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46E51" w14:textId="5FAB6C3A" w:rsidR="00EA3699" w:rsidRPr="00CC0208" w:rsidRDefault="001026BE" w:rsidP="00EA3699">
      <w:pPr>
        <w:spacing w:after="0"/>
        <w:rPr>
          <w:rFonts w:ascii="Comic Sans MS" w:hAnsi="Comic Sans MS"/>
          <w:b/>
          <w:sz w:val="26"/>
          <w:szCs w:val="32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71552" behindDoc="0" locked="0" layoutInCell="1" allowOverlap="1" wp14:anchorId="0931A2D5" wp14:editId="50406838">
            <wp:simplePos x="0" y="0"/>
            <wp:positionH relativeFrom="column">
              <wp:posOffset>-7274560</wp:posOffset>
            </wp:positionH>
            <wp:positionV relativeFrom="paragraph">
              <wp:posOffset>257175</wp:posOffset>
            </wp:positionV>
            <wp:extent cx="5409948" cy="3600000"/>
            <wp:effectExtent l="0" t="0" r="635" b="635"/>
            <wp:wrapNone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94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6B3" w:rsidRPr="00CC0208">
        <w:rPr>
          <w:rFonts w:ascii="Comic Sans MS" w:hAnsi="Comic Sans MS"/>
          <w:b/>
          <w:noProof/>
          <w:sz w:val="26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EB17F1" wp14:editId="43024C19">
                <wp:simplePos x="0" y="0"/>
                <wp:positionH relativeFrom="column">
                  <wp:posOffset>4229100</wp:posOffset>
                </wp:positionH>
                <wp:positionV relativeFrom="paragraph">
                  <wp:posOffset>-255270</wp:posOffset>
                </wp:positionV>
                <wp:extent cx="952500" cy="939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913EF" w14:textId="77777777" w:rsidR="001929CA" w:rsidRDefault="004E1EEE">
                            <w:r w:rsidRPr="004E1EE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B77B54" wp14:editId="0B02FE64">
                                  <wp:extent cx="676275" cy="789725"/>
                                  <wp:effectExtent l="0" t="0" r="0" b="0"/>
                                  <wp:docPr id="1" name="Picture 1" descr="C:\Users\Martinj5\AppData\Local\Microsoft\Windows\INetCache\Content.Outlook\IQSO7K4J\School Bad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tinj5\AppData\Local\Microsoft\Windows\INetCache\Content.Outlook\IQSO7K4J\School Bad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834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EB17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pt;margin-top:-20.1pt;width:75pt;height:7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" fillcolor="white [3201]" stroked="f" strokeweight=".5pt">
                <v:textbox>
                  <w:txbxContent>
                    <w:p w14:paraId="5F6913EF" w14:textId="77777777" w:rsidR="001929CA" w:rsidRDefault="004E1EEE">
                      <w:r w:rsidRPr="004E1EE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B77B54" wp14:editId="0B02FE64">
                            <wp:extent cx="676275" cy="789725"/>
                            <wp:effectExtent l="0" t="0" r="0" b="0"/>
                            <wp:docPr id="1" name="Picture 1" descr="C:\Users\Martinj5\AppData\Local\Microsoft\Windows\INetCache\Content.Outlook\IQSO7K4J\School Bad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tinj5\AppData\Local\Microsoft\Windows\INetCache\Content.Outlook\IQSO7K4J\School Bad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8342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66B3" w:rsidRPr="00CC0208">
        <w:rPr>
          <w:rFonts w:ascii="Comic Sans MS" w:hAnsi="Comic Sans MS"/>
          <w:b/>
          <w:noProof/>
          <w:sz w:val="26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2E22DD" wp14:editId="66FC5292">
                <wp:simplePos x="0" y="0"/>
                <wp:positionH relativeFrom="column">
                  <wp:posOffset>8911590</wp:posOffset>
                </wp:positionH>
                <wp:positionV relativeFrom="paragraph">
                  <wp:posOffset>-9525</wp:posOffset>
                </wp:positionV>
                <wp:extent cx="513080" cy="48133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59DA" w14:textId="77777777" w:rsidR="001929CA" w:rsidRPr="00EC6C33" w:rsidRDefault="001929CA" w:rsidP="00EA369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2E22DD" id="Text Box 2" o:spid="_x0000_s1027" type="#_x0000_t202" style="position:absolute;margin-left:701.7pt;margin-top:-.75pt;width:40.4pt;height:37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" filled="f" stroked="f">
                <v:textbox>
                  <w:txbxContent>
                    <w:p w14:paraId="5E7759DA" w14:textId="77777777" w:rsidR="001929CA" w:rsidRPr="00EC6C33" w:rsidRDefault="001929CA" w:rsidP="00EA369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3699" w:rsidRPr="00CC0208">
        <w:rPr>
          <w:rFonts w:ascii="Comic Sans MS" w:hAnsi="Comic Sans MS"/>
          <w:b/>
          <w:sz w:val="26"/>
          <w:szCs w:val="32"/>
        </w:rPr>
        <w:t>Curriculum for Excellence</w:t>
      </w:r>
      <w:r w:rsidR="00EA3699" w:rsidRPr="00CC0208">
        <w:rPr>
          <w:rFonts w:ascii="Comic Sans MS" w:hAnsi="Comic Sans MS"/>
          <w:b/>
          <w:sz w:val="26"/>
          <w:szCs w:val="32"/>
        </w:rPr>
        <w:tab/>
      </w:r>
      <w:r w:rsidR="00EA3699" w:rsidRPr="00CC0208">
        <w:rPr>
          <w:rFonts w:ascii="Comic Sans MS" w:hAnsi="Comic Sans MS"/>
          <w:b/>
          <w:sz w:val="26"/>
          <w:szCs w:val="32"/>
        </w:rPr>
        <w:tab/>
      </w:r>
      <w:r w:rsidR="00EA3699" w:rsidRPr="00CC0208">
        <w:rPr>
          <w:rFonts w:ascii="Comic Sans MS" w:hAnsi="Comic Sans MS"/>
          <w:b/>
          <w:sz w:val="26"/>
          <w:szCs w:val="32"/>
        </w:rPr>
        <w:tab/>
      </w:r>
      <w:r w:rsidR="00EA3699" w:rsidRPr="00CC0208">
        <w:rPr>
          <w:rFonts w:ascii="Comic Sans MS" w:hAnsi="Comic Sans MS"/>
          <w:b/>
          <w:sz w:val="26"/>
          <w:szCs w:val="32"/>
        </w:rPr>
        <w:tab/>
      </w:r>
      <w:r w:rsidR="00EA3699" w:rsidRPr="00CC0208">
        <w:rPr>
          <w:rFonts w:ascii="Comic Sans MS" w:hAnsi="Comic Sans MS"/>
          <w:b/>
          <w:sz w:val="26"/>
          <w:szCs w:val="32"/>
        </w:rPr>
        <w:tab/>
      </w:r>
      <w:r w:rsidR="00EA3699" w:rsidRPr="00CC0208">
        <w:rPr>
          <w:rFonts w:ascii="Comic Sans MS" w:hAnsi="Comic Sans MS"/>
          <w:b/>
          <w:sz w:val="26"/>
          <w:szCs w:val="32"/>
        </w:rPr>
        <w:tab/>
      </w:r>
      <w:r w:rsidR="00EA3699" w:rsidRPr="00CC0208">
        <w:rPr>
          <w:rFonts w:ascii="Comic Sans MS" w:hAnsi="Comic Sans MS"/>
          <w:b/>
          <w:sz w:val="26"/>
          <w:szCs w:val="32"/>
        </w:rPr>
        <w:tab/>
      </w:r>
      <w:r w:rsidR="00EA3699" w:rsidRPr="00CC0208">
        <w:rPr>
          <w:rFonts w:ascii="Comic Sans MS" w:hAnsi="Comic Sans MS"/>
          <w:b/>
          <w:sz w:val="26"/>
          <w:szCs w:val="32"/>
        </w:rPr>
        <w:tab/>
        <w:t xml:space="preserve">  </w:t>
      </w:r>
      <w:r w:rsidR="00EA3699" w:rsidRPr="00CC0208">
        <w:rPr>
          <w:rFonts w:ascii="Comic Sans MS" w:hAnsi="Comic Sans MS"/>
          <w:b/>
          <w:sz w:val="26"/>
          <w:szCs w:val="32"/>
        </w:rPr>
        <w:tab/>
      </w:r>
      <w:r w:rsidR="00EA3699" w:rsidRPr="00CC0208">
        <w:rPr>
          <w:rFonts w:ascii="Comic Sans MS" w:hAnsi="Comic Sans MS"/>
          <w:b/>
          <w:sz w:val="26"/>
          <w:szCs w:val="32"/>
        </w:rPr>
        <w:tab/>
      </w:r>
      <w:r w:rsidR="00EA3699" w:rsidRPr="00CC0208">
        <w:rPr>
          <w:rFonts w:ascii="Comic Sans MS" w:hAnsi="Comic Sans MS"/>
          <w:b/>
          <w:sz w:val="26"/>
          <w:szCs w:val="32"/>
        </w:rPr>
        <w:tab/>
      </w:r>
      <w:r>
        <w:rPr>
          <w:rFonts w:ascii="Comic Sans MS" w:hAnsi="Comic Sans MS"/>
          <w:b/>
          <w:sz w:val="26"/>
          <w:szCs w:val="32"/>
        </w:rPr>
        <w:t xml:space="preserve"> </w:t>
      </w:r>
      <w:r w:rsidR="00EA7255">
        <w:rPr>
          <w:rFonts w:ascii="Comic Sans MS" w:hAnsi="Comic Sans MS"/>
          <w:b/>
          <w:sz w:val="26"/>
          <w:szCs w:val="32"/>
        </w:rPr>
        <w:t xml:space="preserve"> </w:t>
      </w:r>
      <w:r w:rsidR="0089226C" w:rsidRPr="00CC0208">
        <w:rPr>
          <w:rFonts w:ascii="Comic Sans MS" w:hAnsi="Comic Sans MS"/>
          <w:b/>
          <w:sz w:val="26"/>
          <w:szCs w:val="32"/>
        </w:rPr>
        <w:t>Class P1</w:t>
      </w:r>
      <w:r>
        <w:rPr>
          <w:rFonts w:ascii="Comic Sans MS" w:hAnsi="Comic Sans MS"/>
          <w:b/>
          <w:sz w:val="26"/>
          <w:szCs w:val="32"/>
        </w:rPr>
        <w:t>M and P1F</w:t>
      </w:r>
    </w:p>
    <w:p w14:paraId="716907B8" w14:textId="1D026DBA" w:rsidR="005C2501" w:rsidRPr="007A4EAD" w:rsidRDefault="00EA3699" w:rsidP="00EC06CA">
      <w:pPr>
        <w:spacing w:after="0"/>
        <w:rPr>
          <w:rFonts w:ascii="Comic Sans MS" w:hAnsi="Comic Sans MS"/>
          <w:b/>
          <w:sz w:val="26"/>
          <w:szCs w:val="32"/>
        </w:rPr>
      </w:pPr>
      <w:r w:rsidRPr="00CC0208">
        <w:rPr>
          <w:rFonts w:ascii="Comic Sans MS" w:hAnsi="Comic Sans MS"/>
          <w:b/>
          <w:sz w:val="26"/>
          <w:szCs w:val="32"/>
        </w:rPr>
        <w:t xml:space="preserve">What </w:t>
      </w:r>
      <w:r w:rsidR="00EA7255">
        <w:rPr>
          <w:rFonts w:ascii="Comic Sans MS" w:hAnsi="Comic Sans MS"/>
          <w:b/>
          <w:sz w:val="26"/>
          <w:szCs w:val="32"/>
        </w:rPr>
        <w:t>are</w:t>
      </w:r>
      <w:r w:rsidRPr="00CC0208">
        <w:rPr>
          <w:rFonts w:ascii="Comic Sans MS" w:hAnsi="Comic Sans MS"/>
          <w:b/>
          <w:sz w:val="26"/>
          <w:szCs w:val="32"/>
        </w:rPr>
        <w:t xml:space="preserve"> we learning this term?</w:t>
      </w:r>
      <w:r w:rsidRPr="00CC0208">
        <w:rPr>
          <w:rFonts w:ascii="Comic Sans MS" w:hAnsi="Comic Sans MS"/>
          <w:b/>
          <w:sz w:val="26"/>
          <w:szCs w:val="32"/>
        </w:rPr>
        <w:tab/>
      </w:r>
      <w:r w:rsidRPr="004E1EEE">
        <w:rPr>
          <w:rFonts w:ascii="NTPreCursivef" w:hAnsi="NTPreCursivef"/>
          <w:b/>
          <w:sz w:val="26"/>
          <w:szCs w:val="32"/>
        </w:rPr>
        <w:tab/>
      </w:r>
      <w:r w:rsidRPr="004E1EEE">
        <w:rPr>
          <w:rFonts w:ascii="NTPreCursivef" w:hAnsi="NTPreCursivef"/>
          <w:b/>
          <w:sz w:val="26"/>
          <w:szCs w:val="32"/>
        </w:rPr>
        <w:tab/>
      </w:r>
      <w:r w:rsidRPr="004E1EEE">
        <w:rPr>
          <w:rFonts w:ascii="NTPreCursivef" w:hAnsi="NTPreCursivef"/>
          <w:b/>
          <w:sz w:val="26"/>
          <w:szCs w:val="32"/>
        </w:rPr>
        <w:tab/>
      </w:r>
      <w:r w:rsidRPr="004E1EEE">
        <w:rPr>
          <w:rFonts w:ascii="NTPreCursivef" w:hAnsi="NTPreCursivef"/>
          <w:b/>
          <w:sz w:val="26"/>
          <w:szCs w:val="32"/>
        </w:rPr>
        <w:tab/>
        <w:t xml:space="preserve">  </w:t>
      </w:r>
      <w:r w:rsidR="00A816C8" w:rsidRPr="004E1EEE">
        <w:rPr>
          <w:rFonts w:ascii="NTPreCursivef" w:hAnsi="NTPreCursivef"/>
          <w:b/>
          <w:sz w:val="26"/>
          <w:szCs w:val="32"/>
        </w:rPr>
        <w:t xml:space="preserve">                           </w:t>
      </w:r>
      <w:r w:rsidR="00A816C8" w:rsidRPr="004E1EEE">
        <w:rPr>
          <w:rFonts w:ascii="NTPreCursivef" w:hAnsi="NTPreCursivef"/>
          <w:b/>
          <w:sz w:val="26"/>
          <w:szCs w:val="32"/>
        </w:rPr>
        <w:tab/>
        <w:t xml:space="preserve">   </w:t>
      </w:r>
      <w:r w:rsidR="004E1EEE">
        <w:rPr>
          <w:rFonts w:ascii="NTPreCursivef" w:hAnsi="NTPreCursivef"/>
          <w:b/>
          <w:sz w:val="26"/>
          <w:szCs w:val="32"/>
        </w:rPr>
        <w:tab/>
      </w:r>
      <w:r w:rsidR="00C23D61" w:rsidRPr="00CC0208">
        <w:rPr>
          <w:rFonts w:ascii="Comic Sans MS" w:hAnsi="Comic Sans MS"/>
          <w:b/>
          <w:sz w:val="26"/>
          <w:szCs w:val="32"/>
        </w:rPr>
        <w:t xml:space="preserve"> </w:t>
      </w:r>
      <w:r w:rsidR="007A4EAD">
        <w:rPr>
          <w:rFonts w:ascii="Comic Sans MS" w:hAnsi="Comic Sans MS"/>
          <w:b/>
          <w:sz w:val="26"/>
          <w:szCs w:val="32"/>
        </w:rPr>
        <w:t xml:space="preserve">Term </w:t>
      </w:r>
      <w:r w:rsidR="006314EC">
        <w:rPr>
          <w:rFonts w:ascii="Comic Sans MS" w:hAnsi="Comic Sans MS"/>
          <w:b/>
          <w:sz w:val="26"/>
          <w:szCs w:val="32"/>
        </w:rPr>
        <w:t>2</w:t>
      </w:r>
      <w:r w:rsidR="007A4EAD">
        <w:rPr>
          <w:rFonts w:ascii="Comic Sans MS" w:hAnsi="Comic Sans MS"/>
          <w:b/>
          <w:sz w:val="26"/>
          <w:szCs w:val="32"/>
        </w:rPr>
        <w:t xml:space="preserve"> 2020-2021</w:t>
      </w:r>
    </w:p>
    <w:p w14:paraId="655A0611" w14:textId="77777777" w:rsidR="00EA3699" w:rsidRPr="004E1EEE" w:rsidRDefault="00A816C8">
      <w:pPr>
        <w:rPr>
          <w:rFonts w:ascii="NTPreCursivef" w:hAnsi="NTPreCursivef"/>
          <w:sz w:val="16"/>
        </w:rPr>
      </w:pPr>
      <w:r w:rsidRPr="004E1EEE">
        <w:rPr>
          <w:rFonts w:ascii="NTPreCursivef" w:hAnsi="NTPreCursivef"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F8A685" wp14:editId="76192357">
                <wp:simplePos x="0" y="0"/>
                <wp:positionH relativeFrom="column">
                  <wp:posOffset>-87464</wp:posOffset>
                </wp:positionH>
                <wp:positionV relativeFrom="paragraph">
                  <wp:posOffset>126061</wp:posOffset>
                </wp:positionV>
                <wp:extent cx="8999220" cy="667910"/>
                <wp:effectExtent l="0" t="0" r="11430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9220" cy="66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971B0" w14:textId="04D79C89" w:rsidR="001929CA" w:rsidRPr="007A4EAD" w:rsidRDefault="007A4EA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A4E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hope that everyone </w:t>
                            </w:r>
                            <w:r w:rsidR="002A55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enjoyed their October break and are ready for the new term ahead</w:t>
                            </w:r>
                            <w:r w:rsidR="00E85928" w:rsidRPr="007A4E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C23D61" w:rsidRPr="007A4E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5928" w:rsidRPr="007A4E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newsletter will give you more information about what we</w:t>
                            </w:r>
                            <w:r w:rsidR="002A55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will be </w:t>
                            </w:r>
                            <w:r w:rsidR="00E85928" w:rsidRPr="007A4E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learning across the curriculum</w:t>
                            </w:r>
                            <w:r w:rsidR="002A55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Term 2</w:t>
                            </w:r>
                            <w:r w:rsidR="00E85928" w:rsidRPr="007A4E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Pr="007A4E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 thank you for your continued support.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F8A685" id="Text Box 5" o:spid="_x0000_s1028" type="#_x0000_t202" style="position:absolute;margin-left:-6.9pt;margin-top:9.95pt;width:708.6pt;height:5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" fillcolor="white [3201]" strokeweight=".5pt">
                <v:path arrowok="t"/>
                <v:textbox>
                  <w:txbxContent>
                    <w:p w14:paraId="6CB971B0" w14:textId="04D79C89" w:rsidR="001929CA" w:rsidRPr="007A4EAD" w:rsidRDefault="007A4EA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A4EA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hope that everyone </w:t>
                      </w:r>
                      <w:r w:rsidR="002A5504">
                        <w:rPr>
                          <w:rFonts w:ascii="Comic Sans MS" w:hAnsi="Comic Sans MS"/>
                          <w:sz w:val="20"/>
                          <w:szCs w:val="20"/>
                        </w:rPr>
                        <w:t>enjoyed their October break and are ready for the new term ahead</w:t>
                      </w:r>
                      <w:r w:rsidR="00E85928" w:rsidRPr="007A4EAD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C23D61" w:rsidRPr="007A4EA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85928" w:rsidRPr="007A4EAD">
                        <w:rPr>
                          <w:rFonts w:ascii="Comic Sans MS" w:hAnsi="Comic Sans MS"/>
                          <w:sz w:val="20"/>
                          <w:szCs w:val="20"/>
                        </w:rPr>
                        <w:t>This newsletter will give you more information about what we</w:t>
                      </w:r>
                      <w:r w:rsidR="002A55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will be </w:t>
                      </w:r>
                      <w:r w:rsidR="00E85928" w:rsidRPr="007A4EAD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learning across the curriculum</w:t>
                      </w:r>
                      <w:r w:rsidR="002A55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Term 2</w:t>
                      </w:r>
                      <w:r w:rsidR="00E85928" w:rsidRPr="007A4EAD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Pr="007A4EA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 thank you for your continued support. </w:t>
                      </w:r>
                    </w:p>
                  </w:txbxContent>
                </v:textbox>
              </v:shape>
            </w:pict>
          </mc:Fallback>
        </mc:AlternateContent>
      </w:r>
    </w:p>
    <w:p w14:paraId="49A7AD7D" w14:textId="77777777" w:rsidR="00EA3699" w:rsidRPr="004E1EEE" w:rsidRDefault="00EA3699" w:rsidP="00EA3699">
      <w:pPr>
        <w:rPr>
          <w:rFonts w:ascii="NTPreCursivef" w:hAnsi="NTPreCursivef"/>
          <w:sz w:val="16"/>
        </w:rPr>
      </w:pPr>
    </w:p>
    <w:p w14:paraId="40B78328" w14:textId="77777777" w:rsidR="00A816C8" w:rsidRPr="004E1EEE" w:rsidRDefault="00A816C8" w:rsidP="00EA3699">
      <w:pPr>
        <w:rPr>
          <w:rFonts w:ascii="NTPreCursivef" w:hAnsi="NTPreCursivef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EA3699" w:rsidRPr="004E1EEE" w14:paraId="7273E282" w14:textId="77777777" w:rsidTr="00EA3699">
        <w:trPr>
          <w:trHeight w:val="1956"/>
        </w:trPr>
        <w:tc>
          <w:tcPr>
            <w:tcW w:w="7087" w:type="dxa"/>
          </w:tcPr>
          <w:p w14:paraId="5B2F5AD7" w14:textId="77777777" w:rsidR="0076206F" w:rsidRPr="00CC0208" w:rsidRDefault="00EA3699" w:rsidP="00EA3699">
            <w:pPr>
              <w:rPr>
                <w:rFonts w:ascii="Comic Sans MS" w:hAnsi="Comic Sans MS"/>
                <w:b/>
                <w:szCs w:val="28"/>
              </w:rPr>
            </w:pPr>
            <w:r w:rsidRPr="00CC0208">
              <w:rPr>
                <w:rFonts w:ascii="Comic Sans MS" w:hAnsi="Comic Sans MS"/>
                <w:b/>
                <w:noProof/>
                <w:szCs w:val="28"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3D6DB784" wp14:editId="352626FC">
                  <wp:simplePos x="0" y="0"/>
                  <wp:positionH relativeFrom="column">
                    <wp:posOffset>3717925</wp:posOffset>
                  </wp:positionH>
                  <wp:positionV relativeFrom="paragraph">
                    <wp:posOffset>0</wp:posOffset>
                  </wp:positionV>
                  <wp:extent cx="706120" cy="551815"/>
                  <wp:effectExtent l="0" t="0" r="0" b="635"/>
                  <wp:wrapTight wrapText="bothSides">
                    <wp:wrapPolygon edited="0">
                      <wp:start x="9906" y="0"/>
                      <wp:lineTo x="0" y="4474"/>
                      <wp:lineTo x="0" y="19388"/>
                      <wp:lineTo x="11072" y="20879"/>
                      <wp:lineTo x="13403" y="20879"/>
                      <wp:lineTo x="14568" y="20879"/>
                      <wp:lineTo x="20978" y="13422"/>
                      <wp:lineTo x="20978" y="746"/>
                      <wp:lineTo x="13403" y="0"/>
                      <wp:lineTo x="9906" y="0"/>
                    </wp:wrapPolygon>
                  </wp:wrapTight>
                  <wp:docPr id="14" name="Picture 5" descr="C:\CACHE\Temporary Internet Files\Content.IE5\HUC6PVTZ\MCj0430049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CACHE\Temporary Internet Files\Content.IE5\HUC6PVTZ\MCj0430049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0208">
              <w:rPr>
                <w:rFonts w:ascii="Comic Sans MS" w:hAnsi="Comic Sans MS"/>
                <w:b/>
                <w:szCs w:val="28"/>
              </w:rPr>
              <w:t xml:space="preserve">Language &amp; Literacy  </w:t>
            </w:r>
          </w:p>
          <w:p w14:paraId="42BCC49E" w14:textId="62503B47" w:rsidR="00617504" w:rsidRPr="00A761AA" w:rsidRDefault="00537FE7" w:rsidP="00537FE7">
            <w:pPr>
              <w:rPr>
                <w:rFonts w:ascii="NTPreCursivef" w:hAnsi="NTPreCursivef"/>
              </w:rPr>
            </w:pPr>
            <w:r w:rsidRPr="00435121">
              <w:rPr>
                <w:rFonts w:ascii="Comic Sans MS" w:hAnsi="Comic Sans MS"/>
                <w:sz w:val="20"/>
              </w:rPr>
              <w:t xml:space="preserve">We </w:t>
            </w:r>
            <w:r w:rsidR="002A5504" w:rsidRPr="00435121">
              <w:rPr>
                <w:rFonts w:ascii="Comic Sans MS" w:hAnsi="Comic Sans MS"/>
                <w:sz w:val="20"/>
              </w:rPr>
              <w:t>will continue to learn new sounds as part of our Active Literacy programme</w:t>
            </w:r>
            <w:r w:rsidRPr="00435121">
              <w:rPr>
                <w:rFonts w:ascii="Comic Sans MS" w:hAnsi="Comic Sans MS"/>
                <w:sz w:val="20"/>
              </w:rPr>
              <w:t xml:space="preserve">. </w:t>
            </w:r>
            <w:r w:rsidR="002A5504" w:rsidRPr="00435121">
              <w:rPr>
                <w:rFonts w:ascii="Comic Sans MS" w:hAnsi="Comic Sans MS"/>
                <w:sz w:val="20"/>
              </w:rPr>
              <w:t>We will use our magnetic boards to blend and segment words to help us learn to read and write.  The school purchased a new reading scheme last year called Big Cats.  We will be reading these books in class to help us develop our skills</w:t>
            </w:r>
            <w:r w:rsidR="00631D8D" w:rsidRPr="00435121">
              <w:rPr>
                <w:rFonts w:ascii="Comic Sans MS" w:hAnsi="Comic Sans MS"/>
                <w:sz w:val="20"/>
              </w:rPr>
              <w:t>.</w:t>
            </w:r>
            <w:r w:rsidR="002A5504" w:rsidRPr="00435121">
              <w:rPr>
                <w:rFonts w:ascii="Comic Sans MS" w:hAnsi="Comic Sans MS"/>
                <w:sz w:val="20"/>
              </w:rPr>
              <w:t xml:space="preserve"> </w:t>
            </w:r>
            <w:r w:rsidR="006314EC" w:rsidRPr="00435121">
              <w:rPr>
                <w:rFonts w:ascii="Comic Sans MS" w:hAnsi="Comic Sans MS"/>
                <w:sz w:val="20"/>
              </w:rPr>
              <w:t xml:space="preserve">In writing we will write for a variety of purposes, </w:t>
            </w:r>
            <w:r w:rsidR="002A5504" w:rsidRPr="00435121">
              <w:rPr>
                <w:rFonts w:ascii="Comic Sans MS" w:hAnsi="Comic Sans MS"/>
                <w:sz w:val="20"/>
              </w:rPr>
              <w:t>encouraging the children to ‘have a go’ and write independently.</w:t>
            </w:r>
            <w:r w:rsidR="006314EC" w:rsidRPr="00435121">
              <w:rPr>
                <w:rFonts w:ascii="Comic Sans MS" w:hAnsi="Comic Sans MS"/>
                <w:sz w:val="20"/>
              </w:rPr>
              <w:t xml:space="preserve">  Our writing area will provide opportunities for children to write for enjoyment</w:t>
            </w:r>
            <w:r w:rsidR="00631D8D" w:rsidRPr="00435121">
              <w:rPr>
                <w:rFonts w:ascii="Comic Sans MS" w:hAnsi="Comic Sans MS"/>
                <w:sz w:val="20"/>
              </w:rPr>
              <w:t>.</w:t>
            </w:r>
          </w:p>
        </w:tc>
        <w:tc>
          <w:tcPr>
            <w:tcW w:w="7087" w:type="dxa"/>
          </w:tcPr>
          <w:p w14:paraId="5ECFCB6C" w14:textId="77777777" w:rsidR="00C23D61" w:rsidRPr="00CC0208" w:rsidRDefault="00EA3699" w:rsidP="001929CA">
            <w:pPr>
              <w:rPr>
                <w:rFonts w:ascii="Comic Sans MS" w:hAnsi="Comic Sans MS"/>
                <w:b/>
                <w:szCs w:val="28"/>
              </w:rPr>
            </w:pPr>
            <w:r w:rsidRPr="00CC0208">
              <w:rPr>
                <w:rFonts w:ascii="Comic Sans MS" w:hAnsi="Comic Sans MS"/>
                <w:b/>
                <w:noProof/>
                <w:szCs w:val="28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3B257D5" wp14:editId="3BE04864">
                  <wp:simplePos x="0" y="0"/>
                  <wp:positionH relativeFrom="column">
                    <wp:posOffset>3725545</wp:posOffset>
                  </wp:positionH>
                  <wp:positionV relativeFrom="paragraph">
                    <wp:posOffset>64770</wp:posOffset>
                  </wp:positionV>
                  <wp:extent cx="622935" cy="419735"/>
                  <wp:effectExtent l="0" t="0" r="5715" b="0"/>
                  <wp:wrapTight wrapText="bothSides">
                    <wp:wrapPolygon edited="0">
                      <wp:start x="0" y="0"/>
                      <wp:lineTo x="0" y="18626"/>
                      <wp:lineTo x="661" y="20587"/>
                      <wp:lineTo x="1321" y="20587"/>
                      <wp:lineTo x="19817" y="20587"/>
                      <wp:lineTo x="21138" y="15685"/>
                      <wp:lineTo x="21138" y="0"/>
                      <wp:lineTo x="0" y="0"/>
                    </wp:wrapPolygon>
                  </wp:wrapTight>
                  <wp:docPr id="7" name="Picture 1" descr="C:\CACHE\Temporary Internet Files\Content.IE5\A6XQHQUC\MCj0436129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CACHE\Temporary Internet Files\Content.IE5\A6XQHQUC\MCj0436129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0208">
              <w:rPr>
                <w:rFonts w:ascii="Comic Sans MS" w:hAnsi="Comic Sans MS"/>
                <w:b/>
                <w:szCs w:val="28"/>
              </w:rPr>
              <w:t xml:space="preserve">Numeracy &amp; Mathematics     </w:t>
            </w:r>
          </w:p>
          <w:p w14:paraId="64BBC8E5" w14:textId="2F06ED48" w:rsidR="00537FE7" w:rsidRPr="00435121" w:rsidRDefault="00B454A5" w:rsidP="00B454A5">
            <w:pPr>
              <w:pStyle w:val="ListParagraph"/>
              <w:numPr>
                <w:ilvl w:val="0"/>
                <w:numId w:val="1"/>
              </w:numPr>
              <w:rPr>
                <w:rFonts w:ascii="NTPreCursivef" w:hAnsi="NTPreCursivef"/>
                <w:b/>
                <w:sz w:val="20"/>
                <w:szCs w:val="28"/>
              </w:rPr>
            </w:pPr>
            <w:r w:rsidRPr="00435121">
              <w:rPr>
                <w:rFonts w:ascii="Comic Sans MS" w:hAnsi="Comic Sans MS"/>
                <w:sz w:val="20"/>
                <w:szCs w:val="28"/>
              </w:rPr>
              <w:t>We</w:t>
            </w:r>
            <w:r w:rsidR="000B6EC0" w:rsidRPr="00435121">
              <w:rPr>
                <w:rFonts w:ascii="Comic Sans MS" w:hAnsi="Comic Sans MS"/>
                <w:sz w:val="20"/>
                <w:szCs w:val="28"/>
              </w:rPr>
              <w:t xml:space="preserve"> </w:t>
            </w:r>
            <w:r w:rsidR="006314EC" w:rsidRPr="00435121">
              <w:rPr>
                <w:rFonts w:ascii="Comic Sans MS" w:hAnsi="Comic Sans MS"/>
                <w:sz w:val="20"/>
                <w:szCs w:val="28"/>
              </w:rPr>
              <w:t>will develop our addition and subtraction skills using our own strategies and learning new ones to help us solve different calculations.</w:t>
            </w:r>
          </w:p>
          <w:p w14:paraId="722E3796" w14:textId="0E8EB21E" w:rsidR="00537FE7" w:rsidRPr="00435121" w:rsidRDefault="00D301EE" w:rsidP="00B454A5">
            <w:pPr>
              <w:pStyle w:val="ListParagraph"/>
              <w:numPr>
                <w:ilvl w:val="0"/>
                <w:numId w:val="1"/>
              </w:numPr>
              <w:rPr>
                <w:rFonts w:ascii="NTPreCursivef" w:hAnsi="NTPreCursivef"/>
                <w:b/>
                <w:sz w:val="20"/>
                <w:szCs w:val="28"/>
              </w:rPr>
            </w:pPr>
            <w:r w:rsidRPr="00435121">
              <w:rPr>
                <w:rFonts w:ascii="Comic Sans MS" w:hAnsi="Comic Sans MS"/>
                <w:sz w:val="20"/>
                <w:szCs w:val="28"/>
              </w:rPr>
              <w:t>We</w:t>
            </w:r>
            <w:r w:rsidR="006314EC" w:rsidRPr="00435121">
              <w:rPr>
                <w:rFonts w:ascii="Comic Sans MS" w:hAnsi="Comic Sans MS"/>
                <w:sz w:val="20"/>
                <w:szCs w:val="28"/>
              </w:rPr>
              <w:t xml:space="preserve"> will explore data handling and look at different ways to collect and gather information</w:t>
            </w:r>
          </w:p>
          <w:p w14:paraId="07EB8C59" w14:textId="5A58D04D" w:rsidR="004867C4" w:rsidRPr="00631D8D" w:rsidRDefault="00631D8D" w:rsidP="00631D8D">
            <w:pPr>
              <w:pStyle w:val="ListParagraph"/>
              <w:numPr>
                <w:ilvl w:val="0"/>
                <w:numId w:val="1"/>
              </w:numPr>
              <w:rPr>
                <w:rFonts w:ascii="NTPreCursivef" w:hAnsi="NTPreCursivef"/>
                <w:b/>
                <w:szCs w:val="28"/>
              </w:rPr>
            </w:pPr>
            <w:r w:rsidRPr="00435121">
              <w:rPr>
                <w:rFonts w:ascii="Comic Sans MS" w:hAnsi="Comic Sans MS"/>
                <w:sz w:val="20"/>
                <w:szCs w:val="28"/>
              </w:rPr>
              <w:t>We will continue with our Number Talks, using ten frames and dot patterns.</w:t>
            </w:r>
          </w:p>
        </w:tc>
      </w:tr>
      <w:tr w:rsidR="00E92F4B" w:rsidRPr="004E1EEE" w14:paraId="1FA5A7AE" w14:textId="77777777" w:rsidTr="00E92F4B">
        <w:trPr>
          <w:trHeight w:val="1840"/>
        </w:trPr>
        <w:tc>
          <w:tcPr>
            <w:tcW w:w="7087" w:type="dxa"/>
            <w:vMerge w:val="restart"/>
          </w:tcPr>
          <w:p w14:paraId="62C58D8F" w14:textId="77777777" w:rsidR="00E92F4B" w:rsidRPr="00435121" w:rsidRDefault="00E92F4B" w:rsidP="00EA3699">
            <w:pPr>
              <w:rPr>
                <w:rFonts w:ascii="Comic Sans MS" w:hAnsi="Comic Sans MS"/>
                <w:b/>
                <w:sz w:val="20"/>
                <w:szCs w:val="28"/>
              </w:rPr>
            </w:pPr>
            <w:r w:rsidRPr="00435121">
              <w:rPr>
                <w:rFonts w:ascii="Comic Sans MS" w:hAnsi="Comic Sans MS"/>
                <w:b/>
                <w:sz w:val="20"/>
                <w:szCs w:val="28"/>
              </w:rPr>
              <w:t xml:space="preserve">Health &amp; Wellbeing  </w:t>
            </w:r>
          </w:p>
          <w:p w14:paraId="4FD49C5C" w14:textId="55666F9A" w:rsidR="00F27285" w:rsidRPr="00435121" w:rsidRDefault="001026BE" w:rsidP="00006A89">
            <w:pPr>
              <w:rPr>
                <w:rFonts w:ascii="Comic Sans MS" w:hAnsi="Comic Sans MS"/>
                <w:sz w:val="20"/>
                <w:szCs w:val="28"/>
              </w:rPr>
            </w:pPr>
            <w:r w:rsidRPr="00435121">
              <w:rPr>
                <w:rFonts w:ascii="Arial" w:hAnsi="Arial" w:cs="Arial"/>
                <w:noProof/>
                <w:color w:val="FFFFFF"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22173C37" wp14:editId="706DDD13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208915</wp:posOffset>
                  </wp:positionV>
                  <wp:extent cx="513715" cy="341630"/>
                  <wp:effectExtent l="0" t="0" r="635" b="1270"/>
                  <wp:wrapNone/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2F4B" w:rsidRPr="00435121">
              <w:rPr>
                <w:rFonts w:ascii="Comic Sans MS" w:hAnsi="Comic Sans MS"/>
                <w:b/>
                <w:sz w:val="20"/>
                <w:szCs w:val="28"/>
                <w:u w:val="single"/>
              </w:rPr>
              <w:t>P.E</w:t>
            </w:r>
            <w:r w:rsidR="00E92F4B" w:rsidRPr="00435121">
              <w:rPr>
                <w:rFonts w:ascii="Comic Sans MS" w:hAnsi="Comic Sans MS"/>
                <w:sz w:val="20"/>
                <w:szCs w:val="28"/>
              </w:rPr>
              <w:t xml:space="preserve">- </w:t>
            </w:r>
            <w:r w:rsidR="00006A89" w:rsidRPr="00435121">
              <w:rPr>
                <w:rFonts w:ascii="Comic Sans MS" w:hAnsi="Comic Sans MS"/>
                <w:sz w:val="20"/>
                <w:szCs w:val="28"/>
              </w:rPr>
              <w:t xml:space="preserve">We </w:t>
            </w:r>
            <w:r w:rsidR="00631D8D" w:rsidRPr="00435121">
              <w:rPr>
                <w:rFonts w:ascii="Comic Sans MS" w:hAnsi="Comic Sans MS"/>
                <w:sz w:val="20"/>
                <w:szCs w:val="28"/>
              </w:rPr>
              <w:t xml:space="preserve">hope to now be able to access the gym hall and will be </w:t>
            </w:r>
          </w:p>
          <w:p w14:paraId="4E47B52B" w14:textId="006CE06A" w:rsidR="00631D8D" w:rsidRPr="00435121" w:rsidRDefault="00631D8D" w:rsidP="00006A89">
            <w:pPr>
              <w:rPr>
                <w:rFonts w:ascii="Comic Sans MS" w:hAnsi="Comic Sans MS"/>
                <w:sz w:val="20"/>
                <w:szCs w:val="28"/>
              </w:rPr>
            </w:pPr>
            <w:r w:rsidRPr="00435121">
              <w:rPr>
                <w:rFonts w:ascii="Comic Sans MS" w:hAnsi="Comic Sans MS"/>
                <w:sz w:val="20"/>
                <w:szCs w:val="28"/>
              </w:rPr>
              <w:t>allocated two weekly slots in the hall.</w:t>
            </w:r>
          </w:p>
          <w:p w14:paraId="11F0D3E9" w14:textId="77777777" w:rsidR="00631D8D" w:rsidRPr="00435121" w:rsidRDefault="00E92F4B" w:rsidP="00984886">
            <w:pPr>
              <w:rPr>
                <w:rFonts w:ascii="Comic Sans MS" w:hAnsi="Comic Sans MS"/>
                <w:sz w:val="20"/>
                <w:szCs w:val="28"/>
              </w:rPr>
            </w:pPr>
            <w:r w:rsidRPr="00435121">
              <w:rPr>
                <w:rFonts w:ascii="Comic Sans MS" w:hAnsi="Comic Sans MS"/>
                <w:b/>
                <w:sz w:val="20"/>
                <w:szCs w:val="28"/>
                <w:u w:val="single"/>
              </w:rPr>
              <w:t>Health</w:t>
            </w:r>
            <w:r w:rsidRPr="00435121">
              <w:rPr>
                <w:rFonts w:ascii="Comic Sans MS" w:hAnsi="Comic Sans MS"/>
                <w:sz w:val="20"/>
                <w:szCs w:val="28"/>
              </w:rPr>
              <w:t xml:space="preserve"> – </w:t>
            </w:r>
            <w:r w:rsidR="0003411C" w:rsidRPr="00435121">
              <w:rPr>
                <w:rFonts w:ascii="Comic Sans MS" w:hAnsi="Comic Sans MS"/>
                <w:sz w:val="20"/>
                <w:szCs w:val="28"/>
              </w:rPr>
              <w:t>We hope the children have enjoyed being</w:t>
            </w:r>
            <w:r w:rsidR="00631D8D" w:rsidRPr="00435121">
              <w:rPr>
                <w:rFonts w:ascii="Comic Sans MS" w:hAnsi="Comic Sans MS"/>
                <w:sz w:val="20"/>
                <w:szCs w:val="28"/>
              </w:rPr>
              <w:t xml:space="preserve"> </w:t>
            </w:r>
          </w:p>
          <w:p w14:paraId="123BFEA9" w14:textId="23782954" w:rsidR="00006A89" w:rsidRPr="00435121" w:rsidRDefault="00631D8D" w:rsidP="00984886">
            <w:pPr>
              <w:rPr>
                <w:rFonts w:ascii="Comic Sans MS" w:hAnsi="Comic Sans MS"/>
                <w:sz w:val="20"/>
                <w:szCs w:val="28"/>
              </w:rPr>
            </w:pPr>
            <w:r w:rsidRPr="00435121">
              <w:rPr>
                <w:rFonts w:ascii="Comic Sans MS" w:hAnsi="Comic Sans MS"/>
                <w:sz w:val="20"/>
                <w:szCs w:val="28"/>
              </w:rPr>
              <w:t xml:space="preserve">‘Pupil of the Day’ </w:t>
            </w:r>
            <w:r w:rsidR="0003411C" w:rsidRPr="00435121">
              <w:rPr>
                <w:rFonts w:ascii="Comic Sans MS" w:hAnsi="Comic Sans MS"/>
                <w:sz w:val="20"/>
                <w:szCs w:val="28"/>
              </w:rPr>
              <w:t xml:space="preserve">and bringing home their compliment slips.  Everyone will now get a chance to have another go and receive a second set of compliments.  We will continue our ‘PATHS’ lessons.  This term we will also focus </w:t>
            </w:r>
            <w:r w:rsidRPr="00435121">
              <w:rPr>
                <w:rFonts w:ascii="Comic Sans MS" w:hAnsi="Comic Sans MS"/>
                <w:sz w:val="20"/>
                <w:szCs w:val="28"/>
              </w:rPr>
              <w:t>on</w:t>
            </w:r>
            <w:r w:rsidR="00D60BBF" w:rsidRPr="00435121">
              <w:rPr>
                <w:rFonts w:ascii="Comic Sans MS" w:hAnsi="Comic Sans MS"/>
                <w:sz w:val="20"/>
                <w:szCs w:val="28"/>
              </w:rPr>
              <w:t xml:space="preserve"> </w:t>
            </w:r>
            <w:r w:rsidRPr="00435121">
              <w:rPr>
                <w:rFonts w:ascii="Comic Sans MS" w:hAnsi="Comic Sans MS"/>
                <w:sz w:val="20"/>
                <w:szCs w:val="28"/>
              </w:rPr>
              <w:t>’Friendship’ and discuss ways to show kindness towards others.</w:t>
            </w:r>
          </w:p>
          <w:p w14:paraId="4622DA2A" w14:textId="6DF95B99" w:rsidR="0003411C" w:rsidRPr="0003411C" w:rsidRDefault="0003411C" w:rsidP="00984886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7087" w:type="dxa"/>
          </w:tcPr>
          <w:p w14:paraId="42185167" w14:textId="484B6ADC" w:rsidR="00E92F4B" w:rsidRPr="00435121" w:rsidRDefault="00E92F4B" w:rsidP="00684B89">
            <w:pPr>
              <w:rPr>
                <w:rFonts w:ascii="Comic Sans MS" w:hAnsi="Comic Sans MS"/>
                <w:b/>
                <w:noProof/>
                <w:sz w:val="20"/>
                <w:lang w:eastAsia="en-GB"/>
              </w:rPr>
            </w:pPr>
            <w:r w:rsidRPr="00435121">
              <w:rPr>
                <w:rFonts w:ascii="Comic Sans MS" w:hAnsi="Comic Sans MS"/>
                <w:b/>
                <w:noProof/>
                <w:sz w:val="20"/>
                <w:lang w:eastAsia="en-GB"/>
              </w:rPr>
              <w:t xml:space="preserve">Contexts for Learning         </w:t>
            </w:r>
          </w:p>
          <w:p w14:paraId="39F7B595" w14:textId="7D0E2A42" w:rsidR="00006A89" w:rsidRPr="00435121" w:rsidRDefault="00D301EE" w:rsidP="00006A89">
            <w:pPr>
              <w:rPr>
                <w:rFonts w:ascii="Comic Sans MS" w:hAnsi="Comic Sans MS"/>
                <w:noProof/>
                <w:sz w:val="20"/>
                <w:lang w:eastAsia="en-GB"/>
              </w:rPr>
            </w:pPr>
            <w:r w:rsidRPr="00435121">
              <w:rPr>
                <w:rFonts w:ascii="Arial" w:hAnsi="Arial" w:cs="Arial"/>
                <w:noProof/>
                <w:color w:val="1A0DAB"/>
                <w:sz w:val="20"/>
                <w:szCs w:val="21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2645FF25" wp14:editId="24A6E8E8">
                  <wp:simplePos x="0" y="0"/>
                  <wp:positionH relativeFrom="column">
                    <wp:posOffset>3977640</wp:posOffset>
                  </wp:positionH>
                  <wp:positionV relativeFrom="paragraph">
                    <wp:posOffset>558800</wp:posOffset>
                  </wp:positionV>
                  <wp:extent cx="373380" cy="341630"/>
                  <wp:effectExtent l="0" t="0" r="7620" b="1270"/>
                  <wp:wrapNone/>
                  <wp:docPr id="8" name="Picture 8" descr="Image result for gruffal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uffal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41F0" w:rsidRPr="00435121">
              <w:rPr>
                <w:rFonts w:ascii="Comic Sans MS" w:hAnsi="Comic Sans MS"/>
                <w:noProof/>
                <w:sz w:val="20"/>
                <w:lang w:eastAsia="en-GB"/>
              </w:rPr>
              <w:t xml:space="preserve">We are continuing to read and complete activities </w:t>
            </w:r>
            <w:r w:rsidR="00D60BBF" w:rsidRPr="00435121">
              <w:rPr>
                <w:rFonts w:ascii="Comic Sans MS" w:hAnsi="Comic Sans MS"/>
                <w:noProof/>
                <w:sz w:val="20"/>
                <w:lang w:eastAsia="en-GB"/>
              </w:rPr>
              <w:t xml:space="preserve">linked to </w:t>
            </w:r>
            <w:r w:rsidR="00A941F0" w:rsidRPr="00435121">
              <w:rPr>
                <w:rFonts w:ascii="Comic Sans MS" w:hAnsi="Comic Sans MS"/>
                <w:noProof/>
                <w:sz w:val="20"/>
                <w:lang w:eastAsia="en-GB"/>
              </w:rPr>
              <w:t xml:space="preserve">Julia Donaldson stories.  </w:t>
            </w:r>
            <w:r w:rsidR="0003411C" w:rsidRPr="00435121">
              <w:rPr>
                <w:rFonts w:ascii="Comic Sans MS" w:hAnsi="Comic Sans MS"/>
                <w:noProof/>
                <w:sz w:val="20"/>
                <w:lang w:eastAsia="en-GB"/>
              </w:rPr>
              <w:t xml:space="preserve">This term we will read, The Gruffalo, The Gruffalo in Scots, The Gruffalo’s Child and Stick Man.  In December we will be taking part in lots of activities related </w:t>
            </w:r>
          </w:p>
          <w:p w14:paraId="5547218D" w14:textId="2DA4AA43" w:rsidR="0003411C" w:rsidRPr="00435121" w:rsidRDefault="0003411C" w:rsidP="00006A89">
            <w:pPr>
              <w:rPr>
                <w:rFonts w:ascii="Comic Sans MS" w:hAnsi="Comic Sans MS"/>
                <w:noProof/>
                <w:sz w:val="20"/>
                <w:lang w:eastAsia="en-GB"/>
              </w:rPr>
            </w:pPr>
            <w:r w:rsidRPr="00435121">
              <w:rPr>
                <w:rFonts w:ascii="Comic Sans MS" w:hAnsi="Comic Sans MS"/>
                <w:noProof/>
                <w:sz w:val="20"/>
                <w:lang w:eastAsia="en-GB"/>
              </w:rPr>
              <w:t>to Christmas.</w:t>
            </w:r>
          </w:p>
          <w:p w14:paraId="6EFDF4CF" w14:textId="454AFF66" w:rsidR="00E92F4B" w:rsidRPr="00435121" w:rsidRDefault="00006A89" w:rsidP="00006A89">
            <w:pPr>
              <w:rPr>
                <w:rFonts w:ascii="Comic Sans MS" w:hAnsi="Comic Sans MS"/>
                <w:noProof/>
                <w:sz w:val="20"/>
                <w:lang w:eastAsia="en-GB"/>
              </w:rPr>
            </w:pPr>
            <w:r w:rsidRPr="00435121">
              <w:rPr>
                <w:rFonts w:ascii="Comic Sans MS" w:hAnsi="Comic Sans MS"/>
                <w:noProof/>
                <w:sz w:val="20"/>
                <w:lang w:eastAsia="en-GB"/>
              </w:rPr>
              <w:t xml:space="preserve">   </w:t>
            </w:r>
          </w:p>
        </w:tc>
      </w:tr>
      <w:tr w:rsidR="00E92F4B" w:rsidRPr="004E1EEE" w14:paraId="1BF64A63" w14:textId="77777777" w:rsidTr="00A761AA">
        <w:trPr>
          <w:trHeight w:val="1847"/>
        </w:trPr>
        <w:tc>
          <w:tcPr>
            <w:tcW w:w="7087" w:type="dxa"/>
            <w:vMerge/>
          </w:tcPr>
          <w:p w14:paraId="311E8911" w14:textId="77777777" w:rsidR="00E92F4B" w:rsidRPr="00CC0208" w:rsidRDefault="00E92F4B" w:rsidP="00EA3699">
            <w:pPr>
              <w:rPr>
                <w:rFonts w:ascii="Comic Sans MS" w:hAnsi="Comic Sans MS"/>
                <w:b/>
                <w:noProof/>
                <w:szCs w:val="28"/>
                <w:lang w:eastAsia="en-GB"/>
              </w:rPr>
            </w:pPr>
          </w:p>
        </w:tc>
        <w:tc>
          <w:tcPr>
            <w:tcW w:w="7087" w:type="dxa"/>
          </w:tcPr>
          <w:p w14:paraId="7B7D1642" w14:textId="77777777" w:rsidR="00E92F4B" w:rsidRPr="00435121" w:rsidRDefault="00E92F4B" w:rsidP="00684B89">
            <w:pPr>
              <w:rPr>
                <w:rFonts w:ascii="Comic Sans MS" w:hAnsi="Comic Sans MS"/>
                <w:b/>
                <w:noProof/>
                <w:sz w:val="20"/>
                <w:lang w:eastAsia="en-GB"/>
              </w:rPr>
            </w:pPr>
            <w:r w:rsidRPr="00435121">
              <w:rPr>
                <w:rFonts w:ascii="Comic Sans MS" w:hAnsi="Comic Sans MS"/>
                <w:b/>
                <w:noProof/>
                <w:sz w:val="20"/>
                <w:lang w:eastAsia="en-GB"/>
              </w:rPr>
              <w:t>Homework</w:t>
            </w:r>
          </w:p>
          <w:p w14:paraId="59A962DB" w14:textId="77777777" w:rsidR="00006A89" w:rsidRPr="00435121" w:rsidRDefault="0003411C" w:rsidP="00006A89">
            <w:pPr>
              <w:rPr>
                <w:rFonts w:ascii="Comic Sans MS" w:hAnsi="Comic Sans MS"/>
                <w:noProof/>
                <w:sz w:val="20"/>
                <w:lang w:eastAsia="en-GB"/>
              </w:rPr>
            </w:pPr>
            <w:r w:rsidRPr="00435121">
              <w:rPr>
                <w:rFonts w:ascii="Comic Sans MS" w:hAnsi="Comic Sans MS"/>
                <w:noProof/>
                <w:sz w:val="20"/>
                <w:lang w:eastAsia="en-GB"/>
              </w:rPr>
              <w:t>We hope you have managed to access the blog and the home learning grid</w:t>
            </w:r>
            <w:r w:rsidR="001026BE" w:rsidRPr="00435121">
              <w:rPr>
                <w:rFonts w:ascii="Comic Sans MS" w:hAnsi="Comic Sans MS"/>
                <w:noProof/>
                <w:sz w:val="20"/>
                <w:lang w:eastAsia="en-GB"/>
              </w:rPr>
              <w:t>.</w:t>
            </w:r>
            <w:r w:rsidRPr="00435121">
              <w:rPr>
                <w:rFonts w:ascii="Comic Sans MS" w:hAnsi="Comic Sans MS"/>
                <w:noProof/>
                <w:sz w:val="20"/>
                <w:lang w:eastAsia="en-GB"/>
              </w:rPr>
              <w:t xml:space="preserve"> Sound flashcards and common words </w:t>
            </w:r>
            <w:r w:rsidR="00435121" w:rsidRPr="00435121">
              <w:rPr>
                <w:rFonts w:ascii="Comic Sans MS" w:hAnsi="Comic Sans MS"/>
                <w:noProof/>
                <w:sz w:val="20"/>
                <w:lang w:eastAsia="en-GB"/>
              </w:rPr>
              <w:t xml:space="preserve">will continue to be sent home. </w:t>
            </w:r>
            <w:r w:rsidRPr="00435121">
              <w:rPr>
                <w:rFonts w:ascii="Comic Sans MS" w:hAnsi="Comic Sans MS"/>
                <w:noProof/>
                <w:sz w:val="20"/>
                <w:lang w:eastAsia="en-GB"/>
              </w:rPr>
              <w:t xml:space="preserve">The home learning grid will change </w:t>
            </w:r>
            <w:r w:rsidR="00D60BBF" w:rsidRPr="00435121">
              <w:rPr>
                <w:rFonts w:ascii="Comic Sans MS" w:hAnsi="Comic Sans MS"/>
                <w:noProof/>
                <w:sz w:val="20"/>
                <w:lang w:eastAsia="en-GB"/>
              </w:rPr>
              <w:t>every</w:t>
            </w:r>
            <w:r w:rsidRPr="00435121">
              <w:rPr>
                <w:rFonts w:ascii="Comic Sans MS" w:hAnsi="Comic Sans MS"/>
                <w:noProof/>
                <w:sz w:val="20"/>
                <w:lang w:eastAsia="en-GB"/>
              </w:rPr>
              <w:t xml:space="preserve"> four weeks</w:t>
            </w:r>
            <w:r w:rsidR="00D60BBF" w:rsidRPr="00435121">
              <w:rPr>
                <w:rFonts w:ascii="Comic Sans MS" w:hAnsi="Comic Sans MS"/>
                <w:noProof/>
                <w:sz w:val="20"/>
                <w:lang w:eastAsia="en-GB"/>
              </w:rPr>
              <w:t>.</w:t>
            </w:r>
            <w:r w:rsidR="00435121" w:rsidRPr="00435121">
              <w:rPr>
                <w:rFonts w:ascii="Comic Sans MS" w:hAnsi="Comic Sans MS"/>
                <w:noProof/>
                <w:sz w:val="20"/>
                <w:lang w:eastAsia="en-GB"/>
              </w:rPr>
              <w:t xml:space="preserve"> </w:t>
            </w:r>
          </w:p>
          <w:p w14:paraId="10CF28E8" w14:textId="0DA6F7AF" w:rsidR="00435121" w:rsidRPr="00435121" w:rsidRDefault="00435121" w:rsidP="00006A89">
            <w:pPr>
              <w:rPr>
                <w:rFonts w:ascii="Comic Sans MS" w:hAnsi="Comic Sans MS"/>
                <w:noProof/>
                <w:sz w:val="20"/>
                <w:lang w:eastAsia="en-GB"/>
              </w:rPr>
            </w:pPr>
            <w:r w:rsidRPr="00435121">
              <w:rPr>
                <w:rFonts w:ascii="Comic Sans MS" w:hAnsi="Comic Sans MS"/>
                <w:noProof/>
                <w:sz w:val="20"/>
                <w:lang w:eastAsia="en-GB"/>
              </w:rPr>
              <w:t xml:space="preserve">P1F blog - </w:t>
            </w:r>
            <w:hyperlink r:id="rId14" w:history="1">
              <w:r w:rsidRPr="00435121">
                <w:rPr>
                  <w:rStyle w:val="Hyperlink"/>
                  <w:rFonts w:ascii="Comic Sans MS" w:hAnsi="Comic Sans MS"/>
                  <w:noProof/>
                  <w:sz w:val="20"/>
                  <w:lang w:eastAsia="en-GB"/>
                </w:rPr>
                <w:t>https://blogs.glowscotland.org.uk/ea/lainshawprimaryp1f/</w:t>
              </w:r>
            </w:hyperlink>
            <w:r>
              <w:rPr>
                <w:rFonts w:ascii="Comic Sans MS" w:hAnsi="Comic Sans MS"/>
                <w:noProof/>
                <w:sz w:val="20"/>
                <w:lang w:eastAsia="en-GB"/>
              </w:rPr>
              <w:br/>
              <w:t xml:space="preserve">P1M blog - </w:t>
            </w:r>
            <w:hyperlink r:id="rId15" w:history="1">
              <w:r w:rsidRPr="00600274">
                <w:rPr>
                  <w:rStyle w:val="Hyperlink"/>
                  <w:rFonts w:ascii="Comic Sans MS" w:hAnsi="Comic Sans MS"/>
                  <w:noProof/>
                  <w:sz w:val="20"/>
                  <w:lang w:eastAsia="en-GB"/>
                </w:rPr>
                <w:t>https://blogs.glowscotland.org.uk/ea/lainshawp1m/</w:t>
              </w:r>
            </w:hyperlink>
            <w:r>
              <w:rPr>
                <w:rFonts w:ascii="Comic Sans MS" w:hAnsi="Comic Sans MS"/>
                <w:noProof/>
                <w:sz w:val="20"/>
                <w:lang w:eastAsia="en-GB"/>
              </w:rPr>
              <w:t xml:space="preserve"> </w:t>
            </w:r>
          </w:p>
          <w:p w14:paraId="0DA8B361" w14:textId="6CEB0FEF" w:rsidR="00435121" w:rsidRPr="00435121" w:rsidRDefault="00435121" w:rsidP="00006A89">
            <w:pPr>
              <w:rPr>
                <w:rFonts w:ascii="Comic Sans MS" w:hAnsi="Comic Sans MS"/>
                <w:noProof/>
                <w:sz w:val="20"/>
                <w:lang w:eastAsia="en-GB"/>
              </w:rPr>
            </w:pPr>
          </w:p>
        </w:tc>
      </w:tr>
    </w:tbl>
    <w:p w14:paraId="529069A4" w14:textId="524262FF" w:rsidR="00EA3699" w:rsidRPr="004E1EEE" w:rsidRDefault="00A81BBE" w:rsidP="00EA3699">
      <w:pPr>
        <w:rPr>
          <w:rFonts w:ascii="NTPreCursivef" w:hAnsi="NTPreCursivef"/>
          <w:sz w:val="16"/>
        </w:rPr>
      </w:pPr>
      <w:r w:rsidRPr="004E1EEE">
        <w:rPr>
          <w:rFonts w:ascii="NTPreCursivef" w:hAnsi="NTPreCursivef"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70C9A" wp14:editId="0C3B3C9A">
                <wp:simplePos x="0" y="0"/>
                <wp:positionH relativeFrom="column">
                  <wp:posOffset>-82550</wp:posOffset>
                </wp:positionH>
                <wp:positionV relativeFrom="paragraph">
                  <wp:posOffset>116205</wp:posOffset>
                </wp:positionV>
                <wp:extent cx="8999220" cy="736600"/>
                <wp:effectExtent l="0" t="0" r="11430" b="254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922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8C76A" w14:textId="77777777" w:rsidR="00CC0208" w:rsidRDefault="001929CA" w:rsidP="00A37C6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</w:pPr>
                            <w:r w:rsidRPr="00A81BBE">
                              <w:rPr>
                                <w:rFonts w:ascii="Comic Sans MS" w:hAnsi="Comic Sans MS"/>
                                <w:b/>
                                <w:sz w:val="24"/>
                                <w:szCs w:val="32"/>
                              </w:rPr>
                              <w:t>Additional Information</w:t>
                            </w:r>
                            <w:r w:rsidR="00D6521F" w:rsidRPr="00A81BBE">
                              <w:rPr>
                                <w:rFonts w:ascii="Comic Sans MS" w:hAnsi="Comic Sans MS"/>
                                <w:b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  <w:p w14:paraId="77272025" w14:textId="59789D1C" w:rsidR="00A37C66" w:rsidRPr="004867C4" w:rsidRDefault="001026BE" w:rsidP="00A37C6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Please can </w:t>
                            </w:r>
                            <w:r w:rsidR="00631D8D">
                              <w:rPr>
                                <w:rFonts w:ascii="Comic Sans MS" w:hAnsi="Comic Sans MS"/>
                                <w:szCs w:val="24"/>
                              </w:rPr>
                              <w:t>children bring in their gym shorts and shoes in a bag please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. </w:t>
                            </w:r>
                            <w:r w:rsidR="00631D8D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It would be helpful if the children wore a school polo shirt on those days to save changing.  P1M will go to gym on a Tuesday and Friday.  </w:t>
                            </w:r>
                            <w:r w:rsidR="00631D8D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P1F will go on a </w:t>
                            </w:r>
                            <w:r w:rsidR="00435121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Monday and a Friday.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-6.5pt;margin-top:9.15pt;width:708.6pt;height:5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" fillcolor="white [3201]" strokeweight=".5pt">
                <v:path arrowok="t"/>
                <v:textbox>
                  <w:txbxContent>
                    <w:p w14:paraId="6398C76A" w14:textId="77777777" w:rsidR="00CC0208" w:rsidRDefault="001929CA" w:rsidP="00A37C6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</w:pPr>
                      <w:r w:rsidRPr="00A81BBE">
                        <w:rPr>
                          <w:rFonts w:ascii="Comic Sans MS" w:hAnsi="Comic Sans MS"/>
                          <w:b/>
                          <w:sz w:val="24"/>
                          <w:szCs w:val="32"/>
                        </w:rPr>
                        <w:t>Additional Information</w:t>
                      </w:r>
                      <w:r w:rsidR="00D6521F" w:rsidRPr="00A81BBE">
                        <w:rPr>
                          <w:rFonts w:ascii="Comic Sans MS" w:hAnsi="Comic Sans MS"/>
                          <w:b/>
                          <w:sz w:val="24"/>
                          <w:szCs w:val="32"/>
                        </w:rPr>
                        <w:t xml:space="preserve"> </w:t>
                      </w:r>
                    </w:p>
                    <w:p w14:paraId="77272025" w14:textId="59789D1C" w:rsidR="00A37C66" w:rsidRPr="004867C4" w:rsidRDefault="001026BE" w:rsidP="00A37C66">
                      <w:pPr>
                        <w:spacing w:after="0" w:line="240" w:lineRule="auto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 xml:space="preserve">Please can </w:t>
                      </w:r>
                      <w:r w:rsidR="00631D8D">
                        <w:rPr>
                          <w:rFonts w:ascii="Comic Sans MS" w:hAnsi="Comic Sans MS"/>
                          <w:szCs w:val="24"/>
                        </w:rPr>
                        <w:t>children bring in their gym shorts and shoes in a bag please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. </w:t>
                      </w:r>
                      <w:r w:rsidR="00631D8D">
                        <w:rPr>
                          <w:rFonts w:ascii="Comic Sans MS" w:hAnsi="Comic Sans MS"/>
                          <w:szCs w:val="24"/>
                        </w:rPr>
                        <w:t xml:space="preserve">It would be helpful if the children wore a school polo shirt on those days to save changing.  P1M will go to gym on a Tuesday and Friday.  </w:t>
                      </w:r>
                      <w:r w:rsidR="00631D8D">
                        <w:rPr>
                          <w:rFonts w:ascii="Comic Sans MS" w:hAnsi="Comic Sans MS"/>
                          <w:szCs w:val="24"/>
                        </w:rPr>
                        <w:t xml:space="preserve">P1F will go on a </w:t>
                      </w:r>
                      <w:r w:rsidR="00435121">
                        <w:rPr>
                          <w:rFonts w:ascii="Comic Sans MS" w:hAnsi="Comic Sans MS"/>
                          <w:szCs w:val="24"/>
                        </w:rPr>
                        <w:t xml:space="preserve">Monday and a Friday.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A3699" w:rsidRPr="004E1EEE" w:rsidSect="00EC06CA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TPreCursivef">
    <w:altName w:val="Ink Free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9F7"/>
    <w:multiLevelType w:val="multilevel"/>
    <w:tmpl w:val="101C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56CF7"/>
    <w:multiLevelType w:val="hybridMultilevel"/>
    <w:tmpl w:val="27CAC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99"/>
    <w:rsid w:val="00006A89"/>
    <w:rsid w:val="0003411C"/>
    <w:rsid w:val="000714F0"/>
    <w:rsid w:val="000A7885"/>
    <w:rsid w:val="000B5456"/>
    <w:rsid w:val="000B6EC0"/>
    <w:rsid w:val="000F461C"/>
    <w:rsid w:val="001026BE"/>
    <w:rsid w:val="001929CA"/>
    <w:rsid w:val="001B2EEA"/>
    <w:rsid w:val="002042F9"/>
    <w:rsid w:val="00240004"/>
    <w:rsid w:val="00247CD0"/>
    <w:rsid w:val="00260A10"/>
    <w:rsid w:val="002721CC"/>
    <w:rsid w:val="002A5504"/>
    <w:rsid w:val="002A75A1"/>
    <w:rsid w:val="002D5E4F"/>
    <w:rsid w:val="00366801"/>
    <w:rsid w:val="00397504"/>
    <w:rsid w:val="003D0A75"/>
    <w:rsid w:val="003E3DB4"/>
    <w:rsid w:val="003F4F24"/>
    <w:rsid w:val="003F6C3F"/>
    <w:rsid w:val="00403AD8"/>
    <w:rsid w:val="00435121"/>
    <w:rsid w:val="004867C4"/>
    <w:rsid w:val="004B49E8"/>
    <w:rsid w:val="004B4EF4"/>
    <w:rsid w:val="004E1EEE"/>
    <w:rsid w:val="00522565"/>
    <w:rsid w:val="00537FE7"/>
    <w:rsid w:val="005C2501"/>
    <w:rsid w:val="00617504"/>
    <w:rsid w:val="006314EC"/>
    <w:rsid w:val="00631D8D"/>
    <w:rsid w:val="0067594E"/>
    <w:rsid w:val="00684B89"/>
    <w:rsid w:val="006D4BA2"/>
    <w:rsid w:val="006D564F"/>
    <w:rsid w:val="0076206F"/>
    <w:rsid w:val="00780C49"/>
    <w:rsid w:val="007A4EAD"/>
    <w:rsid w:val="007C0EA2"/>
    <w:rsid w:val="007C4AB7"/>
    <w:rsid w:val="00815626"/>
    <w:rsid w:val="00833F8A"/>
    <w:rsid w:val="00847B15"/>
    <w:rsid w:val="0089226C"/>
    <w:rsid w:val="008C75D1"/>
    <w:rsid w:val="00920F7B"/>
    <w:rsid w:val="00984886"/>
    <w:rsid w:val="009B4D45"/>
    <w:rsid w:val="00A15EDB"/>
    <w:rsid w:val="00A37C66"/>
    <w:rsid w:val="00A53D18"/>
    <w:rsid w:val="00A761AA"/>
    <w:rsid w:val="00A816C8"/>
    <w:rsid w:val="00A81BBE"/>
    <w:rsid w:val="00A941F0"/>
    <w:rsid w:val="00AC0507"/>
    <w:rsid w:val="00B454A5"/>
    <w:rsid w:val="00C176AD"/>
    <w:rsid w:val="00C23D61"/>
    <w:rsid w:val="00C6308A"/>
    <w:rsid w:val="00CC0208"/>
    <w:rsid w:val="00D266B3"/>
    <w:rsid w:val="00D301EE"/>
    <w:rsid w:val="00D60BBF"/>
    <w:rsid w:val="00D61D88"/>
    <w:rsid w:val="00D6521F"/>
    <w:rsid w:val="00DB1EE6"/>
    <w:rsid w:val="00E217BE"/>
    <w:rsid w:val="00E3184D"/>
    <w:rsid w:val="00E85928"/>
    <w:rsid w:val="00E92F4B"/>
    <w:rsid w:val="00EA043E"/>
    <w:rsid w:val="00EA3699"/>
    <w:rsid w:val="00EA7255"/>
    <w:rsid w:val="00EC06CA"/>
    <w:rsid w:val="00F27285"/>
    <w:rsid w:val="00F6541D"/>
    <w:rsid w:val="00F83EAC"/>
    <w:rsid w:val="00F9651B"/>
    <w:rsid w:val="00FB37E6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9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9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B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9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B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5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5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55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50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7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bing.com/images/search?view=detailV2&amp;ccid=%2bMrWcNcP&amp;id=410894D950458A8873A8079E1FD3E0B607C7235B&amp;thid=OIP.-MrWcNcPLwPZVM21ZL1uZgHaFu&amp;mediaurl=https://i.ebayimg.com/images/i/261498007438-0-1/s-l1000.jpg&amp;exph=773&amp;expw=1000&amp;q=gruffalo&amp;simid=608011917305447798&amp;ck=EC79FD3913890906434DF8E49933CEE6&amp;selectedIndex=3&amp;FORM=IRPRS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blogs.glowscotland.org.uk/ea/lainshawp1m/" TargetMode="Externa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s://blogs.glowscotland.org.uk/ea/lainshawprimaryp1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KilmPrHarkerB</dc:creator>
  <cp:lastModifiedBy>LainPrFlannaganJ</cp:lastModifiedBy>
  <cp:revision>2</cp:revision>
  <dcterms:created xsi:type="dcterms:W3CDTF">2020-11-03T15:21:00Z</dcterms:created>
  <dcterms:modified xsi:type="dcterms:W3CDTF">2020-11-03T15:21:00Z</dcterms:modified>
</cp:coreProperties>
</file>