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569"/>
        <w:gridCol w:w="4485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166E5E" w:rsidRDefault="00607792" w:rsidP="00166E5E">
            <w:pPr>
              <w:jc w:val="center"/>
              <w:rPr>
                <w:rFonts w:ascii="Comic Sans MS" w:hAnsi="Comic Sans MS"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>
              <w:rPr>
                <w:rFonts w:ascii="Comic Sans MS" w:hAnsi="Comic Sans MS"/>
                <w:color w:val="FF0000"/>
              </w:rPr>
              <w:t>HOM</w:t>
            </w:r>
            <w:r w:rsidR="00014EFD">
              <w:rPr>
                <w:rFonts w:ascii="Comic Sans MS" w:hAnsi="Comic Sans MS"/>
                <w:color w:val="FF0000"/>
              </w:rPr>
              <w:t>EWORK</w:t>
            </w:r>
            <w:r w:rsidR="00834E70">
              <w:rPr>
                <w:rFonts w:ascii="Comic Sans MS" w:hAnsi="Comic Sans MS"/>
                <w:color w:val="FF0000"/>
              </w:rPr>
              <w:t xml:space="preserve"> DUE IN ON THURSDAY</w:t>
            </w:r>
          </w:p>
        </w:tc>
      </w:tr>
      <w:tr w:rsidR="008A2616" w:rsidRPr="00B8133A" w:rsidTr="00336074">
        <w:tc>
          <w:tcPr>
            <w:tcW w:w="1962" w:type="dxa"/>
          </w:tcPr>
          <w:p w:rsidR="008A2616" w:rsidRPr="00B8133A" w:rsidRDefault="00814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18</w:t>
            </w:r>
            <w:bookmarkStart w:id="0" w:name="_GoBack"/>
            <w:bookmarkEnd w:id="0"/>
            <w:r w:rsidR="001E1332">
              <w:rPr>
                <w:rFonts w:ascii="Comic Sans MS" w:hAnsi="Comic Sans MS"/>
              </w:rPr>
              <w:t>.9.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7054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before a new one is given out.  There are handy hints and talking points in the books, feel free to use these to add to your discussion.</w:t>
            </w:r>
          </w:p>
          <w:p w:rsidR="000D56CC" w:rsidRPr="00B8133A" w:rsidRDefault="000D56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Bug Club is also available.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336074">
        <w:trPr>
          <w:trHeight w:val="5831"/>
        </w:trPr>
        <w:tc>
          <w:tcPr>
            <w:tcW w:w="4531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p w:rsidR="00336074" w:rsidRDefault="00FF69A4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Apples, Oranges and Grapes:</w:t>
            </w:r>
          </w:p>
          <w:p w:rsidR="003965D3" w:rsidRDefault="001E1332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Continue to practise</w:t>
            </w:r>
            <w:r w:rsidR="00FF69A4" w:rsidRPr="00FF69A4">
              <w:rPr>
                <w:rFonts w:ascii="Comic Sans MS" w:hAnsi="Comic Sans MS"/>
                <w:b/>
              </w:rPr>
              <w:t xml:space="preserve"> reading and spelling Set 1 words</w:t>
            </w:r>
            <w:r w:rsidR="00FF69A4">
              <w:rPr>
                <w:rFonts w:ascii="Comic Sans MS" w:hAnsi="Comic Sans MS"/>
                <w:b/>
                <w:color w:val="FF0000"/>
              </w:rPr>
              <w:t>.</w:t>
            </w:r>
            <w:r w:rsidR="004E78E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="004E78EC" w:rsidRPr="004E78EC">
              <w:rPr>
                <w:rFonts w:ascii="Comic Sans MS" w:hAnsi="Comic Sans MS"/>
                <w:b/>
                <w:color w:val="000000" w:themeColor="text1"/>
              </w:rPr>
              <w:t>Ask an adult at home to test you on these.  Can you spell them independently?</w:t>
            </w:r>
            <w:r w:rsidR="00B63839">
              <w:rPr>
                <w:rFonts w:ascii="Comic Sans MS" w:hAnsi="Comic Sans MS"/>
                <w:b/>
                <w:color w:val="000000" w:themeColor="text1"/>
              </w:rPr>
              <w:t xml:space="preserve">  Use the Literac</w:t>
            </w:r>
            <w:r>
              <w:rPr>
                <w:rFonts w:ascii="Comic Sans MS" w:hAnsi="Comic Sans MS"/>
                <w:b/>
                <w:color w:val="000000" w:themeColor="text1"/>
              </w:rPr>
              <w:t>y jotter provided and use the activity booklet for ideas to help you with your spelling</w:t>
            </w:r>
            <w:r w:rsidR="00B93A1E">
              <w:rPr>
                <w:rFonts w:ascii="Comic Sans MS" w:hAnsi="Comic Sans MS"/>
                <w:b/>
                <w:color w:val="000000" w:themeColor="text1"/>
              </w:rPr>
              <w:t xml:space="preserve">.  </w:t>
            </w:r>
          </w:p>
          <w:p w:rsidR="00657F0A" w:rsidRPr="00EF2828" w:rsidRDefault="00657F0A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Spelling test on these end of next week.</w:t>
            </w:r>
          </w:p>
          <w:p w:rsidR="00EF2828" w:rsidRDefault="00B21D4F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The p</w:t>
            </w:r>
            <w:r w:rsidR="00657F0A">
              <w:rPr>
                <w:rFonts w:ascii="Comic Sans MS" w:hAnsi="Comic Sans MS"/>
                <w:b/>
                <w:color w:val="000000" w:themeColor="text1"/>
              </w:rPr>
              <w:t>honeme of the week is “</w:t>
            </w:r>
            <w:proofErr w:type="spellStart"/>
            <w:r w:rsidR="00657F0A">
              <w:rPr>
                <w:rFonts w:ascii="Comic Sans MS" w:hAnsi="Comic Sans MS"/>
                <w:b/>
                <w:color w:val="000000" w:themeColor="text1"/>
              </w:rPr>
              <w:t>ie</w:t>
            </w:r>
            <w:proofErr w:type="spellEnd"/>
            <w:r w:rsidR="001E1332">
              <w:rPr>
                <w:rFonts w:ascii="Comic Sans MS" w:hAnsi="Comic Sans MS"/>
                <w:b/>
                <w:color w:val="000000" w:themeColor="text1"/>
              </w:rPr>
              <w:t>”.  We are exploring alternative ways to make this sound.  Here are suggested words to practise</w:t>
            </w:r>
            <w:r w:rsidR="00B93A1E">
              <w:rPr>
                <w:rFonts w:ascii="Comic Sans MS" w:hAnsi="Comic Sans MS"/>
                <w:b/>
                <w:color w:val="000000" w:themeColor="text1"/>
              </w:rPr>
              <w:t xml:space="preserve"> (G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rapes do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</w:rPr>
              <w:t>highlighted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</w:rPr>
              <w:t xml:space="preserve"> sounds), Apples and Oranges please explore all the alternatives.</w:t>
            </w:r>
          </w:p>
          <w:p w:rsidR="001E1332" w:rsidRPr="00B21D4F" w:rsidRDefault="00657F0A" w:rsidP="001E1332">
            <w:pPr>
              <w:rPr>
                <w:rFonts w:ascii="Comic Sans MS" w:hAnsi="Comic Sans MS"/>
                <w:b/>
                <w:color w:val="000000" w:themeColor="text1"/>
                <w:highlight w:val="yellow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highlight w:val="yellow"/>
              </w:rPr>
              <w:t>igh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– </w:t>
            </w:r>
            <w:r w:rsidR="002961E8">
              <w:rPr>
                <w:rFonts w:ascii="Comic Sans MS" w:hAnsi="Comic Sans MS"/>
                <w:b/>
                <w:color w:val="000000" w:themeColor="text1"/>
                <w:highlight w:val="yellow"/>
              </w:rPr>
              <w:t>light bright night might mighty</w:t>
            </w:r>
          </w:p>
          <w:p w:rsidR="001E1332" w:rsidRPr="00B21D4F" w:rsidRDefault="00657F0A" w:rsidP="001E1332">
            <w:pPr>
              <w:rPr>
                <w:rFonts w:ascii="Comic Sans MS" w:hAnsi="Comic Sans MS"/>
                <w:b/>
                <w:color w:val="000000" w:themeColor="text1"/>
                <w:highlight w:val="yellow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highlight w:val="yellow"/>
              </w:rPr>
              <w:t>ie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-</w:t>
            </w:r>
            <w:r w:rsidR="002961E8"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 pie </w:t>
            </w:r>
            <w:proofErr w:type="gramStart"/>
            <w:r w:rsidR="002961E8">
              <w:rPr>
                <w:rFonts w:ascii="Comic Sans MS" w:hAnsi="Comic Sans MS"/>
                <w:b/>
                <w:color w:val="000000" w:themeColor="text1"/>
                <w:highlight w:val="yellow"/>
              </w:rPr>
              <w:t>cries  tie</w:t>
            </w:r>
            <w:proofErr w:type="gramEnd"/>
            <w:r w:rsidR="002961E8"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 tied lie lies</w:t>
            </w:r>
            <w:r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 </w:t>
            </w:r>
          </w:p>
          <w:p w:rsidR="001E1332" w:rsidRDefault="00657F0A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spellStart"/>
            <w:r w:rsidRPr="002961E8">
              <w:rPr>
                <w:rFonts w:ascii="Comic Sans MS" w:hAnsi="Comic Sans MS"/>
                <w:b/>
                <w:color w:val="000000" w:themeColor="text1"/>
                <w:highlight w:val="yellow"/>
              </w:rPr>
              <w:t>i</w:t>
            </w:r>
            <w:proofErr w:type="spellEnd"/>
            <w:r w:rsidRPr="002961E8">
              <w:rPr>
                <w:rFonts w:ascii="Comic Sans MS" w:hAnsi="Comic Sans MS"/>
                <w:b/>
                <w:color w:val="000000" w:themeColor="text1"/>
                <w:highlight w:val="yellow"/>
              </w:rPr>
              <w:t>-e</w:t>
            </w:r>
            <w:r w:rsidR="002961E8"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</w:t>
            </w:r>
            <w:r w:rsidR="002961E8" w:rsidRPr="002961E8">
              <w:rPr>
                <w:rFonts w:ascii="Comic Sans MS" w:hAnsi="Comic Sans MS"/>
                <w:b/>
                <w:color w:val="000000" w:themeColor="text1"/>
                <w:highlight w:val="yellow"/>
              </w:rPr>
              <w:t>– tired slide wise decide ripe</w:t>
            </w:r>
          </w:p>
          <w:p w:rsidR="001E1332" w:rsidRDefault="001E1332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ey</w:t>
            </w:r>
            <w:r w:rsidR="00657F0A">
              <w:rPr>
                <w:rFonts w:ascii="Comic Sans MS" w:hAnsi="Comic Sans MS"/>
                <w:b/>
                <w:color w:val="000000" w:themeColor="text1"/>
              </w:rPr>
              <w:t xml:space="preserve">e – </w:t>
            </w:r>
            <w:proofErr w:type="gramStart"/>
            <w:r w:rsidR="002961E8">
              <w:rPr>
                <w:rFonts w:ascii="Comic Sans MS" w:hAnsi="Comic Sans MS"/>
                <w:b/>
                <w:color w:val="000000" w:themeColor="text1"/>
              </w:rPr>
              <w:t xml:space="preserve">eyesight  </w:t>
            </w:r>
            <w:r w:rsidR="00814741">
              <w:rPr>
                <w:rFonts w:ascii="Comic Sans MS" w:hAnsi="Comic Sans MS"/>
                <w:b/>
                <w:color w:val="000000" w:themeColor="text1"/>
              </w:rPr>
              <w:t>eyesore</w:t>
            </w:r>
            <w:proofErr w:type="gramEnd"/>
            <w:r w:rsidR="00814741">
              <w:rPr>
                <w:rFonts w:ascii="Comic Sans MS" w:hAnsi="Comic Sans MS"/>
                <w:b/>
                <w:color w:val="000000" w:themeColor="text1"/>
              </w:rPr>
              <w:t xml:space="preserve"> eyelid eyelash</w:t>
            </w:r>
          </w:p>
          <w:p w:rsidR="00B93A1E" w:rsidRPr="00593014" w:rsidRDefault="00657F0A" w:rsidP="001E1332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y – </w:t>
            </w:r>
            <w:r w:rsidR="00814741">
              <w:rPr>
                <w:rFonts w:ascii="Comic Sans MS" w:hAnsi="Comic Sans MS"/>
                <w:b/>
                <w:color w:val="000000" w:themeColor="text1"/>
              </w:rPr>
              <w:t>rely cycle dye goodbye</w:t>
            </w:r>
          </w:p>
        </w:tc>
        <w:tc>
          <w:tcPr>
            <w:tcW w:w="4485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5E6077" w:rsidRDefault="00657F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partition these numbers?</w:t>
            </w:r>
          </w:p>
          <w:p w:rsidR="00657F0A" w:rsidRDefault="00657F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Record this in your jotter:</w:t>
            </w:r>
          </w:p>
          <w:p w:rsidR="00657F0A" w:rsidRDefault="00657F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23   41    67    24     19</w:t>
            </w:r>
          </w:p>
          <w:p w:rsidR="00657F0A" w:rsidRDefault="00657F0A">
            <w:pPr>
              <w:rPr>
                <w:rFonts w:ascii="Comic Sans MS" w:hAnsi="Comic Sans MS"/>
                <w:b/>
              </w:rPr>
            </w:pPr>
          </w:p>
          <w:p w:rsidR="00657F0A" w:rsidRDefault="00657F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237    562    357    984</w:t>
            </w:r>
          </w:p>
          <w:p w:rsidR="002961E8" w:rsidRDefault="002961E8">
            <w:pPr>
              <w:rPr>
                <w:rFonts w:ascii="Comic Sans MS" w:hAnsi="Comic Sans MS"/>
                <w:b/>
              </w:rPr>
            </w:pPr>
          </w:p>
          <w:p w:rsidR="002961E8" w:rsidRDefault="002961E8">
            <w:pPr>
              <w:rPr>
                <w:rFonts w:ascii="Comic Sans MS" w:hAnsi="Comic Sans MS"/>
                <w:b/>
              </w:rPr>
            </w:pPr>
          </w:p>
          <w:p w:rsidR="002961E8" w:rsidRDefault="002961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Hoemework</w:t>
            </w:r>
            <w:proofErr w:type="spellEnd"/>
            <w:r>
              <w:rPr>
                <w:rFonts w:ascii="Comic Sans MS" w:hAnsi="Comic Sans MS"/>
                <w:b/>
              </w:rPr>
              <w:t xml:space="preserve"> tasks 18/9 – 29/9 (log ins are in folders.)</w:t>
            </w:r>
          </w:p>
          <w:p w:rsidR="002961E8" w:rsidRDefault="002961E8">
            <w:pPr>
              <w:rPr>
                <w:rFonts w:ascii="Comic Sans MS" w:hAnsi="Comic Sans MS"/>
                <w:b/>
                <w:u w:val="single"/>
              </w:rPr>
            </w:pPr>
          </w:p>
          <w:p w:rsidR="009E2414" w:rsidRPr="001E1332" w:rsidRDefault="009E2414">
            <w:pPr>
              <w:rPr>
                <w:rFonts w:ascii="Comic Sans MS" w:hAnsi="Comic Sans MS"/>
                <w:b/>
              </w:rPr>
            </w:pPr>
          </w:p>
          <w:p w:rsidR="000718EF" w:rsidRDefault="000718EF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1E1332" w:rsidRPr="00A528EE" w:rsidRDefault="001E1332">
            <w:pPr>
              <w:rPr>
                <w:rFonts w:ascii="Comic Sans MS" w:hAnsi="Comic Sans MS" w:cs="Courier New"/>
                <w:b/>
                <w:bCs/>
                <w:color w:val="4F81BD" w:themeColor="accent1"/>
                <w:spacing w:val="72"/>
                <w:sz w:val="24"/>
                <w:szCs w:val="24"/>
              </w:rPr>
            </w:pPr>
          </w:p>
          <w:p w:rsidR="00C45AFF" w:rsidRPr="00537BDE" w:rsidRDefault="00C45AFF">
            <w:pPr>
              <w:rPr>
                <w:rFonts w:ascii="Comic Sans MS" w:hAnsi="Comic Sans MS"/>
                <w:b/>
                <w:sz w:val="40"/>
                <w:szCs w:val="40"/>
                <w:u w:val="double"/>
              </w:rPr>
            </w:pP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&amp; Thursday fu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ll gym kit please, no jewellery.</w:t>
            </w:r>
          </w:p>
          <w:p w:rsidR="00657F0A" w:rsidRDefault="00657F0A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1E1332" w:rsidRDefault="001E1332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Autumn Fun Day Thursday 21</w:t>
            </w:r>
            <w:r w:rsidRPr="001E133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Sept</w:t>
            </w:r>
          </w:p>
          <w:p w:rsidR="00B90520" w:rsidRDefault="00B524FD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5 Dojos for the children who hand in their completed homework!</w:t>
            </w:r>
          </w:p>
          <w:p w:rsidR="002961E8" w:rsidRPr="00B524FD" w:rsidRDefault="002961E8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5D0671" w:rsidRDefault="005D0671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7249F4" w:rsidRDefault="007249F4" w:rsidP="007249F4">
            <w:pPr>
              <w:rPr>
                <w:rFonts w:ascii="Comic Sans MS" w:hAnsi="Comic Sans MS"/>
                <w:b/>
              </w:rPr>
            </w:pPr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70A5F"/>
    <w:rsid w:val="000718EF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7BDE"/>
    <w:rsid w:val="00540B8E"/>
    <w:rsid w:val="00554604"/>
    <w:rsid w:val="00556929"/>
    <w:rsid w:val="005824CF"/>
    <w:rsid w:val="00593014"/>
    <w:rsid w:val="005D0671"/>
    <w:rsid w:val="005E6077"/>
    <w:rsid w:val="00603D21"/>
    <w:rsid w:val="006074DC"/>
    <w:rsid w:val="00607792"/>
    <w:rsid w:val="00623AE5"/>
    <w:rsid w:val="00634BFE"/>
    <w:rsid w:val="00657F0A"/>
    <w:rsid w:val="006B33AD"/>
    <w:rsid w:val="006B3FB4"/>
    <w:rsid w:val="006B660D"/>
    <w:rsid w:val="006F4897"/>
    <w:rsid w:val="00700933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32B6A"/>
    <w:rsid w:val="00A43D46"/>
    <w:rsid w:val="00A528EE"/>
    <w:rsid w:val="00A66D31"/>
    <w:rsid w:val="00AA7269"/>
    <w:rsid w:val="00AC5A51"/>
    <w:rsid w:val="00AF69B7"/>
    <w:rsid w:val="00B02629"/>
    <w:rsid w:val="00B21D4F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10FB"/>
    <w:rsid w:val="00E62AF6"/>
    <w:rsid w:val="00EA110A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86B5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3939-E023-4173-8F13-1FA595C3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4</cp:revision>
  <dcterms:created xsi:type="dcterms:W3CDTF">2023-09-18T08:53:00Z</dcterms:created>
  <dcterms:modified xsi:type="dcterms:W3CDTF">2023-09-18T13:20:00Z</dcterms:modified>
</cp:coreProperties>
</file>