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0B371" w14:textId="53CC4645" w:rsidR="00371E40" w:rsidRPr="00371E40" w:rsidRDefault="00543740" w:rsidP="00390D1A">
      <w:pPr>
        <w:rPr>
          <w:rFonts w:ascii="Arial" w:hAnsi="Arial" w:cs="Arial"/>
          <w:b/>
          <w:sz w:val="24"/>
          <w:szCs w:val="24"/>
        </w:rPr>
        <w:sectPr w:rsidR="00371E40" w:rsidRPr="00371E40" w:rsidSect="00371E40">
          <w:pgSz w:w="16838" w:h="11906" w:orient="landscape"/>
          <w:pgMar w:top="1440" w:right="1440" w:bottom="1440" w:left="1440" w:header="708" w:footer="708" w:gutter="0"/>
          <w:cols w:space="708"/>
          <w:docGrid w:linePitch="360"/>
        </w:sectPr>
      </w:pPr>
      <w:r>
        <w:rPr>
          <w:rFonts w:ascii="Arial" w:hAnsi="Arial" w:cs="Arial"/>
          <w:b/>
          <w:noProof/>
          <w:sz w:val="24"/>
          <w:szCs w:val="24"/>
          <w:lang w:eastAsia="en-GB"/>
        </w:rPr>
        <w:drawing>
          <wp:anchor distT="0" distB="0" distL="114300" distR="114300" simplePos="0" relativeHeight="251662336" behindDoc="1" locked="0" layoutInCell="1" allowOverlap="1" wp14:anchorId="5EB0A798" wp14:editId="173296FA">
            <wp:simplePos x="0" y="0"/>
            <wp:positionH relativeFrom="page">
              <wp:posOffset>27305</wp:posOffset>
            </wp:positionH>
            <wp:positionV relativeFrom="paragraph">
              <wp:posOffset>-882541</wp:posOffset>
            </wp:positionV>
            <wp:extent cx="10641724" cy="748842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r="3338"/>
                    <a:stretch/>
                  </pic:blipFill>
                  <pic:spPr bwMode="auto">
                    <a:xfrm>
                      <a:off x="0" y="0"/>
                      <a:ext cx="10641724" cy="7488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5E16" w:rsidRPr="00BC5E16">
        <w:rPr>
          <w:rFonts w:ascii="Arial" w:hAnsi="Arial" w:cs="Arial"/>
          <w:noProof/>
          <w:sz w:val="24"/>
          <w:szCs w:val="24"/>
          <w:lang w:eastAsia="en-GB"/>
        </w:rPr>
        <mc:AlternateContent>
          <mc:Choice Requires="wps">
            <w:drawing>
              <wp:anchor distT="45720" distB="45720" distL="114300" distR="114300" simplePos="0" relativeHeight="251660288" behindDoc="0" locked="0" layoutInCell="1" allowOverlap="1" wp14:anchorId="34EACA56" wp14:editId="59EC58DD">
                <wp:simplePos x="0" y="0"/>
                <wp:positionH relativeFrom="column">
                  <wp:posOffset>-625144</wp:posOffset>
                </wp:positionH>
                <wp:positionV relativeFrom="paragraph">
                  <wp:posOffset>333954</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E16D927" w14:textId="77777777" w:rsidR="00BC5E16" w:rsidRPr="00B369FE" w:rsidRDefault="00B369FE" w:rsidP="00BC5E16">
                            <w:pPr>
                              <w:jc w:val="center"/>
                              <w:rPr>
                                <w:color w:val="4472C4" w:themeColor="accent5"/>
                                <w:sz w:val="40"/>
                                <w:szCs w:val="40"/>
                              </w:rPr>
                            </w:pPr>
                            <w:r w:rsidRPr="00B369FE">
                              <w:rPr>
                                <w:color w:val="4472C4" w:themeColor="accent5"/>
                                <w:sz w:val="40"/>
                                <w:szCs w:val="40"/>
                              </w:rPr>
                              <w:t>Standards and Quality Report</w:t>
                            </w:r>
                          </w:p>
                          <w:p w14:paraId="02A2BBB8" w14:textId="7DA73E03" w:rsidR="00B369FE" w:rsidRPr="00B369FE" w:rsidRDefault="00AF1CB7" w:rsidP="00BC5E16">
                            <w:pPr>
                              <w:jc w:val="center"/>
                              <w:rPr>
                                <w:color w:val="4472C4" w:themeColor="accent5"/>
                                <w:sz w:val="40"/>
                                <w:szCs w:val="40"/>
                              </w:rPr>
                            </w:pPr>
                            <w:r>
                              <w:rPr>
                                <w:color w:val="4472C4" w:themeColor="accent5"/>
                                <w:sz w:val="40"/>
                                <w:szCs w:val="40"/>
                              </w:rPr>
                              <w:t>201</w:t>
                            </w:r>
                            <w:r w:rsidR="000C50D8">
                              <w:rPr>
                                <w:color w:val="4472C4" w:themeColor="accent5"/>
                                <w:sz w:val="40"/>
                                <w:szCs w:val="40"/>
                              </w:rPr>
                              <w:t>9</w:t>
                            </w:r>
                            <w:r>
                              <w:rPr>
                                <w:color w:val="4472C4" w:themeColor="accent5"/>
                                <w:sz w:val="40"/>
                                <w:szCs w:val="40"/>
                              </w:rPr>
                              <w:t>-</w:t>
                            </w:r>
                            <w:r w:rsidR="000C50D8">
                              <w:rPr>
                                <w:color w:val="4472C4" w:themeColor="accent5"/>
                                <w:sz w:val="40"/>
                                <w:szCs w:val="40"/>
                              </w:rPr>
                              <w:t>20</w:t>
                            </w:r>
                          </w:p>
                          <w:p w14:paraId="672A6659" w14:textId="77777777" w:rsidR="00B369FE" w:rsidRPr="00B369FE" w:rsidRDefault="00B369FE" w:rsidP="00BC5E16">
                            <w:pPr>
                              <w:jc w:val="center"/>
                              <w:rPr>
                                <w:color w:val="4472C4" w:themeColor="accent5"/>
                                <w:sz w:val="28"/>
                              </w:rPr>
                            </w:pPr>
                          </w:p>
                          <w:p w14:paraId="25082F29" w14:textId="0A32E996" w:rsidR="00B369FE" w:rsidRPr="006E2922" w:rsidRDefault="006E2922" w:rsidP="006E2922">
                            <w:pPr>
                              <w:jc w:val="center"/>
                              <w:rPr>
                                <w:color w:val="4472C4" w:themeColor="accent5"/>
                                <w:sz w:val="40"/>
                                <w:szCs w:val="40"/>
                              </w:rPr>
                            </w:pPr>
                            <w:r w:rsidRPr="006E2922">
                              <w:rPr>
                                <w:color w:val="4472C4" w:themeColor="accent5"/>
                                <w:sz w:val="40"/>
                                <w:szCs w:val="40"/>
                              </w:rPr>
                              <w:t xml:space="preserve">Gargieston Primary School &amp; Early Childhood Centre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4EACA56" id="_x0000_t202" coordsize="21600,21600" o:spt="202" path="m,l,21600r21600,l21600,xe">
                <v:stroke joinstyle="miter"/>
                <v:path gradientshapeok="t" o:connecttype="rect"/>
              </v:shapetype>
              <v:shape id="Text Box 2" o:spid="_x0000_s1026" type="#_x0000_t202" style="position:absolute;margin-left:-49.2pt;margin-top:26.3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">
                <v:textbox style="mso-fit-shape-to-text:t">
                  <w:txbxContent>
                    <w:p w14:paraId="4E16D927" w14:textId="77777777" w:rsidR="00BC5E16" w:rsidRPr="00B369FE" w:rsidRDefault="00B369FE" w:rsidP="00BC5E16">
                      <w:pPr>
                        <w:jc w:val="center"/>
                        <w:rPr>
                          <w:color w:val="4472C4" w:themeColor="accent5"/>
                          <w:sz w:val="40"/>
                          <w:szCs w:val="40"/>
                        </w:rPr>
                      </w:pPr>
                      <w:r w:rsidRPr="00B369FE">
                        <w:rPr>
                          <w:color w:val="4472C4" w:themeColor="accent5"/>
                          <w:sz w:val="40"/>
                          <w:szCs w:val="40"/>
                        </w:rPr>
                        <w:t>Standards and Quality Report</w:t>
                      </w:r>
                    </w:p>
                    <w:p w14:paraId="02A2BBB8" w14:textId="7DA73E03" w:rsidR="00B369FE" w:rsidRPr="00B369FE" w:rsidRDefault="00AF1CB7" w:rsidP="00BC5E16">
                      <w:pPr>
                        <w:jc w:val="center"/>
                        <w:rPr>
                          <w:color w:val="4472C4" w:themeColor="accent5"/>
                          <w:sz w:val="40"/>
                          <w:szCs w:val="40"/>
                        </w:rPr>
                      </w:pPr>
                      <w:r>
                        <w:rPr>
                          <w:color w:val="4472C4" w:themeColor="accent5"/>
                          <w:sz w:val="40"/>
                          <w:szCs w:val="40"/>
                        </w:rPr>
                        <w:t>201</w:t>
                      </w:r>
                      <w:r w:rsidR="000C50D8">
                        <w:rPr>
                          <w:color w:val="4472C4" w:themeColor="accent5"/>
                          <w:sz w:val="40"/>
                          <w:szCs w:val="40"/>
                        </w:rPr>
                        <w:t>9</w:t>
                      </w:r>
                      <w:r>
                        <w:rPr>
                          <w:color w:val="4472C4" w:themeColor="accent5"/>
                          <w:sz w:val="40"/>
                          <w:szCs w:val="40"/>
                        </w:rPr>
                        <w:t>-</w:t>
                      </w:r>
                      <w:r w:rsidR="000C50D8">
                        <w:rPr>
                          <w:color w:val="4472C4" w:themeColor="accent5"/>
                          <w:sz w:val="40"/>
                          <w:szCs w:val="40"/>
                        </w:rPr>
                        <w:t>20</w:t>
                      </w:r>
                    </w:p>
                    <w:p w14:paraId="672A6659" w14:textId="77777777" w:rsidR="00B369FE" w:rsidRPr="00B369FE" w:rsidRDefault="00B369FE" w:rsidP="00BC5E16">
                      <w:pPr>
                        <w:jc w:val="center"/>
                        <w:rPr>
                          <w:color w:val="4472C4" w:themeColor="accent5"/>
                          <w:sz w:val="28"/>
                        </w:rPr>
                      </w:pPr>
                    </w:p>
                    <w:p w14:paraId="25082F29" w14:textId="0A32E996" w:rsidR="00B369FE" w:rsidRPr="006E2922" w:rsidRDefault="006E2922" w:rsidP="006E2922">
                      <w:pPr>
                        <w:jc w:val="center"/>
                        <w:rPr>
                          <w:color w:val="4472C4" w:themeColor="accent5"/>
                          <w:sz w:val="40"/>
                          <w:szCs w:val="40"/>
                        </w:rPr>
                      </w:pPr>
                      <w:r w:rsidRPr="006E2922">
                        <w:rPr>
                          <w:color w:val="4472C4" w:themeColor="accent5"/>
                          <w:sz w:val="40"/>
                          <w:szCs w:val="40"/>
                        </w:rPr>
                        <w:t xml:space="preserve">Gargieston Primary School &amp; Early Childhood Centre </w:t>
                      </w:r>
                    </w:p>
                  </w:txbxContent>
                </v:textbox>
                <w10:wrap type="square"/>
              </v:shape>
            </w:pict>
          </mc:Fallback>
        </mc:AlternateContent>
      </w:r>
      <w:r w:rsidR="00390D1A">
        <w:rPr>
          <w:rFonts w:ascii="Arial" w:hAnsi="Arial" w:cs="Arial"/>
          <w:sz w:val="24"/>
          <w:szCs w:val="24"/>
        </w:rPr>
        <w:t xml:space="preserve">     </w:t>
      </w:r>
    </w:p>
    <w:tbl>
      <w:tblPr>
        <w:tblStyle w:val="TableGrid"/>
        <w:tblW w:w="0" w:type="auto"/>
        <w:tblInd w:w="-4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6"/>
      </w:tblGrid>
      <w:tr w:rsidR="001551EB" w14:paraId="1D572414" w14:textId="77777777" w:rsidTr="0299C6DA">
        <w:tc>
          <w:tcPr>
            <w:tcW w:w="8996" w:type="dxa"/>
            <w:shd w:val="clear" w:color="auto" w:fill="BDD6EE" w:themeFill="accent1" w:themeFillTint="66"/>
          </w:tcPr>
          <w:p w14:paraId="5F76F78C" w14:textId="6789C568" w:rsidR="001551EB" w:rsidRDefault="000C50D8" w:rsidP="0299C6DA">
            <w:pPr>
              <w:rPr>
                <w:rFonts w:ascii="Arial" w:hAnsi="Arial" w:cs="Arial"/>
                <w:b/>
                <w:bCs/>
                <w:sz w:val="24"/>
                <w:szCs w:val="24"/>
              </w:rPr>
            </w:pPr>
            <w:r>
              <w:rPr>
                <w:rFonts w:ascii="Arial" w:hAnsi="Arial" w:cs="Arial"/>
                <w:b/>
                <w:bCs/>
                <w:sz w:val="24"/>
                <w:szCs w:val="24"/>
              </w:rPr>
              <w:lastRenderedPageBreak/>
              <w:t>Establishment Context</w:t>
            </w:r>
          </w:p>
        </w:tc>
      </w:tr>
      <w:tr w:rsidR="001551EB" w14:paraId="10DB517C" w14:textId="77777777" w:rsidTr="0299C6DA">
        <w:tc>
          <w:tcPr>
            <w:tcW w:w="8996" w:type="dxa"/>
          </w:tcPr>
          <w:p w14:paraId="43589ECA" w14:textId="24D3675D" w:rsidR="009930FD" w:rsidRPr="00D679CF" w:rsidRDefault="009930FD" w:rsidP="00D679CF">
            <w:pPr>
              <w:pStyle w:val="Default"/>
              <w:rPr>
                <w:b/>
                <w:bCs/>
                <w:i/>
                <w:iCs/>
                <w:color w:val="auto"/>
                <w:highlight w:val="yellow"/>
              </w:rPr>
            </w:pPr>
          </w:p>
          <w:p w14:paraId="2054049F" w14:textId="77777777" w:rsidR="006E2922" w:rsidRPr="00695620" w:rsidRDefault="006E2922" w:rsidP="006E2922">
            <w:pPr>
              <w:jc w:val="both"/>
              <w:rPr>
                <w:rFonts w:ascii="Arial" w:eastAsia="Arial" w:hAnsi="Arial" w:cs="Arial"/>
                <w:b/>
                <w:bCs/>
                <w:u w:val="single"/>
              </w:rPr>
            </w:pPr>
            <w:r w:rsidRPr="00695620">
              <w:rPr>
                <w:rFonts w:ascii="Arial" w:eastAsia="Arial" w:hAnsi="Arial" w:cs="Arial"/>
                <w:b/>
                <w:bCs/>
                <w:u w:val="single"/>
              </w:rPr>
              <w:t>Local Contextual Issues</w:t>
            </w:r>
          </w:p>
          <w:p w14:paraId="5241FC5C" w14:textId="77777777" w:rsidR="006E2922" w:rsidRPr="00695620" w:rsidRDefault="006E2922" w:rsidP="006E2922">
            <w:pPr>
              <w:ind w:left="-142"/>
              <w:jc w:val="both"/>
              <w:rPr>
                <w:rFonts w:ascii="Arial" w:eastAsia="Arial" w:hAnsi="Arial" w:cs="Arial"/>
              </w:rPr>
            </w:pPr>
          </w:p>
          <w:p w14:paraId="487B42E4" w14:textId="39C569D1" w:rsidR="006E2922" w:rsidRPr="00695620" w:rsidRDefault="009930FD" w:rsidP="006E2922">
            <w:pPr>
              <w:rPr>
                <w:rFonts w:ascii="Arial" w:eastAsia="Arial" w:hAnsi="Arial" w:cs="Arial"/>
              </w:rPr>
            </w:pPr>
            <w:r w:rsidRPr="00695620">
              <w:rPr>
                <w:rFonts w:ascii="Arial" w:eastAsia="Arial" w:hAnsi="Arial" w:cs="Arial"/>
              </w:rPr>
              <w:t>Gargieston Primary School and Early Childhood Centre is a large single story building on the outskirts of Kilmarnock.  Our current school roll is 427 with an additional 93 children in the ECC.  The catchmen</w:t>
            </w:r>
            <w:r w:rsidR="00D679CF">
              <w:rPr>
                <w:rFonts w:ascii="Arial" w:eastAsia="Arial" w:hAnsi="Arial" w:cs="Arial"/>
              </w:rPr>
              <w:t xml:space="preserve">t area for Gargieston would be described as </w:t>
            </w:r>
            <w:r w:rsidRPr="00695620">
              <w:rPr>
                <w:rFonts w:ascii="Arial" w:eastAsia="Arial" w:hAnsi="Arial" w:cs="Arial"/>
              </w:rPr>
              <w:t xml:space="preserve">affluent with 71% of families residing within SIMD 9 and 10.  7% of families reside within SIMD 1, 2 and 3.  Our free meal entitlement in 4.5%.  There are a number of </w:t>
            </w:r>
            <w:r w:rsidR="00695620" w:rsidRPr="00695620">
              <w:rPr>
                <w:rFonts w:ascii="Arial" w:eastAsia="Arial" w:hAnsi="Arial" w:cs="Arial"/>
              </w:rPr>
              <w:t xml:space="preserve">new </w:t>
            </w:r>
            <w:r w:rsidRPr="00695620">
              <w:rPr>
                <w:rFonts w:ascii="Arial" w:eastAsia="Arial" w:hAnsi="Arial" w:cs="Arial"/>
              </w:rPr>
              <w:t>housing developments within the catchment which has resulted in our school roll growing year on year.</w:t>
            </w:r>
          </w:p>
          <w:p w14:paraId="238F5A83" w14:textId="4D902975" w:rsidR="00695620" w:rsidRPr="00695620" w:rsidRDefault="00695620" w:rsidP="006E2922">
            <w:pPr>
              <w:rPr>
                <w:rFonts w:ascii="Arial" w:eastAsia="Arial" w:hAnsi="Arial" w:cs="Arial"/>
              </w:rPr>
            </w:pPr>
          </w:p>
          <w:p w14:paraId="2E934D7D" w14:textId="77802F60" w:rsidR="00695620" w:rsidRPr="00695620" w:rsidRDefault="00695620" w:rsidP="006E2922">
            <w:pPr>
              <w:rPr>
                <w:rFonts w:ascii="Arial" w:hAnsi="Arial" w:cs="Arial"/>
              </w:rPr>
            </w:pPr>
            <w:r w:rsidRPr="00695620">
              <w:rPr>
                <w:rFonts w:ascii="Arial" w:eastAsia="Arial" w:hAnsi="Arial" w:cs="Arial"/>
              </w:rPr>
              <w:t>The school has developed community partnerships with Kilmarnock FC, Kilmarnock Engineering and Science Society and Ayrshire College</w:t>
            </w:r>
            <w:r w:rsidR="000005E3">
              <w:rPr>
                <w:rFonts w:ascii="Arial" w:eastAsia="Arial" w:hAnsi="Arial" w:cs="Arial"/>
              </w:rPr>
              <w:t xml:space="preserve"> and the Rotary Club</w:t>
            </w:r>
            <w:r w:rsidRPr="00695620">
              <w:rPr>
                <w:rFonts w:ascii="Arial" w:eastAsia="Arial" w:hAnsi="Arial" w:cs="Arial"/>
              </w:rPr>
              <w:t>.  We also work with Active Schools and Vibrant Communities to provide additional learning opportunities for our children.</w:t>
            </w:r>
          </w:p>
          <w:p w14:paraId="63F6AAE5" w14:textId="09070769" w:rsidR="00695620" w:rsidRPr="00695620" w:rsidRDefault="00695620" w:rsidP="006E2922">
            <w:pPr>
              <w:rPr>
                <w:rFonts w:ascii="Arial" w:eastAsia="Arial" w:hAnsi="Arial" w:cs="Arial"/>
              </w:rPr>
            </w:pPr>
          </w:p>
          <w:p w14:paraId="6DB3F00E" w14:textId="198EF130" w:rsidR="00695620" w:rsidRPr="00695620" w:rsidRDefault="00695620" w:rsidP="006E2922">
            <w:pPr>
              <w:rPr>
                <w:rFonts w:ascii="Arial" w:eastAsia="Arial" w:hAnsi="Arial" w:cs="Arial"/>
              </w:rPr>
            </w:pPr>
            <w:r w:rsidRPr="00695620">
              <w:rPr>
                <w:rFonts w:ascii="Arial" w:eastAsia="Arial" w:hAnsi="Arial" w:cs="Arial"/>
              </w:rPr>
              <w:t xml:space="preserve">Gargieston PS &amp; ECC sits within the Grange Education Group and the majority of our children transition to Grange Academy </w:t>
            </w:r>
            <w:r w:rsidR="000005E3">
              <w:rPr>
                <w:rFonts w:ascii="Arial" w:eastAsia="Arial" w:hAnsi="Arial" w:cs="Arial"/>
              </w:rPr>
              <w:t>for their Secondary education</w:t>
            </w:r>
            <w:r w:rsidRPr="00695620">
              <w:rPr>
                <w:rFonts w:ascii="Arial" w:eastAsia="Arial" w:hAnsi="Arial" w:cs="Arial"/>
              </w:rPr>
              <w:t>.</w:t>
            </w:r>
          </w:p>
          <w:p w14:paraId="3BC20D21" w14:textId="02B32E5D" w:rsidR="006E2922" w:rsidRPr="006E2922" w:rsidRDefault="006E2922" w:rsidP="006E2922">
            <w:pPr>
              <w:jc w:val="both"/>
              <w:rPr>
                <w:rFonts w:ascii="Arial" w:eastAsia="Arial" w:hAnsi="Arial" w:cs="Arial"/>
                <w:color w:val="FF0000"/>
              </w:rPr>
            </w:pPr>
          </w:p>
          <w:p w14:paraId="1E7E7ED6" w14:textId="77777777" w:rsidR="006E2922" w:rsidRPr="00695620" w:rsidRDefault="006E2922" w:rsidP="006E2922">
            <w:pPr>
              <w:jc w:val="both"/>
              <w:rPr>
                <w:rFonts w:ascii="Arial" w:eastAsia="Arial" w:hAnsi="Arial" w:cs="Arial"/>
                <w:b/>
                <w:bCs/>
                <w:u w:val="single"/>
              </w:rPr>
            </w:pPr>
            <w:r w:rsidRPr="00695620">
              <w:rPr>
                <w:rFonts w:ascii="Arial" w:eastAsia="Arial" w:hAnsi="Arial" w:cs="Arial"/>
                <w:b/>
                <w:bCs/>
                <w:u w:val="single"/>
              </w:rPr>
              <w:t>Scottish Attainment Challenge Involvement</w:t>
            </w:r>
          </w:p>
          <w:p w14:paraId="75D49508" w14:textId="77777777" w:rsidR="006E2922" w:rsidRPr="00695620" w:rsidRDefault="006E2922" w:rsidP="006E2922">
            <w:pPr>
              <w:ind w:left="-142"/>
              <w:jc w:val="both"/>
              <w:rPr>
                <w:rFonts w:ascii="Arial" w:eastAsia="Arial" w:hAnsi="Arial" w:cs="Arial"/>
              </w:rPr>
            </w:pPr>
          </w:p>
          <w:p w14:paraId="342A9FDE" w14:textId="1BC76BC6" w:rsidR="00695620" w:rsidRDefault="00695620" w:rsidP="00695620">
            <w:pPr>
              <w:spacing w:line="256" w:lineRule="auto"/>
              <w:rPr>
                <w:rFonts w:ascii="Arial" w:eastAsia="Times New Roman" w:hAnsi="Arial" w:cs="Arial"/>
                <w:bdr w:val="none" w:sz="0" w:space="0" w:color="auto" w:frame="1"/>
                <w:lang w:eastAsia="en-GB"/>
              </w:rPr>
            </w:pPr>
            <w:r>
              <w:rPr>
                <w:rFonts w:ascii="Arial" w:eastAsia="Times New Roman" w:hAnsi="Arial" w:cs="Arial"/>
                <w:bdr w:val="none" w:sz="0" w:space="0" w:color="auto" w:frame="1"/>
                <w:lang w:eastAsia="en-GB"/>
              </w:rPr>
              <w:t>During session 2019/20,</w:t>
            </w:r>
            <w:r w:rsidRPr="00695620">
              <w:rPr>
                <w:rFonts w:ascii="Arial" w:eastAsia="Times New Roman" w:hAnsi="Arial" w:cs="Arial"/>
                <w:bdr w:val="none" w:sz="0" w:space="0" w:color="auto" w:frame="1"/>
                <w:lang w:eastAsia="en-GB"/>
              </w:rPr>
              <w:t xml:space="preserve"> </w:t>
            </w:r>
            <w:r>
              <w:rPr>
                <w:rFonts w:ascii="Arial" w:eastAsia="Times New Roman" w:hAnsi="Arial" w:cs="Arial"/>
                <w:bdr w:val="none" w:sz="0" w:space="0" w:color="auto" w:frame="1"/>
                <w:lang w:eastAsia="en-GB"/>
              </w:rPr>
              <w:t>Gargieston participated in</w:t>
            </w:r>
            <w:r w:rsidRPr="00695620">
              <w:rPr>
                <w:rFonts w:ascii="Arial" w:eastAsia="Times New Roman" w:hAnsi="Arial" w:cs="Arial"/>
                <w:bdr w:val="none" w:sz="0" w:space="0" w:color="auto" w:frame="1"/>
                <w:lang w:eastAsia="en-GB"/>
              </w:rPr>
              <w:t xml:space="preserve"> training delivered by the Scottish Attainment Challenge Team</w:t>
            </w:r>
            <w:r>
              <w:rPr>
                <w:rFonts w:ascii="Arial" w:eastAsia="Times New Roman" w:hAnsi="Arial" w:cs="Arial"/>
                <w:bdr w:val="none" w:sz="0" w:space="0" w:color="auto" w:frame="1"/>
                <w:lang w:eastAsia="en-GB"/>
              </w:rPr>
              <w:t xml:space="preserve"> focused on Literacy.  The</w:t>
            </w:r>
            <w:r w:rsidRPr="00695620">
              <w:rPr>
                <w:rFonts w:ascii="Arial" w:eastAsia="Times New Roman" w:hAnsi="Arial" w:cs="Arial"/>
                <w:bdr w:val="none" w:sz="0" w:space="0" w:color="auto" w:frame="1"/>
                <w:lang w:eastAsia="en-GB"/>
              </w:rPr>
              <w:t xml:space="preserve"> Active Literacy Programme provides a clear framework for teaching reading and writing </w:t>
            </w:r>
            <w:r>
              <w:rPr>
                <w:rFonts w:ascii="Arial" w:eastAsia="Times New Roman" w:hAnsi="Arial" w:cs="Arial"/>
                <w:bdr w:val="none" w:sz="0" w:space="0" w:color="auto" w:frame="1"/>
                <w:lang w:eastAsia="en-GB"/>
              </w:rPr>
              <w:t>from Early Level through to Second/</w:t>
            </w:r>
            <w:r w:rsidRPr="00695620">
              <w:rPr>
                <w:rFonts w:ascii="Arial" w:eastAsia="Times New Roman" w:hAnsi="Arial" w:cs="Arial"/>
                <w:bdr w:val="none" w:sz="0" w:space="0" w:color="auto" w:frame="1"/>
                <w:lang w:eastAsia="en-GB"/>
              </w:rPr>
              <w:t xml:space="preserve">Third Level. </w:t>
            </w:r>
            <w:r>
              <w:rPr>
                <w:rFonts w:ascii="Arial" w:eastAsia="Times New Roman" w:hAnsi="Arial" w:cs="Arial"/>
                <w:bdr w:val="none" w:sz="0" w:space="0" w:color="auto" w:frame="1"/>
                <w:lang w:eastAsia="en-GB"/>
              </w:rPr>
              <w:t xml:space="preserve"> </w:t>
            </w:r>
            <w:r w:rsidRPr="00695620">
              <w:rPr>
                <w:rFonts w:ascii="Arial" w:eastAsia="Times New Roman" w:hAnsi="Arial" w:cs="Arial"/>
                <w:bdr w:val="none" w:sz="0" w:space="0" w:color="auto" w:frame="1"/>
                <w:lang w:eastAsia="en-GB"/>
              </w:rPr>
              <w:t xml:space="preserve">Children are actively engaged in the methodology and </w:t>
            </w:r>
            <w:r>
              <w:rPr>
                <w:rFonts w:ascii="Arial" w:eastAsia="Times New Roman" w:hAnsi="Arial" w:cs="Arial"/>
                <w:bdr w:val="none" w:sz="0" w:space="0" w:color="auto" w:frame="1"/>
                <w:lang w:eastAsia="en-GB"/>
              </w:rPr>
              <w:t xml:space="preserve">the </w:t>
            </w:r>
            <w:r w:rsidRPr="00695620">
              <w:rPr>
                <w:rFonts w:ascii="Arial" w:eastAsia="Times New Roman" w:hAnsi="Arial" w:cs="Arial"/>
                <w:bdr w:val="none" w:sz="0" w:space="0" w:color="auto" w:frame="1"/>
                <w:lang w:eastAsia="en-GB"/>
              </w:rPr>
              <w:t>strategies</w:t>
            </w:r>
            <w:r>
              <w:rPr>
                <w:rFonts w:ascii="Arial" w:eastAsia="Times New Roman" w:hAnsi="Arial" w:cs="Arial"/>
                <w:bdr w:val="none" w:sz="0" w:space="0" w:color="auto" w:frame="1"/>
                <w:lang w:eastAsia="en-GB"/>
              </w:rPr>
              <w:t xml:space="preserve"> employed by teachers</w:t>
            </w:r>
            <w:r w:rsidRPr="00695620">
              <w:rPr>
                <w:rFonts w:ascii="Arial" w:eastAsia="Times New Roman" w:hAnsi="Arial" w:cs="Arial"/>
                <w:bdr w:val="none" w:sz="0" w:space="0" w:color="auto" w:frame="1"/>
                <w:lang w:eastAsia="en-GB"/>
              </w:rPr>
              <w:t xml:space="preserve">. This consistent, research-based approach </w:t>
            </w:r>
            <w:r>
              <w:rPr>
                <w:rFonts w:ascii="Arial" w:eastAsia="Times New Roman" w:hAnsi="Arial" w:cs="Arial"/>
                <w:bdr w:val="none" w:sz="0" w:space="0" w:color="auto" w:frame="1"/>
                <w:lang w:eastAsia="en-GB"/>
              </w:rPr>
              <w:t>has been evidenced</w:t>
            </w:r>
            <w:r w:rsidRPr="00695620">
              <w:rPr>
                <w:rFonts w:ascii="Arial" w:eastAsia="Times New Roman" w:hAnsi="Arial" w:cs="Arial"/>
                <w:bdr w:val="none" w:sz="0" w:space="0" w:color="auto" w:frame="1"/>
                <w:lang w:eastAsia="en-GB"/>
              </w:rPr>
              <w:t xml:space="preserve"> to raise attainment across all areas of Literacy. </w:t>
            </w:r>
          </w:p>
          <w:p w14:paraId="4C7E3A49" w14:textId="5C5D7C4E" w:rsidR="000005E3" w:rsidRPr="00695620" w:rsidRDefault="000005E3" w:rsidP="00695620">
            <w:pPr>
              <w:spacing w:line="256" w:lineRule="auto"/>
              <w:rPr>
                <w:rFonts w:ascii="Arial" w:eastAsia="Times New Roman" w:hAnsi="Arial" w:cs="Arial"/>
                <w:lang w:eastAsia="en-GB"/>
              </w:rPr>
            </w:pPr>
            <w:r>
              <w:rPr>
                <w:rFonts w:ascii="Arial" w:eastAsia="Times New Roman" w:hAnsi="Arial" w:cs="Arial"/>
                <w:bdr w:val="none" w:sz="0" w:space="0" w:color="auto" w:frame="1"/>
                <w:lang w:eastAsia="en-GB"/>
              </w:rPr>
              <w:t xml:space="preserve">Due to the Covid-19 school closures in March 2020, Active Literacy was not fully implemented in all classes and the impact could not be measured accurately.  Therefore, the school will continue to focus on literacy during session 2020/21 and Numeracy will be postponed until 2021/22. </w:t>
            </w:r>
          </w:p>
          <w:p w14:paraId="294E6399" w14:textId="77777777" w:rsidR="006E2922" w:rsidRPr="006E2922" w:rsidRDefault="006E2922" w:rsidP="006E2922">
            <w:pPr>
              <w:jc w:val="both"/>
              <w:rPr>
                <w:rFonts w:ascii="Arial" w:eastAsia="Arial" w:hAnsi="Arial" w:cs="Arial"/>
                <w:color w:val="FF0000"/>
              </w:rPr>
            </w:pPr>
          </w:p>
          <w:p w14:paraId="3F4F9E34" w14:textId="77777777" w:rsidR="006E2922" w:rsidRPr="0025348F" w:rsidRDefault="006E2922" w:rsidP="006E2922">
            <w:pPr>
              <w:jc w:val="both"/>
              <w:rPr>
                <w:rFonts w:ascii="Arial" w:eastAsia="Arial" w:hAnsi="Arial" w:cs="Arial"/>
                <w:b/>
                <w:bCs/>
                <w:u w:val="single"/>
              </w:rPr>
            </w:pPr>
            <w:r w:rsidRPr="0025348F">
              <w:rPr>
                <w:rFonts w:ascii="Arial" w:eastAsia="Arial" w:hAnsi="Arial" w:cs="Arial"/>
                <w:b/>
                <w:bCs/>
                <w:u w:val="single"/>
              </w:rPr>
              <w:t>Factors Affecting Progress</w:t>
            </w:r>
          </w:p>
          <w:p w14:paraId="5F54EEAF" w14:textId="16C62694" w:rsidR="006E2922" w:rsidRDefault="006E2922" w:rsidP="006E2922">
            <w:pPr>
              <w:jc w:val="both"/>
              <w:rPr>
                <w:rFonts w:ascii="Arial" w:eastAsia="Arial" w:hAnsi="Arial" w:cs="Arial"/>
                <w:color w:val="FF0000"/>
              </w:rPr>
            </w:pPr>
          </w:p>
          <w:p w14:paraId="4AC2A7C0" w14:textId="174DF049" w:rsidR="003A68EB" w:rsidRPr="000005E3" w:rsidRDefault="003A68EB" w:rsidP="006E2922">
            <w:pPr>
              <w:jc w:val="both"/>
              <w:rPr>
                <w:rFonts w:ascii="Arial" w:eastAsia="Arial" w:hAnsi="Arial" w:cs="Arial"/>
              </w:rPr>
            </w:pPr>
            <w:r w:rsidRPr="000005E3">
              <w:rPr>
                <w:rFonts w:ascii="Arial" w:eastAsia="Arial" w:hAnsi="Arial" w:cs="Arial"/>
              </w:rPr>
              <w:t xml:space="preserve">In general, staffing levels were stable at the beginning of session </w:t>
            </w:r>
            <w:r w:rsidR="000005E3" w:rsidRPr="000005E3">
              <w:rPr>
                <w:rFonts w:ascii="Arial" w:eastAsia="Arial" w:hAnsi="Arial" w:cs="Arial"/>
              </w:rPr>
              <w:t>2019/</w:t>
            </w:r>
            <w:r w:rsidRPr="000005E3">
              <w:rPr>
                <w:rFonts w:ascii="Arial" w:eastAsia="Arial" w:hAnsi="Arial" w:cs="Arial"/>
              </w:rPr>
              <w:t>20.  We welcomed two newly qualified teachers to the staff team, Miss Kinnaird and Miss Fyvie.  Mr Dearie also remained with us for the year and followed the flexible route to full registration.  All three newly qualified teachers were an asset to the school and were successfu</w:t>
            </w:r>
            <w:r w:rsidR="00247E67" w:rsidRPr="000005E3">
              <w:rPr>
                <w:rFonts w:ascii="Arial" w:eastAsia="Arial" w:hAnsi="Arial" w:cs="Arial"/>
              </w:rPr>
              <w:t>l</w:t>
            </w:r>
            <w:r w:rsidRPr="000005E3">
              <w:rPr>
                <w:rFonts w:ascii="Arial" w:eastAsia="Arial" w:hAnsi="Arial" w:cs="Arial"/>
              </w:rPr>
              <w:t xml:space="preserve"> in meeting the Standard for Registration.</w:t>
            </w:r>
          </w:p>
          <w:p w14:paraId="58559C98" w14:textId="77777777" w:rsidR="006E2922" w:rsidRPr="006E2922" w:rsidRDefault="006E2922" w:rsidP="006E2922">
            <w:pPr>
              <w:jc w:val="both"/>
              <w:rPr>
                <w:rFonts w:ascii="Arial" w:eastAsia="Arial" w:hAnsi="Arial" w:cs="Arial"/>
                <w:color w:val="FF0000"/>
              </w:rPr>
            </w:pPr>
          </w:p>
          <w:p w14:paraId="5BAA7E78" w14:textId="0E704136" w:rsidR="003A68EB" w:rsidRPr="00BF1563" w:rsidRDefault="003A68EB" w:rsidP="006E2922">
            <w:pPr>
              <w:rPr>
                <w:rFonts w:ascii="Arial" w:eastAsia="Arial" w:hAnsi="Arial" w:cs="Arial"/>
              </w:rPr>
            </w:pPr>
            <w:r w:rsidRPr="00BF1563">
              <w:rPr>
                <w:rFonts w:ascii="Arial" w:eastAsia="Arial" w:hAnsi="Arial" w:cs="Arial"/>
              </w:rPr>
              <w:t xml:space="preserve">Miss Blades, ELCP, joined the team in the ECC along with Mr Muir, support assistant.  It was planned that Gargieston ECC would move to offering 1140 hours of free childcare in August 2020.  In February 2020, registration took place and it was evident that there were not enough places to meet the </w:t>
            </w:r>
            <w:r w:rsidR="000005E3" w:rsidRPr="00BF1563">
              <w:rPr>
                <w:rFonts w:ascii="Arial" w:eastAsia="Arial" w:hAnsi="Arial" w:cs="Arial"/>
              </w:rPr>
              <w:t>high level of demand.  This caused stress and anxiety among parents and the issue was</w:t>
            </w:r>
            <w:r w:rsidRPr="00BF1563">
              <w:rPr>
                <w:rFonts w:ascii="Arial" w:eastAsia="Arial" w:hAnsi="Arial" w:cs="Arial"/>
              </w:rPr>
              <w:t xml:space="preserve"> raised frequently at Parent Council.  </w:t>
            </w:r>
          </w:p>
          <w:p w14:paraId="601BDD1E" w14:textId="489E4445" w:rsidR="003A68EB" w:rsidRDefault="003A68EB" w:rsidP="006E2922">
            <w:pPr>
              <w:rPr>
                <w:rFonts w:ascii="Arial" w:eastAsia="Arial" w:hAnsi="Arial" w:cs="Arial"/>
              </w:rPr>
            </w:pPr>
            <w:r w:rsidRPr="00BF1563">
              <w:rPr>
                <w:rFonts w:ascii="Arial" w:eastAsia="Arial" w:hAnsi="Arial" w:cs="Arial"/>
              </w:rPr>
              <w:t xml:space="preserve">Due to Covid-19, the move to </w:t>
            </w:r>
            <w:r w:rsidR="00BF1563" w:rsidRPr="00BF1563">
              <w:rPr>
                <w:rFonts w:ascii="Arial" w:eastAsia="Arial" w:hAnsi="Arial" w:cs="Arial"/>
              </w:rPr>
              <w:t xml:space="preserve">offering </w:t>
            </w:r>
            <w:r w:rsidRPr="00BF1563">
              <w:rPr>
                <w:rFonts w:ascii="Arial" w:eastAsia="Arial" w:hAnsi="Arial" w:cs="Arial"/>
              </w:rPr>
              <w:t>1140 hours at Gargieston</w:t>
            </w:r>
            <w:r w:rsidR="000005E3" w:rsidRPr="00BF1563">
              <w:rPr>
                <w:rFonts w:ascii="Arial" w:eastAsia="Arial" w:hAnsi="Arial" w:cs="Arial"/>
              </w:rPr>
              <w:t xml:space="preserve"> ECC</w:t>
            </w:r>
            <w:r w:rsidRPr="00BF1563">
              <w:rPr>
                <w:rFonts w:ascii="Arial" w:eastAsia="Arial" w:hAnsi="Arial" w:cs="Arial"/>
              </w:rPr>
              <w:t xml:space="preserve"> has been postponed until August 2021.  It is hoped that this delay will enable further planning</w:t>
            </w:r>
            <w:r w:rsidR="003B3279" w:rsidRPr="00BF1563">
              <w:rPr>
                <w:rFonts w:ascii="Arial" w:eastAsia="Arial" w:hAnsi="Arial" w:cs="Arial"/>
              </w:rPr>
              <w:t xml:space="preserve"> and necessary adaptations</w:t>
            </w:r>
            <w:r w:rsidR="00BF1563" w:rsidRPr="00BF1563">
              <w:rPr>
                <w:rFonts w:ascii="Arial" w:eastAsia="Arial" w:hAnsi="Arial" w:cs="Arial"/>
              </w:rPr>
              <w:t xml:space="preserve"> to take place which will therefore </w:t>
            </w:r>
            <w:r w:rsidRPr="00BF1563">
              <w:rPr>
                <w:rFonts w:ascii="Arial" w:eastAsia="Arial" w:hAnsi="Arial" w:cs="Arial"/>
              </w:rPr>
              <w:t xml:space="preserve">ensure a smooth transition for children, families and staff.  </w:t>
            </w:r>
          </w:p>
          <w:p w14:paraId="7AADF217" w14:textId="7E2D5330" w:rsidR="00BF1563" w:rsidRDefault="00BF1563" w:rsidP="006E2922">
            <w:pPr>
              <w:rPr>
                <w:rFonts w:ascii="Arial" w:eastAsia="Arial" w:hAnsi="Arial" w:cs="Arial"/>
              </w:rPr>
            </w:pPr>
          </w:p>
          <w:p w14:paraId="2BDD5BF0" w14:textId="77777777" w:rsidR="00BF1563" w:rsidRPr="00BF1563" w:rsidRDefault="00BF1563" w:rsidP="006E2922">
            <w:pPr>
              <w:rPr>
                <w:rFonts w:ascii="Arial" w:eastAsia="Arial" w:hAnsi="Arial" w:cs="Arial"/>
              </w:rPr>
            </w:pPr>
          </w:p>
          <w:p w14:paraId="67655812" w14:textId="6B3F1E3C" w:rsidR="006E2922" w:rsidRDefault="006E2922" w:rsidP="006E2922">
            <w:pPr>
              <w:rPr>
                <w:rFonts w:ascii="Arial" w:eastAsia="Arial" w:hAnsi="Arial" w:cs="Arial"/>
                <w:color w:val="FF0000"/>
              </w:rPr>
            </w:pPr>
          </w:p>
          <w:p w14:paraId="2D4D1C4D" w14:textId="003E1234" w:rsidR="003B3279" w:rsidRPr="00BF1563" w:rsidRDefault="003B3279" w:rsidP="006E2922">
            <w:pPr>
              <w:rPr>
                <w:rFonts w:ascii="Arial" w:eastAsia="Arial" w:hAnsi="Arial" w:cs="Arial"/>
              </w:rPr>
            </w:pPr>
            <w:r w:rsidRPr="00BF1563">
              <w:rPr>
                <w:rFonts w:ascii="Arial" w:eastAsia="Arial" w:hAnsi="Arial" w:cs="Arial"/>
              </w:rPr>
              <w:lastRenderedPageBreak/>
              <w:t>Gargieston PS &amp; ECC closed for pupils and staff on Friday 23</w:t>
            </w:r>
            <w:r w:rsidRPr="00BF1563">
              <w:rPr>
                <w:rFonts w:ascii="Arial" w:eastAsia="Arial" w:hAnsi="Arial" w:cs="Arial"/>
                <w:vertAlign w:val="superscript"/>
              </w:rPr>
              <w:t>rd</w:t>
            </w:r>
            <w:r w:rsidRPr="00BF1563">
              <w:rPr>
                <w:rFonts w:ascii="Arial" w:eastAsia="Arial" w:hAnsi="Arial" w:cs="Arial"/>
              </w:rPr>
              <w:t xml:space="preserve"> March following the </w:t>
            </w:r>
            <w:r w:rsidR="00BF1563" w:rsidRPr="00BF1563">
              <w:rPr>
                <w:rFonts w:ascii="Arial" w:eastAsia="Arial" w:hAnsi="Arial" w:cs="Arial"/>
              </w:rPr>
              <w:t xml:space="preserve">Government </w:t>
            </w:r>
            <w:r w:rsidRPr="00BF1563">
              <w:rPr>
                <w:rFonts w:ascii="Arial" w:eastAsia="Arial" w:hAnsi="Arial" w:cs="Arial"/>
              </w:rPr>
              <w:t>announcement of a National lockdown due to Covid-19.  The building was reopened on Monday 25</w:t>
            </w:r>
            <w:r w:rsidRPr="00BF1563">
              <w:rPr>
                <w:rFonts w:ascii="Arial" w:eastAsia="Arial" w:hAnsi="Arial" w:cs="Arial"/>
                <w:vertAlign w:val="superscript"/>
              </w:rPr>
              <w:t>th</w:t>
            </w:r>
            <w:r w:rsidRPr="00BF1563">
              <w:rPr>
                <w:rFonts w:ascii="Arial" w:eastAsia="Arial" w:hAnsi="Arial" w:cs="Arial"/>
              </w:rPr>
              <w:t xml:space="preserve"> March and was operational throughout lockdown as a Hub for children of keyworkers</w:t>
            </w:r>
            <w:r w:rsidR="00BF1563" w:rsidRPr="00BF1563">
              <w:rPr>
                <w:rFonts w:ascii="Arial" w:eastAsia="Arial" w:hAnsi="Arial" w:cs="Arial"/>
              </w:rPr>
              <w:t xml:space="preserve"> and vulnerable children</w:t>
            </w:r>
            <w:r w:rsidRPr="00BF1563">
              <w:rPr>
                <w:rFonts w:ascii="Arial" w:eastAsia="Arial" w:hAnsi="Arial" w:cs="Arial"/>
              </w:rPr>
              <w:t>.  The Gargieston Hub was managed by Julie McKee, HT until the end of June when it was taken over by Active School’s worker, Kirsty Miller.  The Gargieston Hub supported children and young people aged 3-18 from Gargieston, Crosshouse, Loanhead, Annanhill, Park and Grange Academy.  It was staffed</w:t>
            </w:r>
            <w:r w:rsidR="00BF1563" w:rsidRPr="00BF1563">
              <w:rPr>
                <w:rFonts w:ascii="Arial" w:eastAsia="Arial" w:hAnsi="Arial" w:cs="Arial"/>
              </w:rPr>
              <w:t xml:space="preserve"> on a daily basis</w:t>
            </w:r>
            <w:r w:rsidRPr="00BF1563">
              <w:rPr>
                <w:rFonts w:ascii="Arial" w:eastAsia="Arial" w:hAnsi="Arial" w:cs="Arial"/>
              </w:rPr>
              <w:t xml:space="preserve"> by a range of Head Teachers, class teachers, support assistants and ELCP’s from these schools.  Strong positive partnerships between staff </w:t>
            </w:r>
            <w:r w:rsidR="00BF1563" w:rsidRPr="00BF1563">
              <w:rPr>
                <w:rFonts w:ascii="Arial" w:eastAsia="Arial" w:hAnsi="Arial" w:cs="Arial"/>
              </w:rPr>
              <w:t>were developed during this time and the experience was generally positive for all involved.</w:t>
            </w:r>
          </w:p>
          <w:p w14:paraId="4F35C887" w14:textId="5D5AC26D" w:rsidR="003B3279" w:rsidRDefault="003B3279" w:rsidP="006E2922">
            <w:pPr>
              <w:rPr>
                <w:rFonts w:ascii="Arial" w:eastAsia="Arial" w:hAnsi="Arial" w:cs="Arial"/>
                <w:color w:val="FF0000"/>
              </w:rPr>
            </w:pPr>
          </w:p>
          <w:p w14:paraId="22139106" w14:textId="39A9AFFC" w:rsidR="00BA1896" w:rsidRPr="00BF1563" w:rsidRDefault="003B3279" w:rsidP="006E2922">
            <w:pPr>
              <w:rPr>
                <w:rFonts w:ascii="Arial" w:eastAsia="Arial" w:hAnsi="Arial" w:cs="Arial"/>
              </w:rPr>
            </w:pPr>
            <w:r w:rsidRPr="00BF1563">
              <w:rPr>
                <w:rFonts w:ascii="Arial" w:eastAsia="Arial" w:hAnsi="Arial" w:cs="Arial"/>
              </w:rPr>
              <w:t xml:space="preserve">Home learning provision was in place for children and families immediately following the school closure announcement.  As we were already proficient at using Glow in school, the staff and children quickly adapted to using Teams, class blogs and personal blogs for home learning.  The initial focus was to support the health and wellbeing of our children and their families during this unprecedented time.  The clear message was to ‘do what you can, when you can’ and our families </w:t>
            </w:r>
            <w:r w:rsidR="00BF1563" w:rsidRPr="00BF1563">
              <w:rPr>
                <w:rFonts w:ascii="Arial" w:eastAsia="Arial" w:hAnsi="Arial" w:cs="Arial"/>
              </w:rPr>
              <w:t>responded positively to this.  Class t</w:t>
            </w:r>
            <w:r w:rsidRPr="00BF1563">
              <w:rPr>
                <w:rFonts w:ascii="Arial" w:eastAsia="Arial" w:hAnsi="Arial" w:cs="Arial"/>
              </w:rPr>
              <w:t xml:space="preserve">eachers and the senior leadership team kept in contact with families </w:t>
            </w:r>
            <w:r w:rsidR="00BA1896" w:rsidRPr="00BF1563">
              <w:rPr>
                <w:rFonts w:ascii="Arial" w:eastAsia="Arial" w:hAnsi="Arial" w:cs="Arial"/>
              </w:rPr>
              <w:t xml:space="preserve">through </w:t>
            </w:r>
            <w:r w:rsidR="00BF1563" w:rsidRPr="00BF1563">
              <w:rPr>
                <w:rFonts w:ascii="Arial" w:eastAsia="Arial" w:hAnsi="Arial" w:cs="Arial"/>
              </w:rPr>
              <w:t>emails and phone calls.  Parents</w:t>
            </w:r>
            <w:r w:rsidR="00BA1896" w:rsidRPr="00BF1563">
              <w:rPr>
                <w:rFonts w:ascii="Arial" w:eastAsia="Arial" w:hAnsi="Arial" w:cs="Arial"/>
              </w:rPr>
              <w:t xml:space="preserve"> were very appreciative of this </w:t>
            </w:r>
            <w:r w:rsidR="00BF1563" w:rsidRPr="00BF1563">
              <w:rPr>
                <w:rFonts w:ascii="Arial" w:eastAsia="Arial" w:hAnsi="Arial" w:cs="Arial"/>
              </w:rPr>
              <w:t xml:space="preserve">personal </w:t>
            </w:r>
            <w:r w:rsidR="00BA1896" w:rsidRPr="00BF1563">
              <w:rPr>
                <w:rFonts w:ascii="Arial" w:eastAsia="Arial" w:hAnsi="Arial" w:cs="Arial"/>
              </w:rPr>
              <w:t>communication</w:t>
            </w:r>
            <w:r w:rsidR="00BF1563" w:rsidRPr="00BF1563">
              <w:rPr>
                <w:rFonts w:ascii="Arial" w:eastAsia="Arial" w:hAnsi="Arial" w:cs="Arial"/>
              </w:rPr>
              <w:t xml:space="preserve"> and found it to be very supportive.</w:t>
            </w:r>
            <w:r w:rsidR="00BA1896" w:rsidRPr="00BF1563">
              <w:rPr>
                <w:rFonts w:ascii="Arial" w:eastAsia="Arial" w:hAnsi="Arial" w:cs="Arial"/>
              </w:rPr>
              <w:t xml:space="preserve">  </w:t>
            </w:r>
          </w:p>
          <w:p w14:paraId="5B4112A2" w14:textId="77777777" w:rsidR="00BA1896" w:rsidRDefault="00BA1896" w:rsidP="006E2922">
            <w:pPr>
              <w:rPr>
                <w:rFonts w:ascii="Arial" w:eastAsia="Arial" w:hAnsi="Arial" w:cs="Arial"/>
                <w:color w:val="FF0000"/>
              </w:rPr>
            </w:pPr>
          </w:p>
          <w:p w14:paraId="7DE1B233" w14:textId="2F938489" w:rsidR="003B3279" w:rsidRPr="00BF1563" w:rsidRDefault="00BA1896" w:rsidP="006E2922">
            <w:pPr>
              <w:rPr>
                <w:rFonts w:ascii="Arial" w:eastAsia="Arial" w:hAnsi="Arial" w:cs="Arial"/>
              </w:rPr>
            </w:pPr>
            <w:r w:rsidRPr="00BF1563">
              <w:rPr>
                <w:rFonts w:ascii="Arial" w:eastAsia="Arial" w:hAnsi="Arial" w:cs="Arial"/>
              </w:rPr>
              <w:t>All P1 and P2 children</w:t>
            </w:r>
            <w:r w:rsidR="00BF1563" w:rsidRPr="00BF1563">
              <w:rPr>
                <w:rFonts w:ascii="Arial" w:eastAsia="Arial" w:hAnsi="Arial" w:cs="Arial"/>
              </w:rPr>
              <w:t xml:space="preserve"> already</w:t>
            </w:r>
            <w:r w:rsidRPr="00BF1563">
              <w:rPr>
                <w:rFonts w:ascii="Arial" w:eastAsia="Arial" w:hAnsi="Arial" w:cs="Arial"/>
              </w:rPr>
              <w:t xml:space="preserve"> had home packs which were well used by families during this period of home learning.  Home packs were also prepared</w:t>
            </w:r>
            <w:r w:rsidR="00BF1563" w:rsidRPr="00BF1563">
              <w:rPr>
                <w:rFonts w:ascii="Arial" w:eastAsia="Arial" w:hAnsi="Arial" w:cs="Arial"/>
              </w:rPr>
              <w:t xml:space="preserve"> for identified children which were collected from the Hub during lockdown.</w:t>
            </w:r>
            <w:r w:rsidRPr="00BF1563">
              <w:rPr>
                <w:rFonts w:ascii="Arial" w:eastAsia="Arial" w:hAnsi="Arial" w:cs="Arial"/>
              </w:rPr>
              <w:t xml:space="preserve">  </w:t>
            </w:r>
            <w:r w:rsidR="003B3279" w:rsidRPr="00BF1563">
              <w:rPr>
                <w:rFonts w:ascii="Arial" w:eastAsia="Arial" w:hAnsi="Arial" w:cs="Arial"/>
              </w:rPr>
              <w:t xml:space="preserve">   </w:t>
            </w:r>
          </w:p>
          <w:p w14:paraId="1B8A82B4" w14:textId="6DD08C51" w:rsidR="006E2922" w:rsidRPr="006E2922" w:rsidRDefault="003B3279" w:rsidP="006E2922">
            <w:pPr>
              <w:rPr>
                <w:rFonts w:ascii="Arial" w:eastAsia="Arial" w:hAnsi="Arial" w:cs="Arial"/>
                <w:color w:val="FF0000"/>
              </w:rPr>
            </w:pPr>
            <w:r>
              <w:rPr>
                <w:rFonts w:ascii="Arial" w:eastAsia="Arial" w:hAnsi="Arial" w:cs="Arial"/>
                <w:color w:val="FF0000"/>
              </w:rPr>
              <w:t xml:space="preserve"> </w:t>
            </w:r>
          </w:p>
          <w:p w14:paraId="3CA5BB23" w14:textId="77777777" w:rsidR="006E2922" w:rsidRPr="006E2922" w:rsidRDefault="006E2922" w:rsidP="006E2922">
            <w:pPr>
              <w:rPr>
                <w:rFonts w:ascii="Arial" w:eastAsia="Arial" w:hAnsi="Arial" w:cs="Arial"/>
                <w:color w:val="FF0000"/>
              </w:rPr>
            </w:pPr>
          </w:p>
          <w:p w14:paraId="3D09156B" w14:textId="77777777" w:rsidR="006E2922" w:rsidRPr="00695620" w:rsidRDefault="006E2922" w:rsidP="006E2922">
            <w:pPr>
              <w:rPr>
                <w:rFonts w:ascii="Arial" w:eastAsia="Arial" w:hAnsi="Arial" w:cs="Arial"/>
                <w:b/>
                <w:u w:val="single"/>
              </w:rPr>
            </w:pPr>
            <w:r w:rsidRPr="00695620">
              <w:rPr>
                <w:rFonts w:ascii="Arial" w:eastAsia="Arial" w:hAnsi="Arial" w:cs="Arial"/>
                <w:b/>
                <w:u w:val="single"/>
              </w:rPr>
              <w:t>Outcomes from Local Authority Learning Visit (November 2018)</w:t>
            </w:r>
          </w:p>
          <w:p w14:paraId="20876C56" w14:textId="77777777" w:rsidR="006E2922" w:rsidRPr="00695620" w:rsidRDefault="006E2922" w:rsidP="006E2922">
            <w:pPr>
              <w:rPr>
                <w:rFonts w:ascii="Arial" w:eastAsia="Arial" w:hAnsi="Arial" w:cs="Arial"/>
                <w:b/>
                <w:u w:val="single"/>
              </w:rPr>
            </w:pPr>
          </w:p>
          <w:p w14:paraId="0653D724" w14:textId="77777777" w:rsidR="006E2922" w:rsidRPr="00695620" w:rsidRDefault="006E2922" w:rsidP="006E2922">
            <w:pPr>
              <w:rPr>
                <w:rFonts w:ascii="Arial" w:eastAsia="Arial" w:hAnsi="Arial" w:cs="Arial"/>
                <w:b/>
                <w:u w:val="single"/>
              </w:rPr>
            </w:pPr>
            <w:r w:rsidRPr="00695620">
              <w:rPr>
                <w:rFonts w:ascii="Arial" w:eastAsia="Arial" w:hAnsi="Arial" w:cs="Arial"/>
                <w:b/>
                <w:u w:val="single"/>
              </w:rPr>
              <w:t>Strengths</w:t>
            </w:r>
          </w:p>
          <w:p w14:paraId="597146E2" w14:textId="77777777" w:rsidR="006E2922" w:rsidRPr="00695620" w:rsidRDefault="006E2922" w:rsidP="006E2922">
            <w:pPr>
              <w:pStyle w:val="ListParagraph"/>
              <w:numPr>
                <w:ilvl w:val="0"/>
                <w:numId w:val="12"/>
              </w:numPr>
              <w:rPr>
                <w:rFonts w:ascii="Arial" w:eastAsia="Arial" w:hAnsi="Arial" w:cs="Arial"/>
                <w:b/>
                <w:u w:val="single"/>
              </w:rPr>
            </w:pPr>
            <w:r w:rsidRPr="00695620">
              <w:rPr>
                <w:rFonts w:ascii="Arial" w:eastAsia="Arial" w:hAnsi="Arial" w:cs="Arial"/>
              </w:rPr>
              <w:t>The school is following the East Ayrshire pathways for literacy and numeracy and in most cases activities are well planned using this approach</w:t>
            </w:r>
          </w:p>
          <w:p w14:paraId="69B93EE4" w14:textId="77777777" w:rsidR="006E2922" w:rsidRPr="00695620" w:rsidRDefault="006E2922" w:rsidP="006E2922">
            <w:pPr>
              <w:pStyle w:val="ListParagraph"/>
              <w:numPr>
                <w:ilvl w:val="0"/>
                <w:numId w:val="12"/>
              </w:numPr>
              <w:rPr>
                <w:rFonts w:ascii="Arial" w:eastAsia="Arial" w:hAnsi="Arial" w:cs="Arial"/>
                <w:b/>
                <w:u w:val="single"/>
              </w:rPr>
            </w:pPr>
            <w:r w:rsidRPr="00695620">
              <w:rPr>
                <w:rFonts w:ascii="Arial" w:eastAsia="Arial" w:hAnsi="Arial" w:cs="Arial"/>
              </w:rPr>
              <w:t>The ethos and culture of the establishment is built on positive relationships and reflects a commitment to children’s rights</w:t>
            </w:r>
          </w:p>
          <w:p w14:paraId="02AE9529" w14:textId="77777777" w:rsidR="006E2922" w:rsidRPr="00695620" w:rsidRDefault="006E2922" w:rsidP="006E2922">
            <w:pPr>
              <w:pStyle w:val="ListParagraph"/>
              <w:numPr>
                <w:ilvl w:val="0"/>
                <w:numId w:val="12"/>
              </w:numPr>
              <w:rPr>
                <w:rFonts w:ascii="Arial" w:eastAsia="Arial" w:hAnsi="Arial" w:cs="Arial"/>
                <w:b/>
                <w:u w:val="single"/>
              </w:rPr>
            </w:pPr>
            <w:r w:rsidRPr="00695620">
              <w:rPr>
                <w:rFonts w:ascii="Arial" w:eastAsia="Arial" w:hAnsi="Arial" w:cs="Arial"/>
              </w:rPr>
              <w:t>Most learners are actively engaged in their learning and, in the majority of cases, learning experiences are appropriately challenging and well matched to the needs and interests of the learners</w:t>
            </w:r>
          </w:p>
          <w:p w14:paraId="7E9D01AF" w14:textId="77777777" w:rsidR="006E2922" w:rsidRPr="00695620" w:rsidRDefault="006E2922" w:rsidP="006E2922">
            <w:pPr>
              <w:pStyle w:val="ListParagraph"/>
              <w:numPr>
                <w:ilvl w:val="0"/>
                <w:numId w:val="12"/>
              </w:numPr>
              <w:rPr>
                <w:rFonts w:ascii="Arial" w:eastAsia="Arial" w:hAnsi="Arial" w:cs="Arial"/>
                <w:b/>
                <w:u w:val="single"/>
              </w:rPr>
            </w:pPr>
            <w:r w:rsidRPr="00695620">
              <w:rPr>
                <w:rFonts w:ascii="Arial" w:eastAsia="Arial" w:hAnsi="Arial" w:cs="Arial"/>
              </w:rPr>
              <w:t>Learners contribute effectively to the life and work of the school and wider community through a range of well-planned and interesting activities</w:t>
            </w:r>
          </w:p>
          <w:p w14:paraId="685694D4" w14:textId="77777777" w:rsidR="006E2922" w:rsidRPr="00695620" w:rsidRDefault="006E2922" w:rsidP="006E2922">
            <w:pPr>
              <w:pStyle w:val="ListParagraph"/>
              <w:numPr>
                <w:ilvl w:val="0"/>
                <w:numId w:val="12"/>
              </w:numPr>
              <w:rPr>
                <w:rFonts w:ascii="Arial" w:eastAsia="Arial" w:hAnsi="Arial" w:cs="Arial"/>
                <w:b/>
                <w:u w:val="single"/>
              </w:rPr>
            </w:pPr>
            <w:r w:rsidRPr="00695620">
              <w:rPr>
                <w:rFonts w:ascii="Arial" w:eastAsia="Arial" w:hAnsi="Arial" w:cs="Arial"/>
              </w:rPr>
              <w:t>In most learning situations, digital technology is well used to enhance understanding.  Clicker 7 is being used effectively to motivate and support learners</w:t>
            </w:r>
          </w:p>
          <w:p w14:paraId="5C987C54" w14:textId="77777777" w:rsidR="006E2922" w:rsidRPr="00695620" w:rsidRDefault="006E2922" w:rsidP="006E2922">
            <w:pPr>
              <w:pStyle w:val="ListParagraph"/>
              <w:numPr>
                <w:ilvl w:val="0"/>
                <w:numId w:val="12"/>
              </w:numPr>
              <w:rPr>
                <w:rFonts w:ascii="Arial" w:eastAsia="Arial" w:hAnsi="Arial" w:cs="Arial"/>
                <w:b/>
                <w:u w:val="single"/>
              </w:rPr>
            </w:pPr>
            <w:r w:rsidRPr="00695620">
              <w:rPr>
                <w:rFonts w:ascii="Arial" w:eastAsia="Arial" w:hAnsi="Arial" w:cs="Arial"/>
              </w:rPr>
              <w:t>The staff in the ECC are warm and inviting.  They have friendly relationships with each other, parents and children</w:t>
            </w:r>
          </w:p>
          <w:p w14:paraId="60E69142" w14:textId="77777777" w:rsidR="006E2922" w:rsidRPr="00695620" w:rsidRDefault="006E2922" w:rsidP="006E2922">
            <w:pPr>
              <w:pStyle w:val="ListParagraph"/>
              <w:numPr>
                <w:ilvl w:val="0"/>
                <w:numId w:val="12"/>
              </w:numPr>
              <w:rPr>
                <w:rFonts w:ascii="Arial" w:eastAsia="Arial" w:hAnsi="Arial" w:cs="Arial"/>
                <w:b/>
                <w:u w:val="single"/>
              </w:rPr>
            </w:pPr>
            <w:r w:rsidRPr="00695620">
              <w:rPr>
                <w:rFonts w:ascii="Arial" w:eastAsia="Arial" w:hAnsi="Arial" w:cs="Arial"/>
              </w:rPr>
              <w:t>The majority of staff use questioning that helps develop higher order thinking skills</w:t>
            </w:r>
          </w:p>
          <w:p w14:paraId="085F7CA7" w14:textId="77777777" w:rsidR="006E2922" w:rsidRPr="00695620" w:rsidRDefault="006E2922" w:rsidP="006E2922">
            <w:pPr>
              <w:pStyle w:val="ListParagraph"/>
              <w:numPr>
                <w:ilvl w:val="0"/>
                <w:numId w:val="12"/>
              </w:numPr>
              <w:rPr>
                <w:rFonts w:ascii="Arial" w:eastAsia="Arial" w:hAnsi="Arial" w:cs="Arial"/>
                <w:b/>
                <w:u w:val="single"/>
              </w:rPr>
            </w:pPr>
            <w:r w:rsidRPr="00695620">
              <w:rPr>
                <w:rFonts w:ascii="Arial" w:eastAsia="Arial" w:hAnsi="Arial" w:cs="Arial"/>
              </w:rPr>
              <w:t>The school uses a variety of assessment approaches to allow learners to demonstrate their knowledge and understanding and to plan future interventions</w:t>
            </w:r>
          </w:p>
          <w:p w14:paraId="523DC6D1" w14:textId="77777777" w:rsidR="006E2922" w:rsidRPr="00695620" w:rsidRDefault="006E2922" w:rsidP="006E2922">
            <w:pPr>
              <w:pStyle w:val="ListParagraph"/>
              <w:numPr>
                <w:ilvl w:val="0"/>
                <w:numId w:val="12"/>
              </w:numPr>
              <w:rPr>
                <w:rFonts w:ascii="Arial" w:eastAsia="Arial" w:hAnsi="Arial" w:cs="Arial"/>
                <w:b/>
                <w:u w:val="single"/>
              </w:rPr>
            </w:pPr>
            <w:r w:rsidRPr="00695620">
              <w:rPr>
                <w:rFonts w:ascii="Arial" w:eastAsia="Arial" w:hAnsi="Arial" w:cs="Arial"/>
              </w:rPr>
              <w:t>All staff are using the East Ayrshire monitoring and tracking system and this has given them access to more data about their learners</w:t>
            </w:r>
          </w:p>
          <w:p w14:paraId="270129F3" w14:textId="77777777" w:rsidR="006E2922" w:rsidRPr="00695620" w:rsidRDefault="006E2922" w:rsidP="006E2922">
            <w:pPr>
              <w:rPr>
                <w:rFonts w:ascii="Arial" w:eastAsia="Arial" w:hAnsi="Arial" w:cs="Arial"/>
                <w:b/>
                <w:u w:val="single"/>
              </w:rPr>
            </w:pPr>
          </w:p>
          <w:p w14:paraId="72B329F0" w14:textId="77777777" w:rsidR="006E2922" w:rsidRPr="00695620" w:rsidRDefault="006E2922" w:rsidP="006E2922">
            <w:pPr>
              <w:rPr>
                <w:rFonts w:ascii="Arial" w:eastAsia="Arial" w:hAnsi="Arial" w:cs="Arial"/>
                <w:b/>
                <w:u w:val="single"/>
              </w:rPr>
            </w:pPr>
            <w:r w:rsidRPr="00695620">
              <w:rPr>
                <w:rFonts w:ascii="Arial" w:eastAsia="Arial" w:hAnsi="Arial" w:cs="Arial"/>
                <w:b/>
                <w:u w:val="single"/>
              </w:rPr>
              <w:t>Areas for Development</w:t>
            </w:r>
          </w:p>
          <w:p w14:paraId="5E5CD425" w14:textId="77777777" w:rsidR="006E2922" w:rsidRPr="00695620" w:rsidRDefault="006E2922" w:rsidP="006E2922">
            <w:pPr>
              <w:pStyle w:val="ListParagraph"/>
              <w:numPr>
                <w:ilvl w:val="0"/>
                <w:numId w:val="13"/>
              </w:numPr>
              <w:rPr>
                <w:rFonts w:ascii="Arial" w:eastAsia="Arial" w:hAnsi="Arial" w:cs="Arial"/>
              </w:rPr>
            </w:pPr>
            <w:r w:rsidRPr="00695620">
              <w:rPr>
                <w:rFonts w:ascii="Arial" w:eastAsia="Arial" w:hAnsi="Arial" w:cs="Arial"/>
              </w:rPr>
              <w:t>The establishment should develop appropriate pathways for all curricular areas based on the 7 principles of curriculum design</w:t>
            </w:r>
          </w:p>
          <w:p w14:paraId="2A43884D" w14:textId="77777777" w:rsidR="006E2922" w:rsidRPr="00695620" w:rsidRDefault="006E2922" w:rsidP="006E2922">
            <w:pPr>
              <w:pStyle w:val="ListParagraph"/>
              <w:numPr>
                <w:ilvl w:val="0"/>
                <w:numId w:val="13"/>
              </w:numPr>
              <w:rPr>
                <w:rFonts w:ascii="Arial" w:eastAsia="Arial" w:hAnsi="Arial" w:cs="Arial"/>
              </w:rPr>
            </w:pPr>
            <w:r w:rsidRPr="00695620">
              <w:rPr>
                <w:rFonts w:ascii="Arial" w:eastAsia="Arial" w:hAnsi="Arial" w:cs="Arial"/>
              </w:rPr>
              <w:t>The majority of learners need to be more involved in planning their learning both in the school and the ECC</w:t>
            </w:r>
          </w:p>
          <w:p w14:paraId="7BD0CB49" w14:textId="77777777" w:rsidR="006E2922" w:rsidRPr="00695620" w:rsidRDefault="006E2922" w:rsidP="006E2922">
            <w:pPr>
              <w:pStyle w:val="ListParagraph"/>
              <w:numPr>
                <w:ilvl w:val="0"/>
                <w:numId w:val="13"/>
              </w:numPr>
              <w:rPr>
                <w:rFonts w:ascii="Arial" w:eastAsia="Arial" w:hAnsi="Arial" w:cs="Arial"/>
              </w:rPr>
            </w:pPr>
            <w:r w:rsidRPr="00695620">
              <w:rPr>
                <w:rFonts w:ascii="Arial" w:eastAsia="Arial" w:hAnsi="Arial" w:cs="Arial"/>
              </w:rPr>
              <w:lastRenderedPageBreak/>
              <w:t>Across the school and ECC, feedback to learners should be more consistent and target setting should be more focused on next steps</w:t>
            </w:r>
          </w:p>
          <w:p w14:paraId="14139D25" w14:textId="77777777" w:rsidR="006E2922" w:rsidRPr="00695620" w:rsidRDefault="006E2922" w:rsidP="006E2922">
            <w:pPr>
              <w:pStyle w:val="ListParagraph"/>
              <w:numPr>
                <w:ilvl w:val="0"/>
                <w:numId w:val="13"/>
              </w:numPr>
              <w:rPr>
                <w:rFonts w:ascii="Arial" w:eastAsia="Arial" w:hAnsi="Arial" w:cs="Arial"/>
              </w:rPr>
            </w:pPr>
            <w:r w:rsidRPr="00695620">
              <w:rPr>
                <w:rFonts w:ascii="Arial" w:eastAsia="Arial" w:hAnsi="Arial" w:cs="Arial"/>
              </w:rPr>
              <w:t xml:space="preserve">A more consistent approach to the use of success criteria including co-construction should be introduced </w:t>
            </w:r>
          </w:p>
          <w:p w14:paraId="4F803E07" w14:textId="77777777" w:rsidR="006E2922" w:rsidRPr="00695620" w:rsidRDefault="006E2922" w:rsidP="006E2922">
            <w:pPr>
              <w:pStyle w:val="ListParagraph"/>
              <w:numPr>
                <w:ilvl w:val="0"/>
                <w:numId w:val="13"/>
              </w:numPr>
              <w:rPr>
                <w:rFonts w:ascii="Arial" w:eastAsia="Arial" w:hAnsi="Arial" w:cs="Arial"/>
              </w:rPr>
            </w:pPr>
            <w:r w:rsidRPr="00695620">
              <w:rPr>
                <w:rFonts w:ascii="Arial" w:eastAsia="Arial" w:hAnsi="Arial" w:cs="Arial"/>
              </w:rPr>
              <w:t xml:space="preserve">Plenaries to discuss learning should be used more consistently across the school </w:t>
            </w:r>
          </w:p>
          <w:p w14:paraId="05D8651E" w14:textId="77777777" w:rsidR="006E2922" w:rsidRPr="00695620" w:rsidRDefault="006E2922" w:rsidP="006E2922">
            <w:pPr>
              <w:jc w:val="both"/>
              <w:rPr>
                <w:rFonts w:ascii="Arial" w:eastAsia="Arial" w:hAnsi="Arial" w:cs="Arial"/>
              </w:rPr>
            </w:pPr>
          </w:p>
          <w:p w14:paraId="59ABE9D1" w14:textId="77777777" w:rsidR="006E2922" w:rsidRPr="00BA1896" w:rsidRDefault="006E2922" w:rsidP="006E2922">
            <w:pPr>
              <w:pStyle w:val="Default"/>
              <w:rPr>
                <w:b/>
                <w:iCs/>
                <w:color w:val="auto"/>
                <w:sz w:val="22"/>
                <w:szCs w:val="22"/>
                <w:u w:val="single"/>
              </w:rPr>
            </w:pPr>
            <w:r w:rsidRPr="00BA1896">
              <w:rPr>
                <w:b/>
                <w:iCs/>
                <w:color w:val="auto"/>
                <w:sz w:val="22"/>
                <w:szCs w:val="22"/>
                <w:u w:val="single"/>
              </w:rPr>
              <w:t>Establishment Improvement Plan</w:t>
            </w:r>
          </w:p>
          <w:p w14:paraId="3335E06D" w14:textId="5EFEB2A0" w:rsidR="006E2922" w:rsidRPr="00BA1896" w:rsidRDefault="006E2922" w:rsidP="006E2922">
            <w:pPr>
              <w:pStyle w:val="Default"/>
              <w:rPr>
                <w:iCs/>
                <w:color w:val="auto"/>
                <w:sz w:val="22"/>
                <w:szCs w:val="22"/>
              </w:rPr>
            </w:pPr>
            <w:r w:rsidRPr="00BA1896">
              <w:rPr>
                <w:iCs/>
                <w:color w:val="auto"/>
                <w:sz w:val="22"/>
                <w:szCs w:val="22"/>
              </w:rPr>
              <w:t>The establishment im</w:t>
            </w:r>
            <w:r w:rsidR="00BF1563">
              <w:rPr>
                <w:iCs/>
                <w:color w:val="auto"/>
                <w:sz w:val="22"/>
                <w:szCs w:val="22"/>
              </w:rPr>
              <w:t>provement plan for session 2019/</w:t>
            </w:r>
            <w:r w:rsidR="009720F2" w:rsidRPr="00BA1896">
              <w:rPr>
                <w:iCs/>
                <w:color w:val="auto"/>
                <w:sz w:val="22"/>
                <w:szCs w:val="22"/>
              </w:rPr>
              <w:t>20</w:t>
            </w:r>
            <w:r w:rsidRPr="00BA1896">
              <w:rPr>
                <w:iCs/>
                <w:color w:val="auto"/>
                <w:sz w:val="22"/>
                <w:szCs w:val="22"/>
              </w:rPr>
              <w:t xml:space="preserve"> focused on four key priorities:</w:t>
            </w:r>
          </w:p>
          <w:p w14:paraId="34EF85D9" w14:textId="77777777" w:rsidR="006E2922" w:rsidRPr="006E2922" w:rsidRDefault="006E2922" w:rsidP="006E2922">
            <w:pPr>
              <w:pStyle w:val="Default"/>
              <w:rPr>
                <w:iCs/>
                <w:color w:val="FF0000"/>
                <w:sz w:val="22"/>
                <w:szCs w:val="22"/>
              </w:rPr>
            </w:pPr>
          </w:p>
          <w:p w14:paraId="0C03DB19" w14:textId="74C8196A" w:rsidR="00BA1896" w:rsidRPr="00BA1896" w:rsidRDefault="00BA1896" w:rsidP="00BA1896">
            <w:pPr>
              <w:pStyle w:val="ListParagraph"/>
              <w:numPr>
                <w:ilvl w:val="0"/>
                <w:numId w:val="24"/>
              </w:numPr>
              <w:rPr>
                <w:rFonts w:ascii="Arial" w:hAnsi="Arial" w:cs="Arial"/>
              </w:rPr>
            </w:pPr>
            <w:r w:rsidRPr="00BA1896">
              <w:rPr>
                <w:rFonts w:ascii="Arial" w:hAnsi="Arial" w:cs="Arial"/>
              </w:rPr>
              <w:t xml:space="preserve">To improve attainment in all aspects of literacy for </w:t>
            </w:r>
            <w:r w:rsidRPr="00BA1896">
              <w:rPr>
                <w:rFonts w:ascii="Arial" w:hAnsi="Arial" w:cs="Arial"/>
                <w:u w:val="single"/>
              </w:rPr>
              <w:t>all</w:t>
            </w:r>
            <w:r w:rsidRPr="00BA1896">
              <w:rPr>
                <w:rFonts w:ascii="Arial" w:hAnsi="Arial" w:cs="Arial"/>
              </w:rPr>
              <w:t xml:space="preserve"> children through the implementation of Active Literacy with a particular focus on children within SIMD 1, 2 and 3 and our lowest attaining 20% and improve outcomes in language and communication in our Early Childhood Centre</w:t>
            </w:r>
          </w:p>
          <w:p w14:paraId="67DB5971" w14:textId="01F965D4" w:rsidR="00BA1896" w:rsidRPr="00BA1896" w:rsidRDefault="00BA1896" w:rsidP="00BA1896">
            <w:pPr>
              <w:pStyle w:val="ListParagraph"/>
              <w:numPr>
                <w:ilvl w:val="0"/>
                <w:numId w:val="24"/>
              </w:numPr>
              <w:spacing w:line="276" w:lineRule="auto"/>
              <w:rPr>
                <w:rFonts w:ascii="Arial" w:hAnsi="Arial" w:cs="Arial"/>
              </w:rPr>
            </w:pPr>
            <w:r w:rsidRPr="00BA1896">
              <w:rPr>
                <w:rFonts w:ascii="Arial" w:hAnsi="Arial" w:cs="Arial"/>
              </w:rPr>
              <w:t>To consistently implement the mental wellbeing framework across the school to ensure high quality mental health promotion, ensuring experiences and outcomes are delivered at all levels and improve approaches to tracking and monitoring children’s and young people’s progress in HWB to ensure their needs are being met and to implement the EAC Food &amp; Health Progression Framework in our ECC ensuring consistent high quality food technology skills and healthy eating sessions are delivered</w:t>
            </w:r>
          </w:p>
          <w:p w14:paraId="6B0A0C90" w14:textId="180A9D95" w:rsidR="00BA1896" w:rsidRPr="00BA1896" w:rsidRDefault="00BA1896" w:rsidP="00BA1896">
            <w:pPr>
              <w:pStyle w:val="ListParagraph"/>
              <w:numPr>
                <w:ilvl w:val="0"/>
                <w:numId w:val="24"/>
              </w:numPr>
              <w:spacing w:line="276" w:lineRule="auto"/>
              <w:rPr>
                <w:rFonts w:ascii="Arial" w:hAnsi="Arial" w:cs="Arial"/>
              </w:rPr>
            </w:pPr>
            <w:r w:rsidRPr="00BA1896">
              <w:rPr>
                <w:rFonts w:ascii="Arial" w:hAnsi="Arial" w:cs="Arial"/>
              </w:rPr>
              <w:t>To understand the importance of reflecting on and improving pedagogy and embed 5 key strategies consistently to ensure measurable improvement for children</w:t>
            </w:r>
          </w:p>
          <w:p w14:paraId="76F70B10" w14:textId="4AB17C56" w:rsidR="00BA1896" w:rsidRPr="00BA1896" w:rsidRDefault="00BA1896" w:rsidP="00BA1896">
            <w:pPr>
              <w:pStyle w:val="ListParagraph"/>
              <w:numPr>
                <w:ilvl w:val="0"/>
                <w:numId w:val="24"/>
              </w:numPr>
              <w:spacing w:line="276" w:lineRule="auto"/>
              <w:rPr>
                <w:rFonts w:ascii="Arial" w:hAnsi="Arial" w:cs="Arial"/>
              </w:rPr>
            </w:pPr>
            <w:r w:rsidRPr="00BA1896">
              <w:rPr>
                <w:rFonts w:ascii="Arial" w:hAnsi="Arial" w:cs="Arial"/>
              </w:rPr>
              <w:t>To collaborate with Kilmarnock Engineering and Science Society (KESS) to develop knowledge, skills and expertise in engineering, science and technology with pupils, staff and parents</w:t>
            </w:r>
          </w:p>
          <w:p w14:paraId="07788BAC" w14:textId="77777777" w:rsidR="006E2922" w:rsidRPr="006E2922" w:rsidRDefault="006E2922" w:rsidP="006E2922">
            <w:pPr>
              <w:pStyle w:val="Default"/>
              <w:rPr>
                <w:iCs/>
                <w:color w:val="FF0000"/>
                <w:sz w:val="22"/>
                <w:szCs w:val="22"/>
              </w:rPr>
            </w:pPr>
          </w:p>
          <w:p w14:paraId="3692F66A" w14:textId="6C1784EE" w:rsidR="006E2922" w:rsidRPr="00BA1896" w:rsidRDefault="006E2922" w:rsidP="006E2922">
            <w:pPr>
              <w:pStyle w:val="Default"/>
              <w:rPr>
                <w:iCs/>
                <w:color w:val="auto"/>
                <w:sz w:val="22"/>
                <w:szCs w:val="22"/>
              </w:rPr>
            </w:pPr>
            <w:r w:rsidRPr="00BA1896">
              <w:rPr>
                <w:iCs/>
                <w:color w:val="auto"/>
                <w:sz w:val="22"/>
                <w:szCs w:val="22"/>
              </w:rPr>
              <w:t>Each of these priorities are linked to the National Improvement Framework with clearly identified associations with the NIF priorities and drivers.  Each priority is focused on achieving excellence and equity for all lea</w:t>
            </w:r>
            <w:r w:rsidR="00BF1563">
              <w:rPr>
                <w:iCs/>
                <w:color w:val="auto"/>
                <w:sz w:val="22"/>
                <w:szCs w:val="22"/>
              </w:rPr>
              <w:t>r</w:t>
            </w:r>
            <w:r w:rsidRPr="00BA1896">
              <w:rPr>
                <w:iCs/>
                <w:color w:val="auto"/>
                <w:sz w:val="22"/>
                <w:szCs w:val="22"/>
              </w:rPr>
              <w:t>ners at Gargieston PS &amp; ECC.</w:t>
            </w:r>
          </w:p>
          <w:p w14:paraId="72A3D3EC" w14:textId="10266A29" w:rsidR="006E2922" w:rsidRDefault="006E2922" w:rsidP="007A429D">
            <w:pPr>
              <w:rPr>
                <w:rFonts w:ascii="Arial" w:hAnsi="Arial" w:cs="Arial"/>
                <w:b/>
                <w:sz w:val="24"/>
                <w:szCs w:val="24"/>
              </w:rPr>
            </w:pPr>
          </w:p>
        </w:tc>
      </w:tr>
    </w:tbl>
    <w:p w14:paraId="0D0B940D" w14:textId="25D1634D" w:rsidR="004A5818" w:rsidRDefault="004A5818" w:rsidP="0299C6DA">
      <w:pPr>
        <w:rPr>
          <w:rFonts w:ascii="Arial" w:hAnsi="Arial" w:cs="Arial"/>
          <w:b/>
          <w:bCs/>
          <w:sz w:val="24"/>
          <w:szCs w:val="24"/>
        </w:rPr>
      </w:pPr>
    </w:p>
    <w:p w14:paraId="6CDB39EA" w14:textId="3149C802" w:rsidR="000C50D8" w:rsidRDefault="000C50D8" w:rsidP="0299C6DA">
      <w:pPr>
        <w:rPr>
          <w:rFonts w:ascii="Arial" w:hAnsi="Arial" w:cs="Arial"/>
          <w:b/>
          <w:bCs/>
          <w:sz w:val="24"/>
          <w:szCs w:val="24"/>
        </w:rPr>
      </w:pPr>
    </w:p>
    <w:p w14:paraId="768AD442" w14:textId="46FDD885" w:rsidR="000C50D8" w:rsidRDefault="000C50D8" w:rsidP="0299C6DA">
      <w:pPr>
        <w:rPr>
          <w:rFonts w:ascii="Arial" w:hAnsi="Arial" w:cs="Arial"/>
          <w:b/>
          <w:bCs/>
          <w:sz w:val="24"/>
          <w:szCs w:val="24"/>
        </w:rPr>
      </w:pPr>
    </w:p>
    <w:p w14:paraId="13683991" w14:textId="20751B96" w:rsidR="000C50D8" w:rsidRDefault="000C50D8">
      <w:pPr>
        <w:rPr>
          <w:rFonts w:ascii="Arial" w:hAnsi="Arial" w:cs="Arial"/>
          <w:b/>
          <w:bCs/>
          <w:sz w:val="24"/>
          <w:szCs w:val="24"/>
        </w:rPr>
      </w:pPr>
      <w:r>
        <w:rPr>
          <w:rFonts w:ascii="Arial" w:hAnsi="Arial" w:cs="Arial"/>
          <w:b/>
          <w:bCs/>
          <w:sz w:val="24"/>
          <w:szCs w:val="24"/>
        </w:rPr>
        <w:br w:type="page"/>
      </w:r>
    </w:p>
    <w:tbl>
      <w:tblPr>
        <w:tblStyle w:val="TableGrid"/>
        <w:tblW w:w="0" w:type="auto"/>
        <w:tblInd w:w="-4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6"/>
      </w:tblGrid>
      <w:tr w:rsidR="000C50D8" w14:paraId="059723C3" w14:textId="77777777" w:rsidTr="00A34503">
        <w:tc>
          <w:tcPr>
            <w:tcW w:w="8996" w:type="dxa"/>
            <w:shd w:val="clear" w:color="auto" w:fill="BDD6EE" w:themeFill="accent1" w:themeFillTint="66"/>
          </w:tcPr>
          <w:p w14:paraId="6764156F" w14:textId="2E6F1E5F" w:rsidR="000C50D8" w:rsidRDefault="000C50D8" w:rsidP="00A34503">
            <w:pPr>
              <w:rPr>
                <w:rFonts w:ascii="Arial" w:hAnsi="Arial" w:cs="Arial"/>
                <w:b/>
                <w:bCs/>
                <w:sz w:val="24"/>
                <w:szCs w:val="24"/>
              </w:rPr>
            </w:pPr>
            <w:r>
              <w:rPr>
                <w:rFonts w:ascii="Arial" w:hAnsi="Arial" w:cs="Arial"/>
                <w:b/>
                <w:bCs/>
                <w:sz w:val="24"/>
                <w:szCs w:val="24"/>
              </w:rPr>
              <w:lastRenderedPageBreak/>
              <w:t>Establishment Vision, Values and Aims</w:t>
            </w:r>
          </w:p>
        </w:tc>
      </w:tr>
      <w:tr w:rsidR="000C50D8" w14:paraId="6D3B0F16" w14:textId="77777777" w:rsidTr="00A34503">
        <w:tc>
          <w:tcPr>
            <w:tcW w:w="8996" w:type="dxa"/>
          </w:tcPr>
          <w:p w14:paraId="1792BA3F" w14:textId="5EECD226" w:rsidR="009720F2" w:rsidRPr="006E2922" w:rsidRDefault="009720F2" w:rsidP="009720F2">
            <w:pPr>
              <w:rPr>
                <w:rFonts w:ascii="Arial" w:hAnsi="Arial" w:cs="Arial"/>
                <w:b/>
                <w:bCs/>
                <w:color w:val="FF0000"/>
                <w:u w:val="single"/>
              </w:rPr>
            </w:pPr>
          </w:p>
          <w:p w14:paraId="72FFCB7D" w14:textId="77777777" w:rsidR="009720F2" w:rsidRPr="00E87704" w:rsidRDefault="009720F2" w:rsidP="009720F2">
            <w:pPr>
              <w:rPr>
                <w:rFonts w:ascii="Arial" w:eastAsia="Arial" w:hAnsi="Arial" w:cs="Arial"/>
              </w:rPr>
            </w:pPr>
            <w:r w:rsidRPr="00E87704">
              <w:rPr>
                <w:rFonts w:ascii="Arial" w:eastAsia="Arial" w:hAnsi="Arial" w:cs="Arial"/>
              </w:rPr>
              <w:t xml:space="preserve">During session 18-19, we engaged with all stakeholders to develop, promote and sustain an aspirational vision which underpins our commitment to continuous improvement with core values which support this.  Following a robust period of consultation with all pupils, staff, parents and partners, three core values emerged:  </w:t>
            </w:r>
            <w:r w:rsidRPr="00E87704">
              <w:rPr>
                <w:rFonts w:ascii="Arial" w:eastAsia="Arial" w:hAnsi="Arial" w:cs="Arial"/>
                <w:b/>
              </w:rPr>
              <w:t>respect, kindness and happiness.</w:t>
            </w:r>
            <w:r w:rsidRPr="00E87704">
              <w:rPr>
                <w:rFonts w:ascii="Arial" w:eastAsia="Arial" w:hAnsi="Arial" w:cs="Arial"/>
              </w:rPr>
              <w:t xml:space="preserve">  These values support our vision of </w:t>
            </w:r>
            <w:r w:rsidRPr="00E87704">
              <w:rPr>
                <w:rFonts w:ascii="Arial" w:eastAsia="Arial" w:hAnsi="Arial" w:cs="Arial"/>
                <w:b/>
              </w:rPr>
              <w:t>together we achieve</w:t>
            </w:r>
            <w:r w:rsidRPr="00E87704">
              <w:rPr>
                <w:rFonts w:ascii="Arial" w:eastAsia="Arial" w:hAnsi="Arial" w:cs="Arial"/>
              </w:rPr>
              <w:t xml:space="preserve">.  </w:t>
            </w:r>
          </w:p>
          <w:p w14:paraId="5A2E7AFC" w14:textId="77777777" w:rsidR="009720F2" w:rsidRPr="00E87704" w:rsidRDefault="009720F2" w:rsidP="009720F2">
            <w:pPr>
              <w:rPr>
                <w:rFonts w:ascii="Arial" w:eastAsia="Arial" w:hAnsi="Arial" w:cs="Arial"/>
              </w:rPr>
            </w:pPr>
          </w:p>
          <w:p w14:paraId="44310A0F" w14:textId="77777777" w:rsidR="009720F2" w:rsidRPr="00E87704" w:rsidRDefault="009720F2" w:rsidP="009720F2">
            <w:pPr>
              <w:rPr>
                <w:rFonts w:ascii="Arial" w:eastAsia="Arial" w:hAnsi="Arial" w:cs="Arial"/>
              </w:rPr>
            </w:pPr>
            <w:r w:rsidRPr="00E87704">
              <w:rPr>
                <w:rFonts w:ascii="Arial" w:eastAsia="Arial" w:hAnsi="Arial" w:cs="Arial"/>
              </w:rPr>
              <w:t xml:space="preserve">Our nurturing principles and high quality learning and teaching creates an ethos that ensures a positive, respectful and stimulating environment which enables all children at Gargieston Primary School and Early Childhood Centre to: </w:t>
            </w:r>
          </w:p>
          <w:p w14:paraId="285BCC99" w14:textId="77777777" w:rsidR="009720F2" w:rsidRPr="00E87704" w:rsidRDefault="009720F2" w:rsidP="009720F2">
            <w:pPr>
              <w:rPr>
                <w:rFonts w:ascii="Arial" w:eastAsia="Arial" w:hAnsi="Arial" w:cs="Arial"/>
              </w:rPr>
            </w:pPr>
          </w:p>
          <w:p w14:paraId="64C4D9AE" w14:textId="77777777" w:rsidR="009720F2" w:rsidRPr="00E87704" w:rsidRDefault="009720F2" w:rsidP="009720F2">
            <w:pPr>
              <w:pStyle w:val="ListParagraph"/>
              <w:numPr>
                <w:ilvl w:val="0"/>
                <w:numId w:val="11"/>
              </w:numPr>
              <w:rPr>
                <w:rFonts w:ascii="Arial" w:hAnsi="Arial" w:cs="Arial"/>
              </w:rPr>
            </w:pPr>
            <w:r w:rsidRPr="00E87704">
              <w:rPr>
                <w:rFonts w:ascii="Arial" w:eastAsia="Arial" w:hAnsi="Arial" w:cs="Arial"/>
              </w:rPr>
              <w:t>achieve the highest possible levels of attainment in literacy, numeracy and cognitive skills</w:t>
            </w:r>
          </w:p>
          <w:p w14:paraId="6EDFC8B7" w14:textId="77777777" w:rsidR="009720F2" w:rsidRPr="00E87704" w:rsidRDefault="009720F2" w:rsidP="009720F2">
            <w:pPr>
              <w:pStyle w:val="ListParagraph"/>
              <w:numPr>
                <w:ilvl w:val="0"/>
                <w:numId w:val="11"/>
              </w:numPr>
              <w:rPr>
                <w:rFonts w:ascii="Arial" w:hAnsi="Arial" w:cs="Arial"/>
              </w:rPr>
            </w:pPr>
            <w:r w:rsidRPr="00E87704">
              <w:rPr>
                <w:rFonts w:ascii="Arial" w:eastAsia="Arial" w:hAnsi="Arial" w:cs="Arial"/>
              </w:rPr>
              <w:t xml:space="preserve">develop skills for life, skills for learning and skills for work </w:t>
            </w:r>
          </w:p>
          <w:p w14:paraId="1A2412E3" w14:textId="77777777" w:rsidR="009720F2" w:rsidRPr="00E87704" w:rsidRDefault="009720F2" w:rsidP="009720F2">
            <w:pPr>
              <w:pStyle w:val="ListParagraph"/>
              <w:numPr>
                <w:ilvl w:val="0"/>
                <w:numId w:val="11"/>
              </w:numPr>
              <w:rPr>
                <w:rFonts w:ascii="Arial" w:hAnsi="Arial" w:cs="Arial"/>
              </w:rPr>
            </w:pPr>
            <w:r w:rsidRPr="00E87704">
              <w:rPr>
                <w:rFonts w:ascii="Arial" w:eastAsia="Arial" w:hAnsi="Arial" w:cs="Arial"/>
              </w:rPr>
              <w:t xml:space="preserve">develop knowledge and understanding of society, the world and Scotland’s place in it </w:t>
            </w:r>
          </w:p>
          <w:p w14:paraId="74F5526C" w14:textId="77777777" w:rsidR="009720F2" w:rsidRPr="00E87704" w:rsidRDefault="009720F2" w:rsidP="009720F2">
            <w:pPr>
              <w:pStyle w:val="ListParagraph"/>
              <w:numPr>
                <w:ilvl w:val="0"/>
                <w:numId w:val="11"/>
              </w:numPr>
              <w:rPr>
                <w:rFonts w:ascii="Arial" w:hAnsi="Arial" w:cs="Arial"/>
              </w:rPr>
            </w:pPr>
            <w:r w:rsidRPr="00E87704">
              <w:rPr>
                <w:rFonts w:ascii="Arial" w:eastAsia="Arial" w:hAnsi="Arial" w:cs="Arial"/>
              </w:rPr>
              <w:t xml:space="preserve">experience challenge and success </w:t>
            </w:r>
          </w:p>
          <w:p w14:paraId="0267EFC6" w14:textId="77777777" w:rsidR="009720F2" w:rsidRPr="00E87704" w:rsidRDefault="009720F2" w:rsidP="009720F2">
            <w:pPr>
              <w:pStyle w:val="ListParagraph"/>
              <w:numPr>
                <w:ilvl w:val="0"/>
                <w:numId w:val="11"/>
              </w:numPr>
              <w:rPr>
                <w:rFonts w:ascii="Arial" w:hAnsi="Arial" w:cs="Arial"/>
              </w:rPr>
            </w:pPr>
            <w:r w:rsidRPr="00E87704">
              <w:rPr>
                <w:rFonts w:ascii="Arial" w:eastAsia="Arial" w:hAnsi="Arial" w:cs="Arial"/>
              </w:rPr>
              <w:t xml:space="preserve">think independently and develop confidence, a growth mindset and a healthy lifestyle </w:t>
            </w:r>
          </w:p>
          <w:p w14:paraId="68664031" w14:textId="77777777" w:rsidR="009720F2" w:rsidRPr="00E87704" w:rsidRDefault="009720F2" w:rsidP="009720F2">
            <w:pPr>
              <w:pStyle w:val="ListParagraph"/>
              <w:numPr>
                <w:ilvl w:val="0"/>
                <w:numId w:val="11"/>
              </w:numPr>
              <w:rPr>
                <w:rFonts w:ascii="Arial" w:hAnsi="Arial" w:cs="Arial"/>
              </w:rPr>
            </w:pPr>
            <w:r w:rsidRPr="00E87704">
              <w:rPr>
                <w:rFonts w:ascii="Arial" w:eastAsia="Arial" w:hAnsi="Arial" w:cs="Arial"/>
              </w:rPr>
              <w:t>make informed decisions in order to improve their mental, emotional, social and physical wellbeing</w:t>
            </w:r>
          </w:p>
          <w:p w14:paraId="35B979A9" w14:textId="77777777" w:rsidR="009720F2" w:rsidRPr="00E87704" w:rsidRDefault="009720F2" w:rsidP="009720F2">
            <w:pPr>
              <w:rPr>
                <w:rFonts w:ascii="Arial" w:eastAsia="Arial" w:hAnsi="Arial" w:cs="Arial"/>
              </w:rPr>
            </w:pPr>
          </w:p>
          <w:p w14:paraId="277D1B6B" w14:textId="77777777" w:rsidR="009720F2" w:rsidRPr="00E87704" w:rsidRDefault="009720F2" w:rsidP="009720F2">
            <w:pPr>
              <w:rPr>
                <w:rFonts w:ascii="Arial" w:eastAsia="Arial" w:hAnsi="Arial" w:cs="Arial"/>
              </w:rPr>
            </w:pPr>
            <w:r w:rsidRPr="00E87704">
              <w:rPr>
                <w:rFonts w:ascii="Arial" w:eastAsia="Arial" w:hAnsi="Arial" w:cs="Arial"/>
              </w:rPr>
              <w:t>We work together to ensure that all children are:</w:t>
            </w:r>
          </w:p>
          <w:p w14:paraId="0591953E" w14:textId="77777777" w:rsidR="009720F2" w:rsidRPr="00E87704" w:rsidRDefault="009720F2" w:rsidP="009720F2">
            <w:pPr>
              <w:rPr>
                <w:rFonts w:ascii="Arial" w:eastAsia="Arial" w:hAnsi="Arial" w:cs="Arial"/>
              </w:rPr>
            </w:pPr>
          </w:p>
          <w:p w14:paraId="3D1715EF" w14:textId="77777777" w:rsidR="009720F2" w:rsidRPr="00E87704" w:rsidRDefault="009720F2" w:rsidP="009720F2">
            <w:pPr>
              <w:ind w:left="720"/>
              <w:rPr>
                <w:rFonts w:ascii="Arial" w:eastAsia="Arial" w:hAnsi="Arial" w:cs="Arial"/>
              </w:rPr>
            </w:pPr>
            <w:r w:rsidRPr="00E87704">
              <w:rPr>
                <w:rFonts w:ascii="Arial" w:eastAsia="Arial" w:hAnsi="Arial" w:cs="Arial"/>
              </w:rPr>
              <w:t>SAFE, HEALTHY, ACTIVE, NURTURED, ACHIEVING, RESPECTED, RESPONSIBLE AND INCLUDED</w:t>
            </w:r>
          </w:p>
          <w:p w14:paraId="39B14452" w14:textId="77777777" w:rsidR="009720F2" w:rsidRPr="00E87704" w:rsidRDefault="009720F2" w:rsidP="009720F2">
            <w:pPr>
              <w:ind w:left="720"/>
              <w:rPr>
                <w:rFonts w:ascii="Arial" w:eastAsia="Arial" w:hAnsi="Arial" w:cs="Arial"/>
              </w:rPr>
            </w:pPr>
          </w:p>
          <w:p w14:paraId="6096D71A" w14:textId="16FE46C6" w:rsidR="009720F2" w:rsidRPr="00E87704" w:rsidRDefault="009720F2" w:rsidP="009720F2">
            <w:pPr>
              <w:jc w:val="both"/>
              <w:rPr>
                <w:rFonts w:ascii="Arial" w:eastAsia="Arial" w:hAnsi="Arial" w:cs="Arial"/>
              </w:rPr>
            </w:pPr>
            <w:r w:rsidRPr="00E87704">
              <w:rPr>
                <w:rFonts w:ascii="Arial" w:eastAsia="Arial" w:hAnsi="Arial" w:cs="Arial"/>
              </w:rPr>
              <w:t xml:space="preserve">We aim to deliver excellence in learning and teaching and set high expectations for all learners to be actively engaged in their own learning. </w:t>
            </w:r>
            <w:r w:rsidRPr="00E87704">
              <w:rPr>
                <w:rFonts w:ascii="Arial" w:eastAsia="Arial" w:hAnsi="Arial" w:cs="Arial"/>
                <w:lang w:val="en"/>
              </w:rPr>
              <w:t xml:space="preserve">Our curriculum focuses on the child as the learner and </w:t>
            </w:r>
            <w:r w:rsidRPr="00E87704">
              <w:rPr>
                <w:rFonts w:ascii="Arial" w:eastAsia="Arial" w:hAnsi="Arial" w:cs="Arial"/>
              </w:rPr>
              <w:t xml:space="preserve">allows for breadth and depth of learning, offering challenge and enjoyment. We offer choice and personalisation as well as progression through levels, allowing the opportunity for children to attain at the highest level.  </w:t>
            </w:r>
          </w:p>
          <w:p w14:paraId="15C6EE11" w14:textId="77777777" w:rsidR="009720F2" w:rsidRPr="00E87704" w:rsidRDefault="009720F2" w:rsidP="009720F2">
            <w:pPr>
              <w:ind w:left="-142"/>
              <w:jc w:val="both"/>
              <w:rPr>
                <w:rFonts w:ascii="Arial" w:eastAsia="Arial" w:hAnsi="Arial" w:cs="Arial"/>
              </w:rPr>
            </w:pPr>
            <w:r w:rsidRPr="00E87704">
              <w:rPr>
                <w:rFonts w:ascii="Arial" w:eastAsia="Arial" w:hAnsi="Arial" w:cs="Arial"/>
              </w:rPr>
              <w:t xml:space="preserve"> </w:t>
            </w:r>
          </w:p>
          <w:p w14:paraId="0BA7D20E" w14:textId="3083A584" w:rsidR="009720F2" w:rsidRPr="00E87704" w:rsidRDefault="009720F2" w:rsidP="009720F2">
            <w:pPr>
              <w:jc w:val="both"/>
              <w:rPr>
                <w:rFonts w:ascii="Arial" w:eastAsia="Arial" w:hAnsi="Arial" w:cs="Arial"/>
              </w:rPr>
            </w:pPr>
            <w:r w:rsidRPr="00E87704">
              <w:rPr>
                <w:rFonts w:ascii="Arial" w:eastAsia="Arial" w:hAnsi="Arial" w:cs="Arial"/>
              </w:rPr>
              <w:t>At every lev</w:t>
            </w:r>
            <w:r w:rsidR="005443CC">
              <w:rPr>
                <w:rFonts w:ascii="Arial" w:eastAsia="Arial" w:hAnsi="Arial" w:cs="Arial"/>
              </w:rPr>
              <w:t>el, an ethos of high aspiration</w:t>
            </w:r>
            <w:r w:rsidRPr="00E87704">
              <w:rPr>
                <w:rFonts w:ascii="Arial" w:eastAsia="Arial" w:hAnsi="Arial" w:cs="Arial"/>
              </w:rPr>
              <w:t xml:space="preserve"> and ambition for all our learners is encouraged and attainment, achievement and participation are recognised and celebrated.  </w:t>
            </w:r>
          </w:p>
          <w:p w14:paraId="635FCCA7" w14:textId="5A763C8E" w:rsidR="000C50D8" w:rsidRDefault="000C50D8" w:rsidP="007A429D">
            <w:pPr>
              <w:pStyle w:val="Default"/>
              <w:rPr>
                <w:b/>
              </w:rPr>
            </w:pPr>
          </w:p>
        </w:tc>
      </w:tr>
    </w:tbl>
    <w:p w14:paraId="5DAF8840" w14:textId="77777777" w:rsidR="000C50D8" w:rsidRDefault="000C50D8">
      <w:pPr>
        <w:rPr>
          <w:rFonts w:ascii="Arial" w:hAnsi="Arial" w:cs="Arial"/>
          <w:b/>
          <w:bCs/>
          <w:sz w:val="24"/>
          <w:szCs w:val="24"/>
          <w:u w:val="single"/>
        </w:rPr>
      </w:pPr>
    </w:p>
    <w:p w14:paraId="6875D3A6" w14:textId="77777777" w:rsidR="000C50D8" w:rsidRDefault="000C50D8">
      <w:pPr>
        <w:rPr>
          <w:rFonts w:ascii="Arial" w:hAnsi="Arial" w:cs="Arial"/>
          <w:b/>
          <w:bCs/>
          <w:sz w:val="24"/>
          <w:szCs w:val="24"/>
          <w:u w:val="single"/>
        </w:rPr>
      </w:pPr>
    </w:p>
    <w:p w14:paraId="0518FBA7" w14:textId="77777777" w:rsidR="000C50D8" w:rsidRDefault="000C50D8">
      <w:pPr>
        <w:rPr>
          <w:rFonts w:ascii="Arial" w:hAnsi="Arial" w:cs="Arial"/>
          <w:b/>
          <w:bCs/>
          <w:sz w:val="24"/>
          <w:szCs w:val="24"/>
          <w:u w:val="single"/>
        </w:rPr>
      </w:pPr>
    </w:p>
    <w:p w14:paraId="760CF06E" w14:textId="77777777" w:rsidR="000C50D8" w:rsidRDefault="000C50D8">
      <w:pPr>
        <w:rPr>
          <w:rFonts w:ascii="Arial" w:hAnsi="Arial" w:cs="Arial"/>
          <w:b/>
          <w:bCs/>
          <w:sz w:val="24"/>
          <w:szCs w:val="24"/>
          <w:u w:val="single"/>
        </w:rPr>
        <w:sectPr w:rsidR="000C50D8" w:rsidSect="00371E40">
          <w:pgSz w:w="11906" w:h="16838"/>
          <w:pgMar w:top="1440" w:right="1440" w:bottom="1440" w:left="1440" w:header="709" w:footer="709" w:gutter="0"/>
          <w:cols w:space="708"/>
          <w:docGrid w:linePitch="360"/>
        </w:sectPr>
      </w:pPr>
    </w:p>
    <w:tbl>
      <w:tblPr>
        <w:tblpPr w:leftFromText="180" w:rightFromText="180" w:vertAnchor="text" w:horzAnchor="margin" w:tblpXSpec="center" w:tblpY="-299"/>
        <w:tblW w:w="16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1"/>
        <w:gridCol w:w="5822"/>
        <w:gridCol w:w="6799"/>
      </w:tblGrid>
      <w:tr w:rsidR="002E3E22" w14:paraId="0F9CEB11" w14:textId="77777777" w:rsidTr="00B67BDC">
        <w:tc>
          <w:tcPr>
            <w:tcW w:w="3681" w:type="dxa"/>
            <w:tcBorders>
              <w:top w:val="single" w:sz="4" w:space="0" w:color="auto"/>
              <w:left w:val="single" w:sz="4" w:space="0" w:color="auto"/>
              <w:bottom w:val="single" w:sz="4" w:space="0" w:color="auto"/>
              <w:right w:val="single" w:sz="4" w:space="0" w:color="auto"/>
            </w:tcBorders>
            <w:hideMark/>
          </w:tcPr>
          <w:p w14:paraId="7088B9C9" w14:textId="77777777" w:rsidR="002E3E22" w:rsidRDefault="002E3E22" w:rsidP="002E3E22">
            <w:pPr>
              <w:spacing w:line="276" w:lineRule="auto"/>
              <w:rPr>
                <w:rFonts w:ascii="Arial" w:hAnsi="Arial" w:cs="Arial"/>
                <w:b/>
                <w:bCs/>
                <w:sz w:val="20"/>
                <w:szCs w:val="20"/>
              </w:rPr>
            </w:pPr>
            <w:r w:rsidRPr="175DE031">
              <w:rPr>
                <w:rFonts w:ascii="Arial" w:hAnsi="Arial" w:cs="Arial"/>
                <w:b/>
                <w:bCs/>
                <w:sz w:val="20"/>
                <w:szCs w:val="20"/>
              </w:rPr>
              <w:lastRenderedPageBreak/>
              <w:t xml:space="preserve">Improvement Priority </w:t>
            </w:r>
          </w:p>
          <w:p w14:paraId="484C4071" w14:textId="77777777" w:rsidR="002E3E22" w:rsidRDefault="002E3E22" w:rsidP="002E3E22">
            <w:pPr>
              <w:spacing w:line="276" w:lineRule="auto"/>
              <w:rPr>
                <w:rFonts w:ascii="Arial" w:hAnsi="Arial" w:cs="Arial"/>
                <w:i/>
                <w:iCs/>
                <w:sz w:val="16"/>
                <w:szCs w:val="16"/>
              </w:rPr>
            </w:pPr>
            <w:r w:rsidRPr="175DE031">
              <w:rPr>
                <w:rFonts w:ascii="Arial" w:hAnsi="Arial" w:cs="Arial"/>
                <w:i/>
                <w:iCs/>
                <w:sz w:val="16"/>
                <w:szCs w:val="16"/>
              </w:rPr>
              <w:t xml:space="preserve">(Expressed as outcomes for learners) </w:t>
            </w:r>
          </w:p>
        </w:tc>
        <w:tc>
          <w:tcPr>
            <w:tcW w:w="5822" w:type="dxa"/>
            <w:tcBorders>
              <w:top w:val="single" w:sz="4" w:space="0" w:color="auto"/>
              <w:left w:val="single" w:sz="4" w:space="0" w:color="auto"/>
              <w:bottom w:val="single" w:sz="4" w:space="0" w:color="auto"/>
              <w:right w:val="single" w:sz="4" w:space="0" w:color="auto"/>
            </w:tcBorders>
          </w:tcPr>
          <w:p w14:paraId="535CD2FB" w14:textId="4772C9CF" w:rsidR="002E3E22" w:rsidRDefault="002E3E22" w:rsidP="002E3E22">
            <w:pPr>
              <w:rPr>
                <w:rFonts w:ascii="Arial" w:hAnsi="Arial" w:cs="Arial"/>
                <w:sz w:val="20"/>
                <w:szCs w:val="20"/>
              </w:rPr>
            </w:pPr>
            <w:r>
              <w:rPr>
                <w:rFonts w:ascii="Arial" w:hAnsi="Arial" w:cs="Arial"/>
                <w:sz w:val="20"/>
                <w:szCs w:val="20"/>
              </w:rPr>
              <w:t xml:space="preserve">To improve attainment in all aspects of literacy for </w:t>
            </w:r>
            <w:r w:rsidRPr="00964BD5">
              <w:rPr>
                <w:rFonts w:ascii="Arial" w:hAnsi="Arial" w:cs="Arial"/>
                <w:sz w:val="20"/>
                <w:szCs w:val="20"/>
                <w:u w:val="single"/>
              </w:rPr>
              <w:t>all</w:t>
            </w:r>
            <w:r>
              <w:rPr>
                <w:rFonts w:ascii="Arial" w:hAnsi="Arial" w:cs="Arial"/>
                <w:sz w:val="20"/>
                <w:szCs w:val="20"/>
              </w:rPr>
              <w:t xml:space="preserve"> children through the implementation of Active Literacy with a particular focus on children within SIMD 1, 2 and 3 and our lowest attaining 20%</w:t>
            </w:r>
          </w:p>
          <w:p w14:paraId="510F1DED" w14:textId="039DAF5A" w:rsidR="002E3E22" w:rsidRDefault="002E3E22" w:rsidP="002E3E22">
            <w:pPr>
              <w:rPr>
                <w:rFonts w:ascii="Arial" w:hAnsi="Arial" w:cs="Arial"/>
                <w:sz w:val="20"/>
                <w:szCs w:val="20"/>
              </w:rPr>
            </w:pPr>
            <w:r>
              <w:rPr>
                <w:rFonts w:ascii="Arial" w:hAnsi="Arial" w:cs="Arial"/>
                <w:sz w:val="20"/>
                <w:szCs w:val="20"/>
              </w:rPr>
              <w:t>To improve outcomes in language and communication in our Early Childhood Centre</w:t>
            </w:r>
          </w:p>
          <w:p w14:paraId="4BFBDD45" w14:textId="77777777" w:rsidR="002E3E22" w:rsidRDefault="002E3E22" w:rsidP="002E3E22">
            <w:pPr>
              <w:spacing w:line="276" w:lineRule="auto"/>
              <w:rPr>
                <w:rFonts w:ascii="Arial" w:hAnsi="Arial" w:cs="Arial"/>
                <w:sz w:val="20"/>
                <w:szCs w:val="20"/>
              </w:rPr>
            </w:pPr>
          </w:p>
          <w:p w14:paraId="1864878C" w14:textId="77777777" w:rsidR="002E3E22" w:rsidRDefault="002E3E22" w:rsidP="002E3E22">
            <w:pPr>
              <w:spacing w:line="276" w:lineRule="auto"/>
              <w:rPr>
                <w:rFonts w:ascii="Arial" w:hAnsi="Arial" w:cs="Arial"/>
                <w:sz w:val="20"/>
                <w:szCs w:val="20"/>
              </w:rPr>
            </w:pPr>
          </w:p>
          <w:p w14:paraId="4852B999" w14:textId="776D5D58" w:rsidR="002E3E22" w:rsidRDefault="002E3E22" w:rsidP="002E3E22">
            <w:pPr>
              <w:spacing w:line="276" w:lineRule="auto"/>
              <w:rPr>
                <w:rFonts w:ascii="Arial" w:hAnsi="Arial" w:cs="Arial"/>
                <w:sz w:val="20"/>
                <w:szCs w:val="20"/>
              </w:rPr>
            </w:pPr>
          </w:p>
        </w:tc>
        <w:tc>
          <w:tcPr>
            <w:tcW w:w="6799" w:type="dxa"/>
            <w:tcBorders>
              <w:top w:val="single" w:sz="4" w:space="0" w:color="auto"/>
              <w:left w:val="single" w:sz="4" w:space="0" w:color="auto"/>
              <w:bottom w:val="single" w:sz="4" w:space="0" w:color="auto"/>
              <w:right w:val="single" w:sz="4" w:space="0" w:color="auto"/>
            </w:tcBorders>
            <w:hideMark/>
          </w:tcPr>
          <w:p w14:paraId="28A6FA06" w14:textId="7E69E18D" w:rsidR="002E3E22" w:rsidRPr="007808B1" w:rsidRDefault="002E3E22" w:rsidP="002E3E22">
            <w:pPr>
              <w:spacing w:line="276" w:lineRule="auto"/>
              <w:rPr>
                <w:rFonts w:ascii="Arial" w:hAnsi="Arial" w:cs="Arial"/>
                <w:b/>
                <w:sz w:val="20"/>
                <w:szCs w:val="20"/>
              </w:rPr>
            </w:pPr>
            <w:r w:rsidRPr="007808B1">
              <w:rPr>
                <w:rFonts w:ascii="Arial" w:hAnsi="Arial" w:cs="Arial"/>
                <w:b/>
                <w:sz w:val="20"/>
                <w:szCs w:val="20"/>
              </w:rPr>
              <w:t>Rationale for improvement priority based on evidence</w:t>
            </w:r>
            <w:r>
              <w:rPr>
                <w:rFonts w:ascii="Arial" w:hAnsi="Arial" w:cs="Arial"/>
                <w:b/>
                <w:sz w:val="20"/>
                <w:szCs w:val="20"/>
              </w:rPr>
              <w:t>:</w:t>
            </w:r>
            <w:r w:rsidRPr="007808B1">
              <w:rPr>
                <w:rFonts w:ascii="Arial" w:hAnsi="Arial" w:cs="Arial"/>
                <w:b/>
                <w:sz w:val="20"/>
                <w:szCs w:val="20"/>
              </w:rPr>
              <w:t xml:space="preserve"> </w:t>
            </w:r>
          </w:p>
          <w:p w14:paraId="062CBFCF" w14:textId="523A9242" w:rsidR="002E3E22" w:rsidRPr="002E3E22" w:rsidRDefault="002E3E22" w:rsidP="002E3E22">
            <w:pPr>
              <w:spacing w:line="276" w:lineRule="auto"/>
              <w:rPr>
                <w:rFonts w:ascii="Arial" w:hAnsi="Arial" w:cs="Arial"/>
                <w:sz w:val="20"/>
                <w:szCs w:val="20"/>
              </w:rPr>
            </w:pPr>
            <w:r w:rsidRPr="00671D28">
              <w:rPr>
                <w:rFonts w:ascii="Arial" w:hAnsi="Arial" w:cs="Arial"/>
                <w:sz w:val="20"/>
                <w:szCs w:val="20"/>
              </w:rPr>
              <w:t xml:space="preserve">Our attainment data across all stages for reading and listening and talking is positive and above both East Ayrshire and National averages.  However, attainment in writing at P1 and P4 has decreased with 33% of our children at P1 not achieving early level and 24% of our children at P4 not achieving first level.  We fully expect early interventions put in place in our ECC last session to have a positive impact on our P1 attainment data </w:t>
            </w:r>
            <w:r>
              <w:rPr>
                <w:rFonts w:ascii="Arial" w:hAnsi="Arial" w:cs="Arial"/>
                <w:sz w:val="20"/>
                <w:szCs w:val="20"/>
              </w:rPr>
              <w:t>for session 19/20</w:t>
            </w:r>
            <w:r w:rsidRPr="00671D28">
              <w:rPr>
                <w:rFonts w:ascii="Arial" w:hAnsi="Arial" w:cs="Arial"/>
                <w:sz w:val="20"/>
                <w:szCs w:val="20"/>
              </w:rPr>
              <w:t xml:space="preserve"> with children commencing school having experienced a wider range of opportunities to mark make and develop their pre-writing skills.  We will build on this good practice through introducing and consistently embedding the Active Literacy programme at all stages across the school.   </w:t>
            </w:r>
          </w:p>
          <w:p w14:paraId="59D11547" w14:textId="0FB63DEB" w:rsidR="002E3E22" w:rsidRDefault="002E3E22" w:rsidP="002E3E22">
            <w:pPr>
              <w:spacing w:line="276" w:lineRule="auto"/>
              <w:rPr>
                <w:rFonts w:ascii="Arial" w:hAnsi="Arial" w:cs="Arial"/>
                <w:sz w:val="20"/>
                <w:szCs w:val="20"/>
              </w:rPr>
            </w:pPr>
            <w:r>
              <w:rPr>
                <w:rFonts w:ascii="Arial" w:hAnsi="Arial" w:cs="Arial"/>
                <w:sz w:val="20"/>
                <w:szCs w:val="20"/>
              </w:rPr>
              <w:t>The Active Literacy programme contains a clear methodology and strategies for teachers and pupils which supports consistency in learning and teaching leading to increased attainment.  Regular assessments are built in to ensure that attainment is tracked effectively against the structured progression within and across stages.</w:t>
            </w:r>
          </w:p>
          <w:p w14:paraId="452A2F6A" w14:textId="14A1863F" w:rsidR="002E3E22" w:rsidRDefault="002E3E22" w:rsidP="002E3E22">
            <w:pPr>
              <w:spacing w:line="276" w:lineRule="auto"/>
              <w:rPr>
                <w:rFonts w:ascii="Arial" w:hAnsi="Arial" w:cs="Arial"/>
                <w:sz w:val="20"/>
                <w:szCs w:val="20"/>
              </w:rPr>
            </w:pPr>
            <w:r>
              <w:rPr>
                <w:rFonts w:ascii="Arial" w:hAnsi="Arial" w:cs="Arial"/>
                <w:sz w:val="20"/>
                <w:szCs w:val="20"/>
              </w:rPr>
              <w:t xml:space="preserve">Effective language and communication skills are essential in enabling children to learn.  There are clear links between delayed speech and language and subsequent literacy difficulties.   </w:t>
            </w:r>
          </w:p>
          <w:p w14:paraId="4A1E8338" w14:textId="63B0B36A" w:rsidR="002E3E22" w:rsidRPr="00062151" w:rsidRDefault="002E3E22" w:rsidP="002E3E22">
            <w:pPr>
              <w:pStyle w:val="ListParagraph"/>
              <w:spacing w:after="0" w:line="276" w:lineRule="auto"/>
              <w:ind w:left="0"/>
              <w:jc w:val="both"/>
              <w:rPr>
                <w:rFonts w:ascii="Arial" w:hAnsi="Arial" w:cs="Arial"/>
                <w:b/>
                <w:bCs/>
                <w:i/>
                <w:iCs/>
                <w:sz w:val="20"/>
                <w:szCs w:val="20"/>
              </w:rPr>
            </w:pPr>
          </w:p>
        </w:tc>
      </w:tr>
      <w:tr w:rsidR="002E3E22" w14:paraId="43F868CF" w14:textId="77777777" w:rsidTr="00062151">
        <w:trPr>
          <w:trHeight w:val="501"/>
        </w:trPr>
        <w:tc>
          <w:tcPr>
            <w:tcW w:w="3681" w:type="dxa"/>
            <w:tcBorders>
              <w:top w:val="single" w:sz="4" w:space="0" w:color="auto"/>
              <w:left w:val="single" w:sz="4" w:space="0" w:color="auto"/>
              <w:bottom w:val="single" w:sz="4" w:space="0" w:color="auto"/>
              <w:right w:val="single" w:sz="4" w:space="0" w:color="auto"/>
            </w:tcBorders>
            <w:hideMark/>
          </w:tcPr>
          <w:p w14:paraId="11F297FC" w14:textId="77777777" w:rsidR="002E3E22" w:rsidRDefault="002E3E22" w:rsidP="002E3E22">
            <w:pPr>
              <w:spacing w:line="276" w:lineRule="auto"/>
              <w:rPr>
                <w:rFonts w:ascii="Arial" w:hAnsi="Arial" w:cs="Arial"/>
                <w:b/>
                <w:bCs/>
                <w:sz w:val="20"/>
                <w:szCs w:val="20"/>
              </w:rPr>
            </w:pPr>
            <w:r w:rsidRPr="175DE031">
              <w:rPr>
                <w:rFonts w:ascii="Arial" w:hAnsi="Arial" w:cs="Arial"/>
                <w:b/>
                <w:bCs/>
                <w:sz w:val="20"/>
                <w:szCs w:val="20"/>
              </w:rPr>
              <w:t>NIF Priorities</w:t>
            </w:r>
          </w:p>
          <w:p w14:paraId="22BD69DA" w14:textId="77777777" w:rsidR="002E3E22" w:rsidRDefault="00A347C7" w:rsidP="002E3E22">
            <w:pPr>
              <w:spacing w:line="276" w:lineRule="auto"/>
              <w:rPr>
                <w:rFonts w:ascii="Arial" w:hAnsi="Arial" w:cs="Arial"/>
                <w:b/>
                <w:bCs/>
                <w:sz w:val="20"/>
                <w:szCs w:val="20"/>
              </w:rPr>
            </w:pPr>
            <w:sdt>
              <w:sdtPr>
                <w:rPr>
                  <w:rStyle w:val="Style2"/>
                  <w:szCs w:val="20"/>
                </w:rPr>
                <w:alias w:val="NIF Priorities"/>
                <w:tag w:val="NIF Priorities"/>
                <w:id w:val="298428384"/>
                <w:comboBox>
                  <w:listItem w:displayText="Improvement in attainment, particularly in literacy and numeracy" w:value="Improvement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w:value="Improvement in employability skills and sustained, positive school leaver destinations"/>
                </w:comboBox>
              </w:sdtPr>
              <w:sdtEndPr>
                <w:rPr>
                  <w:rStyle w:val="Style2"/>
                </w:rPr>
              </w:sdtEndPr>
              <w:sdtContent>
                <w:r w:rsidR="002E3E22">
                  <w:rPr>
                    <w:rStyle w:val="Style2"/>
                    <w:szCs w:val="20"/>
                  </w:rPr>
                  <w:t>Improvement in attainment, particularly in literacy and numeracy</w:t>
                </w:r>
              </w:sdtContent>
            </w:sdt>
          </w:p>
        </w:tc>
        <w:tc>
          <w:tcPr>
            <w:tcW w:w="5822" w:type="dxa"/>
            <w:tcBorders>
              <w:top w:val="single" w:sz="4" w:space="0" w:color="auto"/>
              <w:left w:val="single" w:sz="4" w:space="0" w:color="auto"/>
              <w:bottom w:val="single" w:sz="4" w:space="0" w:color="auto"/>
              <w:right w:val="single" w:sz="4" w:space="0" w:color="auto"/>
            </w:tcBorders>
          </w:tcPr>
          <w:p w14:paraId="579298BA" w14:textId="77777777" w:rsidR="002E3E22" w:rsidRDefault="002E3E22" w:rsidP="002E3E22">
            <w:pPr>
              <w:spacing w:line="276" w:lineRule="auto"/>
              <w:rPr>
                <w:rFonts w:ascii="Arial" w:hAnsi="Arial" w:cs="Arial"/>
                <w:b/>
                <w:bCs/>
                <w:sz w:val="20"/>
                <w:szCs w:val="20"/>
              </w:rPr>
            </w:pPr>
            <w:r w:rsidRPr="175DE031">
              <w:rPr>
                <w:rFonts w:ascii="Arial" w:hAnsi="Arial" w:cs="Arial"/>
                <w:b/>
                <w:bCs/>
                <w:sz w:val="20"/>
                <w:szCs w:val="20"/>
              </w:rPr>
              <w:t xml:space="preserve">NIF Driver </w:t>
            </w:r>
          </w:p>
          <w:sdt>
            <w:sdtPr>
              <w:rPr>
                <w:rStyle w:val="Style2"/>
              </w:rPr>
              <w:alias w:val="NIF Drivers"/>
              <w:tag w:val="NIF Drivers"/>
              <w:id w:val="-1641800043"/>
              <w:comboBox>
                <w:listItem w:value="Choose an item."/>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comboBox>
            </w:sdtPr>
            <w:sdtEndPr>
              <w:rPr>
                <w:rStyle w:val="Style2"/>
              </w:rPr>
            </w:sdtEndPr>
            <w:sdtContent>
              <w:p w14:paraId="2DF9EAD1" w14:textId="37748B32" w:rsidR="002E3E22" w:rsidRPr="00BD168E" w:rsidRDefault="002A13E4" w:rsidP="002E3E22">
                <w:pPr>
                  <w:spacing w:line="276" w:lineRule="auto"/>
                  <w:rPr>
                    <w:rFonts w:ascii="Arial" w:hAnsi="Arial"/>
                    <w:sz w:val="20"/>
                    <w:szCs w:val="20"/>
                  </w:rPr>
                </w:pPr>
                <w:r>
                  <w:rPr>
                    <w:rStyle w:val="Style2"/>
                  </w:rPr>
                  <w:t>School improvement</w:t>
                </w:r>
              </w:p>
            </w:sdtContent>
          </w:sdt>
        </w:tc>
        <w:tc>
          <w:tcPr>
            <w:tcW w:w="6799" w:type="dxa"/>
            <w:tcBorders>
              <w:top w:val="single" w:sz="4" w:space="0" w:color="auto"/>
              <w:left w:val="single" w:sz="4" w:space="0" w:color="auto"/>
              <w:bottom w:val="single" w:sz="4" w:space="0" w:color="auto"/>
              <w:right w:val="single" w:sz="4" w:space="0" w:color="auto"/>
            </w:tcBorders>
            <w:hideMark/>
          </w:tcPr>
          <w:p w14:paraId="67B22632" w14:textId="77777777" w:rsidR="002E3E22" w:rsidRDefault="002E3E22" w:rsidP="002E3E22">
            <w:pPr>
              <w:spacing w:line="276" w:lineRule="auto"/>
              <w:rPr>
                <w:rFonts w:ascii="Arial" w:hAnsi="Arial" w:cs="Arial"/>
                <w:b/>
                <w:bCs/>
                <w:sz w:val="20"/>
                <w:szCs w:val="20"/>
              </w:rPr>
            </w:pPr>
            <w:r w:rsidRPr="175DE031">
              <w:rPr>
                <w:rFonts w:ascii="Arial" w:hAnsi="Arial" w:cs="Arial"/>
                <w:b/>
                <w:bCs/>
                <w:sz w:val="20"/>
                <w:szCs w:val="20"/>
              </w:rPr>
              <w:t xml:space="preserve">HGIOS/ HGIOSELCC QI’s for self-evaluation </w:t>
            </w:r>
          </w:p>
          <w:p w14:paraId="387036F0" w14:textId="61665400" w:rsidR="002E3E22" w:rsidRPr="00062151" w:rsidRDefault="002E3E22" w:rsidP="002E3E22">
            <w:pPr>
              <w:spacing w:line="276" w:lineRule="auto"/>
              <w:rPr>
                <w:rFonts w:ascii="Arial" w:hAnsi="Arial" w:cs="Arial"/>
                <w:b/>
                <w:i/>
                <w:iCs/>
                <w:sz w:val="20"/>
                <w:szCs w:val="20"/>
              </w:rPr>
            </w:pPr>
            <w:r w:rsidRPr="00456878">
              <w:rPr>
                <w:rFonts w:ascii="Arial" w:hAnsi="Arial" w:cs="Arial"/>
                <w:bCs/>
                <w:sz w:val="20"/>
                <w:szCs w:val="20"/>
              </w:rPr>
              <w:t>1.1, 1.2, 1.3, 1.5   2.2, 2.3, 2.4, 2.6   3.2</w:t>
            </w:r>
            <w:r w:rsidRPr="00062151">
              <w:rPr>
                <w:rFonts w:ascii="Arial" w:hAnsi="Arial" w:cs="Arial"/>
                <w:b/>
                <w:i/>
                <w:iCs/>
                <w:sz w:val="20"/>
                <w:szCs w:val="20"/>
              </w:rPr>
              <w:br/>
            </w:r>
          </w:p>
        </w:tc>
      </w:tr>
      <w:tr w:rsidR="002E3E22" w14:paraId="02E94A54" w14:textId="77777777" w:rsidTr="00062151">
        <w:trPr>
          <w:trHeight w:val="501"/>
        </w:trPr>
        <w:tc>
          <w:tcPr>
            <w:tcW w:w="16302" w:type="dxa"/>
            <w:gridSpan w:val="3"/>
            <w:tcBorders>
              <w:top w:val="single" w:sz="4" w:space="0" w:color="auto"/>
              <w:left w:val="single" w:sz="4" w:space="0" w:color="auto"/>
              <w:bottom w:val="single" w:sz="4" w:space="0" w:color="auto"/>
              <w:right w:val="single" w:sz="4" w:space="0" w:color="auto"/>
            </w:tcBorders>
          </w:tcPr>
          <w:p w14:paraId="20E4C1BE" w14:textId="77777777" w:rsidR="002E3E22" w:rsidRPr="175DE031" w:rsidRDefault="002E3E22" w:rsidP="002E3E22">
            <w:pPr>
              <w:spacing w:line="276" w:lineRule="auto"/>
              <w:rPr>
                <w:rFonts w:ascii="Arial" w:hAnsi="Arial" w:cs="Arial"/>
                <w:b/>
                <w:bCs/>
                <w:sz w:val="20"/>
                <w:szCs w:val="20"/>
              </w:rPr>
            </w:pPr>
          </w:p>
        </w:tc>
      </w:tr>
      <w:tr w:rsidR="00EF128C" w:rsidRPr="00EF128C" w14:paraId="07E909C0" w14:textId="77777777" w:rsidTr="00062151">
        <w:trPr>
          <w:trHeight w:val="501"/>
        </w:trPr>
        <w:tc>
          <w:tcPr>
            <w:tcW w:w="3681" w:type="dxa"/>
            <w:tcBorders>
              <w:top w:val="single" w:sz="4" w:space="0" w:color="auto"/>
              <w:left w:val="single" w:sz="4" w:space="0" w:color="auto"/>
              <w:bottom w:val="single" w:sz="4" w:space="0" w:color="auto"/>
              <w:right w:val="single" w:sz="4" w:space="0" w:color="auto"/>
            </w:tcBorders>
          </w:tcPr>
          <w:p w14:paraId="19B789B5" w14:textId="4D9D5D85" w:rsidR="002E3E22" w:rsidRPr="00EF128C" w:rsidRDefault="002E3E22" w:rsidP="002E3E22">
            <w:pPr>
              <w:spacing w:line="276" w:lineRule="auto"/>
              <w:rPr>
                <w:rFonts w:ascii="Arial" w:hAnsi="Arial" w:cs="Arial"/>
                <w:b/>
                <w:bCs/>
                <w:sz w:val="20"/>
                <w:szCs w:val="20"/>
              </w:rPr>
            </w:pPr>
            <w:r w:rsidRPr="00EF128C">
              <w:rPr>
                <w:rFonts w:ascii="Arial" w:hAnsi="Arial" w:cs="Arial"/>
                <w:b/>
                <w:bCs/>
                <w:sz w:val="20"/>
                <w:szCs w:val="20"/>
              </w:rPr>
              <w:t>Progress and Impact</w:t>
            </w:r>
          </w:p>
        </w:tc>
        <w:tc>
          <w:tcPr>
            <w:tcW w:w="12621" w:type="dxa"/>
            <w:gridSpan w:val="2"/>
            <w:tcBorders>
              <w:top w:val="single" w:sz="4" w:space="0" w:color="auto"/>
              <w:left w:val="single" w:sz="4" w:space="0" w:color="auto"/>
              <w:bottom w:val="single" w:sz="4" w:space="0" w:color="auto"/>
              <w:right w:val="single" w:sz="4" w:space="0" w:color="auto"/>
            </w:tcBorders>
          </w:tcPr>
          <w:p w14:paraId="5F97005D" w14:textId="58CE5076" w:rsidR="004C1D71" w:rsidRPr="00EF128C" w:rsidRDefault="000B32DE" w:rsidP="004C1D71">
            <w:pPr>
              <w:pStyle w:val="ListParagraph"/>
              <w:numPr>
                <w:ilvl w:val="0"/>
                <w:numId w:val="15"/>
              </w:numPr>
              <w:spacing w:after="0" w:line="240" w:lineRule="auto"/>
              <w:rPr>
                <w:rFonts w:ascii="Arial" w:hAnsi="Arial" w:cs="Arial"/>
                <w:sz w:val="20"/>
                <w:szCs w:val="20"/>
              </w:rPr>
            </w:pPr>
            <w:r w:rsidRPr="00EF128C">
              <w:rPr>
                <w:rFonts w:ascii="Arial" w:hAnsi="Arial" w:cs="Arial"/>
                <w:sz w:val="20"/>
                <w:szCs w:val="20"/>
              </w:rPr>
              <w:t>Increase in the number of children attaining at the appropriate level in writing at P1 by 15% and at P4 by 5%</w:t>
            </w:r>
          </w:p>
          <w:p w14:paraId="7DF1ACDC" w14:textId="4193B2E3" w:rsidR="004C1D71" w:rsidRPr="00EF128C" w:rsidRDefault="005635ED" w:rsidP="004C1D71">
            <w:pPr>
              <w:spacing w:after="0" w:line="240" w:lineRule="auto"/>
              <w:rPr>
                <w:rFonts w:ascii="Arial" w:hAnsi="Arial" w:cs="Arial"/>
                <w:sz w:val="20"/>
                <w:szCs w:val="20"/>
              </w:rPr>
            </w:pPr>
            <w:r w:rsidRPr="00EF128C">
              <w:rPr>
                <w:rFonts w:ascii="Arial" w:hAnsi="Arial" w:cs="Arial"/>
                <w:sz w:val="20"/>
                <w:szCs w:val="20"/>
              </w:rPr>
              <w:t>Due to</w:t>
            </w:r>
            <w:r w:rsidR="00C92BAF" w:rsidRPr="00EF128C">
              <w:rPr>
                <w:rFonts w:ascii="Arial" w:hAnsi="Arial" w:cs="Arial"/>
                <w:sz w:val="20"/>
                <w:szCs w:val="20"/>
              </w:rPr>
              <w:t xml:space="preserve"> school closures enforced by the COVID-19 pandemic</w:t>
            </w:r>
            <w:r w:rsidRPr="00EF128C">
              <w:rPr>
                <w:rFonts w:ascii="Arial" w:hAnsi="Arial" w:cs="Arial"/>
                <w:sz w:val="20"/>
                <w:szCs w:val="20"/>
              </w:rPr>
              <w:t xml:space="preserve"> in March 2020</w:t>
            </w:r>
            <w:r w:rsidR="00C92BAF" w:rsidRPr="00EF128C">
              <w:rPr>
                <w:rFonts w:ascii="Arial" w:hAnsi="Arial" w:cs="Arial"/>
                <w:sz w:val="20"/>
                <w:szCs w:val="20"/>
              </w:rPr>
              <w:t>, accurate achievement of a level data could not be gathered in June 2020.  However, t</w:t>
            </w:r>
            <w:r w:rsidR="004C1D71" w:rsidRPr="00EF128C">
              <w:rPr>
                <w:rFonts w:ascii="Arial" w:hAnsi="Arial" w:cs="Arial"/>
                <w:sz w:val="20"/>
                <w:szCs w:val="20"/>
              </w:rPr>
              <w:t>he Senior Leadership Team monitored the tracking data input throughout the session</w:t>
            </w:r>
            <w:r w:rsidR="00C92BAF" w:rsidRPr="00EF128C">
              <w:rPr>
                <w:rFonts w:ascii="Arial" w:hAnsi="Arial" w:cs="Arial"/>
                <w:sz w:val="20"/>
                <w:szCs w:val="20"/>
              </w:rPr>
              <w:t xml:space="preserve"> and discussed this with staff </w:t>
            </w:r>
            <w:r w:rsidR="00B50BC6" w:rsidRPr="00EF128C">
              <w:rPr>
                <w:rFonts w:ascii="Arial" w:hAnsi="Arial" w:cs="Arial"/>
                <w:sz w:val="20"/>
                <w:szCs w:val="20"/>
              </w:rPr>
              <w:t xml:space="preserve">termly </w:t>
            </w:r>
            <w:r w:rsidR="00C92BAF" w:rsidRPr="00EF128C">
              <w:rPr>
                <w:rFonts w:ascii="Arial" w:hAnsi="Arial" w:cs="Arial"/>
                <w:sz w:val="20"/>
                <w:szCs w:val="20"/>
              </w:rPr>
              <w:t>at professional dialogue meetings</w:t>
            </w:r>
            <w:r w:rsidR="004C1D71" w:rsidRPr="00EF128C">
              <w:rPr>
                <w:rFonts w:ascii="Arial" w:hAnsi="Arial" w:cs="Arial"/>
                <w:sz w:val="20"/>
                <w:szCs w:val="20"/>
              </w:rPr>
              <w:t>.  The data from tracking period 2 indicated that 85% of children in Primary 1 were on track to achieve Early Level in writing by June 2020.</w:t>
            </w:r>
            <w:r w:rsidR="00C92BAF" w:rsidRPr="00EF128C">
              <w:rPr>
                <w:rFonts w:ascii="Arial" w:hAnsi="Arial" w:cs="Arial"/>
                <w:sz w:val="20"/>
                <w:szCs w:val="20"/>
              </w:rPr>
              <w:t xml:space="preserve">  This is an increase of 19% from session </w:t>
            </w:r>
            <w:r w:rsidR="005443CC">
              <w:rPr>
                <w:rFonts w:ascii="Arial" w:hAnsi="Arial" w:cs="Arial"/>
                <w:sz w:val="20"/>
                <w:szCs w:val="20"/>
              </w:rPr>
              <w:t>20</w:t>
            </w:r>
            <w:r w:rsidR="00C92BAF" w:rsidRPr="00EF128C">
              <w:rPr>
                <w:rFonts w:ascii="Arial" w:hAnsi="Arial" w:cs="Arial"/>
                <w:sz w:val="20"/>
                <w:szCs w:val="20"/>
              </w:rPr>
              <w:t>18/19.  This significant inc</w:t>
            </w:r>
            <w:r w:rsidRPr="00EF128C">
              <w:rPr>
                <w:rFonts w:ascii="Arial" w:hAnsi="Arial" w:cs="Arial"/>
                <w:sz w:val="20"/>
                <w:szCs w:val="20"/>
              </w:rPr>
              <w:t xml:space="preserve">rease confirms </w:t>
            </w:r>
            <w:r w:rsidR="00C92BAF" w:rsidRPr="00EF128C">
              <w:rPr>
                <w:rFonts w:ascii="Arial" w:hAnsi="Arial" w:cs="Arial"/>
                <w:sz w:val="20"/>
                <w:szCs w:val="20"/>
              </w:rPr>
              <w:t xml:space="preserve">the impact of early interventions strategies put in place in our ECC during session </w:t>
            </w:r>
            <w:r w:rsidR="005443CC">
              <w:rPr>
                <w:rFonts w:ascii="Arial" w:hAnsi="Arial" w:cs="Arial"/>
                <w:sz w:val="20"/>
                <w:szCs w:val="20"/>
              </w:rPr>
              <w:t>20</w:t>
            </w:r>
            <w:r w:rsidR="00C92BAF" w:rsidRPr="00EF128C">
              <w:rPr>
                <w:rFonts w:ascii="Arial" w:hAnsi="Arial" w:cs="Arial"/>
                <w:sz w:val="20"/>
                <w:szCs w:val="20"/>
              </w:rPr>
              <w:t>18/19 where the children experienced a wide</w:t>
            </w:r>
            <w:r w:rsidRPr="00EF128C">
              <w:rPr>
                <w:rFonts w:ascii="Arial" w:hAnsi="Arial" w:cs="Arial"/>
                <w:sz w:val="20"/>
                <w:szCs w:val="20"/>
              </w:rPr>
              <w:t>r</w:t>
            </w:r>
            <w:r w:rsidR="00C92BAF" w:rsidRPr="00EF128C">
              <w:rPr>
                <w:rFonts w:ascii="Arial" w:hAnsi="Arial" w:cs="Arial"/>
                <w:sz w:val="20"/>
                <w:szCs w:val="20"/>
              </w:rPr>
              <w:t xml:space="preserve"> and</w:t>
            </w:r>
            <w:r w:rsidRPr="00EF128C">
              <w:rPr>
                <w:rFonts w:ascii="Arial" w:hAnsi="Arial" w:cs="Arial"/>
                <w:sz w:val="20"/>
                <w:szCs w:val="20"/>
              </w:rPr>
              <w:t xml:space="preserve"> more</w:t>
            </w:r>
            <w:r w:rsidR="00C92BAF" w:rsidRPr="00EF128C">
              <w:rPr>
                <w:rFonts w:ascii="Arial" w:hAnsi="Arial" w:cs="Arial"/>
                <w:sz w:val="20"/>
                <w:szCs w:val="20"/>
              </w:rPr>
              <w:t xml:space="preserve"> </w:t>
            </w:r>
            <w:r w:rsidR="00C92BAF" w:rsidRPr="00EF128C">
              <w:rPr>
                <w:rFonts w:ascii="Arial" w:hAnsi="Arial" w:cs="Arial"/>
                <w:sz w:val="20"/>
                <w:szCs w:val="20"/>
              </w:rPr>
              <w:lastRenderedPageBreak/>
              <w:t>varied range of opportunities to mark make and develop their pre-writing skills.  As a result, when the chi</w:t>
            </w:r>
            <w:r w:rsidR="005443CC">
              <w:rPr>
                <w:rFonts w:ascii="Arial" w:hAnsi="Arial" w:cs="Arial"/>
                <w:sz w:val="20"/>
                <w:szCs w:val="20"/>
              </w:rPr>
              <w:t>ldren progressed into Primary 1,</w:t>
            </w:r>
            <w:r w:rsidR="00C92BAF" w:rsidRPr="00EF128C">
              <w:rPr>
                <w:rFonts w:ascii="Arial" w:hAnsi="Arial" w:cs="Arial"/>
                <w:sz w:val="20"/>
                <w:szCs w:val="20"/>
              </w:rPr>
              <w:t xml:space="preserve"> many of them were already motivated and engaged </w:t>
            </w:r>
            <w:r w:rsidRPr="00EF128C">
              <w:rPr>
                <w:rFonts w:ascii="Arial" w:hAnsi="Arial" w:cs="Arial"/>
                <w:sz w:val="20"/>
                <w:szCs w:val="20"/>
              </w:rPr>
              <w:t>in</w:t>
            </w:r>
            <w:r w:rsidR="00C92BAF" w:rsidRPr="00EF128C">
              <w:rPr>
                <w:rFonts w:ascii="Arial" w:hAnsi="Arial" w:cs="Arial"/>
                <w:sz w:val="20"/>
                <w:szCs w:val="20"/>
              </w:rPr>
              <w:t xml:space="preserve"> </w:t>
            </w:r>
            <w:r w:rsidRPr="00EF128C">
              <w:rPr>
                <w:rFonts w:ascii="Arial" w:hAnsi="Arial" w:cs="Arial"/>
                <w:sz w:val="20"/>
                <w:szCs w:val="20"/>
              </w:rPr>
              <w:t xml:space="preserve">the </w:t>
            </w:r>
            <w:r w:rsidR="00C92BAF" w:rsidRPr="00EF128C">
              <w:rPr>
                <w:rFonts w:ascii="Arial" w:hAnsi="Arial" w:cs="Arial"/>
                <w:sz w:val="20"/>
                <w:szCs w:val="20"/>
              </w:rPr>
              <w:t>writing</w:t>
            </w:r>
            <w:r w:rsidRPr="00EF128C">
              <w:rPr>
                <w:rFonts w:ascii="Arial" w:hAnsi="Arial" w:cs="Arial"/>
                <w:sz w:val="20"/>
                <w:szCs w:val="20"/>
              </w:rPr>
              <w:t xml:space="preserve"> process</w:t>
            </w:r>
            <w:r w:rsidR="00C92BAF" w:rsidRPr="00EF128C">
              <w:rPr>
                <w:rFonts w:ascii="Arial" w:hAnsi="Arial" w:cs="Arial"/>
                <w:sz w:val="20"/>
                <w:szCs w:val="20"/>
              </w:rPr>
              <w:t>.</w:t>
            </w:r>
            <w:r w:rsidRPr="00EF128C">
              <w:rPr>
                <w:rFonts w:ascii="Arial" w:hAnsi="Arial" w:cs="Arial"/>
                <w:sz w:val="20"/>
                <w:szCs w:val="20"/>
              </w:rPr>
              <w:t xml:space="preserve">  </w:t>
            </w:r>
            <w:r w:rsidR="00B50BC6" w:rsidRPr="00EF128C">
              <w:rPr>
                <w:rFonts w:ascii="Arial" w:hAnsi="Arial" w:cs="Arial"/>
                <w:sz w:val="20"/>
                <w:szCs w:val="20"/>
              </w:rPr>
              <w:t xml:space="preserve">Primary 1 staff recognised this and adapted opportunities for writing accordingly.  </w:t>
            </w:r>
            <w:r w:rsidRPr="00EF128C">
              <w:rPr>
                <w:rFonts w:ascii="Arial" w:hAnsi="Arial" w:cs="Arial"/>
                <w:sz w:val="20"/>
                <w:szCs w:val="20"/>
              </w:rPr>
              <w:t xml:space="preserve">Data from tracking period 2 indicated that </w:t>
            </w:r>
            <w:r w:rsidR="00A34591" w:rsidRPr="00EF128C">
              <w:rPr>
                <w:rFonts w:ascii="Arial" w:hAnsi="Arial" w:cs="Arial"/>
                <w:sz w:val="20"/>
                <w:szCs w:val="20"/>
              </w:rPr>
              <w:t xml:space="preserve">76% of children in Primary 4 were on track to achieve First Level in Writing by June 2020.  This is equal to the data from session </w:t>
            </w:r>
            <w:r w:rsidR="005443CC">
              <w:rPr>
                <w:rFonts w:ascii="Arial" w:hAnsi="Arial" w:cs="Arial"/>
                <w:sz w:val="20"/>
                <w:szCs w:val="20"/>
              </w:rPr>
              <w:t>20</w:t>
            </w:r>
            <w:r w:rsidR="00A34591" w:rsidRPr="00EF128C">
              <w:rPr>
                <w:rFonts w:ascii="Arial" w:hAnsi="Arial" w:cs="Arial"/>
                <w:sz w:val="20"/>
                <w:szCs w:val="20"/>
              </w:rPr>
              <w:t>18/19.</w:t>
            </w:r>
            <w:r w:rsidR="00C92BAF" w:rsidRPr="00EF128C">
              <w:rPr>
                <w:rFonts w:ascii="Arial" w:hAnsi="Arial" w:cs="Arial"/>
                <w:sz w:val="20"/>
                <w:szCs w:val="20"/>
              </w:rPr>
              <w:t xml:space="preserve">  </w:t>
            </w:r>
          </w:p>
          <w:p w14:paraId="21D84766" w14:textId="222043FE" w:rsidR="000B32DE" w:rsidRPr="00EF128C" w:rsidRDefault="000B32DE" w:rsidP="000B32DE">
            <w:pPr>
              <w:pStyle w:val="ListParagraph"/>
              <w:numPr>
                <w:ilvl w:val="0"/>
                <w:numId w:val="15"/>
              </w:numPr>
              <w:spacing w:after="0" w:line="240" w:lineRule="auto"/>
              <w:rPr>
                <w:rFonts w:ascii="Arial" w:hAnsi="Arial" w:cs="Arial"/>
                <w:sz w:val="20"/>
                <w:szCs w:val="20"/>
              </w:rPr>
            </w:pPr>
            <w:r w:rsidRPr="00EF128C">
              <w:rPr>
                <w:rFonts w:ascii="Arial" w:hAnsi="Arial" w:cs="Arial"/>
                <w:sz w:val="20"/>
                <w:szCs w:val="20"/>
              </w:rPr>
              <w:t xml:space="preserve">Improve staff confidence in </w:t>
            </w:r>
            <w:r w:rsidRPr="00EF128C">
              <w:rPr>
                <w:rStyle w:val="normaltextrun1"/>
                <w:rFonts w:ascii="Arial" w:hAnsi="Arial" w:cs="Arial"/>
                <w:sz w:val="20"/>
                <w:szCs w:val="20"/>
              </w:rPr>
              <w:t>interrogating and analysing data and</w:t>
            </w:r>
            <w:r w:rsidRPr="00EF128C">
              <w:rPr>
                <w:rStyle w:val="eop"/>
                <w:rFonts w:ascii="Arial" w:hAnsi="Arial" w:cs="Arial"/>
                <w:sz w:val="20"/>
                <w:szCs w:val="20"/>
              </w:rPr>
              <w:t xml:space="preserve"> using this knowledge to inform</w:t>
            </w:r>
            <w:r w:rsidRPr="00EF128C">
              <w:rPr>
                <w:rFonts w:ascii="Arial" w:hAnsi="Arial" w:cs="Arial"/>
                <w:sz w:val="20"/>
                <w:szCs w:val="20"/>
              </w:rPr>
              <w:t xml:space="preserve"> professional judgements</w:t>
            </w:r>
          </w:p>
          <w:p w14:paraId="4ADD3B45" w14:textId="4BC596FA" w:rsidR="00963B92" w:rsidRPr="00EF128C" w:rsidRDefault="00963B92" w:rsidP="00963B92">
            <w:pPr>
              <w:spacing w:after="0" w:line="240" w:lineRule="auto"/>
              <w:rPr>
                <w:rFonts w:ascii="Arial" w:hAnsi="Arial" w:cs="Arial"/>
                <w:sz w:val="20"/>
                <w:szCs w:val="20"/>
              </w:rPr>
            </w:pPr>
            <w:r w:rsidRPr="00EF128C">
              <w:rPr>
                <w:rFonts w:ascii="Arial" w:hAnsi="Arial" w:cs="Arial"/>
                <w:sz w:val="20"/>
                <w:szCs w:val="20"/>
              </w:rPr>
              <w:t xml:space="preserve">Staff confidence in interrogating and analysing data and using this knowledge to inform professional judgements has increased this session.  The staff make appropriate </w:t>
            </w:r>
            <w:r w:rsidR="004057EC" w:rsidRPr="00EF128C">
              <w:rPr>
                <w:rFonts w:ascii="Arial" w:hAnsi="Arial" w:cs="Arial"/>
                <w:sz w:val="20"/>
                <w:szCs w:val="20"/>
              </w:rPr>
              <w:t xml:space="preserve">use of a variety of resources </w:t>
            </w:r>
            <w:r w:rsidRPr="00EF128C">
              <w:rPr>
                <w:rFonts w:ascii="Arial" w:hAnsi="Arial" w:cs="Arial"/>
                <w:sz w:val="20"/>
                <w:szCs w:val="20"/>
              </w:rPr>
              <w:t xml:space="preserve">in order to assess children’s progress – child friendly targets, Bug Club assessments, WRAT, Quest, Schonell, Burt, ELLAT, writing baselines etc.  This data is discussed with the SLT during </w:t>
            </w:r>
            <w:r w:rsidR="00B50BC6" w:rsidRPr="00EF128C">
              <w:rPr>
                <w:rFonts w:ascii="Arial" w:hAnsi="Arial" w:cs="Arial"/>
                <w:sz w:val="20"/>
                <w:szCs w:val="20"/>
              </w:rPr>
              <w:t xml:space="preserve">termly </w:t>
            </w:r>
            <w:r w:rsidRPr="00EF128C">
              <w:rPr>
                <w:rFonts w:ascii="Arial" w:hAnsi="Arial" w:cs="Arial"/>
                <w:sz w:val="20"/>
                <w:szCs w:val="20"/>
              </w:rPr>
              <w:t>professional dialogue meetings</w:t>
            </w:r>
            <w:r w:rsidR="004057EC" w:rsidRPr="00EF128C">
              <w:rPr>
                <w:rFonts w:ascii="Arial" w:hAnsi="Arial" w:cs="Arial"/>
                <w:sz w:val="20"/>
                <w:szCs w:val="20"/>
              </w:rPr>
              <w:t xml:space="preserve"> and informs teacher judgements.  The Head Teacher led staff in-service training focused on the East Ayrshire tracking </w:t>
            </w:r>
            <w:r w:rsidR="00B50BC6" w:rsidRPr="00EF128C">
              <w:rPr>
                <w:rFonts w:ascii="Arial" w:hAnsi="Arial" w:cs="Arial"/>
                <w:sz w:val="20"/>
                <w:szCs w:val="20"/>
              </w:rPr>
              <w:t xml:space="preserve">and monitoring system </w:t>
            </w:r>
            <w:r w:rsidR="002F0CD5" w:rsidRPr="00EF128C">
              <w:rPr>
                <w:rFonts w:ascii="Arial" w:hAnsi="Arial" w:cs="Arial"/>
                <w:sz w:val="20"/>
                <w:szCs w:val="20"/>
              </w:rPr>
              <w:t>which included key questions which could be used to interrogate data</w:t>
            </w:r>
            <w:r w:rsidR="004057EC" w:rsidRPr="00EF128C">
              <w:rPr>
                <w:rFonts w:ascii="Arial" w:hAnsi="Arial" w:cs="Arial"/>
                <w:sz w:val="20"/>
                <w:szCs w:val="20"/>
              </w:rPr>
              <w:t xml:space="preserve">.  Following </w:t>
            </w:r>
            <w:r w:rsidR="002F0CD5" w:rsidRPr="00EF128C">
              <w:rPr>
                <w:rFonts w:ascii="Arial" w:hAnsi="Arial" w:cs="Arial"/>
                <w:sz w:val="20"/>
                <w:szCs w:val="20"/>
              </w:rPr>
              <w:t>this, staff confidence in the u</w:t>
            </w:r>
            <w:r w:rsidR="00D77A47">
              <w:rPr>
                <w:rFonts w:ascii="Arial" w:hAnsi="Arial" w:cs="Arial"/>
                <w:sz w:val="20"/>
                <w:szCs w:val="20"/>
              </w:rPr>
              <w:t>se of this data package is increasing</w:t>
            </w:r>
            <w:r w:rsidR="002F0CD5" w:rsidRPr="00EF128C">
              <w:rPr>
                <w:rFonts w:ascii="Arial" w:hAnsi="Arial" w:cs="Arial"/>
                <w:sz w:val="20"/>
                <w:szCs w:val="20"/>
              </w:rPr>
              <w:t xml:space="preserve"> leading to more robust and reliable judgements.    </w:t>
            </w:r>
            <w:r w:rsidR="004057EC" w:rsidRPr="00EF128C">
              <w:rPr>
                <w:rFonts w:ascii="Arial" w:hAnsi="Arial" w:cs="Arial"/>
                <w:sz w:val="20"/>
                <w:szCs w:val="20"/>
              </w:rPr>
              <w:t xml:space="preserve"> </w:t>
            </w:r>
            <w:r w:rsidRPr="00EF128C">
              <w:rPr>
                <w:rFonts w:ascii="Arial" w:hAnsi="Arial" w:cs="Arial"/>
                <w:sz w:val="20"/>
                <w:szCs w:val="20"/>
              </w:rPr>
              <w:t xml:space="preserve"> </w:t>
            </w:r>
          </w:p>
          <w:p w14:paraId="0137D2D9" w14:textId="7820CB9B" w:rsidR="000B32DE" w:rsidRPr="00EF128C" w:rsidRDefault="000B32DE" w:rsidP="000B32DE">
            <w:pPr>
              <w:pStyle w:val="ListParagraph"/>
              <w:numPr>
                <w:ilvl w:val="0"/>
                <w:numId w:val="15"/>
              </w:numPr>
              <w:spacing w:after="0" w:line="240" w:lineRule="auto"/>
              <w:rPr>
                <w:rFonts w:ascii="Arial" w:hAnsi="Arial" w:cs="Arial"/>
                <w:sz w:val="20"/>
                <w:szCs w:val="20"/>
              </w:rPr>
            </w:pPr>
            <w:r w:rsidRPr="00EF128C">
              <w:rPr>
                <w:rFonts w:ascii="Arial" w:hAnsi="Arial" w:cs="Arial"/>
                <w:sz w:val="20"/>
                <w:szCs w:val="20"/>
              </w:rPr>
              <w:t>Consistent high quality teaching and learning experiences through Active Literacy</w:t>
            </w:r>
          </w:p>
          <w:p w14:paraId="1D2FFA30" w14:textId="13DBC6F4" w:rsidR="00010E2A" w:rsidRPr="00EF128C" w:rsidRDefault="00010E2A" w:rsidP="00010E2A">
            <w:pPr>
              <w:pStyle w:val="ListParagraph"/>
              <w:numPr>
                <w:ilvl w:val="0"/>
                <w:numId w:val="15"/>
              </w:numPr>
              <w:spacing w:after="0" w:line="240" w:lineRule="auto"/>
              <w:rPr>
                <w:rFonts w:ascii="Arial" w:hAnsi="Arial" w:cs="Arial"/>
                <w:sz w:val="20"/>
                <w:szCs w:val="20"/>
              </w:rPr>
            </w:pPr>
            <w:r w:rsidRPr="00EF128C">
              <w:rPr>
                <w:rFonts w:ascii="Arial" w:hAnsi="Arial" w:cs="Arial"/>
                <w:sz w:val="20"/>
                <w:szCs w:val="20"/>
              </w:rPr>
              <w:t>Survey of staff confidence in delivering the Active Literacy Pedagogy pre and post training</w:t>
            </w:r>
          </w:p>
          <w:p w14:paraId="455618AF" w14:textId="1770A181" w:rsidR="0058425B" w:rsidRPr="00EF128C" w:rsidRDefault="00285A00" w:rsidP="00285A00">
            <w:pPr>
              <w:spacing w:after="0" w:line="240" w:lineRule="auto"/>
              <w:rPr>
                <w:rFonts w:ascii="Arial" w:hAnsi="Arial" w:cs="Arial"/>
                <w:sz w:val="20"/>
                <w:szCs w:val="20"/>
              </w:rPr>
            </w:pPr>
            <w:r w:rsidRPr="00EF128C">
              <w:rPr>
                <w:rFonts w:ascii="Arial" w:hAnsi="Arial" w:cs="Arial"/>
                <w:sz w:val="20"/>
                <w:szCs w:val="20"/>
              </w:rPr>
              <w:t xml:space="preserve">All teaching staff attended </w:t>
            </w:r>
            <w:r w:rsidR="00B50BC6" w:rsidRPr="00EF128C">
              <w:rPr>
                <w:rFonts w:ascii="Arial" w:hAnsi="Arial" w:cs="Arial"/>
                <w:sz w:val="20"/>
                <w:szCs w:val="20"/>
              </w:rPr>
              <w:t xml:space="preserve">two days of </w:t>
            </w:r>
            <w:r w:rsidRPr="00EF128C">
              <w:rPr>
                <w:rFonts w:ascii="Arial" w:hAnsi="Arial" w:cs="Arial"/>
                <w:sz w:val="20"/>
                <w:szCs w:val="20"/>
              </w:rPr>
              <w:t>Active Literacy training appropriate to their current stage</w:t>
            </w:r>
            <w:r w:rsidR="00B50BC6" w:rsidRPr="00EF128C">
              <w:rPr>
                <w:rFonts w:ascii="Arial" w:hAnsi="Arial" w:cs="Arial"/>
                <w:sz w:val="20"/>
                <w:szCs w:val="20"/>
              </w:rPr>
              <w:t xml:space="preserve"> between August and October 2019</w:t>
            </w:r>
            <w:r w:rsidRPr="00EF128C">
              <w:rPr>
                <w:rFonts w:ascii="Arial" w:hAnsi="Arial" w:cs="Arial"/>
                <w:sz w:val="20"/>
                <w:szCs w:val="20"/>
              </w:rPr>
              <w:t>.</w:t>
            </w:r>
            <w:r w:rsidR="00B50BC6" w:rsidRPr="00EF128C">
              <w:rPr>
                <w:rFonts w:ascii="Arial" w:hAnsi="Arial" w:cs="Arial"/>
                <w:sz w:val="20"/>
                <w:szCs w:val="20"/>
              </w:rPr>
              <w:t xml:space="preserve">  </w:t>
            </w:r>
            <w:r w:rsidR="00447B10" w:rsidRPr="00EF128C">
              <w:rPr>
                <w:rFonts w:ascii="Arial" w:hAnsi="Arial" w:cs="Arial"/>
                <w:sz w:val="20"/>
                <w:szCs w:val="20"/>
              </w:rPr>
              <w:t>Stage partners attended the t</w:t>
            </w:r>
            <w:r w:rsidR="006231B1">
              <w:rPr>
                <w:rFonts w:ascii="Arial" w:hAnsi="Arial" w:cs="Arial"/>
                <w:sz w:val="20"/>
                <w:szCs w:val="20"/>
              </w:rPr>
              <w:t>raining together and work</w:t>
            </w:r>
            <w:r w:rsidR="00447B10" w:rsidRPr="00EF128C">
              <w:rPr>
                <w:rFonts w:ascii="Arial" w:hAnsi="Arial" w:cs="Arial"/>
                <w:sz w:val="20"/>
                <w:szCs w:val="20"/>
              </w:rPr>
              <w:t xml:space="preserve"> collaboratively to ensure continuity and s</w:t>
            </w:r>
            <w:r w:rsidR="006231B1">
              <w:rPr>
                <w:rFonts w:ascii="Arial" w:hAnsi="Arial" w:cs="Arial"/>
                <w:sz w:val="20"/>
                <w:szCs w:val="20"/>
              </w:rPr>
              <w:t xml:space="preserve">hare good practice.  Staff with </w:t>
            </w:r>
            <w:r w:rsidR="00447B10" w:rsidRPr="00EF128C">
              <w:rPr>
                <w:rFonts w:ascii="Arial" w:hAnsi="Arial" w:cs="Arial"/>
                <w:sz w:val="20"/>
                <w:szCs w:val="20"/>
              </w:rPr>
              <w:t xml:space="preserve">experience of teaching using Active Literacy pedagogies in previous establishments have modelled lessons for colleagues to share their expertise.  Staff access </w:t>
            </w:r>
            <w:r w:rsidR="006231B1">
              <w:rPr>
                <w:rFonts w:ascii="Arial" w:hAnsi="Arial" w:cs="Arial"/>
                <w:sz w:val="20"/>
                <w:szCs w:val="20"/>
              </w:rPr>
              <w:t xml:space="preserve">the </w:t>
            </w:r>
            <w:r w:rsidR="00447B10" w:rsidRPr="00EF128C">
              <w:rPr>
                <w:rFonts w:ascii="Arial" w:hAnsi="Arial" w:cs="Arial"/>
                <w:sz w:val="20"/>
                <w:szCs w:val="20"/>
              </w:rPr>
              <w:t xml:space="preserve">East Ayrshire Glow tile and Gargieston staff share folders to share resources.  </w:t>
            </w:r>
            <w:r w:rsidR="0058425B" w:rsidRPr="00EF128C">
              <w:rPr>
                <w:rFonts w:ascii="Arial" w:hAnsi="Arial" w:cs="Arial"/>
                <w:sz w:val="20"/>
                <w:szCs w:val="20"/>
              </w:rPr>
              <w:t xml:space="preserve">As Literacy lead, </w:t>
            </w:r>
            <w:r w:rsidR="00B50BC6" w:rsidRPr="00EF128C">
              <w:rPr>
                <w:rFonts w:ascii="Arial" w:hAnsi="Arial" w:cs="Arial"/>
                <w:sz w:val="20"/>
                <w:szCs w:val="20"/>
              </w:rPr>
              <w:t>Shona Lawson, DHT, attended</w:t>
            </w:r>
            <w:r w:rsidR="00341E95" w:rsidRPr="00EF128C">
              <w:rPr>
                <w:rFonts w:ascii="Arial" w:hAnsi="Arial" w:cs="Arial"/>
                <w:sz w:val="20"/>
                <w:szCs w:val="20"/>
              </w:rPr>
              <w:t xml:space="preserve"> training for all stages</w:t>
            </w:r>
            <w:r w:rsidR="0058425B" w:rsidRPr="00EF128C">
              <w:rPr>
                <w:rFonts w:ascii="Arial" w:hAnsi="Arial" w:cs="Arial"/>
                <w:sz w:val="20"/>
                <w:szCs w:val="20"/>
              </w:rPr>
              <w:t xml:space="preserve"> and has supported staff across the school with the </w:t>
            </w:r>
            <w:r w:rsidR="006231B1">
              <w:rPr>
                <w:rFonts w:ascii="Arial" w:hAnsi="Arial" w:cs="Arial"/>
                <w:sz w:val="20"/>
                <w:szCs w:val="20"/>
              </w:rPr>
              <w:t>early stages of implementing</w:t>
            </w:r>
            <w:r w:rsidR="0058425B" w:rsidRPr="00EF128C">
              <w:rPr>
                <w:rFonts w:ascii="Arial" w:hAnsi="Arial" w:cs="Arial"/>
                <w:sz w:val="20"/>
                <w:szCs w:val="20"/>
              </w:rPr>
              <w:t xml:space="preserve"> ALP</w:t>
            </w:r>
            <w:r w:rsidR="00341E95" w:rsidRPr="00EF128C">
              <w:rPr>
                <w:rFonts w:ascii="Arial" w:hAnsi="Arial" w:cs="Arial"/>
                <w:sz w:val="20"/>
                <w:szCs w:val="20"/>
              </w:rPr>
              <w:t>.  Mrs Lawson</w:t>
            </w:r>
            <w:r w:rsidR="00B50BC6" w:rsidRPr="00EF128C">
              <w:rPr>
                <w:rFonts w:ascii="Arial" w:hAnsi="Arial" w:cs="Arial"/>
                <w:sz w:val="20"/>
                <w:szCs w:val="20"/>
              </w:rPr>
              <w:t xml:space="preserve"> also led a parent workshop to share information with parents about </w:t>
            </w:r>
            <w:r w:rsidR="006231B1">
              <w:rPr>
                <w:rFonts w:ascii="Arial" w:hAnsi="Arial" w:cs="Arial"/>
                <w:sz w:val="20"/>
                <w:szCs w:val="20"/>
              </w:rPr>
              <w:t>ALP</w:t>
            </w:r>
            <w:r w:rsidR="00B50BC6" w:rsidRPr="00EF128C">
              <w:rPr>
                <w:rFonts w:ascii="Arial" w:hAnsi="Arial" w:cs="Arial"/>
                <w:sz w:val="20"/>
                <w:szCs w:val="20"/>
              </w:rPr>
              <w:t xml:space="preserve"> and how it will be implemented at Gargieston PS.</w:t>
            </w:r>
            <w:r w:rsidR="0058425B" w:rsidRPr="00EF128C">
              <w:rPr>
                <w:rFonts w:ascii="Arial" w:hAnsi="Arial" w:cs="Arial"/>
                <w:sz w:val="20"/>
                <w:szCs w:val="20"/>
              </w:rPr>
              <w:t xml:space="preserve">  The Gargieston Fundraising Group donated £3000 which was invested in class novels for all stages and other resources to support new teaching and learning methodologies.</w:t>
            </w:r>
            <w:r w:rsidR="005443CC">
              <w:rPr>
                <w:rFonts w:ascii="Arial" w:hAnsi="Arial" w:cs="Arial"/>
                <w:sz w:val="20"/>
                <w:szCs w:val="20"/>
              </w:rPr>
              <w:t xml:space="preserve">  Supported by Gail Elder (SAC Team)</w:t>
            </w:r>
            <w:r w:rsidR="00010E2A" w:rsidRPr="00EF128C">
              <w:rPr>
                <w:rFonts w:ascii="Arial" w:hAnsi="Arial" w:cs="Arial"/>
                <w:sz w:val="20"/>
                <w:szCs w:val="20"/>
              </w:rPr>
              <w:t xml:space="preserve"> and Mrs Lawson, many staff are working to prepare a bank of task mats to use alongside class novels. </w:t>
            </w:r>
            <w:r w:rsidR="0058425B" w:rsidRPr="00EF128C">
              <w:rPr>
                <w:rFonts w:ascii="Arial" w:hAnsi="Arial" w:cs="Arial"/>
                <w:sz w:val="20"/>
                <w:szCs w:val="20"/>
              </w:rPr>
              <w:t xml:space="preserve">  </w:t>
            </w:r>
          </w:p>
          <w:p w14:paraId="409581C9" w14:textId="08BF255D" w:rsidR="00010E2A" w:rsidRPr="00EF128C" w:rsidRDefault="0058425B" w:rsidP="00285A00">
            <w:pPr>
              <w:spacing w:after="0" w:line="240" w:lineRule="auto"/>
              <w:rPr>
                <w:rFonts w:ascii="Arial" w:hAnsi="Arial" w:cs="Arial"/>
                <w:sz w:val="20"/>
                <w:szCs w:val="20"/>
              </w:rPr>
            </w:pPr>
            <w:r w:rsidRPr="00EF128C">
              <w:rPr>
                <w:rFonts w:ascii="Arial" w:hAnsi="Arial" w:cs="Arial"/>
                <w:sz w:val="20"/>
                <w:szCs w:val="20"/>
              </w:rPr>
              <w:t>Due to school closures as a result of COVID-19, teaching staff were unable to complete Day 3 of their Active Literacy training.  However, most staff in the Early Childhood Centre utilised the opportunity to attend virtual training specific to Early Level which has deepened their kno</w:t>
            </w:r>
            <w:r w:rsidR="006231B1">
              <w:rPr>
                <w:rFonts w:ascii="Arial" w:hAnsi="Arial" w:cs="Arial"/>
                <w:sz w:val="20"/>
                <w:szCs w:val="20"/>
              </w:rPr>
              <w:t xml:space="preserve">wledge and understanding of </w:t>
            </w:r>
            <w:r w:rsidRPr="00EF128C">
              <w:rPr>
                <w:rFonts w:ascii="Arial" w:hAnsi="Arial" w:cs="Arial"/>
                <w:sz w:val="20"/>
                <w:szCs w:val="20"/>
              </w:rPr>
              <w:t xml:space="preserve">progression and development across Early level in literacy.  Some teaching staff also attended virtual training specific to their new stage in preparation for returning to school in August 2020.  </w:t>
            </w:r>
          </w:p>
          <w:p w14:paraId="0BF0963C" w14:textId="39261885" w:rsidR="00285A00" w:rsidRPr="00EF128C" w:rsidRDefault="00010E2A" w:rsidP="00285A00">
            <w:pPr>
              <w:spacing w:after="0" w:line="240" w:lineRule="auto"/>
              <w:rPr>
                <w:rFonts w:ascii="Arial" w:hAnsi="Arial" w:cs="Arial"/>
                <w:sz w:val="20"/>
                <w:szCs w:val="20"/>
              </w:rPr>
            </w:pPr>
            <w:r w:rsidRPr="00EF128C">
              <w:rPr>
                <w:rFonts w:ascii="Arial" w:hAnsi="Arial" w:cs="Arial"/>
                <w:sz w:val="20"/>
                <w:szCs w:val="20"/>
              </w:rPr>
              <w:t>Overall, the school is in the early stages of transitioning over to ALP.  It would therefore be premature to survey staff confidence in terms of delivering the Active Literacy pedagogy post training.  It is also premature to analyse data to identify the impact of ALP on attainment.  This data wil</w:t>
            </w:r>
            <w:r w:rsidR="005443CC">
              <w:rPr>
                <w:rFonts w:ascii="Arial" w:hAnsi="Arial" w:cs="Arial"/>
                <w:sz w:val="20"/>
                <w:szCs w:val="20"/>
              </w:rPr>
              <w:t>l be gathered during session 2020/</w:t>
            </w:r>
            <w:r w:rsidRPr="00EF128C">
              <w:rPr>
                <w:rFonts w:ascii="Arial" w:hAnsi="Arial" w:cs="Arial"/>
                <w:sz w:val="20"/>
                <w:szCs w:val="20"/>
              </w:rPr>
              <w:t>21 as staff and children return to the classroom and Active Literacy pedagogies are established consistently across the school.</w:t>
            </w:r>
            <w:r w:rsidR="00285A00" w:rsidRPr="00EF128C">
              <w:rPr>
                <w:rFonts w:ascii="Arial" w:hAnsi="Arial" w:cs="Arial"/>
                <w:sz w:val="20"/>
                <w:szCs w:val="20"/>
              </w:rPr>
              <w:t xml:space="preserve"> </w:t>
            </w:r>
          </w:p>
          <w:p w14:paraId="0AF01426" w14:textId="0942A04A" w:rsidR="000B32DE" w:rsidRPr="00EF128C" w:rsidRDefault="000B32DE" w:rsidP="000B32DE">
            <w:pPr>
              <w:pStyle w:val="ListParagraph"/>
              <w:numPr>
                <w:ilvl w:val="0"/>
                <w:numId w:val="15"/>
              </w:numPr>
              <w:spacing w:after="0" w:line="240" w:lineRule="auto"/>
              <w:rPr>
                <w:rFonts w:ascii="Arial" w:hAnsi="Arial" w:cs="Arial"/>
                <w:sz w:val="20"/>
                <w:szCs w:val="20"/>
              </w:rPr>
            </w:pPr>
            <w:r w:rsidRPr="00EF128C">
              <w:rPr>
                <w:rFonts w:ascii="Arial" w:hAnsi="Arial" w:cs="Arial"/>
                <w:sz w:val="20"/>
                <w:szCs w:val="20"/>
              </w:rPr>
              <w:t xml:space="preserve">Child friendly targets being used consistently across the school for all areas of literacy with children consistently setting their own targets in writing </w:t>
            </w:r>
          </w:p>
          <w:p w14:paraId="7F63BF9F" w14:textId="3104FD62" w:rsidR="006231B1" w:rsidRDefault="00BD6671" w:rsidP="00447B10">
            <w:pPr>
              <w:spacing w:after="0" w:line="240" w:lineRule="auto"/>
              <w:rPr>
                <w:rFonts w:ascii="Arial" w:hAnsi="Arial" w:cs="Arial"/>
                <w:sz w:val="20"/>
                <w:szCs w:val="20"/>
              </w:rPr>
            </w:pPr>
            <w:r w:rsidRPr="00EF128C">
              <w:rPr>
                <w:rFonts w:ascii="Arial" w:hAnsi="Arial" w:cs="Arial"/>
                <w:sz w:val="20"/>
                <w:szCs w:val="20"/>
              </w:rPr>
              <w:t>Child friendly targets in writing are being used in almost all classes across the school and the children have a raised awareness of their targets.  Staff confidence in using these targets has developed and the children are beginning to set their own targets on a more consistent basis.  Early level writing targets are also being used more consistently in the Early Childhood Centre with children being given further daily opportunities to develop their early writing sk</w:t>
            </w:r>
            <w:r w:rsidR="000F1FF0">
              <w:rPr>
                <w:rFonts w:ascii="Arial" w:hAnsi="Arial" w:cs="Arial"/>
                <w:sz w:val="20"/>
                <w:szCs w:val="20"/>
              </w:rPr>
              <w:t>ills – signing in, menus, floor</w:t>
            </w:r>
            <w:r w:rsidRPr="00EF128C">
              <w:rPr>
                <w:rFonts w:ascii="Arial" w:hAnsi="Arial" w:cs="Arial"/>
                <w:sz w:val="20"/>
                <w:szCs w:val="20"/>
              </w:rPr>
              <w:t>books.</w:t>
            </w:r>
            <w:r w:rsidR="002A1E9B" w:rsidRPr="00EF128C">
              <w:rPr>
                <w:rFonts w:ascii="Arial" w:hAnsi="Arial" w:cs="Arial"/>
                <w:sz w:val="20"/>
                <w:szCs w:val="20"/>
              </w:rPr>
              <w:t xml:space="preserve">  Most ECC staff record children’s progress through these targets on their individual blogs.  </w:t>
            </w:r>
          </w:p>
          <w:p w14:paraId="5C0BFDD7" w14:textId="2809147D" w:rsidR="00447B10" w:rsidRPr="00EF128C" w:rsidRDefault="002A1E9B" w:rsidP="00447B10">
            <w:pPr>
              <w:spacing w:after="0" w:line="240" w:lineRule="auto"/>
              <w:rPr>
                <w:rFonts w:ascii="Arial" w:hAnsi="Arial" w:cs="Arial"/>
                <w:sz w:val="20"/>
                <w:szCs w:val="20"/>
              </w:rPr>
            </w:pPr>
            <w:r w:rsidRPr="00EF128C">
              <w:rPr>
                <w:rFonts w:ascii="Arial" w:hAnsi="Arial" w:cs="Arial"/>
                <w:sz w:val="20"/>
                <w:szCs w:val="20"/>
              </w:rPr>
              <w:lastRenderedPageBreak/>
              <w:t>An in-house moderation session was held in February which staff found invaluable in terms of validated their professional judgement.  This session also generated valuable professional dialogue between staff.</w:t>
            </w:r>
          </w:p>
          <w:p w14:paraId="3741BB57" w14:textId="6F395D6E" w:rsidR="000B32DE" w:rsidRPr="00EF128C" w:rsidRDefault="000B32DE" w:rsidP="000B32DE">
            <w:pPr>
              <w:pStyle w:val="ListParagraph"/>
              <w:numPr>
                <w:ilvl w:val="0"/>
                <w:numId w:val="15"/>
              </w:numPr>
              <w:spacing w:after="0" w:line="240" w:lineRule="auto"/>
              <w:rPr>
                <w:rFonts w:ascii="Arial" w:hAnsi="Arial" w:cs="Arial"/>
                <w:sz w:val="20"/>
                <w:szCs w:val="20"/>
              </w:rPr>
            </w:pPr>
            <w:r w:rsidRPr="00EF128C">
              <w:rPr>
                <w:rFonts w:ascii="Arial" w:hAnsi="Arial" w:cs="Arial"/>
                <w:sz w:val="20"/>
                <w:szCs w:val="20"/>
              </w:rPr>
              <w:t>Maintenance of DFS Gold Award</w:t>
            </w:r>
          </w:p>
          <w:p w14:paraId="2FC51460" w14:textId="73491AB9" w:rsidR="006B1C39" w:rsidRPr="00EF128C" w:rsidRDefault="006B1C39" w:rsidP="002A1E9B">
            <w:pPr>
              <w:spacing w:after="0" w:line="240" w:lineRule="auto"/>
              <w:rPr>
                <w:rFonts w:ascii="Arial" w:hAnsi="Arial" w:cs="Arial"/>
                <w:sz w:val="20"/>
                <w:szCs w:val="20"/>
              </w:rPr>
            </w:pPr>
            <w:r w:rsidRPr="00EF128C">
              <w:rPr>
                <w:rFonts w:ascii="Arial" w:hAnsi="Arial" w:cs="Arial"/>
                <w:sz w:val="20"/>
                <w:szCs w:val="20"/>
              </w:rPr>
              <w:t xml:space="preserve">We were delighted to maintain </w:t>
            </w:r>
            <w:r w:rsidR="002A1E9B" w:rsidRPr="00EF128C">
              <w:rPr>
                <w:rFonts w:ascii="Arial" w:hAnsi="Arial" w:cs="Arial"/>
                <w:sz w:val="20"/>
                <w:szCs w:val="20"/>
              </w:rPr>
              <w:t>our DFS Gold Award following our accreditation visit in January 2020</w:t>
            </w:r>
            <w:r w:rsidRPr="00EF128C">
              <w:rPr>
                <w:rFonts w:ascii="Arial" w:hAnsi="Arial" w:cs="Arial"/>
                <w:sz w:val="20"/>
                <w:szCs w:val="20"/>
              </w:rPr>
              <w:t xml:space="preserve"> where many elements of good practice were identified</w:t>
            </w:r>
            <w:r w:rsidR="002A1E9B" w:rsidRPr="00EF128C">
              <w:rPr>
                <w:rFonts w:ascii="Arial" w:hAnsi="Arial" w:cs="Arial"/>
                <w:sz w:val="20"/>
                <w:szCs w:val="20"/>
              </w:rPr>
              <w:t>.</w:t>
            </w:r>
            <w:r w:rsidRPr="00EF128C">
              <w:rPr>
                <w:rFonts w:ascii="Arial" w:hAnsi="Arial" w:cs="Arial"/>
                <w:sz w:val="20"/>
                <w:szCs w:val="20"/>
              </w:rPr>
              <w:t xml:space="preserve">  It was highlighted that all staff were involved in the DFS process and staff have increased confidence in the assessment process and identifying and evidencing </w:t>
            </w:r>
            <w:r w:rsidR="005443CC">
              <w:rPr>
                <w:rFonts w:ascii="Arial" w:hAnsi="Arial" w:cs="Arial"/>
                <w:sz w:val="20"/>
                <w:szCs w:val="20"/>
              </w:rPr>
              <w:t xml:space="preserve">any </w:t>
            </w:r>
            <w:r w:rsidRPr="00EF128C">
              <w:rPr>
                <w:rFonts w:ascii="Arial" w:hAnsi="Arial" w:cs="Arial"/>
                <w:sz w:val="20"/>
                <w:szCs w:val="20"/>
              </w:rPr>
              <w:t>difficulties which children may be experiencing in their learning.  All class teachers are confident in gathering assessment data and are proactive in doing so in order to build up a bank of evidence over time.  Assessment grids are utilised</w:t>
            </w:r>
            <w:r w:rsidR="002A13E4">
              <w:rPr>
                <w:rFonts w:ascii="Arial" w:hAnsi="Arial" w:cs="Arial"/>
                <w:sz w:val="20"/>
                <w:szCs w:val="20"/>
              </w:rPr>
              <w:t xml:space="preserve"> effectively</w:t>
            </w:r>
            <w:r w:rsidRPr="00EF128C">
              <w:rPr>
                <w:rFonts w:ascii="Arial" w:hAnsi="Arial" w:cs="Arial"/>
                <w:sz w:val="20"/>
                <w:szCs w:val="20"/>
              </w:rPr>
              <w:t xml:space="preserve"> to analyse all assessments.  </w:t>
            </w:r>
            <w:r w:rsidR="00A507A0">
              <w:rPr>
                <w:rFonts w:ascii="Arial" w:hAnsi="Arial" w:cs="Arial"/>
                <w:sz w:val="20"/>
                <w:szCs w:val="20"/>
              </w:rPr>
              <w:t>The systems in place</w:t>
            </w:r>
            <w:r w:rsidRPr="00EF128C">
              <w:rPr>
                <w:rFonts w:ascii="Arial" w:hAnsi="Arial" w:cs="Arial"/>
                <w:sz w:val="20"/>
                <w:szCs w:val="20"/>
              </w:rPr>
              <w:t xml:space="preserve"> to ensure a smooth transition from the ECC to </w:t>
            </w:r>
            <w:r w:rsidR="005443CC">
              <w:rPr>
                <w:rFonts w:ascii="Arial" w:hAnsi="Arial" w:cs="Arial"/>
                <w:sz w:val="20"/>
                <w:szCs w:val="20"/>
              </w:rPr>
              <w:t>Primary 1 were also praised</w:t>
            </w:r>
            <w:r w:rsidRPr="00EF128C">
              <w:rPr>
                <w:rFonts w:ascii="Arial" w:hAnsi="Arial" w:cs="Arial"/>
                <w:sz w:val="20"/>
                <w:szCs w:val="20"/>
              </w:rPr>
              <w:t>.  The panel were particularly impressed with the work which takes place within Gargieston to support pupil’s mental and emotional health and wellbeing.</w:t>
            </w:r>
          </w:p>
          <w:p w14:paraId="6FBCC1A8" w14:textId="74FB0B0E" w:rsidR="000B32DE" w:rsidRPr="00EF128C" w:rsidRDefault="000B32DE" w:rsidP="000B32DE">
            <w:pPr>
              <w:pStyle w:val="ListParagraph"/>
              <w:numPr>
                <w:ilvl w:val="0"/>
                <w:numId w:val="15"/>
              </w:numPr>
              <w:spacing w:after="0" w:line="240" w:lineRule="auto"/>
              <w:rPr>
                <w:rFonts w:ascii="Arial" w:hAnsi="Arial" w:cs="Arial"/>
                <w:sz w:val="20"/>
                <w:szCs w:val="20"/>
              </w:rPr>
            </w:pPr>
            <w:r w:rsidRPr="00EF128C">
              <w:rPr>
                <w:rFonts w:ascii="Arial" w:hAnsi="Arial" w:cs="Arial"/>
                <w:sz w:val="20"/>
                <w:szCs w:val="20"/>
              </w:rPr>
              <w:t>Consistent high quality approaches to delivering literacy experiences within the ECC leading to improved outcomes for children</w:t>
            </w:r>
          </w:p>
          <w:p w14:paraId="5DE411D8" w14:textId="470A7414" w:rsidR="006B1C39" w:rsidRPr="00EF128C" w:rsidRDefault="00AA0F88" w:rsidP="006B1C39">
            <w:pPr>
              <w:spacing w:after="0" w:line="240" w:lineRule="auto"/>
              <w:rPr>
                <w:rFonts w:ascii="Arial" w:hAnsi="Arial" w:cs="Arial"/>
                <w:sz w:val="20"/>
                <w:szCs w:val="20"/>
              </w:rPr>
            </w:pPr>
            <w:r w:rsidRPr="00EF128C">
              <w:rPr>
                <w:rFonts w:ascii="Arial" w:hAnsi="Arial" w:cs="Arial"/>
                <w:sz w:val="20"/>
                <w:szCs w:val="20"/>
              </w:rPr>
              <w:t>Following their visit in January 2020, the Care Inspectorate praised the opportunities that children in the ECC have to lead their own learning and how staff involve the children in planning and reflecting on</w:t>
            </w:r>
            <w:r w:rsidR="005443CC">
              <w:rPr>
                <w:rFonts w:ascii="Arial" w:hAnsi="Arial" w:cs="Arial"/>
                <w:sz w:val="20"/>
                <w:szCs w:val="20"/>
              </w:rPr>
              <w:t xml:space="preserve"> their</w:t>
            </w:r>
            <w:r w:rsidR="000F1FF0">
              <w:rPr>
                <w:rFonts w:ascii="Arial" w:hAnsi="Arial" w:cs="Arial"/>
                <w:sz w:val="20"/>
                <w:szCs w:val="20"/>
              </w:rPr>
              <w:t xml:space="preserve"> learning using floor</w:t>
            </w:r>
            <w:r w:rsidRPr="00EF128C">
              <w:rPr>
                <w:rFonts w:ascii="Arial" w:hAnsi="Arial" w:cs="Arial"/>
                <w:sz w:val="20"/>
                <w:szCs w:val="20"/>
              </w:rPr>
              <w:t>books.  The childre</w:t>
            </w:r>
            <w:r w:rsidR="000F1FF0">
              <w:rPr>
                <w:rFonts w:ascii="Arial" w:hAnsi="Arial" w:cs="Arial"/>
                <w:sz w:val="20"/>
                <w:szCs w:val="20"/>
              </w:rPr>
              <w:t>n have ownership of these floor</w:t>
            </w:r>
            <w:r w:rsidRPr="00EF128C">
              <w:rPr>
                <w:rFonts w:ascii="Arial" w:hAnsi="Arial" w:cs="Arial"/>
                <w:sz w:val="20"/>
                <w:szCs w:val="20"/>
              </w:rPr>
              <w:t xml:space="preserve">books and are encouraged to annotate them with their own thoughts and ideas.  ECC staff are developing confidence in using child friendly targets and benchmarks in their planning.  Tracking is recorded and this is shared with P1 staff when the children transition into school.  </w:t>
            </w:r>
          </w:p>
          <w:p w14:paraId="0A8898BB" w14:textId="4C7A987D" w:rsidR="002E3E22" w:rsidRPr="00EF128C" w:rsidRDefault="000B32DE" w:rsidP="000B32DE">
            <w:pPr>
              <w:pStyle w:val="ListParagraph"/>
              <w:numPr>
                <w:ilvl w:val="0"/>
                <w:numId w:val="15"/>
              </w:numPr>
              <w:spacing w:after="0" w:line="240" w:lineRule="auto"/>
              <w:rPr>
                <w:rFonts w:ascii="Arial" w:hAnsi="Arial" w:cs="Arial"/>
                <w:sz w:val="20"/>
                <w:szCs w:val="20"/>
              </w:rPr>
            </w:pPr>
            <w:r w:rsidRPr="00EF128C">
              <w:rPr>
                <w:rFonts w:ascii="Arial" w:hAnsi="Arial" w:cs="Arial"/>
                <w:sz w:val="20"/>
                <w:szCs w:val="20"/>
              </w:rPr>
              <w:t>Consistent and confident use of EAC literacy frameworks from ECC through to P7</w:t>
            </w:r>
          </w:p>
          <w:p w14:paraId="1638DE43" w14:textId="74F5029C" w:rsidR="002B141D" w:rsidRPr="00EF128C" w:rsidRDefault="002B141D" w:rsidP="002B141D">
            <w:pPr>
              <w:spacing w:after="0" w:line="240" w:lineRule="auto"/>
              <w:rPr>
                <w:rFonts w:ascii="Arial" w:hAnsi="Arial" w:cs="Arial"/>
                <w:sz w:val="20"/>
                <w:szCs w:val="20"/>
              </w:rPr>
            </w:pPr>
            <w:r w:rsidRPr="00EF128C">
              <w:rPr>
                <w:rFonts w:ascii="Arial" w:hAnsi="Arial" w:cs="Arial"/>
                <w:sz w:val="20"/>
                <w:szCs w:val="20"/>
              </w:rPr>
              <w:t>All school staff are now confident in using the EAC literacy frameworks as the</w:t>
            </w:r>
            <w:r w:rsidR="002A13E4">
              <w:rPr>
                <w:rFonts w:ascii="Arial" w:hAnsi="Arial" w:cs="Arial"/>
                <w:sz w:val="20"/>
                <w:szCs w:val="20"/>
              </w:rPr>
              <w:t>ir key planning document.  Stage</w:t>
            </w:r>
            <w:r w:rsidRPr="00EF128C">
              <w:rPr>
                <w:rFonts w:ascii="Arial" w:hAnsi="Arial" w:cs="Arial"/>
                <w:sz w:val="20"/>
                <w:szCs w:val="20"/>
              </w:rPr>
              <w:t xml:space="preserve"> partners work collaboratively to plan </w:t>
            </w:r>
            <w:r w:rsidR="005443CC">
              <w:rPr>
                <w:rFonts w:ascii="Arial" w:hAnsi="Arial" w:cs="Arial"/>
                <w:sz w:val="20"/>
                <w:szCs w:val="20"/>
              </w:rPr>
              <w:t xml:space="preserve">for their classes </w:t>
            </w:r>
            <w:r w:rsidRPr="00EF128C">
              <w:rPr>
                <w:rFonts w:ascii="Arial" w:hAnsi="Arial" w:cs="Arial"/>
                <w:sz w:val="20"/>
                <w:szCs w:val="20"/>
              </w:rPr>
              <w:t xml:space="preserve">which ensures consistency and continuity.  </w:t>
            </w:r>
            <w:r w:rsidR="002A13E4">
              <w:rPr>
                <w:rFonts w:ascii="Arial" w:hAnsi="Arial" w:cs="Arial"/>
                <w:sz w:val="20"/>
                <w:szCs w:val="20"/>
              </w:rPr>
              <w:t xml:space="preserve">The </w:t>
            </w:r>
            <w:r w:rsidRPr="00EF128C">
              <w:rPr>
                <w:rFonts w:ascii="Arial" w:hAnsi="Arial" w:cs="Arial"/>
                <w:sz w:val="20"/>
                <w:szCs w:val="20"/>
              </w:rPr>
              <w:t xml:space="preserve">SLT use </w:t>
            </w:r>
            <w:r w:rsidR="005443CC">
              <w:rPr>
                <w:rFonts w:ascii="Arial" w:hAnsi="Arial" w:cs="Arial"/>
                <w:sz w:val="20"/>
                <w:szCs w:val="20"/>
              </w:rPr>
              <w:t xml:space="preserve">the literacy frameworks as a basis for discussion during </w:t>
            </w:r>
            <w:r w:rsidRPr="00EF128C">
              <w:rPr>
                <w:rFonts w:ascii="Arial" w:hAnsi="Arial" w:cs="Arial"/>
                <w:sz w:val="20"/>
                <w:szCs w:val="20"/>
              </w:rPr>
              <w:t xml:space="preserve">professional dialogue with staff.  ECC staff are </w:t>
            </w:r>
            <w:r w:rsidR="002A13E4">
              <w:rPr>
                <w:rFonts w:ascii="Arial" w:hAnsi="Arial" w:cs="Arial"/>
                <w:sz w:val="20"/>
                <w:szCs w:val="20"/>
              </w:rPr>
              <w:t xml:space="preserve">also </w:t>
            </w:r>
            <w:r w:rsidRPr="00EF128C">
              <w:rPr>
                <w:rFonts w:ascii="Arial" w:hAnsi="Arial" w:cs="Arial"/>
                <w:sz w:val="20"/>
                <w:szCs w:val="20"/>
              </w:rPr>
              <w:t>developing their confidence in using the literacy frameworks</w:t>
            </w:r>
            <w:r w:rsidR="002A13E4">
              <w:rPr>
                <w:rFonts w:ascii="Arial" w:hAnsi="Arial" w:cs="Arial"/>
                <w:sz w:val="20"/>
                <w:szCs w:val="20"/>
              </w:rPr>
              <w:t xml:space="preserve"> as a planning tool for early literacy learning experiences</w:t>
            </w:r>
            <w:r w:rsidRPr="00EF128C">
              <w:rPr>
                <w:rFonts w:ascii="Arial" w:hAnsi="Arial" w:cs="Arial"/>
                <w:sz w:val="20"/>
                <w:szCs w:val="20"/>
              </w:rPr>
              <w:t xml:space="preserve">.  </w:t>
            </w:r>
          </w:p>
          <w:p w14:paraId="45F8F4C4" w14:textId="77777777" w:rsidR="000B32DE" w:rsidRPr="00EF128C" w:rsidRDefault="000B32DE" w:rsidP="000B32DE">
            <w:pPr>
              <w:spacing w:after="0" w:line="240" w:lineRule="auto"/>
              <w:rPr>
                <w:rFonts w:ascii="Arial" w:hAnsi="Arial" w:cs="Arial"/>
                <w:sz w:val="20"/>
                <w:szCs w:val="20"/>
              </w:rPr>
            </w:pPr>
          </w:p>
          <w:p w14:paraId="4AC8797A" w14:textId="0B653D9A" w:rsidR="000B32DE" w:rsidRPr="00EF128C" w:rsidRDefault="000B32DE" w:rsidP="000B32DE">
            <w:pPr>
              <w:spacing w:after="0" w:line="240" w:lineRule="auto"/>
              <w:rPr>
                <w:rFonts w:ascii="Arial" w:hAnsi="Arial" w:cs="Arial"/>
                <w:sz w:val="20"/>
                <w:szCs w:val="20"/>
              </w:rPr>
            </w:pPr>
          </w:p>
        </w:tc>
      </w:tr>
      <w:tr w:rsidR="00EF128C" w:rsidRPr="00EF128C" w14:paraId="64525BB0" w14:textId="77777777" w:rsidTr="00062151">
        <w:trPr>
          <w:trHeight w:val="501"/>
        </w:trPr>
        <w:tc>
          <w:tcPr>
            <w:tcW w:w="3681" w:type="dxa"/>
            <w:tcBorders>
              <w:top w:val="single" w:sz="4" w:space="0" w:color="auto"/>
              <w:left w:val="single" w:sz="4" w:space="0" w:color="auto"/>
              <w:bottom w:val="single" w:sz="4" w:space="0" w:color="auto"/>
              <w:right w:val="single" w:sz="4" w:space="0" w:color="auto"/>
            </w:tcBorders>
          </w:tcPr>
          <w:p w14:paraId="0E793F7A" w14:textId="0193AD61" w:rsidR="002E3E22" w:rsidRPr="00EF128C" w:rsidRDefault="002E3E22" w:rsidP="002E3E22">
            <w:pPr>
              <w:spacing w:line="276" w:lineRule="auto"/>
              <w:rPr>
                <w:rFonts w:ascii="Arial" w:hAnsi="Arial" w:cs="Arial"/>
                <w:b/>
                <w:bCs/>
                <w:sz w:val="20"/>
                <w:szCs w:val="20"/>
              </w:rPr>
            </w:pPr>
            <w:r w:rsidRPr="00EF128C">
              <w:rPr>
                <w:rFonts w:ascii="Arial" w:hAnsi="Arial" w:cs="Arial"/>
                <w:b/>
                <w:bCs/>
                <w:sz w:val="20"/>
                <w:szCs w:val="20"/>
              </w:rPr>
              <w:lastRenderedPageBreak/>
              <w:t>Next Steps</w:t>
            </w:r>
          </w:p>
        </w:tc>
        <w:tc>
          <w:tcPr>
            <w:tcW w:w="12621" w:type="dxa"/>
            <w:gridSpan w:val="2"/>
            <w:tcBorders>
              <w:top w:val="single" w:sz="4" w:space="0" w:color="auto"/>
              <w:left w:val="single" w:sz="4" w:space="0" w:color="auto"/>
              <w:bottom w:val="single" w:sz="4" w:space="0" w:color="auto"/>
              <w:right w:val="single" w:sz="4" w:space="0" w:color="auto"/>
            </w:tcBorders>
          </w:tcPr>
          <w:p w14:paraId="36810824" w14:textId="1846AC89" w:rsidR="004A4BD0" w:rsidRDefault="005443CC" w:rsidP="004A4BD0">
            <w:pPr>
              <w:pStyle w:val="ListParagraph"/>
              <w:numPr>
                <w:ilvl w:val="0"/>
                <w:numId w:val="15"/>
              </w:numPr>
              <w:spacing w:after="0" w:line="240" w:lineRule="auto"/>
              <w:rPr>
                <w:rFonts w:ascii="Arial" w:hAnsi="Arial" w:cs="Arial"/>
                <w:sz w:val="20"/>
                <w:szCs w:val="20"/>
              </w:rPr>
            </w:pPr>
            <w:r>
              <w:rPr>
                <w:rFonts w:ascii="Arial" w:hAnsi="Arial" w:cs="Arial"/>
                <w:sz w:val="20"/>
                <w:szCs w:val="20"/>
              </w:rPr>
              <w:t>To maintain the</w:t>
            </w:r>
            <w:r w:rsidR="004A4BD0">
              <w:rPr>
                <w:rFonts w:ascii="Arial" w:hAnsi="Arial" w:cs="Arial"/>
                <w:sz w:val="20"/>
                <w:szCs w:val="20"/>
              </w:rPr>
              <w:t xml:space="preserve"> number of children attaining at the appropriat</w:t>
            </w:r>
            <w:r>
              <w:rPr>
                <w:rFonts w:ascii="Arial" w:hAnsi="Arial" w:cs="Arial"/>
                <w:sz w:val="20"/>
                <w:szCs w:val="20"/>
              </w:rPr>
              <w:t xml:space="preserve">e level in writing at P1 (85%) and at </w:t>
            </w:r>
            <w:r w:rsidR="004A4BD0">
              <w:rPr>
                <w:rFonts w:ascii="Arial" w:hAnsi="Arial" w:cs="Arial"/>
                <w:sz w:val="20"/>
                <w:szCs w:val="20"/>
              </w:rPr>
              <w:t>P4 (76%) and increase the number of children attaining at the appropriate level in writing at P7 by 14% (target 70%)</w:t>
            </w:r>
          </w:p>
          <w:p w14:paraId="2530073A" w14:textId="5D3C8DF2" w:rsidR="00A507A0" w:rsidRDefault="00966CC4" w:rsidP="00A507A0">
            <w:pPr>
              <w:pStyle w:val="ListParagraph"/>
              <w:numPr>
                <w:ilvl w:val="0"/>
                <w:numId w:val="15"/>
              </w:numPr>
              <w:spacing w:after="0" w:line="240" w:lineRule="auto"/>
              <w:rPr>
                <w:rFonts w:ascii="Arial" w:hAnsi="Arial" w:cs="Arial"/>
                <w:sz w:val="20"/>
                <w:szCs w:val="20"/>
              </w:rPr>
            </w:pPr>
            <w:r>
              <w:rPr>
                <w:rFonts w:ascii="Arial" w:hAnsi="Arial" w:cs="Arial"/>
                <w:sz w:val="20"/>
                <w:szCs w:val="20"/>
              </w:rPr>
              <w:t>To i</w:t>
            </w:r>
            <w:r w:rsidR="00A507A0" w:rsidRPr="00EF128C">
              <w:rPr>
                <w:rFonts w:ascii="Arial" w:hAnsi="Arial" w:cs="Arial"/>
                <w:sz w:val="20"/>
                <w:szCs w:val="20"/>
              </w:rPr>
              <w:t xml:space="preserve">mprove staff confidence in </w:t>
            </w:r>
            <w:r w:rsidR="00A507A0" w:rsidRPr="00EF128C">
              <w:rPr>
                <w:rStyle w:val="normaltextrun1"/>
                <w:rFonts w:ascii="Arial" w:hAnsi="Arial" w:cs="Arial"/>
                <w:sz w:val="20"/>
                <w:szCs w:val="20"/>
              </w:rPr>
              <w:t>interrogating and analysing data and</w:t>
            </w:r>
            <w:r w:rsidR="00A507A0" w:rsidRPr="00EF128C">
              <w:rPr>
                <w:rStyle w:val="eop"/>
                <w:rFonts w:ascii="Arial" w:hAnsi="Arial" w:cs="Arial"/>
                <w:sz w:val="20"/>
                <w:szCs w:val="20"/>
              </w:rPr>
              <w:t xml:space="preserve"> using this knowledge to inform</w:t>
            </w:r>
            <w:r w:rsidR="00A507A0" w:rsidRPr="00EF128C">
              <w:rPr>
                <w:rFonts w:ascii="Arial" w:hAnsi="Arial" w:cs="Arial"/>
                <w:sz w:val="20"/>
                <w:szCs w:val="20"/>
              </w:rPr>
              <w:t xml:space="preserve"> professional judgements</w:t>
            </w:r>
          </w:p>
          <w:p w14:paraId="28DFC68D" w14:textId="3838C48A" w:rsidR="00A507A0" w:rsidRPr="00EF128C" w:rsidRDefault="00966CC4" w:rsidP="00A507A0">
            <w:pPr>
              <w:pStyle w:val="ListParagraph"/>
              <w:numPr>
                <w:ilvl w:val="0"/>
                <w:numId w:val="15"/>
              </w:numPr>
              <w:spacing w:after="0" w:line="240" w:lineRule="auto"/>
              <w:rPr>
                <w:rFonts w:ascii="Arial" w:hAnsi="Arial" w:cs="Arial"/>
                <w:sz w:val="20"/>
                <w:szCs w:val="20"/>
              </w:rPr>
            </w:pPr>
            <w:r>
              <w:rPr>
                <w:rFonts w:ascii="Arial" w:hAnsi="Arial" w:cs="Arial"/>
                <w:sz w:val="20"/>
                <w:szCs w:val="20"/>
              </w:rPr>
              <w:t>To embed c</w:t>
            </w:r>
            <w:r w:rsidR="00A507A0" w:rsidRPr="00EF128C">
              <w:rPr>
                <w:rFonts w:ascii="Arial" w:hAnsi="Arial" w:cs="Arial"/>
                <w:sz w:val="20"/>
                <w:szCs w:val="20"/>
              </w:rPr>
              <w:t>onsistent high quality teaching and learning experiences through Active Literacy</w:t>
            </w:r>
          </w:p>
          <w:p w14:paraId="2BD0DA61" w14:textId="514F4E23" w:rsidR="00A507A0" w:rsidRPr="005D0AF2" w:rsidRDefault="005D0AF2" w:rsidP="005D0AF2">
            <w:pPr>
              <w:pStyle w:val="ListParagraph"/>
              <w:numPr>
                <w:ilvl w:val="0"/>
                <w:numId w:val="15"/>
              </w:numPr>
              <w:spacing w:after="0" w:line="240" w:lineRule="auto"/>
              <w:rPr>
                <w:rFonts w:ascii="Arial" w:hAnsi="Arial" w:cs="Arial"/>
                <w:sz w:val="20"/>
                <w:szCs w:val="20"/>
              </w:rPr>
            </w:pPr>
            <w:r w:rsidRPr="00B76CDA">
              <w:rPr>
                <w:rFonts w:ascii="Arial" w:hAnsi="Arial" w:cs="Arial"/>
                <w:sz w:val="20"/>
                <w:szCs w:val="20"/>
              </w:rPr>
              <w:t xml:space="preserve">To improve staff confidence in delivering the Active Literacy Pedagogy </w:t>
            </w:r>
          </w:p>
          <w:p w14:paraId="0A832071" w14:textId="2E6CAAEF" w:rsidR="00A507A0" w:rsidRPr="00EF128C" w:rsidRDefault="00966CC4" w:rsidP="00A507A0">
            <w:pPr>
              <w:pStyle w:val="ListParagraph"/>
              <w:numPr>
                <w:ilvl w:val="0"/>
                <w:numId w:val="15"/>
              </w:numPr>
              <w:spacing w:after="0" w:line="240" w:lineRule="auto"/>
              <w:rPr>
                <w:rFonts w:ascii="Arial" w:hAnsi="Arial" w:cs="Arial"/>
                <w:sz w:val="20"/>
                <w:szCs w:val="20"/>
              </w:rPr>
            </w:pPr>
            <w:r>
              <w:rPr>
                <w:rFonts w:ascii="Arial" w:hAnsi="Arial" w:cs="Arial"/>
                <w:sz w:val="20"/>
                <w:szCs w:val="20"/>
              </w:rPr>
              <w:t>To embed the use of c</w:t>
            </w:r>
            <w:r w:rsidR="00A507A0" w:rsidRPr="00EF128C">
              <w:rPr>
                <w:rFonts w:ascii="Arial" w:hAnsi="Arial" w:cs="Arial"/>
                <w:sz w:val="20"/>
                <w:szCs w:val="20"/>
              </w:rPr>
              <w:t>h</w:t>
            </w:r>
            <w:r>
              <w:rPr>
                <w:rFonts w:ascii="Arial" w:hAnsi="Arial" w:cs="Arial"/>
                <w:sz w:val="20"/>
                <w:szCs w:val="20"/>
              </w:rPr>
              <w:t xml:space="preserve">ild friendly targets </w:t>
            </w:r>
            <w:r w:rsidR="00A507A0" w:rsidRPr="00EF128C">
              <w:rPr>
                <w:rFonts w:ascii="Arial" w:hAnsi="Arial" w:cs="Arial"/>
                <w:sz w:val="20"/>
                <w:szCs w:val="20"/>
              </w:rPr>
              <w:t xml:space="preserve">consistently across the school for all areas of literacy </w:t>
            </w:r>
          </w:p>
          <w:p w14:paraId="70F0E371" w14:textId="5640F052" w:rsidR="002A1E9B" w:rsidRPr="00A507A0" w:rsidRDefault="00966CC4" w:rsidP="00A507A0">
            <w:pPr>
              <w:pStyle w:val="ListParagraph"/>
              <w:numPr>
                <w:ilvl w:val="0"/>
                <w:numId w:val="15"/>
              </w:numPr>
              <w:spacing w:after="0" w:line="240" w:lineRule="auto"/>
              <w:rPr>
                <w:rFonts w:ascii="Arial" w:hAnsi="Arial" w:cs="Arial"/>
                <w:sz w:val="20"/>
                <w:szCs w:val="20"/>
              </w:rPr>
            </w:pPr>
            <w:r>
              <w:rPr>
                <w:rFonts w:ascii="Arial" w:hAnsi="Arial" w:cs="Arial"/>
                <w:sz w:val="20"/>
                <w:szCs w:val="20"/>
              </w:rPr>
              <w:t>To embed c</w:t>
            </w:r>
            <w:r w:rsidR="00A507A0" w:rsidRPr="00EF128C">
              <w:rPr>
                <w:rFonts w:ascii="Arial" w:hAnsi="Arial" w:cs="Arial"/>
                <w:sz w:val="20"/>
                <w:szCs w:val="20"/>
              </w:rPr>
              <w:t>onsistent high quality approaches to delivering literacy experiences within the ECC leading to improved outcomes for children</w:t>
            </w:r>
          </w:p>
        </w:tc>
      </w:tr>
    </w:tbl>
    <w:p w14:paraId="17232D94" w14:textId="0182D1D4" w:rsidR="00062151" w:rsidRDefault="00062151">
      <w:pPr>
        <w:rPr>
          <w:rFonts w:ascii="Arial" w:hAnsi="Arial" w:cs="Arial"/>
          <w:b/>
          <w:bCs/>
          <w:sz w:val="24"/>
          <w:szCs w:val="24"/>
          <w:u w:val="single"/>
        </w:rPr>
      </w:pPr>
    </w:p>
    <w:tbl>
      <w:tblPr>
        <w:tblpPr w:leftFromText="180" w:rightFromText="180" w:vertAnchor="text" w:horzAnchor="margin" w:tblpXSpec="center" w:tblpY="-299"/>
        <w:tblW w:w="16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1"/>
        <w:gridCol w:w="5822"/>
        <w:gridCol w:w="6799"/>
      </w:tblGrid>
      <w:tr w:rsidR="00F10E55" w14:paraId="457A2D5E" w14:textId="77777777" w:rsidTr="00F10E55">
        <w:tc>
          <w:tcPr>
            <w:tcW w:w="3681" w:type="dxa"/>
            <w:tcBorders>
              <w:top w:val="single" w:sz="4" w:space="0" w:color="auto"/>
              <w:left w:val="single" w:sz="4" w:space="0" w:color="auto"/>
              <w:bottom w:val="single" w:sz="4" w:space="0" w:color="auto"/>
              <w:right w:val="single" w:sz="4" w:space="0" w:color="auto"/>
            </w:tcBorders>
            <w:hideMark/>
          </w:tcPr>
          <w:p w14:paraId="07A05B08" w14:textId="77777777" w:rsidR="00F10E55" w:rsidRDefault="00F10E55" w:rsidP="00A34503">
            <w:pPr>
              <w:spacing w:line="276" w:lineRule="auto"/>
              <w:rPr>
                <w:rFonts w:ascii="Arial" w:hAnsi="Arial" w:cs="Arial"/>
                <w:b/>
                <w:bCs/>
                <w:sz w:val="20"/>
                <w:szCs w:val="20"/>
              </w:rPr>
            </w:pPr>
            <w:r w:rsidRPr="175DE031">
              <w:rPr>
                <w:rFonts w:ascii="Arial" w:hAnsi="Arial" w:cs="Arial"/>
                <w:b/>
                <w:bCs/>
                <w:sz w:val="20"/>
                <w:szCs w:val="20"/>
              </w:rPr>
              <w:lastRenderedPageBreak/>
              <w:t xml:space="preserve">Improvement Priority </w:t>
            </w:r>
          </w:p>
          <w:p w14:paraId="2DD0EDAA" w14:textId="77777777" w:rsidR="00F10E55" w:rsidRDefault="00F10E55" w:rsidP="00A34503">
            <w:pPr>
              <w:spacing w:line="276" w:lineRule="auto"/>
              <w:rPr>
                <w:rFonts w:ascii="Arial" w:hAnsi="Arial" w:cs="Arial"/>
                <w:i/>
                <w:iCs/>
                <w:sz w:val="16"/>
                <w:szCs w:val="16"/>
              </w:rPr>
            </w:pPr>
            <w:r w:rsidRPr="175DE031">
              <w:rPr>
                <w:rFonts w:ascii="Arial" w:hAnsi="Arial" w:cs="Arial"/>
                <w:i/>
                <w:iCs/>
                <w:sz w:val="16"/>
                <w:szCs w:val="16"/>
              </w:rPr>
              <w:t xml:space="preserve">(Expressed as outcomes for learners) </w:t>
            </w:r>
          </w:p>
        </w:tc>
        <w:tc>
          <w:tcPr>
            <w:tcW w:w="5822"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2A514D61" w14:textId="063EEB4C" w:rsidR="002A13E4" w:rsidRDefault="002A13E4" w:rsidP="002A13E4">
            <w:pPr>
              <w:spacing w:line="276" w:lineRule="auto"/>
              <w:rPr>
                <w:rFonts w:ascii="Arial" w:hAnsi="Arial" w:cs="Arial"/>
                <w:sz w:val="20"/>
                <w:szCs w:val="20"/>
              </w:rPr>
            </w:pPr>
            <w:r>
              <w:rPr>
                <w:rFonts w:ascii="Arial" w:hAnsi="Arial" w:cs="Arial"/>
                <w:sz w:val="20"/>
                <w:szCs w:val="20"/>
              </w:rPr>
              <w:t xml:space="preserve">To consistently implement the mental wellbeing framework across the school to ensure high quality mental health promotion, ensuring experiences and outcomes are delivered at all levels and improve approaches to tracking and monitoring children’s and young people’s progress in HWB to ensure their needs are being met </w:t>
            </w:r>
          </w:p>
          <w:p w14:paraId="0C12483A" w14:textId="77777777" w:rsidR="002A13E4" w:rsidRDefault="002A13E4" w:rsidP="002A13E4">
            <w:pPr>
              <w:spacing w:line="276" w:lineRule="auto"/>
              <w:rPr>
                <w:rFonts w:ascii="Arial" w:hAnsi="Arial" w:cs="Arial"/>
                <w:sz w:val="20"/>
                <w:szCs w:val="20"/>
              </w:rPr>
            </w:pPr>
          </w:p>
          <w:p w14:paraId="34697F36" w14:textId="77777777" w:rsidR="002A13E4" w:rsidRDefault="002A13E4" w:rsidP="002A13E4">
            <w:pPr>
              <w:spacing w:line="276" w:lineRule="auto"/>
              <w:rPr>
                <w:rFonts w:ascii="Arial" w:hAnsi="Arial" w:cs="Arial"/>
                <w:sz w:val="20"/>
                <w:szCs w:val="20"/>
              </w:rPr>
            </w:pPr>
            <w:r>
              <w:rPr>
                <w:rFonts w:ascii="Arial" w:hAnsi="Arial" w:cs="Arial"/>
                <w:sz w:val="20"/>
                <w:szCs w:val="20"/>
              </w:rPr>
              <w:t>To implement the EAC Food &amp; Health Progression Framework in our ECC ensuring consistent high quality food technology skills and healthy eating sessions are delivered</w:t>
            </w:r>
          </w:p>
          <w:p w14:paraId="33D7F615" w14:textId="77777777" w:rsidR="00F10E55" w:rsidRDefault="00F10E55" w:rsidP="002A13E4">
            <w:pPr>
              <w:spacing w:line="276" w:lineRule="auto"/>
              <w:jc w:val="both"/>
              <w:rPr>
                <w:rFonts w:ascii="Arial" w:hAnsi="Arial" w:cs="Arial"/>
                <w:sz w:val="20"/>
                <w:szCs w:val="20"/>
              </w:rPr>
            </w:pPr>
          </w:p>
        </w:tc>
        <w:tc>
          <w:tcPr>
            <w:tcW w:w="6799" w:type="dxa"/>
            <w:tcBorders>
              <w:top w:val="single" w:sz="4" w:space="0" w:color="auto"/>
              <w:left w:val="single" w:sz="4" w:space="0" w:color="auto"/>
              <w:bottom w:val="single" w:sz="4" w:space="0" w:color="auto"/>
              <w:right w:val="single" w:sz="4" w:space="0" w:color="auto"/>
            </w:tcBorders>
            <w:hideMark/>
          </w:tcPr>
          <w:p w14:paraId="7F0851A0" w14:textId="77777777" w:rsidR="00F10E55" w:rsidRPr="007808B1" w:rsidRDefault="00F10E55" w:rsidP="00A34503">
            <w:pPr>
              <w:spacing w:line="276" w:lineRule="auto"/>
              <w:rPr>
                <w:rFonts w:ascii="Arial" w:hAnsi="Arial" w:cs="Arial"/>
                <w:b/>
                <w:sz w:val="20"/>
                <w:szCs w:val="20"/>
              </w:rPr>
            </w:pPr>
            <w:r w:rsidRPr="007808B1">
              <w:rPr>
                <w:rFonts w:ascii="Arial" w:hAnsi="Arial" w:cs="Arial"/>
                <w:b/>
                <w:sz w:val="20"/>
                <w:szCs w:val="20"/>
              </w:rPr>
              <w:t xml:space="preserve">Rationale for improvement priority based on evidence </w:t>
            </w:r>
          </w:p>
          <w:p w14:paraId="0CA4C64C" w14:textId="77777777" w:rsidR="002A13E4" w:rsidRPr="0031616C" w:rsidRDefault="002A13E4" w:rsidP="002A13E4">
            <w:pPr>
              <w:spacing w:line="276" w:lineRule="auto"/>
              <w:rPr>
                <w:rFonts w:ascii="Arial" w:hAnsi="Arial" w:cs="Arial"/>
                <w:sz w:val="20"/>
                <w:szCs w:val="20"/>
              </w:rPr>
            </w:pPr>
            <w:r w:rsidRPr="0031616C">
              <w:rPr>
                <w:rFonts w:ascii="Arial" w:hAnsi="Arial" w:cs="Arial"/>
                <w:sz w:val="20"/>
                <w:szCs w:val="20"/>
              </w:rPr>
              <w:t>The mental health and wellbeing of our children is of paramount importance and we recognise the importance of ensuring high quality mental health promotion across all levels.</w:t>
            </w:r>
          </w:p>
          <w:p w14:paraId="5662D0A9" w14:textId="1967259C" w:rsidR="002A13E4" w:rsidRPr="0031616C" w:rsidRDefault="002A13E4" w:rsidP="002A13E4">
            <w:pPr>
              <w:spacing w:line="276" w:lineRule="auto"/>
              <w:rPr>
                <w:rFonts w:ascii="Arial" w:hAnsi="Arial" w:cs="Arial"/>
                <w:sz w:val="20"/>
                <w:szCs w:val="20"/>
              </w:rPr>
            </w:pPr>
            <w:r w:rsidRPr="0031616C">
              <w:rPr>
                <w:rFonts w:ascii="Arial" w:hAnsi="Arial" w:cs="Arial"/>
                <w:sz w:val="20"/>
                <w:szCs w:val="20"/>
              </w:rPr>
              <w:t xml:space="preserve">Robust tracking and monitoring of children’s progress in HWB is essential in ensuring their needs are being met.  </w:t>
            </w:r>
          </w:p>
          <w:p w14:paraId="7D306AB2" w14:textId="27EBBFC8" w:rsidR="00F10E55" w:rsidRPr="00062151" w:rsidRDefault="002A13E4" w:rsidP="002A13E4">
            <w:pPr>
              <w:pStyle w:val="ListParagraph"/>
              <w:spacing w:after="0" w:line="276" w:lineRule="auto"/>
              <w:ind w:left="0"/>
              <w:jc w:val="both"/>
              <w:rPr>
                <w:rFonts w:ascii="Arial" w:hAnsi="Arial" w:cs="Arial"/>
                <w:b/>
                <w:bCs/>
                <w:i/>
                <w:iCs/>
                <w:sz w:val="20"/>
                <w:szCs w:val="20"/>
              </w:rPr>
            </w:pPr>
            <w:r>
              <w:rPr>
                <w:rFonts w:ascii="Arial" w:hAnsi="Arial" w:cs="Arial"/>
                <w:sz w:val="20"/>
                <w:szCs w:val="20"/>
              </w:rPr>
              <w:t>Developing skills and knowledge about food technology and healthy eating with children and parents within our ECC will improve the overall health and wellbeing of our children and will have a positive impact on their physical, emotional and mental health.</w:t>
            </w:r>
          </w:p>
        </w:tc>
      </w:tr>
      <w:tr w:rsidR="00F10E55" w14:paraId="6989740C" w14:textId="77777777" w:rsidTr="00A34503">
        <w:trPr>
          <w:trHeight w:val="501"/>
        </w:trPr>
        <w:tc>
          <w:tcPr>
            <w:tcW w:w="3681" w:type="dxa"/>
            <w:tcBorders>
              <w:top w:val="single" w:sz="4" w:space="0" w:color="auto"/>
              <w:left w:val="single" w:sz="4" w:space="0" w:color="auto"/>
              <w:bottom w:val="single" w:sz="4" w:space="0" w:color="auto"/>
              <w:right w:val="single" w:sz="4" w:space="0" w:color="auto"/>
            </w:tcBorders>
            <w:hideMark/>
          </w:tcPr>
          <w:p w14:paraId="7B2B4EFA" w14:textId="77777777" w:rsidR="00F10E55" w:rsidRDefault="00F10E55" w:rsidP="00A34503">
            <w:pPr>
              <w:spacing w:line="276" w:lineRule="auto"/>
              <w:rPr>
                <w:rFonts w:ascii="Arial" w:hAnsi="Arial" w:cs="Arial"/>
                <w:b/>
                <w:bCs/>
                <w:sz w:val="20"/>
                <w:szCs w:val="20"/>
              </w:rPr>
            </w:pPr>
            <w:r w:rsidRPr="175DE031">
              <w:rPr>
                <w:rFonts w:ascii="Arial" w:hAnsi="Arial" w:cs="Arial"/>
                <w:b/>
                <w:bCs/>
                <w:sz w:val="20"/>
                <w:szCs w:val="20"/>
              </w:rPr>
              <w:t>NIF Priorities</w:t>
            </w:r>
          </w:p>
          <w:p w14:paraId="4781D93C" w14:textId="41296294" w:rsidR="00F10E55" w:rsidRDefault="00A347C7" w:rsidP="00A34503">
            <w:pPr>
              <w:spacing w:line="276" w:lineRule="auto"/>
              <w:rPr>
                <w:rFonts w:ascii="Arial" w:hAnsi="Arial" w:cs="Arial"/>
                <w:b/>
                <w:bCs/>
                <w:sz w:val="20"/>
                <w:szCs w:val="20"/>
              </w:rPr>
            </w:pPr>
            <w:sdt>
              <w:sdtPr>
                <w:rPr>
                  <w:rStyle w:val="Style2"/>
                  <w:szCs w:val="20"/>
                </w:rPr>
                <w:alias w:val="NIF Priorities"/>
                <w:tag w:val="NIF Priorities"/>
                <w:id w:val="592983859"/>
                <w:comboBox>
                  <w:listItem w:displayText="Improvement in attainment, particularly in literacy and numeracy" w:value="Improvement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w:value="Improvement in employability skills and sustained, positive school leaver destinations"/>
                </w:comboBox>
              </w:sdtPr>
              <w:sdtEndPr>
                <w:rPr>
                  <w:rStyle w:val="Style2"/>
                </w:rPr>
              </w:sdtEndPr>
              <w:sdtContent>
                <w:r w:rsidR="00F10E55">
                  <w:rPr>
                    <w:rStyle w:val="Style2"/>
                    <w:szCs w:val="20"/>
                  </w:rPr>
                  <w:t>Improvement in children and young people’s health and wellbeing</w:t>
                </w:r>
              </w:sdtContent>
            </w:sdt>
          </w:p>
        </w:tc>
        <w:tc>
          <w:tcPr>
            <w:tcW w:w="5822" w:type="dxa"/>
            <w:tcBorders>
              <w:top w:val="single" w:sz="4" w:space="0" w:color="auto"/>
              <w:left w:val="single" w:sz="4" w:space="0" w:color="auto"/>
              <w:bottom w:val="single" w:sz="4" w:space="0" w:color="auto"/>
              <w:right w:val="single" w:sz="4" w:space="0" w:color="auto"/>
            </w:tcBorders>
          </w:tcPr>
          <w:p w14:paraId="5B77BBEB" w14:textId="77777777" w:rsidR="00F10E55" w:rsidRDefault="00F10E55" w:rsidP="00A34503">
            <w:pPr>
              <w:spacing w:line="276" w:lineRule="auto"/>
              <w:rPr>
                <w:rFonts w:ascii="Arial" w:hAnsi="Arial" w:cs="Arial"/>
                <w:b/>
                <w:bCs/>
                <w:sz w:val="20"/>
                <w:szCs w:val="20"/>
              </w:rPr>
            </w:pPr>
            <w:r w:rsidRPr="175DE031">
              <w:rPr>
                <w:rFonts w:ascii="Arial" w:hAnsi="Arial" w:cs="Arial"/>
                <w:b/>
                <w:bCs/>
                <w:sz w:val="20"/>
                <w:szCs w:val="20"/>
              </w:rPr>
              <w:t xml:space="preserve">NIF Driver </w:t>
            </w:r>
          </w:p>
          <w:sdt>
            <w:sdtPr>
              <w:rPr>
                <w:rStyle w:val="Style2"/>
              </w:rPr>
              <w:alias w:val="NIF Drivers"/>
              <w:tag w:val="NIF Drivers"/>
              <w:id w:val="-87467079"/>
              <w:comboBox>
                <w:listItem w:value="Choose an item."/>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comboBox>
            </w:sdtPr>
            <w:sdtEndPr>
              <w:rPr>
                <w:rStyle w:val="Style2"/>
              </w:rPr>
            </w:sdtEndPr>
            <w:sdtContent>
              <w:p w14:paraId="1B712082" w14:textId="7E602547" w:rsidR="00F10E55" w:rsidRPr="00BD168E" w:rsidRDefault="002A13E4" w:rsidP="00A34503">
                <w:pPr>
                  <w:spacing w:line="276" w:lineRule="auto"/>
                  <w:rPr>
                    <w:rFonts w:ascii="Arial" w:hAnsi="Arial"/>
                    <w:sz w:val="20"/>
                    <w:szCs w:val="20"/>
                  </w:rPr>
                </w:pPr>
                <w:r>
                  <w:rPr>
                    <w:rStyle w:val="Style2"/>
                  </w:rPr>
                  <w:t>School improvement</w:t>
                </w:r>
              </w:p>
            </w:sdtContent>
          </w:sdt>
        </w:tc>
        <w:tc>
          <w:tcPr>
            <w:tcW w:w="6799" w:type="dxa"/>
            <w:tcBorders>
              <w:top w:val="single" w:sz="4" w:space="0" w:color="auto"/>
              <w:left w:val="single" w:sz="4" w:space="0" w:color="auto"/>
              <w:bottom w:val="single" w:sz="4" w:space="0" w:color="auto"/>
              <w:right w:val="single" w:sz="4" w:space="0" w:color="auto"/>
            </w:tcBorders>
            <w:hideMark/>
          </w:tcPr>
          <w:p w14:paraId="5DF8D18C" w14:textId="77777777" w:rsidR="00F10E55" w:rsidRDefault="00F10E55" w:rsidP="00A34503">
            <w:pPr>
              <w:spacing w:line="276" w:lineRule="auto"/>
              <w:rPr>
                <w:rFonts w:ascii="Arial" w:hAnsi="Arial" w:cs="Arial"/>
                <w:b/>
                <w:bCs/>
                <w:sz w:val="20"/>
                <w:szCs w:val="20"/>
              </w:rPr>
            </w:pPr>
            <w:r w:rsidRPr="175DE031">
              <w:rPr>
                <w:rFonts w:ascii="Arial" w:hAnsi="Arial" w:cs="Arial"/>
                <w:b/>
                <w:bCs/>
                <w:sz w:val="20"/>
                <w:szCs w:val="20"/>
              </w:rPr>
              <w:t xml:space="preserve">HGIOS/ HGIOSELCC QI’s for self-evaluation </w:t>
            </w:r>
          </w:p>
          <w:p w14:paraId="2D8BDC26" w14:textId="53AFB032" w:rsidR="00F10E55" w:rsidRPr="00062151" w:rsidRDefault="002A13E4" w:rsidP="00A34503">
            <w:pPr>
              <w:spacing w:line="276" w:lineRule="auto"/>
              <w:rPr>
                <w:rFonts w:ascii="Arial" w:hAnsi="Arial" w:cs="Arial"/>
                <w:b/>
                <w:i/>
                <w:iCs/>
                <w:sz w:val="20"/>
                <w:szCs w:val="20"/>
              </w:rPr>
            </w:pPr>
            <w:r>
              <w:rPr>
                <w:rFonts w:ascii="Arial" w:hAnsi="Arial" w:cs="Arial"/>
                <w:bCs/>
                <w:sz w:val="20"/>
                <w:szCs w:val="20"/>
              </w:rPr>
              <w:t>2.2, 2.5, 2.6, 2.7   3.1</w:t>
            </w:r>
            <w:r w:rsidR="00F10E55" w:rsidRPr="00062151">
              <w:rPr>
                <w:rFonts w:ascii="Arial" w:hAnsi="Arial" w:cs="Arial"/>
                <w:b/>
                <w:i/>
                <w:iCs/>
                <w:sz w:val="20"/>
                <w:szCs w:val="20"/>
              </w:rPr>
              <w:br/>
            </w:r>
          </w:p>
        </w:tc>
      </w:tr>
      <w:tr w:rsidR="00F10E55" w14:paraId="7FFF73AB" w14:textId="77777777" w:rsidTr="00A34503">
        <w:trPr>
          <w:trHeight w:val="501"/>
        </w:trPr>
        <w:tc>
          <w:tcPr>
            <w:tcW w:w="16302" w:type="dxa"/>
            <w:gridSpan w:val="3"/>
            <w:tcBorders>
              <w:top w:val="single" w:sz="4" w:space="0" w:color="auto"/>
              <w:left w:val="single" w:sz="4" w:space="0" w:color="auto"/>
              <w:bottom w:val="single" w:sz="4" w:space="0" w:color="auto"/>
              <w:right w:val="single" w:sz="4" w:space="0" w:color="auto"/>
            </w:tcBorders>
          </w:tcPr>
          <w:p w14:paraId="5935CCD2" w14:textId="77777777" w:rsidR="00F10E55" w:rsidRPr="175DE031" w:rsidRDefault="00F10E55" w:rsidP="00A34503">
            <w:pPr>
              <w:spacing w:line="276" w:lineRule="auto"/>
              <w:rPr>
                <w:rFonts w:ascii="Arial" w:hAnsi="Arial" w:cs="Arial"/>
                <w:b/>
                <w:bCs/>
                <w:sz w:val="20"/>
                <w:szCs w:val="20"/>
              </w:rPr>
            </w:pPr>
          </w:p>
        </w:tc>
      </w:tr>
      <w:tr w:rsidR="00F10E55" w14:paraId="29765940" w14:textId="77777777" w:rsidTr="00A34503">
        <w:trPr>
          <w:trHeight w:val="501"/>
        </w:trPr>
        <w:tc>
          <w:tcPr>
            <w:tcW w:w="3681" w:type="dxa"/>
            <w:tcBorders>
              <w:top w:val="single" w:sz="4" w:space="0" w:color="auto"/>
              <w:left w:val="single" w:sz="4" w:space="0" w:color="auto"/>
              <w:bottom w:val="single" w:sz="4" w:space="0" w:color="auto"/>
              <w:right w:val="single" w:sz="4" w:space="0" w:color="auto"/>
            </w:tcBorders>
          </w:tcPr>
          <w:p w14:paraId="06057018" w14:textId="77777777" w:rsidR="00F10E55" w:rsidRPr="175DE031" w:rsidRDefault="00F10E55" w:rsidP="00A34503">
            <w:pPr>
              <w:spacing w:line="276" w:lineRule="auto"/>
              <w:rPr>
                <w:rFonts w:ascii="Arial" w:hAnsi="Arial" w:cs="Arial"/>
                <w:b/>
                <w:bCs/>
                <w:sz w:val="20"/>
                <w:szCs w:val="20"/>
              </w:rPr>
            </w:pPr>
            <w:r>
              <w:rPr>
                <w:rFonts w:ascii="Arial" w:hAnsi="Arial" w:cs="Arial"/>
                <w:b/>
                <w:bCs/>
                <w:sz w:val="20"/>
                <w:szCs w:val="20"/>
              </w:rPr>
              <w:t>Progress and Impact</w:t>
            </w:r>
          </w:p>
        </w:tc>
        <w:tc>
          <w:tcPr>
            <w:tcW w:w="12621" w:type="dxa"/>
            <w:gridSpan w:val="2"/>
            <w:tcBorders>
              <w:top w:val="single" w:sz="4" w:space="0" w:color="auto"/>
              <w:left w:val="single" w:sz="4" w:space="0" w:color="auto"/>
              <w:bottom w:val="single" w:sz="4" w:space="0" w:color="auto"/>
              <w:right w:val="single" w:sz="4" w:space="0" w:color="auto"/>
            </w:tcBorders>
          </w:tcPr>
          <w:p w14:paraId="123BD2BF" w14:textId="4E716A4D" w:rsidR="002A13E4" w:rsidRDefault="002A13E4" w:rsidP="002A13E4">
            <w:pPr>
              <w:pStyle w:val="ListParagraph"/>
              <w:numPr>
                <w:ilvl w:val="0"/>
                <w:numId w:val="17"/>
              </w:numPr>
              <w:spacing w:after="0" w:line="240" w:lineRule="auto"/>
              <w:rPr>
                <w:rFonts w:ascii="Arial" w:hAnsi="Arial" w:cs="Arial"/>
                <w:sz w:val="20"/>
                <w:szCs w:val="20"/>
              </w:rPr>
            </w:pPr>
            <w:r>
              <w:rPr>
                <w:rFonts w:ascii="Arial" w:hAnsi="Arial" w:cs="Arial"/>
                <w:sz w:val="20"/>
                <w:szCs w:val="20"/>
              </w:rPr>
              <w:t xml:space="preserve">Improved understanding of the importance of mental health for children, staff and parents and how we can work together to support our children </w:t>
            </w:r>
          </w:p>
          <w:p w14:paraId="264DD277" w14:textId="3833C3BD" w:rsidR="00286569" w:rsidRDefault="000F1FF0" w:rsidP="008D20AD">
            <w:pPr>
              <w:spacing w:after="0"/>
              <w:ind w:left="360"/>
              <w:rPr>
                <w:rFonts w:ascii="Arial" w:hAnsi="Arial" w:cs="Arial"/>
                <w:sz w:val="20"/>
                <w:szCs w:val="20"/>
              </w:rPr>
            </w:pPr>
            <w:r>
              <w:rPr>
                <w:rFonts w:ascii="Arial" w:hAnsi="Arial" w:cs="Arial"/>
                <w:sz w:val="20"/>
                <w:szCs w:val="20"/>
              </w:rPr>
              <w:t>S</w:t>
            </w:r>
            <w:r w:rsidR="008D20AD">
              <w:rPr>
                <w:rFonts w:ascii="Arial" w:hAnsi="Arial" w:cs="Arial"/>
                <w:sz w:val="20"/>
                <w:szCs w:val="20"/>
              </w:rPr>
              <w:t>taff</w:t>
            </w:r>
            <w:r w:rsidR="00B47CF6">
              <w:rPr>
                <w:rFonts w:ascii="Arial" w:hAnsi="Arial" w:cs="Arial"/>
                <w:sz w:val="20"/>
                <w:szCs w:val="20"/>
              </w:rPr>
              <w:t>,</w:t>
            </w:r>
            <w:r w:rsidR="008D20AD">
              <w:rPr>
                <w:rFonts w:ascii="Arial" w:hAnsi="Arial" w:cs="Arial"/>
                <w:sz w:val="20"/>
                <w:szCs w:val="20"/>
              </w:rPr>
              <w:t xml:space="preserve"> including classroom assistants and ELCP’s</w:t>
            </w:r>
            <w:r w:rsidR="00B47CF6">
              <w:rPr>
                <w:rFonts w:ascii="Arial" w:hAnsi="Arial" w:cs="Arial"/>
                <w:sz w:val="20"/>
                <w:szCs w:val="20"/>
              </w:rPr>
              <w:t>,</w:t>
            </w:r>
            <w:r w:rsidR="008D20AD">
              <w:rPr>
                <w:rFonts w:ascii="Arial" w:hAnsi="Arial" w:cs="Arial"/>
                <w:sz w:val="20"/>
                <w:szCs w:val="20"/>
              </w:rPr>
              <w:t xml:space="preserve"> attended a training session delivered by </w:t>
            </w:r>
            <w:r>
              <w:rPr>
                <w:rFonts w:ascii="Arial" w:hAnsi="Arial" w:cs="Arial"/>
                <w:sz w:val="20"/>
                <w:szCs w:val="20"/>
              </w:rPr>
              <w:t>Louisa</w:t>
            </w:r>
            <w:r w:rsidR="00645384">
              <w:rPr>
                <w:rFonts w:ascii="Arial" w:hAnsi="Arial" w:cs="Arial"/>
                <w:sz w:val="20"/>
                <w:szCs w:val="20"/>
              </w:rPr>
              <w:t xml:space="preserve"> McAvoy from </w:t>
            </w:r>
            <w:r w:rsidR="008D20AD">
              <w:rPr>
                <w:rFonts w:ascii="Arial" w:hAnsi="Arial" w:cs="Arial"/>
                <w:sz w:val="20"/>
                <w:szCs w:val="20"/>
              </w:rPr>
              <w:t>Vibrant Communities which was focused on child and adolescent mental health.  The session set the scene for our focus on mental health and was very well received and thought provoking.  Mrs Mackie and Miss Davidson, our two Primary 7 teachers, joined</w:t>
            </w:r>
            <w:r w:rsidR="0080421C" w:rsidRPr="008D20AD">
              <w:rPr>
                <w:rFonts w:ascii="Arial" w:hAnsi="Arial" w:cs="Arial"/>
                <w:sz w:val="20"/>
                <w:szCs w:val="20"/>
              </w:rPr>
              <w:t xml:space="preserve"> a class Mindfulness session </w:t>
            </w:r>
            <w:r w:rsidR="008D20AD">
              <w:rPr>
                <w:rFonts w:ascii="Arial" w:hAnsi="Arial" w:cs="Arial"/>
                <w:sz w:val="20"/>
                <w:szCs w:val="20"/>
              </w:rPr>
              <w:t xml:space="preserve">with colleagues </w:t>
            </w:r>
            <w:r w:rsidR="0080421C" w:rsidRPr="008D20AD">
              <w:rPr>
                <w:rFonts w:ascii="Arial" w:hAnsi="Arial" w:cs="Arial"/>
                <w:sz w:val="20"/>
                <w:szCs w:val="20"/>
              </w:rPr>
              <w:t>at Grange Academy delivered by a trained teacher</w:t>
            </w:r>
            <w:r w:rsidR="008D20AD">
              <w:rPr>
                <w:rFonts w:ascii="Arial" w:hAnsi="Arial" w:cs="Arial"/>
                <w:sz w:val="20"/>
                <w:szCs w:val="20"/>
              </w:rPr>
              <w:t xml:space="preserve">.  They </w:t>
            </w:r>
            <w:r w:rsidR="0080421C" w:rsidRPr="008D20AD">
              <w:rPr>
                <w:rFonts w:ascii="Arial" w:hAnsi="Arial" w:cs="Arial"/>
                <w:sz w:val="20"/>
                <w:szCs w:val="20"/>
              </w:rPr>
              <w:t xml:space="preserve">were </w:t>
            </w:r>
            <w:r w:rsidR="008D20AD">
              <w:rPr>
                <w:rFonts w:ascii="Arial" w:hAnsi="Arial" w:cs="Arial"/>
                <w:sz w:val="20"/>
                <w:szCs w:val="20"/>
              </w:rPr>
              <w:t>beginning to implement these</w:t>
            </w:r>
            <w:r w:rsidR="0080421C" w:rsidRPr="008D20AD">
              <w:rPr>
                <w:rFonts w:ascii="Arial" w:hAnsi="Arial" w:cs="Arial"/>
                <w:sz w:val="20"/>
                <w:szCs w:val="20"/>
              </w:rPr>
              <w:t xml:space="preserve"> strategies in their classes</w:t>
            </w:r>
            <w:r w:rsidR="008D20AD">
              <w:rPr>
                <w:rFonts w:ascii="Arial" w:hAnsi="Arial" w:cs="Arial"/>
                <w:sz w:val="20"/>
                <w:szCs w:val="20"/>
              </w:rPr>
              <w:t xml:space="preserve"> before the school closure period</w:t>
            </w:r>
            <w:r w:rsidR="0080421C" w:rsidRPr="008D20AD">
              <w:rPr>
                <w:rFonts w:ascii="Arial" w:hAnsi="Arial" w:cs="Arial"/>
                <w:sz w:val="20"/>
                <w:szCs w:val="20"/>
              </w:rPr>
              <w:t xml:space="preserve">. Each P4-P6 class also had an introduction </w:t>
            </w:r>
            <w:r w:rsidR="008D20AD">
              <w:rPr>
                <w:rFonts w:ascii="Arial" w:hAnsi="Arial" w:cs="Arial"/>
                <w:sz w:val="20"/>
                <w:szCs w:val="20"/>
              </w:rPr>
              <w:t xml:space="preserve">to mindfulness which was </w:t>
            </w:r>
            <w:r w:rsidR="00B647DD">
              <w:rPr>
                <w:rFonts w:ascii="Arial" w:hAnsi="Arial" w:cs="Arial"/>
                <w:sz w:val="20"/>
                <w:szCs w:val="20"/>
              </w:rPr>
              <w:t xml:space="preserve">delivered by Mrs </w:t>
            </w:r>
            <w:r w:rsidR="0080421C" w:rsidRPr="008D20AD">
              <w:rPr>
                <w:rFonts w:ascii="Arial" w:hAnsi="Arial" w:cs="Arial"/>
                <w:sz w:val="20"/>
                <w:szCs w:val="20"/>
              </w:rPr>
              <w:t>Mackie during World of Work week.</w:t>
            </w:r>
            <w:r w:rsidR="008D20AD">
              <w:rPr>
                <w:rFonts w:ascii="Arial" w:hAnsi="Arial" w:cs="Arial"/>
                <w:sz w:val="20"/>
                <w:szCs w:val="20"/>
              </w:rPr>
              <w:t xml:space="preserve">  Staff were making more frequent use of wellbeing webs to support children with their mental and emotional health.  In some classes, these had been completed with the class cohort.  In other classes, they were used with specific children to target support.</w:t>
            </w:r>
          </w:p>
          <w:p w14:paraId="12C0C564" w14:textId="01E85826" w:rsidR="00D26673" w:rsidRDefault="00D26673" w:rsidP="008D20AD">
            <w:pPr>
              <w:spacing w:after="0"/>
              <w:ind w:left="360"/>
              <w:rPr>
                <w:rFonts w:ascii="Arial" w:hAnsi="Arial" w:cs="Arial"/>
                <w:sz w:val="20"/>
                <w:szCs w:val="20"/>
              </w:rPr>
            </w:pPr>
            <w:r>
              <w:rPr>
                <w:rFonts w:ascii="Arial" w:hAnsi="Arial" w:cs="Arial"/>
                <w:sz w:val="20"/>
                <w:szCs w:val="20"/>
              </w:rPr>
              <w:t>We were fortunate to have support offered on a voluntary basis by a parent who is a psychiatric nurse and a trainee play therapist.  This support was invaluable for children throug</w:t>
            </w:r>
            <w:r w:rsidR="00B47CF6">
              <w:rPr>
                <w:rFonts w:ascii="Arial" w:hAnsi="Arial" w:cs="Arial"/>
                <w:sz w:val="20"/>
                <w:szCs w:val="20"/>
              </w:rPr>
              <w:t>hout session 2019/</w:t>
            </w:r>
            <w:r>
              <w:rPr>
                <w:rFonts w:ascii="Arial" w:hAnsi="Arial" w:cs="Arial"/>
                <w:sz w:val="20"/>
                <w:szCs w:val="20"/>
              </w:rPr>
              <w:t>20.  Mr Hyslop completed sessions with one small group of children and had begun working with another group.  These sessions were foc</w:t>
            </w:r>
            <w:r w:rsidR="00B47CF6">
              <w:rPr>
                <w:rFonts w:ascii="Arial" w:hAnsi="Arial" w:cs="Arial"/>
                <w:sz w:val="20"/>
                <w:szCs w:val="20"/>
              </w:rPr>
              <w:t xml:space="preserve">used on supporting children to recognise and manage </w:t>
            </w:r>
            <w:r>
              <w:rPr>
                <w:rFonts w:ascii="Arial" w:hAnsi="Arial" w:cs="Arial"/>
                <w:sz w:val="20"/>
                <w:szCs w:val="20"/>
              </w:rPr>
              <w:t>anxiety.  Martina Fenech, trainee play therapist, completed individual and group work with targ</w:t>
            </w:r>
            <w:r w:rsidR="00752AF6">
              <w:rPr>
                <w:rFonts w:ascii="Arial" w:hAnsi="Arial" w:cs="Arial"/>
                <w:sz w:val="20"/>
                <w:szCs w:val="20"/>
              </w:rPr>
              <w:t>eted children throughout the school</w:t>
            </w:r>
            <w:r>
              <w:rPr>
                <w:rFonts w:ascii="Arial" w:hAnsi="Arial" w:cs="Arial"/>
                <w:sz w:val="20"/>
                <w:szCs w:val="20"/>
              </w:rPr>
              <w:t xml:space="preserve">.  Mrs Campbell established a small Seasons for Growth group focused on supporting children through change and loss.  </w:t>
            </w:r>
          </w:p>
          <w:p w14:paraId="7007EFD9" w14:textId="1DFA3DC3" w:rsidR="00B91A79" w:rsidRDefault="00D26673" w:rsidP="00B647DD">
            <w:pPr>
              <w:spacing w:after="0"/>
              <w:ind w:left="360"/>
              <w:rPr>
                <w:rFonts w:ascii="Arial" w:hAnsi="Arial" w:cs="Arial"/>
                <w:sz w:val="20"/>
                <w:szCs w:val="20"/>
              </w:rPr>
            </w:pPr>
            <w:r>
              <w:rPr>
                <w:rFonts w:ascii="Arial" w:hAnsi="Arial" w:cs="Arial"/>
                <w:sz w:val="20"/>
                <w:szCs w:val="20"/>
              </w:rPr>
              <w:lastRenderedPageBreak/>
              <w:t>It was recognis</w:t>
            </w:r>
            <w:r w:rsidR="00B47CF6">
              <w:rPr>
                <w:rFonts w:ascii="Arial" w:hAnsi="Arial" w:cs="Arial"/>
                <w:sz w:val="20"/>
                <w:szCs w:val="20"/>
              </w:rPr>
              <w:t>ed that the playground increased</w:t>
            </w:r>
            <w:r>
              <w:rPr>
                <w:rFonts w:ascii="Arial" w:hAnsi="Arial" w:cs="Arial"/>
                <w:sz w:val="20"/>
                <w:szCs w:val="20"/>
              </w:rPr>
              <w:t xml:space="preserve"> stress and anxiety for a number of children throughout the school.  The change in dynamic in this busy, unstructured environment impacted negatively on some children which often manifested itself in challenging behaviour.  In order to alleviate these anxieties, a number of lunch clubs were established including homework club, art cl</w:t>
            </w:r>
            <w:r w:rsidR="00B47CF6">
              <w:rPr>
                <w:rFonts w:ascii="Arial" w:hAnsi="Arial" w:cs="Arial"/>
                <w:sz w:val="20"/>
                <w:szCs w:val="20"/>
              </w:rPr>
              <w:t xml:space="preserve">ub, choir, chess, running club and </w:t>
            </w:r>
            <w:r>
              <w:rPr>
                <w:rFonts w:ascii="Arial" w:hAnsi="Arial" w:cs="Arial"/>
                <w:sz w:val="20"/>
                <w:szCs w:val="20"/>
              </w:rPr>
              <w:t xml:space="preserve">basketball.  These clubs gave children an alternative to the playground where they could participate in a more structured activity </w:t>
            </w:r>
            <w:r w:rsidR="00B47CF6">
              <w:rPr>
                <w:rFonts w:ascii="Arial" w:hAnsi="Arial" w:cs="Arial"/>
                <w:sz w:val="20"/>
                <w:szCs w:val="20"/>
              </w:rPr>
              <w:t>with</w:t>
            </w:r>
            <w:r>
              <w:rPr>
                <w:rFonts w:ascii="Arial" w:hAnsi="Arial" w:cs="Arial"/>
                <w:sz w:val="20"/>
                <w:szCs w:val="20"/>
              </w:rPr>
              <w:t>in a calmer environment.</w:t>
            </w:r>
          </w:p>
          <w:p w14:paraId="623ED84E" w14:textId="27664604" w:rsidR="00B647DD" w:rsidRDefault="00B647DD" w:rsidP="00B647DD">
            <w:pPr>
              <w:spacing w:after="0"/>
              <w:ind w:left="360"/>
              <w:rPr>
                <w:rFonts w:ascii="Arial" w:hAnsi="Arial" w:cs="Arial"/>
                <w:sz w:val="20"/>
                <w:szCs w:val="20"/>
              </w:rPr>
            </w:pPr>
            <w:r>
              <w:rPr>
                <w:rFonts w:ascii="Arial" w:hAnsi="Arial" w:cs="Arial"/>
                <w:sz w:val="20"/>
                <w:szCs w:val="20"/>
              </w:rPr>
              <w:t>A drama performance and follow up workshop entitled ‘Hope’ took place in school in February 2020 for children in P4-7.  This was focused on Cyber Bullying and was well received by children.</w:t>
            </w:r>
          </w:p>
          <w:p w14:paraId="1998CA97" w14:textId="238E7D51" w:rsidR="00B647DD" w:rsidRDefault="00B647DD" w:rsidP="00B647DD">
            <w:pPr>
              <w:spacing w:after="0"/>
              <w:ind w:left="360"/>
              <w:rPr>
                <w:rFonts w:ascii="Arial" w:hAnsi="Arial" w:cs="Arial"/>
                <w:sz w:val="20"/>
                <w:szCs w:val="20"/>
              </w:rPr>
            </w:pPr>
            <w:r>
              <w:rPr>
                <w:rFonts w:ascii="Arial" w:hAnsi="Arial" w:cs="Arial"/>
                <w:sz w:val="20"/>
                <w:szCs w:val="20"/>
              </w:rPr>
              <w:t xml:space="preserve">Electives and COGS groups now include HWB options for children including Nurture, massage and mindfulness. </w:t>
            </w:r>
          </w:p>
          <w:p w14:paraId="2C6A5868" w14:textId="23716478" w:rsidR="00807A2B" w:rsidRDefault="00B47CF6" w:rsidP="00B647DD">
            <w:pPr>
              <w:spacing w:after="0"/>
              <w:ind w:left="360"/>
              <w:rPr>
                <w:rFonts w:ascii="Arial" w:hAnsi="Arial" w:cs="Arial"/>
                <w:sz w:val="20"/>
                <w:szCs w:val="20"/>
              </w:rPr>
            </w:pPr>
            <w:r>
              <w:rPr>
                <w:rFonts w:ascii="Arial" w:hAnsi="Arial" w:cs="Arial"/>
                <w:sz w:val="20"/>
                <w:szCs w:val="20"/>
              </w:rPr>
              <w:t>Sophia Bechelli, ELCP</w:t>
            </w:r>
            <w:r w:rsidR="00807A2B">
              <w:rPr>
                <w:rFonts w:ascii="Arial" w:hAnsi="Arial" w:cs="Arial"/>
                <w:sz w:val="20"/>
                <w:szCs w:val="20"/>
              </w:rPr>
              <w:t xml:space="preserve">, attended a 3 day course focused on yoga and mindfulness in the Early years.  Working in partnership with </w:t>
            </w:r>
            <w:r>
              <w:rPr>
                <w:rFonts w:ascii="Arial" w:hAnsi="Arial" w:cs="Arial"/>
                <w:sz w:val="20"/>
                <w:szCs w:val="20"/>
              </w:rPr>
              <w:t>a colleague for the EAC TAP team</w:t>
            </w:r>
            <w:r w:rsidR="00807A2B">
              <w:rPr>
                <w:rFonts w:ascii="Arial" w:hAnsi="Arial" w:cs="Arial"/>
                <w:sz w:val="20"/>
                <w:szCs w:val="20"/>
              </w:rPr>
              <w:t>, Sophia introduced yoga sessions to children in the ECC.  It was planned that Sophia would upskill colleagues in the ECC and in Base 1 through cascading the knowledge gained at her training and modelling sessions.  The HWB floorbook documents the success of the yoga sessions with our children in the ECC.</w:t>
            </w:r>
            <w:r w:rsidR="00645384">
              <w:rPr>
                <w:rFonts w:ascii="Arial" w:hAnsi="Arial" w:cs="Arial"/>
                <w:sz w:val="20"/>
                <w:szCs w:val="20"/>
              </w:rPr>
              <w:t xml:space="preserve">  Engagement with Yoga continued throughout the school closure period with Miss Bechelli posting daily yoga poses on the blog for children and families to try.</w:t>
            </w:r>
          </w:p>
          <w:p w14:paraId="14D540DB" w14:textId="1E8C889C" w:rsidR="00807A2B" w:rsidRDefault="00807A2B" w:rsidP="00B647DD">
            <w:pPr>
              <w:spacing w:after="0"/>
              <w:ind w:left="360"/>
              <w:rPr>
                <w:rFonts w:ascii="Arial" w:hAnsi="Arial" w:cs="Arial"/>
                <w:sz w:val="20"/>
                <w:szCs w:val="20"/>
              </w:rPr>
            </w:pPr>
            <w:r>
              <w:rPr>
                <w:rFonts w:ascii="Arial" w:hAnsi="Arial" w:cs="Arial"/>
                <w:sz w:val="20"/>
                <w:szCs w:val="20"/>
              </w:rPr>
              <w:t>An afternoon focused on staff HWB had been planned for the In-Service Day on Thursday 3</w:t>
            </w:r>
            <w:r w:rsidRPr="00807A2B">
              <w:rPr>
                <w:rFonts w:ascii="Arial" w:hAnsi="Arial" w:cs="Arial"/>
                <w:sz w:val="20"/>
                <w:szCs w:val="20"/>
                <w:vertAlign w:val="superscript"/>
              </w:rPr>
              <w:t>rd</w:t>
            </w:r>
            <w:r>
              <w:rPr>
                <w:rFonts w:ascii="Arial" w:hAnsi="Arial" w:cs="Arial"/>
                <w:sz w:val="20"/>
                <w:szCs w:val="20"/>
              </w:rPr>
              <w:t xml:space="preserve"> April.  The afternoon consisted of an input from Amy Simpson focused on mindfulness and a yoga session led by Sophia.  It is hoped that this session can take place in the near future.  </w:t>
            </w:r>
          </w:p>
          <w:p w14:paraId="0AF06060" w14:textId="43F46D26" w:rsidR="00645384" w:rsidRPr="00645384" w:rsidRDefault="00645384" w:rsidP="00645384">
            <w:pPr>
              <w:spacing w:after="0"/>
              <w:ind w:left="360"/>
              <w:rPr>
                <w:rFonts w:ascii="Arial" w:hAnsi="Arial" w:cs="Arial"/>
                <w:sz w:val="20"/>
                <w:szCs w:val="20"/>
              </w:rPr>
            </w:pPr>
            <w:r>
              <w:rPr>
                <w:rFonts w:ascii="Arial" w:hAnsi="Arial" w:cs="Arial"/>
                <w:sz w:val="20"/>
                <w:szCs w:val="20"/>
              </w:rPr>
              <w:t>A</w:t>
            </w:r>
            <w:r w:rsidRPr="00645384">
              <w:rPr>
                <w:rFonts w:ascii="Arial" w:hAnsi="Arial" w:cs="Arial"/>
                <w:sz w:val="20"/>
                <w:szCs w:val="20"/>
              </w:rPr>
              <w:t xml:space="preserve">n emotion station </w:t>
            </w:r>
            <w:r>
              <w:rPr>
                <w:rFonts w:ascii="Arial" w:hAnsi="Arial" w:cs="Arial"/>
                <w:sz w:val="20"/>
                <w:szCs w:val="20"/>
              </w:rPr>
              <w:t xml:space="preserve">was introduced </w:t>
            </w:r>
            <w:r w:rsidRPr="00645384">
              <w:rPr>
                <w:rFonts w:ascii="Arial" w:hAnsi="Arial" w:cs="Arial"/>
                <w:sz w:val="20"/>
                <w:szCs w:val="20"/>
              </w:rPr>
              <w:t xml:space="preserve">in the </w:t>
            </w:r>
            <w:r>
              <w:rPr>
                <w:rFonts w:ascii="Arial" w:hAnsi="Arial" w:cs="Arial"/>
                <w:sz w:val="20"/>
                <w:szCs w:val="20"/>
              </w:rPr>
              <w:t xml:space="preserve">ECC </w:t>
            </w:r>
            <w:r w:rsidRPr="00645384">
              <w:rPr>
                <w:rFonts w:ascii="Arial" w:hAnsi="Arial" w:cs="Arial"/>
                <w:sz w:val="20"/>
                <w:szCs w:val="20"/>
              </w:rPr>
              <w:t>playroom for children to access on their own or with an adult to</w:t>
            </w:r>
            <w:r w:rsidR="00B47CF6">
              <w:rPr>
                <w:rFonts w:ascii="Arial" w:hAnsi="Arial" w:cs="Arial"/>
                <w:sz w:val="20"/>
                <w:szCs w:val="20"/>
              </w:rPr>
              <w:t xml:space="preserve"> look at books, use props </w:t>
            </w:r>
            <w:r w:rsidRPr="00645384">
              <w:rPr>
                <w:rFonts w:ascii="Arial" w:hAnsi="Arial" w:cs="Arial"/>
                <w:sz w:val="20"/>
                <w:szCs w:val="20"/>
              </w:rPr>
              <w:t>and disc</w:t>
            </w:r>
            <w:r>
              <w:rPr>
                <w:rFonts w:ascii="Arial" w:hAnsi="Arial" w:cs="Arial"/>
                <w:sz w:val="20"/>
                <w:szCs w:val="20"/>
              </w:rPr>
              <w:t>uss their feelings. E</w:t>
            </w:r>
            <w:r w:rsidRPr="00645384">
              <w:rPr>
                <w:rFonts w:ascii="Arial" w:hAnsi="Arial" w:cs="Arial"/>
                <w:sz w:val="20"/>
                <w:szCs w:val="20"/>
              </w:rPr>
              <w:t xml:space="preserve">motion emoji's </w:t>
            </w:r>
            <w:r>
              <w:rPr>
                <w:rFonts w:ascii="Arial" w:hAnsi="Arial" w:cs="Arial"/>
                <w:sz w:val="20"/>
                <w:szCs w:val="20"/>
              </w:rPr>
              <w:t xml:space="preserve">were also introduced </w:t>
            </w:r>
            <w:r w:rsidRPr="00645384">
              <w:rPr>
                <w:rFonts w:ascii="Arial" w:hAnsi="Arial" w:cs="Arial"/>
                <w:sz w:val="20"/>
                <w:szCs w:val="20"/>
              </w:rPr>
              <w:t>at welcome time for children to express their feeling</w:t>
            </w:r>
            <w:r>
              <w:rPr>
                <w:rFonts w:ascii="Arial" w:hAnsi="Arial" w:cs="Arial"/>
                <w:sz w:val="20"/>
                <w:szCs w:val="20"/>
              </w:rPr>
              <w:t xml:space="preserve">s or </w:t>
            </w:r>
            <w:r w:rsidRPr="00645384">
              <w:rPr>
                <w:rFonts w:ascii="Arial" w:hAnsi="Arial" w:cs="Arial"/>
                <w:sz w:val="20"/>
                <w:szCs w:val="20"/>
              </w:rPr>
              <w:t xml:space="preserve">mood that day. </w:t>
            </w:r>
          </w:p>
          <w:p w14:paraId="10617E66" w14:textId="77777777" w:rsidR="00645384" w:rsidRPr="00B91A79" w:rsidRDefault="00645384" w:rsidP="00B647DD">
            <w:pPr>
              <w:spacing w:after="0"/>
              <w:ind w:left="360"/>
              <w:rPr>
                <w:rFonts w:ascii="Arial" w:hAnsi="Arial" w:cs="Arial"/>
                <w:sz w:val="20"/>
                <w:szCs w:val="20"/>
              </w:rPr>
            </w:pPr>
          </w:p>
          <w:p w14:paraId="1C10B13F" w14:textId="59138157" w:rsidR="002A13E4" w:rsidRDefault="002A13E4" w:rsidP="002A13E4">
            <w:pPr>
              <w:pStyle w:val="ListParagraph"/>
              <w:numPr>
                <w:ilvl w:val="0"/>
                <w:numId w:val="17"/>
              </w:numPr>
              <w:spacing w:after="0" w:line="240" w:lineRule="auto"/>
              <w:rPr>
                <w:rFonts w:ascii="Arial" w:hAnsi="Arial" w:cs="Arial"/>
                <w:sz w:val="20"/>
                <w:szCs w:val="20"/>
              </w:rPr>
            </w:pPr>
            <w:r>
              <w:rPr>
                <w:rFonts w:ascii="Arial" w:hAnsi="Arial" w:cs="Arial"/>
                <w:sz w:val="20"/>
                <w:szCs w:val="20"/>
              </w:rPr>
              <w:t>Engagement of parents with awareness raising sessions focused on mental health</w:t>
            </w:r>
          </w:p>
          <w:p w14:paraId="5C55D413" w14:textId="155ABDD2" w:rsidR="00F450E7" w:rsidRDefault="00F450E7" w:rsidP="00F450E7">
            <w:pPr>
              <w:spacing w:after="0" w:line="240" w:lineRule="auto"/>
              <w:rPr>
                <w:rFonts w:ascii="Arial" w:hAnsi="Arial" w:cs="Arial"/>
                <w:sz w:val="20"/>
                <w:szCs w:val="20"/>
              </w:rPr>
            </w:pPr>
            <w:r>
              <w:rPr>
                <w:rFonts w:ascii="Arial" w:hAnsi="Arial" w:cs="Arial"/>
                <w:sz w:val="20"/>
                <w:szCs w:val="20"/>
              </w:rPr>
              <w:t xml:space="preserve">Parent workshops focused on Cyber Safety and Online Protection had been planned for term 3 but were unable to take place due to school closures.  The school closure period brought health and wellbeing to the fore for parents and staff alike.  Staff continued to support the HWB of their children and families remotely and were proactive regarding contacting families.  Many families reached out for support and class teachers and the Senior Leadership Team made </w:t>
            </w:r>
            <w:r w:rsidR="00B647DD">
              <w:rPr>
                <w:rFonts w:ascii="Arial" w:hAnsi="Arial" w:cs="Arial"/>
                <w:sz w:val="20"/>
                <w:szCs w:val="20"/>
              </w:rPr>
              <w:t xml:space="preserve">personal contact with families via email or through </w:t>
            </w:r>
            <w:r>
              <w:rPr>
                <w:rFonts w:ascii="Arial" w:hAnsi="Arial" w:cs="Arial"/>
                <w:sz w:val="20"/>
                <w:szCs w:val="20"/>
              </w:rPr>
              <w:t>HWB phone</w:t>
            </w:r>
            <w:r w:rsidR="00B647DD">
              <w:rPr>
                <w:rFonts w:ascii="Arial" w:hAnsi="Arial" w:cs="Arial"/>
                <w:sz w:val="20"/>
                <w:szCs w:val="20"/>
              </w:rPr>
              <w:t xml:space="preserve"> calls.  Support was offered to</w:t>
            </w:r>
            <w:r>
              <w:rPr>
                <w:rFonts w:ascii="Arial" w:hAnsi="Arial" w:cs="Arial"/>
                <w:sz w:val="20"/>
                <w:szCs w:val="20"/>
              </w:rPr>
              <w:t xml:space="preserve"> families who were struggling due to </w:t>
            </w:r>
            <w:r w:rsidR="00B647DD">
              <w:rPr>
                <w:rFonts w:ascii="Arial" w:hAnsi="Arial" w:cs="Arial"/>
                <w:sz w:val="20"/>
                <w:szCs w:val="20"/>
              </w:rPr>
              <w:t xml:space="preserve">their personal experiences of Covid-19 and </w:t>
            </w:r>
            <w:r>
              <w:rPr>
                <w:rFonts w:ascii="Arial" w:hAnsi="Arial" w:cs="Arial"/>
                <w:sz w:val="20"/>
                <w:szCs w:val="20"/>
              </w:rPr>
              <w:t>change and loss.</w:t>
            </w:r>
            <w:r w:rsidR="00B47CF6">
              <w:rPr>
                <w:rFonts w:ascii="Arial" w:hAnsi="Arial" w:cs="Arial"/>
                <w:sz w:val="20"/>
                <w:szCs w:val="20"/>
              </w:rPr>
              <w:t xml:space="preserve">  During session 2018/</w:t>
            </w:r>
            <w:r w:rsidR="00B647DD">
              <w:rPr>
                <w:rFonts w:ascii="Arial" w:hAnsi="Arial" w:cs="Arial"/>
                <w:sz w:val="20"/>
                <w:szCs w:val="20"/>
              </w:rPr>
              <w:t>19, a parent information session was organised by the charity ‘Beautiful Inside and Out’.  The school continues to enjoy a close relationship with this charity and has referred children and families for support over recent months.</w:t>
            </w:r>
          </w:p>
          <w:p w14:paraId="0E061FAB" w14:textId="4B041D1F" w:rsidR="00807A2B" w:rsidRDefault="00807A2B" w:rsidP="00F450E7">
            <w:pPr>
              <w:spacing w:after="0" w:line="240" w:lineRule="auto"/>
              <w:rPr>
                <w:rFonts w:ascii="Arial" w:hAnsi="Arial" w:cs="Arial"/>
                <w:sz w:val="20"/>
                <w:szCs w:val="20"/>
              </w:rPr>
            </w:pPr>
            <w:r>
              <w:rPr>
                <w:rFonts w:ascii="Arial" w:hAnsi="Arial" w:cs="Arial"/>
                <w:sz w:val="20"/>
                <w:szCs w:val="20"/>
              </w:rPr>
              <w:t xml:space="preserve">It was planned that parents would join their children for yoga sessions in the ECC in term 3 but these sessions were unable to take place due to school closures.  </w:t>
            </w:r>
          </w:p>
          <w:p w14:paraId="77DDFE0F" w14:textId="77777777" w:rsidR="000567E7" w:rsidRDefault="000567E7" w:rsidP="00F450E7">
            <w:pPr>
              <w:spacing w:after="0" w:line="240" w:lineRule="auto"/>
              <w:rPr>
                <w:rFonts w:ascii="Arial" w:hAnsi="Arial" w:cs="Arial"/>
                <w:sz w:val="20"/>
                <w:szCs w:val="20"/>
              </w:rPr>
            </w:pPr>
          </w:p>
          <w:p w14:paraId="476C78C8" w14:textId="46B47891" w:rsidR="002A13E4" w:rsidRDefault="002A13E4" w:rsidP="002A13E4">
            <w:pPr>
              <w:pStyle w:val="ListParagraph"/>
              <w:numPr>
                <w:ilvl w:val="0"/>
                <w:numId w:val="17"/>
              </w:numPr>
              <w:spacing w:after="0" w:line="240" w:lineRule="auto"/>
              <w:rPr>
                <w:rFonts w:ascii="Arial" w:hAnsi="Arial" w:cs="Arial"/>
                <w:sz w:val="20"/>
                <w:szCs w:val="20"/>
              </w:rPr>
            </w:pPr>
            <w:r>
              <w:rPr>
                <w:rFonts w:ascii="Arial" w:hAnsi="Arial" w:cs="Arial"/>
                <w:sz w:val="20"/>
                <w:szCs w:val="20"/>
              </w:rPr>
              <w:t>HWB tracking tool in place to inform teacher judgement</w:t>
            </w:r>
          </w:p>
          <w:p w14:paraId="47CF45B2" w14:textId="381E249B" w:rsidR="00286569" w:rsidRDefault="00645384" w:rsidP="008D20AD">
            <w:pPr>
              <w:spacing w:after="0"/>
              <w:rPr>
                <w:rFonts w:ascii="Arial" w:hAnsi="Arial" w:cs="Arial"/>
                <w:sz w:val="20"/>
                <w:szCs w:val="20"/>
              </w:rPr>
            </w:pPr>
            <w:r>
              <w:rPr>
                <w:rFonts w:ascii="Arial" w:hAnsi="Arial" w:cs="Arial"/>
                <w:sz w:val="20"/>
                <w:szCs w:val="20"/>
              </w:rPr>
              <w:t>S</w:t>
            </w:r>
            <w:r w:rsidR="008D20AD">
              <w:rPr>
                <w:rFonts w:ascii="Arial" w:hAnsi="Arial" w:cs="Arial"/>
                <w:sz w:val="20"/>
                <w:szCs w:val="20"/>
              </w:rPr>
              <w:t xml:space="preserve">taff </w:t>
            </w:r>
            <w:r>
              <w:rPr>
                <w:rFonts w:ascii="Arial" w:hAnsi="Arial" w:cs="Arial"/>
                <w:sz w:val="20"/>
                <w:szCs w:val="20"/>
              </w:rPr>
              <w:t xml:space="preserve">from the ECC through to P7 </w:t>
            </w:r>
            <w:r w:rsidR="008D20AD">
              <w:rPr>
                <w:rFonts w:ascii="Arial" w:hAnsi="Arial" w:cs="Arial"/>
                <w:sz w:val="20"/>
                <w:szCs w:val="20"/>
              </w:rPr>
              <w:t>had been issued with the new HWB</w:t>
            </w:r>
            <w:r w:rsidR="0080421C" w:rsidRPr="008D20AD">
              <w:rPr>
                <w:rFonts w:ascii="Arial" w:hAnsi="Arial" w:cs="Arial"/>
                <w:sz w:val="20"/>
                <w:szCs w:val="20"/>
              </w:rPr>
              <w:t xml:space="preserve"> frameworks appropriate to their CfE level to be held within</w:t>
            </w:r>
            <w:r w:rsidR="008D20AD">
              <w:rPr>
                <w:rFonts w:ascii="Arial" w:hAnsi="Arial" w:cs="Arial"/>
                <w:sz w:val="20"/>
                <w:szCs w:val="20"/>
              </w:rPr>
              <w:t xml:space="preserve"> their class</w:t>
            </w:r>
            <w:r w:rsidR="0080421C" w:rsidRPr="008D20AD">
              <w:rPr>
                <w:rFonts w:ascii="Arial" w:hAnsi="Arial" w:cs="Arial"/>
                <w:sz w:val="20"/>
                <w:szCs w:val="20"/>
              </w:rPr>
              <w:t xml:space="preserve"> planning folders. Sta</w:t>
            </w:r>
            <w:r w:rsidR="008D20AD">
              <w:rPr>
                <w:rFonts w:ascii="Arial" w:hAnsi="Arial" w:cs="Arial"/>
                <w:sz w:val="20"/>
                <w:szCs w:val="20"/>
              </w:rPr>
              <w:t xml:space="preserve">ff were in the early </w:t>
            </w:r>
            <w:r w:rsidR="008D20AD" w:rsidRPr="008D20AD">
              <w:rPr>
                <w:rFonts w:ascii="Arial" w:hAnsi="Arial" w:cs="Arial"/>
                <w:sz w:val="20"/>
                <w:szCs w:val="20"/>
              </w:rPr>
              <w:t xml:space="preserve">stages of </w:t>
            </w:r>
            <w:r w:rsidR="008D20AD">
              <w:rPr>
                <w:rFonts w:ascii="Arial" w:hAnsi="Arial" w:cs="Arial"/>
                <w:sz w:val="20"/>
                <w:szCs w:val="20"/>
              </w:rPr>
              <w:t>implementing these</w:t>
            </w:r>
            <w:r w:rsidR="0080421C" w:rsidRPr="008D20AD">
              <w:rPr>
                <w:rFonts w:ascii="Arial" w:hAnsi="Arial" w:cs="Arial"/>
                <w:sz w:val="20"/>
                <w:szCs w:val="20"/>
              </w:rPr>
              <w:t>.</w:t>
            </w:r>
            <w:r w:rsidR="008D20AD">
              <w:rPr>
                <w:rFonts w:ascii="Arial" w:hAnsi="Arial" w:cs="Arial"/>
                <w:sz w:val="20"/>
                <w:szCs w:val="20"/>
              </w:rPr>
              <w:t xml:space="preserve">  The staff were </w:t>
            </w:r>
            <w:r w:rsidR="00B47CF6">
              <w:rPr>
                <w:rFonts w:ascii="Arial" w:hAnsi="Arial" w:cs="Arial"/>
                <w:sz w:val="20"/>
                <w:szCs w:val="20"/>
              </w:rPr>
              <w:t xml:space="preserve">also </w:t>
            </w:r>
            <w:r w:rsidR="008D20AD">
              <w:rPr>
                <w:rFonts w:ascii="Arial" w:hAnsi="Arial" w:cs="Arial"/>
                <w:sz w:val="20"/>
                <w:szCs w:val="20"/>
              </w:rPr>
              <w:t>asked</w:t>
            </w:r>
            <w:r w:rsidR="00B47CF6">
              <w:rPr>
                <w:rFonts w:ascii="Arial" w:hAnsi="Arial" w:cs="Arial"/>
                <w:sz w:val="20"/>
                <w:szCs w:val="20"/>
              </w:rPr>
              <w:t xml:space="preserve"> to pilot the new HWB element of</w:t>
            </w:r>
            <w:r w:rsidR="008D20AD">
              <w:rPr>
                <w:rFonts w:ascii="Arial" w:hAnsi="Arial" w:cs="Arial"/>
                <w:sz w:val="20"/>
                <w:szCs w:val="20"/>
              </w:rPr>
              <w:t xml:space="preserve"> the East Ayrshire Tracking and Monitoring system.  Data had been inputted for one tracking period.   </w:t>
            </w:r>
          </w:p>
          <w:p w14:paraId="776F26DF" w14:textId="7E332DAC" w:rsidR="00B47CF6" w:rsidRDefault="00B47CF6" w:rsidP="008D20AD">
            <w:pPr>
              <w:spacing w:after="0"/>
              <w:rPr>
                <w:rFonts w:ascii="Arial" w:hAnsi="Arial" w:cs="Arial"/>
                <w:sz w:val="20"/>
                <w:szCs w:val="20"/>
              </w:rPr>
            </w:pPr>
          </w:p>
          <w:p w14:paraId="0C6C18A6" w14:textId="77777777" w:rsidR="00B47CF6" w:rsidRPr="008D20AD" w:rsidRDefault="00B47CF6" w:rsidP="008D20AD">
            <w:pPr>
              <w:spacing w:after="0"/>
              <w:rPr>
                <w:rFonts w:ascii="Arial" w:hAnsi="Arial" w:cs="Arial"/>
                <w:sz w:val="20"/>
                <w:szCs w:val="20"/>
              </w:rPr>
            </w:pPr>
          </w:p>
          <w:p w14:paraId="14822420" w14:textId="77777777" w:rsidR="008D20AD" w:rsidRPr="00807A2B" w:rsidRDefault="008D20AD" w:rsidP="00807A2B">
            <w:pPr>
              <w:spacing w:after="0" w:line="240" w:lineRule="auto"/>
              <w:rPr>
                <w:rFonts w:ascii="Arial" w:hAnsi="Arial" w:cs="Arial"/>
                <w:sz w:val="20"/>
                <w:szCs w:val="20"/>
              </w:rPr>
            </w:pPr>
          </w:p>
          <w:p w14:paraId="276261A8" w14:textId="77777777" w:rsidR="002A13E4" w:rsidRDefault="002A13E4" w:rsidP="002A13E4">
            <w:pPr>
              <w:pStyle w:val="ListParagraph"/>
              <w:numPr>
                <w:ilvl w:val="0"/>
                <w:numId w:val="17"/>
              </w:numPr>
              <w:spacing w:after="0" w:line="240" w:lineRule="auto"/>
              <w:rPr>
                <w:rFonts w:ascii="Arial" w:hAnsi="Arial" w:cs="Arial"/>
                <w:sz w:val="20"/>
                <w:szCs w:val="20"/>
              </w:rPr>
            </w:pPr>
            <w:r>
              <w:rPr>
                <w:rFonts w:ascii="Arial" w:hAnsi="Arial" w:cs="Arial"/>
                <w:sz w:val="20"/>
                <w:szCs w:val="20"/>
              </w:rPr>
              <w:lastRenderedPageBreak/>
              <w:t>Improved understanding of the importance of healthy eating habits for children, staff and parents</w:t>
            </w:r>
          </w:p>
          <w:p w14:paraId="04492B13" w14:textId="77777777" w:rsidR="002A13E4" w:rsidRDefault="002A13E4" w:rsidP="002A13E4">
            <w:pPr>
              <w:pStyle w:val="ListParagraph"/>
              <w:numPr>
                <w:ilvl w:val="0"/>
                <w:numId w:val="17"/>
              </w:numPr>
              <w:spacing w:after="0" w:line="240" w:lineRule="auto"/>
              <w:rPr>
                <w:rFonts w:ascii="Arial" w:hAnsi="Arial" w:cs="Arial"/>
                <w:sz w:val="20"/>
                <w:szCs w:val="20"/>
              </w:rPr>
            </w:pPr>
            <w:r>
              <w:rPr>
                <w:rFonts w:ascii="Arial" w:hAnsi="Arial" w:cs="Arial"/>
                <w:sz w:val="20"/>
                <w:szCs w:val="20"/>
              </w:rPr>
              <w:t>Engagement of parents with awareness raising sessions focused on food technology and healthy eating</w:t>
            </w:r>
          </w:p>
          <w:p w14:paraId="376609A1" w14:textId="4F21D67B" w:rsidR="00645384" w:rsidRPr="00F450E7" w:rsidRDefault="00645384" w:rsidP="00645384">
            <w:pPr>
              <w:spacing w:after="0" w:line="240" w:lineRule="auto"/>
              <w:rPr>
                <w:rFonts w:ascii="Arial" w:hAnsi="Arial" w:cs="Arial"/>
                <w:sz w:val="20"/>
                <w:szCs w:val="20"/>
              </w:rPr>
            </w:pPr>
            <w:r>
              <w:rPr>
                <w:rFonts w:ascii="Arial" w:hAnsi="Arial" w:cs="Arial"/>
                <w:sz w:val="20"/>
                <w:szCs w:val="20"/>
              </w:rPr>
              <w:t xml:space="preserve">The ECC hosted ‘make and taste’ workshops for parents to promote healthy eating which were </w:t>
            </w:r>
            <w:r w:rsidR="00B47CF6">
              <w:rPr>
                <w:rFonts w:ascii="Arial" w:hAnsi="Arial" w:cs="Arial"/>
                <w:sz w:val="20"/>
                <w:szCs w:val="20"/>
              </w:rPr>
              <w:t xml:space="preserve">very </w:t>
            </w:r>
            <w:r>
              <w:rPr>
                <w:rFonts w:ascii="Arial" w:hAnsi="Arial" w:cs="Arial"/>
                <w:sz w:val="20"/>
                <w:szCs w:val="20"/>
              </w:rPr>
              <w:t>well attended.</w:t>
            </w:r>
            <w:r w:rsidR="000F1FF0">
              <w:rPr>
                <w:rFonts w:ascii="Arial" w:hAnsi="Arial" w:cs="Arial"/>
                <w:sz w:val="20"/>
                <w:szCs w:val="20"/>
              </w:rPr>
              <w:t xml:space="preserve">  Independence was promoted at snack time with children preparing, serving and tidying up their own snack.  This will be reintroduced post-COVID.</w:t>
            </w:r>
          </w:p>
          <w:p w14:paraId="19A9FDB2" w14:textId="1A4633BE" w:rsidR="00F10E55" w:rsidRPr="00645384" w:rsidRDefault="00F10E55" w:rsidP="00A34503">
            <w:pPr>
              <w:spacing w:line="276" w:lineRule="auto"/>
              <w:rPr>
                <w:rFonts w:ascii="Arial" w:hAnsi="Arial" w:cs="Arial"/>
                <w:b/>
                <w:bCs/>
                <w:iCs/>
                <w:sz w:val="20"/>
                <w:szCs w:val="20"/>
              </w:rPr>
            </w:pPr>
          </w:p>
        </w:tc>
      </w:tr>
      <w:tr w:rsidR="00F10E55" w14:paraId="4C6424E6" w14:textId="77777777" w:rsidTr="00A34503">
        <w:trPr>
          <w:trHeight w:val="501"/>
        </w:trPr>
        <w:tc>
          <w:tcPr>
            <w:tcW w:w="3681" w:type="dxa"/>
            <w:tcBorders>
              <w:top w:val="single" w:sz="4" w:space="0" w:color="auto"/>
              <w:left w:val="single" w:sz="4" w:space="0" w:color="auto"/>
              <w:bottom w:val="single" w:sz="4" w:space="0" w:color="auto"/>
              <w:right w:val="single" w:sz="4" w:space="0" w:color="auto"/>
            </w:tcBorders>
          </w:tcPr>
          <w:p w14:paraId="3C4ABFF2" w14:textId="77777777" w:rsidR="00F10E55" w:rsidRPr="175DE031" w:rsidRDefault="00F10E55" w:rsidP="00A34503">
            <w:pPr>
              <w:spacing w:line="276" w:lineRule="auto"/>
              <w:rPr>
                <w:rFonts w:ascii="Arial" w:hAnsi="Arial" w:cs="Arial"/>
                <w:b/>
                <w:bCs/>
                <w:sz w:val="20"/>
                <w:szCs w:val="20"/>
              </w:rPr>
            </w:pPr>
            <w:r>
              <w:rPr>
                <w:rFonts w:ascii="Arial" w:hAnsi="Arial" w:cs="Arial"/>
                <w:b/>
                <w:bCs/>
                <w:sz w:val="20"/>
                <w:szCs w:val="20"/>
              </w:rPr>
              <w:lastRenderedPageBreak/>
              <w:t>Next Steps</w:t>
            </w:r>
          </w:p>
        </w:tc>
        <w:tc>
          <w:tcPr>
            <w:tcW w:w="12621" w:type="dxa"/>
            <w:gridSpan w:val="2"/>
            <w:tcBorders>
              <w:top w:val="single" w:sz="4" w:space="0" w:color="auto"/>
              <w:left w:val="single" w:sz="4" w:space="0" w:color="auto"/>
              <w:bottom w:val="single" w:sz="4" w:space="0" w:color="auto"/>
              <w:right w:val="single" w:sz="4" w:space="0" w:color="auto"/>
            </w:tcBorders>
          </w:tcPr>
          <w:p w14:paraId="511F159B" w14:textId="77777777" w:rsidR="005D0AF2" w:rsidRPr="005D0AF2" w:rsidRDefault="005D0AF2" w:rsidP="005D0AF2">
            <w:pPr>
              <w:pStyle w:val="ListParagraph"/>
              <w:numPr>
                <w:ilvl w:val="0"/>
                <w:numId w:val="17"/>
              </w:numPr>
              <w:spacing w:after="0" w:line="240" w:lineRule="auto"/>
              <w:rPr>
                <w:rFonts w:ascii="Arial" w:hAnsi="Arial" w:cs="Arial"/>
                <w:sz w:val="20"/>
                <w:szCs w:val="20"/>
              </w:rPr>
            </w:pPr>
            <w:r w:rsidRPr="005D0AF2">
              <w:rPr>
                <w:rFonts w:ascii="Arial" w:hAnsi="Arial" w:cs="Arial"/>
                <w:sz w:val="20"/>
                <w:szCs w:val="20"/>
              </w:rPr>
              <w:t>To develop a shared understanding of the importance of mental, social and emotional health for children, staff and parents and to work together to support each other in this recovery phase in terms of addressing the challenges and experiences faced as a result of Covid-19</w:t>
            </w:r>
          </w:p>
          <w:p w14:paraId="1AB27CA2" w14:textId="5CD27777" w:rsidR="00645384" w:rsidRPr="000567E7" w:rsidRDefault="00F61803" w:rsidP="005D0AF2">
            <w:pPr>
              <w:pStyle w:val="ListParagraph"/>
              <w:numPr>
                <w:ilvl w:val="0"/>
                <w:numId w:val="17"/>
              </w:numPr>
              <w:spacing w:after="0" w:line="240" w:lineRule="auto"/>
              <w:rPr>
                <w:rFonts w:ascii="Arial" w:hAnsi="Arial" w:cs="Arial"/>
                <w:sz w:val="20"/>
                <w:szCs w:val="20"/>
              </w:rPr>
            </w:pPr>
            <w:r>
              <w:rPr>
                <w:rFonts w:ascii="Arial" w:hAnsi="Arial" w:cs="Arial"/>
                <w:sz w:val="20"/>
                <w:szCs w:val="20"/>
              </w:rPr>
              <w:t>To introduce staff</w:t>
            </w:r>
            <w:r w:rsidR="000567E7">
              <w:rPr>
                <w:rFonts w:ascii="Arial" w:hAnsi="Arial" w:cs="Arial"/>
                <w:sz w:val="20"/>
                <w:szCs w:val="20"/>
              </w:rPr>
              <w:t xml:space="preserve"> to the Health and Wellbeing Renewal Planners app</w:t>
            </w:r>
            <w:r w:rsidR="00B47CF6">
              <w:rPr>
                <w:rFonts w:ascii="Arial" w:hAnsi="Arial" w:cs="Arial"/>
                <w:sz w:val="20"/>
                <w:szCs w:val="20"/>
              </w:rPr>
              <w:t>ropriate to each stage which have</w:t>
            </w:r>
            <w:r w:rsidR="000567E7">
              <w:rPr>
                <w:rFonts w:ascii="Arial" w:hAnsi="Arial" w:cs="Arial"/>
                <w:sz w:val="20"/>
                <w:szCs w:val="20"/>
              </w:rPr>
              <w:t xml:space="preserve"> been specifically designed to reflect the needs of children post Covid-19 with a focus on relationships, cyber awareness, change and loss and mental, social and emotional wellbeing.</w:t>
            </w:r>
          </w:p>
        </w:tc>
      </w:tr>
    </w:tbl>
    <w:p w14:paraId="5E603BC2" w14:textId="77777777" w:rsidR="00062151" w:rsidRDefault="00062151">
      <w:pPr>
        <w:rPr>
          <w:rFonts w:ascii="Arial" w:hAnsi="Arial" w:cs="Arial"/>
          <w:b/>
          <w:bCs/>
          <w:sz w:val="24"/>
          <w:szCs w:val="24"/>
          <w:u w:val="single"/>
        </w:rPr>
      </w:pPr>
    </w:p>
    <w:p w14:paraId="1EEEE298" w14:textId="37FF669E" w:rsidR="00F10E55" w:rsidRDefault="00F10E55">
      <w:pPr>
        <w:rPr>
          <w:rFonts w:ascii="Arial" w:hAnsi="Arial" w:cs="Arial"/>
          <w:b/>
          <w:bCs/>
          <w:sz w:val="24"/>
          <w:szCs w:val="24"/>
          <w:u w:val="single"/>
        </w:rPr>
      </w:pPr>
      <w:r>
        <w:rPr>
          <w:rFonts w:ascii="Arial" w:hAnsi="Arial" w:cs="Arial"/>
          <w:b/>
          <w:bCs/>
          <w:sz w:val="24"/>
          <w:szCs w:val="24"/>
          <w:u w:val="single"/>
        </w:rPr>
        <w:br w:type="page"/>
      </w:r>
    </w:p>
    <w:tbl>
      <w:tblPr>
        <w:tblpPr w:leftFromText="180" w:rightFromText="180" w:vertAnchor="text" w:horzAnchor="margin" w:tblpXSpec="center" w:tblpY="-299"/>
        <w:tblW w:w="16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1"/>
        <w:gridCol w:w="5822"/>
        <w:gridCol w:w="6799"/>
      </w:tblGrid>
      <w:tr w:rsidR="00F10E55" w14:paraId="3287BFED" w14:textId="77777777" w:rsidTr="00F10E55">
        <w:tc>
          <w:tcPr>
            <w:tcW w:w="3681" w:type="dxa"/>
            <w:tcBorders>
              <w:top w:val="single" w:sz="4" w:space="0" w:color="auto"/>
              <w:left w:val="single" w:sz="4" w:space="0" w:color="auto"/>
              <w:bottom w:val="single" w:sz="4" w:space="0" w:color="auto"/>
              <w:right w:val="single" w:sz="4" w:space="0" w:color="auto"/>
            </w:tcBorders>
            <w:hideMark/>
          </w:tcPr>
          <w:p w14:paraId="73240F12" w14:textId="77777777" w:rsidR="00F10E55" w:rsidRDefault="00F10E55" w:rsidP="00A34503">
            <w:pPr>
              <w:spacing w:line="276" w:lineRule="auto"/>
              <w:rPr>
                <w:rFonts w:ascii="Arial" w:hAnsi="Arial" w:cs="Arial"/>
                <w:b/>
                <w:bCs/>
                <w:sz w:val="20"/>
                <w:szCs w:val="20"/>
              </w:rPr>
            </w:pPr>
            <w:r w:rsidRPr="175DE031">
              <w:rPr>
                <w:rFonts w:ascii="Arial" w:hAnsi="Arial" w:cs="Arial"/>
                <w:b/>
                <w:bCs/>
                <w:sz w:val="20"/>
                <w:szCs w:val="20"/>
              </w:rPr>
              <w:lastRenderedPageBreak/>
              <w:t xml:space="preserve">Improvement Priority </w:t>
            </w:r>
          </w:p>
          <w:p w14:paraId="49631867" w14:textId="77777777" w:rsidR="00F10E55" w:rsidRDefault="00F10E55" w:rsidP="00A34503">
            <w:pPr>
              <w:spacing w:line="276" w:lineRule="auto"/>
              <w:rPr>
                <w:rFonts w:ascii="Arial" w:hAnsi="Arial" w:cs="Arial"/>
                <w:i/>
                <w:iCs/>
                <w:sz w:val="16"/>
                <w:szCs w:val="16"/>
              </w:rPr>
            </w:pPr>
            <w:r w:rsidRPr="175DE031">
              <w:rPr>
                <w:rFonts w:ascii="Arial" w:hAnsi="Arial" w:cs="Arial"/>
                <w:i/>
                <w:iCs/>
                <w:sz w:val="16"/>
                <w:szCs w:val="16"/>
              </w:rPr>
              <w:t xml:space="preserve">(Expressed as outcomes for learners) </w:t>
            </w:r>
          </w:p>
        </w:tc>
        <w:tc>
          <w:tcPr>
            <w:tcW w:w="5822" w:type="dxa"/>
            <w:tcBorders>
              <w:top w:val="single" w:sz="4" w:space="0" w:color="auto"/>
              <w:left w:val="single" w:sz="4" w:space="0" w:color="auto"/>
              <w:bottom w:val="single" w:sz="4" w:space="0" w:color="auto"/>
              <w:right w:val="single" w:sz="4" w:space="0" w:color="auto"/>
            </w:tcBorders>
            <w:shd w:val="clear" w:color="auto" w:fill="806000" w:themeFill="accent4" w:themeFillShade="80"/>
            <w:vAlign w:val="center"/>
          </w:tcPr>
          <w:p w14:paraId="546BAC1F" w14:textId="2DAEFB62" w:rsidR="004F093F" w:rsidRDefault="001014B1" w:rsidP="004F093F">
            <w:pPr>
              <w:spacing w:line="276" w:lineRule="auto"/>
              <w:rPr>
                <w:rFonts w:ascii="Arial" w:hAnsi="Arial" w:cs="Arial"/>
                <w:sz w:val="20"/>
                <w:szCs w:val="20"/>
              </w:rPr>
            </w:pPr>
            <w:r>
              <w:rPr>
                <w:rFonts w:ascii="Arial" w:hAnsi="Arial" w:cs="Arial"/>
                <w:sz w:val="20"/>
                <w:szCs w:val="20"/>
              </w:rPr>
              <w:t>To und</w:t>
            </w:r>
            <w:r w:rsidR="004F093F">
              <w:rPr>
                <w:rFonts w:ascii="Arial" w:hAnsi="Arial" w:cs="Arial"/>
                <w:sz w:val="20"/>
                <w:szCs w:val="20"/>
              </w:rPr>
              <w:t>erstand the importance of reflecting on and improving pedagogy and embed 5 key strategies consistently to ensure measurable improvement for children</w:t>
            </w:r>
          </w:p>
          <w:p w14:paraId="2CEEA7CF" w14:textId="5AA8756F" w:rsidR="001014B1" w:rsidRDefault="001014B1" w:rsidP="004F093F">
            <w:pPr>
              <w:spacing w:line="276" w:lineRule="auto"/>
              <w:rPr>
                <w:rFonts w:ascii="Arial" w:hAnsi="Arial" w:cs="Arial"/>
                <w:sz w:val="20"/>
                <w:szCs w:val="20"/>
              </w:rPr>
            </w:pPr>
          </w:p>
          <w:p w14:paraId="0BADF6DF" w14:textId="2BE490CB" w:rsidR="001014B1" w:rsidRDefault="001014B1" w:rsidP="004F093F">
            <w:pPr>
              <w:spacing w:line="276" w:lineRule="auto"/>
              <w:rPr>
                <w:rFonts w:ascii="Arial" w:hAnsi="Arial" w:cs="Arial"/>
                <w:sz w:val="20"/>
                <w:szCs w:val="20"/>
              </w:rPr>
            </w:pPr>
          </w:p>
          <w:p w14:paraId="7A939608" w14:textId="0AEFAC64" w:rsidR="001014B1" w:rsidRDefault="001014B1" w:rsidP="004F093F">
            <w:pPr>
              <w:spacing w:line="276" w:lineRule="auto"/>
              <w:rPr>
                <w:rFonts w:ascii="Arial" w:hAnsi="Arial" w:cs="Arial"/>
                <w:sz w:val="20"/>
                <w:szCs w:val="20"/>
              </w:rPr>
            </w:pPr>
          </w:p>
          <w:p w14:paraId="27B538FE" w14:textId="6E5838BE" w:rsidR="001014B1" w:rsidRDefault="001014B1" w:rsidP="004F093F">
            <w:pPr>
              <w:spacing w:line="276" w:lineRule="auto"/>
              <w:rPr>
                <w:rFonts w:ascii="Arial" w:hAnsi="Arial" w:cs="Arial"/>
                <w:sz w:val="20"/>
                <w:szCs w:val="20"/>
              </w:rPr>
            </w:pPr>
          </w:p>
          <w:p w14:paraId="4985D45F" w14:textId="2E312A63" w:rsidR="001014B1" w:rsidRDefault="001014B1" w:rsidP="004F093F">
            <w:pPr>
              <w:spacing w:line="276" w:lineRule="auto"/>
              <w:rPr>
                <w:rFonts w:ascii="Arial" w:hAnsi="Arial" w:cs="Arial"/>
                <w:sz w:val="20"/>
                <w:szCs w:val="20"/>
              </w:rPr>
            </w:pPr>
          </w:p>
          <w:p w14:paraId="2F33E4B1" w14:textId="77777777" w:rsidR="001014B1" w:rsidRDefault="001014B1" w:rsidP="004F093F">
            <w:pPr>
              <w:spacing w:line="276" w:lineRule="auto"/>
              <w:rPr>
                <w:rFonts w:ascii="Arial" w:hAnsi="Arial" w:cs="Arial"/>
                <w:sz w:val="20"/>
                <w:szCs w:val="20"/>
              </w:rPr>
            </w:pPr>
          </w:p>
          <w:p w14:paraId="5959B463" w14:textId="77777777" w:rsidR="00F10E55" w:rsidRDefault="00F10E55" w:rsidP="00A34503">
            <w:pPr>
              <w:spacing w:line="276" w:lineRule="auto"/>
              <w:rPr>
                <w:rFonts w:ascii="Arial" w:hAnsi="Arial" w:cs="Arial"/>
                <w:sz w:val="20"/>
                <w:szCs w:val="20"/>
              </w:rPr>
            </w:pPr>
          </w:p>
        </w:tc>
        <w:tc>
          <w:tcPr>
            <w:tcW w:w="6799" w:type="dxa"/>
            <w:tcBorders>
              <w:top w:val="single" w:sz="4" w:space="0" w:color="auto"/>
              <w:left w:val="single" w:sz="4" w:space="0" w:color="auto"/>
              <w:bottom w:val="single" w:sz="4" w:space="0" w:color="auto"/>
              <w:right w:val="single" w:sz="4" w:space="0" w:color="auto"/>
            </w:tcBorders>
            <w:hideMark/>
          </w:tcPr>
          <w:p w14:paraId="616A0E1C" w14:textId="77777777" w:rsidR="00F10E55" w:rsidRPr="007808B1" w:rsidRDefault="00F10E55" w:rsidP="00A34503">
            <w:pPr>
              <w:spacing w:line="276" w:lineRule="auto"/>
              <w:rPr>
                <w:rFonts w:ascii="Arial" w:hAnsi="Arial" w:cs="Arial"/>
                <w:b/>
                <w:sz w:val="20"/>
                <w:szCs w:val="20"/>
              </w:rPr>
            </w:pPr>
            <w:r w:rsidRPr="007808B1">
              <w:rPr>
                <w:rFonts w:ascii="Arial" w:hAnsi="Arial" w:cs="Arial"/>
                <w:b/>
                <w:sz w:val="20"/>
                <w:szCs w:val="20"/>
              </w:rPr>
              <w:t xml:space="preserve">Rationale for improvement priority based on evidence </w:t>
            </w:r>
          </w:p>
          <w:p w14:paraId="2A6DB84D" w14:textId="77777777" w:rsidR="004F093F" w:rsidRDefault="004F093F" w:rsidP="004F093F">
            <w:pPr>
              <w:spacing w:line="276" w:lineRule="auto"/>
              <w:rPr>
                <w:rFonts w:ascii="Arial" w:hAnsi="Arial" w:cs="Arial"/>
                <w:sz w:val="20"/>
                <w:szCs w:val="20"/>
              </w:rPr>
            </w:pPr>
            <w:r>
              <w:rPr>
                <w:rFonts w:ascii="Arial" w:hAnsi="Arial" w:cs="Arial"/>
                <w:sz w:val="20"/>
                <w:szCs w:val="20"/>
              </w:rPr>
              <w:t xml:space="preserve">The hallmark of successful interventions that close the attainment gap is that they are backed by evidence-informed, high quality, context specific, intensive and long term professional development. </w:t>
            </w:r>
          </w:p>
          <w:p w14:paraId="4E441BBE" w14:textId="77777777" w:rsidR="004F093F" w:rsidRDefault="004F093F" w:rsidP="004F093F">
            <w:pPr>
              <w:spacing w:line="276" w:lineRule="auto"/>
              <w:rPr>
                <w:rFonts w:ascii="Arial" w:hAnsi="Arial" w:cs="Arial"/>
                <w:sz w:val="20"/>
                <w:szCs w:val="20"/>
              </w:rPr>
            </w:pPr>
          </w:p>
          <w:p w14:paraId="25E92396" w14:textId="77777777" w:rsidR="004F093F" w:rsidRDefault="004F093F" w:rsidP="004F093F">
            <w:pPr>
              <w:spacing w:line="276" w:lineRule="auto"/>
              <w:rPr>
                <w:rFonts w:ascii="Arial" w:hAnsi="Arial" w:cs="Arial"/>
                <w:sz w:val="20"/>
                <w:szCs w:val="20"/>
              </w:rPr>
            </w:pPr>
            <w:r>
              <w:rPr>
                <w:rFonts w:ascii="Arial" w:hAnsi="Arial" w:cs="Arial"/>
                <w:sz w:val="20"/>
                <w:szCs w:val="20"/>
              </w:rPr>
              <w:t xml:space="preserve">Learning visits by our SLT as part of the quality improvement calendar and our local authority visit in November 2018 highlighted inconsistencies in aspects of teacher pedagogy particular in relation to quality feedback to children.  While elements of good practice were highlighted, this is not consistent throughout the school. </w:t>
            </w:r>
          </w:p>
          <w:p w14:paraId="7C0709FB" w14:textId="77777777" w:rsidR="004F093F" w:rsidRDefault="004F093F" w:rsidP="004F093F">
            <w:pPr>
              <w:spacing w:line="276" w:lineRule="auto"/>
              <w:rPr>
                <w:rFonts w:ascii="Arial" w:hAnsi="Arial" w:cs="Arial"/>
                <w:sz w:val="20"/>
                <w:szCs w:val="20"/>
              </w:rPr>
            </w:pPr>
          </w:p>
          <w:p w14:paraId="3CAC2156" w14:textId="3516CFE1" w:rsidR="00F10E55" w:rsidRPr="00062151" w:rsidRDefault="004F093F" w:rsidP="004F093F">
            <w:pPr>
              <w:pStyle w:val="ListParagraph"/>
              <w:spacing w:after="0" w:line="276" w:lineRule="auto"/>
              <w:ind w:left="0"/>
              <w:jc w:val="both"/>
              <w:rPr>
                <w:rFonts w:ascii="Arial" w:hAnsi="Arial" w:cs="Arial"/>
                <w:b/>
                <w:bCs/>
                <w:i/>
                <w:iCs/>
                <w:sz w:val="20"/>
                <w:szCs w:val="20"/>
              </w:rPr>
            </w:pPr>
            <w:r>
              <w:rPr>
                <w:rFonts w:ascii="Arial" w:hAnsi="Arial" w:cs="Arial"/>
                <w:sz w:val="20"/>
                <w:szCs w:val="20"/>
              </w:rPr>
              <w:t xml:space="preserve">Through whole staff engagement with </w:t>
            </w:r>
            <w:bookmarkStart w:id="0" w:name="_GoBack"/>
            <w:r>
              <w:rPr>
                <w:rFonts w:ascii="Arial" w:hAnsi="Arial" w:cs="Arial"/>
                <w:sz w:val="20"/>
                <w:szCs w:val="20"/>
              </w:rPr>
              <w:t xml:space="preserve">the Tapestry Leading Learning: Improving Pedagogy </w:t>
            </w:r>
            <w:bookmarkEnd w:id="0"/>
            <w:r>
              <w:rPr>
                <w:rFonts w:ascii="Arial" w:hAnsi="Arial" w:cs="Arial"/>
                <w:sz w:val="20"/>
                <w:szCs w:val="20"/>
              </w:rPr>
              <w:t xml:space="preserve">programme, teachers will reflect on and improve their pedagogy through engaging in professional reading and professional dialogue and attending professional learning communities within our establishment. </w:t>
            </w:r>
            <w:r w:rsidRPr="175DE031">
              <w:rPr>
                <w:rFonts w:ascii="Arial" w:hAnsi="Arial" w:cs="Arial"/>
                <w:sz w:val="20"/>
                <w:szCs w:val="20"/>
              </w:rPr>
              <w:t xml:space="preserve">  </w:t>
            </w:r>
          </w:p>
        </w:tc>
      </w:tr>
      <w:tr w:rsidR="00F10E55" w14:paraId="27C59C22" w14:textId="77777777" w:rsidTr="00A34503">
        <w:trPr>
          <w:trHeight w:val="501"/>
        </w:trPr>
        <w:tc>
          <w:tcPr>
            <w:tcW w:w="3681" w:type="dxa"/>
            <w:tcBorders>
              <w:top w:val="single" w:sz="4" w:space="0" w:color="auto"/>
              <w:left w:val="single" w:sz="4" w:space="0" w:color="auto"/>
              <w:bottom w:val="single" w:sz="4" w:space="0" w:color="auto"/>
              <w:right w:val="single" w:sz="4" w:space="0" w:color="auto"/>
            </w:tcBorders>
            <w:hideMark/>
          </w:tcPr>
          <w:p w14:paraId="1CDABF37" w14:textId="77777777" w:rsidR="00F10E55" w:rsidRDefault="00F10E55" w:rsidP="00A34503">
            <w:pPr>
              <w:spacing w:line="276" w:lineRule="auto"/>
              <w:rPr>
                <w:rFonts w:ascii="Arial" w:hAnsi="Arial" w:cs="Arial"/>
                <w:b/>
                <w:bCs/>
                <w:sz w:val="20"/>
                <w:szCs w:val="20"/>
              </w:rPr>
            </w:pPr>
            <w:r w:rsidRPr="175DE031">
              <w:rPr>
                <w:rFonts w:ascii="Arial" w:hAnsi="Arial" w:cs="Arial"/>
                <w:b/>
                <w:bCs/>
                <w:sz w:val="20"/>
                <w:szCs w:val="20"/>
              </w:rPr>
              <w:t>NIF Priorities</w:t>
            </w:r>
          </w:p>
          <w:p w14:paraId="0EE66BD6" w14:textId="33671C55" w:rsidR="00F10E55" w:rsidRDefault="00A347C7" w:rsidP="00A34503">
            <w:pPr>
              <w:spacing w:line="276" w:lineRule="auto"/>
              <w:rPr>
                <w:rFonts w:ascii="Arial" w:hAnsi="Arial" w:cs="Arial"/>
                <w:b/>
                <w:bCs/>
                <w:sz w:val="20"/>
                <w:szCs w:val="20"/>
              </w:rPr>
            </w:pPr>
            <w:sdt>
              <w:sdtPr>
                <w:rPr>
                  <w:rStyle w:val="Style2"/>
                  <w:szCs w:val="20"/>
                </w:rPr>
                <w:alias w:val="NIF Priorities"/>
                <w:tag w:val="NIF Priorities"/>
                <w:id w:val="80033464"/>
                <w:comboBox>
                  <w:listItem w:displayText="Improvement in attainment, particularly in literacy and numeracy" w:value="Improvement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w:value="Improvement in employability skills and sustained, positive school leaver destinations"/>
                </w:comboBox>
              </w:sdtPr>
              <w:sdtEndPr>
                <w:rPr>
                  <w:rStyle w:val="Style2"/>
                </w:rPr>
              </w:sdtEndPr>
              <w:sdtContent>
                <w:r w:rsidR="00F10E55">
                  <w:rPr>
                    <w:rStyle w:val="Style2"/>
                    <w:szCs w:val="20"/>
                  </w:rPr>
                  <w:t>Closing the attainment gap between the most and least disadvantaged children</w:t>
                </w:r>
              </w:sdtContent>
            </w:sdt>
          </w:p>
        </w:tc>
        <w:tc>
          <w:tcPr>
            <w:tcW w:w="5822" w:type="dxa"/>
            <w:tcBorders>
              <w:top w:val="single" w:sz="4" w:space="0" w:color="auto"/>
              <w:left w:val="single" w:sz="4" w:space="0" w:color="auto"/>
              <w:bottom w:val="single" w:sz="4" w:space="0" w:color="auto"/>
              <w:right w:val="single" w:sz="4" w:space="0" w:color="auto"/>
            </w:tcBorders>
          </w:tcPr>
          <w:p w14:paraId="38C3B5D4" w14:textId="77777777" w:rsidR="00F10E55" w:rsidRDefault="00F10E55" w:rsidP="00A34503">
            <w:pPr>
              <w:spacing w:line="276" w:lineRule="auto"/>
              <w:rPr>
                <w:rFonts w:ascii="Arial" w:hAnsi="Arial" w:cs="Arial"/>
                <w:b/>
                <w:bCs/>
                <w:sz w:val="20"/>
                <w:szCs w:val="20"/>
              </w:rPr>
            </w:pPr>
            <w:r w:rsidRPr="175DE031">
              <w:rPr>
                <w:rFonts w:ascii="Arial" w:hAnsi="Arial" w:cs="Arial"/>
                <w:b/>
                <w:bCs/>
                <w:sz w:val="20"/>
                <w:szCs w:val="20"/>
              </w:rPr>
              <w:t xml:space="preserve">NIF Driver </w:t>
            </w:r>
          </w:p>
          <w:sdt>
            <w:sdtPr>
              <w:rPr>
                <w:rStyle w:val="Style2"/>
              </w:rPr>
              <w:alias w:val="NIF Drivers"/>
              <w:tag w:val="NIF Drivers"/>
              <w:id w:val="1994976988"/>
              <w:comboBox>
                <w:listItem w:value="Choose an item."/>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comboBox>
            </w:sdtPr>
            <w:sdtEndPr>
              <w:rPr>
                <w:rStyle w:val="Style2"/>
              </w:rPr>
            </w:sdtEndPr>
            <w:sdtContent>
              <w:p w14:paraId="47234BA0" w14:textId="7A9578A5" w:rsidR="00F10E55" w:rsidRPr="00BD168E" w:rsidRDefault="004F093F" w:rsidP="00A34503">
                <w:pPr>
                  <w:spacing w:line="276" w:lineRule="auto"/>
                  <w:rPr>
                    <w:rFonts w:ascii="Arial" w:hAnsi="Arial"/>
                    <w:sz w:val="20"/>
                    <w:szCs w:val="20"/>
                  </w:rPr>
                </w:pPr>
                <w:r>
                  <w:rPr>
                    <w:rStyle w:val="Style2"/>
                  </w:rPr>
                  <w:t>Teacher Professionalism</w:t>
                </w:r>
              </w:p>
            </w:sdtContent>
          </w:sdt>
        </w:tc>
        <w:tc>
          <w:tcPr>
            <w:tcW w:w="6799" w:type="dxa"/>
            <w:tcBorders>
              <w:top w:val="single" w:sz="4" w:space="0" w:color="auto"/>
              <w:left w:val="single" w:sz="4" w:space="0" w:color="auto"/>
              <w:bottom w:val="single" w:sz="4" w:space="0" w:color="auto"/>
              <w:right w:val="single" w:sz="4" w:space="0" w:color="auto"/>
            </w:tcBorders>
            <w:hideMark/>
          </w:tcPr>
          <w:p w14:paraId="30190926" w14:textId="77777777" w:rsidR="00F10E55" w:rsidRDefault="00F10E55" w:rsidP="00A34503">
            <w:pPr>
              <w:spacing w:line="276" w:lineRule="auto"/>
              <w:rPr>
                <w:rFonts w:ascii="Arial" w:hAnsi="Arial" w:cs="Arial"/>
                <w:b/>
                <w:bCs/>
                <w:sz w:val="20"/>
                <w:szCs w:val="20"/>
              </w:rPr>
            </w:pPr>
            <w:r w:rsidRPr="175DE031">
              <w:rPr>
                <w:rFonts w:ascii="Arial" w:hAnsi="Arial" w:cs="Arial"/>
                <w:b/>
                <w:bCs/>
                <w:sz w:val="20"/>
                <w:szCs w:val="20"/>
              </w:rPr>
              <w:t xml:space="preserve">HGIOS/ HGIOSELCC QI’s for self-evaluation </w:t>
            </w:r>
          </w:p>
          <w:p w14:paraId="4B80D058" w14:textId="0DC92A62" w:rsidR="00F10E55" w:rsidRPr="00062151" w:rsidRDefault="004F093F" w:rsidP="00A34503">
            <w:pPr>
              <w:spacing w:line="276" w:lineRule="auto"/>
              <w:rPr>
                <w:rFonts w:ascii="Arial" w:hAnsi="Arial" w:cs="Arial"/>
                <w:b/>
                <w:i/>
                <w:iCs/>
                <w:sz w:val="20"/>
                <w:szCs w:val="20"/>
              </w:rPr>
            </w:pPr>
            <w:r>
              <w:rPr>
                <w:rFonts w:ascii="Arial" w:hAnsi="Arial" w:cs="Arial"/>
                <w:bCs/>
                <w:sz w:val="20"/>
                <w:szCs w:val="20"/>
              </w:rPr>
              <w:t>1.1, 1.2, 1.4   2.2, 2.3, 2.4   3.2</w:t>
            </w:r>
            <w:r w:rsidR="00F10E55" w:rsidRPr="00062151">
              <w:rPr>
                <w:rFonts w:ascii="Arial" w:hAnsi="Arial" w:cs="Arial"/>
                <w:b/>
                <w:i/>
                <w:iCs/>
                <w:sz w:val="20"/>
                <w:szCs w:val="20"/>
              </w:rPr>
              <w:br/>
            </w:r>
          </w:p>
        </w:tc>
      </w:tr>
      <w:tr w:rsidR="00F10E55" w14:paraId="197FF604" w14:textId="77777777" w:rsidTr="00A34503">
        <w:trPr>
          <w:trHeight w:val="501"/>
        </w:trPr>
        <w:tc>
          <w:tcPr>
            <w:tcW w:w="16302" w:type="dxa"/>
            <w:gridSpan w:val="3"/>
            <w:tcBorders>
              <w:top w:val="single" w:sz="4" w:space="0" w:color="auto"/>
              <w:left w:val="single" w:sz="4" w:space="0" w:color="auto"/>
              <w:bottom w:val="single" w:sz="4" w:space="0" w:color="auto"/>
              <w:right w:val="single" w:sz="4" w:space="0" w:color="auto"/>
            </w:tcBorders>
          </w:tcPr>
          <w:p w14:paraId="630387DC" w14:textId="77777777" w:rsidR="00F10E55" w:rsidRPr="175DE031" w:rsidRDefault="00F10E55" w:rsidP="00A34503">
            <w:pPr>
              <w:spacing w:line="276" w:lineRule="auto"/>
              <w:rPr>
                <w:rFonts w:ascii="Arial" w:hAnsi="Arial" w:cs="Arial"/>
                <w:b/>
                <w:bCs/>
                <w:sz w:val="20"/>
                <w:szCs w:val="20"/>
              </w:rPr>
            </w:pPr>
          </w:p>
        </w:tc>
      </w:tr>
      <w:tr w:rsidR="00F10E55" w14:paraId="2A5377BE" w14:textId="77777777" w:rsidTr="00A34503">
        <w:trPr>
          <w:trHeight w:val="501"/>
        </w:trPr>
        <w:tc>
          <w:tcPr>
            <w:tcW w:w="3681" w:type="dxa"/>
            <w:tcBorders>
              <w:top w:val="single" w:sz="4" w:space="0" w:color="auto"/>
              <w:left w:val="single" w:sz="4" w:space="0" w:color="auto"/>
              <w:bottom w:val="single" w:sz="4" w:space="0" w:color="auto"/>
              <w:right w:val="single" w:sz="4" w:space="0" w:color="auto"/>
            </w:tcBorders>
          </w:tcPr>
          <w:p w14:paraId="5D0DAAED" w14:textId="77777777" w:rsidR="00F10E55" w:rsidRPr="175DE031" w:rsidRDefault="00F10E55" w:rsidP="00A34503">
            <w:pPr>
              <w:spacing w:line="276" w:lineRule="auto"/>
              <w:rPr>
                <w:rFonts w:ascii="Arial" w:hAnsi="Arial" w:cs="Arial"/>
                <w:b/>
                <w:bCs/>
                <w:sz w:val="20"/>
                <w:szCs w:val="20"/>
              </w:rPr>
            </w:pPr>
            <w:r>
              <w:rPr>
                <w:rFonts w:ascii="Arial" w:hAnsi="Arial" w:cs="Arial"/>
                <w:b/>
                <w:bCs/>
                <w:sz w:val="20"/>
                <w:szCs w:val="20"/>
              </w:rPr>
              <w:t>Progress and Impact</w:t>
            </w:r>
          </w:p>
        </w:tc>
        <w:tc>
          <w:tcPr>
            <w:tcW w:w="12621" w:type="dxa"/>
            <w:gridSpan w:val="2"/>
            <w:tcBorders>
              <w:top w:val="single" w:sz="4" w:space="0" w:color="auto"/>
              <w:left w:val="single" w:sz="4" w:space="0" w:color="auto"/>
              <w:bottom w:val="single" w:sz="4" w:space="0" w:color="auto"/>
              <w:right w:val="single" w:sz="4" w:space="0" w:color="auto"/>
            </w:tcBorders>
          </w:tcPr>
          <w:p w14:paraId="0E5DAC20" w14:textId="43F6AEA5" w:rsidR="004F093F" w:rsidRDefault="004F093F" w:rsidP="004F093F">
            <w:pPr>
              <w:pStyle w:val="ListParagraph"/>
              <w:numPr>
                <w:ilvl w:val="0"/>
                <w:numId w:val="23"/>
              </w:numPr>
              <w:spacing w:after="0" w:line="240" w:lineRule="auto"/>
              <w:rPr>
                <w:rFonts w:ascii="Arial" w:hAnsi="Arial" w:cs="Arial"/>
                <w:sz w:val="20"/>
                <w:szCs w:val="20"/>
              </w:rPr>
            </w:pPr>
            <w:r w:rsidRPr="00A72C41">
              <w:rPr>
                <w:rFonts w:ascii="Arial" w:hAnsi="Arial" w:cs="Arial"/>
                <w:sz w:val="20"/>
                <w:szCs w:val="20"/>
              </w:rPr>
              <w:t>Learning visits evidence consistent, high quality teaching pedagogy at all stages across the school leading to increased engagement and attainment</w:t>
            </w:r>
            <w:r>
              <w:rPr>
                <w:rFonts w:ascii="Arial" w:hAnsi="Arial" w:cs="Arial"/>
                <w:sz w:val="20"/>
                <w:szCs w:val="20"/>
              </w:rPr>
              <w:t xml:space="preserve"> for all children</w:t>
            </w:r>
          </w:p>
          <w:p w14:paraId="6996BCF7" w14:textId="0A71FDFF" w:rsidR="004547A8" w:rsidRPr="004547A8" w:rsidRDefault="004547A8" w:rsidP="004547A8">
            <w:pPr>
              <w:spacing w:after="0" w:line="240" w:lineRule="auto"/>
              <w:rPr>
                <w:rFonts w:ascii="Arial" w:hAnsi="Arial" w:cs="Arial"/>
                <w:sz w:val="20"/>
                <w:szCs w:val="20"/>
              </w:rPr>
            </w:pPr>
            <w:r>
              <w:rPr>
                <w:rFonts w:ascii="Arial" w:hAnsi="Arial" w:cs="Arial"/>
                <w:sz w:val="20"/>
                <w:szCs w:val="20"/>
              </w:rPr>
              <w:t>During the first round of learning visits in September 2019, baseline data was gathered in terms of where staff were in relation to the 5 key strategies – understanding learning intentions and success criteria, questioning, feedback, opportunities for learners to support other</w:t>
            </w:r>
            <w:r w:rsidR="004F13DE">
              <w:rPr>
                <w:rFonts w:ascii="Arial" w:hAnsi="Arial" w:cs="Arial"/>
                <w:sz w:val="20"/>
                <w:szCs w:val="20"/>
              </w:rPr>
              <w:t>s and opportunities for learners</w:t>
            </w:r>
            <w:r>
              <w:rPr>
                <w:rFonts w:ascii="Arial" w:hAnsi="Arial" w:cs="Arial"/>
                <w:sz w:val="20"/>
                <w:szCs w:val="20"/>
              </w:rPr>
              <w:t xml:space="preserve"> to lead their own learning.  This data gave a clear indication of where we were in terms of improving pedagogy.  During the session, staff developed their knowledge and understanding of </w:t>
            </w:r>
            <w:r w:rsidR="003C5691">
              <w:rPr>
                <w:rFonts w:ascii="Arial" w:hAnsi="Arial" w:cs="Arial"/>
                <w:sz w:val="20"/>
                <w:szCs w:val="20"/>
              </w:rPr>
              <w:t xml:space="preserve">learning intentions and success criteria.  These were being used consistently across the school but staff developed skills in engaging children in co-creating their learning intentions and success criteria.  The focus then moved to questioning.  This is an area which required further development across the school.  Good practice was observed during the second round of learning visits in January 2020 and this was shared in Tapestry group meetings.  </w:t>
            </w:r>
          </w:p>
          <w:p w14:paraId="3AA10105" w14:textId="735EB8C2" w:rsidR="004F093F" w:rsidRDefault="004F093F" w:rsidP="004F093F">
            <w:pPr>
              <w:pStyle w:val="ListParagraph"/>
              <w:numPr>
                <w:ilvl w:val="0"/>
                <w:numId w:val="23"/>
              </w:numPr>
              <w:spacing w:after="0" w:line="240" w:lineRule="auto"/>
              <w:rPr>
                <w:rFonts w:ascii="Arial" w:hAnsi="Arial" w:cs="Arial"/>
                <w:sz w:val="20"/>
                <w:szCs w:val="20"/>
              </w:rPr>
            </w:pPr>
            <w:r w:rsidRPr="00A72C41">
              <w:rPr>
                <w:rFonts w:ascii="Arial" w:hAnsi="Arial" w:cs="Arial"/>
                <w:sz w:val="20"/>
                <w:szCs w:val="20"/>
              </w:rPr>
              <w:lastRenderedPageBreak/>
              <w:t>Learners will have an increased understanding of how they learn and how they work with their teacher to use feedback in order to progress their learning</w:t>
            </w:r>
          </w:p>
          <w:p w14:paraId="13E2D879" w14:textId="21C717A2" w:rsidR="00FA50E8" w:rsidRPr="00FA50E8" w:rsidRDefault="00240445" w:rsidP="00FA50E8">
            <w:pPr>
              <w:spacing w:after="0" w:line="240" w:lineRule="auto"/>
              <w:rPr>
                <w:rFonts w:ascii="Arial" w:hAnsi="Arial" w:cs="Arial"/>
                <w:sz w:val="20"/>
                <w:szCs w:val="20"/>
              </w:rPr>
            </w:pPr>
            <w:r>
              <w:rPr>
                <w:rFonts w:ascii="Arial" w:hAnsi="Arial" w:cs="Arial"/>
                <w:sz w:val="20"/>
                <w:szCs w:val="20"/>
              </w:rPr>
              <w:t>Prior to the school closure period, the provision of high quality feedback to children was the focus of the Tapestry groups.  This is an aspect that we will continue to focus on as a school as inconsistencies remain.  These inconsistencies were further highlighted during the period of home learning in terms of the feedback provided to children on their assignments which were submitted via Teams.</w:t>
            </w:r>
          </w:p>
          <w:p w14:paraId="4DB0FBE6" w14:textId="28C3196A" w:rsidR="004F093F" w:rsidRDefault="004F093F" w:rsidP="004F093F">
            <w:pPr>
              <w:pStyle w:val="ListParagraph"/>
              <w:numPr>
                <w:ilvl w:val="0"/>
                <w:numId w:val="23"/>
              </w:numPr>
              <w:spacing w:after="0" w:line="240" w:lineRule="auto"/>
              <w:rPr>
                <w:rFonts w:ascii="Arial" w:hAnsi="Arial" w:cs="Arial"/>
                <w:sz w:val="20"/>
                <w:szCs w:val="20"/>
              </w:rPr>
            </w:pPr>
            <w:r w:rsidRPr="00A72C41">
              <w:rPr>
                <w:rFonts w:ascii="Arial" w:hAnsi="Arial" w:cs="Arial"/>
                <w:sz w:val="20"/>
                <w:szCs w:val="20"/>
              </w:rPr>
              <w:t xml:space="preserve">Learners will have increased responsibility for their own learning  </w:t>
            </w:r>
          </w:p>
          <w:p w14:paraId="5FB2BA44" w14:textId="18CE8106" w:rsidR="00240445" w:rsidRPr="00240445" w:rsidRDefault="00240445" w:rsidP="00240445">
            <w:pPr>
              <w:spacing w:after="0" w:line="240" w:lineRule="auto"/>
              <w:rPr>
                <w:rFonts w:ascii="Arial" w:hAnsi="Arial" w:cs="Arial"/>
                <w:sz w:val="20"/>
                <w:szCs w:val="20"/>
              </w:rPr>
            </w:pPr>
            <w:r>
              <w:rPr>
                <w:rFonts w:ascii="Arial" w:hAnsi="Arial" w:cs="Arial"/>
                <w:sz w:val="20"/>
                <w:szCs w:val="20"/>
              </w:rPr>
              <w:t xml:space="preserve">The period of home learning during </w:t>
            </w:r>
            <w:r w:rsidR="00192312">
              <w:rPr>
                <w:rFonts w:ascii="Arial" w:hAnsi="Arial" w:cs="Arial"/>
                <w:sz w:val="20"/>
                <w:szCs w:val="20"/>
              </w:rPr>
              <w:t>the Covid</w:t>
            </w:r>
            <w:r w:rsidR="00660B73">
              <w:rPr>
                <w:rFonts w:ascii="Arial" w:hAnsi="Arial" w:cs="Arial"/>
                <w:sz w:val="20"/>
                <w:szCs w:val="20"/>
              </w:rPr>
              <w:t xml:space="preserve">-19 </w:t>
            </w:r>
            <w:r>
              <w:rPr>
                <w:rFonts w:ascii="Arial" w:hAnsi="Arial" w:cs="Arial"/>
                <w:sz w:val="20"/>
                <w:szCs w:val="20"/>
              </w:rPr>
              <w:t xml:space="preserve">school closures provided our </w:t>
            </w:r>
            <w:r w:rsidR="00660B73">
              <w:rPr>
                <w:rFonts w:ascii="Arial" w:hAnsi="Arial" w:cs="Arial"/>
                <w:sz w:val="20"/>
                <w:szCs w:val="20"/>
              </w:rPr>
              <w:t xml:space="preserve">older </w:t>
            </w:r>
            <w:r>
              <w:rPr>
                <w:rFonts w:ascii="Arial" w:hAnsi="Arial" w:cs="Arial"/>
                <w:sz w:val="20"/>
                <w:szCs w:val="20"/>
              </w:rPr>
              <w:t>children with the opportunity to take increased responsibility for their own learning.</w:t>
            </w:r>
            <w:r w:rsidR="00660B73">
              <w:rPr>
                <w:rFonts w:ascii="Arial" w:hAnsi="Arial" w:cs="Arial"/>
                <w:sz w:val="20"/>
                <w:szCs w:val="20"/>
              </w:rPr>
              <w:t xml:space="preserve">  This involved selecting tasks which interested them, prioritising tasks, time management and submission of tasks.  The children responded well to this, particularly in Primary 7</w:t>
            </w:r>
            <w:r w:rsidR="006F575E">
              <w:rPr>
                <w:rFonts w:ascii="Arial" w:hAnsi="Arial" w:cs="Arial"/>
                <w:sz w:val="20"/>
                <w:szCs w:val="20"/>
              </w:rPr>
              <w:t>.  These skills will be further developed throughout session 2</w:t>
            </w:r>
            <w:r w:rsidR="000567E7">
              <w:rPr>
                <w:rFonts w:ascii="Arial" w:hAnsi="Arial" w:cs="Arial"/>
                <w:sz w:val="20"/>
                <w:szCs w:val="20"/>
              </w:rPr>
              <w:t>02</w:t>
            </w:r>
            <w:r w:rsidR="00192312">
              <w:rPr>
                <w:rFonts w:ascii="Arial" w:hAnsi="Arial" w:cs="Arial"/>
                <w:sz w:val="20"/>
                <w:szCs w:val="20"/>
              </w:rPr>
              <w:t>0/</w:t>
            </w:r>
            <w:r w:rsidR="006F575E">
              <w:rPr>
                <w:rFonts w:ascii="Arial" w:hAnsi="Arial" w:cs="Arial"/>
                <w:sz w:val="20"/>
                <w:szCs w:val="20"/>
              </w:rPr>
              <w:t>21.</w:t>
            </w:r>
          </w:p>
          <w:p w14:paraId="19BC93A7" w14:textId="6DE25CD1" w:rsidR="004F093F" w:rsidRDefault="004F093F" w:rsidP="004F093F">
            <w:pPr>
              <w:pStyle w:val="ListParagraph"/>
              <w:numPr>
                <w:ilvl w:val="0"/>
                <w:numId w:val="23"/>
              </w:numPr>
              <w:spacing w:after="0" w:line="240" w:lineRule="auto"/>
              <w:rPr>
                <w:rFonts w:ascii="Arial" w:hAnsi="Arial" w:cs="Arial"/>
                <w:sz w:val="20"/>
                <w:szCs w:val="20"/>
              </w:rPr>
            </w:pPr>
            <w:r w:rsidRPr="00A72C41">
              <w:rPr>
                <w:rFonts w:ascii="Arial" w:hAnsi="Arial" w:cs="Arial"/>
                <w:sz w:val="20"/>
                <w:szCs w:val="20"/>
              </w:rPr>
              <w:t>Increased participation and engagement by learners in writing as evidenced by data gathered using the Leuvens scale</w:t>
            </w:r>
          </w:p>
          <w:p w14:paraId="200FBC42" w14:textId="3C2D1E4F" w:rsidR="00240445" w:rsidRPr="00240445" w:rsidRDefault="00240445" w:rsidP="00240445">
            <w:pPr>
              <w:spacing w:after="0" w:line="240" w:lineRule="auto"/>
              <w:rPr>
                <w:rFonts w:ascii="Arial" w:hAnsi="Arial" w:cs="Arial"/>
                <w:sz w:val="20"/>
                <w:szCs w:val="20"/>
              </w:rPr>
            </w:pPr>
            <w:r>
              <w:rPr>
                <w:rFonts w:ascii="Arial" w:hAnsi="Arial" w:cs="Arial"/>
                <w:sz w:val="20"/>
                <w:szCs w:val="20"/>
              </w:rPr>
              <w:t xml:space="preserve">This was not completed due to the school closure period.  </w:t>
            </w:r>
          </w:p>
          <w:p w14:paraId="70633E21" w14:textId="1DF65669" w:rsidR="00F10E55" w:rsidRPr="00062151" w:rsidRDefault="00F10E55" w:rsidP="00A34503">
            <w:pPr>
              <w:spacing w:line="276" w:lineRule="auto"/>
              <w:rPr>
                <w:rFonts w:ascii="Arial" w:hAnsi="Arial" w:cs="Arial"/>
                <w:b/>
                <w:bCs/>
                <w:i/>
                <w:iCs/>
                <w:sz w:val="20"/>
                <w:szCs w:val="20"/>
              </w:rPr>
            </w:pPr>
          </w:p>
        </w:tc>
      </w:tr>
      <w:tr w:rsidR="00F10E55" w14:paraId="1694653C" w14:textId="77777777" w:rsidTr="00A34503">
        <w:trPr>
          <w:trHeight w:val="501"/>
        </w:trPr>
        <w:tc>
          <w:tcPr>
            <w:tcW w:w="3681" w:type="dxa"/>
            <w:tcBorders>
              <w:top w:val="single" w:sz="4" w:space="0" w:color="auto"/>
              <w:left w:val="single" w:sz="4" w:space="0" w:color="auto"/>
              <w:bottom w:val="single" w:sz="4" w:space="0" w:color="auto"/>
              <w:right w:val="single" w:sz="4" w:space="0" w:color="auto"/>
            </w:tcBorders>
          </w:tcPr>
          <w:p w14:paraId="5F258252" w14:textId="77777777" w:rsidR="00F10E55" w:rsidRPr="175DE031" w:rsidRDefault="00F10E55" w:rsidP="00A34503">
            <w:pPr>
              <w:spacing w:line="276" w:lineRule="auto"/>
              <w:rPr>
                <w:rFonts w:ascii="Arial" w:hAnsi="Arial" w:cs="Arial"/>
                <w:b/>
                <w:bCs/>
                <w:sz w:val="20"/>
                <w:szCs w:val="20"/>
              </w:rPr>
            </w:pPr>
            <w:r>
              <w:rPr>
                <w:rFonts w:ascii="Arial" w:hAnsi="Arial" w:cs="Arial"/>
                <w:b/>
                <w:bCs/>
                <w:sz w:val="20"/>
                <w:szCs w:val="20"/>
              </w:rPr>
              <w:lastRenderedPageBreak/>
              <w:t>Next Steps</w:t>
            </w:r>
          </w:p>
        </w:tc>
        <w:tc>
          <w:tcPr>
            <w:tcW w:w="12621" w:type="dxa"/>
            <w:gridSpan w:val="2"/>
            <w:tcBorders>
              <w:top w:val="single" w:sz="4" w:space="0" w:color="auto"/>
              <w:left w:val="single" w:sz="4" w:space="0" w:color="auto"/>
              <w:bottom w:val="single" w:sz="4" w:space="0" w:color="auto"/>
              <w:right w:val="single" w:sz="4" w:space="0" w:color="auto"/>
            </w:tcBorders>
          </w:tcPr>
          <w:p w14:paraId="1745D506" w14:textId="42958237" w:rsidR="00F61803" w:rsidRPr="00192312" w:rsidRDefault="00F61803" w:rsidP="00F61803">
            <w:pPr>
              <w:pStyle w:val="ListParagraph"/>
              <w:numPr>
                <w:ilvl w:val="0"/>
                <w:numId w:val="23"/>
              </w:numPr>
              <w:spacing w:line="276" w:lineRule="auto"/>
              <w:rPr>
                <w:rFonts w:ascii="Arial" w:hAnsi="Arial" w:cs="Arial"/>
                <w:bCs/>
                <w:iCs/>
                <w:sz w:val="20"/>
                <w:szCs w:val="20"/>
              </w:rPr>
            </w:pPr>
            <w:r w:rsidRPr="00192312">
              <w:rPr>
                <w:rFonts w:ascii="Arial" w:hAnsi="Arial" w:cs="Arial"/>
                <w:bCs/>
                <w:iCs/>
                <w:sz w:val="20"/>
                <w:szCs w:val="20"/>
              </w:rPr>
              <w:t>To provide learners with high quality feedback and enable them to work with their teacher to use this feedback in order to progress their learning</w:t>
            </w:r>
          </w:p>
          <w:p w14:paraId="639AD903" w14:textId="71003F13" w:rsidR="00F61803" w:rsidRPr="00192312" w:rsidRDefault="00F61803" w:rsidP="00F61803">
            <w:pPr>
              <w:pStyle w:val="ListParagraph"/>
              <w:numPr>
                <w:ilvl w:val="0"/>
                <w:numId w:val="23"/>
              </w:numPr>
              <w:spacing w:line="276" w:lineRule="auto"/>
              <w:rPr>
                <w:rFonts w:ascii="Arial" w:hAnsi="Arial" w:cs="Arial"/>
                <w:bCs/>
                <w:iCs/>
                <w:sz w:val="20"/>
                <w:szCs w:val="20"/>
              </w:rPr>
            </w:pPr>
            <w:r w:rsidRPr="00192312">
              <w:rPr>
                <w:rFonts w:ascii="Arial" w:hAnsi="Arial" w:cs="Arial"/>
                <w:bCs/>
                <w:iCs/>
                <w:sz w:val="20"/>
                <w:szCs w:val="20"/>
              </w:rPr>
              <w:t>To provide learners with opportunities to take increased responsibility for their own learning</w:t>
            </w:r>
          </w:p>
          <w:p w14:paraId="3D057CE0" w14:textId="699E8FF1" w:rsidR="00AA3A62" w:rsidRPr="00EC17A5" w:rsidRDefault="00EC17A5" w:rsidP="00F61803">
            <w:pPr>
              <w:pStyle w:val="ListParagraph"/>
              <w:numPr>
                <w:ilvl w:val="0"/>
                <w:numId w:val="23"/>
              </w:numPr>
              <w:spacing w:line="276" w:lineRule="auto"/>
              <w:rPr>
                <w:rFonts w:ascii="Arial" w:hAnsi="Arial" w:cs="Arial"/>
                <w:bCs/>
                <w:iCs/>
              </w:rPr>
            </w:pPr>
            <w:r w:rsidRPr="00192312">
              <w:rPr>
                <w:rFonts w:ascii="Arial" w:hAnsi="Arial" w:cs="Arial"/>
                <w:bCs/>
                <w:iCs/>
                <w:sz w:val="20"/>
                <w:szCs w:val="20"/>
              </w:rPr>
              <w:t>To further develop the outdoor spaces available for our ECC children in order to provide high quality outdoor learning experiences</w:t>
            </w:r>
            <w:r>
              <w:rPr>
                <w:rFonts w:ascii="Arial" w:hAnsi="Arial" w:cs="Arial"/>
                <w:bCs/>
                <w:iCs/>
              </w:rPr>
              <w:t xml:space="preserve"> </w:t>
            </w:r>
          </w:p>
        </w:tc>
      </w:tr>
    </w:tbl>
    <w:p w14:paraId="5C108F9E" w14:textId="77777777" w:rsidR="000C50D8" w:rsidRDefault="000C50D8">
      <w:pPr>
        <w:rPr>
          <w:rFonts w:ascii="Arial" w:hAnsi="Arial" w:cs="Arial"/>
          <w:b/>
          <w:bCs/>
          <w:sz w:val="24"/>
          <w:szCs w:val="24"/>
          <w:u w:val="single"/>
        </w:rPr>
      </w:pPr>
    </w:p>
    <w:p w14:paraId="045BAB1E" w14:textId="4BC055F2" w:rsidR="000C50D8" w:rsidRDefault="000C50D8">
      <w:pPr>
        <w:rPr>
          <w:rFonts w:ascii="Arial" w:hAnsi="Arial" w:cs="Arial"/>
          <w:b/>
          <w:bCs/>
          <w:sz w:val="24"/>
          <w:szCs w:val="24"/>
          <w:u w:val="single"/>
        </w:rPr>
      </w:pPr>
    </w:p>
    <w:p w14:paraId="7E722720" w14:textId="4D30C5B4" w:rsidR="00F10E55" w:rsidRDefault="00F10E55">
      <w:pPr>
        <w:rPr>
          <w:rFonts w:ascii="Arial" w:hAnsi="Arial" w:cs="Arial"/>
          <w:b/>
          <w:bCs/>
          <w:sz w:val="24"/>
          <w:szCs w:val="24"/>
          <w:u w:val="single"/>
        </w:rPr>
      </w:pPr>
      <w:r>
        <w:rPr>
          <w:rFonts w:ascii="Arial" w:hAnsi="Arial" w:cs="Arial"/>
          <w:b/>
          <w:bCs/>
          <w:sz w:val="24"/>
          <w:szCs w:val="24"/>
          <w:u w:val="single"/>
        </w:rPr>
        <w:br w:type="page"/>
      </w:r>
    </w:p>
    <w:tbl>
      <w:tblPr>
        <w:tblpPr w:leftFromText="180" w:rightFromText="180" w:vertAnchor="text" w:horzAnchor="margin" w:tblpXSpec="center" w:tblpY="-299"/>
        <w:tblW w:w="16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1"/>
        <w:gridCol w:w="5822"/>
        <w:gridCol w:w="6799"/>
      </w:tblGrid>
      <w:tr w:rsidR="00F10E55" w14:paraId="29AE39D6" w14:textId="77777777" w:rsidTr="00F10E55">
        <w:tc>
          <w:tcPr>
            <w:tcW w:w="3681" w:type="dxa"/>
            <w:tcBorders>
              <w:top w:val="single" w:sz="4" w:space="0" w:color="auto"/>
              <w:left w:val="single" w:sz="4" w:space="0" w:color="auto"/>
              <w:bottom w:val="single" w:sz="4" w:space="0" w:color="auto"/>
              <w:right w:val="single" w:sz="4" w:space="0" w:color="auto"/>
            </w:tcBorders>
            <w:hideMark/>
          </w:tcPr>
          <w:p w14:paraId="19AC2BAC" w14:textId="77777777" w:rsidR="00F10E55" w:rsidRDefault="00F10E55" w:rsidP="00A34503">
            <w:pPr>
              <w:spacing w:line="276" w:lineRule="auto"/>
              <w:rPr>
                <w:rFonts w:ascii="Arial" w:hAnsi="Arial" w:cs="Arial"/>
                <w:b/>
                <w:bCs/>
                <w:sz w:val="20"/>
                <w:szCs w:val="20"/>
              </w:rPr>
            </w:pPr>
            <w:r w:rsidRPr="175DE031">
              <w:rPr>
                <w:rFonts w:ascii="Arial" w:hAnsi="Arial" w:cs="Arial"/>
                <w:b/>
                <w:bCs/>
                <w:sz w:val="20"/>
                <w:szCs w:val="20"/>
              </w:rPr>
              <w:lastRenderedPageBreak/>
              <w:t xml:space="preserve">Improvement Priority </w:t>
            </w:r>
          </w:p>
          <w:p w14:paraId="7D142911" w14:textId="77777777" w:rsidR="00F10E55" w:rsidRDefault="00F10E55" w:rsidP="00A34503">
            <w:pPr>
              <w:spacing w:line="276" w:lineRule="auto"/>
              <w:rPr>
                <w:rFonts w:ascii="Arial" w:hAnsi="Arial" w:cs="Arial"/>
                <w:i/>
                <w:iCs/>
                <w:sz w:val="16"/>
                <w:szCs w:val="16"/>
              </w:rPr>
            </w:pPr>
            <w:r w:rsidRPr="175DE031">
              <w:rPr>
                <w:rFonts w:ascii="Arial" w:hAnsi="Arial" w:cs="Arial"/>
                <w:i/>
                <w:iCs/>
                <w:sz w:val="16"/>
                <w:szCs w:val="16"/>
              </w:rPr>
              <w:t xml:space="preserve">(Expressed as outcomes for learners) </w:t>
            </w:r>
          </w:p>
        </w:tc>
        <w:tc>
          <w:tcPr>
            <w:tcW w:w="5822"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14:paraId="7DBA35CC" w14:textId="77777777" w:rsidR="004142E1" w:rsidRPr="00B7015F" w:rsidRDefault="004142E1" w:rsidP="004142E1">
            <w:pPr>
              <w:spacing w:line="276" w:lineRule="auto"/>
              <w:rPr>
                <w:rFonts w:ascii="Arial" w:hAnsi="Arial" w:cs="Arial"/>
                <w:sz w:val="20"/>
                <w:szCs w:val="20"/>
              </w:rPr>
            </w:pPr>
            <w:r w:rsidRPr="00B7015F">
              <w:rPr>
                <w:rFonts w:ascii="Arial" w:hAnsi="Arial" w:cs="Arial"/>
                <w:sz w:val="20"/>
                <w:szCs w:val="20"/>
              </w:rPr>
              <w:t xml:space="preserve">To </w:t>
            </w:r>
            <w:r>
              <w:rPr>
                <w:rFonts w:ascii="Arial" w:hAnsi="Arial" w:cs="Arial"/>
                <w:sz w:val="20"/>
                <w:szCs w:val="20"/>
              </w:rPr>
              <w:t>collaborate with Kilmarnock Engineering and Science Society (KESS) to develop knowledge, skills and expertise in engineering, science and technology with pupils, staff and parents</w:t>
            </w:r>
          </w:p>
          <w:p w14:paraId="6BB6B296" w14:textId="77777777" w:rsidR="00F10E55" w:rsidRDefault="00F10E55" w:rsidP="004142E1">
            <w:pPr>
              <w:spacing w:line="276" w:lineRule="auto"/>
              <w:jc w:val="both"/>
              <w:rPr>
                <w:rFonts w:ascii="Arial" w:hAnsi="Arial" w:cs="Arial"/>
                <w:sz w:val="20"/>
                <w:szCs w:val="20"/>
              </w:rPr>
            </w:pPr>
          </w:p>
        </w:tc>
        <w:tc>
          <w:tcPr>
            <w:tcW w:w="6799" w:type="dxa"/>
            <w:tcBorders>
              <w:top w:val="single" w:sz="4" w:space="0" w:color="auto"/>
              <w:left w:val="single" w:sz="4" w:space="0" w:color="auto"/>
              <w:bottom w:val="single" w:sz="4" w:space="0" w:color="auto"/>
              <w:right w:val="single" w:sz="4" w:space="0" w:color="auto"/>
            </w:tcBorders>
            <w:hideMark/>
          </w:tcPr>
          <w:p w14:paraId="5AEE23DE" w14:textId="77777777" w:rsidR="00F10E55" w:rsidRPr="007808B1" w:rsidRDefault="00F10E55" w:rsidP="00A34503">
            <w:pPr>
              <w:spacing w:line="276" w:lineRule="auto"/>
              <w:rPr>
                <w:rFonts w:ascii="Arial" w:hAnsi="Arial" w:cs="Arial"/>
                <w:b/>
                <w:sz w:val="20"/>
                <w:szCs w:val="20"/>
              </w:rPr>
            </w:pPr>
            <w:r w:rsidRPr="007808B1">
              <w:rPr>
                <w:rFonts w:ascii="Arial" w:hAnsi="Arial" w:cs="Arial"/>
                <w:b/>
                <w:sz w:val="20"/>
                <w:szCs w:val="20"/>
              </w:rPr>
              <w:t xml:space="preserve">Rationale for improvement priority based on evidence </w:t>
            </w:r>
          </w:p>
          <w:p w14:paraId="2F30BF20" w14:textId="77777777" w:rsidR="004142E1" w:rsidRPr="00B7015F" w:rsidRDefault="004142E1" w:rsidP="004142E1">
            <w:pPr>
              <w:spacing w:line="276" w:lineRule="auto"/>
              <w:rPr>
                <w:rFonts w:ascii="Arial" w:hAnsi="Arial" w:cs="Arial"/>
                <w:sz w:val="20"/>
                <w:szCs w:val="20"/>
              </w:rPr>
            </w:pPr>
            <w:r w:rsidRPr="00B7015F">
              <w:rPr>
                <w:rFonts w:ascii="Arial" w:hAnsi="Arial" w:cs="Arial"/>
                <w:sz w:val="20"/>
                <w:szCs w:val="20"/>
              </w:rPr>
              <w:t>Children should have the opportunity to develop a range of skills for learning, life and work and should be able to demonstrate these as they move through their learning pathways.  Creativity, entrepreneurships and innovation should be embedded across learning.</w:t>
            </w:r>
            <w:r>
              <w:rPr>
                <w:rFonts w:ascii="Arial" w:hAnsi="Arial" w:cs="Arial"/>
                <w:sz w:val="20"/>
                <w:szCs w:val="20"/>
              </w:rPr>
              <w:t xml:space="preserve">  High quality delivery of STEM subjects will provide our children with innovative and engaging learning experiences which will inspire and ignite an interest in sciences.   </w:t>
            </w:r>
            <w:r w:rsidRPr="00B7015F">
              <w:rPr>
                <w:rFonts w:ascii="Arial" w:hAnsi="Arial" w:cs="Arial"/>
                <w:sz w:val="20"/>
                <w:szCs w:val="20"/>
              </w:rPr>
              <w:t xml:space="preserve"> </w:t>
            </w:r>
          </w:p>
          <w:p w14:paraId="7CE2F3C1" w14:textId="2A6992C8" w:rsidR="00F10E55" w:rsidRPr="00062151" w:rsidRDefault="00F10E55" w:rsidP="00A34503">
            <w:pPr>
              <w:pStyle w:val="ListParagraph"/>
              <w:spacing w:after="0" w:line="276" w:lineRule="auto"/>
              <w:ind w:left="0"/>
              <w:jc w:val="both"/>
              <w:rPr>
                <w:rFonts w:ascii="Arial" w:hAnsi="Arial" w:cs="Arial"/>
                <w:b/>
                <w:bCs/>
                <w:i/>
                <w:iCs/>
                <w:sz w:val="20"/>
                <w:szCs w:val="20"/>
              </w:rPr>
            </w:pPr>
          </w:p>
        </w:tc>
      </w:tr>
      <w:tr w:rsidR="00F10E55" w14:paraId="210DA6D2" w14:textId="77777777" w:rsidTr="00A34503">
        <w:trPr>
          <w:trHeight w:val="501"/>
        </w:trPr>
        <w:tc>
          <w:tcPr>
            <w:tcW w:w="3681" w:type="dxa"/>
            <w:tcBorders>
              <w:top w:val="single" w:sz="4" w:space="0" w:color="auto"/>
              <w:left w:val="single" w:sz="4" w:space="0" w:color="auto"/>
              <w:bottom w:val="single" w:sz="4" w:space="0" w:color="auto"/>
              <w:right w:val="single" w:sz="4" w:space="0" w:color="auto"/>
            </w:tcBorders>
            <w:hideMark/>
          </w:tcPr>
          <w:p w14:paraId="1BED9100" w14:textId="77777777" w:rsidR="00F10E55" w:rsidRDefault="00F10E55" w:rsidP="00A34503">
            <w:pPr>
              <w:spacing w:line="276" w:lineRule="auto"/>
              <w:rPr>
                <w:rFonts w:ascii="Arial" w:hAnsi="Arial" w:cs="Arial"/>
                <w:b/>
                <w:bCs/>
                <w:sz w:val="20"/>
                <w:szCs w:val="20"/>
              </w:rPr>
            </w:pPr>
            <w:r w:rsidRPr="175DE031">
              <w:rPr>
                <w:rFonts w:ascii="Arial" w:hAnsi="Arial" w:cs="Arial"/>
                <w:b/>
                <w:bCs/>
                <w:sz w:val="20"/>
                <w:szCs w:val="20"/>
              </w:rPr>
              <w:t>NIF Priorities</w:t>
            </w:r>
          </w:p>
          <w:p w14:paraId="03E060B4" w14:textId="2E34C115" w:rsidR="00F10E55" w:rsidRDefault="00A347C7" w:rsidP="00A34503">
            <w:pPr>
              <w:spacing w:line="276" w:lineRule="auto"/>
              <w:rPr>
                <w:rFonts w:ascii="Arial" w:hAnsi="Arial" w:cs="Arial"/>
                <w:b/>
                <w:bCs/>
                <w:sz w:val="20"/>
                <w:szCs w:val="20"/>
              </w:rPr>
            </w:pPr>
            <w:sdt>
              <w:sdtPr>
                <w:rPr>
                  <w:rStyle w:val="Style2"/>
                  <w:szCs w:val="20"/>
                </w:rPr>
                <w:alias w:val="NIF Priorities"/>
                <w:tag w:val="NIF Priorities"/>
                <w:id w:val="-158919357"/>
                <w:comboBox>
                  <w:listItem w:displayText="Improvement in attainment, particularly in literacy and numeracy" w:value="Improvement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w:value="Improvement in employability skills and sustained, positive school leaver destinations"/>
                </w:comboBox>
              </w:sdtPr>
              <w:sdtEndPr>
                <w:rPr>
                  <w:rStyle w:val="Style2"/>
                </w:rPr>
              </w:sdtEndPr>
              <w:sdtContent>
                <w:r w:rsidR="00F10E55">
                  <w:rPr>
                    <w:rStyle w:val="Style2"/>
                    <w:szCs w:val="20"/>
                  </w:rPr>
                  <w:t>Improvement in employability skills and sustained, positive school leaver destinations</w:t>
                </w:r>
              </w:sdtContent>
            </w:sdt>
          </w:p>
        </w:tc>
        <w:tc>
          <w:tcPr>
            <w:tcW w:w="5822" w:type="dxa"/>
            <w:tcBorders>
              <w:top w:val="single" w:sz="4" w:space="0" w:color="auto"/>
              <w:left w:val="single" w:sz="4" w:space="0" w:color="auto"/>
              <w:bottom w:val="single" w:sz="4" w:space="0" w:color="auto"/>
              <w:right w:val="single" w:sz="4" w:space="0" w:color="auto"/>
            </w:tcBorders>
          </w:tcPr>
          <w:p w14:paraId="51EA999A" w14:textId="77777777" w:rsidR="00F10E55" w:rsidRDefault="00F10E55" w:rsidP="00A34503">
            <w:pPr>
              <w:spacing w:line="276" w:lineRule="auto"/>
              <w:rPr>
                <w:rFonts w:ascii="Arial" w:hAnsi="Arial" w:cs="Arial"/>
                <w:b/>
                <w:bCs/>
                <w:sz w:val="20"/>
                <w:szCs w:val="20"/>
              </w:rPr>
            </w:pPr>
            <w:r w:rsidRPr="175DE031">
              <w:rPr>
                <w:rFonts w:ascii="Arial" w:hAnsi="Arial" w:cs="Arial"/>
                <w:b/>
                <w:bCs/>
                <w:sz w:val="20"/>
                <w:szCs w:val="20"/>
              </w:rPr>
              <w:t xml:space="preserve">NIF Driver </w:t>
            </w:r>
          </w:p>
          <w:sdt>
            <w:sdtPr>
              <w:rPr>
                <w:rStyle w:val="Style2"/>
              </w:rPr>
              <w:alias w:val="NIF Drivers"/>
              <w:tag w:val="NIF Drivers"/>
              <w:id w:val="161202443"/>
              <w:comboBox>
                <w:listItem w:value="Choose an item."/>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comboBox>
            </w:sdtPr>
            <w:sdtEndPr>
              <w:rPr>
                <w:rStyle w:val="Style2"/>
              </w:rPr>
            </w:sdtEndPr>
            <w:sdtContent>
              <w:p w14:paraId="30139C56" w14:textId="42170B84" w:rsidR="00F10E55" w:rsidRPr="00BD168E" w:rsidRDefault="004142E1" w:rsidP="00A34503">
                <w:pPr>
                  <w:spacing w:line="276" w:lineRule="auto"/>
                  <w:rPr>
                    <w:rFonts w:ascii="Arial" w:hAnsi="Arial"/>
                    <w:sz w:val="20"/>
                    <w:szCs w:val="20"/>
                  </w:rPr>
                </w:pPr>
                <w:r>
                  <w:rPr>
                    <w:rStyle w:val="Style2"/>
                  </w:rPr>
                  <w:t>Teacher Professionalism</w:t>
                </w:r>
              </w:p>
            </w:sdtContent>
          </w:sdt>
        </w:tc>
        <w:tc>
          <w:tcPr>
            <w:tcW w:w="6799" w:type="dxa"/>
            <w:tcBorders>
              <w:top w:val="single" w:sz="4" w:space="0" w:color="auto"/>
              <w:left w:val="single" w:sz="4" w:space="0" w:color="auto"/>
              <w:bottom w:val="single" w:sz="4" w:space="0" w:color="auto"/>
              <w:right w:val="single" w:sz="4" w:space="0" w:color="auto"/>
            </w:tcBorders>
            <w:hideMark/>
          </w:tcPr>
          <w:p w14:paraId="7B615E97" w14:textId="77777777" w:rsidR="00F10E55" w:rsidRDefault="00F10E55" w:rsidP="00A34503">
            <w:pPr>
              <w:spacing w:line="276" w:lineRule="auto"/>
              <w:rPr>
                <w:rFonts w:ascii="Arial" w:hAnsi="Arial" w:cs="Arial"/>
                <w:b/>
                <w:bCs/>
                <w:sz w:val="20"/>
                <w:szCs w:val="20"/>
              </w:rPr>
            </w:pPr>
            <w:r w:rsidRPr="175DE031">
              <w:rPr>
                <w:rFonts w:ascii="Arial" w:hAnsi="Arial" w:cs="Arial"/>
                <w:b/>
                <w:bCs/>
                <w:sz w:val="20"/>
                <w:szCs w:val="20"/>
              </w:rPr>
              <w:t xml:space="preserve">HGIOS/ HGIOSELCC QI’s for self-evaluation </w:t>
            </w:r>
          </w:p>
          <w:p w14:paraId="6176AE68" w14:textId="0A7EA904" w:rsidR="00F10E55" w:rsidRPr="00062151" w:rsidRDefault="004142E1" w:rsidP="00A34503">
            <w:pPr>
              <w:spacing w:line="276" w:lineRule="auto"/>
              <w:rPr>
                <w:rFonts w:ascii="Arial" w:hAnsi="Arial" w:cs="Arial"/>
                <w:b/>
                <w:i/>
                <w:iCs/>
                <w:sz w:val="20"/>
                <w:szCs w:val="20"/>
              </w:rPr>
            </w:pPr>
            <w:r>
              <w:rPr>
                <w:rFonts w:ascii="Arial" w:hAnsi="Arial" w:cs="Arial"/>
                <w:bCs/>
                <w:sz w:val="20"/>
                <w:szCs w:val="20"/>
              </w:rPr>
              <w:t xml:space="preserve">1.2  </w:t>
            </w:r>
            <w:r w:rsidRPr="00B7015F">
              <w:rPr>
                <w:rFonts w:ascii="Arial" w:hAnsi="Arial" w:cs="Arial"/>
                <w:bCs/>
                <w:sz w:val="20"/>
                <w:szCs w:val="20"/>
              </w:rPr>
              <w:t xml:space="preserve">2.2, </w:t>
            </w:r>
            <w:r>
              <w:rPr>
                <w:rFonts w:ascii="Arial" w:hAnsi="Arial" w:cs="Arial"/>
                <w:bCs/>
                <w:sz w:val="20"/>
                <w:szCs w:val="20"/>
              </w:rPr>
              <w:t>2.3, 2.5, 2.7  3.1, 3.2, 3.3</w:t>
            </w:r>
            <w:r w:rsidR="00F10E55" w:rsidRPr="00062151">
              <w:rPr>
                <w:rFonts w:ascii="Arial" w:hAnsi="Arial" w:cs="Arial"/>
                <w:b/>
                <w:i/>
                <w:iCs/>
                <w:sz w:val="20"/>
                <w:szCs w:val="20"/>
              </w:rPr>
              <w:br/>
            </w:r>
          </w:p>
        </w:tc>
      </w:tr>
      <w:tr w:rsidR="00F10E55" w14:paraId="6DD997F6" w14:textId="77777777" w:rsidTr="00A34503">
        <w:trPr>
          <w:trHeight w:val="501"/>
        </w:trPr>
        <w:tc>
          <w:tcPr>
            <w:tcW w:w="16302" w:type="dxa"/>
            <w:gridSpan w:val="3"/>
            <w:tcBorders>
              <w:top w:val="single" w:sz="4" w:space="0" w:color="auto"/>
              <w:left w:val="single" w:sz="4" w:space="0" w:color="auto"/>
              <w:bottom w:val="single" w:sz="4" w:space="0" w:color="auto"/>
              <w:right w:val="single" w:sz="4" w:space="0" w:color="auto"/>
            </w:tcBorders>
          </w:tcPr>
          <w:p w14:paraId="23C5945E" w14:textId="77777777" w:rsidR="00F10E55" w:rsidRPr="175DE031" w:rsidRDefault="00F10E55" w:rsidP="00A34503">
            <w:pPr>
              <w:spacing w:line="276" w:lineRule="auto"/>
              <w:rPr>
                <w:rFonts w:ascii="Arial" w:hAnsi="Arial" w:cs="Arial"/>
                <w:b/>
                <w:bCs/>
                <w:sz w:val="20"/>
                <w:szCs w:val="20"/>
              </w:rPr>
            </w:pPr>
          </w:p>
        </w:tc>
      </w:tr>
      <w:tr w:rsidR="00F10E55" w14:paraId="74153BB4" w14:textId="77777777" w:rsidTr="00A34503">
        <w:trPr>
          <w:trHeight w:val="501"/>
        </w:trPr>
        <w:tc>
          <w:tcPr>
            <w:tcW w:w="3681" w:type="dxa"/>
            <w:tcBorders>
              <w:top w:val="single" w:sz="4" w:space="0" w:color="auto"/>
              <w:left w:val="single" w:sz="4" w:space="0" w:color="auto"/>
              <w:bottom w:val="single" w:sz="4" w:space="0" w:color="auto"/>
              <w:right w:val="single" w:sz="4" w:space="0" w:color="auto"/>
            </w:tcBorders>
          </w:tcPr>
          <w:p w14:paraId="4FA7B2F3" w14:textId="77777777" w:rsidR="00F10E55" w:rsidRPr="175DE031" w:rsidRDefault="00F10E55" w:rsidP="00A34503">
            <w:pPr>
              <w:spacing w:line="276" w:lineRule="auto"/>
              <w:rPr>
                <w:rFonts w:ascii="Arial" w:hAnsi="Arial" w:cs="Arial"/>
                <w:b/>
                <w:bCs/>
                <w:sz w:val="20"/>
                <w:szCs w:val="20"/>
              </w:rPr>
            </w:pPr>
            <w:r>
              <w:rPr>
                <w:rFonts w:ascii="Arial" w:hAnsi="Arial" w:cs="Arial"/>
                <w:b/>
                <w:bCs/>
                <w:sz w:val="20"/>
                <w:szCs w:val="20"/>
              </w:rPr>
              <w:t>Progress and Impact</w:t>
            </w:r>
          </w:p>
        </w:tc>
        <w:tc>
          <w:tcPr>
            <w:tcW w:w="12621" w:type="dxa"/>
            <w:gridSpan w:val="2"/>
            <w:tcBorders>
              <w:top w:val="single" w:sz="4" w:space="0" w:color="auto"/>
              <w:left w:val="single" w:sz="4" w:space="0" w:color="auto"/>
              <w:bottom w:val="single" w:sz="4" w:space="0" w:color="auto"/>
              <w:right w:val="single" w:sz="4" w:space="0" w:color="auto"/>
            </w:tcBorders>
          </w:tcPr>
          <w:p w14:paraId="376862ED" w14:textId="23AB5892" w:rsidR="004142E1" w:rsidRDefault="004142E1" w:rsidP="00EC17A5">
            <w:pPr>
              <w:pStyle w:val="ListParagraph"/>
              <w:numPr>
                <w:ilvl w:val="0"/>
                <w:numId w:val="21"/>
              </w:numPr>
              <w:spacing w:after="0" w:line="240" w:lineRule="auto"/>
              <w:rPr>
                <w:rFonts w:ascii="Arial" w:hAnsi="Arial" w:cs="Arial"/>
                <w:sz w:val="20"/>
                <w:szCs w:val="20"/>
              </w:rPr>
            </w:pPr>
            <w:r>
              <w:rPr>
                <w:rFonts w:ascii="Arial" w:hAnsi="Arial" w:cs="Arial"/>
                <w:sz w:val="20"/>
                <w:szCs w:val="20"/>
              </w:rPr>
              <w:t>Increased staff confidence in the delivery of innovative and inspiring STEM lessons which are consistently embedded in practice across the school</w:t>
            </w:r>
          </w:p>
          <w:p w14:paraId="46CE8015" w14:textId="77777777" w:rsidR="00A40147" w:rsidRDefault="00A40147" w:rsidP="00EC17A5">
            <w:pPr>
              <w:pStyle w:val="ListParagraph"/>
              <w:numPr>
                <w:ilvl w:val="0"/>
                <w:numId w:val="21"/>
              </w:numPr>
              <w:spacing w:after="0" w:line="240" w:lineRule="auto"/>
              <w:rPr>
                <w:rFonts w:ascii="Arial" w:hAnsi="Arial" w:cs="Arial"/>
                <w:sz w:val="20"/>
                <w:szCs w:val="20"/>
              </w:rPr>
            </w:pPr>
            <w:r>
              <w:rPr>
                <w:rFonts w:ascii="Arial" w:hAnsi="Arial" w:cs="Arial"/>
                <w:sz w:val="20"/>
                <w:szCs w:val="20"/>
              </w:rPr>
              <w:t>Sustained collaborative links with KESS which will benefit pupils, parents &amp; staff</w:t>
            </w:r>
          </w:p>
          <w:p w14:paraId="67FE89F3" w14:textId="6DC7BB30" w:rsidR="004C6242" w:rsidRDefault="00A40147" w:rsidP="00EC17A5">
            <w:pPr>
              <w:spacing w:line="240" w:lineRule="auto"/>
              <w:rPr>
                <w:rFonts w:ascii="Arial" w:hAnsi="Arial" w:cs="Arial"/>
                <w:sz w:val="20"/>
                <w:szCs w:val="20"/>
              </w:rPr>
            </w:pPr>
            <w:r>
              <w:rPr>
                <w:rFonts w:ascii="Arial" w:hAnsi="Arial" w:cs="Arial"/>
                <w:sz w:val="20"/>
                <w:szCs w:val="20"/>
              </w:rPr>
              <w:t>Establishing a mutually agreeable and appropriate partnership with KESS proved to be chall</w:t>
            </w:r>
            <w:r w:rsidRPr="00A40147">
              <w:rPr>
                <w:rFonts w:ascii="Arial" w:hAnsi="Arial" w:cs="Arial"/>
                <w:sz w:val="20"/>
                <w:szCs w:val="20"/>
              </w:rPr>
              <w:t xml:space="preserve">enging for the group.  </w:t>
            </w:r>
            <w:r>
              <w:rPr>
                <w:rFonts w:ascii="Arial" w:hAnsi="Arial" w:cs="Arial"/>
                <w:sz w:val="20"/>
                <w:szCs w:val="20"/>
              </w:rPr>
              <w:t xml:space="preserve">It was initially hoped that team-teaching would take place between KESS and members of staff but this did not take place.  It was evident that many of the KESS </w:t>
            </w:r>
            <w:r w:rsidRPr="00A40147">
              <w:rPr>
                <w:rFonts w:ascii="Arial" w:hAnsi="Arial" w:cs="Arial"/>
                <w:sz w:val="20"/>
                <w:szCs w:val="20"/>
              </w:rPr>
              <w:t xml:space="preserve">activities and </w:t>
            </w:r>
            <w:r>
              <w:rPr>
                <w:rFonts w:ascii="Arial" w:hAnsi="Arial" w:cs="Arial"/>
                <w:sz w:val="20"/>
                <w:szCs w:val="20"/>
              </w:rPr>
              <w:t>method</w:t>
            </w:r>
            <w:r w:rsidR="00AA3A62">
              <w:rPr>
                <w:rFonts w:ascii="Arial" w:hAnsi="Arial" w:cs="Arial"/>
                <w:sz w:val="20"/>
                <w:szCs w:val="20"/>
              </w:rPr>
              <w:t>s</w:t>
            </w:r>
            <w:r>
              <w:rPr>
                <w:rFonts w:ascii="Arial" w:hAnsi="Arial" w:cs="Arial"/>
                <w:sz w:val="20"/>
                <w:szCs w:val="20"/>
              </w:rPr>
              <w:t xml:space="preserve"> of deliver</w:t>
            </w:r>
            <w:r w:rsidR="00192312">
              <w:rPr>
                <w:rFonts w:ascii="Arial" w:hAnsi="Arial" w:cs="Arial"/>
                <w:sz w:val="20"/>
                <w:szCs w:val="20"/>
              </w:rPr>
              <w:t>y were</w:t>
            </w:r>
            <w:r w:rsidRPr="00A40147">
              <w:rPr>
                <w:rFonts w:ascii="Arial" w:hAnsi="Arial" w:cs="Arial"/>
                <w:sz w:val="20"/>
                <w:szCs w:val="20"/>
              </w:rPr>
              <w:t xml:space="preserve"> pit</w:t>
            </w:r>
            <w:r>
              <w:rPr>
                <w:rFonts w:ascii="Arial" w:hAnsi="Arial" w:cs="Arial"/>
                <w:sz w:val="20"/>
                <w:szCs w:val="20"/>
              </w:rPr>
              <w:t>ched too high for primary level.</w:t>
            </w:r>
            <w:r w:rsidR="004C6242">
              <w:rPr>
                <w:rFonts w:ascii="Arial" w:hAnsi="Arial" w:cs="Arial"/>
                <w:sz w:val="20"/>
                <w:szCs w:val="20"/>
              </w:rPr>
              <w:t xml:space="preserve">  However, members of KESS were actively involved in the family after-school STEM club which was well attended.  </w:t>
            </w:r>
          </w:p>
          <w:p w14:paraId="3C797291" w14:textId="234A0696" w:rsidR="00A40147" w:rsidRDefault="004C6242" w:rsidP="00EC17A5">
            <w:pPr>
              <w:spacing w:line="240" w:lineRule="auto"/>
            </w:pPr>
            <w:r>
              <w:rPr>
                <w:rFonts w:ascii="Arial" w:hAnsi="Arial" w:cs="Arial"/>
                <w:sz w:val="20"/>
                <w:szCs w:val="20"/>
              </w:rPr>
              <w:t>It was identified that Dumfries House were willing and able to offer a more appropriate partnership with us and this was pursued.  The whole school was booked to attend STEM workshops at Dumfries House in April 2020 but unfortunately, these were cancelled due to</w:t>
            </w:r>
            <w:r w:rsidR="00192312">
              <w:rPr>
                <w:rFonts w:ascii="Arial" w:hAnsi="Arial" w:cs="Arial"/>
                <w:sz w:val="20"/>
                <w:szCs w:val="20"/>
              </w:rPr>
              <w:t xml:space="preserve"> the Covid-19</w:t>
            </w:r>
            <w:r>
              <w:rPr>
                <w:rFonts w:ascii="Arial" w:hAnsi="Arial" w:cs="Arial"/>
                <w:sz w:val="20"/>
                <w:szCs w:val="20"/>
              </w:rPr>
              <w:t xml:space="preserve"> school closures.  As soon as conditions allow, these workshops will be rebooked.</w:t>
            </w:r>
          </w:p>
          <w:p w14:paraId="66228C68" w14:textId="77777777" w:rsidR="00EC17A5" w:rsidRPr="00EC17A5" w:rsidRDefault="004142E1" w:rsidP="00EC17A5">
            <w:pPr>
              <w:pStyle w:val="ListParagraph"/>
              <w:numPr>
                <w:ilvl w:val="0"/>
                <w:numId w:val="22"/>
              </w:numPr>
              <w:spacing w:line="240" w:lineRule="auto"/>
            </w:pPr>
            <w:r w:rsidRPr="00A40147">
              <w:rPr>
                <w:rFonts w:ascii="Arial" w:hAnsi="Arial" w:cs="Arial"/>
                <w:sz w:val="20"/>
                <w:szCs w:val="20"/>
              </w:rPr>
              <w:t>Evidence of increased engagement and interest in STEM subjects measured using the Leuven’s scale</w:t>
            </w:r>
          </w:p>
          <w:p w14:paraId="24911C86" w14:textId="4EB3E344" w:rsidR="006D51D1" w:rsidRPr="00192312" w:rsidRDefault="006D51D1" w:rsidP="00EC17A5">
            <w:pPr>
              <w:spacing w:line="240" w:lineRule="auto"/>
              <w:rPr>
                <w:rFonts w:ascii="Arial" w:hAnsi="Arial" w:cs="Arial"/>
                <w:sz w:val="20"/>
                <w:szCs w:val="20"/>
              </w:rPr>
            </w:pPr>
            <w:r w:rsidRPr="00192312">
              <w:rPr>
                <w:rFonts w:ascii="Arial" w:hAnsi="Arial" w:cs="Arial"/>
                <w:sz w:val="20"/>
                <w:szCs w:val="20"/>
              </w:rPr>
              <w:t>Not actioned as school closures impacted on planned activities.</w:t>
            </w:r>
          </w:p>
          <w:p w14:paraId="55B7C833" w14:textId="42CC2C46" w:rsidR="004142E1" w:rsidRDefault="004142E1" w:rsidP="00EC17A5">
            <w:pPr>
              <w:pStyle w:val="ListParagraph"/>
              <w:numPr>
                <w:ilvl w:val="0"/>
                <w:numId w:val="21"/>
              </w:numPr>
              <w:spacing w:after="0" w:line="240" w:lineRule="auto"/>
              <w:rPr>
                <w:rFonts w:ascii="Arial" w:hAnsi="Arial" w:cs="Arial"/>
                <w:sz w:val="20"/>
                <w:szCs w:val="20"/>
              </w:rPr>
            </w:pPr>
            <w:r>
              <w:rPr>
                <w:rFonts w:ascii="Arial" w:hAnsi="Arial" w:cs="Arial"/>
                <w:sz w:val="20"/>
                <w:szCs w:val="20"/>
              </w:rPr>
              <w:t>STEM skills pathway used consistently across the school</w:t>
            </w:r>
          </w:p>
          <w:p w14:paraId="6183E6CE" w14:textId="77777777" w:rsidR="00F10E55" w:rsidRDefault="00A40147" w:rsidP="00EC17A5">
            <w:pPr>
              <w:spacing w:after="0" w:line="240" w:lineRule="auto"/>
              <w:rPr>
                <w:rFonts w:ascii="Arial" w:hAnsi="Arial" w:cs="Arial"/>
                <w:sz w:val="20"/>
                <w:szCs w:val="20"/>
              </w:rPr>
            </w:pPr>
            <w:r>
              <w:rPr>
                <w:rFonts w:ascii="Arial" w:hAnsi="Arial" w:cs="Arial"/>
                <w:sz w:val="20"/>
                <w:szCs w:val="20"/>
              </w:rPr>
              <w:t>Work was ongoing throughout the session to create STEM planners for every stage of the school.  These planners were designed to complement the progression pathways across the levels.  The STEM school improvement group moved their focus away from these planners in Term 2 as there was an indication that planners were being created at authority level.</w:t>
            </w:r>
          </w:p>
          <w:p w14:paraId="6F88F468" w14:textId="1F38CFAD" w:rsidR="00192312" w:rsidRPr="006D51D1" w:rsidRDefault="00192312" w:rsidP="00EC17A5">
            <w:pPr>
              <w:spacing w:after="0" w:line="240" w:lineRule="auto"/>
              <w:rPr>
                <w:rFonts w:ascii="Arial" w:hAnsi="Arial" w:cs="Arial"/>
                <w:sz w:val="20"/>
                <w:szCs w:val="20"/>
              </w:rPr>
            </w:pPr>
          </w:p>
        </w:tc>
      </w:tr>
      <w:tr w:rsidR="00F10E55" w14:paraId="730325E9" w14:textId="77777777" w:rsidTr="00A34503">
        <w:trPr>
          <w:trHeight w:val="501"/>
        </w:trPr>
        <w:tc>
          <w:tcPr>
            <w:tcW w:w="3681" w:type="dxa"/>
            <w:tcBorders>
              <w:top w:val="single" w:sz="4" w:space="0" w:color="auto"/>
              <w:left w:val="single" w:sz="4" w:space="0" w:color="auto"/>
              <w:bottom w:val="single" w:sz="4" w:space="0" w:color="auto"/>
              <w:right w:val="single" w:sz="4" w:space="0" w:color="auto"/>
            </w:tcBorders>
          </w:tcPr>
          <w:p w14:paraId="6DA06764" w14:textId="77777777" w:rsidR="00F10E55" w:rsidRPr="175DE031" w:rsidRDefault="00F10E55" w:rsidP="00A34503">
            <w:pPr>
              <w:spacing w:line="276" w:lineRule="auto"/>
              <w:rPr>
                <w:rFonts w:ascii="Arial" w:hAnsi="Arial" w:cs="Arial"/>
                <w:b/>
                <w:bCs/>
                <w:sz w:val="20"/>
                <w:szCs w:val="20"/>
              </w:rPr>
            </w:pPr>
            <w:r>
              <w:rPr>
                <w:rFonts w:ascii="Arial" w:hAnsi="Arial" w:cs="Arial"/>
                <w:b/>
                <w:bCs/>
                <w:sz w:val="20"/>
                <w:szCs w:val="20"/>
              </w:rPr>
              <w:lastRenderedPageBreak/>
              <w:t>Next Steps</w:t>
            </w:r>
          </w:p>
        </w:tc>
        <w:tc>
          <w:tcPr>
            <w:tcW w:w="12621" w:type="dxa"/>
            <w:gridSpan w:val="2"/>
            <w:tcBorders>
              <w:top w:val="single" w:sz="4" w:space="0" w:color="auto"/>
              <w:left w:val="single" w:sz="4" w:space="0" w:color="auto"/>
              <w:bottom w:val="single" w:sz="4" w:space="0" w:color="auto"/>
              <w:right w:val="single" w:sz="4" w:space="0" w:color="auto"/>
            </w:tcBorders>
          </w:tcPr>
          <w:p w14:paraId="6D1FA4A8" w14:textId="77777777" w:rsidR="004C6242" w:rsidRPr="00192312" w:rsidRDefault="004C6242" w:rsidP="00A34503">
            <w:pPr>
              <w:spacing w:line="276" w:lineRule="auto"/>
              <w:rPr>
                <w:rFonts w:ascii="Arial" w:hAnsi="Arial" w:cs="Arial"/>
                <w:sz w:val="20"/>
                <w:szCs w:val="20"/>
              </w:rPr>
            </w:pPr>
            <w:r>
              <w:t xml:space="preserve"> </w:t>
            </w:r>
            <w:r w:rsidR="00EC17A5" w:rsidRPr="00192312">
              <w:rPr>
                <w:rFonts w:ascii="Arial" w:hAnsi="Arial" w:cs="Arial"/>
                <w:sz w:val="20"/>
                <w:szCs w:val="20"/>
              </w:rPr>
              <w:t>Digital Technology</w:t>
            </w:r>
          </w:p>
          <w:p w14:paraId="29B71669" w14:textId="182A619A" w:rsidR="00EC17A5" w:rsidRPr="00EC17A5" w:rsidRDefault="00EC17A5" w:rsidP="00EC17A5">
            <w:pPr>
              <w:pStyle w:val="ListParagraph"/>
              <w:numPr>
                <w:ilvl w:val="0"/>
                <w:numId w:val="21"/>
              </w:numPr>
              <w:spacing w:line="276" w:lineRule="auto"/>
              <w:rPr>
                <w:rFonts w:ascii="Arial" w:hAnsi="Arial" w:cs="Arial"/>
                <w:bCs/>
                <w:iCs/>
                <w:sz w:val="20"/>
                <w:szCs w:val="20"/>
              </w:rPr>
            </w:pPr>
            <w:r>
              <w:rPr>
                <w:rFonts w:ascii="Arial" w:hAnsi="Arial" w:cs="Arial"/>
                <w:bCs/>
                <w:iCs/>
                <w:sz w:val="20"/>
                <w:szCs w:val="20"/>
              </w:rPr>
              <w:t xml:space="preserve">To provide support and trouble-shooting videos for parents on the use of Teams and other digital platforms </w:t>
            </w:r>
          </w:p>
          <w:p w14:paraId="6FE38419" w14:textId="641015CD" w:rsidR="00EC17A5" w:rsidRDefault="00EC17A5" w:rsidP="00EC17A5">
            <w:pPr>
              <w:pStyle w:val="ListParagraph"/>
              <w:numPr>
                <w:ilvl w:val="0"/>
                <w:numId w:val="21"/>
              </w:numPr>
              <w:spacing w:line="276" w:lineRule="auto"/>
              <w:rPr>
                <w:rFonts w:ascii="Arial" w:hAnsi="Arial" w:cs="Arial"/>
                <w:bCs/>
                <w:iCs/>
                <w:sz w:val="20"/>
                <w:szCs w:val="20"/>
              </w:rPr>
            </w:pPr>
            <w:r>
              <w:rPr>
                <w:rFonts w:ascii="Arial" w:hAnsi="Arial" w:cs="Arial"/>
                <w:bCs/>
                <w:iCs/>
                <w:sz w:val="20"/>
                <w:szCs w:val="20"/>
              </w:rPr>
              <w:t xml:space="preserve">To </w:t>
            </w:r>
            <w:r w:rsidRPr="00EC17A5">
              <w:rPr>
                <w:rFonts w:ascii="Arial" w:hAnsi="Arial" w:cs="Arial"/>
                <w:bCs/>
                <w:iCs/>
                <w:sz w:val="20"/>
                <w:szCs w:val="20"/>
              </w:rPr>
              <w:t xml:space="preserve">develop contingency plans to ensure that we are </w:t>
            </w:r>
            <w:r>
              <w:rPr>
                <w:rFonts w:ascii="Arial" w:hAnsi="Arial" w:cs="Arial"/>
                <w:bCs/>
                <w:iCs/>
                <w:sz w:val="20"/>
                <w:szCs w:val="20"/>
              </w:rPr>
              <w:t xml:space="preserve">prepared for providing high quality learning experiences using digital platforms should it be necessary to move to </w:t>
            </w:r>
            <w:r w:rsidRPr="00EC17A5">
              <w:rPr>
                <w:rFonts w:ascii="Arial" w:hAnsi="Arial" w:cs="Arial"/>
                <w:bCs/>
                <w:iCs/>
                <w:sz w:val="20"/>
                <w:szCs w:val="20"/>
              </w:rPr>
              <w:t>blended learni</w:t>
            </w:r>
            <w:r>
              <w:rPr>
                <w:rFonts w:ascii="Arial" w:hAnsi="Arial" w:cs="Arial"/>
                <w:bCs/>
                <w:iCs/>
                <w:sz w:val="20"/>
                <w:szCs w:val="20"/>
              </w:rPr>
              <w:t>ng or further school closures</w:t>
            </w:r>
          </w:p>
          <w:p w14:paraId="3DAB6309" w14:textId="13B7D3C4" w:rsidR="00EC17A5" w:rsidRPr="00EC17A5" w:rsidRDefault="00EC17A5" w:rsidP="00EC17A5">
            <w:pPr>
              <w:pStyle w:val="ListParagraph"/>
              <w:numPr>
                <w:ilvl w:val="0"/>
                <w:numId w:val="21"/>
              </w:numPr>
              <w:spacing w:line="276" w:lineRule="auto"/>
              <w:rPr>
                <w:rFonts w:ascii="Arial" w:hAnsi="Arial" w:cs="Arial"/>
                <w:bCs/>
                <w:iCs/>
                <w:sz w:val="20"/>
                <w:szCs w:val="20"/>
              </w:rPr>
            </w:pPr>
            <w:r>
              <w:rPr>
                <w:rFonts w:ascii="Arial" w:hAnsi="Arial" w:cs="Arial"/>
                <w:bCs/>
                <w:iCs/>
                <w:sz w:val="20"/>
                <w:szCs w:val="20"/>
              </w:rPr>
              <w:t>To source digital resources for children and families to use during self-isolation</w:t>
            </w:r>
            <w:r w:rsidR="00192312">
              <w:rPr>
                <w:rFonts w:ascii="Arial" w:hAnsi="Arial" w:cs="Arial"/>
                <w:bCs/>
                <w:iCs/>
                <w:sz w:val="20"/>
                <w:szCs w:val="20"/>
              </w:rPr>
              <w:t xml:space="preserve"> or home learning</w:t>
            </w:r>
          </w:p>
        </w:tc>
      </w:tr>
    </w:tbl>
    <w:p w14:paraId="631D6F51" w14:textId="38E00F22" w:rsidR="000C50D8" w:rsidRDefault="000C50D8">
      <w:pPr>
        <w:rPr>
          <w:rFonts w:ascii="Arial" w:hAnsi="Arial" w:cs="Arial"/>
          <w:b/>
          <w:bCs/>
          <w:sz w:val="24"/>
          <w:szCs w:val="24"/>
          <w:u w:val="single"/>
        </w:rPr>
      </w:pPr>
    </w:p>
    <w:p w14:paraId="06B1504A" w14:textId="5B61DE8E" w:rsidR="00F10E55" w:rsidRDefault="00F10E55">
      <w:pPr>
        <w:rPr>
          <w:rFonts w:ascii="Arial" w:hAnsi="Arial" w:cs="Arial"/>
          <w:b/>
          <w:bCs/>
          <w:sz w:val="24"/>
          <w:szCs w:val="24"/>
          <w:u w:val="single"/>
        </w:rPr>
      </w:pPr>
    </w:p>
    <w:p w14:paraId="1433EAC1" w14:textId="70354EEF" w:rsidR="00F10E55" w:rsidRDefault="00F10E55">
      <w:pPr>
        <w:rPr>
          <w:rFonts w:ascii="Arial" w:hAnsi="Arial" w:cs="Arial"/>
          <w:b/>
          <w:bCs/>
          <w:sz w:val="24"/>
          <w:szCs w:val="24"/>
          <w:u w:val="single"/>
        </w:rPr>
      </w:pPr>
    </w:p>
    <w:p w14:paraId="3C817124" w14:textId="77777777" w:rsidR="00F10E55" w:rsidRDefault="00F10E55">
      <w:pPr>
        <w:rPr>
          <w:rFonts w:ascii="Arial" w:hAnsi="Arial" w:cs="Arial"/>
          <w:b/>
          <w:bCs/>
          <w:sz w:val="24"/>
          <w:szCs w:val="24"/>
          <w:u w:val="single"/>
        </w:rPr>
      </w:pPr>
    </w:p>
    <w:p w14:paraId="1F312A00" w14:textId="7C53F8EC" w:rsidR="00F10E55" w:rsidRDefault="00F10E55">
      <w:pPr>
        <w:rPr>
          <w:rFonts w:ascii="Arial" w:hAnsi="Arial" w:cs="Arial"/>
          <w:b/>
          <w:bCs/>
          <w:sz w:val="24"/>
          <w:szCs w:val="24"/>
          <w:u w:val="single"/>
        </w:rPr>
        <w:sectPr w:rsidR="00F10E55" w:rsidSect="000C50D8">
          <w:pgSz w:w="16838" w:h="11906" w:orient="landscape"/>
          <w:pgMar w:top="1440" w:right="1440" w:bottom="1440" w:left="1440" w:header="709" w:footer="709" w:gutter="0"/>
          <w:cols w:space="708"/>
          <w:docGrid w:linePitch="360"/>
        </w:sectPr>
      </w:pPr>
    </w:p>
    <w:tbl>
      <w:tblPr>
        <w:tblStyle w:val="TableGrid"/>
        <w:tblW w:w="0" w:type="auto"/>
        <w:tblInd w:w="-4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498"/>
        <w:gridCol w:w="4498"/>
      </w:tblGrid>
      <w:tr w:rsidR="00F10E55" w14:paraId="65D1E4EC" w14:textId="77777777" w:rsidTr="00A34503">
        <w:tc>
          <w:tcPr>
            <w:tcW w:w="8996" w:type="dxa"/>
            <w:gridSpan w:val="2"/>
            <w:shd w:val="clear" w:color="auto" w:fill="BDD6EE" w:themeFill="accent1" w:themeFillTint="66"/>
          </w:tcPr>
          <w:p w14:paraId="52B4313D" w14:textId="01B5E92D" w:rsidR="00F10E55" w:rsidRDefault="00F10E55" w:rsidP="00A34503">
            <w:pPr>
              <w:rPr>
                <w:rFonts w:ascii="Arial" w:hAnsi="Arial" w:cs="Arial"/>
                <w:b/>
                <w:bCs/>
                <w:sz w:val="24"/>
                <w:szCs w:val="24"/>
              </w:rPr>
            </w:pPr>
            <w:r>
              <w:rPr>
                <w:rFonts w:ascii="Arial" w:hAnsi="Arial" w:cs="Arial"/>
                <w:b/>
                <w:bCs/>
                <w:sz w:val="24"/>
                <w:szCs w:val="24"/>
              </w:rPr>
              <w:lastRenderedPageBreak/>
              <w:t>Pupil Equity Fund</w:t>
            </w:r>
            <w:r w:rsidR="007A429D">
              <w:rPr>
                <w:rFonts w:ascii="Arial" w:hAnsi="Arial" w:cs="Arial"/>
                <w:b/>
                <w:bCs/>
                <w:sz w:val="24"/>
                <w:szCs w:val="24"/>
              </w:rPr>
              <w:t>: Aims and Impact</w:t>
            </w:r>
          </w:p>
        </w:tc>
      </w:tr>
      <w:tr w:rsidR="007A429D" w14:paraId="56C2BB54" w14:textId="77777777" w:rsidTr="005E3FAE">
        <w:tc>
          <w:tcPr>
            <w:tcW w:w="4498" w:type="dxa"/>
          </w:tcPr>
          <w:p w14:paraId="4F208CC3" w14:textId="1B62C17C" w:rsidR="007A429D" w:rsidRPr="00A81688" w:rsidRDefault="00A81688" w:rsidP="007A429D">
            <w:pPr>
              <w:rPr>
                <w:rFonts w:ascii="Arial" w:hAnsi="Arial" w:cs="Arial"/>
                <w:b/>
                <w:sz w:val="24"/>
                <w:szCs w:val="24"/>
              </w:rPr>
            </w:pPr>
            <w:r>
              <w:rPr>
                <w:rFonts w:ascii="Arial" w:hAnsi="Arial" w:cs="Arial"/>
                <w:b/>
                <w:bCs/>
                <w:iCs/>
                <w:sz w:val="20"/>
                <w:szCs w:val="20"/>
              </w:rPr>
              <w:t xml:space="preserve">To close the attainment gap in literacy by providing targeted interventions for individuals  </w:t>
            </w:r>
          </w:p>
        </w:tc>
        <w:tc>
          <w:tcPr>
            <w:tcW w:w="4498" w:type="dxa"/>
          </w:tcPr>
          <w:p w14:paraId="2EC500F6" w14:textId="64031994" w:rsidR="007A429D" w:rsidRPr="00435609" w:rsidRDefault="00435609" w:rsidP="0018221E">
            <w:pPr>
              <w:rPr>
                <w:rFonts w:ascii="Arial" w:hAnsi="Arial" w:cs="Arial"/>
                <w:b/>
                <w:sz w:val="24"/>
                <w:szCs w:val="24"/>
              </w:rPr>
            </w:pPr>
            <w:r>
              <w:rPr>
                <w:rFonts w:ascii="Arial" w:hAnsi="Arial" w:cs="Arial"/>
                <w:b/>
                <w:bCs/>
                <w:iCs/>
                <w:sz w:val="20"/>
                <w:szCs w:val="20"/>
              </w:rPr>
              <w:t xml:space="preserve">By employing a classroom assistant for an additional 15 hours per week, we were able to offer 5 minute literacy box interventions for </w:t>
            </w:r>
            <w:r w:rsidR="0018221E">
              <w:rPr>
                <w:rFonts w:ascii="Arial" w:hAnsi="Arial" w:cs="Arial"/>
                <w:b/>
                <w:bCs/>
                <w:iCs/>
                <w:sz w:val="20"/>
                <w:szCs w:val="20"/>
              </w:rPr>
              <w:t>targeted children across the school.</w:t>
            </w:r>
            <w:r>
              <w:rPr>
                <w:rFonts w:ascii="Arial" w:hAnsi="Arial" w:cs="Arial"/>
                <w:b/>
                <w:bCs/>
                <w:iCs/>
                <w:sz w:val="20"/>
                <w:szCs w:val="20"/>
              </w:rPr>
              <w:t xml:space="preserve">  </w:t>
            </w:r>
          </w:p>
        </w:tc>
      </w:tr>
      <w:tr w:rsidR="007A429D" w14:paraId="3728DCED" w14:textId="77777777" w:rsidTr="005E3FAE">
        <w:tc>
          <w:tcPr>
            <w:tcW w:w="4498" w:type="dxa"/>
          </w:tcPr>
          <w:p w14:paraId="593072C9" w14:textId="0251F922" w:rsidR="007A429D" w:rsidRPr="00435609" w:rsidRDefault="00435609" w:rsidP="007A429D">
            <w:pPr>
              <w:rPr>
                <w:rFonts w:ascii="Arial" w:hAnsi="Arial" w:cs="Arial"/>
                <w:b/>
                <w:sz w:val="24"/>
                <w:szCs w:val="24"/>
              </w:rPr>
            </w:pPr>
            <w:r>
              <w:rPr>
                <w:rFonts w:ascii="Arial" w:hAnsi="Arial" w:cs="Arial"/>
                <w:b/>
                <w:bCs/>
                <w:iCs/>
                <w:sz w:val="20"/>
                <w:szCs w:val="20"/>
              </w:rPr>
              <w:t>To support the wellbeing of pupils by offering lunchtime clubs to provide children with an alternative to the busy, unstructured playground environment</w:t>
            </w:r>
          </w:p>
        </w:tc>
        <w:tc>
          <w:tcPr>
            <w:tcW w:w="4498" w:type="dxa"/>
          </w:tcPr>
          <w:p w14:paraId="32B07943" w14:textId="570DACAA" w:rsidR="007A429D" w:rsidRPr="00435609" w:rsidRDefault="00435609" w:rsidP="007A429D">
            <w:pPr>
              <w:rPr>
                <w:rFonts w:ascii="Arial" w:hAnsi="Arial" w:cs="Arial"/>
                <w:b/>
                <w:sz w:val="24"/>
                <w:szCs w:val="24"/>
              </w:rPr>
            </w:pPr>
            <w:r>
              <w:rPr>
                <w:rFonts w:ascii="Arial" w:hAnsi="Arial" w:cs="Arial"/>
                <w:b/>
                <w:bCs/>
                <w:iCs/>
                <w:sz w:val="20"/>
                <w:szCs w:val="20"/>
              </w:rPr>
              <w:t>Additional classroom assistant hours enabled us to enhance the supervision in the playground and release the SLT to provide lunch clubs for children.  A variety of lunch clubs were established including running club, homework club, art club, chess and basketba</w:t>
            </w:r>
            <w:r w:rsidR="008829AC">
              <w:rPr>
                <w:rFonts w:ascii="Arial" w:hAnsi="Arial" w:cs="Arial"/>
                <w:b/>
                <w:bCs/>
                <w:iCs/>
                <w:sz w:val="20"/>
                <w:szCs w:val="20"/>
              </w:rPr>
              <w:t>ll.  There was a significant reduction in the number of disagreements in the playground when there were lunch clubs provided for the children.</w:t>
            </w:r>
          </w:p>
        </w:tc>
      </w:tr>
      <w:tr w:rsidR="007A429D" w14:paraId="5CE7DDE9" w14:textId="77777777" w:rsidTr="005E3FAE">
        <w:tc>
          <w:tcPr>
            <w:tcW w:w="4498" w:type="dxa"/>
          </w:tcPr>
          <w:p w14:paraId="217713A4" w14:textId="5ECF8B76" w:rsidR="007A429D" w:rsidRPr="008829AC" w:rsidRDefault="008829AC" w:rsidP="007A429D">
            <w:pPr>
              <w:rPr>
                <w:rFonts w:ascii="Arial" w:hAnsi="Arial" w:cs="Arial"/>
                <w:b/>
                <w:sz w:val="24"/>
                <w:szCs w:val="24"/>
              </w:rPr>
            </w:pPr>
            <w:r>
              <w:rPr>
                <w:rFonts w:ascii="Arial" w:hAnsi="Arial" w:cs="Arial"/>
                <w:b/>
                <w:bCs/>
                <w:iCs/>
                <w:sz w:val="20"/>
                <w:szCs w:val="20"/>
              </w:rPr>
              <w:t>To support family learning by providing home packs for all children in Primary 1 and targeted children across the school</w:t>
            </w:r>
          </w:p>
        </w:tc>
        <w:tc>
          <w:tcPr>
            <w:tcW w:w="4498" w:type="dxa"/>
          </w:tcPr>
          <w:p w14:paraId="70392FB3" w14:textId="1E3443DE" w:rsidR="007A429D" w:rsidRPr="008829AC" w:rsidRDefault="008829AC" w:rsidP="007A429D">
            <w:pPr>
              <w:rPr>
                <w:rFonts w:ascii="Arial" w:hAnsi="Arial" w:cs="Arial"/>
                <w:b/>
                <w:sz w:val="24"/>
                <w:szCs w:val="24"/>
              </w:rPr>
            </w:pPr>
            <w:r>
              <w:rPr>
                <w:rFonts w:ascii="Arial" w:hAnsi="Arial" w:cs="Arial"/>
                <w:b/>
                <w:bCs/>
                <w:iCs/>
                <w:sz w:val="20"/>
                <w:szCs w:val="20"/>
              </w:rPr>
              <w:t>Home packs are well used by parents to support home learning.  These packs were also invaluable during the school closure period.</w:t>
            </w:r>
          </w:p>
        </w:tc>
      </w:tr>
      <w:tr w:rsidR="007A429D" w14:paraId="3FE26B03" w14:textId="77777777" w:rsidTr="005E3FAE">
        <w:tc>
          <w:tcPr>
            <w:tcW w:w="4498" w:type="dxa"/>
          </w:tcPr>
          <w:p w14:paraId="6B1D0C3E" w14:textId="6DFDF8D8" w:rsidR="007A429D" w:rsidRPr="008829AC" w:rsidRDefault="008829AC" w:rsidP="007A429D">
            <w:pPr>
              <w:rPr>
                <w:rFonts w:ascii="Arial" w:hAnsi="Arial" w:cs="Arial"/>
                <w:b/>
                <w:sz w:val="24"/>
                <w:szCs w:val="24"/>
              </w:rPr>
            </w:pPr>
            <w:r>
              <w:rPr>
                <w:rFonts w:ascii="Arial" w:hAnsi="Arial" w:cs="Arial"/>
                <w:b/>
                <w:bCs/>
                <w:iCs/>
                <w:sz w:val="20"/>
                <w:szCs w:val="20"/>
              </w:rPr>
              <w:t xml:space="preserve">To close the attainment gap in literacy and numeracy by providing small group </w:t>
            </w:r>
            <w:r w:rsidR="00E94EFE">
              <w:rPr>
                <w:rFonts w:ascii="Arial" w:hAnsi="Arial" w:cs="Arial"/>
                <w:b/>
                <w:bCs/>
                <w:iCs/>
                <w:sz w:val="20"/>
                <w:szCs w:val="20"/>
              </w:rPr>
              <w:t>interventions for children after school hours</w:t>
            </w:r>
          </w:p>
        </w:tc>
        <w:tc>
          <w:tcPr>
            <w:tcW w:w="4498" w:type="dxa"/>
          </w:tcPr>
          <w:p w14:paraId="546B9FE8" w14:textId="0D72F1D9" w:rsidR="007A429D" w:rsidRPr="00E94EFE" w:rsidRDefault="00E94EFE" w:rsidP="007A429D">
            <w:pPr>
              <w:rPr>
                <w:rFonts w:ascii="Arial" w:hAnsi="Arial" w:cs="Arial"/>
                <w:b/>
                <w:sz w:val="24"/>
                <w:szCs w:val="24"/>
              </w:rPr>
            </w:pPr>
            <w:r>
              <w:rPr>
                <w:rFonts w:ascii="Arial" w:hAnsi="Arial" w:cs="Arial"/>
                <w:b/>
                <w:bCs/>
                <w:iCs/>
                <w:sz w:val="20"/>
                <w:szCs w:val="20"/>
              </w:rPr>
              <w:t xml:space="preserve">Due to the </w:t>
            </w:r>
            <w:r w:rsidR="0018221E">
              <w:rPr>
                <w:rFonts w:ascii="Arial" w:hAnsi="Arial" w:cs="Arial"/>
                <w:b/>
                <w:bCs/>
                <w:iCs/>
                <w:sz w:val="20"/>
                <w:szCs w:val="20"/>
              </w:rPr>
              <w:t xml:space="preserve">Covid-19 </w:t>
            </w:r>
            <w:r>
              <w:rPr>
                <w:rFonts w:ascii="Arial" w:hAnsi="Arial" w:cs="Arial"/>
                <w:b/>
                <w:bCs/>
                <w:iCs/>
                <w:sz w:val="20"/>
                <w:szCs w:val="20"/>
              </w:rPr>
              <w:t xml:space="preserve">school </w:t>
            </w:r>
            <w:r w:rsidR="0018221E">
              <w:rPr>
                <w:rFonts w:ascii="Arial" w:hAnsi="Arial" w:cs="Arial"/>
                <w:b/>
                <w:bCs/>
                <w:iCs/>
                <w:sz w:val="20"/>
                <w:szCs w:val="20"/>
              </w:rPr>
              <w:t>closures</w:t>
            </w:r>
            <w:r>
              <w:rPr>
                <w:rFonts w:ascii="Arial" w:hAnsi="Arial" w:cs="Arial"/>
                <w:b/>
                <w:bCs/>
                <w:iCs/>
                <w:sz w:val="20"/>
                <w:szCs w:val="20"/>
              </w:rPr>
              <w:t xml:space="preserve">, only one of these groups took place.  It has not been possible to measure the impact of this </w:t>
            </w:r>
            <w:r w:rsidR="0018221E">
              <w:rPr>
                <w:rFonts w:ascii="Arial" w:hAnsi="Arial" w:cs="Arial"/>
                <w:b/>
                <w:bCs/>
                <w:iCs/>
                <w:sz w:val="20"/>
                <w:szCs w:val="20"/>
              </w:rPr>
              <w:t xml:space="preserve">intervention </w:t>
            </w:r>
            <w:r>
              <w:rPr>
                <w:rFonts w:ascii="Arial" w:hAnsi="Arial" w:cs="Arial"/>
                <w:b/>
                <w:bCs/>
                <w:iCs/>
                <w:sz w:val="20"/>
                <w:szCs w:val="20"/>
              </w:rPr>
              <w:t>on attainment.</w:t>
            </w:r>
          </w:p>
        </w:tc>
      </w:tr>
    </w:tbl>
    <w:p w14:paraId="2CADF9A9" w14:textId="68B406E2" w:rsidR="000C50D8" w:rsidRDefault="000C50D8">
      <w:pPr>
        <w:rPr>
          <w:rFonts w:ascii="Arial" w:hAnsi="Arial" w:cs="Arial"/>
          <w:b/>
          <w:bCs/>
          <w:sz w:val="24"/>
          <w:szCs w:val="24"/>
          <w:u w:val="single"/>
        </w:rPr>
      </w:pPr>
    </w:p>
    <w:p w14:paraId="5D78F021" w14:textId="77777777" w:rsidR="00935D03" w:rsidRDefault="00935D03">
      <w:pPr>
        <w:rPr>
          <w:rFonts w:ascii="Arial" w:hAnsi="Arial" w:cs="Arial"/>
          <w:b/>
          <w:bCs/>
          <w:sz w:val="24"/>
          <w:szCs w:val="24"/>
          <w:u w:val="single"/>
        </w:rPr>
      </w:pPr>
    </w:p>
    <w:p w14:paraId="7BF6BEE1" w14:textId="2A7AED1E" w:rsidR="000C50D8" w:rsidRDefault="000C50D8">
      <w:pPr>
        <w:rPr>
          <w:rFonts w:ascii="Arial" w:hAnsi="Arial" w:cs="Arial"/>
          <w:b/>
          <w:bCs/>
          <w:sz w:val="24"/>
          <w:szCs w:val="24"/>
          <w:u w:val="single"/>
        </w:rPr>
      </w:pPr>
      <w:r>
        <w:rPr>
          <w:rFonts w:ascii="Arial" w:hAnsi="Arial" w:cs="Arial"/>
          <w:b/>
          <w:bCs/>
          <w:sz w:val="24"/>
          <w:szCs w:val="24"/>
          <w:u w:val="single"/>
        </w:rPr>
        <w:br w:type="page"/>
      </w:r>
    </w:p>
    <w:tbl>
      <w:tblPr>
        <w:tblStyle w:val="TableGrid"/>
        <w:tblW w:w="0" w:type="auto"/>
        <w:tblInd w:w="-4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348"/>
        <w:gridCol w:w="2892"/>
      </w:tblGrid>
      <w:tr w:rsidR="00F75E2D" w14:paraId="3A3D1392" w14:textId="77777777" w:rsidTr="005214FF">
        <w:tc>
          <w:tcPr>
            <w:tcW w:w="9240" w:type="dxa"/>
            <w:gridSpan w:val="2"/>
            <w:shd w:val="clear" w:color="auto" w:fill="BDD6EE" w:themeFill="accent1" w:themeFillTint="66"/>
          </w:tcPr>
          <w:p w14:paraId="6CDECBCB" w14:textId="44A13014" w:rsidR="00F75E2D" w:rsidRDefault="00F75E2D" w:rsidP="005214FF">
            <w:pPr>
              <w:rPr>
                <w:rFonts w:ascii="Arial" w:hAnsi="Arial" w:cs="Arial"/>
                <w:b/>
                <w:bCs/>
                <w:sz w:val="24"/>
                <w:szCs w:val="24"/>
              </w:rPr>
            </w:pPr>
            <w:r>
              <w:rPr>
                <w:rFonts w:ascii="Arial" w:hAnsi="Arial" w:cs="Arial"/>
                <w:b/>
                <w:bCs/>
                <w:sz w:val="24"/>
                <w:szCs w:val="24"/>
              </w:rPr>
              <w:lastRenderedPageBreak/>
              <w:t>Establishment Self Evaluation: How Good is Our Early Learning and Childcare? Quality Indicators</w:t>
            </w:r>
          </w:p>
        </w:tc>
      </w:tr>
      <w:tr w:rsidR="00F75E2D" w:rsidRPr="00F5174C" w14:paraId="767A94F9" w14:textId="77777777" w:rsidTr="005214FF">
        <w:tc>
          <w:tcPr>
            <w:tcW w:w="6348" w:type="dxa"/>
          </w:tcPr>
          <w:p w14:paraId="5424A65F" w14:textId="77777777" w:rsidR="00F75E2D" w:rsidRPr="00F5174C" w:rsidRDefault="00F75E2D" w:rsidP="005214FF">
            <w:pPr>
              <w:rPr>
                <w:rFonts w:ascii="Arial" w:hAnsi="Arial" w:cs="Arial"/>
                <w:sz w:val="24"/>
                <w:szCs w:val="24"/>
              </w:rPr>
            </w:pPr>
            <w:r w:rsidRPr="00F5174C">
              <w:rPr>
                <w:rFonts w:ascii="Arial" w:hAnsi="Arial" w:cs="Arial"/>
                <w:sz w:val="20"/>
                <w:szCs w:val="20"/>
              </w:rPr>
              <w:t>Quality Indicator 1.3 Leadership of Change</w:t>
            </w:r>
          </w:p>
        </w:tc>
        <w:tc>
          <w:tcPr>
            <w:tcW w:w="2892" w:type="dxa"/>
          </w:tcPr>
          <w:p w14:paraId="1D0F7EA7" w14:textId="4C84B020" w:rsidR="00F75E2D" w:rsidRPr="00F5174C" w:rsidRDefault="00F5174C" w:rsidP="00F5174C">
            <w:pPr>
              <w:jc w:val="center"/>
              <w:rPr>
                <w:rFonts w:ascii="Arial" w:hAnsi="Arial" w:cs="Arial"/>
                <w:sz w:val="24"/>
                <w:szCs w:val="24"/>
              </w:rPr>
            </w:pPr>
            <w:r w:rsidRPr="00F5174C">
              <w:rPr>
                <w:rFonts w:ascii="Arial" w:hAnsi="Arial" w:cs="Arial"/>
                <w:bCs/>
                <w:iCs/>
                <w:sz w:val="20"/>
                <w:szCs w:val="20"/>
              </w:rPr>
              <w:t>5</w:t>
            </w:r>
          </w:p>
        </w:tc>
      </w:tr>
      <w:tr w:rsidR="00F75E2D" w:rsidRPr="00F5174C" w14:paraId="4A0CBCB1" w14:textId="77777777" w:rsidTr="005214FF">
        <w:tc>
          <w:tcPr>
            <w:tcW w:w="6348" w:type="dxa"/>
          </w:tcPr>
          <w:p w14:paraId="57B1F929" w14:textId="77777777" w:rsidR="00F75E2D" w:rsidRPr="00F5174C" w:rsidRDefault="00F75E2D" w:rsidP="005214FF">
            <w:pPr>
              <w:rPr>
                <w:rFonts w:ascii="Arial" w:hAnsi="Arial" w:cs="Arial"/>
                <w:sz w:val="20"/>
                <w:szCs w:val="20"/>
              </w:rPr>
            </w:pPr>
            <w:r w:rsidRPr="00F5174C">
              <w:rPr>
                <w:rFonts w:ascii="Arial" w:hAnsi="Arial" w:cs="Arial"/>
                <w:sz w:val="20"/>
                <w:szCs w:val="20"/>
              </w:rPr>
              <w:t>Quality Indicator 2.3 Learning, Teaching and Assessment</w:t>
            </w:r>
          </w:p>
        </w:tc>
        <w:tc>
          <w:tcPr>
            <w:tcW w:w="2892" w:type="dxa"/>
          </w:tcPr>
          <w:p w14:paraId="61B07887" w14:textId="68381281" w:rsidR="00F75E2D" w:rsidRPr="00F5174C" w:rsidRDefault="00F5174C" w:rsidP="00F5174C">
            <w:pPr>
              <w:jc w:val="center"/>
              <w:rPr>
                <w:rFonts w:ascii="Arial" w:hAnsi="Arial" w:cs="Arial"/>
                <w:bCs/>
                <w:iCs/>
                <w:sz w:val="20"/>
                <w:szCs w:val="20"/>
              </w:rPr>
            </w:pPr>
            <w:r w:rsidRPr="00F5174C">
              <w:rPr>
                <w:rFonts w:ascii="Arial" w:hAnsi="Arial" w:cs="Arial"/>
                <w:bCs/>
                <w:iCs/>
                <w:sz w:val="20"/>
                <w:szCs w:val="20"/>
              </w:rPr>
              <w:t>4</w:t>
            </w:r>
          </w:p>
        </w:tc>
      </w:tr>
      <w:tr w:rsidR="00F75E2D" w:rsidRPr="00F5174C" w14:paraId="7DA946CB" w14:textId="77777777" w:rsidTr="005214FF">
        <w:tc>
          <w:tcPr>
            <w:tcW w:w="6348" w:type="dxa"/>
          </w:tcPr>
          <w:p w14:paraId="65AFB07C" w14:textId="77777777" w:rsidR="00F75E2D" w:rsidRPr="00F5174C" w:rsidRDefault="00F75E2D" w:rsidP="005214FF">
            <w:pPr>
              <w:rPr>
                <w:rFonts w:ascii="Arial" w:hAnsi="Arial" w:cs="Arial"/>
                <w:sz w:val="20"/>
                <w:szCs w:val="20"/>
              </w:rPr>
            </w:pPr>
            <w:r w:rsidRPr="00F5174C">
              <w:rPr>
                <w:rFonts w:ascii="Arial" w:hAnsi="Arial" w:cs="Arial"/>
                <w:sz w:val="20"/>
                <w:szCs w:val="20"/>
              </w:rPr>
              <w:t>Quality Indicator 3.1 Ensuring Wellbeing, Equality and Inclusion</w:t>
            </w:r>
          </w:p>
        </w:tc>
        <w:tc>
          <w:tcPr>
            <w:tcW w:w="2892" w:type="dxa"/>
          </w:tcPr>
          <w:p w14:paraId="20126B40" w14:textId="68916E4C" w:rsidR="00F75E2D" w:rsidRPr="00F5174C" w:rsidRDefault="00F5174C" w:rsidP="00F5174C">
            <w:pPr>
              <w:jc w:val="center"/>
              <w:rPr>
                <w:rFonts w:ascii="Arial" w:hAnsi="Arial" w:cs="Arial"/>
                <w:bCs/>
                <w:iCs/>
                <w:sz w:val="20"/>
                <w:szCs w:val="20"/>
              </w:rPr>
            </w:pPr>
            <w:r w:rsidRPr="00F5174C">
              <w:rPr>
                <w:rFonts w:ascii="Arial" w:hAnsi="Arial" w:cs="Arial"/>
                <w:bCs/>
                <w:iCs/>
                <w:sz w:val="20"/>
                <w:szCs w:val="20"/>
              </w:rPr>
              <w:t>4</w:t>
            </w:r>
          </w:p>
        </w:tc>
      </w:tr>
      <w:tr w:rsidR="00F75E2D" w:rsidRPr="00F5174C" w14:paraId="61962613" w14:textId="77777777" w:rsidTr="00F5174C">
        <w:trPr>
          <w:trHeight w:val="301"/>
        </w:trPr>
        <w:tc>
          <w:tcPr>
            <w:tcW w:w="6348" w:type="dxa"/>
          </w:tcPr>
          <w:p w14:paraId="33CC7481" w14:textId="73AA65F3" w:rsidR="00F75E2D" w:rsidRPr="00F5174C" w:rsidRDefault="00F75E2D" w:rsidP="005214FF">
            <w:pPr>
              <w:rPr>
                <w:rFonts w:ascii="Arial" w:hAnsi="Arial" w:cs="Arial"/>
                <w:sz w:val="20"/>
                <w:szCs w:val="20"/>
              </w:rPr>
            </w:pPr>
            <w:r w:rsidRPr="00F5174C">
              <w:rPr>
                <w:rFonts w:ascii="Arial" w:hAnsi="Arial" w:cs="Arial"/>
                <w:sz w:val="20"/>
                <w:szCs w:val="20"/>
              </w:rPr>
              <w:t>Quality Indicator 3.2 Securing Children’s Progress</w:t>
            </w:r>
          </w:p>
        </w:tc>
        <w:tc>
          <w:tcPr>
            <w:tcW w:w="2892" w:type="dxa"/>
          </w:tcPr>
          <w:p w14:paraId="459E364E" w14:textId="5ABADB0B" w:rsidR="00F75E2D" w:rsidRPr="00F5174C" w:rsidRDefault="00F5174C" w:rsidP="00F5174C">
            <w:pPr>
              <w:jc w:val="center"/>
              <w:rPr>
                <w:rFonts w:ascii="Arial" w:hAnsi="Arial" w:cs="Arial"/>
                <w:bCs/>
                <w:iCs/>
                <w:sz w:val="20"/>
                <w:szCs w:val="20"/>
              </w:rPr>
            </w:pPr>
            <w:r w:rsidRPr="00F5174C">
              <w:rPr>
                <w:rFonts w:ascii="Arial" w:hAnsi="Arial" w:cs="Arial"/>
                <w:bCs/>
                <w:iCs/>
                <w:sz w:val="20"/>
                <w:szCs w:val="20"/>
              </w:rPr>
              <w:t>4</w:t>
            </w:r>
          </w:p>
        </w:tc>
      </w:tr>
    </w:tbl>
    <w:p w14:paraId="60D638EA" w14:textId="76BE4FD8" w:rsidR="00F75E2D" w:rsidRPr="00F5174C" w:rsidRDefault="00F75E2D" w:rsidP="005F36DA">
      <w:pPr>
        <w:rPr>
          <w:rFonts w:ascii="Arial" w:hAnsi="Arial" w:cs="Arial"/>
          <w:sz w:val="24"/>
          <w:szCs w:val="24"/>
        </w:rPr>
      </w:pPr>
    </w:p>
    <w:tbl>
      <w:tblPr>
        <w:tblStyle w:val="TableGrid"/>
        <w:tblW w:w="0" w:type="auto"/>
        <w:tblInd w:w="-4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348"/>
        <w:gridCol w:w="2892"/>
      </w:tblGrid>
      <w:tr w:rsidR="00F75E2D" w:rsidRPr="00F5174C" w14:paraId="6A8984F3" w14:textId="77777777" w:rsidTr="005214FF">
        <w:tc>
          <w:tcPr>
            <w:tcW w:w="9240" w:type="dxa"/>
            <w:gridSpan w:val="2"/>
            <w:shd w:val="clear" w:color="auto" w:fill="BDD6EE" w:themeFill="accent1" w:themeFillTint="66"/>
          </w:tcPr>
          <w:p w14:paraId="2EE03622" w14:textId="77777777" w:rsidR="00F75E2D" w:rsidRPr="00F5174C" w:rsidRDefault="00F75E2D" w:rsidP="005214FF">
            <w:pPr>
              <w:rPr>
                <w:rFonts w:ascii="Arial" w:hAnsi="Arial" w:cs="Arial"/>
                <w:b/>
                <w:bCs/>
                <w:sz w:val="24"/>
                <w:szCs w:val="24"/>
              </w:rPr>
            </w:pPr>
            <w:r w:rsidRPr="00F5174C">
              <w:rPr>
                <w:rFonts w:ascii="Arial" w:hAnsi="Arial" w:cs="Arial"/>
                <w:b/>
                <w:bCs/>
                <w:sz w:val="24"/>
                <w:szCs w:val="24"/>
              </w:rPr>
              <w:t>Establishment Self Evaluation: How Good is Our School? 4 Quality Indicators</w:t>
            </w:r>
          </w:p>
        </w:tc>
      </w:tr>
      <w:tr w:rsidR="00F75E2D" w:rsidRPr="00F5174C" w14:paraId="192F5625" w14:textId="77777777" w:rsidTr="005214FF">
        <w:tc>
          <w:tcPr>
            <w:tcW w:w="6348" w:type="dxa"/>
          </w:tcPr>
          <w:p w14:paraId="38BE4CDF" w14:textId="77777777" w:rsidR="00F75E2D" w:rsidRPr="00F5174C" w:rsidRDefault="00F75E2D" w:rsidP="005214FF">
            <w:pPr>
              <w:rPr>
                <w:rFonts w:ascii="Arial" w:hAnsi="Arial" w:cs="Arial"/>
                <w:sz w:val="24"/>
                <w:szCs w:val="24"/>
              </w:rPr>
            </w:pPr>
            <w:r w:rsidRPr="00F5174C">
              <w:rPr>
                <w:rFonts w:ascii="Arial" w:hAnsi="Arial" w:cs="Arial"/>
                <w:sz w:val="20"/>
                <w:szCs w:val="20"/>
              </w:rPr>
              <w:t>Quality Indicator 1.3 Leadership of Change</w:t>
            </w:r>
          </w:p>
        </w:tc>
        <w:tc>
          <w:tcPr>
            <w:tcW w:w="2892" w:type="dxa"/>
          </w:tcPr>
          <w:p w14:paraId="7797E4BE" w14:textId="2FB50B1E" w:rsidR="00F75E2D" w:rsidRPr="00F5174C" w:rsidRDefault="00F5174C" w:rsidP="00F5174C">
            <w:pPr>
              <w:jc w:val="center"/>
              <w:rPr>
                <w:rFonts w:ascii="Arial" w:hAnsi="Arial" w:cs="Arial"/>
                <w:sz w:val="24"/>
                <w:szCs w:val="24"/>
              </w:rPr>
            </w:pPr>
            <w:r w:rsidRPr="00F5174C">
              <w:rPr>
                <w:rFonts w:ascii="Arial" w:hAnsi="Arial" w:cs="Arial"/>
                <w:bCs/>
                <w:iCs/>
                <w:sz w:val="20"/>
                <w:szCs w:val="20"/>
              </w:rPr>
              <w:t>5</w:t>
            </w:r>
          </w:p>
        </w:tc>
      </w:tr>
      <w:tr w:rsidR="00F75E2D" w:rsidRPr="00F5174C" w14:paraId="0C4329A6" w14:textId="77777777" w:rsidTr="005214FF">
        <w:tc>
          <w:tcPr>
            <w:tcW w:w="6348" w:type="dxa"/>
          </w:tcPr>
          <w:p w14:paraId="48088C81" w14:textId="77777777" w:rsidR="00F75E2D" w:rsidRPr="00F5174C" w:rsidRDefault="00F75E2D" w:rsidP="005214FF">
            <w:pPr>
              <w:rPr>
                <w:rFonts w:ascii="Arial" w:hAnsi="Arial" w:cs="Arial"/>
                <w:sz w:val="20"/>
                <w:szCs w:val="20"/>
              </w:rPr>
            </w:pPr>
            <w:r w:rsidRPr="00F5174C">
              <w:rPr>
                <w:rFonts w:ascii="Arial" w:hAnsi="Arial" w:cs="Arial"/>
                <w:sz w:val="20"/>
                <w:szCs w:val="20"/>
              </w:rPr>
              <w:t>Quality Indicator 2.3 Learning, Teaching and Assessment</w:t>
            </w:r>
          </w:p>
        </w:tc>
        <w:tc>
          <w:tcPr>
            <w:tcW w:w="2892" w:type="dxa"/>
          </w:tcPr>
          <w:p w14:paraId="0B02FA26" w14:textId="5418DE5F" w:rsidR="00F75E2D" w:rsidRPr="00F5174C" w:rsidRDefault="00F5174C" w:rsidP="00F5174C">
            <w:pPr>
              <w:jc w:val="center"/>
              <w:rPr>
                <w:rFonts w:ascii="Arial" w:hAnsi="Arial" w:cs="Arial"/>
                <w:bCs/>
                <w:iCs/>
                <w:sz w:val="20"/>
                <w:szCs w:val="20"/>
              </w:rPr>
            </w:pPr>
            <w:r w:rsidRPr="00F5174C">
              <w:rPr>
                <w:rFonts w:ascii="Arial" w:hAnsi="Arial" w:cs="Arial"/>
                <w:bCs/>
                <w:iCs/>
                <w:sz w:val="20"/>
                <w:szCs w:val="20"/>
              </w:rPr>
              <w:t>4</w:t>
            </w:r>
          </w:p>
        </w:tc>
      </w:tr>
      <w:tr w:rsidR="00F75E2D" w:rsidRPr="00F5174C" w14:paraId="2EC48B1B" w14:textId="77777777" w:rsidTr="005214FF">
        <w:tc>
          <w:tcPr>
            <w:tcW w:w="6348" w:type="dxa"/>
          </w:tcPr>
          <w:p w14:paraId="07A16E5F" w14:textId="77777777" w:rsidR="00F75E2D" w:rsidRPr="00F5174C" w:rsidRDefault="00F75E2D" w:rsidP="005214FF">
            <w:pPr>
              <w:rPr>
                <w:rFonts w:ascii="Arial" w:hAnsi="Arial" w:cs="Arial"/>
                <w:sz w:val="20"/>
                <w:szCs w:val="20"/>
              </w:rPr>
            </w:pPr>
            <w:r w:rsidRPr="00F5174C">
              <w:rPr>
                <w:rFonts w:ascii="Arial" w:hAnsi="Arial" w:cs="Arial"/>
                <w:sz w:val="20"/>
                <w:szCs w:val="20"/>
              </w:rPr>
              <w:t>Quality Indicator 3.1 Ensuring Wellbeing, Equality and Inclusion</w:t>
            </w:r>
          </w:p>
        </w:tc>
        <w:tc>
          <w:tcPr>
            <w:tcW w:w="2892" w:type="dxa"/>
          </w:tcPr>
          <w:p w14:paraId="5713D44E" w14:textId="7D4E69A0" w:rsidR="00F75E2D" w:rsidRPr="00F5174C" w:rsidRDefault="00F5174C" w:rsidP="00F5174C">
            <w:pPr>
              <w:jc w:val="center"/>
              <w:rPr>
                <w:rFonts w:ascii="Arial" w:hAnsi="Arial" w:cs="Arial"/>
                <w:bCs/>
                <w:iCs/>
                <w:sz w:val="20"/>
                <w:szCs w:val="20"/>
              </w:rPr>
            </w:pPr>
            <w:r w:rsidRPr="00F5174C">
              <w:rPr>
                <w:rFonts w:ascii="Arial" w:hAnsi="Arial" w:cs="Arial"/>
                <w:bCs/>
                <w:iCs/>
                <w:sz w:val="20"/>
                <w:szCs w:val="20"/>
              </w:rPr>
              <w:t>4</w:t>
            </w:r>
          </w:p>
        </w:tc>
      </w:tr>
      <w:tr w:rsidR="00F75E2D" w14:paraId="12F5522B" w14:textId="77777777" w:rsidTr="005214FF">
        <w:tc>
          <w:tcPr>
            <w:tcW w:w="6348" w:type="dxa"/>
          </w:tcPr>
          <w:p w14:paraId="45194B52" w14:textId="5905110D" w:rsidR="00F75E2D" w:rsidRPr="00F5174C" w:rsidRDefault="00F75E2D" w:rsidP="005214FF">
            <w:pPr>
              <w:rPr>
                <w:rFonts w:ascii="Arial" w:hAnsi="Arial" w:cs="Arial"/>
                <w:sz w:val="20"/>
                <w:szCs w:val="20"/>
              </w:rPr>
            </w:pPr>
            <w:r w:rsidRPr="00F5174C">
              <w:rPr>
                <w:rFonts w:ascii="Arial" w:hAnsi="Arial" w:cs="Arial"/>
                <w:sz w:val="20"/>
                <w:szCs w:val="20"/>
              </w:rPr>
              <w:t>Quality Indicator 3.2 Raising Attainment and Achievement</w:t>
            </w:r>
          </w:p>
        </w:tc>
        <w:tc>
          <w:tcPr>
            <w:tcW w:w="2892" w:type="dxa"/>
          </w:tcPr>
          <w:p w14:paraId="766B71B0" w14:textId="0FCB4182" w:rsidR="00F75E2D" w:rsidRPr="00F5174C" w:rsidRDefault="00F5174C" w:rsidP="00F5174C">
            <w:pPr>
              <w:jc w:val="center"/>
              <w:rPr>
                <w:rFonts w:ascii="Arial" w:hAnsi="Arial" w:cs="Arial"/>
                <w:bCs/>
                <w:iCs/>
                <w:sz w:val="20"/>
                <w:szCs w:val="20"/>
              </w:rPr>
            </w:pPr>
            <w:r w:rsidRPr="00F5174C">
              <w:rPr>
                <w:rFonts w:ascii="Arial" w:hAnsi="Arial" w:cs="Arial"/>
                <w:bCs/>
                <w:iCs/>
                <w:sz w:val="20"/>
                <w:szCs w:val="20"/>
              </w:rPr>
              <w:t>4</w:t>
            </w:r>
          </w:p>
        </w:tc>
      </w:tr>
    </w:tbl>
    <w:p w14:paraId="7F16F373" w14:textId="77777777" w:rsidR="00F75E2D" w:rsidRDefault="00F75E2D" w:rsidP="005F36DA">
      <w:pPr>
        <w:rPr>
          <w:rFonts w:ascii="Arial" w:hAnsi="Arial" w:cs="Arial"/>
          <w:sz w:val="24"/>
          <w:szCs w:val="24"/>
        </w:rPr>
      </w:pPr>
    </w:p>
    <w:tbl>
      <w:tblPr>
        <w:tblStyle w:val="TableGrid"/>
        <w:tblW w:w="0" w:type="auto"/>
        <w:tblInd w:w="-4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40"/>
      </w:tblGrid>
      <w:tr w:rsidR="004258A2" w14:paraId="334042E1" w14:textId="77777777" w:rsidTr="00F63E01">
        <w:tc>
          <w:tcPr>
            <w:tcW w:w="9240" w:type="dxa"/>
            <w:shd w:val="clear" w:color="auto" w:fill="BDD6EE" w:themeFill="accent1" w:themeFillTint="66"/>
          </w:tcPr>
          <w:p w14:paraId="52CD90FE" w14:textId="391EB9CD" w:rsidR="004258A2" w:rsidRDefault="004258A2" w:rsidP="00F63E01">
            <w:pPr>
              <w:rPr>
                <w:rFonts w:ascii="Arial" w:hAnsi="Arial" w:cs="Arial"/>
                <w:b/>
                <w:bCs/>
                <w:sz w:val="24"/>
                <w:szCs w:val="24"/>
              </w:rPr>
            </w:pPr>
            <w:bookmarkStart w:id="1" w:name="_Hlk41298861"/>
            <w:r>
              <w:rPr>
                <w:rFonts w:ascii="Arial" w:hAnsi="Arial" w:cs="Arial"/>
                <w:b/>
                <w:bCs/>
                <w:sz w:val="24"/>
                <w:szCs w:val="24"/>
              </w:rPr>
              <w:t>Establishment Capacity for Improvement</w:t>
            </w:r>
          </w:p>
        </w:tc>
      </w:tr>
      <w:tr w:rsidR="004258A2" w14:paraId="479CADE4" w14:textId="77777777" w:rsidTr="004A204D">
        <w:tc>
          <w:tcPr>
            <w:tcW w:w="9240" w:type="dxa"/>
          </w:tcPr>
          <w:p w14:paraId="4BAE4B0F" w14:textId="70B852FB" w:rsidR="004258A2" w:rsidRPr="00A21825" w:rsidRDefault="007E6480" w:rsidP="007E6480">
            <w:pPr>
              <w:rPr>
                <w:rFonts w:ascii="Arial" w:hAnsi="Arial" w:cs="Arial"/>
                <w:bCs/>
                <w:iCs/>
              </w:rPr>
            </w:pPr>
            <w:r w:rsidRPr="00A21825">
              <w:rPr>
                <w:rFonts w:ascii="Arial" w:hAnsi="Arial" w:cs="Arial"/>
                <w:bCs/>
                <w:iCs/>
              </w:rPr>
              <w:t xml:space="preserve">While the Covid-19 pandemic has changed many things, our curriculum rationale and our school visions and values remain unchanged.  The core principles of Scotland’s Curriculum for Excellence with the four fundamental capacities at its centre remain critical in putting learners at the heart of education.  The flexibility the curriculum provides allows us to be adaptable and responsive to the diverse needs of individual learners and reflects the uniqueness of our setting.  This is vital during the recovery phase. </w:t>
            </w:r>
          </w:p>
          <w:p w14:paraId="6A544F2F" w14:textId="77777777" w:rsidR="00A21825" w:rsidRPr="00A21825" w:rsidRDefault="00A21825" w:rsidP="007E6480">
            <w:pPr>
              <w:rPr>
                <w:rFonts w:ascii="Arial" w:hAnsi="Arial" w:cs="Arial"/>
                <w:bCs/>
                <w:iCs/>
              </w:rPr>
            </w:pPr>
          </w:p>
          <w:p w14:paraId="17966E9F" w14:textId="6DC5CF55" w:rsidR="007E6480" w:rsidRPr="00A21825" w:rsidRDefault="00A21825" w:rsidP="007E6480">
            <w:pPr>
              <w:rPr>
                <w:rFonts w:ascii="Arial" w:hAnsi="Arial" w:cs="Arial"/>
                <w:bCs/>
                <w:iCs/>
              </w:rPr>
            </w:pPr>
            <w:r w:rsidRPr="00A21825">
              <w:rPr>
                <w:rFonts w:ascii="Arial" w:hAnsi="Arial" w:cs="Arial"/>
                <w:bCs/>
                <w:iCs/>
              </w:rPr>
              <w:t>During this</w:t>
            </w:r>
            <w:r w:rsidR="007E6480" w:rsidRPr="00A21825">
              <w:rPr>
                <w:rFonts w:ascii="Arial" w:hAnsi="Arial" w:cs="Arial"/>
                <w:bCs/>
                <w:iCs/>
              </w:rPr>
              <w:t xml:space="preserve"> recovery phase, we will prioritise the physical, mental and emotional wellbeing of children, families and staff.  We recognise that good health and wellbeing is fundamental to ensure that children engage effectively with their learning.  A variety of approaches will be provided for learners to demonstrate their learning, skills, knowledge and understanding across the curriculum.  We will work with children and their families to draw together evidence of learning and to determine their achievements and identify next steps in learning.  </w:t>
            </w:r>
          </w:p>
          <w:p w14:paraId="0B7D8A67" w14:textId="77777777" w:rsidR="00AA4CCA" w:rsidRPr="00AA4CCA" w:rsidRDefault="00AA4CCA" w:rsidP="007E6480">
            <w:pPr>
              <w:rPr>
                <w:rFonts w:ascii="Arial" w:hAnsi="Arial" w:cs="Arial"/>
                <w:bCs/>
                <w:iCs/>
                <w:color w:val="FF0000"/>
              </w:rPr>
            </w:pPr>
          </w:p>
          <w:p w14:paraId="6A33457E" w14:textId="26B86F19" w:rsidR="00AA4CCA" w:rsidRPr="00A21825" w:rsidRDefault="00AA4CCA" w:rsidP="00AA4CCA">
            <w:pPr>
              <w:rPr>
                <w:rFonts w:ascii="Arial" w:eastAsia="Arial" w:hAnsi="Arial" w:cs="Arial"/>
              </w:rPr>
            </w:pPr>
            <w:r w:rsidRPr="00A21825">
              <w:rPr>
                <w:rFonts w:ascii="Arial" w:eastAsia="Arial" w:hAnsi="Arial" w:cs="Arial"/>
              </w:rPr>
              <w:t>Throughout Gargieston Primary</w:t>
            </w:r>
            <w:r w:rsidR="00A21825" w:rsidRPr="00A21825">
              <w:rPr>
                <w:rFonts w:ascii="Arial" w:eastAsia="Arial" w:hAnsi="Arial" w:cs="Arial"/>
              </w:rPr>
              <w:t xml:space="preserve"> School</w:t>
            </w:r>
            <w:r w:rsidRPr="00A21825">
              <w:rPr>
                <w:rFonts w:ascii="Arial" w:eastAsia="Arial" w:hAnsi="Arial" w:cs="Arial"/>
              </w:rPr>
              <w:t xml:space="preserve"> and Early Childhood Centre, we aim to deliver excellence in learning and teaching for all learners. </w:t>
            </w:r>
            <w:r w:rsidRPr="00A21825">
              <w:rPr>
                <w:rFonts w:ascii="Arial" w:eastAsia="Arial" w:hAnsi="Arial" w:cs="Arial"/>
                <w:lang w:val="en"/>
              </w:rPr>
              <w:t xml:space="preserve">Our curriculum focuses on the child as learner, and </w:t>
            </w:r>
            <w:r w:rsidRPr="00A21825">
              <w:rPr>
                <w:rFonts w:ascii="Arial" w:eastAsia="Arial" w:hAnsi="Arial" w:cs="Arial"/>
              </w:rPr>
              <w:t>allows for breadth and depth of learning, offering challenge and enjoyment. We offer personalisation and choice as well as progression through levels and have high aspirations for all our learners.</w:t>
            </w:r>
          </w:p>
          <w:p w14:paraId="4BFDE154" w14:textId="77777777" w:rsidR="00AA4CCA" w:rsidRPr="00AA4CCA" w:rsidRDefault="00AA4CCA" w:rsidP="00AA4CCA">
            <w:pPr>
              <w:rPr>
                <w:rFonts w:ascii="Arial" w:eastAsia="Arial" w:hAnsi="Arial" w:cs="Arial"/>
                <w:color w:val="FF0000"/>
              </w:rPr>
            </w:pPr>
            <w:r w:rsidRPr="00AA4CCA">
              <w:rPr>
                <w:rFonts w:ascii="Arial" w:eastAsia="Arial" w:hAnsi="Arial" w:cs="Arial"/>
                <w:color w:val="FF0000"/>
              </w:rPr>
              <w:t xml:space="preserve"> </w:t>
            </w:r>
          </w:p>
          <w:p w14:paraId="65BA40E9" w14:textId="416BC1AD" w:rsidR="00AA4CCA" w:rsidRPr="00A21825" w:rsidRDefault="00AA4CCA" w:rsidP="00AA4CCA">
            <w:pPr>
              <w:rPr>
                <w:rFonts w:ascii="Arial" w:eastAsia="Arial" w:hAnsi="Arial" w:cs="Arial"/>
                <w:b/>
                <w:bCs/>
              </w:rPr>
            </w:pPr>
            <w:r w:rsidRPr="00A21825">
              <w:rPr>
                <w:rFonts w:ascii="Arial" w:eastAsia="Arial" w:hAnsi="Arial" w:cs="Arial"/>
              </w:rPr>
              <w:t>There is robust self -evaluation within the school and ECC.  A culture of improvement</w:t>
            </w:r>
            <w:r w:rsidR="00A21825">
              <w:rPr>
                <w:rFonts w:ascii="Arial" w:eastAsia="Arial" w:hAnsi="Arial" w:cs="Arial"/>
              </w:rPr>
              <w:t xml:space="preserve"> is evident and there is a</w:t>
            </w:r>
            <w:r w:rsidRPr="00A21825">
              <w:rPr>
                <w:rFonts w:ascii="Arial" w:eastAsia="Arial" w:hAnsi="Arial" w:cs="Arial"/>
              </w:rPr>
              <w:t xml:space="preserve"> focus on reducing inequality of outcome as a result of socio-economic disadvantage. </w:t>
            </w:r>
          </w:p>
          <w:p w14:paraId="35590BFA" w14:textId="77777777" w:rsidR="00AA4CCA" w:rsidRPr="00AA4CCA" w:rsidRDefault="00AA4CCA" w:rsidP="00AA4CCA">
            <w:pPr>
              <w:ind w:left="-360"/>
              <w:rPr>
                <w:rFonts w:ascii="Arial" w:eastAsia="Arial" w:hAnsi="Arial" w:cs="Arial"/>
                <w:color w:val="FF0000"/>
              </w:rPr>
            </w:pPr>
          </w:p>
          <w:p w14:paraId="342D4DCA" w14:textId="4B5B6630" w:rsidR="00AA4CCA" w:rsidRPr="00A21825" w:rsidRDefault="00AA4CCA" w:rsidP="00AA4CCA">
            <w:pPr>
              <w:rPr>
                <w:rFonts w:ascii="Arial" w:eastAsia="Arial" w:hAnsi="Arial" w:cs="Arial"/>
              </w:rPr>
            </w:pPr>
            <w:r w:rsidRPr="00A21825">
              <w:rPr>
                <w:rFonts w:ascii="Arial" w:eastAsia="Arial" w:hAnsi="Arial" w:cs="Arial"/>
              </w:rPr>
              <w:t>The school makes effective use of analysis and intelligence data to track attainment over time and parental and pupil surveys are used</w:t>
            </w:r>
            <w:r w:rsidR="00A21825">
              <w:rPr>
                <w:rFonts w:ascii="Arial" w:eastAsia="Arial" w:hAnsi="Arial" w:cs="Arial"/>
              </w:rPr>
              <w:t xml:space="preserve"> to gather views, evidence</w:t>
            </w:r>
            <w:r w:rsidRPr="00A21825">
              <w:rPr>
                <w:rFonts w:ascii="Arial" w:eastAsia="Arial" w:hAnsi="Arial" w:cs="Arial"/>
              </w:rPr>
              <w:t xml:space="preserve"> impact and </w:t>
            </w:r>
            <w:r w:rsidR="00A21825">
              <w:rPr>
                <w:rFonts w:ascii="Arial" w:eastAsia="Arial" w:hAnsi="Arial" w:cs="Arial"/>
              </w:rPr>
              <w:t xml:space="preserve">identify </w:t>
            </w:r>
            <w:r w:rsidRPr="00A21825">
              <w:rPr>
                <w:rFonts w:ascii="Arial" w:eastAsia="Arial" w:hAnsi="Arial" w:cs="Arial"/>
              </w:rPr>
              <w:t>next steps. At collegiate meetings, teachers self-evaluate using the online tool - The Curri</w:t>
            </w:r>
            <w:r w:rsidR="00A21825">
              <w:rPr>
                <w:rFonts w:ascii="Arial" w:eastAsia="Arial" w:hAnsi="Arial" w:cs="Arial"/>
              </w:rPr>
              <w:t>culum for Excellence Machine. The SL</w:t>
            </w:r>
            <w:r w:rsidRPr="00A21825">
              <w:rPr>
                <w:rFonts w:ascii="Arial" w:eastAsia="Arial" w:hAnsi="Arial" w:cs="Arial"/>
              </w:rPr>
              <w:t>T use this information to inform professional dialogue and school priorities. Pupils, parents and s</w:t>
            </w:r>
            <w:r w:rsidR="00A21825">
              <w:rPr>
                <w:rFonts w:ascii="Arial" w:eastAsia="Arial" w:hAnsi="Arial" w:cs="Arial"/>
              </w:rPr>
              <w:t>taff are regularly consulted and have</w:t>
            </w:r>
            <w:r w:rsidRPr="00A21825">
              <w:rPr>
                <w:rFonts w:ascii="Arial" w:eastAsia="Arial" w:hAnsi="Arial" w:cs="Arial"/>
              </w:rPr>
              <w:t xml:space="preserve"> an input into the </w:t>
            </w:r>
            <w:r w:rsidR="00A21825">
              <w:rPr>
                <w:rFonts w:ascii="Arial" w:eastAsia="Arial" w:hAnsi="Arial" w:cs="Arial"/>
              </w:rPr>
              <w:t>establishment improvement plan and PEF plan.</w:t>
            </w:r>
            <w:r w:rsidRPr="00A21825">
              <w:rPr>
                <w:rFonts w:ascii="Arial" w:eastAsia="Arial" w:hAnsi="Arial" w:cs="Arial"/>
              </w:rPr>
              <w:t xml:space="preserve"> </w:t>
            </w:r>
          </w:p>
          <w:p w14:paraId="50FAFBDA" w14:textId="646FBD19" w:rsidR="00AA4CCA" w:rsidRPr="00AA4CCA" w:rsidRDefault="00AA4CCA" w:rsidP="00A21825">
            <w:pPr>
              <w:rPr>
                <w:rFonts w:ascii="Arial" w:eastAsia="Arial" w:hAnsi="Arial" w:cs="Arial"/>
              </w:rPr>
            </w:pPr>
            <w:r w:rsidRPr="00AA4CCA">
              <w:rPr>
                <w:rFonts w:ascii="Arial" w:hAnsi="Arial" w:cs="Arial"/>
                <w:iCs/>
                <w:color w:val="FF0000"/>
              </w:rPr>
              <w:t xml:space="preserve"> </w:t>
            </w:r>
          </w:p>
        </w:tc>
      </w:tr>
      <w:bookmarkEnd w:id="1"/>
    </w:tbl>
    <w:p w14:paraId="62D9A64C" w14:textId="77777777" w:rsidR="004258A2" w:rsidRDefault="004258A2" w:rsidP="005F36DA">
      <w:pPr>
        <w:rPr>
          <w:rFonts w:ascii="Arial" w:hAnsi="Arial" w:cs="Arial"/>
          <w:sz w:val="24"/>
          <w:szCs w:val="24"/>
        </w:rPr>
      </w:pPr>
    </w:p>
    <w:p w14:paraId="1CB868D8" w14:textId="699AEC73" w:rsidR="00DD6B7D" w:rsidRDefault="00DD6B7D" w:rsidP="005F36DA">
      <w:pPr>
        <w:rPr>
          <w:rFonts w:ascii="Arial" w:hAnsi="Arial" w:cs="Arial"/>
          <w:sz w:val="24"/>
          <w:szCs w:val="24"/>
        </w:rPr>
      </w:pPr>
    </w:p>
    <w:p w14:paraId="776DEAA4" w14:textId="098FEF6A" w:rsidR="00DD6B7D" w:rsidRPr="005F36DA" w:rsidRDefault="00DD6B7D" w:rsidP="005F36DA">
      <w:pPr>
        <w:rPr>
          <w:rFonts w:ascii="Arial" w:hAnsi="Arial" w:cs="Arial"/>
          <w:sz w:val="24"/>
          <w:szCs w:val="24"/>
        </w:rPr>
      </w:pPr>
    </w:p>
    <w:sectPr w:rsidR="00DD6B7D" w:rsidRPr="005F36DA" w:rsidSect="00371E4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9F810" w14:textId="77777777" w:rsidR="00DC29EC" w:rsidRDefault="00DC29EC" w:rsidP="001C3770">
      <w:pPr>
        <w:spacing w:after="0" w:line="240" w:lineRule="auto"/>
      </w:pPr>
      <w:r>
        <w:separator/>
      </w:r>
    </w:p>
  </w:endnote>
  <w:endnote w:type="continuationSeparator" w:id="0">
    <w:p w14:paraId="368CE889" w14:textId="77777777" w:rsidR="00DC29EC" w:rsidRDefault="00DC29EC" w:rsidP="001C3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82FA1" w14:textId="77777777" w:rsidR="00DC29EC" w:rsidRDefault="00DC29EC" w:rsidP="001C3770">
      <w:pPr>
        <w:spacing w:after="0" w:line="240" w:lineRule="auto"/>
      </w:pPr>
      <w:r>
        <w:separator/>
      </w:r>
    </w:p>
  </w:footnote>
  <w:footnote w:type="continuationSeparator" w:id="0">
    <w:p w14:paraId="5FCE7826" w14:textId="77777777" w:rsidR="00DC29EC" w:rsidRDefault="00DC29EC" w:rsidP="001C37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1791"/>
    <w:multiLevelType w:val="hybridMultilevel"/>
    <w:tmpl w:val="8EA03C38"/>
    <w:lvl w:ilvl="0" w:tplc="A9D850FA">
      <w:start w:val="1"/>
      <w:numFmt w:val="bullet"/>
      <w:lvlText w:val=""/>
      <w:lvlJc w:val="left"/>
      <w:pPr>
        <w:tabs>
          <w:tab w:val="num" w:pos="720"/>
        </w:tabs>
        <w:ind w:left="720" w:hanging="360"/>
      </w:pPr>
      <w:rPr>
        <w:rFonts w:ascii="Wingdings 3" w:hAnsi="Wingdings 3" w:hint="default"/>
      </w:rPr>
    </w:lvl>
    <w:lvl w:ilvl="1" w:tplc="FEE40278" w:tentative="1">
      <w:start w:val="1"/>
      <w:numFmt w:val="bullet"/>
      <w:lvlText w:val=""/>
      <w:lvlJc w:val="left"/>
      <w:pPr>
        <w:tabs>
          <w:tab w:val="num" w:pos="1440"/>
        </w:tabs>
        <w:ind w:left="1440" w:hanging="360"/>
      </w:pPr>
      <w:rPr>
        <w:rFonts w:ascii="Wingdings 3" w:hAnsi="Wingdings 3" w:hint="default"/>
      </w:rPr>
    </w:lvl>
    <w:lvl w:ilvl="2" w:tplc="08669F2E" w:tentative="1">
      <w:start w:val="1"/>
      <w:numFmt w:val="bullet"/>
      <w:lvlText w:val=""/>
      <w:lvlJc w:val="left"/>
      <w:pPr>
        <w:tabs>
          <w:tab w:val="num" w:pos="2160"/>
        </w:tabs>
        <w:ind w:left="2160" w:hanging="360"/>
      </w:pPr>
      <w:rPr>
        <w:rFonts w:ascii="Wingdings 3" w:hAnsi="Wingdings 3" w:hint="default"/>
      </w:rPr>
    </w:lvl>
    <w:lvl w:ilvl="3" w:tplc="1ADCC9FC" w:tentative="1">
      <w:start w:val="1"/>
      <w:numFmt w:val="bullet"/>
      <w:lvlText w:val=""/>
      <w:lvlJc w:val="left"/>
      <w:pPr>
        <w:tabs>
          <w:tab w:val="num" w:pos="2880"/>
        </w:tabs>
        <w:ind w:left="2880" w:hanging="360"/>
      </w:pPr>
      <w:rPr>
        <w:rFonts w:ascii="Wingdings 3" w:hAnsi="Wingdings 3" w:hint="default"/>
      </w:rPr>
    </w:lvl>
    <w:lvl w:ilvl="4" w:tplc="681460BC" w:tentative="1">
      <w:start w:val="1"/>
      <w:numFmt w:val="bullet"/>
      <w:lvlText w:val=""/>
      <w:lvlJc w:val="left"/>
      <w:pPr>
        <w:tabs>
          <w:tab w:val="num" w:pos="3600"/>
        </w:tabs>
        <w:ind w:left="3600" w:hanging="360"/>
      </w:pPr>
      <w:rPr>
        <w:rFonts w:ascii="Wingdings 3" w:hAnsi="Wingdings 3" w:hint="default"/>
      </w:rPr>
    </w:lvl>
    <w:lvl w:ilvl="5" w:tplc="6E2E4F9A" w:tentative="1">
      <w:start w:val="1"/>
      <w:numFmt w:val="bullet"/>
      <w:lvlText w:val=""/>
      <w:lvlJc w:val="left"/>
      <w:pPr>
        <w:tabs>
          <w:tab w:val="num" w:pos="4320"/>
        </w:tabs>
        <w:ind w:left="4320" w:hanging="360"/>
      </w:pPr>
      <w:rPr>
        <w:rFonts w:ascii="Wingdings 3" w:hAnsi="Wingdings 3" w:hint="default"/>
      </w:rPr>
    </w:lvl>
    <w:lvl w:ilvl="6" w:tplc="47A879B4" w:tentative="1">
      <w:start w:val="1"/>
      <w:numFmt w:val="bullet"/>
      <w:lvlText w:val=""/>
      <w:lvlJc w:val="left"/>
      <w:pPr>
        <w:tabs>
          <w:tab w:val="num" w:pos="5040"/>
        </w:tabs>
        <w:ind w:left="5040" w:hanging="360"/>
      </w:pPr>
      <w:rPr>
        <w:rFonts w:ascii="Wingdings 3" w:hAnsi="Wingdings 3" w:hint="default"/>
      </w:rPr>
    </w:lvl>
    <w:lvl w:ilvl="7" w:tplc="56F09582" w:tentative="1">
      <w:start w:val="1"/>
      <w:numFmt w:val="bullet"/>
      <w:lvlText w:val=""/>
      <w:lvlJc w:val="left"/>
      <w:pPr>
        <w:tabs>
          <w:tab w:val="num" w:pos="5760"/>
        </w:tabs>
        <w:ind w:left="5760" w:hanging="360"/>
      </w:pPr>
      <w:rPr>
        <w:rFonts w:ascii="Wingdings 3" w:hAnsi="Wingdings 3" w:hint="default"/>
      </w:rPr>
    </w:lvl>
    <w:lvl w:ilvl="8" w:tplc="05109878"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E0B7089"/>
    <w:multiLevelType w:val="hybridMultilevel"/>
    <w:tmpl w:val="D8EC7C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9E2D73"/>
    <w:multiLevelType w:val="hybridMultilevel"/>
    <w:tmpl w:val="DE2A74FE"/>
    <w:lvl w:ilvl="0" w:tplc="A5FA145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A62F55"/>
    <w:multiLevelType w:val="hybridMultilevel"/>
    <w:tmpl w:val="3CE0A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94185"/>
    <w:multiLevelType w:val="hybridMultilevel"/>
    <w:tmpl w:val="F7CAC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E53C4"/>
    <w:multiLevelType w:val="hybridMultilevel"/>
    <w:tmpl w:val="26701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D56CF2"/>
    <w:multiLevelType w:val="hybridMultilevel"/>
    <w:tmpl w:val="C34E0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94A60AB"/>
    <w:multiLevelType w:val="hybridMultilevel"/>
    <w:tmpl w:val="EA708D4C"/>
    <w:lvl w:ilvl="0" w:tplc="D83CFB3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1B303787"/>
    <w:multiLevelType w:val="hybridMultilevel"/>
    <w:tmpl w:val="351010B8"/>
    <w:lvl w:ilvl="0" w:tplc="65C81942">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9" w15:restartNumberingAfterBreak="0">
    <w:nsid w:val="20BD2F5D"/>
    <w:multiLevelType w:val="hybridMultilevel"/>
    <w:tmpl w:val="6CFA09D6"/>
    <w:lvl w:ilvl="0" w:tplc="BC186BE0">
      <w:start w:val="1"/>
      <w:numFmt w:val="bullet"/>
      <w:lvlText w:val=""/>
      <w:lvlJc w:val="left"/>
      <w:pPr>
        <w:tabs>
          <w:tab w:val="num" w:pos="720"/>
        </w:tabs>
        <w:ind w:left="720" w:hanging="360"/>
      </w:pPr>
      <w:rPr>
        <w:rFonts w:ascii="Wingdings 3" w:hAnsi="Wingdings 3" w:hint="default"/>
      </w:rPr>
    </w:lvl>
    <w:lvl w:ilvl="1" w:tplc="040ED118" w:tentative="1">
      <w:start w:val="1"/>
      <w:numFmt w:val="bullet"/>
      <w:lvlText w:val=""/>
      <w:lvlJc w:val="left"/>
      <w:pPr>
        <w:tabs>
          <w:tab w:val="num" w:pos="1440"/>
        </w:tabs>
        <w:ind w:left="1440" w:hanging="360"/>
      </w:pPr>
      <w:rPr>
        <w:rFonts w:ascii="Wingdings 3" w:hAnsi="Wingdings 3" w:hint="default"/>
      </w:rPr>
    </w:lvl>
    <w:lvl w:ilvl="2" w:tplc="21B46038" w:tentative="1">
      <w:start w:val="1"/>
      <w:numFmt w:val="bullet"/>
      <w:lvlText w:val=""/>
      <w:lvlJc w:val="left"/>
      <w:pPr>
        <w:tabs>
          <w:tab w:val="num" w:pos="2160"/>
        </w:tabs>
        <w:ind w:left="2160" w:hanging="360"/>
      </w:pPr>
      <w:rPr>
        <w:rFonts w:ascii="Wingdings 3" w:hAnsi="Wingdings 3" w:hint="default"/>
      </w:rPr>
    </w:lvl>
    <w:lvl w:ilvl="3" w:tplc="A74201AA" w:tentative="1">
      <w:start w:val="1"/>
      <w:numFmt w:val="bullet"/>
      <w:lvlText w:val=""/>
      <w:lvlJc w:val="left"/>
      <w:pPr>
        <w:tabs>
          <w:tab w:val="num" w:pos="2880"/>
        </w:tabs>
        <w:ind w:left="2880" w:hanging="360"/>
      </w:pPr>
      <w:rPr>
        <w:rFonts w:ascii="Wingdings 3" w:hAnsi="Wingdings 3" w:hint="default"/>
      </w:rPr>
    </w:lvl>
    <w:lvl w:ilvl="4" w:tplc="3844D542" w:tentative="1">
      <w:start w:val="1"/>
      <w:numFmt w:val="bullet"/>
      <w:lvlText w:val=""/>
      <w:lvlJc w:val="left"/>
      <w:pPr>
        <w:tabs>
          <w:tab w:val="num" w:pos="3600"/>
        </w:tabs>
        <w:ind w:left="3600" w:hanging="360"/>
      </w:pPr>
      <w:rPr>
        <w:rFonts w:ascii="Wingdings 3" w:hAnsi="Wingdings 3" w:hint="default"/>
      </w:rPr>
    </w:lvl>
    <w:lvl w:ilvl="5" w:tplc="BC7EBE10" w:tentative="1">
      <w:start w:val="1"/>
      <w:numFmt w:val="bullet"/>
      <w:lvlText w:val=""/>
      <w:lvlJc w:val="left"/>
      <w:pPr>
        <w:tabs>
          <w:tab w:val="num" w:pos="4320"/>
        </w:tabs>
        <w:ind w:left="4320" w:hanging="360"/>
      </w:pPr>
      <w:rPr>
        <w:rFonts w:ascii="Wingdings 3" w:hAnsi="Wingdings 3" w:hint="default"/>
      </w:rPr>
    </w:lvl>
    <w:lvl w:ilvl="6" w:tplc="02C6BC2C" w:tentative="1">
      <w:start w:val="1"/>
      <w:numFmt w:val="bullet"/>
      <w:lvlText w:val=""/>
      <w:lvlJc w:val="left"/>
      <w:pPr>
        <w:tabs>
          <w:tab w:val="num" w:pos="5040"/>
        </w:tabs>
        <w:ind w:left="5040" w:hanging="360"/>
      </w:pPr>
      <w:rPr>
        <w:rFonts w:ascii="Wingdings 3" w:hAnsi="Wingdings 3" w:hint="default"/>
      </w:rPr>
    </w:lvl>
    <w:lvl w:ilvl="7" w:tplc="66CAC45E" w:tentative="1">
      <w:start w:val="1"/>
      <w:numFmt w:val="bullet"/>
      <w:lvlText w:val=""/>
      <w:lvlJc w:val="left"/>
      <w:pPr>
        <w:tabs>
          <w:tab w:val="num" w:pos="5760"/>
        </w:tabs>
        <w:ind w:left="5760" w:hanging="360"/>
      </w:pPr>
      <w:rPr>
        <w:rFonts w:ascii="Wingdings 3" w:hAnsi="Wingdings 3" w:hint="default"/>
      </w:rPr>
    </w:lvl>
    <w:lvl w:ilvl="8" w:tplc="E0FA9BA0"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25C47BE2"/>
    <w:multiLevelType w:val="hybridMultilevel"/>
    <w:tmpl w:val="3B42C970"/>
    <w:lvl w:ilvl="0" w:tplc="F5927C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AC4A7D"/>
    <w:multiLevelType w:val="hybridMultilevel"/>
    <w:tmpl w:val="C570E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675F65"/>
    <w:multiLevelType w:val="hybridMultilevel"/>
    <w:tmpl w:val="F0FC81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7C3C7C"/>
    <w:multiLevelType w:val="hybridMultilevel"/>
    <w:tmpl w:val="5034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602DD1"/>
    <w:multiLevelType w:val="hybridMultilevel"/>
    <w:tmpl w:val="D63EA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573B0B"/>
    <w:multiLevelType w:val="hybridMultilevel"/>
    <w:tmpl w:val="AA04E670"/>
    <w:lvl w:ilvl="0" w:tplc="E012A2CC">
      <w:start w:val="1"/>
      <w:numFmt w:val="bullet"/>
      <w:lvlText w:val=""/>
      <w:lvlJc w:val="left"/>
      <w:pPr>
        <w:ind w:left="720" w:hanging="360"/>
      </w:pPr>
      <w:rPr>
        <w:rFonts w:ascii="Symbol" w:hAnsi="Symbol" w:hint="default"/>
      </w:rPr>
    </w:lvl>
    <w:lvl w:ilvl="1" w:tplc="ED009792">
      <w:start w:val="1"/>
      <w:numFmt w:val="bullet"/>
      <w:lvlText w:val="o"/>
      <w:lvlJc w:val="left"/>
      <w:pPr>
        <w:ind w:left="1440" w:hanging="360"/>
      </w:pPr>
      <w:rPr>
        <w:rFonts w:ascii="Courier New" w:hAnsi="Courier New" w:hint="default"/>
      </w:rPr>
    </w:lvl>
    <w:lvl w:ilvl="2" w:tplc="6778D77E">
      <w:start w:val="1"/>
      <w:numFmt w:val="bullet"/>
      <w:lvlText w:val=""/>
      <w:lvlJc w:val="left"/>
      <w:pPr>
        <w:ind w:left="2160" w:hanging="360"/>
      </w:pPr>
      <w:rPr>
        <w:rFonts w:ascii="Wingdings" w:hAnsi="Wingdings" w:hint="default"/>
      </w:rPr>
    </w:lvl>
    <w:lvl w:ilvl="3" w:tplc="9606F3C6">
      <w:start w:val="1"/>
      <w:numFmt w:val="bullet"/>
      <w:lvlText w:val=""/>
      <w:lvlJc w:val="left"/>
      <w:pPr>
        <w:ind w:left="2880" w:hanging="360"/>
      </w:pPr>
      <w:rPr>
        <w:rFonts w:ascii="Symbol" w:hAnsi="Symbol" w:hint="default"/>
      </w:rPr>
    </w:lvl>
    <w:lvl w:ilvl="4" w:tplc="AEC4445C">
      <w:start w:val="1"/>
      <w:numFmt w:val="bullet"/>
      <w:lvlText w:val="o"/>
      <w:lvlJc w:val="left"/>
      <w:pPr>
        <w:ind w:left="3600" w:hanging="360"/>
      </w:pPr>
      <w:rPr>
        <w:rFonts w:ascii="Courier New" w:hAnsi="Courier New" w:hint="default"/>
      </w:rPr>
    </w:lvl>
    <w:lvl w:ilvl="5" w:tplc="0DCEE3C2">
      <w:start w:val="1"/>
      <w:numFmt w:val="bullet"/>
      <w:lvlText w:val=""/>
      <w:lvlJc w:val="left"/>
      <w:pPr>
        <w:ind w:left="4320" w:hanging="360"/>
      </w:pPr>
      <w:rPr>
        <w:rFonts w:ascii="Wingdings" w:hAnsi="Wingdings" w:hint="default"/>
      </w:rPr>
    </w:lvl>
    <w:lvl w:ilvl="6" w:tplc="176CF4A2">
      <w:start w:val="1"/>
      <w:numFmt w:val="bullet"/>
      <w:lvlText w:val=""/>
      <w:lvlJc w:val="left"/>
      <w:pPr>
        <w:ind w:left="5040" w:hanging="360"/>
      </w:pPr>
      <w:rPr>
        <w:rFonts w:ascii="Symbol" w:hAnsi="Symbol" w:hint="default"/>
      </w:rPr>
    </w:lvl>
    <w:lvl w:ilvl="7" w:tplc="A4E6A7D6">
      <w:start w:val="1"/>
      <w:numFmt w:val="bullet"/>
      <w:lvlText w:val="o"/>
      <w:lvlJc w:val="left"/>
      <w:pPr>
        <w:ind w:left="5760" w:hanging="360"/>
      </w:pPr>
      <w:rPr>
        <w:rFonts w:ascii="Courier New" w:hAnsi="Courier New" w:hint="default"/>
      </w:rPr>
    </w:lvl>
    <w:lvl w:ilvl="8" w:tplc="479C8178">
      <w:start w:val="1"/>
      <w:numFmt w:val="bullet"/>
      <w:lvlText w:val=""/>
      <w:lvlJc w:val="left"/>
      <w:pPr>
        <w:ind w:left="6480" w:hanging="360"/>
      </w:pPr>
      <w:rPr>
        <w:rFonts w:ascii="Wingdings" w:hAnsi="Wingdings" w:hint="default"/>
      </w:rPr>
    </w:lvl>
  </w:abstractNum>
  <w:abstractNum w:abstractNumId="16" w15:restartNumberingAfterBreak="0">
    <w:nsid w:val="41325347"/>
    <w:multiLevelType w:val="hybridMultilevel"/>
    <w:tmpl w:val="26AE4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C2E3E38"/>
    <w:multiLevelType w:val="hybridMultilevel"/>
    <w:tmpl w:val="752A2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4929BF"/>
    <w:multiLevelType w:val="hybridMultilevel"/>
    <w:tmpl w:val="1BDC3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DA331D"/>
    <w:multiLevelType w:val="hybridMultilevel"/>
    <w:tmpl w:val="6C66F8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E70AA5"/>
    <w:multiLevelType w:val="hybridMultilevel"/>
    <w:tmpl w:val="1714D066"/>
    <w:lvl w:ilvl="0" w:tplc="86FCED6C">
      <w:start w:val="1"/>
      <w:numFmt w:val="bullet"/>
      <w:lvlText w:val=""/>
      <w:lvlJc w:val="left"/>
      <w:pPr>
        <w:tabs>
          <w:tab w:val="num" w:pos="720"/>
        </w:tabs>
        <w:ind w:left="720" w:hanging="360"/>
      </w:pPr>
      <w:rPr>
        <w:rFonts w:ascii="Wingdings 3" w:hAnsi="Wingdings 3" w:hint="default"/>
      </w:rPr>
    </w:lvl>
    <w:lvl w:ilvl="1" w:tplc="F93CF460" w:tentative="1">
      <w:start w:val="1"/>
      <w:numFmt w:val="bullet"/>
      <w:lvlText w:val=""/>
      <w:lvlJc w:val="left"/>
      <w:pPr>
        <w:tabs>
          <w:tab w:val="num" w:pos="1440"/>
        </w:tabs>
        <w:ind w:left="1440" w:hanging="360"/>
      </w:pPr>
      <w:rPr>
        <w:rFonts w:ascii="Wingdings 3" w:hAnsi="Wingdings 3" w:hint="default"/>
      </w:rPr>
    </w:lvl>
    <w:lvl w:ilvl="2" w:tplc="CF5C7DA8" w:tentative="1">
      <w:start w:val="1"/>
      <w:numFmt w:val="bullet"/>
      <w:lvlText w:val=""/>
      <w:lvlJc w:val="left"/>
      <w:pPr>
        <w:tabs>
          <w:tab w:val="num" w:pos="2160"/>
        </w:tabs>
        <w:ind w:left="2160" w:hanging="360"/>
      </w:pPr>
      <w:rPr>
        <w:rFonts w:ascii="Wingdings 3" w:hAnsi="Wingdings 3" w:hint="default"/>
      </w:rPr>
    </w:lvl>
    <w:lvl w:ilvl="3" w:tplc="14EAB77E" w:tentative="1">
      <w:start w:val="1"/>
      <w:numFmt w:val="bullet"/>
      <w:lvlText w:val=""/>
      <w:lvlJc w:val="left"/>
      <w:pPr>
        <w:tabs>
          <w:tab w:val="num" w:pos="2880"/>
        </w:tabs>
        <w:ind w:left="2880" w:hanging="360"/>
      </w:pPr>
      <w:rPr>
        <w:rFonts w:ascii="Wingdings 3" w:hAnsi="Wingdings 3" w:hint="default"/>
      </w:rPr>
    </w:lvl>
    <w:lvl w:ilvl="4" w:tplc="FBBE3462" w:tentative="1">
      <w:start w:val="1"/>
      <w:numFmt w:val="bullet"/>
      <w:lvlText w:val=""/>
      <w:lvlJc w:val="left"/>
      <w:pPr>
        <w:tabs>
          <w:tab w:val="num" w:pos="3600"/>
        </w:tabs>
        <w:ind w:left="3600" w:hanging="360"/>
      </w:pPr>
      <w:rPr>
        <w:rFonts w:ascii="Wingdings 3" w:hAnsi="Wingdings 3" w:hint="default"/>
      </w:rPr>
    </w:lvl>
    <w:lvl w:ilvl="5" w:tplc="F10010F4" w:tentative="1">
      <w:start w:val="1"/>
      <w:numFmt w:val="bullet"/>
      <w:lvlText w:val=""/>
      <w:lvlJc w:val="left"/>
      <w:pPr>
        <w:tabs>
          <w:tab w:val="num" w:pos="4320"/>
        </w:tabs>
        <w:ind w:left="4320" w:hanging="360"/>
      </w:pPr>
      <w:rPr>
        <w:rFonts w:ascii="Wingdings 3" w:hAnsi="Wingdings 3" w:hint="default"/>
      </w:rPr>
    </w:lvl>
    <w:lvl w:ilvl="6" w:tplc="C5281DEE" w:tentative="1">
      <w:start w:val="1"/>
      <w:numFmt w:val="bullet"/>
      <w:lvlText w:val=""/>
      <w:lvlJc w:val="left"/>
      <w:pPr>
        <w:tabs>
          <w:tab w:val="num" w:pos="5040"/>
        </w:tabs>
        <w:ind w:left="5040" w:hanging="360"/>
      </w:pPr>
      <w:rPr>
        <w:rFonts w:ascii="Wingdings 3" w:hAnsi="Wingdings 3" w:hint="default"/>
      </w:rPr>
    </w:lvl>
    <w:lvl w:ilvl="7" w:tplc="8F066B08" w:tentative="1">
      <w:start w:val="1"/>
      <w:numFmt w:val="bullet"/>
      <w:lvlText w:val=""/>
      <w:lvlJc w:val="left"/>
      <w:pPr>
        <w:tabs>
          <w:tab w:val="num" w:pos="5760"/>
        </w:tabs>
        <w:ind w:left="5760" w:hanging="360"/>
      </w:pPr>
      <w:rPr>
        <w:rFonts w:ascii="Wingdings 3" w:hAnsi="Wingdings 3" w:hint="default"/>
      </w:rPr>
    </w:lvl>
    <w:lvl w:ilvl="8" w:tplc="A0543294"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64777318"/>
    <w:multiLevelType w:val="hybridMultilevel"/>
    <w:tmpl w:val="1A64B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AA3CCC"/>
    <w:multiLevelType w:val="hybridMultilevel"/>
    <w:tmpl w:val="36769928"/>
    <w:lvl w:ilvl="0" w:tplc="62CED00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2E0BA1"/>
    <w:multiLevelType w:val="hybridMultilevel"/>
    <w:tmpl w:val="7E727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E64E3F"/>
    <w:multiLevelType w:val="hybridMultilevel"/>
    <w:tmpl w:val="8A22AE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12"/>
  </w:num>
  <w:num w:numId="4">
    <w:abstractNumId w:val="19"/>
  </w:num>
  <w:num w:numId="5">
    <w:abstractNumId w:val="5"/>
  </w:num>
  <w:num w:numId="6">
    <w:abstractNumId w:val="10"/>
  </w:num>
  <w:num w:numId="7">
    <w:abstractNumId w:val="7"/>
  </w:num>
  <w:num w:numId="8">
    <w:abstractNumId w:val="4"/>
  </w:num>
  <w:num w:numId="9">
    <w:abstractNumId w:val="16"/>
  </w:num>
  <w:num w:numId="10">
    <w:abstractNumId w:val="8"/>
  </w:num>
  <w:num w:numId="11">
    <w:abstractNumId w:val="15"/>
  </w:num>
  <w:num w:numId="12">
    <w:abstractNumId w:val="13"/>
  </w:num>
  <w:num w:numId="13">
    <w:abstractNumId w:val="17"/>
  </w:num>
  <w:num w:numId="14">
    <w:abstractNumId w:val="14"/>
  </w:num>
  <w:num w:numId="15">
    <w:abstractNumId w:val="21"/>
  </w:num>
  <w:num w:numId="16">
    <w:abstractNumId w:val="2"/>
  </w:num>
  <w:num w:numId="17">
    <w:abstractNumId w:val="3"/>
  </w:num>
  <w:num w:numId="18">
    <w:abstractNumId w:val="0"/>
  </w:num>
  <w:num w:numId="19">
    <w:abstractNumId w:val="20"/>
  </w:num>
  <w:num w:numId="20">
    <w:abstractNumId w:val="9"/>
  </w:num>
  <w:num w:numId="21">
    <w:abstractNumId w:val="24"/>
  </w:num>
  <w:num w:numId="22">
    <w:abstractNumId w:val="23"/>
  </w:num>
  <w:num w:numId="23">
    <w:abstractNumId w:val="18"/>
  </w:num>
  <w:num w:numId="24">
    <w:abstractNumId w:val="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FD1"/>
    <w:rsid w:val="000005E3"/>
    <w:rsid w:val="00010E2A"/>
    <w:rsid w:val="00036AA1"/>
    <w:rsid w:val="000567E7"/>
    <w:rsid w:val="00062151"/>
    <w:rsid w:val="00072DED"/>
    <w:rsid w:val="000B32DE"/>
    <w:rsid w:val="000C50D8"/>
    <w:rsid w:val="000E3B90"/>
    <w:rsid w:val="000F084F"/>
    <w:rsid w:val="000F1FF0"/>
    <w:rsid w:val="001014B1"/>
    <w:rsid w:val="00125186"/>
    <w:rsid w:val="001551EB"/>
    <w:rsid w:val="00181F5E"/>
    <w:rsid w:val="0018221E"/>
    <w:rsid w:val="00187CDA"/>
    <w:rsid w:val="00192312"/>
    <w:rsid w:val="001A1C3A"/>
    <w:rsid w:val="001C3770"/>
    <w:rsid w:val="001D3858"/>
    <w:rsid w:val="00203FB1"/>
    <w:rsid w:val="00216CEF"/>
    <w:rsid w:val="00240445"/>
    <w:rsid w:val="00247E67"/>
    <w:rsid w:val="0025348F"/>
    <w:rsid w:val="002619DF"/>
    <w:rsid w:val="00285A00"/>
    <w:rsid w:val="00286569"/>
    <w:rsid w:val="002A13E4"/>
    <w:rsid w:val="002A1E9B"/>
    <w:rsid w:val="002B141D"/>
    <w:rsid w:val="002B4AFC"/>
    <w:rsid w:val="002C3993"/>
    <w:rsid w:val="002E3E22"/>
    <w:rsid w:val="002E5A7E"/>
    <w:rsid w:val="002F0CD5"/>
    <w:rsid w:val="003032EC"/>
    <w:rsid w:val="00341E95"/>
    <w:rsid w:val="00371E40"/>
    <w:rsid w:val="003872A8"/>
    <w:rsid w:val="00390D1A"/>
    <w:rsid w:val="00394EE0"/>
    <w:rsid w:val="003A68EB"/>
    <w:rsid w:val="003B3279"/>
    <w:rsid w:val="003C5691"/>
    <w:rsid w:val="004057EC"/>
    <w:rsid w:val="004142E1"/>
    <w:rsid w:val="004258A2"/>
    <w:rsid w:val="00435609"/>
    <w:rsid w:val="00447B10"/>
    <w:rsid w:val="004547A8"/>
    <w:rsid w:val="00463B9E"/>
    <w:rsid w:val="004A4BD0"/>
    <w:rsid w:val="004A5818"/>
    <w:rsid w:val="004B13D3"/>
    <w:rsid w:val="004C1D71"/>
    <w:rsid w:val="004C6242"/>
    <w:rsid w:val="004E3B12"/>
    <w:rsid w:val="004F093F"/>
    <w:rsid w:val="004F13DE"/>
    <w:rsid w:val="00504D5B"/>
    <w:rsid w:val="00542D62"/>
    <w:rsid w:val="00543740"/>
    <w:rsid w:val="005443CC"/>
    <w:rsid w:val="005635ED"/>
    <w:rsid w:val="0056387B"/>
    <w:rsid w:val="0058425B"/>
    <w:rsid w:val="005D0AF2"/>
    <w:rsid w:val="005F36DA"/>
    <w:rsid w:val="006037AB"/>
    <w:rsid w:val="00605B9A"/>
    <w:rsid w:val="006231B1"/>
    <w:rsid w:val="006250F3"/>
    <w:rsid w:val="00645384"/>
    <w:rsid w:val="00660B73"/>
    <w:rsid w:val="00695620"/>
    <w:rsid w:val="006B1C39"/>
    <w:rsid w:val="006D51D1"/>
    <w:rsid w:val="006E27C9"/>
    <w:rsid w:val="006E2922"/>
    <w:rsid w:val="006F575E"/>
    <w:rsid w:val="00745231"/>
    <w:rsid w:val="00752AF6"/>
    <w:rsid w:val="0078077A"/>
    <w:rsid w:val="00784318"/>
    <w:rsid w:val="007958F4"/>
    <w:rsid w:val="007A429D"/>
    <w:rsid w:val="007E086C"/>
    <w:rsid w:val="007E6480"/>
    <w:rsid w:val="007E6980"/>
    <w:rsid w:val="00801631"/>
    <w:rsid w:val="0080421C"/>
    <w:rsid w:val="00807A2B"/>
    <w:rsid w:val="00826075"/>
    <w:rsid w:val="008432CF"/>
    <w:rsid w:val="008501B3"/>
    <w:rsid w:val="00860542"/>
    <w:rsid w:val="008829AC"/>
    <w:rsid w:val="008C2D0C"/>
    <w:rsid w:val="008D20AD"/>
    <w:rsid w:val="008E0297"/>
    <w:rsid w:val="00910700"/>
    <w:rsid w:val="00935D03"/>
    <w:rsid w:val="00946CDE"/>
    <w:rsid w:val="00963B92"/>
    <w:rsid w:val="00966CC4"/>
    <w:rsid w:val="009720F2"/>
    <w:rsid w:val="009930FD"/>
    <w:rsid w:val="009C71B1"/>
    <w:rsid w:val="009E6ABE"/>
    <w:rsid w:val="00A21825"/>
    <w:rsid w:val="00A34591"/>
    <w:rsid w:val="00A347C7"/>
    <w:rsid w:val="00A40147"/>
    <w:rsid w:val="00A507A0"/>
    <w:rsid w:val="00A60453"/>
    <w:rsid w:val="00A701AB"/>
    <w:rsid w:val="00A735DB"/>
    <w:rsid w:val="00A81688"/>
    <w:rsid w:val="00AA0F88"/>
    <w:rsid w:val="00AA3A62"/>
    <w:rsid w:val="00AA4CCA"/>
    <w:rsid w:val="00AE144F"/>
    <w:rsid w:val="00AF1CB7"/>
    <w:rsid w:val="00B26817"/>
    <w:rsid w:val="00B35079"/>
    <w:rsid w:val="00B353EB"/>
    <w:rsid w:val="00B35C3B"/>
    <w:rsid w:val="00B369FE"/>
    <w:rsid w:val="00B47CF6"/>
    <w:rsid w:val="00B50BC6"/>
    <w:rsid w:val="00B647DD"/>
    <w:rsid w:val="00B91A79"/>
    <w:rsid w:val="00B921D5"/>
    <w:rsid w:val="00BA1896"/>
    <w:rsid w:val="00BC5E16"/>
    <w:rsid w:val="00BD6671"/>
    <w:rsid w:val="00BF1563"/>
    <w:rsid w:val="00C047D9"/>
    <w:rsid w:val="00C2406F"/>
    <w:rsid w:val="00C36145"/>
    <w:rsid w:val="00C724AC"/>
    <w:rsid w:val="00C84C11"/>
    <w:rsid w:val="00C92BAF"/>
    <w:rsid w:val="00CB2CDF"/>
    <w:rsid w:val="00CB3973"/>
    <w:rsid w:val="00CC50A4"/>
    <w:rsid w:val="00CE665C"/>
    <w:rsid w:val="00D22518"/>
    <w:rsid w:val="00D23E10"/>
    <w:rsid w:val="00D2423D"/>
    <w:rsid w:val="00D26673"/>
    <w:rsid w:val="00D32B3E"/>
    <w:rsid w:val="00D56FD1"/>
    <w:rsid w:val="00D679CF"/>
    <w:rsid w:val="00D77A47"/>
    <w:rsid w:val="00DA6B4F"/>
    <w:rsid w:val="00DC29EC"/>
    <w:rsid w:val="00DD6B7D"/>
    <w:rsid w:val="00DF15A3"/>
    <w:rsid w:val="00E54344"/>
    <w:rsid w:val="00E87704"/>
    <w:rsid w:val="00E924BE"/>
    <w:rsid w:val="00E94EFE"/>
    <w:rsid w:val="00EC17A5"/>
    <w:rsid w:val="00EF045A"/>
    <w:rsid w:val="00EF128C"/>
    <w:rsid w:val="00F10E55"/>
    <w:rsid w:val="00F450E7"/>
    <w:rsid w:val="00F51418"/>
    <w:rsid w:val="00F5174C"/>
    <w:rsid w:val="00F61803"/>
    <w:rsid w:val="00F75E2D"/>
    <w:rsid w:val="00F9315F"/>
    <w:rsid w:val="00FA50E8"/>
    <w:rsid w:val="00FD4F26"/>
    <w:rsid w:val="0299C6DA"/>
    <w:rsid w:val="10F10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9C1400C"/>
  <w15:docId w15:val="{DFC73C56-7A8D-410F-9582-B794D3608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6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6FD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C3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770"/>
  </w:style>
  <w:style w:type="paragraph" w:styleId="Footer">
    <w:name w:val="footer"/>
    <w:basedOn w:val="Normal"/>
    <w:link w:val="FooterChar"/>
    <w:uiPriority w:val="99"/>
    <w:unhideWhenUsed/>
    <w:rsid w:val="001C3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770"/>
  </w:style>
  <w:style w:type="paragraph" w:styleId="ListParagraph">
    <w:name w:val="List Paragraph"/>
    <w:basedOn w:val="Normal"/>
    <w:qFormat/>
    <w:rsid w:val="00910700"/>
    <w:pPr>
      <w:ind w:left="720"/>
      <w:contextualSpacing/>
    </w:pPr>
  </w:style>
  <w:style w:type="character" w:styleId="PlaceholderText">
    <w:name w:val="Placeholder Text"/>
    <w:basedOn w:val="DefaultParagraphFont"/>
    <w:uiPriority w:val="99"/>
    <w:semiHidden/>
    <w:rsid w:val="00394EE0"/>
    <w:rPr>
      <w:color w:val="808080"/>
    </w:rPr>
  </w:style>
  <w:style w:type="character" w:customStyle="1" w:styleId="Style2">
    <w:name w:val="Style2"/>
    <w:basedOn w:val="DefaultParagraphFont"/>
    <w:uiPriority w:val="1"/>
    <w:rsid w:val="00394EE0"/>
    <w:rPr>
      <w:rFonts w:ascii="Arial" w:hAnsi="Arial"/>
      <w:sz w:val="20"/>
    </w:rPr>
  </w:style>
  <w:style w:type="paragraph" w:styleId="BalloonText">
    <w:name w:val="Balloon Text"/>
    <w:basedOn w:val="Normal"/>
    <w:link w:val="BalloonTextChar"/>
    <w:uiPriority w:val="99"/>
    <w:semiHidden/>
    <w:unhideWhenUsed/>
    <w:rsid w:val="00CB2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CDF"/>
    <w:rPr>
      <w:rFonts w:ascii="Tahoma" w:hAnsi="Tahoma" w:cs="Tahoma"/>
      <w:sz w:val="16"/>
      <w:szCs w:val="16"/>
    </w:rPr>
  </w:style>
  <w:style w:type="paragraph" w:styleId="NormalWeb">
    <w:name w:val="Normal (Web)"/>
    <w:basedOn w:val="Normal"/>
    <w:uiPriority w:val="99"/>
    <w:semiHidden/>
    <w:unhideWhenUsed/>
    <w:rsid w:val="001251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0B32DE"/>
  </w:style>
  <w:style w:type="character" w:customStyle="1" w:styleId="eop">
    <w:name w:val="eop"/>
    <w:basedOn w:val="DefaultParagraphFont"/>
    <w:rsid w:val="000B32DE"/>
  </w:style>
  <w:style w:type="character" w:styleId="FollowedHyperlink">
    <w:name w:val="FollowedHyperlink"/>
    <w:basedOn w:val="DefaultParagraphFont"/>
    <w:uiPriority w:val="99"/>
    <w:semiHidden/>
    <w:unhideWhenUsed/>
    <w:rsid w:val="002A13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457764">
      <w:bodyDiv w:val="1"/>
      <w:marLeft w:val="0"/>
      <w:marRight w:val="0"/>
      <w:marTop w:val="0"/>
      <w:marBottom w:val="0"/>
      <w:divBdr>
        <w:top w:val="none" w:sz="0" w:space="0" w:color="auto"/>
        <w:left w:val="none" w:sz="0" w:space="0" w:color="auto"/>
        <w:bottom w:val="none" w:sz="0" w:space="0" w:color="auto"/>
        <w:right w:val="none" w:sz="0" w:space="0" w:color="auto"/>
      </w:divBdr>
      <w:divsChild>
        <w:div w:id="2097554153">
          <w:marLeft w:val="446"/>
          <w:marRight w:val="0"/>
          <w:marTop w:val="77"/>
          <w:marBottom w:val="120"/>
          <w:divBdr>
            <w:top w:val="none" w:sz="0" w:space="0" w:color="auto"/>
            <w:left w:val="none" w:sz="0" w:space="0" w:color="auto"/>
            <w:bottom w:val="none" w:sz="0" w:space="0" w:color="auto"/>
            <w:right w:val="none" w:sz="0" w:space="0" w:color="auto"/>
          </w:divBdr>
        </w:div>
        <w:div w:id="767427555">
          <w:marLeft w:val="446"/>
          <w:marRight w:val="0"/>
          <w:marTop w:val="77"/>
          <w:marBottom w:val="120"/>
          <w:divBdr>
            <w:top w:val="none" w:sz="0" w:space="0" w:color="auto"/>
            <w:left w:val="none" w:sz="0" w:space="0" w:color="auto"/>
            <w:bottom w:val="none" w:sz="0" w:space="0" w:color="auto"/>
            <w:right w:val="none" w:sz="0" w:space="0" w:color="auto"/>
          </w:divBdr>
        </w:div>
        <w:div w:id="1618947626">
          <w:marLeft w:val="446"/>
          <w:marRight w:val="0"/>
          <w:marTop w:val="77"/>
          <w:marBottom w:val="120"/>
          <w:divBdr>
            <w:top w:val="none" w:sz="0" w:space="0" w:color="auto"/>
            <w:left w:val="none" w:sz="0" w:space="0" w:color="auto"/>
            <w:bottom w:val="none" w:sz="0" w:space="0" w:color="auto"/>
            <w:right w:val="none" w:sz="0" w:space="0" w:color="auto"/>
          </w:divBdr>
        </w:div>
      </w:divsChild>
    </w:div>
    <w:div w:id="689187191">
      <w:bodyDiv w:val="1"/>
      <w:marLeft w:val="0"/>
      <w:marRight w:val="0"/>
      <w:marTop w:val="0"/>
      <w:marBottom w:val="0"/>
      <w:divBdr>
        <w:top w:val="none" w:sz="0" w:space="0" w:color="auto"/>
        <w:left w:val="none" w:sz="0" w:space="0" w:color="auto"/>
        <w:bottom w:val="none" w:sz="0" w:space="0" w:color="auto"/>
        <w:right w:val="none" w:sz="0" w:space="0" w:color="auto"/>
      </w:divBdr>
    </w:div>
    <w:div w:id="1063599954">
      <w:bodyDiv w:val="1"/>
      <w:marLeft w:val="0"/>
      <w:marRight w:val="0"/>
      <w:marTop w:val="0"/>
      <w:marBottom w:val="0"/>
      <w:divBdr>
        <w:top w:val="none" w:sz="0" w:space="0" w:color="auto"/>
        <w:left w:val="none" w:sz="0" w:space="0" w:color="auto"/>
        <w:bottom w:val="none" w:sz="0" w:space="0" w:color="auto"/>
        <w:right w:val="none" w:sz="0" w:space="0" w:color="auto"/>
      </w:divBdr>
    </w:div>
    <w:div w:id="1287396805">
      <w:bodyDiv w:val="1"/>
      <w:marLeft w:val="0"/>
      <w:marRight w:val="0"/>
      <w:marTop w:val="0"/>
      <w:marBottom w:val="0"/>
      <w:divBdr>
        <w:top w:val="none" w:sz="0" w:space="0" w:color="auto"/>
        <w:left w:val="none" w:sz="0" w:space="0" w:color="auto"/>
        <w:bottom w:val="none" w:sz="0" w:space="0" w:color="auto"/>
        <w:right w:val="none" w:sz="0" w:space="0" w:color="auto"/>
      </w:divBdr>
      <w:divsChild>
        <w:div w:id="359163079">
          <w:marLeft w:val="446"/>
          <w:marRight w:val="0"/>
          <w:marTop w:val="77"/>
          <w:marBottom w:val="120"/>
          <w:divBdr>
            <w:top w:val="none" w:sz="0" w:space="0" w:color="auto"/>
            <w:left w:val="none" w:sz="0" w:space="0" w:color="auto"/>
            <w:bottom w:val="none" w:sz="0" w:space="0" w:color="auto"/>
            <w:right w:val="none" w:sz="0" w:space="0" w:color="auto"/>
          </w:divBdr>
        </w:div>
      </w:divsChild>
    </w:div>
    <w:div w:id="1330980727">
      <w:bodyDiv w:val="1"/>
      <w:marLeft w:val="0"/>
      <w:marRight w:val="0"/>
      <w:marTop w:val="0"/>
      <w:marBottom w:val="0"/>
      <w:divBdr>
        <w:top w:val="none" w:sz="0" w:space="0" w:color="auto"/>
        <w:left w:val="none" w:sz="0" w:space="0" w:color="auto"/>
        <w:bottom w:val="none" w:sz="0" w:space="0" w:color="auto"/>
        <w:right w:val="none" w:sz="0" w:space="0" w:color="auto"/>
      </w:divBdr>
    </w:div>
    <w:div w:id="1529488762">
      <w:bodyDiv w:val="1"/>
      <w:marLeft w:val="0"/>
      <w:marRight w:val="0"/>
      <w:marTop w:val="0"/>
      <w:marBottom w:val="0"/>
      <w:divBdr>
        <w:top w:val="none" w:sz="0" w:space="0" w:color="auto"/>
        <w:left w:val="none" w:sz="0" w:space="0" w:color="auto"/>
        <w:bottom w:val="none" w:sz="0" w:space="0" w:color="auto"/>
        <w:right w:val="none" w:sz="0" w:space="0" w:color="auto"/>
      </w:divBdr>
    </w:div>
    <w:div w:id="1722245673">
      <w:bodyDiv w:val="1"/>
      <w:marLeft w:val="0"/>
      <w:marRight w:val="0"/>
      <w:marTop w:val="0"/>
      <w:marBottom w:val="0"/>
      <w:divBdr>
        <w:top w:val="none" w:sz="0" w:space="0" w:color="auto"/>
        <w:left w:val="none" w:sz="0" w:space="0" w:color="auto"/>
        <w:bottom w:val="none" w:sz="0" w:space="0" w:color="auto"/>
        <w:right w:val="none" w:sz="0" w:space="0" w:color="auto"/>
      </w:divBdr>
    </w:div>
    <w:div w:id="1749376989">
      <w:bodyDiv w:val="1"/>
      <w:marLeft w:val="0"/>
      <w:marRight w:val="0"/>
      <w:marTop w:val="0"/>
      <w:marBottom w:val="0"/>
      <w:divBdr>
        <w:top w:val="none" w:sz="0" w:space="0" w:color="auto"/>
        <w:left w:val="none" w:sz="0" w:space="0" w:color="auto"/>
        <w:bottom w:val="none" w:sz="0" w:space="0" w:color="auto"/>
        <w:right w:val="none" w:sz="0" w:space="0" w:color="auto"/>
      </w:divBdr>
      <w:divsChild>
        <w:div w:id="1840266554">
          <w:marLeft w:val="446"/>
          <w:marRight w:val="0"/>
          <w:marTop w:val="77"/>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9982CE5FC8CA4EA44EE8EB6DCC7B38" ma:contentTypeVersion="2" ma:contentTypeDescription="Create a new document." ma:contentTypeScope="" ma:versionID="d0dd7243921c7bd5edff65b99bb6a319">
  <xsd:schema xmlns:xsd="http://www.w3.org/2001/XMLSchema" xmlns:xs="http://www.w3.org/2001/XMLSchema" xmlns:p="http://schemas.microsoft.com/office/2006/metadata/properties" xmlns:ns2="4e7bef65-b5a8-4f6e-bb51-e63659219728" targetNamespace="http://schemas.microsoft.com/office/2006/metadata/properties" ma:root="true" ma:fieldsID="06d3127431731ecd2ccd2df04eb70091" ns2:_="">
    <xsd:import namespace="4e7bef65-b5a8-4f6e-bb51-e6365921972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bef65-b5a8-4f6e-bb51-e63659219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14F46-EEE6-42ED-A74B-3576BBD6DDB5}">
  <ds:schemaRefs>
    <ds:schemaRef ds:uri="http://purl.org/dc/terms/"/>
    <ds:schemaRef ds:uri="4e7bef65-b5a8-4f6e-bb51-e63659219728"/>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6BE85CC-5599-4523-BC2D-DF19823A7169}">
  <ds:schemaRefs>
    <ds:schemaRef ds:uri="http://schemas.microsoft.com/sharepoint/v3/contenttype/forms"/>
  </ds:schemaRefs>
</ds:datastoreItem>
</file>

<file path=customXml/itemProps3.xml><?xml version="1.0" encoding="utf-8"?>
<ds:datastoreItem xmlns:ds="http://schemas.openxmlformats.org/officeDocument/2006/customXml" ds:itemID="{D2DCB053-E554-434D-9E0B-5942A053D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bef65-b5a8-4f6e-bb51-e63659219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48F848-2198-4513-860A-B12F7AA44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1795</TotalTime>
  <Pages>17</Pages>
  <Words>5851</Words>
  <Characters>33354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39127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Julie</dc:creator>
  <cp:keywords/>
  <dc:description/>
  <cp:lastModifiedBy>McKee, Julie</cp:lastModifiedBy>
  <cp:revision>33</cp:revision>
  <cp:lastPrinted>2020-09-23T13:18:00Z</cp:lastPrinted>
  <dcterms:created xsi:type="dcterms:W3CDTF">2020-07-22T09:43:00Z</dcterms:created>
  <dcterms:modified xsi:type="dcterms:W3CDTF">2020-09-25T15:53:00Z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0x010100229982CE5FC8CA4EA44EE8EB6DCC7B38</vt:lpwstr>
  </property>
</Properties>
</file>