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714" w:rsidRPr="006F4A12" w:rsidRDefault="00F16714" w:rsidP="00F16714">
      <w:pPr>
        <w:jc w:val="center"/>
        <w:rPr>
          <w:rFonts w:ascii="Arial" w:hAnsi="Arial" w:cs="Arial"/>
          <w:b/>
          <w:sz w:val="24"/>
          <w:szCs w:val="24"/>
        </w:rPr>
      </w:pPr>
      <w:r w:rsidRPr="006F4A12">
        <w:rPr>
          <w:rFonts w:ascii="Arial" w:hAnsi="Arial" w:cs="Arial"/>
          <w:b/>
          <w:sz w:val="24"/>
          <w:szCs w:val="24"/>
        </w:rPr>
        <w:t>COLOUR MONSTER EMOTIONS ACTIVITY</w:t>
      </w:r>
    </w:p>
    <w:p w:rsidR="00A1274B" w:rsidRPr="006F4A12" w:rsidRDefault="00F16714" w:rsidP="00F16714">
      <w:pPr>
        <w:jc w:val="center"/>
        <w:rPr>
          <w:rFonts w:ascii="Arial" w:hAnsi="Arial" w:cs="Arial"/>
          <w:b/>
          <w:sz w:val="28"/>
          <w:szCs w:val="28"/>
        </w:rPr>
      </w:pPr>
      <w:r w:rsidRPr="006F4A12">
        <w:rPr>
          <w:rFonts w:ascii="Arial" w:hAnsi="Arial" w:cs="Arial"/>
          <w:b/>
          <w:sz w:val="28"/>
          <w:szCs w:val="28"/>
        </w:rPr>
        <w:t>“My Wellbeing Tools”</w:t>
      </w:r>
    </w:p>
    <w:p w:rsidR="00F16714" w:rsidRPr="006F4A12" w:rsidRDefault="00F16714" w:rsidP="00B31541">
      <w:pPr>
        <w:jc w:val="center"/>
        <w:rPr>
          <w:rFonts w:ascii="Arial" w:hAnsi="Arial" w:cs="Arial"/>
          <w:b/>
          <w:sz w:val="24"/>
          <w:szCs w:val="24"/>
        </w:rPr>
      </w:pPr>
      <w:r w:rsidRPr="006F4A12">
        <w:rPr>
          <w:rFonts w:ascii="Arial" w:hAnsi="Arial" w:cs="Arial"/>
          <w:b/>
          <w:sz w:val="24"/>
          <w:szCs w:val="24"/>
        </w:rPr>
        <w:t>This activity is to help children to recognise different emotions, to normalise that their emotions go up and down every day and to start to think about some of the things that might make them feel better.</w:t>
      </w:r>
    </w:p>
    <w:p w:rsidR="00F16714" w:rsidRPr="00F16714" w:rsidRDefault="00F62817" w:rsidP="00F16714">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Using a tool box (cardboard box)</w:t>
      </w:r>
      <w:r w:rsidR="00F16714" w:rsidRPr="006F4A12">
        <w:rPr>
          <w:rFonts w:ascii="Arial" w:eastAsia="Times New Roman" w:hAnsi="Arial" w:cs="Arial"/>
          <w:color w:val="000000"/>
          <w:sz w:val="24"/>
          <w:szCs w:val="24"/>
          <w:lang w:eastAsia="en-GB"/>
        </w:rPr>
        <w:t>, stick the happy colour monster label on one side and the sad colour monster label on the other side.</w:t>
      </w:r>
    </w:p>
    <w:p w:rsidR="00F16714" w:rsidRPr="00F16714" w:rsidRDefault="00F16714" w:rsidP="00F16714">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Cut out the ‘wellbeing tools’ picture cards </w:t>
      </w:r>
      <w:r w:rsidR="00B31541" w:rsidRPr="006F4A12">
        <w:rPr>
          <w:rFonts w:ascii="Arial" w:eastAsia="Times New Roman" w:hAnsi="Arial" w:cs="Arial"/>
          <w:color w:val="000000"/>
          <w:sz w:val="24"/>
          <w:szCs w:val="24"/>
          <w:lang w:eastAsia="en-GB"/>
        </w:rPr>
        <w:t>for use during the activity</w:t>
      </w:r>
      <w:r w:rsidRPr="006F4A12">
        <w:rPr>
          <w:rFonts w:ascii="Arial" w:eastAsia="Times New Roman" w:hAnsi="Arial" w:cs="Arial"/>
          <w:color w:val="000000"/>
          <w:sz w:val="24"/>
          <w:szCs w:val="24"/>
          <w:lang w:eastAsia="en-GB"/>
        </w:rPr>
        <w:t>- you</w:t>
      </w:r>
      <w:r w:rsidRPr="00F16714">
        <w:rPr>
          <w:rFonts w:ascii="Arial" w:eastAsia="Times New Roman" w:hAnsi="Arial" w:cs="Arial"/>
          <w:color w:val="000000"/>
          <w:sz w:val="24"/>
          <w:szCs w:val="24"/>
          <w:lang w:eastAsia="en-GB"/>
        </w:rPr>
        <w:t xml:space="preserve"> could </w:t>
      </w:r>
      <w:r w:rsidRPr="006F4A12">
        <w:rPr>
          <w:rFonts w:ascii="Arial" w:eastAsia="Times New Roman" w:hAnsi="Arial" w:cs="Arial"/>
          <w:color w:val="000000"/>
          <w:sz w:val="24"/>
          <w:szCs w:val="24"/>
          <w:lang w:eastAsia="en-GB"/>
        </w:rPr>
        <w:t>also consider taking photos of some of the</w:t>
      </w:r>
      <w:r w:rsidRPr="00F16714">
        <w:rPr>
          <w:rFonts w:ascii="Arial" w:eastAsia="Times New Roman" w:hAnsi="Arial" w:cs="Arial"/>
          <w:color w:val="000000"/>
          <w:sz w:val="24"/>
          <w:szCs w:val="24"/>
          <w:lang w:eastAsia="en-GB"/>
        </w:rPr>
        <w:t xml:space="preserve"> children </w:t>
      </w:r>
      <w:r w:rsidRPr="006F4A12">
        <w:rPr>
          <w:rFonts w:ascii="Arial" w:eastAsia="Times New Roman" w:hAnsi="Arial" w:cs="Arial"/>
          <w:color w:val="000000"/>
          <w:sz w:val="24"/>
          <w:szCs w:val="24"/>
          <w:lang w:eastAsia="en-GB"/>
        </w:rPr>
        <w:t xml:space="preserve">enjoying their own ‘wellbeing tools’. </w:t>
      </w:r>
      <w:r w:rsidR="006F4A12">
        <w:rPr>
          <w:rFonts w:ascii="Arial" w:eastAsia="Times New Roman" w:hAnsi="Arial" w:cs="Arial"/>
          <w:color w:val="000000"/>
          <w:sz w:val="24"/>
          <w:szCs w:val="24"/>
          <w:lang w:eastAsia="en-GB"/>
        </w:rPr>
        <w:t xml:space="preserve">You could also consider having some small physical props. </w:t>
      </w:r>
      <w:r w:rsidRPr="006F4A12">
        <w:rPr>
          <w:rFonts w:ascii="Arial" w:eastAsia="Times New Roman" w:hAnsi="Arial" w:cs="Arial"/>
          <w:color w:val="000000"/>
          <w:sz w:val="24"/>
          <w:szCs w:val="24"/>
          <w:lang w:eastAsia="en-GB"/>
        </w:rPr>
        <w:t>Examples below</w:t>
      </w:r>
      <w:r w:rsidRPr="00F16714">
        <w:rPr>
          <w:rFonts w:ascii="Arial" w:eastAsia="Times New Roman" w:hAnsi="Arial" w:cs="Arial"/>
          <w:color w:val="000000"/>
          <w:sz w:val="24"/>
          <w:szCs w:val="24"/>
          <w:lang w:eastAsia="en-GB"/>
        </w:rPr>
        <w:t>:</w:t>
      </w:r>
    </w:p>
    <w:p w:rsidR="00F16714" w:rsidRPr="006F4A12" w:rsidRDefault="00F16714" w:rsidP="00C31EA6">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Yoga</w:t>
      </w:r>
    </w:p>
    <w:p w:rsidR="00F16714" w:rsidRPr="006F4A12" w:rsidRDefault="00F16714" w:rsidP="00C31EA6">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Exercise</w:t>
      </w:r>
    </w:p>
    <w:p w:rsidR="00F16714" w:rsidRPr="006F4A12" w:rsidRDefault="00F16714" w:rsidP="00C31EA6">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Mindfulness</w:t>
      </w:r>
    </w:p>
    <w:p w:rsidR="00F16714" w:rsidRPr="006F4A12" w:rsidRDefault="00B31541" w:rsidP="00C31EA6">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Eating a healthy snack</w:t>
      </w:r>
    </w:p>
    <w:p w:rsidR="00F16714" w:rsidRPr="006F4A12" w:rsidRDefault="00F16714" w:rsidP="00C31EA6">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Drinking water</w:t>
      </w:r>
    </w:p>
    <w:p w:rsidR="00F16714" w:rsidRPr="006F4A12" w:rsidRDefault="00F16714" w:rsidP="00C31EA6">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Walking outside</w:t>
      </w:r>
    </w:p>
    <w:p w:rsidR="00F16714" w:rsidRPr="006F4A12" w:rsidRDefault="00F16714" w:rsidP="00C31EA6">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Playing</w:t>
      </w:r>
      <w:r w:rsidR="00B31541" w:rsidRPr="006F4A12">
        <w:rPr>
          <w:rFonts w:ascii="Arial" w:eastAsia="Times New Roman" w:hAnsi="Arial" w:cs="Arial"/>
          <w:color w:val="000000"/>
          <w:sz w:val="24"/>
          <w:szCs w:val="24"/>
          <w:lang w:eastAsia="en-GB"/>
        </w:rPr>
        <w:t xml:space="preserve"> with toys</w:t>
      </w:r>
      <w:r w:rsidRPr="006F4A12">
        <w:rPr>
          <w:rFonts w:ascii="Arial" w:eastAsia="Times New Roman" w:hAnsi="Arial" w:cs="Arial"/>
          <w:color w:val="000000"/>
          <w:sz w:val="24"/>
          <w:szCs w:val="24"/>
          <w:lang w:eastAsia="en-GB"/>
        </w:rPr>
        <w:t> </w:t>
      </w:r>
    </w:p>
    <w:p w:rsidR="00F16714" w:rsidRPr="006F4A12" w:rsidRDefault="00F16714" w:rsidP="00C31EA6">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Drawing</w:t>
      </w:r>
    </w:p>
    <w:p w:rsidR="00F16714" w:rsidRPr="006F4A12" w:rsidRDefault="00F16714" w:rsidP="00C31EA6">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Dancing</w:t>
      </w:r>
    </w:p>
    <w:p w:rsidR="00F16714" w:rsidRPr="006F4A12" w:rsidRDefault="00C31EA6" w:rsidP="00C31EA6">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 xml:space="preserve">Singing </w:t>
      </w:r>
    </w:p>
    <w:p w:rsidR="00C31EA6" w:rsidRPr="006F4A12" w:rsidRDefault="00C31EA6" w:rsidP="00C31EA6">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Talking to someone they trust</w:t>
      </w:r>
    </w:p>
    <w:p w:rsidR="00C31EA6" w:rsidRPr="006F4A12" w:rsidRDefault="00C31EA6" w:rsidP="00C31EA6">
      <w:pPr>
        <w:pStyle w:val="ListParagraph"/>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Playing with a friend</w:t>
      </w:r>
    </w:p>
    <w:p w:rsidR="00F16714" w:rsidRDefault="006F4A12" w:rsidP="00F16714">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Place</w:t>
      </w:r>
      <w:r w:rsidR="00F62817">
        <w:rPr>
          <w:rFonts w:ascii="Arial" w:eastAsia="Times New Roman" w:hAnsi="Arial" w:cs="Arial"/>
          <w:color w:val="000000"/>
          <w:sz w:val="24"/>
          <w:szCs w:val="24"/>
          <w:lang w:eastAsia="en-GB"/>
        </w:rPr>
        <w:t xml:space="preserve"> the tool box</w:t>
      </w:r>
      <w:r w:rsidRPr="00F16714">
        <w:rPr>
          <w:rFonts w:ascii="Arial" w:eastAsia="Times New Roman" w:hAnsi="Arial" w:cs="Arial"/>
          <w:color w:val="000000"/>
          <w:sz w:val="24"/>
          <w:szCs w:val="24"/>
          <w:lang w:eastAsia="en-GB"/>
        </w:rPr>
        <w:t xml:space="preserve"> with the happy monster </w:t>
      </w:r>
      <w:r w:rsidRPr="006F4A12">
        <w:rPr>
          <w:rFonts w:ascii="Arial" w:eastAsia="Times New Roman" w:hAnsi="Arial" w:cs="Arial"/>
          <w:color w:val="000000"/>
          <w:sz w:val="24"/>
          <w:szCs w:val="24"/>
          <w:lang w:eastAsia="en-GB"/>
        </w:rPr>
        <w:t>facing towards the children</w:t>
      </w:r>
      <w:r w:rsidRPr="00F16714">
        <w:rPr>
          <w:rFonts w:ascii="Arial" w:eastAsia="Times New Roman" w:hAnsi="Arial" w:cs="Arial"/>
          <w:color w:val="000000"/>
          <w:sz w:val="24"/>
          <w:szCs w:val="24"/>
          <w:lang w:eastAsia="en-GB"/>
        </w:rPr>
        <w:t>. </w:t>
      </w:r>
      <w:r w:rsidR="00F16714" w:rsidRPr="006F4A12">
        <w:rPr>
          <w:rFonts w:ascii="Arial" w:eastAsia="Times New Roman" w:hAnsi="Arial" w:cs="Arial"/>
          <w:color w:val="000000"/>
          <w:sz w:val="24"/>
          <w:szCs w:val="24"/>
          <w:lang w:eastAsia="en-GB"/>
        </w:rPr>
        <w:t>Ask the children</w:t>
      </w:r>
      <w:r w:rsidR="00F16714" w:rsidRPr="00F16714">
        <w:rPr>
          <w:rFonts w:ascii="Arial" w:eastAsia="Times New Roman" w:hAnsi="Arial" w:cs="Arial"/>
          <w:color w:val="000000"/>
          <w:sz w:val="24"/>
          <w:szCs w:val="24"/>
          <w:lang w:eastAsia="en-GB"/>
        </w:rPr>
        <w:t xml:space="preserve"> to add the pictures</w:t>
      </w:r>
      <w:r w:rsidR="001439EF">
        <w:rPr>
          <w:rFonts w:ascii="Arial" w:eastAsia="Times New Roman" w:hAnsi="Arial" w:cs="Arial"/>
          <w:color w:val="000000"/>
          <w:sz w:val="24"/>
          <w:szCs w:val="24"/>
          <w:lang w:eastAsia="en-GB"/>
        </w:rPr>
        <w:t>/props</w:t>
      </w:r>
      <w:r w:rsidR="00F62817">
        <w:rPr>
          <w:rFonts w:ascii="Arial" w:eastAsia="Times New Roman" w:hAnsi="Arial" w:cs="Arial"/>
          <w:color w:val="000000"/>
          <w:sz w:val="24"/>
          <w:szCs w:val="24"/>
          <w:lang w:eastAsia="en-GB"/>
        </w:rPr>
        <w:t xml:space="preserve"> to the tool box</w:t>
      </w:r>
      <w:r w:rsidR="00F16714" w:rsidRPr="00F16714">
        <w:rPr>
          <w:rFonts w:ascii="Arial" w:eastAsia="Times New Roman" w:hAnsi="Arial" w:cs="Arial"/>
          <w:color w:val="000000"/>
          <w:sz w:val="24"/>
          <w:szCs w:val="24"/>
          <w:lang w:eastAsia="en-GB"/>
        </w:rPr>
        <w:t xml:space="preserve"> </w:t>
      </w:r>
      <w:r w:rsidR="00F16714" w:rsidRPr="006F4A12">
        <w:rPr>
          <w:rFonts w:ascii="Arial" w:eastAsia="Times New Roman" w:hAnsi="Arial" w:cs="Arial"/>
          <w:color w:val="000000"/>
          <w:sz w:val="24"/>
          <w:szCs w:val="24"/>
          <w:lang w:eastAsia="en-GB"/>
        </w:rPr>
        <w:t>that ma</w:t>
      </w:r>
      <w:r>
        <w:rPr>
          <w:rFonts w:ascii="Arial" w:eastAsia="Times New Roman" w:hAnsi="Arial" w:cs="Arial"/>
          <w:color w:val="000000"/>
          <w:sz w:val="24"/>
          <w:szCs w:val="24"/>
          <w:lang w:eastAsia="en-GB"/>
        </w:rPr>
        <w:t>ke them happy and/or feel good</w:t>
      </w:r>
      <w:r w:rsidR="00F16714" w:rsidRPr="006F4A12">
        <w:rPr>
          <w:rFonts w:ascii="Arial" w:eastAsia="Times New Roman" w:hAnsi="Arial" w:cs="Arial"/>
          <w:color w:val="000000"/>
          <w:sz w:val="24"/>
          <w:szCs w:val="24"/>
          <w:lang w:eastAsia="en-GB"/>
        </w:rPr>
        <w:t>.</w:t>
      </w:r>
      <w:r w:rsidR="00B31541" w:rsidRPr="006F4A12">
        <w:rPr>
          <w:rFonts w:ascii="Arial" w:eastAsia="Times New Roman" w:hAnsi="Arial" w:cs="Arial"/>
          <w:color w:val="000000"/>
          <w:sz w:val="24"/>
          <w:szCs w:val="24"/>
          <w:lang w:eastAsia="en-GB"/>
        </w:rPr>
        <w:t xml:space="preserve"> </w:t>
      </w:r>
    </w:p>
    <w:p w:rsidR="00017B52" w:rsidRPr="00F16714" w:rsidRDefault="00017B52" w:rsidP="00F16714">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Ask the children if there are things that they do to make themselves feel happy. The children can create their own cards or take pictures of themselves doing the activity and then they can add it to their tool kit. </w:t>
      </w:r>
    </w:p>
    <w:p w:rsidR="00F16714" w:rsidRPr="00F16714" w:rsidRDefault="00C31EA6" w:rsidP="00F16714">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Turn</w:t>
      </w:r>
      <w:r w:rsidR="00F16714" w:rsidRPr="00F16714">
        <w:rPr>
          <w:rFonts w:ascii="Arial" w:eastAsia="Times New Roman" w:hAnsi="Arial" w:cs="Arial"/>
          <w:color w:val="000000"/>
          <w:sz w:val="24"/>
          <w:szCs w:val="24"/>
          <w:lang w:eastAsia="en-GB"/>
        </w:rPr>
        <w:t xml:space="preserve"> the </w:t>
      </w:r>
      <w:r w:rsidR="00F62817">
        <w:rPr>
          <w:rFonts w:ascii="Arial" w:eastAsia="Times New Roman" w:hAnsi="Arial" w:cs="Arial"/>
          <w:color w:val="000000"/>
          <w:sz w:val="24"/>
          <w:szCs w:val="24"/>
          <w:lang w:eastAsia="en-GB"/>
        </w:rPr>
        <w:t xml:space="preserve">tool box </w:t>
      </w:r>
      <w:r w:rsidR="00F16714" w:rsidRPr="00F16714">
        <w:rPr>
          <w:rFonts w:ascii="Arial" w:eastAsia="Times New Roman" w:hAnsi="Arial" w:cs="Arial"/>
          <w:color w:val="000000"/>
          <w:sz w:val="24"/>
          <w:szCs w:val="24"/>
          <w:lang w:eastAsia="en-GB"/>
        </w:rPr>
        <w:t xml:space="preserve">round to the sad monster and talk about </w:t>
      </w:r>
      <w:r w:rsidR="001439EF">
        <w:rPr>
          <w:rFonts w:ascii="Arial" w:eastAsia="Times New Roman" w:hAnsi="Arial" w:cs="Arial"/>
          <w:color w:val="000000"/>
          <w:sz w:val="24"/>
          <w:szCs w:val="24"/>
          <w:lang w:eastAsia="en-GB"/>
        </w:rPr>
        <w:t>not so happy times</w:t>
      </w:r>
      <w:r w:rsidR="00F16714" w:rsidRPr="00F16714">
        <w:rPr>
          <w:rFonts w:ascii="Arial" w:eastAsia="Times New Roman" w:hAnsi="Arial" w:cs="Arial"/>
          <w:color w:val="000000"/>
          <w:sz w:val="24"/>
          <w:szCs w:val="24"/>
          <w:lang w:eastAsia="en-GB"/>
        </w:rPr>
        <w:t xml:space="preserve"> and if they take some of the tasks out the </w:t>
      </w:r>
      <w:r w:rsidR="001439EF">
        <w:rPr>
          <w:rFonts w:ascii="Arial" w:eastAsia="Times New Roman" w:hAnsi="Arial" w:cs="Arial"/>
          <w:color w:val="000000"/>
          <w:sz w:val="24"/>
          <w:szCs w:val="24"/>
          <w:lang w:eastAsia="en-GB"/>
        </w:rPr>
        <w:t>box how would that make the children</w:t>
      </w:r>
      <w:r w:rsidR="00F16714" w:rsidRPr="00F16714">
        <w:rPr>
          <w:rFonts w:ascii="Arial" w:eastAsia="Times New Roman" w:hAnsi="Arial" w:cs="Arial"/>
          <w:color w:val="000000"/>
          <w:sz w:val="24"/>
          <w:szCs w:val="24"/>
          <w:lang w:eastAsia="en-GB"/>
        </w:rPr>
        <w:t xml:space="preserve"> feel?</w:t>
      </w:r>
    </w:p>
    <w:p w:rsidR="00F16714" w:rsidRPr="00F16714" w:rsidRDefault="00C31EA6" w:rsidP="00F16714">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Lastly, ask the children what would make them feel better</w:t>
      </w:r>
      <w:r w:rsidR="00F16714" w:rsidRPr="00F16714">
        <w:rPr>
          <w:rFonts w:ascii="Arial" w:eastAsia="Times New Roman" w:hAnsi="Arial" w:cs="Arial"/>
          <w:color w:val="000000"/>
          <w:sz w:val="24"/>
          <w:szCs w:val="24"/>
          <w:lang w:eastAsia="en-GB"/>
        </w:rPr>
        <w:t xml:space="preserve">? Put the tasks back in their </w:t>
      </w:r>
      <w:r w:rsidR="00F62817">
        <w:rPr>
          <w:rFonts w:ascii="Arial" w:eastAsia="Times New Roman" w:hAnsi="Arial" w:cs="Arial"/>
          <w:color w:val="000000"/>
          <w:sz w:val="24"/>
          <w:szCs w:val="24"/>
          <w:lang w:eastAsia="en-GB"/>
        </w:rPr>
        <w:t>tool box</w:t>
      </w:r>
      <w:r w:rsidR="00F16714" w:rsidRPr="00F16714">
        <w:rPr>
          <w:rFonts w:ascii="Arial" w:eastAsia="Times New Roman" w:hAnsi="Arial" w:cs="Arial"/>
          <w:color w:val="000000"/>
          <w:sz w:val="24"/>
          <w:szCs w:val="24"/>
          <w:lang w:eastAsia="en-GB"/>
        </w:rPr>
        <w:t>. </w:t>
      </w:r>
    </w:p>
    <w:p w:rsidR="00F16714" w:rsidRPr="006F4A12" w:rsidRDefault="00F16714" w:rsidP="00F16714">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6F4A12">
        <w:rPr>
          <w:rFonts w:ascii="Arial" w:eastAsia="Times New Roman" w:hAnsi="Arial" w:cs="Arial"/>
          <w:color w:val="000000"/>
          <w:sz w:val="24"/>
          <w:szCs w:val="24"/>
          <w:lang w:eastAsia="en-GB"/>
        </w:rPr>
        <w:t>Round off the activity by highlighting the importance of doing these things regularly to keep our mind healthy and feel better</w:t>
      </w:r>
      <w:r w:rsidRPr="00F16714">
        <w:rPr>
          <w:rFonts w:ascii="Arial" w:eastAsia="Times New Roman" w:hAnsi="Arial" w:cs="Arial"/>
          <w:color w:val="000000"/>
          <w:sz w:val="24"/>
          <w:szCs w:val="24"/>
          <w:lang w:eastAsia="en-GB"/>
        </w:rPr>
        <w:t>.</w:t>
      </w:r>
    </w:p>
    <w:p w:rsidR="00B31541" w:rsidRDefault="00B31541" w:rsidP="00B31541">
      <w:pPr>
        <w:shd w:val="clear" w:color="auto" w:fill="FFFFFF"/>
        <w:spacing w:before="100" w:beforeAutospacing="1" w:after="100" w:afterAutospacing="1" w:line="240" w:lineRule="auto"/>
        <w:textAlignment w:val="baseline"/>
        <w:rPr>
          <w:rFonts w:ascii="Arial" w:eastAsia="Times New Roman" w:hAnsi="Arial" w:cs="Arial"/>
          <w:i/>
          <w:color w:val="000000"/>
          <w:sz w:val="24"/>
          <w:szCs w:val="24"/>
          <w:lang w:eastAsia="en-GB"/>
        </w:rPr>
      </w:pPr>
      <w:r w:rsidRPr="006F4A12">
        <w:rPr>
          <w:rFonts w:ascii="Arial" w:eastAsia="Times New Roman" w:hAnsi="Arial" w:cs="Arial"/>
          <w:i/>
          <w:color w:val="000000"/>
          <w:sz w:val="24"/>
          <w:szCs w:val="24"/>
          <w:lang w:eastAsia="en-GB"/>
        </w:rPr>
        <w:t>A simplified version could be to start with a discussion on feeling sad/upset/angry and what might make the children feel like this</w:t>
      </w:r>
      <w:r w:rsidR="006F4A12" w:rsidRPr="006F4A12">
        <w:rPr>
          <w:rFonts w:ascii="Arial" w:eastAsia="Times New Roman" w:hAnsi="Arial" w:cs="Arial"/>
          <w:i/>
          <w:color w:val="000000"/>
          <w:sz w:val="24"/>
          <w:szCs w:val="24"/>
          <w:lang w:eastAsia="en-GB"/>
        </w:rPr>
        <w:t xml:space="preserve"> using the sad colour monster side of the </w:t>
      </w:r>
      <w:r w:rsidR="00F62817">
        <w:rPr>
          <w:rFonts w:ascii="Arial" w:eastAsia="Times New Roman" w:hAnsi="Arial" w:cs="Arial"/>
          <w:i/>
          <w:color w:val="000000"/>
          <w:sz w:val="24"/>
          <w:szCs w:val="24"/>
          <w:lang w:eastAsia="en-GB"/>
        </w:rPr>
        <w:t>tool box</w:t>
      </w:r>
      <w:r w:rsidRPr="006F4A12">
        <w:rPr>
          <w:rFonts w:ascii="Arial" w:eastAsia="Times New Roman" w:hAnsi="Arial" w:cs="Arial"/>
          <w:i/>
          <w:color w:val="000000"/>
          <w:sz w:val="24"/>
          <w:szCs w:val="24"/>
          <w:lang w:eastAsia="en-GB"/>
        </w:rPr>
        <w:t xml:space="preserve">. Then </w:t>
      </w:r>
      <w:r w:rsidR="006F4A12" w:rsidRPr="006F4A12">
        <w:rPr>
          <w:rFonts w:ascii="Arial" w:eastAsia="Times New Roman" w:hAnsi="Arial" w:cs="Arial"/>
          <w:i/>
          <w:color w:val="000000"/>
          <w:sz w:val="24"/>
          <w:szCs w:val="24"/>
          <w:lang w:eastAsia="en-GB"/>
        </w:rPr>
        <w:t xml:space="preserve">turning the </w:t>
      </w:r>
      <w:r w:rsidR="00F62817">
        <w:rPr>
          <w:rFonts w:ascii="Arial" w:eastAsia="Times New Roman" w:hAnsi="Arial" w:cs="Arial"/>
          <w:i/>
          <w:color w:val="000000"/>
          <w:sz w:val="24"/>
          <w:szCs w:val="24"/>
          <w:lang w:eastAsia="en-GB"/>
        </w:rPr>
        <w:t>tool box</w:t>
      </w:r>
      <w:r w:rsidR="006F4A12" w:rsidRPr="006F4A12">
        <w:rPr>
          <w:rFonts w:ascii="Arial" w:eastAsia="Times New Roman" w:hAnsi="Arial" w:cs="Arial"/>
          <w:i/>
          <w:color w:val="000000"/>
          <w:sz w:val="24"/>
          <w:szCs w:val="24"/>
          <w:lang w:eastAsia="en-GB"/>
        </w:rPr>
        <w:t xml:space="preserve"> to </w:t>
      </w:r>
      <w:r w:rsidRPr="006F4A12">
        <w:rPr>
          <w:rFonts w:ascii="Arial" w:eastAsia="Times New Roman" w:hAnsi="Arial" w:cs="Arial"/>
          <w:i/>
          <w:color w:val="000000"/>
          <w:sz w:val="24"/>
          <w:szCs w:val="24"/>
          <w:lang w:eastAsia="en-GB"/>
        </w:rPr>
        <w:t xml:space="preserve">use the </w:t>
      </w:r>
      <w:r w:rsidR="006F4A12" w:rsidRPr="006F4A12">
        <w:rPr>
          <w:rFonts w:ascii="Arial" w:eastAsia="Times New Roman" w:hAnsi="Arial" w:cs="Arial"/>
          <w:i/>
          <w:color w:val="000000"/>
          <w:sz w:val="24"/>
          <w:szCs w:val="24"/>
          <w:lang w:eastAsia="en-GB"/>
        </w:rPr>
        <w:t xml:space="preserve">happy </w:t>
      </w:r>
      <w:r w:rsidRPr="006F4A12">
        <w:rPr>
          <w:rFonts w:ascii="Arial" w:eastAsia="Times New Roman" w:hAnsi="Arial" w:cs="Arial"/>
          <w:i/>
          <w:color w:val="000000"/>
          <w:sz w:val="24"/>
          <w:szCs w:val="24"/>
          <w:lang w:eastAsia="en-GB"/>
        </w:rPr>
        <w:t xml:space="preserve">colour monster </w:t>
      </w:r>
      <w:r w:rsidR="006F4A12" w:rsidRPr="006F4A12">
        <w:rPr>
          <w:rFonts w:ascii="Arial" w:eastAsia="Times New Roman" w:hAnsi="Arial" w:cs="Arial"/>
          <w:i/>
          <w:color w:val="000000"/>
          <w:sz w:val="24"/>
          <w:szCs w:val="24"/>
          <w:lang w:eastAsia="en-GB"/>
        </w:rPr>
        <w:t xml:space="preserve">side </w:t>
      </w:r>
      <w:r w:rsidRPr="006F4A12">
        <w:rPr>
          <w:rFonts w:ascii="Arial" w:eastAsia="Times New Roman" w:hAnsi="Arial" w:cs="Arial"/>
          <w:i/>
          <w:color w:val="000000"/>
          <w:sz w:val="24"/>
          <w:szCs w:val="24"/>
          <w:lang w:eastAsia="en-GB"/>
        </w:rPr>
        <w:t>and cards encourage them to come up with ‘wellbeing tools’ they could do to make themselves feel better and happier again. Finish off by highlighting the importance of doing these things regularly to keep our mind healthy and happy.</w:t>
      </w:r>
    </w:p>
    <w:p w:rsidR="00017B52" w:rsidRPr="00F16714" w:rsidRDefault="00017B52" w:rsidP="00B31541">
      <w:pPr>
        <w:shd w:val="clear" w:color="auto" w:fill="FFFFFF"/>
        <w:spacing w:before="100" w:beforeAutospacing="1" w:after="100" w:afterAutospacing="1" w:line="240" w:lineRule="auto"/>
        <w:textAlignment w:val="baseline"/>
        <w:rPr>
          <w:rFonts w:ascii="Arial" w:eastAsia="Times New Roman" w:hAnsi="Arial" w:cs="Arial"/>
          <w:i/>
          <w:color w:val="000000"/>
          <w:sz w:val="24"/>
          <w:szCs w:val="24"/>
          <w:lang w:eastAsia="en-GB"/>
        </w:rPr>
      </w:pPr>
      <w:r>
        <w:rPr>
          <w:rFonts w:ascii="Arial" w:eastAsia="Times New Roman" w:hAnsi="Arial" w:cs="Arial"/>
          <w:i/>
          <w:color w:val="000000"/>
          <w:sz w:val="24"/>
          <w:szCs w:val="24"/>
          <w:lang w:eastAsia="en-GB"/>
        </w:rPr>
        <w:t xml:space="preserve">Please adapt as appropriate for your own centre and children’s needs. </w:t>
      </w:r>
      <w:bookmarkStart w:id="0" w:name="_GoBack"/>
      <w:bookmarkEnd w:id="0"/>
    </w:p>
    <w:p w:rsidR="00F16714" w:rsidRPr="006F4A12" w:rsidRDefault="006F4A12">
      <w:pPr>
        <w:rPr>
          <w:rFonts w:ascii="Arial" w:hAnsi="Arial" w:cs="Arial"/>
          <w:b/>
          <w:sz w:val="24"/>
          <w:szCs w:val="24"/>
        </w:rPr>
      </w:pPr>
      <w:r w:rsidRPr="006F4A12">
        <w:rPr>
          <w:rFonts w:ascii="Arial" w:hAnsi="Arial" w:cs="Arial"/>
          <w:b/>
          <w:sz w:val="24"/>
          <w:szCs w:val="24"/>
          <w:highlight w:val="yellow"/>
        </w:rPr>
        <w:lastRenderedPageBreak/>
        <w:t>Happy to have a wider discussion with ECC staff and come up with a tailored activity that suits the timings and the needs of an early years setting</w:t>
      </w:r>
      <w:r w:rsidR="001439EF">
        <w:rPr>
          <w:rFonts w:ascii="Arial" w:hAnsi="Arial" w:cs="Arial"/>
          <w:b/>
          <w:sz w:val="24"/>
          <w:szCs w:val="24"/>
        </w:rPr>
        <w:t xml:space="preserve"> </w:t>
      </w:r>
      <w:r w:rsidRPr="001439EF">
        <w:rPr>
          <w:rFonts w:ascii="Arial" w:hAnsi="Arial" w:cs="Arial"/>
          <w:b/>
          <w:sz w:val="24"/>
          <w:szCs w:val="24"/>
          <w:highlight w:val="yellow"/>
        </w:rPr>
        <w:sym w:font="Wingdings" w:char="F04A"/>
      </w:r>
    </w:p>
    <w:sectPr w:rsidR="00F16714" w:rsidRPr="006F4A12" w:rsidSect="00B31541">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7627A"/>
    <w:multiLevelType w:val="multilevel"/>
    <w:tmpl w:val="5C0226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D45E8F"/>
    <w:multiLevelType w:val="hybridMultilevel"/>
    <w:tmpl w:val="B81C7FA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714"/>
    <w:rsid w:val="00017B52"/>
    <w:rsid w:val="0008719F"/>
    <w:rsid w:val="001439EF"/>
    <w:rsid w:val="00592616"/>
    <w:rsid w:val="006F4A12"/>
    <w:rsid w:val="00B31541"/>
    <w:rsid w:val="00C31EA6"/>
    <w:rsid w:val="00DB6569"/>
    <w:rsid w:val="00F16714"/>
    <w:rsid w:val="00F62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17DB"/>
  <w15:chartTrackingRefBased/>
  <w15:docId w15:val="{5126510E-4055-47A3-99AD-1EA7CF88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208737">
      <w:bodyDiv w:val="1"/>
      <w:marLeft w:val="0"/>
      <w:marRight w:val="0"/>
      <w:marTop w:val="0"/>
      <w:marBottom w:val="0"/>
      <w:divBdr>
        <w:top w:val="none" w:sz="0" w:space="0" w:color="auto"/>
        <w:left w:val="none" w:sz="0" w:space="0" w:color="auto"/>
        <w:bottom w:val="none" w:sz="0" w:space="0" w:color="auto"/>
        <w:right w:val="none" w:sz="0" w:space="0" w:color="auto"/>
      </w:divBdr>
      <w:divsChild>
        <w:div w:id="306863693">
          <w:marLeft w:val="0"/>
          <w:marRight w:val="0"/>
          <w:marTop w:val="0"/>
          <w:marBottom w:val="0"/>
          <w:divBdr>
            <w:top w:val="none" w:sz="0" w:space="0" w:color="auto"/>
            <w:left w:val="none" w:sz="0" w:space="0" w:color="auto"/>
            <w:bottom w:val="none" w:sz="0" w:space="0" w:color="auto"/>
            <w:right w:val="none" w:sz="0" w:space="0" w:color="auto"/>
          </w:divBdr>
        </w:div>
        <w:div w:id="1507280251">
          <w:marLeft w:val="0"/>
          <w:marRight w:val="0"/>
          <w:marTop w:val="0"/>
          <w:marBottom w:val="0"/>
          <w:divBdr>
            <w:top w:val="none" w:sz="0" w:space="0" w:color="auto"/>
            <w:left w:val="none" w:sz="0" w:space="0" w:color="auto"/>
            <w:bottom w:val="none" w:sz="0" w:space="0" w:color="auto"/>
            <w:right w:val="none" w:sz="0" w:space="0" w:color="auto"/>
          </w:divBdr>
        </w:div>
        <w:div w:id="347681677">
          <w:marLeft w:val="0"/>
          <w:marRight w:val="0"/>
          <w:marTop w:val="0"/>
          <w:marBottom w:val="0"/>
          <w:divBdr>
            <w:top w:val="none" w:sz="0" w:space="0" w:color="auto"/>
            <w:left w:val="none" w:sz="0" w:space="0" w:color="auto"/>
            <w:bottom w:val="none" w:sz="0" w:space="0" w:color="auto"/>
            <w:right w:val="none" w:sz="0" w:space="0" w:color="auto"/>
          </w:divBdr>
        </w:div>
        <w:div w:id="930241294">
          <w:marLeft w:val="0"/>
          <w:marRight w:val="0"/>
          <w:marTop w:val="0"/>
          <w:marBottom w:val="0"/>
          <w:divBdr>
            <w:top w:val="none" w:sz="0" w:space="0" w:color="auto"/>
            <w:left w:val="none" w:sz="0" w:space="0" w:color="auto"/>
            <w:bottom w:val="none" w:sz="0" w:space="0" w:color="auto"/>
            <w:right w:val="none" w:sz="0" w:space="0" w:color="auto"/>
          </w:divBdr>
        </w:div>
        <w:div w:id="1470976854">
          <w:marLeft w:val="0"/>
          <w:marRight w:val="0"/>
          <w:marTop w:val="0"/>
          <w:marBottom w:val="0"/>
          <w:divBdr>
            <w:top w:val="none" w:sz="0" w:space="0" w:color="auto"/>
            <w:left w:val="none" w:sz="0" w:space="0" w:color="auto"/>
            <w:bottom w:val="none" w:sz="0" w:space="0" w:color="auto"/>
            <w:right w:val="none" w:sz="0" w:space="0" w:color="auto"/>
          </w:divBdr>
        </w:div>
        <w:div w:id="1044064602">
          <w:marLeft w:val="0"/>
          <w:marRight w:val="0"/>
          <w:marTop w:val="0"/>
          <w:marBottom w:val="0"/>
          <w:divBdr>
            <w:top w:val="none" w:sz="0" w:space="0" w:color="auto"/>
            <w:left w:val="none" w:sz="0" w:space="0" w:color="auto"/>
            <w:bottom w:val="none" w:sz="0" w:space="0" w:color="auto"/>
            <w:right w:val="none" w:sz="0" w:space="0" w:color="auto"/>
          </w:divBdr>
        </w:div>
        <w:div w:id="2035034869">
          <w:marLeft w:val="0"/>
          <w:marRight w:val="0"/>
          <w:marTop w:val="0"/>
          <w:marBottom w:val="0"/>
          <w:divBdr>
            <w:top w:val="none" w:sz="0" w:space="0" w:color="auto"/>
            <w:left w:val="none" w:sz="0" w:space="0" w:color="auto"/>
            <w:bottom w:val="none" w:sz="0" w:space="0" w:color="auto"/>
            <w:right w:val="none" w:sz="0" w:space="0" w:color="auto"/>
          </w:divBdr>
        </w:div>
        <w:div w:id="451558003">
          <w:marLeft w:val="0"/>
          <w:marRight w:val="0"/>
          <w:marTop w:val="0"/>
          <w:marBottom w:val="0"/>
          <w:divBdr>
            <w:top w:val="none" w:sz="0" w:space="0" w:color="auto"/>
            <w:left w:val="none" w:sz="0" w:space="0" w:color="auto"/>
            <w:bottom w:val="none" w:sz="0" w:space="0" w:color="auto"/>
            <w:right w:val="none" w:sz="0" w:space="0" w:color="auto"/>
          </w:divBdr>
        </w:div>
        <w:div w:id="1750807835">
          <w:marLeft w:val="0"/>
          <w:marRight w:val="0"/>
          <w:marTop w:val="0"/>
          <w:marBottom w:val="0"/>
          <w:divBdr>
            <w:top w:val="none" w:sz="0" w:space="0" w:color="auto"/>
            <w:left w:val="none" w:sz="0" w:space="0" w:color="auto"/>
            <w:bottom w:val="none" w:sz="0" w:space="0" w:color="auto"/>
            <w:right w:val="none" w:sz="0" w:space="0" w:color="auto"/>
          </w:divBdr>
        </w:div>
        <w:div w:id="1481144718">
          <w:marLeft w:val="0"/>
          <w:marRight w:val="0"/>
          <w:marTop w:val="0"/>
          <w:marBottom w:val="0"/>
          <w:divBdr>
            <w:top w:val="none" w:sz="0" w:space="0" w:color="auto"/>
            <w:left w:val="none" w:sz="0" w:space="0" w:color="auto"/>
            <w:bottom w:val="none" w:sz="0" w:space="0" w:color="auto"/>
            <w:right w:val="none" w:sz="0" w:space="0" w:color="auto"/>
          </w:divBdr>
        </w:div>
        <w:div w:id="1860703322">
          <w:marLeft w:val="0"/>
          <w:marRight w:val="0"/>
          <w:marTop w:val="0"/>
          <w:marBottom w:val="0"/>
          <w:divBdr>
            <w:top w:val="none" w:sz="0" w:space="0" w:color="auto"/>
            <w:left w:val="none" w:sz="0" w:space="0" w:color="auto"/>
            <w:bottom w:val="none" w:sz="0" w:space="0" w:color="auto"/>
            <w:right w:val="none" w:sz="0" w:space="0" w:color="auto"/>
          </w:divBdr>
        </w:div>
        <w:div w:id="1393650639">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
        <w:div w:id="174854016">
          <w:marLeft w:val="0"/>
          <w:marRight w:val="0"/>
          <w:marTop w:val="0"/>
          <w:marBottom w:val="0"/>
          <w:divBdr>
            <w:top w:val="none" w:sz="0" w:space="0" w:color="auto"/>
            <w:left w:val="none" w:sz="0" w:space="0" w:color="auto"/>
            <w:bottom w:val="none" w:sz="0" w:space="0" w:color="auto"/>
            <w:right w:val="none" w:sz="0" w:space="0" w:color="auto"/>
          </w:divBdr>
        </w:div>
        <w:div w:id="732587189">
          <w:marLeft w:val="0"/>
          <w:marRight w:val="0"/>
          <w:marTop w:val="0"/>
          <w:marBottom w:val="0"/>
          <w:divBdr>
            <w:top w:val="none" w:sz="0" w:space="0" w:color="auto"/>
            <w:left w:val="none" w:sz="0" w:space="0" w:color="auto"/>
            <w:bottom w:val="none" w:sz="0" w:space="0" w:color="auto"/>
            <w:right w:val="none" w:sz="0" w:space="0" w:color="auto"/>
          </w:divBdr>
        </w:div>
        <w:div w:id="419331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Lee (AA Public Health)</dc:creator>
  <cp:keywords/>
  <dc:description/>
  <cp:lastModifiedBy>C. O'Neil</cp:lastModifiedBy>
  <cp:revision>3</cp:revision>
  <dcterms:created xsi:type="dcterms:W3CDTF">2025-04-22T14:31:00Z</dcterms:created>
  <dcterms:modified xsi:type="dcterms:W3CDTF">2025-04-22T14:36:00Z</dcterms:modified>
</cp:coreProperties>
</file>