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AC5" w:rsidRPr="001541DC" w:rsidRDefault="00605AC5">
      <w:pPr>
        <w:rPr>
          <w:sz w:val="32"/>
          <w:szCs w:val="32"/>
          <w:u w:val="single"/>
        </w:rPr>
      </w:pPr>
      <w:r w:rsidRPr="001541DC">
        <w:rPr>
          <w:sz w:val="32"/>
          <w:szCs w:val="32"/>
          <w:u w:val="single"/>
        </w:rPr>
        <w:t>PEF presentation for CYPIF – Monday 29</w:t>
      </w:r>
      <w:r w:rsidRPr="001541DC">
        <w:rPr>
          <w:sz w:val="32"/>
          <w:szCs w:val="32"/>
          <w:u w:val="single"/>
          <w:vertAlign w:val="superscript"/>
        </w:rPr>
        <w:t>th</w:t>
      </w:r>
      <w:r w:rsidRPr="001541DC">
        <w:rPr>
          <w:sz w:val="32"/>
          <w:szCs w:val="32"/>
          <w:u w:val="single"/>
        </w:rPr>
        <w:t xml:space="preserve"> April 2024</w:t>
      </w:r>
    </w:p>
    <w:p w:rsidR="00605AC5" w:rsidRPr="001541DC" w:rsidRDefault="00CD30E6">
      <w:pPr>
        <w:rPr>
          <w:sz w:val="32"/>
          <w:szCs w:val="32"/>
        </w:rPr>
      </w:pPr>
      <w:r w:rsidRPr="00CD30E6">
        <w:rPr>
          <w:sz w:val="32"/>
          <w:szCs w:val="32"/>
          <w:highlight w:val="yellow"/>
        </w:rPr>
        <w:t>Slide 1 – Our Community</w:t>
      </w:r>
    </w:p>
    <w:p w:rsidR="00605AC5" w:rsidRPr="001541DC" w:rsidRDefault="00605AC5">
      <w:pPr>
        <w:rPr>
          <w:sz w:val="32"/>
          <w:szCs w:val="32"/>
        </w:rPr>
      </w:pPr>
      <w:r w:rsidRPr="001541DC">
        <w:rPr>
          <w:sz w:val="32"/>
          <w:szCs w:val="32"/>
        </w:rPr>
        <w:t>Catrine PS – six class PS in rural village, at the very heart of community life</w:t>
      </w:r>
    </w:p>
    <w:p w:rsidR="00605AC5" w:rsidRPr="001541DC" w:rsidRDefault="00605AC5">
      <w:pPr>
        <w:rPr>
          <w:sz w:val="32"/>
          <w:szCs w:val="32"/>
        </w:rPr>
      </w:pPr>
      <w:r w:rsidRPr="001541DC">
        <w:rPr>
          <w:sz w:val="32"/>
          <w:szCs w:val="32"/>
        </w:rPr>
        <w:t>Our school in numbers …</w:t>
      </w:r>
    </w:p>
    <w:p w:rsidR="00605AC5" w:rsidRPr="001541DC" w:rsidRDefault="00605AC5">
      <w:pPr>
        <w:rPr>
          <w:sz w:val="32"/>
          <w:szCs w:val="32"/>
        </w:rPr>
      </w:pPr>
      <w:r w:rsidRPr="001541DC">
        <w:rPr>
          <w:sz w:val="32"/>
          <w:szCs w:val="32"/>
        </w:rPr>
        <w:t>Roll – 132 this session, risen from 116 in session 2020/21</w:t>
      </w:r>
    </w:p>
    <w:p w:rsidR="00605AC5" w:rsidRPr="001541DC" w:rsidRDefault="00605AC5">
      <w:pPr>
        <w:rPr>
          <w:sz w:val="32"/>
          <w:szCs w:val="32"/>
        </w:rPr>
      </w:pPr>
      <w:r w:rsidRPr="001541DC">
        <w:rPr>
          <w:sz w:val="32"/>
          <w:szCs w:val="32"/>
        </w:rPr>
        <w:t xml:space="preserve">Quartile 1 school – SIMD 1 and 2 – 70% (35% each) </w:t>
      </w:r>
    </w:p>
    <w:p w:rsidR="00605AC5" w:rsidRPr="001541DC" w:rsidRDefault="00605AC5">
      <w:pPr>
        <w:rPr>
          <w:sz w:val="32"/>
          <w:szCs w:val="32"/>
        </w:rPr>
      </w:pPr>
      <w:r w:rsidRPr="001541DC">
        <w:rPr>
          <w:sz w:val="32"/>
          <w:szCs w:val="32"/>
        </w:rPr>
        <w:t>Was 36% in session 19/20 then low 70% every year since</w:t>
      </w:r>
    </w:p>
    <w:p w:rsidR="00605AC5" w:rsidRPr="001541DC" w:rsidRDefault="00605AC5">
      <w:pPr>
        <w:rPr>
          <w:sz w:val="32"/>
          <w:szCs w:val="32"/>
        </w:rPr>
      </w:pPr>
      <w:r w:rsidRPr="001541DC">
        <w:rPr>
          <w:sz w:val="32"/>
          <w:szCs w:val="32"/>
        </w:rPr>
        <w:t>No SIMD 3, SIMD 4 25% then remaining 5% in SIMD 6-10</w:t>
      </w:r>
    </w:p>
    <w:p w:rsidR="00605AC5" w:rsidRPr="001541DC" w:rsidRDefault="00605AC5">
      <w:pPr>
        <w:rPr>
          <w:sz w:val="32"/>
          <w:szCs w:val="32"/>
        </w:rPr>
      </w:pPr>
      <w:r w:rsidRPr="001541DC">
        <w:rPr>
          <w:sz w:val="32"/>
          <w:szCs w:val="32"/>
        </w:rPr>
        <w:t>FSM – 32% (steady over last five years)</w:t>
      </w:r>
    </w:p>
    <w:p w:rsidR="00605AC5" w:rsidRPr="001541DC" w:rsidRDefault="00605AC5">
      <w:pPr>
        <w:rPr>
          <w:sz w:val="32"/>
          <w:szCs w:val="32"/>
        </w:rPr>
      </w:pPr>
      <w:r w:rsidRPr="001541DC">
        <w:rPr>
          <w:sz w:val="32"/>
          <w:szCs w:val="32"/>
        </w:rPr>
        <w:t>ASN – 27% of school roll (steady over last five years)</w:t>
      </w:r>
    </w:p>
    <w:p w:rsidR="00605AC5" w:rsidRPr="001541DC" w:rsidRDefault="00605AC5">
      <w:pPr>
        <w:rPr>
          <w:sz w:val="32"/>
          <w:szCs w:val="32"/>
        </w:rPr>
      </w:pPr>
      <w:r w:rsidRPr="001541DC">
        <w:rPr>
          <w:sz w:val="32"/>
          <w:szCs w:val="32"/>
        </w:rPr>
        <w:t>Several LAAC pupils</w:t>
      </w:r>
    </w:p>
    <w:p w:rsidR="00605AC5" w:rsidRPr="001541DC" w:rsidRDefault="00605AC5">
      <w:pPr>
        <w:rPr>
          <w:sz w:val="32"/>
          <w:szCs w:val="32"/>
        </w:rPr>
      </w:pPr>
      <w:r w:rsidRPr="001541DC">
        <w:rPr>
          <w:sz w:val="32"/>
          <w:szCs w:val="32"/>
        </w:rPr>
        <w:t>Started as HT in August 2017 – PEF £26,400</w:t>
      </w:r>
    </w:p>
    <w:p w:rsidR="00605AC5" w:rsidRPr="001541DC" w:rsidRDefault="00605AC5">
      <w:pPr>
        <w:rPr>
          <w:sz w:val="32"/>
          <w:szCs w:val="32"/>
        </w:rPr>
      </w:pPr>
      <w:r w:rsidRPr="001541DC">
        <w:rPr>
          <w:sz w:val="32"/>
          <w:szCs w:val="32"/>
        </w:rPr>
        <w:t>Steadily risen and has bee</w:t>
      </w:r>
      <w:r w:rsidR="00441964" w:rsidRPr="001541DC">
        <w:rPr>
          <w:sz w:val="32"/>
          <w:szCs w:val="32"/>
        </w:rPr>
        <w:t xml:space="preserve">n £47,775 for past two years and </w:t>
      </w:r>
      <w:r w:rsidRPr="001541DC">
        <w:rPr>
          <w:sz w:val="32"/>
          <w:szCs w:val="32"/>
        </w:rPr>
        <w:t>that’s what’s in place for next two years, up until March of session 2025/25</w:t>
      </w:r>
    </w:p>
    <w:p w:rsidR="00441964" w:rsidRPr="001541DC" w:rsidRDefault="00441964">
      <w:pPr>
        <w:rPr>
          <w:sz w:val="32"/>
          <w:szCs w:val="32"/>
        </w:rPr>
      </w:pPr>
      <w:r w:rsidRPr="001541DC">
        <w:rPr>
          <w:sz w:val="32"/>
          <w:szCs w:val="32"/>
        </w:rPr>
        <w:t>Been asked to speak about how we use PEF at Catrine PS to support our pupils and improve their attainment, progression and wellbeing</w:t>
      </w:r>
    </w:p>
    <w:p w:rsidR="00441964" w:rsidRDefault="00441964">
      <w:pPr>
        <w:rPr>
          <w:sz w:val="32"/>
          <w:szCs w:val="32"/>
        </w:rPr>
      </w:pPr>
      <w:r w:rsidRPr="001541DC">
        <w:rPr>
          <w:sz w:val="32"/>
          <w:szCs w:val="32"/>
        </w:rPr>
        <w:t xml:space="preserve">Will discuss each area of </w:t>
      </w:r>
      <w:r w:rsidR="009B2D77" w:rsidRPr="001541DC">
        <w:rPr>
          <w:sz w:val="32"/>
          <w:szCs w:val="32"/>
        </w:rPr>
        <w:t xml:space="preserve">this year’s </w:t>
      </w:r>
      <w:r w:rsidRPr="001541DC">
        <w:rPr>
          <w:sz w:val="32"/>
          <w:szCs w:val="32"/>
        </w:rPr>
        <w:t xml:space="preserve">spending and highlight the impact it has made or is currently making </w:t>
      </w:r>
      <w:r w:rsidR="009B2D77" w:rsidRPr="001541DC">
        <w:rPr>
          <w:sz w:val="32"/>
          <w:szCs w:val="32"/>
        </w:rPr>
        <w:t>and future plans</w:t>
      </w:r>
    </w:p>
    <w:p w:rsidR="001541DC" w:rsidRDefault="001541DC">
      <w:pPr>
        <w:rPr>
          <w:sz w:val="32"/>
          <w:szCs w:val="32"/>
        </w:rPr>
      </w:pPr>
      <w:r>
        <w:rPr>
          <w:sz w:val="32"/>
          <w:szCs w:val="32"/>
        </w:rPr>
        <w:t xml:space="preserve">PEF money can be awkward to explain as it uses financial year from April to March, as opposed to school year so some amounts have been rounded.  </w:t>
      </w:r>
    </w:p>
    <w:p w:rsidR="001541DC" w:rsidRDefault="001541DC">
      <w:pPr>
        <w:rPr>
          <w:sz w:val="32"/>
          <w:szCs w:val="32"/>
        </w:rPr>
      </w:pPr>
      <w:r>
        <w:rPr>
          <w:sz w:val="32"/>
          <w:szCs w:val="32"/>
        </w:rPr>
        <w:t xml:space="preserve">Senior Clerical, worked in bank for 20 years, ensures exact amounts recorded on EAC PEF tracking tool </w:t>
      </w:r>
    </w:p>
    <w:p w:rsidR="001541DC" w:rsidRDefault="001541DC">
      <w:pPr>
        <w:rPr>
          <w:sz w:val="32"/>
          <w:szCs w:val="32"/>
        </w:rPr>
      </w:pPr>
    </w:p>
    <w:p w:rsidR="001541DC" w:rsidRPr="001541DC" w:rsidRDefault="001541DC">
      <w:pPr>
        <w:rPr>
          <w:sz w:val="32"/>
          <w:szCs w:val="32"/>
        </w:rPr>
      </w:pPr>
    </w:p>
    <w:p w:rsidR="001541DC" w:rsidRDefault="00CD30E6">
      <w:pPr>
        <w:rPr>
          <w:sz w:val="32"/>
          <w:szCs w:val="32"/>
        </w:rPr>
      </w:pPr>
      <w:r w:rsidRPr="00CD30E6">
        <w:rPr>
          <w:sz w:val="32"/>
          <w:szCs w:val="32"/>
          <w:highlight w:val="yellow"/>
        </w:rPr>
        <w:lastRenderedPageBreak/>
        <w:t>Slide 2 – Staffing</w:t>
      </w:r>
      <w:r>
        <w:rPr>
          <w:sz w:val="32"/>
          <w:szCs w:val="32"/>
        </w:rPr>
        <w:t xml:space="preserve"> </w:t>
      </w:r>
    </w:p>
    <w:p w:rsidR="009B2D77" w:rsidRPr="001541DC" w:rsidRDefault="009B2D77">
      <w:pPr>
        <w:rPr>
          <w:sz w:val="32"/>
          <w:szCs w:val="32"/>
        </w:rPr>
      </w:pPr>
      <w:r w:rsidRPr="001541DC">
        <w:rPr>
          <w:sz w:val="32"/>
          <w:szCs w:val="32"/>
        </w:rPr>
        <w:t>Largest PEF spend is on staffing, specifically CAs</w:t>
      </w:r>
    </w:p>
    <w:p w:rsidR="009B2D77" w:rsidRPr="001541DC" w:rsidRDefault="009B2D77">
      <w:pPr>
        <w:rPr>
          <w:sz w:val="32"/>
          <w:szCs w:val="32"/>
        </w:rPr>
      </w:pPr>
      <w:r w:rsidRPr="001541DC">
        <w:rPr>
          <w:sz w:val="32"/>
          <w:szCs w:val="32"/>
        </w:rPr>
        <w:t>Currently have 3 x FT CAs at Catrine PS</w:t>
      </w:r>
    </w:p>
    <w:p w:rsidR="009B2D77" w:rsidRPr="001541DC" w:rsidRDefault="009B2D77">
      <w:pPr>
        <w:rPr>
          <w:sz w:val="32"/>
          <w:szCs w:val="32"/>
        </w:rPr>
      </w:pPr>
      <w:r w:rsidRPr="001541DC">
        <w:rPr>
          <w:sz w:val="32"/>
          <w:szCs w:val="32"/>
        </w:rPr>
        <w:t>EAC Core CA allocation is 31 hours</w:t>
      </w:r>
    </w:p>
    <w:p w:rsidR="009B2D77" w:rsidRPr="001541DC" w:rsidRDefault="009B2D77">
      <w:pPr>
        <w:rPr>
          <w:sz w:val="32"/>
          <w:szCs w:val="32"/>
        </w:rPr>
      </w:pPr>
      <w:r w:rsidRPr="001541DC">
        <w:rPr>
          <w:sz w:val="32"/>
          <w:szCs w:val="32"/>
        </w:rPr>
        <w:t>27 hours = 1 x FT CA with 4 hours CORE remaining</w:t>
      </w:r>
    </w:p>
    <w:p w:rsidR="009B2D77" w:rsidRPr="001541DC" w:rsidRDefault="00CD30E6">
      <w:pPr>
        <w:rPr>
          <w:sz w:val="32"/>
          <w:szCs w:val="32"/>
        </w:rPr>
      </w:pPr>
      <w:r>
        <w:rPr>
          <w:sz w:val="32"/>
          <w:szCs w:val="32"/>
        </w:rPr>
        <w:t>so CA - 1</w:t>
      </w:r>
      <w:r w:rsidR="009B2D77" w:rsidRPr="001541DC">
        <w:rPr>
          <w:sz w:val="32"/>
          <w:szCs w:val="32"/>
        </w:rPr>
        <w:t xml:space="preserve"> fully paid by EAC CORE budget</w:t>
      </w:r>
    </w:p>
    <w:p w:rsidR="009B2D77" w:rsidRPr="001541DC" w:rsidRDefault="00CD30E6">
      <w:pPr>
        <w:rPr>
          <w:sz w:val="32"/>
          <w:szCs w:val="32"/>
        </w:rPr>
      </w:pPr>
      <w:r>
        <w:rPr>
          <w:sz w:val="32"/>
          <w:szCs w:val="32"/>
        </w:rPr>
        <w:t xml:space="preserve">CA 2 - </w:t>
      </w:r>
      <w:r w:rsidR="009B2D77" w:rsidRPr="001541DC">
        <w:rPr>
          <w:sz w:val="32"/>
          <w:szCs w:val="32"/>
        </w:rPr>
        <w:t>4 hours CORE and 23 hours PEF is £18,044</w:t>
      </w:r>
    </w:p>
    <w:p w:rsidR="009B2D77" w:rsidRPr="001541DC" w:rsidRDefault="00CD30E6">
      <w:pPr>
        <w:rPr>
          <w:sz w:val="32"/>
          <w:szCs w:val="32"/>
        </w:rPr>
      </w:pPr>
      <w:r>
        <w:rPr>
          <w:sz w:val="32"/>
          <w:szCs w:val="32"/>
        </w:rPr>
        <w:t xml:space="preserve">CA 3 - </w:t>
      </w:r>
      <w:r w:rsidR="009B2D77" w:rsidRPr="001541DC">
        <w:rPr>
          <w:sz w:val="32"/>
          <w:szCs w:val="32"/>
        </w:rPr>
        <w:t>fully PEF funded is £20,296</w:t>
      </w:r>
    </w:p>
    <w:p w:rsidR="009B2D77" w:rsidRPr="001541DC" w:rsidRDefault="009B2D77">
      <w:pPr>
        <w:rPr>
          <w:sz w:val="32"/>
          <w:szCs w:val="32"/>
        </w:rPr>
      </w:pPr>
      <w:r w:rsidRPr="001541DC">
        <w:rPr>
          <w:sz w:val="32"/>
          <w:szCs w:val="32"/>
        </w:rPr>
        <w:t>Total PEF spend - £38,340</w:t>
      </w:r>
    </w:p>
    <w:p w:rsidR="009B2D77" w:rsidRPr="001541DC" w:rsidRDefault="009B2D77">
      <w:pPr>
        <w:rPr>
          <w:sz w:val="32"/>
          <w:szCs w:val="32"/>
        </w:rPr>
      </w:pPr>
    </w:p>
    <w:p w:rsidR="009B2D77" w:rsidRPr="001541DC" w:rsidRDefault="009B2D77">
      <w:pPr>
        <w:rPr>
          <w:sz w:val="32"/>
          <w:szCs w:val="32"/>
        </w:rPr>
      </w:pPr>
      <w:r w:rsidRPr="001541DC">
        <w:rPr>
          <w:sz w:val="32"/>
          <w:szCs w:val="32"/>
        </w:rPr>
        <w:t>CA impact throughout school is immense</w:t>
      </w:r>
    </w:p>
    <w:p w:rsidR="009B2D77" w:rsidRPr="001541DC" w:rsidRDefault="009B2D77">
      <w:pPr>
        <w:rPr>
          <w:sz w:val="32"/>
          <w:szCs w:val="32"/>
        </w:rPr>
      </w:pPr>
      <w:r w:rsidRPr="001541DC">
        <w:rPr>
          <w:sz w:val="32"/>
          <w:szCs w:val="32"/>
        </w:rPr>
        <w:t>Support and supervision and First Aid responsibility – the relationships they establish with pupils is wonderful</w:t>
      </w:r>
    </w:p>
    <w:p w:rsidR="009B2D77" w:rsidRPr="001541DC" w:rsidRDefault="009B2D77">
      <w:pPr>
        <w:rPr>
          <w:sz w:val="32"/>
          <w:szCs w:val="32"/>
        </w:rPr>
      </w:pPr>
      <w:r w:rsidRPr="001541DC">
        <w:rPr>
          <w:sz w:val="32"/>
          <w:szCs w:val="32"/>
        </w:rPr>
        <w:t>DHT, as ASN Coordinator, organises CA timetables to tie in with ASN and SIMD priorities</w:t>
      </w:r>
    </w:p>
    <w:p w:rsidR="009B2D77" w:rsidRPr="001541DC" w:rsidRDefault="009B2D77">
      <w:pPr>
        <w:rPr>
          <w:sz w:val="32"/>
          <w:szCs w:val="32"/>
        </w:rPr>
      </w:pPr>
      <w:r w:rsidRPr="001541DC">
        <w:rPr>
          <w:sz w:val="32"/>
          <w:szCs w:val="32"/>
        </w:rPr>
        <w:t>Six classes = 1 x CA between two classes with teachers making full use of this excellent resource</w:t>
      </w:r>
    </w:p>
    <w:p w:rsidR="009B2D77" w:rsidRPr="001541DC" w:rsidRDefault="009B2D77">
      <w:pPr>
        <w:rPr>
          <w:sz w:val="32"/>
          <w:szCs w:val="32"/>
        </w:rPr>
      </w:pPr>
      <w:r w:rsidRPr="001541DC">
        <w:rPr>
          <w:sz w:val="32"/>
          <w:szCs w:val="32"/>
        </w:rPr>
        <w:t>CAs work with targeted pupils on literacy, numeracy and HWB interventions to both support and challenge children</w:t>
      </w:r>
    </w:p>
    <w:p w:rsidR="009B2D77" w:rsidRPr="001541DC" w:rsidRDefault="009B2D77">
      <w:pPr>
        <w:rPr>
          <w:sz w:val="32"/>
          <w:szCs w:val="32"/>
        </w:rPr>
      </w:pPr>
      <w:r w:rsidRPr="001541DC">
        <w:rPr>
          <w:sz w:val="32"/>
          <w:szCs w:val="32"/>
        </w:rPr>
        <w:t xml:space="preserve">5 Minute Box, Cogmed, ReadingWise, Jump Into Movement, Spelling targets, times tables targets, GMWP targets, </w:t>
      </w:r>
      <w:r w:rsidR="00903512" w:rsidRPr="001541DC">
        <w:rPr>
          <w:sz w:val="32"/>
          <w:szCs w:val="32"/>
        </w:rPr>
        <w:t>ICT skills, social skills, phonics progress, number recognition and formation tasks, reading skills and writing support</w:t>
      </w:r>
    </w:p>
    <w:p w:rsidR="00903512" w:rsidRPr="001541DC" w:rsidRDefault="00903512">
      <w:pPr>
        <w:rPr>
          <w:sz w:val="32"/>
          <w:szCs w:val="32"/>
        </w:rPr>
      </w:pPr>
      <w:r w:rsidRPr="001541DC">
        <w:rPr>
          <w:sz w:val="32"/>
          <w:szCs w:val="32"/>
        </w:rPr>
        <w:t xml:space="preserve">Sure I’ve missed some out!  When pupil targets are being reviewed for ASN pupils, both class teacher and CA are consulted to ensure all </w:t>
      </w:r>
      <w:r w:rsidRPr="001541DC">
        <w:rPr>
          <w:sz w:val="32"/>
          <w:szCs w:val="32"/>
        </w:rPr>
        <w:lastRenderedPageBreak/>
        <w:t>areas of progression are discussed and taken into consideration when measuring attainment</w:t>
      </w:r>
    </w:p>
    <w:p w:rsidR="00903512" w:rsidRPr="001541DC" w:rsidRDefault="00903512">
      <w:pPr>
        <w:rPr>
          <w:sz w:val="32"/>
          <w:szCs w:val="32"/>
        </w:rPr>
      </w:pPr>
      <w:r w:rsidRPr="00686011">
        <w:rPr>
          <w:b/>
          <w:sz w:val="32"/>
          <w:szCs w:val="32"/>
        </w:rPr>
        <w:t>Impact</w:t>
      </w:r>
      <w:r w:rsidRPr="001541DC">
        <w:rPr>
          <w:sz w:val="32"/>
          <w:szCs w:val="32"/>
        </w:rPr>
        <w:t xml:space="preserve"> – both Schonell Spelling and Burt Reading tests are used to record progress and </w:t>
      </w:r>
      <w:r w:rsidRPr="001541DC">
        <w:rPr>
          <w:sz w:val="32"/>
          <w:szCs w:val="32"/>
          <w:u w:val="single"/>
        </w:rPr>
        <w:t xml:space="preserve">all </w:t>
      </w:r>
      <w:r w:rsidRPr="001541DC">
        <w:rPr>
          <w:sz w:val="32"/>
          <w:szCs w:val="32"/>
        </w:rPr>
        <w:t>pupils supported by CAs on a regular basis have shown individual improvement and attainment against their own targets</w:t>
      </w:r>
    </w:p>
    <w:p w:rsidR="00903512" w:rsidRPr="001541DC" w:rsidRDefault="00903512">
      <w:pPr>
        <w:rPr>
          <w:sz w:val="32"/>
          <w:szCs w:val="32"/>
        </w:rPr>
      </w:pPr>
      <w:r w:rsidRPr="001541DC">
        <w:rPr>
          <w:sz w:val="32"/>
          <w:szCs w:val="32"/>
        </w:rPr>
        <w:t xml:space="preserve">This can result in them being removed from ASN list and targeted support being able to transfer to another pupil </w:t>
      </w:r>
    </w:p>
    <w:p w:rsidR="00903512" w:rsidRDefault="00903512">
      <w:pPr>
        <w:rPr>
          <w:sz w:val="32"/>
          <w:szCs w:val="32"/>
        </w:rPr>
      </w:pPr>
      <w:r w:rsidRPr="001541DC">
        <w:rPr>
          <w:sz w:val="32"/>
          <w:szCs w:val="32"/>
        </w:rPr>
        <w:t>ASN priorities across the school are constantly changing and being updated throughout the school year</w:t>
      </w:r>
    </w:p>
    <w:p w:rsidR="00D10B20" w:rsidRDefault="00D10B20">
      <w:pPr>
        <w:rPr>
          <w:sz w:val="32"/>
          <w:szCs w:val="32"/>
        </w:rPr>
      </w:pPr>
      <w:r>
        <w:rPr>
          <w:sz w:val="32"/>
          <w:szCs w:val="32"/>
        </w:rPr>
        <w:t>CAs also support dysregulated pupils throughout the school day.  The relationships they foster and encourage with pupils who are struggling for an ever increasing range of reasons means that some pupils are able to stay in class for longer periods of time, meaning they are accessing more teaching input which is having a positive impact on their individual attainment and progress</w:t>
      </w:r>
    </w:p>
    <w:p w:rsidR="005A234A" w:rsidRDefault="005A234A">
      <w:pPr>
        <w:rPr>
          <w:sz w:val="32"/>
          <w:szCs w:val="32"/>
        </w:rPr>
      </w:pPr>
      <w:r>
        <w:rPr>
          <w:sz w:val="32"/>
          <w:szCs w:val="32"/>
        </w:rPr>
        <w:t>The excellent way that our CAs int</w:t>
      </w:r>
      <w:r w:rsidR="00BC6CE8">
        <w:rPr>
          <w:sz w:val="32"/>
          <w:szCs w:val="32"/>
        </w:rPr>
        <w:t>eract</w:t>
      </w:r>
      <w:r>
        <w:rPr>
          <w:sz w:val="32"/>
          <w:szCs w:val="32"/>
        </w:rPr>
        <w:t xml:space="preserve"> with our pupils, staff, parents and wider school community was positively commented on during our recent EAC Learning Visit where our community and partnership working was highlighted as being ‘gold standard’</w:t>
      </w:r>
    </w:p>
    <w:p w:rsidR="00D10B20" w:rsidRDefault="00D10B20">
      <w:pPr>
        <w:rPr>
          <w:sz w:val="32"/>
          <w:szCs w:val="32"/>
        </w:rPr>
      </w:pPr>
    </w:p>
    <w:p w:rsidR="00D10B20" w:rsidRDefault="00D10B20">
      <w:pPr>
        <w:rPr>
          <w:sz w:val="32"/>
          <w:szCs w:val="32"/>
        </w:rPr>
      </w:pPr>
    </w:p>
    <w:p w:rsidR="00D10B20" w:rsidRDefault="00D10B20">
      <w:pPr>
        <w:rPr>
          <w:sz w:val="32"/>
          <w:szCs w:val="32"/>
        </w:rPr>
      </w:pPr>
    </w:p>
    <w:p w:rsidR="00D10B20" w:rsidRDefault="00D10B20">
      <w:pPr>
        <w:rPr>
          <w:sz w:val="32"/>
          <w:szCs w:val="32"/>
        </w:rPr>
      </w:pPr>
    </w:p>
    <w:p w:rsidR="00D10B20" w:rsidRDefault="00D10B20">
      <w:pPr>
        <w:rPr>
          <w:sz w:val="32"/>
          <w:szCs w:val="32"/>
        </w:rPr>
      </w:pPr>
    </w:p>
    <w:p w:rsidR="00D10B20" w:rsidRDefault="00D10B20">
      <w:pPr>
        <w:rPr>
          <w:sz w:val="32"/>
          <w:szCs w:val="32"/>
        </w:rPr>
      </w:pPr>
    </w:p>
    <w:p w:rsidR="005A234A" w:rsidRDefault="005A234A">
      <w:pPr>
        <w:rPr>
          <w:sz w:val="32"/>
          <w:szCs w:val="32"/>
        </w:rPr>
      </w:pPr>
    </w:p>
    <w:p w:rsidR="005A234A" w:rsidRDefault="005A234A">
      <w:pPr>
        <w:rPr>
          <w:sz w:val="32"/>
          <w:szCs w:val="32"/>
        </w:rPr>
      </w:pPr>
    </w:p>
    <w:p w:rsidR="005A234A" w:rsidRDefault="00CD30E6" w:rsidP="005A234A">
      <w:pPr>
        <w:rPr>
          <w:sz w:val="32"/>
          <w:szCs w:val="32"/>
        </w:rPr>
      </w:pPr>
      <w:r>
        <w:rPr>
          <w:sz w:val="32"/>
          <w:szCs w:val="32"/>
          <w:highlight w:val="yellow"/>
        </w:rPr>
        <w:lastRenderedPageBreak/>
        <w:t xml:space="preserve">Slide </w:t>
      </w:r>
      <w:r w:rsidRPr="00CD30E6">
        <w:rPr>
          <w:sz w:val="32"/>
          <w:szCs w:val="32"/>
          <w:highlight w:val="yellow"/>
        </w:rPr>
        <w:t>3 – Catrine Early Childhood Centre</w:t>
      </w:r>
    </w:p>
    <w:p w:rsidR="005A234A" w:rsidRDefault="005A234A" w:rsidP="005A234A">
      <w:pPr>
        <w:rPr>
          <w:sz w:val="32"/>
          <w:szCs w:val="32"/>
        </w:rPr>
      </w:pPr>
      <w:r>
        <w:rPr>
          <w:sz w:val="32"/>
          <w:szCs w:val="32"/>
        </w:rPr>
        <w:t>As HT of both Catrine PS and Catrine ECC</w:t>
      </w:r>
      <w:r w:rsidR="00CD30E6">
        <w:rPr>
          <w:sz w:val="32"/>
          <w:szCs w:val="32"/>
        </w:rPr>
        <w:t>, a</w:t>
      </w:r>
      <w:r>
        <w:rPr>
          <w:sz w:val="32"/>
          <w:szCs w:val="32"/>
        </w:rPr>
        <w:t>ppreciate the massive importance of quality Early Years education and quality learning experiences</w:t>
      </w:r>
    </w:p>
    <w:p w:rsidR="005A234A" w:rsidRDefault="005A234A" w:rsidP="005A234A">
      <w:pPr>
        <w:rPr>
          <w:sz w:val="32"/>
          <w:szCs w:val="32"/>
        </w:rPr>
      </w:pPr>
      <w:r>
        <w:rPr>
          <w:sz w:val="32"/>
          <w:szCs w:val="32"/>
        </w:rPr>
        <w:t>Allocate between £6000 and £8000 per year to Catrine ECC over past three years – second largest PEF spend</w:t>
      </w:r>
    </w:p>
    <w:p w:rsidR="005A234A" w:rsidRDefault="005A234A" w:rsidP="005A234A">
      <w:pPr>
        <w:rPr>
          <w:sz w:val="32"/>
          <w:szCs w:val="32"/>
        </w:rPr>
      </w:pPr>
      <w:r>
        <w:rPr>
          <w:sz w:val="32"/>
          <w:szCs w:val="32"/>
        </w:rPr>
        <w:t>Work closely with ECC Depute Manager to ensure all purchases will benefit all ECC children whilst targeting specific children</w:t>
      </w:r>
    </w:p>
    <w:p w:rsidR="005A234A" w:rsidRDefault="005A234A" w:rsidP="005A234A">
      <w:pPr>
        <w:rPr>
          <w:sz w:val="32"/>
          <w:szCs w:val="32"/>
        </w:rPr>
      </w:pPr>
      <w:r>
        <w:rPr>
          <w:sz w:val="32"/>
          <w:szCs w:val="32"/>
        </w:rPr>
        <w:t xml:space="preserve">This year £6100 – focus on Inclusion and inclusive toys to accommodate increasing number of children starting ECC with both language and social skills delays </w:t>
      </w:r>
    </w:p>
    <w:p w:rsidR="005A234A" w:rsidRDefault="005A234A" w:rsidP="005A234A">
      <w:pPr>
        <w:rPr>
          <w:sz w:val="32"/>
          <w:szCs w:val="32"/>
        </w:rPr>
      </w:pPr>
      <w:r>
        <w:rPr>
          <w:sz w:val="32"/>
          <w:szCs w:val="32"/>
        </w:rPr>
        <w:t>Huge list of sen</w:t>
      </w:r>
      <w:r w:rsidR="00CD30E6">
        <w:rPr>
          <w:sz w:val="32"/>
          <w:szCs w:val="32"/>
        </w:rPr>
        <w:t>sory items purchased including …</w:t>
      </w:r>
    </w:p>
    <w:p w:rsidR="005A234A" w:rsidRDefault="005A234A" w:rsidP="005A234A">
      <w:pPr>
        <w:rPr>
          <w:sz w:val="32"/>
          <w:szCs w:val="32"/>
        </w:rPr>
      </w:pPr>
      <w:r>
        <w:rPr>
          <w:sz w:val="32"/>
          <w:szCs w:val="32"/>
        </w:rPr>
        <w:t>Ranging from sensory mood light table £185</w:t>
      </w:r>
    </w:p>
    <w:p w:rsidR="005A234A" w:rsidRDefault="005A234A" w:rsidP="005A234A">
      <w:pPr>
        <w:rPr>
          <w:sz w:val="32"/>
          <w:szCs w:val="32"/>
        </w:rPr>
      </w:pPr>
      <w:r>
        <w:rPr>
          <w:sz w:val="32"/>
          <w:szCs w:val="32"/>
        </w:rPr>
        <w:t>Light up glow cylinders £111</w:t>
      </w:r>
    </w:p>
    <w:p w:rsidR="005A234A" w:rsidRDefault="005A234A" w:rsidP="005A234A">
      <w:pPr>
        <w:rPr>
          <w:sz w:val="32"/>
          <w:szCs w:val="32"/>
        </w:rPr>
      </w:pPr>
      <w:r>
        <w:rPr>
          <w:sz w:val="32"/>
          <w:szCs w:val="32"/>
        </w:rPr>
        <w:t>Toddler crawl tunnel £36</w:t>
      </w:r>
    </w:p>
    <w:p w:rsidR="005A234A" w:rsidRDefault="005A234A" w:rsidP="005A234A">
      <w:pPr>
        <w:rPr>
          <w:sz w:val="32"/>
          <w:szCs w:val="32"/>
        </w:rPr>
      </w:pPr>
      <w:r>
        <w:rPr>
          <w:sz w:val="32"/>
          <w:szCs w:val="32"/>
        </w:rPr>
        <w:t>Light up glow construction bricks £128</w:t>
      </w:r>
    </w:p>
    <w:p w:rsidR="005A234A" w:rsidRDefault="005A234A" w:rsidP="005A234A">
      <w:pPr>
        <w:rPr>
          <w:sz w:val="32"/>
          <w:szCs w:val="32"/>
        </w:rPr>
      </w:pPr>
      <w:r>
        <w:rPr>
          <w:sz w:val="32"/>
          <w:szCs w:val="32"/>
        </w:rPr>
        <w:t>Fully furnished and ever evolving sensory area with ECC, used on a daily basis to support children with both ASN and ASD, and children being counselled through trauma and external pressures</w:t>
      </w:r>
    </w:p>
    <w:p w:rsidR="005A234A" w:rsidRDefault="005A234A" w:rsidP="005A234A">
      <w:pPr>
        <w:rPr>
          <w:sz w:val="32"/>
          <w:szCs w:val="32"/>
        </w:rPr>
      </w:pPr>
    </w:p>
    <w:p w:rsidR="005A234A" w:rsidRDefault="005A234A" w:rsidP="005A234A">
      <w:pPr>
        <w:rPr>
          <w:sz w:val="32"/>
          <w:szCs w:val="32"/>
        </w:rPr>
      </w:pPr>
      <w:r>
        <w:rPr>
          <w:sz w:val="32"/>
          <w:szCs w:val="32"/>
        </w:rPr>
        <w:t>Another major focus was on enhancing outdoor provision</w:t>
      </w:r>
    </w:p>
    <w:p w:rsidR="005A234A" w:rsidRDefault="005A234A" w:rsidP="005A234A">
      <w:pPr>
        <w:rPr>
          <w:sz w:val="32"/>
          <w:szCs w:val="32"/>
        </w:rPr>
      </w:pPr>
      <w:r>
        <w:rPr>
          <w:sz w:val="32"/>
          <w:szCs w:val="32"/>
        </w:rPr>
        <w:t>EY children should spend up to 40% of their ECC day outdoors with equipment offered to promote risky play and a sense of adventure</w:t>
      </w:r>
    </w:p>
    <w:p w:rsidR="005A234A" w:rsidRDefault="005A234A" w:rsidP="005A234A">
      <w:pPr>
        <w:rPr>
          <w:sz w:val="32"/>
          <w:szCs w:val="32"/>
        </w:rPr>
      </w:pPr>
      <w:r>
        <w:rPr>
          <w:sz w:val="32"/>
          <w:szCs w:val="32"/>
        </w:rPr>
        <w:t>Wonderful refurbished outdoor area at Catrine ECC, moved in January 2023 after 18 months decant to PS – enhanced by purchases including …</w:t>
      </w:r>
    </w:p>
    <w:p w:rsidR="005A234A" w:rsidRDefault="005A234A" w:rsidP="005A234A">
      <w:pPr>
        <w:rPr>
          <w:sz w:val="32"/>
          <w:szCs w:val="32"/>
        </w:rPr>
      </w:pPr>
      <w:r>
        <w:rPr>
          <w:sz w:val="32"/>
          <w:szCs w:val="32"/>
        </w:rPr>
        <w:t>Forest Water Run £304</w:t>
      </w:r>
    </w:p>
    <w:p w:rsidR="005A234A" w:rsidRDefault="005A234A" w:rsidP="005A234A">
      <w:pPr>
        <w:rPr>
          <w:sz w:val="32"/>
          <w:szCs w:val="32"/>
        </w:rPr>
      </w:pPr>
      <w:r>
        <w:rPr>
          <w:sz w:val="32"/>
          <w:szCs w:val="32"/>
        </w:rPr>
        <w:lastRenderedPageBreak/>
        <w:t>Discovery Woodland Treehouse £448</w:t>
      </w:r>
    </w:p>
    <w:p w:rsidR="005A234A" w:rsidRDefault="005A234A" w:rsidP="005A234A">
      <w:pPr>
        <w:rPr>
          <w:sz w:val="32"/>
          <w:szCs w:val="32"/>
        </w:rPr>
      </w:pPr>
      <w:r>
        <w:rPr>
          <w:sz w:val="32"/>
          <w:szCs w:val="32"/>
        </w:rPr>
        <w:t>Outdoor washing line £43</w:t>
      </w:r>
    </w:p>
    <w:p w:rsidR="005A234A" w:rsidRDefault="005A234A" w:rsidP="005A234A">
      <w:pPr>
        <w:rPr>
          <w:sz w:val="32"/>
          <w:szCs w:val="32"/>
        </w:rPr>
      </w:pPr>
      <w:r>
        <w:rPr>
          <w:sz w:val="32"/>
          <w:szCs w:val="32"/>
        </w:rPr>
        <w:t>Outdoor balance boards £211</w:t>
      </w:r>
    </w:p>
    <w:p w:rsidR="005A234A" w:rsidRDefault="00B25D02" w:rsidP="005A234A">
      <w:pPr>
        <w:rPr>
          <w:sz w:val="32"/>
          <w:szCs w:val="32"/>
        </w:rPr>
      </w:pPr>
      <w:r>
        <w:rPr>
          <w:sz w:val="32"/>
          <w:szCs w:val="32"/>
        </w:rPr>
        <w:t xml:space="preserve">PEF </w:t>
      </w:r>
      <w:r w:rsidR="00BC6CE8">
        <w:rPr>
          <w:sz w:val="32"/>
          <w:szCs w:val="32"/>
        </w:rPr>
        <w:t>funding</w:t>
      </w:r>
      <w:r>
        <w:rPr>
          <w:sz w:val="32"/>
          <w:szCs w:val="32"/>
        </w:rPr>
        <w:t xml:space="preserve"> also enabled several ECC staff members to access MiDAS minibus training so that Catrine ECC can hire and drive the yellow Coalfield minibuses </w:t>
      </w:r>
    </w:p>
    <w:p w:rsidR="00B25D02" w:rsidRDefault="00B25D02" w:rsidP="005A234A">
      <w:pPr>
        <w:rPr>
          <w:sz w:val="32"/>
          <w:szCs w:val="32"/>
        </w:rPr>
      </w:pPr>
      <w:r>
        <w:rPr>
          <w:sz w:val="32"/>
          <w:szCs w:val="32"/>
        </w:rPr>
        <w:t xml:space="preserve">Plans are in place for group visits to Dumfries House, Auchinleck House, supermarkets, fire and police stations, garden centres and several other establishments that you need to travel to – all wonderful learning experiences that couldn’t take place without PEF funding to pay for bus hire and staff training </w:t>
      </w:r>
    </w:p>
    <w:p w:rsidR="00BC6CE8" w:rsidRDefault="00BC6CE8" w:rsidP="005A234A">
      <w:pPr>
        <w:rPr>
          <w:sz w:val="32"/>
          <w:szCs w:val="32"/>
        </w:rPr>
      </w:pPr>
      <w:r>
        <w:rPr>
          <w:sz w:val="32"/>
          <w:szCs w:val="32"/>
        </w:rPr>
        <w:t>Catrine ECC also has two much loved pets – guinea pigs called Poppet and Sandy.  Their enclosures, for both inside and outside in the Green Space, their food, bedding and health care is all supported by PEF funding.  Lots of ECC children don’t have pets at home so learning essential life skills by caring for these pets at ECC – responsibility, sharing, lifecycles and appropriate handling</w:t>
      </w:r>
    </w:p>
    <w:p w:rsidR="00BC6CE8" w:rsidRDefault="00BC6CE8" w:rsidP="005A234A">
      <w:pPr>
        <w:rPr>
          <w:sz w:val="32"/>
          <w:szCs w:val="32"/>
        </w:rPr>
      </w:pPr>
      <w:r>
        <w:rPr>
          <w:sz w:val="32"/>
          <w:szCs w:val="32"/>
        </w:rPr>
        <w:t>Lastly, PEF funding was used to enhance our ECC digital journey.</w:t>
      </w:r>
    </w:p>
    <w:p w:rsidR="00BC6CE8" w:rsidRDefault="00BC6CE8" w:rsidP="005A234A">
      <w:pPr>
        <w:rPr>
          <w:sz w:val="32"/>
          <w:szCs w:val="32"/>
        </w:rPr>
      </w:pPr>
      <w:r>
        <w:rPr>
          <w:sz w:val="32"/>
          <w:szCs w:val="32"/>
        </w:rPr>
        <w:t>Purchases include Snap Bot Sets £56.00</w:t>
      </w:r>
    </w:p>
    <w:p w:rsidR="00BC6CE8" w:rsidRDefault="00BC6CE8" w:rsidP="005A234A">
      <w:pPr>
        <w:rPr>
          <w:sz w:val="32"/>
          <w:szCs w:val="32"/>
        </w:rPr>
      </w:pPr>
      <w:r>
        <w:rPr>
          <w:sz w:val="32"/>
          <w:szCs w:val="32"/>
        </w:rPr>
        <w:t>Illuminated Writing board £45.00</w:t>
      </w:r>
      <w:r w:rsidR="00EA1ECA">
        <w:rPr>
          <w:sz w:val="32"/>
          <w:szCs w:val="32"/>
        </w:rPr>
        <w:t xml:space="preserve"> and </w:t>
      </w:r>
      <w:r w:rsidR="00837A01">
        <w:rPr>
          <w:sz w:val="32"/>
          <w:szCs w:val="32"/>
        </w:rPr>
        <w:t>Light box</w:t>
      </w:r>
      <w:r>
        <w:rPr>
          <w:sz w:val="32"/>
          <w:szCs w:val="32"/>
        </w:rPr>
        <w:t xml:space="preserve"> acrylic jigsaw £43.00</w:t>
      </w:r>
    </w:p>
    <w:p w:rsidR="00BC6CE8" w:rsidRDefault="00C52EC4" w:rsidP="005A234A">
      <w:pPr>
        <w:rPr>
          <w:sz w:val="32"/>
          <w:szCs w:val="32"/>
        </w:rPr>
      </w:pPr>
      <w:r w:rsidRPr="00C52EC4">
        <w:rPr>
          <w:b/>
          <w:sz w:val="32"/>
          <w:szCs w:val="32"/>
        </w:rPr>
        <w:t>Impact</w:t>
      </w:r>
      <w:r>
        <w:rPr>
          <w:sz w:val="32"/>
          <w:szCs w:val="32"/>
        </w:rPr>
        <w:t xml:space="preserve"> - </w:t>
      </w:r>
      <w:r w:rsidR="00BC6CE8">
        <w:rPr>
          <w:sz w:val="32"/>
          <w:szCs w:val="32"/>
        </w:rPr>
        <w:t xml:space="preserve">All of the above contributed to two </w:t>
      </w:r>
      <w:r w:rsidR="00EA1ECA">
        <w:rPr>
          <w:sz w:val="32"/>
          <w:szCs w:val="32"/>
        </w:rPr>
        <w:t>recent</w:t>
      </w:r>
      <w:r w:rsidR="00BC6CE8">
        <w:rPr>
          <w:sz w:val="32"/>
          <w:szCs w:val="32"/>
        </w:rPr>
        <w:t xml:space="preserve"> successes for Catrine ECC – an </w:t>
      </w:r>
      <w:r w:rsidR="00EA1ECA">
        <w:rPr>
          <w:sz w:val="32"/>
          <w:szCs w:val="32"/>
        </w:rPr>
        <w:t>unannounced</w:t>
      </w:r>
      <w:r w:rsidR="00BC6CE8">
        <w:rPr>
          <w:sz w:val="32"/>
          <w:szCs w:val="32"/>
        </w:rPr>
        <w:t xml:space="preserve"> Care </w:t>
      </w:r>
      <w:r w:rsidR="00EA1ECA">
        <w:rPr>
          <w:sz w:val="32"/>
          <w:szCs w:val="32"/>
        </w:rPr>
        <w:t>Inspection</w:t>
      </w:r>
      <w:r w:rsidR="00BC6CE8">
        <w:rPr>
          <w:sz w:val="32"/>
          <w:szCs w:val="32"/>
        </w:rPr>
        <w:t xml:space="preserve"> report contain</w:t>
      </w:r>
      <w:r w:rsidR="00EA1ECA">
        <w:rPr>
          <w:sz w:val="32"/>
          <w:szCs w:val="32"/>
        </w:rPr>
        <w:t>in</w:t>
      </w:r>
      <w:r w:rsidR="00BC6CE8">
        <w:rPr>
          <w:sz w:val="32"/>
          <w:szCs w:val="32"/>
        </w:rPr>
        <w:t xml:space="preserve">g five ratings of VERY GOOD and </w:t>
      </w:r>
      <w:r w:rsidR="00EA1ECA">
        <w:rPr>
          <w:sz w:val="32"/>
          <w:szCs w:val="32"/>
        </w:rPr>
        <w:t xml:space="preserve">becoming the first ECC in Scotland to be awarded Digital Schools status, with a brand new EY Digital Learning framework and badge being created based on Catrine ECC’s journey </w:t>
      </w:r>
    </w:p>
    <w:p w:rsidR="00EA1ECA" w:rsidRDefault="00BC6CE8">
      <w:pPr>
        <w:rPr>
          <w:sz w:val="32"/>
          <w:szCs w:val="32"/>
        </w:rPr>
      </w:pPr>
      <w:r>
        <w:rPr>
          <w:sz w:val="32"/>
          <w:szCs w:val="32"/>
        </w:rPr>
        <w:t xml:space="preserve">Will continue to apportion PEF funding to ECC for the next two sessions as the positive impact it’s having is immeasurable </w:t>
      </w:r>
    </w:p>
    <w:p w:rsidR="00CD30E6" w:rsidRDefault="00CD30E6">
      <w:pPr>
        <w:rPr>
          <w:sz w:val="32"/>
          <w:szCs w:val="32"/>
        </w:rPr>
      </w:pPr>
    </w:p>
    <w:p w:rsidR="00D10B20" w:rsidRDefault="00BC6CE8">
      <w:pPr>
        <w:rPr>
          <w:sz w:val="32"/>
          <w:szCs w:val="32"/>
        </w:rPr>
      </w:pPr>
      <w:r>
        <w:rPr>
          <w:sz w:val="32"/>
          <w:szCs w:val="32"/>
          <w:highlight w:val="yellow"/>
        </w:rPr>
        <w:lastRenderedPageBreak/>
        <w:t>Slide 4</w:t>
      </w:r>
      <w:r w:rsidR="00D10B20" w:rsidRPr="00D10B20">
        <w:rPr>
          <w:sz w:val="32"/>
          <w:szCs w:val="32"/>
          <w:highlight w:val="yellow"/>
        </w:rPr>
        <w:t xml:space="preserve"> – Corporate contribution</w:t>
      </w:r>
      <w:r w:rsidR="00D10B20">
        <w:rPr>
          <w:sz w:val="32"/>
          <w:szCs w:val="32"/>
        </w:rPr>
        <w:t xml:space="preserve"> </w:t>
      </w:r>
    </w:p>
    <w:p w:rsidR="00D10B20" w:rsidRDefault="00D10B20">
      <w:pPr>
        <w:rPr>
          <w:sz w:val="32"/>
          <w:szCs w:val="32"/>
        </w:rPr>
      </w:pPr>
    </w:p>
    <w:p w:rsidR="00D10B20" w:rsidRDefault="00D10B20">
      <w:pPr>
        <w:rPr>
          <w:sz w:val="32"/>
          <w:szCs w:val="32"/>
        </w:rPr>
      </w:pPr>
      <w:r>
        <w:rPr>
          <w:sz w:val="32"/>
          <w:szCs w:val="32"/>
        </w:rPr>
        <w:t>Next largest PEF spend is the EAC corporate contribution</w:t>
      </w:r>
    </w:p>
    <w:p w:rsidR="00D10B20" w:rsidRDefault="00D10B20">
      <w:pPr>
        <w:rPr>
          <w:sz w:val="32"/>
          <w:szCs w:val="32"/>
        </w:rPr>
      </w:pPr>
      <w:r>
        <w:rPr>
          <w:sz w:val="32"/>
          <w:szCs w:val="32"/>
        </w:rPr>
        <w:t>£1890.00</w:t>
      </w:r>
    </w:p>
    <w:p w:rsidR="00D10B20" w:rsidRDefault="00D10B20">
      <w:pPr>
        <w:rPr>
          <w:sz w:val="32"/>
          <w:szCs w:val="32"/>
        </w:rPr>
      </w:pPr>
    </w:p>
    <w:p w:rsidR="00D10B20" w:rsidRDefault="00D10B20">
      <w:pPr>
        <w:rPr>
          <w:sz w:val="32"/>
          <w:szCs w:val="32"/>
        </w:rPr>
      </w:pPr>
      <w:r>
        <w:rPr>
          <w:sz w:val="32"/>
          <w:szCs w:val="32"/>
        </w:rPr>
        <w:t>Honestly - Don’t know how it’s used</w:t>
      </w:r>
    </w:p>
    <w:p w:rsidR="00D10B20" w:rsidRDefault="00D10B20">
      <w:pPr>
        <w:rPr>
          <w:sz w:val="32"/>
          <w:szCs w:val="32"/>
        </w:rPr>
      </w:pPr>
      <w:r>
        <w:rPr>
          <w:sz w:val="32"/>
          <w:szCs w:val="32"/>
        </w:rPr>
        <w:t>Don’t know what it goes towards</w:t>
      </w:r>
    </w:p>
    <w:p w:rsidR="00D10B20" w:rsidRDefault="00D10B20">
      <w:pPr>
        <w:rPr>
          <w:sz w:val="32"/>
          <w:szCs w:val="32"/>
        </w:rPr>
      </w:pPr>
    </w:p>
    <w:p w:rsidR="00D10B20" w:rsidRDefault="00D10B20">
      <w:pPr>
        <w:rPr>
          <w:sz w:val="32"/>
          <w:szCs w:val="32"/>
        </w:rPr>
      </w:pPr>
      <w:r>
        <w:rPr>
          <w:sz w:val="32"/>
          <w:szCs w:val="32"/>
        </w:rPr>
        <w:t>Do know it’s increasing next session, don’t know yet by how much</w:t>
      </w:r>
    </w:p>
    <w:p w:rsidR="00D10B20" w:rsidRDefault="00D10B20">
      <w:pPr>
        <w:rPr>
          <w:sz w:val="32"/>
          <w:szCs w:val="32"/>
        </w:rPr>
      </w:pPr>
      <w:r>
        <w:rPr>
          <w:sz w:val="32"/>
          <w:szCs w:val="32"/>
        </w:rPr>
        <w:t xml:space="preserve">Do know it’s a large amount for our small school </w:t>
      </w:r>
    </w:p>
    <w:p w:rsidR="00BC6CE8" w:rsidRDefault="00BC6CE8">
      <w:pPr>
        <w:rPr>
          <w:sz w:val="32"/>
          <w:szCs w:val="32"/>
        </w:rPr>
      </w:pPr>
    </w:p>
    <w:p w:rsidR="00BC6CE8" w:rsidRDefault="00BC6CE8">
      <w:pPr>
        <w:rPr>
          <w:sz w:val="32"/>
          <w:szCs w:val="32"/>
        </w:rPr>
      </w:pPr>
    </w:p>
    <w:p w:rsidR="00BC6CE8" w:rsidRDefault="00BC6CE8">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p>
    <w:p w:rsidR="00EA1ECA" w:rsidRDefault="00EA1ECA">
      <w:pPr>
        <w:rPr>
          <w:sz w:val="32"/>
          <w:szCs w:val="32"/>
        </w:rPr>
      </w:pPr>
      <w:r w:rsidRPr="00C52EC4">
        <w:rPr>
          <w:sz w:val="32"/>
          <w:szCs w:val="32"/>
          <w:highlight w:val="yellow"/>
        </w:rPr>
        <w:lastRenderedPageBreak/>
        <w:t>Slide 5 – Swimming sessions for P5 pupils</w:t>
      </w:r>
    </w:p>
    <w:p w:rsidR="00EA1ECA" w:rsidRDefault="00EA1ECA">
      <w:pPr>
        <w:rPr>
          <w:sz w:val="32"/>
          <w:szCs w:val="32"/>
        </w:rPr>
      </w:pPr>
      <w:r>
        <w:rPr>
          <w:sz w:val="32"/>
          <w:szCs w:val="32"/>
        </w:rPr>
        <w:t xml:space="preserve">Focus on promoting HWB – target area P5 pupils </w:t>
      </w:r>
    </w:p>
    <w:p w:rsidR="00EA1ECA" w:rsidRDefault="00EA1ECA">
      <w:pPr>
        <w:rPr>
          <w:sz w:val="32"/>
          <w:szCs w:val="32"/>
        </w:rPr>
      </w:pPr>
      <w:r>
        <w:rPr>
          <w:sz w:val="32"/>
          <w:szCs w:val="32"/>
        </w:rPr>
        <w:t>Research shows current P5 pupils hugely affected by COVID due to interrupted Primary 1 year so disrupted learning around initial letters and sounds, phonics and blends, number recognition and association</w:t>
      </w:r>
      <w:r w:rsidR="00686011">
        <w:rPr>
          <w:sz w:val="32"/>
          <w:szCs w:val="32"/>
        </w:rPr>
        <w:t>, social skills such as sharing, turn taking and listening</w:t>
      </w:r>
      <w:r>
        <w:rPr>
          <w:sz w:val="32"/>
          <w:szCs w:val="32"/>
        </w:rPr>
        <w:t xml:space="preserve"> </w:t>
      </w:r>
    </w:p>
    <w:p w:rsidR="00EA1ECA" w:rsidRDefault="00EA1ECA">
      <w:pPr>
        <w:rPr>
          <w:sz w:val="32"/>
          <w:szCs w:val="32"/>
        </w:rPr>
      </w:pPr>
      <w:r>
        <w:rPr>
          <w:sz w:val="32"/>
          <w:szCs w:val="32"/>
        </w:rPr>
        <w:t xml:space="preserve">Attainment data </w:t>
      </w:r>
      <w:r w:rsidR="00770772">
        <w:rPr>
          <w:sz w:val="32"/>
          <w:szCs w:val="32"/>
        </w:rPr>
        <w:t xml:space="preserve">for 2022/23, when this year’s P5s were P4s, </w:t>
      </w:r>
      <w:r>
        <w:rPr>
          <w:sz w:val="32"/>
          <w:szCs w:val="32"/>
        </w:rPr>
        <w:t xml:space="preserve">showed </w:t>
      </w:r>
    </w:p>
    <w:p w:rsidR="00770772" w:rsidRDefault="00770772">
      <w:pPr>
        <w:rPr>
          <w:sz w:val="32"/>
          <w:szCs w:val="32"/>
        </w:rPr>
      </w:pPr>
      <w:r>
        <w:rPr>
          <w:sz w:val="32"/>
          <w:szCs w:val="32"/>
        </w:rPr>
        <w:t>Reading – 59%</w:t>
      </w:r>
    </w:p>
    <w:p w:rsidR="00770772" w:rsidRDefault="00770772">
      <w:pPr>
        <w:rPr>
          <w:sz w:val="32"/>
          <w:szCs w:val="32"/>
        </w:rPr>
      </w:pPr>
      <w:r>
        <w:rPr>
          <w:sz w:val="32"/>
          <w:szCs w:val="32"/>
        </w:rPr>
        <w:t>Writing – 45%</w:t>
      </w:r>
    </w:p>
    <w:p w:rsidR="00770772" w:rsidRDefault="00770772">
      <w:pPr>
        <w:rPr>
          <w:sz w:val="32"/>
          <w:szCs w:val="32"/>
        </w:rPr>
      </w:pPr>
      <w:r>
        <w:rPr>
          <w:sz w:val="32"/>
          <w:szCs w:val="32"/>
        </w:rPr>
        <w:t>L&amp;T – 77%</w:t>
      </w:r>
    </w:p>
    <w:p w:rsidR="00EA1ECA" w:rsidRDefault="00770772">
      <w:pPr>
        <w:rPr>
          <w:sz w:val="32"/>
          <w:szCs w:val="32"/>
        </w:rPr>
      </w:pPr>
      <w:r>
        <w:rPr>
          <w:sz w:val="32"/>
          <w:szCs w:val="32"/>
        </w:rPr>
        <w:t>Numeracy – 50%</w:t>
      </w:r>
    </w:p>
    <w:p w:rsidR="00EA1ECA" w:rsidRDefault="00C52EC4">
      <w:pPr>
        <w:rPr>
          <w:sz w:val="32"/>
          <w:szCs w:val="32"/>
        </w:rPr>
      </w:pPr>
      <w:r>
        <w:rPr>
          <w:sz w:val="32"/>
          <w:szCs w:val="32"/>
        </w:rPr>
        <w:t xml:space="preserve">As we all know </w:t>
      </w:r>
      <w:r w:rsidR="00EA1ECA">
        <w:rPr>
          <w:sz w:val="32"/>
          <w:szCs w:val="32"/>
        </w:rPr>
        <w:t>‘get HWB right, the learning comes next’</w:t>
      </w:r>
    </w:p>
    <w:p w:rsidR="00EA1ECA" w:rsidRDefault="00EA1ECA">
      <w:pPr>
        <w:rPr>
          <w:sz w:val="32"/>
          <w:szCs w:val="32"/>
        </w:rPr>
      </w:pPr>
      <w:r>
        <w:rPr>
          <w:sz w:val="32"/>
          <w:szCs w:val="32"/>
        </w:rPr>
        <w:t xml:space="preserve">£600 spent on transport to and from </w:t>
      </w:r>
      <w:r w:rsidR="00C52EC4">
        <w:rPr>
          <w:sz w:val="32"/>
          <w:szCs w:val="32"/>
        </w:rPr>
        <w:t>Visions</w:t>
      </w:r>
      <w:r>
        <w:rPr>
          <w:sz w:val="32"/>
          <w:szCs w:val="32"/>
        </w:rPr>
        <w:t xml:space="preserve"> Leisure Centre in </w:t>
      </w:r>
      <w:r w:rsidR="00C52EC4">
        <w:rPr>
          <w:sz w:val="32"/>
          <w:szCs w:val="32"/>
        </w:rPr>
        <w:t xml:space="preserve">Cumnock. </w:t>
      </w:r>
    </w:p>
    <w:p w:rsidR="00C52EC4" w:rsidRDefault="00C52EC4">
      <w:pPr>
        <w:rPr>
          <w:sz w:val="32"/>
          <w:szCs w:val="32"/>
        </w:rPr>
      </w:pPr>
      <w:r>
        <w:rPr>
          <w:sz w:val="32"/>
          <w:szCs w:val="32"/>
        </w:rPr>
        <w:t>Swimming sessions paid by EAC budget line</w:t>
      </w:r>
    </w:p>
    <w:p w:rsidR="00C52EC4" w:rsidRDefault="00C52EC4">
      <w:pPr>
        <w:rPr>
          <w:sz w:val="32"/>
          <w:szCs w:val="32"/>
        </w:rPr>
      </w:pPr>
      <w:r>
        <w:rPr>
          <w:sz w:val="32"/>
          <w:szCs w:val="32"/>
        </w:rPr>
        <w:t>5 out of 24 x P5 pupils had never been in a pool before</w:t>
      </w:r>
    </w:p>
    <w:p w:rsidR="00C52EC4" w:rsidRDefault="00C52EC4">
      <w:pPr>
        <w:rPr>
          <w:sz w:val="32"/>
          <w:szCs w:val="32"/>
        </w:rPr>
      </w:pPr>
      <w:r w:rsidRPr="00C52EC4">
        <w:rPr>
          <w:b/>
          <w:sz w:val="32"/>
          <w:szCs w:val="32"/>
        </w:rPr>
        <w:t>Impact</w:t>
      </w:r>
      <w:r>
        <w:rPr>
          <w:sz w:val="32"/>
          <w:szCs w:val="32"/>
        </w:rPr>
        <w:t xml:space="preserve"> - First week, 3 x P5 pupils didn’t go in the pool but watched with their teachers</w:t>
      </w:r>
    </w:p>
    <w:p w:rsidR="00C52EC4" w:rsidRDefault="00C52EC4">
      <w:pPr>
        <w:rPr>
          <w:sz w:val="32"/>
          <w:szCs w:val="32"/>
        </w:rPr>
      </w:pPr>
      <w:r>
        <w:rPr>
          <w:sz w:val="32"/>
          <w:szCs w:val="32"/>
        </w:rPr>
        <w:t>Second week, all</w:t>
      </w:r>
      <w:r w:rsidR="00CD30E6">
        <w:rPr>
          <w:sz w:val="32"/>
          <w:szCs w:val="32"/>
        </w:rPr>
        <w:t xml:space="preserve"> pupils</w:t>
      </w:r>
      <w:r>
        <w:rPr>
          <w:sz w:val="32"/>
          <w:szCs w:val="32"/>
        </w:rPr>
        <w:t xml:space="preserve"> in the pool</w:t>
      </w:r>
    </w:p>
    <w:p w:rsidR="00C52EC4" w:rsidRDefault="00C52EC4">
      <w:pPr>
        <w:rPr>
          <w:sz w:val="32"/>
          <w:szCs w:val="32"/>
        </w:rPr>
      </w:pPr>
      <w:r>
        <w:rPr>
          <w:sz w:val="32"/>
          <w:szCs w:val="32"/>
        </w:rPr>
        <w:t>End of week 6 – all</w:t>
      </w:r>
      <w:r w:rsidR="00CD30E6">
        <w:rPr>
          <w:sz w:val="32"/>
          <w:szCs w:val="32"/>
        </w:rPr>
        <w:t xml:space="preserve"> pupils</w:t>
      </w:r>
      <w:r>
        <w:rPr>
          <w:sz w:val="32"/>
          <w:szCs w:val="32"/>
        </w:rPr>
        <w:t xml:space="preserve"> awarded certificates for swimming progression and several children had booked swimming lessons outwith school</w:t>
      </w:r>
    </w:p>
    <w:p w:rsidR="00C52EC4" w:rsidRDefault="00C52EC4">
      <w:pPr>
        <w:rPr>
          <w:sz w:val="32"/>
          <w:szCs w:val="32"/>
        </w:rPr>
      </w:pPr>
      <w:r>
        <w:rPr>
          <w:sz w:val="32"/>
          <w:szCs w:val="32"/>
        </w:rPr>
        <w:t>Improved focus for Writing – weekly diary about bus journey, changing rooms and individual progress</w:t>
      </w:r>
    </w:p>
    <w:p w:rsidR="00C52EC4" w:rsidRDefault="00C52EC4">
      <w:pPr>
        <w:rPr>
          <w:sz w:val="32"/>
          <w:szCs w:val="32"/>
        </w:rPr>
      </w:pPr>
      <w:r>
        <w:rPr>
          <w:sz w:val="32"/>
          <w:szCs w:val="32"/>
        </w:rPr>
        <w:lastRenderedPageBreak/>
        <w:t xml:space="preserve">Numeracy lessons about Volume, Time and timetables, Area and Money (admission prices/transport costs) centred around swimming pools – more relevant to all pupils, no-one excluded </w:t>
      </w:r>
    </w:p>
    <w:p w:rsidR="00C52EC4" w:rsidRDefault="00C52EC4">
      <w:pPr>
        <w:rPr>
          <w:sz w:val="32"/>
          <w:szCs w:val="32"/>
        </w:rPr>
      </w:pPr>
      <w:r>
        <w:rPr>
          <w:sz w:val="32"/>
          <w:szCs w:val="32"/>
        </w:rPr>
        <w:t xml:space="preserve">1 x very dysregulated pupil – attendance improved during swimming weeks and has remained consistently better as he got used to physically being in school for the whole week </w:t>
      </w:r>
    </w:p>
    <w:p w:rsidR="00C52EC4" w:rsidRDefault="00C52EC4">
      <w:pPr>
        <w:rPr>
          <w:sz w:val="32"/>
          <w:szCs w:val="32"/>
        </w:rPr>
      </w:pPr>
      <w:r>
        <w:rPr>
          <w:sz w:val="32"/>
          <w:szCs w:val="32"/>
        </w:rPr>
        <w:t>Huge learning curve for all pupils and staff – promoting independence and responsibility</w:t>
      </w:r>
    </w:p>
    <w:p w:rsidR="00C52EC4" w:rsidRDefault="00C52EC4">
      <w:pPr>
        <w:rPr>
          <w:sz w:val="32"/>
          <w:szCs w:val="32"/>
        </w:rPr>
      </w:pPr>
      <w:r>
        <w:rPr>
          <w:sz w:val="32"/>
          <w:szCs w:val="32"/>
        </w:rPr>
        <w:t>One pupil’s weekly diary published on Visions Facebook page</w:t>
      </w:r>
    </w:p>
    <w:p w:rsidR="00770772" w:rsidRDefault="00770772">
      <w:pPr>
        <w:rPr>
          <w:sz w:val="32"/>
          <w:szCs w:val="32"/>
        </w:rPr>
      </w:pPr>
      <w:r>
        <w:rPr>
          <w:sz w:val="32"/>
          <w:szCs w:val="32"/>
        </w:rPr>
        <w:t>Will be comparing attainment data, both as a stage and for individuals, to chart progress and attainment after swimming involvement</w:t>
      </w:r>
    </w:p>
    <w:p w:rsidR="00770772" w:rsidRDefault="00770772">
      <w:pPr>
        <w:rPr>
          <w:sz w:val="32"/>
          <w:szCs w:val="32"/>
        </w:rPr>
      </w:pPr>
      <w:r>
        <w:rPr>
          <w:sz w:val="32"/>
          <w:szCs w:val="32"/>
        </w:rPr>
        <w:t xml:space="preserve">Will continue with this initiative as long as possible as its benefits are very far reaching </w:t>
      </w:r>
    </w:p>
    <w:p w:rsidR="00770772" w:rsidRDefault="00770772">
      <w:pPr>
        <w:rPr>
          <w:sz w:val="32"/>
          <w:szCs w:val="32"/>
        </w:rPr>
      </w:pPr>
    </w:p>
    <w:p w:rsidR="00770772" w:rsidRDefault="00770772">
      <w:pPr>
        <w:rPr>
          <w:sz w:val="32"/>
          <w:szCs w:val="32"/>
        </w:rPr>
      </w:pPr>
    </w:p>
    <w:p w:rsidR="00770772" w:rsidRDefault="00770772">
      <w:pPr>
        <w:rPr>
          <w:sz w:val="32"/>
          <w:szCs w:val="32"/>
        </w:rPr>
      </w:pPr>
    </w:p>
    <w:p w:rsidR="00770772" w:rsidRDefault="00770772">
      <w:pPr>
        <w:rPr>
          <w:sz w:val="32"/>
          <w:szCs w:val="32"/>
        </w:rPr>
      </w:pPr>
    </w:p>
    <w:p w:rsidR="00770772" w:rsidRDefault="00770772">
      <w:pPr>
        <w:rPr>
          <w:sz w:val="32"/>
          <w:szCs w:val="32"/>
        </w:rPr>
      </w:pPr>
    </w:p>
    <w:p w:rsidR="00770772" w:rsidRDefault="00770772">
      <w:pPr>
        <w:rPr>
          <w:sz w:val="32"/>
          <w:szCs w:val="32"/>
        </w:rPr>
      </w:pPr>
    </w:p>
    <w:p w:rsidR="00770772" w:rsidRDefault="00770772">
      <w:pPr>
        <w:rPr>
          <w:sz w:val="32"/>
          <w:szCs w:val="32"/>
        </w:rPr>
      </w:pPr>
    </w:p>
    <w:p w:rsidR="00770772" w:rsidRDefault="00770772">
      <w:pPr>
        <w:rPr>
          <w:sz w:val="32"/>
          <w:szCs w:val="32"/>
        </w:rPr>
      </w:pPr>
    </w:p>
    <w:p w:rsidR="00770772" w:rsidRDefault="00770772">
      <w:pPr>
        <w:rPr>
          <w:sz w:val="32"/>
          <w:szCs w:val="32"/>
        </w:rPr>
      </w:pPr>
    </w:p>
    <w:p w:rsidR="00770772" w:rsidRDefault="00770772">
      <w:pPr>
        <w:rPr>
          <w:sz w:val="32"/>
          <w:szCs w:val="32"/>
        </w:rPr>
      </w:pPr>
    </w:p>
    <w:p w:rsidR="00770772" w:rsidRDefault="00770772">
      <w:pPr>
        <w:rPr>
          <w:sz w:val="32"/>
          <w:szCs w:val="32"/>
        </w:rPr>
      </w:pPr>
    </w:p>
    <w:p w:rsidR="00CD30E6" w:rsidRDefault="00CD30E6">
      <w:pPr>
        <w:rPr>
          <w:sz w:val="32"/>
          <w:szCs w:val="32"/>
        </w:rPr>
      </w:pPr>
    </w:p>
    <w:p w:rsidR="00770772" w:rsidRDefault="00770772" w:rsidP="00770772">
      <w:pPr>
        <w:tabs>
          <w:tab w:val="left" w:pos="3810"/>
        </w:tabs>
        <w:rPr>
          <w:sz w:val="32"/>
          <w:szCs w:val="32"/>
        </w:rPr>
      </w:pPr>
      <w:r w:rsidRPr="00770772">
        <w:rPr>
          <w:sz w:val="32"/>
          <w:szCs w:val="32"/>
          <w:highlight w:val="yellow"/>
        </w:rPr>
        <w:lastRenderedPageBreak/>
        <w:t>Slide 6 – Subscriptions</w:t>
      </w:r>
      <w:r>
        <w:rPr>
          <w:sz w:val="32"/>
          <w:szCs w:val="32"/>
        </w:rPr>
        <w:t xml:space="preserve"> </w:t>
      </w:r>
      <w:r>
        <w:rPr>
          <w:sz w:val="32"/>
          <w:szCs w:val="32"/>
        </w:rPr>
        <w:tab/>
      </w:r>
    </w:p>
    <w:p w:rsidR="00770772" w:rsidRDefault="00770772" w:rsidP="00770772">
      <w:pPr>
        <w:tabs>
          <w:tab w:val="left" w:pos="3810"/>
        </w:tabs>
        <w:rPr>
          <w:sz w:val="32"/>
          <w:szCs w:val="32"/>
        </w:rPr>
      </w:pPr>
      <w:r>
        <w:rPr>
          <w:sz w:val="32"/>
          <w:szCs w:val="32"/>
        </w:rPr>
        <w:t>Another focused area for PEF spend was subscriptions for learning tools to be used by all staff and all pupils</w:t>
      </w:r>
    </w:p>
    <w:p w:rsidR="00770772" w:rsidRDefault="00770772" w:rsidP="00770772">
      <w:pPr>
        <w:tabs>
          <w:tab w:val="left" w:pos="3810"/>
        </w:tabs>
        <w:rPr>
          <w:sz w:val="32"/>
          <w:szCs w:val="32"/>
        </w:rPr>
      </w:pPr>
      <w:r>
        <w:rPr>
          <w:sz w:val="32"/>
          <w:szCs w:val="32"/>
        </w:rPr>
        <w:t>£293 – Pearson French 5 year learning programme to completely refresh our Modern Languages tea</w:t>
      </w:r>
      <w:r w:rsidR="00CD30E6">
        <w:rPr>
          <w:sz w:val="32"/>
          <w:szCs w:val="32"/>
        </w:rPr>
        <w:t>ching and learning at all stages</w:t>
      </w:r>
    </w:p>
    <w:p w:rsidR="00770772" w:rsidRDefault="00770772" w:rsidP="00770772">
      <w:pPr>
        <w:tabs>
          <w:tab w:val="left" w:pos="3810"/>
        </w:tabs>
        <w:rPr>
          <w:sz w:val="32"/>
          <w:szCs w:val="32"/>
        </w:rPr>
      </w:pPr>
      <w:r>
        <w:rPr>
          <w:sz w:val="32"/>
          <w:szCs w:val="32"/>
        </w:rPr>
        <w:t xml:space="preserve">Reviewing our teaching framework, planners, assessments and resources – leading staff learning and keeping wider school community informed about Languages learning </w:t>
      </w:r>
    </w:p>
    <w:p w:rsidR="00770772" w:rsidRDefault="00770772" w:rsidP="00770772">
      <w:pPr>
        <w:tabs>
          <w:tab w:val="left" w:pos="3810"/>
        </w:tabs>
        <w:rPr>
          <w:sz w:val="32"/>
          <w:szCs w:val="32"/>
        </w:rPr>
      </w:pPr>
      <w:r>
        <w:rPr>
          <w:sz w:val="32"/>
          <w:szCs w:val="32"/>
        </w:rPr>
        <w:t>£200 – White Rose Maths 2 year subscription</w:t>
      </w:r>
    </w:p>
    <w:p w:rsidR="00770772" w:rsidRDefault="00770772" w:rsidP="00770772">
      <w:pPr>
        <w:tabs>
          <w:tab w:val="left" w:pos="3810"/>
        </w:tabs>
        <w:rPr>
          <w:sz w:val="32"/>
          <w:szCs w:val="32"/>
        </w:rPr>
      </w:pPr>
      <w:r>
        <w:rPr>
          <w:sz w:val="32"/>
          <w:szCs w:val="32"/>
        </w:rPr>
        <w:t>Used as ongoing numeracy assessments at all stages, informing target setting and next steps for all pupils</w:t>
      </w:r>
    </w:p>
    <w:p w:rsidR="00770772" w:rsidRDefault="00770772" w:rsidP="00770772">
      <w:pPr>
        <w:tabs>
          <w:tab w:val="left" w:pos="3810"/>
        </w:tabs>
        <w:rPr>
          <w:sz w:val="32"/>
          <w:szCs w:val="32"/>
        </w:rPr>
      </w:pPr>
      <w:r>
        <w:rPr>
          <w:sz w:val="32"/>
          <w:szCs w:val="32"/>
        </w:rPr>
        <w:t xml:space="preserve">Also able to access a huge range of online learning </w:t>
      </w:r>
      <w:r w:rsidR="009F54B1">
        <w:rPr>
          <w:sz w:val="32"/>
          <w:szCs w:val="32"/>
        </w:rPr>
        <w:t xml:space="preserve">resources including </w:t>
      </w:r>
      <w:r w:rsidR="00837A01">
        <w:rPr>
          <w:sz w:val="32"/>
          <w:szCs w:val="32"/>
        </w:rPr>
        <w:t>PowerPoints</w:t>
      </w:r>
      <w:r w:rsidR="009F54B1">
        <w:rPr>
          <w:sz w:val="32"/>
          <w:szCs w:val="32"/>
        </w:rPr>
        <w:t xml:space="preserve">, short videos and SWAYS, online games and tasks to help pupils embed learning about all Numeracy and Mathematical areas of learning </w:t>
      </w:r>
    </w:p>
    <w:p w:rsidR="00C21829" w:rsidRDefault="00C21829" w:rsidP="00770772">
      <w:pPr>
        <w:tabs>
          <w:tab w:val="left" w:pos="3810"/>
        </w:tabs>
        <w:rPr>
          <w:sz w:val="32"/>
          <w:szCs w:val="32"/>
        </w:rPr>
      </w:pPr>
      <w:r>
        <w:rPr>
          <w:sz w:val="32"/>
          <w:szCs w:val="32"/>
        </w:rPr>
        <w:t>£100 – CfE Machine</w:t>
      </w:r>
    </w:p>
    <w:p w:rsidR="00C21829" w:rsidRDefault="00C21829" w:rsidP="00770772">
      <w:pPr>
        <w:tabs>
          <w:tab w:val="left" w:pos="3810"/>
        </w:tabs>
        <w:rPr>
          <w:sz w:val="32"/>
          <w:szCs w:val="32"/>
        </w:rPr>
      </w:pPr>
      <w:r>
        <w:rPr>
          <w:sz w:val="32"/>
          <w:szCs w:val="32"/>
        </w:rPr>
        <w:t xml:space="preserve">Used every month by all staff to work through our three year rolling programme of QIs from HGIOS4 as part of whole school </w:t>
      </w:r>
      <w:r w:rsidR="00837A01">
        <w:rPr>
          <w:sz w:val="32"/>
          <w:szCs w:val="32"/>
        </w:rPr>
        <w:t>Quality</w:t>
      </w:r>
      <w:r>
        <w:rPr>
          <w:sz w:val="32"/>
          <w:szCs w:val="32"/>
        </w:rPr>
        <w:t xml:space="preserve"> Assurance programme</w:t>
      </w:r>
    </w:p>
    <w:p w:rsidR="00C21829" w:rsidRDefault="00C21829" w:rsidP="00770772">
      <w:pPr>
        <w:tabs>
          <w:tab w:val="left" w:pos="3810"/>
        </w:tabs>
        <w:rPr>
          <w:sz w:val="32"/>
          <w:szCs w:val="32"/>
        </w:rPr>
      </w:pPr>
      <w:r>
        <w:rPr>
          <w:sz w:val="32"/>
          <w:szCs w:val="32"/>
        </w:rPr>
        <w:t xml:space="preserve">Staff work with stage partners, with CAs, clerical and janitor involved where appropriate, to collate what we’re doing well and what we need to work on to continue to improve. </w:t>
      </w:r>
    </w:p>
    <w:p w:rsidR="00C21829" w:rsidRDefault="00C21829" w:rsidP="00770772">
      <w:pPr>
        <w:tabs>
          <w:tab w:val="left" w:pos="3810"/>
        </w:tabs>
        <w:rPr>
          <w:sz w:val="32"/>
          <w:szCs w:val="32"/>
        </w:rPr>
      </w:pPr>
      <w:r>
        <w:rPr>
          <w:sz w:val="32"/>
          <w:szCs w:val="32"/>
        </w:rPr>
        <w:t xml:space="preserve">Comments are discussed at the next collegiate meeting so that we’re constantly reviewing our performance and setting targets for the future. </w:t>
      </w:r>
    </w:p>
    <w:p w:rsidR="00C21829" w:rsidRDefault="00C21829" w:rsidP="00770772">
      <w:pPr>
        <w:tabs>
          <w:tab w:val="left" w:pos="3810"/>
        </w:tabs>
        <w:rPr>
          <w:sz w:val="32"/>
          <w:szCs w:val="32"/>
        </w:rPr>
      </w:pPr>
      <w:r>
        <w:rPr>
          <w:sz w:val="32"/>
          <w:szCs w:val="32"/>
        </w:rPr>
        <w:t>The results inform our SIP, our S&amp;Q, our collegiate planning and our staff training calendar</w:t>
      </w:r>
    </w:p>
    <w:p w:rsidR="00C21829" w:rsidRDefault="00C21829" w:rsidP="00770772">
      <w:pPr>
        <w:tabs>
          <w:tab w:val="left" w:pos="3810"/>
        </w:tabs>
        <w:rPr>
          <w:sz w:val="32"/>
          <w:szCs w:val="32"/>
        </w:rPr>
      </w:pPr>
      <w:r w:rsidRPr="00C21829">
        <w:rPr>
          <w:b/>
          <w:sz w:val="32"/>
          <w:szCs w:val="32"/>
        </w:rPr>
        <w:lastRenderedPageBreak/>
        <w:t>Impact</w:t>
      </w:r>
      <w:r>
        <w:rPr>
          <w:sz w:val="32"/>
          <w:szCs w:val="32"/>
        </w:rPr>
        <w:t xml:space="preserve"> – in session 2022/23, recognising from our QI Machine comments and discussions that we all needed a refresher on Nurture training and an update on strategies to continue to support dysregulated pupils (we have several highly dysregulated pupils at three different stages but as a whole school we work together to support them) all staff – including all three CAs and Senior Clerical – participated in NME training with Educational Psychologist input. </w:t>
      </w:r>
    </w:p>
    <w:p w:rsidR="00C21829" w:rsidRDefault="00C21829" w:rsidP="00770772">
      <w:pPr>
        <w:tabs>
          <w:tab w:val="left" w:pos="3810"/>
        </w:tabs>
        <w:rPr>
          <w:sz w:val="32"/>
          <w:szCs w:val="32"/>
        </w:rPr>
      </w:pPr>
      <w:r>
        <w:rPr>
          <w:sz w:val="32"/>
          <w:szCs w:val="32"/>
        </w:rPr>
        <w:t>Training was spread over ten sessions, centred around the book study ‘The boy who was raised as a dog’, and has resulted in a total review of our Respectful Relationships policy, which we’re currently working on and will share with pupils and parents at the start of session 2024/25.</w:t>
      </w:r>
    </w:p>
    <w:p w:rsidR="00C21829" w:rsidRDefault="00C21829" w:rsidP="00770772">
      <w:pPr>
        <w:tabs>
          <w:tab w:val="left" w:pos="3810"/>
        </w:tabs>
        <w:rPr>
          <w:sz w:val="32"/>
          <w:szCs w:val="32"/>
        </w:rPr>
      </w:pPr>
      <w:r>
        <w:rPr>
          <w:sz w:val="32"/>
          <w:szCs w:val="32"/>
        </w:rPr>
        <w:t>All classes now have various strategies in place to help support pupils throughout the school day, with the key being consistency.</w:t>
      </w: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p>
    <w:p w:rsidR="00C21829" w:rsidRDefault="00C21829" w:rsidP="00770772">
      <w:pPr>
        <w:tabs>
          <w:tab w:val="left" w:pos="3810"/>
        </w:tabs>
        <w:rPr>
          <w:sz w:val="32"/>
          <w:szCs w:val="32"/>
        </w:rPr>
      </w:pPr>
      <w:r w:rsidRPr="00417424">
        <w:rPr>
          <w:sz w:val="32"/>
          <w:szCs w:val="32"/>
          <w:highlight w:val="yellow"/>
        </w:rPr>
        <w:lastRenderedPageBreak/>
        <w:t>Slide 7 – Sensory and PE equipment</w:t>
      </w:r>
    </w:p>
    <w:p w:rsidR="00C21829" w:rsidRDefault="00C21829" w:rsidP="00770772">
      <w:pPr>
        <w:tabs>
          <w:tab w:val="left" w:pos="3810"/>
        </w:tabs>
        <w:rPr>
          <w:sz w:val="32"/>
          <w:szCs w:val="32"/>
        </w:rPr>
      </w:pPr>
      <w:r>
        <w:rPr>
          <w:sz w:val="32"/>
          <w:szCs w:val="32"/>
        </w:rPr>
        <w:t xml:space="preserve">To continue to support dysregulated pupils we have spent </w:t>
      </w:r>
      <w:r w:rsidR="00417424">
        <w:rPr>
          <w:sz w:val="32"/>
          <w:szCs w:val="32"/>
        </w:rPr>
        <w:t>£350 on sensory equipment and resources for use in various break out spaces around the school.</w:t>
      </w:r>
    </w:p>
    <w:p w:rsidR="00417424" w:rsidRDefault="00417424" w:rsidP="00770772">
      <w:pPr>
        <w:tabs>
          <w:tab w:val="left" w:pos="3810"/>
        </w:tabs>
        <w:rPr>
          <w:sz w:val="32"/>
          <w:szCs w:val="32"/>
        </w:rPr>
      </w:pPr>
      <w:r>
        <w:rPr>
          <w:sz w:val="32"/>
          <w:szCs w:val="32"/>
        </w:rPr>
        <w:t>Resources, to support our pupils with ASD and ADHD include – black out tents, lava lamps, light boxes, sequinned boards, weighted blankets and toys, fidget spinners and balance boards</w:t>
      </w:r>
    </w:p>
    <w:p w:rsidR="00417424" w:rsidRDefault="00417424" w:rsidP="00770772">
      <w:pPr>
        <w:tabs>
          <w:tab w:val="left" w:pos="3810"/>
        </w:tabs>
        <w:rPr>
          <w:sz w:val="32"/>
          <w:szCs w:val="32"/>
        </w:rPr>
      </w:pPr>
      <w:r w:rsidRPr="00417424">
        <w:rPr>
          <w:b/>
          <w:sz w:val="32"/>
          <w:szCs w:val="32"/>
        </w:rPr>
        <w:t>Impact</w:t>
      </w:r>
      <w:r>
        <w:rPr>
          <w:sz w:val="32"/>
          <w:szCs w:val="32"/>
        </w:rPr>
        <w:t xml:space="preserve"> - These resources are also available and have contributed positively to several pupils successfully remaining in both their class and the school for longer, and more settled, periods of time which is impacting on their progress and attainment as well as wellbeing. </w:t>
      </w:r>
    </w:p>
    <w:p w:rsidR="00417424" w:rsidRDefault="00417424" w:rsidP="00770772">
      <w:pPr>
        <w:tabs>
          <w:tab w:val="left" w:pos="3810"/>
        </w:tabs>
        <w:rPr>
          <w:sz w:val="32"/>
          <w:szCs w:val="32"/>
        </w:rPr>
      </w:pPr>
      <w:r>
        <w:rPr>
          <w:sz w:val="32"/>
          <w:szCs w:val="32"/>
        </w:rPr>
        <w:t>This area will continue to be funded next year as more pupils are requesting these resources during their school day</w:t>
      </w:r>
    </w:p>
    <w:p w:rsidR="00417424" w:rsidRDefault="00417424" w:rsidP="00770772">
      <w:pPr>
        <w:tabs>
          <w:tab w:val="left" w:pos="3810"/>
        </w:tabs>
        <w:rPr>
          <w:sz w:val="32"/>
          <w:szCs w:val="32"/>
        </w:rPr>
      </w:pPr>
      <w:r>
        <w:rPr>
          <w:sz w:val="32"/>
          <w:szCs w:val="32"/>
        </w:rPr>
        <w:t>These resources are managed by our CAs who recognise when individuals would benefit from this low-impact intervention.</w:t>
      </w: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p>
    <w:p w:rsidR="00417424" w:rsidRDefault="00417424" w:rsidP="00770772">
      <w:pPr>
        <w:tabs>
          <w:tab w:val="left" w:pos="3810"/>
        </w:tabs>
        <w:rPr>
          <w:sz w:val="32"/>
          <w:szCs w:val="32"/>
        </w:rPr>
      </w:pPr>
      <w:r w:rsidRPr="00417424">
        <w:rPr>
          <w:sz w:val="32"/>
          <w:szCs w:val="32"/>
          <w:highlight w:val="yellow"/>
        </w:rPr>
        <w:lastRenderedPageBreak/>
        <w:t>Slide 8 – Library</w:t>
      </w:r>
      <w:r>
        <w:rPr>
          <w:sz w:val="32"/>
          <w:szCs w:val="32"/>
        </w:rPr>
        <w:t xml:space="preserve"> </w:t>
      </w:r>
    </w:p>
    <w:p w:rsidR="001D3B8C" w:rsidRDefault="001D3B8C" w:rsidP="00770772">
      <w:pPr>
        <w:tabs>
          <w:tab w:val="left" w:pos="3810"/>
        </w:tabs>
        <w:rPr>
          <w:sz w:val="32"/>
          <w:szCs w:val="32"/>
        </w:rPr>
      </w:pPr>
      <w:r>
        <w:rPr>
          <w:sz w:val="32"/>
          <w:szCs w:val="32"/>
        </w:rPr>
        <w:t>The very last pennies of PEF have been spent on library books and accessories.</w:t>
      </w:r>
    </w:p>
    <w:p w:rsidR="001D3B8C" w:rsidRDefault="001D3B8C" w:rsidP="00770772">
      <w:pPr>
        <w:tabs>
          <w:tab w:val="left" w:pos="3810"/>
        </w:tabs>
        <w:rPr>
          <w:sz w:val="32"/>
          <w:szCs w:val="32"/>
        </w:rPr>
      </w:pPr>
      <w:r>
        <w:rPr>
          <w:sz w:val="32"/>
          <w:szCs w:val="32"/>
        </w:rPr>
        <w:t xml:space="preserve">£152.60 </w:t>
      </w:r>
    </w:p>
    <w:p w:rsidR="001D3B8C" w:rsidRDefault="001D3B8C" w:rsidP="00770772">
      <w:pPr>
        <w:tabs>
          <w:tab w:val="left" w:pos="3810"/>
        </w:tabs>
        <w:rPr>
          <w:sz w:val="32"/>
          <w:szCs w:val="32"/>
        </w:rPr>
      </w:pPr>
      <w:r>
        <w:rPr>
          <w:sz w:val="32"/>
          <w:szCs w:val="32"/>
        </w:rPr>
        <w:t xml:space="preserve">Whole school working towards gaining Reading Schools Award, in line with our SIP priority of Reading </w:t>
      </w:r>
    </w:p>
    <w:p w:rsidR="001D3B8C" w:rsidRDefault="001D3B8C" w:rsidP="00770772">
      <w:pPr>
        <w:tabs>
          <w:tab w:val="left" w:pos="3810"/>
        </w:tabs>
        <w:rPr>
          <w:sz w:val="32"/>
          <w:szCs w:val="32"/>
        </w:rPr>
      </w:pPr>
      <w:r>
        <w:rPr>
          <w:sz w:val="32"/>
          <w:szCs w:val="32"/>
        </w:rPr>
        <w:t>A dedicated school library has been established, with Reading Schools Award committee group members responsible for identifying and purchasing books that they think will appeal to their peers</w:t>
      </w:r>
    </w:p>
    <w:p w:rsidR="001D3B8C" w:rsidRDefault="001D3B8C" w:rsidP="00770772">
      <w:pPr>
        <w:tabs>
          <w:tab w:val="left" w:pos="3810"/>
        </w:tabs>
        <w:rPr>
          <w:sz w:val="32"/>
          <w:szCs w:val="32"/>
        </w:rPr>
      </w:pPr>
      <w:r>
        <w:rPr>
          <w:sz w:val="32"/>
          <w:szCs w:val="32"/>
        </w:rPr>
        <w:t>On Wednesdays to accommodate NCCT we have REACH Circles, with REACH standing for Reading Champions.</w:t>
      </w:r>
    </w:p>
    <w:p w:rsidR="001D3B8C" w:rsidRDefault="001D3B8C" w:rsidP="00770772">
      <w:pPr>
        <w:tabs>
          <w:tab w:val="left" w:pos="3810"/>
        </w:tabs>
        <w:rPr>
          <w:sz w:val="32"/>
          <w:szCs w:val="32"/>
        </w:rPr>
      </w:pPr>
      <w:r>
        <w:rPr>
          <w:sz w:val="32"/>
          <w:szCs w:val="32"/>
        </w:rPr>
        <w:t>As a whole school, in age and stage mixed groups, we work through the six Active Literacy strategies – a different strategy each week and every three weeks pupils are given time in the library to change their book, which they can take home.</w:t>
      </w:r>
    </w:p>
    <w:p w:rsidR="001D3B8C" w:rsidRDefault="001D3B8C" w:rsidP="00770772">
      <w:pPr>
        <w:tabs>
          <w:tab w:val="left" w:pos="3810"/>
        </w:tabs>
        <w:rPr>
          <w:sz w:val="32"/>
          <w:szCs w:val="32"/>
        </w:rPr>
      </w:pPr>
      <w:r w:rsidRPr="006C1C65">
        <w:rPr>
          <w:sz w:val="32"/>
          <w:szCs w:val="32"/>
        </w:rPr>
        <w:t>Impact</w:t>
      </w:r>
      <w:r>
        <w:rPr>
          <w:sz w:val="32"/>
          <w:szCs w:val="32"/>
        </w:rPr>
        <w:t xml:space="preserve"> – through discussions, we realised that some pupils don’t have any reading books in their homes and that some have never had a bedtime story read to them.</w:t>
      </w:r>
    </w:p>
    <w:p w:rsidR="001D3B8C" w:rsidRDefault="001D3B8C" w:rsidP="00770772">
      <w:pPr>
        <w:tabs>
          <w:tab w:val="left" w:pos="3810"/>
        </w:tabs>
        <w:rPr>
          <w:sz w:val="32"/>
          <w:szCs w:val="32"/>
        </w:rPr>
      </w:pPr>
      <w:r>
        <w:rPr>
          <w:sz w:val="32"/>
          <w:szCs w:val="32"/>
        </w:rPr>
        <w:t>We regularly have whole school ERIC (Everyone Reading In Class) times to positively promote reading for enjoyment and Reading will remain a SIP priority for next session.</w:t>
      </w:r>
    </w:p>
    <w:p w:rsidR="00092A60" w:rsidRDefault="00092A60" w:rsidP="00770772">
      <w:pPr>
        <w:tabs>
          <w:tab w:val="left" w:pos="3810"/>
        </w:tabs>
        <w:rPr>
          <w:sz w:val="32"/>
          <w:szCs w:val="32"/>
        </w:rPr>
      </w:pPr>
      <w:r>
        <w:rPr>
          <w:sz w:val="32"/>
          <w:szCs w:val="32"/>
        </w:rPr>
        <w:t>We also regularly organise sessions where older pupils read and share books with younger pupils, leading by example.</w:t>
      </w:r>
    </w:p>
    <w:p w:rsidR="001D3B8C" w:rsidRDefault="001D3B8C" w:rsidP="00770772">
      <w:pPr>
        <w:tabs>
          <w:tab w:val="left" w:pos="3810"/>
        </w:tabs>
        <w:rPr>
          <w:sz w:val="32"/>
          <w:szCs w:val="32"/>
        </w:rPr>
      </w:pPr>
      <w:r>
        <w:rPr>
          <w:sz w:val="32"/>
          <w:szCs w:val="32"/>
        </w:rPr>
        <w:t xml:space="preserve">PEF has allowed us to purchase relevant and current pupil interest books and has sparked a thirst for reading amongst previously reluctant readers. </w:t>
      </w:r>
    </w:p>
    <w:p w:rsidR="001D3B8C" w:rsidRDefault="001D3B8C" w:rsidP="00770772">
      <w:pPr>
        <w:tabs>
          <w:tab w:val="left" w:pos="3810"/>
        </w:tabs>
        <w:rPr>
          <w:sz w:val="32"/>
          <w:szCs w:val="32"/>
        </w:rPr>
      </w:pPr>
    </w:p>
    <w:p w:rsidR="001D3B8C" w:rsidRDefault="001D3B8C" w:rsidP="00770772">
      <w:pPr>
        <w:tabs>
          <w:tab w:val="left" w:pos="3810"/>
        </w:tabs>
        <w:rPr>
          <w:sz w:val="32"/>
          <w:szCs w:val="32"/>
        </w:rPr>
      </w:pPr>
    </w:p>
    <w:p w:rsidR="001D3B8C" w:rsidRDefault="001D3B8C" w:rsidP="00770772">
      <w:pPr>
        <w:tabs>
          <w:tab w:val="left" w:pos="3810"/>
        </w:tabs>
        <w:rPr>
          <w:sz w:val="32"/>
          <w:szCs w:val="32"/>
        </w:rPr>
      </w:pPr>
      <w:r w:rsidRPr="001D3B8C">
        <w:rPr>
          <w:sz w:val="32"/>
          <w:szCs w:val="32"/>
          <w:highlight w:val="yellow"/>
        </w:rPr>
        <w:lastRenderedPageBreak/>
        <w:t>Slide 9 – future PEF priorities</w:t>
      </w:r>
    </w:p>
    <w:p w:rsidR="001D3B8C" w:rsidRDefault="001D3B8C" w:rsidP="001D3B8C">
      <w:pPr>
        <w:pStyle w:val="ListParagraph"/>
        <w:numPr>
          <w:ilvl w:val="0"/>
          <w:numId w:val="1"/>
        </w:numPr>
        <w:tabs>
          <w:tab w:val="left" w:pos="3810"/>
        </w:tabs>
        <w:rPr>
          <w:sz w:val="32"/>
          <w:szCs w:val="32"/>
        </w:rPr>
      </w:pPr>
      <w:r>
        <w:rPr>
          <w:sz w:val="32"/>
          <w:szCs w:val="32"/>
        </w:rPr>
        <w:t>Reading Schools Award – continue to stock library and promote reading for enjoyment</w:t>
      </w:r>
    </w:p>
    <w:p w:rsidR="001D3B8C" w:rsidRDefault="001D3B8C" w:rsidP="001D3B8C">
      <w:pPr>
        <w:pStyle w:val="ListParagraph"/>
        <w:tabs>
          <w:tab w:val="left" w:pos="3810"/>
        </w:tabs>
        <w:rPr>
          <w:sz w:val="32"/>
          <w:szCs w:val="32"/>
        </w:rPr>
      </w:pPr>
    </w:p>
    <w:p w:rsidR="001D3B8C" w:rsidRDefault="001D3B8C" w:rsidP="001D3B8C">
      <w:pPr>
        <w:pStyle w:val="ListParagraph"/>
        <w:numPr>
          <w:ilvl w:val="0"/>
          <w:numId w:val="1"/>
        </w:numPr>
        <w:tabs>
          <w:tab w:val="left" w:pos="3810"/>
        </w:tabs>
        <w:rPr>
          <w:sz w:val="32"/>
          <w:szCs w:val="32"/>
        </w:rPr>
      </w:pPr>
      <w:r>
        <w:rPr>
          <w:sz w:val="32"/>
          <w:szCs w:val="32"/>
        </w:rPr>
        <w:t>Digital – gained Digital Schools Award in 2019 – aiming to move on to next stage so purchasing more laptops for pupil use</w:t>
      </w:r>
    </w:p>
    <w:p w:rsidR="00092A60" w:rsidRPr="00092A60" w:rsidRDefault="00092A60" w:rsidP="00092A60">
      <w:pPr>
        <w:pStyle w:val="ListParagraph"/>
        <w:rPr>
          <w:sz w:val="32"/>
          <w:szCs w:val="32"/>
        </w:rPr>
      </w:pPr>
    </w:p>
    <w:p w:rsidR="00092A60" w:rsidRDefault="00092A60" w:rsidP="001D3B8C">
      <w:pPr>
        <w:pStyle w:val="ListParagraph"/>
        <w:numPr>
          <w:ilvl w:val="0"/>
          <w:numId w:val="1"/>
        </w:numPr>
        <w:tabs>
          <w:tab w:val="left" w:pos="3810"/>
        </w:tabs>
        <w:rPr>
          <w:sz w:val="32"/>
          <w:szCs w:val="32"/>
        </w:rPr>
      </w:pPr>
      <w:r>
        <w:rPr>
          <w:sz w:val="32"/>
          <w:szCs w:val="32"/>
        </w:rPr>
        <w:t xml:space="preserve">Purchase more Clicker 8 licenses to encourage reluctant writers </w:t>
      </w:r>
    </w:p>
    <w:p w:rsidR="001D3B8C" w:rsidRPr="001D3B8C" w:rsidRDefault="001D3B8C" w:rsidP="001D3B8C">
      <w:pPr>
        <w:tabs>
          <w:tab w:val="left" w:pos="3810"/>
        </w:tabs>
        <w:rPr>
          <w:sz w:val="32"/>
          <w:szCs w:val="32"/>
        </w:rPr>
      </w:pPr>
    </w:p>
    <w:p w:rsidR="001D3B8C" w:rsidRDefault="001D3B8C" w:rsidP="001D3B8C">
      <w:pPr>
        <w:pStyle w:val="ListParagraph"/>
        <w:numPr>
          <w:ilvl w:val="0"/>
          <w:numId w:val="1"/>
        </w:numPr>
        <w:tabs>
          <w:tab w:val="left" w:pos="3810"/>
        </w:tabs>
        <w:rPr>
          <w:sz w:val="32"/>
          <w:szCs w:val="32"/>
        </w:rPr>
      </w:pPr>
      <w:r>
        <w:rPr>
          <w:sz w:val="32"/>
          <w:szCs w:val="32"/>
        </w:rPr>
        <w:t xml:space="preserve">Expressive Arts and Social Studies – to ensure coverage of all E and Os, </w:t>
      </w:r>
      <w:r w:rsidR="00092A60">
        <w:rPr>
          <w:sz w:val="32"/>
          <w:szCs w:val="32"/>
        </w:rPr>
        <w:t xml:space="preserve">we’re </w:t>
      </w:r>
      <w:r>
        <w:rPr>
          <w:sz w:val="32"/>
          <w:szCs w:val="32"/>
        </w:rPr>
        <w:t>adopting new backdrop planning framework and will need to purchase art equipment and resources, cooking and food preparation equipment and resources, cameras for pupil use and more specialised PE equipment</w:t>
      </w:r>
    </w:p>
    <w:p w:rsidR="001D3B8C" w:rsidRPr="001D3B8C" w:rsidRDefault="001D3B8C" w:rsidP="001D3B8C">
      <w:pPr>
        <w:pStyle w:val="ListParagraph"/>
        <w:rPr>
          <w:sz w:val="32"/>
          <w:szCs w:val="32"/>
        </w:rPr>
      </w:pPr>
    </w:p>
    <w:p w:rsidR="00092A60" w:rsidRPr="006C1C65" w:rsidRDefault="001D3B8C" w:rsidP="00770772">
      <w:pPr>
        <w:pStyle w:val="ListParagraph"/>
        <w:numPr>
          <w:ilvl w:val="0"/>
          <w:numId w:val="1"/>
        </w:numPr>
        <w:tabs>
          <w:tab w:val="left" w:pos="3810"/>
        </w:tabs>
        <w:rPr>
          <w:sz w:val="32"/>
          <w:szCs w:val="32"/>
        </w:rPr>
      </w:pPr>
      <w:r>
        <w:rPr>
          <w:sz w:val="32"/>
          <w:szCs w:val="32"/>
        </w:rPr>
        <w:t xml:space="preserve">ECC – continue to allocate to ECC with 2024/25 focus on Literacy and Communication – resources, staff training, parent sessions and </w:t>
      </w:r>
      <w:r w:rsidR="006C1C65">
        <w:rPr>
          <w:sz w:val="32"/>
          <w:szCs w:val="32"/>
        </w:rPr>
        <w:t>workshops</w:t>
      </w:r>
    </w:p>
    <w:p w:rsidR="00770772" w:rsidRDefault="00770772" w:rsidP="00770772">
      <w:pPr>
        <w:tabs>
          <w:tab w:val="left" w:pos="3810"/>
        </w:tabs>
        <w:rPr>
          <w:sz w:val="32"/>
          <w:szCs w:val="32"/>
        </w:rPr>
      </w:pPr>
    </w:p>
    <w:p w:rsidR="00BC6CE8" w:rsidRDefault="00BC6CE8">
      <w:pPr>
        <w:rPr>
          <w:sz w:val="32"/>
          <w:szCs w:val="32"/>
        </w:rPr>
      </w:pPr>
    </w:p>
    <w:p w:rsidR="00D10B20" w:rsidRPr="006C1C65" w:rsidRDefault="00D10B20">
      <w:pPr>
        <w:rPr>
          <w:sz w:val="32"/>
          <w:szCs w:val="32"/>
        </w:rPr>
      </w:pPr>
      <w:bookmarkStart w:id="0" w:name="_GoBack"/>
      <w:bookmarkEnd w:id="0"/>
    </w:p>
    <w:sectPr w:rsidR="00D10B20" w:rsidRPr="006C1C6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06" w:rsidRDefault="00761606" w:rsidP="009B2D77">
      <w:pPr>
        <w:spacing w:after="0" w:line="240" w:lineRule="auto"/>
      </w:pPr>
      <w:r>
        <w:separator/>
      </w:r>
    </w:p>
  </w:endnote>
  <w:endnote w:type="continuationSeparator" w:id="0">
    <w:p w:rsidR="00761606" w:rsidRDefault="00761606" w:rsidP="009B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357480"/>
      <w:docPartObj>
        <w:docPartGallery w:val="Page Numbers (Bottom of Page)"/>
        <w:docPartUnique/>
      </w:docPartObj>
    </w:sdtPr>
    <w:sdtEndPr>
      <w:rPr>
        <w:color w:val="7F7F7F" w:themeColor="background1" w:themeShade="7F"/>
        <w:spacing w:val="60"/>
      </w:rPr>
    </w:sdtEndPr>
    <w:sdtContent>
      <w:p w:rsidR="009B2D77" w:rsidRDefault="009B2D77">
        <w:pPr>
          <w:pStyle w:val="Footer"/>
          <w:pBdr>
            <w:top w:val="single" w:sz="4" w:space="1" w:color="D9D9D9" w:themeColor="background1" w:themeShade="D9"/>
          </w:pBdr>
          <w:rPr>
            <w:b/>
            <w:bCs/>
          </w:rPr>
        </w:pPr>
        <w:r w:rsidRPr="009B2D77">
          <w:rPr>
            <w:b/>
            <w:sz w:val="44"/>
            <w:szCs w:val="44"/>
          </w:rPr>
          <w:fldChar w:fldCharType="begin"/>
        </w:r>
        <w:r w:rsidRPr="009B2D77">
          <w:rPr>
            <w:b/>
            <w:sz w:val="44"/>
            <w:szCs w:val="44"/>
          </w:rPr>
          <w:instrText xml:space="preserve"> PAGE   \* MERGEFORMAT </w:instrText>
        </w:r>
        <w:r w:rsidRPr="009B2D77">
          <w:rPr>
            <w:b/>
            <w:sz w:val="44"/>
            <w:szCs w:val="44"/>
          </w:rPr>
          <w:fldChar w:fldCharType="separate"/>
        </w:r>
        <w:r w:rsidR="006C1C65" w:rsidRPr="006C1C65">
          <w:rPr>
            <w:b/>
            <w:bCs/>
            <w:noProof/>
            <w:sz w:val="44"/>
            <w:szCs w:val="44"/>
          </w:rPr>
          <w:t>13</w:t>
        </w:r>
        <w:r w:rsidRPr="009B2D77">
          <w:rPr>
            <w:b/>
            <w:bCs/>
            <w:noProof/>
            <w:sz w:val="44"/>
            <w:szCs w:val="44"/>
          </w:rPr>
          <w:fldChar w:fldCharType="end"/>
        </w:r>
        <w:r>
          <w:rPr>
            <w:b/>
            <w:bCs/>
          </w:rPr>
          <w:t xml:space="preserve"> | </w:t>
        </w:r>
        <w:r>
          <w:rPr>
            <w:color w:val="7F7F7F" w:themeColor="background1" w:themeShade="7F"/>
            <w:spacing w:val="60"/>
          </w:rPr>
          <w:t>Page</w:t>
        </w:r>
      </w:p>
    </w:sdtContent>
  </w:sdt>
  <w:p w:rsidR="009B2D77" w:rsidRDefault="009B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06" w:rsidRDefault="00761606" w:rsidP="009B2D77">
      <w:pPr>
        <w:spacing w:after="0" w:line="240" w:lineRule="auto"/>
      </w:pPr>
      <w:r>
        <w:separator/>
      </w:r>
    </w:p>
  </w:footnote>
  <w:footnote w:type="continuationSeparator" w:id="0">
    <w:p w:rsidR="00761606" w:rsidRDefault="00761606" w:rsidP="009B2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25E1"/>
    <w:multiLevelType w:val="hybridMultilevel"/>
    <w:tmpl w:val="587E2B78"/>
    <w:lvl w:ilvl="0" w:tplc="8BB423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C5"/>
    <w:rsid w:val="00092A60"/>
    <w:rsid w:val="001541DC"/>
    <w:rsid w:val="001D3B8C"/>
    <w:rsid w:val="002F0C9C"/>
    <w:rsid w:val="00417424"/>
    <w:rsid w:val="00441964"/>
    <w:rsid w:val="004D67A0"/>
    <w:rsid w:val="005A234A"/>
    <w:rsid w:val="00605AC5"/>
    <w:rsid w:val="00686011"/>
    <w:rsid w:val="006C1C65"/>
    <w:rsid w:val="00761606"/>
    <w:rsid w:val="00770772"/>
    <w:rsid w:val="00837A01"/>
    <w:rsid w:val="00903512"/>
    <w:rsid w:val="009B2D77"/>
    <w:rsid w:val="009F54B1"/>
    <w:rsid w:val="00A64CC6"/>
    <w:rsid w:val="00B25D02"/>
    <w:rsid w:val="00B57DD7"/>
    <w:rsid w:val="00B77F74"/>
    <w:rsid w:val="00BC6CE8"/>
    <w:rsid w:val="00C21829"/>
    <w:rsid w:val="00C2639D"/>
    <w:rsid w:val="00C52EC4"/>
    <w:rsid w:val="00CD30E6"/>
    <w:rsid w:val="00D10B20"/>
    <w:rsid w:val="00D67245"/>
    <w:rsid w:val="00EA1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B913"/>
  <w15:chartTrackingRefBased/>
  <w15:docId w15:val="{0EDC23E7-C694-45FB-9709-448377A2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D77"/>
  </w:style>
  <w:style w:type="paragraph" w:styleId="Footer">
    <w:name w:val="footer"/>
    <w:basedOn w:val="Normal"/>
    <w:link w:val="FooterChar"/>
    <w:uiPriority w:val="99"/>
    <w:unhideWhenUsed/>
    <w:rsid w:val="009B2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D77"/>
  </w:style>
  <w:style w:type="paragraph" w:styleId="ListParagraph">
    <w:name w:val="List Paragraph"/>
    <w:basedOn w:val="Normal"/>
    <w:uiPriority w:val="34"/>
    <w:qFormat/>
    <w:rsid w:val="001D3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Govans</dc:creator>
  <cp:keywords/>
  <dc:description/>
  <cp:lastModifiedBy>Judith Govans</cp:lastModifiedBy>
  <cp:revision>12</cp:revision>
  <dcterms:created xsi:type="dcterms:W3CDTF">2024-04-28T14:16:00Z</dcterms:created>
  <dcterms:modified xsi:type="dcterms:W3CDTF">2024-05-16T10:38:00Z</dcterms:modified>
</cp:coreProperties>
</file>