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286" w:rsidRPr="00112286" w:rsidRDefault="00112286" w:rsidP="00112286">
      <w:pPr>
        <w:spacing w:after="0" w:line="240" w:lineRule="auto"/>
        <w:jc w:val="center"/>
        <w:rPr>
          <w:rFonts w:ascii="Arial" w:eastAsia="Times New Roman" w:hAnsi="Arial" w:cs="Times New Roman"/>
          <w:b/>
          <w:sz w:val="28"/>
          <w:szCs w:val="20"/>
        </w:rPr>
      </w:pPr>
      <w:r w:rsidRPr="00112286">
        <w:rPr>
          <w:rFonts w:ascii="Arial" w:eastAsia="Times New Roman" w:hAnsi="Arial" w:cs="Times New Roman"/>
          <w:b/>
          <w:sz w:val="28"/>
          <w:szCs w:val="20"/>
        </w:rPr>
        <w:t>DESCRIPTION OF SERVICE/SPECIFICATION</w:t>
      </w:r>
    </w:p>
    <w:p w:rsidR="00112286" w:rsidRPr="00112286" w:rsidRDefault="00112286" w:rsidP="00112286">
      <w:pPr>
        <w:spacing w:after="0" w:line="240" w:lineRule="auto"/>
        <w:jc w:val="center"/>
        <w:rPr>
          <w:rFonts w:ascii="Arial" w:eastAsia="Times New Roman" w:hAnsi="Arial" w:cs="Arial"/>
          <w:b/>
          <w:sz w:val="28"/>
          <w:szCs w:val="20"/>
        </w:rPr>
      </w:pPr>
    </w:p>
    <w:p w:rsidR="00112286" w:rsidRPr="00112286" w:rsidRDefault="00500BBE" w:rsidP="00500BBE">
      <w:pPr>
        <w:spacing w:after="0" w:line="240" w:lineRule="auto"/>
        <w:jc w:val="center"/>
        <w:rPr>
          <w:rFonts w:ascii="Arial" w:eastAsia="Times New Roman" w:hAnsi="Arial" w:cs="Arial"/>
          <w:sz w:val="20"/>
          <w:szCs w:val="20"/>
        </w:rPr>
      </w:pPr>
      <w:r>
        <w:rPr>
          <w:rFonts w:ascii="Arial" w:eastAsia="Times New Roman" w:hAnsi="Arial" w:cs="Arial"/>
          <w:b/>
          <w:sz w:val="28"/>
          <w:szCs w:val="20"/>
        </w:rPr>
        <w:t>Names of the Service / Project</w:t>
      </w:r>
    </w:p>
    <w:p w:rsidR="00112286" w:rsidRPr="00112286" w:rsidRDefault="00112286" w:rsidP="00112286">
      <w:pPr>
        <w:spacing w:after="0" w:line="240" w:lineRule="auto"/>
        <w:rPr>
          <w:rFonts w:ascii="Arial" w:eastAsia="Times New Roman" w:hAnsi="Arial" w:cs="Arial"/>
          <w:sz w:val="20"/>
          <w:szCs w:val="20"/>
        </w:rPr>
      </w:pPr>
    </w:p>
    <w:p w:rsidR="00112286" w:rsidRPr="00313630" w:rsidRDefault="00112286" w:rsidP="00112286">
      <w:pPr>
        <w:spacing w:after="0" w:line="240" w:lineRule="auto"/>
        <w:jc w:val="both"/>
        <w:rPr>
          <w:rFonts w:ascii="Arial" w:eastAsia="Times New Roman" w:hAnsi="Arial" w:cs="Arial"/>
          <w:b/>
        </w:rPr>
      </w:pPr>
      <w:r w:rsidRPr="00313630">
        <w:rPr>
          <w:rFonts w:ascii="Arial" w:eastAsia="Times New Roman" w:hAnsi="Arial" w:cs="Arial"/>
          <w:b/>
        </w:rPr>
        <w:t>CONTEXT</w:t>
      </w:r>
      <w:r w:rsidR="00FA326C" w:rsidRPr="00313630">
        <w:rPr>
          <w:rFonts w:ascii="Arial" w:eastAsia="Times New Roman" w:hAnsi="Arial" w:cs="Arial"/>
          <w:b/>
        </w:rPr>
        <w:t>:</w:t>
      </w:r>
      <w:r w:rsidR="002B6178" w:rsidRPr="00313630">
        <w:rPr>
          <w:rFonts w:ascii="Arial" w:eastAsia="Times New Roman" w:hAnsi="Arial" w:cs="Arial"/>
          <w:b/>
        </w:rPr>
        <w:t xml:space="preserve"> </w:t>
      </w:r>
      <w:r w:rsidR="00E74F6A">
        <w:rPr>
          <w:rFonts w:ascii="Arial" w:eastAsia="Times New Roman" w:hAnsi="Arial" w:cs="Arial"/>
          <w:b/>
        </w:rPr>
        <w:t xml:space="preserve">CHILDREN &amp; FAMILIES </w:t>
      </w:r>
      <w:r w:rsidR="00EE3171" w:rsidRPr="00313630">
        <w:rPr>
          <w:rFonts w:ascii="Arial" w:eastAsia="Times New Roman" w:hAnsi="Arial" w:cs="Arial"/>
          <w:b/>
        </w:rPr>
        <w:t>SUPPORT SERVICE</w:t>
      </w:r>
    </w:p>
    <w:p w:rsidR="00EE3171" w:rsidRPr="00313630" w:rsidRDefault="00EE3171" w:rsidP="00112286">
      <w:pPr>
        <w:spacing w:after="0" w:line="240" w:lineRule="auto"/>
        <w:jc w:val="both"/>
        <w:rPr>
          <w:rFonts w:ascii="Arial" w:eastAsia="Times New Roman" w:hAnsi="Arial" w:cs="Arial"/>
          <w:b/>
        </w:rPr>
      </w:pPr>
    </w:p>
    <w:p w:rsidR="00500BBE" w:rsidRDefault="00EE3171" w:rsidP="00112286">
      <w:pPr>
        <w:spacing w:after="0" w:line="240" w:lineRule="auto"/>
        <w:jc w:val="both"/>
        <w:rPr>
          <w:rFonts w:ascii="Arial" w:eastAsia="Times New Roman" w:hAnsi="Arial" w:cs="Arial"/>
        </w:rPr>
      </w:pPr>
      <w:r w:rsidRPr="00313630">
        <w:rPr>
          <w:rFonts w:ascii="Arial" w:eastAsia="Times New Roman" w:hAnsi="Arial" w:cs="Arial"/>
        </w:rPr>
        <w:t>The Service wil</w:t>
      </w:r>
      <w:r w:rsidR="006A3652" w:rsidRPr="00313630">
        <w:rPr>
          <w:rFonts w:ascii="Arial" w:eastAsia="Times New Roman" w:hAnsi="Arial" w:cs="Arial"/>
        </w:rPr>
        <w:t xml:space="preserve">l be </w:t>
      </w:r>
      <w:r w:rsidR="008E502E">
        <w:rPr>
          <w:rFonts w:ascii="Arial" w:eastAsia="Times New Roman" w:hAnsi="Arial" w:cs="Arial"/>
        </w:rPr>
        <w:t xml:space="preserve">required to work with </w:t>
      </w:r>
      <w:r w:rsidR="00500BBE">
        <w:rPr>
          <w:rFonts w:ascii="Arial" w:eastAsia="Times New Roman" w:hAnsi="Arial" w:cs="Arial"/>
        </w:rPr>
        <w:t>……………..</w:t>
      </w:r>
    </w:p>
    <w:p w:rsidR="00500BBE" w:rsidRDefault="00500BBE" w:rsidP="00112286">
      <w:pPr>
        <w:spacing w:after="0" w:line="240" w:lineRule="auto"/>
        <w:jc w:val="both"/>
        <w:rPr>
          <w:rFonts w:ascii="Arial" w:eastAsia="Times New Roman" w:hAnsi="Arial" w:cs="Arial"/>
        </w:rPr>
      </w:pPr>
    </w:p>
    <w:p w:rsidR="00A41C48" w:rsidRDefault="00A41C48" w:rsidP="00112286">
      <w:pPr>
        <w:spacing w:after="0" w:line="240" w:lineRule="auto"/>
        <w:jc w:val="both"/>
        <w:rPr>
          <w:rFonts w:ascii="Arial" w:eastAsia="Times New Roman" w:hAnsi="Arial" w:cs="Arial"/>
        </w:rPr>
      </w:pPr>
      <w:r w:rsidRPr="00313630">
        <w:rPr>
          <w:rFonts w:ascii="Arial" w:eastAsia="Times New Roman" w:hAnsi="Arial" w:cs="Arial"/>
        </w:rPr>
        <w:t>The aim of the suppor</w:t>
      </w:r>
      <w:r w:rsidR="008E502E">
        <w:rPr>
          <w:rFonts w:ascii="Arial" w:eastAsia="Times New Roman" w:hAnsi="Arial" w:cs="Arial"/>
        </w:rPr>
        <w:t xml:space="preserve">t is to </w:t>
      </w:r>
      <w:r w:rsidR="00500BBE">
        <w:rPr>
          <w:rFonts w:ascii="Arial" w:eastAsia="Times New Roman" w:hAnsi="Arial" w:cs="Arial"/>
        </w:rPr>
        <w:t>…………………………..</w:t>
      </w:r>
    </w:p>
    <w:p w:rsidR="00500BBE" w:rsidRPr="00313630" w:rsidRDefault="00500BBE" w:rsidP="00112286">
      <w:pPr>
        <w:spacing w:after="0" w:line="240" w:lineRule="auto"/>
        <w:jc w:val="both"/>
        <w:rPr>
          <w:rFonts w:ascii="Arial" w:eastAsia="Times New Roman" w:hAnsi="Arial" w:cs="Arial"/>
        </w:rPr>
      </w:pPr>
    </w:p>
    <w:p w:rsidR="00112286" w:rsidRPr="00313630" w:rsidRDefault="00A41C48" w:rsidP="00112286">
      <w:pPr>
        <w:spacing w:after="0" w:line="240" w:lineRule="auto"/>
        <w:jc w:val="both"/>
        <w:rPr>
          <w:rFonts w:ascii="Arial" w:eastAsia="Times New Roman" w:hAnsi="Arial" w:cs="Arial"/>
          <w:b/>
        </w:rPr>
      </w:pPr>
      <w:r w:rsidRPr="00313630">
        <w:rPr>
          <w:rFonts w:ascii="Arial" w:eastAsia="Times New Roman" w:hAnsi="Arial" w:cs="Arial"/>
        </w:rPr>
        <w:t xml:space="preserve">The Service </w:t>
      </w:r>
      <w:proofErr w:type="gramStart"/>
      <w:r w:rsidRPr="00313630">
        <w:rPr>
          <w:rFonts w:ascii="Arial" w:eastAsia="Times New Roman" w:hAnsi="Arial" w:cs="Arial"/>
        </w:rPr>
        <w:t>is being commissioned</w:t>
      </w:r>
      <w:proofErr w:type="gramEnd"/>
      <w:r w:rsidRPr="00313630">
        <w:rPr>
          <w:rFonts w:ascii="Arial" w:eastAsia="Times New Roman" w:hAnsi="Arial" w:cs="Arial"/>
        </w:rPr>
        <w:t xml:space="preserve"> to provi</w:t>
      </w:r>
      <w:r w:rsidR="008E502E">
        <w:rPr>
          <w:rFonts w:ascii="Arial" w:eastAsia="Times New Roman" w:hAnsi="Arial" w:cs="Arial"/>
        </w:rPr>
        <w:t xml:space="preserve">de this support for </w:t>
      </w:r>
      <w:r w:rsidR="00500BBE">
        <w:rPr>
          <w:rFonts w:ascii="Arial" w:eastAsia="Times New Roman" w:hAnsi="Arial" w:cs="Arial"/>
        </w:rPr>
        <w:t>XXX weeks / months …………</w:t>
      </w:r>
    </w:p>
    <w:p w:rsidR="00625118" w:rsidRPr="00313630" w:rsidRDefault="00625118" w:rsidP="00112286">
      <w:pPr>
        <w:spacing w:after="0" w:line="240" w:lineRule="auto"/>
        <w:jc w:val="both"/>
        <w:rPr>
          <w:rFonts w:ascii="Arial" w:eastAsia="Times New Roman" w:hAnsi="Arial" w:cs="Arial"/>
          <w:b/>
        </w:rPr>
      </w:pPr>
    </w:p>
    <w:p w:rsidR="00500BBE" w:rsidRDefault="00500BBE" w:rsidP="00112286">
      <w:pPr>
        <w:spacing w:after="0" w:line="240" w:lineRule="auto"/>
        <w:jc w:val="both"/>
        <w:rPr>
          <w:rFonts w:ascii="Arial" w:eastAsia="Times New Roman" w:hAnsi="Arial" w:cs="Arial"/>
          <w:b/>
        </w:rPr>
      </w:pPr>
    </w:p>
    <w:p w:rsidR="00112286" w:rsidRDefault="00112286" w:rsidP="00112286">
      <w:pPr>
        <w:spacing w:after="0" w:line="240" w:lineRule="auto"/>
        <w:jc w:val="both"/>
        <w:rPr>
          <w:rFonts w:ascii="Arial" w:eastAsia="Times New Roman" w:hAnsi="Arial" w:cs="Arial"/>
          <w:b/>
        </w:rPr>
      </w:pPr>
      <w:r w:rsidRPr="00313630">
        <w:rPr>
          <w:rFonts w:ascii="Arial" w:eastAsia="Times New Roman" w:hAnsi="Arial" w:cs="Arial"/>
          <w:b/>
        </w:rPr>
        <w:t xml:space="preserve">OBJECTIVES </w:t>
      </w:r>
      <w:r w:rsidR="00500BBE">
        <w:rPr>
          <w:rFonts w:ascii="Arial" w:eastAsia="Times New Roman" w:hAnsi="Arial" w:cs="Arial"/>
          <w:b/>
        </w:rPr>
        <w:t>OF THE SERVICE</w:t>
      </w:r>
    </w:p>
    <w:p w:rsidR="00500BBE" w:rsidRPr="00313630" w:rsidRDefault="00500BBE" w:rsidP="00112286">
      <w:pPr>
        <w:spacing w:after="0" w:line="240" w:lineRule="auto"/>
        <w:jc w:val="both"/>
        <w:rPr>
          <w:rFonts w:ascii="Arial" w:eastAsia="Times New Roman" w:hAnsi="Arial" w:cs="Arial"/>
          <w:b/>
        </w:rPr>
      </w:pPr>
    </w:p>
    <w:p w:rsidR="002C335C" w:rsidRPr="00313630" w:rsidRDefault="002C335C" w:rsidP="00500BBE">
      <w:pPr>
        <w:spacing w:after="0" w:line="240" w:lineRule="auto"/>
        <w:jc w:val="both"/>
        <w:rPr>
          <w:rFonts w:ascii="Arial" w:eastAsia="Times New Roman" w:hAnsi="Arial" w:cs="Arial"/>
        </w:rPr>
      </w:pPr>
      <w:r w:rsidRPr="00313630">
        <w:rPr>
          <w:rFonts w:ascii="Arial" w:eastAsia="Times New Roman" w:hAnsi="Arial" w:cs="Arial"/>
        </w:rPr>
        <w:t xml:space="preserve">The objectives of the Service is to provide interventions to support </w:t>
      </w:r>
    </w:p>
    <w:p w:rsidR="00112286" w:rsidRPr="00313630" w:rsidRDefault="00112286" w:rsidP="00112286">
      <w:pPr>
        <w:spacing w:after="0" w:line="240" w:lineRule="auto"/>
        <w:jc w:val="both"/>
        <w:rPr>
          <w:rFonts w:ascii="Arial" w:eastAsia="Times New Roman" w:hAnsi="Arial" w:cs="Arial"/>
        </w:rPr>
      </w:pPr>
    </w:p>
    <w:p w:rsidR="00500BBE" w:rsidRDefault="00500BBE" w:rsidP="00500BBE">
      <w:pPr>
        <w:rPr>
          <w:rFonts w:ascii="Arial" w:eastAsia="Times New Roman" w:hAnsi="Arial" w:cs="Arial"/>
          <w:b/>
        </w:rPr>
      </w:pPr>
    </w:p>
    <w:p w:rsidR="00112286" w:rsidRPr="00313630" w:rsidRDefault="00112286" w:rsidP="00500BBE">
      <w:pPr>
        <w:rPr>
          <w:rFonts w:ascii="Arial" w:eastAsia="Times New Roman" w:hAnsi="Arial" w:cs="Arial"/>
          <w:b/>
        </w:rPr>
      </w:pPr>
      <w:r w:rsidRPr="00313630">
        <w:rPr>
          <w:rFonts w:ascii="Arial" w:eastAsia="Times New Roman" w:hAnsi="Arial" w:cs="Arial"/>
          <w:b/>
        </w:rPr>
        <w:t>PRINCIPLES OF THE SERVICE</w:t>
      </w:r>
      <w:r w:rsidR="004428CB" w:rsidRPr="00313630">
        <w:rPr>
          <w:rFonts w:ascii="Arial" w:eastAsia="Times New Roman" w:hAnsi="Arial" w:cs="Arial"/>
          <w:b/>
        </w:rPr>
        <w:t>S</w:t>
      </w:r>
    </w:p>
    <w:p w:rsidR="00112286" w:rsidRPr="00313630" w:rsidRDefault="00112286" w:rsidP="00112286">
      <w:pPr>
        <w:spacing w:after="0" w:line="240" w:lineRule="auto"/>
        <w:jc w:val="both"/>
        <w:rPr>
          <w:rFonts w:ascii="Arial" w:eastAsia="Times New Roman" w:hAnsi="Arial" w:cs="Arial"/>
        </w:rPr>
      </w:pPr>
      <w:r w:rsidRPr="00500BBE">
        <w:rPr>
          <w:rFonts w:ascii="Arial" w:eastAsia="Times New Roman" w:hAnsi="Arial" w:cs="Arial"/>
        </w:rPr>
        <w:t xml:space="preserve">The following outlines what the Provider </w:t>
      </w:r>
      <w:proofErr w:type="gramStart"/>
      <w:r w:rsidRPr="00500BBE">
        <w:rPr>
          <w:rFonts w:ascii="Arial" w:eastAsia="Times New Roman" w:hAnsi="Arial" w:cs="Arial"/>
        </w:rPr>
        <w:t>will be expected</w:t>
      </w:r>
      <w:proofErr w:type="gramEnd"/>
      <w:r w:rsidRPr="00500BBE">
        <w:rPr>
          <w:rFonts w:ascii="Arial" w:eastAsia="Times New Roman" w:hAnsi="Arial" w:cs="Arial"/>
        </w:rPr>
        <w:t xml:space="preserve"> to deliver </w:t>
      </w:r>
    </w:p>
    <w:p w:rsidR="00500BBE" w:rsidRDefault="00500BBE" w:rsidP="00112286">
      <w:pPr>
        <w:spacing w:after="0" w:line="240" w:lineRule="auto"/>
        <w:jc w:val="both"/>
        <w:rPr>
          <w:rFonts w:ascii="Arial" w:eastAsia="Calibri" w:hAnsi="Arial" w:cs="Arial"/>
          <w:b/>
        </w:rPr>
      </w:pPr>
    </w:p>
    <w:p w:rsidR="00500BBE" w:rsidRDefault="00500BBE" w:rsidP="00112286">
      <w:pPr>
        <w:spacing w:after="0" w:line="240" w:lineRule="auto"/>
        <w:jc w:val="both"/>
        <w:rPr>
          <w:rFonts w:ascii="Arial" w:eastAsia="Calibri" w:hAnsi="Arial" w:cs="Arial"/>
          <w:b/>
        </w:rPr>
      </w:pPr>
    </w:p>
    <w:p w:rsidR="00AF5C2B" w:rsidRPr="00313630" w:rsidRDefault="00C31769" w:rsidP="00112286">
      <w:pPr>
        <w:spacing w:after="0" w:line="240" w:lineRule="auto"/>
        <w:jc w:val="both"/>
        <w:rPr>
          <w:rFonts w:ascii="Arial" w:eastAsia="Calibri" w:hAnsi="Arial" w:cs="Arial"/>
          <w:b/>
        </w:rPr>
      </w:pPr>
      <w:r w:rsidRPr="00313630">
        <w:rPr>
          <w:rFonts w:ascii="Arial" w:eastAsia="Calibri" w:hAnsi="Arial" w:cs="Arial"/>
          <w:b/>
        </w:rPr>
        <w:t>SERVICE DELIVERY</w:t>
      </w:r>
    </w:p>
    <w:p w:rsidR="00AF5C2B" w:rsidRPr="00313630" w:rsidRDefault="00AF5C2B" w:rsidP="00112286">
      <w:pPr>
        <w:spacing w:after="0" w:line="240" w:lineRule="auto"/>
        <w:jc w:val="both"/>
        <w:rPr>
          <w:rFonts w:ascii="Arial" w:eastAsia="Calibri" w:hAnsi="Arial" w:cs="Arial"/>
        </w:rPr>
      </w:pPr>
    </w:p>
    <w:p w:rsidR="001B4083" w:rsidRDefault="00C31769" w:rsidP="00112286">
      <w:pPr>
        <w:spacing w:after="0" w:line="240" w:lineRule="auto"/>
        <w:jc w:val="both"/>
        <w:rPr>
          <w:rFonts w:ascii="Arial" w:eastAsia="Calibri" w:hAnsi="Arial" w:cs="Arial"/>
        </w:rPr>
      </w:pPr>
      <w:r w:rsidRPr="00313630">
        <w:rPr>
          <w:rFonts w:ascii="Arial" w:eastAsia="Calibri" w:hAnsi="Arial" w:cs="Arial"/>
        </w:rPr>
        <w:t xml:space="preserve">The </w:t>
      </w:r>
      <w:r w:rsidR="001B4083">
        <w:rPr>
          <w:rFonts w:ascii="Arial" w:eastAsia="Calibri" w:hAnsi="Arial" w:cs="Arial"/>
        </w:rPr>
        <w:t>Se</w:t>
      </w:r>
      <w:r w:rsidR="00A54B64">
        <w:rPr>
          <w:rFonts w:ascii="Arial" w:eastAsia="Calibri" w:hAnsi="Arial" w:cs="Arial"/>
        </w:rPr>
        <w:t xml:space="preserve">rvice will be delivered by </w:t>
      </w:r>
      <w:r w:rsidR="00500BBE">
        <w:rPr>
          <w:rFonts w:ascii="Arial" w:eastAsia="Calibri" w:hAnsi="Arial" w:cs="Arial"/>
        </w:rPr>
        <w:t xml:space="preserve">X </w:t>
      </w:r>
      <w:r w:rsidRPr="00313630">
        <w:rPr>
          <w:rFonts w:ascii="Arial" w:eastAsia="Calibri" w:hAnsi="Arial" w:cs="Arial"/>
        </w:rPr>
        <w:t xml:space="preserve">experienced workers with relevant qualifications in this field. </w:t>
      </w:r>
    </w:p>
    <w:p w:rsidR="00500BBE" w:rsidRDefault="00500BBE" w:rsidP="00112286">
      <w:pPr>
        <w:spacing w:after="0" w:line="240" w:lineRule="auto"/>
        <w:jc w:val="both"/>
        <w:rPr>
          <w:rFonts w:ascii="Arial" w:eastAsia="Calibri" w:hAnsi="Arial" w:cs="Arial"/>
        </w:rPr>
      </w:pPr>
    </w:p>
    <w:p w:rsidR="00500BBE" w:rsidRDefault="001B4083" w:rsidP="00112286">
      <w:pPr>
        <w:spacing w:after="0" w:line="240" w:lineRule="auto"/>
        <w:jc w:val="both"/>
        <w:rPr>
          <w:rFonts w:ascii="Arial" w:eastAsia="Calibri" w:hAnsi="Arial" w:cs="Arial"/>
        </w:rPr>
      </w:pPr>
      <w:r>
        <w:rPr>
          <w:rFonts w:ascii="Arial" w:eastAsia="Calibri" w:hAnsi="Arial" w:cs="Arial"/>
        </w:rPr>
        <w:t xml:space="preserve">The workers </w:t>
      </w:r>
      <w:proofErr w:type="gramStart"/>
      <w:r>
        <w:rPr>
          <w:rFonts w:ascii="Arial" w:eastAsia="Calibri" w:hAnsi="Arial" w:cs="Arial"/>
        </w:rPr>
        <w:t>will be based</w:t>
      </w:r>
      <w:proofErr w:type="gramEnd"/>
      <w:r>
        <w:rPr>
          <w:rFonts w:ascii="Arial" w:eastAsia="Calibri" w:hAnsi="Arial" w:cs="Arial"/>
        </w:rPr>
        <w:t xml:space="preserve"> within </w:t>
      </w:r>
    </w:p>
    <w:p w:rsidR="00500BBE" w:rsidRDefault="00500BBE" w:rsidP="00112286">
      <w:pPr>
        <w:spacing w:after="0" w:line="240" w:lineRule="auto"/>
        <w:jc w:val="both"/>
        <w:rPr>
          <w:rFonts w:ascii="Arial" w:eastAsia="Calibri" w:hAnsi="Arial" w:cs="Arial"/>
        </w:rPr>
      </w:pPr>
    </w:p>
    <w:p w:rsidR="00AB11AA" w:rsidRDefault="001B4083" w:rsidP="00112286">
      <w:pPr>
        <w:spacing w:after="0" w:line="240" w:lineRule="auto"/>
        <w:jc w:val="both"/>
        <w:rPr>
          <w:rFonts w:ascii="Arial" w:eastAsia="Calibri" w:hAnsi="Arial" w:cs="Arial"/>
        </w:rPr>
      </w:pPr>
      <w:r>
        <w:rPr>
          <w:rFonts w:ascii="Arial" w:eastAsia="Calibri" w:hAnsi="Arial" w:cs="Arial"/>
        </w:rPr>
        <w:t xml:space="preserve">The workers </w:t>
      </w:r>
      <w:proofErr w:type="gramStart"/>
      <w:r>
        <w:rPr>
          <w:rFonts w:ascii="Arial" w:eastAsia="Calibri" w:hAnsi="Arial" w:cs="Arial"/>
        </w:rPr>
        <w:t>will be managed</w:t>
      </w:r>
      <w:proofErr w:type="gramEnd"/>
      <w:r>
        <w:rPr>
          <w:rFonts w:ascii="Arial" w:eastAsia="Calibri" w:hAnsi="Arial" w:cs="Arial"/>
        </w:rPr>
        <w:t xml:space="preserve"> by </w:t>
      </w:r>
    </w:p>
    <w:p w:rsidR="00500BBE" w:rsidRPr="00313630" w:rsidRDefault="00500BBE" w:rsidP="00112286">
      <w:pPr>
        <w:spacing w:after="0" w:line="240" w:lineRule="auto"/>
        <w:jc w:val="both"/>
        <w:rPr>
          <w:rFonts w:ascii="Arial" w:eastAsia="Calibri" w:hAnsi="Arial" w:cs="Arial"/>
        </w:rPr>
      </w:pPr>
    </w:p>
    <w:p w:rsidR="00C31769" w:rsidRPr="00313630" w:rsidRDefault="00C31769" w:rsidP="00112286">
      <w:pPr>
        <w:spacing w:after="0" w:line="240" w:lineRule="auto"/>
        <w:jc w:val="both"/>
        <w:rPr>
          <w:rFonts w:ascii="Arial" w:eastAsia="Calibri" w:hAnsi="Arial" w:cs="Arial"/>
        </w:rPr>
      </w:pPr>
      <w:r w:rsidRPr="00313630">
        <w:rPr>
          <w:rFonts w:ascii="Arial" w:eastAsia="Calibri" w:hAnsi="Arial" w:cs="Arial"/>
        </w:rPr>
        <w:t xml:space="preserve">The Service will receive referrals from </w:t>
      </w:r>
    </w:p>
    <w:p w:rsidR="00500BBE" w:rsidRDefault="00500BBE" w:rsidP="00112286">
      <w:pPr>
        <w:spacing w:after="0" w:line="240" w:lineRule="auto"/>
        <w:jc w:val="both"/>
        <w:rPr>
          <w:rFonts w:ascii="Arial" w:eastAsia="Calibri" w:hAnsi="Arial" w:cs="Arial"/>
        </w:rPr>
      </w:pPr>
    </w:p>
    <w:p w:rsidR="00C31769" w:rsidRPr="00313630" w:rsidRDefault="00C31769" w:rsidP="00112286">
      <w:pPr>
        <w:spacing w:after="0" w:line="240" w:lineRule="auto"/>
        <w:jc w:val="both"/>
        <w:rPr>
          <w:rFonts w:ascii="Arial" w:eastAsia="Calibri" w:hAnsi="Arial" w:cs="Arial"/>
        </w:rPr>
      </w:pPr>
      <w:r w:rsidRPr="00313630">
        <w:rPr>
          <w:rFonts w:ascii="Arial" w:eastAsia="Calibri" w:hAnsi="Arial" w:cs="Arial"/>
        </w:rPr>
        <w:t xml:space="preserve">The workers will </w:t>
      </w:r>
      <w:proofErr w:type="gramStart"/>
      <w:r w:rsidRPr="00313630">
        <w:rPr>
          <w:rFonts w:ascii="Arial" w:eastAsia="Calibri" w:hAnsi="Arial" w:cs="Arial"/>
        </w:rPr>
        <w:t>report back</w:t>
      </w:r>
      <w:proofErr w:type="gramEnd"/>
      <w:r w:rsidRPr="00313630">
        <w:rPr>
          <w:rFonts w:ascii="Arial" w:eastAsia="Calibri" w:hAnsi="Arial" w:cs="Arial"/>
        </w:rPr>
        <w:t xml:space="preserve"> to the referrer at the end of each </w:t>
      </w:r>
      <w:r w:rsidR="001B4083">
        <w:rPr>
          <w:rFonts w:ascii="Arial" w:eastAsia="Calibri" w:hAnsi="Arial" w:cs="Arial"/>
        </w:rPr>
        <w:t>i</w:t>
      </w:r>
      <w:r w:rsidR="00FE2002" w:rsidRPr="00313630">
        <w:rPr>
          <w:rFonts w:ascii="Arial" w:eastAsia="Calibri" w:hAnsi="Arial" w:cs="Arial"/>
        </w:rPr>
        <w:t>ntervention</w:t>
      </w:r>
      <w:bookmarkStart w:id="0" w:name="_GoBack"/>
      <w:bookmarkEnd w:id="0"/>
      <w:r w:rsidR="00FE2002" w:rsidRPr="00313630">
        <w:rPr>
          <w:rFonts w:ascii="Arial" w:eastAsia="Calibri" w:hAnsi="Arial" w:cs="Arial"/>
        </w:rPr>
        <w:t xml:space="preserve">. The Service will evidence the work that </w:t>
      </w:r>
      <w:proofErr w:type="gramStart"/>
      <w:r w:rsidR="00FE2002" w:rsidRPr="00313630">
        <w:rPr>
          <w:rFonts w:ascii="Arial" w:eastAsia="Calibri" w:hAnsi="Arial" w:cs="Arial"/>
        </w:rPr>
        <w:t>has been carried</w:t>
      </w:r>
      <w:proofErr w:type="gramEnd"/>
      <w:r w:rsidR="00FE2002" w:rsidRPr="00313630">
        <w:rPr>
          <w:rFonts w:ascii="Arial" w:eastAsia="Calibri" w:hAnsi="Arial" w:cs="Arial"/>
        </w:rPr>
        <w:t xml:space="preserve"> out, what imp</w:t>
      </w:r>
      <w:r w:rsidR="00C33554">
        <w:rPr>
          <w:rFonts w:ascii="Arial" w:eastAsia="Calibri" w:hAnsi="Arial" w:cs="Arial"/>
        </w:rPr>
        <w:t>act this has had, and what goals have been achieved</w:t>
      </w:r>
      <w:r w:rsidR="00FE2002" w:rsidRPr="00313630">
        <w:rPr>
          <w:rFonts w:ascii="Arial" w:eastAsia="Calibri" w:hAnsi="Arial" w:cs="Arial"/>
        </w:rPr>
        <w:t>.</w:t>
      </w:r>
      <w:r w:rsidR="00500BBE">
        <w:rPr>
          <w:rFonts w:ascii="Arial" w:eastAsia="Calibri" w:hAnsi="Arial" w:cs="Arial"/>
        </w:rPr>
        <w:t xml:space="preserve"> They agree </w:t>
      </w:r>
    </w:p>
    <w:p w:rsidR="00FE2002" w:rsidRPr="00313630" w:rsidRDefault="00FE2002" w:rsidP="00112286">
      <w:pPr>
        <w:spacing w:after="0" w:line="240" w:lineRule="auto"/>
        <w:jc w:val="both"/>
        <w:rPr>
          <w:rFonts w:ascii="Arial" w:eastAsia="Calibri" w:hAnsi="Arial" w:cs="Arial"/>
        </w:rPr>
      </w:pPr>
    </w:p>
    <w:p w:rsidR="00FE2002" w:rsidRPr="00313630" w:rsidRDefault="00FE2002" w:rsidP="00112286">
      <w:pPr>
        <w:spacing w:after="0" w:line="240" w:lineRule="auto"/>
        <w:jc w:val="both"/>
        <w:rPr>
          <w:rFonts w:ascii="Arial" w:eastAsia="Calibri" w:hAnsi="Arial" w:cs="Arial"/>
        </w:rPr>
      </w:pPr>
      <w:r w:rsidRPr="00313630">
        <w:rPr>
          <w:rFonts w:ascii="Arial" w:eastAsia="Calibri" w:hAnsi="Arial" w:cs="Arial"/>
        </w:rPr>
        <w:t>Young people and families accessing the Service could be experiencing anxiety, f</w:t>
      </w:r>
      <w:r w:rsidR="00C33554">
        <w:rPr>
          <w:rFonts w:ascii="Arial" w:eastAsia="Calibri" w:hAnsi="Arial" w:cs="Arial"/>
        </w:rPr>
        <w:t>ears around education/ employment</w:t>
      </w:r>
      <w:r w:rsidRPr="00313630">
        <w:rPr>
          <w:rFonts w:ascii="Arial" w:eastAsia="Calibri" w:hAnsi="Arial" w:cs="Arial"/>
        </w:rPr>
        <w:t>, isolation, parental low level mental health difficulties, etc. The workers will support the families to adopt positive coping strategies and m</w:t>
      </w:r>
      <w:r w:rsidR="00C33554">
        <w:rPr>
          <w:rFonts w:ascii="Arial" w:eastAsia="Calibri" w:hAnsi="Arial" w:cs="Arial"/>
        </w:rPr>
        <w:t>eans of managing the issues they are experiencing</w:t>
      </w:r>
      <w:r w:rsidRPr="00313630">
        <w:rPr>
          <w:rFonts w:ascii="Arial" w:eastAsia="Calibri" w:hAnsi="Arial" w:cs="Arial"/>
        </w:rPr>
        <w:t>.</w:t>
      </w:r>
    </w:p>
    <w:p w:rsidR="00FE2002" w:rsidRPr="00313630" w:rsidRDefault="00FE2002" w:rsidP="00112286">
      <w:pPr>
        <w:spacing w:after="0" w:line="240" w:lineRule="auto"/>
        <w:jc w:val="both"/>
        <w:rPr>
          <w:rFonts w:ascii="Arial" w:eastAsia="Calibri" w:hAnsi="Arial" w:cs="Arial"/>
        </w:rPr>
      </w:pPr>
    </w:p>
    <w:p w:rsidR="00FE2002" w:rsidRPr="00313630" w:rsidRDefault="00FE2002" w:rsidP="00112286">
      <w:pPr>
        <w:spacing w:after="0" w:line="240" w:lineRule="auto"/>
        <w:jc w:val="both"/>
        <w:rPr>
          <w:rFonts w:ascii="Arial" w:eastAsia="Calibri" w:hAnsi="Arial" w:cs="Arial"/>
        </w:rPr>
      </w:pPr>
      <w:r w:rsidRPr="00313630">
        <w:rPr>
          <w:rFonts w:ascii="Arial" w:eastAsia="Calibri" w:hAnsi="Arial" w:cs="Arial"/>
        </w:rPr>
        <w:t xml:space="preserve">Success will be measured by families telling us they are better able to </w:t>
      </w:r>
      <w:r w:rsidR="00C33554">
        <w:rPr>
          <w:rFonts w:ascii="Arial" w:eastAsia="Calibri" w:hAnsi="Arial" w:cs="Arial"/>
        </w:rPr>
        <w:t>cope; improved resilience</w:t>
      </w:r>
      <w:r w:rsidRPr="00313630">
        <w:rPr>
          <w:rFonts w:ascii="Arial" w:eastAsia="Calibri" w:hAnsi="Arial" w:cs="Arial"/>
        </w:rPr>
        <w:t>; reduction in referrals to statutory services, and engagement in the wider community.</w:t>
      </w:r>
    </w:p>
    <w:p w:rsidR="00112286" w:rsidRPr="00313630" w:rsidRDefault="00112286" w:rsidP="00112286">
      <w:pPr>
        <w:spacing w:after="0" w:line="240" w:lineRule="auto"/>
        <w:jc w:val="both"/>
        <w:rPr>
          <w:rFonts w:ascii="Arial" w:eastAsia="Calibri" w:hAnsi="Arial" w:cs="Arial"/>
        </w:rPr>
      </w:pPr>
    </w:p>
    <w:p w:rsidR="007C0FFE" w:rsidRPr="00313630" w:rsidRDefault="007C0FFE" w:rsidP="007C0FFE">
      <w:pPr>
        <w:spacing w:after="0" w:line="240" w:lineRule="auto"/>
        <w:jc w:val="both"/>
        <w:rPr>
          <w:rFonts w:ascii="Arial" w:eastAsia="Calibri" w:hAnsi="Arial" w:cs="Arial"/>
        </w:rPr>
      </w:pPr>
    </w:p>
    <w:p w:rsidR="00112286" w:rsidRPr="00313630" w:rsidRDefault="00112286" w:rsidP="00112286">
      <w:pPr>
        <w:spacing w:after="0" w:line="240" w:lineRule="auto"/>
        <w:jc w:val="both"/>
        <w:rPr>
          <w:rFonts w:ascii="Arial" w:eastAsia="Calibri" w:hAnsi="Arial" w:cs="Arial"/>
          <w:b/>
        </w:rPr>
      </w:pPr>
      <w:r w:rsidRPr="00313630">
        <w:rPr>
          <w:rFonts w:ascii="Arial" w:eastAsia="Calibri" w:hAnsi="Arial" w:cs="Arial"/>
          <w:b/>
        </w:rPr>
        <w:t>MANAGEMENT OF THE SERVICE</w:t>
      </w:r>
    </w:p>
    <w:p w:rsidR="00112286" w:rsidRPr="00313630" w:rsidRDefault="00112286" w:rsidP="00112286">
      <w:pPr>
        <w:spacing w:after="0" w:line="240" w:lineRule="auto"/>
        <w:jc w:val="both"/>
        <w:rPr>
          <w:rFonts w:ascii="Arial" w:eastAsia="Calibri" w:hAnsi="Arial" w:cs="Arial"/>
        </w:rPr>
      </w:pPr>
    </w:p>
    <w:p w:rsidR="00112286" w:rsidRPr="00313630" w:rsidRDefault="00112286" w:rsidP="00112286">
      <w:pPr>
        <w:spacing w:after="0" w:line="240" w:lineRule="auto"/>
        <w:jc w:val="both"/>
        <w:rPr>
          <w:rFonts w:ascii="Arial" w:eastAsia="Calibri" w:hAnsi="Arial" w:cs="Arial"/>
          <w:b/>
          <w:u w:val="single"/>
        </w:rPr>
      </w:pPr>
      <w:r w:rsidRPr="00313630">
        <w:rPr>
          <w:rFonts w:ascii="Arial" w:eastAsia="Calibri" w:hAnsi="Arial" w:cs="Arial"/>
        </w:rPr>
        <w:t xml:space="preserve">Providers will ensure that staff have the necessary skills, experience, knowledge, qualifications (where appropriate) and aptitude to respond to the needs of service users(s). </w:t>
      </w:r>
    </w:p>
    <w:p w:rsidR="00112286" w:rsidRPr="00313630" w:rsidRDefault="00112286" w:rsidP="00112286">
      <w:pPr>
        <w:spacing w:after="0" w:line="240" w:lineRule="auto"/>
        <w:ind w:left="720"/>
        <w:jc w:val="both"/>
        <w:rPr>
          <w:rFonts w:ascii="Arial" w:eastAsia="Calibri" w:hAnsi="Arial" w:cs="Arial"/>
          <w:b/>
          <w:u w:val="single"/>
        </w:rPr>
      </w:pPr>
    </w:p>
    <w:p w:rsidR="00112286" w:rsidRPr="00313630" w:rsidRDefault="00112286" w:rsidP="00112286">
      <w:pPr>
        <w:spacing w:after="0" w:line="240" w:lineRule="auto"/>
        <w:jc w:val="both"/>
        <w:rPr>
          <w:rFonts w:ascii="Arial" w:eastAsia="Calibri" w:hAnsi="Arial" w:cs="Arial"/>
          <w:b/>
          <w:u w:val="single"/>
        </w:rPr>
      </w:pPr>
      <w:r w:rsidRPr="00313630">
        <w:rPr>
          <w:rFonts w:ascii="Arial" w:eastAsia="Calibri" w:hAnsi="Arial" w:cs="Arial"/>
        </w:rPr>
        <w:lastRenderedPageBreak/>
        <w:t>Each staff member shall have access to an established induction programme that is completed within three months of service, which identifies their competencies and need for ongoing support and training.</w:t>
      </w:r>
    </w:p>
    <w:p w:rsidR="00112286" w:rsidRPr="00313630" w:rsidRDefault="00112286" w:rsidP="00112286">
      <w:pPr>
        <w:spacing w:after="0" w:line="240" w:lineRule="auto"/>
        <w:jc w:val="both"/>
        <w:rPr>
          <w:rFonts w:ascii="Arial" w:eastAsia="Calibri" w:hAnsi="Arial" w:cs="Arial"/>
          <w:b/>
          <w:highlight w:val="cyan"/>
          <w:u w:val="single"/>
        </w:rPr>
      </w:pPr>
    </w:p>
    <w:p w:rsidR="00112286" w:rsidRPr="00313630" w:rsidRDefault="00112286" w:rsidP="00112286">
      <w:pPr>
        <w:spacing w:after="0" w:line="240" w:lineRule="auto"/>
        <w:jc w:val="both"/>
        <w:rPr>
          <w:rFonts w:ascii="Arial" w:eastAsia="Calibri" w:hAnsi="Arial" w:cs="Arial"/>
          <w:b/>
          <w:u w:val="single"/>
        </w:rPr>
      </w:pPr>
      <w:r w:rsidRPr="00313630">
        <w:rPr>
          <w:rFonts w:ascii="Arial" w:eastAsia="Calibri" w:hAnsi="Arial" w:cs="Arial"/>
        </w:rPr>
        <w:t>Each staff member will participate in the providers supervision and appraisal procedures.</w:t>
      </w:r>
    </w:p>
    <w:p w:rsidR="00112286" w:rsidRPr="00313630" w:rsidRDefault="00112286" w:rsidP="00112286">
      <w:pPr>
        <w:spacing w:after="0" w:line="240" w:lineRule="auto"/>
        <w:jc w:val="both"/>
        <w:rPr>
          <w:rFonts w:ascii="Arial" w:eastAsia="Calibri" w:hAnsi="Arial" w:cs="Arial"/>
        </w:rPr>
      </w:pPr>
    </w:p>
    <w:p w:rsidR="00112286" w:rsidRPr="00313630" w:rsidRDefault="00112286" w:rsidP="00112286">
      <w:pPr>
        <w:spacing w:after="0" w:line="240" w:lineRule="auto"/>
        <w:jc w:val="both"/>
        <w:rPr>
          <w:rFonts w:ascii="Arial" w:eastAsia="Calibri" w:hAnsi="Arial" w:cs="Arial"/>
          <w:b/>
          <w:u w:val="single"/>
        </w:rPr>
      </w:pPr>
      <w:r w:rsidRPr="00313630">
        <w:rPr>
          <w:rFonts w:ascii="Arial" w:eastAsia="Calibri" w:hAnsi="Arial" w:cs="Arial"/>
        </w:rPr>
        <w:t>Each staff team shall meet at least monthly with a clear agenda which is user focused and includes: service review, business, and development issues.</w:t>
      </w:r>
    </w:p>
    <w:p w:rsidR="00112286" w:rsidRPr="00313630" w:rsidRDefault="00112286" w:rsidP="00112286">
      <w:pPr>
        <w:spacing w:after="0" w:line="240" w:lineRule="auto"/>
        <w:jc w:val="both"/>
        <w:rPr>
          <w:rFonts w:ascii="Arial" w:eastAsia="Calibri" w:hAnsi="Arial" w:cs="Arial"/>
        </w:rPr>
      </w:pPr>
    </w:p>
    <w:p w:rsidR="00112286" w:rsidRPr="00313630" w:rsidRDefault="00112286" w:rsidP="00112286">
      <w:pPr>
        <w:spacing w:after="0" w:line="240" w:lineRule="auto"/>
        <w:jc w:val="both"/>
        <w:rPr>
          <w:rFonts w:ascii="Arial" w:eastAsia="Calibri" w:hAnsi="Arial" w:cs="Arial"/>
          <w:b/>
          <w:u w:val="single"/>
        </w:rPr>
      </w:pPr>
      <w:r w:rsidRPr="00313630">
        <w:rPr>
          <w:rFonts w:ascii="Arial" w:eastAsia="Calibri" w:hAnsi="Arial" w:cs="Arial"/>
        </w:rPr>
        <w:t>The Provider shall have an identifiable relief staff arrangement that ensures consistency, reliability and “known” competent staff.</w:t>
      </w:r>
    </w:p>
    <w:p w:rsidR="00112286" w:rsidRPr="00313630" w:rsidRDefault="00112286" w:rsidP="00112286">
      <w:pPr>
        <w:spacing w:after="0" w:line="240" w:lineRule="auto"/>
        <w:jc w:val="both"/>
        <w:rPr>
          <w:rFonts w:ascii="Arial" w:eastAsia="Calibri" w:hAnsi="Arial" w:cs="Arial"/>
        </w:rPr>
      </w:pPr>
    </w:p>
    <w:p w:rsidR="00112286" w:rsidRPr="00313630" w:rsidRDefault="00112286" w:rsidP="00112286">
      <w:pPr>
        <w:spacing w:after="0" w:line="240" w:lineRule="auto"/>
        <w:jc w:val="both"/>
        <w:rPr>
          <w:rFonts w:ascii="Arial" w:eastAsia="Calibri" w:hAnsi="Arial" w:cs="Arial"/>
          <w:b/>
          <w:u w:val="single"/>
        </w:rPr>
      </w:pPr>
      <w:r w:rsidRPr="00313630">
        <w:rPr>
          <w:rFonts w:ascii="Arial" w:eastAsia="Calibri" w:hAnsi="Arial" w:cs="Arial"/>
        </w:rPr>
        <w:t>The provider shall have violence to staff procedures in place</w:t>
      </w:r>
    </w:p>
    <w:p w:rsidR="00112286" w:rsidRPr="00313630" w:rsidRDefault="00112286" w:rsidP="00112286">
      <w:pPr>
        <w:spacing w:after="0" w:line="240" w:lineRule="auto"/>
        <w:jc w:val="both"/>
        <w:rPr>
          <w:rFonts w:ascii="Arial" w:eastAsia="Calibri" w:hAnsi="Arial" w:cs="Arial"/>
        </w:rPr>
      </w:pPr>
    </w:p>
    <w:p w:rsidR="00112286" w:rsidRPr="00313630" w:rsidRDefault="00112286" w:rsidP="00112286">
      <w:pPr>
        <w:spacing w:after="0" w:line="240" w:lineRule="auto"/>
        <w:jc w:val="both"/>
        <w:rPr>
          <w:rFonts w:ascii="Arial" w:eastAsia="Calibri" w:hAnsi="Arial" w:cs="Arial"/>
          <w:b/>
          <w:u w:val="single"/>
        </w:rPr>
      </w:pPr>
      <w:r w:rsidRPr="00313630">
        <w:rPr>
          <w:rFonts w:ascii="Arial" w:eastAsia="Calibri" w:hAnsi="Arial" w:cs="Arial"/>
        </w:rPr>
        <w:t>The provider shall have lone working procedures in place.</w:t>
      </w:r>
    </w:p>
    <w:p w:rsidR="00112286" w:rsidRPr="00313630" w:rsidRDefault="00112286" w:rsidP="00112286">
      <w:pPr>
        <w:spacing w:after="0" w:line="240" w:lineRule="auto"/>
        <w:jc w:val="both"/>
        <w:rPr>
          <w:rFonts w:ascii="Arial" w:eastAsia="Calibri" w:hAnsi="Arial" w:cs="Arial"/>
        </w:rPr>
      </w:pPr>
    </w:p>
    <w:p w:rsidR="00112286" w:rsidRPr="00313630" w:rsidRDefault="00112286" w:rsidP="00112286">
      <w:pPr>
        <w:spacing w:after="0" w:line="240" w:lineRule="auto"/>
        <w:jc w:val="both"/>
        <w:rPr>
          <w:rFonts w:ascii="Arial" w:eastAsia="Calibri" w:hAnsi="Arial" w:cs="Arial"/>
          <w:b/>
          <w:u w:val="single"/>
        </w:rPr>
      </w:pPr>
      <w:r w:rsidRPr="00313630">
        <w:rPr>
          <w:rFonts w:ascii="Arial" w:eastAsia="Calibri" w:hAnsi="Arial" w:cs="Arial"/>
        </w:rPr>
        <w:t>The provider’s managemen</w:t>
      </w:r>
      <w:r w:rsidR="00C33554">
        <w:rPr>
          <w:rFonts w:ascii="Arial" w:eastAsia="Calibri" w:hAnsi="Arial" w:cs="Arial"/>
        </w:rPr>
        <w:t>t team will have an</w:t>
      </w:r>
      <w:r w:rsidRPr="00313630">
        <w:rPr>
          <w:rFonts w:ascii="Arial" w:eastAsia="Calibri" w:hAnsi="Arial" w:cs="Arial"/>
        </w:rPr>
        <w:t xml:space="preserve"> on call service that is both practicable and responsive to emergency situations</w:t>
      </w:r>
    </w:p>
    <w:p w:rsidR="00112286" w:rsidRPr="00313630" w:rsidRDefault="00112286" w:rsidP="00112286">
      <w:pPr>
        <w:spacing w:after="0" w:line="240" w:lineRule="auto"/>
        <w:jc w:val="both"/>
        <w:rPr>
          <w:rFonts w:ascii="Arial" w:eastAsia="Calibri" w:hAnsi="Arial" w:cs="Arial"/>
        </w:rPr>
      </w:pPr>
    </w:p>
    <w:p w:rsidR="00112286" w:rsidRPr="00313630" w:rsidRDefault="00112286" w:rsidP="00112286">
      <w:pPr>
        <w:spacing w:after="0" w:line="240" w:lineRule="auto"/>
        <w:jc w:val="both"/>
        <w:rPr>
          <w:rFonts w:ascii="Arial" w:eastAsia="Calibri" w:hAnsi="Arial" w:cs="Arial"/>
          <w:b/>
          <w:u w:val="single"/>
        </w:rPr>
      </w:pPr>
      <w:r w:rsidRPr="00313630">
        <w:rPr>
          <w:rFonts w:ascii="Arial" w:eastAsia="Calibri" w:hAnsi="Arial" w:cs="Arial"/>
        </w:rPr>
        <w:t>The user and their families (where appropriate) shall be involved in identifying support requirements and offered access to any relevant training.</w:t>
      </w:r>
    </w:p>
    <w:p w:rsidR="00112286" w:rsidRPr="00313630" w:rsidRDefault="00112286" w:rsidP="00112286">
      <w:pPr>
        <w:spacing w:after="0" w:line="240" w:lineRule="auto"/>
        <w:jc w:val="both"/>
        <w:rPr>
          <w:rFonts w:ascii="Arial" w:eastAsia="Calibri" w:hAnsi="Arial" w:cs="Arial"/>
        </w:rPr>
      </w:pPr>
    </w:p>
    <w:p w:rsidR="00112286" w:rsidRPr="00313630" w:rsidRDefault="00112286" w:rsidP="00112286">
      <w:pPr>
        <w:spacing w:after="0" w:line="240" w:lineRule="auto"/>
        <w:jc w:val="both"/>
        <w:rPr>
          <w:rFonts w:ascii="Arial" w:eastAsia="Calibri" w:hAnsi="Arial" w:cs="Arial"/>
          <w:b/>
          <w:u w:val="single"/>
        </w:rPr>
      </w:pPr>
      <w:r w:rsidRPr="00313630">
        <w:rPr>
          <w:rFonts w:ascii="Arial" w:eastAsia="Calibri" w:hAnsi="Arial" w:cs="Arial"/>
        </w:rPr>
        <w:t>Staff are supported to see part of their role as helping to build links for the person into their local community.</w:t>
      </w:r>
    </w:p>
    <w:p w:rsidR="00112286" w:rsidRPr="00313630" w:rsidRDefault="00112286" w:rsidP="00112286">
      <w:pPr>
        <w:spacing w:after="0" w:line="240" w:lineRule="auto"/>
        <w:jc w:val="both"/>
        <w:rPr>
          <w:rFonts w:ascii="Arial" w:eastAsia="Calibri" w:hAnsi="Arial" w:cs="Arial"/>
        </w:rPr>
      </w:pPr>
    </w:p>
    <w:p w:rsidR="00112286" w:rsidRPr="00313630" w:rsidRDefault="00112286" w:rsidP="00112286">
      <w:pPr>
        <w:spacing w:after="0" w:line="240" w:lineRule="auto"/>
        <w:jc w:val="both"/>
        <w:rPr>
          <w:rFonts w:ascii="Arial" w:eastAsia="Calibri" w:hAnsi="Arial" w:cs="Arial"/>
          <w:b/>
          <w:highlight w:val="yellow"/>
          <w:u w:val="single"/>
        </w:rPr>
      </w:pPr>
      <w:r w:rsidRPr="00313630">
        <w:rPr>
          <w:rFonts w:ascii="Arial" w:eastAsia="Calibri" w:hAnsi="Arial" w:cs="Arial"/>
        </w:rPr>
        <w:t>Support staff are qualified to the minimum of standards</w:t>
      </w:r>
      <w:r w:rsidR="00605114" w:rsidRPr="00313630">
        <w:rPr>
          <w:rFonts w:ascii="Arial" w:eastAsia="Calibri" w:hAnsi="Arial" w:cs="Arial"/>
        </w:rPr>
        <w:t xml:space="preserve"> required</w:t>
      </w:r>
    </w:p>
    <w:p w:rsidR="00112286" w:rsidRPr="00313630" w:rsidRDefault="00112286" w:rsidP="00112286">
      <w:pPr>
        <w:spacing w:after="0" w:line="240" w:lineRule="auto"/>
        <w:jc w:val="both"/>
        <w:rPr>
          <w:rFonts w:ascii="Arial" w:eastAsia="Calibri" w:hAnsi="Arial" w:cs="Arial"/>
          <w:b/>
          <w:highlight w:val="yellow"/>
        </w:rPr>
      </w:pPr>
    </w:p>
    <w:p w:rsidR="00112286" w:rsidRPr="00313630" w:rsidRDefault="00112286" w:rsidP="00112286">
      <w:pPr>
        <w:spacing w:after="0" w:line="240" w:lineRule="auto"/>
        <w:jc w:val="both"/>
        <w:rPr>
          <w:rFonts w:ascii="Arial" w:eastAsia="Calibri" w:hAnsi="Arial" w:cs="Arial"/>
          <w:b/>
        </w:rPr>
      </w:pPr>
      <w:r w:rsidRPr="00313630">
        <w:rPr>
          <w:rFonts w:ascii="Arial" w:eastAsia="Calibri" w:hAnsi="Arial" w:cs="Arial"/>
          <w:b/>
        </w:rPr>
        <w:t>ACCOUNTABILITY OF SERVICE DELIVERY</w:t>
      </w:r>
    </w:p>
    <w:p w:rsidR="00112286" w:rsidRPr="00313630" w:rsidRDefault="00112286" w:rsidP="00112286">
      <w:pPr>
        <w:spacing w:after="0" w:line="240" w:lineRule="auto"/>
        <w:jc w:val="both"/>
        <w:rPr>
          <w:rFonts w:ascii="Arial" w:eastAsia="Calibri" w:hAnsi="Arial" w:cs="Arial"/>
          <w:b/>
        </w:rPr>
      </w:pPr>
    </w:p>
    <w:p w:rsidR="00112286" w:rsidRPr="00313630" w:rsidRDefault="008A3535" w:rsidP="00112286">
      <w:pPr>
        <w:spacing w:after="0" w:line="240" w:lineRule="auto"/>
        <w:jc w:val="both"/>
        <w:rPr>
          <w:rFonts w:ascii="Arial" w:eastAsia="Calibri" w:hAnsi="Arial" w:cs="Arial"/>
          <w:b/>
          <w:u w:val="single"/>
        </w:rPr>
      </w:pPr>
      <w:r w:rsidRPr="00313630">
        <w:rPr>
          <w:rFonts w:ascii="Arial" w:eastAsia="Calibri" w:hAnsi="Arial" w:cs="Arial"/>
        </w:rPr>
        <w:t>Information about</w:t>
      </w:r>
      <w:r w:rsidR="00112286" w:rsidRPr="00313630">
        <w:rPr>
          <w:rFonts w:ascii="Arial" w:eastAsia="Calibri" w:hAnsi="Arial" w:cs="Arial"/>
        </w:rPr>
        <w:t xml:space="preserve"> how the service is operated, managed and measured is handled in a confidential, respectful and open manner allowing for clarity and accountability.</w:t>
      </w:r>
    </w:p>
    <w:p w:rsidR="00112286" w:rsidRPr="00313630" w:rsidRDefault="00112286" w:rsidP="00112286">
      <w:pPr>
        <w:spacing w:after="0" w:line="240" w:lineRule="auto"/>
        <w:jc w:val="both"/>
        <w:rPr>
          <w:rFonts w:ascii="Arial" w:eastAsia="Calibri" w:hAnsi="Arial" w:cs="Arial"/>
          <w:b/>
          <w:u w:val="single"/>
        </w:rPr>
      </w:pPr>
    </w:p>
    <w:p w:rsidR="00112286" w:rsidRPr="00313630" w:rsidRDefault="00112286" w:rsidP="00112286">
      <w:pPr>
        <w:spacing w:after="0" w:line="240" w:lineRule="auto"/>
        <w:jc w:val="both"/>
        <w:rPr>
          <w:rFonts w:ascii="Arial" w:eastAsia="Calibri" w:hAnsi="Arial" w:cs="Arial"/>
        </w:rPr>
      </w:pPr>
      <w:r w:rsidRPr="00313630">
        <w:rPr>
          <w:rFonts w:ascii="Arial" w:eastAsia="Calibri" w:hAnsi="Arial" w:cs="Arial"/>
        </w:rPr>
        <w:t>The provider has policies and procedures in place to ensure the confidentiality and respectful handling of all personal information.</w:t>
      </w:r>
    </w:p>
    <w:p w:rsidR="00112286" w:rsidRPr="00313630" w:rsidRDefault="00112286" w:rsidP="00112286">
      <w:pPr>
        <w:spacing w:after="0" w:line="240" w:lineRule="auto"/>
        <w:jc w:val="both"/>
        <w:rPr>
          <w:rFonts w:ascii="Arial" w:eastAsia="Calibri" w:hAnsi="Arial" w:cs="Arial"/>
        </w:rPr>
      </w:pPr>
    </w:p>
    <w:p w:rsidR="00112286" w:rsidRPr="00313630" w:rsidRDefault="00112286" w:rsidP="00112286">
      <w:pPr>
        <w:spacing w:after="0" w:line="240" w:lineRule="auto"/>
        <w:jc w:val="both"/>
        <w:rPr>
          <w:rFonts w:ascii="Arial" w:eastAsia="Calibri" w:hAnsi="Arial" w:cs="Arial"/>
        </w:rPr>
      </w:pPr>
      <w:r w:rsidRPr="00313630">
        <w:rPr>
          <w:rFonts w:ascii="Arial" w:eastAsia="Calibri" w:hAnsi="Arial" w:cs="Arial"/>
        </w:rPr>
        <w:t>Providers document the approaches which they use and how and where they are working well or not working well in terms of meeting the needs of individuals supported.</w:t>
      </w:r>
    </w:p>
    <w:p w:rsidR="00112286" w:rsidRPr="00313630" w:rsidRDefault="00112286" w:rsidP="00112286">
      <w:pPr>
        <w:spacing w:after="0" w:line="240" w:lineRule="auto"/>
        <w:jc w:val="both"/>
        <w:rPr>
          <w:rFonts w:ascii="Arial" w:eastAsia="Calibri" w:hAnsi="Arial" w:cs="Arial"/>
        </w:rPr>
      </w:pPr>
    </w:p>
    <w:p w:rsidR="00112286" w:rsidRPr="00313630" w:rsidRDefault="00112286" w:rsidP="00112286">
      <w:pPr>
        <w:spacing w:after="0" w:line="240" w:lineRule="auto"/>
        <w:jc w:val="both"/>
        <w:rPr>
          <w:rFonts w:ascii="Arial" w:eastAsia="Calibri" w:hAnsi="Arial" w:cs="Arial"/>
        </w:rPr>
      </w:pPr>
      <w:r w:rsidRPr="00313630">
        <w:rPr>
          <w:rFonts w:ascii="Arial" w:eastAsia="Calibri" w:hAnsi="Arial" w:cs="Arial"/>
        </w:rPr>
        <w:t>Annual Internal quality assurance processes involve all stakeholders, including people who use services, family members, friends, support providers, care managers and contract officers</w:t>
      </w:r>
      <w:r w:rsidR="00C33554">
        <w:rPr>
          <w:rFonts w:ascii="Arial" w:eastAsia="Calibri" w:hAnsi="Arial" w:cs="Arial"/>
        </w:rPr>
        <w:t>.</w:t>
      </w:r>
    </w:p>
    <w:p w:rsidR="00112286" w:rsidRPr="00313630" w:rsidRDefault="00112286" w:rsidP="00112286">
      <w:pPr>
        <w:spacing w:after="0" w:line="240" w:lineRule="auto"/>
        <w:jc w:val="both"/>
        <w:rPr>
          <w:rFonts w:ascii="Arial" w:eastAsia="Calibri" w:hAnsi="Arial" w:cs="Arial"/>
        </w:rPr>
      </w:pPr>
    </w:p>
    <w:p w:rsidR="00112286" w:rsidRPr="00313630" w:rsidRDefault="00112286" w:rsidP="00112286">
      <w:pPr>
        <w:tabs>
          <w:tab w:val="num" w:pos="720"/>
        </w:tabs>
        <w:spacing w:after="0" w:line="240" w:lineRule="auto"/>
        <w:jc w:val="both"/>
        <w:rPr>
          <w:rFonts w:ascii="Arial" w:eastAsia="Calibri" w:hAnsi="Arial" w:cs="Arial"/>
        </w:rPr>
      </w:pPr>
      <w:r w:rsidRPr="00313630">
        <w:rPr>
          <w:rFonts w:ascii="Arial" w:eastAsia="Calibri" w:hAnsi="Arial" w:cs="Arial"/>
        </w:rPr>
        <w:t>Regular external evaluation takes place and providers nurture an open culture through initiatives such as joint training with other organisations across all levels. T</w:t>
      </w:r>
      <w:r w:rsidR="00C33554">
        <w:rPr>
          <w:rFonts w:ascii="Arial" w:eastAsia="Calibri" w:hAnsi="Arial" w:cs="Arial"/>
        </w:rPr>
        <w:t xml:space="preserve">he involvement of </w:t>
      </w:r>
      <w:r w:rsidRPr="00313630">
        <w:rPr>
          <w:rFonts w:ascii="Arial" w:eastAsia="Calibri" w:hAnsi="Arial" w:cs="Arial"/>
        </w:rPr>
        <w:t>families and ordinary community members both in internal and external evaluation and other initiatives the provider may instigate shall be promoted by both East Ayrshire Council and the provider</w:t>
      </w:r>
    </w:p>
    <w:p w:rsidR="00112286" w:rsidRPr="00313630" w:rsidRDefault="00112286" w:rsidP="00112286">
      <w:pPr>
        <w:tabs>
          <w:tab w:val="num" w:pos="720"/>
        </w:tabs>
        <w:spacing w:after="0" w:line="240" w:lineRule="auto"/>
        <w:jc w:val="both"/>
        <w:rPr>
          <w:rFonts w:ascii="Arial" w:eastAsia="Calibri" w:hAnsi="Arial" w:cs="Arial"/>
        </w:rPr>
      </w:pPr>
    </w:p>
    <w:p w:rsidR="00112286" w:rsidRPr="00313630" w:rsidRDefault="00112286" w:rsidP="00112286">
      <w:pPr>
        <w:spacing w:after="0" w:line="240" w:lineRule="auto"/>
        <w:jc w:val="both"/>
        <w:rPr>
          <w:rFonts w:ascii="Arial" w:eastAsia="Calibri" w:hAnsi="Arial" w:cs="Arial"/>
        </w:rPr>
      </w:pPr>
      <w:r w:rsidRPr="00313630">
        <w:rPr>
          <w:rFonts w:ascii="Arial" w:eastAsia="Calibri" w:hAnsi="Arial" w:cs="Arial"/>
        </w:rPr>
        <w:t>The provider will maintain accurate record keeping at all times.</w:t>
      </w:r>
    </w:p>
    <w:p w:rsidR="00112286" w:rsidRPr="00313630" w:rsidRDefault="00112286" w:rsidP="00112286">
      <w:pPr>
        <w:spacing w:after="0" w:line="240" w:lineRule="auto"/>
        <w:jc w:val="both"/>
        <w:rPr>
          <w:rFonts w:ascii="Arial" w:eastAsia="Calibri" w:hAnsi="Arial" w:cs="Arial"/>
        </w:rPr>
      </w:pPr>
    </w:p>
    <w:p w:rsidR="00112286" w:rsidRPr="00313630" w:rsidRDefault="00112286" w:rsidP="00112286">
      <w:pPr>
        <w:spacing w:after="0" w:line="240" w:lineRule="auto"/>
        <w:jc w:val="both"/>
        <w:rPr>
          <w:rFonts w:ascii="Arial" w:eastAsia="Calibri" w:hAnsi="Arial" w:cs="Arial"/>
        </w:rPr>
      </w:pPr>
      <w:r w:rsidRPr="00313630">
        <w:rPr>
          <w:rFonts w:ascii="Arial" w:eastAsia="Calibri" w:hAnsi="Arial" w:cs="Arial"/>
        </w:rPr>
        <w:t>The use of all resources and finance is clearly and easily accounted for, with information being available to all relevant parties</w:t>
      </w:r>
      <w:r w:rsidR="00C33554">
        <w:rPr>
          <w:rFonts w:ascii="Arial" w:eastAsia="Calibri" w:hAnsi="Arial" w:cs="Arial"/>
        </w:rPr>
        <w:t>.</w:t>
      </w:r>
    </w:p>
    <w:p w:rsidR="00112286" w:rsidRPr="00313630" w:rsidRDefault="00112286" w:rsidP="00112286">
      <w:pPr>
        <w:spacing w:after="0" w:line="240" w:lineRule="auto"/>
        <w:jc w:val="both"/>
        <w:rPr>
          <w:rFonts w:ascii="Arial" w:eastAsia="Calibri" w:hAnsi="Arial" w:cs="Arial"/>
        </w:rPr>
      </w:pPr>
    </w:p>
    <w:p w:rsidR="00112286" w:rsidRPr="00313630" w:rsidRDefault="00112286" w:rsidP="00112286">
      <w:pPr>
        <w:spacing w:after="0" w:line="240" w:lineRule="auto"/>
        <w:jc w:val="both"/>
        <w:rPr>
          <w:rFonts w:ascii="Arial" w:eastAsia="Calibri" w:hAnsi="Arial" w:cs="Arial"/>
        </w:rPr>
      </w:pPr>
      <w:r w:rsidRPr="00313630">
        <w:rPr>
          <w:rFonts w:ascii="Arial" w:eastAsia="Calibri" w:hAnsi="Arial" w:cs="Arial"/>
        </w:rPr>
        <w:t>The provider will be able to demonstrate a clear accessible complaints procedure</w:t>
      </w:r>
    </w:p>
    <w:p w:rsidR="00112286" w:rsidRPr="00313630" w:rsidRDefault="00112286" w:rsidP="00112286">
      <w:pPr>
        <w:spacing w:after="0" w:line="240" w:lineRule="auto"/>
        <w:jc w:val="both"/>
        <w:rPr>
          <w:rFonts w:ascii="Arial" w:eastAsia="Calibri" w:hAnsi="Arial" w:cs="Arial"/>
        </w:rPr>
      </w:pPr>
    </w:p>
    <w:p w:rsidR="00112286" w:rsidRPr="00313630" w:rsidRDefault="00112286" w:rsidP="00112286">
      <w:pPr>
        <w:spacing w:after="0" w:line="240" w:lineRule="auto"/>
        <w:jc w:val="both"/>
        <w:rPr>
          <w:rFonts w:ascii="Arial" w:eastAsia="Calibri" w:hAnsi="Arial" w:cs="Arial"/>
          <w:b/>
        </w:rPr>
      </w:pPr>
      <w:r w:rsidRPr="00313630">
        <w:rPr>
          <w:rFonts w:ascii="Arial" w:eastAsia="Calibri" w:hAnsi="Arial" w:cs="Arial"/>
          <w:b/>
        </w:rPr>
        <w:lastRenderedPageBreak/>
        <w:t>MONITORING OF THE SERVICE</w:t>
      </w:r>
    </w:p>
    <w:p w:rsidR="00112286" w:rsidRPr="00313630" w:rsidRDefault="00112286" w:rsidP="00112286">
      <w:pPr>
        <w:spacing w:after="0" w:line="240" w:lineRule="auto"/>
        <w:jc w:val="both"/>
        <w:rPr>
          <w:rFonts w:ascii="Arial" w:eastAsia="Calibri" w:hAnsi="Arial" w:cs="Arial"/>
        </w:rPr>
      </w:pPr>
    </w:p>
    <w:p w:rsidR="00112286" w:rsidRPr="00313630" w:rsidRDefault="00112286" w:rsidP="00112286">
      <w:pPr>
        <w:spacing w:after="0" w:line="240" w:lineRule="auto"/>
        <w:jc w:val="both"/>
        <w:rPr>
          <w:rFonts w:ascii="Arial" w:eastAsia="Calibri" w:hAnsi="Arial" w:cs="Arial"/>
          <w:b/>
        </w:rPr>
      </w:pPr>
      <w:r w:rsidRPr="00313630">
        <w:rPr>
          <w:rFonts w:ascii="Arial" w:eastAsia="Calibri" w:hAnsi="Arial" w:cs="Arial"/>
        </w:rPr>
        <w:t>The monitoring arrangements for the service will be</w:t>
      </w:r>
      <w:r w:rsidRPr="00313630">
        <w:rPr>
          <w:rFonts w:ascii="Arial" w:eastAsia="Calibri" w:hAnsi="Arial" w:cs="Arial"/>
          <w:b/>
        </w:rPr>
        <w:t>:</w:t>
      </w:r>
    </w:p>
    <w:p w:rsidR="00112286" w:rsidRPr="00313630" w:rsidRDefault="00112286" w:rsidP="00112286">
      <w:pPr>
        <w:spacing w:after="0" w:line="240" w:lineRule="auto"/>
        <w:jc w:val="both"/>
        <w:rPr>
          <w:rFonts w:ascii="Arial" w:eastAsia="Calibri" w:hAnsi="Arial" w:cs="Arial"/>
          <w:b/>
        </w:rPr>
      </w:pPr>
    </w:p>
    <w:p w:rsidR="00112286" w:rsidRPr="00313630" w:rsidRDefault="000C3245" w:rsidP="00112286">
      <w:pPr>
        <w:spacing w:after="0" w:line="240" w:lineRule="auto"/>
        <w:jc w:val="both"/>
        <w:rPr>
          <w:rFonts w:ascii="Arial" w:eastAsia="Calibri" w:hAnsi="Arial" w:cs="Arial"/>
        </w:rPr>
      </w:pPr>
      <w:r w:rsidRPr="00313630">
        <w:rPr>
          <w:rFonts w:ascii="Arial" w:eastAsia="Calibri" w:hAnsi="Arial" w:cs="Arial"/>
        </w:rPr>
        <w:t>Monitoring discussions will take place on a monthly</w:t>
      </w:r>
      <w:r w:rsidR="00112286" w:rsidRPr="00313630">
        <w:rPr>
          <w:rFonts w:ascii="Arial" w:eastAsia="Calibri" w:hAnsi="Arial" w:cs="Arial"/>
        </w:rPr>
        <w:t xml:space="preserve"> basis between the representatives’ of the prov</w:t>
      </w:r>
      <w:r w:rsidR="007C0FFE" w:rsidRPr="00313630">
        <w:rPr>
          <w:rFonts w:ascii="Arial" w:eastAsia="Calibri" w:hAnsi="Arial" w:cs="Arial"/>
        </w:rPr>
        <w:t xml:space="preserve">ider </w:t>
      </w:r>
      <w:r w:rsidR="00112286" w:rsidRPr="00313630">
        <w:rPr>
          <w:rFonts w:ascii="Arial" w:eastAsia="Calibri" w:hAnsi="Arial" w:cs="Arial"/>
        </w:rPr>
        <w:t>and a member of the Contr</w:t>
      </w:r>
      <w:r w:rsidR="007C0FFE" w:rsidRPr="00313630">
        <w:rPr>
          <w:rFonts w:ascii="Arial" w:eastAsia="Calibri" w:hAnsi="Arial" w:cs="Arial"/>
        </w:rPr>
        <w:t>act and Commissioning Service for</w:t>
      </w:r>
      <w:r w:rsidR="00112286" w:rsidRPr="00313630">
        <w:rPr>
          <w:rFonts w:ascii="Arial" w:eastAsia="Calibri" w:hAnsi="Arial" w:cs="Arial"/>
        </w:rPr>
        <w:t xml:space="preserve"> the Council</w:t>
      </w:r>
      <w:r w:rsidR="007C0FFE" w:rsidRPr="00313630">
        <w:rPr>
          <w:rFonts w:ascii="Arial" w:eastAsia="Calibri" w:hAnsi="Arial" w:cs="Arial"/>
        </w:rPr>
        <w:t>.</w:t>
      </w:r>
    </w:p>
    <w:p w:rsidR="00112286" w:rsidRPr="00313630" w:rsidRDefault="00112286" w:rsidP="00112286">
      <w:pPr>
        <w:spacing w:after="0" w:line="240" w:lineRule="auto"/>
        <w:jc w:val="both"/>
        <w:rPr>
          <w:rFonts w:ascii="Arial" w:eastAsia="Calibri" w:hAnsi="Arial" w:cs="Arial"/>
        </w:rPr>
      </w:pPr>
    </w:p>
    <w:p w:rsidR="00112286" w:rsidRPr="00313630" w:rsidRDefault="00112286" w:rsidP="00112286">
      <w:pPr>
        <w:spacing w:after="0" w:line="240" w:lineRule="auto"/>
        <w:jc w:val="both"/>
        <w:rPr>
          <w:rFonts w:ascii="Arial" w:eastAsia="Calibri" w:hAnsi="Arial" w:cs="Arial"/>
        </w:rPr>
      </w:pPr>
    </w:p>
    <w:p w:rsidR="00EC2C95" w:rsidRPr="00313630" w:rsidRDefault="000C3245" w:rsidP="00EC2C95">
      <w:pPr>
        <w:spacing w:after="0" w:line="240" w:lineRule="auto"/>
        <w:rPr>
          <w:rFonts w:ascii="Arial" w:eastAsia="Times New Roman" w:hAnsi="Arial" w:cs="Arial"/>
          <w:b/>
        </w:rPr>
      </w:pPr>
      <w:r w:rsidRPr="00313630">
        <w:rPr>
          <w:rFonts w:ascii="Arial" w:eastAsia="Times New Roman" w:hAnsi="Arial" w:cs="Arial"/>
          <w:b/>
        </w:rPr>
        <w:t>TEAM BASE</w:t>
      </w:r>
    </w:p>
    <w:p w:rsidR="00EC2C95" w:rsidRPr="00313630" w:rsidRDefault="00EC2C95" w:rsidP="00EC2C95">
      <w:pPr>
        <w:spacing w:after="0" w:line="240" w:lineRule="auto"/>
        <w:rPr>
          <w:rFonts w:ascii="Arial" w:eastAsia="Times New Roman" w:hAnsi="Arial" w:cs="Arial"/>
        </w:rPr>
      </w:pPr>
    </w:p>
    <w:p w:rsidR="000C3245" w:rsidRPr="00313630" w:rsidRDefault="00EC2C95" w:rsidP="000C3245">
      <w:pPr>
        <w:spacing w:after="0" w:line="240" w:lineRule="auto"/>
        <w:jc w:val="both"/>
        <w:rPr>
          <w:rFonts w:ascii="Arial" w:eastAsia="Times New Roman" w:hAnsi="Arial" w:cs="Arial"/>
        </w:rPr>
      </w:pPr>
      <w:r w:rsidRPr="00313630">
        <w:rPr>
          <w:rFonts w:ascii="Arial" w:eastAsia="Times New Roman" w:hAnsi="Arial" w:cs="Arial"/>
        </w:rPr>
        <w:t>It is not anticipated that all elements of the service will be provided from one dedicated building or centre as maintaining and extending social networks and access to mainstream roles and activities is critical.</w:t>
      </w:r>
      <w:r w:rsidR="00C33554">
        <w:rPr>
          <w:rFonts w:ascii="Arial" w:eastAsia="Times New Roman" w:hAnsi="Arial" w:cs="Arial"/>
        </w:rPr>
        <w:t xml:space="preserve"> The workers will be based within </w:t>
      </w:r>
      <w:r w:rsidR="00EF0852">
        <w:rPr>
          <w:rFonts w:ascii="Arial" w:eastAsia="Times New Roman" w:hAnsi="Arial" w:cs="Arial"/>
        </w:rPr>
        <w:t>the provider’</w:t>
      </w:r>
      <w:r w:rsidR="00236210">
        <w:rPr>
          <w:rFonts w:ascii="Arial" w:eastAsia="Times New Roman" w:hAnsi="Arial" w:cs="Arial"/>
        </w:rPr>
        <w:t>s main office</w:t>
      </w:r>
      <w:r w:rsidR="00784E3A">
        <w:rPr>
          <w:rFonts w:ascii="Arial" w:eastAsia="Times New Roman" w:hAnsi="Arial" w:cs="Arial"/>
        </w:rPr>
        <w:t xml:space="preserve"> and </w:t>
      </w:r>
      <w:r w:rsidR="00C33554">
        <w:rPr>
          <w:rFonts w:ascii="Arial" w:eastAsia="Times New Roman" w:hAnsi="Arial" w:cs="Arial"/>
        </w:rPr>
        <w:t>child</w:t>
      </w:r>
      <w:r w:rsidR="00784E3A">
        <w:rPr>
          <w:rFonts w:ascii="Arial" w:eastAsia="Times New Roman" w:hAnsi="Arial" w:cs="Arial"/>
        </w:rPr>
        <w:t xml:space="preserve">ren &amp; families social work team in the South of the Authority, </w:t>
      </w:r>
      <w:r w:rsidR="009F1E01">
        <w:rPr>
          <w:rFonts w:ascii="Arial" w:eastAsia="Times New Roman" w:hAnsi="Arial" w:cs="Arial"/>
        </w:rPr>
        <w:t>an</w:t>
      </w:r>
      <w:r w:rsidR="00784E3A">
        <w:rPr>
          <w:rFonts w:ascii="Arial" w:eastAsia="Times New Roman" w:hAnsi="Arial" w:cs="Arial"/>
        </w:rPr>
        <w:t>d</w:t>
      </w:r>
      <w:r w:rsidR="009F1E01">
        <w:rPr>
          <w:rFonts w:ascii="Arial" w:eastAsia="Times New Roman" w:hAnsi="Arial" w:cs="Arial"/>
        </w:rPr>
        <w:t xml:space="preserve"> will provide</w:t>
      </w:r>
      <w:r w:rsidRPr="00313630">
        <w:rPr>
          <w:rFonts w:ascii="Arial" w:eastAsia="Times New Roman" w:hAnsi="Arial" w:cs="Arial"/>
        </w:rPr>
        <w:t xml:space="preserve"> outreach support in mainstream settings</w:t>
      </w:r>
      <w:r w:rsidR="000C3245" w:rsidRPr="00313630">
        <w:rPr>
          <w:rFonts w:ascii="Arial" w:eastAsia="Times New Roman" w:hAnsi="Arial" w:cs="Arial"/>
        </w:rPr>
        <w:t xml:space="preserve"> and in the family’s homes</w:t>
      </w:r>
      <w:r w:rsidRPr="00313630">
        <w:rPr>
          <w:rFonts w:ascii="Arial" w:eastAsia="Times New Roman" w:hAnsi="Arial" w:cs="Arial"/>
        </w:rPr>
        <w:t>.</w:t>
      </w:r>
    </w:p>
    <w:p w:rsidR="000C3245" w:rsidRDefault="000C3245" w:rsidP="000C3245">
      <w:pPr>
        <w:spacing w:after="0" w:line="240" w:lineRule="auto"/>
        <w:jc w:val="both"/>
        <w:rPr>
          <w:rFonts w:ascii="Arial" w:eastAsia="Times New Roman" w:hAnsi="Arial" w:cs="Arial"/>
          <w:sz w:val="20"/>
          <w:szCs w:val="20"/>
        </w:rPr>
      </w:pPr>
    </w:p>
    <w:p w:rsidR="000C3245" w:rsidRDefault="000C3245" w:rsidP="000C3245">
      <w:pPr>
        <w:spacing w:after="0" w:line="240" w:lineRule="auto"/>
        <w:jc w:val="both"/>
        <w:rPr>
          <w:rFonts w:ascii="Arial" w:eastAsia="Times New Roman" w:hAnsi="Arial" w:cs="Arial"/>
          <w:sz w:val="20"/>
          <w:szCs w:val="20"/>
        </w:rPr>
      </w:pPr>
    </w:p>
    <w:p w:rsidR="009001D8" w:rsidRPr="00B074D5" w:rsidRDefault="000C3245" w:rsidP="000C3245">
      <w:pPr>
        <w:spacing w:after="0" w:line="240" w:lineRule="auto"/>
        <w:jc w:val="both"/>
        <w:rPr>
          <w:rFonts w:ascii="Arial" w:hAnsi="Arial" w:cs="Arial"/>
        </w:rPr>
      </w:pPr>
      <w:r>
        <w:rPr>
          <w:rFonts w:ascii="Arial" w:hAnsi="Arial" w:cs="Arial"/>
          <w:b/>
        </w:rPr>
        <w:t>C</w:t>
      </w:r>
      <w:r w:rsidR="009001D8" w:rsidRPr="00B074D5">
        <w:rPr>
          <w:rFonts w:ascii="Arial" w:hAnsi="Arial" w:cs="Arial"/>
          <w:b/>
        </w:rPr>
        <w:t>OMMISSIONERS CONTRIBUTION</w:t>
      </w:r>
    </w:p>
    <w:p w:rsidR="000C3245" w:rsidRDefault="000C3245" w:rsidP="000E3FF6">
      <w:pPr>
        <w:pStyle w:val="BodyText"/>
        <w:spacing w:before="0"/>
        <w:rPr>
          <w:rFonts w:ascii="Arial" w:hAnsi="Arial" w:cs="Arial"/>
          <w:sz w:val="22"/>
          <w:szCs w:val="22"/>
        </w:rPr>
      </w:pPr>
    </w:p>
    <w:p w:rsidR="009001D8" w:rsidRDefault="009001D8" w:rsidP="000E3FF6">
      <w:pPr>
        <w:pStyle w:val="BodyText"/>
        <w:spacing w:before="0"/>
        <w:rPr>
          <w:rFonts w:ascii="Arial" w:hAnsi="Arial" w:cs="Arial"/>
          <w:sz w:val="22"/>
          <w:szCs w:val="22"/>
        </w:rPr>
      </w:pPr>
      <w:r w:rsidRPr="00BB759D">
        <w:rPr>
          <w:rFonts w:ascii="Arial" w:hAnsi="Arial" w:cs="Arial"/>
          <w:sz w:val="22"/>
          <w:szCs w:val="22"/>
        </w:rPr>
        <w:t xml:space="preserve">The Commissioner’s Contribution </w:t>
      </w:r>
      <w:r w:rsidR="000E3FF6">
        <w:rPr>
          <w:rFonts w:ascii="Arial" w:hAnsi="Arial" w:cs="Arial"/>
          <w:sz w:val="22"/>
          <w:szCs w:val="22"/>
        </w:rPr>
        <w:t xml:space="preserve">is dependent on </w:t>
      </w:r>
      <w:r w:rsidR="009F1E01">
        <w:rPr>
          <w:rFonts w:ascii="Arial" w:hAnsi="Arial" w:cs="Arial"/>
          <w:sz w:val="22"/>
          <w:szCs w:val="22"/>
        </w:rPr>
        <w:t>ongoing funding, and is initially for a period of 12 months.</w:t>
      </w:r>
      <w:r w:rsidR="000C3245">
        <w:rPr>
          <w:rFonts w:ascii="Arial" w:hAnsi="Arial" w:cs="Arial"/>
          <w:sz w:val="22"/>
          <w:szCs w:val="22"/>
        </w:rPr>
        <w:t xml:space="preserve"> The start date for the provision is to be agreed between the Service and H&amp;SCP, but is expe</w:t>
      </w:r>
      <w:r w:rsidR="009F1E01">
        <w:rPr>
          <w:rFonts w:ascii="Arial" w:hAnsi="Arial" w:cs="Arial"/>
          <w:sz w:val="22"/>
          <w:szCs w:val="22"/>
        </w:rPr>
        <w:t xml:space="preserve">cted to commence </w:t>
      </w:r>
      <w:r w:rsidR="009D70A3">
        <w:rPr>
          <w:rFonts w:ascii="Arial" w:hAnsi="Arial" w:cs="Arial"/>
          <w:i/>
          <w:sz w:val="22"/>
          <w:szCs w:val="22"/>
          <w:highlight w:val="lightGray"/>
        </w:rPr>
        <w:t>m</w:t>
      </w:r>
      <w:r w:rsidR="00236210" w:rsidRPr="004350A3">
        <w:rPr>
          <w:rFonts w:ascii="Arial" w:hAnsi="Arial" w:cs="Arial"/>
          <w:i/>
          <w:sz w:val="22"/>
          <w:szCs w:val="22"/>
          <w:highlight w:val="lightGray"/>
        </w:rPr>
        <w:t xml:space="preserve">onth </w:t>
      </w:r>
      <w:r w:rsidR="009D70A3">
        <w:rPr>
          <w:rFonts w:ascii="Arial" w:hAnsi="Arial" w:cs="Arial"/>
          <w:i/>
          <w:sz w:val="22"/>
          <w:szCs w:val="22"/>
          <w:highlight w:val="lightGray"/>
        </w:rPr>
        <w:t>y</w:t>
      </w:r>
      <w:r w:rsidR="00236210" w:rsidRPr="004350A3">
        <w:rPr>
          <w:rFonts w:ascii="Arial" w:hAnsi="Arial" w:cs="Arial"/>
          <w:i/>
          <w:sz w:val="22"/>
          <w:szCs w:val="22"/>
          <w:highlight w:val="lightGray"/>
        </w:rPr>
        <w:t>ear</w:t>
      </w:r>
      <w:r w:rsidR="000C3245">
        <w:rPr>
          <w:rFonts w:ascii="Arial" w:hAnsi="Arial" w:cs="Arial"/>
          <w:sz w:val="22"/>
          <w:szCs w:val="22"/>
        </w:rPr>
        <w:t>.</w:t>
      </w:r>
      <w:r w:rsidR="00313630">
        <w:rPr>
          <w:rFonts w:ascii="Arial" w:hAnsi="Arial" w:cs="Arial"/>
          <w:sz w:val="22"/>
          <w:szCs w:val="22"/>
        </w:rPr>
        <w:t xml:space="preserve"> Review of the provision will </w:t>
      </w:r>
      <w:r w:rsidR="009F1E01">
        <w:rPr>
          <w:rFonts w:ascii="Arial" w:hAnsi="Arial" w:cs="Arial"/>
          <w:sz w:val="22"/>
          <w:szCs w:val="22"/>
        </w:rPr>
        <w:t>take place in 12</w:t>
      </w:r>
      <w:r w:rsidR="00725688">
        <w:rPr>
          <w:rFonts w:ascii="Arial" w:hAnsi="Arial" w:cs="Arial"/>
          <w:sz w:val="22"/>
          <w:szCs w:val="22"/>
        </w:rPr>
        <w:t xml:space="preserve"> months to assess efficacy, and strategic decisio</w:t>
      </w:r>
      <w:r w:rsidR="009F1E01">
        <w:rPr>
          <w:rFonts w:ascii="Arial" w:hAnsi="Arial" w:cs="Arial"/>
          <w:sz w:val="22"/>
          <w:szCs w:val="22"/>
        </w:rPr>
        <w:t>n making on future</w:t>
      </w:r>
      <w:r w:rsidR="00725688">
        <w:rPr>
          <w:rFonts w:ascii="Arial" w:hAnsi="Arial" w:cs="Arial"/>
          <w:sz w:val="22"/>
          <w:szCs w:val="22"/>
        </w:rPr>
        <w:t xml:space="preserve"> support for children</w:t>
      </w:r>
      <w:r w:rsidR="009F1E01">
        <w:rPr>
          <w:rFonts w:ascii="Arial" w:hAnsi="Arial" w:cs="Arial"/>
          <w:sz w:val="22"/>
          <w:szCs w:val="22"/>
        </w:rPr>
        <w:t xml:space="preserve"> and families</w:t>
      </w:r>
      <w:r w:rsidR="00725688">
        <w:rPr>
          <w:rFonts w:ascii="Arial" w:hAnsi="Arial" w:cs="Arial"/>
          <w:sz w:val="22"/>
          <w:szCs w:val="22"/>
        </w:rPr>
        <w:t>.</w:t>
      </w:r>
    </w:p>
    <w:p w:rsidR="00313630" w:rsidRDefault="00313630" w:rsidP="000E3FF6">
      <w:pPr>
        <w:pStyle w:val="BodyText"/>
        <w:spacing w:before="0"/>
        <w:rPr>
          <w:rFonts w:ascii="Arial" w:hAnsi="Arial" w:cs="Arial"/>
          <w:sz w:val="22"/>
          <w:szCs w:val="22"/>
        </w:rPr>
      </w:pPr>
    </w:p>
    <w:p w:rsidR="00313630" w:rsidRPr="00313630" w:rsidRDefault="00313630" w:rsidP="00313630">
      <w:pPr>
        <w:pStyle w:val="BodyText"/>
        <w:spacing w:before="0"/>
        <w:ind w:left="360"/>
        <w:rPr>
          <w:rFonts w:ascii="Arial" w:hAnsi="Arial" w:cs="Arial"/>
          <w:bCs/>
        </w:rPr>
      </w:pPr>
      <w:r w:rsidRPr="00313630">
        <w:rPr>
          <w:rFonts w:ascii="Arial" w:hAnsi="Arial" w:cs="Arial"/>
          <w:b/>
          <w:bCs/>
        </w:rPr>
        <w:t>Cost for delivery of services to the Client breaks down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5"/>
        <w:gridCol w:w="3543"/>
        <w:gridCol w:w="2520"/>
      </w:tblGrid>
      <w:tr w:rsidR="00313630" w:rsidRPr="00313630" w:rsidTr="007131BD">
        <w:tc>
          <w:tcPr>
            <w:tcW w:w="2325" w:type="dxa"/>
            <w:tcBorders>
              <w:top w:val="single" w:sz="4" w:space="0" w:color="auto"/>
              <w:left w:val="single" w:sz="4" w:space="0" w:color="auto"/>
              <w:bottom w:val="single" w:sz="4" w:space="0" w:color="auto"/>
              <w:right w:val="single" w:sz="4" w:space="0" w:color="auto"/>
            </w:tcBorders>
            <w:hideMark/>
          </w:tcPr>
          <w:p w:rsidR="00313630" w:rsidRPr="00313630" w:rsidRDefault="00313630" w:rsidP="00313630">
            <w:pPr>
              <w:pStyle w:val="BodyText"/>
              <w:spacing w:before="0"/>
              <w:rPr>
                <w:rFonts w:ascii="Arial" w:hAnsi="Arial" w:cs="Arial"/>
                <w:b/>
                <w:bCs/>
              </w:rPr>
            </w:pPr>
            <w:r w:rsidRPr="00313630">
              <w:rPr>
                <w:rFonts w:ascii="Arial" w:hAnsi="Arial" w:cs="Arial"/>
                <w:bCs/>
              </w:rPr>
              <w:t>Service</w:t>
            </w:r>
          </w:p>
        </w:tc>
        <w:tc>
          <w:tcPr>
            <w:tcW w:w="3543" w:type="dxa"/>
            <w:tcBorders>
              <w:top w:val="single" w:sz="4" w:space="0" w:color="auto"/>
              <w:left w:val="single" w:sz="4" w:space="0" w:color="auto"/>
              <w:bottom w:val="single" w:sz="4" w:space="0" w:color="auto"/>
              <w:right w:val="single" w:sz="4" w:space="0" w:color="auto"/>
            </w:tcBorders>
            <w:hideMark/>
          </w:tcPr>
          <w:p w:rsidR="00313630" w:rsidRPr="00313630" w:rsidRDefault="00313630" w:rsidP="00313630">
            <w:pPr>
              <w:pStyle w:val="BodyText"/>
              <w:spacing w:before="0"/>
              <w:rPr>
                <w:rFonts w:ascii="Arial" w:hAnsi="Arial" w:cs="Arial"/>
                <w:b/>
                <w:bCs/>
              </w:rPr>
            </w:pPr>
            <w:r w:rsidRPr="00313630">
              <w:rPr>
                <w:rFonts w:ascii="Arial" w:hAnsi="Arial" w:cs="Arial"/>
                <w:bCs/>
              </w:rPr>
              <w:t>Detailed arrangement</w:t>
            </w:r>
          </w:p>
        </w:tc>
        <w:tc>
          <w:tcPr>
            <w:tcW w:w="2520" w:type="dxa"/>
            <w:tcBorders>
              <w:top w:val="single" w:sz="4" w:space="0" w:color="auto"/>
              <w:left w:val="single" w:sz="4" w:space="0" w:color="auto"/>
              <w:bottom w:val="single" w:sz="4" w:space="0" w:color="auto"/>
              <w:right w:val="single" w:sz="4" w:space="0" w:color="auto"/>
            </w:tcBorders>
            <w:hideMark/>
          </w:tcPr>
          <w:p w:rsidR="00313630" w:rsidRPr="00313630" w:rsidRDefault="00313630" w:rsidP="00313630">
            <w:pPr>
              <w:pStyle w:val="BodyText"/>
              <w:spacing w:before="0"/>
              <w:rPr>
                <w:rFonts w:ascii="Arial" w:hAnsi="Arial" w:cs="Arial"/>
                <w:b/>
                <w:bCs/>
              </w:rPr>
            </w:pPr>
            <w:r w:rsidRPr="00313630">
              <w:rPr>
                <w:rFonts w:ascii="Arial" w:hAnsi="Arial" w:cs="Arial"/>
                <w:bCs/>
              </w:rPr>
              <w:t xml:space="preserve">Total price  </w:t>
            </w:r>
          </w:p>
        </w:tc>
      </w:tr>
      <w:tr w:rsidR="00313630" w:rsidRPr="00313630" w:rsidTr="007131BD">
        <w:tc>
          <w:tcPr>
            <w:tcW w:w="2325" w:type="dxa"/>
            <w:tcBorders>
              <w:top w:val="single" w:sz="4" w:space="0" w:color="auto"/>
              <w:left w:val="single" w:sz="4" w:space="0" w:color="auto"/>
              <w:bottom w:val="single" w:sz="4" w:space="0" w:color="auto"/>
              <w:right w:val="single" w:sz="4" w:space="0" w:color="auto"/>
            </w:tcBorders>
            <w:hideMark/>
          </w:tcPr>
          <w:p w:rsidR="00313630" w:rsidRPr="00313630" w:rsidRDefault="00313630" w:rsidP="00313630">
            <w:pPr>
              <w:pStyle w:val="BodyText"/>
              <w:spacing w:before="0"/>
              <w:rPr>
                <w:rFonts w:ascii="Arial" w:hAnsi="Arial" w:cs="Arial"/>
                <w:b/>
                <w:bCs/>
              </w:rPr>
            </w:pPr>
            <w:r w:rsidRPr="00313630">
              <w:rPr>
                <w:rFonts w:ascii="Arial" w:hAnsi="Arial" w:cs="Arial"/>
                <w:b/>
                <w:bCs/>
              </w:rPr>
              <w:t>Family Support Worker</w:t>
            </w:r>
          </w:p>
        </w:tc>
        <w:tc>
          <w:tcPr>
            <w:tcW w:w="3543" w:type="dxa"/>
            <w:tcBorders>
              <w:top w:val="single" w:sz="4" w:space="0" w:color="auto"/>
              <w:left w:val="single" w:sz="4" w:space="0" w:color="auto"/>
              <w:bottom w:val="single" w:sz="4" w:space="0" w:color="auto"/>
              <w:right w:val="single" w:sz="4" w:space="0" w:color="auto"/>
            </w:tcBorders>
            <w:hideMark/>
          </w:tcPr>
          <w:p w:rsidR="00313630" w:rsidRPr="00313630" w:rsidRDefault="00313630" w:rsidP="00236210">
            <w:pPr>
              <w:pStyle w:val="BodyText"/>
              <w:rPr>
                <w:rFonts w:ascii="Arial" w:hAnsi="Arial" w:cs="Arial"/>
              </w:rPr>
            </w:pPr>
            <w:r w:rsidRPr="00313630">
              <w:rPr>
                <w:rFonts w:ascii="Arial" w:hAnsi="Arial" w:cs="Arial"/>
              </w:rPr>
              <w:t xml:space="preserve">For </w:t>
            </w:r>
            <w:r w:rsidR="00236210">
              <w:rPr>
                <w:rFonts w:ascii="Arial" w:hAnsi="Arial" w:cs="Arial"/>
                <w:b/>
              </w:rPr>
              <w:t>X</w:t>
            </w:r>
            <w:r w:rsidRPr="00313630">
              <w:rPr>
                <w:rFonts w:ascii="Arial" w:hAnsi="Arial" w:cs="Arial"/>
              </w:rPr>
              <w:t xml:space="preserve"> full time Family Support Workers </w:t>
            </w:r>
            <w:r w:rsidR="00784E3A">
              <w:rPr>
                <w:rFonts w:ascii="Arial" w:hAnsi="Arial" w:cs="Arial"/>
              </w:rPr>
              <w:t>@£</w:t>
            </w:r>
            <w:r w:rsidR="00236210">
              <w:rPr>
                <w:rFonts w:ascii="Arial" w:hAnsi="Arial" w:cs="Arial"/>
              </w:rPr>
              <w:t>X</w:t>
            </w:r>
            <w:r w:rsidR="00784E3A">
              <w:rPr>
                <w:rFonts w:ascii="Arial" w:hAnsi="Arial" w:cs="Arial"/>
              </w:rPr>
              <w:t>,000/worker/annum</w:t>
            </w:r>
          </w:p>
        </w:tc>
        <w:tc>
          <w:tcPr>
            <w:tcW w:w="2520" w:type="dxa"/>
            <w:tcBorders>
              <w:top w:val="single" w:sz="4" w:space="0" w:color="auto"/>
              <w:left w:val="single" w:sz="4" w:space="0" w:color="auto"/>
              <w:bottom w:val="single" w:sz="4" w:space="0" w:color="auto"/>
              <w:right w:val="single" w:sz="4" w:space="0" w:color="auto"/>
            </w:tcBorders>
            <w:hideMark/>
          </w:tcPr>
          <w:p w:rsidR="00313630" w:rsidRPr="00313630" w:rsidRDefault="00784E3A" w:rsidP="00236210">
            <w:pPr>
              <w:pStyle w:val="BodyText"/>
              <w:spacing w:before="0"/>
              <w:rPr>
                <w:rFonts w:ascii="Arial" w:hAnsi="Arial" w:cs="Arial"/>
                <w:b/>
                <w:bCs/>
              </w:rPr>
            </w:pPr>
            <w:r>
              <w:rPr>
                <w:rFonts w:ascii="Arial" w:hAnsi="Arial" w:cs="Arial"/>
                <w:b/>
                <w:bCs/>
              </w:rPr>
              <w:t xml:space="preserve">£ </w:t>
            </w:r>
            <w:r w:rsidR="00236210">
              <w:rPr>
                <w:rFonts w:ascii="Arial" w:hAnsi="Arial" w:cs="Arial"/>
                <w:b/>
                <w:bCs/>
              </w:rPr>
              <w:t>X</w:t>
            </w:r>
            <w:r w:rsidR="009F1E01">
              <w:rPr>
                <w:rFonts w:ascii="Arial" w:hAnsi="Arial" w:cs="Arial"/>
                <w:b/>
                <w:bCs/>
              </w:rPr>
              <w:t>,000</w:t>
            </w:r>
            <w:r w:rsidR="00313630" w:rsidRPr="00313630">
              <w:rPr>
                <w:rFonts w:ascii="Arial" w:hAnsi="Arial" w:cs="Arial"/>
                <w:b/>
                <w:bCs/>
              </w:rPr>
              <w:t xml:space="preserve"> per annum</w:t>
            </w:r>
          </w:p>
        </w:tc>
      </w:tr>
      <w:tr w:rsidR="00313630" w:rsidRPr="00313630" w:rsidTr="007131BD">
        <w:tc>
          <w:tcPr>
            <w:tcW w:w="2325" w:type="dxa"/>
            <w:tcBorders>
              <w:top w:val="single" w:sz="4" w:space="0" w:color="auto"/>
              <w:left w:val="single" w:sz="4" w:space="0" w:color="auto"/>
              <w:bottom w:val="single" w:sz="4" w:space="0" w:color="auto"/>
              <w:right w:val="single" w:sz="4" w:space="0" w:color="auto"/>
            </w:tcBorders>
          </w:tcPr>
          <w:p w:rsidR="00313630" w:rsidRPr="00313630" w:rsidRDefault="00313630" w:rsidP="00313630">
            <w:pPr>
              <w:pStyle w:val="BodyText"/>
              <w:spacing w:before="0"/>
              <w:rPr>
                <w:rFonts w:ascii="Arial" w:hAnsi="Arial" w:cs="Arial"/>
                <w:b/>
                <w:bCs/>
              </w:rPr>
            </w:pPr>
            <w:r w:rsidRPr="00313630">
              <w:rPr>
                <w:rFonts w:ascii="Arial" w:hAnsi="Arial" w:cs="Arial"/>
                <w:b/>
                <w:bCs/>
              </w:rPr>
              <w:t>Management Cost</w:t>
            </w:r>
          </w:p>
        </w:tc>
        <w:tc>
          <w:tcPr>
            <w:tcW w:w="3543" w:type="dxa"/>
            <w:tcBorders>
              <w:top w:val="single" w:sz="4" w:space="0" w:color="auto"/>
              <w:left w:val="single" w:sz="4" w:space="0" w:color="auto"/>
              <w:bottom w:val="single" w:sz="4" w:space="0" w:color="auto"/>
              <w:right w:val="single" w:sz="4" w:space="0" w:color="auto"/>
            </w:tcBorders>
          </w:tcPr>
          <w:p w:rsidR="00313630" w:rsidRPr="00313630" w:rsidRDefault="00313630" w:rsidP="00313630">
            <w:pPr>
              <w:pStyle w:val="BodyText"/>
              <w:rPr>
                <w:rFonts w:ascii="Arial" w:hAnsi="Arial" w:cs="Arial"/>
              </w:rPr>
            </w:pPr>
            <w:r w:rsidRPr="00313630">
              <w:rPr>
                <w:rFonts w:ascii="Arial" w:hAnsi="Arial" w:cs="Arial"/>
              </w:rPr>
              <w:t>Line Management/Supervision</w:t>
            </w:r>
          </w:p>
        </w:tc>
        <w:tc>
          <w:tcPr>
            <w:tcW w:w="2520" w:type="dxa"/>
            <w:tcBorders>
              <w:top w:val="single" w:sz="4" w:space="0" w:color="auto"/>
              <w:left w:val="single" w:sz="4" w:space="0" w:color="auto"/>
              <w:bottom w:val="single" w:sz="4" w:space="0" w:color="auto"/>
              <w:right w:val="single" w:sz="4" w:space="0" w:color="auto"/>
            </w:tcBorders>
          </w:tcPr>
          <w:p w:rsidR="00313630" w:rsidRPr="00313630" w:rsidRDefault="009F1E01" w:rsidP="00313630">
            <w:pPr>
              <w:pStyle w:val="BodyText"/>
              <w:spacing w:before="0"/>
              <w:rPr>
                <w:rFonts w:ascii="Arial" w:hAnsi="Arial" w:cs="Arial"/>
                <w:b/>
                <w:bCs/>
              </w:rPr>
            </w:pPr>
            <w:r>
              <w:rPr>
                <w:rFonts w:ascii="Arial" w:hAnsi="Arial" w:cs="Arial"/>
                <w:b/>
                <w:bCs/>
              </w:rPr>
              <w:t>Included in fee above</w:t>
            </w:r>
          </w:p>
        </w:tc>
      </w:tr>
      <w:tr w:rsidR="00313630" w:rsidRPr="00313630" w:rsidTr="007131BD">
        <w:tc>
          <w:tcPr>
            <w:tcW w:w="2325" w:type="dxa"/>
            <w:tcBorders>
              <w:top w:val="single" w:sz="4" w:space="0" w:color="auto"/>
              <w:left w:val="single" w:sz="4" w:space="0" w:color="auto"/>
              <w:bottom w:val="single" w:sz="4" w:space="0" w:color="auto"/>
              <w:right w:val="single" w:sz="4" w:space="0" w:color="auto"/>
            </w:tcBorders>
          </w:tcPr>
          <w:p w:rsidR="00313630" w:rsidRPr="00313630" w:rsidRDefault="00313630" w:rsidP="00313630">
            <w:pPr>
              <w:pStyle w:val="BodyText"/>
              <w:spacing w:before="0"/>
              <w:rPr>
                <w:rFonts w:ascii="Arial" w:hAnsi="Arial" w:cs="Arial"/>
                <w:b/>
                <w:bCs/>
              </w:rPr>
            </w:pPr>
            <w:r w:rsidRPr="00313630">
              <w:rPr>
                <w:rFonts w:ascii="Arial" w:hAnsi="Arial" w:cs="Arial"/>
                <w:b/>
                <w:bCs/>
              </w:rPr>
              <w:t>Admin Cost</w:t>
            </w:r>
          </w:p>
        </w:tc>
        <w:tc>
          <w:tcPr>
            <w:tcW w:w="3543" w:type="dxa"/>
            <w:tcBorders>
              <w:top w:val="single" w:sz="4" w:space="0" w:color="auto"/>
              <w:left w:val="single" w:sz="4" w:space="0" w:color="auto"/>
              <w:bottom w:val="single" w:sz="4" w:space="0" w:color="auto"/>
              <w:right w:val="single" w:sz="4" w:space="0" w:color="auto"/>
            </w:tcBorders>
          </w:tcPr>
          <w:p w:rsidR="00313630" w:rsidRPr="00313630" w:rsidRDefault="00313630" w:rsidP="00313630">
            <w:pPr>
              <w:pStyle w:val="BodyText"/>
              <w:rPr>
                <w:rFonts w:ascii="Arial" w:hAnsi="Arial" w:cs="Arial"/>
              </w:rPr>
            </w:pPr>
            <w:r w:rsidRPr="00313630">
              <w:rPr>
                <w:rFonts w:ascii="Arial" w:hAnsi="Arial" w:cs="Arial"/>
              </w:rPr>
              <w:t>Include premises and office Running Costs (Administrator)</w:t>
            </w:r>
          </w:p>
        </w:tc>
        <w:tc>
          <w:tcPr>
            <w:tcW w:w="2520" w:type="dxa"/>
            <w:tcBorders>
              <w:top w:val="single" w:sz="4" w:space="0" w:color="auto"/>
              <w:left w:val="single" w:sz="4" w:space="0" w:color="auto"/>
              <w:bottom w:val="single" w:sz="4" w:space="0" w:color="auto"/>
              <w:right w:val="single" w:sz="4" w:space="0" w:color="auto"/>
            </w:tcBorders>
          </w:tcPr>
          <w:p w:rsidR="00313630" w:rsidRPr="00313630" w:rsidRDefault="00313630" w:rsidP="00313630">
            <w:pPr>
              <w:pStyle w:val="BodyText"/>
              <w:spacing w:before="0"/>
              <w:rPr>
                <w:rFonts w:ascii="Arial" w:hAnsi="Arial" w:cs="Arial"/>
                <w:b/>
                <w:bCs/>
              </w:rPr>
            </w:pPr>
            <w:r w:rsidRPr="00313630">
              <w:rPr>
                <w:rFonts w:ascii="Arial" w:hAnsi="Arial" w:cs="Arial"/>
                <w:b/>
                <w:bCs/>
              </w:rPr>
              <w:t>£</w:t>
            </w:r>
            <w:r w:rsidR="00236210">
              <w:rPr>
                <w:rFonts w:ascii="Arial" w:hAnsi="Arial" w:cs="Arial"/>
                <w:b/>
                <w:bCs/>
              </w:rPr>
              <w:t xml:space="preserve"> X,000</w:t>
            </w:r>
          </w:p>
        </w:tc>
      </w:tr>
      <w:tr w:rsidR="00313630" w:rsidRPr="00313630" w:rsidTr="007131BD">
        <w:tc>
          <w:tcPr>
            <w:tcW w:w="2325" w:type="dxa"/>
            <w:tcBorders>
              <w:top w:val="single" w:sz="4" w:space="0" w:color="auto"/>
              <w:left w:val="single" w:sz="4" w:space="0" w:color="auto"/>
              <w:bottom w:val="single" w:sz="4" w:space="0" w:color="auto"/>
              <w:right w:val="single" w:sz="4" w:space="0" w:color="auto"/>
            </w:tcBorders>
          </w:tcPr>
          <w:p w:rsidR="00313630" w:rsidRPr="00313630" w:rsidRDefault="00313630" w:rsidP="00313630">
            <w:pPr>
              <w:pStyle w:val="BodyText"/>
              <w:spacing w:before="0"/>
              <w:rPr>
                <w:rFonts w:ascii="Arial" w:hAnsi="Arial" w:cs="Arial"/>
                <w:b/>
                <w:bCs/>
              </w:rPr>
            </w:pPr>
            <w:r w:rsidRPr="00313630">
              <w:rPr>
                <w:rFonts w:ascii="Arial" w:hAnsi="Arial" w:cs="Arial"/>
                <w:b/>
                <w:bCs/>
              </w:rPr>
              <w:t xml:space="preserve">Travel Expenses </w:t>
            </w:r>
          </w:p>
        </w:tc>
        <w:tc>
          <w:tcPr>
            <w:tcW w:w="3543" w:type="dxa"/>
            <w:tcBorders>
              <w:top w:val="single" w:sz="4" w:space="0" w:color="auto"/>
              <w:left w:val="single" w:sz="4" w:space="0" w:color="auto"/>
              <w:bottom w:val="single" w:sz="4" w:space="0" w:color="auto"/>
              <w:right w:val="single" w:sz="4" w:space="0" w:color="auto"/>
            </w:tcBorders>
          </w:tcPr>
          <w:p w:rsidR="00313630" w:rsidRPr="00313630" w:rsidRDefault="00313630" w:rsidP="00313630">
            <w:pPr>
              <w:pStyle w:val="BodyText"/>
              <w:rPr>
                <w:rFonts w:ascii="Arial" w:hAnsi="Arial" w:cs="Arial"/>
              </w:rPr>
            </w:pPr>
            <w:r w:rsidRPr="00313630">
              <w:rPr>
                <w:rFonts w:ascii="Arial" w:hAnsi="Arial" w:cs="Arial"/>
              </w:rPr>
              <w:t>Rural areas East Ayrshire</w:t>
            </w:r>
          </w:p>
          <w:p w:rsidR="00313630" w:rsidRPr="00313630" w:rsidRDefault="00313630" w:rsidP="00313630">
            <w:pPr>
              <w:pStyle w:val="BodyText"/>
              <w:rPr>
                <w:rFonts w:ascii="Arial" w:hAnsi="Arial" w:cs="Arial"/>
              </w:rPr>
            </w:pPr>
            <w:r w:rsidRPr="00313630">
              <w:rPr>
                <w:rFonts w:ascii="Arial" w:hAnsi="Arial" w:cs="Arial"/>
              </w:rPr>
              <w:t>Vehicle Running Costs</w:t>
            </w:r>
          </w:p>
        </w:tc>
        <w:tc>
          <w:tcPr>
            <w:tcW w:w="2520" w:type="dxa"/>
            <w:tcBorders>
              <w:top w:val="single" w:sz="4" w:space="0" w:color="auto"/>
              <w:left w:val="single" w:sz="4" w:space="0" w:color="auto"/>
              <w:bottom w:val="single" w:sz="4" w:space="0" w:color="auto"/>
              <w:right w:val="single" w:sz="4" w:space="0" w:color="auto"/>
            </w:tcBorders>
          </w:tcPr>
          <w:p w:rsidR="00313630" w:rsidRPr="00313630" w:rsidRDefault="00313630" w:rsidP="00313630">
            <w:pPr>
              <w:pStyle w:val="BodyText"/>
              <w:spacing w:before="0"/>
              <w:rPr>
                <w:rFonts w:ascii="Arial" w:hAnsi="Arial" w:cs="Arial"/>
                <w:b/>
                <w:bCs/>
              </w:rPr>
            </w:pPr>
            <w:r w:rsidRPr="00313630">
              <w:rPr>
                <w:rFonts w:ascii="Arial" w:hAnsi="Arial" w:cs="Arial"/>
                <w:b/>
                <w:bCs/>
              </w:rPr>
              <w:t>£</w:t>
            </w:r>
            <w:r w:rsidR="00236210">
              <w:rPr>
                <w:rFonts w:ascii="Arial" w:hAnsi="Arial" w:cs="Arial"/>
                <w:b/>
                <w:bCs/>
              </w:rPr>
              <w:t xml:space="preserve"> X,000</w:t>
            </w:r>
          </w:p>
        </w:tc>
      </w:tr>
      <w:tr w:rsidR="00313630" w:rsidRPr="00313630" w:rsidTr="00313630">
        <w:tc>
          <w:tcPr>
            <w:tcW w:w="2325" w:type="dxa"/>
            <w:tcBorders>
              <w:top w:val="single" w:sz="4" w:space="0" w:color="auto"/>
              <w:left w:val="nil"/>
              <w:bottom w:val="single" w:sz="4" w:space="0" w:color="auto"/>
              <w:right w:val="nil"/>
            </w:tcBorders>
          </w:tcPr>
          <w:p w:rsidR="00313630" w:rsidRPr="00313630" w:rsidRDefault="00313630" w:rsidP="00313630">
            <w:pPr>
              <w:pStyle w:val="BodyText"/>
              <w:spacing w:before="0"/>
              <w:rPr>
                <w:rFonts w:ascii="Arial" w:hAnsi="Arial" w:cs="Arial"/>
                <w:b/>
                <w:bCs/>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313630" w:rsidRPr="00313630" w:rsidRDefault="00313630" w:rsidP="00313630">
            <w:pPr>
              <w:pStyle w:val="BodyText"/>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313630" w:rsidRPr="00313630" w:rsidRDefault="00313630" w:rsidP="00313630">
            <w:pPr>
              <w:pStyle w:val="BodyText"/>
              <w:spacing w:before="0"/>
              <w:rPr>
                <w:rFonts w:ascii="Arial" w:hAnsi="Arial" w:cs="Arial"/>
                <w:b/>
                <w:bCs/>
              </w:rPr>
            </w:pPr>
          </w:p>
        </w:tc>
      </w:tr>
      <w:tr w:rsidR="00313630" w:rsidRPr="00313630" w:rsidTr="00313630">
        <w:tc>
          <w:tcPr>
            <w:tcW w:w="2325" w:type="dxa"/>
            <w:tcBorders>
              <w:top w:val="single" w:sz="4" w:space="0" w:color="auto"/>
              <w:left w:val="nil"/>
              <w:bottom w:val="single" w:sz="4" w:space="0" w:color="auto"/>
              <w:right w:val="nil"/>
            </w:tcBorders>
          </w:tcPr>
          <w:p w:rsidR="00313630" w:rsidRPr="00313630" w:rsidRDefault="00313630" w:rsidP="00313630">
            <w:pPr>
              <w:pStyle w:val="BodyText"/>
              <w:spacing w:before="0"/>
              <w:rPr>
                <w:rFonts w:ascii="Arial" w:hAnsi="Arial" w:cs="Arial"/>
                <w:b/>
                <w:bCs/>
              </w:rPr>
            </w:pPr>
            <w:r w:rsidRPr="00313630">
              <w:rPr>
                <w:rFonts w:ascii="Arial" w:hAnsi="Arial" w:cs="Arial"/>
                <w:b/>
                <w:bCs/>
              </w:rPr>
              <w:t>I.T. Costs</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313630" w:rsidRPr="00313630" w:rsidRDefault="00313630" w:rsidP="00313630">
            <w:pPr>
              <w:pStyle w:val="BodyText"/>
              <w:rPr>
                <w:rFonts w:ascii="Arial" w:hAnsi="Arial" w:cs="Arial"/>
              </w:rPr>
            </w:pPr>
            <w:r w:rsidRPr="00313630">
              <w:rPr>
                <w:rFonts w:ascii="Arial" w:hAnsi="Arial" w:cs="Arial"/>
              </w:rPr>
              <w:t>Phones Lap tops</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313630" w:rsidRPr="00313630" w:rsidRDefault="00313630" w:rsidP="00313630">
            <w:pPr>
              <w:pStyle w:val="BodyText"/>
              <w:spacing w:before="0"/>
              <w:rPr>
                <w:rFonts w:ascii="Arial" w:hAnsi="Arial" w:cs="Arial"/>
                <w:b/>
                <w:bCs/>
              </w:rPr>
            </w:pPr>
            <w:r w:rsidRPr="00313630">
              <w:rPr>
                <w:rFonts w:ascii="Arial" w:hAnsi="Arial" w:cs="Arial"/>
                <w:b/>
                <w:bCs/>
              </w:rPr>
              <w:t>£</w:t>
            </w:r>
            <w:r w:rsidR="00236210">
              <w:rPr>
                <w:rFonts w:ascii="Arial" w:hAnsi="Arial" w:cs="Arial"/>
                <w:b/>
                <w:bCs/>
              </w:rPr>
              <w:t xml:space="preserve"> X,000</w:t>
            </w:r>
          </w:p>
        </w:tc>
      </w:tr>
      <w:tr w:rsidR="00313630" w:rsidRPr="00313630" w:rsidTr="00313630">
        <w:tc>
          <w:tcPr>
            <w:tcW w:w="2325" w:type="dxa"/>
            <w:tcBorders>
              <w:top w:val="single" w:sz="4" w:space="0" w:color="auto"/>
              <w:left w:val="nil"/>
              <w:bottom w:val="nil"/>
              <w:right w:val="nil"/>
            </w:tcBorders>
          </w:tcPr>
          <w:p w:rsidR="00313630" w:rsidRPr="00313630" w:rsidRDefault="00313630" w:rsidP="00313630">
            <w:pPr>
              <w:pStyle w:val="BodyText"/>
              <w:spacing w:before="0"/>
              <w:rPr>
                <w:rFonts w:ascii="Arial" w:hAnsi="Arial" w:cs="Arial"/>
                <w:b/>
                <w:bCs/>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313630" w:rsidRPr="00313630" w:rsidRDefault="00313630" w:rsidP="00313630">
            <w:pPr>
              <w:pStyle w:val="BodyText"/>
              <w:rPr>
                <w:rFonts w:ascii="Arial" w:hAnsi="Arial" w:cs="Arial"/>
              </w:rPr>
            </w:pPr>
            <w:r w:rsidRPr="00313630">
              <w:rPr>
                <w:rFonts w:ascii="Arial" w:hAnsi="Arial" w:cs="Arial"/>
              </w:rPr>
              <w:t>Total cost per annum for delive</w:t>
            </w:r>
            <w:r w:rsidR="009F1E01">
              <w:rPr>
                <w:rFonts w:ascii="Arial" w:hAnsi="Arial" w:cs="Arial"/>
              </w:rPr>
              <w:t>ry of all service</w:t>
            </w:r>
            <w:r w:rsidRPr="00313630">
              <w:rPr>
                <w:rFonts w:ascii="Arial" w:hAnsi="Arial" w:cs="Arial"/>
              </w:rPr>
              <w:t xml:space="preserve">.                                         </w:t>
            </w:r>
          </w:p>
          <w:p w:rsidR="00313630" w:rsidRPr="00313630" w:rsidRDefault="00313630" w:rsidP="00313630">
            <w:pPr>
              <w:pStyle w:val="BodyText"/>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313630" w:rsidRDefault="00313630" w:rsidP="00313630">
            <w:pPr>
              <w:pStyle w:val="BodyText"/>
              <w:spacing w:before="0"/>
              <w:rPr>
                <w:rFonts w:ascii="Arial" w:hAnsi="Arial" w:cs="Arial"/>
                <w:b/>
                <w:bCs/>
              </w:rPr>
            </w:pPr>
          </w:p>
          <w:p w:rsidR="00784E3A" w:rsidRPr="009F1E01" w:rsidRDefault="00784E3A" w:rsidP="00313630">
            <w:pPr>
              <w:pStyle w:val="BodyText"/>
              <w:spacing w:before="0"/>
              <w:rPr>
                <w:rFonts w:ascii="Arial" w:hAnsi="Arial" w:cs="Arial"/>
                <w:b/>
                <w:bCs/>
              </w:rPr>
            </w:pPr>
            <w:r>
              <w:rPr>
                <w:rFonts w:ascii="Arial" w:hAnsi="Arial" w:cs="Arial"/>
                <w:b/>
                <w:bCs/>
              </w:rPr>
              <w:t>£</w:t>
            </w:r>
            <w:r w:rsidR="00236210">
              <w:rPr>
                <w:rFonts w:ascii="Arial" w:hAnsi="Arial" w:cs="Arial"/>
                <w:b/>
                <w:bCs/>
              </w:rPr>
              <w:t xml:space="preserve"> X,000</w:t>
            </w:r>
          </w:p>
        </w:tc>
      </w:tr>
    </w:tbl>
    <w:p w:rsidR="006B02AC" w:rsidRDefault="006B02AC" w:rsidP="000E3FF6">
      <w:pPr>
        <w:pStyle w:val="BodyText"/>
        <w:spacing w:before="0"/>
        <w:rPr>
          <w:rFonts w:ascii="Arial" w:hAnsi="Arial" w:cs="Arial"/>
          <w:sz w:val="22"/>
          <w:szCs w:val="22"/>
        </w:rPr>
      </w:pPr>
    </w:p>
    <w:p w:rsidR="006B02AC" w:rsidRPr="006B02AC" w:rsidRDefault="006B02AC" w:rsidP="006B02AC"/>
    <w:p w:rsidR="006B02AC" w:rsidRDefault="006B02AC" w:rsidP="006B02AC"/>
    <w:p w:rsidR="00313630" w:rsidRDefault="006B02AC" w:rsidP="006B02AC">
      <w:pPr>
        <w:rPr>
          <w:rFonts w:ascii="Arial" w:hAnsi="Arial" w:cs="Arial"/>
          <w:b/>
          <w:sz w:val="24"/>
          <w:szCs w:val="24"/>
        </w:rPr>
      </w:pPr>
      <w:r w:rsidRPr="006B02AC">
        <w:rPr>
          <w:rFonts w:ascii="Arial" w:hAnsi="Arial" w:cs="Arial"/>
          <w:b/>
          <w:sz w:val="24"/>
          <w:szCs w:val="24"/>
        </w:rPr>
        <w:t>Commissioner</w:t>
      </w:r>
      <w:r>
        <w:rPr>
          <w:rFonts w:ascii="Arial" w:hAnsi="Arial" w:cs="Arial"/>
          <w:b/>
          <w:sz w:val="24"/>
          <w:szCs w:val="24"/>
        </w:rPr>
        <w:t xml:space="preserve"> Signature ……………………………………………………………</w:t>
      </w:r>
    </w:p>
    <w:p w:rsidR="006B02AC" w:rsidRDefault="006B02AC" w:rsidP="006B02AC">
      <w:pPr>
        <w:rPr>
          <w:rFonts w:ascii="Arial" w:hAnsi="Arial" w:cs="Arial"/>
          <w:b/>
          <w:sz w:val="24"/>
          <w:szCs w:val="24"/>
        </w:rPr>
      </w:pPr>
    </w:p>
    <w:p w:rsidR="006B02AC" w:rsidRDefault="006B02AC" w:rsidP="006B02AC">
      <w:pPr>
        <w:rPr>
          <w:rFonts w:ascii="Arial" w:hAnsi="Arial" w:cs="Arial"/>
          <w:b/>
          <w:sz w:val="24"/>
          <w:szCs w:val="24"/>
        </w:rPr>
      </w:pPr>
      <w:r>
        <w:rPr>
          <w:rFonts w:ascii="Arial" w:hAnsi="Arial" w:cs="Arial"/>
          <w:b/>
          <w:sz w:val="24"/>
          <w:szCs w:val="24"/>
        </w:rPr>
        <w:t>Date ……………………………………………………………………………………...</w:t>
      </w:r>
    </w:p>
    <w:p w:rsidR="006B02AC" w:rsidRDefault="006B02AC" w:rsidP="006B02AC">
      <w:pPr>
        <w:rPr>
          <w:rFonts w:ascii="Arial" w:hAnsi="Arial" w:cs="Arial"/>
          <w:b/>
          <w:sz w:val="24"/>
          <w:szCs w:val="24"/>
        </w:rPr>
      </w:pPr>
    </w:p>
    <w:p w:rsidR="006B02AC" w:rsidRDefault="006B02AC" w:rsidP="006B02AC">
      <w:pPr>
        <w:rPr>
          <w:rFonts w:ascii="Arial" w:hAnsi="Arial" w:cs="Arial"/>
          <w:b/>
          <w:sz w:val="24"/>
          <w:szCs w:val="24"/>
        </w:rPr>
      </w:pPr>
      <w:r>
        <w:rPr>
          <w:rFonts w:ascii="Arial" w:hAnsi="Arial" w:cs="Arial"/>
          <w:b/>
          <w:sz w:val="24"/>
          <w:szCs w:val="24"/>
        </w:rPr>
        <w:t>Provider Signature ……………………………………………………………………</w:t>
      </w:r>
    </w:p>
    <w:p w:rsidR="006B02AC" w:rsidRDefault="006B02AC" w:rsidP="006B02AC">
      <w:pPr>
        <w:rPr>
          <w:rFonts w:ascii="Arial" w:hAnsi="Arial" w:cs="Arial"/>
          <w:b/>
          <w:sz w:val="24"/>
          <w:szCs w:val="24"/>
        </w:rPr>
      </w:pPr>
    </w:p>
    <w:p w:rsidR="006B02AC" w:rsidRDefault="006B02AC" w:rsidP="006B02AC">
      <w:pPr>
        <w:rPr>
          <w:rFonts w:ascii="Arial" w:hAnsi="Arial" w:cs="Arial"/>
          <w:b/>
          <w:sz w:val="24"/>
          <w:szCs w:val="24"/>
        </w:rPr>
      </w:pPr>
      <w:r>
        <w:rPr>
          <w:rFonts w:ascii="Arial" w:hAnsi="Arial" w:cs="Arial"/>
          <w:b/>
          <w:sz w:val="24"/>
          <w:szCs w:val="24"/>
        </w:rPr>
        <w:t>Date ………………………………………………………………………………………</w:t>
      </w:r>
    </w:p>
    <w:p w:rsidR="006B02AC" w:rsidRPr="006B02AC" w:rsidRDefault="006B02AC" w:rsidP="006B02AC">
      <w:pPr>
        <w:rPr>
          <w:rFonts w:ascii="Arial" w:hAnsi="Arial" w:cs="Arial"/>
          <w:b/>
          <w:sz w:val="24"/>
          <w:szCs w:val="24"/>
        </w:rPr>
      </w:pPr>
    </w:p>
    <w:sectPr w:rsidR="006B02AC" w:rsidRPr="006B02A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80F" w:rsidRDefault="00A3180F" w:rsidP="00112286">
      <w:pPr>
        <w:spacing w:after="0" w:line="240" w:lineRule="auto"/>
      </w:pPr>
      <w:r>
        <w:separator/>
      </w:r>
    </w:p>
  </w:endnote>
  <w:endnote w:type="continuationSeparator" w:id="0">
    <w:p w:rsidR="00A3180F" w:rsidRDefault="00A3180F" w:rsidP="00112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80F" w:rsidRDefault="00A3180F" w:rsidP="00112286">
      <w:pPr>
        <w:spacing w:after="0" w:line="240" w:lineRule="auto"/>
      </w:pPr>
      <w:r>
        <w:separator/>
      </w:r>
    </w:p>
  </w:footnote>
  <w:footnote w:type="continuationSeparator" w:id="0">
    <w:p w:rsidR="00A3180F" w:rsidRDefault="00A3180F" w:rsidP="00112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286" w:rsidRPr="00112286" w:rsidRDefault="00112286" w:rsidP="00112286">
    <w:pPr>
      <w:tabs>
        <w:tab w:val="center" w:pos="4153"/>
        <w:tab w:val="right" w:pos="8306"/>
      </w:tabs>
      <w:spacing w:after="0" w:line="240" w:lineRule="auto"/>
      <w:jc w:val="right"/>
      <w:rPr>
        <w:rFonts w:ascii="Arial" w:eastAsia="Times New Roman" w:hAnsi="Arial" w:cs="Arial"/>
        <w:sz w:val="16"/>
        <w:szCs w:val="20"/>
      </w:rPr>
    </w:pPr>
    <w:r w:rsidRPr="00112286">
      <w:rPr>
        <w:rFonts w:ascii="Arial" w:eastAsia="Times New Roman" w:hAnsi="Arial" w:cs="Arial"/>
        <w:sz w:val="16"/>
        <w:szCs w:val="20"/>
      </w:rPr>
      <w:sym w:font="Symbol" w:char="F0D3"/>
    </w:r>
    <w:r w:rsidRPr="00112286">
      <w:rPr>
        <w:rFonts w:ascii="Arial" w:eastAsia="Times New Roman" w:hAnsi="Arial" w:cs="Arial"/>
        <w:sz w:val="16"/>
        <w:szCs w:val="20"/>
      </w:rPr>
      <w:t>Procurement Section</w:t>
    </w:r>
  </w:p>
  <w:p w:rsidR="00112286" w:rsidRPr="00112286" w:rsidRDefault="00A54B64" w:rsidP="00112286">
    <w:pPr>
      <w:tabs>
        <w:tab w:val="center" w:pos="4153"/>
      </w:tabs>
      <w:spacing w:after="0" w:line="240" w:lineRule="auto"/>
      <w:jc w:val="right"/>
      <w:rPr>
        <w:rFonts w:ascii="Times New Roman" w:eastAsia="Times New Roman" w:hAnsi="Times New Roman" w:cs="Times New Roman"/>
        <w:sz w:val="20"/>
        <w:szCs w:val="20"/>
      </w:rPr>
    </w:pPr>
    <w:r>
      <w:rPr>
        <w:rFonts w:ascii="Arial" w:eastAsia="Times New Roman" w:hAnsi="Arial" w:cs="Arial"/>
        <w:sz w:val="16"/>
        <w:szCs w:val="20"/>
      </w:rPr>
      <w:t>PS/19/05</w:t>
    </w:r>
  </w:p>
  <w:p w:rsidR="00112286" w:rsidRDefault="001122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6FE0"/>
    <w:multiLevelType w:val="hybridMultilevel"/>
    <w:tmpl w:val="2244DA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0C554A"/>
    <w:multiLevelType w:val="hybridMultilevel"/>
    <w:tmpl w:val="0A3A9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54F57"/>
    <w:multiLevelType w:val="hybridMultilevel"/>
    <w:tmpl w:val="04266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60238"/>
    <w:multiLevelType w:val="hybridMultilevel"/>
    <w:tmpl w:val="4294A400"/>
    <w:lvl w:ilvl="0" w:tplc="18E8DEE2">
      <w:start w:val="1"/>
      <w:numFmt w:val="bullet"/>
      <w:lvlText w:val=""/>
      <w:lvlJc w:val="left"/>
      <w:pPr>
        <w:ind w:left="360" w:hanging="360"/>
      </w:pPr>
      <w:rPr>
        <w:rFonts w:ascii="Symbol" w:hAnsi="Symbol" w:hint="default"/>
        <w:color w:val="5B9BD5"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B870B0"/>
    <w:multiLevelType w:val="hybridMultilevel"/>
    <w:tmpl w:val="A394CC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3E31B9"/>
    <w:multiLevelType w:val="hybridMultilevel"/>
    <w:tmpl w:val="F454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554C1D"/>
    <w:multiLevelType w:val="hybridMultilevel"/>
    <w:tmpl w:val="1A0EF6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3635F3"/>
    <w:multiLevelType w:val="hybridMultilevel"/>
    <w:tmpl w:val="AE6296B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41080485"/>
    <w:multiLevelType w:val="hybridMultilevel"/>
    <w:tmpl w:val="5CCA2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F44691"/>
    <w:multiLevelType w:val="hybridMultilevel"/>
    <w:tmpl w:val="D32A95B6"/>
    <w:lvl w:ilvl="0" w:tplc="08090001">
      <w:start w:val="1"/>
      <w:numFmt w:val="bullet"/>
      <w:lvlText w:val=""/>
      <w:lvlJc w:val="left"/>
      <w:pPr>
        <w:tabs>
          <w:tab w:val="num" w:pos="930"/>
        </w:tabs>
        <w:ind w:left="930" w:hanging="360"/>
      </w:pPr>
      <w:rPr>
        <w:rFonts w:ascii="Symbol" w:hAnsi="Symbol" w:hint="default"/>
      </w:rPr>
    </w:lvl>
    <w:lvl w:ilvl="1" w:tplc="08090003" w:tentative="1">
      <w:start w:val="1"/>
      <w:numFmt w:val="bullet"/>
      <w:lvlText w:val="o"/>
      <w:lvlJc w:val="left"/>
      <w:pPr>
        <w:tabs>
          <w:tab w:val="num" w:pos="1650"/>
        </w:tabs>
        <w:ind w:left="1650" w:hanging="360"/>
      </w:pPr>
      <w:rPr>
        <w:rFonts w:ascii="Courier New" w:hAnsi="Courier New" w:cs="Courier New" w:hint="default"/>
      </w:rPr>
    </w:lvl>
    <w:lvl w:ilvl="2" w:tplc="08090005" w:tentative="1">
      <w:start w:val="1"/>
      <w:numFmt w:val="bullet"/>
      <w:lvlText w:val=""/>
      <w:lvlJc w:val="left"/>
      <w:pPr>
        <w:tabs>
          <w:tab w:val="num" w:pos="2370"/>
        </w:tabs>
        <w:ind w:left="2370" w:hanging="360"/>
      </w:pPr>
      <w:rPr>
        <w:rFonts w:ascii="Wingdings" w:hAnsi="Wingdings" w:hint="default"/>
      </w:rPr>
    </w:lvl>
    <w:lvl w:ilvl="3" w:tplc="08090001" w:tentative="1">
      <w:start w:val="1"/>
      <w:numFmt w:val="bullet"/>
      <w:lvlText w:val=""/>
      <w:lvlJc w:val="left"/>
      <w:pPr>
        <w:tabs>
          <w:tab w:val="num" w:pos="3090"/>
        </w:tabs>
        <w:ind w:left="3090" w:hanging="360"/>
      </w:pPr>
      <w:rPr>
        <w:rFonts w:ascii="Symbol" w:hAnsi="Symbol" w:hint="default"/>
      </w:rPr>
    </w:lvl>
    <w:lvl w:ilvl="4" w:tplc="08090003" w:tentative="1">
      <w:start w:val="1"/>
      <w:numFmt w:val="bullet"/>
      <w:lvlText w:val="o"/>
      <w:lvlJc w:val="left"/>
      <w:pPr>
        <w:tabs>
          <w:tab w:val="num" w:pos="3810"/>
        </w:tabs>
        <w:ind w:left="3810" w:hanging="360"/>
      </w:pPr>
      <w:rPr>
        <w:rFonts w:ascii="Courier New" w:hAnsi="Courier New" w:cs="Courier New" w:hint="default"/>
      </w:rPr>
    </w:lvl>
    <w:lvl w:ilvl="5" w:tplc="08090005" w:tentative="1">
      <w:start w:val="1"/>
      <w:numFmt w:val="bullet"/>
      <w:lvlText w:val=""/>
      <w:lvlJc w:val="left"/>
      <w:pPr>
        <w:tabs>
          <w:tab w:val="num" w:pos="4530"/>
        </w:tabs>
        <w:ind w:left="4530" w:hanging="360"/>
      </w:pPr>
      <w:rPr>
        <w:rFonts w:ascii="Wingdings" w:hAnsi="Wingdings" w:hint="default"/>
      </w:rPr>
    </w:lvl>
    <w:lvl w:ilvl="6" w:tplc="08090001" w:tentative="1">
      <w:start w:val="1"/>
      <w:numFmt w:val="bullet"/>
      <w:lvlText w:val=""/>
      <w:lvlJc w:val="left"/>
      <w:pPr>
        <w:tabs>
          <w:tab w:val="num" w:pos="5250"/>
        </w:tabs>
        <w:ind w:left="5250" w:hanging="360"/>
      </w:pPr>
      <w:rPr>
        <w:rFonts w:ascii="Symbol" w:hAnsi="Symbol" w:hint="default"/>
      </w:rPr>
    </w:lvl>
    <w:lvl w:ilvl="7" w:tplc="08090003" w:tentative="1">
      <w:start w:val="1"/>
      <w:numFmt w:val="bullet"/>
      <w:lvlText w:val="o"/>
      <w:lvlJc w:val="left"/>
      <w:pPr>
        <w:tabs>
          <w:tab w:val="num" w:pos="5970"/>
        </w:tabs>
        <w:ind w:left="5970" w:hanging="360"/>
      </w:pPr>
      <w:rPr>
        <w:rFonts w:ascii="Courier New" w:hAnsi="Courier New" w:cs="Courier New" w:hint="default"/>
      </w:rPr>
    </w:lvl>
    <w:lvl w:ilvl="8" w:tplc="08090005" w:tentative="1">
      <w:start w:val="1"/>
      <w:numFmt w:val="bullet"/>
      <w:lvlText w:val=""/>
      <w:lvlJc w:val="left"/>
      <w:pPr>
        <w:tabs>
          <w:tab w:val="num" w:pos="6690"/>
        </w:tabs>
        <w:ind w:left="6690" w:hanging="360"/>
      </w:pPr>
      <w:rPr>
        <w:rFonts w:ascii="Wingdings" w:hAnsi="Wingdings" w:hint="default"/>
      </w:rPr>
    </w:lvl>
  </w:abstractNum>
  <w:abstractNum w:abstractNumId="10" w15:restartNumberingAfterBreak="0">
    <w:nsid w:val="5418540B"/>
    <w:multiLevelType w:val="hybridMultilevel"/>
    <w:tmpl w:val="EF54F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182693"/>
    <w:multiLevelType w:val="hybridMultilevel"/>
    <w:tmpl w:val="686C5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0139E9"/>
    <w:multiLevelType w:val="hybridMultilevel"/>
    <w:tmpl w:val="B76E8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895324"/>
    <w:multiLevelType w:val="hybridMultilevel"/>
    <w:tmpl w:val="A348A3E0"/>
    <w:lvl w:ilvl="0" w:tplc="10FA850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FB51A65"/>
    <w:multiLevelType w:val="hybridMultilevel"/>
    <w:tmpl w:val="885A8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8"/>
  </w:num>
  <w:num w:numId="4">
    <w:abstractNumId w:val="14"/>
  </w:num>
  <w:num w:numId="5">
    <w:abstractNumId w:val="1"/>
  </w:num>
  <w:num w:numId="6">
    <w:abstractNumId w:val="11"/>
  </w:num>
  <w:num w:numId="7">
    <w:abstractNumId w:val="2"/>
  </w:num>
  <w:num w:numId="8">
    <w:abstractNumId w:val="9"/>
  </w:num>
  <w:num w:numId="9">
    <w:abstractNumId w:val="4"/>
  </w:num>
  <w:num w:numId="10">
    <w:abstractNumId w:val="6"/>
  </w:num>
  <w:num w:numId="11">
    <w:abstractNumId w:val="0"/>
  </w:num>
  <w:num w:numId="12">
    <w:abstractNumId w:val="10"/>
  </w:num>
  <w:num w:numId="13">
    <w:abstractNumId w:val="5"/>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324"/>
    <w:rsid w:val="00017E49"/>
    <w:rsid w:val="000901F6"/>
    <w:rsid w:val="000C3245"/>
    <w:rsid w:val="000C3F37"/>
    <w:rsid w:val="000E3FF6"/>
    <w:rsid w:val="00112286"/>
    <w:rsid w:val="0015514E"/>
    <w:rsid w:val="001B4083"/>
    <w:rsid w:val="001D190F"/>
    <w:rsid w:val="00206EBD"/>
    <w:rsid w:val="00236210"/>
    <w:rsid w:val="002B6178"/>
    <w:rsid w:val="002C335C"/>
    <w:rsid w:val="00313630"/>
    <w:rsid w:val="00347981"/>
    <w:rsid w:val="003756B1"/>
    <w:rsid w:val="003A2067"/>
    <w:rsid w:val="003D0410"/>
    <w:rsid w:val="004057CE"/>
    <w:rsid w:val="00426042"/>
    <w:rsid w:val="004350A3"/>
    <w:rsid w:val="004428CB"/>
    <w:rsid w:val="00481F7B"/>
    <w:rsid w:val="004E4AF7"/>
    <w:rsid w:val="004F538C"/>
    <w:rsid w:val="00500BBE"/>
    <w:rsid w:val="005B2C75"/>
    <w:rsid w:val="00605114"/>
    <w:rsid w:val="0061216F"/>
    <w:rsid w:val="00620E09"/>
    <w:rsid w:val="00625118"/>
    <w:rsid w:val="00655441"/>
    <w:rsid w:val="006A3652"/>
    <w:rsid w:val="006B02AC"/>
    <w:rsid w:val="006E4A3E"/>
    <w:rsid w:val="00725688"/>
    <w:rsid w:val="007550D2"/>
    <w:rsid w:val="00780415"/>
    <w:rsid w:val="00784E3A"/>
    <w:rsid w:val="007B02BD"/>
    <w:rsid w:val="007C0FFE"/>
    <w:rsid w:val="0081051C"/>
    <w:rsid w:val="00834FC2"/>
    <w:rsid w:val="008A1F76"/>
    <w:rsid w:val="008A3535"/>
    <w:rsid w:val="008E502E"/>
    <w:rsid w:val="009001D8"/>
    <w:rsid w:val="00960B2C"/>
    <w:rsid w:val="009D5BF2"/>
    <w:rsid w:val="009D70A3"/>
    <w:rsid w:val="009F1E01"/>
    <w:rsid w:val="00A3180F"/>
    <w:rsid w:val="00A3268E"/>
    <w:rsid w:val="00A41C48"/>
    <w:rsid w:val="00A54B64"/>
    <w:rsid w:val="00AB11AA"/>
    <w:rsid w:val="00AF5C2B"/>
    <w:rsid w:val="00B27233"/>
    <w:rsid w:val="00B5750E"/>
    <w:rsid w:val="00B90839"/>
    <w:rsid w:val="00BD4392"/>
    <w:rsid w:val="00BF531E"/>
    <w:rsid w:val="00C05DEA"/>
    <w:rsid w:val="00C31769"/>
    <w:rsid w:val="00C33554"/>
    <w:rsid w:val="00CE7BC7"/>
    <w:rsid w:val="00D17AAE"/>
    <w:rsid w:val="00D64324"/>
    <w:rsid w:val="00DD110F"/>
    <w:rsid w:val="00DF498D"/>
    <w:rsid w:val="00DF6CA6"/>
    <w:rsid w:val="00E31BF2"/>
    <w:rsid w:val="00E74F6A"/>
    <w:rsid w:val="00E92E8C"/>
    <w:rsid w:val="00EC2C95"/>
    <w:rsid w:val="00EE3171"/>
    <w:rsid w:val="00EE5D84"/>
    <w:rsid w:val="00EF0852"/>
    <w:rsid w:val="00FA326C"/>
    <w:rsid w:val="00FB2D14"/>
    <w:rsid w:val="00FE2002"/>
    <w:rsid w:val="00FE4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9E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2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286"/>
  </w:style>
  <w:style w:type="paragraph" w:styleId="Footer">
    <w:name w:val="footer"/>
    <w:basedOn w:val="Normal"/>
    <w:link w:val="FooterChar"/>
    <w:uiPriority w:val="99"/>
    <w:unhideWhenUsed/>
    <w:rsid w:val="001122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286"/>
  </w:style>
  <w:style w:type="paragraph" w:styleId="ListParagraph">
    <w:name w:val="List Paragraph"/>
    <w:basedOn w:val="Normal"/>
    <w:uiPriority w:val="34"/>
    <w:qFormat/>
    <w:rsid w:val="00017E49"/>
    <w:pPr>
      <w:ind w:left="720"/>
      <w:contextualSpacing/>
    </w:pPr>
  </w:style>
  <w:style w:type="paragraph" w:styleId="BodyText">
    <w:name w:val="Body Text"/>
    <w:basedOn w:val="Normal"/>
    <w:link w:val="BodyTextChar"/>
    <w:rsid w:val="009001D8"/>
    <w:pPr>
      <w:widowControl w:val="0"/>
      <w:spacing w:before="120" w:after="0" w:line="480" w:lineRule="auto"/>
      <w:jc w:val="both"/>
    </w:pPr>
    <w:rPr>
      <w:rFonts w:ascii="Times New Roman" w:eastAsia="Times New Roman" w:hAnsi="Times New Roman" w:cs="Times New Roman"/>
      <w:snapToGrid w:val="0"/>
      <w:sz w:val="20"/>
      <w:szCs w:val="20"/>
    </w:rPr>
  </w:style>
  <w:style w:type="character" w:customStyle="1" w:styleId="BodyTextChar">
    <w:name w:val="Body Text Char"/>
    <w:basedOn w:val="DefaultParagraphFont"/>
    <w:link w:val="BodyText"/>
    <w:rsid w:val="009001D8"/>
    <w:rPr>
      <w:rFonts w:ascii="Times New Roman" w:eastAsia="Times New Roman" w:hAnsi="Times New Roman"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896</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2022-10-20T16:07:00Z</dcterms:created>
  <dcterms:modified xsi:type="dcterms:W3CDTF">2022-10-20T16:14:00Z</dcterms:modified>
</cp:coreProperties>
</file>