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C8" w:rsidRPr="000824C8" w:rsidRDefault="000824C8" w:rsidP="000824C8">
      <w:pPr>
        <w:pStyle w:val="Default"/>
        <w:rPr>
          <w:sz w:val="20"/>
          <w:szCs w:val="20"/>
        </w:rPr>
      </w:pPr>
      <w:bookmarkStart w:id="0" w:name="_GoBack"/>
      <w:bookmarkEnd w:id="0"/>
    </w:p>
    <w:p w:rsidR="000B308A" w:rsidRDefault="0007531F">
      <w:r>
        <w:rPr>
          <w:noProof/>
          <w:lang w:eastAsia="en-GB"/>
        </w:rPr>
        <mc:AlternateContent>
          <mc:Choice Requires="wps">
            <w:drawing>
              <wp:anchor distT="0" distB="0" distL="114300" distR="114300" simplePos="0" relativeHeight="251660288" behindDoc="0" locked="0" layoutInCell="1" allowOverlap="1" wp14:anchorId="6CF35A74" wp14:editId="4EE20FFF">
                <wp:simplePos x="0" y="0"/>
                <wp:positionH relativeFrom="column">
                  <wp:posOffset>4210050</wp:posOffset>
                </wp:positionH>
                <wp:positionV relativeFrom="paragraph">
                  <wp:posOffset>245110</wp:posOffset>
                </wp:positionV>
                <wp:extent cx="2066925" cy="2000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66925"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4C8" w:rsidRPr="0007531F" w:rsidRDefault="000824C8" w:rsidP="000824C8">
                            <w:pPr>
                              <w:jc w:val="center"/>
                              <w:rPr>
                                <w:color w:val="FFFFFF" w:themeColor="background1"/>
                                <w:sz w:val="56"/>
                                <w:szCs w:val="48"/>
                              </w:rPr>
                            </w:pPr>
                            <w:r w:rsidRPr="0007531F">
                              <w:rPr>
                                <w:color w:val="FFFFFF" w:themeColor="background1"/>
                                <w:sz w:val="56"/>
                                <w:szCs w:val="48"/>
                              </w:rPr>
                              <w:t>Grange Academy Library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5pt;margin-top:19.3pt;width:162.7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" filled="f" stroked="f" strokeweight=".5pt">
                <v:textbox>
                  <w:txbxContent>
                    <w:p w:rsidR="000824C8" w:rsidRPr="0007531F" w:rsidRDefault="000824C8" w:rsidP="000824C8">
                      <w:pPr>
                        <w:jc w:val="center"/>
                        <w:rPr>
                          <w:color w:val="FFFFFF" w:themeColor="background1"/>
                          <w:sz w:val="56"/>
                          <w:szCs w:val="48"/>
                        </w:rPr>
                      </w:pPr>
                      <w:r w:rsidRPr="0007531F">
                        <w:rPr>
                          <w:color w:val="FFFFFF" w:themeColor="background1"/>
                          <w:sz w:val="56"/>
                          <w:szCs w:val="48"/>
                        </w:rPr>
                        <w:t>Grange Academy Library Newsletter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30332BF" wp14:editId="7CBE9390">
                <wp:simplePos x="0" y="0"/>
                <wp:positionH relativeFrom="column">
                  <wp:posOffset>4124325</wp:posOffset>
                </wp:positionH>
                <wp:positionV relativeFrom="paragraph">
                  <wp:posOffset>-2540</wp:posOffset>
                </wp:positionV>
                <wp:extent cx="2295525" cy="2447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295525" cy="2447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4.75pt;margin-top:-.2pt;width:180.7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" fillcolor="#4f81bd [3204]" strokecolor="#243f60 [1604]" strokeweight="2pt"/>
            </w:pict>
          </mc:Fallback>
        </mc:AlternateContent>
      </w:r>
      <w:r>
        <w:rPr>
          <w:noProof/>
          <w:lang w:eastAsia="en-GB"/>
        </w:rPr>
        <mc:AlternateContent>
          <mc:Choice Requires="wps">
            <w:drawing>
              <wp:anchor distT="0" distB="0" distL="114300" distR="114300" simplePos="0" relativeHeight="251664384" behindDoc="0" locked="0" layoutInCell="1" allowOverlap="1" wp14:anchorId="362FF4C6" wp14:editId="68CE1456">
                <wp:simplePos x="0" y="0"/>
                <wp:positionH relativeFrom="column">
                  <wp:posOffset>4123690</wp:posOffset>
                </wp:positionH>
                <wp:positionV relativeFrom="paragraph">
                  <wp:posOffset>2521585</wp:posOffset>
                </wp:positionV>
                <wp:extent cx="2295525" cy="2762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76225"/>
                        </a:xfrm>
                        <a:prstGeom prst="rect">
                          <a:avLst/>
                        </a:prstGeom>
                        <a:solidFill>
                          <a:schemeClr val="tx1">
                            <a:lumMod val="65000"/>
                            <a:lumOff val="35000"/>
                          </a:schemeClr>
                        </a:solidFill>
                        <a:ln w="9525">
                          <a:solidFill>
                            <a:srgbClr val="000000"/>
                          </a:solidFill>
                          <a:miter lim="800000"/>
                          <a:headEnd/>
                          <a:tailEnd/>
                        </a:ln>
                      </wps:spPr>
                      <wps:txbx>
                        <w:txbxContent>
                          <w:p w:rsidR="00F267AA" w:rsidRPr="00F267AA" w:rsidRDefault="00FA675B" w:rsidP="00FA675B">
                            <w:pPr>
                              <w:ind w:left="720"/>
                              <w:rPr>
                                <w:color w:val="FFFFFF" w:themeColor="background1"/>
                              </w:rPr>
                            </w:pPr>
                            <w:r>
                              <w:rPr>
                                <w:color w:val="FFFFFF" w:themeColor="background1"/>
                              </w:rPr>
                              <w:t xml:space="preserve">ISSUE </w:t>
                            </w:r>
                            <w:r w:rsidR="005010B6">
                              <w:rPr>
                                <w:color w:val="FFFFFF" w:themeColor="background1"/>
                              </w:rPr>
                              <w:t>4</w:t>
                            </w:r>
                            <w:r>
                              <w:rPr>
                                <w:color w:val="FFFFFF" w:themeColor="background1"/>
                              </w:rPr>
                              <w:t xml:space="preserve"> – </w:t>
                            </w:r>
                            <w:r w:rsidR="005010B6">
                              <w:rPr>
                                <w:color w:val="FFFFFF" w:themeColor="background1"/>
                              </w:rPr>
                              <w:t>NOV</w:t>
                            </w:r>
                            <w:r>
                              <w:rPr>
                                <w:color w:val="FFFFFF" w:themeColor="background1"/>
                              </w:rPr>
                              <w:t>EMBER</w:t>
                            </w:r>
                            <w:r w:rsidR="00F267AA" w:rsidRPr="00F267AA">
                              <w:rPr>
                                <w:color w:val="FFFFFF" w:themeColor="background1"/>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4.7pt;margin-top:198.55pt;width:180.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" fillcolor="#5a5a5a [2109]">
                <v:textbox>
                  <w:txbxContent>
                    <w:p w:rsidR="00F267AA" w:rsidRPr="00F267AA" w:rsidRDefault="00FA675B" w:rsidP="00FA675B">
                      <w:pPr>
                        <w:ind w:left="720"/>
                        <w:rPr>
                          <w:color w:val="FFFFFF" w:themeColor="background1"/>
                        </w:rPr>
                      </w:pPr>
                      <w:r>
                        <w:rPr>
                          <w:color w:val="FFFFFF" w:themeColor="background1"/>
                        </w:rPr>
                        <w:t xml:space="preserve">ISSUE </w:t>
                      </w:r>
                      <w:r w:rsidR="005010B6">
                        <w:rPr>
                          <w:color w:val="FFFFFF" w:themeColor="background1"/>
                        </w:rPr>
                        <w:t>4</w:t>
                      </w:r>
                      <w:r>
                        <w:rPr>
                          <w:color w:val="FFFFFF" w:themeColor="background1"/>
                        </w:rPr>
                        <w:t xml:space="preserve"> – </w:t>
                      </w:r>
                      <w:r w:rsidR="005010B6">
                        <w:rPr>
                          <w:color w:val="FFFFFF" w:themeColor="background1"/>
                        </w:rPr>
                        <w:t>NOV</w:t>
                      </w:r>
                      <w:r>
                        <w:rPr>
                          <w:color w:val="FFFFFF" w:themeColor="background1"/>
                        </w:rPr>
                        <w:t>EMBER</w:t>
                      </w:r>
                      <w:r w:rsidR="00F267AA" w:rsidRPr="00F267AA">
                        <w:rPr>
                          <w:color w:val="FFFFFF" w:themeColor="background1"/>
                        </w:rPr>
                        <w:t xml:space="preserve"> 2018</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4EF213A" wp14:editId="24DA7CD2">
                <wp:simplePos x="0" y="0"/>
                <wp:positionH relativeFrom="column">
                  <wp:posOffset>0</wp:posOffset>
                </wp:positionH>
                <wp:positionV relativeFrom="paragraph">
                  <wp:posOffset>2521585</wp:posOffset>
                </wp:positionV>
                <wp:extent cx="40386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76225"/>
                        </a:xfrm>
                        <a:prstGeom prst="rect">
                          <a:avLst/>
                        </a:prstGeom>
                        <a:solidFill>
                          <a:schemeClr val="accent1">
                            <a:lumMod val="40000"/>
                            <a:lumOff val="60000"/>
                          </a:schemeClr>
                        </a:solidFill>
                        <a:ln w="9525">
                          <a:solidFill>
                            <a:srgbClr val="000000"/>
                          </a:solidFill>
                          <a:miter lim="800000"/>
                          <a:headEnd/>
                          <a:tailEnd/>
                        </a:ln>
                      </wps:spPr>
                      <wps:txbx>
                        <w:txbxContent>
                          <w:p w:rsidR="000824C8" w:rsidRPr="00D80703" w:rsidRDefault="004276DA" w:rsidP="00D80703">
                            <w:pPr>
                              <w:rPr>
                                <w:sz w:val="20"/>
                              </w:rPr>
                            </w:pPr>
                            <w:r>
                              <w:rPr>
                                <w:sz w:val="20"/>
                              </w:rPr>
                              <w:t>Book Week Scotland brought out the rebels in us this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98.55pt;width:31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" fillcolor="#b8cce4 [1300]">
                <v:textbox>
                  <w:txbxContent>
                    <w:p w:rsidR="000824C8" w:rsidRPr="00D80703" w:rsidRDefault="004276DA" w:rsidP="00D80703">
                      <w:pPr>
                        <w:rPr>
                          <w:sz w:val="20"/>
                        </w:rPr>
                      </w:pPr>
                      <w:r>
                        <w:rPr>
                          <w:sz w:val="20"/>
                        </w:rPr>
                        <w:t>Book Week Scotland brought out the rebels in us this month!</w:t>
                      </w:r>
                    </w:p>
                  </w:txbxContent>
                </v:textbox>
              </v:shape>
            </w:pict>
          </mc:Fallback>
        </mc:AlternateContent>
      </w:r>
      <w:r w:rsidR="00322613">
        <w:rPr>
          <w:noProof/>
          <w:lang w:eastAsia="en-GB"/>
        </w:rPr>
        <w:drawing>
          <wp:inline distT="0" distB="0" distL="0" distR="0">
            <wp:extent cx="4076700" cy="2447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BW-facebook-slogan-bann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3066" cy="2451748"/>
                    </a:xfrm>
                    <a:prstGeom prst="rect">
                      <a:avLst/>
                    </a:prstGeom>
                  </pic:spPr>
                </pic:pic>
              </a:graphicData>
            </a:graphic>
          </wp:inline>
        </w:drawing>
      </w:r>
    </w:p>
    <w:p w:rsidR="0007531F" w:rsidRDefault="0007531F" w:rsidP="00F267AA">
      <w:pPr>
        <w:rPr>
          <w:sz w:val="44"/>
        </w:rPr>
        <w:sectPr w:rsidR="0007531F" w:rsidSect="0007531F">
          <w:headerReference w:type="default" r:id="rId8"/>
          <w:pgSz w:w="11906" w:h="16838"/>
          <w:pgMar w:top="1440" w:right="1440" w:bottom="1440" w:left="1440" w:header="708" w:footer="708" w:gutter="0"/>
          <w:cols w:space="261"/>
          <w:docGrid w:linePitch="360"/>
        </w:sectPr>
      </w:pPr>
    </w:p>
    <w:p w:rsidR="00A7555C" w:rsidRPr="00720CAE" w:rsidRDefault="00A7555C" w:rsidP="00720CAE">
      <w:pPr>
        <w:rPr>
          <w:sz w:val="44"/>
          <w:u w:val="single"/>
        </w:rPr>
        <w:sectPr w:rsidR="00A7555C" w:rsidRPr="00720CAE" w:rsidSect="00A7555C">
          <w:type w:val="continuous"/>
          <w:pgSz w:w="11906" w:h="16838"/>
          <w:pgMar w:top="1440" w:right="1440" w:bottom="1440" w:left="1440" w:header="708" w:footer="708" w:gutter="0"/>
          <w:cols w:space="261"/>
          <w:docGrid w:linePitch="360"/>
        </w:sectPr>
      </w:pPr>
    </w:p>
    <w:p w:rsidR="00F267AA" w:rsidRPr="00C15232" w:rsidRDefault="00834B21" w:rsidP="00F267AA">
      <w:pPr>
        <w:pStyle w:val="Default"/>
        <w:rPr>
          <w:sz w:val="22"/>
          <w:szCs w:val="22"/>
        </w:rPr>
      </w:pPr>
      <w:r>
        <w:rPr>
          <w:sz w:val="22"/>
          <w:szCs w:val="22"/>
        </w:rPr>
        <w:lastRenderedPageBreak/>
        <w:t>It’s that time again, folks! Welcome to the latest edition of the library newsletter – I hope you’ll be interested to see what we’ve been getting up to throughout November…</w:t>
      </w:r>
    </w:p>
    <w:p w:rsidR="00692621" w:rsidRDefault="00692621" w:rsidP="002F3809">
      <w:pPr>
        <w:pStyle w:val="Default"/>
        <w:rPr>
          <w:rFonts w:cs="Trebuchet MS"/>
          <w:color w:val="0070C0"/>
          <w:sz w:val="28"/>
          <w:szCs w:val="28"/>
          <w:u w:val="single"/>
        </w:rPr>
      </w:pPr>
    </w:p>
    <w:p w:rsidR="00834B21" w:rsidRPr="00C15232" w:rsidRDefault="005010B6" w:rsidP="002F3809">
      <w:pPr>
        <w:pStyle w:val="Default"/>
        <w:rPr>
          <w:rFonts w:cs="Trebuchet MS"/>
          <w:color w:val="0070C0"/>
          <w:sz w:val="28"/>
          <w:szCs w:val="28"/>
          <w:u w:val="single"/>
        </w:rPr>
      </w:pPr>
      <w:r>
        <w:rPr>
          <w:rFonts w:cs="Trebuchet MS"/>
          <w:color w:val="0070C0"/>
          <w:sz w:val="28"/>
          <w:szCs w:val="28"/>
          <w:u w:val="single"/>
        </w:rPr>
        <w:t>Book Week Scotland</w:t>
      </w:r>
    </w:p>
    <w:p w:rsidR="003D0AB7" w:rsidRDefault="003D79BD" w:rsidP="00447716">
      <w:pPr>
        <w:spacing w:line="240" w:lineRule="auto"/>
        <w:rPr>
          <w:rFonts w:ascii="Corbel" w:hAnsi="Corbel"/>
        </w:rPr>
      </w:pPr>
      <w:r>
        <w:rPr>
          <w:rFonts w:ascii="Corbel" w:hAnsi="Corbel"/>
        </w:rPr>
        <w:t>This month we celebrated Book Week Scotland from the 19</w:t>
      </w:r>
      <w:r w:rsidRPr="003D79BD">
        <w:rPr>
          <w:rFonts w:ascii="Corbel" w:hAnsi="Corbel"/>
          <w:vertAlign w:val="superscript"/>
        </w:rPr>
        <w:t>th</w:t>
      </w:r>
      <w:r>
        <w:rPr>
          <w:rFonts w:ascii="Corbel" w:hAnsi="Corbel"/>
        </w:rPr>
        <w:t xml:space="preserve"> to the 25</w:t>
      </w:r>
      <w:r w:rsidRPr="003D79BD">
        <w:rPr>
          <w:rFonts w:ascii="Corbel" w:hAnsi="Corbel"/>
          <w:vertAlign w:val="superscript"/>
        </w:rPr>
        <w:t>th</w:t>
      </w:r>
      <w:r>
        <w:rPr>
          <w:rFonts w:ascii="Corbel" w:hAnsi="Corbel"/>
        </w:rPr>
        <w:t xml:space="preserve"> of November. The theme for this year was “Rebel” which we explored by encouraging staff and pupils to tell us about something rebellious that they have done in the past. The submissions were posted on a display board in the library alongside a collection of stories featuring rebellious characters, and non-fiction books about real-life rebels such as Rosa Parks.</w:t>
      </w:r>
    </w:p>
    <w:p w:rsidR="00834B21" w:rsidRDefault="003D79BD" w:rsidP="00834B21">
      <w:pPr>
        <w:spacing w:line="240" w:lineRule="auto"/>
        <w:rPr>
          <w:rFonts w:ascii="Corbel" w:hAnsi="Corbel"/>
        </w:rPr>
      </w:pPr>
      <w:r>
        <w:rPr>
          <w:rFonts w:ascii="Corbel" w:hAnsi="Corbel"/>
        </w:rPr>
        <w:t>Thank you to everyone who contributed a submission – the display turned</w:t>
      </w:r>
      <w:r w:rsidR="004B7E51">
        <w:rPr>
          <w:rFonts w:ascii="Corbel" w:hAnsi="Corbel"/>
        </w:rPr>
        <w:t xml:space="preserve"> out really well and pupils</w:t>
      </w:r>
      <w:r>
        <w:rPr>
          <w:rFonts w:ascii="Corbel" w:hAnsi="Corbel"/>
        </w:rPr>
        <w:t xml:space="preserve"> had a lot of fun reading through the shenanigans we all got up to in the past!</w:t>
      </w:r>
    </w:p>
    <w:p w:rsidR="004B7E51" w:rsidRDefault="00E57E08" w:rsidP="004B7E51">
      <w:pPr>
        <w:spacing w:line="240" w:lineRule="auto"/>
        <w:jc w:val="center"/>
        <w:rPr>
          <w:rFonts w:cs="Trebuchet MS"/>
          <w:color w:val="0070C0"/>
          <w:sz w:val="18"/>
          <w:szCs w:val="18"/>
          <w:u w:val="single"/>
        </w:rPr>
      </w:pPr>
      <w:r w:rsidRPr="004B7E51">
        <w:rPr>
          <w:rFonts w:cs="Trebuchet MS"/>
          <w:noProof/>
          <w:color w:val="0070C0"/>
          <w:sz w:val="28"/>
          <w:szCs w:val="28"/>
          <w:lang w:eastAsia="en-GB"/>
        </w:rPr>
        <w:lastRenderedPageBreak/>
        <w:drawing>
          <wp:inline distT="0" distB="0" distL="0" distR="0" wp14:anchorId="091E0B2E" wp14:editId="609F97EF">
            <wp:extent cx="2209590" cy="1657582"/>
            <wp:effectExtent l="47308" t="28892" r="28892" b="28893"/>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l.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09590" cy="1657582"/>
                    </a:xfrm>
                    <a:prstGeom prst="rect">
                      <a:avLst/>
                    </a:prstGeom>
                    <a:ln w="38100">
                      <a:solidFill>
                        <a:schemeClr val="tx2">
                          <a:lumMod val="40000"/>
                          <a:lumOff val="60000"/>
                        </a:schemeClr>
                      </a:solidFill>
                    </a:ln>
                  </pic:spPr>
                </pic:pic>
              </a:graphicData>
            </a:graphic>
          </wp:inline>
        </w:drawing>
      </w:r>
    </w:p>
    <w:p w:rsidR="004B7E51" w:rsidRPr="004B7E51" w:rsidRDefault="004B7E51" w:rsidP="004B7E51">
      <w:pPr>
        <w:spacing w:line="240" w:lineRule="auto"/>
        <w:jc w:val="center"/>
        <w:rPr>
          <w:rFonts w:cs="Trebuchet MS"/>
          <w:color w:val="0070C0"/>
          <w:sz w:val="18"/>
          <w:szCs w:val="18"/>
          <w:u w:val="single"/>
        </w:rPr>
      </w:pPr>
    </w:p>
    <w:p w:rsidR="00766FB2" w:rsidRDefault="005010B6" w:rsidP="00834B21">
      <w:pPr>
        <w:spacing w:line="240" w:lineRule="auto"/>
      </w:pPr>
      <w:r>
        <w:rPr>
          <w:rFonts w:cs="Trebuchet MS"/>
          <w:color w:val="0070C0"/>
          <w:sz w:val="28"/>
          <w:szCs w:val="28"/>
          <w:u w:val="single"/>
        </w:rPr>
        <w:t>Graphic Novel Club</w:t>
      </w:r>
      <w:r w:rsidR="00834B21">
        <w:rPr>
          <w:rFonts w:cs="Trebuchet MS"/>
          <w:color w:val="0070C0"/>
          <w:sz w:val="28"/>
          <w:szCs w:val="28"/>
          <w:u w:val="single"/>
        </w:rPr>
        <w:t xml:space="preserve">     </w:t>
      </w:r>
      <w:r w:rsidR="003D79BD">
        <w:t>This is a new club that has been in the works for some time and is finall</w:t>
      </w:r>
      <w:r w:rsidR="003D0AB7">
        <w:t>y up and running. M</w:t>
      </w:r>
      <w:r w:rsidR="003D79BD">
        <w:t xml:space="preserve">y brilliant team of S4 girls kicked off our first meeting </w:t>
      </w:r>
      <w:r w:rsidR="003D0AB7">
        <w:t>on Thursday 22</w:t>
      </w:r>
      <w:r w:rsidR="003D0AB7" w:rsidRPr="003D0AB7">
        <w:rPr>
          <w:vertAlign w:val="superscript"/>
        </w:rPr>
        <w:t>nd</w:t>
      </w:r>
      <w:r w:rsidR="00533CFF">
        <w:t>.</w:t>
      </w:r>
    </w:p>
    <w:p w:rsidR="00692621" w:rsidRPr="00834B21" w:rsidRDefault="00692621" w:rsidP="00834B21">
      <w:pPr>
        <w:spacing w:line="240" w:lineRule="auto"/>
        <w:rPr>
          <w:rFonts w:cs="Trebuchet MS"/>
          <w:color w:val="0070C0"/>
          <w:sz w:val="28"/>
          <w:szCs w:val="28"/>
          <w:u w:val="single"/>
        </w:rPr>
      </w:pPr>
      <w:r>
        <w:rPr>
          <w:noProof/>
          <w:color w:val="0000FF"/>
          <w:lang w:eastAsia="en-GB"/>
        </w:rPr>
        <w:drawing>
          <wp:inline distT="0" distB="0" distL="0" distR="0" wp14:anchorId="3245425D" wp14:editId="260FAD86">
            <wp:extent cx="1775817" cy="1447800"/>
            <wp:effectExtent l="38100" t="38100" r="34290" b="38100"/>
            <wp:docPr id="5" name="Picture 5" descr="Image result for graphic novel desig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phic novel desig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402" cy="1449907"/>
                    </a:xfrm>
                    <a:prstGeom prst="rect">
                      <a:avLst/>
                    </a:prstGeom>
                    <a:noFill/>
                    <a:ln w="38100">
                      <a:solidFill>
                        <a:schemeClr val="accent1">
                          <a:lumMod val="75000"/>
                        </a:schemeClr>
                      </a:solidFill>
                    </a:ln>
                  </pic:spPr>
                </pic:pic>
              </a:graphicData>
            </a:graphic>
          </wp:inline>
        </w:drawing>
      </w:r>
    </w:p>
    <w:p w:rsidR="002E0DB4" w:rsidRDefault="003D79BD" w:rsidP="00766FB2">
      <w:pPr>
        <w:pStyle w:val="Default"/>
        <w:rPr>
          <w:sz w:val="22"/>
          <w:szCs w:val="22"/>
        </w:rPr>
      </w:pPr>
      <w:r>
        <w:rPr>
          <w:sz w:val="22"/>
          <w:szCs w:val="22"/>
        </w:rPr>
        <w:lastRenderedPageBreak/>
        <w:t>The club will</w:t>
      </w:r>
      <w:r w:rsidR="002E0DB4">
        <w:rPr>
          <w:sz w:val="22"/>
          <w:szCs w:val="22"/>
        </w:rPr>
        <w:t xml:space="preserve"> continue to</w:t>
      </w:r>
      <w:r>
        <w:rPr>
          <w:sz w:val="22"/>
          <w:szCs w:val="22"/>
        </w:rPr>
        <w:t xml:space="preserve"> run every Thursday and Friday interval in the library, where we will learn ho</w:t>
      </w:r>
      <w:r w:rsidR="002E0DB4">
        <w:rPr>
          <w:sz w:val="22"/>
          <w:szCs w:val="22"/>
        </w:rPr>
        <w:t>w to create our own comic books!</w:t>
      </w:r>
      <w:r>
        <w:rPr>
          <w:sz w:val="22"/>
          <w:szCs w:val="22"/>
        </w:rPr>
        <w:t xml:space="preserve"> The girls involved took part in a graphic novel workshop </w:t>
      </w:r>
      <w:r w:rsidR="002E0DB4">
        <w:rPr>
          <w:sz w:val="22"/>
          <w:szCs w:val="22"/>
        </w:rPr>
        <w:t xml:space="preserve">last term </w:t>
      </w:r>
      <w:r>
        <w:rPr>
          <w:sz w:val="22"/>
          <w:szCs w:val="22"/>
        </w:rPr>
        <w:t xml:space="preserve">with </w:t>
      </w:r>
      <w:r w:rsidR="002E0DB4">
        <w:rPr>
          <w:sz w:val="22"/>
          <w:szCs w:val="22"/>
        </w:rPr>
        <w:t>Will Morris (graphic novel artist/author) and are keen to pass o</w:t>
      </w:r>
      <w:r w:rsidR="004B7E51">
        <w:rPr>
          <w:sz w:val="22"/>
          <w:szCs w:val="22"/>
        </w:rPr>
        <w:t>n the skills they learned to</w:t>
      </w:r>
      <w:r w:rsidR="002E0DB4">
        <w:rPr>
          <w:sz w:val="22"/>
          <w:szCs w:val="22"/>
        </w:rPr>
        <w:t xml:space="preserve"> new S1 pupils.</w:t>
      </w:r>
    </w:p>
    <w:p w:rsidR="00692621" w:rsidRDefault="002E0DB4" w:rsidP="00766FB2">
      <w:pPr>
        <w:pStyle w:val="Default"/>
        <w:rPr>
          <w:sz w:val="22"/>
          <w:szCs w:val="22"/>
        </w:rPr>
      </w:pPr>
      <w:r>
        <w:rPr>
          <w:sz w:val="22"/>
          <w:szCs w:val="22"/>
        </w:rPr>
        <w:t xml:space="preserve">Watch this space to see what we create in </w:t>
      </w:r>
      <w:r w:rsidR="00834B21">
        <w:rPr>
          <w:sz w:val="22"/>
          <w:szCs w:val="22"/>
        </w:rPr>
        <w:t xml:space="preserve">the </w:t>
      </w:r>
      <w:r>
        <w:rPr>
          <w:sz w:val="22"/>
          <w:szCs w:val="22"/>
        </w:rPr>
        <w:t>weeks to come…</w:t>
      </w:r>
    </w:p>
    <w:p w:rsidR="00692621" w:rsidRDefault="00692621" w:rsidP="005010B6">
      <w:pPr>
        <w:autoSpaceDE w:val="0"/>
        <w:autoSpaceDN w:val="0"/>
        <w:adjustRightInd w:val="0"/>
        <w:spacing w:after="0" w:line="240" w:lineRule="auto"/>
        <w:rPr>
          <w:rFonts w:ascii="Corbel" w:hAnsi="Corbel" w:cs="Trebuchet MS"/>
          <w:color w:val="0070C0"/>
          <w:sz w:val="28"/>
          <w:szCs w:val="28"/>
          <w:u w:val="single"/>
        </w:rPr>
      </w:pPr>
    </w:p>
    <w:p w:rsidR="005010B6" w:rsidRPr="00C15232" w:rsidRDefault="005010B6" w:rsidP="005010B6">
      <w:pPr>
        <w:autoSpaceDE w:val="0"/>
        <w:autoSpaceDN w:val="0"/>
        <w:adjustRightInd w:val="0"/>
        <w:spacing w:after="0" w:line="240" w:lineRule="auto"/>
        <w:rPr>
          <w:rFonts w:ascii="Corbel" w:hAnsi="Corbel" w:cs="Trebuchet MS"/>
          <w:color w:val="0070C0"/>
          <w:sz w:val="28"/>
          <w:szCs w:val="28"/>
          <w:u w:val="single"/>
        </w:rPr>
      </w:pPr>
      <w:r>
        <w:rPr>
          <w:rFonts w:ascii="Corbel" w:hAnsi="Corbel" w:cs="Trebuchet MS"/>
          <w:color w:val="0070C0"/>
          <w:sz w:val="28"/>
          <w:szCs w:val="28"/>
          <w:u w:val="single"/>
        </w:rPr>
        <w:t>Movie Club</w:t>
      </w:r>
    </w:p>
    <w:p w:rsidR="00692621" w:rsidRDefault="002E0DB4" w:rsidP="005010B6">
      <w:pPr>
        <w:autoSpaceDE w:val="0"/>
        <w:autoSpaceDN w:val="0"/>
        <w:adjustRightInd w:val="0"/>
        <w:spacing w:after="0" w:line="240" w:lineRule="auto"/>
        <w:rPr>
          <w:rFonts w:ascii="Corbel" w:hAnsi="Corbel" w:cs="Corbel"/>
          <w:color w:val="000000"/>
        </w:rPr>
      </w:pPr>
      <w:r>
        <w:rPr>
          <w:rFonts w:ascii="Corbel" w:hAnsi="Corbel" w:cs="Corbel"/>
          <w:color w:val="000000"/>
        </w:rPr>
        <w:t xml:space="preserve">Our little movie club has been going great over the last few weeks! So far, we have focussed on animated short films as these allow us to watch the whole film and then discuss what we thought of it afterwards. Pupils have really engaged with the films we have watched, including “Alma”, “For the Birds” and “In a Heartbeat” – all of which are available to watch on </w:t>
      </w:r>
      <w:proofErr w:type="spellStart"/>
      <w:r>
        <w:rPr>
          <w:rFonts w:ascii="Corbel" w:hAnsi="Corbel" w:cs="Corbel"/>
          <w:color w:val="000000"/>
        </w:rPr>
        <w:t>youtube</w:t>
      </w:r>
      <w:proofErr w:type="spellEnd"/>
      <w:r w:rsidR="00834B21">
        <w:rPr>
          <w:rFonts w:ascii="Corbel" w:hAnsi="Corbel" w:cs="Corbel"/>
          <w:color w:val="000000"/>
        </w:rPr>
        <w:t xml:space="preserve"> if you have a spare few minutes to fill</w:t>
      </w:r>
      <w:r>
        <w:rPr>
          <w:rFonts w:ascii="Corbel" w:hAnsi="Corbel" w:cs="Corbel"/>
          <w:color w:val="000000"/>
        </w:rPr>
        <w:t xml:space="preserve">. </w:t>
      </w:r>
    </w:p>
    <w:p w:rsidR="006E7103" w:rsidRDefault="004B7E51" w:rsidP="005010B6">
      <w:pPr>
        <w:autoSpaceDE w:val="0"/>
        <w:autoSpaceDN w:val="0"/>
        <w:adjustRightInd w:val="0"/>
        <w:spacing w:after="0" w:line="240" w:lineRule="auto"/>
        <w:rPr>
          <w:rFonts w:ascii="Corbel" w:hAnsi="Corbel" w:cs="Corbel"/>
          <w:color w:val="000000"/>
        </w:rPr>
      </w:pPr>
      <w:r>
        <w:rPr>
          <w:rFonts w:ascii="Corbel" w:hAnsi="Corbel" w:cs="Corbel"/>
          <w:color w:val="000000"/>
        </w:rPr>
        <w:lastRenderedPageBreak/>
        <w:t>Recently</w:t>
      </w:r>
      <w:r w:rsidR="00025069">
        <w:rPr>
          <w:rFonts w:ascii="Corbel" w:hAnsi="Corbel" w:cs="Corbel"/>
          <w:color w:val="000000"/>
        </w:rPr>
        <w:t>, pupils voted for the</w:t>
      </w:r>
      <w:r w:rsidR="002E0DB4">
        <w:rPr>
          <w:rFonts w:ascii="Corbel" w:hAnsi="Corbel" w:cs="Corbel"/>
          <w:color w:val="000000"/>
        </w:rPr>
        <w:t xml:space="preserve"> Christmas movie they would like to watch throughout December and the winner by a landslide was “The Grinch” </w:t>
      </w:r>
      <w:r w:rsidR="00025069">
        <w:rPr>
          <w:rFonts w:ascii="Corbel" w:hAnsi="Corbel" w:cs="Corbel"/>
          <w:color w:val="000000"/>
        </w:rPr>
        <w:t>–</w:t>
      </w:r>
      <w:r w:rsidR="002E0DB4">
        <w:rPr>
          <w:rFonts w:ascii="Corbel" w:hAnsi="Corbel" w:cs="Corbel"/>
          <w:color w:val="000000"/>
        </w:rPr>
        <w:t xml:space="preserve"> </w:t>
      </w:r>
      <w:r w:rsidR="00025069">
        <w:rPr>
          <w:rFonts w:ascii="Corbel" w:hAnsi="Corbel" w:cs="Corbel"/>
          <w:color w:val="000000"/>
        </w:rPr>
        <w:t xml:space="preserve">please encourage any other pupils to come along </w:t>
      </w:r>
      <w:r w:rsidR="006E7103">
        <w:rPr>
          <w:rFonts w:ascii="Corbel" w:hAnsi="Corbel" w:cs="Corbel"/>
          <w:color w:val="000000"/>
        </w:rPr>
        <w:t>at lunchtime</w:t>
      </w:r>
      <w:r>
        <w:rPr>
          <w:rFonts w:ascii="Corbel" w:hAnsi="Corbel" w:cs="Corbel"/>
          <w:color w:val="000000"/>
        </w:rPr>
        <w:t>s</w:t>
      </w:r>
      <w:r w:rsidR="006E7103">
        <w:rPr>
          <w:rFonts w:ascii="Corbel" w:hAnsi="Corbel" w:cs="Corbel"/>
          <w:color w:val="000000"/>
        </w:rPr>
        <w:t xml:space="preserve"> on Thursday </w:t>
      </w:r>
      <w:r w:rsidR="00025069">
        <w:rPr>
          <w:rFonts w:ascii="Corbel" w:hAnsi="Corbel" w:cs="Corbel"/>
          <w:color w:val="000000"/>
        </w:rPr>
        <w:t>if you think they would enjoy it!</w:t>
      </w:r>
    </w:p>
    <w:p w:rsidR="00C902BC" w:rsidRDefault="00C902BC" w:rsidP="00F267AA">
      <w:pPr>
        <w:autoSpaceDE w:val="0"/>
        <w:autoSpaceDN w:val="0"/>
        <w:adjustRightInd w:val="0"/>
        <w:spacing w:after="0" w:line="240" w:lineRule="auto"/>
        <w:rPr>
          <w:rFonts w:ascii="Corbel" w:hAnsi="Corbel" w:cs="Trebuchet MS"/>
          <w:color w:val="0070C0"/>
          <w:sz w:val="28"/>
          <w:szCs w:val="28"/>
          <w:u w:val="single"/>
        </w:rPr>
      </w:pPr>
    </w:p>
    <w:p w:rsidR="00692621" w:rsidRDefault="00692621" w:rsidP="00F267AA">
      <w:pPr>
        <w:autoSpaceDE w:val="0"/>
        <w:autoSpaceDN w:val="0"/>
        <w:adjustRightInd w:val="0"/>
        <w:spacing w:after="0" w:line="240" w:lineRule="auto"/>
        <w:rPr>
          <w:rFonts w:ascii="Corbel" w:hAnsi="Corbel" w:cs="Trebuchet MS"/>
          <w:color w:val="0070C0"/>
          <w:sz w:val="28"/>
          <w:szCs w:val="28"/>
          <w:u w:val="single"/>
        </w:rPr>
      </w:pPr>
      <w:r>
        <w:rPr>
          <w:noProof/>
          <w:color w:val="0000FF"/>
          <w:lang w:eastAsia="en-GB"/>
        </w:rPr>
        <w:drawing>
          <wp:inline distT="0" distB="0" distL="0" distR="0">
            <wp:extent cx="1799590" cy="1254714"/>
            <wp:effectExtent l="38100" t="38100" r="29210" b="41275"/>
            <wp:docPr id="6" name="Picture 6"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254714"/>
                    </a:xfrm>
                    <a:prstGeom prst="rect">
                      <a:avLst/>
                    </a:prstGeom>
                    <a:noFill/>
                    <a:ln w="38100">
                      <a:solidFill>
                        <a:schemeClr val="tx2">
                          <a:lumMod val="40000"/>
                          <a:lumOff val="60000"/>
                        </a:schemeClr>
                      </a:solidFill>
                    </a:ln>
                  </pic:spPr>
                </pic:pic>
              </a:graphicData>
            </a:graphic>
          </wp:inline>
        </w:drawing>
      </w:r>
    </w:p>
    <w:p w:rsidR="00692621" w:rsidRDefault="00692621" w:rsidP="00F267AA">
      <w:pPr>
        <w:autoSpaceDE w:val="0"/>
        <w:autoSpaceDN w:val="0"/>
        <w:adjustRightInd w:val="0"/>
        <w:spacing w:after="0" w:line="240" w:lineRule="auto"/>
        <w:rPr>
          <w:rFonts w:ascii="Corbel" w:hAnsi="Corbel" w:cs="Trebuchet MS"/>
          <w:color w:val="0070C0"/>
          <w:sz w:val="28"/>
          <w:szCs w:val="28"/>
          <w:u w:val="single"/>
        </w:rPr>
      </w:pPr>
    </w:p>
    <w:p w:rsidR="00F267AA" w:rsidRPr="00C15232" w:rsidRDefault="005010B6" w:rsidP="00F267AA">
      <w:pPr>
        <w:autoSpaceDE w:val="0"/>
        <w:autoSpaceDN w:val="0"/>
        <w:adjustRightInd w:val="0"/>
        <w:spacing w:after="0" w:line="240" w:lineRule="auto"/>
        <w:rPr>
          <w:rFonts w:ascii="Corbel" w:hAnsi="Corbel" w:cs="Trebuchet MS"/>
          <w:color w:val="000000"/>
          <w:sz w:val="28"/>
          <w:szCs w:val="28"/>
        </w:rPr>
      </w:pPr>
      <w:r>
        <w:rPr>
          <w:rFonts w:ascii="Corbel" w:hAnsi="Corbel" w:cs="Trebuchet MS"/>
          <w:color w:val="0070C0"/>
          <w:sz w:val="28"/>
          <w:szCs w:val="28"/>
          <w:u w:val="single"/>
        </w:rPr>
        <w:t>Bully Box</w:t>
      </w:r>
      <w:r w:rsidR="00E57E08">
        <w:rPr>
          <w:rFonts w:ascii="Corbel" w:hAnsi="Corbel" w:cs="Trebuchet MS"/>
          <w:color w:val="0070C0"/>
          <w:sz w:val="28"/>
          <w:szCs w:val="28"/>
          <w:u w:val="single"/>
        </w:rPr>
        <w:t xml:space="preserve"> &amp; Worry Box</w:t>
      </w:r>
    </w:p>
    <w:p w:rsidR="00692621" w:rsidRDefault="00025069" w:rsidP="00D47B66">
      <w:pPr>
        <w:autoSpaceDE w:val="0"/>
        <w:autoSpaceDN w:val="0"/>
        <w:adjustRightInd w:val="0"/>
        <w:spacing w:after="0" w:line="240" w:lineRule="auto"/>
        <w:rPr>
          <w:rFonts w:ascii="Corbel" w:hAnsi="Corbel" w:cs="Corbel"/>
          <w:color w:val="000000"/>
        </w:rPr>
      </w:pPr>
      <w:r>
        <w:rPr>
          <w:rFonts w:ascii="Corbel" w:hAnsi="Corbel" w:cs="Corbel"/>
          <w:color w:val="000000"/>
        </w:rPr>
        <w:t xml:space="preserve">To coincide with anti-bullying week, a Bully Box has now been set up in the library. Pupils who are being bullied – or </w:t>
      </w:r>
      <w:r w:rsidR="00720CAE">
        <w:rPr>
          <w:rFonts w:ascii="Corbel" w:hAnsi="Corbel" w:cs="Corbel"/>
          <w:color w:val="000000"/>
        </w:rPr>
        <w:t xml:space="preserve">those </w:t>
      </w:r>
      <w:r>
        <w:rPr>
          <w:rFonts w:ascii="Corbel" w:hAnsi="Corbel" w:cs="Corbel"/>
          <w:color w:val="000000"/>
        </w:rPr>
        <w:t xml:space="preserve">who witness someone else being bullied – can post a slip in the box, which will be passed on to the guidance department. </w:t>
      </w:r>
    </w:p>
    <w:p w:rsidR="00E57E08" w:rsidRDefault="00E57E08"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4276DA" w:rsidP="00D47B66">
      <w:pPr>
        <w:autoSpaceDE w:val="0"/>
        <w:autoSpaceDN w:val="0"/>
        <w:adjustRightInd w:val="0"/>
        <w:spacing w:after="0" w:line="240" w:lineRule="auto"/>
        <w:rPr>
          <w:rFonts w:ascii="Corbel" w:hAnsi="Corbel" w:cs="Corbel"/>
          <w:color w:val="000000"/>
        </w:rPr>
      </w:pPr>
      <w:r>
        <w:rPr>
          <w:rFonts w:ascii="Corbel" w:hAnsi="Corbel" w:cs="Corbel"/>
          <w:noProof/>
          <w:color w:val="000000"/>
          <w:lang w:eastAsia="en-GB"/>
        </w:rPr>
        <w:drawing>
          <wp:anchor distT="0" distB="0" distL="114300" distR="114300" simplePos="0" relativeHeight="251665408" behindDoc="0" locked="0" layoutInCell="1" allowOverlap="1" wp14:anchorId="78414169" wp14:editId="7A77548C">
            <wp:simplePos x="0" y="0"/>
            <wp:positionH relativeFrom="column">
              <wp:posOffset>828675</wp:posOffset>
            </wp:positionH>
            <wp:positionV relativeFrom="paragraph">
              <wp:posOffset>5715</wp:posOffset>
            </wp:positionV>
            <wp:extent cx="3846830" cy="2886075"/>
            <wp:effectExtent l="38100" t="38100" r="39370" b="47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6830" cy="2886075"/>
                    </a:xfrm>
                    <a:prstGeom prst="rect">
                      <a:avLst/>
                    </a:prstGeom>
                    <a:ln w="38100">
                      <a:solidFill>
                        <a:schemeClr val="tx2">
                          <a:lumMod val="40000"/>
                          <a:lumOff val="60000"/>
                        </a:schemeClr>
                      </a:solidFill>
                    </a:ln>
                  </pic:spPr>
                </pic:pic>
              </a:graphicData>
            </a:graphic>
            <wp14:sizeRelH relativeFrom="page">
              <wp14:pctWidth>0</wp14:pctWidth>
            </wp14:sizeRelH>
            <wp14:sizeRelV relativeFrom="page">
              <wp14:pctHeight>0</wp14:pctHeight>
            </wp14:sizeRelV>
          </wp:anchor>
        </w:drawing>
      </w: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533CFF" w:rsidP="00D47B66">
      <w:pPr>
        <w:autoSpaceDE w:val="0"/>
        <w:autoSpaceDN w:val="0"/>
        <w:adjustRightInd w:val="0"/>
        <w:spacing w:after="0" w:line="240" w:lineRule="auto"/>
        <w:rPr>
          <w:rFonts w:ascii="Corbel" w:hAnsi="Corbel" w:cs="Corbel"/>
          <w:color w:val="000000"/>
        </w:rPr>
      </w:pPr>
    </w:p>
    <w:p w:rsidR="00533CFF" w:rsidRDefault="004276DA" w:rsidP="00D47B66">
      <w:pPr>
        <w:autoSpaceDE w:val="0"/>
        <w:autoSpaceDN w:val="0"/>
        <w:adjustRightInd w:val="0"/>
        <w:spacing w:after="0" w:line="240" w:lineRule="auto"/>
        <w:rPr>
          <w:rFonts w:ascii="Corbel" w:hAnsi="Corbel" w:cs="Corbel"/>
          <w:color w:val="000000"/>
        </w:rPr>
      </w:pPr>
      <w:r>
        <w:rPr>
          <w:noProof/>
          <w:lang w:eastAsia="en-GB"/>
        </w:rPr>
        <mc:AlternateContent>
          <mc:Choice Requires="wps">
            <w:drawing>
              <wp:anchor distT="0" distB="0" distL="114300" distR="114300" simplePos="0" relativeHeight="251667456" behindDoc="0" locked="0" layoutInCell="1" allowOverlap="1" wp14:anchorId="34C7D4C2" wp14:editId="7139E9B8">
                <wp:simplePos x="0" y="0"/>
                <wp:positionH relativeFrom="column">
                  <wp:posOffset>742950</wp:posOffset>
                </wp:positionH>
                <wp:positionV relativeFrom="paragraph">
                  <wp:posOffset>22225</wp:posOffset>
                </wp:positionV>
                <wp:extent cx="4038600" cy="276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76225"/>
                        </a:xfrm>
                        <a:prstGeom prst="rect">
                          <a:avLst/>
                        </a:prstGeom>
                        <a:solidFill>
                          <a:schemeClr val="accent1">
                            <a:lumMod val="40000"/>
                            <a:lumOff val="60000"/>
                          </a:schemeClr>
                        </a:solidFill>
                        <a:ln w="9525">
                          <a:solidFill>
                            <a:srgbClr val="000000"/>
                          </a:solidFill>
                          <a:miter lim="800000"/>
                          <a:headEnd/>
                          <a:tailEnd/>
                        </a:ln>
                      </wps:spPr>
                      <wps:txbx>
                        <w:txbxContent>
                          <w:p w:rsidR="004276DA" w:rsidRPr="00D80703" w:rsidRDefault="004276DA" w:rsidP="004276DA">
                            <w:pPr>
                              <w:rPr>
                                <w:sz w:val="20"/>
                              </w:rPr>
                            </w:pPr>
                            <w:r>
                              <w:rPr>
                                <w:sz w:val="20"/>
                              </w:rPr>
                              <w:t xml:space="preserve">The Bully Box and the You Be </w:t>
                            </w:r>
                            <w:proofErr w:type="spellStart"/>
                            <w:r>
                              <w:rPr>
                                <w:sz w:val="20"/>
                              </w:rPr>
                              <w:t>You</w:t>
                            </w:r>
                            <w:proofErr w:type="spellEnd"/>
                            <w:r>
                              <w:rPr>
                                <w:sz w:val="20"/>
                              </w:rPr>
                              <w:t xml:space="preserve"> Box are now ready for pupils to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5pt;margin-top:1.75pt;width:318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" fillcolor="#b8cce4 [1300]">
                <v:textbox>
                  <w:txbxContent>
                    <w:p w:rsidR="004276DA" w:rsidRPr="00D80703" w:rsidRDefault="004276DA" w:rsidP="004276DA">
                      <w:pPr>
                        <w:rPr>
                          <w:sz w:val="20"/>
                        </w:rPr>
                      </w:pPr>
                      <w:r>
                        <w:rPr>
                          <w:sz w:val="20"/>
                        </w:rPr>
                        <w:t xml:space="preserve">The Bully Box and the You Be </w:t>
                      </w:r>
                      <w:proofErr w:type="spellStart"/>
                      <w:r>
                        <w:rPr>
                          <w:sz w:val="20"/>
                        </w:rPr>
                        <w:t>You</w:t>
                      </w:r>
                      <w:proofErr w:type="spellEnd"/>
                      <w:r>
                        <w:rPr>
                          <w:sz w:val="20"/>
                        </w:rPr>
                        <w:t xml:space="preserve"> Box are now ready for pupils to use</w:t>
                      </w:r>
                    </w:p>
                  </w:txbxContent>
                </v:textbox>
              </v:shape>
            </w:pict>
          </mc:Fallback>
        </mc:AlternateContent>
      </w:r>
    </w:p>
    <w:p w:rsidR="00533CFF" w:rsidRDefault="00533CFF" w:rsidP="00D47B66">
      <w:pPr>
        <w:autoSpaceDE w:val="0"/>
        <w:autoSpaceDN w:val="0"/>
        <w:adjustRightInd w:val="0"/>
        <w:spacing w:after="0" w:line="240" w:lineRule="auto"/>
        <w:rPr>
          <w:rFonts w:ascii="Corbel" w:hAnsi="Corbel" w:cs="Corbel"/>
          <w:color w:val="000000"/>
        </w:rPr>
      </w:pPr>
    </w:p>
    <w:p w:rsidR="00E57E08" w:rsidRDefault="00533CFF" w:rsidP="00D47B66">
      <w:pPr>
        <w:autoSpaceDE w:val="0"/>
        <w:autoSpaceDN w:val="0"/>
        <w:adjustRightInd w:val="0"/>
        <w:spacing w:after="0" w:line="240" w:lineRule="auto"/>
        <w:rPr>
          <w:rFonts w:ascii="Corbel" w:hAnsi="Corbel" w:cs="Corbel"/>
          <w:color w:val="000000"/>
        </w:rPr>
      </w:pPr>
      <w:r>
        <w:rPr>
          <w:rFonts w:ascii="Corbel" w:hAnsi="Corbel" w:cs="Corbel"/>
          <w:color w:val="000000"/>
        </w:rPr>
        <w:lastRenderedPageBreak/>
        <w:t>Meanwhile, t</w:t>
      </w:r>
      <w:r w:rsidR="004276DA">
        <w:rPr>
          <w:rFonts w:ascii="Corbel" w:hAnsi="Corbel" w:cs="Corbel"/>
          <w:color w:val="000000"/>
        </w:rPr>
        <w:t>he “You Be You” worry b</w:t>
      </w:r>
      <w:r w:rsidR="00E57E08">
        <w:rPr>
          <w:rFonts w:ascii="Corbel" w:hAnsi="Corbel" w:cs="Corbel"/>
          <w:color w:val="000000"/>
        </w:rPr>
        <w:t xml:space="preserve">ox has been organised (and beautifully decorated!) by the Equalities Committee for pupils to post questions, comments and concerns relating to LGBT+ issues. We are hopeful </w:t>
      </w:r>
      <w:r>
        <w:rPr>
          <w:rFonts w:ascii="Corbel" w:hAnsi="Corbel" w:cs="Corbel"/>
          <w:color w:val="000000"/>
        </w:rPr>
        <w:t>that this will help Grange Academy become an even more inclusive school than ever.</w:t>
      </w:r>
    </w:p>
    <w:p w:rsidR="00692621" w:rsidRDefault="00692621" w:rsidP="00D47B66">
      <w:pPr>
        <w:autoSpaceDE w:val="0"/>
        <w:autoSpaceDN w:val="0"/>
        <w:adjustRightInd w:val="0"/>
        <w:spacing w:after="0" w:line="240" w:lineRule="auto"/>
        <w:rPr>
          <w:rFonts w:ascii="Corbel" w:hAnsi="Corbel" w:cs="Corbel"/>
          <w:color w:val="000000"/>
        </w:rPr>
      </w:pPr>
    </w:p>
    <w:p w:rsidR="005010B6" w:rsidRPr="00533CFF" w:rsidRDefault="00533CFF" w:rsidP="005010B6">
      <w:pPr>
        <w:autoSpaceDE w:val="0"/>
        <w:autoSpaceDN w:val="0"/>
        <w:adjustRightInd w:val="0"/>
        <w:spacing w:after="0" w:line="240" w:lineRule="auto"/>
        <w:rPr>
          <w:rFonts w:ascii="Corbel" w:hAnsi="Corbel" w:cs="Corbel"/>
          <w:color w:val="000000"/>
        </w:rPr>
      </w:pPr>
      <w:r>
        <w:rPr>
          <w:rFonts w:ascii="Corbel" w:hAnsi="Corbel" w:cs="Corbel"/>
          <w:color w:val="000000"/>
        </w:rPr>
        <w:t>The boxes are</w:t>
      </w:r>
      <w:r w:rsidR="004B4890">
        <w:rPr>
          <w:rFonts w:ascii="Corbel" w:hAnsi="Corbel" w:cs="Corbel"/>
          <w:color w:val="000000"/>
        </w:rPr>
        <w:t xml:space="preserve"> a good way for pupils to seek help</w:t>
      </w:r>
      <w:r>
        <w:rPr>
          <w:rFonts w:ascii="Corbel" w:hAnsi="Corbel" w:cs="Corbel"/>
          <w:color w:val="000000"/>
        </w:rPr>
        <w:t xml:space="preserve"> and advice</w:t>
      </w:r>
      <w:r w:rsidR="004B4890">
        <w:rPr>
          <w:rFonts w:ascii="Corbel" w:hAnsi="Corbel" w:cs="Corbel"/>
          <w:color w:val="000000"/>
        </w:rPr>
        <w:t xml:space="preserve"> if they are not confident enough to approach staff in person, and all reports will </w:t>
      </w:r>
      <w:r>
        <w:rPr>
          <w:rFonts w:ascii="Corbel" w:hAnsi="Corbel" w:cs="Corbel"/>
          <w:color w:val="000000"/>
        </w:rPr>
        <w:t xml:space="preserve">be </w:t>
      </w:r>
      <w:r w:rsidR="004B4890">
        <w:rPr>
          <w:rFonts w:ascii="Corbel" w:hAnsi="Corbel" w:cs="Corbel"/>
          <w:color w:val="000000"/>
        </w:rPr>
        <w:t>dealt with confidentially.</w:t>
      </w:r>
    </w:p>
    <w:p w:rsidR="00533CFF" w:rsidRDefault="00533CFF" w:rsidP="005010B6">
      <w:pPr>
        <w:autoSpaceDE w:val="0"/>
        <w:autoSpaceDN w:val="0"/>
        <w:adjustRightInd w:val="0"/>
        <w:spacing w:after="0" w:line="240" w:lineRule="auto"/>
        <w:rPr>
          <w:rFonts w:ascii="Corbel" w:hAnsi="Corbel" w:cs="Trebuchet MS"/>
          <w:color w:val="0070C0"/>
          <w:sz w:val="28"/>
          <w:szCs w:val="28"/>
          <w:u w:val="single"/>
        </w:rPr>
      </w:pPr>
    </w:p>
    <w:p w:rsidR="005010B6" w:rsidRPr="00C15232" w:rsidRDefault="005010B6" w:rsidP="005010B6">
      <w:pPr>
        <w:autoSpaceDE w:val="0"/>
        <w:autoSpaceDN w:val="0"/>
        <w:adjustRightInd w:val="0"/>
        <w:spacing w:after="0" w:line="240" w:lineRule="auto"/>
        <w:rPr>
          <w:rFonts w:ascii="Corbel" w:hAnsi="Corbel" w:cs="Trebuchet MS"/>
          <w:color w:val="0070C0"/>
          <w:sz w:val="28"/>
          <w:szCs w:val="28"/>
          <w:u w:val="single"/>
        </w:rPr>
      </w:pPr>
      <w:r w:rsidRPr="00C15232">
        <w:rPr>
          <w:rFonts w:ascii="Corbel" w:hAnsi="Corbel" w:cs="Trebuchet MS"/>
          <w:color w:val="0070C0"/>
          <w:sz w:val="28"/>
          <w:szCs w:val="28"/>
          <w:u w:val="single"/>
        </w:rPr>
        <w:t>Mental Health First Aid Kits</w:t>
      </w:r>
    </w:p>
    <w:p w:rsidR="005010B6" w:rsidRDefault="005010B6" w:rsidP="005010B6">
      <w:pPr>
        <w:autoSpaceDE w:val="0"/>
        <w:autoSpaceDN w:val="0"/>
        <w:adjustRightInd w:val="0"/>
        <w:spacing w:after="0" w:line="240" w:lineRule="auto"/>
        <w:rPr>
          <w:rFonts w:ascii="Corbel" w:hAnsi="Corbel" w:cs="Corbel"/>
          <w:color w:val="000000"/>
        </w:rPr>
      </w:pPr>
      <w:r>
        <w:rPr>
          <w:rFonts w:ascii="Corbel" w:hAnsi="Corbel" w:cs="Corbel"/>
          <w:color w:val="000000"/>
        </w:rPr>
        <w:t>Please continue to remind pupils about these. Resources are available to be borrowed from the library for as long as pupils need them.</w:t>
      </w:r>
    </w:p>
    <w:p w:rsidR="005010B6" w:rsidRDefault="005010B6"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33CFF" w:rsidRDefault="00533CFF" w:rsidP="005010B6">
      <w:pPr>
        <w:autoSpaceDE w:val="0"/>
        <w:autoSpaceDN w:val="0"/>
        <w:adjustRightInd w:val="0"/>
        <w:spacing w:after="0" w:line="240" w:lineRule="auto"/>
        <w:rPr>
          <w:rFonts w:ascii="Corbel" w:hAnsi="Corbel" w:cs="Corbel"/>
          <w:color w:val="000000"/>
        </w:rPr>
      </w:pPr>
    </w:p>
    <w:p w:rsidR="005010B6" w:rsidRPr="00C15232" w:rsidRDefault="005010B6" w:rsidP="005010B6">
      <w:pPr>
        <w:autoSpaceDE w:val="0"/>
        <w:autoSpaceDN w:val="0"/>
        <w:adjustRightInd w:val="0"/>
        <w:spacing w:after="0" w:line="240" w:lineRule="auto"/>
        <w:rPr>
          <w:rFonts w:ascii="Corbel" w:hAnsi="Corbel" w:cs="Corbel"/>
          <w:color w:val="000000"/>
        </w:rPr>
      </w:pPr>
      <w:r w:rsidRPr="00C15232">
        <w:rPr>
          <w:rFonts w:ascii="Corbel" w:hAnsi="Corbel" w:cs="Corbel"/>
          <w:color w:val="000000"/>
        </w:rPr>
        <w:lastRenderedPageBreak/>
        <w:t>If anyone would like more information about Mental Health First Aid Kits, don’t hesitate to get in touch with me.</w:t>
      </w:r>
    </w:p>
    <w:p w:rsidR="00C902BC" w:rsidRDefault="00C902BC" w:rsidP="00D47B66">
      <w:pPr>
        <w:autoSpaceDE w:val="0"/>
        <w:autoSpaceDN w:val="0"/>
        <w:adjustRightInd w:val="0"/>
        <w:spacing w:after="0" w:line="240" w:lineRule="auto"/>
        <w:rPr>
          <w:rFonts w:ascii="Corbel" w:hAnsi="Corbel" w:cs="Corbel"/>
          <w:color w:val="000000"/>
        </w:rPr>
      </w:pPr>
    </w:p>
    <w:p w:rsidR="00027922" w:rsidRDefault="006E7103" w:rsidP="00D47B66">
      <w:pPr>
        <w:autoSpaceDE w:val="0"/>
        <w:autoSpaceDN w:val="0"/>
        <w:adjustRightInd w:val="0"/>
        <w:spacing w:after="0" w:line="240" w:lineRule="auto"/>
        <w:rPr>
          <w:rFonts w:ascii="Corbel" w:hAnsi="Corbel" w:cs="Corbel"/>
          <w:color w:val="0070C0"/>
          <w:sz w:val="28"/>
          <w:szCs w:val="28"/>
        </w:rPr>
      </w:pPr>
      <w:r>
        <w:rPr>
          <w:rFonts w:ascii="Corbel" w:hAnsi="Corbel" w:cs="Corbel"/>
          <w:color w:val="0070C0"/>
          <w:sz w:val="28"/>
          <w:szCs w:val="28"/>
          <w:u w:val="single"/>
        </w:rPr>
        <w:t>Coming Soon</w:t>
      </w:r>
      <w:r w:rsidR="00027922" w:rsidRPr="006565C7">
        <w:rPr>
          <w:rFonts w:ascii="Corbel" w:hAnsi="Corbel" w:cs="Corbel"/>
          <w:color w:val="0070C0"/>
          <w:sz w:val="28"/>
          <w:szCs w:val="28"/>
          <w:u w:val="single"/>
        </w:rPr>
        <w:t>…</w:t>
      </w:r>
    </w:p>
    <w:p w:rsidR="006E7103" w:rsidRDefault="006E7103" w:rsidP="00D47B66">
      <w:pPr>
        <w:autoSpaceDE w:val="0"/>
        <w:autoSpaceDN w:val="0"/>
        <w:adjustRightInd w:val="0"/>
        <w:spacing w:after="0" w:line="240" w:lineRule="auto"/>
        <w:rPr>
          <w:rFonts w:ascii="Corbel" w:hAnsi="Corbel" w:cs="Corbel"/>
        </w:rPr>
      </w:pPr>
      <w:r>
        <w:rPr>
          <w:rFonts w:ascii="Corbel" w:hAnsi="Corbel" w:cs="Corbel"/>
        </w:rPr>
        <w:t>As always, thanks for taking the time to read my little updates. I should have plenty more news for you next month - I’ll be hosting the Scholastic Book Fair during the first week in December so hopefully I’ll be able to report back to you a</w:t>
      </w:r>
      <w:r w:rsidR="00692621">
        <w:rPr>
          <w:rFonts w:ascii="Corbel" w:hAnsi="Corbel" w:cs="Corbel"/>
        </w:rPr>
        <w:t>ll about what a success it was!</w:t>
      </w:r>
    </w:p>
    <w:p w:rsidR="00692621" w:rsidRDefault="00692621" w:rsidP="00D47B66">
      <w:pPr>
        <w:autoSpaceDE w:val="0"/>
        <w:autoSpaceDN w:val="0"/>
        <w:adjustRightInd w:val="0"/>
        <w:spacing w:after="0" w:line="240" w:lineRule="auto"/>
        <w:rPr>
          <w:rFonts w:ascii="Corbel" w:hAnsi="Corbel" w:cs="Corbel"/>
        </w:rPr>
      </w:pPr>
    </w:p>
    <w:p w:rsidR="00692621" w:rsidRDefault="00692621" w:rsidP="00D47B66">
      <w:pPr>
        <w:autoSpaceDE w:val="0"/>
        <w:autoSpaceDN w:val="0"/>
        <w:adjustRightInd w:val="0"/>
        <w:spacing w:after="0" w:line="240" w:lineRule="auto"/>
        <w:rPr>
          <w:rFonts w:ascii="Corbel" w:hAnsi="Corbel" w:cs="Corbel"/>
        </w:rPr>
      </w:pPr>
      <w:r>
        <w:rPr>
          <w:rFonts w:ascii="Corbel" w:hAnsi="Corbel" w:cs="Corbel"/>
        </w:rPr>
        <w:t>Also, I’ve been able to restrain myself from breaking out the Christmas decorations so far but I can’t promise that will last much longer…</w:t>
      </w:r>
    </w:p>
    <w:p w:rsidR="006E7103" w:rsidRDefault="006E7103" w:rsidP="00D47B66">
      <w:pPr>
        <w:autoSpaceDE w:val="0"/>
        <w:autoSpaceDN w:val="0"/>
        <w:adjustRightInd w:val="0"/>
        <w:spacing w:after="0" w:line="240" w:lineRule="auto"/>
        <w:rPr>
          <w:rFonts w:ascii="Corbel" w:hAnsi="Corbel" w:cs="Corbel"/>
        </w:rPr>
      </w:pPr>
    </w:p>
    <w:p w:rsidR="006E7103" w:rsidRDefault="006E7103" w:rsidP="00D47B66">
      <w:pPr>
        <w:autoSpaceDE w:val="0"/>
        <w:autoSpaceDN w:val="0"/>
        <w:adjustRightInd w:val="0"/>
        <w:spacing w:after="0" w:line="240" w:lineRule="auto"/>
        <w:rPr>
          <w:rFonts w:ascii="Corbel" w:hAnsi="Corbel" w:cs="Corbel"/>
        </w:rPr>
      </w:pPr>
      <w:r>
        <w:rPr>
          <w:rFonts w:ascii="Corbel" w:hAnsi="Corbel" w:cs="Corbel"/>
        </w:rPr>
        <w:t>Until next time!</w:t>
      </w:r>
    </w:p>
    <w:p w:rsidR="006E7103" w:rsidRPr="006565C7" w:rsidRDefault="006E7103" w:rsidP="00D47B66">
      <w:pPr>
        <w:autoSpaceDE w:val="0"/>
        <w:autoSpaceDN w:val="0"/>
        <w:adjustRightInd w:val="0"/>
        <w:spacing w:after="0" w:line="240" w:lineRule="auto"/>
        <w:rPr>
          <w:rFonts w:ascii="Corbel" w:hAnsi="Corbel" w:cs="Corbel"/>
        </w:rPr>
      </w:pPr>
      <w:r>
        <w:rPr>
          <w:rFonts w:ascii="Corbel" w:hAnsi="Corbel" w:cs="Corbel"/>
        </w:rPr>
        <w:t>Karen</w:t>
      </w:r>
    </w:p>
    <w:sectPr w:rsidR="006E7103" w:rsidRPr="006565C7" w:rsidSect="0007531F">
      <w:type w:val="continuous"/>
      <w:pgSz w:w="11906" w:h="16838"/>
      <w:pgMar w:top="1440" w:right="1440" w:bottom="1440" w:left="1440" w:header="708" w:footer="708" w:gutter="0"/>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51" w:rsidRDefault="004C3A51" w:rsidP="000824C8">
      <w:pPr>
        <w:spacing w:after="0" w:line="240" w:lineRule="auto"/>
      </w:pPr>
      <w:r>
        <w:separator/>
      </w:r>
    </w:p>
  </w:endnote>
  <w:endnote w:type="continuationSeparator" w:id="0">
    <w:p w:rsidR="004C3A51" w:rsidRDefault="004C3A51" w:rsidP="0008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51" w:rsidRDefault="004C3A51" w:rsidP="000824C8">
      <w:pPr>
        <w:spacing w:after="0" w:line="240" w:lineRule="auto"/>
      </w:pPr>
      <w:r>
        <w:separator/>
      </w:r>
    </w:p>
  </w:footnote>
  <w:footnote w:type="continuationSeparator" w:id="0">
    <w:p w:rsidR="004C3A51" w:rsidRDefault="004C3A51" w:rsidP="00082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C8" w:rsidRDefault="000824C8">
    <w:pPr>
      <w:pStyle w:val="Header"/>
    </w:pPr>
    <w:r>
      <w:t>GRANGE ACADEMY LIBRARY NEWSLETTER</w:t>
    </w:r>
    <w:r>
      <w:ptab w:relativeTo="margin" w:alignment="center" w:leader="none"/>
    </w:r>
    <w:r>
      <w:ptab w:relativeTo="margin" w:alignment="right" w:leader="none"/>
    </w:r>
    <w:r w:rsidR="005010B6">
      <w:t>Issue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C8"/>
    <w:rsid w:val="00025069"/>
    <w:rsid w:val="00027922"/>
    <w:rsid w:val="0007531F"/>
    <w:rsid w:val="000824C8"/>
    <w:rsid w:val="000B308A"/>
    <w:rsid w:val="000B4F0D"/>
    <w:rsid w:val="00234AF3"/>
    <w:rsid w:val="00280D9F"/>
    <w:rsid w:val="002E0DB4"/>
    <w:rsid w:val="002F3809"/>
    <w:rsid w:val="00322613"/>
    <w:rsid w:val="003D0AB7"/>
    <w:rsid w:val="003D79BD"/>
    <w:rsid w:val="004276DA"/>
    <w:rsid w:val="00447716"/>
    <w:rsid w:val="004B4890"/>
    <w:rsid w:val="004B7E51"/>
    <w:rsid w:val="004C3A51"/>
    <w:rsid w:val="005010B6"/>
    <w:rsid w:val="00520699"/>
    <w:rsid w:val="00533CFF"/>
    <w:rsid w:val="006167ED"/>
    <w:rsid w:val="006565C7"/>
    <w:rsid w:val="00692621"/>
    <w:rsid w:val="006D6A63"/>
    <w:rsid w:val="006E7103"/>
    <w:rsid w:val="00704A0B"/>
    <w:rsid w:val="00720CAE"/>
    <w:rsid w:val="00743F52"/>
    <w:rsid w:val="00766FB2"/>
    <w:rsid w:val="00795E66"/>
    <w:rsid w:val="007A0032"/>
    <w:rsid w:val="007B5932"/>
    <w:rsid w:val="008167C7"/>
    <w:rsid w:val="00834B21"/>
    <w:rsid w:val="009B1E4D"/>
    <w:rsid w:val="00A0746D"/>
    <w:rsid w:val="00A143DB"/>
    <w:rsid w:val="00A44511"/>
    <w:rsid w:val="00A7555C"/>
    <w:rsid w:val="00AD6981"/>
    <w:rsid w:val="00B86D0E"/>
    <w:rsid w:val="00BB04E7"/>
    <w:rsid w:val="00C15232"/>
    <w:rsid w:val="00C66C1E"/>
    <w:rsid w:val="00C902BC"/>
    <w:rsid w:val="00D47B66"/>
    <w:rsid w:val="00D80703"/>
    <w:rsid w:val="00E57E08"/>
    <w:rsid w:val="00F267AA"/>
    <w:rsid w:val="00FA675B"/>
    <w:rsid w:val="00FC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4C8"/>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082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4C8"/>
  </w:style>
  <w:style w:type="paragraph" w:styleId="Footer">
    <w:name w:val="footer"/>
    <w:basedOn w:val="Normal"/>
    <w:link w:val="FooterChar"/>
    <w:uiPriority w:val="99"/>
    <w:unhideWhenUsed/>
    <w:rsid w:val="00082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4C8"/>
  </w:style>
  <w:style w:type="paragraph" w:styleId="BalloonText">
    <w:name w:val="Balloon Text"/>
    <w:basedOn w:val="Normal"/>
    <w:link w:val="BalloonTextChar"/>
    <w:uiPriority w:val="99"/>
    <w:semiHidden/>
    <w:unhideWhenUsed/>
    <w:rsid w:val="0008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4C8"/>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082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4C8"/>
  </w:style>
  <w:style w:type="paragraph" w:styleId="Footer">
    <w:name w:val="footer"/>
    <w:basedOn w:val="Normal"/>
    <w:link w:val="FooterChar"/>
    <w:uiPriority w:val="99"/>
    <w:unhideWhenUsed/>
    <w:rsid w:val="00082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4C8"/>
  </w:style>
  <w:style w:type="paragraph" w:styleId="BalloonText">
    <w:name w:val="Balloon Text"/>
    <w:basedOn w:val="Normal"/>
    <w:link w:val="BalloonTextChar"/>
    <w:uiPriority w:val="99"/>
    <w:semiHidden/>
    <w:unhideWhenUsed/>
    <w:rsid w:val="0008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2ahUKEwiR0vqoh-jeAhUSCewKHXlBA88QjRx6BAgBEAU&amp;url=https://www.timesofmalta.com/articles/view/20141215/arts-entertainment/jim-carrey-tells-of-make-up-torture-during-the-grinch.548326&amp;psig=AOvVaw38Vx7esEIxq277QeNaGvyj&amp;ust=154297798278249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iPw6uEhujeAhVGjqQKHYUzBs4QjRx6BAgBEAU&amp;url=https://www.pinterest.com/msx3na/pow-bam-wham-zap-boom/&amp;psig=AOvVaw301DR9oz3_I3omIppzjaGI&amp;ust=154297770151870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GranAcCooperK</dc:creator>
  <cp:lastModifiedBy>GranAcMacKinnonM</cp:lastModifiedBy>
  <cp:revision>2</cp:revision>
  <dcterms:created xsi:type="dcterms:W3CDTF">2018-12-14T12:42:00Z</dcterms:created>
  <dcterms:modified xsi:type="dcterms:W3CDTF">2018-12-14T12:42:00Z</dcterms:modified>
</cp:coreProperties>
</file>