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CB" w:rsidRDefault="00F736CB" w:rsidP="00F736CB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2D7BB38">
            <wp:extent cx="2773680" cy="829310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855" w:rsidRDefault="00A60855" w:rsidP="00F736CB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</w:rPr>
      </w:pPr>
    </w:p>
    <w:p w:rsidR="00BD217C" w:rsidRPr="007169E4" w:rsidRDefault="0032091C" w:rsidP="00F736CB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PROCEDURES FOR R</w:t>
      </w:r>
      <w:r w:rsidRPr="007169E4">
        <w:rPr>
          <w:rFonts w:ascii="Arial" w:hAnsi="Arial" w:cs="Arial"/>
          <w:b/>
        </w:rPr>
        <w:t>EQUESTING PRIMARY 1 SPECIALIST PLACEMENT</w:t>
      </w:r>
    </w:p>
    <w:p w:rsidR="00F736CB" w:rsidRPr="00F736CB" w:rsidRDefault="00F736CB" w:rsidP="00BD217C">
      <w:pPr>
        <w:pStyle w:val="NormalWeb"/>
        <w:spacing w:before="0" w:beforeAutospacing="0" w:after="160" w:afterAutospacing="0"/>
        <w:rPr>
          <w:rFonts w:ascii="Arial" w:hAnsi="Arial" w:cs="Arial"/>
          <w:b/>
        </w:rPr>
      </w:pPr>
    </w:p>
    <w:p w:rsidR="00BD217C" w:rsidRPr="00F736CB" w:rsidRDefault="00BD217C" w:rsidP="00BD217C">
      <w:pPr>
        <w:pStyle w:val="NormalWeb"/>
        <w:spacing w:before="0" w:beforeAutospacing="0" w:after="160" w:afterAutospacing="0"/>
        <w:rPr>
          <w:rFonts w:ascii="Arial" w:hAnsi="Arial" w:cs="Arial"/>
          <w:b/>
        </w:rPr>
      </w:pPr>
      <w:r w:rsidRPr="00F736CB">
        <w:rPr>
          <w:rFonts w:ascii="Arial" w:hAnsi="Arial" w:cs="Arial"/>
          <w:b/>
        </w:rPr>
        <w:t>Background</w:t>
      </w:r>
    </w:p>
    <w:p w:rsidR="00BD217C" w:rsidRPr="00F736CB" w:rsidRDefault="00BD217C" w:rsidP="007169E4">
      <w:pPr>
        <w:pStyle w:val="NormalWeb"/>
        <w:spacing w:before="0" w:beforeAutospacing="0" w:after="160" w:afterAutospacing="0"/>
        <w:jc w:val="both"/>
        <w:rPr>
          <w:rFonts w:ascii="Arial" w:hAnsi="Arial" w:cs="Arial"/>
        </w:rPr>
      </w:pPr>
      <w:r w:rsidRPr="00F736CB">
        <w:rPr>
          <w:rFonts w:ascii="Arial" w:hAnsi="Arial" w:cs="Arial"/>
        </w:rPr>
        <w:t xml:space="preserve">During Session 17-18 an evaluation was undertaken of the PRESCAT process, involving data analysis, exploration </w:t>
      </w:r>
      <w:r w:rsidR="00656D99" w:rsidRPr="00F736CB">
        <w:rPr>
          <w:rFonts w:ascii="Arial" w:hAnsi="Arial" w:cs="Arial"/>
        </w:rPr>
        <w:t>of</w:t>
      </w:r>
      <w:r w:rsidRPr="00F736CB">
        <w:rPr>
          <w:rFonts w:ascii="Arial" w:hAnsi="Arial" w:cs="Arial"/>
        </w:rPr>
        <w:t xml:space="preserve"> systems in neighbouring authorities a multi-agency practitioner survey, semi-structured interviews with parents, and a practitioner focus group. The review concluded a number of strengths and areas for improvement. Strengths included robust assessment, multi-agency </w:t>
      </w:r>
      <w:r w:rsidR="00E45C59" w:rsidRPr="00F736CB">
        <w:rPr>
          <w:rFonts w:ascii="Arial" w:hAnsi="Arial" w:cs="Arial"/>
        </w:rPr>
        <w:t>collaboration</w:t>
      </w:r>
      <w:r w:rsidRPr="00F736CB">
        <w:rPr>
          <w:rFonts w:ascii="Arial" w:hAnsi="Arial" w:cs="Arial"/>
        </w:rPr>
        <w:t xml:space="preserve"> in assessment and recommendati</w:t>
      </w:r>
      <w:r w:rsidR="00E45C59" w:rsidRPr="00F736CB">
        <w:rPr>
          <w:rFonts w:ascii="Arial" w:hAnsi="Arial" w:cs="Arial"/>
        </w:rPr>
        <w:t>ons, and parental involvement.</w:t>
      </w:r>
      <w:r w:rsidRPr="00F736CB">
        <w:rPr>
          <w:rFonts w:ascii="Arial" w:hAnsi="Arial" w:cs="Arial"/>
        </w:rPr>
        <w:t xml:space="preserve"> Key areas requiring improvement were reduction in the duplication of effort and time for practitioners and parents as most recommendations coming to a </w:t>
      </w:r>
      <w:proofErr w:type="spellStart"/>
      <w:r w:rsidRPr="00F736CB">
        <w:rPr>
          <w:rFonts w:ascii="Arial" w:hAnsi="Arial" w:cs="Arial"/>
        </w:rPr>
        <w:t>PreSCAT</w:t>
      </w:r>
      <w:proofErr w:type="spellEnd"/>
      <w:r w:rsidRPr="00F736CB">
        <w:rPr>
          <w:rFonts w:ascii="Arial" w:hAnsi="Arial" w:cs="Arial"/>
        </w:rPr>
        <w:t xml:space="preserve"> meeting had already </w:t>
      </w:r>
      <w:r w:rsidR="008562E2">
        <w:rPr>
          <w:rFonts w:ascii="Arial" w:hAnsi="Arial" w:cs="Arial"/>
        </w:rPr>
        <w:t xml:space="preserve">been agreed at </w:t>
      </w:r>
      <w:r w:rsidRPr="00F736CB">
        <w:rPr>
          <w:rFonts w:ascii="Arial" w:hAnsi="Arial" w:cs="Arial"/>
        </w:rPr>
        <w:t xml:space="preserve">a Team </w:t>
      </w:r>
      <w:proofErr w:type="gramStart"/>
      <w:r w:rsidRPr="00F736CB">
        <w:rPr>
          <w:rFonts w:ascii="Arial" w:hAnsi="Arial" w:cs="Arial"/>
        </w:rPr>
        <w:t>Around</w:t>
      </w:r>
      <w:proofErr w:type="gramEnd"/>
      <w:r w:rsidRPr="00F736CB">
        <w:rPr>
          <w:rFonts w:ascii="Arial" w:hAnsi="Arial" w:cs="Arial"/>
        </w:rPr>
        <w:t xml:space="preserve"> the Child</w:t>
      </w:r>
      <w:r w:rsidR="0037218D" w:rsidRPr="00F736CB">
        <w:rPr>
          <w:rFonts w:ascii="Arial" w:hAnsi="Arial" w:cs="Arial"/>
        </w:rPr>
        <w:t xml:space="preserve"> (TAC)</w:t>
      </w:r>
      <w:r w:rsidRPr="00F736CB">
        <w:rPr>
          <w:rFonts w:ascii="Arial" w:hAnsi="Arial" w:cs="Arial"/>
        </w:rPr>
        <w:t xml:space="preserve"> Meeting, forward planning for </w:t>
      </w:r>
      <w:r w:rsidR="00E45C59" w:rsidRPr="00F736CB">
        <w:rPr>
          <w:rFonts w:ascii="Arial" w:hAnsi="Arial" w:cs="Arial"/>
        </w:rPr>
        <w:t>specialist school placement</w:t>
      </w:r>
      <w:r w:rsidRPr="00F736CB">
        <w:rPr>
          <w:rFonts w:ascii="Arial" w:hAnsi="Arial" w:cs="Arial"/>
        </w:rPr>
        <w:t>,</w:t>
      </w:r>
      <w:r w:rsidR="00E45C59" w:rsidRPr="00F736CB">
        <w:rPr>
          <w:rFonts w:ascii="Arial" w:hAnsi="Arial" w:cs="Arial"/>
        </w:rPr>
        <w:t xml:space="preserve"> location of the meeting,</w:t>
      </w:r>
      <w:r w:rsidRPr="00F736CB">
        <w:rPr>
          <w:rFonts w:ascii="Arial" w:hAnsi="Arial" w:cs="Arial"/>
        </w:rPr>
        <w:t xml:space="preserve"> and timescales to allow effective transition</w:t>
      </w:r>
      <w:r w:rsidR="00E45C59" w:rsidRPr="00F736CB">
        <w:rPr>
          <w:rFonts w:ascii="Arial" w:hAnsi="Arial" w:cs="Arial"/>
        </w:rPr>
        <w:t>.</w:t>
      </w:r>
    </w:p>
    <w:p w:rsidR="00E45C59" w:rsidRPr="00F736CB" w:rsidRDefault="00BD217C" w:rsidP="007169E4">
      <w:pPr>
        <w:pStyle w:val="NormalWeb"/>
        <w:spacing w:before="0" w:beforeAutospacing="0" w:after="160" w:afterAutospacing="0"/>
        <w:jc w:val="both"/>
        <w:rPr>
          <w:rFonts w:ascii="Arial" w:hAnsi="Arial" w:cs="Arial"/>
        </w:rPr>
      </w:pPr>
      <w:r w:rsidRPr="00F736CB">
        <w:rPr>
          <w:rFonts w:ascii="Arial" w:hAnsi="Arial" w:cs="Arial"/>
        </w:rPr>
        <w:t>In order to retain key strengths</w:t>
      </w:r>
      <w:r w:rsidR="00E45C59" w:rsidRPr="00F736CB">
        <w:rPr>
          <w:rFonts w:ascii="Arial" w:hAnsi="Arial" w:cs="Arial"/>
        </w:rPr>
        <w:t>,</w:t>
      </w:r>
      <w:r w:rsidRPr="00F736CB">
        <w:rPr>
          <w:rFonts w:ascii="Arial" w:hAnsi="Arial" w:cs="Arial"/>
        </w:rPr>
        <w:t xml:space="preserve"> and progress the system to be more in l</w:t>
      </w:r>
      <w:r w:rsidR="00E45C59" w:rsidRPr="00F736CB">
        <w:rPr>
          <w:rFonts w:ascii="Arial" w:hAnsi="Arial" w:cs="Arial"/>
        </w:rPr>
        <w:t>ine with GIRFEC and the n</w:t>
      </w:r>
      <w:r w:rsidRPr="00F736CB">
        <w:rPr>
          <w:rFonts w:ascii="Arial" w:hAnsi="Arial" w:cs="Arial"/>
        </w:rPr>
        <w:t>ational practice model</w:t>
      </w:r>
      <w:r w:rsidR="00E45C59" w:rsidRPr="00F736CB">
        <w:rPr>
          <w:rFonts w:ascii="Arial" w:hAnsi="Arial" w:cs="Arial"/>
        </w:rPr>
        <w:t>,</w:t>
      </w:r>
      <w:r w:rsidRPr="00F736CB">
        <w:rPr>
          <w:rFonts w:ascii="Arial" w:hAnsi="Arial" w:cs="Arial"/>
        </w:rPr>
        <w:t xml:space="preserve"> </w:t>
      </w:r>
      <w:r w:rsidR="00E45C59" w:rsidRPr="00F736CB">
        <w:rPr>
          <w:rFonts w:ascii="Arial" w:hAnsi="Arial" w:cs="Arial"/>
        </w:rPr>
        <w:t>a revision to the proce</w:t>
      </w:r>
      <w:r w:rsidR="008562E2">
        <w:rPr>
          <w:rFonts w:ascii="Arial" w:hAnsi="Arial" w:cs="Arial"/>
        </w:rPr>
        <w:t>ss w</w:t>
      </w:r>
      <w:r w:rsidR="00787FB8">
        <w:rPr>
          <w:rFonts w:ascii="Arial" w:hAnsi="Arial" w:cs="Arial"/>
        </w:rPr>
        <w:t>as developed. This</w:t>
      </w:r>
      <w:r w:rsidR="00E45C59" w:rsidRPr="00F736CB">
        <w:rPr>
          <w:rFonts w:ascii="Arial" w:hAnsi="Arial" w:cs="Arial"/>
        </w:rPr>
        <w:t xml:space="preserve"> mean</w:t>
      </w:r>
      <w:r w:rsidR="00787FB8">
        <w:rPr>
          <w:rFonts w:ascii="Arial" w:hAnsi="Arial" w:cs="Arial"/>
        </w:rPr>
        <w:t>s</w:t>
      </w:r>
      <w:r w:rsidR="00E45C59" w:rsidRPr="00F736CB">
        <w:rPr>
          <w:rFonts w:ascii="Arial" w:hAnsi="Arial" w:cs="Arial"/>
        </w:rPr>
        <w:t xml:space="preserve"> that the assessment and planning for a child where specialist P1 placement is a consid</w:t>
      </w:r>
      <w:r w:rsidR="0033419C">
        <w:rPr>
          <w:rFonts w:ascii="Arial" w:hAnsi="Arial" w:cs="Arial"/>
        </w:rPr>
        <w:t xml:space="preserve">eration </w:t>
      </w:r>
      <w:r w:rsidR="008562E2">
        <w:rPr>
          <w:rFonts w:ascii="Arial" w:hAnsi="Arial" w:cs="Arial"/>
        </w:rPr>
        <w:t>is now</w:t>
      </w:r>
      <w:r w:rsidR="0033419C">
        <w:rPr>
          <w:rFonts w:ascii="Arial" w:hAnsi="Arial" w:cs="Arial"/>
        </w:rPr>
        <w:t xml:space="preserve"> considered by a</w:t>
      </w:r>
      <w:r w:rsidR="00E45C59" w:rsidRPr="00F736CB">
        <w:rPr>
          <w:rFonts w:ascii="Arial" w:hAnsi="Arial" w:cs="Arial"/>
        </w:rPr>
        <w:t xml:space="preserve"> key group of multi-disciplinary colleagues, not unlike the decision making process currently in p</w:t>
      </w:r>
      <w:r w:rsidR="00A60855">
        <w:rPr>
          <w:rFonts w:ascii="Arial" w:hAnsi="Arial" w:cs="Arial"/>
        </w:rPr>
        <w:t>l</w:t>
      </w:r>
      <w:r w:rsidR="00E45C59" w:rsidRPr="00F736CB">
        <w:rPr>
          <w:rFonts w:ascii="Arial" w:hAnsi="Arial" w:cs="Arial"/>
        </w:rPr>
        <w:t xml:space="preserve">ace for application for an additional year of </w:t>
      </w:r>
      <w:r w:rsidR="0034699A">
        <w:rPr>
          <w:rFonts w:ascii="Arial" w:hAnsi="Arial" w:cs="Arial"/>
        </w:rPr>
        <w:t>early learning and childcare,</w:t>
      </w:r>
      <w:r w:rsidR="00E45C59" w:rsidRPr="00F736CB">
        <w:rPr>
          <w:rFonts w:ascii="Arial" w:hAnsi="Arial" w:cs="Arial"/>
        </w:rPr>
        <w:t xml:space="preserve"> or early entry to school. </w:t>
      </w:r>
      <w:r w:rsidR="00A60855">
        <w:rPr>
          <w:rFonts w:ascii="Arial" w:hAnsi="Arial" w:cs="Arial"/>
        </w:rPr>
        <w:t>T</w:t>
      </w:r>
      <w:r w:rsidR="00E45C59" w:rsidRPr="00F736CB">
        <w:rPr>
          <w:rFonts w:ascii="Arial" w:hAnsi="Arial" w:cs="Arial"/>
        </w:rPr>
        <w:t xml:space="preserve">he group will consider the </w:t>
      </w:r>
      <w:r w:rsidR="00A60855">
        <w:rPr>
          <w:rFonts w:ascii="Arial" w:hAnsi="Arial" w:cs="Arial"/>
        </w:rPr>
        <w:t xml:space="preserve">proposed </w:t>
      </w:r>
      <w:r w:rsidR="00E45C59" w:rsidRPr="00F736CB">
        <w:rPr>
          <w:rFonts w:ascii="Arial" w:hAnsi="Arial" w:cs="Arial"/>
        </w:rPr>
        <w:t>recommendatio</w:t>
      </w:r>
      <w:r w:rsidR="0037218D" w:rsidRPr="00F736CB">
        <w:rPr>
          <w:rFonts w:ascii="Arial" w:hAnsi="Arial" w:cs="Arial"/>
        </w:rPr>
        <w:t>n</w:t>
      </w:r>
      <w:r w:rsidR="00A60855">
        <w:rPr>
          <w:rFonts w:ascii="Arial" w:hAnsi="Arial" w:cs="Arial"/>
        </w:rPr>
        <w:t>s</w:t>
      </w:r>
      <w:r w:rsidR="0037218D" w:rsidRPr="00F736CB">
        <w:rPr>
          <w:rFonts w:ascii="Arial" w:hAnsi="Arial" w:cs="Arial"/>
        </w:rPr>
        <w:t xml:space="preserve"> of the T</w:t>
      </w:r>
      <w:r w:rsidR="00E45C59" w:rsidRPr="00F736CB">
        <w:rPr>
          <w:rFonts w:ascii="Arial" w:hAnsi="Arial" w:cs="Arial"/>
        </w:rPr>
        <w:t xml:space="preserve">eam </w:t>
      </w:r>
      <w:proofErr w:type="gramStart"/>
      <w:r w:rsidR="00E45C59" w:rsidRPr="00F736CB">
        <w:rPr>
          <w:rFonts w:ascii="Arial" w:hAnsi="Arial" w:cs="Arial"/>
        </w:rPr>
        <w:t>Around</w:t>
      </w:r>
      <w:proofErr w:type="gramEnd"/>
      <w:r w:rsidR="00E45C59" w:rsidRPr="00F736CB">
        <w:rPr>
          <w:rFonts w:ascii="Arial" w:hAnsi="Arial" w:cs="Arial"/>
        </w:rPr>
        <w:t xml:space="preserve"> the Child </w:t>
      </w:r>
      <w:r w:rsidR="007169E4" w:rsidRPr="00F736CB">
        <w:rPr>
          <w:rFonts w:ascii="Arial" w:hAnsi="Arial" w:cs="Arial"/>
        </w:rPr>
        <w:t>for a specialist placement for P</w:t>
      </w:r>
      <w:r w:rsidR="00E45C59" w:rsidRPr="00F736CB">
        <w:rPr>
          <w:rFonts w:ascii="Arial" w:hAnsi="Arial" w:cs="Arial"/>
        </w:rPr>
        <w:t>rimary 1.</w:t>
      </w:r>
    </w:p>
    <w:p w:rsidR="00BD217C" w:rsidRPr="00F736CB" w:rsidRDefault="00BD217C" w:rsidP="007169E4">
      <w:pPr>
        <w:pStyle w:val="NormalWeb"/>
        <w:spacing w:before="0" w:beforeAutospacing="0" w:after="160" w:afterAutospacing="0"/>
        <w:jc w:val="both"/>
        <w:rPr>
          <w:rFonts w:ascii="Arial" w:hAnsi="Arial" w:cs="Arial"/>
        </w:rPr>
      </w:pPr>
      <w:r w:rsidRPr="00F736CB">
        <w:rPr>
          <w:rFonts w:ascii="Arial" w:hAnsi="Arial" w:cs="Arial"/>
        </w:rPr>
        <w:t xml:space="preserve">This process </w:t>
      </w:r>
      <w:r w:rsidR="008562E2">
        <w:rPr>
          <w:rFonts w:ascii="Arial" w:hAnsi="Arial" w:cs="Arial"/>
        </w:rPr>
        <w:t>is</w:t>
      </w:r>
      <w:r w:rsidRPr="00F736CB">
        <w:rPr>
          <w:rFonts w:ascii="Arial" w:hAnsi="Arial" w:cs="Arial"/>
        </w:rPr>
        <w:t xml:space="preserve"> more aligned to approaches taken in North and South Ayrshire, a</w:t>
      </w:r>
      <w:r w:rsidR="00E45C59" w:rsidRPr="00F736CB">
        <w:rPr>
          <w:rFonts w:ascii="Arial" w:hAnsi="Arial" w:cs="Arial"/>
        </w:rPr>
        <w:t>n</w:t>
      </w:r>
      <w:r w:rsidRPr="00F736CB">
        <w:rPr>
          <w:rFonts w:ascii="Arial" w:hAnsi="Arial" w:cs="Arial"/>
        </w:rPr>
        <w:t xml:space="preserve">d given </w:t>
      </w:r>
      <w:r w:rsidR="00E45C59" w:rsidRPr="00F736CB">
        <w:rPr>
          <w:rFonts w:ascii="Arial" w:hAnsi="Arial" w:cs="Arial"/>
        </w:rPr>
        <w:t>the significant involvement of Allied Health P</w:t>
      </w:r>
      <w:r w:rsidRPr="00F736CB">
        <w:rPr>
          <w:rFonts w:ascii="Arial" w:hAnsi="Arial" w:cs="Arial"/>
        </w:rPr>
        <w:t>rofessionals across Ayrshire a</w:t>
      </w:r>
      <w:r w:rsidR="0037218D" w:rsidRPr="00F736CB">
        <w:rPr>
          <w:rFonts w:ascii="Arial" w:hAnsi="Arial" w:cs="Arial"/>
        </w:rPr>
        <w:t>n</w:t>
      </w:r>
      <w:r w:rsidRPr="00F736CB">
        <w:rPr>
          <w:rFonts w:ascii="Arial" w:hAnsi="Arial" w:cs="Arial"/>
        </w:rPr>
        <w:t>d Arran it is hoped this will make the collaborative assessment process more efficient for all practitioners involved.</w:t>
      </w:r>
    </w:p>
    <w:p w:rsidR="00A60855" w:rsidRPr="00787FB8" w:rsidRDefault="00864733" w:rsidP="007169E4">
      <w:pPr>
        <w:pStyle w:val="NormalWeb"/>
        <w:spacing w:before="0" w:beforeAutospacing="0" w:after="160" w:afterAutospacing="0"/>
        <w:jc w:val="both"/>
        <w:rPr>
          <w:rFonts w:ascii="Arial" w:hAnsi="Arial" w:cs="Arial"/>
          <w:i/>
        </w:rPr>
      </w:pPr>
      <w:r w:rsidRPr="00787FB8">
        <w:rPr>
          <w:rFonts w:ascii="Arial" w:hAnsi="Arial" w:cs="Arial"/>
          <w:i/>
        </w:rPr>
        <w:t>The process was</w:t>
      </w:r>
      <w:r w:rsidR="00E45C59" w:rsidRPr="00787FB8">
        <w:rPr>
          <w:rFonts w:ascii="Arial" w:hAnsi="Arial" w:cs="Arial"/>
          <w:i/>
        </w:rPr>
        <w:t xml:space="preserve"> adopted </w:t>
      </w:r>
      <w:r w:rsidRPr="00787FB8">
        <w:rPr>
          <w:rFonts w:ascii="Arial" w:hAnsi="Arial" w:cs="Arial"/>
          <w:i/>
        </w:rPr>
        <w:t>in session</w:t>
      </w:r>
      <w:r w:rsidR="00E45C59" w:rsidRPr="00787FB8">
        <w:rPr>
          <w:rFonts w:ascii="Arial" w:hAnsi="Arial" w:cs="Arial"/>
          <w:i/>
        </w:rPr>
        <w:t xml:space="preserve"> 2018/19,</w:t>
      </w:r>
      <w:r w:rsidRPr="00787FB8">
        <w:rPr>
          <w:rFonts w:ascii="Arial" w:hAnsi="Arial" w:cs="Arial"/>
          <w:i/>
        </w:rPr>
        <w:t xml:space="preserve"> and evaluated throughout implementation. This document provides updated guidance following the evaluation</w:t>
      </w:r>
      <w:r w:rsidR="0032091C" w:rsidRPr="00787FB8">
        <w:rPr>
          <w:rFonts w:ascii="Arial" w:hAnsi="Arial" w:cs="Arial"/>
          <w:i/>
        </w:rPr>
        <w:t xml:space="preserve"> for </w:t>
      </w:r>
      <w:r w:rsidRPr="00787FB8">
        <w:rPr>
          <w:rFonts w:ascii="Arial" w:hAnsi="Arial" w:cs="Arial"/>
          <w:i/>
        </w:rPr>
        <w:t>professionals involved in the process.</w:t>
      </w:r>
      <w:r w:rsidR="00E45C59" w:rsidRPr="00787FB8">
        <w:rPr>
          <w:rFonts w:ascii="Arial" w:hAnsi="Arial" w:cs="Arial"/>
          <w:i/>
        </w:rPr>
        <w:t xml:space="preserve"> </w:t>
      </w:r>
      <w:r w:rsidR="0032091C" w:rsidRPr="00787FB8">
        <w:rPr>
          <w:rFonts w:ascii="Arial" w:hAnsi="Arial" w:cs="Arial"/>
          <w:i/>
        </w:rPr>
        <w:t>A p</w:t>
      </w:r>
      <w:r w:rsidR="00787FB8" w:rsidRPr="00787FB8">
        <w:rPr>
          <w:rFonts w:ascii="Arial" w:hAnsi="Arial" w:cs="Arial"/>
          <w:i/>
        </w:rPr>
        <w:t>arent/carer information sheet will shortly be</w:t>
      </w:r>
      <w:r w:rsidR="0032091C" w:rsidRPr="00787FB8">
        <w:rPr>
          <w:rFonts w:ascii="Arial" w:hAnsi="Arial" w:cs="Arial"/>
          <w:i/>
        </w:rPr>
        <w:t xml:space="preserve"> available.</w:t>
      </w:r>
    </w:p>
    <w:p w:rsidR="00864733" w:rsidRDefault="00864733" w:rsidP="007169E4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</w:rPr>
      </w:pPr>
    </w:p>
    <w:p w:rsidR="00BD217C" w:rsidRPr="00F736CB" w:rsidRDefault="00864733" w:rsidP="007169E4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P1</w:t>
      </w:r>
      <w:r w:rsidR="0032091C">
        <w:rPr>
          <w:rFonts w:ascii="Arial" w:hAnsi="Arial" w:cs="Arial"/>
          <w:b/>
        </w:rPr>
        <w:t xml:space="preserve"> Specialist</w:t>
      </w:r>
      <w:r>
        <w:rPr>
          <w:rFonts w:ascii="Arial" w:hAnsi="Arial" w:cs="Arial"/>
          <w:b/>
        </w:rPr>
        <w:t xml:space="preserve"> Placement Group</w:t>
      </w:r>
      <w:r w:rsidR="00BD217C" w:rsidRPr="00F736CB">
        <w:rPr>
          <w:rFonts w:ascii="Arial" w:hAnsi="Arial" w:cs="Arial"/>
          <w:b/>
        </w:rPr>
        <w:t xml:space="preserve"> Model</w:t>
      </w:r>
    </w:p>
    <w:p w:rsidR="00F5763E" w:rsidRPr="00F736CB" w:rsidRDefault="00656D99" w:rsidP="0037218D">
      <w:pPr>
        <w:pStyle w:val="NormalWeb"/>
        <w:spacing w:before="0" w:beforeAutospacing="0" w:after="160" w:afterAutospacing="0"/>
        <w:jc w:val="both"/>
        <w:rPr>
          <w:rFonts w:ascii="Arial" w:hAnsi="Arial" w:cs="Arial"/>
        </w:rPr>
      </w:pPr>
      <w:r w:rsidRPr="00F736CB">
        <w:rPr>
          <w:rFonts w:ascii="Arial" w:hAnsi="Arial" w:cs="Arial"/>
        </w:rPr>
        <w:t>Regular</w:t>
      </w:r>
      <w:r w:rsidR="00BD217C" w:rsidRPr="00F736CB">
        <w:rPr>
          <w:rFonts w:ascii="Arial" w:hAnsi="Arial" w:cs="Arial"/>
        </w:rPr>
        <w:t xml:space="preserve"> meetings </w:t>
      </w:r>
      <w:r w:rsidRPr="00F736CB">
        <w:rPr>
          <w:rFonts w:ascii="Arial" w:hAnsi="Arial" w:cs="Arial"/>
        </w:rPr>
        <w:t>of</w:t>
      </w:r>
      <w:r w:rsidR="00D07DB1" w:rsidRPr="00F736CB">
        <w:rPr>
          <w:rFonts w:ascii="Arial" w:hAnsi="Arial" w:cs="Arial"/>
        </w:rPr>
        <w:t xml:space="preserve"> </w:t>
      </w:r>
      <w:r w:rsidR="00A60855">
        <w:rPr>
          <w:rFonts w:ascii="Arial" w:hAnsi="Arial" w:cs="Arial"/>
        </w:rPr>
        <w:t xml:space="preserve">the </w:t>
      </w:r>
      <w:r w:rsidR="00D07DB1" w:rsidRPr="00F736CB">
        <w:rPr>
          <w:rFonts w:ascii="Arial" w:hAnsi="Arial" w:cs="Arial"/>
        </w:rPr>
        <w:t>Group will</w:t>
      </w:r>
      <w:r w:rsidR="00BD217C" w:rsidRPr="00F736CB">
        <w:rPr>
          <w:rFonts w:ascii="Arial" w:hAnsi="Arial" w:cs="Arial"/>
        </w:rPr>
        <w:t xml:space="preserve"> </w:t>
      </w:r>
      <w:r w:rsidRPr="00F736CB">
        <w:rPr>
          <w:rFonts w:ascii="Arial" w:hAnsi="Arial" w:cs="Arial"/>
        </w:rPr>
        <w:t>be</w:t>
      </w:r>
      <w:r w:rsidR="00BD217C" w:rsidRPr="00F736CB">
        <w:rPr>
          <w:rFonts w:ascii="Arial" w:hAnsi="Arial" w:cs="Arial"/>
        </w:rPr>
        <w:t xml:space="preserve"> </w:t>
      </w:r>
      <w:r w:rsidRPr="00F736CB">
        <w:rPr>
          <w:rFonts w:ascii="Arial" w:hAnsi="Arial" w:cs="Arial"/>
        </w:rPr>
        <w:t>held</w:t>
      </w:r>
      <w:r w:rsidR="00BD217C" w:rsidRPr="00F736CB">
        <w:rPr>
          <w:rFonts w:ascii="Arial" w:hAnsi="Arial" w:cs="Arial"/>
        </w:rPr>
        <w:t xml:space="preserve"> </w:t>
      </w:r>
      <w:r w:rsidR="00D07DB1" w:rsidRPr="00F736CB">
        <w:rPr>
          <w:rFonts w:ascii="Arial" w:hAnsi="Arial" w:cs="Arial"/>
        </w:rPr>
        <w:t xml:space="preserve">between </w:t>
      </w:r>
      <w:r w:rsidR="00A60855">
        <w:rPr>
          <w:rFonts w:ascii="Arial" w:hAnsi="Arial" w:cs="Arial"/>
        </w:rPr>
        <w:t xml:space="preserve">November and </w:t>
      </w:r>
      <w:r w:rsidR="00864733">
        <w:rPr>
          <w:rFonts w:ascii="Arial" w:hAnsi="Arial" w:cs="Arial"/>
        </w:rPr>
        <w:t>February</w:t>
      </w:r>
      <w:r w:rsidR="00D07DB1" w:rsidRPr="00F736CB">
        <w:rPr>
          <w:rFonts w:ascii="Arial" w:hAnsi="Arial" w:cs="Arial"/>
        </w:rPr>
        <w:t xml:space="preserve">, </w:t>
      </w:r>
      <w:r w:rsidRPr="00F736CB">
        <w:rPr>
          <w:rFonts w:ascii="Arial" w:hAnsi="Arial" w:cs="Arial"/>
        </w:rPr>
        <w:t xml:space="preserve">dependent upon numbers of children being </w:t>
      </w:r>
      <w:r w:rsidR="00D07DB1" w:rsidRPr="00F736CB">
        <w:rPr>
          <w:rFonts w:ascii="Arial" w:hAnsi="Arial" w:cs="Arial"/>
        </w:rPr>
        <w:t>considered</w:t>
      </w:r>
      <w:r w:rsidRPr="00F736CB">
        <w:rPr>
          <w:rFonts w:ascii="Arial" w:hAnsi="Arial" w:cs="Arial"/>
        </w:rPr>
        <w:t xml:space="preserve">. </w:t>
      </w:r>
      <w:r w:rsidR="00D07DB1" w:rsidRPr="00F736CB">
        <w:rPr>
          <w:rFonts w:ascii="Arial" w:hAnsi="Arial" w:cs="Arial"/>
        </w:rPr>
        <w:t>This group will have a multi-agency repre</w:t>
      </w:r>
      <w:r w:rsidR="00E45C59" w:rsidRPr="00F736CB">
        <w:rPr>
          <w:rFonts w:ascii="Arial" w:hAnsi="Arial" w:cs="Arial"/>
        </w:rPr>
        <w:t>se</w:t>
      </w:r>
      <w:r w:rsidR="00D07DB1" w:rsidRPr="00F736CB">
        <w:rPr>
          <w:rFonts w:ascii="Arial" w:hAnsi="Arial" w:cs="Arial"/>
        </w:rPr>
        <w:t>n</w:t>
      </w:r>
      <w:r w:rsidR="00E45C59" w:rsidRPr="00F736CB">
        <w:rPr>
          <w:rFonts w:ascii="Arial" w:hAnsi="Arial" w:cs="Arial"/>
        </w:rPr>
        <w:t>t</w:t>
      </w:r>
      <w:r w:rsidR="00D07DB1" w:rsidRPr="00F736CB">
        <w:rPr>
          <w:rFonts w:ascii="Arial" w:hAnsi="Arial" w:cs="Arial"/>
        </w:rPr>
        <w:t xml:space="preserve">ation, and include Senior </w:t>
      </w:r>
      <w:r w:rsidR="00C73887" w:rsidRPr="00F736CB">
        <w:rPr>
          <w:rFonts w:ascii="Arial" w:hAnsi="Arial" w:cs="Arial"/>
        </w:rPr>
        <w:t>E</w:t>
      </w:r>
      <w:r w:rsidR="00D07DB1" w:rsidRPr="00F736CB">
        <w:rPr>
          <w:rFonts w:ascii="Arial" w:hAnsi="Arial" w:cs="Arial"/>
        </w:rPr>
        <w:t xml:space="preserve">ducation </w:t>
      </w:r>
      <w:r w:rsidR="00C73887" w:rsidRPr="00F736CB">
        <w:rPr>
          <w:rFonts w:ascii="Arial" w:hAnsi="Arial" w:cs="Arial"/>
        </w:rPr>
        <w:t xml:space="preserve">Managers, </w:t>
      </w:r>
      <w:r w:rsidR="00A60855">
        <w:rPr>
          <w:rFonts w:ascii="Arial" w:hAnsi="Arial" w:cs="Arial"/>
        </w:rPr>
        <w:t>Psychological Service, S</w:t>
      </w:r>
      <w:r w:rsidR="00E45C59" w:rsidRPr="00F736CB">
        <w:rPr>
          <w:rFonts w:ascii="Arial" w:hAnsi="Arial" w:cs="Arial"/>
        </w:rPr>
        <w:t>pecials</w:t>
      </w:r>
      <w:r w:rsidR="00A60855">
        <w:rPr>
          <w:rFonts w:ascii="Arial" w:hAnsi="Arial" w:cs="Arial"/>
        </w:rPr>
        <w:t xml:space="preserve"> School Heads, E</w:t>
      </w:r>
      <w:r w:rsidR="00D07DB1" w:rsidRPr="00F736CB">
        <w:rPr>
          <w:rFonts w:ascii="Arial" w:hAnsi="Arial" w:cs="Arial"/>
        </w:rPr>
        <w:t xml:space="preserve">arly </w:t>
      </w:r>
      <w:r w:rsidR="00A60855">
        <w:rPr>
          <w:rFonts w:ascii="Arial" w:hAnsi="Arial" w:cs="Arial"/>
        </w:rPr>
        <w:t>Y</w:t>
      </w:r>
      <w:r w:rsidR="00E45C59" w:rsidRPr="00F736CB">
        <w:rPr>
          <w:rFonts w:ascii="Arial" w:hAnsi="Arial" w:cs="Arial"/>
        </w:rPr>
        <w:t>ears</w:t>
      </w:r>
      <w:r w:rsidR="00864733">
        <w:rPr>
          <w:rFonts w:ascii="Arial" w:hAnsi="Arial" w:cs="Arial"/>
        </w:rPr>
        <w:t xml:space="preserve"> officers</w:t>
      </w:r>
      <w:r w:rsidR="00D07DB1" w:rsidRPr="00F736CB">
        <w:rPr>
          <w:rFonts w:ascii="Arial" w:hAnsi="Arial" w:cs="Arial"/>
        </w:rPr>
        <w:t xml:space="preserve"> an</w:t>
      </w:r>
      <w:r w:rsidR="00E45C59" w:rsidRPr="00F736CB">
        <w:rPr>
          <w:rFonts w:ascii="Arial" w:hAnsi="Arial" w:cs="Arial"/>
        </w:rPr>
        <w:t>d</w:t>
      </w:r>
      <w:r w:rsidR="00A60855">
        <w:rPr>
          <w:rFonts w:ascii="Arial" w:hAnsi="Arial" w:cs="Arial"/>
        </w:rPr>
        <w:t xml:space="preserve"> Health Vi</w:t>
      </w:r>
      <w:r w:rsidR="00D07DB1" w:rsidRPr="00F736CB">
        <w:rPr>
          <w:rFonts w:ascii="Arial" w:hAnsi="Arial" w:cs="Arial"/>
        </w:rPr>
        <w:t>siting</w:t>
      </w:r>
      <w:r w:rsidR="00E45C59" w:rsidRPr="00F736CB">
        <w:rPr>
          <w:rFonts w:ascii="Arial" w:hAnsi="Arial" w:cs="Arial"/>
        </w:rPr>
        <w:t xml:space="preserve"> representa</w:t>
      </w:r>
      <w:r w:rsidR="00D07DB1" w:rsidRPr="00F736CB">
        <w:rPr>
          <w:rFonts w:ascii="Arial" w:hAnsi="Arial" w:cs="Arial"/>
        </w:rPr>
        <w:t>tion.</w:t>
      </w:r>
    </w:p>
    <w:p w:rsidR="00A60855" w:rsidRDefault="00A60855" w:rsidP="007169E4">
      <w:pPr>
        <w:jc w:val="both"/>
        <w:rPr>
          <w:rFonts w:ascii="Arial" w:hAnsi="Arial" w:cs="Arial"/>
          <w:b/>
          <w:sz w:val="24"/>
          <w:szCs w:val="24"/>
        </w:rPr>
      </w:pPr>
    </w:p>
    <w:p w:rsidR="00A60855" w:rsidRDefault="00A60855" w:rsidP="007169E4">
      <w:pPr>
        <w:jc w:val="both"/>
        <w:rPr>
          <w:rFonts w:ascii="Arial" w:hAnsi="Arial" w:cs="Arial"/>
          <w:b/>
          <w:sz w:val="24"/>
          <w:szCs w:val="24"/>
        </w:rPr>
      </w:pPr>
    </w:p>
    <w:p w:rsidR="002C6CB6" w:rsidRDefault="00656D99" w:rsidP="007169E4">
      <w:pPr>
        <w:jc w:val="both"/>
        <w:rPr>
          <w:rFonts w:ascii="Arial" w:hAnsi="Arial" w:cs="Arial"/>
          <w:b/>
          <w:sz w:val="24"/>
          <w:szCs w:val="24"/>
        </w:rPr>
      </w:pPr>
      <w:r w:rsidRPr="00F736CB">
        <w:rPr>
          <w:rFonts w:ascii="Arial" w:hAnsi="Arial" w:cs="Arial"/>
          <w:b/>
          <w:sz w:val="24"/>
          <w:szCs w:val="24"/>
        </w:rPr>
        <w:t>Procedures</w:t>
      </w:r>
    </w:p>
    <w:p w:rsidR="00A60855" w:rsidRPr="00F736CB" w:rsidRDefault="00A60855" w:rsidP="007169E4">
      <w:pPr>
        <w:jc w:val="both"/>
        <w:rPr>
          <w:rFonts w:ascii="Arial" w:hAnsi="Arial" w:cs="Arial"/>
          <w:b/>
          <w:sz w:val="24"/>
          <w:szCs w:val="24"/>
        </w:rPr>
      </w:pPr>
    </w:p>
    <w:p w:rsidR="00DF3B7A" w:rsidRPr="00F736CB" w:rsidRDefault="00DF3B7A" w:rsidP="007169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36CB">
        <w:rPr>
          <w:rFonts w:ascii="Arial" w:hAnsi="Arial" w:cs="Arial"/>
          <w:sz w:val="24"/>
          <w:szCs w:val="24"/>
        </w:rPr>
        <w:t>Following a</w:t>
      </w:r>
      <w:r w:rsidR="00D07DB1" w:rsidRPr="00F736CB">
        <w:rPr>
          <w:rFonts w:ascii="Arial" w:hAnsi="Arial" w:cs="Arial"/>
          <w:sz w:val="24"/>
          <w:szCs w:val="24"/>
        </w:rPr>
        <w:t xml:space="preserve"> </w:t>
      </w:r>
      <w:r w:rsidRPr="00F736CB">
        <w:rPr>
          <w:rFonts w:ascii="Arial" w:hAnsi="Arial" w:cs="Arial"/>
          <w:sz w:val="24"/>
          <w:szCs w:val="24"/>
        </w:rPr>
        <w:t xml:space="preserve">period of assessment, intervention and support a child may be </w:t>
      </w:r>
      <w:r w:rsidR="00D07DB1" w:rsidRPr="00F736CB">
        <w:rPr>
          <w:rFonts w:ascii="Arial" w:hAnsi="Arial" w:cs="Arial"/>
          <w:sz w:val="24"/>
          <w:szCs w:val="24"/>
        </w:rPr>
        <w:t>identified</w:t>
      </w:r>
      <w:r w:rsidRPr="00F736CB">
        <w:rPr>
          <w:rFonts w:ascii="Arial" w:hAnsi="Arial" w:cs="Arial"/>
          <w:sz w:val="24"/>
          <w:szCs w:val="24"/>
        </w:rPr>
        <w:t xml:space="preserve"> </w:t>
      </w:r>
      <w:r w:rsidR="00D07DB1" w:rsidRPr="00F736CB">
        <w:rPr>
          <w:rFonts w:ascii="Arial" w:hAnsi="Arial" w:cs="Arial"/>
          <w:sz w:val="24"/>
          <w:szCs w:val="24"/>
        </w:rPr>
        <w:t xml:space="preserve">during their preschool year </w:t>
      </w:r>
      <w:r w:rsidRPr="00F736CB">
        <w:rPr>
          <w:rFonts w:ascii="Arial" w:hAnsi="Arial" w:cs="Arial"/>
          <w:sz w:val="24"/>
          <w:szCs w:val="24"/>
        </w:rPr>
        <w:t>as requiring specialist school placement for Primary 1.</w:t>
      </w:r>
    </w:p>
    <w:p w:rsidR="00003327" w:rsidRPr="00F736CB" w:rsidRDefault="0037218D" w:rsidP="007169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36CB">
        <w:rPr>
          <w:rFonts w:ascii="Arial" w:hAnsi="Arial" w:cs="Arial"/>
          <w:sz w:val="24"/>
          <w:szCs w:val="24"/>
        </w:rPr>
        <w:t>A T</w:t>
      </w:r>
      <w:r w:rsidR="00003327" w:rsidRPr="00F736CB">
        <w:rPr>
          <w:rFonts w:ascii="Arial" w:hAnsi="Arial" w:cs="Arial"/>
          <w:sz w:val="24"/>
          <w:szCs w:val="24"/>
        </w:rPr>
        <w:t xml:space="preserve">eam </w:t>
      </w:r>
      <w:proofErr w:type="gramStart"/>
      <w:r w:rsidR="00003327" w:rsidRPr="00F736CB">
        <w:rPr>
          <w:rFonts w:ascii="Arial" w:hAnsi="Arial" w:cs="Arial"/>
          <w:sz w:val="24"/>
          <w:szCs w:val="24"/>
        </w:rPr>
        <w:t>Around</w:t>
      </w:r>
      <w:proofErr w:type="gramEnd"/>
      <w:r w:rsidR="00003327" w:rsidRPr="00F736CB">
        <w:rPr>
          <w:rFonts w:ascii="Arial" w:hAnsi="Arial" w:cs="Arial"/>
          <w:sz w:val="24"/>
          <w:szCs w:val="24"/>
        </w:rPr>
        <w:t xml:space="preserve"> the Child Meeting should be held to discuss this and conclude a recommendation. Additional options should also be discussed.</w:t>
      </w:r>
    </w:p>
    <w:p w:rsidR="00D07DB1" w:rsidRPr="00F736CB" w:rsidRDefault="00CA4AF9" w:rsidP="007169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o</w:t>
      </w:r>
      <w:r w:rsidR="00D12BA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tcome of the </w:t>
      </w:r>
      <w:r w:rsidR="00D12BA5">
        <w:rPr>
          <w:rFonts w:ascii="Arial" w:hAnsi="Arial" w:cs="Arial"/>
          <w:sz w:val="24"/>
          <w:szCs w:val="24"/>
        </w:rPr>
        <w:t>meeting</w:t>
      </w:r>
      <w:r>
        <w:rPr>
          <w:rFonts w:ascii="Arial" w:hAnsi="Arial" w:cs="Arial"/>
          <w:sz w:val="24"/>
          <w:szCs w:val="24"/>
        </w:rPr>
        <w:t xml:space="preserve"> is a recommendation for </w:t>
      </w:r>
      <w:r w:rsidR="00D12BA5">
        <w:rPr>
          <w:rFonts w:ascii="Arial" w:hAnsi="Arial" w:cs="Arial"/>
          <w:sz w:val="24"/>
          <w:szCs w:val="24"/>
        </w:rPr>
        <w:t>specialist</w:t>
      </w:r>
      <w:r>
        <w:rPr>
          <w:rFonts w:ascii="Arial" w:hAnsi="Arial" w:cs="Arial"/>
          <w:sz w:val="24"/>
          <w:szCs w:val="24"/>
        </w:rPr>
        <w:t xml:space="preserve"> placement </w:t>
      </w:r>
      <w:r w:rsidR="002C6CB6" w:rsidRPr="00F736CB">
        <w:rPr>
          <w:rFonts w:ascii="Arial" w:hAnsi="Arial" w:cs="Arial"/>
          <w:sz w:val="24"/>
          <w:szCs w:val="24"/>
        </w:rPr>
        <w:t xml:space="preserve">Heads </w:t>
      </w:r>
      <w:r w:rsidR="00DF3B7A" w:rsidRPr="00F736CB">
        <w:rPr>
          <w:rFonts w:ascii="Arial" w:hAnsi="Arial" w:cs="Arial"/>
          <w:sz w:val="24"/>
          <w:szCs w:val="24"/>
        </w:rPr>
        <w:t>of</w:t>
      </w:r>
      <w:r w:rsidR="002C6CB6" w:rsidRPr="00F736CB">
        <w:rPr>
          <w:rFonts w:ascii="Arial" w:hAnsi="Arial" w:cs="Arial"/>
          <w:sz w:val="24"/>
          <w:szCs w:val="24"/>
        </w:rPr>
        <w:t xml:space="preserve"> Centres</w:t>
      </w:r>
      <w:r w:rsidR="00003327" w:rsidRPr="00F736CB">
        <w:rPr>
          <w:rFonts w:ascii="Arial" w:hAnsi="Arial" w:cs="Arial"/>
          <w:sz w:val="24"/>
          <w:szCs w:val="24"/>
        </w:rPr>
        <w:t xml:space="preserve"> </w:t>
      </w:r>
      <w:r w:rsidR="00D07DB1" w:rsidRPr="00F736CB">
        <w:rPr>
          <w:rFonts w:ascii="Arial" w:hAnsi="Arial" w:cs="Arial"/>
          <w:sz w:val="24"/>
          <w:szCs w:val="24"/>
        </w:rPr>
        <w:t xml:space="preserve">should send the </w:t>
      </w:r>
      <w:r w:rsidR="00D07DB1" w:rsidRPr="00CA4AF9">
        <w:rPr>
          <w:rFonts w:ascii="Arial" w:hAnsi="Arial" w:cs="Arial"/>
          <w:b/>
          <w:sz w:val="24"/>
          <w:szCs w:val="24"/>
        </w:rPr>
        <w:t>Request for P1 Specialist P</w:t>
      </w:r>
      <w:r>
        <w:rPr>
          <w:rFonts w:ascii="Arial" w:hAnsi="Arial" w:cs="Arial"/>
          <w:b/>
          <w:sz w:val="24"/>
          <w:szCs w:val="24"/>
        </w:rPr>
        <w:t>lacement F</w:t>
      </w:r>
      <w:r w:rsidR="00DF3B7A" w:rsidRPr="00CA4AF9">
        <w:rPr>
          <w:rFonts w:ascii="Arial" w:hAnsi="Arial" w:cs="Arial"/>
          <w:b/>
          <w:sz w:val="24"/>
          <w:szCs w:val="24"/>
        </w:rPr>
        <w:t>orm</w:t>
      </w:r>
      <w:r w:rsidR="00DF3B7A" w:rsidRPr="00F736CB">
        <w:rPr>
          <w:rFonts w:ascii="Arial" w:hAnsi="Arial" w:cs="Arial"/>
          <w:sz w:val="24"/>
          <w:szCs w:val="24"/>
        </w:rPr>
        <w:t xml:space="preserve"> </w:t>
      </w:r>
      <w:r w:rsidR="00922764" w:rsidRPr="00922764">
        <w:rPr>
          <w:rFonts w:ascii="Arial" w:hAnsi="Arial" w:cs="Arial"/>
          <w:i/>
          <w:sz w:val="24"/>
          <w:szCs w:val="24"/>
        </w:rPr>
        <w:t>(see Page 4)</w:t>
      </w:r>
      <w:r w:rsidR="00922764">
        <w:rPr>
          <w:rFonts w:ascii="Arial" w:hAnsi="Arial" w:cs="Arial"/>
          <w:sz w:val="24"/>
          <w:szCs w:val="24"/>
        </w:rPr>
        <w:t xml:space="preserve"> </w:t>
      </w:r>
      <w:r w:rsidR="00DF3B7A" w:rsidRPr="00F736CB">
        <w:rPr>
          <w:rFonts w:ascii="Arial" w:hAnsi="Arial" w:cs="Arial"/>
          <w:sz w:val="24"/>
          <w:szCs w:val="24"/>
        </w:rPr>
        <w:t>to</w:t>
      </w:r>
      <w:r w:rsidR="00D07DB1" w:rsidRPr="00F736CB">
        <w:rPr>
          <w:rFonts w:ascii="Arial" w:hAnsi="Arial" w:cs="Arial"/>
          <w:sz w:val="24"/>
          <w:szCs w:val="24"/>
        </w:rPr>
        <w:t xml:space="preserve">: Education - Admin </w:t>
      </w:r>
      <w:hyperlink r:id="rId8" w:history="1">
        <w:r w:rsidR="00D07DB1" w:rsidRPr="00F736CB">
          <w:rPr>
            <w:rStyle w:val="Hyperlink"/>
            <w:rFonts w:ascii="Arial" w:hAnsi="Arial" w:cs="Arial"/>
            <w:sz w:val="24"/>
            <w:szCs w:val="24"/>
          </w:rPr>
          <w:t>Education-Admin@east-ayrshire.gov.uk</w:t>
        </w:r>
      </w:hyperlink>
      <w:r w:rsidR="002C6CB6" w:rsidRPr="00F736CB">
        <w:rPr>
          <w:rFonts w:ascii="Arial" w:hAnsi="Arial" w:cs="Arial"/>
          <w:sz w:val="24"/>
          <w:szCs w:val="24"/>
        </w:rPr>
        <w:t xml:space="preserve"> </w:t>
      </w:r>
    </w:p>
    <w:p w:rsidR="002C6CB6" w:rsidRPr="00F736CB" w:rsidRDefault="00DF3B7A" w:rsidP="007169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36CB">
        <w:rPr>
          <w:rFonts w:ascii="Arial" w:hAnsi="Arial" w:cs="Arial"/>
          <w:sz w:val="24"/>
          <w:szCs w:val="24"/>
        </w:rPr>
        <w:t xml:space="preserve">In addition to the </w:t>
      </w:r>
      <w:r w:rsidR="00D07DB1" w:rsidRPr="00F736CB">
        <w:rPr>
          <w:rFonts w:ascii="Arial" w:hAnsi="Arial" w:cs="Arial"/>
          <w:sz w:val="24"/>
          <w:szCs w:val="24"/>
        </w:rPr>
        <w:t xml:space="preserve">Request for P1 Specialist Placement </w:t>
      </w:r>
      <w:r w:rsidRPr="00F736CB">
        <w:rPr>
          <w:rFonts w:ascii="Arial" w:hAnsi="Arial" w:cs="Arial"/>
          <w:sz w:val="24"/>
          <w:szCs w:val="24"/>
        </w:rPr>
        <w:t>form</w:t>
      </w:r>
      <w:r w:rsidR="00D07DB1" w:rsidRPr="00F736CB">
        <w:rPr>
          <w:rFonts w:ascii="Arial" w:hAnsi="Arial" w:cs="Arial"/>
          <w:sz w:val="24"/>
          <w:szCs w:val="24"/>
        </w:rPr>
        <w:t>,</w:t>
      </w:r>
      <w:r w:rsidRPr="00F736CB">
        <w:rPr>
          <w:rFonts w:ascii="Arial" w:hAnsi="Arial" w:cs="Arial"/>
          <w:sz w:val="24"/>
          <w:szCs w:val="24"/>
        </w:rPr>
        <w:t xml:space="preserve"> t</w:t>
      </w:r>
      <w:r w:rsidR="002C6CB6" w:rsidRPr="00F736CB">
        <w:rPr>
          <w:rFonts w:ascii="Arial" w:hAnsi="Arial" w:cs="Arial"/>
          <w:sz w:val="24"/>
          <w:szCs w:val="24"/>
        </w:rPr>
        <w:t>he following inf</w:t>
      </w:r>
      <w:r w:rsidR="00656D99" w:rsidRPr="00F736CB">
        <w:rPr>
          <w:rFonts w:ascii="Arial" w:hAnsi="Arial" w:cs="Arial"/>
          <w:sz w:val="24"/>
          <w:szCs w:val="24"/>
        </w:rPr>
        <w:t>orm</w:t>
      </w:r>
      <w:r w:rsidR="002C6CB6" w:rsidRPr="00F736CB">
        <w:rPr>
          <w:rFonts w:ascii="Arial" w:hAnsi="Arial" w:cs="Arial"/>
          <w:sz w:val="24"/>
          <w:szCs w:val="24"/>
        </w:rPr>
        <w:t>a</w:t>
      </w:r>
      <w:r w:rsidR="00656D99" w:rsidRPr="00F736CB">
        <w:rPr>
          <w:rFonts w:ascii="Arial" w:hAnsi="Arial" w:cs="Arial"/>
          <w:sz w:val="24"/>
          <w:szCs w:val="24"/>
        </w:rPr>
        <w:t>t</w:t>
      </w:r>
      <w:r w:rsidR="002C6CB6" w:rsidRPr="00F736CB">
        <w:rPr>
          <w:rFonts w:ascii="Arial" w:hAnsi="Arial" w:cs="Arial"/>
          <w:sz w:val="24"/>
          <w:szCs w:val="24"/>
        </w:rPr>
        <w:t xml:space="preserve">ion </w:t>
      </w:r>
      <w:r w:rsidRPr="00F736CB">
        <w:rPr>
          <w:rFonts w:ascii="Arial" w:hAnsi="Arial" w:cs="Arial"/>
          <w:sz w:val="24"/>
          <w:szCs w:val="24"/>
        </w:rPr>
        <w:t xml:space="preserve">should also be included </w:t>
      </w:r>
      <w:r w:rsidR="002C6CB6" w:rsidRPr="00F736CB">
        <w:rPr>
          <w:rFonts w:ascii="Arial" w:hAnsi="Arial" w:cs="Arial"/>
          <w:sz w:val="24"/>
          <w:szCs w:val="24"/>
        </w:rPr>
        <w:t xml:space="preserve">in order for the recommendation </w:t>
      </w:r>
      <w:r w:rsidR="00656D99" w:rsidRPr="00F736CB">
        <w:rPr>
          <w:rFonts w:ascii="Arial" w:hAnsi="Arial" w:cs="Arial"/>
          <w:sz w:val="24"/>
          <w:szCs w:val="24"/>
        </w:rPr>
        <w:t>to</w:t>
      </w:r>
      <w:r w:rsidRPr="00F736CB">
        <w:rPr>
          <w:rFonts w:ascii="Arial" w:hAnsi="Arial" w:cs="Arial"/>
          <w:sz w:val="24"/>
          <w:szCs w:val="24"/>
        </w:rPr>
        <w:t xml:space="preserve"> be considered:</w:t>
      </w:r>
    </w:p>
    <w:p w:rsidR="002C6CB6" w:rsidRPr="00F736CB" w:rsidRDefault="002C6CB6" w:rsidP="007169E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36CB">
        <w:rPr>
          <w:rFonts w:ascii="Arial" w:hAnsi="Arial" w:cs="Arial"/>
          <w:sz w:val="24"/>
          <w:szCs w:val="24"/>
        </w:rPr>
        <w:t>TAC minute</w:t>
      </w:r>
      <w:r w:rsidR="00D12BA5">
        <w:rPr>
          <w:rFonts w:ascii="Arial" w:hAnsi="Arial" w:cs="Arial"/>
          <w:sz w:val="24"/>
          <w:szCs w:val="24"/>
        </w:rPr>
        <w:t>/Child’s Plan</w:t>
      </w:r>
      <w:r w:rsidRPr="00F736CB">
        <w:rPr>
          <w:rFonts w:ascii="Arial" w:hAnsi="Arial" w:cs="Arial"/>
          <w:sz w:val="24"/>
          <w:szCs w:val="24"/>
        </w:rPr>
        <w:t xml:space="preserve"> including</w:t>
      </w:r>
      <w:r w:rsidR="00D07DB1" w:rsidRPr="00F736CB">
        <w:rPr>
          <w:rFonts w:ascii="Arial" w:hAnsi="Arial" w:cs="Arial"/>
          <w:sz w:val="24"/>
          <w:szCs w:val="24"/>
        </w:rPr>
        <w:t xml:space="preserve"> </w:t>
      </w:r>
      <w:r w:rsidR="00A60855">
        <w:rPr>
          <w:rFonts w:ascii="Arial" w:hAnsi="Arial" w:cs="Arial"/>
          <w:sz w:val="24"/>
          <w:szCs w:val="24"/>
        </w:rPr>
        <w:t>proposed</w:t>
      </w:r>
      <w:r w:rsidRPr="00F736CB">
        <w:rPr>
          <w:rFonts w:ascii="Arial" w:hAnsi="Arial" w:cs="Arial"/>
          <w:sz w:val="24"/>
          <w:szCs w:val="24"/>
        </w:rPr>
        <w:t xml:space="preserve"> recommendation</w:t>
      </w:r>
      <w:r w:rsidR="0037218D" w:rsidRPr="00F736CB">
        <w:rPr>
          <w:rFonts w:ascii="Arial" w:hAnsi="Arial" w:cs="Arial"/>
          <w:sz w:val="24"/>
          <w:szCs w:val="24"/>
        </w:rPr>
        <w:t>, and alternative option</w:t>
      </w:r>
      <w:r w:rsidR="00D12BA5">
        <w:rPr>
          <w:rFonts w:ascii="Arial" w:hAnsi="Arial" w:cs="Arial"/>
          <w:sz w:val="24"/>
          <w:szCs w:val="24"/>
        </w:rPr>
        <w:t>s as appropriate</w:t>
      </w:r>
      <w:r w:rsidR="00C731CA">
        <w:rPr>
          <w:rFonts w:ascii="Arial" w:hAnsi="Arial" w:cs="Arial"/>
          <w:sz w:val="24"/>
          <w:szCs w:val="24"/>
        </w:rPr>
        <w:t>;</w:t>
      </w:r>
    </w:p>
    <w:p w:rsidR="002C6CB6" w:rsidRDefault="002C6CB6" w:rsidP="007169E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36CB">
        <w:rPr>
          <w:rFonts w:ascii="Arial" w:hAnsi="Arial" w:cs="Arial"/>
          <w:sz w:val="24"/>
          <w:szCs w:val="24"/>
        </w:rPr>
        <w:t xml:space="preserve">Copies of relevant assessment information: </w:t>
      </w:r>
      <w:r w:rsidR="00CA4AF9" w:rsidRPr="001E0818">
        <w:rPr>
          <w:rFonts w:ascii="Arial" w:hAnsi="Arial" w:cs="Arial"/>
          <w:sz w:val="24"/>
          <w:szCs w:val="24"/>
        </w:rPr>
        <w:t xml:space="preserve">this </w:t>
      </w:r>
      <w:r w:rsidR="00C731CA" w:rsidRPr="00922764">
        <w:rPr>
          <w:rFonts w:ascii="Arial" w:hAnsi="Arial" w:cs="Arial"/>
          <w:b/>
          <w:sz w:val="24"/>
          <w:szCs w:val="24"/>
          <w:u w:val="single"/>
        </w:rPr>
        <w:t>only</w:t>
      </w:r>
      <w:r w:rsidR="00C731CA" w:rsidRPr="001E0818">
        <w:rPr>
          <w:rFonts w:ascii="Arial" w:hAnsi="Arial" w:cs="Arial"/>
          <w:sz w:val="24"/>
          <w:szCs w:val="24"/>
        </w:rPr>
        <w:t xml:space="preserve"> needs to</w:t>
      </w:r>
      <w:r w:rsidR="00CA4AF9" w:rsidRPr="001E0818">
        <w:rPr>
          <w:rFonts w:ascii="Arial" w:hAnsi="Arial" w:cs="Arial"/>
          <w:sz w:val="24"/>
          <w:szCs w:val="24"/>
        </w:rPr>
        <w:t xml:space="preserve"> </w:t>
      </w:r>
      <w:r w:rsidR="00C731CA" w:rsidRPr="001E0818">
        <w:rPr>
          <w:rFonts w:ascii="Arial" w:hAnsi="Arial" w:cs="Arial"/>
          <w:sz w:val="24"/>
          <w:szCs w:val="24"/>
        </w:rPr>
        <w:t>be</w:t>
      </w:r>
      <w:r w:rsidR="00CA4AF9">
        <w:rPr>
          <w:rFonts w:ascii="Arial" w:hAnsi="Arial" w:cs="Arial"/>
          <w:sz w:val="24"/>
          <w:szCs w:val="24"/>
        </w:rPr>
        <w:t xml:space="preserve"> an up to date </w:t>
      </w:r>
      <w:r w:rsidRPr="00F736CB">
        <w:rPr>
          <w:rFonts w:ascii="Arial" w:hAnsi="Arial" w:cs="Arial"/>
          <w:sz w:val="24"/>
          <w:szCs w:val="24"/>
        </w:rPr>
        <w:t>Teaching Talking</w:t>
      </w:r>
      <w:r w:rsidR="00D12BA5">
        <w:rPr>
          <w:rFonts w:ascii="Arial" w:hAnsi="Arial" w:cs="Arial"/>
          <w:sz w:val="24"/>
          <w:szCs w:val="24"/>
        </w:rPr>
        <w:t xml:space="preserve"> assessment</w:t>
      </w:r>
      <w:r w:rsidRPr="00F736CB">
        <w:rPr>
          <w:rFonts w:ascii="Arial" w:hAnsi="Arial" w:cs="Arial"/>
          <w:sz w:val="24"/>
          <w:szCs w:val="24"/>
        </w:rPr>
        <w:t xml:space="preserve">; </w:t>
      </w:r>
      <w:r w:rsidR="00D07DB1" w:rsidRPr="00F736CB">
        <w:rPr>
          <w:rFonts w:ascii="Arial" w:hAnsi="Arial" w:cs="Arial"/>
          <w:sz w:val="24"/>
          <w:szCs w:val="24"/>
        </w:rPr>
        <w:t>ELLAT</w:t>
      </w:r>
      <w:r w:rsidR="00CA4AF9">
        <w:rPr>
          <w:rFonts w:ascii="Arial" w:hAnsi="Arial" w:cs="Arial"/>
          <w:sz w:val="24"/>
          <w:szCs w:val="24"/>
        </w:rPr>
        <w:t xml:space="preserve"> scoring</w:t>
      </w:r>
      <w:r w:rsidR="00D07DB1" w:rsidRPr="00F736CB">
        <w:rPr>
          <w:rFonts w:ascii="Arial" w:hAnsi="Arial" w:cs="Arial"/>
          <w:sz w:val="24"/>
          <w:szCs w:val="24"/>
        </w:rPr>
        <w:t xml:space="preserve">; </w:t>
      </w:r>
      <w:r w:rsidR="00C731CA">
        <w:rPr>
          <w:rFonts w:ascii="Arial" w:hAnsi="Arial" w:cs="Arial"/>
          <w:sz w:val="24"/>
          <w:szCs w:val="24"/>
        </w:rPr>
        <w:t>and</w:t>
      </w:r>
      <w:r w:rsidR="00CA4AF9">
        <w:rPr>
          <w:rFonts w:ascii="Arial" w:hAnsi="Arial" w:cs="Arial"/>
          <w:sz w:val="24"/>
          <w:szCs w:val="24"/>
        </w:rPr>
        <w:t xml:space="preserve"> ICAN tracker if relevant/available</w:t>
      </w:r>
      <w:r w:rsidR="00C731CA">
        <w:rPr>
          <w:rFonts w:ascii="Arial" w:hAnsi="Arial" w:cs="Arial"/>
          <w:sz w:val="24"/>
          <w:szCs w:val="24"/>
        </w:rPr>
        <w:t>;</w:t>
      </w:r>
    </w:p>
    <w:p w:rsidR="004B4EF2" w:rsidRPr="001E0818" w:rsidRDefault="004B4EF2" w:rsidP="007169E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0818">
        <w:rPr>
          <w:rFonts w:ascii="Arial" w:hAnsi="Arial" w:cs="Arial"/>
          <w:sz w:val="24"/>
          <w:szCs w:val="24"/>
        </w:rPr>
        <w:t>Where other professionals ar</w:t>
      </w:r>
      <w:r w:rsidR="00922764">
        <w:rPr>
          <w:rFonts w:ascii="Arial" w:hAnsi="Arial" w:cs="Arial"/>
          <w:sz w:val="24"/>
          <w:szCs w:val="24"/>
        </w:rPr>
        <w:t>e involved</w:t>
      </w:r>
      <w:r w:rsidR="001E0818">
        <w:rPr>
          <w:rFonts w:ascii="Arial" w:hAnsi="Arial" w:cs="Arial"/>
          <w:sz w:val="24"/>
          <w:szCs w:val="24"/>
        </w:rPr>
        <w:t xml:space="preserve"> such as </w:t>
      </w:r>
      <w:r w:rsidR="00922764">
        <w:rPr>
          <w:rFonts w:ascii="Arial" w:hAnsi="Arial" w:cs="Arial"/>
          <w:sz w:val="24"/>
          <w:szCs w:val="24"/>
        </w:rPr>
        <w:t xml:space="preserve">Educational Psychologist; </w:t>
      </w:r>
      <w:r w:rsidR="001E0818">
        <w:rPr>
          <w:rFonts w:ascii="Arial" w:hAnsi="Arial" w:cs="Arial"/>
          <w:sz w:val="24"/>
          <w:szCs w:val="24"/>
        </w:rPr>
        <w:t>Speech and L</w:t>
      </w:r>
      <w:r w:rsidR="00922764">
        <w:rPr>
          <w:rFonts w:ascii="Arial" w:hAnsi="Arial" w:cs="Arial"/>
          <w:sz w:val="24"/>
          <w:szCs w:val="24"/>
        </w:rPr>
        <w:t>anguage Therapist; Home Visiting Teacher,</w:t>
      </w:r>
      <w:r w:rsidRPr="001E0818">
        <w:rPr>
          <w:rFonts w:ascii="Arial" w:hAnsi="Arial" w:cs="Arial"/>
          <w:sz w:val="24"/>
          <w:szCs w:val="24"/>
        </w:rPr>
        <w:t xml:space="preserve"> they can provide you with a report if you feel that the information contained within the TAC/Child’s Plan is not </w:t>
      </w:r>
      <w:r w:rsidR="001E0818">
        <w:rPr>
          <w:rFonts w:ascii="Arial" w:hAnsi="Arial" w:cs="Arial"/>
          <w:sz w:val="24"/>
          <w:szCs w:val="24"/>
        </w:rPr>
        <w:t>sufficient. This is not</w:t>
      </w:r>
      <w:r w:rsidRPr="001E0818">
        <w:rPr>
          <w:rFonts w:ascii="Arial" w:hAnsi="Arial" w:cs="Arial"/>
          <w:sz w:val="24"/>
          <w:szCs w:val="24"/>
        </w:rPr>
        <w:t xml:space="preserve"> essential as ideally all relevant information will be within the recent TAC and plan.</w:t>
      </w:r>
    </w:p>
    <w:p w:rsidR="005E5A09" w:rsidRDefault="005E5A09" w:rsidP="007169E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36CB">
        <w:rPr>
          <w:rFonts w:ascii="Arial" w:hAnsi="Arial" w:cs="Arial"/>
          <w:sz w:val="24"/>
          <w:szCs w:val="24"/>
        </w:rPr>
        <w:t xml:space="preserve">Ensure permission to share </w:t>
      </w:r>
      <w:r w:rsidR="003B7693" w:rsidRPr="00F736CB">
        <w:rPr>
          <w:rFonts w:ascii="Arial" w:hAnsi="Arial" w:cs="Arial"/>
          <w:sz w:val="24"/>
          <w:szCs w:val="24"/>
        </w:rPr>
        <w:t>information</w:t>
      </w:r>
      <w:r w:rsidRPr="00F736CB">
        <w:rPr>
          <w:rFonts w:ascii="Arial" w:hAnsi="Arial" w:cs="Arial"/>
          <w:sz w:val="24"/>
          <w:szCs w:val="24"/>
        </w:rPr>
        <w:t xml:space="preserve"> has been agreed and is recorded</w:t>
      </w:r>
      <w:r w:rsidR="00D07DB1" w:rsidRPr="00F736CB">
        <w:rPr>
          <w:rFonts w:ascii="Arial" w:hAnsi="Arial" w:cs="Arial"/>
          <w:sz w:val="24"/>
          <w:szCs w:val="24"/>
        </w:rPr>
        <w:t xml:space="preserve"> on the form</w:t>
      </w:r>
      <w:r w:rsidR="00C731CA">
        <w:rPr>
          <w:rFonts w:ascii="Arial" w:hAnsi="Arial" w:cs="Arial"/>
          <w:sz w:val="24"/>
          <w:szCs w:val="24"/>
        </w:rPr>
        <w:t>;</w:t>
      </w:r>
    </w:p>
    <w:p w:rsidR="00D12BA5" w:rsidRPr="00F736CB" w:rsidRDefault="00D12BA5" w:rsidP="007169E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parents/carers are not in agreement with the views of the services/agencies involved please ensure their views are accurately recorded on the pap</w:t>
      </w:r>
      <w:r w:rsidR="00C731CA">
        <w:rPr>
          <w:rFonts w:ascii="Arial" w:hAnsi="Arial" w:cs="Arial"/>
          <w:sz w:val="24"/>
          <w:szCs w:val="24"/>
        </w:rPr>
        <w:t>erwork, both on the Request Form and</w:t>
      </w:r>
      <w:r>
        <w:rPr>
          <w:rFonts w:ascii="Arial" w:hAnsi="Arial" w:cs="Arial"/>
          <w:sz w:val="24"/>
          <w:szCs w:val="24"/>
        </w:rPr>
        <w:t xml:space="preserve"> within the TAC minute.</w:t>
      </w:r>
    </w:p>
    <w:p w:rsidR="00922764" w:rsidRDefault="005E5A09" w:rsidP="000A30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2764">
        <w:rPr>
          <w:rFonts w:ascii="Arial" w:hAnsi="Arial" w:cs="Arial"/>
          <w:sz w:val="24"/>
          <w:szCs w:val="24"/>
        </w:rPr>
        <w:t xml:space="preserve">All paperwork should be </w:t>
      </w:r>
      <w:r w:rsidR="00D07DB1" w:rsidRPr="00922764">
        <w:rPr>
          <w:rFonts w:ascii="Arial" w:hAnsi="Arial" w:cs="Arial"/>
          <w:sz w:val="24"/>
          <w:szCs w:val="24"/>
        </w:rPr>
        <w:t>submitted</w:t>
      </w:r>
      <w:r w:rsidRPr="00922764">
        <w:rPr>
          <w:rFonts w:ascii="Arial" w:hAnsi="Arial" w:cs="Arial"/>
          <w:sz w:val="24"/>
          <w:szCs w:val="24"/>
        </w:rPr>
        <w:t xml:space="preserve"> by </w:t>
      </w:r>
      <w:r w:rsidR="00922764" w:rsidRPr="00922764">
        <w:rPr>
          <w:rFonts w:ascii="Arial" w:hAnsi="Arial" w:cs="Arial"/>
          <w:sz w:val="24"/>
          <w:szCs w:val="24"/>
        </w:rPr>
        <w:t>as soon as it is available to allow coordination for the Group meetings</w:t>
      </w:r>
      <w:r w:rsidRPr="00922764">
        <w:rPr>
          <w:rFonts w:ascii="Arial" w:hAnsi="Arial" w:cs="Arial"/>
          <w:sz w:val="24"/>
          <w:szCs w:val="24"/>
        </w:rPr>
        <w:t xml:space="preserve">. </w:t>
      </w:r>
    </w:p>
    <w:p w:rsidR="0037218D" w:rsidRPr="00922764" w:rsidRDefault="0037218D" w:rsidP="000A30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2764">
        <w:rPr>
          <w:rFonts w:ascii="Arial" w:hAnsi="Arial" w:cs="Arial"/>
          <w:sz w:val="24"/>
          <w:szCs w:val="24"/>
        </w:rPr>
        <w:t>Consideration of all requests should be completed by end of February. The earlier the assessment process is completed and request made the more advantageous for all involved.</w:t>
      </w:r>
    </w:p>
    <w:p w:rsidR="003D65D5" w:rsidRPr="00F736CB" w:rsidRDefault="003D65D5" w:rsidP="007169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36CB">
        <w:rPr>
          <w:rFonts w:ascii="Arial" w:hAnsi="Arial" w:cs="Arial"/>
          <w:sz w:val="24"/>
          <w:szCs w:val="24"/>
        </w:rPr>
        <w:t>Following submission parents/carers w</w:t>
      </w:r>
      <w:r w:rsidR="0037218D" w:rsidRPr="00F736CB">
        <w:rPr>
          <w:rFonts w:ascii="Arial" w:hAnsi="Arial" w:cs="Arial"/>
          <w:sz w:val="24"/>
          <w:szCs w:val="24"/>
        </w:rPr>
        <w:t>ill receive a letter informing</w:t>
      </w:r>
      <w:r w:rsidRPr="00F736CB">
        <w:rPr>
          <w:rFonts w:ascii="Arial" w:hAnsi="Arial" w:cs="Arial"/>
          <w:sz w:val="24"/>
          <w:szCs w:val="24"/>
        </w:rPr>
        <w:t xml:space="preserve"> them of consideration at the group</w:t>
      </w:r>
      <w:r w:rsidR="00D12BA5">
        <w:rPr>
          <w:rFonts w:ascii="Arial" w:hAnsi="Arial" w:cs="Arial"/>
          <w:sz w:val="24"/>
          <w:szCs w:val="24"/>
        </w:rPr>
        <w:t xml:space="preserve">. </w:t>
      </w:r>
      <w:r w:rsidR="00C731CA">
        <w:rPr>
          <w:rFonts w:ascii="Arial" w:hAnsi="Arial" w:cs="Arial"/>
          <w:sz w:val="24"/>
          <w:szCs w:val="24"/>
        </w:rPr>
        <w:t>The f</w:t>
      </w:r>
      <w:r w:rsidR="00D12BA5">
        <w:rPr>
          <w:rFonts w:ascii="Arial" w:hAnsi="Arial" w:cs="Arial"/>
          <w:sz w:val="24"/>
          <w:szCs w:val="24"/>
        </w:rPr>
        <w:t>inal o</w:t>
      </w:r>
      <w:r w:rsidRPr="00F736CB">
        <w:rPr>
          <w:rFonts w:ascii="Arial" w:hAnsi="Arial" w:cs="Arial"/>
          <w:sz w:val="24"/>
          <w:szCs w:val="24"/>
        </w:rPr>
        <w:t xml:space="preserve">utcome will </w:t>
      </w:r>
      <w:r w:rsidR="00D12BA5">
        <w:rPr>
          <w:rFonts w:ascii="Arial" w:hAnsi="Arial" w:cs="Arial"/>
          <w:sz w:val="24"/>
          <w:szCs w:val="24"/>
        </w:rPr>
        <w:t>be communicated</w:t>
      </w:r>
      <w:r w:rsidRPr="00F736CB">
        <w:rPr>
          <w:rFonts w:ascii="Arial" w:hAnsi="Arial" w:cs="Arial"/>
          <w:sz w:val="24"/>
          <w:szCs w:val="24"/>
        </w:rPr>
        <w:t xml:space="preserve"> </w:t>
      </w:r>
      <w:r w:rsidR="00D12BA5">
        <w:rPr>
          <w:rFonts w:ascii="Arial" w:hAnsi="Arial" w:cs="Arial"/>
          <w:sz w:val="24"/>
          <w:szCs w:val="24"/>
        </w:rPr>
        <w:t>to parents/carers</w:t>
      </w:r>
      <w:r w:rsidR="00C731CA">
        <w:rPr>
          <w:rFonts w:ascii="Arial" w:hAnsi="Arial" w:cs="Arial"/>
          <w:sz w:val="24"/>
          <w:szCs w:val="24"/>
        </w:rPr>
        <w:t>,</w:t>
      </w:r>
      <w:r w:rsidR="00D12BA5">
        <w:rPr>
          <w:rFonts w:ascii="Arial" w:hAnsi="Arial" w:cs="Arial"/>
          <w:sz w:val="24"/>
          <w:szCs w:val="24"/>
        </w:rPr>
        <w:t xml:space="preserve"> and ECC/named person</w:t>
      </w:r>
      <w:r w:rsidR="00C731CA">
        <w:rPr>
          <w:rFonts w:ascii="Arial" w:hAnsi="Arial" w:cs="Arial"/>
          <w:sz w:val="24"/>
          <w:szCs w:val="24"/>
        </w:rPr>
        <w:t>,</w:t>
      </w:r>
      <w:r w:rsidR="00D12BA5">
        <w:rPr>
          <w:rFonts w:ascii="Arial" w:hAnsi="Arial" w:cs="Arial"/>
          <w:sz w:val="24"/>
          <w:szCs w:val="24"/>
        </w:rPr>
        <w:t xml:space="preserve"> following </w:t>
      </w:r>
      <w:r w:rsidRPr="00F736CB">
        <w:rPr>
          <w:rFonts w:ascii="Arial" w:hAnsi="Arial" w:cs="Arial"/>
          <w:sz w:val="24"/>
          <w:szCs w:val="24"/>
        </w:rPr>
        <w:t>consideration of all requests</w:t>
      </w:r>
      <w:r w:rsidR="00922764">
        <w:rPr>
          <w:rFonts w:ascii="Arial" w:hAnsi="Arial" w:cs="Arial"/>
          <w:sz w:val="24"/>
          <w:szCs w:val="24"/>
        </w:rPr>
        <w:t>,</w:t>
      </w:r>
      <w:r w:rsidRPr="00F736CB">
        <w:rPr>
          <w:rFonts w:ascii="Arial" w:hAnsi="Arial" w:cs="Arial"/>
          <w:sz w:val="24"/>
          <w:szCs w:val="24"/>
        </w:rPr>
        <w:t xml:space="preserve"> by end March. </w:t>
      </w:r>
      <w:r w:rsidR="00D12BA5">
        <w:rPr>
          <w:rFonts w:ascii="Arial" w:hAnsi="Arial" w:cs="Arial"/>
          <w:sz w:val="24"/>
          <w:szCs w:val="24"/>
        </w:rPr>
        <w:t xml:space="preserve">It is good practice for the Head or named person to share the </w:t>
      </w:r>
      <w:r w:rsidR="00B84A5C">
        <w:rPr>
          <w:rFonts w:ascii="Arial" w:hAnsi="Arial" w:cs="Arial"/>
          <w:sz w:val="24"/>
          <w:szCs w:val="24"/>
        </w:rPr>
        <w:t>information</w:t>
      </w:r>
      <w:r w:rsidR="00D12BA5">
        <w:rPr>
          <w:rFonts w:ascii="Arial" w:hAnsi="Arial" w:cs="Arial"/>
          <w:sz w:val="24"/>
          <w:szCs w:val="24"/>
        </w:rPr>
        <w:t xml:space="preserve"> </w:t>
      </w:r>
      <w:r w:rsidR="00B84A5C">
        <w:rPr>
          <w:rFonts w:ascii="Arial" w:hAnsi="Arial" w:cs="Arial"/>
          <w:sz w:val="24"/>
          <w:szCs w:val="24"/>
        </w:rPr>
        <w:t xml:space="preserve">promptly </w:t>
      </w:r>
      <w:r w:rsidR="00D12BA5">
        <w:rPr>
          <w:rFonts w:ascii="Arial" w:hAnsi="Arial" w:cs="Arial"/>
          <w:sz w:val="24"/>
          <w:szCs w:val="24"/>
        </w:rPr>
        <w:t xml:space="preserve">with </w:t>
      </w:r>
      <w:r w:rsidR="00B84A5C">
        <w:rPr>
          <w:rFonts w:ascii="Arial" w:hAnsi="Arial" w:cs="Arial"/>
          <w:sz w:val="24"/>
          <w:szCs w:val="24"/>
        </w:rPr>
        <w:t>parents</w:t>
      </w:r>
      <w:r w:rsidR="00D12BA5">
        <w:rPr>
          <w:rFonts w:ascii="Arial" w:hAnsi="Arial" w:cs="Arial"/>
          <w:sz w:val="24"/>
          <w:szCs w:val="24"/>
        </w:rPr>
        <w:t>/care</w:t>
      </w:r>
      <w:r w:rsidR="00B84A5C">
        <w:rPr>
          <w:rFonts w:ascii="Arial" w:hAnsi="Arial" w:cs="Arial"/>
          <w:sz w:val="24"/>
          <w:szCs w:val="24"/>
        </w:rPr>
        <w:t xml:space="preserve">rs as this may be feasible prior to formal written notification </w:t>
      </w:r>
      <w:r w:rsidR="00C731CA">
        <w:rPr>
          <w:rFonts w:ascii="Arial" w:hAnsi="Arial" w:cs="Arial"/>
          <w:sz w:val="24"/>
          <w:szCs w:val="24"/>
        </w:rPr>
        <w:t>being</w:t>
      </w:r>
      <w:r w:rsidR="00B84A5C">
        <w:rPr>
          <w:rFonts w:ascii="Arial" w:hAnsi="Arial" w:cs="Arial"/>
          <w:sz w:val="24"/>
          <w:szCs w:val="24"/>
        </w:rPr>
        <w:t xml:space="preserve"> received.</w:t>
      </w:r>
    </w:p>
    <w:p w:rsidR="005E5A09" w:rsidRPr="00F736CB" w:rsidRDefault="005E5A09" w:rsidP="007169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36CB">
        <w:rPr>
          <w:rFonts w:ascii="Arial" w:hAnsi="Arial" w:cs="Arial"/>
          <w:sz w:val="24"/>
          <w:szCs w:val="24"/>
        </w:rPr>
        <w:t>Transition planning can then be undertaken during final term of the session.</w:t>
      </w:r>
    </w:p>
    <w:p w:rsidR="007169E4" w:rsidRPr="00F736CB" w:rsidRDefault="005E5A09" w:rsidP="007169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36CB">
        <w:rPr>
          <w:rFonts w:ascii="Arial" w:hAnsi="Arial" w:cs="Arial"/>
          <w:sz w:val="24"/>
          <w:szCs w:val="24"/>
        </w:rPr>
        <w:t xml:space="preserve">Where there may be </w:t>
      </w:r>
      <w:r w:rsidR="003D65D5" w:rsidRPr="00F736CB">
        <w:rPr>
          <w:rFonts w:ascii="Arial" w:hAnsi="Arial" w:cs="Arial"/>
          <w:sz w:val="24"/>
          <w:szCs w:val="24"/>
        </w:rPr>
        <w:t>the need for</w:t>
      </w:r>
      <w:r w:rsidRPr="00F736CB">
        <w:rPr>
          <w:rFonts w:ascii="Arial" w:hAnsi="Arial" w:cs="Arial"/>
          <w:sz w:val="24"/>
          <w:szCs w:val="24"/>
        </w:rPr>
        <w:t xml:space="preserve"> further assessment a return for </w:t>
      </w:r>
      <w:r w:rsidR="003D65D5" w:rsidRPr="00F736CB">
        <w:rPr>
          <w:rFonts w:ascii="Arial" w:hAnsi="Arial" w:cs="Arial"/>
          <w:sz w:val="24"/>
          <w:szCs w:val="24"/>
        </w:rPr>
        <w:t>consideration</w:t>
      </w:r>
      <w:r w:rsidRPr="00F736CB">
        <w:rPr>
          <w:rFonts w:ascii="Arial" w:hAnsi="Arial" w:cs="Arial"/>
          <w:sz w:val="24"/>
          <w:szCs w:val="24"/>
        </w:rPr>
        <w:t xml:space="preserve"> </w:t>
      </w:r>
      <w:r w:rsidR="0037218D" w:rsidRPr="00F736CB">
        <w:rPr>
          <w:rFonts w:ascii="Arial" w:hAnsi="Arial" w:cs="Arial"/>
          <w:sz w:val="24"/>
          <w:szCs w:val="24"/>
        </w:rPr>
        <w:t xml:space="preserve">can be </w:t>
      </w:r>
      <w:r w:rsidR="00A60855">
        <w:rPr>
          <w:rFonts w:ascii="Arial" w:hAnsi="Arial" w:cs="Arial"/>
          <w:sz w:val="24"/>
          <w:szCs w:val="24"/>
        </w:rPr>
        <w:t>considered</w:t>
      </w:r>
      <w:r w:rsidR="0037218D" w:rsidRPr="00F736CB">
        <w:rPr>
          <w:rFonts w:ascii="Arial" w:hAnsi="Arial" w:cs="Arial"/>
          <w:sz w:val="24"/>
          <w:szCs w:val="24"/>
        </w:rPr>
        <w:t xml:space="preserve"> in February</w:t>
      </w:r>
      <w:r w:rsidRPr="00F736CB">
        <w:rPr>
          <w:rFonts w:ascii="Arial" w:hAnsi="Arial" w:cs="Arial"/>
          <w:sz w:val="24"/>
          <w:szCs w:val="24"/>
        </w:rPr>
        <w:t>.</w:t>
      </w:r>
      <w:r w:rsidR="003D65D5" w:rsidRPr="00F736CB">
        <w:rPr>
          <w:rFonts w:ascii="Arial" w:hAnsi="Arial" w:cs="Arial"/>
          <w:sz w:val="24"/>
          <w:szCs w:val="24"/>
        </w:rPr>
        <w:t xml:space="preserve"> This should only be in a minority of situations.</w:t>
      </w:r>
      <w:r w:rsidRPr="00F736CB">
        <w:rPr>
          <w:rFonts w:ascii="Arial" w:hAnsi="Arial" w:cs="Arial"/>
          <w:sz w:val="24"/>
          <w:szCs w:val="24"/>
        </w:rPr>
        <w:t xml:space="preserve"> </w:t>
      </w:r>
    </w:p>
    <w:p w:rsidR="007169E4" w:rsidRPr="00F736CB" w:rsidRDefault="007169E4" w:rsidP="007169E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A7D32" w:rsidRPr="00F736CB" w:rsidRDefault="00003327">
      <w:pPr>
        <w:rPr>
          <w:rFonts w:ascii="Arial" w:hAnsi="Arial" w:cs="Arial"/>
          <w:b/>
          <w:sz w:val="24"/>
          <w:szCs w:val="24"/>
        </w:rPr>
      </w:pPr>
      <w:r w:rsidRPr="00F736CB">
        <w:rPr>
          <w:rFonts w:ascii="Arial" w:hAnsi="Arial" w:cs="Arial"/>
          <w:b/>
          <w:sz w:val="24"/>
          <w:szCs w:val="24"/>
        </w:rPr>
        <w:t xml:space="preserve">Timeline </w:t>
      </w:r>
      <w:r w:rsidR="007169E4" w:rsidRPr="00F736C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89D6D29" wp14:editId="3A717857">
            <wp:extent cx="5486400" cy="5772150"/>
            <wp:effectExtent l="57150" t="38100" r="57150" b="762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736CB" w:rsidRDefault="00F736CB">
      <w:pPr>
        <w:rPr>
          <w:rFonts w:ascii="Arial" w:hAnsi="Arial" w:cs="Arial"/>
          <w:b/>
        </w:rPr>
      </w:pPr>
    </w:p>
    <w:p w:rsidR="00A60855" w:rsidRDefault="00A60855">
      <w:pPr>
        <w:rPr>
          <w:rFonts w:ascii="Arial" w:hAnsi="Arial" w:cs="Arial"/>
          <w:b/>
        </w:rPr>
      </w:pPr>
    </w:p>
    <w:p w:rsidR="00A60855" w:rsidRDefault="00A60855">
      <w:pPr>
        <w:rPr>
          <w:rFonts w:ascii="Arial" w:hAnsi="Arial" w:cs="Arial"/>
          <w:b/>
        </w:rPr>
      </w:pPr>
    </w:p>
    <w:p w:rsidR="00A60855" w:rsidRDefault="00A60855">
      <w:pPr>
        <w:rPr>
          <w:rFonts w:ascii="Arial" w:hAnsi="Arial" w:cs="Arial"/>
          <w:b/>
        </w:rPr>
      </w:pPr>
    </w:p>
    <w:p w:rsidR="00A60855" w:rsidRDefault="00A60855">
      <w:pPr>
        <w:rPr>
          <w:rFonts w:ascii="Arial" w:hAnsi="Arial" w:cs="Arial"/>
          <w:b/>
        </w:rPr>
      </w:pPr>
    </w:p>
    <w:p w:rsidR="00A60855" w:rsidRDefault="00A60855">
      <w:pPr>
        <w:rPr>
          <w:rFonts w:ascii="Arial" w:hAnsi="Arial" w:cs="Arial"/>
          <w:b/>
        </w:rPr>
      </w:pPr>
    </w:p>
    <w:p w:rsidR="00A60855" w:rsidRDefault="00A60855">
      <w:pPr>
        <w:rPr>
          <w:rFonts w:ascii="Arial" w:hAnsi="Arial" w:cs="Arial"/>
          <w:b/>
        </w:rPr>
      </w:pPr>
    </w:p>
    <w:p w:rsidR="00A60855" w:rsidRDefault="00A60855">
      <w:pPr>
        <w:rPr>
          <w:rFonts w:ascii="Arial" w:hAnsi="Arial" w:cs="Arial"/>
          <w:b/>
        </w:rPr>
      </w:pPr>
    </w:p>
    <w:p w:rsidR="009A7D32" w:rsidRPr="00A2702E" w:rsidRDefault="00F736CB" w:rsidP="00B42C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702E"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38375" cy="66865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D32" w:rsidRPr="00A2702E">
        <w:rPr>
          <w:rFonts w:ascii="Arial" w:hAnsi="Arial" w:cs="Arial"/>
          <w:b/>
          <w:sz w:val="24"/>
          <w:szCs w:val="24"/>
        </w:rPr>
        <w:t>REQUEST FOR P1</w:t>
      </w:r>
      <w:r w:rsidRPr="00A2702E">
        <w:rPr>
          <w:rFonts w:ascii="Arial" w:hAnsi="Arial" w:cs="Arial"/>
          <w:b/>
          <w:sz w:val="24"/>
          <w:szCs w:val="24"/>
        </w:rPr>
        <w:t xml:space="preserve"> </w:t>
      </w:r>
      <w:r w:rsidR="009A7D32" w:rsidRPr="00A2702E">
        <w:rPr>
          <w:rFonts w:ascii="Arial" w:hAnsi="Arial" w:cs="Arial"/>
          <w:b/>
          <w:sz w:val="24"/>
          <w:szCs w:val="24"/>
        </w:rPr>
        <w:t>SPECIALIST PLACEMENT</w:t>
      </w:r>
    </w:p>
    <w:p w:rsidR="00A2702E" w:rsidRPr="007169E4" w:rsidRDefault="00A2702E" w:rsidP="00B42CA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292"/>
        <w:gridCol w:w="1224"/>
        <w:gridCol w:w="740"/>
        <w:gridCol w:w="992"/>
        <w:gridCol w:w="1247"/>
        <w:gridCol w:w="29"/>
        <w:gridCol w:w="1559"/>
        <w:gridCol w:w="1927"/>
        <w:gridCol w:w="6"/>
      </w:tblGrid>
      <w:tr w:rsidR="00A2702E" w:rsidRPr="007169E4" w:rsidTr="00BE58C1">
        <w:trPr>
          <w:gridAfter w:val="1"/>
          <w:wAfter w:w="6" w:type="dxa"/>
        </w:trPr>
        <w:tc>
          <w:tcPr>
            <w:tcW w:w="1292" w:type="dxa"/>
          </w:tcPr>
          <w:p w:rsidR="00A2702E" w:rsidRPr="00B42CA7" w:rsidRDefault="00A2702E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2CA7">
              <w:rPr>
                <w:rFonts w:ascii="Arial" w:hAnsi="Arial" w:cs="Arial"/>
                <w:b/>
                <w:sz w:val="22"/>
                <w:szCs w:val="22"/>
                <w:lang w:val="en-GB"/>
              </w:rPr>
              <w:t>CHILD’S NAME: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</w:t>
            </w:r>
          </w:p>
        </w:tc>
        <w:tc>
          <w:tcPr>
            <w:tcW w:w="1964" w:type="dxa"/>
            <w:gridSpan w:val="2"/>
          </w:tcPr>
          <w:p w:rsidR="00A2702E" w:rsidRPr="00B42CA7" w:rsidRDefault="00A2702E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A2702E" w:rsidRPr="00B42CA7" w:rsidRDefault="00A2702E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B42CA7">
              <w:rPr>
                <w:rFonts w:ascii="Arial" w:hAnsi="Arial" w:cs="Arial"/>
                <w:b/>
                <w:sz w:val="22"/>
                <w:szCs w:val="22"/>
                <w:lang w:val="en-GB"/>
              </w:rPr>
              <w:t>DoB</w:t>
            </w:r>
            <w:proofErr w:type="spellEnd"/>
            <w:r w:rsidRPr="00B42CA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247" w:type="dxa"/>
          </w:tcPr>
          <w:p w:rsidR="00A2702E" w:rsidRPr="00B42CA7" w:rsidRDefault="00A2702E" w:rsidP="00B42CA7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2"/>
          </w:tcPr>
          <w:p w:rsidR="00A2702E" w:rsidRPr="00B42CA7" w:rsidRDefault="00334B2D" w:rsidP="00A270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SUBMITTED BY:</w:t>
            </w:r>
          </w:p>
        </w:tc>
        <w:tc>
          <w:tcPr>
            <w:tcW w:w="1927" w:type="dxa"/>
          </w:tcPr>
          <w:p w:rsidR="00A2702E" w:rsidRPr="00B42CA7" w:rsidRDefault="00A2702E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E58C1" w:rsidRPr="007169E4" w:rsidTr="00BE58C1">
        <w:tc>
          <w:tcPr>
            <w:tcW w:w="1292" w:type="dxa"/>
          </w:tcPr>
          <w:p w:rsidR="00BE58C1" w:rsidRPr="00B42CA7" w:rsidRDefault="00BE58C1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MEETING:</w:t>
            </w:r>
          </w:p>
        </w:tc>
        <w:tc>
          <w:tcPr>
            <w:tcW w:w="1964" w:type="dxa"/>
            <w:gridSpan w:val="2"/>
          </w:tcPr>
          <w:p w:rsidR="00BE58C1" w:rsidRPr="00B42CA7" w:rsidRDefault="00BE58C1" w:rsidP="00B42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E58C1" w:rsidRPr="00B42CA7" w:rsidRDefault="00BE58C1" w:rsidP="00B42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2CA7">
              <w:rPr>
                <w:rFonts w:ascii="Arial" w:hAnsi="Arial" w:cs="Arial"/>
                <w:b/>
                <w:sz w:val="22"/>
                <w:szCs w:val="22"/>
                <w:lang w:val="en-GB"/>
              </w:rPr>
              <w:t>ECC:</w:t>
            </w:r>
          </w:p>
        </w:tc>
        <w:tc>
          <w:tcPr>
            <w:tcW w:w="1276" w:type="dxa"/>
            <w:gridSpan w:val="2"/>
          </w:tcPr>
          <w:p w:rsidR="00BE58C1" w:rsidRPr="00B42CA7" w:rsidRDefault="00BE58C1" w:rsidP="00334B2D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bookmarkStart w:id="0" w:name="_GoBack"/>
            <w:bookmarkEnd w:id="0"/>
          </w:p>
        </w:tc>
        <w:tc>
          <w:tcPr>
            <w:tcW w:w="1559" w:type="dxa"/>
          </w:tcPr>
          <w:p w:rsidR="00BE58C1" w:rsidRPr="00BE58C1" w:rsidRDefault="00BE58C1" w:rsidP="00334B2D">
            <w:pPr>
              <w:tabs>
                <w:tab w:val="left" w:pos="1305"/>
              </w:tabs>
              <w:rPr>
                <w:rFonts w:ascii="Arial" w:hAnsi="Arial" w:cs="Arial"/>
                <w:b/>
              </w:rPr>
            </w:pPr>
            <w:r w:rsidRPr="00BE58C1">
              <w:rPr>
                <w:rFonts w:ascii="Arial" w:hAnsi="Arial" w:cs="Arial"/>
                <w:b/>
                <w:sz w:val="22"/>
                <w:szCs w:val="22"/>
              </w:rPr>
              <w:t>HEALTH VISITOR:</w:t>
            </w:r>
          </w:p>
        </w:tc>
        <w:tc>
          <w:tcPr>
            <w:tcW w:w="1933" w:type="dxa"/>
            <w:gridSpan w:val="2"/>
          </w:tcPr>
          <w:p w:rsidR="00BE58C1" w:rsidRPr="00B42CA7" w:rsidRDefault="00BE58C1" w:rsidP="00334B2D">
            <w:pPr>
              <w:tabs>
                <w:tab w:val="left" w:pos="13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2E" w:rsidRPr="007169E4" w:rsidTr="00074DA0">
        <w:tc>
          <w:tcPr>
            <w:tcW w:w="9016" w:type="dxa"/>
            <w:gridSpan w:val="9"/>
          </w:tcPr>
          <w:p w:rsidR="00A2702E" w:rsidRPr="00B42CA7" w:rsidRDefault="00A2702E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2CA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TEAM AROUND THE CHILD: </w:t>
            </w:r>
          </w:p>
          <w:p w:rsidR="00A2702E" w:rsidRPr="00B42CA7" w:rsidRDefault="00A2702E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2702E" w:rsidRPr="00B42CA7" w:rsidRDefault="00A2702E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2702E" w:rsidRPr="00B42CA7" w:rsidRDefault="00A2702E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2702E" w:rsidRPr="00B42CA7" w:rsidRDefault="00A2702E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42CA7" w:rsidRPr="007169E4" w:rsidTr="00B42CA7">
        <w:tc>
          <w:tcPr>
            <w:tcW w:w="9016" w:type="dxa"/>
            <w:gridSpan w:val="9"/>
          </w:tcPr>
          <w:p w:rsidR="00B42CA7" w:rsidRP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2CA7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SUMMARY OF MAIN REASONS FOR PLACEMENT REQUEST</w:t>
            </w:r>
            <w:r w:rsidR="00EA34A0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:rsidR="00B42CA7" w:rsidRP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A34A0" w:rsidRPr="00B42CA7" w:rsidRDefault="00EA34A0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42CA7" w:rsidRPr="007169E4" w:rsidTr="00B42CA7">
        <w:tc>
          <w:tcPr>
            <w:tcW w:w="9016" w:type="dxa"/>
            <w:gridSpan w:val="9"/>
          </w:tcPr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2CA7">
              <w:rPr>
                <w:rFonts w:ascii="Arial" w:hAnsi="Arial" w:cs="Arial"/>
                <w:b/>
                <w:sz w:val="22"/>
                <w:szCs w:val="22"/>
                <w:lang w:val="en-GB"/>
              </w:rPr>
              <w:t>PROPOSED RECOMMENDATION:</w:t>
            </w:r>
          </w:p>
          <w:p w:rsidR="00B42CA7" w:rsidRPr="00B42CA7" w:rsidRDefault="00B42CA7" w:rsidP="00B42C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42CA7" w:rsidRPr="007169E4" w:rsidTr="00B42CA7">
        <w:tc>
          <w:tcPr>
            <w:tcW w:w="9016" w:type="dxa"/>
            <w:gridSpan w:val="9"/>
          </w:tcPr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2CA7">
              <w:rPr>
                <w:rFonts w:ascii="Arial" w:hAnsi="Arial" w:cs="Arial"/>
                <w:b/>
                <w:sz w:val="22"/>
                <w:szCs w:val="22"/>
                <w:lang w:val="en-GB"/>
              </w:rPr>
              <w:t>IN CASE RECOMMENDATION NOT POSSIBLE TO BE ACTIONED PLEASE INDICATE ALTERNATIVE OPTION/CONTINGENCY PLAN:</w:t>
            </w:r>
          </w:p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EA34A0" w:rsidRPr="00B42CA7" w:rsidRDefault="00EA34A0" w:rsidP="00B42CA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42CA7" w:rsidRPr="007169E4" w:rsidTr="00B42CA7">
        <w:tc>
          <w:tcPr>
            <w:tcW w:w="9016" w:type="dxa"/>
            <w:gridSpan w:val="9"/>
          </w:tcPr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2CA7">
              <w:rPr>
                <w:rFonts w:ascii="Arial" w:hAnsi="Arial" w:cs="Arial"/>
                <w:b/>
                <w:sz w:val="22"/>
                <w:szCs w:val="22"/>
              </w:rPr>
              <w:t>WHERE PARENT/CARER NOT IN AGREEMENT WITH RECOMMENDATION PLEASE NOTE DETAILS:</w:t>
            </w:r>
          </w:p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2CA7" w:rsidRPr="00B42CA7" w:rsidRDefault="00B42CA7" w:rsidP="00B42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2CA7" w:rsidRPr="007169E4" w:rsidTr="00B42CA7">
        <w:tc>
          <w:tcPr>
            <w:tcW w:w="9016" w:type="dxa"/>
            <w:gridSpan w:val="9"/>
          </w:tcPr>
          <w:p w:rsidR="00B42CA7" w:rsidRPr="00B42CA7" w:rsidRDefault="00B42CA7" w:rsidP="00B42CA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2CA7">
              <w:rPr>
                <w:rFonts w:ascii="Arial" w:hAnsi="Arial" w:cs="Arial"/>
                <w:b/>
                <w:sz w:val="22"/>
                <w:szCs w:val="22"/>
                <w:lang w:val="en-GB"/>
              </w:rPr>
              <w:t>PARENTAL PERMISSION TO SHARE INFORMATION:</w:t>
            </w:r>
          </w:p>
        </w:tc>
      </w:tr>
      <w:tr w:rsidR="00B42CA7" w:rsidRPr="007169E4" w:rsidTr="00B42CA7">
        <w:tc>
          <w:tcPr>
            <w:tcW w:w="2516" w:type="dxa"/>
            <w:gridSpan w:val="2"/>
          </w:tcPr>
          <w:p w:rsidR="00B42CA7" w:rsidRPr="00B42CA7" w:rsidRDefault="00B42CA7" w:rsidP="00B42C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HAS THE CHILD’S PARENT/CARER AGREED TO THE CONTENT AND SHARING OF THIS INFORMATION:</w:t>
            </w:r>
          </w:p>
        </w:tc>
        <w:tc>
          <w:tcPr>
            <w:tcW w:w="6500" w:type="dxa"/>
            <w:gridSpan w:val="7"/>
          </w:tcPr>
          <w:p w:rsidR="00B42CA7" w:rsidRPr="00B42CA7" w:rsidRDefault="00B42CA7" w:rsidP="00B42C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B42CA7" w:rsidRPr="00B42CA7" w:rsidRDefault="00B42CA7" w:rsidP="00B42C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:rsidR="00B42CA7" w:rsidRPr="00B42CA7" w:rsidRDefault="00B42CA7" w:rsidP="00B42CA7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If No please contact the Chair of the P1 Placement Group for further discussion</w:t>
            </w:r>
          </w:p>
        </w:tc>
      </w:tr>
      <w:tr w:rsidR="00B42CA7" w:rsidRPr="007169E4" w:rsidTr="00B42CA7">
        <w:trPr>
          <w:trHeight w:val="608"/>
        </w:trPr>
        <w:tc>
          <w:tcPr>
            <w:tcW w:w="2516" w:type="dxa"/>
            <w:gridSpan w:val="2"/>
          </w:tcPr>
          <w:p w:rsidR="00B42CA7" w:rsidRPr="00B42CA7" w:rsidRDefault="00B42CA7" w:rsidP="00B42C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AGREEMENT WAS PROVIDED WITH:</w:t>
            </w:r>
          </w:p>
        </w:tc>
        <w:tc>
          <w:tcPr>
            <w:tcW w:w="6500" w:type="dxa"/>
            <w:gridSpan w:val="7"/>
          </w:tcPr>
          <w:p w:rsidR="00B42CA7" w:rsidRPr="00B42CA7" w:rsidRDefault="00B42CA7" w:rsidP="00B42C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HEADTEACHER/HEAD OF CENTRE (OR DESIGNATE) OR OTHER: (NAME):</w:t>
            </w:r>
          </w:p>
          <w:p w:rsidR="00B42CA7" w:rsidRPr="00B42CA7" w:rsidRDefault="00B42CA7" w:rsidP="00B42C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2CA7" w:rsidRPr="007169E4" w:rsidTr="00B42CA7">
        <w:trPr>
          <w:trHeight w:val="607"/>
        </w:trPr>
        <w:tc>
          <w:tcPr>
            <w:tcW w:w="2516" w:type="dxa"/>
            <w:gridSpan w:val="2"/>
          </w:tcPr>
          <w:p w:rsidR="00B42CA7" w:rsidRPr="00B42CA7" w:rsidRDefault="00B42CA7" w:rsidP="00B42C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AGREEMENT WAS PROVIDED VIA:</w:t>
            </w:r>
          </w:p>
        </w:tc>
        <w:tc>
          <w:tcPr>
            <w:tcW w:w="6500" w:type="dxa"/>
            <w:gridSpan w:val="7"/>
          </w:tcPr>
          <w:p w:rsidR="00B42CA7" w:rsidRPr="00B42CA7" w:rsidRDefault="00B42CA7" w:rsidP="00B42C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MEETING</w:t>
            </w:r>
          </w:p>
          <w:p w:rsidR="00B42CA7" w:rsidRPr="00B42CA7" w:rsidRDefault="00B42CA7" w:rsidP="00B42C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  <w:p w:rsidR="00B42CA7" w:rsidRPr="00B42CA7" w:rsidRDefault="00B42CA7" w:rsidP="00B42C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TELEPHONE</w:t>
            </w:r>
          </w:p>
        </w:tc>
      </w:tr>
      <w:tr w:rsidR="00B42CA7" w:rsidRPr="007169E4" w:rsidTr="00B42CA7">
        <w:tc>
          <w:tcPr>
            <w:tcW w:w="2516" w:type="dxa"/>
            <w:gridSpan w:val="2"/>
          </w:tcPr>
          <w:p w:rsidR="00B42CA7" w:rsidRPr="00B42CA7" w:rsidRDefault="00B42CA7" w:rsidP="00B42C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CA7">
              <w:rPr>
                <w:rFonts w:ascii="Arial" w:hAnsi="Arial" w:cs="Arial"/>
                <w:sz w:val="20"/>
                <w:szCs w:val="20"/>
                <w:lang w:val="en-GB"/>
              </w:rPr>
              <w:t>DATE OF CONSENT:</w:t>
            </w:r>
          </w:p>
        </w:tc>
        <w:tc>
          <w:tcPr>
            <w:tcW w:w="6500" w:type="dxa"/>
            <w:gridSpan w:val="7"/>
          </w:tcPr>
          <w:p w:rsidR="00B42CA7" w:rsidRPr="00B42CA7" w:rsidRDefault="00B42CA7" w:rsidP="00B42C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42CA7" w:rsidRPr="00B42CA7" w:rsidRDefault="00B42CA7" w:rsidP="00B42C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A7D32" w:rsidRPr="00F736CB" w:rsidRDefault="009A7D32">
      <w:pPr>
        <w:rPr>
          <w:rFonts w:ascii="Arial" w:hAnsi="Arial" w:cs="Arial"/>
          <w:b/>
        </w:rPr>
      </w:pPr>
      <w:r w:rsidRPr="00CA4AF9">
        <w:rPr>
          <w:rFonts w:ascii="Arial" w:hAnsi="Arial" w:cs="Arial"/>
          <w:b/>
          <w:highlight w:val="yellow"/>
        </w:rPr>
        <w:t xml:space="preserve">PLEASE ENSURE ALL REQUIRED </w:t>
      </w:r>
      <w:r w:rsidR="00CA4AF9" w:rsidRPr="00CA4AF9">
        <w:rPr>
          <w:rFonts w:ascii="Arial" w:hAnsi="Arial" w:cs="Arial"/>
          <w:b/>
          <w:highlight w:val="yellow"/>
        </w:rPr>
        <w:t>DOCUMENTATION IS</w:t>
      </w:r>
      <w:r w:rsidRPr="00CA4AF9">
        <w:rPr>
          <w:rFonts w:ascii="Arial" w:hAnsi="Arial" w:cs="Arial"/>
          <w:b/>
          <w:highlight w:val="yellow"/>
        </w:rPr>
        <w:t xml:space="preserve"> INCLUDED. PAPERS MUST BE SUBMITTED BY THE WEDNESDAY PRECEDING THE MEETING.</w:t>
      </w:r>
    </w:p>
    <w:sectPr w:rsidR="009A7D32" w:rsidRPr="00F736CB" w:rsidSect="00F736CB">
      <w:footerReference w:type="default" r:id="rId14"/>
      <w:pgSz w:w="11906" w:h="16838"/>
      <w:pgMar w:top="993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01" w:rsidRDefault="00DA7701" w:rsidP="00F736CB">
      <w:pPr>
        <w:spacing w:after="0" w:line="240" w:lineRule="auto"/>
      </w:pPr>
      <w:r>
        <w:separator/>
      </w:r>
    </w:p>
  </w:endnote>
  <w:endnote w:type="continuationSeparator" w:id="0">
    <w:p w:rsidR="00DA7701" w:rsidRDefault="00DA7701" w:rsidP="00F7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09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764" w:rsidRDefault="009227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8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2764" w:rsidRDefault="00922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01" w:rsidRDefault="00DA7701" w:rsidP="00F736CB">
      <w:pPr>
        <w:spacing w:after="0" w:line="240" w:lineRule="auto"/>
      </w:pPr>
      <w:r>
        <w:separator/>
      </w:r>
    </w:p>
  </w:footnote>
  <w:footnote w:type="continuationSeparator" w:id="0">
    <w:p w:rsidR="00DA7701" w:rsidRDefault="00DA7701" w:rsidP="00F7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7911"/>
    <w:multiLevelType w:val="hybridMultilevel"/>
    <w:tmpl w:val="CBFAD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706B8"/>
    <w:multiLevelType w:val="hybridMultilevel"/>
    <w:tmpl w:val="57B2C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0403A"/>
    <w:multiLevelType w:val="hybridMultilevel"/>
    <w:tmpl w:val="7FCE98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AF0775"/>
    <w:multiLevelType w:val="hybridMultilevel"/>
    <w:tmpl w:val="071E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7C"/>
    <w:rsid w:val="00003327"/>
    <w:rsid w:val="001E0818"/>
    <w:rsid w:val="002C6CB6"/>
    <w:rsid w:val="0032091C"/>
    <w:rsid w:val="0033419C"/>
    <w:rsid w:val="00334B2D"/>
    <w:rsid w:val="0034699A"/>
    <w:rsid w:val="0037218D"/>
    <w:rsid w:val="003B7693"/>
    <w:rsid w:val="003D65D5"/>
    <w:rsid w:val="00413AED"/>
    <w:rsid w:val="004B4EF2"/>
    <w:rsid w:val="005E5A09"/>
    <w:rsid w:val="00656D99"/>
    <w:rsid w:val="00691D3B"/>
    <w:rsid w:val="007169E4"/>
    <w:rsid w:val="00787FB8"/>
    <w:rsid w:val="008562E2"/>
    <w:rsid w:val="00864733"/>
    <w:rsid w:val="00922764"/>
    <w:rsid w:val="009A7D32"/>
    <w:rsid w:val="00A2702E"/>
    <w:rsid w:val="00A60855"/>
    <w:rsid w:val="00B42CA7"/>
    <w:rsid w:val="00B84A5C"/>
    <w:rsid w:val="00BD217C"/>
    <w:rsid w:val="00BE58C1"/>
    <w:rsid w:val="00C1637A"/>
    <w:rsid w:val="00C731CA"/>
    <w:rsid w:val="00C73887"/>
    <w:rsid w:val="00C95F62"/>
    <w:rsid w:val="00CA4AF9"/>
    <w:rsid w:val="00D07DB1"/>
    <w:rsid w:val="00D12BA5"/>
    <w:rsid w:val="00D31202"/>
    <w:rsid w:val="00DA7701"/>
    <w:rsid w:val="00DF3B7A"/>
    <w:rsid w:val="00E11470"/>
    <w:rsid w:val="00E45C59"/>
    <w:rsid w:val="00EA34A0"/>
    <w:rsid w:val="00F23218"/>
    <w:rsid w:val="00F322FD"/>
    <w:rsid w:val="00F5763E"/>
    <w:rsid w:val="00F64BFD"/>
    <w:rsid w:val="00F7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E59A-E394-4519-9D12-653B4852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21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6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D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7D3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6CB"/>
  </w:style>
  <w:style w:type="paragraph" w:styleId="Footer">
    <w:name w:val="footer"/>
    <w:basedOn w:val="Normal"/>
    <w:link w:val="FooterChar"/>
    <w:uiPriority w:val="99"/>
    <w:unhideWhenUsed/>
    <w:rsid w:val="00F73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-Admin@east-ayrshire.gov.uk" TargetMode="External"/><Relationship Id="rId13" Type="http://schemas.microsoft.com/office/2007/relationships/diagramDrawing" Target="diagrams/drawing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3D454-3DF9-401D-B65C-31D00509B716}" type="doc">
      <dgm:prSet loTypeId="urn:microsoft.com/office/officeart/2005/8/layout/vProcess5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8FD5EA6-4DBD-41F1-8F57-A8575B17EED8}">
      <dgm:prSet phldrT="[Text]" custT="1"/>
      <dgm:spPr/>
      <dgm:t>
        <a:bodyPr/>
        <a:lstStyle/>
        <a:p>
          <a:r>
            <a:rPr lang="en-GB" sz="1100" b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Discussion re possible specialist placement via Team Around the Child. </a:t>
          </a:r>
        </a:p>
        <a:p>
          <a:r>
            <a:rPr lang="en-GB" sz="1100" b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Assessment gathered, shared and analysed on collaborative basis, involving parents/carers.</a:t>
          </a:r>
        </a:p>
      </dgm:t>
    </dgm:pt>
    <dgm:pt modelId="{AFF54FD1-77E4-4396-B923-E3DF95DB6092}" type="parTrans" cxnId="{60B01CDC-C53F-451F-8DEB-56D3CA5F245D}">
      <dgm:prSet/>
      <dgm:spPr/>
      <dgm:t>
        <a:bodyPr/>
        <a:lstStyle/>
        <a:p>
          <a:endParaRPr lang="en-GB"/>
        </a:p>
      </dgm:t>
    </dgm:pt>
    <dgm:pt modelId="{F904B7BA-FC78-43FD-A7F3-C6BF9B329411}" type="sibTrans" cxnId="{60B01CDC-C53F-451F-8DEB-56D3CA5F245D}">
      <dgm:prSet/>
      <dgm:spPr/>
      <dgm:t>
        <a:bodyPr/>
        <a:lstStyle/>
        <a:p>
          <a:endParaRPr lang="en-GB"/>
        </a:p>
      </dgm:t>
    </dgm:pt>
    <dgm:pt modelId="{30457934-5447-4896-9B51-81DFCD913017}">
      <dgm:prSet phldrT="[Text]"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From September of Preschool year: </a:t>
          </a:r>
        </a:p>
        <a:p>
          <a:r>
            <a:rPr lang="en-GB" sz="11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Team Around the Child Meeting held. </a:t>
          </a:r>
        </a:p>
        <a:p>
          <a:r>
            <a:rPr lang="en-GB" sz="11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Recommendation agreed. </a:t>
          </a:r>
        </a:p>
        <a:p>
          <a:r>
            <a:rPr lang="en-GB" sz="11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Permission to share information agreed and recorded.</a:t>
          </a:r>
        </a:p>
      </dgm:t>
    </dgm:pt>
    <dgm:pt modelId="{77AB4832-41C5-4C7E-8032-626EB7416B2E}" type="parTrans" cxnId="{A5D931C6-9817-45D5-B9A9-7C2DD9549CC9}">
      <dgm:prSet/>
      <dgm:spPr/>
      <dgm:t>
        <a:bodyPr/>
        <a:lstStyle/>
        <a:p>
          <a:endParaRPr lang="en-GB"/>
        </a:p>
      </dgm:t>
    </dgm:pt>
    <dgm:pt modelId="{995AE769-D7A3-4F81-9479-6D1778EE9FF6}" type="sibTrans" cxnId="{A5D931C6-9817-45D5-B9A9-7C2DD9549CC9}">
      <dgm:prSet/>
      <dgm:spPr/>
      <dgm:t>
        <a:bodyPr/>
        <a:lstStyle/>
        <a:p>
          <a:endParaRPr lang="en-GB"/>
        </a:p>
      </dgm:t>
    </dgm:pt>
    <dgm:pt modelId="{8D03B411-6E15-484A-A6AA-A659092607E5}">
      <dgm:prSet phldrT="[Text]"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From October onwards: </a:t>
          </a:r>
        </a:p>
        <a:p>
          <a:r>
            <a:rPr lang="en-GB" sz="11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Paperwork submitted to </a:t>
          </a:r>
        </a:p>
        <a:p>
          <a:r>
            <a:rPr lang="en-GB" sz="11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Education-Admin@east-ayrshire.gov.uk</a:t>
          </a:r>
        </a:p>
      </dgm:t>
    </dgm:pt>
    <dgm:pt modelId="{260E8FAD-9876-404C-95B6-D139BE8C1960}" type="parTrans" cxnId="{4D931525-5F63-4198-94C9-8E35E8C21800}">
      <dgm:prSet/>
      <dgm:spPr/>
      <dgm:t>
        <a:bodyPr/>
        <a:lstStyle/>
        <a:p>
          <a:endParaRPr lang="en-GB"/>
        </a:p>
      </dgm:t>
    </dgm:pt>
    <dgm:pt modelId="{43297D2C-E629-4067-BCC7-E23FD5CF5393}" type="sibTrans" cxnId="{4D931525-5F63-4198-94C9-8E35E8C21800}">
      <dgm:prSet/>
      <dgm:spPr/>
      <dgm:t>
        <a:bodyPr/>
        <a:lstStyle/>
        <a:p>
          <a:endParaRPr lang="en-GB"/>
        </a:p>
      </dgm:t>
    </dgm:pt>
    <dgm:pt modelId="{7F751B0B-8A94-49F6-8B40-9EB77A61FCF8}">
      <dgm:prSet custT="1"/>
      <dgm:spPr/>
      <dgm:t>
        <a:bodyPr/>
        <a:lstStyle/>
        <a:p>
          <a:r>
            <a:rPr lang="en-GB" sz="11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Parent/carers receive letter notifying them of consideration</a:t>
          </a:r>
        </a:p>
      </dgm:t>
    </dgm:pt>
    <dgm:pt modelId="{66EE5CEB-25EF-4275-90F6-AA60D3F5554E}" type="parTrans" cxnId="{EB46C421-C427-4215-830F-8133414F858D}">
      <dgm:prSet/>
      <dgm:spPr/>
      <dgm:t>
        <a:bodyPr/>
        <a:lstStyle/>
        <a:p>
          <a:endParaRPr lang="en-GB"/>
        </a:p>
      </dgm:t>
    </dgm:pt>
    <dgm:pt modelId="{8814571A-4E69-4BE2-B501-C624070E5F07}" type="sibTrans" cxnId="{EB46C421-C427-4215-830F-8133414F858D}">
      <dgm:prSet/>
      <dgm:spPr/>
      <dgm:t>
        <a:bodyPr/>
        <a:lstStyle/>
        <a:p>
          <a:endParaRPr lang="en-GB"/>
        </a:p>
      </dgm:t>
    </dgm:pt>
    <dgm:pt modelId="{E9116735-9360-478A-AAE8-33CD86696109}">
      <dgm:prSet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From November – February:</a:t>
          </a:r>
        </a:p>
        <a:p>
          <a:r>
            <a:rPr lang="en-GB" sz="11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 P1 Specialist Placement Group Meetings held </a:t>
          </a:r>
        </a:p>
      </dgm:t>
    </dgm:pt>
    <dgm:pt modelId="{F4F0CCB4-47E2-4C11-B2F5-7AA40CBB6BCD}" type="parTrans" cxnId="{880CB935-6C0F-46EE-B72B-C5ADD97F798D}">
      <dgm:prSet/>
      <dgm:spPr/>
      <dgm:t>
        <a:bodyPr/>
        <a:lstStyle/>
        <a:p>
          <a:endParaRPr lang="en-GB"/>
        </a:p>
      </dgm:t>
    </dgm:pt>
    <dgm:pt modelId="{438D721A-F999-492D-B71B-F87C07E2D4BC}" type="sibTrans" cxnId="{880CB935-6C0F-46EE-B72B-C5ADD97F798D}">
      <dgm:prSet/>
      <dgm:spPr/>
      <dgm:t>
        <a:bodyPr/>
        <a:lstStyle/>
        <a:p>
          <a:endParaRPr lang="en-GB"/>
        </a:p>
      </dgm:t>
    </dgm:pt>
    <dgm:pt modelId="{8639EBD4-2A08-48A4-9284-CBE9CA104470}">
      <dgm:prSet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By March: </a:t>
          </a:r>
        </a:p>
        <a:p>
          <a:r>
            <a:rPr lang="en-GB" sz="11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Decision made and parents/carers, Head of Centre and named person notified of outcome.</a:t>
          </a:r>
        </a:p>
        <a:p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March – June: </a:t>
          </a:r>
        </a:p>
        <a:p>
          <a:r>
            <a:rPr lang="en-GB" sz="11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Transition plans underway.</a:t>
          </a:r>
        </a:p>
      </dgm:t>
    </dgm:pt>
    <dgm:pt modelId="{F27ECC5A-9665-44CE-A145-20FA19DA6667}" type="parTrans" cxnId="{96BC942C-7B63-4B34-AE0B-273DE0CFD9D7}">
      <dgm:prSet/>
      <dgm:spPr/>
      <dgm:t>
        <a:bodyPr/>
        <a:lstStyle/>
        <a:p>
          <a:endParaRPr lang="en-GB"/>
        </a:p>
      </dgm:t>
    </dgm:pt>
    <dgm:pt modelId="{4C9CE77B-1D7E-434E-A25B-2EB6E67167C3}" type="sibTrans" cxnId="{96BC942C-7B63-4B34-AE0B-273DE0CFD9D7}">
      <dgm:prSet/>
      <dgm:spPr/>
      <dgm:t>
        <a:bodyPr/>
        <a:lstStyle/>
        <a:p>
          <a:endParaRPr lang="en-GB"/>
        </a:p>
      </dgm:t>
    </dgm:pt>
    <dgm:pt modelId="{7E20BEBD-CD14-48FC-9441-1E47C383E26B}" type="pres">
      <dgm:prSet presAssocID="{B5D3D454-3DF9-401D-B65C-31D00509B716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726F06F-2406-4208-BCCB-B6725573FE24}" type="pres">
      <dgm:prSet presAssocID="{B5D3D454-3DF9-401D-B65C-31D00509B716}" presName="dummyMaxCanvas" presStyleCnt="0">
        <dgm:presLayoutVars/>
      </dgm:prSet>
      <dgm:spPr/>
    </dgm:pt>
    <dgm:pt modelId="{9FE7E806-3A76-45C7-A8AD-9DAD49B548A4}" type="pres">
      <dgm:prSet presAssocID="{B5D3D454-3DF9-401D-B65C-31D00509B716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0B6A157-09E9-474C-B749-D18B6FA70C33}" type="pres">
      <dgm:prSet presAssocID="{B5D3D454-3DF9-401D-B65C-31D00509B716}" presName="FiveNodes_2" presStyleLbl="node1" presStyleIdx="1" presStyleCnt="5" custLinFactNeighborX="225" custLinFactNeighborY="-12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C64046B-29EB-4BE5-8DBB-7C609A1F0164}" type="pres">
      <dgm:prSet presAssocID="{B5D3D454-3DF9-401D-B65C-31D00509B716}" presName="FiveNodes_3" presStyleLbl="node1" presStyleIdx="2" presStyleCnt="5" custLinFactNeighborX="-225" custLinFactNeighborY="-78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B581DCC-CC50-4509-93EB-46B8D4CE9A02}" type="pres">
      <dgm:prSet presAssocID="{B5D3D454-3DF9-401D-B65C-31D00509B716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BCEF086-B5B7-42EA-B035-D60D96237601}" type="pres">
      <dgm:prSet presAssocID="{B5D3D454-3DF9-401D-B65C-31D00509B716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8E9C466-9692-438B-8974-5C0E3C27E762}" type="pres">
      <dgm:prSet presAssocID="{B5D3D454-3DF9-401D-B65C-31D00509B716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74AC636-72F0-43F8-BEE2-D35F6AE48EDB}" type="pres">
      <dgm:prSet presAssocID="{B5D3D454-3DF9-401D-B65C-31D00509B716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7702900-4FDE-4540-BDF0-1D3EE48285BB}" type="pres">
      <dgm:prSet presAssocID="{B5D3D454-3DF9-401D-B65C-31D00509B716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B719CD2-F966-4154-B816-834F0360FB3A}" type="pres">
      <dgm:prSet presAssocID="{B5D3D454-3DF9-401D-B65C-31D00509B716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8519ADE-E6C5-4C74-9378-DD6111BF2280}" type="pres">
      <dgm:prSet presAssocID="{B5D3D454-3DF9-401D-B65C-31D00509B716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9EEB8C-58E4-4086-8A88-9136E28555DD}" type="pres">
      <dgm:prSet presAssocID="{B5D3D454-3DF9-401D-B65C-31D00509B716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74C08F3-B92C-4566-AD20-9A0AC26F60DE}" type="pres">
      <dgm:prSet presAssocID="{B5D3D454-3DF9-401D-B65C-31D00509B716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0BA3C76-2199-426D-A312-2FC4C96BEF2C}" type="pres">
      <dgm:prSet presAssocID="{B5D3D454-3DF9-401D-B65C-31D00509B716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CD8C105-2E7C-41DD-B8A7-3993C29526CB}" type="pres">
      <dgm:prSet presAssocID="{B5D3D454-3DF9-401D-B65C-31D00509B716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C4E5750-1E7F-47B1-BAB5-26D7CA436669}" type="presOf" srcId="{F8FD5EA6-4DBD-41F1-8F57-A8575B17EED8}" destId="{D8519ADE-E6C5-4C74-9378-DD6111BF2280}" srcOrd="1" destOrd="0" presId="urn:microsoft.com/office/officeart/2005/8/layout/vProcess5"/>
    <dgm:cxn modelId="{B0AF2C1C-B618-4F14-94FB-CCADD96C1A5B}" type="presOf" srcId="{30457934-5447-4896-9B51-81DFCD913017}" destId="{319EEB8C-58E4-4086-8A88-9136E28555DD}" srcOrd="1" destOrd="0" presId="urn:microsoft.com/office/officeart/2005/8/layout/vProcess5"/>
    <dgm:cxn modelId="{1B44B084-9334-4A80-ADE0-FDAD88A3CB77}" type="presOf" srcId="{7F751B0B-8A94-49F6-8B40-9EB77A61FCF8}" destId="{374C08F3-B92C-4566-AD20-9A0AC26F60DE}" srcOrd="1" destOrd="1" presId="urn:microsoft.com/office/officeart/2005/8/layout/vProcess5"/>
    <dgm:cxn modelId="{4D931525-5F63-4198-94C9-8E35E8C21800}" srcId="{B5D3D454-3DF9-401D-B65C-31D00509B716}" destId="{8D03B411-6E15-484A-A6AA-A659092607E5}" srcOrd="2" destOrd="0" parTransId="{260E8FAD-9876-404C-95B6-D139BE8C1960}" sibTransId="{43297D2C-E629-4067-BCC7-E23FD5CF5393}"/>
    <dgm:cxn modelId="{9625F5B2-D8C1-4700-B3CC-FC7611ED53B1}" type="presOf" srcId="{F904B7BA-FC78-43FD-A7F3-C6BF9B329411}" destId="{F8E9C466-9692-438B-8974-5C0E3C27E762}" srcOrd="0" destOrd="0" presId="urn:microsoft.com/office/officeart/2005/8/layout/vProcess5"/>
    <dgm:cxn modelId="{1210B9F7-F598-43B2-819D-C498EBE0D895}" type="presOf" srcId="{30457934-5447-4896-9B51-81DFCD913017}" destId="{E0B6A157-09E9-474C-B749-D18B6FA70C33}" srcOrd="0" destOrd="0" presId="urn:microsoft.com/office/officeart/2005/8/layout/vProcess5"/>
    <dgm:cxn modelId="{60B01CDC-C53F-451F-8DEB-56D3CA5F245D}" srcId="{B5D3D454-3DF9-401D-B65C-31D00509B716}" destId="{F8FD5EA6-4DBD-41F1-8F57-A8575B17EED8}" srcOrd="0" destOrd="0" parTransId="{AFF54FD1-77E4-4396-B923-E3DF95DB6092}" sibTransId="{F904B7BA-FC78-43FD-A7F3-C6BF9B329411}"/>
    <dgm:cxn modelId="{880CB935-6C0F-46EE-B72B-C5ADD97F798D}" srcId="{B5D3D454-3DF9-401D-B65C-31D00509B716}" destId="{E9116735-9360-478A-AAE8-33CD86696109}" srcOrd="3" destOrd="0" parTransId="{F4F0CCB4-47E2-4C11-B2F5-7AA40CBB6BCD}" sibTransId="{438D721A-F999-492D-B71B-F87C07E2D4BC}"/>
    <dgm:cxn modelId="{8469C3E4-D13F-4B18-AFD9-DA81B425D026}" type="presOf" srcId="{43297D2C-E629-4067-BCC7-E23FD5CF5393}" destId="{B7702900-4FDE-4540-BDF0-1D3EE48285BB}" srcOrd="0" destOrd="0" presId="urn:microsoft.com/office/officeart/2005/8/layout/vProcess5"/>
    <dgm:cxn modelId="{EB46C421-C427-4215-830F-8133414F858D}" srcId="{8D03B411-6E15-484A-A6AA-A659092607E5}" destId="{7F751B0B-8A94-49F6-8B40-9EB77A61FCF8}" srcOrd="0" destOrd="0" parTransId="{66EE5CEB-25EF-4275-90F6-AA60D3F5554E}" sibTransId="{8814571A-4E69-4BE2-B501-C624070E5F07}"/>
    <dgm:cxn modelId="{93804835-6048-4EF6-B752-B76011D38B69}" type="presOf" srcId="{995AE769-D7A3-4F81-9479-6D1778EE9FF6}" destId="{974AC636-72F0-43F8-BEE2-D35F6AE48EDB}" srcOrd="0" destOrd="0" presId="urn:microsoft.com/office/officeart/2005/8/layout/vProcess5"/>
    <dgm:cxn modelId="{185C2864-21F2-4039-B133-E5CFA77B8C00}" type="presOf" srcId="{E9116735-9360-478A-AAE8-33CD86696109}" destId="{DB581DCC-CC50-4509-93EB-46B8D4CE9A02}" srcOrd="0" destOrd="0" presId="urn:microsoft.com/office/officeart/2005/8/layout/vProcess5"/>
    <dgm:cxn modelId="{B5E05816-DA49-4EF0-A830-8476B5AC40A9}" type="presOf" srcId="{8639EBD4-2A08-48A4-9284-CBE9CA104470}" destId="{6CD8C105-2E7C-41DD-B8A7-3993C29526CB}" srcOrd="1" destOrd="0" presId="urn:microsoft.com/office/officeart/2005/8/layout/vProcess5"/>
    <dgm:cxn modelId="{FFFDB730-FCD6-4A00-9A24-87FD465EB5B8}" type="presOf" srcId="{8639EBD4-2A08-48A4-9284-CBE9CA104470}" destId="{4BCEF086-B5B7-42EA-B035-D60D96237601}" srcOrd="0" destOrd="0" presId="urn:microsoft.com/office/officeart/2005/8/layout/vProcess5"/>
    <dgm:cxn modelId="{D3F132FC-CCB5-4D65-BF9F-AC0C940C077E}" type="presOf" srcId="{8D03B411-6E15-484A-A6AA-A659092607E5}" destId="{8C64046B-29EB-4BE5-8DBB-7C609A1F0164}" srcOrd="0" destOrd="0" presId="urn:microsoft.com/office/officeart/2005/8/layout/vProcess5"/>
    <dgm:cxn modelId="{96BC942C-7B63-4B34-AE0B-273DE0CFD9D7}" srcId="{B5D3D454-3DF9-401D-B65C-31D00509B716}" destId="{8639EBD4-2A08-48A4-9284-CBE9CA104470}" srcOrd="4" destOrd="0" parTransId="{F27ECC5A-9665-44CE-A145-20FA19DA6667}" sibTransId="{4C9CE77B-1D7E-434E-A25B-2EB6E67167C3}"/>
    <dgm:cxn modelId="{85AADCAA-B0CB-4E79-A3F9-7ACC9644C950}" type="presOf" srcId="{F8FD5EA6-4DBD-41F1-8F57-A8575B17EED8}" destId="{9FE7E806-3A76-45C7-A8AD-9DAD49B548A4}" srcOrd="0" destOrd="0" presId="urn:microsoft.com/office/officeart/2005/8/layout/vProcess5"/>
    <dgm:cxn modelId="{3F63DBC1-636F-4441-B8A6-F4F442BA8361}" type="presOf" srcId="{E9116735-9360-478A-AAE8-33CD86696109}" destId="{90BA3C76-2199-426D-A312-2FC4C96BEF2C}" srcOrd="1" destOrd="0" presId="urn:microsoft.com/office/officeart/2005/8/layout/vProcess5"/>
    <dgm:cxn modelId="{A5D931C6-9817-45D5-B9A9-7C2DD9549CC9}" srcId="{B5D3D454-3DF9-401D-B65C-31D00509B716}" destId="{30457934-5447-4896-9B51-81DFCD913017}" srcOrd="1" destOrd="0" parTransId="{77AB4832-41C5-4C7E-8032-626EB7416B2E}" sibTransId="{995AE769-D7A3-4F81-9479-6D1778EE9FF6}"/>
    <dgm:cxn modelId="{C2D00249-0FB2-4F8B-98E0-90B78EC1E9E3}" type="presOf" srcId="{438D721A-F999-492D-B71B-F87C07E2D4BC}" destId="{3B719CD2-F966-4154-B816-834F0360FB3A}" srcOrd="0" destOrd="0" presId="urn:microsoft.com/office/officeart/2005/8/layout/vProcess5"/>
    <dgm:cxn modelId="{493C27C9-4194-43FE-B7C0-C4FFA2B878E9}" type="presOf" srcId="{B5D3D454-3DF9-401D-B65C-31D00509B716}" destId="{7E20BEBD-CD14-48FC-9441-1E47C383E26B}" srcOrd="0" destOrd="0" presId="urn:microsoft.com/office/officeart/2005/8/layout/vProcess5"/>
    <dgm:cxn modelId="{042ED50C-1636-45C8-8AE4-E515870FC16D}" type="presOf" srcId="{7F751B0B-8A94-49F6-8B40-9EB77A61FCF8}" destId="{8C64046B-29EB-4BE5-8DBB-7C609A1F0164}" srcOrd="0" destOrd="1" presId="urn:microsoft.com/office/officeart/2005/8/layout/vProcess5"/>
    <dgm:cxn modelId="{489633A3-5E63-4E5D-9407-F081A7E54073}" type="presOf" srcId="{8D03B411-6E15-484A-A6AA-A659092607E5}" destId="{374C08F3-B92C-4566-AD20-9A0AC26F60DE}" srcOrd="1" destOrd="0" presId="urn:microsoft.com/office/officeart/2005/8/layout/vProcess5"/>
    <dgm:cxn modelId="{3A6B0D5E-6F5C-4C2C-9580-42062D3C7FBE}" type="presParOf" srcId="{7E20BEBD-CD14-48FC-9441-1E47C383E26B}" destId="{0726F06F-2406-4208-BCCB-B6725573FE24}" srcOrd="0" destOrd="0" presId="urn:microsoft.com/office/officeart/2005/8/layout/vProcess5"/>
    <dgm:cxn modelId="{C3B7915B-652D-4744-8296-09D28DBC8EFC}" type="presParOf" srcId="{7E20BEBD-CD14-48FC-9441-1E47C383E26B}" destId="{9FE7E806-3A76-45C7-A8AD-9DAD49B548A4}" srcOrd="1" destOrd="0" presId="urn:microsoft.com/office/officeart/2005/8/layout/vProcess5"/>
    <dgm:cxn modelId="{1D72DC92-D800-4C20-98C9-F64B73942ACC}" type="presParOf" srcId="{7E20BEBD-CD14-48FC-9441-1E47C383E26B}" destId="{E0B6A157-09E9-474C-B749-D18B6FA70C33}" srcOrd="2" destOrd="0" presId="urn:microsoft.com/office/officeart/2005/8/layout/vProcess5"/>
    <dgm:cxn modelId="{5897FE21-A240-4CCD-BDA6-B90E5FF1DCA8}" type="presParOf" srcId="{7E20BEBD-CD14-48FC-9441-1E47C383E26B}" destId="{8C64046B-29EB-4BE5-8DBB-7C609A1F0164}" srcOrd="3" destOrd="0" presId="urn:microsoft.com/office/officeart/2005/8/layout/vProcess5"/>
    <dgm:cxn modelId="{814701F2-6F2F-4760-962F-707959AA4016}" type="presParOf" srcId="{7E20BEBD-CD14-48FC-9441-1E47C383E26B}" destId="{DB581DCC-CC50-4509-93EB-46B8D4CE9A02}" srcOrd="4" destOrd="0" presId="urn:microsoft.com/office/officeart/2005/8/layout/vProcess5"/>
    <dgm:cxn modelId="{218471E4-3548-4B8F-B1FA-DC84738B0464}" type="presParOf" srcId="{7E20BEBD-CD14-48FC-9441-1E47C383E26B}" destId="{4BCEF086-B5B7-42EA-B035-D60D96237601}" srcOrd="5" destOrd="0" presId="urn:microsoft.com/office/officeart/2005/8/layout/vProcess5"/>
    <dgm:cxn modelId="{0528D282-954B-4466-8C32-0BB69FC0467C}" type="presParOf" srcId="{7E20BEBD-CD14-48FC-9441-1E47C383E26B}" destId="{F8E9C466-9692-438B-8974-5C0E3C27E762}" srcOrd="6" destOrd="0" presId="urn:microsoft.com/office/officeart/2005/8/layout/vProcess5"/>
    <dgm:cxn modelId="{7871DF91-25A2-45B0-B9C2-36267E4F989C}" type="presParOf" srcId="{7E20BEBD-CD14-48FC-9441-1E47C383E26B}" destId="{974AC636-72F0-43F8-BEE2-D35F6AE48EDB}" srcOrd="7" destOrd="0" presId="urn:microsoft.com/office/officeart/2005/8/layout/vProcess5"/>
    <dgm:cxn modelId="{D34D64F0-682D-4E4E-8530-EAD031E35C16}" type="presParOf" srcId="{7E20BEBD-CD14-48FC-9441-1E47C383E26B}" destId="{B7702900-4FDE-4540-BDF0-1D3EE48285BB}" srcOrd="8" destOrd="0" presId="urn:microsoft.com/office/officeart/2005/8/layout/vProcess5"/>
    <dgm:cxn modelId="{3A1B4C82-A2A9-4A7F-A69C-20B589B825BC}" type="presParOf" srcId="{7E20BEBD-CD14-48FC-9441-1E47C383E26B}" destId="{3B719CD2-F966-4154-B816-834F0360FB3A}" srcOrd="9" destOrd="0" presId="urn:microsoft.com/office/officeart/2005/8/layout/vProcess5"/>
    <dgm:cxn modelId="{FC2928A8-A999-484F-ADC9-BC69C58D56B7}" type="presParOf" srcId="{7E20BEBD-CD14-48FC-9441-1E47C383E26B}" destId="{D8519ADE-E6C5-4C74-9378-DD6111BF2280}" srcOrd="10" destOrd="0" presId="urn:microsoft.com/office/officeart/2005/8/layout/vProcess5"/>
    <dgm:cxn modelId="{A3DBFAEC-B3A2-4E2B-8CC2-15D7DE2A7672}" type="presParOf" srcId="{7E20BEBD-CD14-48FC-9441-1E47C383E26B}" destId="{319EEB8C-58E4-4086-8A88-9136E28555DD}" srcOrd="11" destOrd="0" presId="urn:microsoft.com/office/officeart/2005/8/layout/vProcess5"/>
    <dgm:cxn modelId="{C77C7757-1F93-46F5-9EE3-C3F53DA42375}" type="presParOf" srcId="{7E20BEBD-CD14-48FC-9441-1E47C383E26B}" destId="{374C08F3-B92C-4566-AD20-9A0AC26F60DE}" srcOrd="12" destOrd="0" presId="urn:microsoft.com/office/officeart/2005/8/layout/vProcess5"/>
    <dgm:cxn modelId="{6DF89AC0-A979-4638-8B2E-ED20727AC684}" type="presParOf" srcId="{7E20BEBD-CD14-48FC-9441-1E47C383E26B}" destId="{90BA3C76-2199-426D-A312-2FC4C96BEF2C}" srcOrd="13" destOrd="0" presId="urn:microsoft.com/office/officeart/2005/8/layout/vProcess5"/>
    <dgm:cxn modelId="{EC59A0CE-49F0-4674-AA61-D745B2E53D9C}" type="presParOf" srcId="{7E20BEBD-CD14-48FC-9441-1E47C383E26B}" destId="{6CD8C105-2E7C-41DD-B8A7-3993C29526CB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E7E806-3A76-45C7-A8AD-9DAD49B548A4}">
      <dsp:nvSpPr>
        <dsp:cNvPr id="0" name=""/>
        <dsp:cNvSpPr/>
      </dsp:nvSpPr>
      <dsp:spPr>
        <a:xfrm>
          <a:off x="0" y="0"/>
          <a:ext cx="4224528" cy="10389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Discussion re possible specialist placement via Team Around the Child.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Assessment gathered, shared and analysed on collaborative basis, involving parents/carers.</a:t>
          </a:r>
        </a:p>
      </dsp:txBody>
      <dsp:txXfrm>
        <a:off x="30431" y="30431"/>
        <a:ext cx="2981818" cy="978125"/>
      </dsp:txXfrm>
    </dsp:sp>
    <dsp:sp modelId="{E0B6A157-09E9-474C-B749-D18B6FA70C33}">
      <dsp:nvSpPr>
        <dsp:cNvPr id="0" name=""/>
        <dsp:cNvSpPr/>
      </dsp:nvSpPr>
      <dsp:spPr>
        <a:xfrm>
          <a:off x="324973" y="1170687"/>
          <a:ext cx="4224528" cy="10389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From September of Preschool year: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Team Around the Child Meeting held.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Recommendation agreed.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Permission to share information agreed and recorded.</a:t>
          </a:r>
        </a:p>
      </dsp:txBody>
      <dsp:txXfrm>
        <a:off x="355404" y="1201118"/>
        <a:ext cx="3172856" cy="978124"/>
      </dsp:txXfrm>
    </dsp:sp>
    <dsp:sp modelId="{8C64046B-29EB-4BE5-8DBB-7C609A1F0164}">
      <dsp:nvSpPr>
        <dsp:cNvPr id="0" name=""/>
        <dsp:cNvSpPr/>
      </dsp:nvSpPr>
      <dsp:spPr>
        <a:xfrm>
          <a:off x="621430" y="2358394"/>
          <a:ext cx="4224528" cy="10389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From October onwards: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Paperwork submitted to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Education-Admin@east-ayrshire.gov.uk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Parent/carers receive letter notifying them of consideration</a:t>
          </a:r>
        </a:p>
      </dsp:txBody>
      <dsp:txXfrm>
        <a:off x="651861" y="2388825"/>
        <a:ext cx="3172856" cy="978124"/>
      </dsp:txXfrm>
    </dsp:sp>
    <dsp:sp modelId="{DB581DCC-CC50-4509-93EB-46B8D4CE9A02}">
      <dsp:nvSpPr>
        <dsp:cNvPr id="0" name=""/>
        <dsp:cNvSpPr/>
      </dsp:nvSpPr>
      <dsp:spPr>
        <a:xfrm>
          <a:off x="946404" y="3549872"/>
          <a:ext cx="4224528" cy="10389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From November – February: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 P1 Specialist Placement Group Meetings held </a:t>
          </a:r>
        </a:p>
      </dsp:txBody>
      <dsp:txXfrm>
        <a:off x="976835" y="3580303"/>
        <a:ext cx="3172856" cy="978124"/>
      </dsp:txXfrm>
    </dsp:sp>
    <dsp:sp modelId="{4BCEF086-B5B7-42EA-B035-D60D96237601}">
      <dsp:nvSpPr>
        <dsp:cNvPr id="0" name=""/>
        <dsp:cNvSpPr/>
      </dsp:nvSpPr>
      <dsp:spPr>
        <a:xfrm>
          <a:off x="1261871" y="4733163"/>
          <a:ext cx="4224528" cy="10389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By March: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Decision made and parents/carers, Head of Centre and named person notified of outcome.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March – June: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Transition plans underway.</a:t>
          </a:r>
        </a:p>
      </dsp:txBody>
      <dsp:txXfrm>
        <a:off x="1292302" y="4763594"/>
        <a:ext cx="3172856" cy="978124"/>
      </dsp:txXfrm>
    </dsp:sp>
    <dsp:sp modelId="{F8E9C466-9692-438B-8974-5C0E3C27E762}">
      <dsp:nvSpPr>
        <dsp:cNvPr id="0" name=""/>
        <dsp:cNvSpPr/>
      </dsp:nvSpPr>
      <dsp:spPr>
        <a:xfrm>
          <a:off x="3549186" y="759037"/>
          <a:ext cx="675341" cy="675341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000" kern="1200"/>
        </a:p>
      </dsp:txBody>
      <dsp:txXfrm>
        <a:off x="3701138" y="759037"/>
        <a:ext cx="371437" cy="508194"/>
      </dsp:txXfrm>
    </dsp:sp>
    <dsp:sp modelId="{974AC636-72F0-43F8-BEE2-D35F6AE48EDB}">
      <dsp:nvSpPr>
        <dsp:cNvPr id="0" name=""/>
        <dsp:cNvSpPr/>
      </dsp:nvSpPr>
      <dsp:spPr>
        <a:xfrm>
          <a:off x="3864654" y="1942328"/>
          <a:ext cx="675341" cy="675341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000" kern="1200"/>
        </a:p>
      </dsp:txBody>
      <dsp:txXfrm>
        <a:off x="4016606" y="1942328"/>
        <a:ext cx="371437" cy="508194"/>
      </dsp:txXfrm>
    </dsp:sp>
    <dsp:sp modelId="{B7702900-4FDE-4540-BDF0-1D3EE48285BB}">
      <dsp:nvSpPr>
        <dsp:cNvPr id="0" name=""/>
        <dsp:cNvSpPr/>
      </dsp:nvSpPr>
      <dsp:spPr>
        <a:xfrm>
          <a:off x="4180122" y="3108302"/>
          <a:ext cx="675341" cy="675341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000" kern="1200"/>
        </a:p>
      </dsp:txBody>
      <dsp:txXfrm>
        <a:off x="4332074" y="3108302"/>
        <a:ext cx="371437" cy="508194"/>
      </dsp:txXfrm>
    </dsp:sp>
    <dsp:sp modelId="{3B719CD2-F966-4154-B816-834F0360FB3A}">
      <dsp:nvSpPr>
        <dsp:cNvPr id="0" name=""/>
        <dsp:cNvSpPr/>
      </dsp:nvSpPr>
      <dsp:spPr>
        <a:xfrm>
          <a:off x="4495590" y="4303137"/>
          <a:ext cx="675341" cy="675341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000" kern="1200"/>
        </a:p>
      </dsp:txBody>
      <dsp:txXfrm>
        <a:off x="4647542" y="4303137"/>
        <a:ext cx="371437" cy="5081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05D809D117C45BE9734B71AABBDA9" ma:contentTypeVersion="0" ma:contentTypeDescription="Create a new document." ma:contentTypeScope="" ma:versionID="30f9fc33b5c556e82d861e46df5f1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E4A92-FA97-4390-A9E2-BFA89CD95F24}"/>
</file>

<file path=customXml/itemProps2.xml><?xml version="1.0" encoding="utf-8"?>
<ds:datastoreItem xmlns:ds="http://schemas.openxmlformats.org/officeDocument/2006/customXml" ds:itemID="{2BE9EFC7-783C-4FAE-9B3D-4ECB4669309E}"/>
</file>

<file path=customXml/itemProps3.xml><?xml version="1.0" encoding="utf-8"?>
<ds:datastoreItem xmlns:ds="http://schemas.openxmlformats.org/officeDocument/2006/customXml" ds:itemID="{078FFDD1-A2E1-498C-9A80-6E28EC25B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Nicola</dc:creator>
  <cp:keywords/>
  <dc:description/>
  <cp:lastModifiedBy>Stewart, Nicola</cp:lastModifiedBy>
  <cp:revision>8</cp:revision>
  <cp:lastPrinted>2018-11-28T10:16:00Z</cp:lastPrinted>
  <dcterms:created xsi:type="dcterms:W3CDTF">2019-11-25T14:33:00Z</dcterms:created>
  <dcterms:modified xsi:type="dcterms:W3CDTF">2019-11-25T14:43:00Z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0x0101007F005D809D117C45BE9734B71AABBDA9</vt:lpwstr>
  </property>
</Properties>
</file>