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51"/>
        <w:gridCol w:w="4350"/>
        <w:gridCol w:w="2596"/>
        <w:gridCol w:w="1755"/>
      </w:tblGrid>
      <w:tr w:rsidR="00742CD5" w14:paraId="3610A5A9" w14:textId="77777777" w:rsidTr="000A1BCD">
        <w:trPr>
          <w:trHeight w:val="1557"/>
        </w:trPr>
        <w:tc>
          <w:tcPr>
            <w:tcW w:w="1951" w:type="dxa"/>
            <w:tcBorders>
              <w:right w:val="nil"/>
            </w:tcBorders>
            <w:vAlign w:val="center"/>
          </w:tcPr>
          <w:p w14:paraId="3610A5A5" w14:textId="77777777" w:rsidR="00742CD5" w:rsidRDefault="000E7E53" w:rsidP="000A1BCD">
            <w:pPr>
              <w:jc w:val="center"/>
            </w:pPr>
            <w:r>
              <w:rPr>
                <w:noProof/>
                <w:color w:val="0000FF"/>
                <w:lang w:eastAsia="en-GB"/>
              </w:rPr>
              <w:drawing>
                <wp:inline distT="0" distB="0" distL="0" distR="0" wp14:anchorId="3610A5CF" wp14:editId="3610A5D0">
                  <wp:extent cx="684921" cy="695325"/>
                  <wp:effectExtent l="0" t="0" r="1270" b="0"/>
                  <wp:docPr id="1" name="irc_mi" descr="Image result for dunlop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nlop school bad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607" cy="695007"/>
                          </a:xfrm>
                          <a:prstGeom prst="rect">
                            <a:avLst/>
                          </a:prstGeom>
                          <a:noFill/>
                          <a:ln>
                            <a:noFill/>
                          </a:ln>
                        </pic:spPr>
                      </pic:pic>
                    </a:graphicData>
                  </a:graphic>
                </wp:inline>
              </w:drawing>
            </w:r>
          </w:p>
        </w:tc>
        <w:tc>
          <w:tcPr>
            <w:tcW w:w="6946" w:type="dxa"/>
            <w:gridSpan w:val="2"/>
            <w:tcBorders>
              <w:left w:val="nil"/>
              <w:right w:val="nil"/>
            </w:tcBorders>
            <w:vAlign w:val="center"/>
          </w:tcPr>
          <w:p w14:paraId="3610A5A6" w14:textId="77777777" w:rsidR="00742CD5" w:rsidRPr="00742CD5" w:rsidRDefault="00E53040" w:rsidP="000A1BCD">
            <w:pPr>
              <w:jc w:val="center"/>
              <w:rPr>
                <w:rFonts w:ascii="Arial" w:hAnsi="Arial" w:cs="Arial"/>
                <w:sz w:val="40"/>
                <w:szCs w:val="40"/>
              </w:rPr>
            </w:pPr>
            <w:r>
              <w:rPr>
                <w:rFonts w:ascii="Arial" w:hAnsi="Arial" w:cs="Arial"/>
                <w:sz w:val="40"/>
                <w:szCs w:val="40"/>
              </w:rPr>
              <w:t>Primary 4</w:t>
            </w:r>
          </w:p>
          <w:p w14:paraId="3610A5A7" w14:textId="4B54E1DC" w:rsidR="00742CD5" w:rsidRDefault="00742CD5" w:rsidP="000A1BCD">
            <w:pPr>
              <w:jc w:val="center"/>
            </w:pPr>
            <w:r w:rsidRPr="00742CD5">
              <w:rPr>
                <w:rFonts w:ascii="Arial" w:hAnsi="Arial" w:cs="Arial"/>
                <w:sz w:val="40"/>
                <w:szCs w:val="40"/>
              </w:rPr>
              <w:t>Sexual Health</w:t>
            </w:r>
            <w:r>
              <w:rPr>
                <w:rFonts w:ascii="Arial" w:hAnsi="Arial" w:cs="Arial"/>
                <w:sz w:val="40"/>
                <w:szCs w:val="40"/>
              </w:rPr>
              <w:t xml:space="preserve"> ~ Information Leaflets</w:t>
            </w:r>
            <w:r w:rsidR="00D44B1F">
              <w:rPr>
                <w:rFonts w:ascii="Arial" w:hAnsi="Arial" w:cs="Arial"/>
                <w:noProof/>
                <w:sz w:val="28"/>
                <w:szCs w:val="28"/>
                <w:lang w:eastAsia="en-GB"/>
              </w:rPr>
              <w:t xml:space="preserve"> Fornight beginning 23</w:t>
            </w:r>
            <w:r w:rsidR="00D44B1F" w:rsidRPr="00D44B1F">
              <w:rPr>
                <w:rFonts w:ascii="Arial" w:hAnsi="Arial" w:cs="Arial"/>
                <w:noProof/>
                <w:sz w:val="28"/>
                <w:szCs w:val="28"/>
                <w:vertAlign w:val="superscript"/>
                <w:lang w:eastAsia="en-GB"/>
              </w:rPr>
              <w:t>rd</w:t>
            </w:r>
            <w:bookmarkStart w:id="0" w:name="_GoBack"/>
            <w:bookmarkEnd w:id="0"/>
            <w:r w:rsidR="00D44B1F">
              <w:rPr>
                <w:rFonts w:ascii="Arial" w:hAnsi="Arial" w:cs="Arial"/>
                <w:noProof/>
                <w:sz w:val="28"/>
                <w:szCs w:val="28"/>
                <w:lang w:eastAsia="en-GB"/>
              </w:rPr>
              <w:t xml:space="preserve"> April 2018</w:t>
            </w:r>
          </w:p>
        </w:tc>
        <w:tc>
          <w:tcPr>
            <w:tcW w:w="1755" w:type="dxa"/>
            <w:tcBorders>
              <w:left w:val="nil"/>
            </w:tcBorders>
            <w:vAlign w:val="center"/>
          </w:tcPr>
          <w:p w14:paraId="3610A5A8" w14:textId="77777777" w:rsidR="00742CD5" w:rsidRDefault="000A1BCD" w:rsidP="000A1BCD">
            <w:pPr>
              <w:jc w:val="center"/>
            </w:pPr>
            <w:r>
              <w:rPr>
                <w:noProof/>
                <w:color w:val="0000FF"/>
                <w:lang w:eastAsia="en-GB"/>
              </w:rPr>
              <w:drawing>
                <wp:inline distT="0" distB="0" distL="0" distR="0" wp14:anchorId="3610A5D1" wp14:editId="3610A5D2">
                  <wp:extent cx="684921" cy="695325"/>
                  <wp:effectExtent l="0" t="0" r="1270" b="0"/>
                  <wp:docPr id="3" name="irc_mi" descr="Image result for dunlop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nlop school bad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607" cy="695007"/>
                          </a:xfrm>
                          <a:prstGeom prst="rect">
                            <a:avLst/>
                          </a:prstGeom>
                          <a:noFill/>
                          <a:ln>
                            <a:noFill/>
                          </a:ln>
                        </pic:spPr>
                      </pic:pic>
                    </a:graphicData>
                  </a:graphic>
                </wp:inline>
              </w:drawing>
            </w:r>
          </w:p>
        </w:tc>
      </w:tr>
      <w:tr w:rsidR="000E7E53" w:rsidRPr="005C35E2" w14:paraId="3610A5AF" w14:textId="77777777" w:rsidTr="005C35E2">
        <w:trPr>
          <w:trHeight w:val="3249"/>
        </w:trPr>
        <w:tc>
          <w:tcPr>
            <w:tcW w:w="10652" w:type="dxa"/>
            <w:gridSpan w:val="4"/>
            <w:vAlign w:val="center"/>
          </w:tcPr>
          <w:p w14:paraId="3610A5AA" w14:textId="77777777" w:rsidR="005C35E2" w:rsidRDefault="005C35E2" w:rsidP="000E7E53">
            <w:pPr>
              <w:rPr>
                <w:rFonts w:ascii="Arial" w:hAnsi="Arial" w:cs="Arial"/>
                <w:noProof/>
                <w:sz w:val="24"/>
                <w:szCs w:val="24"/>
                <w:lang w:eastAsia="en-GB"/>
              </w:rPr>
            </w:pPr>
          </w:p>
          <w:p w14:paraId="3610A5AB" w14:textId="77777777" w:rsidR="000E7E53" w:rsidRPr="000A1BCD" w:rsidRDefault="000E7E53" w:rsidP="000E7E53">
            <w:pPr>
              <w:rPr>
                <w:rFonts w:ascii="Arial" w:hAnsi="Arial" w:cs="Arial"/>
                <w:noProof/>
                <w:sz w:val="24"/>
                <w:szCs w:val="24"/>
                <w:lang w:eastAsia="en-GB"/>
              </w:rPr>
            </w:pPr>
            <w:r w:rsidRPr="000A1BCD">
              <w:rPr>
                <w:rFonts w:ascii="Arial" w:hAnsi="Arial" w:cs="Arial"/>
                <w:noProof/>
                <w:sz w:val="24"/>
                <w:szCs w:val="24"/>
                <w:lang w:eastAsia="en-GB"/>
              </w:rPr>
              <w:t>Dear Parent/Carer</w:t>
            </w:r>
          </w:p>
          <w:p w14:paraId="3610A5AC" w14:textId="77777777" w:rsidR="000E7E53" w:rsidRPr="000A1BCD" w:rsidRDefault="000E7E53" w:rsidP="000E7E53">
            <w:pPr>
              <w:rPr>
                <w:rFonts w:ascii="Arial" w:hAnsi="Arial" w:cs="Arial"/>
                <w:noProof/>
                <w:sz w:val="24"/>
                <w:szCs w:val="24"/>
                <w:lang w:eastAsia="en-GB"/>
              </w:rPr>
            </w:pPr>
          </w:p>
          <w:p w14:paraId="3610A5AD" w14:textId="77777777" w:rsidR="000E7E53" w:rsidRPr="000A1BCD" w:rsidRDefault="000E7E53" w:rsidP="005C35E2">
            <w:pPr>
              <w:rPr>
                <w:rFonts w:ascii="Arial" w:hAnsi="Arial" w:cs="Arial"/>
                <w:noProof/>
                <w:sz w:val="24"/>
                <w:szCs w:val="24"/>
                <w:lang w:eastAsia="en-GB"/>
              </w:rPr>
            </w:pPr>
            <w:r w:rsidRPr="000A1BCD">
              <w:rPr>
                <w:rFonts w:ascii="Arial" w:hAnsi="Arial" w:cs="Arial"/>
                <w:noProof/>
                <w:sz w:val="24"/>
                <w:szCs w:val="24"/>
                <w:lang w:eastAsia="en-GB"/>
              </w:rPr>
              <w:t xml:space="preserve">In line with East Ayrshire Council guidance, we are contacting you to inform you that this year as part of the </w:t>
            </w:r>
            <w:r w:rsidR="00295960">
              <w:rPr>
                <w:rFonts w:ascii="Arial" w:hAnsi="Arial" w:cs="Arial"/>
                <w:noProof/>
                <w:sz w:val="24"/>
                <w:szCs w:val="24"/>
                <w:lang w:eastAsia="en-GB"/>
              </w:rPr>
              <w:t xml:space="preserve">First </w:t>
            </w:r>
            <w:r w:rsidRPr="000A1BCD">
              <w:rPr>
                <w:rFonts w:ascii="Arial" w:hAnsi="Arial" w:cs="Arial"/>
                <w:noProof/>
                <w:sz w:val="24"/>
                <w:szCs w:val="24"/>
                <w:lang w:eastAsia="en-GB"/>
              </w:rPr>
              <w:t xml:space="preserve">Level Health and Wellbeing curriculum our children will be learning about Sexual Health. This topic is fully in line with Curriculum for Excellence which is set down by the Scottish Education Department </w:t>
            </w:r>
            <w:r w:rsidR="005C35E2" w:rsidRPr="000A1BCD">
              <w:rPr>
                <w:rFonts w:ascii="Arial" w:hAnsi="Arial" w:cs="Arial"/>
                <w:noProof/>
                <w:sz w:val="24"/>
                <w:szCs w:val="24"/>
                <w:lang w:eastAsia="en-GB"/>
              </w:rPr>
              <w:t>and is an important part of your child’s prepartions for adult life. It is very important when taking into account the age and stage of your child that we take steps to use topic specific vocabulary to describe our emotions, feelings and body parts. What your child will learn and the vocabulary for this stage is detailed below.</w:t>
            </w:r>
          </w:p>
          <w:p w14:paraId="3610A5AE" w14:textId="77777777" w:rsidR="005C35E2" w:rsidRPr="005C35E2" w:rsidRDefault="005C35E2" w:rsidP="005C35E2">
            <w:pPr>
              <w:rPr>
                <w:rFonts w:ascii="Arial" w:hAnsi="Arial" w:cs="Arial"/>
                <w:noProof/>
                <w:color w:val="0000FF"/>
                <w:sz w:val="24"/>
                <w:szCs w:val="24"/>
                <w:lang w:eastAsia="en-GB"/>
              </w:rPr>
            </w:pPr>
          </w:p>
        </w:tc>
      </w:tr>
      <w:tr w:rsidR="00C4420D" w:rsidRPr="005C35E2" w14:paraId="3610A5B9" w14:textId="77777777" w:rsidTr="005C35E2">
        <w:trPr>
          <w:trHeight w:val="3596"/>
        </w:trPr>
        <w:tc>
          <w:tcPr>
            <w:tcW w:w="1951" w:type="dxa"/>
            <w:tcBorders>
              <w:bottom w:val="single" w:sz="4" w:space="0" w:color="auto"/>
              <w:right w:val="nil"/>
            </w:tcBorders>
            <w:vAlign w:val="center"/>
          </w:tcPr>
          <w:p w14:paraId="3610A5B0" w14:textId="77777777" w:rsidR="00C4420D" w:rsidRPr="005C35E2" w:rsidRDefault="00C4420D" w:rsidP="00C4420D">
            <w:pPr>
              <w:jc w:val="center"/>
              <w:rPr>
                <w:rFonts w:ascii="Arial" w:hAnsi="Arial" w:cs="Arial"/>
                <w:sz w:val="24"/>
                <w:szCs w:val="24"/>
              </w:rPr>
            </w:pPr>
            <w:r w:rsidRPr="005C35E2">
              <w:rPr>
                <w:rFonts w:ascii="Arial" w:hAnsi="Arial" w:cs="Arial"/>
                <w:sz w:val="24"/>
                <w:szCs w:val="24"/>
              </w:rPr>
              <w:t>Intended Learning</w:t>
            </w:r>
          </w:p>
        </w:tc>
        <w:tc>
          <w:tcPr>
            <w:tcW w:w="8701" w:type="dxa"/>
            <w:gridSpan w:val="3"/>
            <w:tcBorders>
              <w:left w:val="nil"/>
            </w:tcBorders>
            <w:vAlign w:val="center"/>
          </w:tcPr>
          <w:p w14:paraId="3610A5B1" w14:textId="77777777" w:rsidR="00C4420D" w:rsidRPr="005C35E2" w:rsidRDefault="00C4420D" w:rsidP="00B87F28">
            <w:pPr>
              <w:rPr>
                <w:rFonts w:ascii="Arial" w:hAnsi="Arial" w:cs="Arial"/>
                <w:sz w:val="24"/>
                <w:szCs w:val="24"/>
              </w:rPr>
            </w:pPr>
            <w:r w:rsidRPr="005C35E2">
              <w:rPr>
                <w:rFonts w:ascii="Arial" w:hAnsi="Arial" w:cs="Arial"/>
                <w:sz w:val="24"/>
                <w:szCs w:val="24"/>
              </w:rPr>
              <w:t>Learners should:</w:t>
            </w:r>
          </w:p>
          <w:p w14:paraId="3610A5B2" w14:textId="77777777" w:rsidR="00C4420D" w:rsidRPr="005C35E2" w:rsidRDefault="00C4420D" w:rsidP="00B87F28">
            <w:pPr>
              <w:rPr>
                <w:rFonts w:ascii="Arial" w:hAnsi="Arial" w:cs="Arial"/>
                <w:sz w:val="24"/>
                <w:szCs w:val="24"/>
              </w:rPr>
            </w:pPr>
          </w:p>
          <w:p w14:paraId="3610A5B3" w14:textId="77777777" w:rsidR="00B87F28" w:rsidRDefault="00E53040" w:rsidP="00B87F28">
            <w:pPr>
              <w:pStyle w:val="ListParagraph"/>
              <w:numPr>
                <w:ilvl w:val="0"/>
                <w:numId w:val="1"/>
              </w:numPr>
              <w:rPr>
                <w:rFonts w:ascii="Arial" w:hAnsi="Arial" w:cs="Arial"/>
                <w:sz w:val="24"/>
                <w:szCs w:val="24"/>
              </w:rPr>
            </w:pPr>
            <w:r>
              <w:rPr>
                <w:rFonts w:ascii="Arial" w:hAnsi="Arial" w:cs="Arial"/>
                <w:sz w:val="24"/>
                <w:szCs w:val="24"/>
              </w:rPr>
              <w:t>Understand that characteristics and features are inherited from parents</w:t>
            </w:r>
          </w:p>
          <w:p w14:paraId="3610A5B4" w14:textId="77777777" w:rsidR="00E53040" w:rsidRDefault="00E53040" w:rsidP="00B87F28">
            <w:pPr>
              <w:pStyle w:val="ListParagraph"/>
              <w:numPr>
                <w:ilvl w:val="0"/>
                <w:numId w:val="1"/>
              </w:numPr>
              <w:rPr>
                <w:rFonts w:ascii="Arial" w:hAnsi="Arial" w:cs="Arial"/>
                <w:sz w:val="24"/>
                <w:szCs w:val="24"/>
              </w:rPr>
            </w:pPr>
            <w:r>
              <w:rPr>
                <w:rFonts w:ascii="Arial" w:hAnsi="Arial" w:cs="Arial"/>
                <w:sz w:val="24"/>
                <w:szCs w:val="24"/>
              </w:rPr>
              <w:t>Know that they will grow and change in different ways like all other living things</w:t>
            </w:r>
          </w:p>
          <w:p w14:paraId="3610A5B5" w14:textId="77777777" w:rsidR="00E53040" w:rsidRDefault="00E53040" w:rsidP="00B87F28">
            <w:pPr>
              <w:pStyle w:val="ListParagraph"/>
              <w:numPr>
                <w:ilvl w:val="0"/>
                <w:numId w:val="1"/>
              </w:numPr>
              <w:rPr>
                <w:rFonts w:ascii="Arial" w:hAnsi="Arial" w:cs="Arial"/>
                <w:sz w:val="24"/>
                <w:szCs w:val="24"/>
              </w:rPr>
            </w:pPr>
            <w:r>
              <w:rPr>
                <w:rFonts w:ascii="Arial" w:hAnsi="Arial" w:cs="Arial"/>
                <w:sz w:val="24"/>
                <w:szCs w:val="24"/>
              </w:rPr>
              <w:t>Know all the external body parts have names and know the differences between male and female</w:t>
            </w:r>
          </w:p>
          <w:p w14:paraId="3610A5B6" w14:textId="77777777" w:rsidR="00E53040" w:rsidRDefault="00E53040" w:rsidP="00B87F28">
            <w:pPr>
              <w:pStyle w:val="ListParagraph"/>
              <w:numPr>
                <w:ilvl w:val="0"/>
                <w:numId w:val="1"/>
              </w:numPr>
              <w:rPr>
                <w:rFonts w:ascii="Arial" w:hAnsi="Arial" w:cs="Arial"/>
                <w:sz w:val="24"/>
                <w:szCs w:val="24"/>
              </w:rPr>
            </w:pPr>
            <w:r>
              <w:rPr>
                <w:rFonts w:ascii="Arial" w:hAnsi="Arial" w:cs="Arial"/>
                <w:sz w:val="24"/>
                <w:szCs w:val="24"/>
              </w:rPr>
              <w:t>Take increasing responsibility for personal hygiene</w:t>
            </w:r>
          </w:p>
          <w:p w14:paraId="3610A5B7" w14:textId="77777777" w:rsidR="00E53040" w:rsidRPr="005C35E2" w:rsidRDefault="00E53040" w:rsidP="00B87F28">
            <w:pPr>
              <w:pStyle w:val="ListParagraph"/>
              <w:numPr>
                <w:ilvl w:val="0"/>
                <w:numId w:val="1"/>
              </w:numPr>
              <w:rPr>
                <w:rFonts w:ascii="Arial" w:hAnsi="Arial" w:cs="Arial"/>
                <w:sz w:val="24"/>
                <w:szCs w:val="24"/>
              </w:rPr>
            </w:pPr>
            <w:r>
              <w:rPr>
                <w:rFonts w:ascii="Arial" w:hAnsi="Arial" w:cs="Arial"/>
                <w:sz w:val="24"/>
                <w:szCs w:val="24"/>
              </w:rPr>
              <w:t>Have a clear understanding of where living things come from, grow and are nurtured</w:t>
            </w:r>
          </w:p>
          <w:p w14:paraId="3610A5B8" w14:textId="77777777" w:rsidR="00B87F28" w:rsidRPr="005C35E2" w:rsidRDefault="00B87F28" w:rsidP="00B87F28">
            <w:pPr>
              <w:rPr>
                <w:rFonts w:ascii="Arial" w:hAnsi="Arial" w:cs="Arial"/>
                <w:sz w:val="24"/>
                <w:szCs w:val="24"/>
              </w:rPr>
            </w:pPr>
          </w:p>
        </w:tc>
      </w:tr>
      <w:tr w:rsidR="009E456C" w:rsidRPr="005C35E2" w14:paraId="3610A5C1" w14:textId="77777777" w:rsidTr="003E1DCB">
        <w:trPr>
          <w:trHeight w:val="3177"/>
        </w:trPr>
        <w:tc>
          <w:tcPr>
            <w:tcW w:w="1951" w:type="dxa"/>
            <w:tcBorders>
              <w:bottom w:val="single" w:sz="4" w:space="0" w:color="auto"/>
              <w:right w:val="nil"/>
            </w:tcBorders>
            <w:vAlign w:val="center"/>
          </w:tcPr>
          <w:p w14:paraId="3610A5BA" w14:textId="77777777" w:rsidR="009E456C" w:rsidRPr="005C35E2" w:rsidRDefault="009E456C" w:rsidP="009E456C">
            <w:pPr>
              <w:jc w:val="center"/>
              <w:rPr>
                <w:rFonts w:ascii="Arial" w:hAnsi="Arial" w:cs="Arial"/>
                <w:sz w:val="24"/>
                <w:szCs w:val="24"/>
              </w:rPr>
            </w:pPr>
            <w:r w:rsidRPr="005C35E2">
              <w:rPr>
                <w:rFonts w:ascii="Arial" w:hAnsi="Arial" w:cs="Arial"/>
                <w:sz w:val="24"/>
                <w:szCs w:val="24"/>
              </w:rPr>
              <w:t>Curriculum for Excellence</w:t>
            </w:r>
          </w:p>
          <w:p w14:paraId="3610A5BB" w14:textId="77777777" w:rsidR="009E456C" w:rsidRPr="005C35E2" w:rsidRDefault="009E456C" w:rsidP="009E456C">
            <w:pPr>
              <w:jc w:val="center"/>
              <w:rPr>
                <w:rFonts w:ascii="Arial" w:hAnsi="Arial" w:cs="Arial"/>
                <w:sz w:val="24"/>
                <w:szCs w:val="24"/>
              </w:rPr>
            </w:pPr>
            <w:r w:rsidRPr="005C35E2">
              <w:rPr>
                <w:rFonts w:ascii="Arial" w:hAnsi="Arial" w:cs="Arial"/>
                <w:sz w:val="24"/>
                <w:szCs w:val="24"/>
              </w:rPr>
              <w:t>Experiences and Outcomes</w:t>
            </w:r>
          </w:p>
        </w:tc>
        <w:tc>
          <w:tcPr>
            <w:tcW w:w="8701" w:type="dxa"/>
            <w:gridSpan w:val="3"/>
            <w:tcBorders>
              <w:left w:val="nil"/>
              <w:bottom w:val="single" w:sz="4" w:space="0" w:color="auto"/>
            </w:tcBorders>
            <w:vAlign w:val="center"/>
          </w:tcPr>
          <w:p w14:paraId="3610A5BC" w14:textId="77777777" w:rsidR="009E456C" w:rsidRDefault="00E53040" w:rsidP="005C35E2">
            <w:pPr>
              <w:pStyle w:val="ListParagraph"/>
              <w:numPr>
                <w:ilvl w:val="0"/>
                <w:numId w:val="4"/>
              </w:numPr>
              <w:rPr>
                <w:rFonts w:ascii="Arial" w:hAnsi="Arial" w:cs="Arial"/>
                <w:sz w:val="24"/>
                <w:szCs w:val="24"/>
              </w:rPr>
            </w:pPr>
            <w:r>
              <w:rPr>
                <w:rFonts w:ascii="Arial" w:hAnsi="Arial" w:cs="Arial"/>
                <w:sz w:val="24"/>
                <w:szCs w:val="24"/>
              </w:rPr>
              <w:t>I recognise that we have similarities and differences but are all unique. [HWB1-47a]</w:t>
            </w:r>
          </w:p>
          <w:p w14:paraId="3610A5BD" w14:textId="77777777" w:rsidR="00E53040" w:rsidRDefault="00E53040" w:rsidP="005C35E2">
            <w:pPr>
              <w:pStyle w:val="ListParagraph"/>
              <w:numPr>
                <w:ilvl w:val="0"/>
                <w:numId w:val="4"/>
              </w:numPr>
              <w:rPr>
                <w:rFonts w:ascii="Arial" w:hAnsi="Arial" w:cs="Arial"/>
                <w:sz w:val="24"/>
                <w:szCs w:val="24"/>
              </w:rPr>
            </w:pPr>
            <w:r>
              <w:rPr>
                <w:rFonts w:ascii="Arial" w:hAnsi="Arial" w:cs="Arial"/>
                <w:sz w:val="24"/>
                <w:szCs w:val="24"/>
              </w:rPr>
              <w:t>I am aware of my growing body and I am learning the correct names for its different parts and how they work. [HWB1-47b]</w:t>
            </w:r>
          </w:p>
          <w:p w14:paraId="3610A5BE" w14:textId="77777777" w:rsidR="00E53040" w:rsidRDefault="00E53040" w:rsidP="005C35E2">
            <w:pPr>
              <w:pStyle w:val="ListParagraph"/>
              <w:numPr>
                <w:ilvl w:val="0"/>
                <w:numId w:val="4"/>
              </w:numPr>
              <w:rPr>
                <w:rFonts w:ascii="Arial" w:hAnsi="Arial" w:cs="Arial"/>
                <w:sz w:val="24"/>
                <w:szCs w:val="24"/>
              </w:rPr>
            </w:pPr>
            <w:r>
              <w:rPr>
                <w:rFonts w:ascii="Arial" w:hAnsi="Arial" w:cs="Arial"/>
                <w:sz w:val="24"/>
                <w:szCs w:val="24"/>
              </w:rPr>
              <w:t>I am learning what I can do to look after my body and who can help me. [HWB1-48a]</w:t>
            </w:r>
          </w:p>
          <w:p w14:paraId="3610A5BF" w14:textId="77777777" w:rsidR="00E53040" w:rsidRDefault="00E53040" w:rsidP="005C35E2">
            <w:pPr>
              <w:pStyle w:val="ListParagraph"/>
              <w:numPr>
                <w:ilvl w:val="0"/>
                <w:numId w:val="4"/>
              </w:numPr>
              <w:rPr>
                <w:rFonts w:ascii="Arial" w:hAnsi="Arial" w:cs="Arial"/>
                <w:sz w:val="24"/>
                <w:szCs w:val="24"/>
              </w:rPr>
            </w:pPr>
            <w:r>
              <w:rPr>
                <w:rFonts w:ascii="Arial" w:hAnsi="Arial" w:cs="Arial"/>
                <w:sz w:val="24"/>
                <w:szCs w:val="24"/>
              </w:rPr>
              <w:t>I am learning about respect for my body and what behaviour is right and wrong. I know who I should talk to if I am worried about this. [HWB1-49a]</w:t>
            </w:r>
          </w:p>
          <w:p w14:paraId="3610A5C0" w14:textId="77777777" w:rsidR="00E53040" w:rsidRPr="005C35E2" w:rsidRDefault="00E53040" w:rsidP="005C35E2">
            <w:pPr>
              <w:pStyle w:val="ListParagraph"/>
              <w:numPr>
                <w:ilvl w:val="0"/>
                <w:numId w:val="4"/>
              </w:numPr>
              <w:rPr>
                <w:rFonts w:ascii="Arial" w:hAnsi="Arial" w:cs="Arial"/>
                <w:sz w:val="24"/>
                <w:szCs w:val="24"/>
              </w:rPr>
            </w:pPr>
            <w:r>
              <w:rPr>
                <w:rFonts w:ascii="Arial" w:hAnsi="Arial" w:cs="Arial"/>
                <w:sz w:val="24"/>
                <w:szCs w:val="24"/>
              </w:rPr>
              <w:t>I am learning about where living things come from and about how they grow, develop and are nurtured. [HWB1-50a]</w:t>
            </w:r>
          </w:p>
        </w:tc>
      </w:tr>
      <w:tr w:rsidR="00742CD5" w:rsidRPr="005C35E2" w14:paraId="3610A5CB" w14:textId="77777777" w:rsidTr="003E1DCB">
        <w:trPr>
          <w:trHeight w:val="1687"/>
        </w:trPr>
        <w:tc>
          <w:tcPr>
            <w:tcW w:w="1951" w:type="dxa"/>
            <w:tcBorders>
              <w:bottom w:val="single" w:sz="4" w:space="0" w:color="auto"/>
              <w:right w:val="nil"/>
            </w:tcBorders>
            <w:vAlign w:val="center"/>
          </w:tcPr>
          <w:p w14:paraId="3610A5C2" w14:textId="77777777" w:rsidR="00742CD5" w:rsidRPr="005C35E2" w:rsidRDefault="009E456C" w:rsidP="005C35E2">
            <w:pPr>
              <w:jc w:val="center"/>
              <w:rPr>
                <w:rFonts w:ascii="Arial" w:hAnsi="Arial" w:cs="Arial"/>
                <w:sz w:val="24"/>
                <w:szCs w:val="24"/>
              </w:rPr>
            </w:pPr>
            <w:r w:rsidRPr="005C35E2">
              <w:rPr>
                <w:rFonts w:ascii="Arial" w:hAnsi="Arial" w:cs="Arial"/>
                <w:sz w:val="24"/>
                <w:szCs w:val="24"/>
              </w:rPr>
              <w:t xml:space="preserve">Topic Specific </w:t>
            </w:r>
            <w:r w:rsidR="005C35E2" w:rsidRPr="005C35E2">
              <w:rPr>
                <w:rFonts w:ascii="Arial" w:hAnsi="Arial" w:cs="Arial"/>
                <w:sz w:val="24"/>
                <w:szCs w:val="24"/>
              </w:rPr>
              <w:t>Vocabulary</w:t>
            </w:r>
          </w:p>
        </w:tc>
        <w:tc>
          <w:tcPr>
            <w:tcW w:w="4350" w:type="dxa"/>
            <w:tcBorders>
              <w:left w:val="nil"/>
              <w:bottom w:val="single" w:sz="4" w:space="0" w:color="auto"/>
              <w:right w:val="nil"/>
            </w:tcBorders>
            <w:vAlign w:val="center"/>
          </w:tcPr>
          <w:p w14:paraId="3610A5C3" w14:textId="77777777" w:rsidR="00E53040" w:rsidRDefault="00E53040" w:rsidP="00E53040">
            <w:pPr>
              <w:pStyle w:val="ListParagraph"/>
              <w:numPr>
                <w:ilvl w:val="0"/>
                <w:numId w:val="3"/>
              </w:numPr>
              <w:rPr>
                <w:rFonts w:ascii="Arial" w:hAnsi="Arial" w:cs="Arial"/>
                <w:sz w:val="24"/>
                <w:szCs w:val="24"/>
              </w:rPr>
            </w:pPr>
            <w:r>
              <w:rPr>
                <w:rFonts w:ascii="Arial" w:hAnsi="Arial" w:cs="Arial"/>
                <w:sz w:val="24"/>
                <w:szCs w:val="24"/>
              </w:rPr>
              <w:t>penis</w:t>
            </w:r>
          </w:p>
          <w:p w14:paraId="3610A5C4" w14:textId="77777777" w:rsidR="00E53040" w:rsidRPr="005C35E2" w:rsidRDefault="00E53040" w:rsidP="00E53040">
            <w:pPr>
              <w:pStyle w:val="ListParagraph"/>
              <w:numPr>
                <w:ilvl w:val="0"/>
                <w:numId w:val="3"/>
              </w:numPr>
              <w:rPr>
                <w:rFonts w:ascii="Arial" w:hAnsi="Arial" w:cs="Arial"/>
                <w:sz w:val="24"/>
                <w:szCs w:val="24"/>
              </w:rPr>
            </w:pPr>
            <w:r>
              <w:rPr>
                <w:rFonts w:ascii="Arial" w:hAnsi="Arial" w:cs="Arial"/>
                <w:sz w:val="24"/>
                <w:szCs w:val="24"/>
              </w:rPr>
              <w:t>vagina</w:t>
            </w:r>
          </w:p>
          <w:p w14:paraId="3610A5C5" w14:textId="77777777" w:rsidR="009E456C" w:rsidRDefault="00E53040" w:rsidP="000E7E53">
            <w:pPr>
              <w:pStyle w:val="ListParagraph"/>
              <w:numPr>
                <w:ilvl w:val="0"/>
                <w:numId w:val="2"/>
              </w:numPr>
              <w:rPr>
                <w:rFonts w:ascii="Arial" w:hAnsi="Arial" w:cs="Arial"/>
                <w:sz w:val="24"/>
                <w:szCs w:val="24"/>
              </w:rPr>
            </w:pPr>
            <w:r>
              <w:rPr>
                <w:rFonts w:ascii="Arial" w:hAnsi="Arial" w:cs="Arial"/>
                <w:sz w:val="24"/>
                <w:szCs w:val="24"/>
              </w:rPr>
              <w:t>breast</w:t>
            </w:r>
          </w:p>
          <w:p w14:paraId="3610A5C6" w14:textId="77777777" w:rsidR="00E53040" w:rsidRPr="005C35E2" w:rsidRDefault="00E53040" w:rsidP="000E7E53">
            <w:pPr>
              <w:pStyle w:val="ListParagraph"/>
              <w:numPr>
                <w:ilvl w:val="0"/>
                <w:numId w:val="2"/>
              </w:numPr>
              <w:rPr>
                <w:rFonts w:ascii="Arial" w:hAnsi="Arial" w:cs="Arial"/>
                <w:sz w:val="24"/>
                <w:szCs w:val="24"/>
              </w:rPr>
            </w:pPr>
            <w:r>
              <w:rPr>
                <w:rFonts w:ascii="Arial" w:hAnsi="Arial" w:cs="Arial"/>
                <w:sz w:val="24"/>
                <w:szCs w:val="24"/>
              </w:rPr>
              <w:t>support network</w:t>
            </w:r>
          </w:p>
        </w:tc>
        <w:tc>
          <w:tcPr>
            <w:tcW w:w="4351" w:type="dxa"/>
            <w:gridSpan w:val="2"/>
            <w:tcBorders>
              <w:left w:val="nil"/>
              <w:bottom w:val="single" w:sz="4" w:space="0" w:color="auto"/>
            </w:tcBorders>
            <w:vAlign w:val="center"/>
          </w:tcPr>
          <w:p w14:paraId="3610A5C7" w14:textId="77777777" w:rsidR="000E7E53" w:rsidRPr="005C35E2" w:rsidRDefault="000E7E53" w:rsidP="009E456C">
            <w:pPr>
              <w:pStyle w:val="ListParagraph"/>
              <w:numPr>
                <w:ilvl w:val="0"/>
                <w:numId w:val="2"/>
              </w:numPr>
              <w:rPr>
                <w:rFonts w:ascii="Arial" w:hAnsi="Arial" w:cs="Arial"/>
                <w:sz w:val="24"/>
                <w:szCs w:val="24"/>
              </w:rPr>
            </w:pPr>
            <w:r w:rsidRPr="005C35E2">
              <w:rPr>
                <w:rFonts w:ascii="Arial" w:hAnsi="Arial" w:cs="Arial"/>
                <w:sz w:val="24"/>
                <w:szCs w:val="24"/>
              </w:rPr>
              <w:t xml:space="preserve">growth </w:t>
            </w:r>
          </w:p>
          <w:p w14:paraId="3610A5C8" w14:textId="77777777" w:rsidR="00742CD5" w:rsidRPr="005C35E2" w:rsidRDefault="000E7E53" w:rsidP="009E456C">
            <w:pPr>
              <w:pStyle w:val="ListParagraph"/>
              <w:numPr>
                <w:ilvl w:val="0"/>
                <w:numId w:val="2"/>
              </w:numPr>
              <w:rPr>
                <w:rFonts w:ascii="Arial" w:hAnsi="Arial" w:cs="Arial"/>
                <w:sz w:val="24"/>
                <w:szCs w:val="24"/>
              </w:rPr>
            </w:pPr>
            <w:r w:rsidRPr="005C35E2">
              <w:rPr>
                <w:rFonts w:ascii="Arial" w:hAnsi="Arial" w:cs="Arial"/>
                <w:sz w:val="24"/>
                <w:szCs w:val="24"/>
              </w:rPr>
              <w:t>change</w:t>
            </w:r>
          </w:p>
          <w:p w14:paraId="3610A5C9" w14:textId="77777777" w:rsidR="000E7E53" w:rsidRPr="005C35E2" w:rsidRDefault="000E7E53" w:rsidP="009E456C">
            <w:pPr>
              <w:pStyle w:val="ListParagraph"/>
              <w:numPr>
                <w:ilvl w:val="0"/>
                <w:numId w:val="2"/>
              </w:numPr>
              <w:rPr>
                <w:rFonts w:ascii="Arial" w:hAnsi="Arial" w:cs="Arial"/>
                <w:sz w:val="24"/>
                <w:szCs w:val="24"/>
              </w:rPr>
            </w:pPr>
            <w:r w:rsidRPr="005C35E2">
              <w:rPr>
                <w:rFonts w:ascii="Arial" w:hAnsi="Arial" w:cs="Arial"/>
                <w:sz w:val="24"/>
                <w:szCs w:val="24"/>
              </w:rPr>
              <w:t>girl/woman/female</w:t>
            </w:r>
          </w:p>
          <w:p w14:paraId="3610A5CA" w14:textId="77777777" w:rsidR="000E7E53" w:rsidRPr="005C35E2" w:rsidRDefault="000E7E53" w:rsidP="000E7E53">
            <w:pPr>
              <w:pStyle w:val="ListParagraph"/>
              <w:numPr>
                <w:ilvl w:val="0"/>
                <w:numId w:val="2"/>
              </w:numPr>
              <w:rPr>
                <w:rFonts w:ascii="Arial" w:hAnsi="Arial" w:cs="Arial"/>
                <w:sz w:val="24"/>
                <w:szCs w:val="24"/>
              </w:rPr>
            </w:pPr>
            <w:r w:rsidRPr="005C35E2">
              <w:rPr>
                <w:rFonts w:ascii="Arial" w:hAnsi="Arial" w:cs="Arial"/>
                <w:sz w:val="24"/>
                <w:szCs w:val="24"/>
              </w:rPr>
              <w:t>boy/man/male</w:t>
            </w:r>
          </w:p>
        </w:tc>
      </w:tr>
    </w:tbl>
    <w:p w14:paraId="3610A5CE" w14:textId="77777777" w:rsidR="00E72A0B" w:rsidRDefault="00E72A0B" w:rsidP="00742CD5">
      <w:pPr>
        <w:jc w:val="center"/>
      </w:pPr>
    </w:p>
    <w:sectPr w:rsidR="00E72A0B" w:rsidSect="00742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B0F"/>
    <w:multiLevelType w:val="hybridMultilevel"/>
    <w:tmpl w:val="63E4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1770"/>
    <w:multiLevelType w:val="hybridMultilevel"/>
    <w:tmpl w:val="F290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05B3"/>
    <w:multiLevelType w:val="hybridMultilevel"/>
    <w:tmpl w:val="F5FC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C483B"/>
    <w:multiLevelType w:val="hybridMultilevel"/>
    <w:tmpl w:val="840E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D5"/>
    <w:rsid w:val="000A1BCD"/>
    <w:rsid w:val="000E7E53"/>
    <w:rsid w:val="00295960"/>
    <w:rsid w:val="003E1DCB"/>
    <w:rsid w:val="005C35E2"/>
    <w:rsid w:val="00742CD5"/>
    <w:rsid w:val="009E456C"/>
    <w:rsid w:val="00B87F28"/>
    <w:rsid w:val="00C4420D"/>
    <w:rsid w:val="00D44B1F"/>
    <w:rsid w:val="00E53040"/>
    <w:rsid w:val="00E7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A5A5"/>
  <w15:docId w15:val="{649227E9-D4DC-41C7-87E4-611097A1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F28"/>
    <w:pPr>
      <w:ind w:left="720"/>
      <w:contextualSpacing/>
    </w:pPr>
  </w:style>
  <w:style w:type="paragraph" w:styleId="BalloonText">
    <w:name w:val="Balloon Text"/>
    <w:basedOn w:val="Normal"/>
    <w:link w:val="BalloonTextChar"/>
    <w:uiPriority w:val="99"/>
    <w:semiHidden/>
    <w:unhideWhenUsed/>
    <w:rsid w:val="000E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amp;url=https://barcapledunlop2015.wordpress.com/&amp;psig=AFQjCNGBd-JzRDHZ29iIPjQgkalafCAkEA&amp;ust=14884624597611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DunlPrBracherJ</dc:creator>
  <cp:lastModifiedBy>Wilson, Pamela</cp:lastModifiedBy>
  <cp:revision>4</cp:revision>
  <cp:lastPrinted>2017-03-13T13:51:00Z</cp:lastPrinted>
  <dcterms:created xsi:type="dcterms:W3CDTF">2017-03-06T09:33:00Z</dcterms:created>
  <dcterms:modified xsi:type="dcterms:W3CDTF">2018-04-18T12:58:00Z</dcterms:modified>
</cp:coreProperties>
</file>