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tbl>
      <w:tblPr>
        <w:tblStyle w:val="TableGrid"/>
        <w:tblpPr w:leftFromText="180" w:rightFromText="180" w:vertAnchor="text" w:horzAnchor="margin" w:tblpY="134"/>
        <w:tblW w:w="10885" w:type="dxa"/>
        <w:tblLayout w:type="fixed"/>
        <w:tblLook w:val="04A0" w:firstRow="1" w:lastRow="0" w:firstColumn="1" w:lastColumn="0" w:noHBand="0" w:noVBand="1"/>
      </w:tblPr>
      <w:tblGrid>
        <w:gridCol w:w="1911"/>
        <w:gridCol w:w="8974"/>
      </w:tblGrid>
      <w:tr w:rsidR="00E61732">
        <w:trPr>
          <w:trHeight w:val="1130"/>
        </w:trPr>
        <w:tc>
          <w:tcPr>
            <w:tcW w:w="10884" w:type="dxa"/>
            <w:gridSpan w:val="2"/>
          </w:tcPr>
          <w:p w:rsidR="00E61732" w:rsidRPr="007F51D4" w:rsidRDefault="00EE1ED4">
            <w:pPr>
              <w:spacing w:before="120" w:after="0" w:line="240" w:lineRule="auto"/>
              <w:jc w:val="center"/>
              <w:rPr>
                <w:rFonts w:cstheme="minorHAnsi"/>
                <w:sz w:val="24"/>
                <w:szCs w:val="24"/>
              </w:rPr>
            </w:pPr>
            <w:r w:rsidRPr="007F51D4">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7F51D4">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7F51D4">
              <w:rPr>
                <w:rFonts w:eastAsia="Calibri" w:cstheme="minorHAnsi"/>
                <w:sz w:val="24"/>
                <w:szCs w:val="24"/>
              </w:rPr>
              <w:t>Dunlop ECC</w:t>
            </w:r>
          </w:p>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 xml:space="preserve"> Week Sheet Information and Reflections</w:t>
            </w:r>
          </w:p>
          <w:p w:rsidR="00E61732" w:rsidRPr="007F51D4" w:rsidRDefault="00221490">
            <w:pPr>
              <w:spacing w:after="0" w:line="240" w:lineRule="auto"/>
              <w:jc w:val="center"/>
              <w:rPr>
                <w:rFonts w:cstheme="minorHAnsi"/>
                <w:lang w:eastAsia="en-GB"/>
              </w:rPr>
            </w:pPr>
            <w:r w:rsidRPr="007F51D4">
              <w:rPr>
                <w:rFonts w:eastAsia="Calibri" w:cstheme="minorHAnsi"/>
                <w:sz w:val="24"/>
                <w:szCs w:val="24"/>
              </w:rPr>
              <w:t>Week Beginning:14</w:t>
            </w:r>
            <w:r w:rsidR="00B51586" w:rsidRPr="007F51D4">
              <w:rPr>
                <w:rFonts w:eastAsia="Calibri" w:cstheme="minorHAnsi"/>
                <w:sz w:val="24"/>
                <w:szCs w:val="24"/>
              </w:rPr>
              <w:t>/11</w:t>
            </w:r>
            <w:r w:rsidR="00CC1CA8" w:rsidRPr="007F51D4">
              <w:rPr>
                <w:rFonts w:eastAsia="Calibri" w:cstheme="minorHAnsi"/>
                <w:sz w:val="24"/>
                <w:szCs w:val="24"/>
              </w:rPr>
              <w:t>/2022</w:t>
            </w:r>
          </w:p>
        </w:tc>
      </w:tr>
      <w:tr w:rsidR="00E61732">
        <w:trPr>
          <w:trHeight w:val="642"/>
        </w:trPr>
        <w:tc>
          <w:tcPr>
            <w:tcW w:w="1911" w:type="dxa"/>
          </w:tcPr>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Monday</w:t>
            </w:r>
          </w:p>
          <w:p w:rsidR="00E61732" w:rsidRPr="007F51D4" w:rsidRDefault="007B7736">
            <w:pPr>
              <w:spacing w:after="0" w:line="240" w:lineRule="auto"/>
              <w:jc w:val="center"/>
              <w:rPr>
                <w:rFonts w:cstheme="minorHAnsi"/>
                <w:sz w:val="24"/>
                <w:szCs w:val="24"/>
              </w:rPr>
            </w:pPr>
            <w:r w:rsidRPr="007F51D4">
              <w:rPr>
                <w:rFonts w:eastAsia="Calibri" w:cstheme="minorHAnsi"/>
                <w:sz w:val="24"/>
                <w:szCs w:val="24"/>
              </w:rPr>
              <w:t>14</w:t>
            </w:r>
            <w:r w:rsidR="00B51586" w:rsidRPr="007F51D4">
              <w:rPr>
                <w:rFonts w:eastAsia="Calibri" w:cstheme="minorHAnsi"/>
                <w:sz w:val="24"/>
                <w:szCs w:val="24"/>
              </w:rPr>
              <w:t>.11</w:t>
            </w:r>
            <w:r w:rsidR="00EE1ED4" w:rsidRPr="007F51D4">
              <w:rPr>
                <w:rFonts w:eastAsia="Calibri" w:cstheme="minorHAnsi"/>
                <w:sz w:val="24"/>
                <w:szCs w:val="24"/>
              </w:rPr>
              <w:t>.2022</w:t>
            </w:r>
          </w:p>
        </w:tc>
        <w:tc>
          <w:tcPr>
            <w:tcW w:w="8973" w:type="dxa"/>
          </w:tcPr>
          <w:p w:rsidR="007407FF" w:rsidRPr="007F51D4" w:rsidRDefault="00B37B5A">
            <w:pPr>
              <w:spacing w:after="0" w:line="240" w:lineRule="auto"/>
              <w:jc w:val="both"/>
              <w:rPr>
                <w:rFonts w:cstheme="minorHAnsi"/>
                <w:sz w:val="24"/>
                <w:szCs w:val="24"/>
                <w:lang w:eastAsia="en-GB"/>
              </w:rPr>
            </w:pPr>
            <w:r w:rsidRPr="007F51D4">
              <w:rPr>
                <w:rFonts w:cstheme="minorHAnsi"/>
                <w:sz w:val="24"/>
                <w:szCs w:val="24"/>
                <w:lang w:eastAsia="en-GB"/>
              </w:rPr>
              <w:t>P.E: We are learning to take turns and listen to instructions while we play lots of different games at P.E.</w:t>
            </w:r>
            <w:r w:rsidR="007407FF" w:rsidRPr="007F51D4">
              <w:rPr>
                <w:rFonts w:cstheme="minorHAnsi"/>
                <w:sz w:val="24"/>
                <w:szCs w:val="24"/>
                <w:lang w:eastAsia="en-GB"/>
              </w:rPr>
              <w:t xml:space="preserve"> </w:t>
            </w:r>
          </w:p>
          <w:p w:rsidR="00243ABD" w:rsidRPr="007F51D4" w:rsidRDefault="00B37B5A">
            <w:pPr>
              <w:spacing w:after="0" w:line="240" w:lineRule="auto"/>
              <w:jc w:val="both"/>
              <w:rPr>
                <w:rFonts w:cstheme="minorHAnsi"/>
                <w:sz w:val="24"/>
                <w:szCs w:val="24"/>
                <w:lang w:eastAsia="en-GB"/>
              </w:rPr>
            </w:pPr>
            <w:r w:rsidRPr="007F51D4">
              <w:rPr>
                <w:rFonts w:cstheme="minorHAnsi"/>
                <w:sz w:val="24"/>
                <w:szCs w:val="24"/>
                <w:lang w:eastAsia="en-GB"/>
              </w:rPr>
              <w:t>Together Time: Number Rhymes</w:t>
            </w:r>
            <w:r w:rsidR="00243ABD" w:rsidRPr="007F51D4">
              <w:rPr>
                <w:rFonts w:cstheme="minorHAnsi"/>
                <w:sz w:val="24"/>
                <w:szCs w:val="24"/>
                <w:lang w:eastAsia="en-GB"/>
              </w:rPr>
              <w:t xml:space="preserve"> with Mrs Buchanan</w:t>
            </w:r>
          </w:p>
        </w:tc>
      </w:tr>
      <w:tr w:rsidR="00E61732">
        <w:trPr>
          <w:trHeight w:val="579"/>
        </w:trPr>
        <w:tc>
          <w:tcPr>
            <w:tcW w:w="1911" w:type="dxa"/>
          </w:tcPr>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Tuesday</w:t>
            </w:r>
          </w:p>
          <w:p w:rsidR="00E61732" w:rsidRPr="007F51D4" w:rsidRDefault="007B7736">
            <w:pPr>
              <w:spacing w:after="0" w:line="240" w:lineRule="auto"/>
              <w:jc w:val="center"/>
              <w:rPr>
                <w:rFonts w:cstheme="minorHAnsi"/>
                <w:sz w:val="24"/>
                <w:szCs w:val="24"/>
              </w:rPr>
            </w:pPr>
            <w:r w:rsidRPr="007F51D4">
              <w:rPr>
                <w:rFonts w:eastAsia="Calibri" w:cstheme="minorHAnsi"/>
                <w:sz w:val="24"/>
                <w:szCs w:val="24"/>
              </w:rPr>
              <w:t>15</w:t>
            </w:r>
            <w:r w:rsidR="00B37B5A" w:rsidRPr="007F51D4">
              <w:rPr>
                <w:rFonts w:eastAsia="Calibri" w:cstheme="minorHAnsi"/>
                <w:sz w:val="24"/>
                <w:szCs w:val="24"/>
              </w:rPr>
              <w:t>.11</w:t>
            </w:r>
            <w:r w:rsidR="00EE1ED4" w:rsidRPr="007F51D4">
              <w:rPr>
                <w:rFonts w:eastAsia="Calibri" w:cstheme="minorHAnsi"/>
                <w:sz w:val="24"/>
                <w:szCs w:val="24"/>
              </w:rPr>
              <w:t>.2022</w:t>
            </w:r>
          </w:p>
        </w:tc>
        <w:tc>
          <w:tcPr>
            <w:tcW w:w="8973" w:type="dxa"/>
          </w:tcPr>
          <w:p w:rsidR="00243ABD" w:rsidRPr="007F51D4" w:rsidRDefault="00B51586">
            <w:pPr>
              <w:spacing w:after="0" w:line="240" w:lineRule="auto"/>
              <w:jc w:val="both"/>
              <w:rPr>
                <w:rFonts w:eastAsia="Calibri" w:cstheme="minorHAnsi"/>
                <w:sz w:val="24"/>
                <w:szCs w:val="24"/>
              </w:rPr>
            </w:pPr>
            <w:r w:rsidRPr="007F51D4">
              <w:rPr>
                <w:rFonts w:eastAsia="Calibri" w:cstheme="minorHAnsi"/>
                <w:sz w:val="24"/>
                <w:szCs w:val="24"/>
              </w:rPr>
              <w:t xml:space="preserve">Together </w:t>
            </w:r>
            <w:r w:rsidR="00706289" w:rsidRPr="007F51D4">
              <w:rPr>
                <w:rFonts w:eastAsia="Calibri" w:cstheme="minorHAnsi"/>
                <w:sz w:val="24"/>
                <w:szCs w:val="24"/>
              </w:rPr>
              <w:t>Time: Christmas song practis</w:t>
            </w:r>
            <w:r w:rsidRPr="007F51D4">
              <w:rPr>
                <w:rFonts w:eastAsia="Calibri" w:cstheme="minorHAnsi"/>
                <w:sz w:val="24"/>
                <w:szCs w:val="24"/>
              </w:rPr>
              <w:t>e for our Christmas Carolling with a Difference, with Mrs Marshall</w:t>
            </w:r>
          </w:p>
        </w:tc>
      </w:tr>
      <w:tr w:rsidR="00E61732">
        <w:trPr>
          <w:trHeight w:val="576"/>
        </w:trPr>
        <w:tc>
          <w:tcPr>
            <w:tcW w:w="1911" w:type="dxa"/>
          </w:tcPr>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Wednesday</w:t>
            </w:r>
          </w:p>
          <w:p w:rsidR="00E61732" w:rsidRPr="007F51D4" w:rsidRDefault="007B7736">
            <w:pPr>
              <w:spacing w:after="0" w:line="240" w:lineRule="auto"/>
              <w:jc w:val="center"/>
              <w:rPr>
                <w:rFonts w:cstheme="minorHAnsi"/>
                <w:sz w:val="24"/>
                <w:szCs w:val="24"/>
              </w:rPr>
            </w:pPr>
            <w:r w:rsidRPr="007F51D4">
              <w:rPr>
                <w:rFonts w:eastAsia="Calibri" w:cstheme="minorHAnsi"/>
                <w:sz w:val="24"/>
                <w:szCs w:val="24"/>
              </w:rPr>
              <w:t>16</w:t>
            </w:r>
            <w:r w:rsidR="00B37B5A" w:rsidRPr="007F51D4">
              <w:rPr>
                <w:rFonts w:eastAsia="Calibri" w:cstheme="minorHAnsi"/>
                <w:sz w:val="24"/>
                <w:szCs w:val="24"/>
              </w:rPr>
              <w:t>.11</w:t>
            </w:r>
            <w:r w:rsidR="00EE1ED4" w:rsidRPr="007F51D4">
              <w:rPr>
                <w:rFonts w:eastAsia="Calibri" w:cstheme="minorHAnsi"/>
                <w:sz w:val="24"/>
                <w:szCs w:val="24"/>
              </w:rPr>
              <w:t>.2022</w:t>
            </w:r>
          </w:p>
        </w:tc>
        <w:tc>
          <w:tcPr>
            <w:tcW w:w="8973" w:type="dxa"/>
          </w:tcPr>
          <w:p w:rsidR="00E61732" w:rsidRPr="007F51D4" w:rsidRDefault="00B37B5A">
            <w:pPr>
              <w:spacing w:after="0" w:line="240" w:lineRule="auto"/>
              <w:rPr>
                <w:rFonts w:eastAsia="Calibri"/>
                <w:bCs/>
                <w:iCs/>
                <w:sz w:val="24"/>
                <w:szCs w:val="24"/>
                <w:lang w:eastAsia="en-GB"/>
              </w:rPr>
            </w:pPr>
            <w:r w:rsidRPr="007F51D4">
              <w:rPr>
                <w:rFonts w:eastAsia="Calibri"/>
                <w:bCs/>
                <w:iCs/>
                <w:sz w:val="24"/>
                <w:szCs w:val="24"/>
                <w:lang w:eastAsia="en-GB"/>
              </w:rPr>
              <w:t xml:space="preserve">Together Time: </w:t>
            </w:r>
            <w:proofErr w:type="spellStart"/>
            <w:r w:rsidRPr="007F51D4">
              <w:rPr>
                <w:rFonts w:eastAsia="Calibri"/>
                <w:bCs/>
                <w:iCs/>
                <w:sz w:val="24"/>
                <w:szCs w:val="24"/>
                <w:lang w:eastAsia="en-GB"/>
              </w:rPr>
              <w:t>Bookbug</w:t>
            </w:r>
            <w:proofErr w:type="spellEnd"/>
            <w:r w:rsidR="00EE1ED4" w:rsidRPr="007F51D4">
              <w:rPr>
                <w:rFonts w:eastAsia="Calibri"/>
                <w:bCs/>
                <w:iCs/>
                <w:sz w:val="24"/>
                <w:szCs w:val="24"/>
                <w:lang w:eastAsia="en-GB"/>
              </w:rPr>
              <w:t xml:space="preserve"> with Mrs Mack</w:t>
            </w:r>
          </w:p>
          <w:p w:rsidR="00243ABD" w:rsidRPr="007F51D4" w:rsidRDefault="00243ABD">
            <w:pPr>
              <w:spacing w:after="0" w:line="240" w:lineRule="auto"/>
              <w:rPr>
                <w:rFonts w:eastAsia="Calibri"/>
                <w:bCs/>
                <w:iCs/>
                <w:sz w:val="24"/>
                <w:szCs w:val="24"/>
                <w:lang w:eastAsia="en-GB"/>
              </w:rPr>
            </w:pPr>
          </w:p>
        </w:tc>
      </w:tr>
      <w:tr w:rsidR="00E61732">
        <w:trPr>
          <w:trHeight w:val="429"/>
        </w:trPr>
        <w:tc>
          <w:tcPr>
            <w:tcW w:w="1911" w:type="dxa"/>
          </w:tcPr>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Thursday</w:t>
            </w:r>
          </w:p>
          <w:p w:rsidR="00E61732" w:rsidRPr="007F51D4" w:rsidRDefault="007B7736">
            <w:pPr>
              <w:spacing w:after="0" w:line="240" w:lineRule="auto"/>
              <w:jc w:val="center"/>
              <w:rPr>
                <w:rFonts w:cstheme="minorHAnsi"/>
                <w:sz w:val="24"/>
                <w:szCs w:val="24"/>
              </w:rPr>
            </w:pPr>
            <w:r w:rsidRPr="007F51D4">
              <w:rPr>
                <w:rFonts w:eastAsia="Calibri" w:cstheme="minorHAnsi"/>
                <w:sz w:val="24"/>
                <w:szCs w:val="24"/>
              </w:rPr>
              <w:t>17</w:t>
            </w:r>
            <w:r w:rsidR="00B37B5A" w:rsidRPr="007F51D4">
              <w:rPr>
                <w:rFonts w:eastAsia="Calibri" w:cstheme="minorHAnsi"/>
                <w:sz w:val="24"/>
                <w:szCs w:val="24"/>
              </w:rPr>
              <w:t>.11</w:t>
            </w:r>
            <w:r w:rsidR="00EE1ED4" w:rsidRPr="007F51D4">
              <w:rPr>
                <w:rFonts w:eastAsia="Calibri" w:cstheme="minorHAnsi"/>
                <w:sz w:val="24"/>
                <w:szCs w:val="24"/>
              </w:rPr>
              <w:t>.2022</w:t>
            </w:r>
          </w:p>
        </w:tc>
        <w:tc>
          <w:tcPr>
            <w:tcW w:w="8973" w:type="dxa"/>
          </w:tcPr>
          <w:p w:rsidR="00243ABD" w:rsidRPr="007F51D4" w:rsidRDefault="00B37B5A">
            <w:pPr>
              <w:spacing w:after="0" w:line="240" w:lineRule="auto"/>
              <w:rPr>
                <w:rFonts w:eastAsia="Calibri" w:cstheme="minorHAnsi"/>
                <w:sz w:val="24"/>
                <w:szCs w:val="24"/>
              </w:rPr>
            </w:pPr>
            <w:r w:rsidRPr="007F51D4">
              <w:rPr>
                <w:rFonts w:eastAsia="Calibri" w:cstheme="minorHAnsi"/>
                <w:sz w:val="24"/>
                <w:szCs w:val="24"/>
              </w:rPr>
              <w:t>Together Time: Cosmic Yoga</w:t>
            </w:r>
            <w:r w:rsidR="00EE1ED4" w:rsidRPr="007F51D4">
              <w:rPr>
                <w:rFonts w:eastAsia="Calibri" w:cstheme="minorHAnsi"/>
                <w:sz w:val="24"/>
                <w:szCs w:val="24"/>
              </w:rPr>
              <w:t xml:space="preserve"> with Mrs Taylor</w:t>
            </w:r>
          </w:p>
          <w:p w:rsidR="00E61732" w:rsidRPr="007F51D4" w:rsidRDefault="00E61732">
            <w:pPr>
              <w:spacing w:after="0" w:line="240" w:lineRule="auto"/>
              <w:rPr>
                <w:rFonts w:cstheme="minorHAnsi"/>
                <w:sz w:val="24"/>
                <w:szCs w:val="24"/>
              </w:rPr>
            </w:pPr>
          </w:p>
        </w:tc>
      </w:tr>
      <w:tr w:rsidR="00E61732">
        <w:trPr>
          <w:trHeight w:val="452"/>
        </w:trPr>
        <w:tc>
          <w:tcPr>
            <w:tcW w:w="1911" w:type="dxa"/>
          </w:tcPr>
          <w:p w:rsidR="00E61732" w:rsidRPr="007F51D4" w:rsidRDefault="00EE1ED4">
            <w:pPr>
              <w:spacing w:after="0" w:line="240" w:lineRule="auto"/>
              <w:jc w:val="center"/>
              <w:rPr>
                <w:rFonts w:cstheme="minorHAnsi"/>
                <w:sz w:val="24"/>
                <w:szCs w:val="24"/>
              </w:rPr>
            </w:pPr>
            <w:r w:rsidRPr="007F51D4">
              <w:rPr>
                <w:rFonts w:eastAsia="Calibri" w:cstheme="minorHAnsi"/>
                <w:sz w:val="24"/>
                <w:szCs w:val="24"/>
              </w:rPr>
              <w:t>Friday</w:t>
            </w:r>
          </w:p>
          <w:p w:rsidR="00E61732" w:rsidRPr="007F51D4" w:rsidRDefault="007B7736">
            <w:pPr>
              <w:spacing w:after="0" w:line="240" w:lineRule="auto"/>
              <w:jc w:val="center"/>
              <w:rPr>
                <w:rFonts w:cstheme="minorHAnsi"/>
                <w:sz w:val="24"/>
                <w:szCs w:val="24"/>
              </w:rPr>
            </w:pPr>
            <w:r w:rsidRPr="007F51D4">
              <w:rPr>
                <w:rFonts w:eastAsia="Calibri" w:cstheme="minorHAnsi"/>
                <w:sz w:val="24"/>
                <w:szCs w:val="24"/>
              </w:rPr>
              <w:t>18</w:t>
            </w:r>
            <w:r w:rsidR="00B37B5A" w:rsidRPr="007F51D4">
              <w:rPr>
                <w:rFonts w:eastAsia="Calibri" w:cstheme="minorHAnsi"/>
                <w:sz w:val="24"/>
                <w:szCs w:val="24"/>
              </w:rPr>
              <w:t>.11</w:t>
            </w:r>
            <w:r w:rsidR="007407FF" w:rsidRPr="007F51D4">
              <w:rPr>
                <w:rFonts w:eastAsia="Calibri" w:cstheme="minorHAnsi"/>
                <w:sz w:val="24"/>
                <w:szCs w:val="24"/>
              </w:rPr>
              <w:t>.</w:t>
            </w:r>
            <w:r w:rsidR="00EE1ED4" w:rsidRPr="007F51D4">
              <w:rPr>
                <w:rFonts w:eastAsia="Calibri" w:cstheme="minorHAnsi"/>
                <w:sz w:val="24"/>
                <w:szCs w:val="24"/>
              </w:rPr>
              <w:t>2022</w:t>
            </w:r>
          </w:p>
        </w:tc>
        <w:tc>
          <w:tcPr>
            <w:tcW w:w="8973" w:type="dxa"/>
          </w:tcPr>
          <w:p w:rsidR="007407FF" w:rsidRPr="007F51D4" w:rsidRDefault="00B51586" w:rsidP="00243ABD">
            <w:pPr>
              <w:shd w:val="clear" w:color="auto" w:fill="FFFFFF"/>
              <w:spacing w:after="0" w:line="240" w:lineRule="auto"/>
              <w:jc w:val="both"/>
              <w:rPr>
                <w:rFonts w:eastAsia="Calibri" w:cstheme="minorHAnsi"/>
                <w:color w:val="0070C0"/>
                <w:sz w:val="24"/>
                <w:szCs w:val="24"/>
              </w:rPr>
            </w:pPr>
            <w:r w:rsidRPr="007F51D4">
              <w:rPr>
                <w:rFonts w:eastAsia="Calibri" w:cstheme="minorHAnsi"/>
                <w:sz w:val="24"/>
                <w:szCs w:val="24"/>
              </w:rPr>
              <w:t>Together Tim</w:t>
            </w:r>
            <w:r w:rsidR="007B7736" w:rsidRPr="007F51D4">
              <w:rPr>
                <w:rFonts w:eastAsia="Calibri" w:cstheme="minorHAnsi"/>
                <w:sz w:val="24"/>
                <w:szCs w:val="24"/>
              </w:rPr>
              <w:t>e: Story Time with Mrs Marshall</w:t>
            </w:r>
            <w:bookmarkStart w:id="0" w:name="_GoBack"/>
            <w:bookmarkEnd w:id="0"/>
          </w:p>
        </w:tc>
      </w:tr>
      <w:tr w:rsidR="00E61732" w:rsidTr="00EA1681">
        <w:trPr>
          <w:trHeight w:val="699"/>
        </w:trPr>
        <w:tc>
          <w:tcPr>
            <w:tcW w:w="10884" w:type="dxa"/>
            <w:gridSpan w:val="2"/>
            <w:shd w:val="clear" w:color="auto" w:fill="auto"/>
          </w:tcPr>
          <w:p w:rsidR="00E61732" w:rsidRPr="007F51D4" w:rsidRDefault="00EE1ED4">
            <w:pPr>
              <w:tabs>
                <w:tab w:val="left" w:pos="1290"/>
              </w:tabs>
              <w:spacing w:after="0" w:line="240" w:lineRule="auto"/>
              <w:jc w:val="both"/>
              <w:rPr>
                <w:rFonts w:eastAsia="Calibri" w:cstheme="minorHAnsi"/>
                <w:b/>
                <w:sz w:val="24"/>
                <w:szCs w:val="24"/>
                <w:lang w:eastAsia="en-GB"/>
              </w:rPr>
            </w:pPr>
            <w:r w:rsidRPr="007F51D4">
              <w:rPr>
                <w:rFonts w:eastAsia="Calibri" w:cstheme="minorHAnsi"/>
                <w:b/>
                <w:sz w:val="24"/>
                <w:szCs w:val="24"/>
                <w:lang w:eastAsia="en-GB"/>
              </w:rPr>
              <w:t xml:space="preserve">Reflections: Last week in Dunlop ECC </w:t>
            </w:r>
          </w:p>
          <w:p w:rsidR="007B7736" w:rsidRPr="007F51D4" w:rsidRDefault="007B7736">
            <w:pPr>
              <w:tabs>
                <w:tab w:val="left" w:pos="1290"/>
              </w:tabs>
              <w:spacing w:after="0" w:line="240" w:lineRule="auto"/>
              <w:jc w:val="both"/>
              <w:rPr>
                <w:rFonts w:eastAsia="Calibri" w:cstheme="minorHAnsi"/>
                <w:b/>
                <w:sz w:val="24"/>
                <w:szCs w:val="24"/>
                <w:lang w:eastAsia="en-GB"/>
              </w:rPr>
            </w:pPr>
          </w:p>
          <w:p w:rsidR="007B7736" w:rsidRPr="007F51D4" w:rsidRDefault="007B7736"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 xml:space="preserve">In the </w:t>
            </w:r>
            <w:r w:rsidR="00346DEA" w:rsidRPr="007F51D4">
              <w:rPr>
                <w:rFonts w:eastAsia="Calibri" w:cstheme="minorHAnsi"/>
                <w:sz w:val="24"/>
                <w:szCs w:val="24"/>
                <w:lang w:eastAsia="en-GB"/>
              </w:rPr>
              <w:t>I</w:t>
            </w:r>
            <w:r w:rsidRPr="007F51D4">
              <w:rPr>
                <w:rFonts w:eastAsia="Calibri" w:cstheme="minorHAnsi"/>
                <w:sz w:val="24"/>
                <w:szCs w:val="24"/>
                <w:lang w:eastAsia="en-GB"/>
              </w:rPr>
              <w:t>magination Station</w:t>
            </w:r>
            <w:r w:rsidR="00346DEA" w:rsidRPr="007F51D4">
              <w:rPr>
                <w:rFonts w:eastAsia="Calibri" w:cstheme="minorHAnsi"/>
                <w:sz w:val="24"/>
                <w:szCs w:val="24"/>
                <w:lang w:eastAsia="en-GB"/>
              </w:rPr>
              <w:t>,</w:t>
            </w:r>
            <w:r w:rsidRPr="007F51D4">
              <w:rPr>
                <w:rFonts w:eastAsia="Calibri" w:cstheme="minorHAnsi"/>
                <w:sz w:val="24"/>
                <w:szCs w:val="24"/>
                <w:lang w:eastAsia="en-GB"/>
              </w:rPr>
              <w:t xml:space="preserve"> the children have been creating puppets using paper bags and socks.   There has been a lot of conversation around what their puppet is and how the children are planning to design them.</w:t>
            </w:r>
          </w:p>
          <w:p w:rsidR="007B7736" w:rsidRPr="007F51D4" w:rsidRDefault="007B7736"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 xml:space="preserve">The children have continued to enjoy the Author of the Term Giles </w:t>
            </w:r>
            <w:proofErr w:type="spellStart"/>
            <w:r w:rsidRPr="007F51D4">
              <w:rPr>
                <w:rFonts w:eastAsia="Calibri" w:cstheme="minorHAnsi"/>
                <w:sz w:val="24"/>
                <w:szCs w:val="24"/>
                <w:lang w:eastAsia="en-GB"/>
              </w:rPr>
              <w:t>Andreae</w:t>
            </w:r>
            <w:proofErr w:type="spellEnd"/>
            <w:r w:rsidRPr="007F51D4">
              <w:rPr>
                <w:rFonts w:eastAsia="Calibri" w:cstheme="minorHAnsi"/>
                <w:sz w:val="24"/>
                <w:szCs w:val="24"/>
                <w:lang w:eastAsia="en-GB"/>
              </w:rPr>
              <w:t xml:space="preserve">.  They have happily shared their thoughts and feeling on the various stories and are enjoying getting comfy on our big beanbags and looking at the books with their friends.  </w:t>
            </w:r>
          </w:p>
          <w:p w:rsidR="007B7736" w:rsidRPr="007F51D4" w:rsidRDefault="007B7736"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We introduced some real vegetables to the home area for the children to use in their role play.  There was lots of discussion about what the vegetables were, how they felt and who liked or disliked each vegetable.  The children then used the safety skills they were learning last week to help them make dinner using the vegetables.</w:t>
            </w:r>
          </w:p>
          <w:p w:rsidR="000D2226" w:rsidRPr="007F51D4" w:rsidRDefault="000D2226"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We had lots of bananas left from snack so the children helped Miss McNelis to make banana bread.  The children</w:t>
            </w:r>
            <w:r w:rsidR="00346DEA" w:rsidRPr="007F51D4">
              <w:rPr>
                <w:rFonts w:eastAsia="Calibri" w:cstheme="minorHAnsi"/>
                <w:sz w:val="24"/>
                <w:szCs w:val="24"/>
                <w:lang w:eastAsia="en-GB"/>
              </w:rPr>
              <w:t xml:space="preserve"> demonstrated</w:t>
            </w:r>
            <w:r w:rsidRPr="007F51D4">
              <w:rPr>
                <w:rFonts w:eastAsia="Calibri" w:cstheme="minorHAnsi"/>
                <w:sz w:val="24"/>
                <w:szCs w:val="24"/>
                <w:lang w:eastAsia="en-GB"/>
              </w:rPr>
              <w:t xml:space="preserve"> fantastic listening</w:t>
            </w:r>
            <w:r w:rsidR="00346DEA" w:rsidRPr="007F51D4">
              <w:rPr>
                <w:rFonts w:eastAsia="Calibri" w:cstheme="minorHAnsi"/>
                <w:sz w:val="24"/>
                <w:szCs w:val="24"/>
                <w:lang w:eastAsia="en-GB"/>
              </w:rPr>
              <w:t xml:space="preserve"> skills</w:t>
            </w:r>
            <w:r w:rsidR="00BA58C2" w:rsidRPr="007F51D4">
              <w:rPr>
                <w:rFonts w:eastAsia="Calibri" w:cstheme="minorHAnsi"/>
                <w:sz w:val="24"/>
                <w:szCs w:val="24"/>
                <w:lang w:eastAsia="en-GB"/>
              </w:rPr>
              <w:t xml:space="preserve"> as they followed the instructions and worked very hard to create</w:t>
            </w:r>
            <w:r w:rsidR="00B549EF" w:rsidRPr="007F51D4">
              <w:rPr>
                <w:rFonts w:eastAsia="Calibri" w:cstheme="minorHAnsi"/>
                <w:sz w:val="24"/>
                <w:szCs w:val="24"/>
                <w:lang w:eastAsia="en-GB"/>
              </w:rPr>
              <w:t xml:space="preserve"> some wonderful banana bread.  All t</w:t>
            </w:r>
            <w:r w:rsidR="00BA58C2" w:rsidRPr="007F51D4">
              <w:rPr>
                <w:rFonts w:eastAsia="Calibri" w:cstheme="minorHAnsi"/>
                <w:sz w:val="24"/>
                <w:szCs w:val="24"/>
                <w:lang w:eastAsia="en-GB"/>
              </w:rPr>
              <w:t xml:space="preserve">he children enjoyed </w:t>
            </w:r>
            <w:r w:rsidR="00B549EF" w:rsidRPr="007F51D4">
              <w:rPr>
                <w:rFonts w:eastAsia="Calibri" w:cstheme="minorHAnsi"/>
                <w:sz w:val="24"/>
                <w:szCs w:val="24"/>
                <w:lang w:eastAsia="en-GB"/>
              </w:rPr>
              <w:t>some of the yummy banana bread for snack.</w:t>
            </w:r>
          </w:p>
          <w:p w:rsidR="00B549EF" w:rsidRPr="007F51D4" w:rsidRDefault="004A3A4A"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The children are continuing to develop their confidence in making playdough independently.  Some of our Pre School children have been sharing their knowledge with their peers and supporting them to make playdough without an adult.</w:t>
            </w:r>
          </w:p>
          <w:p w:rsidR="004A3A4A" w:rsidRPr="007F51D4" w:rsidRDefault="004A3A4A"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At block play</w:t>
            </w:r>
            <w:r w:rsidR="00346DEA" w:rsidRPr="007F51D4">
              <w:rPr>
                <w:rFonts w:eastAsia="Calibri" w:cstheme="minorHAnsi"/>
                <w:sz w:val="24"/>
                <w:szCs w:val="24"/>
                <w:lang w:eastAsia="en-GB"/>
              </w:rPr>
              <w:t>,</w:t>
            </w:r>
            <w:r w:rsidRPr="007F51D4">
              <w:rPr>
                <w:rFonts w:eastAsia="Calibri" w:cstheme="minorHAnsi"/>
                <w:sz w:val="24"/>
                <w:szCs w:val="24"/>
                <w:lang w:eastAsia="en-GB"/>
              </w:rPr>
              <w:t xml:space="preserve"> the children have been working hard to build houses and dens with the large hollow blocks and large planks of wood.  The children are being encourage</w:t>
            </w:r>
            <w:r w:rsidR="00346DEA" w:rsidRPr="007F51D4">
              <w:rPr>
                <w:rFonts w:eastAsia="Calibri" w:cstheme="minorHAnsi"/>
                <w:sz w:val="24"/>
                <w:szCs w:val="24"/>
                <w:lang w:eastAsia="en-GB"/>
              </w:rPr>
              <w:t>d</w:t>
            </w:r>
            <w:r w:rsidRPr="007F51D4">
              <w:rPr>
                <w:rFonts w:eastAsia="Calibri" w:cstheme="minorHAnsi"/>
                <w:sz w:val="24"/>
                <w:szCs w:val="24"/>
                <w:lang w:eastAsia="en-GB"/>
              </w:rPr>
              <w:t xml:space="preserve"> to work safely and to risk assess their builds to ensure no one gets hurt.</w:t>
            </w:r>
          </w:p>
          <w:p w:rsidR="004A3A4A" w:rsidRPr="007F51D4" w:rsidRDefault="004A3A4A"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At the art table</w:t>
            </w:r>
            <w:r w:rsidR="00346DEA" w:rsidRPr="007F51D4">
              <w:rPr>
                <w:rFonts w:eastAsia="Calibri" w:cstheme="minorHAnsi"/>
                <w:sz w:val="24"/>
                <w:szCs w:val="24"/>
                <w:lang w:eastAsia="en-GB"/>
              </w:rPr>
              <w:t>,</w:t>
            </w:r>
            <w:r w:rsidRPr="007F51D4">
              <w:rPr>
                <w:rFonts w:eastAsia="Calibri" w:cstheme="minorHAnsi"/>
                <w:sz w:val="24"/>
                <w:szCs w:val="24"/>
                <w:lang w:eastAsia="en-GB"/>
              </w:rPr>
              <w:t xml:space="preserve"> the children have enjoyed making models with various pieces of junk.  There has been a wide range of models made this week, from recorders to aeroplanes!  Our children have the freedom to choose </w:t>
            </w:r>
            <w:r w:rsidR="00346DEA" w:rsidRPr="007F51D4">
              <w:rPr>
                <w:rFonts w:eastAsia="Calibri" w:cstheme="minorHAnsi"/>
                <w:sz w:val="24"/>
                <w:szCs w:val="24"/>
                <w:lang w:eastAsia="en-GB"/>
              </w:rPr>
              <w:t>the</w:t>
            </w:r>
            <w:r w:rsidRPr="007F51D4">
              <w:rPr>
                <w:rFonts w:eastAsia="Calibri" w:cstheme="minorHAnsi"/>
                <w:sz w:val="24"/>
                <w:szCs w:val="24"/>
                <w:lang w:eastAsia="en-GB"/>
              </w:rPr>
              <w:t xml:space="preserve"> materials they want to use from our junk modelling boxes and then they choose how they are going </w:t>
            </w:r>
            <w:r w:rsidR="00346DEA" w:rsidRPr="007F51D4">
              <w:rPr>
                <w:rFonts w:eastAsia="Calibri" w:cstheme="minorHAnsi"/>
                <w:sz w:val="24"/>
                <w:szCs w:val="24"/>
                <w:lang w:eastAsia="en-GB"/>
              </w:rPr>
              <w:t xml:space="preserve">to </w:t>
            </w:r>
            <w:r w:rsidRPr="007F51D4">
              <w:rPr>
                <w:rFonts w:eastAsia="Calibri" w:cstheme="minorHAnsi"/>
                <w:sz w:val="24"/>
                <w:szCs w:val="24"/>
                <w:lang w:eastAsia="en-GB"/>
              </w:rPr>
              <w:t>join their materials together by selecting various materials from the art trolley.</w:t>
            </w:r>
          </w:p>
          <w:p w:rsidR="004A3A4A" w:rsidRPr="007F51D4" w:rsidRDefault="004A3A4A"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The children have explored various types of painting from printing, to painting with different textured paints.</w:t>
            </w:r>
          </w:p>
          <w:p w:rsidR="004A3A4A" w:rsidRPr="007F51D4" w:rsidRDefault="004A3A4A"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t>On Thursday</w:t>
            </w:r>
            <w:r w:rsidR="00346DEA" w:rsidRPr="007F51D4">
              <w:rPr>
                <w:rFonts w:eastAsia="Calibri" w:cstheme="minorHAnsi"/>
                <w:sz w:val="24"/>
                <w:szCs w:val="24"/>
                <w:lang w:eastAsia="en-GB"/>
              </w:rPr>
              <w:t>,</w:t>
            </w:r>
            <w:r w:rsidRPr="007F51D4">
              <w:rPr>
                <w:rFonts w:eastAsia="Calibri" w:cstheme="minorHAnsi"/>
                <w:sz w:val="24"/>
                <w:szCs w:val="24"/>
                <w:lang w:eastAsia="en-GB"/>
              </w:rPr>
              <w:t xml:space="preserve"> the children were provided with a vase of poppies.  We spoke to the children about Remembrance Day and th</w:t>
            </w:r>
            <w:r w:rsidR="00142839" w:rsidRPr="007F51D4">
              <w:rPr>
                <w:rFonts w:eastAsia="Calibri" w:cstheme="minorHAnsi"/>
                <w:sz w:val="24"/>
                <w:szCs w:val="24"/>
                <w:lang w:eastAsia="en-GB"/>
              </w:rPr>
              <w:t xml:space="preserve">at poppies are used to remember all the people who went to war.  The children were provided with paints and </w:t>
            </w:r>
            <w:r w:rsidR="00346DEA" w:rsidRPr="007F51D4">
              <w:rPr>
                <w:rFonts w:eastAsia="Calibri" w:cstheme="minorHAnsi"/>
                <w:sz w:val="24"/>
                <w:szCs w:val="24"/>
                <w:lang w:eastAsia="en-GB"/>
              </w:rPr>
              <w:t xml:space="preserve">they </w:t>
            </w:r>
            <w:r w:rsidR="00142839" w:rsidRPr="007F51D4">
              <w:rPr>
                <w:rFonts w:eastAsia="Calibri" w:cstheme="minorHAnsi"/>
                <w:sz w:val="24"/>
                <w:szCs w:val="24"/>
                <w:lang w:eastAsia="en-GB"/>
              </w:rPr>
              <w:t xml:space="preserve">carefully painted some beautiful poppies.  They chose to use different sized brushes to help them paint </w:t>
            </w:r>
            <w:r w:rsidR="007F4C64" w:rsidRPr="007F51D4">
              <w:rPr>
                <w:rFonts w:eastAsia="Calibri" w:cstheme="minorHAnsi"/>
                <w:sz w:val="24"/>
                <w:szCs w:val="24"/>
                <w:lang w:eastAsia="en-GB"/>
              </w:rPr>
              <w:t xml:space="preserve">the various parts of the poppy </w:t>
            </w:r>
            <w:r w:rsidR="00142839" w:rsidRPr="007F51D4">
              <w:rPr>
                <w:rFonts w:eastAsia="Calibri" w:cstheme="minorHAnsi"/>
                <w:sz w:val="24"/>
                <w:szCs w:val="24"/>
                <w:lang w:eastAsia="en-GB"/>
              </w:rPr>
              <w:t>to ensure they had the perfect detail.  The children were</w:t>
            </w:r>
            <w:r w:rsidR="007F4C64" w:rsidRPr="007F51D4">
              <w:rPr>
                <w:rFonts w:eastAsia="Calibri" w:cstheme="minorHAnsi"/>
                <w:sz w:val="24"/>
                <w:szCs w:val="24"/>
                <w:lang w:eastAsia="en-GB"/>
              </w:rPr>
              <w:t xml:space="preserve"> very proud of their paintings </w:t>
            </w:r>
            <w:r w:rsidR="00142839" w:rsidRPr="007F51D4">
              <w:rPr>
                <w:rFonts w:eastAsia="Calibri" w:cstheme="minorHAnsi"/>
                <w:sz w:val="24"/>
                <w:szCs w:val="24"/>
                <w:lang w:eastAsia="en-GB"/>
              </w:rPr>
              <w:t>and shared what they had painted with their peers.</w:t>
            </w:r>
          </w:p>
          <w:p w:rsidR="00142839" w:rsidRPr="007F51D4" w:rsidRDefault="00142839" w:rsidP="007B7736">
            <w:pPr>
              <w:pStyle w:val="ListParagraph"/>
              <w:numPr>
                <w:ilvl w:val="0"/>
                <w:numId w:val="9"/>
              </w:numPr>
              <w:tabs>
                <w:tab w:val="left" w:pos="1290"/>
              </w:tabs>
              <w:spacing w:after="0" w:line="240" w:lineRule="auto"/>
              <w:ind w:left="360"/>
              <w:jc w:val="both"/>
              <w:rPr>
                <w:rFonts w:eastAsia="Calibri" w:cstheme="minorHAnsi"/>
                <w:sz w:val="24"/>
                <w:szCs w:val="24"/>
                <w:lang w:eastAsia="en-GB"/>
              </w:rPr>
            </w:pPr>
            <w:r w:rsidRPr="007F51D4">
              <w:rPr>
                <w:rFonts w:eastAsia="Calibri" w:cstheme="minorHAnsi"/>
                <w:sz w:val="24"/>
                <w:szCs w:val="24"/>
                <w:lang w:eastAsia="en-GB"/>
              </w:rPr>
              <w:lastRenderedPageBreak/>
              <w:t xml:space="preserve">The children enjoyed a wonderful </w:t>
            </w:r>
            <w:proofErr w:type="spellStart"/>
            <w:r w:rsidRPr="007F51D4">
              <w:rPr>
                <w:rFonts w:eastAsia="Calibri" w:cstheme="minorHAnsi"/>
                <w:sz w:val="24"/>
                <w:szCs w:val="24"/>
                <w:lang w:eastAsia="en-GB"/>
              </w:rPr>
              <w:t>Bookbug</w:t>
            </w:r>
            <w:proofErr w:type="spellEnd"/>
            <w:r w:rsidRPr="007F51D4">
              <w:rPr>
                <w:rFonts w:eastAsia="Calibri" w:cstheme="minorHAnsi"/>
                <w:sz w:val="24"/>
                <w:szCs w:val="24"/>
                <w:lang w:eastAsia="en-GB"/>
              </w:rPr>
              <w:t xml:space="preserve"> with Mrs Mack on Wednesday, where she introduced a new story and finger puppets.  The</w:t>
            </w:r>
            <w:r w:rsidR="0030071F" w:rsidRPr="007F51D4">
              <w:rPr>
                <w:rFonts w:eastAsia="Calibri" w:cstheme="minorHAnsi"/>
                <w:sz w:val="24"/>
                <w:szCs w:val="24"/>
                <w:lang w:eastAsia="en-GB"/>
              </w:rPr>
              <w:t xml:space="preserve"> children enjoyed singing along to the different rhymes and </w:t>
            </w:r>
            <w:r w:rsidR="007F4C64" w:rsidRPr="007F51D4">
              <w:rPr>
                <w:rFonts w:eastAsia="Calibri" w:cstheme="minorHAnsi"/>
                <w:sz w:val="24"/>
                <w:szCs w:val="24"/>
                <w:lang w:eastAsia="en-GB"/>
              </w:rPr>
              <w:t>again they demonstrated super listening skills</w:t>
            </w:r>
            <w:r w:rsidR="0030071F" w:rsidRPr="007F51D4">
              <w:rPr>
                <w:rFonts w:eastAsia="Calibri" w:cstheme="minorHAnsi"/>
                <w:sz w:val="24"/>
                <w:szCs w:val="24"/>
                <w:lang w:eastAsia="en-GB"/>
              </w:rPr>
              <w:t xml:space="preserve"> </w:t>
            </w:r>
            <w:r w:rsidR="007F4C64" w:rsidRPr="007F51D4">
              <w:rPr>
                <w:rFonts w:eastAsia="Calibri" w:cstheme="minorHAnsi"/>
                <w:sz w:val="24"/>
                <w:szCs w:val="24"/>
                <w:lang w:eastAsia="en-GB"/>
              </w:rPr>
              <w:t>when listening to the story</w:t>
            </w:r>
            <w:r w:rsidR="0030071F" w:rsidRPr="007F51D4">
              <w:rPr>
                <w:rFonts w:eastAsia="Calibri" w:cstheme="minorHAnsi"/>
                <w:sz w:val="24"/>
                <w:szCs w:val="24"/>
                <w:lang w:eastAsia="en-GB"/>
              </w:rPr>
              <w:t>.</w:t>
            </w:r>
          </w:p>
          <w:p w:rsidR="007407FF" w:rsidRPr="007F51D4" w:rsidRDefault="007407FF" w:rsidP="007407FF">
            <w:pPr>
              <w:tabs>
                <w:tab w:val="left" w:pos="1290"/>
              </w:tabs>
              <w:spacing w:after="0" w:line="240" w:lineRule="auto"/>
              <w:jc w:val="both"/>
              <w:rPr>
                <w:rFonts w:eastAsia="Calibri" w:cstheme="minorHAnsi"/>
                <w:sz w:val="24"/>
                <w:szCs w:val="24"/>
                <w:lang w:eastAsia="en-GB"/>
              </w:rPr>
            </w:pPr>
          </w:p>
          <w:p w:rsidR="002D2B3E" w:rsidRPr="007F51D4" w:rsidRDefault="00706289" w:rsidP="00706289">
            <w:pPr>
              <w:pStyle w:val="ListParagraph"/>
              <w:numPr>
                <w:ilvl w:val="0"/>
                <w:numId w:val="7"/>
              </w:numPr>
              <w:tabs>
                <w:tab w:val="left" w:pos="1290"/>
              </w:tabs>
              <w:spacing w:after="0" w:line="240" w:lineRule="auto"/>
              <w:jc w:val="both"/>
              <w:rPr>
                <w:rFonts w:eastAsia="Calibri" w:cstheme="minorHAnsi"/>
                <w:sz w:val="24"/>
                <w:szCs w:val="24"/>
                <w:lang w:eastAsia="en-GB"/>
              </w:rPr>
            </w:pPr>
            <w:r w:rsidRPr="007F51D4">
              <w:rPr>
                <w:rFonts w:eastAsia="Calibri" w:cstheme="minorHAnsi"/>
                <w:sz w:val="24"/>
                <w:szCs w:val="24"/>
                <w:lang w:eastAsia="en-GB"/>
              </w:rPr>
              <w:t>W</w:t>
            </w:r>
            <w:r w:rsidR="0030071F" w:rsidRPr="007F51D4">
              <w:rPr>
                <w:rFonts w:eastAsia="Calibri" w:cstheme="minorHAnsi"/>
                <w:sz w:val="24"/>
                <w:szCs w:val="24"/>
                <w:lang w:eastAsia="en-GB"/>
              </w:rPr>
              <w:t>e are continuing</w:t>
            </w:r>
            <w:r w:rsidRPr="007F51D4">
              <w:rPr>
                <w:rFonts w:eastAsia="Calibri" w:cstheme="minorHAnsi"/>
                <w:sz w:val="24"/>
                <w:szCs w:val="24"/>
                <w:lang w:eastAsia="en-GB"/>
              </w:rPr>
              <w:t xml:space="preserve"> to practise</w:t>
            </w:r>
            <w:r w:rsidR="002D2B3E" w:rsidRPr="007F51D4">
              <w:rPr>
                <w:rFonts w:eastAsia="Calibri" w:cstheme="minorHAnsi"/>
                <w:sz w:val="24"/>
                <w:szCs w:val="24"/>
                <w:lang w:eastAsia="en-GB"/>
              </w:rPr>
              <w:t xml:space="preserve"> our Christmas song</w:t>
            </w:r>
            <w:r w:rsidRPr="007F51D4">
              <w:rPr>
                <w:rFonts w:eastAsia="Calibri" w:cstheme="minorHAnsi"/>
                <w:sz w:val="24"/>
                <w:szCs w:val="24"/>
                <w:lang w:eastAsia="en-GB"/>
              </w:rPr>
              <w:t>s</w:t>
            </w:r>
            <w:r w:rsidR="002D2B3E" w:rsidRPr="007F51D4">
              <w:rPr>
                <w:rFonts w:eastAsia="Calibri" w:cstheme="minorHAnsi"/>
                <w:sz w:val="24"/>
                <w:szCs w:val="24"/>
                <w:lang w:eastAsia="en-GB"/>
              </w:rPr>
              <w:t xml:space="preserve"> for our Christmas Carolling with a Difference Concert, the children </w:t>
            </w:r>
            <w:r w:rsidR="007F4C64" w:rsidRPr="007F51D4">
              <w:rPr>
                <w:rFonts w:eastAsia="Calibri" w:cstheme="minorHAnsi"/>
                <w:sz w:val="24"/>
                <w:szCs w:val="24"/>
                <w:lang w:eastAsia="en-GB"/>
              </w:rPr>
              <w:t>are fantastic and we cann</w:t>
            </w:r>
            <w:r w:rsidR="007F51D4" w:rsidRPr="007F51D4">
              <w:rPr>
                <w:rFonts w:eastAsia="Calibri" w:cstheme="minorHAnsi"/>
                <w:sz w:val="24"/>
                <w:szCs w:val="24"/>
                <w:lang w:eastAsia="en-GB"/>
              </w:rPr>
              <w:t>o</w:t>
            </w:r>
            <w:r w:rsidR="007F4C64" w:rsidRPr="007F51D4">
              <w:rPr>
                <w:rFonts w:eastAsia="Calibri" w:cstheme="minorHAnsi"/>
                <w:sz w:val="24"/>
                <w:szCs w:val="24"/>
                <w:lang w:eastAsia="en-GB"/>
              </w:rPr>
              <w:t>t wait to show this to you!</w:t>
            </w:r>
            <w:r w:rsidR="0030071F" w:rsidRPr="007F51D4">
              <w:rPr>
                <w:rFonts w:eastAsia="Calibri" w:cstheme="minorHAnsi"/>
                <w:sz w:val="24"/>
                <w:szCs w:val="24"/>
                <w:lang w:eastAsia="en-GB"/>
              </w:rPr>
              <w:t xml:space="preserve">  I have </w:t>
            </w:r>
            <w:r w:rsidR="002D2B3E" w:rsidRPr="007F51D4">
              <w:rPr>
                <w:rFonts w:eastAsia="Calibri" w:cstheme="minorHAnsi"/>
                <w:sz w:val="24"/>
                <w:szCs w:val="24"/>
                <w:lang w:eastAsia="en-GB"/>
              </w:rPr>
              <w:t>share</w:t>
            </w:r>
            <w:r w:rsidR="0030071F" w:rsidRPr="007F51D4">
              <w:rPr>
                <w:rFonts w:eastAsia="Calibri" w:cstheme="minorHAnsi"/>
                <w:sz w:val="24"/>
                <w:szCs w:val="24"/>
                <w:lang w:eastAsia="en-GB"/>
              </w:rPr>
              <w:t>d the song words in a Sway in our shared home learning</w:t>
            </w:r>
            <w:r w:rsidR="002D2B3E" w:rsidRPr="007F51D4">
              <w:rPr>
                <w:rFonts w:eastAsia="Calibri" w:cstheme="minorHAnsi"/>
                <w:sz w:val="24"/>
                <w:szCs w:val="24"/>
                <w:lang w:eastAsia="en-GB"/>
              </w:rPr>
              <w:t>.</w:t>
            </w:r>
            <w:r w:rsidR="0030071F" w:rsidRPr="007F51D4">
              <w:rPr>
                <w:rFonts w:eastAsia="Calibri" w:cstheme="minorHAnsi"/>
                <w:sz w:val="24"/>
                <w:szCs w:val="24"/>
                <w:lang w:eastAsia="en-GB"/>
              </w:rPr>
              <w:t xml:space="preserve">  Please practise with your child when you can. </w:t>
            </w:r>
          </w:p>
        </w:tc>
      </w:tr>
      <w:tr w:rsidR="00E61732">
        <w:trPr>
          <w:trHeight w:val="1281"/>
        </w:trPr>
        <w:tc>
          <w:tcPr>
            <w:tcW w:w="10884" w:type="dxa"/>
            <w:gridSpan w:val="2"/>
          </w:tcPr>
          <w:p w:rsidR="00E61732" w:rsidRPr="0032566F" w:rsidRDefault="00EE1ED4">
            <w:pPr>
              <w:tabs>
                <w:tab w:val="left" w:pos="1290"/>
              </w:tabs>
              <w:spacing w:after="0" w:line="240" w:lineRule="auto"/>
              <w:jc w:val="both"/>
              <w:rPr>
                <w:rFonts w:cstheme="minorHAnsi"/>
                <w:b/>
                <w:sz w:val="24"/>
                <w:szCs w:val="24"/>
                <w:u w:val="single"/>
                <w:lang w:eastAsia="en-GB"/>
              </w:rPr>
            </w:pPr>
            <w:r w:rsidRPr="0032566F">
              <w:rPr>
                <w:rFonts w:eastAsia="Calibri" w:cstheme="minorHAnsi"/>
                <w:b/>
                <w:sz w:val="24"/>
                <w:szCs w:val="24"/>
                <w:u w:val="single"/>
                <w:lang w:eastAsia="en-GB"/>
              </w:rPr>
              <w:lastRenderedPageBreak/>
              <w:t xml:space="preserve">Any Other Information </w:t>
            </w:r>
          </w:p>
          <w:p w:rsidR="00E61732" w:rsidRPr="0032566F" w:rsidRDefault="00EE1ED4">
            <w:pPr>
              <w:pStyle w:val="ListParagraph"/>
              <w:numPr>
                <w:ilvl w:val="0"/>
                <w:numId w:val="3"/>
              </w:numPr>
              <w:tabs>
                <w:tab w:val="left" w:pos="1290"/>
              </w:tabs>
              <w:spacing w:after="0" w:line="240" w:lineRule="auto"/>
              <w:ind w:left="360"/>
              <w:jc w:val="both"/>
              <w:rPr>
                <w:rFonts w:cstheme="minorHAnsi"/>
                <w:sz w:val="24"/>
                <w:szCs w:val="24"/>
                <w:lang w:eastAsia="en-GB"/>
              </w:rPr>
            </w:pPr>
            <w:r w:rsidRPr="0032566F">
              <w:rPr>
                <w:rFonts w:eastAsia="Calibri" w:cstheme="minorHAnsi"/>
                <w:sz w:val="24"/>
                <w:szCs w:val="24"/>
                <w:lang w:eastAsia="en-GB"/>
              </w:rPr>
              <w:t xml:space="preserve">As we have </w:t>
            </w:r>
            <w:r w:rsidRPr="0032566F">
              <w:rPr>
                <w:rFonts w:eastAsia="Calibri" w:cstheme="minorHAnsi"/>
                <w:b/>
                <w:sz w:val="24"/>
                <w:szCs w:val="24"/>
                <w:lang w:eastAsia="en-GB"/>
              </w:rPr>
              <w:t>P.E</w:t>
            </w:r>
            <w:r w:rsidRPr="0032566F">
              <w:rPr>
                <w:rFonts w:eastAsia="Calibri" w:cstheme="minorHAnsi"/>
                <w:sz w:val="24"/>
                <w:szCs w:val="24"/>
                <w:lang w:eastAsia="en-GB"/>
              </w:rPr>
              <w:t xml:space="preserve"> every Monday, please dress your child in trainers and clothes suitable for exercise, this will </w:t>
            </w:r>
            <w:proofErr w:type="spellStart"/>
            <w:r w:rsidRPr="0032566F">
              <w:rPr>
                <w:rFonts w:eastAsia="Calibri" w:cstheme="minorHAnsi"/>
                <w:sz w:val="24"/>
                <w:szCs w:val="24"/>
                <w:lang w:eastAsia="en-GB"/>
              </w:rPr>
              <w:t>will</w:t>
            </w:r>
            <w:proofErr w:type="spellEnd"/>
            <w:r w:rsidRPr="0032566F">
              <w:rPr>
                <w:rFonts w:eastAsia="Calibri" w:cstheme="minorHAnsi"/>
                <w:sz w:val="24"/>
                <w:szCs w:val="24"/>
                <w:lang w:eastAsia="en-GB"/>
              </w:rPr>
              <w:t xml:space="preserve"> enable your child to be able to move comfortably and will support health and safety and wellbeing in the gym hall.</w:t>
            </w:r>
          </w:p>
          <w:p w:rsidR="00E61732" w:rsidRPr="0032566F"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sidRPr="0032566F">
              <w:rPr>
                <w:rFonts w:eastAsia="Calibri" w:cstheme="minorHAnsi"/>
                <w:b/>
                <w:sz w:val="24"/>
                <w:szCs w:val="24"/>
                <w:lang w:eastAsia="en-GB"/>
              </w:rPr>
              <w:t>Lending Library.</w:t>
            </w:r>
            <w:r w:rsidRPr="0032566F">
              <w:rPr>
                <w:rFonts w:eastAsia="Calibri" w:cstheme="minorHAnsi"/>
                <w:sz w:val="24"/>
                <w:szCs w:val="24"/>
                <w:lang w:eastAsia="en-GB"/>
              </w:rPr>
              <w:t xml:space="preserve">  The children will choose a book at Group Time on Friday, can you please return the book and </w:t>
            </w:r>
            <w:proofErr w:type="spellStart"/>
            <w:r w:rsidRPr="0032566F">
              <w:rPr>
                <w:rFonts w:eastAsia="Calibri" w:cstheme="minorHAnsi"/>
                <w:sz w:val="24"/>
                <w:szCs w:val="24"/>
                <w:lang w:eastAsia="en-GB"/>
              </w:rPr>
              <w:t>bookbag</w:t>
            </w:r>
            <w:proofErr w:type="spellEnd"/>
            <w:r w:rsidRPr="0032566F">
              <w:rPr>
                <w:rFonts w:eastAsia="Calibri" w:cstheme="minorHAnsi"/>
                <w:sz w:val="24"/>
                <w:szCs w:val="24"/>
                <w:lang w:eastAsia="en-GB"/>
              </w:rPr>
              <w:t xml:space="preserve"> to the ECC no later than Thursday morning, </w:t>
            </w:r>
            <w:proofErr w:type="gramStart"/>
            <w:r w:rsidRPr="0032566F">
              <w:rPr>
                <w:rFonts w:eastAsia="Calibri" w:cstheme="minorHAnsi"/>
                <w:sz w:val="24"/>
                <w:szCs w:val="24"/>
                <w:lang w:eastAsia="en-GB"/>
              </w:rPr>
              <w:t>so</w:t>
            </w:r>
            <w:proofErr w:type="gramEnd"/>
            <w:r w:rsidRPr="0032566F">
              <w:rPr>
                <w:rFonts w:eastAsia="Calibri" w:cstheme="minorHAnsi"/>
                <w:sz w:val="24"/>
                <w:szCs w:val="24"/>
                <w:lang w:eastAsia="en-GB"/>
              </w:rPr>
              <w:t xml:space="preserve"> we have the bags ready for Friday.  The children are loving the Lending Library and it is super to listen to the children as they share their thoughts on their chosen book.</w:t>
            </w:r>
          </w:p>
          <w:p w:rsidR="00E61732" w:rsidRPr="0032566F"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sidRPr="0032566F">
              <w:rPr>
                <w:rFonts w:eastAsia="Calibri" w:cstheme="minorHAnsi"/>
                <w:b/>
                <w:sz w:val="24"/>
                <w:szCs w:val="24"/>
                <w:lang w:eastAsia="en-GB"/>
              </w:rPr>
              <w:t>Outdoor Learning.</w:t>
            </w:r>
            <w:r w:rsidRPr="0032566F">
              <w:rPr>
                <w:rFonts w:eastAsia="Calibri" w:cstheme="minorHAnsi"/>
                <w:sz w:val="24"/>
                <w:szCs w:val="24"/>
                <w:lang w:eastAsia="en-GB"/>
              </w:rPr>
              <w:t xml:space="preserve"> If you have not already, can you please provide your child/children with a pair of wellies to be kept in the ECC, in order for them to access outdoors in all weathers.</w:t>
            </w:r>
            <w:r w:rsidR="00706289" w:rsidRPr="0032566F">
              <w:rPr>
                <w:rFonts w:eastAsia="Calibri" w:cstheme="minorHAnsi"/>
                <w:sz w:val="24"/>
                <w:szCs w:val="24"/>
                <w:lang w:eastAsia="en-GB"/>
              </w:rPr>
              <w:t xml:space="preserve">  Please don’t worry if you can’t provide these as ae do have a store of extra wellies for the children to use. We also provide hats and gloves if the children don’t have them and these are laundered every day so the children can always access clean gloves and hats. </w:t>
            </w:r>
          </w:p>
          <w:p w:rsidR="00E61732" w:rsidRPr="0032566F" w:rsidRDefault="00E61732">
            <w:pPr>
              <w:tabs>
                <w:tab w:val="left" w:pos="1290"/>
              </w:tabs>
              <w:spacing w:after="0" w:line="240" w:lineRule="auto"/>
              <w:rPr>
                <w:rFonts w:cstheme="minorHAnsi"/>
                <w:sz w:val="24"/>
                <w:szCs w:val="24"/>
                <w:lang w:eastAsia="en-GB"/>
              </w:rPr>
            </w:pPr>
          </w:p>
          <w:p w:rsidR="00E61732" w:rsidRPr="0032566F" w:rsidRDefault="00EE1ED4">
            <w:pPr>
              <w:tabs>
                <w:tab w:val="left" w:pos="1290"/>
              </w:tabs>
              <w:spacing w:after="0" w:line="240" w:lineRule="auto"/>
              <w:rPr>
                <w:rFonts w:cstheme="minorHAnsi"/>
                <w:b/>
                <w:sz w:val="24"/>
                <w:szCs w:val="24"/>
                <w:lang w:eastAsia="en-GB"/>
              </w:rPr>
            </w:pPr>
            <w:r w:rsidRPr="0032566F">
              <w:rPr>
                <w:rFonts w:eastAsia="Calibri" w:cstheme="minorHAnsi"/>
                <w:b/>
                <w:sz w:val="24"/>
                <w:szCs w:val="24"/>
                <w:lang w:eastAsia="en-GB"/>
              </w:rPr>
              <w:t>Resources</w:t>
            </w:r>
          </w:p>
          <w:p w:rsidR="00E61732" w:rsidRPr="0032566F" w:rsidRDefault="00EE1ED4">
            <w:pPr>
              <w:tabs>
                <w:tab w:val="left" w:pos="1290"/>
              </w:tabs>
              <w:spacing w:after="0" w:line="240" w:lineRule="auto"/>
              <w:rPr>
                <w:rFonts w:cstheme="minorHAnsi"/>
                <w:sz w:val="24"/>
                <w:szCs w:val="24"/>
                <w:lang w:eastAsia="en-GB"/>
              </w:rPr>
            </w:pPr>
            <w:r w:rsidRPr="0032566F">
              <w:rPr>
                <w:rFonts w:eastAsia="Calibri" w:cstheme="minorHAnsi"/>
                <w:sz w:val="24"/>
                <w:szCs w:val="24"/>
                <w:lang w:eastAsia="en-GB"/>
              </w:rPr>
              <w:t xml:space="preserve">We are </w:t>
            </w:r>
            <w:r w:rsidR="00706289" w:rsidRPr="0032566F">
              <w:rPr>
                <w:rFonts w:eastAsia="Calibri" w:cstheme="minorHAnsi"/>
                <w:sz w:val="24"/>
                <w:szCs w:val="24"/>
                <w:lang w:eastAsia="en-GB"/>
              </w:rPr>
              <w:t>still</w:t>
            </w:r>
            <w:r w:rsidRPr="0032566F">
              <w:rPr>
                <w:rFonts w:eastAsia="Calibri" w:cstheme="minorHAnsi"/>
                <w:sz w:val="24"/>
                <w:szCs w:val="24"/>
                <w:lang w:eastAsia="en-GB"/>
              </w:rPr>
              <w:t xml:space="preserve"> on the lookout for any interesting resources you may be looking to rehome.</w:t>
            </w:r>
          </w:p>
          <w:p w:rsidR="00E61732" w:rsidRPr="0032566F" w:rsidRDefault="00EE1ED4">
            <w:pPr>
              <w:tabs>
                <w:tab w:val="left" w:pos="1290"/>
              </w:tabs>
              <w:spacing w:after="0" w:line="240" w:lineRule="auto"/>
              <w:rPr>
                <w:rFonts w:cstheme="minorHAnsi"/>
                <w:sz w:val="24"/>
                <w:szCs w:val="24"/>
                <w:lang w:eastAsia="en-GB"/>
              </w:rPr>
            </w:pPr>
            <w:r w:rsidRPr="0032566F">
              <w:rPr>
                <w:rFonts w:eastAsia="Calibri" w:cstheme="minorHAnsi"/>
                <w:sz w:val="24"/>
                <w:szCs w:val="24"/>
                <w:lang w:eastAsia="en-GB"/>
              </w:rPr>
              <w:t>Should you have the following, please hand these into the ECC.</w:t>
            </w:r>
          </w:p>
          <w:p w:rsidR="00E61732" w:rsidRPr="0032566F" w:rsidRDefault="00706289">
            <w:pPr>
              <w:tabs>
                <w:tab w:val="left" w:pos="1290"/>
              </w:tabs>
              <w:spacing w:after="0" w:line="240" w:lineRule="auto"/>
              <w:rPr>
                <w:rFonts w:cstheme="minorHAnsi"/>
                <w:sz w:val="24"/>
                <w:szCs w:val="24"/>
                <w:lang w:eastAsia="en-GB"/>
              </w:rPr>
            </w:pPr>
            <w:r w:rsidRPr="0032566F">
              <w:rPr>
                <w:noProof/>
                <w:lang w:eastAsia="en-GB"/>
              </w:rPr>
              <w:drawing>
                <wp:anchor distT="0" distB="0" distL="0" distR="0" simplePos="0" relativeHeight="4" behindDoc="0" locked="0" layoutInCell="1" allowOverlap="1">
                  <wp:simplePos x="0" y="0"/>
                  <wp:positionH relativeFrom="column">
                    <wp:posOffset>4000500</wp:posOffset>
                  </wp:positionH>
                  <wp:positionV relativeFrom="paragraph">
                    <wp:posOffset>79375</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p>
          <w:p w:rsidR="00E61732" w:rsidRPr="0032566F" w:rsidRDefault="00EE1ED4">
            <w:pPr>
              <w:pStyle w:val="Default"/>
              <w:numPr>
                <w:ilvl w:val="0"/>
                <w:numId w:val="4"/>
              </w:numPr>
              <w:spacing w:after="68"/>
              <w:ind w:left="77" w:right="-113"/>
            </w:pPr>
            <w:r w:rsidRPr="0032566F">
              <w:t>rope/string</w:t>
            </w:r>
          </w:p>
          <w:p w:rsidR="00E61732" w:rsidRPr="0032566F" w:rsidRDefault="00EE1ED4">
            <w:pPr>
              <w:pStyle w:val="Default"/>
              <w:numPr>
                <w:ilvl w:val="0"/>
                <w:numId w:val="4"/>
              </w:numPr>
              <w:spacing w:after="68"/>
              <w:ind w:left="77" w:right="-113"/>
            </w:pPr>
            <w:r w:rsidRPr="0032566F">
              <w:t xml:space="preserve">paint brushes </w:t>
            </w:r>
          </w:p>
          <w:p w:rsidR="00E61732" w:rsidRPr="0032566F" w:rsidRDefault="00EE1ED4">
            <w:pPr>
              <w:pStyle w:val="Default"/>
              <w:numPr>
                <w:ilvl w:val="0"/>
                <w:numId w:val="4"/>
              </w:numPr>
              <w:spacing w:after="68"/>
              <w:ind w:left="77" w:right="-113"/>
            </w:pPr>
            <w:r w:rsidRPr="0032566F">
              <w:t xml:space="preserve">tarpaulin/old material </w:t>
            </w:r>
          </w:p>
          <w:p w:rsidR="00E61732" w:rsidRPr="0032566F" w:rsidRDefault="00EE1ED4">
            <w:pPr>
              <w:pStyle w:val="Default"/>
              <w:numPr>
                <w:ilvl w:val="0"/>
                <w:numId w:val="4"/>
              </w:numPr>
              <w:spacing w:after="68"/>
              <w:ind w:left="77" w:right="-113"/>
            </w:pPr>
            <w:r w:rsidRPr="0032566F">
              <w:t>wicker baskets/ wooden dolly clothes pegs</w:t>
            </w:r>
          </w:p>
          <w:p w:rsidR="00E61732" w:rsidRPr="0032566F" w:rsidRDefault="00EE1ED4">
            <w:pPr>
              <w:pStyle w:val="Default"/>
              <w:numPr>
                <w:ilvl w:val="0"/>
                <w:numId w:val="4"/>
              </w:numPr>
              <w:spacing w:after="68"/>
              <w:ind w:left="77" w:right="-113"/>
            </w:pPr>
            <w:r w:rsidRPr="0032566F">
              <w:t>buttons/shells/pebbles</w:t>
            </w:r>
          </w:p>
          <w:p w:rsidR="00E61732" w:rsidRPr="0032566F" w:rsidRDefault="00EE1ED4">
            <w:pPr>
              <w:pStyle w:val="Default"/>
              <w:numPr>
                <w:ilvl w:val="0"/>
                <w:numId w:val="4"/>
              </w:numPr>
              <w:spacing w:after="68"/>
              <w:ind w:left="77" w:right="-113"/>
            </w:pPr>
            <w:r w:rsidRPr="0032566F">
              <w:t xml:space="preserve">guttering/pipes/wooden planks </w:t>
            </w:r>
          </w:p>
          <w:p w:rsidR="00E61732" w:rsidRPr="0032566F" w:rsidRDefault="00EE1ED4">
            <w:pPr>
              <w:pStyle w:val="Default"/>
              <w:numPr>
                <w:ilvl w:val="0"/>
                <w:numId w:val="4"/>
              </w:numPr>
              <w:spacing w:after="68"/>
              <w:ind w:left="77" w:right="-113"/>
            </w:pPr>
            <w:r w:rsidRPr="0032566F">
              <w:t>pots &amp; pans of any size</w:t>
            </w:r>
          </w:p>
          <w:p w:rsidR="00E61732" w:rsidRPr="0032566F" w:rsidRDefault="00EE1ED4">
            <w:pPr>
              <w:pStyle w:val="Default"/>
              <w:numPr>
                <w:ilvl w:val="0"/>
                <w:numId w:val="4"/>
              </w:numPr>
              <w:spacing w:after="68"/>
              <w:ind w:left="77" w:right="-113"/>
            </w:pPr>
            <w:r w:rsidRPr="0032566F">
              <w:t>colanders/sieves</w:t>
            </w:r>
          </w:p>
          <w:p w:rsidR="00E61732" w:rsidRPr="0032566F" w:rsidRDefault="00EE1ED4">
            <w:pPr>
              <w:pStyle w:val="Default"/>
              <w:numPr>
                <w:ilvl w:val="0"/>
                <w:numId w:val="4"/>
              </w:numPr>
              <w:spacing w:after="68"/>
              <w:ind w:left="77" w:right="-113"/>
            </w:pPr>
            <w:r w:rsidRPr="0032566F">
              <w:t>cooking utensils: wooden spoons, whisks, beaters</w:t>
            </w:r>
          </w:p>
          <w:p w:rsidR="00E61732" w:rsidRPr="0032566F" w:rsidRDefault="00EE1ED4">
            <w:pPr>
              <w:pStyle w:val="Default"/>
              <w:numPr>
                <w:ilvl w:val="0"/>
                <w:numId w:val="4"/>
              </w:numPr>
              <w:spacing w:after="68"/>
              <w:ind w:left="77" w:right="-113"/>
            </w:pPr>
            <w:r w:rsidRPr="0032566F">
              <w:t>baking trays/grills</w:t>
            </w:r>
          </w:p>
          <w:p w:rsidR="00E61732" w:rsidRPr="0032566F" w:rsidRDefault="00EE1ED4">
            <w:pPr>
              <w:pStyle w:val="Default"/>
              <w:numPr>
                <w:ilvl w:val="0"/>
                <w:numId w:val="4"/>
              </w:numPr>
              <w:spacing w:after="68"/>
              <w:ind w:left="77" w:right="-113"/>
            </w:pPr>
            <w:r w:rsidRPr="0032566F">
              <w:t>small trowels/rakes</w:t>
            </w:r>
          </w:p>
          <w:p w:rsidR="00E61732" w:rsidRPr="0032566F" w:rsidRDefault="00EE1ED4">
            <w:pPr>
              <w:pStyle w:val="Default"/>
              <w:numPr>
                <w:ilvl w:val="0"/>
                <w:numId w:val="4"/>
              </w:numPr>
              <w:spacing w:after="68"/>
              <w:ind w:left="77" w:right="-113"/>
            </w:pPr>
            <w:r w:rsidRPr="0032566F">
              <w:t>watering cans/plastic buckets</w:t>
            </w:r>
          </w:p>
          <w:p w:rsidR="00E61732" w:rsidRPr="0032566F" w:rsidRDefault="00EE1ED4">
            <w:pPr>
              <w:pStyle w:val="Default"/>
              <w:numPr>
                <w:ilvl w:val="0"/>
                <w:numId w:val="4"/>
              </w:numPr>
              <w:spacing w:after="68"/>
              <w:ind w:left="77" w:right="-113"/>
            </w:pPr>
            <w:r w:rsidRPr="0032566F">
              <w:t>Cable drums</w:t>
            </w:r>
          </w:p>
          <w:p w:rsidR="00E61732" w:rsidRPr="0032566F" w:rsidRDefault="00EE1ED4">
            <w:pPr>
              <w:pStyle w:val="Default"/>
              <w:numPr>
                <w:ilvl w:val="0"/>
                <w:numId w:val="4"/>
              </w:numPr>
              <w:spacing w:after="68"/>
              <w:ind w:left="77" w:right="-113"/>
            </w:pPr>
            <w:r w:rsidRPr="0032566F">
              <w:t>Tea set, mugs</w:t>
            </w:r>
          </w:p>
          <w:p w:rsidR="00DA07FD" w:rsidRDefault="00DA07FD">
            <w:pPr>
              <w:pStyle w:val="Default"/>
              <w:numPr>
                <w:ilvl w:val="0"/>
                <w:numId w:val="4"/>
              </w:numPr>
              <w:spacing w:after="68"/>
              <w:ind w:left="77" w:right="-113"/>
            </w:pPr>
            <w:r w:rsidRPr="0032566F">
              <w:t>Shells</w:t>
            </w:r>
          </w:p>
          <w:p w:rsidR="0030071F" w:rsidRPr="0032566F" w:rsidRDefault="0030071F">
            <w:pPr>
              <w:pStyle w:val="Default"/>
              <w:numPr>
                <w:ilvl w:val="0"/>
                <w:numId w:val="4"/>
              </w:numPr>
              <w:spacing w:after="68"/>
              <w:ind w:left="77" w:right="-113"/>
            </w:pPr>
            <w:r>
              <w:t>Fleecy onesies</w:t>
            </w:r>
          </w:p>
          <w:p w:rsidR="00706289" w:rsidRPr="0032566F" w:rsidRDefault="00706289" w:rsidP="00706289">
            <w:pPr>
              <w:pStyle w:val="Default"/>
              <w:numPr>
                <w:ilvl w:val="0"/>
                <w:numId w:val="4"/>
              </w:numPr>
              <w:spacing w:after="68"/>
              <w:ind w:left="77" w:right="-113"/>
            </w:pPr>
          </w:p>
          <w:p w:rsidR="00E61732" w:rsidRPr="0032566F" w:rsidRDefault="00EE1ED4" w:rsidP="00706289">
            <w:pPr>
              <w:pStyle w:val="Default"/>
              <w:numPr>
                <w:ilvl w:val="0"/>
                <w:numId w:val="4"/>
              </w:numPr>
              <w:spacing w:after="68"/>
              <w:ind w:left="77" w:right="-113"/>
            </w:pPr>
            <w:r w:rsidRPr="0032566F">
              <w:t>Should you have any other items you think we would make good use of, please let us know!</w:t>
            </w:r>
          </w:p>
        </w:tc>
      </w:tr>
    </w:tbl>
    <w:p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C117F4F"/>
    <w:multiLevelType w:val="hybridMultilevel"/>
    <w:tmpl w:val="9CF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4740CE"/>
    <w:multiLevelType w:val="hybridMultilevel"/>
    <w:tmpl w:val="1A5E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B1E88"/>
    <w:multiLevelType w:val="hybridMultilevel"/>
    <w:tmpl w:val="F658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6C05"/>
    <w:rsid w:val="00034612"/>
    <w:rsid w:val="000D2226"/>
    <w:rsid w:val="00142839"/>
    <w:rsid w:val="00170365"/>
    <w:rsid w:val="00171D3B"/>
    <w:rsid w:val="00191201"/>
    <w:rsid w:val="00207246"/>
    <w:rsid w:val="00221490"/>
    <w:rsid w:val="00221B50"/>
    <w:rsid w:val="00243ABD"/>
    <w:rsid w:val="0026173D"/>
    <w:rsid w:val="00293675"/>
    <w:rsid w:val="002B14E3"/>
    <w:rsid w:val="002D2B3E"/>
    <w:rsid w:val="002E02AA"/>
    <w:rsid w:val="0030071F"/>
    <w:rsid w:val="0032566F"/>
    <w:rsid w:val="0032692A"/>
    <w:rsid w:val="00341D56"/>
    <w:rsid w:val="00346DEA"/>
    <w:rsid w:val="00366312"/>
    <w:rsid w:val="00367358"/>
    <w:rsid w:val="003710BD"/>
    <w:rsid w:val="003C3245"/>
    <w:rsid w:val="003E724D"/>
    <w:rsid w:val="004042A9"/>
    <w:rsid w:val="00415A67"/>
    <w:rsid w:val="004640BE"/>
    <w:rsid w:val="004A3A4A"/>
    <w:rsid w:val="004A4737"/>
    <w:rsid w:val="00502744"/>
    <w:rsid w:val="005450E6"/>
    <w:rsid w:val="00644FA4"/>
    <w:rsid w:val="00683A4A"/>
    <w:rsid w:val="00706289"/>
    <w:rsid w:val="0072628F"/>
    <w:rsid w:val="007407FF"/>
    <w:rsid w:val="007943EA"/>
    <w:rsid w:val="007B7736"/>
    <w:rsid w:val="007F4C64"/>
    <w:rsid w:val="007F51D4"/>
    <w:rsid w:val="007F7650"/>
    <w:rsid w:val="008E589C"/>
    <w:rsid w:val="008F0079"/>
    <w:rsid w:val="00916B84"/>
    <w:rsid w:val="00946E2E"/>
    <w:rsid w:val="009609B3"/>
    <w:rsid w:val="009B4CED"/>
    <w:rsid w:val="00A22D76"/>
    <w:rsid w:val="00A516C1"/>
    <w:rsid w:val="00AA7197"/>
    <w:rsid w:val="00B37B5A"/>
    <w:rsid w:val="00B51586"/>
    <w:rsid w:val="00B549EF"/>
    <w:rsid w:val="00BA58C2"/>
    <w:rsid w:val="00C550C7"/>
    <w:rsid w:val="00CC1CA8"/>
    <w:rsid w:val="00CF11AC"/>
    <w:rsid w:val="00D03382"/>
    <w:rsid w:val="00D11728"/>
    <w:rsid w:val="00D16AA6"/>
    <w:rsid w:val="00DA07FD"/>
    <w:rsid w:val="00DC07D5"/>
    <w:rsid w:val="00DC70FB"/>
    <w:rsid w:val="00DF2E5C"/>
    <w:rsid w:val="00E02801"/>
    <w:rsid w:val="00E23986"/>
    <w:rsid w:val="00E422A0"/>
    <w:rsid w:val="00E61732"/>
    <w:rsid w:val="00E663DD"/>
    <w:rsid w:val="00EA1681"/>
    <w:rsid w:val="00EE1ED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76C0"/>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2F60-0680-435E-AD43-7352FBE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2</cp:revision>
  <cp:lastPrinted>2021-03-23T08:53:00Z</cp:lastPrinted>
  <dcterms:created xsi:type="dcterms:W3CDTF">2022-11-22T13:22:00Z</dcterms:created>
  <dcterms:modified xsi:type="dcterms:W3CDTF">2022-11-22T13:22:00Z</dcterms:modified>
  <dc:language>en-GB</dc:language>
</cp:coreProperties>
</file>