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91"/>
        <w:tblW w:w="15632" w:type="dxa"/>
        <w:tblLook w:val="04A0" w:firstRow="1" w:lastRow="0" w:firstColumn="1" w:lastColumn="0" w:noHBand="0" w:noVBand="1"/>
      </w:tblPr>
      <w:tblGrid>
        <w:gridCol w:w="3908"/>
        <w:gridCol w:w="3908"/>
        <w:gridCol w:w="3908"/>
        <w:gridCol w:w="3908"/>
      </w:tblGrid>
      <w:tr w:rsidR="00E5630D" w14:paraId="5DFDB05B" w14:textId="77777777" w:rsidTr="00E96A40">
        <w:trPr>
          <w:trHeight w:val="488"/>
        </w:trPr>
        <w:tc>
          <w:tcPr>
            <w:tcW w:w="3908" w:type="dxa"/>
            <w:shd w:val="clear" w:color="auto" w:fill="FF99FF"/>
          </w:tcPr>
          <w:p w14:paraId="43C19428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  <w:highlight w:val="magenta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0D3FB1" wp14:editId="07777777">
                  <wp:simplePos x="0" y="0"/>
                  <wp:positionH relativeFrom="column">
                    <wp:posOffset>218902</wp:posOffset>
                  </wp:positionH>
                  <wp:positionV relativeFrom="paragraph">
                    <wp:posOffset>56168</wp:posOffset>
                  </wp:positionV>
                  <wp:extent cx="301336" cy="241309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umbers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6" cy="24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Numeracy</w:t>
            </w:r>
          </w:p>
        </w:tc>
        <w:tc>
          <w:tcPr>
            <w:tcW w:w="3908" w:type="dxa"/>
            <w:shd w:val="clear" w:color="auto" w:fill="00B0F0"/>
          </w:tcPr>
          <w:p w14:paraId="1248F4E3" w14:textId="77777777" w:rsidR="00EF7379" w:rsidRPr="004B3389" w:rsidRDefault="00694700" w:rsidP="0094612B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825414" wp14:editId="0777777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56515</wp:posOffset>
                  </wp:positionV>
                  <wp:extent cx="379530" cy="259773"/>
                  <wp:effectExtent l="0" t="0" r="190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Literacy</w:t>
            </w:r>
          </w:p>
        </w:tc>
        <w:tc>
          <w:tcPr>
            <w:tcW w:w="3908" w:type="dxa"/>
            <w:shd w:val="clear" w:color="auto" w:fill="FFFF66"/>
          </w:tcPr>
          <w:p w14:paraId="43FF091C" w14:textId="74D5D86A" w:rsidR="00EF7379" w:rsidRPr="00DE2DDE" w:rsidRDefault="00694700" w:rsidP="00B005A2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E35A73" wp14:editId="07777777">
                  <wp:simplePos x="0" y="0"/>
                  <wp:positionH relativeFrom="column">
                    <wp:posOffset>352194</wp:posOffset>
                  </wp:positionH>
                  <wp:positionV relativeFrom="paragraph">
                    <wp:posOffset>56591</wp:posOffset>
                  </wp:positionV>
                  <wp:extent cx="332510" cy="186206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W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10" cy="18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379" w:rsidRPr="004B3389">
              <w:rPr>
                <w:rFonts w:ascii="Comic Sans MS" w:hAnsi="Comic Sans MS"/>
                <w:b/>
                <w:sz w:val="36"/>
              </w:rPr>
              <w:t>HWB</w:t>
            </w:r>
            <w:r w:rsidR="00DE2DDE">
              <w:rPr>
                <w:rFonts w:ascii="Comic Sans MS" w:hAnsi="Comic Sans MS"/>
                <w:b/>
                <w:sz w:val="36"/>
              </w:rPr>
              <w:t xml:space="preserve"> </w:t>
            </w:r>
          </w:p>
        </w:tc>
        <w:tc>
          <w:tcPr>
            <w:tcW w:w="3908" w:type="dxa"/>
            <w:shd w:val="clear" w:color="auto" w:fill="9966FF"/>
          </w:tcPr>
          <w:p w14:paraId="0791D870" w14:textId="77777777" w:rsidR="00EF7379" w:rsidRPr="004B3389" w:rsidRDefault="00694700" w:rsidP="00B005A2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314CA0" wp14:editId="07777777">
                  <wp:simplePos x="0" y="0"/>
                  <wp:positionH relativeFrom="column">
                    <wp:posOffset>340417</wp:posOffset>
                  </wp:positionH>
                  <wp:positionV relativeFrom="paragraph">
                    <wp:posOffset>-5665</wp:posOffset>
                  </wp:positionV>
                  <wp:extent cx="323555" cy="322118"/>
                  <wp:effectExtent l="0" t="0" r="63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L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5" cy="32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870">
              <w:rPr>
                <w:rFonts w:ascii="Comic Sans MS" w:hAnsi="Comic Sans MS"/>
                <w:b/>
                <w:sz w:val="36"/>
              </w:rPr>
              <w:t>Other</w:t>
            </w:r>
          </w:p>
        </w:tc>
      </w:tr>
      <w:tr w:rsidR="00E5630D" w14:paraId="62072D5D" w14:textId="77777777" w:rsidTr="00E96A40">
        <w:trPr>
          <w:trHeight w:val="1477"/>
        </w:trPr>
        <w:tc>
          <w:tcPr>
            <w:tcW w:w="3908" w:type="dxa"/>
            <w:shd w:val="clear" w:color="auto" w:fill="FF99FF"/>
          </w:tcPr>
          <w:p w14:paraId="6E0F3442" w14:textId="7416D0FE" w:rsidR="008F1870" w:rsidRPr="000E5FB0" w:rsidRDefault="005506A0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</w:p>
          <w:p w14:paraId="1F19B8B1" w14:textId="2C78D7A9" w:rsidR="008F1870" w:rsidRPr="002149C2" w:rsidRDefault="004E1D23" w:rsidP="00BC4734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149C2">
              <w:rPr>
                <w:rFonts w:ascii="Comic Sans MS" w:hAnsi="Comic Sans MS"/>
                <w:bCs/>
                <w:sz w:val="24"/>
                <w:szCs w:val="24"/>
              </w:rPr>
              <w:t>Play Fruit Frenzy on Education City and complete the Fruit Frenzy worksheet.</w:t>
            </w:r>
          </w:p>
          <w:p w14:paraId="672A6659" w14:textId="77777777" w:rsidR="00EF7379" w:rsidRPr="000E5FB0" w:rsidRDefault="00EF7379" w:rsidP="009461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00B0F0"/>
          </w:tcPr>
          <w:p w14:paraId="3999F98F" w14:textId="6D1872BC" w:rsidR="00EF7379" w:rsidRPr="000E5FB0" w:rsidRDefault="007658A1" w:rsidP="00BC473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5FB0">
              <w:rPr>
                <w:rFonts w:ascii="Comic Sans MS" w:hAnsi="Comic Sans MS"/>
                <w:b/>
                <w:sz w:val="24"/>
                <w:szCs w:val="24"/>
                <w:u w:val="single"/>
              </w:rPr>
              <w:t>Education City</w:t>
            </w:r>
            <w:r w:rsidR="008F7AB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&amp; </w:t>
            </w:r>
            <w:proofErr w:type="spellStart"/>
            <w:r w:rsidR="008F7ABD">
              <w:rPr>
                <w:rFonts w:ascii="Comic Sans MS" w:hAnsi="Comic Sans MS"/>
                <w:b/>
                <w:sz w:val="24"/>
                <w:szCs w:val="24"/>
                <w:u w:val="single"/>
              </w:rPr>
              <w:t>Giglets</w:t>
            </w:r>
            <w:proofErr w:type="spellEnd"/>
          </w:p>
          <w:p w14:paraId="2B60FB4E" w14:textId="425C4D4B" w:rsidR="008F1870" w:rsidRPr="00155E5D" w:rsidRDefault="008F1870" w:rsidP="00BC473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55E5D">
              <w:rPr>
                <w:rFonts w:ascii="Comic Sans MS" w:hAnsi="Comic Sans MS"/>
                <w:b/>
                <w:sz w:val="20"/>
                <w:szCs w:val="20"/>
              </w:rPr>
              <w:t>Try some literacy activities</w:t>
            </w:r>
            <w:r w:rsidR="00AA07FF" w:rsidRPr="00155E5D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3908" w:type="dxa"/>
            <w:shd w:val="clear" w:color="auto" w:fill="FFFF66"/>
          </w:tcPr>
          <w:p w14:paraId="5C16467A" w14:textId="77777777" w:rsidR="00680DB4" w:rsidRPr="00680DB4" w:rsidRDefault="00680DB4" w:rsidP="00BC473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680DB4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Cosmic Kids Yoga</w:t>
            </w:r>
          </w:p>
          <w:p w14:paraId="065B7860" w14:textId="47AD3E16" w:rsidR="00680DB4" w:rsidRPr="00DE2DDE" w:rsidRDefault="00680DB4" w:rsidP="00BC47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Search ‘cosmic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kids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yoga’ online and join Jamie on one of her adventures.</w:t>
            </w:r>
            <w:r w:rsidR="00111945">
              <w:rPr>
                <w:rFonts w:ascii="Comic Sans MS" w:hAnsi="Comic Sans MS"/>
                <w:sz w:val="24"/>
                <w:szCs w:val="24"/>
              </w:rPr>
              <w:t xml:space="preserve"> (Article 31)</w:t>
            </w:r>
          </w:p>
        </w:tc>
        <w:tc>
          <w:tcPr>
            <w:tcW w:w="3908" w:type="dxa"/>
            <w:shd w:val="clear" w:color="auto" w:fill="9966FF"/>
          </w:tcPr>
          <w:p w14:paraId="60A5B6F7" w14:textId="712A5512" w:rsidR="008F1E47" w:rsidRPr="008F1E47" w:rsidRDefault="008F1E47" w:rsidP="008F1E47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F1E4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School values poster</w:t>
            </w:r>
          </w:p>
          <w:p w14:paraId="260222FA" w14:textId="30F2FB13" w:rsidR="00680DB4" w:rsidRPr="008F1E47" w:rsidRDefault="008F1E47" w:rsidP="00BC473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F1E47">
              <w:rPr>
                <w:rFonts w:ascii="Comic Sans MS" w:hAnsi="Comic Sans MS"/>
                <w:b/>
                <w:bCs/>
                <w:sz w:val="20"/>
                <w:szCs w:val="20"/>
              </w:rPr>
              <w:t>Read over the school value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Pr="008F1E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poster </w:t>
            </w:r>
            <w:r w:rsidRPr="008F1E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attachment with an adult.  Create a poster on what being respectful means to you.  </w:t>
            </w:r>
          </w:p>
        </w:tc>
      </w:tr>
      <w:tr w:rsidR="00E5630D" w14:paraId="7248154C" w14:textId="77777777" w:rsidTr="002149C2">
        <w:trPr>
          <w:trHeight w:val="1673"/>
        </w:trPr>
        <w:tc>
          <w:tcPr>
            <w:tcW w:w="3908" w:type="dxa"/>
            <w:shd w:val="clear" w:color="auto" w:fill="FF99FF"/>
          </w:tcPr>
          <w:p w14:paraId="33D5036B" w14:textId="77777777" w:rsidR="00F54D9F" w:rsidRDefault="00F54D9F" w:rsidP="00B005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54D9F">
              <w:rPr>
                <w:rFonts w:ascii="Comic Sans MS" w:hAnsi="Comic Sans MS"/>
                <w:sz w:val="24"/>
                <w:szCs w:val="24"/>
                <w:u w:val="single"/>
              </w:rPr>
              <w:t>More or les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</w:t>
            </w:r>
          </w:p>
          <w:p w14:paraId="370E475C" w14:textId="32F638F3" w:rsidR="00F54D9F" w:rsidRPr="002149C2" w:rsidRDefault="00F54D9F" w:rsidP="00B005A2">
            <w:pPr>
              <w:rPr>
                <w:rFonts w:ascii="Comic Sans MS" w:hAnsi="Comic Sans MS"/>
              </w:rPr>
            </w:pPr>
            <w:r w:rsidRPr="002149C2">
              <w:rPr>
                <w:rFonts w:ascii="Comic Sans MS" w:hAnsi="Comic Sans MS"/>
              </w:rPr>
              <w:t xml:space="preserve">Visit </w:t>
            </w:r>
            <w:proofErr w:type="spellStart"/>
            <w:r w:rsidRPr="002149C2">
              <w:rPr>
                <w:rFonts w:ascii="Comic Sans MS" w:hAnsi="Comic Sans MS"/>
              </w:rPr>
              <w:t>Topmarks</w:t>
            </w:r>
            <w:proofErr w:type="spellEnd"/>
            <w:r w:rsidRPr="002149C2">
              <w:rPr>
                <w:rFonts w:ascii="Comic Sans MS" w:hAnsi="Comic Sans MS"/>
              </w:rPr>
              <w:t xml:space="preserve"> website &gt; Chopper Squad &gt; </w:t>
            </w:r>
            <w:r w:rsidR="0082465B" w:rsidRPr="002149C2">
              <w:rPr>
                <w:rFonts w:ascii="Comic Sans MS" w:hAnsi="Comic Sans MS"/>
              </w:rPr>
              <w:t xml:space="preserve">one </w:t>
            </w:r>
            <w:proofErr w:type="gramStart"/>
            <w:r w:rsidR="0082465B" w:rsidRPr="002149C2">
              <w:rPr>
                <w:rFonts w:ascii="Comic Sans MS" w:hAnsi="Comic Sans MS"/>
              </w:rPr>
              <w:t>more or less &gt;</w:t>
            </w:r>
            <w:proofErr w:type="gramEnd"/>
            <w:r w:rsidR="0082465B" w:rsidRPr="002149C2">
              <w:rPr>
                <w:rFonts w:ascii="Comic Sans MS" w:hAnsi="Comic Sans MS"/>
              </w:rPr>
              <w:t xml:space="preserve"> 1 to 20, 1 to 50 or 1 to 100.  </w:t>
            </w:r>
          </w:p>
        </w:tc>
        <w:tc>
          <w:tcPr>
            <w:tcW w:w="3908" w:type="dxa"/>
            <w:shd w:val="clear" w:color="auto" w:fill="00B0F0"/>
          </w:tcPr>
          <w:p w14:paraId="1DF8F7BF" w14:textId="77777777" w:rsidR="00155E5D" w:rsidRDefault="00A73468" w:rsidP="00A73468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Reading</w:t>
            </w:r>
          </w:p>
          <w:p w14:paraId="718F9E86" w14:textId="3695BAA7" w:rsidR="00DD0968" w:rsidRPr="00DD0968" w:rsidRDefault="000B5805" w:rsidP="000B58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and complete some activities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Giglets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908" w:type="dxa"/>
            <w:shd w:val="clear" w:color="auto" w:fill="FFFF66"/>
          </w:tcPr>
          <w:p w14:paraId="30CDF4A0" w14:textId="77777777" w:rsidR="00BC4734" w:rsidRDefault="00DE2DDE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E2DD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Safety poster</w:t>
            </w:r>
          </w:p>
          <w:p w14:paraId="6217549B" w14:textId="081EF9E0" w:rsidR="00DE2DDE" w:rsidRPr="002149C2" w:rsidRDefault="00DE2DDE" w:rsidP="00B005A2">
            <w:pPr>
              <w:rPr>
                <w:rFonts w:ascii="Comic Sans MS" w:hAnsi="Comic Sans MS"/>
              </w:rPr>
            </w:pPr>
            <w:r w:rsidRPr="002149C2">
              <w:rPr>
                <w:rFonts w:ascii="Comic Sans MS" w:hAnsi="Comic Sans MS"/>
                <w:sz w:val="20"/>
                <w:szCs w:val="20"/>
              </w:rPr>
              <w:t>Can you think of places that have special rules about safety, such as a swimming pool or train station?  Choose one and design a safety poster.</w:t>
            </w:r>
            <w:r w:rsidR="0014290C" w:rsidRPr="002149C2">
              <w:rPr>
                <w:rFonts w:ascii="Comic Sans MS" w:hAnsi="Comic Sans MS"/>
                <w:sz w:val="20"/>
                <w:szCs w:val="20"/>
              </w:rPr>
              <w:t xml:space="preserve"> (Article 19)</w:t>
            </w:r>
          </w:p>
        </w:tc>
        <w:tc>
          <w:tcPr>
            <w:tcW w:w="3908" w:type="dxa"/>
            <w:shd w:val="clear" w:color="auto" w:fill="9966FF"/>
          </w:tcPr>
          <w:p w14:paraId="6C0EFDA7" w14:textId="77777777" w:rsidR="00EC2651" w:rsidRPr="00DE2DDE" w:rsidRDefault="00EC2651" w:rsidP="00EC2651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E2DD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Who keeps you safe?</w:t>
            </w:r>
          </w:p>
          <w:p w14:paraId="3C392437" w14:textId="40FCACA1" w:rsidR="00B028DD" w:rsidRPr="00B028DD" w:rsidRDefault="00EC2651" w:rsidP="00EC2651">
            <w:pPr>
              <w:rPr>
                <w:rFonts w:ascii="Comic Sans MS" w:hAnsi="Comic Sans MS"/>
                <w:sz w:val="24"/>
                <w:szCs w:val="24"/>
              </w:rPr>
            </w:pPr>
            <w:r w:rsidRPr="002149C2">
              <w:rPr>
                <w:rFonts w:ascii="Comic Sans MS" w:hAnsi="Comic Sans MS"/>
              </w:rPr>
              <w:t>Draw some of the people whose job it is to help you stay safe and protected</w:t>
            </w:r>
            <w:r w:rsidR="008F1E47" w:rsidRPr="002149C2">
              <w:rPr>
                <w:rFonts w:ascii="Comic Sans MS" w:hAnsi="Comic Sans MS"/>
              </w:rPr>
              <w:t xml:space="preserve"> or colour some of the attached sheets.</w:t>
            </w:r>
            <w:r w:rsidR="0014290C" w:rsidRPr="002149C2">
              <w:rPr>
                <w:rFonts w:ascii="Comic Sans MS" w:hAnsi="Comic Sans MS"/>
              </w:rPr>
              <w:t xml:space="preserve"> (Article 19)</w:t>
            </w:r>
          </w:p>
        </w:tc>
      </w:tr>
      <w:tr w:rsidR="00E5630D" w14:paraId="12B7D0B9" w14:textId="77777777" w:rsidTr="00E96A40">
        <w:trPr>
          <w:trHeight w:val="2408"/>
        </w:trPr>
        <w:tc>
          <w:tcPr>
            <w:tcW w:w="3908" w:type="dxa"/>
            <w:shd w:val="clear" w:color="auto" w:fill="FF99FF"/>
          </w:tcPr>
          <w:p w14:paraId="60B9273B" w14:textId="77777777" w:rsidR="000B5805" w:rsidRDefault="00D50124" w:rsidP="00B005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50124">
              <w:rPr>
                <w:rFonts w:ascii="Comic Sans MS" w:hAnsi="Comic Sans MS"/>
                <w:sz w:val="24"/>
                <w:szCs w:val="24"/>
                <w:u w:val="single"/>
              </w:rPr>
              <w:t>Halves and doubles</w:t>
            </w:r>
          </w:p>
          <w:p w14:paraId="4D3C872B" w14:textId="42EFB1F1" w:rsidR="00D50124" w:rsidRPr="00D50124" w:rsidRDefault="00D50124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your quick recall of your doubles e.g. 4 + 4.  Play ‘Share Bears’ on Education City. Now complete the Share Bears worksheet. </w:t>
            </w:r>
          </w:p>
        </w:tc>
        <w:tc>
          <w:tcPr>
            <w:tcW w:w="3908" w:type="dxa"/>
            <w:shd w:val="clear" w:color="auto" w:fill="00B0F0"/>
          </w:tcPr>
          <w:p w14:paraId="3BA0D559" w14:textId="77777777" w:rsidR="00DB445D" w:rsidRDefault="00DB445D" w:rsidP="000B5805">
            <w:pPr>
              <w:rPr>
                <w:rFonts w:ascii="Comic Sans MS" w:hAnsi="Comic Sans MS"/>
                <w:sz w:val="20"/>
                <w:szCs w:val="20"/>
              </w:rPr>
            </w:pPr>
            <w:r w:rsidRPr="00DB445D">
              <w:rPr>
                <w:rFonts w:ascii="Comic Sans MS" w:hAnsi="Comic Sans MS"/>
                <w:sz w:val="24"/>
                <w:szCs w:val="24"/>
                <w:u w:val="single"/>
              </w:rPr>
              <w:t>Writing</w:t>
            </w:r>
          </w:p>
          <w:p w14:paraId="3CCC7871" w14:textId="77777777" w:rsidR="00DB445D" w:rsidRPr="00DB445D" w:rsidRDefault="00DB445D" w:rsidP="000B5805">
            <w:pPr>
              <w:rPr>
                <w:rFonts w:ascii="Comic Sans MS" w:hAnsi="Comic Sans MS"/>
                <w:sz w:val="18"/>
                <w:szCs w:val="18"/>
              </w:rPr>
            </w:pPr>
            <w:r w:rsidRPr="00DB445D">
              <w:rPr>
                <w:rFonts w:ascii="Comic Sans MS" w:hAnsi="Comic Sans MS"/>
                <w:sz w:val="18"/>
                <w:szCs w:val="18"/>
              </w:rPr>
              <w:t>Watch Julia Donaldson’s ‘The Singing Mermaid’ on the Scottish Book Trust &gt; authors live on demand &gt; heroes and villains with Julia Donaldson.</w:t>
            </w:r>
          </w:p>
          <w:p w14:paraId="2CEC4FE2" w14:textId="4B568190" w:rsidR="00DB445D" w:rsidRPr="00DB445D" w:rsidRDefault="00DB445D" w:rsidP="00DB445D">
            <w:pPr>
              <w:rPr>
                <w:rFonts w:ascii="Comic Sans MS" w:hAnsi="Comic Sans MS"/>
                <w:sz w:val="18"/>
                <w:szCs w:val="18"/>
              </w:rPr>
            </w:pPr>
            <w:r w:rsidRPr="00DB445D">
              <w:rPr>
                <w:rFonts w:ascii="Comic Sans MS" w:hAnsi="Comic Sans MS"/>
                <w:sz w:val="18"/>
                <w:szCs w:val="18"/>
              </w:rPr>
              <w:t xml:space="preserve">Think of a character that you would like to see perform in a circus.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B445D">
              <w:rPr>
                <w:rFonts w:ascii="Comic Sans MS" w:hAnsi="Comic Sans MS"/>
                <w:sz w:val="18"/>
                <w:szCs w:val="18"/>
              </w:rPr>
              <w:t xml:space="preserve">What can they do?  What do they look like?  What costume do they wear? </w:t>
            </w:r>
            <w:r>
              <w:rPr>
                <w:rFonts w:ascii="Comic Sans MS" w:hAnsi="Comic Sans MS"/>
                <w:sz w:val="18"/>
                <w:szCs w:val="18"/>
              </w:rPr>
              <w:t>Draw a picture and write about them in your jotter.</w:t>
            </w:r>
          </w:p>
        </w:tc>
        <w:tc>
          <w:tcPr>
            <w:tcW w:w="3908" w:type="dxa"/>
            <w:shd w:val="clear" w:color="auto" w:fill="FFFF66"/>
          </w:tcPr>
          <w:p w14:paraId="52C8D838" w14:textId="1E0A32C0" w:rsidR="00BC4734" w:rsidRDefault="00DE2DDE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Feelings song</w:t>
            </w:r>
          </w:p>
          <w:p w14:paraId="65F4EC15" w14:textId="74C4F4E6" w:rsidR="00DE2DDE" w:rsidRPr="00DE2DDE" w:rsidRDefault="00DE2DDE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the feelings we have when we know we are safe and cared for.  Create a song to describe how this feels.</w:t>
            </w:r>
            <w:r w:rsidR="0014290C">
              <w:rPr>
                <w:rFonts w:ascii="Comic Sans MS" w:hAnsi="Comic Sans MS"/>
                <w:sz w:val="24"/>
                <w:szCs w:val="24"/>
              </w:rPr>
              <w:t xml:space="preserve"> (Article 19)</w:t>
            </w:r>
          </w:p>
        </w:tc>
        <w:tc>
          <w:tcPr>
            <w:tcW w:w="3908" w:type="dxa"/>
            <w:shd w:val="clear" w:color="auto" w:fill="9966FF"/>
          </w:tcPr>
          <w:p w14:paraId="4AC26437" w14:textId="77777777" w:rsidR="00B028DD" w:rsidRDefault="00EC2651" w:rsidP="00EC2651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Gypsy Roma Traveller Month</w:t>
            </w:r>
          </w:p>
          <w:p w14:paraId="5BC01C25" w14:textId="1AA42172" w:rsidR="00EC2651" w:rsidRPr="00EC2651" w:rsidRDefault="00EC2651" w:rsidP="00EC2651">
            <w:pPr>
              <w:rPr>
                <w:rFonts w:ascii="Comic Sans MS" w:hAnsi="Comic Sans MS"/>
                <w:sz w:val="20"/>
                <w:szCs w:val="20"/>
              </w:rPr>
            </w:pPr>
            <w:r w:rsidRPr="00EC2651">
              <w:rPr>
                <w:rFonts w:ascii="Comic Sans MS" w:hAnsi="Comic Sans MS"/>
              </w:rPr>
              <w:t>June is Gyp</w:t>
            </w:r>
            <w:r>
              <w:rPr>
                <w:rFonts w:ascii="Comic Sans MS" w:hAnsi="Comic Sans MS"/>
              </w:rPr>
              <w:t>s</w:t>
            </w:r>
            <w:r w:rsidRPr="00EC2651">
              <w:rPr>
                <w:rFonts w:ascii="Comic Sans MS" w:hAnsi="Comic Sans MS"/>
              </w:rPr>
              <w:t>y Roma Traveller month.  Read through the PowerPoint with an adult</w:t>
            </w:r>
            <w:r>
              <w:rPr>
                <w:rFonts w:ascii="Comic Sans MS" w:hAnsi="Comic Sans MS"/>
              </w:rPr>
              <w:t xml:space="preserve"> and</w:t>
            </w:r>
            <w:r w:rsidRPr="00EC2651">
              <w:rPr>
                <w:rFonts w:ascii="Comic Sans MS" w:hAnsi="Comic Sans MS"/>
              </w:rPr>
              <w:t xml:space="preserve"> use the worksheet to design a caravan in a traditional Romani style.</w:t>
            </w:r>
            <w:r w:rsidR="00111945">
              <w:rPr>
                <w:rFonts w:ascii="Comic Sans MS" w:hAnsi="Comic Sans MS"/>
              </w:rPr>
              <w:t xml:space="preserve"> (Article 29)</w:t>
            </w:r>
          </w:p>
        </w:tc>
      </w:tr>
      <w:tr w:rsidR="00E5630D" w14:paraId="0D96DC19" w14:textId="77777777" w:rsidTr="00E96A40">
        <w:trPr>
          <w:trHeight w:val="1989"/>
        </w:trPr>
        <w:tc>
          <w:tcPr>
            <w:tcW w:w="3908" w:type="dxa"/>
            <w:shd w:val="clear" w:color="auto" w:fill="FF99FF"/>
          </w:tcPr>
          <w:p w14:paraId="1C69821E" w14:textId="77777777" w:rsidR="000B5805" w:rsidRDefault="00D50124" w:rsidP="00D501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50124">
              <w:rPr>
                <w:rFonts w:ascii="Comic Sans MS" w:hAnsi="Comic Sans MS"/>
                <w:sz w:val="24"/>
                <w:szCs w:val="24"/>
                <w:u w:val="single"/>
              </w:rPr>
              <w:t>Shape maze</w:t>
            </w:r>
          </w:p>
          <w:p w14:paraId="48E8DD46" w14:textId="2A11D919" w:rsidR="00D50124" w:rsidRPr="00D50124" w:rsidRDefault="00D50124" w:rsidP="00E5630D">
            <w:pPr>
              <w:rPr>
                <w:rFonts w:ascii="Comic Sans MS" w:hAnsi="Comic Sans MS"/>
                <w:sz w:val="24"/>
                <w:szCs w:val="24"/>
              </w:rPr>
            </w:pPr>
            <w:r w:rsidRPr="00E5630D">
              <w:rPr>
                <w:rFonts w:ascii="Comic Sans MS" w:hAnsi="Comic Sans MS"/>
                <w:sz w:val="20"/>
                <w:szCs w:val="20"/>
              </w:rPr>
              <w:t>Use</w:t>
            </w:r>
            <w:r w:rsidR="00E5630D" w:rsidRPr="00E5630D">
              <w:rPr>
                <w:rFonts w:ascii="Comic Sans MS" w:hAnsi="Comic Sans MS"/>
                <w:sz w:val="20"/>
                <w:szCs w:val="20"/>
              </w:rPr>
              <w:t xml:space="preserve"> chalk or water to draw 2D shapes</w:t>
            </w:r>
            <w:r w:rsidR="00E5630D">
              <w:rPr>
                <w:rFonts w:ascii="Comic Sans MS" w:hAnsi="Comic Sans MS"/>
                <w:sz w:val="20"/>
                <w:szCs w:val="20"/>
              </w:rPr>
              <w:t xml:space="preserve"> in rows</w:t>
            </w:r>
            <w:r w:rsidR="00E5630D" w:rsidRPr="00E5630D">
              <w:rPr>
                <w:rFonts w:ascii="Comic Sans MS" w:hAnsi="Comic Sans MS"/>
                <w:sz w:val="20"/>
                <w:szCs w:val="20"/>
              </w:rPr>
              <w:t xml:space="preserve"> on the ground.  </w:t>
            </w:r>
            <w:r w:rsidR="00E5630D">
              <w:rPr>
                <w:rFonts w:ascii="Comic Sans MS" w:hAnsi="Comic Sans MS"/>
                <w:sz w:val="20"/>
                <w:szCs w:val="20"/>
              </w:rPr>
              <w:t>You jump from shape to shape and t</w:t>
            </w:r>
            <w:r w:rsidR="00E5630D" w:rsidRPr="00E5630D">
              <w:rPr>
                <w:rFonts w:ascii="Comic Sans MS" w:hAnsi="Comic Sans MS"/>
                <w:sz w:val="20"/>
                <w:szCs w:val="20"/>
              </w:rPr>
              <w:t>he shape you start on is the shape you follow to the end of the maze</w:t>
            </w:r>
            <w:r w:rsidR="00E5630D">
              <w:rPr>
                <w:rFonts w:ascii="Comic Sans MS" w:hAnsi="Comic Sans MS"/>
                <w:sz w:val="24"/>
                <w:szCs w:val="24"/>
              </w:rPr>
              <w:t xml:space="preserve">.    </w:t>
            </w:r>
            <w:r w:rsidR="00E5630D">
              <w:rPr>
                <w:noProof/>
              </w:rPr>
              <w:drawing>
                <wp:inline distT="0" distB="0" distL="0" distR="0" wp14:anchorId="5DF14CD1" wp14:editId="5E522A2A">
                  <wp:extent cx="1009540" cy="4000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23070" cy="44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shd w:val="clear" w:color="auto" w:fill="00B0F0"/>
          </w:tcPr>
          <w:p w14:paraId="73AE9A4C" w14:textId="77777777" w:rsidR="005C3746" w:rsidRDefault="00E1702F" w:rsidP="00E1702F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Phonics</w:t>
            </w:r>
          </w:p>
          <w:p w14:paraId="2A50D8B5" w14:textId="56B1982C" w:rsidR="00E1702F" w:rsidRPr="00E1702F" w:rsidRDefault="007A3E30" w:rsidP="00E1702F">
            <w:pPr>
              <w:rPr>
                <w:rFonts w:ascii="Comic Sans MS" w:hAnsi="Comic Sans MS"/>
                <w:sz w:val="24"/>
                <w:szCs w:val="24"/>
              </w:rPr>
            </w:pPr>
            <w:r w:rsidRPr="007A3E30">
              <w:rPr>
                <w:rFonts w:ascii="Comic Sans MS" w:hAnsi="Comic Sans MS"/>
              </w:rPr>
              <w:t xml:space="preserve">In your jotters write out your spelling words in pencil.  Now draw around each letter 5 more times using a different coloured pencil.  Worksheets for </w:t>
            </w:r>
            <w:r>
              <w:rPr>
                <w:rFonts w:ascii="Comic Sans MS" w:hAnsi="Comic Sans MS"/>
              </w:rPr>
              <w:t>consonants and vowels groups.</w:t>
            </w:r>
          </w:p>
        </w:tc>
        <w:tc>
          <w:tcPr>
            <w:tcW w:w="3908" w:type="dxa"/>
            <w:shd w:val="clear" w:color="auto" w:fill="FFFF66"/>
          </w:tcPr>
          <w:p w14:paraId="16C273C3" w14:textId="77777777" w:rsidR="00BC4734" w:rsidRDefault="004F364A" w:rsidP="00B005A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4F364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Online safety</w:t>
            </w:r>
          </w:p>
          <w:p w14:paraId="1648A513" w14:textId="268162E8" w:rsidR="004F364A" w:rsidRPr="004F364A" w:rsidRDefault="004F364A" w:rsidP="00B005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know about being safe online?  Have a conversation with the adults you live with about online safety.</w:t>
            </w:r>
            <w:r w:rsidR="0014290C">
              <w:rPr>
                <w:rFonts w:ascii="Comic Sans MS" w:hAnsi="Comic Sans MS"/>
                <w:sz w:val="24"/>
                <w:szCs w:val="24"/>
              </w:rPr>
              <w:t xml:space="preserve"> (Article 19)</w:t>
            </w:r>
          </w:p>
        </w:tc>
        <w:tc>
          <w:tcPr>
            <w:tcW w:w="3908" w:type="dxa"/>
            <w:shd w:val="clear" w:color="auto" w:fill="9966FF"/>
          </w:tcPr>
          <w:p w14:paraId="6B8E4157" w14:textId="77777777" w:rsidR="00EC2651" w:rsidRDefault="00EC2651" w:rsidP="00EC2651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8D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Respect board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028DD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game</w:t>
            </w:r>
          </w:p>
          <w:p w14:paraId="4B6DA276" w14:textId="7F7F1759" w:rsidR="00EC2651" w:rsidRPr="00B028DD" w:rsidRDefault="00EC2651" w:rsidP="00EC26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Print off and play the Respect board game with an adult in your house.  </w:t>
            </w:r>
            <w:r w:rsidR="00111945">
              <w:rPr>
                <w:rFonts w:ascii="Comic Sans MS" w:hAnsi="Comic Sans MS"/>
                <w:sz w:val="24"/>
                <w:szCs w:val="24"/>
              </w:rPr>
              <w:t>(Article 29)</w:t>
            </w:r>
          </w:p>
          <w:p w14:paraId="31DBE917" w14:textId="0171090E" w:rsidR="00BE3C2B" w:rsidRPr="00E9327A" w:rsidRDefault="00BE3C2B" w:rsidP="00B028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13EAC00" w14:textId="5D414831" w:rsidR="009A4A1A" w:rsidRPr="009A4A1A" w:rsidRDefault="009A4A1A" w:rsidP="009A4A1A">
      <w:pPr>
        <w:tabs>
          <w:tab w:val="left" w:pos="4980"/>
        </w:tabs>
      </w:pPr>
    </w:p>
    <w:sectPr w:rsidR="009A4A1A" w:rsidRPr="009A4A1A" w:rsidSect="00EF737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DDB3" w14:textId="77777777" w:rsidR="004B5DE4" w:rsidRDefault="004B5DE4" w:rsidP="00EF7379">
      <w:pPr>
        <w:spacing w:after="0" w:line="240" w:lineRule="auto"/>
      </w:pPr>
      <w:r>
        <w:separator/>
      </w:r>
    </w:p>
  </w:endnote>
  <w:endnote w:type="continuationSeparator" w:id="0">
    <w:p w14:paraId="52BEF848" w14:textId="77777777" w:rsidR="004B5DE4" w:rsidRDefault="004B5DE4" w:rsidP="00E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9FE5" w14:textId="77777777" w:rsidR="004B5DE4" w:rsidRDefault="004B5DE4" w:rsidP="00EF7379">
      <w:pPr>
        <w:spacing w:after="0" w:line="240" w:lineRule="auto"/>
      </w:pPr>
      <w:r>
        <w:separator/>
      </w:r>
    </w:p>
  </w:footnote>
  <w:footnote w:type="continuationSeparator" w:id="0">
    <w:p w14:paraId="4DE4FD2A" w14:textId="77777777" w:rsidR="004B5DE4" w:rsidRDefault="004B5DE4" w:rsidP="00E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D812" w14:textId="1224EB4D" w:rsidR="00B005A2" w:rsidRPr="00DE2DDE" w:rsidRDefault="00DC2282" w:rsidP="00DC2282">
    <w:pPr>
      <w:pStyle w:val="Header"/>
      <w:jc w:val="center"/>
      <w:rPr>
        <w:iCs/>
        <w:noProof/>
        <w:sz w:val="32"/>
        <w:szCs w:val="32"/>
        <w:lang w:eastAsia="en-GB"/>
      </w:rPr>
    </w:pPr>
    <w:r w:rsidRPr="00DC2282">
      <w:rPr>
        <w:b/>
        <w:sz w:val="32"/>
        <w:szCs w:val="32"/>
        <w:u w:val="single"/>
      </w:rPr>
      <w:t>P</w:t>
    </w:r>
    <w:r w:rsidR="0094612B">
      <w:rPr>
        <w:b/>
        <w:sz w:val="32"/>
        <w:szCs w:val="32"/>
        <w:u w:val="single"/>
      </w:rPr>
      <w:t>1</w:t>
    </w:r>
    <w:r w:rsidRPr="00DC2282">
      <w:rPr>
        <w:b/>
        <w:sz w:val="32"/>
        <w:szCs w:val="32"/>
        <w:u w:val="single"/>
      </w:rPr>
      <w:t xml:space="preserve"> Home Learning Grid</w:t>
    </w:r>
    <w:r w:rsidRPr="00802348">
      <w:rPr>
        <w:noProof/>
        <w:sz w:val="32"/>
        <w:szCs w:val="32"/>
        <w:lang w:eastAsia="en-GB"/>
      </w:rPr>
      <w:t xml:space="preserve"> </w:t>
    </w:r>
    <w:r>
      <w:rPr>
        <w:noProof/>
        <w:sz w:val="32"/>
        <w:szCs w:val="32"/>
        <w:lang w:eastAsia="en-GB"/>
      </w:rPr>
      <w:tab/>
      <w:t xml:space="preserve"> </w:t>
    </w:r>
    <w:r w:rsidR="00EF7379" w:rsidRPr="00DC2282">
      <w:rPr>
        <w:b/>
        <w:i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FB403E" wp14:editId="07777777">
          <wp:simplePos x="0" y="0"/>
          <wp:positionH relativeFrom="column">
            <wp:posOffset>9071264</wp:posOffset>
          </wp:positionH>
          <wp:positionV relativeFrom="paragraph">
            <wp:posOffset>-200199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04" cy="9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870" w:rsidRPr="00DC2282">
      <w:rPr>
        <w:b/>
        <w:i/>
        <w:sz w:val="32"/>
        <w:szCs w:val="32"/>
      </w:rPr>
      <w:t xml:space="preserve">Week Beginning </w:t>
    </w:r>
    <w:r w:rsidR="00F54D9F">
      <w:rPr>
        <w:b/>
        <w:i/>
        <w:sz w:val="32"/>
        <w:szCs w:val="32"/>
      </w:rPr>
      <w:t>8</w:t>
    </w:r>
    <w:r w:rsidR="00883F14">
      <w:rPr>
        <w:b/>
        <w:i/>
        <w:sz w:val="32"/>
        <w:szCs w:val="32"/>
      </w:rPr>
      <w:t>.6</w:t>
    </w:r>
    <w:r w:rsidR="00F610D8">
      <w:rPr>
        <w:b/>
        <w:i/>
        <w:sz w:val="32"/>
        <w:szCs w:val="32"/>
      </w:rPr>
      <w:t>.2020</w:t>
    </w:r>
    <w:r w:rsidR="00DE2DDE">
      <w:rPr>
        <w:b/>
        <w:i/>
        <w:sz w:val="32"/>
        <w:szCs w:val="32"/>
      </w:rPr>
      <w:t xml:space="preserve">.  </w:t>
    </w:r>
    <w:r w:rsidR="00DE2DDE">
      <w:rPr>
        <w:b/>
        <w:iCs/>
        <w:sz w:val="32"/>
        <w:szCs w:val="32"/>
      </w:rPr>
      <w:t xml:space="preserve">RRSA week.  </w:t>
    </w:r>
  </w:p>
  <w:p w14:paraId="5DA90E56" w14:textId="77777777" w:rsidR="00B005A2" w:rsidRPr="00802348" w:rsidRDefault="00EF7379" w:rsidP="00DC2282">
    <w:pPr>
      <w:pStyle w:val="Header"/>
      <w:jc w:val="center"/>
      <w:rPr>
        <w:sz w:val="32"/>
        <w:szCs w:val="32"/>
      </w:rPr>
    </w:pPr>
    <w:r w:rsidRPr="00802348">
      <w:rPr>
        <w:sz w:val="32"/>
        <w:szCs w:val="32"/>
      </w:rPr>
      <w:t xml:space="preserve">Home Learning Tasks </w:t>
    </w:r>
    <w:r w:rsidR="00B005A2" w:rsidRPr="00802348">
      <w:rPr>
        <w:sz w:val="32"/>
        <w:szCs w:val="32"/>
      </w:rPr>
      <w:t>–</w:t>
    </w:r>
    <w:r w:rsidRPr="00802348">
      <w:rPr>
        <w:sz w:val="32"/>
        <w:szCs w:val="32"/>
      </w:rPr>
      <w:t xml:space="preserve"> </w:t>
    </w:r>
    <w:r w:rsidR="00B005A2" w:rsidRPr="00802348">
      <w:rPr>
        <w:sz w:val="32"/>
        <w:szCs w:val="32"/>
      </w:rPr>
      <w:t xml:space="preserve">Please choose a </w:t>
    </w:r>
    <w:r w:rsidR="00B005A2" w:rsidRPr="00802348">
      <w:rPr>
        <w:b/>
        <w:sz w:val="32"/>
        <w:szCs w:val="32"/>
        <w:u w:val="single"/>
      </w:rPr>
      <w:t>selection</w:t>
    </w:r>
    <w:r w:rsidR="00B005A2" w:rsidRPr="00802348">
      <w:rPr>
        <w:sz w:val="32"/>
        <w:szCs w:val="32"/>
      </w:rPr>
      <w:t xml:space="preserve"> of activities during the week</w:t>
    </w:r>
    <w:r w:rsidRPr="00802348">
      <w:rPr>
        <w:sz w:val="32"/>
        <w:szCs w:val="32"/>
      </w:rPr>
      <w:t>.</w:t>
    </w:r>
  </w:p>
  <w:p w14:paraId="35FEA5E4" w14:textId="77777777" w:rsidR="00EF7379" w:rsidRPr="00802348" w:rsidRDefault="00B005A2" w:rsidP="00DC2282">
    <w:pPr>
      <w:pStyle w:val="Header"/>
      <w:jc w:val="center"/>
      <w:rPr>
        <w:b/>
        <w:sz w:val="32"/>
        <w:szCs w:val="32"/>
      </w:rPr>
    </w:pPr>
    <w:r w:rsidRPr="00802348">
      <w:rPr>
        <w:b/>
        <w:sz w:val="32"/>
        <w:szCs w:val="32"/>
      </w:rPr>
      <w:t>Please note that you do not need to complete ALL tasks.</w:t>
    </w:r>
  </w:p>
  <w:p w14:paraId="6A05A809" w14:textId="77777777" w:rsidR="00EF7379" w:rsidRDefault="00EF7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DAC"/>
    <w:multiLevelType w:val="hybridMultilevel"/>
    <w:tmpl w:val="86B4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A51"/>
    <w:multiLevelType w:val="hybridMultilevel"/>
    <w:tmpl w:val="044A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6210"/>
    <w:multiLevelType w:val="hybridMultilevel"/>
    <w:tmpl w:val="C10EDA10"/>
    <w:lvl w:ilvl="0" w:tplc="8FE00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79"/>
    <w:rsid w:val="00085536"/>
    <w:rsid w:val="000B5805"/>
    <w:rsid w:val="000E5FB0"/>
    <w:rsid w:val="0010667A"/>
    <w:rsid w:val="00111945"/>
    <w:rsid w:val="0014290C"/>
    <w:rsid w:val="00155E5D"/>
    <w:rsid w:val="00163063"/>
    <w:rsid w:val="001718D3"/>
    <w:rsid w:val="001D6CFB"/>
    <w:rsid w:val="001F54E5"/>
    <w:rsid w:val="00211D9F"/>
    <w:rsid w:val="002149C2"/>
    <w:rsid w:val="00273630"/>
    <w:rsid w:val="002839B4"/>
    <w:rsid w:val="002A6113"/>
    <w:rsid w:val="002C1E96"/>
    <w:rsid w:val="00355E07"/>
    <w:rsid w:val="003A121C"/>
    <w:rsid w:val="00411230"/>
    <w:rsid w:val="004854C1"/>
    <w:rsid w:val="004B3389"/>
    <w:rsid w:val="004B5DE4"/>
    <w:rsid w:val="004B62D9"/>
    <w:rsid w:val="004E1D23"/>
    <w:rsid w:val="004E1ED3"/>
    <w:rsid w:val="004F364A"/>
    <w:rsid w:val="00512860"/>
    <w:rsid w:val="005506A0"/>
    <w:rsid w:val="00587940"/>
    <w:rsid w:val="00591413"/>
    <w:rsid w:val="005C3746"/>
    <w:rsid w:val="005D700A"/>
    <w:rsid w:val="00650105"/>
    <w:rsid w:val="00680DB4"/>
    <w:rsid w:val="00694700"/>
    <w:rsid w:val="006B71B3"/>
    <w:rsid w:val="00727009"/>
    <w:rsid w:val="007418B2"/>
    <w:rsid w:val="007658A1"/>
    <w:rsid w:val="007A3E30"/>
    <w:rsid w:val="007D7044"/>
    <w:rsid w:val="00802348"/>
    <w:rsid w:val="0082465B"/>
    <w:rsid w:val="008455FF"/>
    <w:rsid w:val="00883232"/>
    <w:rsid w:val="00883F14"/>
    <w:rsid w:val="008D0609"/>
    <w:rsid w:val="008F1870"/>
    <w:rsid w:val="008F1E47"/>
    <w:rsid w:val="008F65E1"/>
    <w:rsid w:val="008F7ABD"/>
    <w:rsid w:val="00900A55"/>
    <w:rsid w:val="00906965"/>
    <w:rsid w:val="0094612B"/>
    <w:rsid w:val="009845E2"/>
    <w:rsid w:val="009A4A1A"/>
    <w:rsid w:val="009B7B1A"/>
    <w:rsid w:val="00A73468"/>
    <w:rsid w:val="00A9128D"/>
    <w:rsid w:val="00AA07FF"/>
    <w:rsid w:val="00AA3E3C"/>
    <w:rsid w:val="00AC3A99"/>
    <w:rsid w:val="00AE324C"/>
    <w:rsid w:val="00B005A2"/>
    <w:rsid w:val="00B028DD"/>
    <w:rsid w:val="00B618BD"/>
    <w:rsid w:val="00B95951"/>
    <w:rsid w:val="00BC4734"/>
    <w:rsid w:val="00BD3E1D"/>
    <w:rsid w:val="00BE3C2B"/>
    <w:rsid w:val="00C50184"/>
    <w:rsid w:val="00C74FE5"/>
    <w:rsid w:val="00CA206E"/>
    <w:rsid w:val="00CB033E"/>
    <w:rsid w:val="00CD5CBE"/>
    <w:rsid w:val="00D05C7E"/>
    <w:rsid w:val="00D25C69"/>
    <w:rsid w:val="00D45257"/>
    <w:rsid w:val="00D50124"/>
    <w:rsid w:val="00DA00EC"/>
    <w:rsid w:val="00DB445D"/>
    <w:rsid w:val="00DC2282"/>
    <w:rsid w:val="00DD0968"/>
    <w:rsid w:val="00DE2DDE"/>
    <w:rsid w:val="00E1702F"/>
    <w:rsid w:val="00E5630D"/>
    <w:rsid w:val="00E9037C"/>
    <w:rsid w:val="00E9327A"/>
    <w:rsid w:val="00E96A40"/>
    <w:rsid w:val="00EA4D3C"/>
    <w:rsid w:val="00EC2651"/>
    <w:rsid w:val="00EF7379"/>
    <w:rsid w:val="00F25C4D"/>
    <w:rsid w:val="00F51358"/>
    <w:rsid w:val="00F54D9F"/>
    <w:rsid w:val="00F610D8"/>
    <w:rsid w:val="00FD5D5B"/>
    <w:rsid w:val="56F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5225"/>
  <w15:chartTrackingRefBased/>
  <w15:docId w15:val="{55460325-FB13-4163-B12E-D7D62EC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79"/>
  </w:style>
  <w:style w:type="paragraph" w:styleId="Footer">
    <w:name w:val="footer"/>
    <w:basedOn w:val="Normal"/>
    <w:link w:val="FooterChar"/>
    <w:uiPriority w:val="99"/>
    <w:unhideWhenUsed/>
    <w:rsid w:val="00EF7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79"/>
  </w:style>
  <w:style w:type="paragraph" w:styleId="ListParagraph">
    <w:name w:val="List Paragraph"/>
    <w:basedOn w:val="Normal"/>
    <w:uiPriority w:val="34"/>
    <w:qFormat/>
    <w:rsid w:val="005C3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Ayrshire Council</dc:creator>
  <cp:keywords/>
  <dc:description/>
  <cp:lastModifiedBy>J. O'Neill</cp:lastModifiedBy>
  <cp:revision>13</cp:revision>
  <cp:lastPrinted>2020-04-23T13:35:00Z</cp:lastPrinted>
  <dcterms:created xsi:type="dcterms:W3CDTF">2020-06-01T14:24:00Z</dcterms:created>
  <dcterms:modified xsi:type="dcterms:W3CDTF">2020-06-03T14:07:00Z</dcterms:modified>
</cp:coreProperties>
</file>