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291"/>
        <w:tblW w:w="15632" w:type="dxa"/>
        <w:tblLook w:val="04A0" w:firstRow="1" w:lastRow="0" w:firstColumn="1" w:lastColumn="0" w:noHBand="0" w:noVBand="1"/>
      </w:tblPr>
      <w:tblGrid>
        <w:gridCol w:w="3908"/>
        <w:gridCol w:w="3908"/>
        <w:gridCol w:w="3908"/>
        <w:gridCol w:w="3908"/>
      </w:tblGrid>
      <w:tr w:rsidR="00EF7379" w14:paraId="5DFDB05B" w14:textId="77777777" w:rsidTr="00E96A40">
        <w:trPr>
          <w:trHeight w:val="488"/>
        </w:trPr>
        <w:tc>
          <w:tcPr>
            <w:tcW w:w="3908" w:type="dxa"/>
            <w:shd w:val="clear" w:color="auto" w:fill="FF99FF"/>
          </w:tcPr>
          <w:p w14:paraId="43C19428" w14:textId="77777777" w:rsidR="00EF7379" w:rsidRPr="004B3389" w:rsidRDefault="00694700" w:rsidP="00B005A2">
            <w:pPr>
              <w:jc w:val="center"/>
              <w:rPr>
                <w:rFonts w:ascii="Comic Sans MS" w:hAnsi="Comic Sans MS"/>
                <w:b/>
                <w:sz w:val="36"/>
                <w:highlight w:val="magenta"/>
              </w:rPr>
            </w:pPr>
            <w:r>
              <w:rPr>
                <w:rFonts w:ascii="Comic Sans MS" w:hAnsi="Comic Sans MS"/>
                <w:b/>
                <w:noProof/>
                <w:sz w:val="36"/>
                <w:lang w:eastAsia="en-GB"/>
              </w:rPr>
              <w:drawing>
                <wp:anchor distT="0" distB="0" distL="114300" distR="114300" simplePos="0" relativeHeight="251658240" behindDoc="0" locked="0" layoutInCell="1" allowOverlap="1" wp14:anchorId="420D3FB1" wp14:editId="07777777">
                  <wp:simplePos x="0" y="0"/>
                  <wp:positionH relativeFrom="column">
                    <wp:posOffset>218902</wp:posOffset>
                  </wp:positionH>
                  <wp:positionV relativeFrom="paragraph">
                    <wp:posOffset>56168</wp:posOffset>
                  </wp:positionV>
                  <wp:extent cx="301336" cy="241309"/>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bers.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36" cy="241309"/>
                          </a:xfrm>
                          <a:prstGeom prst="rect">
                            <a:avLst/>
                          </a:prstGeom>
                        </pic:spPr>
                      </pic:pic>
                    </a:graphicData>
                  </a:graphic>
                  <wp14:sizeRelH relativeFrom="page">
                    <wp14:pctWidth>0</wp14:pctWidth>
                  </wp14:sizeRelH>
                  <wp14:sizeRelV relativeFrom="page">
                    <wp14:pctHeight>0</wp14:pctHeight>
                  </wp14:sizeRelV>
                </wp:anchor>
              </w:drawing>
            </w:r>
            <w:r w:rsidR="00EF7379" w:rsidRPr="004B3389">
              <w:rPr>
                <w:rFonts w:ascii="Comic Sans MS" w:hAnsi="Comic Sans MS"/>
                <w:b/>
                <w:sz w:val="36"/>
              </w:rPr>
              <w:t>Numeracy</w:t>
            </w:r>
          </w:p>
        </w:tc>
        <w:tc>
          <w:tcPr>
            <w:tcW w:w="3908" w:type="dxa"/>
            <w:shd w:val="clear" w:color="auto" w:fill="00B0F0"/>
          </w:tcPr>
          <w:p w14:paraId="1248F4E3" w14:textId="77777777" w:rsidR="00EF7379" w:rsidRPr="004B3389" w:rsidRDefault="00694700" w:rsidP="0094612B">
            <w:pPr>
              <w:jc w:val="center"/>
              <w:rPr>
                <w:rFonts w:ascii="Comic Sans MS" w:hAnsi="Comic Sans MS"/>
                <w:b/>
                <w:sz w:val="36"/>
              </w:rPr>
            </w:pPr>
            <w:r>
              <w:rPr>
                <w:rFonts w:ascii="Comic Sans MS" w:hAnsi="Comic Sans MS"/>
                <w:b/>
                <w:noProof/>
                <w:sz w:val="36"/>
                <w:lang w:eastAsia="en-GB"/>
              </w:rPr>
              <w:drawing>
                <wp:anchor distT="0" distB="0" distL="114300" distR="114300" simplePos="0" relativeHeight="251659264" behindDoc="0" locked="0" layoutInCell="1" allowOverlap="1" wp14:anchorId="1D825414" wp14:editId="07777777">
                  <wp:simplePos x="0" y="0"/>
                  <wp:positionH relativeFrom="column">
                    <wp:posOffset>93345</wp:posOffset>
                  </wp:positionH>
                  <wp:positionV relativeFrom="paragraph">
                    <wp:posOffset>56515</wp:posOffset>
                  </wp:positionV>
                  <wp:extent cx="379530" cy="259773"/>
                  <wp:effectExtent l="0" t="0" r="190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530" cy="259773"/>
                          </a:xfrm>
                          <a:prstGeom prst="rect">
                            <a:avLst/>
                          </a:prstGeom>
                        </pic:spPr>
                      </pic:pic>
                    </a:graphicData>
                  </a:graphic>
                  <wp14:sizeRelH relativeFrom="page">
                    <wp14:pctWidth>0</wp14:pctWidth>
                  </wp14:sizeRelH>
                  <wp14:sizeRelV relativeFrom="page">
                    <wp14:pctHeight>0</wp14:pctHeight>
                  </wp14:sizeRelV>
                </wp:anchor>
              </w:drawing>
            </w:r>
            <w:r w:rsidR="00EF7379" w:rsidRPr="004B3389">
              <w:rPr>
                <w:rFonts w:ascii="Comic Sans MS" w:hAnsi="Comic Sans MS"/>
                <w:b/>
                <w:sz w:val="36"/>
              </w:rPr>
              <w:t>Literacy</w:t>
            </w:r>
          </w:p>
        </w:tc>
        <w:tc>
          <w:tcPr>
            <w:tcW w:w="3908" w:type="dxa"/>
            <w:shd w:val="clear" w:color="auto" w:fill="FFFF66"/>
          </w:tcPr>
          <w:p w14:paraId="43FF091C" w14:textId="77777777" w:rsidR="00EF7379" w:rsidRPr="004B3389" w:rsidRDefault="00694700" w:rsidP="00B005A2">
            <w:pPr>
              <w:jc w:val="center"/>
              <w:rPr>
                <w:rFonts w:ascii="Comic Sans MS" w:hAnsi="Comic Sans MS"/>
                <w:b/>
                <w:sz w:val="36"/>
              </w:rPr>
            </w:pPr>
            <w:r>
              <w:rPr>
                <w:rFonts w:ascii="Comic Sans MS" w:hAnsi="Comic Sans MS"/>
                <w:b/>
                <w:noProof/>
                <w:sz w:val="36"/>
                <w:lang w:eastAsia="en-GB"/>
              </w:rPr>
              <w:drawing>
                <wp:anchor distT="0" distB="0" distL="114300" distR="114300" simplePos="0" relativeHeight="251660288" behindDoc="0" locked="0" layoutInCell="1" allowOverlap="1" wp14:anchorId="15E35A73" wp14:editId="07777777">
                  <wp:simplePos x="0" y="0"/>
                  <wp:positionH relativeFrom="column">
                    <wp:posOffset>352194</wp:posOffset>
                  </wp:positionH>
                  <wp:positionV relativeFrom="paragraph">
                    <wp:posOffset>56591</wp:posOffset>
                  </wp:positionV>
                  <wp:extent cx="332510" cy="18620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510" cy="186206"/>
                          </a:xfrm>
                          <a:prstGeom prst="rect">
                            <a:avLst/>
                          </a:prstGeom>
                        </pic:spPr>
                      </pic:pic>
                    </a:graphicData>
                  </a:graphic>
                  <wp14:sizeRelH relativeFrom="page">
                    <wp14:pctWidth>0</wp14:pctWidth>
                  </wp14:sizeRelH>
                  <wp14:sizeRelV relativeFrom="page">
                    <wp14:pctHeight>0</wp14:pctHeight>
                  </wp14:sizeRelV>
                </wp:anchor>
              </w:drawing>
            </w:r>
            <w:r w:rsidR="00EF7379" w:rsidRPr="004B3389">
              <w:rPr>
                <w:rFonts w:ascii="Comic Sans MS" w:hAnsi="Comic Sans MS"/>
                <w:b/>
                <w:sz w:val="36"/>
              </w:rPr>
              <w:t>HWB</w:t>
            </w:r>
          </w:p>
        </w:tc>
        <w:tc>
          <w:tcPr>
            <w:tcW w:w="3908" w:type="dxa"/>
            <w:shd w:val="clear" w:color="auto" w:fill="9966FF"/>
          </w:tcPr>
          <w:p w14:paraId="0791D870" w14:textId="77777777" w:rsidR="00EF7379" w:rsidRPr="004B3389" w:rsidRDefault="00694700" w:rsidP="00B005A2">
            <w:pPr>
              <w:jc w:val="center"/>
              <w:rPr>
                <w:rFonts w:ascii="Comic Sans MS" w:hAnsi="Comic Sans MS"/>
                <w:b/>
                <w:sz w:val="36"/>
              </w:rPr>
            </w:pPr>
            <w:r>
              <w:rPr>
                <w:rFonts w:ascii="Comic Sans MS" w:hAnsi="Comic Sans MS"/>
                <w:b/>
                <w:noProof/>
                <w:sz w:val="36"/>
                <w:lang w:eastAsia="en-GB"/>
              </w:rPr>
              <w:drawing>
                <wp:anchor distT="0" distB="0" distL="114300" distR="114300" simplePos="0" relativeHeight="251661312" behindDoc="0" locked="0" layoutInCell="1" allowOverlap="1" wp14:anchorId="26314CA0" wp14:editId="07777777">
                  <wp:simplePos x="0" y="0"/>
                  <wp:positionH relativeFrom="column">
                    <wp:posOffset>340417</wp:posOffset>
                  </wp:positionH>
                  <wp:positionV relativeFrom="paragraph">
                    <wp:posOffset>-5665</wp:posOffset>
                  </wp:positionV>
                  <wp:extent cx="323555" cy="322118"/>
                  <wp:effectExtent l="0" t="0" r="63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L.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55" cy="322118"/>
                          </a:xfrm>
                          <a:prstGeom prst="rect">
                            <a:avLst/>
                          </a:prstGeom>
                        </pic:spPr>
                      </pic:pic>
                    </a:graphicData>
                  </a:graphic>
                  <wp14:sizeRelH relativeFrom="page">
                    <wp14:pctWidth>0</wp14:pctWidth>
                  </wp14:sizeRelH>
                  <wp14:sizeRelV relativeFrom="page">
                    <wp14:pctHeight>0</wp14:pctHeight>
                  </wp14:sizeRelV>
                </wp:anchor>
              </w:drawing>
            </w:r>
            <w:r w:rsidR="008F1870">
              <w:rPr>
                <w:rFonts w:ascii="Comic Sans MS" w:hAnsi="Comic Sans MS"/>
                <w:b/>
                <w:sz w:val="36"/>
              </w:rPr>
              <w:t>Other</w:t>
            </w:r>
          </w:p>
        </w:tc>
      </w:tr>
      <w:tr w:rsidR="00EF7379" w14:paraId="62072D5D" w14:textId="77777777" w:rsidTr="00E96A40">
        <w:trPr>
          <w:trHeight w:val="1477"/>
        </w:trPr>
        <w:tc>
          <w:tcPr>
            <w:tcW w:w="3908" w:type="dxa"/>
            <w:shd w:val="clear" w:color="auto" w:fill="FF99FF"/>
          </w:tcPr>
          <w:p w14:paraId="6E0F3442" w14:textId="7416D0FE" w:rsidR="008F1870" w:rsidRPr="000E5FB0" w:rsidRDefault="005506A0" w:rsidP="0094612B">
            <w:pPr>
              <w:jc w:val="center"/>
              <w:rPr>
                <w:rFonts w:ascii="Comic Sans MS" w:hAnsi="Comic Sans MS"/>
                <w:b/>
                <w:sz w:val="24"/>
                <w:szCs w:val="24"/>
                <w:u w:val="single"/>
              </w:rPr>
            </w:pPr>
            <w:r w:rsidRPr="000E5FB0">
              <w:rPr>
                <w:rFonts w:ascii="Comic Sans MS" w:hAnsi="Comic Sans MS"/>
                <w:b/>
                <w:sz w:val="24"/>
                <w:szCs w:val="24"/>
                <w:u w:val="single"/>
              </w:rPr>
              <w:t>Education City</w:t>
            </w:r>
          </w:p>
          <w:p w14:paraId="1F19B8B1" w14:textId="77777777" w:rsidR="008F1870" w:rsidRPr="00155E5D" w:rsidRDefault="008F1870" w:rsidP="0094612B">
            <w:pPr>
              <w:jc w:val="center"/>
              <w:rPr>
                <w:rFonts w:ascii="Comic Sans MS" w:hAnsi="Comic Sans MS"/>
                <w:b/>
                <w:sz w:val="20"/>
                <w:szCs w:val="20"/>
              </w:rPr>
            </w:pPr>
            <w:r w:rsidRPr="00155E5D">
              <w:rPr>
                <w:rFonts w:ascii="Comic Sans MS" w:hAnsi="Comic Sans MS"/>
                <w:b/>
                <w:sz w:val="20"/>
                <w:szCs w:val="20"/>
              </w:rPr>
              <w:t>Try playing some numeracy games and activities</w:t>
            </w:r>
            <w:r w:rsidR="00AA07FF" w:rsidRPr="00155E5D">
              <w:rPr>
                <w:rFonts w:ascii="Comic Sans MS" w:hAnsi="Comic Sans MS"/>
                <w:b/>
                <w:sz w:val="20"/>
                <w:szCs w:val="20"/>
              </w:rPr>
              <w:t>.</w:t>
            </w:r>
          </w:p>
          <w:p w14:paraId="672A6659" w14:textId="77777777" w:rsidR="00EF7379" w:rsidRPr="000E5FB0" w:rsidRDefault="00EF7379" w:rsidP="0094612B">
            <w:pPr>
              <w:jc w:val="center"/>
              <w:rPr>
                <w:rFonts w:ascii="Comic Sans MS" w:hAnsi="Comic Sans MS"/>
                <w:b/>
                <w:sz w:val="24"/>
                <w:szCs w:val="24"/>
              </w:rPr>
            </w:pPr>
          </w:p>
        </w:tc>
        <w:tc>
          <w:tcPr>
            <w:tcW w:w="3908" w:type="dxa"/>
            <w:shd w:val="clear" w:color="auto" w:fill="00B0F0"/>
          </w:tcPr>
          <w:p w14:paraId="3999F98F" w14:textId="6D1872BC" w:rsidR="00EF7379" w:rsidRPr="000E5FB0" w:rsidRDefault="007658A1" w:rsidP="0094612B">
            <w:pPr>
              <w:jc w:val="center"/>
              <w:rPr>
                <w:rFonts w:ascii="Comic Sans MS" w:hAnsi="Comic Sans MS"/>
                <w:b/>
                <w:sz w:val="24"/>
                <w:szCs w:val="24"/>
                <w:u w:val="single"/>
              </w:rPr>
            </w:pPr>
            <w:r w:rsidRPr="000E5FB0">
              <w:rPr>
                <w:rFonts w:ascii="Comic Sans MS" w:hAnsi="Comic Sans MS"/>
                <w:b/>
                <w:sz w:val="24"/>
                <w:szCs w:val="24"/>
                <w:u w:val="single"/>
              </w:rPr>
              <w:t>Education City</w:t>
            </w:r>
            <w:r w:rsidR="008F7ABD">
              <w:rPr>
                <w:rFonts w:ascii="Comic Sans MS" w:hAnsi="Comic Sans MS"/>
                <w:b/>
                <w:sz w:val="24"/>
                <w:szCs w:val="24"/>
                <w:u w:val="single"/>
              </w:rPr>
              <w:t xml:space="preserve"> &amp; Giglets</w:t>
            </w:r>
          </w:p>
          <w:p w14:paraId="2B60FB4E" w14:textId="425C4D4B" w:rsidR="008F1870" w:rsidRPr="00155E5D" w:rsidRDefault="008F1870" w:rsidP="0094612B">
            <w:pPr>
              <w:jc w:val="center"/>
              <w:rPr>
                <w:rFonts w:ascii="Comic Sans MS" w:hAnsi="Comic Sans MS"/>
                <w:b/>
                <w:sz w:val="20"/>
                <w:szCs w:val="20"/>
                <w:u w:val="single"/>
              </w:rPr>
            </w:pPr>
            <w:r w:rsidRPr="00155E5D">
              <w:rPr>
                <w:rFonts w:ascii="Comic Sans MS" w:hAnsi="Comic Sans MS"/>
                <w:b/>
                <w:sz w:val="20"/>
                <w:szCs w:val="20"/>
              </w:rPr>
              <w:t>Try some literacy activities</w:t>
            </w:r>
            <w:r w:rsidR="00AA07FF" w:rsidRPr="00155E5D">
              <w:rPr>
                <w:rFonts w:ascii="Comic Sans MS" w:hAnsi="Comic Sans MS"/>
                <w:b/>
                <w:sz w:val="20"/>
                <w:szCs w:val="20"/>
              </w:rPr>
              <w:t>.</w:t>
            </w:r>
          </w:p>
        </w:tc>
        <w:tc>
          <w:tcPr>
            <w:tcW w:w="3908" w:type="dxa"/>
            <w:shd w:val="clear" w:color="auto" w:fill="FFFF66"/>
          </w:tcPr>
          <w:p w14:paraId="6363C10D" w14:textId="77777777" w:rsidR="008F65E1" w:rsidRPr="000E5FB0" w:rsidRDefault="008F65E1" w:rsidP="0094612B">
            <w:pPr>
              <w:jc w:val="center"/>
              <w:rPr>
                <w:rFonts w:ascii="Comic Sans MS" w:hAnsi="Comic Sans MS"/>
                <w:b/>
                <w:sz w:val="24"/>
                <w:szCs w:val="24"/>
                <w:u w:val="single"/>
              </w:rPr>
            </w:pPr>
            <w:r w:rsidRPr="000E5FB0">
              <w:rPr>
                <w:rFonts w:ascii="Comic Sans MS" w:hAnsi="Comic Sans MS"/>
                <w:b/>
                <w:sz w:val="24"/>
                <w:szCs w:val="24"/>
                <w:u w:val="single"/>
              </w:rPr>
              <w:t>P.E</w:t>
            </w:r>
          </w:p>
          <w:p w14:paraId="443BCAFA" w14:textId="2A5C8BCC" w:rsidR="00B005A2" w:rsidRPr="00155E5D" w:rsidRDefault="00B005A2" w:rsidP="0094612B">
            <w:pPr>
              <w:jc w:val="center"/>
              <w:rPr>
                <w:rFonts w:ascii="Comic Sans MS" w:hAnsi="Comic Sans MS"/>
                <w:b/>
                <w:sz w:val="20"/>
                <w:szCs w:val="20"/>
              </w:rPr>
            </w:pPr>
            <w:r w:rsidRPr="00155E5D">
              <w:rPr>
                <w:rFonts w:ascii="Comic Sans MS" w:hAnsi="Comic Sans MS"/>
                <w:b/>
                <w:sz w:val="20"/>
                <w:szCs w:val="20"/>
              </w:rPr>
              <w:t>Take part in Joe Wicks morning workouts</w:t>
            </w:r>
          </w:p>
          <w:p w14:paraId="065B7860" w14:textId="55B556F5" w:rsidR="00EF7379" w:rsidRPr="000E5FB0" w:rsidRDefault="56F014CC" w:rsidP="0094612B">
            <w:pPr>
              <w:jc w:val="center"/>
              <w:rPr>
                <w:sz w:val="24"/>
                <w:szCs w:val="24"/>
              </w:rPr>
            </w:pPr>
            <w:r w:rsidRPr="00155E5D">
              <w:rPr>
                <w:rFonts w:ascii="Comic Sans MS" w:hAnsi="Comic Sans MS"/>
                <w:b/>
                <w:bCs/>
                <w:sz w:val="20"/>
                <w:szCs w:val="20"/>
              </w:rPr>
              <w:t>(see our class blog for link).</w:t>
            </w:r>
          </w:p>
        </w:tc>
        <w:tc>
          <w:tcPr>
            <w:tcW w:w="3908" w:type="dxa"/>
            <w:shd w:val="clear" w:color="auto" w:fill="9966FF"/>
          </w:tcPr>
          <w:p w14:paraId="260222FA" w14:textId="61E5FB9E" w:rsidR="00EF7379" w:rsidRPr="00EA4D3C" w:rsidRDefault="00F610D8" w:rsidP="0094612B">
            <w:pPr>
              <w:jc w:val="center"/>
              <w:rPr>
                <w:rFonts w:ascii="Comic Sans MS" w:hAnsi="Comic Sans MS"/>
                <w:bCs/>
                <w:sz w:val="24"/>
                <w:szCs w:val="24"/>
              </w:rPr>
            </w:pPr>
            <w:r w:rsidRPr="00EA4D3C">
              <w:rPr>
                <w:rFonts w:ascii="Comic Sans MS" w:hAnsi="Comic Sans MS"/>
                <w:b/>
                <w:sz w:val="24"/>
                <w:szCs w:val="24"/>
                <w:u w:val="single"/>
              </w:rPr>
              <w:t>Monday</w:t>
            </w:r>
            <w:r w:rsidRPr="00EA4D3C">
              <w:rPr>
                <w:rFonts w:ascii="Comic Sans MS" w:hAnsi="Comic Sans MS"/>
                <w:bCs/>
                <w:sz w:val="24"/>
                <w:szCs w:val="24"/>
              </w:rPr>
              <w:t xml:space="preserve"> – have a holiday.  Enjoy!</w:t>
            </w:r>
          </w:p>
        </w:tc>
      </w:tr>
      <w:tr w:rsidR="00EF7379" w14:paraId="7248154C" w14:textId="77777777" w:rsidTr="00E96A40">
        <w:trPr>
          <w:trHeight w:val="1989"/>
        </w:trPr>
        <w:tc>
          <w:tcPr>
            <w:tcW w:w="3908" w:type="dxa"/>
            <w:shd w:val="clear" w:color="auto" w:fill="FF99FF"/>
          </w:tcPr>
          <w:p w14:paraId="62EAD057" w14:textId="77777777" w:rsidR="00802348" w:rsidRDefault="00F610D8" w:rsidP="00B005A2">
            <w:pPr>
              <w:rPr>
                <w:rFonts w:ascii="Comic Sans MS" w:hAnsi="Comic Sans MS"/>
                <w:b/>
                <w:bCs/>
                <w:sz w:val="24"/>
                <w:szCs w:val="24"/>
                <w:u w:val="single"/>
              </w:rPr>
            </w:pPr>
            <w:r w:rsidRPr="00F610D8">
              <w:rPr>
                <w:rFonts w:ascii="Comic Sans MS" w:hAnsi="Comic Sans MS"/>
                <w:b/>
                <w:bCs/>
                <w:sz w:val="24"/>
                <w:szCs w:val="24"/>
                <w:u w:val="single"/>
              </w:rPr>
              <w:t>Counting</w:t>
            </w:r>
          </w:p>
          <w:p w14:paraId="370E475C" w14:textId="5967A87B" w:rsidR="00F610D8" w:rsidRPr="00F610D8" w:rsidRDefault="00F610D8" w:rsidP="00B005A2">
            <w:pPr>
              <w:rPr>
                <w:rFonts w:ascii="Comic Sans MS" w:hAnsi="Comic Sans MS"/>
                <w:sz w:val="24"/>
                <w:szCs w:val="24"/>
              </w:rPr>
            </w:pPr>
            <w:r>
              <w:rPr>
                <w:rFonts w:ascii="Comic Sans MS" w:hAnsi="Comic Sans MS"/>
                <w:sz w:val="24"/>
                <w:szCs w:val="24"/>
              </w:rPr>
              <w:t xml:space="preserve">Counting </w:t>
            </w:r>
            <w:r>
              <w:rPr>
                <w:rFonts w:ascii="Comic Sans MS" w:hAnsi="Comic Sans MS"/>
                <w:b/>
                <w:bCs/>
                <w:sz w:val="24"/>
                <w:szCs w:val="24"/>
                <w:u w:val="single"/>
              </w:rPr>
              <w:t>forwards and backwards</w:t>
            </w:r>
            <w:r>
              <w:rPr>
                <w:rFonts w:ascii="Comic Sans MS" w:hAnsi="Comic Sans MS"/>
                <w:sz w:val="24"/>
                <w:szCs w:val="24"/>
              </w:rPr>
              <w:t xml:space="preserve"> within 10, 20, 50 or 100 (your choice).  You can start and finish at different numbers.</w:t>
            </w:r>
          </w:p>
        </w:tc>
        <w:tc>
          <w:tcPr>
            <w:tcW w:w="3908" w:type="dxa"/>
            <w:shd w:val="clear" w:color="auto" w:fill="00B0F0"/>
          </w:tcPr>
          <w:p w14:paraId="1DF8F7BF" w14:textId="77777777" w:rsidR="00155E5D" w:rsidRDefault="00A73468" w:rsidP="00A73468">
            <w:pPr>
              <w:rPr>
                <w:rFonts w:ascii="Comic Sans MS" w:hAnsi="Comic Sans MS"/>
                <w:b/>
                <w:bCs/>
                <w:sz w:val="24"/>
                <w:szCs w:val="24"/>
                <w:u w:val="single"/>
              </w:rPr>
            </w:pPr>
            <w:r>
              <w:rPr>
                <w:rFonts w:ascii="Comic Sans MS" w:hAnsi="Comic Sans MS"/>
                <w:b/>
                <w:bCs/>
                <w:sz w:val="24"/>
                <w:szCs w:val="24"/>
                <w:u w:val="single"/>
              </w:rPr>
              <w:t>Reading</w:t>
            </w:r>
          </w:p>
          <w:p w14:paraId="4204ECE0" w14:textId="77777777" w:rsidR="00A73468" w:rsidRDefault="00A73468" w:rsidP="00A73468">
            <w:pPr>
              <w:rPr>
                <w:rFonts w:ascii="Comic Sans MS" w:hAnsi="Comic Sans MS"/>
                <w:sz w:val="24"/>
                <w:szCs w:val="24"/>
              </w:rPr>
            </w:pPr>
            <w:r>
              <w:rPr>
                <w:rFonts w:ascii="Comic Sans MS" w:hAnsi="Comic Sans MS"/>
                <w:sz w:val="24"/>
                <w:szCs w:val="24"/>
              </w:rPr>
              <w:t xml:space="preserve">Listen to Julia Donaldson </w:t>
            </w:r>
            <w:r w:rsidR="00DD0968">
              <w:rPr>
                <w:rFonts w:ascii="Comic Sans MS" w:hAnsi="Comic Sans MS"/>
                <w:sz w:val="24"/>
                <w:szCs w:val="24"/>
              </w:rPr>
              <w:t>reading the story of ‘What the Ladybird Heard.’</w:t>
            </w:r>
          </w:p>
          <w:p w14:paraId="7ADE2EB7" w14:textId="46C6079C" w:rsidR="00DD0968" w:rsidRDefault="002839B4" w:rsidP="00A73468">
            <w:pPr>
              <w:rPr>
                <w:rFonts w:ascii="Comic Sans MS" w:hAnsi="Comic Sans MS"/>
                <w:sz w:val="16"/>
                <w:szCs w:val="16"/>
              </w:rPr>
            </w:pPr>
            <w:hyperlink r:id="rId11" w:history="1">
              <w:r w:rsidR="00DD0968" w:rsidRPr="003E462D">
                <w:rPr>
                  <w:rStyle w:val="Hyperlink"/>
                  <w:rFonts w:ascii="Comic Sans MS" w:hAnsi="Comic Sans MS"/>
                  <w:sz w:val="16"/>
                  <w:szCs w:val="16"/>
                </w:rPr>
                <w:t>https://www.scottishbooktrust.com/authors-live-on-demand/julia-donaldson</w:t>
              </w:r>
            </w:hyperlink>
          </w:p>
          <w:p w14:paraId="718F9E86" w14:textId="616500D7" w:rsidR="00DD0968" w:rsidRPr="00DD0968" w:rsidRDefault="00DD0968" w:rsidP="00A73468">
            <w:pPr>
              <w:rPr>
                <w:rFonts w:ascii="Comic Sans MS" w:hAnsi="Comic Sans MS"/>
                <w:sz w:val="16"/>
                <w:szCs w:val="16"/>
              </w:rPr>
            </w:pPr>
          </w:p>
        </w:tc>
        <w:tc>
          <w:tcPr>
            <w:tcW w:w="3908" w:type="dxa"/>
            <w:shd w:val="clear" w:color="auto" w:fill="FFFF66"/>
          </w:tcPr>
          <w:p w14:paraId="0577F9D2" w14:textId="77777777" w:rsidR="00CB033E" w:rsidRDefault="00E1702F" w:rsidP="00B005A2">
            <w:pPr>
              <w:rPr>
                <w:rFonts w:ascii="Comic Sans MS" w:hAnsi="Comic Sans MS"/>
                <w:b/>
                <w:bCs/>
                <w:sz w:val="24"/>
                <w:szCs w:val="24"/>
                <w:u w:val="single"/>
              </w:rPr>
            </w:pPr>
            <w:r>
              <w:rPr>
                <w:rFonts w:ascii="Comic Sans MS" w:hAnsi="Comic Sans MS"/>
                <w:b/>
                <w:bCs/>
                <w:sz w:val="24"/>
                <w:szCs w:val="24"/>
                <w:u w:val="single"/>
              </w:rPr>
              <w:t>Be the PE Teacher</w:t>
            </w:r>
          </w:p>
          <w:p w14:paraId="6217549B" w14:textId="0D8E4F38" w:rsidR="00E1702F" w:rsidRPr="00E1702F" w:rsidRDefault="00E1702F" w:rsidP="00B005A2">
            <w:pPr>
              <w:rPr>
                <w:rFonts w:ascii="Comic Sans MS" w:hAnsi="Comic Sans MS"/>
                <w:sz w:val="24"/>
                <w:szCs w:val="24"/>
              </w:rPr>
            </w:pPr>
            <w:r>
              <w:rPr>
                <w:rFonts w:ascii="Comic Sans MS" w:hAnsi="Comic Sans MS"/>
                <w:sz w:val="24"/>
                <w:szCs w:val="24"/>
              </w:rPr>
              <w:t>Make up an exercise routine for your family to complete with at least 5 different actions e.g. 10 star jumps, hop for 10 seconds.</w:t>
            </w:r>
          </w:p>
        </w:tc>
        <w:tc>
          <w:tcPr>
            <w:tcW w:w="3908" w:type="dxa"/>
            <w:shd w:val="clear" w:color="auto" w:fill="9966FF"/>
          </w:tcPr>
          <w:p w14:paraId="3CDFE0C6" w14:textId="1E5ECCAF" w:rsidR="00CB033E" w:rsidRPr="00EA4D3C" w:rsidRDefault="00F610D8" w:rsidP="56F014CC">
            <w:pPr>
              <w:rPr>
                <w:rFonts w:ascii="Comic Sans MS" w:hAnsi="Comic Sans MS"/>
                <w:b/>
                <w:bCs/>
                <w:sz w:val="24"/>
                <w:szCs w:val="24"/>
                <w:u w:val="single"/>
              </w:rPr>
            </w:pPr>
            <w:r w:rsidRPr="00EA4D3C">
              <w:rPr>
                <w:rFonts w:ascii="Comic Sans MS" w:hAnsi="Comic Sans MS"/>
                <w:b/>
                <w:bCs/>
                <w:sz w:val="24"/>
                <w:szCs w:val="24"/>
                <w:u w:val="single"/>
              </w:rPr>
              <w:t>Send an email</w:t>
            </w:r>
          </w:p>
          <w:p w14:paraId="3C392437" w14:textId="067F05FA" w:rsidR="00F610D8" w:rsidRPr="00EA4D3C" w:rsidRDefault="00F610D8" w:rsidP="56F014CC">
            <w:pPr>
              <w:rPr>
                <w:rFonts w:ascii="Comic Sans MS" w:hAnsi="Comic Sans MS"/>
                <w:sz w:val="24"/>
                <w:szCs w:val="24"/>
              </w:rPr>
            </w:pPr>
            <w:r w:rsidRPr="00EA4D3C">
              <w:rPr>
                <w:rFonts w:ascii="Comic Sans MS" w:hAnsi="Comic Sans MS"/>
                <w:sz w:val="24"/>
                <w:szCs w:val="24"/>
              </w:rPr>
              <w:t>With help, read the email I sent you and send a little reply.</w:t>
            </w:r>
          </w:p>
        </w:tc>
      </w:tr>
      <w:tr w:rsidR="00EF7379" w14:paraId="12B7D0B9" w14:textId="77777777" w:rsidTr="00E96A40">
        <w:trPr>
          <w:trHeight w:val="2408"/>
        </w:trPr>
        <w:tc>
          <w:tcPr>
            <w:tcW w:w="3908" w:type="dxa"/>
            <w:shd w:val="clear" w:color="auto" w:fill="FF99FF"/>
          </w:tcPr>
          <w:p w14:paraId="1306A004" w14:textId="77777777" w:rsidR="00163063" w:rsidRPr="00A73468" w:rsidRDefault="00F610D8" w:rsidP="00B005A2">
            <w:pPr>
              <w:rPr>
                <w:rFonts w:ascii="Comic Sans MS" w:hAnsi="Comic Sans MS"/>
                <w:b/>
                <w:bCs/>
                <w:sz w:val="24"/>
                <w:szCs w:val="24"/>
                <w:u w:val="single"/>
              </w:rPr>
            </w:pPr>
            <w:r w:rsidRPr="00A73468">
              <w:rPr>
                <w:rFonts w:ascii="Comic Sans MS" w:hAnsi="Comic Sans MS"/>
                <w:b/>
                <w:bCs/>
                <w:sz w:val="24"/>
                <w:szCs w:val="24"/>
                <w:u w:val="single"/>
              </w:rPr>
              <w:t>Adding/subtracting</w:t>
            </w:r>
          </w:p>
          <w:p w14:paraId="4D3C872B" w14:textId="7770A66D" w:rsidR="00F610D8" w:rsidRPr="00F610D8" w:rsidRDefault="00F610D8" w:rsidP="00B005A2">
            <w:pPr>
              <w:rPr>
                <w:rFonts w:ascii="Comic Sans MS" w:hAnsi="Comic Sans MS"/>
                <w:sz w:val="20"/>
                <w:szCs w:val="20"/>
              </w:rPr>
            </w:pPr>
            <w:r>
              <w:rPr>
                <w:rFonts w:ascii="Comic Sans MS" w:hAnsi="Comic Sans MS"/>
                <w:sz w:val="20"/>
                <w:szCs w:val="20"/>
              </w:rPr>
              <w:t xml:space="preserve">Choose an adding or subtracting game to play on </w:t>
            </w:r>
            <w:hyperlink r:id="rId12" w:history="1">
              <w:r w:rsidRPr="003E462D">
                <w:rPr>
                  <w:rStyle w:val="Hyperlink"/>
                  <w:rFonts w:ascii="Comic Sans MS" w:hAnsi="Comic Sans MS"/>
                  <w:sz w:val="20"/>
                  <w:szCs w:val="20"/>
                </w:rPr>
                <w:t>www.mathplayground.com</w:t>
              </w:r>
            </w:hyperlink>
            <w:r>
              <w:rPr>
                <w:rFonts w:ascii="Comic Sans MS" w:hAnsi="Comic Sans MS"/>
                <w:sz w:val="20"/>
                <w:szCs w:val="20"/>
              </w:rPr>
              <w:t xml:space="preserve"> (US site so no ‘s’ after math in website)</w:t>
            </w:r>
          </w:p>
        </w:tc>
        <w:tc>
          <w:tcPr>
            <w:tcW w:w="3908" w:type="dxa"/>
            <w:shd w:val="clear" w:color="auto" w:fill="00B0F0"/>
          </w:tcPr>
          <w:p w14:paraId="07D61464" w14:textId="77777777" w:rsidR="00155E5D" w:rsidRPr="00DD0968" w:rsidRDefault="00DD0968" w:rsidP="00DD0968">
            <w:pPr>
              <w:rPr>
                <w:rFonts w:ascii="Comic Sans MS" w:hAnsi="Comic Sans MS"/>
                <w:b/>
                <w:bCs/>
                <w:sz w:val="24"/>
                <w:szCs w:val="24"/>
                <w:u w:val="single"/>
              </w:rPr>
            </w:pPr>
            <w:r w:rsidRPr="00DD0968">
              <w:rPr>
                <w:rFonts w:ascii="Comic Sans MS" w:hAnsi="Comic Sans MS"/>
                <w:b/>
                <w:bCs/>
                <w:sz w:val="24"/>
                <w:szCs w:val="24"/>
                <w:u w:val="single"/>
              </w:rPr>
              <w:t>Writing</w:t>
            </w:r>
          </w:p>
          <w:p w14:paraId="38B9B5A9" w14:textId="77777777" w:rsidR="00E1702F" w:rsidRDefault="00DD0968" w:rsidP="00DD0968">
            <w:pPr>
              <w:rPr>
                <w:rFonts w:ascii="Comic Sans MS" w:hAnsi="Comic Sans MS"/>
                <w:sz w:val="24"/>
                <w:szCs w:val="24"/>
              </w:rPr>
            </w:pPr>
            <w:r w:rsidRPr="00E1702F">
              <w:rPr>
                <w:rFonts w:ascii="Comic Sans MS" w:hAnsi="Comic Sans MS"/>
                <w:sz w:val="24"/>
                <w:szCs w:val="24"/>
              </w:rPr>
              <w:t>Design ‘wanted’ posters for Lanky Len and Hefty Hugh.</w:t>
            </w:r>
            <w:r w:rsidR="00E1702F">
              <w:rPr>
                <w:rFonts w:ascii="Comic Sans MS" w:hAnsi="Comic Sans MS"/>
                <w:sz w:val="24"/>
                <w:szCs w:val="24"/>
              </w:rPr>
              <w:t xml:space="preserve"> </w:t>
            </w:r>
          </w:p>
          <w:p w14:paraId="349E682E" w14:textId="77777777" w:rsidR="00E1702F" w:rsidRDefault="00E1702F" w:rsidP="00DD0968">
            <w:pPr>
              <w:rPr>
                <w:rFonts w:ascii="Comic Sans MS" w:hAnsi="Comic Sans MS"/>
                <w:sz w:val="20"/>
                <w:szCs w:val="20"/>
              </w:rPr>
            </w:pPr>
            <w:r>
              <w:rPr>
                <w:rFonts w:ascii="Comic Sans MS" w:hAnsi="Comic Sans MS"/>
                <w:sz w:val="20"/>
                <w:szCs w:val="20"/>
              </w:rPr>
              <w:t>Include:</w:t>
            </w:r>
          </w:p>
          <w:p w14:paraId="780A7BE7" w14:textId="77777777" w:rsidR="00DD0968" w:rsidRDefault="00E1702F" w:rsidP="00E1702F">
            <w:pPr>
              <w:pStyle w:val="ListParagraph"/>
              <w:numPr>
                <w:ilvl w:val="0"/>
                <w:numId w:val="2"/>
              </w:numPr>
              <w:rPr>
                <w:rFonts w:ascii="Comic Sans MS" w:hAnsi="Comic Sans MS"/>
                <w:sz w:val="24"/>
                <w:szCs w:val="24"/>
              </w:rPr>
            </w:pPr>
            <w:r w:rsidRPr="00E1702F">
              <w:rPr>
                <w:rFonts w:ascii="Comic Sans MS" w:hAnsi="Comic Sans MS"/>
                <w:sz w:val="20"/>
                <w:szCs w:val="20"/>
              </w:rPr>
              <w:t>A colourful drawing</w:t>
            </w:r>
            <w:r w:rsidRPr="00E1702F">
              <w:rPr>
                <w:rFonts w:ascii="Comic Sans MS" w:hAnsi="Comic Sans MS"/>
                <w:sz w:val="24"/>
                <w:szCs w:val="24"/>
              </w:rPr>
              <w:t xml:space="preserve"> </w:t>
            </w:r>
          </w:p>
          <w:p w14:paraId="693B316D" w14:textId="77777777" w:rsidR="00E1702F" w:rsidRPr="00E1702F" w:rsidRDefault="00E1702F" w:rsidP="00E1702F">
            <w:pPr>
              <w:pStyle w:val="ListParagraph"/>
              <w:numPr>
                <w:ilvl w:val="0"/>
                <w:numId w:val="2"/>
              </w:numPr>
              <w:rPr>
                <w:rFonts w:ascii="Comic Sans MS" w:hAnsi="Comic Sans MS"/>
                <w:sz w:val="24"/>
                <w:szCs w:val="24"/>
              </w:rPr>
            </w:pPr>
            <w:r>
              <w:rPr>
                <w:rFonts w:ascii="Comic Sans MS" w:hAnsi="Comic Sans MS"/>
                <w:sz w:val="20"/>
                <w:szCs w:val="20"/>
              </w:rPr>
              <w:t>2 sentences on their appearance.</w:t>
            </w:r>
          </w:p>
          <w:p w14:paraId="2CEC4FE2" w14:textId="00AD6FF1" w:rsidR="00E1702F" w:rsidRPr="00E1702F" w:rsidRDefault="00E1702F" w:rsidP="00E1702F">
            <w:pPr>
              <w:pStyle w:val="ListParagraph"/>
              <w:numPr>
                <w:ilvl w:val="0"/>
                <w:numId w:val="2"/>
              </w:numPr>
              <w:rPr>
                <w:rFonts w:ascii="Comic Sans MS" w:hAnsi="Comic Sans MS"/>
                <w:sz w:val="24"/>
                <w:szCs w:val="24"/>
              </w:rPr>
            </w:pPr>
            <w:r>
              <w:rPr>
                <w:rFonts w:ascii="Comic Sans MS" w:hAnsi="Comic Sans MS"/>
                <w:sz w:val="20"/>
                <w:szCs w:val="20"/>
              </w:rPr>
              <w:t>1 sentence on the crime they tried to commit.</w:t>
            </w:r>
          </w:p>
        </w:tc>
        <w:tc>
          <w:tcPr>
            <w:tcW w:w="3908" w:type="dxa"/>
            <w:shd w:val="clear" w:color="auto" w:fill="FFFF66"/>
          </w:tcPr>
          <w:p w14:paraId="72363417" w14:textId="77777777" w:rsidR="00E1702F" w:rsidRDefault="00E1702F" w:rsidP="00B005A2">
            <w:pPr>
              <w:rPr>
                <w:rFonts w:ascii="Comic Sans MS" w:hAnsi="Comic Sans MS"/>
                <w:b/>
                <w:bCs/>
                <w:sz w:val="24"/>
                <w:szCs w:val="24"/>
                <w:u w:val="single"/>
              </w:rPr>
            </w:pPr>
            <w:r>
              <w:rPr>
                <w:rFonts w:ascii="Comic Sans MS" w:hAnsi="Comic Sans MS"/>
                <w:b/>
                <w:bCs/>
                <w:sz w:val="24"/>
                <w:szCs w:val="24"/>
                <w:u w:val="single"/>
              </w:rPr>
              <w:t>Check In</w:t>
            </w:r>
          </w:p>
          <w:p w14:paraId="65F4EC15" w14:textId="495218D9" w:rsidR="00E1702F" w:rsidRPr="00E1702F" w:rsidRDefault="00E1702F" w:rsidP="00B005A2">
            <w:pPr>
              <w:rPr>
                <w:rFonts w:ascii="Comic Sans MS" w:hAnsi="Comic Sans MS"/>
                <w:sz w:val="24"/>
                <w:szCs w:val="24"/>
              </w:rPr>
            </w:pPr>
            <w:r>
              <w:rPr>
                <w:rFonts w:ascii="Comic Sans MS" w:hAnsi="Comic Sans MS"/>
                <w:sz w:val="24"/>
                <w:szCs w:val="24"/>
              </w:rPr>
              <w:t>Speak to your family first thing in the morning, in the afternoon and before bedtime and share how you are feeling.  Do your feelings change during the day?  Remember, Twiggle says ‘All feelings are ok!’</w:t>
            </w:r>
          </w:p>
        </w:tc>
        <w:tc>
          <w:tcPr>
            <w:tcW w:w="3908" w:type="dxa"/>
            <w:shd w:val="clear" w:color="auto" w:fill="9966FF"/>
          </w:tcPr>
          <w:p w14:paraId="15BCE2D9" w14:textId="77777777" w:rsidR="008F65E1" w:rsidRPr="00EA4D3C" w:rsidRDefault="00E9327A" w:rsidP="008F65E1">
            <w:pPr>
              <w:rPr>
                <w:rFonts w:ascii="Comic Sans MS" w:hAnsi="Comic Sans MS"/>
                <w:b/>
                <w:bCs/>
                <w:sz w:val="24"/>
                <w:szCs w:val="24"/>
                <w:u w:val="single"/>
              </w:rPr>
            </w:pPr>
            <w:r w:rsidRPr="00EA4D3C">
              <w:rPr>
                <w:rFonts w:ascii="Comic Sans MS" w:hAnsi="Comic Sans MS"/>
                <w:b/>
                <w:bCs/>
                <w:sz w:val="24"/>
                <w:szCs w:val="24"/>
                <w:u w:val="single"/>
              </w:rPr>
              <w:t>Concentration Time</w:t>
            </w:r>
          </w:p>
          <w:p w14:paraId="1CDCDB77" w14:textId="77777777" w:rsidR="00E9327A" w:rsidRDefault="00AC3A99" w:rsidP="008F65E1">
            <w:pPr>
              <w:rPr>
                <w:rFonts w:ascii="Comic Sans MS" w:hAnsi="Comic Sans MS"/>
                <w:sz w:val="24"/>
                <w:szCs w:val="24"/>
              </w:rPr>
            </w:pPr>
            <w:r>
              <w:rPr>
                <w:rFonts w:ascii="Comic Sans MS" w:hAnsi="Comic Sans MS"/>
                <w:sz w:val="24"/>
                <w:szCs w:val="24"/>
              </w:rPr>
              <w:t>Puzzle plates.</w:t>
            </w:r>
          </w:p>
          <w:p w14:paraId="5BC01C25" w14:textId="37DC3FF9" w:rsidR="00AC3A99" w:rsidRPr="00E9327A" w:rsidRDefault="00AC3A99" w:rsidP="008F65E1">
            <w:pPr>
              <w:rPr>
                <w:rFonts w:ascii="Comic Sans MS" w:hAnsi="Comic Sans MS"/>
                <w:sz w:val="20"/>
                <w:szCs w:val="20"/>
              </w:rPr>
            </w:pPr>
            <w:r>
              <w:rPr>
                <w:rFonts w:ascii="Comic Sans MS" w:hAnsi="Comic Sans MS"/>
                <w:sz w:val="24"/>
                <w:szCs w:val="24"/>
              </w:rPr>
              <w:t>Cut out the puzzle pieces and stick them in the picture frame.</w:t>
            </w:r>
          </w:p>
        </w:tc>
      </w:tr>
      <w:tr w:rsidR="00EF7379" w14:paraId="0D96DC19" w14:textId="77777777" w:rsidTr="00E96A40">
        <w:trPr>
          <w:trHeight w:val="1989"/>
        </w:trPr>
        <w:tc>
          <w:tcPr>
            <w:tcW w:w="3908" w:type="dxa"/>
            <w:shd w:val="clear" w:color="auto" w:fill="FF99FF"/>
          </w:tcPr>
          <w:p w14:paraId="1F5CB4D5" w14:textId="21FD42C3" w:rsidR="00155E5D" w:rsidRDefault="002839B4" w:rsidP="00B005A2">
            <w:pPr>
              <w:rPr>
                <w:rFonts w:ascii="Comic Sans MS" w:hAnsi="Comic Sans MS"/>
                <w:sz w:val="20"/>
                <w:szCs w:val="20"/>
              </w:rPr>
            </w:pPr>
            <w:hyperlink r:id="rId13" w:history="1">
              <w:r w:rsidR="00A73468" w:rsidRPr="003E462D">
                <w:rPr>
                  <w:rStyle w:val="Hyperlink"/>
                  <w:rFonts w:ascii="Comic Sans MS" w:hAnsi="Comic Sans MS"/>
                  <w:sz w:val="20"/>
                  <w:szCs w:val="20"/>
                </w:rPr>
                <w:t>www.MATHSBOT.com</w:t>
              </w:r>
            </w:hyperlink>
          </w:p>
          <w:p w14:paraId="75707367" w14:textId="31C6A5FE" w:rsidR="00A73468" w:rsidRDefault="00A73468" w:rsidP="00B005A2">
            <w:pPr>
              <w:rPr>
                <w:rFonts w:ascii="Comic Sans MS" w:hAnsi="Comic Sans MS"/>
                <w:sz w:val="20"/>
                <w:szCs w:val="20"/>
              </w:rPr>
            </w:pPr>
            <w:r>
              <w:rPr>
                <w:rFonts w:ascii="Comic Sans MS" w:hAnsi="Comic Sans MS"/>
                <w:sz w:val="20"/>
                <w:szCs w:val="20"/>
              </w:rPr>
              <w:t>&gt;Manipulatives header.</w:t>
            </w:r>
          </w:p>
          <w:p w14:paraId="5310E859" w14:textId="77777777" w:rsidR="00A73468" w:rsidRDefault="00A73468" w:rsidP="00B005A2">
            <w:pPr>
              <w:rPr>
                <w:rFonts w:ascii="Comic Sans MS" w:hAnsi="Comic Sans MS"/>
                <w:sz w:val="20"/>
                <w:szCs w:val="20"/>
              </w:rPr>
            </w:pPr>
            <w:r>
              <w:rPr>
                <w:rFonts w:ascii="Comic Sans MS" w:hAnsi="Comic Sans MS"/>
                <w:sz w:val="20"/>
                <w:szCs w:val="20"/>
              </w:rPr>
              <w:t>&gt; choose between ‘Number Frames’, ‘Rekenrek’ or ‘Ten Frame’.</w:t>
            </w:r>
          </w:p>
          <w:p w14:paraId="48E8DD46" w14:textId="318029AD" w:rsidR="00A73468" w:rsidRPr="00155E5D" w:rsidRDefault="00A73468" w:rsidP="00B005A2">
            <w:pPr>
              <w:rPr>
                <w:rFonts w:ascii="Comic Sans MS" w:hAnsi="Comic Sans MS"/>
                <w:sz w:val="20"/>
                <w:szCs w:val="20"/>
              </w:rPr>
            </w:pPr>
            <w:r>
              <w:rPr>
                <w:rFonts w:ascii="Comic Sans MS" w:hAnsi="Comic Sans MS"/>
                <w:sz w:val="20"/>
                <w:szCs w:val="20"/>
              </w:rPr>
              <w:t xml:space="preserve">Either make up your own calculations at home or use </w:t>
            </w:r>
            <w:r w:rsidR="00883232">
              <w:rPr>
                <w:rFonts w:ascii="Comic Sans MS" w:hAnsi="Comic Sans MS"/>
                <w:sz w:val="20"/>
                <w:szCs w:val="20"/>
              </w:rPr>
              <w:t>‘How we roll’</w:t>
            </w:r>
            <w:r>
              <w:rPr>
                <w:rFonts w:ascii="Comic Sans MS" w:hAnsi="Comic Sans MS"/>
                <w:sz w:val="20"/>
                <w:szCs w:val="20"/>
              </w:rPr>
              <w:t xml:space="preserve"> </w:t>
            </w:r>
            <w:r w:rsidR="00883232">
              <w:rPr>
                <w:rFonts w:ascii="Comic Sans MS" w:hAnsi="Comic Sans MS"/>
                <w:sz w:val="20"/>
                <w:szCs w:val="20"/>
              </w:rPr>
              <w:t>work</w:t>
            </w:r>
            <w:r>
              <w:rPr>
                <w:rFonts w:ascii="Comic Sans MS" w:hAnsi="Comic Sans MS"/>
                <w:sz w:val="20"/>
                <w:szCs w:val="20"/>
              </w:rPr>
              <w:t>sheet.</w:t>
            </w:r>
          </w:p>
        </w:tc>
        <w:tc>
          <w:tcPr>
            <w:tcW w:w="3908" w:type="dxa"/>
            <w:shd w:val="clear" w:color="auto" w:fill="00B0F0"/>
          </w:tcPr>
          <w:p w14:paraId="73AE9A4C" w14:textId="77777777" w:rsidR="005C3746" w:rsidRDefault="00E1702F" w:rsidP="00E1702F">
            <w:pPr>
              <w:rPr>
                <w:rFonts w:ascii="Comic Sans MS" w:hAnsi="Comic Sans MS"/>
                <w:b/>
                <w:bCs/>
                <w:sz w:val="24"/>
                <w:szCs w:val="24"/>
                <w:u w:val="single"/>
              </w:rPr>
            </w:pPr>
            <w:r>
              <w:rPr>
                <w:rFonts w:ascii="Comic Sans MS" w:hAnsi="Comic Sans MS"/>
                <w:b/>
                <w:bCs/>
                <w:sz w:val="24"/>
                <w:szCs w:val="24"/>
                <w:u w:val="single"/>
              </w:rPr>
              <w:t>Phonics</w:t>
            </w:r>
          </w:p>
          <w:p w14:paraId="6F492BB8" w14:textId="77777777" w:rsidR="00E1702F" w:rsidRDefault="00E1702F" w:rsidP="00E1702F">
            <w:pPr>
              <w:rPr>
                <w:rFonts w:ascii="Comic Sans MS" w:hAnsi="Comic Sans MS"/>
                <w:sz w:val="24"/>
                <w:szCs w:val="24"/>
              </w:rPr>
            </w:pPr>
            <w:r>
              <w:rPr>
                <w:rFonts w:ascii="Comic Sans MS" w:hAnsi="Comic Sans MS"/>
                <w:sz w:val="24"/>
                <w:szCs w:val="24"/>
              </w:rPr>
              <w:t>Play First Blends, First Sounds or First Words on</w:t>
            </w:r>
          </w:p>
          <w:p w14:paraId="2A50D8B5" w14:textId="7252D062" w:rsidR="00E1702F" w:rsidRPr="00E1702F" w:rsidRDefault="002839B4" w:rsidP="00E1702F">
            <w:pPr>
              <w:rPr>
                <w:rFonts w:ascii="Comic Sans MS" w:hAnsi="Comic Sans MS"/>
                <w:sz w:val="24"/>
                <w:szCs w:val="24"/>
              </w:rPr>
            </w:pPr>
            <w:hyperlink r:id="rId14" w:history="1">
              <w:r w:rsidR="00E1702F" w:rsidRPr="003E462D">
                <w:rPr>
                  <w:rStyle w:val="Hyperlink"/>
                  <w:rFonts w:ascii="Comic Sans MS" w:hAnsi="Comic Sans MS"/>
                  <w:sz w:val="20"/>
                  <w:szCs w:val="20"/>
                </w:rPr>
                <w:t>www.doorwayonline.org.uk</w:t>
              </w:r>
            </w:hyperlink>
            <w:r w:rsidR="00E1702F">
              <w:rPr>
                <w:rFonts w:ascii="Comic Sans MS" w:hAnsi="Comic Sans MS"/>
                <w:sz w:val="20"/>
                <w:szCs w:val="20"/>
              </w:rPr>
              <w:t xml:space="preserve"> </w:t>
            </w:r>
            <w:r w:rsidR="00E1702F">
              <w:rPr>
                <w:rFonts w:ascii="Comic Sans MS" w:hAnsi="Comic Sans MS"/>
                <w:sz w:val="24"/>
                <w:szCs w:val="24"/>
              </w:rPr>
              <w:t>within the Literacy Area.</w:t>
            </w:r>
          </w:p>
        </w:tc>
        <w:tc>
          <w:tcPr>
            <w:tcW w:w="3908" w:type="dxa"/>
            <w:shd w:val="clear" w:color="auto" w:fill="FFFF66"/>
          </w:tcPr>
          <w:p w14:paraId="19DA15AD" w14:textId="77777777" w:rsidR="000E5FB0" w:rsidRDefault="00E1702F" w:rsidP="00B005A2">
            <w:pPr>
              <w:rPr>
                <w:rFonts w:ascii="Comic Sans MS" w:hAnsi="Comic Sans MS"/>
                <w:sz w:val="24"/>
                <w:szCs w:val="24"/>
              </w:rPr>
            </w:pPr>
            <w:r>
              <w:rPr>
                <w:rFonts w:ascii="Comic Sans MS" w:hAnsi="Comic Sans MS"/>
                <w:b/>
                <w:bCs/>
                <w:sz w:val="24"/>
                <w:szCs w:val="24"/>
                <w:u w:val="single"/>
              </w:rPr>
              <w:t>Send a hug</w:t>
            </w:r>
          </w:p>
          <w:p w14:paraId="1648A513" w14:textId="1979534B" w:rsidR="00E1702F" w:rsidRPr="00E1702F" w:rsidRDefault="00E1702F" w:rsidP="00B005A2">
            <w:pPr>
              <w:rPr>
                <w:rFonts w:ascii="Comic Sans MS" w:hAnsi="Comic Sans MS"/>
                <w:sz w:val="24"/>
                <w:szCs w:val="24"/>
              </w:rPr>
            </w:pPr>
            <w:r>
              <w:rPr>
                <w:rFonts w:ascii="Comic Sans MS" w:hAnsi="Comic Sans MS"/>
                <w:sz w:val="24"/>
                <w:szCs w:val="24"/>
              </w:rPr>
              <w:t xml:space="preserve">Use the template, </w:t>
            </w:r>
            <w:r w:rsidR="00E9327A">
              <w:rPr>
                <w:rFonts w:ascii="Comic Sans MS" w:hAnsi="Comic Sans MS"/>
                <w:sz w:val="24"/>
                <w:szCs w:val="24"/>
              </w:rPr>
              <w:t>send an email or post a letter telling a friend or family member how much you are looking forward to hugging them soon.</w:t>
            </w:r>
          </w:p>
        </w:tc>
        <w:tc>
          <w:tcPr>
            <w:tcW w:w="3908" w:type="dxa"/>
            <w:shd w:val="clear" w:color="auto" w:fill="9966FF"/>
          </w:tcPr>
          <w:p w14:paraId="5AB2C1EC" w14:textId="77777777" w:rsidR="00E9327A" w:rsidRPr="00EA4D3C" w:rsidRDefault="00E9327A" w:rsidP="00E9327A">
            <w:pPr>
              <w:rPr>
                <w:rFonts w:ascii="Comic Sans MS" w:hAnsi="Comic Sans MS"/>
                <w:b/>
                <w:bCs/>
                <w:sz w:val="24"/>
                <w:szCs w:val="24"/>
                <w:u w:val="single"/>
              </w:rPr>
            </w:pPr>
            <w:r w:rsidRPr="00EA4D3C">
              <w:rPr>
                <w:rFonts w:ascii="Comic Sans MS" w:hAnsi="Comic Sans MS"/>
                <w:b/>
                <w:bCs/>
                <w:sz w:val="24"/>
                <w:szCs w:val="24"/>
                <w:u w:val="single"/>
              </w:rPr>
              <w:t>Story time</w:t>
            </w:r>
          </w:p>
          <w:p w14:paraId="31DBE917" w14:textId="6A8D249D" w:rsidR="00E9327A" w:rsidRPr="00E9327A" w:rsidRDefault="00E9327A" w:rsidP="00E9327A">
            <w:pPr>
              <w:rPr>
                <w:rFonts w:ascii="Comic Sans MS" w:hAnsi="Comic Sans MS"/>
                <w:sz w:val="20"/>
                <w:szCs w:val="20"/>
              </w:rPr>
            </w:pPr>
            <w:r w:rsidRPr="00EA4D3C">
              <w:rPr>
                <w:rFonts w:ascii="Comic Sans MS" w:hAnsi="Comic Sans MS"/>
                <w:sz w:val="24"/>
                <w:szCs w:val="24"/>
              </w:rPr>
              <w:t>Spend some time with someone in your family reading a story together.</w:t>
            </w:r>
          </w:p>
        </w:tc>
      </w:tr>
    </w:tbl>
    <w:p w14:paraId="713EAC00" w14:textId="5D414831" w:rsidR="009A4A1A" w:rsidRPr="009A4A1A" w:rsidRDefault="009A4A1A" w:rsidP="009A4A1A">
      <w:pPr>
        <w:tabs>
          <w:tab w:val="left" w:pos="4980"/>
        </w:tabs>
      </w:pPr>
    </w:p>
    <w:sectPr w:rsidR="009A4A1A" w:rsidRPr="009A4A1A" w:rsidSect="00EF7379">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250B" w14:textId="77777777" w:rsidR="002839B4" w:rsidRDefault="002839B4" w:rsidP="00EF7379">
      <w:pPr>
        <w:spacing w:after="0" w:line="240" w:lineRule="auto"/>
      </w:pPr>
      <w:r>
        <w:separator/>
      </w:r>
    </w:p>
  </w:endnote>
  <w:endnote w:type="continuationSeparator" w:id="0">
    <w:p w14:paraId="120F8EB4" w14:textId="77777777" w:rsidR="002839B4" w:rsidRDefault="002839B4" w:rsidP="00E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B3B7" w14:textId="77777777" w:rsidR="002839B4" w:rsidRDefault="002839B4" w:rsidP="00EF7379">
      <w:pPr>
        <w:spacing w:after="0" w:line="240" w:lineRule="auto"/>
      </w:pPr>
      <w:r>
        <w:separator/>
      </w:r>
    </w:p>
  </w:footnote>
  <w:footnote w:type="continuationSeparator" w:id="0">
    <w:p w14:paraId="291E9E76" w14:textId="77777777" w:rsidR="002839B4" w:rsidRDefault="002839B4" w:rsidP="00E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D812" w14:textId="3398E4F2" w:rsidR="00B005A2" w:rsidRPr="00802348" w:rsidRDefault="00DC2282" w:rsidP="00DC2282">
    <w:pPr>
      <w:pStyle w:val="Header"/>
      <w:jc w:val="center"/>
      <w:rPr>
        <w:noProof/>
        <w:sz w:val="32"/>
        <w:szCs w:val="32"/>
        <w:lang w:eastAsia="en-GB"/>
      </w:rPr>
    </w:pPr>
    <w:r w:rsidRPr="00DC2282">
      <w:rPr>
        <w:b/>
        <w:sz w:val="32"/>
        <w:szCs w:val="32"/>
        <w:u w:val="single"/>
      </w:rPr>
      <w:t>P</w:t>
    </w:r>
    <w:r w:rsidR="0094612B">
      <w:rPr>
        <w:b/>
        <w:sz w:val="32"/>
        <w:szCs w:val="32"/>
        <w:u w:val="single"/>
      </w:rPr>
      <w:t>1</w:t>
    </w:r>
    <w:r w:rsidRPr="00DC2282">
      <w:rPr>
        <w:b/>
        <w:sz w:val="32"/>
        <w:szCs w:val="32"/>
        <w:u w:val="single"/>
      </w:rPr>
      <w:t xml:space="preserve"> Home Learning Grid</w:t>
    </w:r>
    <w:r w:rsidRPr="00802348">
      <w:rPr>
        <w:noProof/>
        <w:sz w:val="32"/>
        <w:szCs w:val="32"/>
        <w:lang w:eastAsia="en-GB"/>
      </w:rPr>
      <w:t xml:space="preserve"> </w:t>
    </w:r>
    <w:r>
      <w:rPr>
        <w:noProof/>
        <w:sz w:val="32"/>
        <w:szCs w:val="32"/>
        <w:lang w:eastAsia="en-GB"/>
      </w:rPr>
      <w:tab/>
      <w:t xml:space="preserve"> </w:t>
    </w:r>
    <w:r w:rsidR="00EF7379" w:rsidRPr="00DC2282">
      <w:rPr>
        <w:b/>
        <w:i/>
        <w:noProof/>
        <w:sz w:val="32"/>
        <w:szCs w:val="32"/>
        <w:lang w:eastAsia="en-GB"/>
      </w:rPr>
      <w:drawing>
        <wp:anchor distT="0" distB="0" distL="114300" distR="114300" simplePos="0" relativeHeight="251658240" behindDoc="0" locked="0" layoutInCell="1" allowOverlap="1" wp14:anchorId="3AFB403E" wp14:editId="07777777">
          <wp:simplePos x="0" y="0"/>
          <wp:positionH relativeFrom="column">
            <wp:posOffset>9071264</wp:posOffset>
          </wp:positionH>
          <wp:positionV relativeFrom="paragraph">
            <wp:posOffset>-200199</wp:posOffset>
          </wp:positionV>
          <wp:extent cx="903893" cy="903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wick primary 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704" cy="905704"/>
                  </a:xfrm>
                  <a:prstGeom prst="rect">
                    <a:avLst/>
                  </a:prstGeom>
                </pic:spPr>
              </pic:pic>
            </a:graphicData>
          </a:graphic>
          <wp14:sizeRelH relativeFrom="page">
            <wp14:pctWidth>0</wp14:pctWidth>
          </wp14:sizeRelH>
          <wp14:sizeRelV relativeFrom="page">
            <wp14:pctHeight>0</wp14:pctHeight>
          </wp14:sizeRelV>
        </wp:anchor>
      </w:drawing>
    </w:r>
    <w:r w:rsidR="008F1870" w:rsidRPr="00DC2282">
      <w:rPr>
        <w:b/>
        <w:i/>
        <w:sz w:val="32"/>
        <w:szCs w:val="32"/>
      </w:rPr>
      <w:t xml:space="preserve">Week Beginning </w:t>
    </w:r>
    <w:r w:rsidR="00F610D8">
      <w:rPr>
        <w:b/>
        <w:i/>
        <w:sz w:val="32"/>
        <w:szCs w:val="32"/>
      </w:rPr>
      <w:t>25.5.2020</w:t>
    </w:r>
  </w:p>
  <w:p w14:paraId="5DA90E56" w14:textId="77777777" w:rsidR="00B005A2" w:rsidRPr="00802348" w:rsidRDefault="00EF7379" w:rsidP="00DC2282">
    <w:pPr>
      <w:pStyle w:val="Header"/>
      <w:jc w:val="center"/>
      <w:rPr>
        <w:sz w:val="32"/>
        <w:szCs w:val="32"/>
      </w:rPr>
    </w:pPr>
    <w:r w:rsidRPr="00802348">
      <w:rPr>
        <w:sz w:val="32"/>
        <w:szCs w:val="32"/>
      </w:rPr>
      <w:t xml:space="preserve">Home Learning Tasks </w:t>
    </w:r>
    <w:r w:rsidR="00B005A2" w:rsidRPr="00802348">
      <w:rPr>
        <w:sz w:val="32"/>
        <w:szCs w:val="32"/>
      </w:rPr>
      <w:t>–</w:t>
    </w:r>
    <w:r w:rsidRPr="00802348">
      <w:rPr>
        <w:sz w:val="32"/>
        <w:szCs w:val="32"/>
      </w:rPr>
      <w:t xml:space="preserve"> </w:t>
    </w:r>
    <w:r w:rsidR="00B005A2" w:rsidRPr="00802348">
      <w:rPr>
        <w:sz w:val="32"/>
        <w:szCs w:val="32"/>
      </w:rPr>
      <w:t xml:space="preserve">Please choose a </w:t>
    </w:r>
    <w:r w:rsidR="00B005A2" w:rsidRPr="00802348">
      <w:rPr>
        <w:b/>
        <w:sz w:val="32"/>
        <w:szCs w:val="32"/>
        <w:u w:val="single"/>
      </w:rPr>
      <w:t>selection</w:t>
    </w:r>
    <w:r w:rsidR="00B005A2" w:rsidRPr="00802348">
      <w:rPr>
        <w:sz w:val="32"/>
        <w:szCs w:val="32"/>
      </w:rPr>
      <w:t xml:space="preserve"> of activities during the week</w:t>
    </w:r>
    <w:r w:rsidRPr="00802348">
      <w:rPr>
        <w:sz w:val="32"/>
        <w:szCs w:val="32"/>
      </w:rPr>
      <w:t>.</w:t>
    </w:r>
  </w:p>
  <w:p w14:paraId="35FEA5E4" w14:textId="77777777" w:rsidR="00EF7379" w:rsidRPr="00802348" w:rsidRDefault="00B005A2" w:rsidP="00DC2282">
    <w:pPr>
      <w:pStyle w:val="Header"/>
      <w:jc w:val="center"/>
      <w:rPr>
        <w:b/>
        <w:sz w:val="32"/>
        <w:szCs w:val="32"/>
      </w:rPr>
    </w:pPr>
    <w:r w:rsidRPr="00802348">
      <w:rPr>
        <w:b/>
        <w:sz w:val="32"/>
        <w:szCs w:val="32"/>
      </w:rPr>
      <w:t>Please note that you do not need to complete ALL tasks.</w:t>
    </w:r>
  </w:p>
  <w:p w14:paraId="6A05A809" w14:textId="77777777" w:rsidR="00EF7379" w:rsidRDefault="00EF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3DAC"/>
    <w:multiLevelType w:val="hybridMultilevel"/>
    <w:tmpl w:val="86B4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96210"/>
    <w:multiLevelType w:val="hybridMultilevel"/>
    <w:tmpl w:val="C10EDA10"/>
    <w:lvl w:ilvl="0" w:tplc="8FE0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79"/>
    <w:rsid w:val="000E5FB0"/>
    <w:rsid w:val="0010667A"/>
    <w:rsid w:val="00155E5D"/>
    <w:rsid w:val="00163063"/>
    <w:rsid w:val="001718D3"/>
    <w:rsid w:val="001F54E5"/>
    <w:rsid w:val="00211D9F"/>
    <w:rsid w:val="002839B4"/>
    <w:rsid w:val="002A6113"/>
    <w:rsid w:val="002C1E96"/>
    <w:rsid w:val="003A121C"/>
    <w:rsid w:val="00411230"/>
    <w:rsid w:val="004B3389"/>
    <w:rsid w:val="004B62D9"/>
    <w:rsid w:val="004E1ED3"/>
    <w:rsid w:val="005506A0"/>
    <w:rsid w:val="00587940"/>
    <w:rsid w:val="00591413"/>
    <w:rsid w:val="005C3746"/>
    <w:rsid w:val="00694700"/>
    <w:rsid w:val="006B71B3"/>
    <w:rsid w:val="00727009"/>
    <w:rsid w:val="007418B2"/>
    <w:rsid w:val="007658A1"/>
    <w:rsid w:val="00802348"/>
    <w:rsid w:val="008455FF"/>
    <w:rsid w:val="00883232"/>
    <w:rsid w:val="008F1870"/>
    <w:rsid w:val="008F65E1"/>
    <w:rsid w:val="008F7ABD"/>
    <w:rsid w:val="00906965"/>
    <w:rsid w:val="0094612B"/>
    <w:rsid w:val="009845E2"/>
    <w:rsid w:val="009A4A1A"/>
    <w:rsid w:val="00A73468"/>
    <w:rsid w:val="00A9128D"/>
    <w:rsid w:val="00AA07FF"/>
    <w:rsid w:val="00AA3E3C"/>
    <w:rsid w:val="00AC3A99"/>
    <w:rsid w:val="00AE324C"/>
    <w:rsid w:val="00B005A2"/>
    <w:rsid w:val="00B618BD"/>
    <w:rsid w:val="00B95951"/>
    <w:rsid w:val="00BD3E1D"/>
    <w:rsid w:val="00C50184"/>
    <w:rsid w:val="00CA206E"/>
    <w:rsid w:val="00CB033E"/>
    <w:rsid w:val="00CD5CBE"/>
    <w:rsid w:val="00D05C7E"/>
    <w:rsid w:val="00D25C69"/>
    <w:rsid w:val="00D45257"/>
    <w:rsid w:val="00DC2282"/>
    <w:rsid w:val="00DD0968"/>
    <w:rsid w:val="00E1702F"/>
    <w:rsid w:val="00E9037C"/>
    <w:rsid w:val="00E9327A"/>
    <w:rsid w:val="00E96A40"/>
    <w:rsid w:val="00EA4D3C"/>
    <w:rsid w:val="00EF7379"/>
    <w:rsid w:val="00F51358"/>
    <w:rsid w:val="00F610D8"/>
    <w:rsid w:val="56F0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5225"/>
  <w15:chartTrackingRefBased/>
  <w15:docId w15:val="{55460325-FB13-4163-B12E-D7D62EC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379"/>
  </w:style>
  <w:style w:type="paragraph" w:styleId="Footer">
    <w:name w:val="footer"/>
    <w:basedOn w:val="Normal"/>
    <w:link w:val="FooterChar"/>
    <w:uiPriority w:val="99"/>
    <w:unhideWhenUsed/>
    <w:rsid w:val="00EF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379"/>
  </w:style>
  <w:style w:type="paragraph" w:styleId="ListParagraph">
    <w:name w:val="List Paragraph"/>
    <w:basedOn w:val="Normal"/>
    <w:uiPriority w:val="34"/>
    <w:qFormat/>
    <w:rsid w:val="005C3746"/>
    <w:pPr>
      <w:ind w:left="720"/>
      <w:contextualSpacing/>
    </w:pPr>
  </w:style>
  <w:style w:type="character" w:styleId="Hyperlink">
    <w:name w:val="Hyperlink"/>
    <w:basedOn w:val="DefaultParagraphFont"/>
    <w:uiPriority w:val="99"/>
    <w:unhideWhenUsed/>
    <w:rsid w:val="00F610D8"/>
    <w:rPr>
      <w:color w:val="0563C1" w:themeColor="hyperlink"/>
      <w:u w:val="single"/>
    </w:rPr>
  </w:style>
  <w:style w:type="character" w:styleId="UnresolvedMention">
    <w:name w:val="Unresolved Mention"/>
    <w:basedOn w:val="DefaultParagraphFont"/>
    <w:uiPriority w:val="99"/>
    <w:semiHidden/>
    <w:unhideWhenUsed/>
    <w:rsid w:val="00F6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HSB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playgrou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booktrust.com/authors-live-on-demand/julia-donalds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oorwayon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Ayrshire Council</dc:creator>
  <cp:keywords/>
  <dc:description/>
  <cp:lastModifiedBy>J. O'Neill</cp:lastModifiedBy>
  <cp:revision>7</cp:revision>
  <cp:lastPrinted>2020-04-23T13:35:00Z</cp:lastPrinted>
  <dcterms:created xsi:type="dcterms:W3CDTF">2020-05-22T12:14:00Z</dcterms:created>
  <dcterms:modified xsi:type="dcterms:W3CDTF">2020-05-22T18:39:00Z</dcterms:modified>
</cp:coreProperties>
</file>