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D" w:rsidRPr="0023571D" w:rsidRDefault="0023571D" w:rsidP="0023571D">
      <w:pPr>
        <w:jc w:val="center"/>
        <w:rPr>
          <w:rFonts w:ascii="Ink Free" w:hAnsi="Ink Free"/>
          <w:b/>
          <w:sz w:val="28"/>
          <w:szCs w:val="28"/>
          <w:u w:val="single"/>
        </w:rPr>
      </w:pPr>
      <w:bookmarkStart w:id="0" w:name="_GoBack"/>
      <w:bookmarkEnd w:id="0"/>
      <w:r w:rsidRPr="0023571D">
        <w:rPr>
          <w:rFonts w:ascii="Ink Free" w:hAnsi="Ink Free"/>
          <w:b/>
          <w:sz w:val="28"/>
          <w:szCs w:val="28"/>
          <w:u w:val="single"/>
        </w:rPr>
        <w:t>Dates for the Diary – September, October and November 2022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Wednesday 28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Numeracy Open Morning  9.00 – 10.25am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All welcome to visit our classrooms to see our Numeracy learning in action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Friday 7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All P6 and P7 pupils to the Dick Institute, Kilmarnock for the Quentin Blake Exhibition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Tuesday 11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t xml:space="preserve"> October 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Some P6 and P7 pupils to the Ayrshire Athletics Arena to compete in Sports Hall Athletics events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Wednesday 12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t xml:space="preserve"> October 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Harvest Service 9.15-10.25am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All welcome to celebrate Harvest together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Wednesday 12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Parents Night – in school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Details to follow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Friday 14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t xml:space="preserve"> October 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23571D">
              <w:rPr>
                <w:rFonts w:ascii="Ink Free" w:hAnsi="Ink Free"/>
                <w:b/>
                <w:sz w:val="28"/>
                <w:szCs w:val="28"/>
              </w:rPr>
              <w:t>End of Term 1 at 3.00pm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Monday 24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October </w:t>
            </w: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In-service Day #2 – no pupils in school 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Tuesday 25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0632" w:type="dxa"/>
          </w:tcPr>
          <w:p w:rsid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Start of Term 2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Monday 31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October </w:t>
            </w:r>
          </w:p>
        </w:tc>
        <w:tc>
          <w:tcPr>
            <w:tcW w:w="10632" w:type="dxa"/>
          </w:tcPr>
          <w:p w:rsid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Hallowe’en!!  Pupils can come to school dressed in their costumes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Fun activities in class PM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Friday 4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November </w:t>
            </w:r>
          </w:p>
        </w:tc>
        <w:tc>
          <w:tcPr>
            <w:tcW w:w="10632" w:type="dxa"/>
          </w:tcPr>
          <w:p w:rsid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Flu vaccinations in school for pupils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Wednesday 16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November </w:t>
            </w:r>
          </w:p>
        </w:tc>
        <w:tc>
          <w:tcPr>
            <w:tcW w:w="10632" w:type="dxa"/>
          </w:tcPr>
          <w:p w:rsid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Literacy Open Morning  9.00-10.25am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All welcome to visit our classrooms to see our excellent Literacy work</w:t>
            </w: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Wednesday 23</w:t>
            </w:r>
            <w:r w:rsidRPr="0023571D">
              <w:rPr>
                <w:rFonts w:ascii="Ink Free" w:hAnsi="Ink Fre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November </w:t>
            </w:r>
          </w:p>
        </w:tc>
        <w:tc>
          <w:tcPr>
            <w:tcW w:w="10632" w:type="dxa"/>
          </w:tcPr>
          <w:p w:rsid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Outdoor Learning Day #2</w:t>
            </w:r>
          </w:p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</w:p>
        </w:tc>
      </w:tr>
      <w:tr w:rsidR="0023571D" w:rsidRPr="0023571D" w:rsidTr="0023571D">
        <w:tc>
          <w:tcPr>
            <w:tcW w:w="3397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10632" w:type="dxa"/>
          </w:tcPr>
          <w:p w:rsidR="0023571D" w:rsidRPr="0023571D" w:rsidRDefault="0023571D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December dates and events to follow </w:t>
            </w:r>
            <w:r w:rsidRPr="0023571D">
              <w:rPr>
                <w:rFonts w:ascii="Ink Free" w:hAnsi="Ink Free"/>
                <w:b/>
                <w:sz w:val="28"/>
                <w:szCs w:val="28"/>
              </w:rPr>
              <w:sym w:font="Wingdings" w:char="F04A"/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23571D" w:rsidRDefault="0023571D" w:rsidP="0023571D"/>
    <w:sectPr w:rsidR="0023571D" w:rsidSect="0023571D"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1D"/>
    <w:rsid w:val="0023571D"/>
    <w:rsid w:val="00764831"/>
    <w:rsid w:val="00A175F6"/>
    <w:rsid w:val="00C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4069-2CAD-4E0E-AEEF-9531767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admin</cp:lastModifiedBy>
  <cp:revision>2</cp:revision>
  <cp:lastPrinted>2022-09-26T10:32:00Z</cp:lastPrinted>
  <dcterms:created xsi:type="dcterms:W3CDTF">2022-09-27T09:08:00Z</dcterms:created>
  <dcterms:modified xsi:type="dcterms:W3CDTF">2022-09-27T09:08:00Z</dcterms:modified>
</cp:coreProperties>
</file>