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B371" w14:textId="53CC4645" w:rsidR="00371E40" w:rsidRPr="00371E40" w:rsidRDefault="00543740" w:rsidP="00390D1A">
      <w:pPr>
        <w:rPr>
          <w:rFonts w:ascii="Arial" w:hAnsi="Arial" w:cs="Arial"/>
          <w:b/>
          <w:sz w:val="24"/>
          <w:szCs w:val="24"/>
        </w:rPr>
        <w:sectPr w:rsidR="00371E40" w:rsidRPr="00371E40" w:rsidSect="00371E40">
          <w:headerReference w:type="even" r:id="rId11"/>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pPr>
      <w:r>
        <w:rPr>
          <w:rFonts w:ascii="Arial" w:hAnsi="Arial" w:cs="Arial"/>
          <w:b/>
          <w:noProof/>
          <w:sz w:val="24"/>
          <w:szCs w:val="24"/>
          <w:lang w:eastAsia="en-GB"/>
        </w:rPr>
        <w:drawing>
          <wp:anchor distT="0" distB="0" distL="114300" distR="114300" simplePos="0" relativeHeight="251662336" behindDoc="1" locked="0" layoutInCell="1" allowOverlap="1" wp14:anchorId="5EB0A798" wp14:editId="173296FA">
            <wp:simplePos x="0" y="0"/>
            <wp:positionH relativeFrom="page">
              <wp:posOffset>27305</wp:posOffset>
            </wp:positionH>
            <wp:positionV relativeFrom="paragraph">
              <wp:posOffset>-882541</wp:posOffset>
            </wp:positionV>
            <wp:extent cx="10641724" cy="74884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3338"/>
                    <a:stretch/>
                  </pic:blipFill>
                  <pic:spPr bwMode="auto">
                    <a:xfrm>
                      <a:off x="0" y="0"/>
                      <a:ext cx="10641724" cy="7488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5E16" w:rsidRPr="00BC5E16">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34EACA56" wp14:editId="59EC58DD">
                <wp:simplePos x="0" y="0"/>
                <wp:positionH relativeFrom="column">
                  <wp:posOffset>-625144</wp:posOffset>
                </wp:positionH>
                <wp:positionV relativeFrom="paragraph">
                  <wp:posOffset>333954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E16D927" w14:textId="77777777" w:rsidR="00D4668C" w:rsidRPr="00B369FE" w:rsidRDefault="00D4668C" w:rsidP="00BC5E16">
                            <w:pPr>
                              <w:jc w:val="center"/>
                              <w:rPr>
                                <w:color w:val="4472C4" w:themeColor="accent5"/>
                                <w:sz w:val="40"/>
                                <w:szCs w:val="40"/>
                              </w:rPr>
                            </w:pPr>
                            <w:r w:rsidRPr="00B369FE">
                              <w:rPr>
                                <w:color w:val="4472C4" w:themeColor="accent5"/>
                                <w:sz w:val="40"/>
                                <w:szCs w:val="40"/>
                              </w:rPr>
                              <w:t>Standards and Quality Report</w:t>
                            </w:r>
                          </w:p>
                          <w:p w14:paraId="02A2BBB8" w14:textId="3C27E2B8" w:rsidR="00D4668C" w:rsidRPr="00B369FE" w:rsidRDefault="00D4668C" w:rsidP="00BC5E16">
                            <w:pPr>
                              <w:jc w:val="center"/>
                              <w:rPr>
                                <w:color w:val="4472C4" w:themeColor="accent5"/>
                                <w:sz w:val="40"/>
                                <w:szCs w:val="40"/>
                              </w:rPr>
                            </w:pPr>
                            <w:r>
                              <w:rPr>
                                <w:color w:val="4472C4" w:themeColor="accent5"/>
                                <w:sz w:val="40"/>
                                <w:szCs w:val="40"/>
                              </w:rPr>
                              <w:t>2024-25</w:t>
                            </w:r>
                          </w:p>
                          <w:p w14:paraId="672A6659" w14:textId="77777777" w:rsidR="00D4668C" w:rsidRPr="00B369FE" w:rsidRDefault="00D4668C" w:rsidP="00BC5E16">
                            <w:pPr>
                              <w:jc w:val="center"/>
                              <w:rPr>
                                <w:color w:val="4472C4" w:themeColor="accent5"/>
                                <w:sz w:val="28"/>
                              </w:rPr>
                            </w:pPr>
                          </w:p>
                          <w:p w14:paraId="25082F29" w14:textId="06F9E7BF" w:rsidR="00D4668C" w:rsidRDefault="00D4668C" w:rsidP="00BC5E16">
                            <w:pPr>
                              <w:jc w:val="center"/>
                              <w:rPr>
                                <w:color w:val="4472C4" w:themeColor="accent5"/>
                                <w:sz w:val="40"/>
                                <w:szCs w:val="40"/>
                              </w:rPr>
                            </w:pPr>
                            <w:r>
                              <w:rPr>
                                <w:color w:val="4472C4" w:themeColor="accent5"/>
                                <w:sz w:val="40"/>
                                <w:szCs w:val="40"/>
                              </w:rPr>
                              <w:t>Catrine Primary School and Early Childhood Centre</w:t>
                            </w:r>
                          </w:p>
                          <w:p w14:paraId="3C3C4D39" w14:textId="706B5E71" w:rsidR="00D4668C" w:rsidRDefault="00D4668C" w:rsidP="00BC5E16">
                            <w:pPr>
                              <w:jc w:val="center"/>
                              <w:rPr>
                                <w:color w:val="4472C4" w:themeColor="accent5"/>
                                <w:sz w:val="40"/>
                                <w:szCs w:val="40"/>
                              </w:rPr>
                            </w:pPr>
                          </w:p>
                          <w:p w14:paraId="621313FA" w14:textId="5E38BD02" w:rsidR="00D4668C" w:rsidRDefault="00D4668C" w:rsidP="00043F65">
                            <w:pPr>
                              <w:rPr>
                                <w:color w:val="4472C4" w:themeColor="accent5"/>
                                <w:sz w:val="40"/>
                                <w:szCs w:val="40"/>
                              </w:rPr>
                            </w:pPr>
                            <w:r>
                              <w:rPr>
                                <w:color w:val="4472C4" w:themeColor="accent5"/>
                                <w:sz w:val="40"/>
                                <w:szCs w:val="40"/>
                              </w:rPr>
                              <w:t xml:space="preserve">Catrine ECC – </w:t>
                            </w:r>
                            <w:r w:rsidRPr="00043F65">
                              <w:rPr>
                                <w:color w:val="FF0000"/>
                                <w:sz w:val="40"/>
                                <w:szCs w:val="40"/>
                              </w:rPr>
                              <w:t>red</w:t>
                            </w:r>
                          </w:p>
                          <w:p w14:paraId="4474E7B8" w14:textId="6BFD3C2A" w:rsidR="00D4668C" w:rsidRDefault="00D4668C" w:rsidP="00043F65">
                            <w:pPr>
                              <w:rPr>
                                <w:color w:val="4472C4" w:themeColor="accent5"/>
                                <w:sz w:val="40"/>
                                <w:szCs w:val="40"/>
                              </w:rPr>
                            </w:pPr>
                            <w:r>
                              <w:rPr>
                                <w:color w:val="4472C4" w:themeColor="accent5"/>
                                <w:sz w:val="40"/>
                                <w:szCs w:val="40"/>
                              </w:rPr>
                              <w:t xml:space="preserve">Catrine PS – </w:t>
                            </w:r>
                            <w:r w:rsidRPr="00043F65">
                              <w:rPr>
                                <w:color w:val="0070C0"/>
                                <w:sz w:val="40"/>
                                <w:szCs w:val="40"/>
                              </w:rPr>
                              <w:t>blue</w:t>
                            </w:r>
                          </w:p>
                          <w:p w14:paraId="291C24D0" w14:textId="21F5060C" w:rsidR="00D4668C" w:rsidRPr="000C50D8" w:rsidRDefault="00D4668C" w:rsidP="00043F65">
                            <w:pPr>
                              <w:rPr>
                                <w:color w:val="4472C4" w:themeColor="accent5"/>
                                <w:sz w:val="40"/>
                                <w:szCs w:val="40"/>
                              </w:rPr>
                            </w:pPr>
                            <w:r>
                              <w:rPr>
                                <w:color w:val="4472C4" w:themeColor="accent5"/>
                                <w:sz w:val="40"/>
                                <w:szCs w:val="40"/>
                              </w:rPr>
                              <w:t xml:space="preserve">Both - </w:t>
                            </w:r>
                            <w:r w:rsidRPr="00043F65">
                              <w:rPr>
                                <w:color w:val="00B050"/>
                                <w:sz w:val="40"/>
                                <w:szCs w:val="40"/>
                              </w:rPr>
                              <w:t>green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EACA56" id="_x0000_t202" coordsize="21600,21600" o:spt="202" path="m,l,21600r21600,l21600,xe">
                <v:stroke joinstyle="miter"/>
                <v:path gradientshapeok="t" o:connecttype="rect"/>
              </v:shapetype>
              <v:shape id="Text Box 2" o:spid="_x0000_s1026" type="#_x0000_t202" style="position:absolute;margin-left:-49.2pt;margin-top:26.3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">
                <v:textbox style="mso-fit-shape-to-text:t">
                  <w:txbxContent>
                    <w:p w14:paraId="4E16D927" w14:textId="77777777" w:rsidR="00D4668C" w:rsidRPr="00B369FE" w:rsidRDefault="00D4668C" w:rsidP="00BC5E16">
                      <w:pPr>
                        <w:jc w:val="center"/>
                        <w:rPr>
                          <w:color w:val="4472C4" w:themeColor="accent5"/>
                          <w:sz w:val="40"/>
                          <w:szCs w:val="40"/>
                        </w:rPr>
                      </w:pPr>
                      <w:r w:rsidRPr="00B369FE">
                        <w:rPr>
                          <w:color w:val="4472C4" w:themeColor="accent5"/>
                          <w:sz w:val="40"/>
                          <w:szCs w:val="40"/>
                        </w:rPr>
                        <w:t>Standards and Quality Report</w:t>
                      </w:r>
                    </w:p>
                    <w:p w14:paraId="02A2BBB8" w14:textId="3C27E2B8" w:rsidR="00D4668C" w:rsidRPr="00B369FE" w:rsidRDefault="00D4668C" w:rsidP="00BC5E16">
                      <w:pPr>
                        <w:jc w:val="center"/>
                        <w:rPr>
                          <w:color w:val="4472C4" w:themeColor="accent5"/>
                          <w:sz w:val="40"/>
                          <w:szCs w:val="40"/>
                        </w:rPr>
                      </w:pPr>
                      <w:r>
                        <w:rPr>
                          <w:color w:val="4472C4" w:themeColor="accent5"/>
                          <w:sz w:val="40"/>
                          <w:szCs w:val="40"/>
                        </w:rPr>
                        <w:t>2024-25</w:t>
                      </w:r>
                    </w:p>
                    <w:p w14:paraId="672A6659" w14:textId="77777777" w:rsidR="00D4668C" w:rsidRPr="00B369FE" w:rsidRDefault="00D4668C" w:rsidP="00BC5E16">
                      <w:pPr>
                        <w:jc w:val="center"/>
                        <w:rPr>
                          <w:color w:val="4472C4" w:themeColor="accent5"/>
                          <w:sz w:val="28"/>
                        </w:rPr>
                      </w:pPr>
                    </w:p>
                    <w:p w14:paraId="25082F29" w14:textId="06F9E7BF" w:rsidR="00D4668C" w:rsidRDefault="00D4668C" w:rsidP="00BC5E16">
                      <w:pPr>
                        <w:jc w:val="center"/>
                        <w:rPr>
                          <w:color w:val="4472C4" w:themeColor="accent5"/>
                          <w:sz w:val="40"/>
                          <w:szCs w:val="40"/>
                        </w:rPr>
                      </w:pPr>
                      <w:r>
                        <w:rPr>
                          <w:color w:val="4472C4" w:themeColor="accent5"/>
                          <w:sz w:val="40"/>
                          <w:szCs w:val="40"/>
                        </w:rPr>
                        <w:t>Catrine Primary School and Early Childhood Centre</w:t>
                      </w:r>
                    </w:p>
                    <w:p w14:paraId="3C3C4D39" w14:textId="706B5E71" w:rsidR="00D4668C" w:rsidRDefault="00D4668C" w:rsidP="00BC5E16">
                      <w:pPr>
                        <w:jc w:val="center"/>
                        <w:rPr>
                          <w:color w:val="4472C4" w:themeColor="accent5"/>
                          <w:sz w:val="40"/>
                          <w:szCs w:val="40"/>
                        </w:rPr>
                      </w:pPr>
                    </w:p>
                    <w:p w14:paraId="621313FA" w14:textId="5E38BD02" w:rsidR="00D4668C" w:rsidRDefault="00D4668C" w:rsidP="00043F65">
                      <w:pPr>
                        <w:rPr>
                          <w:color w:val="4472C4" w:themeColor="accent5"/>
                          <w:sz w:val="40"/>
                          <w:szCs w:val="40"/>
                        </w:rPr>
                      </w:pPr>
                      <w:r>
                        <w:rPr>
                          <w:color w:val="4472C4" w:themeColor="accent5"/>
                          <w:sz w:val="40"/>
                          <w:szCs w:val="40"/>
                        </w:rPr>
                        <w:t xml:space="preserve">Catrine ECC – </w:t>
                      </w:r>
                      <w:r w:rsidRPr="00043F65">
                        <w:rPr>
                          <w:color w:val="FF0000"/>
                          <w:sz w:val="40"/>
                          <w:szCs w:val="40"/>
                        </w:rPr>
                        <w:t>red</w:t>
                      </w:r>
                    </w:p>
                    <w:p w14:paraId="4474E7B8" w14:textId="6BFD3C2A" w:rsidR="00D4668C" w:rsidRDefault="00D4668C" w:rsidP="00043F65">
                      <w:pPr>
                        <w:rPr>
                          <w:color w:val="4472C4" w:themeColor="accent5"/>
                          <w:sz w:val="40"/>
                          <w:szCs w:val="40"/>
                        </w:rPr>
                      </w:pPr>
                      <w:r>
                        <w:rPr>
                          <w:color w:val="4472C4" w:themeColor="accent5"/>
                          <w:sz w:val="40"/>
                          <w:szCs w:val="40"/>
                        </w:rPr>
                        <w:t xml:space="preserve">Catrine PS – </w:t>
                      </w:r>
                      <w:r w:rsidRPr="00043F65">
                        <w:rPr>
                          <w:color w:val="0070C0"/>
                          <w:sz w:val="40"/>
                          <w:szCs w:val="40"/>
                        </w:rPr>
                        <w:t>blue</w:t>
                      </w:r>
                    </w:p>
                    <w:p w14:paraId="291C24D0" w14:textId="21F5060C" w:rsidR="00D4668C" w:rsidRPr="000C50D8" w:rsidRDefault="00D4668C" w:rsidP="00043F65">
                      <w:pPr>
                        <w:rPr>
                          <w:color w:val="4472C4" w:themeColor="accent5"/>
                          <w:sz w:val="40"/>
                          <w:szCs w:val="40"/>
                        </w:rPr>
                      </w:pPr>
                      <w:r>
                        <w:rPr>
                          <w:color w:val="4472C4" w:themeColor="accent5"/>
                          <w:sz w:val="40"/>
                          <w:szCs w:val="40"/>
                        </w:rPr>
                        <w:t xml:space="preserve">Both - </w:t>
                      </w:r>
                      <w:r w:rsidRPr="00043F65">
                        <w:rPr>
                          <w:color w:val="00B050"/>
                          <w:sz w:val="40"/>
                          <w:szCs w:val="40"/>
                        </w:rPr>
                        <w:t>green</w:t>
                      </w:r>
                    </w:p>
                  </w:txbxContent>
                </v:textbox>
                <w10:wrap type="square"/>
              </v:shape>
            </w:pict>
          </mc:Fallback>
        </mc:AlternateContent>
      </w:r>
      <w:r w:rsidR="00390D1A">
        <w:rPr>
          <w:rFonts w:ascii="Arial" w:hAnsi="Arial" w:cs="Arial"/>
          <w:sz w:val="24"/>
          <w:szCs w:val="24"/>
        </w:rPr>
        <w:t xml:space="preserve">     </w:t>
      </w:r>
    </w:p>
    <w:tbl>
      <w:tblPr>
        <w:tblStyle w:val="TableGrid"/>
        <w:tblW w:w="0" w:type="auto"/>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1551EB" w14:paraId="1D572414" w14:textId="77777777" w:rsidTr="0299C6DA">
        <w:tc>
          <w:tcPr>
            <w:tcW w:w="8996" w:type="dxa"/>
            <w:shd w:val="clear" w:color="auto" w:fill="BDD6EE" w:themeFill="accent1" w:themeFillTint="66"/>
          </w:tcPr>
          <w:p w14:paraId="5F76F78C" w14:textId="6789C568" w:rsidR="001551EB" w:rsidRDefault="000C50D8" w:rsidP="0299C6DA">
            <w:pPr>
              <w:rPr>
                <w:rFonts w:ascii="Arial" w:hAnsi="Arial" w:cs="Arial"/>
                <w:b/>
                <w:bCs/>
                <w:sz w:val="24"/>
                <w:szCs w:val="24"/>
              </w:rPr>
            </w:pPr>
            <w:r>
              <w:rPr>
                <w:rFonts w:ascii="Arial" w:hAnsi="Arial" w:cs="Arial"/>
                <w:b/>
                <w:bCs/>
                <w:sz w:val="24"/>
                <w:szCs w:val="24"/>
              </w:rPr>
              <w:lastRenderedPageBreak/>
              <w:t>Establishment Context</w:t>
            </w:r>
          </w:p>
        </w:tc>
      </w:tr>
      <w:tr w:rsidR="00D200EC" w14:paraId="10DB517C" w14:textId="77777777" w:rsidTr="0299C6DA">
        <w:tc>
          <w:tcPr>
            <w:tcW w:w="8996" w:type="dxa"/>
          </w:tcPr>
          <w:p w14:paraId="4CAD5873" w14:textId="77777777" w:rsidR="00D200EC" w:rsidRDefault="00D200EC" w:rsidP="00D200EC">
            <w:pPr>
              <w:rPr>
                <w:rFonts w:ascii="Comic Sans MS" w:hAnsi="Comic Sans MS" w:cs="Arial"/>
                <w:szCs w:val="24"/>
              </w:rPr>
            </w:pPr>
          </w:p>
          <w:p w14:paraId="312700A8" w14:textId="2283A56F" w:rsidR="00D200EC" w:rsidRPr="00176861" w:rsidRDefault="00D200EC" w:rsidP="00D200EC">
            <w:pPr>
              <w:pStyle w:val="Default"/>
              <w:rPr>
                <w:rFonts w:ascii="Comic Sans MS" w:hAnsi="Comic Sans MS"/>
                <w:bCs/>
                <w:iCs/>
                <w:color w:val="auto"/>
                <w:sz w:val="22"/>
              </w:rPr>
            </w:pPr>
            <w:r w:rsidRPr="00176861">
              <w:rPr>
                <w:rFonts w:ascii="Comic Sans MS" w:hAnsi="Comic Sans MS"/>
                <w:bCs/>
                <w:iCs/>
                <w:color w:val="auto"/>
                <w:sz w:val="22"/>
              </w:rPr>
              <w:t>Catrine PS and ECC are both situated in the semi-ru</w:t>
            </w:r>
            <w:r>
              <w:rPr>
                <w:rFonts w:ascii="Comic Sans MS" w:hAnsi="Comic Sans MS"/>
                <w:bCs/>
                <w:iCs/>
                <w:color w:val="auto"/>
                <w:sz w:val="22"/>
              </w:rPr>
              <w:t xml:space="preserve">ral village of Catrine, </w:t>
            </w:r>
            <w:r w:rsidRPr="00176861">
              <w:rPr>
                <w:rFonts w:ascii="Comic Sans MS" w:hAnsi="Comic Sans MS"/>
                <w:bCs/>
                <w:iCs/>
                <w:color w:val="auto"/>
                <w:sz w:val="22"/>
              </w:rPr>
              <w:t>in separate buildi</w:t>
            </w:r>
            <w:r>
              <w:rPr>
                <w:rFonts w:ascii="Comic Sans MS" w:hAnsi="Comic Sans MS"/>
                <w:bCs/>
                <w:iCs/>
                <w:color w:val="auto"/>
                <w:sz w:val="22"/>
              </w:rPr>
              <w:t xml:space="preserve">ngs more than a mile apart. The ECC was extensively refurbished, which meant the ECC were </w:t>
            </w:r>
            <w:r w:rsidRPr="00176861">
              <w:rPr>
                <w:rFonts w:ascii="Comic Sans MS" w:hAnsi="Comic Sans MS"/>
                <w:bCs/>
                <w:iCs/>
                <w:color w:val="auto"/>
                <w:sz w:val="22"/>
              </w:rPr>
              <w:t>decanted to Catrin</w:t>
            </w:r>
            <w:r>
              <w:rPr>
                <w:rFonts w:ascii="Comic Sans MS" w:hAnsi="Comic Sans MS"/>
                <w:bCs/>
                <w:iCs/>
                <w:color w:val="auto"/>
                <w:sz w:val="22"/>
              </w:rPr>
              <w:t xml:space="preserve">e PS from August 2021 until </w:t>
            </w:r>
            <w:r w:rsidRPr="00176861">
              <w:rPr>
                <w:rFonts w:ascii="Comic Sans MS" w:hAnsi="Comic Sans MS"/>
                <w:bCs/>
                <w:iCs/>
                <w:color w:val="auto"/>
                <w:sz w:val="22"/>
              </w:rPr>
              <w:t xml:space="preserve">January 2023. </w:t>
            </w:r>
            <w:r>
              <w:rPr>
                <w:rFonts w:ascii="Comic Sans MS" w:hAnsi="Comic Sans MS"/>
                <w:bCs/>
                <w:iCs/>
                <w:color w:val="auto"/>
                <w:sz w:val="22"/>
              </w:rPr>
              <w:t xml:space="preserve">The ECC have fully settled into their beautifully updated premises.  The </w:t>
            </w:r>
          </w:p>
          <w:p w14:paraId="4050EE72" w14:textId="77777777" w:rsidR="00D200EC" w:rsidRPr="00176861" w:rsidRDefault="00D200EC" w:rsidP="00D200EC">
            <w:pPr>
              <w:pStyle w:val="Default"/>
              <w:rPr>
                <w:rFonts w:ascii="Comic Sans MS" w:hAnsi="Comic Sans MS"/>
                <w:bCs/>
                <w:iCs/>
                <w:color w:val="auto"/>
                <w:sz w:val="16"/>
              </w:rPr>
            </w:pPr>
          </w:p>
          <w:p w14:paraId="7BD854D7" w14:textId="649DE5EF" w:rsidR="00D200EC" w:rsidRDefault="00D200EC" w:rsidP="00D200EC">
            <w:pPr>
              <w:pStyle w:val="Default"/>
              <w:rPr>
                <w:rFonts w:ascii="Comic Sans MS" w:hAnsi="Comic Sans MS"/>
                <w:bCs/>
                <w:iCs/>
                <w:color w:val="auto"/>
                <w:sz w:val="22"/>
              </w:rPr>
            </w:pPr>
            <w:r>
              <w:rPr>
                <w:rFonts w:ascii="Comic Sans MS" w:hAnsi="Comic Sans MS"/>
                <w:bCs/>
                <w:iCs/>
                <w:color w:val="auto"/>
                <w:sz w:val="22"/>
              </w:rPr>
              <w:t>W</w:t>
            </w:r>
            <w:r w:rsidRPr="00176861">
              <w:rPr>
                <w:rFonts w:ascii="Comic Sans MS" w:hAnsi="Comic Sans MS"/>
                <w:bCs/>
                <w:iCs/>
                <w:color w:val="auto"/>
                <w:sz w:val="22"/>
              </w:rPr>
              <w:t>e started our very successful ECC-P1 Transit</w:t>
            </w:r>
            <w:r>
              <w:rPr>
                <w:rFonts w:ascii="Comic Sans MS" w:hAnsi="Comic Sans MS"/>
                <w:bCs/>
                <w:iCs/>
                <w:color w:val="auto"/>
                <w:sz w:val="22"/>
              </w:rPr>
              <w:t>ion programme in February 2025</w:t>
            </w:r>
            <w:r w:rsidRPr="00176861">
              <w:rPr>
                <w:rFonts w:ascii="Comic Sans MS" w:hAnsi="Comic Sans MS"/>
                <w:bCs/>
                <w:iCs/>
                <w:color w:val="auto"/>
                <w:sz w:val="22"/>
              </w:rPr>
              <w:t xml:space="preserve">, inviting our pre-schoolers to school assemblies, sports events in the school grounds and regular playtimes in our playground before </w:t>
            </w:r>
            <w:r>
              <w:rPr>
                <w:rFonts w:ascii="Comic Sans MS" w:hAnsi="Comic Sans MS"/>
                <w:bCs/>
                <w:iCs/>
                <w:color w:val="auto"/>
                <w:sz w:val="22"/>
              </w:rPr>
              <w:t xml:space="preserve">implementing </w:t>
            </w:r>
            <w:r w:rsidRPr="00176861">
              <w:rPr>
                <w:rFonts w:ascii="Comic Sans MS" w:hAnsi="Comic Sans MS"/>
                <w:bCs/>
                <w:iCs/>
                <w:color w:val="auto"/>
                <w:sz w:val="22"/>
              </w:rPr>
              <w:t xml:space="preserve">our timetabled programme of regular small and </w:t>
            </w:r>
            <w:r>
              <w:rPr>
                <w:rFonts w:ascii="Comic Sans MS" w:hAnsi="Comic Sans MS"/>
                <w:bCs/>
                <w:iCs/>
                <w:color w:val="auto"/>
                <w:sz w:val="22"/>
              </w:rPr>
              <w:t xml:space="preserve">large group visits with their P6 Buddies. The feedback from P1 parents about our Transition programme is always very positive and complimentary, stating that their child settled into primary school so quickly because of it. </w:t>
            </w:r>
          </w:p>
          <w:p w14:paraId="353BBC9C" w14:textId="77777777" w:rsidR="00D200EC" w:rsidRPr="00176861" w:rsidRDefault="00D200EC" w:rsidP="00D200EC">
            <w:pPr>
              <w:pStyle w:val="Default"/>
              <w:rPr>
                <w:rFonts w:ascii="Comic Sans MS" w:hAnsi="Comic Sans MS"/>
                <w:bCs/>
                <w:iCs/>
                <w:color w:val="auto"/>
                <w:sz w:val="22"/>
              </w:rPr>
            </w:pPr>
          </w:p>
          <w:p w14:paraId="4FBF73EE" w14:textId="7FDF2452" w:rsidR="00D200EC" w:rsidRPr="00176861" w:rsidRDefault="00D200EC" w:rsidP="00D200EC">
            <w:pPr>
              <w:pStyle w:val="Default"/>
              <w:rPr>
                <w:rFonts w:ascii="Comic Sans MS" w:hAnsi="Comic Sans MS"/>
                <w:bCs/>
                <w:iCs/>
                <w:color w:val="auto"/>
                <w:sz w:val="22"/>
              </w:rPr>
            </w:pPr>
            <w:r>
              <w:rPr>
                <w:rFonts w:ascii="Comic Sans MS" w:hAnsi="Comic Sans MS"/>
                <w:bCs/>
                <w:iCs/>
                <w:color w:val="auto"/>
                <w:sz w:val="22"/>
              </w:rPr>
              <w:t xml:space="preserve">We also had 3 x P7 pupils involved in </w:t>
            </w:r>
            <w:r w:rsidRPr="00176861">
              <w:rPr>
                <w:rFonts w:ascii="Comic Sans MS" w:hAnsi="Comic Sans MS"/>
                <w:bCs/>
                <w:iCs/>
                <w:color w:val="auto"/>
                <w:sz w:val="22"/>
              </w:rPr>
              <w:t>the Enhanced Transition programme between P7-S1 at th</w:t>
            </w:r>
            <w:r>
              <w:rPr>
                <w:rFonts w:ascii="Comic Sans MS" w:hAnsi="Comic Sans MS"/>
                <w:bCs/>
                <w:iCs/>
                <w:color w:val="auto"/>
                <w:sz w:val="22"/>
              </w:rPr>
              <w:t>e Robert Burns Academy. These pupils had four</w:t>
            </w:r>
            <w:r w:rsidRPr="00176861">
              <w:rPr>
                <w:rFonts w:ascii="Comic Sans MS" w:hAnsi="Comic Sans MS"/>
                <w:bCs/>
                <w:iCs/>
                <w:color w:val="auto"/>
                <w:sz w:val="22"/>
              </w:rPr>
              <w:t xml:space="preserve"> extra visits to </w:t>
            </w:r>
            <w:r>
              <w:rPr>
                <w:rFonts w:ascii="Comic Sans MS" w:hAnsi="Comic Sans MS"/>
                <w:bCs/>
                <w:iCs/>
                <w:color w:val="auto"/>
                <w:sz w:val="22"/>
              </w:rPr>
              <w:t>their new school from March 2025 onwards, as well as the two</w:t>
            </w:r>
            <w:r w:rsidRPr="00176861">
              <w:rPr>
                <w:rFonts w:ascii="Comic Sans MS" w:hAnsi="Comic Sans MS"/>
                <w:bCs/>
                <w:iCs/>
                <w:color w:val="auto"/>
                <w:sz w:val="22"/>
              </w:rPr>
              <w:t xml:space="preserve"> visits for all P7 pupils.  </w:t>
            </w:r>
            <w:r>
              <w:rPr>
                <w:rFonts w:ascii="Comic Sans MS" w:hAnsi="Comic Sans MS"/>
                <w:bCs/>
                <w:iCs/>
                <w:color w:val="auto"/>
                <w:sz w:val="22"/>
              </w:rPr>
              <w:t xml:space="preserve">Again, this Transition focus resulted in these pupils making a very positive start to their secondary placement. </w:t>
            </w:r>
          </w:p>
          <w:p w14:paraId="7ECF4155" w14:textId="77777777" w:rsidR="00D200EC" w:rsidRPr="00176861" w:rsidRDefault="00D200EC" w:rsidP="00D200EC">
            <w:pPr>
              <w:pStyle w:val="Default"/>
              <w:rPr>
                <w:rFonts w:ascii="Comic Sans MS" w:hAnsi="Comic Sans MS"/>
                <w:bCs/>
                <w:iCs/>
                <w:color w:val="auto"/>
                <w:sz w:val="16"/>
              </w:rPr>
            </w:pPr>
          </w:p>
          <w:p w14:paraId="700A4BD8" w14:textId="284DD742" w:rsidR="00D200EC" w:rsidRDefault="00286878" w:rsidP="00D200EC">
            <w:pPr>
              <w:pStyle w:val="Default"/>
              <w:rPr>
                <w:rFonts w:ascii="Comic Sans MS" w:hAnsi="Comic Sans MS"/>
                <w:bCs/>
                <w:iCs/>
                <w:color w:val="auto"/>
                <w:sz w:val="22"/>
              </w:rPr>
            </w:pPr>
            <w:r>
              <w:rPr>
                <w:rFonts w:ascii="Comic Sans MS" w:hAnsi="Comic Sans MS"/>
                <w:bCs/>
                <w:iCs/>
                <w:color w:val="auto"/>
                <w:sz w:val="22"/>
              </w:rPr>
              <w:t>In session 2024-25</w:t>
            </w:r>
            <w:r w:rsidR="00D200EC">
              <w:rPr>
                <w:rFonts w:ascii="Comic Sans MS" w:hAnsi="Comic Sans MS"/>
                <w:bCs/>
                <w:iCs/>
                <w:color w:val="auto"/>
                <w:sz w:val="22"/>
              </w:rPr>
              <w:t xml:space="preserve"> our school roll ha</w:t>
            </w:r>
            <w:r>
              <w:rPr>
                <w:rFonts w:ascii="Comic Sans MS" w:hAnsi="Comic Sans MS"/>
                <w:bCs/>
                <w:iCs/>
                <w:color w:val="auto"/>
                <w:sz w:val="22"/>
              </w:rPr>
              <w:t>d risen to 134</w:t>
            </w:r>
            <w:r w:rsidR="00D200EC">
              <w:rPr>
                <w:rFonts w:ascii="Comic Sans MS" w:hAnsi="Comic Sans MS"/>
                <w:bCs/>
                <w:iCs/>
                <w:color w:val="auto"/>
                <w:sz w:val="22"/>
              </w:rPr>
              <w:t xml:space="preserve"> (from 116 pupils in session 2020/21</w:t>
            </w:r>
            <w:r>
              <w:rPr>
                <w:rFonts w:ascii="Comic Sans MS" w:hAnsi="Comic Sans MS"/>
                <w:bCs/>
                <w:iCs/>
                <w:color w:val="auto"/>
                <w:sz w:val="22"/>
              </w:rPr>
              <w:t xml:space="preserve"> and 132 in session 23-24</w:t>
            </w:r>
            <w:r w:rsidR="00D200EC">
              <w:rPr>
                <w:rFonts w:ascii="Comic Sans MS" w:hAnsi="Comic Sans MS"/>
                <w:bCs/>
                <w:iCs/>
                <w:color w:val="auto"/>
                <w:sz w:val="22"/>
              </w:rPr>
              <w:t>)</w:t>
            </w:r>
            <w:r>
              <w:rPr>
                <w:rFonts w:ascii="Comic Sans MS" w:hAnsi="Comic Sans MS"/>
                <w:bCs/>
                <w:iCs/>
                <w:color w:val="auto"/>
                <w:sz w:val="22"/>
              </w:rPr>
              <w:t xml:space="preserve"> and there was a straight seven class </w:t>
            </w:r>
            <w:r w:rsidR="00D200EC">
              <w:rPr>
                <w:rFonts w:ascii="Comic Sans MS" w:hAnsi="Comic Sans MS"/>
                <w:bCs/>
                <w:iCs/>
                <w:color w:val="auto"/>
                <w:sz w:val="22"/>
              </w:rPr>
              <w:t>structure in place</w:t>
            </w:r>
            <w:r w:rsidR="00D200EC" w:rsidRPr="00176861">
              <w:rPr>
                <w:rFonts w:ascii="Comic Sans MS" w:hAnsi="Comic Sans MS"/>
                <w:bCs/>
                <w:iCs/>
                <w:color w:val="auto"/>
                <w:sz w:val="22"/>
              </w:rPr>
              <w:t>.</w:t>
            </w:r>
          </w:p>
          <w:p w14:paraId="560C81F2" w14:textId="77777777" w:rsidR="00D200EC" w:rsidRPr="00176861" w:rsidRDefault="00D200EC" w:rsidP="00D200EC">
            <w:pPr>
              <w:pStyle w:val="Default"/>
              <w:rPr>
                <w:rFonts w:ascii="Comic Sans MS" w:hAnsi="Comic Sans MS"/>
                <w:bCs/>
                <w:iCs/>
                <w:color w:val="auto"/>
                <w:sz w:val="22"/>
              </w:rPr>
            </w:pPr>
          </w:p>
          <w:p w14:paraId="38E21115" w14:textId="750E8390" w:rsidR="00D200EC" w:rsidRPr="00176861" w:rsidRDefault="00286878" w:rsidP="00D200EC">
            <w:pPr>
              <w:pStyle w:val="Default"/>
              <w:rPr>
                <w:rFonts w:ascii="Comic Sans MS" w:hAnsi="Comic Sans MS"/>
                <w:bCs/>
                <w:iCs/>
                <w:color w:val="auto"/>
                <w:sz w:val="22"/>
              </w:rPr>
            </w:pPr>
            <w:r>
              <w:rPr>
                <w:rFonts w:ascii="Comic Sans MS" w:hAnsi="Comic Sans MS"/>
                <w:bCs/>
                <w:iCs/>
                <w:color w:val="auto"/>
                <w:sz w:val="22"/>
              </w:rPr>
              <w:t>We were</w:t>
            </w:r>
            <w:r w:rsidR="00D200EC">
              <w:rPr>
                <w:rFonts w:ascii="Comic Sans MS" w:hAnsi="Comic Sans MS"/>
                <w:bCs/>
                <w:iCs/>
                <w:color w:val="auto"/>
                <w:sz w:val="22"/>
              </w:rPr>
              <w:t xml:space="preserve"> a Quartile 1 school, </w:t>
            </w:r>
            <w:r>
              <w:rPr>
                <w:rFonts w:ascii="Comic Sans MS" w:hAnsi="Comic Sans MS"/>
                <w:bCs/>
                <w:iCs/>
                <w:color w:val="auto"/>
                <w:sz w:val="22"/>
              </w:rPr>
              <w:t>but were moved to Quartile 2 in September 2024.  100% of our pupils are in Quintiles 1-3 (quintile 1 - 75%, quintile 2 – 22% and quintile 3 – 3%). We have no pupils in Quintile 4 and above.   30</w:t>
            </w:r>
            <w:r w:rsidR="00D200EC" w:rsidRPr="00176861">
              <w:rPr>
                <w:rFonts w:ascii="Comic Sans MS" w:hAnsi="Comic Sans MS"/>
                <w:bCs/>
                <w:iCs/>
                <w:color w:val="auto"/>
                <w:sz w:val="22"/>
              </w:rPr>
              <w:t xml:space="preserve">% of pupils are entitled </w:t>
            </w:r>
            <w:r w:rsidR="00D200EC">
              <w:rPr>
                <w:rFonts w:ascii="Comic Sans MS" w:hAnsi="Comic Sans MS"/>
                <w:bCs/>
                <w:iCs/>
                <w:color w:val="auto"/>
                <w:sz w:val="22"/>
              </w:rPr>
              <w:t>to Free School Meals</w:t>
            </w:r>
            <w:r>
              <w:rPr>
                <w:rFonts w:ascii="Comic Sans MS" w:hAnsi="Comic Sans MS"/>
                <w:bCs/>
                <w:iCs/>
                <w:color w:val="auto"/>
                <w:sz w:val="22"/>
              </w:rPr>
              <w:t>, an increase of 3% from last session.  30</w:t>
            </w:r>
            <w:r w:rsidR="00D200EC">
              <w:rPr>
                <w:rFonts w:ascii="Comic Sans MS" w:hAnsi="Comic Sans MS"/>
                <w:bCs/>
                <w:iCs/>
                <w:color w:val="auto"/>
                <w:sz w:val="22"/>
              </w:rPr>
              <w:t>% of our</w:t>
            </w:r>
            <w:r w:rsidR="00D200EC" w:rsidRPr="00176861">
              <w:rPr>
                <w:rFonts w:ascii="Comic Sans MS" w:hAnsi="Comic Sans MS"/>
                <w:bCs/>
                <w:iCs/>
                <w:color w:val="auto"/>
                <w:sz w:val="22"/>
              </w:rPr>
              <w:t xml:space="preserve"> pupils </w:t>
            </w:r>
            <w:r>
              <w:rPr>
                <w:rFonts w:ascii="Comic Sans MS" w:hAnsi="Comic Sans MS"/>
                <w:bCs/>
                <w:iCs/>
                <w:color w:val="auto"/>
                <w:sz w:val="22"/>
              </w:rPr>
              <w:t xml:space="preserve">are </w:t>
            </w:r>
            <w:r w:rsidR="00D200EC" w:rsidRPr="00176861">
              <w:rPr>
                <w:rFonts w:ascii="Comic Sans MS" w:hAnsi="Comic Sans MS"/>
                <w:bCs/>
                <w:iCs/>
                <w:color w:val="auto"/>
                <w:sz w:val="22"/>
              </w:rPr>
              <w:t>o</w:t>
            </w:r>
            <w:r w:rsidR="00D200EC">
              <w:rPr>
                <w:rFonts w:ascii="Comic Sans MS" w:hAnsi="Comic Sans MS"/>
                <w:bCs/>
                <w:iCs/>
                <w:color w:val="auto"/>
                <w:sz w:val="22"/>
              </w:rPr>
              <w:t xml:space="preserve">n our ASN log and </w:t>
            </w:r>
            <w:r>
              <w:rPr>
                <w:rFonts w:ascii="Comic Sans MS" w:hAnsi="Comic Sans MS"/>
                <w:bCs/>
                <w:iCs/>
                <w:color w:val="auto"/>
                <w:sz w:val="22"/>
              </w:rPr>
              <w:t xml:space="preserve">we </w:t>
            </w:r>
            <w:r w:rsidR="00D200EC">
              <w:rPr>
                <w:rFonts w:ascii="Comic Sans MS" w:hAnsi="Comic Sans MS"/>
                <w:bCs/>
                <w:iCs/>
                <w:color w:val="auto"/>
                <w:sz w:val="22"/>
              </w:rPr>
              <w:t>have two</w:t>
            </w:r>
            <w:r w:rsidR="00D200EC" w:rsidRPr="00176861">
              <w:rPr>
                <w:rFonts w:ascii="Comic Sans MS" w:hAnsi="Comic Sans MS"/>
                <w:bCs/>
                <w:iCs/>
                <w:color w:val="auto"/>
                <w:sz w:val="22"/>
              </w:rPr>
              <w:t xml:space="preserve"> LAAC pupils. </w:t>
            </w:r>
          </w:p>
          <w:p w14:paraId="53B6293F" w14:textId="77777777" w:rsidR="00D200EC" w:rsidRPr="00176861" w:rsidRDefault="00D200EC" w:rsidP="00D200EC">
            <w:pPr>
              <w:pStyle w:val="Default"/>
              <w:rPr>
                <w:rFonts w:ascii="Comic Sans MS" w:hAnsi="Comic Sans MS"/>
                <w:bCs/>
                <w:iCs/>
                <w:color w:val="auto"/>
                <w:sz w:val="16"/>
              </w:rPr>
            </w:pPr>
          </w:p>
          <w:p w14:paraId="0E592ED4" w14:textId="707867EA" w:rsidR="00D200EC" w:rsidRDefault="00D200EC" w:rsidP="00D200EC">
            <w:pPr>
              <w:pStyle w:val="Default"/>
              <w:rPr>
                <w:rFonts w:ascii="Comic Sans MS" w:hAnsi="Comic Sans MS"/>
                <w:bCs/>
                <w:iCs/>
                <w:color w:val="auto"/>
                <w:sz w:val="22"/>
              </w:rPr>
            </w:pPr>
            <w:r w:rsidRPr="00176861">
              <w:rPr>
                <w:rFonts w:ascii="Comic Sans MS" w:hAnsi="Comic Sans MS"/>
                <w:bCs/>
                <w:iCs/>
                <w:color w:val="auto"/>
                <w:sz w:val="22"/>
              </w:rPr>
              <w:t>PEF funding was once again used to secure additional Classroom Assistant hours, meaning one CA between two classes</w:t>
            </w:r>
            <w:r w:rsidR="00286878">
              <w:rPr>
                <w:rFonts w:ascii="Comic Sans MS" w:hAnsi="Comic Sans MS"/>
                <w:bCs/>
                <w:iCs/>
                <w:color w:val="auto"/>
                <w:sz w:val="22"/>
              </w:rPr>
              <w:t xml:space="preserve"> from P1-P4 and one CA between P5-P7,</w:t>
            </w:r>
            <w:r w:rsidRPr="00176861">
              <w:rPr>
                <w:rFonts w:ascii="Comic Sans MS" w:hAnsi="Comic Sans MS"/>
                <w:bCs/>
                <w:iCs/>
                <w:color w:val="auto"/>
                <w:sz w:val="22"/>
              </w:rPr>
              <w:t xml:space="preserve"> resulting in targeted support, more focused timetables and clearer pastoral support.  </w:t>
            </w:r>
          </w:p>
          <w:p w14:paraId="0E6645CC" w14:textId="77777777" w:rsidR="00D200EC" w:rsidRPr="00176861" w:rsidRDefault="00D200EC" w:rsidP="00D200EC">
            <w:pPr>
              <w:pStyle w:val="Default"/>
              <w:rPr>
                <w:rFonts w:ascii="Comic Sans MS" w:hAnsi="Comic Sans MS"/>
                <w:bCs/>
                <w:iCs/>
                <w:color w:val="auto"/>
                <w:sz w:val="16"/>
              </w:rPr>
            </w:pPr>
          </w:p>
          <w:p w14:paraId="0490613B" w14:textId="26F50472" w:rsidR="00D200EC" w:rsidRPr="00176861" w:rsidRDefault="00D200EC" w:rsidP="00D200EC">
            <w:pPr>
              <w:pStyle w:val="Default"/>
              <w:rPr>
                <w:rFonts w:ascii="Comic Sans MS" w:hAnsi="Comic Sans MS"/>
                <w:bCs/>
                <w:iCs/>
                <w:color w:val="auto"/>
                <w:sz w:val="22"/>
              </w:rPr>
            </w:pPr>
            <w:r>
              <w:rPr>
                <w:rFonts w:ascii="Comic Sans MS" w:hAnsi="Comic Sans MS"/>
                <w:bCs/>
                <w:iCs/>
                <w:color w:val="auto"/>
                <w:sz w:val="22"/>
              </w:rPr>
              <w:t>As Headteacher, I allocated £</w:t>
            </w:r>
            <w:r w:rsidR="00286878" w:rsidRPr="00286878">
              <w:rPr>
                <w:rFonts w:ascii="Comic Sans MS" w:hAnsi="Comic Sans MS"/>
                <w:bCs/>
                <w:iCs/>
                <w:color w:val="auto"/>
                <w:sz w:val="22"/>
              </w:rPr>
              <w:t>40</w:t>
            </w:r>
            <w:r w:rsidRPr="00286878">
              <w:rPr>
                <w:rFonts w:ascii="Comic Sans MS" w:hAnsi="Comic Sans MS"/>
                <w:bCs/>
                <w:iCs/>
                <w:color w:val="auto"/>
                <w:sz w:val="22"/>
              </w:rPr>
              <w:t>00</w:t>
            </w:r>
            <w:r w:rsidRPr="00176861">
              <w:rPr>
                <w:rFonts w:ascii="Comic Sans MS" w:hAnsi="Comic Sans MS"/>
                <w:bCs/>
                <w:iCs/>
                <w:color w:val="auto"/>
                <w:sz w:val="22"/>
              </w:rPr>
              <w:t xml:space="preserve"> of PEF money to the ECC, and will conti</w:t>
            </w:r>
            <w:r>
              <w:rPr>
                <w:rFonts w:ascii="Comic Sans MS" w:hAnsi="Comic Sans MS"/>
                <w:bCs/>
                <w:iCs/>
                <w:color w:val="auto"/>
                <w:sz w:val="22"/>
              </w:rPr>
              <w:t xml:space="preserve">nue to </w:t>
            </w:r>
            <w:r w:rsidR="00286878">
              <w:rPr>
                <w:rFonts w:ascii="Comic Sans MS" w:hAnsi="Comic Sans MS"/>
                <w:bCs/>
                <w:iCs/>
                <w:color w:val="auto"/>
                <w:sz w:val="22"/>
              </w:rPr>
              <w:t>allocate money for the remaining years of SEF,</w:t>
            </w:r>
            <w:r>
              <w:rPr>
                <w:rFonts w:ascii="Comic Sans MS" w:hAnsi="Comic Sans MS"/>
                <w:bCs/>
                <w:iCs/>
                <w:color w:val="auto"/>
                <w:sz w:val="22"/>
              </w:rPr>
              <w:t xml:space="preserve"> recognising the vital importance of quality early years input and education in helping children to achieve their potential.  The ECC purchased a wide variety of inclusion resources to accommodate increasing numbers of children starting the ECC with both language and social skills delays. </w:t>
            </w:r>
          </w:p>
          <w:p w14:paraId="31EEB7CD" w14:textId="77777777" w:rsidR="00D200EC" w:rsidRPr="00176861" w:rsidRDefault="00D200EC" w:rsidP="00D200EC">
            <w:pPr>
              <w:pStyle w:val="Default"/>
              <w:rPr>
                <w:rFonts w:ascii="Comic Sans MS" w:hAnsi="Comic Sans MS"/>
                <w:bCs/>
                <w:iCs/>
                <w:color w:val="auto"/>
                <w:sz w:val="18"/>
              </w:rPr>
            </w:pPr>
          </w:p>
          <w:p w14:paraId="2E0E031F" w14:textId="41E20E9B" w:rsidR="00D200EC" w:rsidRDefault="00D200EC" w:rsidP="00D200EC">
            <w:pPr>
              <w:pStyle w:val="Default"/>
              <w:rPr>
                <w:rFonts w:ascii="Comic Sans MS" w:hAnsi="Comic Sans MS"/>
                <w:bCs/>
                <w:iCs/>
                <w:color w:val="auto"/>
                <w:sz w:val="22"/>
                <w:szCs w:val="22"/>
              </w:rPr>
            </w:pPr>
            <w:r w:rsidRPr="00176861">
              <w:rPr>
                <w:rFonts w:ascii="Comic Sans MS" w:hAnsi="Comic Sans MS"/>
                <w:bCs/>
                <w:iCs/>
                <w:color w:val="auto"/>
                <w:sz w:val="22"/>
                <w:szCs w:val="22"/>
              </w:rPr>
              <w:t>We held in-school Parents Evening</w:t>
            </w:r>
            <w:r>
              <w:rPr>
                <w:rFonts w:ascii="Comic Sans MS" w:hAnsi="Comic Sans MS"/>
                <w:bCs/>
                <w:iCs/>
                <w:color w:val="auto"/>
                <w:sz w:val="22"/>
                <w:szCs w:val="22"/>
              </w:rPr>
              <w:t>s in October and March, with 98%</w:t>
            </w:r>
            <w:r w:rsidRPr="00176861">
              <w:rPr>
                <w:rFonts w:ascii="Comic Sans MS" w:hAnsi="Comic Sans MS"/>
                <w:bCs/>
                <w:iCs/>
                <w:color w:val="auto"/>
                <w:sz w:val="22"/>
                <w:szCs w:val="22"/>
              </w:rPr>
              <w:t xml:space="preserve"> parental attendance at both</w:t>
            </w:r>
            <w:r>
              <w:rPr>
                <w:rFonts w:ascii="Comic Sans MS" w:hAnsi="Comic Sans MS"/>
                <w:bCs/>
                <w:iCs/>
                <w:color w:val="auto"/>
                <w:sz w:val="22"/>
                <w:szCs w:val="22"/>
              </w:rPr>
              <w:t>, for the second year running</w:t>
            </w:r>
            <w:r w:rsidRPr="00176861">
              <w:rPr>
                <w:rFonts w:ascii="Comic Sans MS" w:hAnsi="Comic Sans MS"/>
                <w:bCs/>
                <w:iCs/>
                <w:color w:val="auto"/>
                <w:sz w:val="22"/>
                <w:szCs w:val="22"/>
              </w:rPr>
              <w:t>.  We’v</w:t>
            </w:r>
            <w:r>
              <w:rPr>
                <w:rFonts w:ascii="Comic Sans MS" w:hAnsi="Comic Sans MS"/>
                <w:bCs/>
                <w:iCs/>
                <w:color w:val="auto"/>
                <w:sz w:val="22"/>
                <w:szCs w:val="22"/>
              </w:rPr>
              <w:t>e had successful Christmas nativities</w:t>
            </w:r>
            <w:r w:rsidRPr="00176861">
              <w:rPr>
                <w:rFonts w:ascii="Comic Sans MS" w:hAnsi="Comic Sans MS"/>
                <w:bCs/>
                <w:iCs/>
                <w:color w:val="auto"/>
                <w:sz w:val="22"/>
                <w:szCs w:val="22"/>
              </w:rPr>
              <w:t xml:space="preserve">, </w:t>
            </w:r>
            <w:r w:rsidR="00286878">
              <w:rPr>
                <w:rFonts w:ascii="Comic Sans MS" w:hAnsi="Comic Sans MS"/>
                <w:bCs/>
                <w:iCs/>
                <w:color w:val="auto"/>
                <w:sz w:val="22"/>
                <w:szCs w:val="22"/>
              </w:rPr>
              <w:t xml:space="preserve">school shows, </w:t>
            </w:r>
            <w:r w:rsidRPr="00176861">
              <w:rPr>
                <w:rFonts w:ascii="Comic Sans MS" w:hAnsi="Comic Sans MS"/>
                <w:bCs/>
                <w:iCs/>
                <w:color w:val="auto"/>
                <w:sz w:val="22"/>
                <w:szCs w:val="22"/>
              </w:rPr>
              <w:t>seasonal assemblies and services, Open Days and Sports Day – all massively supported by our ECC and P</w:t>
            </w:r>
            <w:r>
              <w:rPr>
                <w:rFonts w:ascii="Comic Sans MS" w:hAnsi="Comic Sans MS"/>
                <w:bCs/>
                <w:iCs/>
                <w:color w:val="auto"/>
                <w:sz w:val="22"/>
                <w:szCs w:val="22"/>
              </w:rPr>
              <w:t xml:space="preserve">S community who are so invested in both </w:t>
            </w:r>
            <w:r>
              <w:rPr>
                <w:rFonts w:ascii="Comic Sans MS" w:hAnsi="Comic Sans MS"/>
                <w:bCs/>
                <w:iCs/>
                <w:color w:val="auto"/>
                <w:sz w:val="22"/>
                <w:szCs w:val="22"/>
              </w:rPr>
              <w:lastRenderedPageBreak/>
              <w:t xml:space="preserve">establishments are we are at the heart of village life.  </w:t>
            </w:r>
            <w:r w:rsidR="00286878">
              <w:rPr>
                <w:rFonts w:ascii="Comic Sans MS" w:hAnsi="Comic Sans MS"/>
                <w:bCs/>
                <w:iCs/>
                <w:color w:val="auto"/>
                <w:sz w:val="22"/>
                <w:szCs w:val="22"/>
              </w:rPr>
              <w:t>Our football team also made it to the final of the Dimension Cup for the second year running!</w:t>
            </w:r>
          </w:p>
          <w:p w14:paraId="185721E9" w14:textId="61BCAAB4" w:rsidR="00286878" w:rsidRDefault="00286878" w:rsidP="00D200EC">
            <w:pPr>
              <w:pStyle w:val="Default"/>
              <w:rPr>
                <w:rFonts w:ascii="Comic Sans MS" w:hAnsi="Comic Sans MS"/>
                <w:bCs/>
                <w:iCs/>
                <w:color w:val="auto"/>
                <w:sz w:val="22"/>
                <w:szCs w:val="22"/>
              </w:rPr>
            </w:pPr>
          </w:p>
          <w:p w14:paraId="1DEDAB09" w14:textId="4955A9CF" w:rsidR="00286878" w:rsidRPr="00176861" w:rsidRDefault="00286878" w:rsidP="00D200EC">
            <w:pPr>
              <w:pStyle w:val="Default"/>
              <w:rPr>
                <w:rFonts w:ascii="Comic Sans MS" w:hAnsi="Comic Sans MS"/>
                <w:bCs/>
                <w:iCs/>
                <w:color w:val="auto"/>
                <w:sz w:val="22"/>
                <w:szCs w:val="22"/>
              </w:rPr>
            </w:pPr>
            <w:r>
              <w:rPr>
                <w:rFonts w:ascii="Comic Sans MS" w:hAnsi="Comic Sans MS"/>
                <w:bCs/>
                <w:iCs/>
                <w:color w:val="auto"/>
                <w:sz w:val="22"/>
                <w:szCs w:val="22"/>
              </w:rPr>
              <w:t xml:space="preserve">We changed our cross stage, whole school learning programme this year and it worked very well.  </w:t>
            </w:r>
            <w:r w:rsidR="002D1DCA">
              <w:rPr>
                <w:rFonts w:ascii="Comic Sans MS" w:hAnsi="Comic Sans MS"/>
                <w:bCs/>
                <w:iCs/>
                <w:color w:val="auto"/>
                <w:sz w:val="22"/>
                <w:szCs w:val="22"/>
              </w:rPr>
              <w:t>Previously</w:t>
            </w:r>
            <w:r>
              <w:rPr>
                <w:rFonts w:ascii="Comic Sans MS" w:hAnsi="Comic Sans MS"/>
                <w:bCs/>
                <w:iCs/>
                <w:color w:val="auto"/>
                <w:sz w:val="22"/>
                <w:szCs w:val="22"/>
              </w:rPr>
              <w:t xml:space="preserve">, we had committee Groups, whereby the pupils </w:t>
            </w:r>
            <w:r w:rsidR="002D1DCA">
              <w:rPr>
                <w:rFonts w:ascii="Comic Sans MS" w:hAnsi="Comic Sans MS"/>
                <w:bCs/>
                <w:iCs/>
                <w:color w:val="auto"/>
                <w:sz w:val="22"/>
                <w:szCs w:val="22"/>
              </w:rPr>
              <w:t xml:space="preserve">focused on one area for the year.  This year, we changed to Discovery Dens, where the pupils participate in a new skills based activity in a cross stage group over ten sessions, ranging from cross stitch to anime drawing to construction to baking.  These sessions were very popular with our pupils, evidenced by their positive feedback during our Home Circle sessions.  We are continuing with Discovery Dens next sessions. </w:t>
            </w:r>
          </w:p>
          <w:p w14:paraId="6A9A9952" w14:textId="77777777" w:rsidR="00D200EC" w:rsidRDefault="00D200EC" w:rsidP="00D200EC">
            <w:pPr>
              <w:pStyle w:val="Default"/>
              <w:rPr>
                <w:rFonts w:ascii="Comic Sans MS" w:hAnsi="Comic Sans MS"/>
                <w:bCs/>
                <w:iCs/>
                <w:color w:val="auto"/>
                <w:sz w:val="16"/>
              </w:rPr>
            </w:pPr>
          </w:p>
          <w:p w14:paraId="47F8CF8E" w14:textId="77777777" w:rsidR="00D200EC" w:rsidRDefault="00D200EC" w:rsidP="00D200EC">
            <w:pPr>
              <w:pStyle w:val="Default"/>
              <w:rPr>
                <w:b/>
                <w:bCs/>
                <w:i/>
                <w:iCs/>
                <w:color w:val="auto"/>
                <w:highlight w:val="yellow"/>
              </w:rPr>
            </w:pPr>
          </w:p>
          <w:p w14:paraId="2F3F6296" w14:textId="1F525387" w:rsidR="00D200EC" w:rsidRPr="002D1DCA" w:rsidRDefault="002D1DCA" w:rsidP="00D200EC">
            <w:pPr>
              <w:pStyle w:val="Default"/>
              <w:rPr>
                <w:rFonts w:ascii="Comic Sans MS" w:hAnsi="Comic Sans MS"/>
                <w:bCs/>
                <w:iCs/>
                <w:color w:val="auto"/>
                <w:sz w:val="22"/>
              </w:rPr>
            </w:pPr>
            <w:r w:rsidRPr="002D1DCA">
              <w:rPr>
                <w:rFonts w:ascii="Comic Sans MS" w:hAnsi="Comic Sans MS"/>
                <w:bCs/>
                <w:iCs/>
                <w:color w:val="auto"/>
                <w:sz w:val="22"/>
              </w:rPr>
              <w:t xml:space="preserve">We also continued with providing local shops in the village with pupils’ artwork throughout the year, which is always favourably commented on.  Our village community enjoys seeing these pictures in the shop windows and we receive many positive comments. </w:t>
            </w:r>
          </w:p>
          <w:p w14:paraId="2DB5F2D4" w14:textId="77777777" w:rsidR="00D200EC" w:rsidRDefault="00D200EC" w:rsidP="00D200EC">
            <w:pPr>
              <w:pStyle w:val="Default"/>
              <w:rPr>
                <w:b/>
                <w:bCs/>
                <w:i/>
                <w:iCs/>
                <w:color w:val="auto"/>
                <w:highlight w:val="yellow"/>
              </w:rPr>
            </w:pPr>
          </w:p>
          <w:p w14:paraId="548DB415" w14:textId="3F2E9A97" w:rsidR="00D200EC" w:rsidRDefault="00D200EC" w:rsidP="00D200EC">
            <w:pPr>
              <w:pStyle w:val="Default"/>
              <w:rPr>
                <w:b/>
                <w:bCs/>
                <w:i/>
                <w:iCs/>
                <w:color w:val="auto"/>
                <w:highlight w:val="yellow"/>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50"/>
            </w:tblGrid>
            <w:tr w:rsidR="00D200EC" w14:paraId="4B053BB4" w14:textId="77777777" w:rsidTr="00286878">
              <w:tc>
                <w:tcPr>
                  <w:tcW w:w="10651" w:type="dxa"/>
                  <w:tcBorders>
                    <w:top w:val="single" w:sz="12" w:space="0" w:color="auto"/>
                    <w:left w:val="single" w:sz="12" w:space="0" w:color="auto"/>
                    <w:bottom w:val="single" w:sz="12" w:space="0" w:color="auto"/>
                    <w:right w:val="single" w:sz="12" w:space="0" w:color="auto"/>
                  </w:tcBorders>
                  <w:hideMark/>
                </w:tcPr>
                <w:p w14:paraId="603E2458" w14:textId="77777777" w:rsidR="00D200EC" w:rsidRDefault="00D200EC" w:rsidP="00D200EC">
                  <w:pPr>
                    <w:pStyle w:val="Default"/>
                    <w:rPr>
                      <w:rFonts w:ascii="Comic Sans MS" w:hAnsi="Comic Sans MS"/>
                      <w:bCs/>
                      <w:iCs/>
                      <w:color w:val="auto"/>
                    </w:rPr>
                  </w:pPr>
                </w:p>
              </w:tc>
            </w:tr>
          </w:tbl>
          <w:p w14:paraId="72A3D3EC" w14:textId="77777777" w:rsidR="00D200EC" w:rsidRDefault="00D200EC" w:rsidP="00D200EC">
            <w:pPr>
              <w:pStyle w:val="Default"/>
              <w:rPr>
                <w:b/>
              </w:rPr>
            </w:pPr>
          </w:p>
        </w:tc>
      </w:tr>
    </w:tbl>
    <w:p w14:paraId="0D0B940D" w14:textId="25D1634D" w:rsidR="004A5818" w:rsidRDefault="004A5818" w:rsidP="0299C6DA">
      <w:pPr>
        <w:rPr>
          <w:rFonts w:ascii="Arial" w:hAnsi="Arial" w:cs="Arial"/>
          <w:b/>
          <w:bCs/>
          <w:sz w:val="24"/>
          <w:szCs w:val="24"/>
        </w:rPr>
      </w:pPr>
    </w:p>
    <w:p w14:paraId="6CDB39EA" w14:textId="3149C802" w:rsidR="000C50D8" w:rsidRDefault="000C50D8" w:rsidP="0299C6DA">
      <w:pPr>
        <w:rPr>
          <w:rFonts w:ascii="Arial" w:hAnsi="Arial" w:cs="Arial"/>
          <w:b/>
          <w:bCs/>
          <w:sz w:val="24"/>
          <w:szCs w:val="24"/>
        </w:rPr>
      </w:pPr>
    </w:p>
    <w:p w14:paraId="768AD442" w14:textId="46FDD885" w:rsidR="000C50D8" w:rsidRDefault="000C50D8" w:rsidP="0299C6DA">
      <w:pPr>
        <w:rPr>
          <w:rFonts w:ascii="Arial" w:hAnsi="Arial" w:cs="Arial"/>
          <w:b/>
          <w:bCs/>
          <w:sz w:val="24"/>
          <w:szCs w:val="24"/>
        </w:rPr>
      </w:pPr>
    </w:p>
    <w:p w14:paraId="13683991" w14:textId="20751B96" w:rsidR="000C50D8" w:rsidRDefault="000C50D8">
      <w:pPr>
        <w:rPr>
          <w:rFonts w:ascii="Arial" w:hAnsi="Arial" w:cs="Arial"/>
          <w:b/>
          <w:bCs/>
          <w:sz w:val="24"/>
          <w:szCs w:val="24"/>
        </w:rPr>
      </w:pPr>
      <w:r>
        <w:rPr>
          <w:rFonts w:ascii="Arial" w:hAnsi="Arial" w:cs="Arial"/>
          <w:b/>
          <w:bCs/>
          <w:sz w:val="24"/>
          <w:szCs w:val="24"/>
        </w:rPr>
        <w:br w:type="page"/>
      </w:r>
    </w:p>
    <w:tbl>
      <w:tblPr>
        <w:tblStyle w:val="TableGrid"/>
        <w:tblW w:w="10052" w:type="dxa"/>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2"/>
      </w:tblGrid>
      <w:tr w:rsidR="000C50D8" w14:paraId="059723C3" w14:textId="77777777" w:rsidTr="00072B32">
        <w:tc>
          <w:tcPr>
            <w:tcW w:w="10052" w:type="dxa"/>
            <w:shd w:val="clear" w:color="auto" w:fill="BDD6EE" w:themeFill="accent1" w:themeFillTint="66"/>
          </w:tcPr>
          <w:p w14:paraId="6764156F" w14:textId="2E6F1E5F" w:rsidR="000C50D8" w:rsidRDefault="000C50D8" w:rsidP="00286878">
            <w:pPr>
              <w:rPr>
                <w:rFonts w:ascii="Arial" w:hAnsi="Arial" w:cs="Arial"/>
                <w:b/>
                <w:bCs/>
                <w:sz w:val="24"/>
                <w:szCs w:val="24"/>
              </w:rPr>
            </w:pPr>
            <w:r>
              <w:rPr>
                <w:rFonts w:ascii="Arial" w:hAnsi="Arial" w:cs="Arial"/>
                <w:b/>
                <w:bCs/>
                <w:sz w:val="24"/>
                <w:szCs w:val="24"/>
              </w:rPr>
              <w:lastRenderedPageBreak/>
              <w:t>Establishment Vision, Values and Aims</w:t>
            </w:r>
          </w:p>
        </w:tc>
      </w:tr>
      <w:tr w:rsidR="000C50D8" w14:paraId="6D3B0F16" w14:textId="77777777" w:rsidTr="00072B32">
        <w:tc>
          <w:tcPr>
            <w:tcW w:w="10052" w:type="dxa"/>
          </w:tcPr>
          <w:p w14:paraId="66C9A64F" w14:textId="77777777" w:rsidR="000C50D8" w:rsidRDefault="000C50D8" w:rsidP="007A429D">
            <w:pPr>
              <w:pStyle w:val="Default"/>
              <w:rPr>
                <w:b/>
              </w:rPr>
            </w:pPr>
          </w:p>
          <w:p w14:paraId="69D8D6B4" w14:textId="33E6B224" w:rsidR="00072B32" w:rsidRPr="00401548" w:rsidRDefault="00072B32" w:rsidP="007A429D">
            <w:pPr>
              <w:pStyle w:val="Default"/>
            </w:pPr>
            <w:r w:rsidRPr="00401548">
              <w:t xml:space="preserve">In session 2023-24 we consulted with all stakeholders in both establishments and updated our Values to form our Catrine Values – </w:t>
            </w:r>
          </w:p>
          <w:p w14:paraId="07B615B4" w14:textId="57698310" w:rsidR="00072B32" w:rsidRDefault="00072B32" w:rsidP="00401548">
            <w:pPr>
              <w:pStyle w:val="Default"/>
              <w:rPr>
                <w:b/>
              </w:rPr>
            </w:pPr>
            <w:r>
              <w:rPr>
                <w:noProof/>
                <w:lang w:eastAsia="en-GB"/>
              </w:rPr>
              <w:drawing>
                <wp:anchor distT="0" distB="0" distL="114300" distR="114300" simplePos="0" relativeHeight="251664384" behindDoc="1" locked="0" layoutInCell="1" allowOverlap="1" wp14:anchorId="4869A388" wp14:editId="0BF59774">
                  <wp:simplePos x="0" y="0"/>
                  <wp:positionH relativeFrom="column">
                    <wp:posOffset>193675</wp:posOffset>
                  </wp:positionH>
                  <wp:positionV relativeFrom="paragraph">
                    <wp:posOffset>175260</wp:posOffset>
                  </wp:positionV>
                  <wp:extent cx="2329180" cy="1657350"/>
                  <wp:effectExtent l="0" t="0" r="0" b="0"/>
                  <wp:wrapTight wrapText="bothSides">
                    <wp:wrapPolygon edited="0">
                      <wp:start x="0" y="0"/>
                      <wp:lineTo x="0" y="21352"/>
                      <wp:lineTo x="21376" y="21352"/>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9180" cy="1657350"/>
                          </a:xfrm>
                          <a:prstGeom prst="rect">
                            <a:avLst/>
                          </a:prstGeom>
                        </pic:spPr>
                      </pic:pic>
                    </a:graphicData>
                  </a:graphic>
                  <wp14:sizeRelH relativeFrom="page">
                    <wp14:pctWidth>0</wp14:pctWidth>
                  </wp14:sizeRelH>
                  <wp14:sizeRelV relativeFrom="page">
                    <wp14:pctHeight>0</wp14:pctHeight>
                  </wp14:sizeRelV>
                </wp:anchor>
              </w:drawing>
            </w:r>
          </w:p>
          <w:p w14:paraId="448549B6" w14:textId="7BAA82D1" w:rsidR="00072B32" w:rsidRDefault="00072B32" w:rsidP="00401548">
            <w:pPr>
              <w:jc w:val="center"/>
            </w:pPr>
          </w:p>
          <w:p w14:paraId="28F9E9C3" w14:textId="77777777" w:rsidR="00072B32" w:rsidRDefault="00072B32" w:rsidP="00401548">
            <w:pPr>
              <w:pStyle w:val="Default"/>
              <w:jc w:val="center"/>
              <w:rPr>
                <w:b/>
              </w:rPr>
            </w:pPr>
          </w:p>
          <w:p w14:paraId="03EFFFCE" w14:textId="77777777" w:rsidR="00072B32" w:rsidRDefault="00072B32" w:rsidP="00401548">
            <w:pPr>
              <w:pStyle w:val="Default"/>
              <w:jc w:val="center"/>
              <w:rPr>
                <w:b/>
              </w:rPr>
            </w:pPr>
          </w:p>
          <w:p w14:paraId="635FCCA7" w14:textId="64E6104C" w:rsidR="00072B32" w:rsidRDefault="00072B32" w:rsidP="00401548">
            <w:pPr>
              <w:pStyle w:val="Default"/>
              <w:jc w:val="center"/>
              <w:rPr>
                <w:b/>
              </w:rPr>
            </w:pPr>
          </w:p>
          <w:p w14:paraId="6A7F9C2D" w14:textId="77777777" w:rsidR="00072B32" w:rsidRPr="00072B32" w:rsidRDefault="00072B32" w:rsidP="00401548">
            <w:pPr>
              <w:jc w:val="center"/>
            </w:pPr>
          </w:p>
          <w:p w14:paraId="15501262" w14:textId="77777777" w:rsidR="00072B32" w:rsidRPr="00072B32" w:rsidRDefault="00072B32" w:rsidP="00401548">
            <w:pPr>
              <w:jc w:val="center"/>
            </w:pPr>
          </w:p>
          <w:p w14:paraId="4EA00A1F" w14:textId="77777777" w:rsidR="00072B32" w:rsidRPr="00072B32" w:rsidRDefault="00072B32" w:rsidP="00401548">
            <w:pPr>
              <w:jc w:val="center"/>
            </w:pPr>
          </w:p>
          <w:p w14:paraId="658B8EDF" w14:textId="77777777" w:rsidR="00072B32" w:rsidRPr="00072B32" w:rsidRDefault="00072B32" w:rsidP="00401548">
            <w:pPr>
              <w:jc w:val="center"/>
            </w:pPr>
          </w:p>
          <w:p w14:paraId="0DCD2B40" w14:textId="77777777" w:rsidR="00072B32" w:rsidRPr="00072B32" w:rsidRDefault="00072B32" w:rsidP="00401548">
            <w:pPr>
              <w:jc w:val="center"/>
            </w:pPr>
          </w:p>
          <w:p w14:paraId="42653D75" w14:textId="098C21E8" w:rsidR="00072B32" w:rsidRDefault="00072B32" w:rsidP="00072B32"/>
          <w:p w14:paraId="577B0011" w14:textId="77777777" w:rsidR="00072B32" w:rsidRDefault="00072B32" w:rsidP="00072B32"/>
          <w:p w14:paraId="5925F569" w14:textId="2BD13745" w:rsidR="00072B32" w:rsidRDefault="00072B32" w:rsidP="00072B32">
            <w:pPr>
              <w:rPr>
                <w:rFonts w:ascii="Arial" w:hAnsi="Arial" w:cs="Arial"/>
                <w:sz w:val="24"/>
              </w:rPr>
            </w:pPr>
            <w:r w:rsidRPr="00401548">
              <w:rPr>
                <w:rFonts w:ascii="Arial" w:hAnsi="Arial" w:cs="Arial"/>
                <w:sz w:val="24"/>
              </w:rPr>
              <w:t>In session 2024-25, we again consulted with all stakeholders in both establishments and reviewed and updated our Aims.  We produced two versions of our Aims for display –</w:t>
            </w:r>
            <w:r w:rsidR="00401548" w:rsidRPr="00401548">
              <w:rPr>
                <w:rFonts w:ascii="Arial" w:hAnsi="Arial" w:cs="Arial"/>
                <w:sz w:val="24"/>
              </w:rPr>
              <w:t xml:space="preserve"> a detailed version and a pupil version – to ensure that all stakeholders had a clear understanding of our Aims and our priorities for our ECC children and PS pupils. </w:t>
            </w:r>
          </w:p>
          <w:p w14:paraId="14420DCA" w14:textId="5FFD6D7D" w:rsidR="00401548" w:rsidRPr="002D1DCA" w:rsidRDefault="00401548" w:rsidP="00072B32">
            <w:pPr>
              <w:rPr>
                <w:rFonts w:ascii="Arial" w:hAnsi="Arial" w:cs="Arial"/>
                <w:i/>
                <w:sz w:val="24"/>
              </w:rPr>
            </w:pPr>
          </w:p>
          <w:p w14:paraId="424483CA" w14:textId="6D2316D2" w:rsidR="00401548" w:rsidRPr="002D1DCA" w:rsidRDefault="002D1DCA" w:rsidP="002D1DCA">
            <w:pPr>
              <w:pStyle w:val="ListParagraph"/>
              <w:numPr>
                <w:ilvl w:val="0"/>
                <w:numId w:val="24"/>
              </w:numPr>
              <w:rPr>
                <w:rFonts w:ascii="Arial" w:hAnsi="Arial" w:cs="Arial"/>
                <w:i/>
                <w:sz w:val="24"/>
              </w:rPr>
            </w:pPr>
            <w:r w:rsidRPr="002D1DCA">
              <w:rPr>
                <w:rFonts w:ascii="Arial" w:hAnsi="Arial" w:cs="Arial"/>
                <w:i/>
                <w:sz w:val="24"/>
              </w:rPr>
              <w:t>See appendix 1 for Catrine Vision, Values and Aims poster</w:t>
            </w:r>
          </w:p>
          <w:p w14:paraId="37B905FC" w14:textId="77777777" w:rsidR="00401548" w:rsidRPr="00401548" w:rsidRDefault="00401548" w:rsidP="00072B32">
            <w:pPr>
              <w:rPr>
                <w:rFonts w:ascii="Arial" w:hAnsi="Arial" w:cs="Arial"/>
                <w:sz w:val="24"/>
              </w:rPr>
            </w:pPr>
          </w:p>
          <w:p w14:paraId="5C03940C" w14:textId="499E4E12" w:rsidR="00401548" w:rsidRPr="00072B32" w:rsidRDefault="00401548" w:rsidP="00072B32"/>
        </w:tc>
      </w:tr>
    </w:tbl>
    <w:p w14:paraId="5DAF8840" w14:textId="77777777" w:rsidR="000C50D8" w:rsidRDefault="000C50D8">
      <w:pPr>
        <w:rPr>
          <w:rFonts w:ascii="Arial" w:hAnsi="Arial" w:cs="Arial"/>
          <w:b/>
          <w:bCs/>
          <w:sz w:val="24"/>
          <w:szCs w:val="24"/>
          <w:u w:val="single"/>
        </w:rPr>
      </w:pPr>
    </w:p>
    <w:p w14:paraId="6875D3A6" w14:textId="77777777" w:rsidR="000C50D8" w:rsidRDefault="000C50D8">
      <w:pPr>
        <w:rPr>
          <w:rFonts w:ascii="Arial" w:hAnsi="Arial" w:cs="Arial"/>
          <w:b/>
          <w:bCs/>
          <w:sz w:val="24"/>
          <w:szCs w:val="24"/>
          <w:u w:val="single"/>
        </w:rPr>
      </w:pPr>
    </w:p>
    <w:p w14:paraId="0518FBA7" w14:textId="77777777" w:rsidR="000C50D8" w:rsidRDefault="000C50D8">
      <w:pPr>
        <w:rPr>
          <w:rFonts w:ascii="Arial" w:hAnsi="Arial" w:cs="Arial"/>
          <w:b/>
          <w:bCs/>
          <w:sz w:val="24"/>
          <w:szCs w:val="24"/>
          <w:u w:val="single"/>
        </w:rPr>
      </w:pPr>
    </w:p>
    <w:p w14:paraId="760CF06E" w14:textId="77777777" w:rsidR="000C50D8" w:rsidRDefault="000C50D8">
      <w:pPr>
        <w:rPr>
          <w:rFonts w:ascii="Arial" w:hAnsi="Arial" w:cs="Arial"/>
          <w:b/>
          <w:bCs/>
          <w:sz w:val="24"/>
          <w:szCs w:val="24"/>
          <w:u w:val="single"/>
        </w:rPr>
        <w:sectPr w:rsidR="000C50D8" w:rsidSect="00371E40">
          <w:pgSz w:w="11906" w:h="16838"/>
          <w:pgMar w:top="1440" w:right="1440" w:bottom="1440" w:left="1440" w:header="709" w:footer="709" w:gutter="0"/>
          <w:cols w:space="708"/>
          <w:docGrid w:linePitch="360"/>
        </w:sectPr>
      </w:pPr>
    </w:p>
    <w:tbl>
      <w:tblPr>
        <w:tblpPr w:leftFromText="180" w:rightFromText="180" w:vertAnchor="text" w:horzAnchor="margin" w:tblpXSpec="center" w:tblpY="-29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7796"/>
        <w:gridCol w:w="5250"/>
      </w:tblGrid>
      <w:tr w:rsidR="00612BB7" w:rsidRPr="003C032A" w14:paraId="6E5B9E29" w14:textId="77777777" w:rsidTr="00286878">
        <w:tc>
          <w:tcPr>
            <w:tcW w:w="3256" w:type="dxa"/>
            <w:tcBorders>
              <w:top w:val="single" w:sz="4" w:space="0" w:color="auto"/>
              <w:left w:val="single" w:sz="4" w:space="0" w:color="auto"/>
              <w:bottom w:val="single" w:sz="4" w:space="0" w:color="auto"/>
              <w:right w:val="single" w:sz="4" w:space="0" w:color="auto"/>
            </w:tcBorders>
            <w:hideMark/>
          </w:tcPr>
          <w:p w14:paraId="43D86BF2"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lastRenderedPageBreak/>
              <w:t xml:space="preserve">Improvement Priority </w:t>
            </w:r>
          </w:p>
          <w:p w14:paraId="60B1E8E5" w14:textId="77777777" w:rsidR="00612BB7" w:rsidRPr="003C032A"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tc>
        <w:tc>
          <w:tcPr>
            <w:tcW w:w="7796" w:type="dxa"/>
            <w:tcBorders>
              <w:top w:val="single" w:sz="4" w:space="0" w:color="auto"/>
              <w:left w:val="single" w:sz="4" w:space="0" w:color="auto"/>
              <w:bottom w:val="single" w:sz="4" w:space="0" w:color="auto"/>
              <w:right w:val="single" w:sz="4" w:space="0" w:color="auto"/>
            </w:tcBorders>
            <w:shd w:val="clear" w:color="auto" w:fill="FF0000"/>
          </w:tcPr>
          <w:p w14:paraId="24408C0F" w14:textId="3F6C954C" w:rsidR="00612BB7" w:rsidRDefault="00612BB7" w:rsidP="00286878">
            <w:pPr>
              <w:spacing w:after="0" w:line="240" w:lineRule="auto"/>
              <w:rPr>
                <w:rFonts w:cstheme="minorHAnsi"/>
                <w:i/>
                <w:iCs/>
                <w:sz w:val="20"/>
                <w:szCs w:val="20"/>
              </w:rPr>
            </w:pPr>
            <w:r w:rsidRPr="003C032A">
              <w:rPr>
                <w:rFonts w:cstheme="minorHAnsi"/>
                <w:b/>
                <w:bCs/>
                <w:sz w:val="20"/>
                <w:szCs w:val="20"/>
              </w:rPr>
              <w:t xml:space="preserve">Improvement Priority </w:t>
            </w:r>
            <w:r w:rsidRPr="003C032A">
              <w:rPr>
                <w:rFonts w:cstheme="minorHAnsi"/>
                <w:i/>
                <w:iCs/>
                <w:sz w:val="20"/>
                <w:szCs w:val="20"/>
              </w:rPr>
              <w:t xml:space="preserve">(Expressed as outcomes for learners) </w:t>
            </w:r>
          </w:p>
          <w:p w14:paraId="43A8692A" w14:textId="2ED740F5" w:rsidR="00770F86" w:rsidRDefault="00770F86" w:rsidP="00286878">
            <w:pPr>
              <w:spacing w:after="0" w:line="240" w:lineRule="auto"/>
              <w:rPr>
                <w:rFonts w:cstheme="minorHAnsi"/>
                <w:i/>
                <w:iCs/>
                <w:sz w:val="20"/>
                <w:szCs w:val="20"/>
              </w:rPr>
            </w:pPr>
          </w:p>
          <w:p w14:paraId="12E3C289" w14:textId="5F1D8A4D"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Staff leadership roles and targets</w:t>
            </w:r>
          </w:p>
          <w:p w14:paraId="0B4F9D45" w14:textId="4C775747"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Professional development</w:t>
            </w:r>
          </w:p>
          <w:p w14:paraId="4DE12142" w14:textId="59AFFAC7"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Quality assurance</w:t>
            </w:r>
          </w:p>
          <w:p w14:paraId="5B49E062" w14:textId="77777777" w:rsidR="00612BB7" w:rsidRPr="003C032A" w:rsidRDefault="00612BB7" w:rsidP="00286878">
            <w:pPr>
              <w:spacing w:after="0" w:line="240" w:lineRule="auto"/>
              <w:rPr>
                <w:rFonts w:cstheme="minorHAnsi"/>
                <w:i/>
                <w:iCs/>
                <w:sz w:val="20"/>
                <w:szCs w:val="20"/>
              </w:rPr>
            </w:pPr>
          </w:p>
          <w:p w14:paraId="3C31EDA3" w14:textId="77777777" w:rsidR="00612BB7" w:rsidRPr="003C032A" w:rsidRDefault="00612BB7" w:rsidP="00286878">
            <w:pPr>
              <w:spacing w:after="0" w:line="240" w:lineRule="auto"/>
              <w:rPr>
                <w:rFonts w:cstheme="minorHAnsi"/>
                <w:sz w:val="20"/>
                <w:szCs w:val="20"/>
              </w:rPr>
            </w:pPr>
          </w:p>
        </w:tc>
        <w:tc>
          <w:tcPr>
            <w:tcW w:w="5250" w:type="dxa"/>
            <w:tcBorders>
              <w:top w:val="single" w:sz="4" w:space="0" w:color="auto"/>
              <w:left w:val="single" w:sz="4" w:space="0" w:color="auto"/>
              <w:bottom w:val="single" w:sz="4" w:space="0" w:color="auto"/>
              <w:right w:val="single" w:sz="4" w:space="0" w:color="auto"/>
            </w:tcBorders>
            <w:hideMark/>
          </w:tcPr>
          <w:p w14:paraId="62765E7B" w14:textId="77777777" w:rsidR="00612BB7" w:rsidRPr="00F30A41" w:rsidRDefault="00612BB7" w:rsidP="00286878">
            <w:pPr>
              <w:rPr>
                <w:rFonts w:cstheme="minorHAnsi"/>
                <w:b/>
                <w:sz w:val="20"/>
                <w:szCs w:val="20"/>
              </w:rPr>
            </w:pPr>
            <w:r w:rsidRPr="00F30A41">
              <w:rPr>
                <w:rFonts w:cstheme="minorHAnsi"/>
                <w:b/>
                <w:sz w:val="20"/>
                <w:szCs w:val="20"/>
              </w:rPr>
              <w:t>Education Service Improvement Plan 1:  Our Leadership</w:t>
            </w:r>
          </w:p>
          <w:p w14:paraId="72136D79" w14:textId="77777777" w:rsidR="00612BB7" w:rsidRPr="003C032A" w:rsidRDefault="00612BB7" w:rsidP="00286878">
            <w:pPr>
              <w:pStyle w:val="ListParagraph"/>
              <w:spacing w:after="0" w:line="240" w:lineRule="auto"/>
              <w:ind w:left="0"/>
              <w:rPr>
                <w:rFonts w:cstheme="minorHAnsi"/>
                <w:b/>
                <w:bCs/>
                <w:i/>
                <w:iCs/>
                <w:sz w:val="20"/>
                <w:szCs w:val="20"/>
              </w:rPr>
            </w:pPr>
            <w:r w:rsidRPr="00F30A41">
              <w:rPr>
                <w:rFonts w:cstheme="minorHAnsi"/>
                <w:sz w:val="20"/>
                <w:szCs w:val="20"/>
              </w:rPr>
              <w:t>We actively support, promote and enact leadership at all levels.  Our young people are supported to be leaders of their learning in our centres, schools and wider life experiences.  All staff have ready access to appropriate CLPL and experiences to promote leadership in every classroom, playroom and centre.</w:t>
            </w:r>
          </w:p>
        </w:tc>
      </w:tr>
      <w:tr w:rsidR="00612BB7" w:rsidRPr="003C032A" w14:paraId="712CB173" w14:textId="77777777" w:rsidTr="00286878">
        <w:trPr>
          <w:trHeight w:val="132"/>
        </w:trPr>
        <w:tc>
          <w:tcPr>
            <w:tcW w:w="1630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4BCF779D" w14:textId="77777777" w:rsidR="00612BB7" w:rsidRPr="003C032A" w:rsidRDefault="00612BB7" w:rsidP="00286878">
            <w:pPr>
              <w:spacing w:after="0" w:line="240" w:lineRule="auto"/>
              <w:jc w:val="center"/>
              <w:rPr>
                <w:rFonts w:cstheme="minorHAnsi"/>
                <w:b/>
                <w:bCs/>
                <w:sz w:val="20"/>
                <w:szCs w:val="20"/>
              </w:rPr>
            </w:pPr>
            <w:r w:rsidRPr="00C27C51">
              <w:rPr>
                <w:rFonts w:cstheme="minorHAnsi"/>
                <w:b/>
                <w:sz w:val="20"/>
                <w:szCs w:val="20"/>
              </w:rPr>
              <w:t>Our Leadership</w:t>
            </w:r>
          </w:p>
        </w:tc>
      </w:tr>
      <w:tr w:rsidR="00043F65" w:rsidRPr="003C032A" w14:paraId="5835E9D4" w14:textId="77777777" w:rsidTr="00286878">
        <w:trPr>
          <w:trHeight w:val="20"/>
        </w:trPr>
        <w:tc>
          <w:tcPr>
            <w:tcW w:w="3256" w:type="dxa"/>
            <w:tcBorders>
              <w:top w:val="single" w:sz="4" w:space="0" w:color="auto"/>
              <w:left w:val="single" w:sz="4" w:space="0" w:color="auto"/>
              <w:bottom w:val="single" w:sz="4" w:space="0" w:color="auto"/>
              <w:right w:val="single" w:sz="4" w:space="0" w:color="auto"/>
            </w:tcBorders>
          </w:tcPr>
          <w:p w14:paraId="1DC770F2" w14:textId="77777777" w:rsidR="00043F65" w:rsidRDefault="00043F65" w:rsidP="00043F65">
            <w:pPr>
              <w:spacing w:after="0" w:line="240" w:lineRule="auto"/>
              <w:rPr>
                <w:rFonts w:cstheme="minorHAnsi"/>
                <w:b/>
                <w:bCs/>
                <w:sz w:val="20"/>
                <w:szCs w:val="20"/>
              </w:rPr>
            </w:pPr>
          </w:p>
          <w:p w14:paraId="4094FDEC" w14:textId="73C2D771"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 xml:space="preserve">Progress and Impact </w:t>
            </w:r>
          </w:p>
          <w:p w14:paraId="14CFF6B3" w14:textId="77777777" w:rsidR="00043F65" w:rsidRPr="00043F65" w:rsidRDefault="00043F65" w:rsidP="00043F65">
            <w:pPr>
              <w:spacing w:after="0" w:line="240" w:lineRule="auto"/>
              <w:rPr>
                <w:rFonts w:ascii="Comic Sans MS" w:hAnsi="Comic Sans MS" w:cstheme="minorHAnsi"/>
                <w:b/>
                <w:bCs/>
                <w:sz w:val="24"/>
                <w:szCs w:val="20"/>
              </w:rPr>
            </w:pPr>
          </w:p>
          <w:p w14:paraId="49A7C81A" w14:textId="0CDFD1F5" w:rsidR="00043F65" w:rsidRPr="003C032A" w:rsidRDefault="00043F65" w:rsidP="00043F65">
            <w:pPr>
              <w:spacing w:after="0" w:line="240" w:lineRule="auto"/>
              <w:rPr>
                <w:rFonts w:cstheme="minorHAnsi"/>
                <w:b/>
                <w:bCs/>
                <w:sz w:val="20"/>
                <w:szCs w:val="20"/>
              </w:rPr>
            </w:pPr>
            <w:r w:rsidRPr="00043F65">
              <w:rPr>
                <w:rFonts w:ascii="Comic Sans MS" w:hAnsi="Comic Sans MS" w:cstheme="minorHAnsi"/>
                <w:b/>
                <w:bCs/>
                <w:sz w:val="24"/>
                <w:szCs w:val="20"/>
              </w:rPr>
              <w:t>Catrine ECC</w:t>
            </w:r>
          </w:p>
        </w:tc>
        <w:tc>
          <w:tcPr>
            <w:tcW w:w="13046" w:type="dxa"/>
            <w:gridSpan w:val="2"/>
            <w:tcBorders>
              <w:top w:val="single" w:sz="4" w:space="0" w:color="auto"/>
              <w:left w:val="single" w:sz="4" w:space="0" w:color="auto"/>
              <w:bottom w:val="single" w:sz="4" w:space="0" w:color="auto"/>
              <w:right w:val="single" w:sz="4" w:space="0" w:color="auto"/>
            </w:tcBorders>
          </w:tcPr>
          <w:p w14:paraId="4A64FDDB" w14:textId="77777777" w:rsidR="00043F65" w:rsidRPr="00043F65" w:rsidRDefault="00043F65" w:rsidP="00043F65">
            <w:pPr>
              <w:pStyle w:val="ListParagraph"/>
              <w:spacing w:line="256" w:lineRule="auto"/>
              <w:ind w:left="0"/>
              <w:rPr>
                <w:rFonts w:ascii="Comic Sans MS" w:hAnsi="Comic Sans MS"/>
                <w:color w:val="FF0000"/>
                <w:sz w:val="24"/>
                <w:szCs w:val="24"/>
                <w:u w:val="single"/>
              </w:rPr>
            </w:pPr>
            <w:r w:rsidRPr="00043F65">
              <w:rPr>
                <w:rFonts w:ascii="Comic Sans MS" w:hAnsi="Comic Sans MS"/>
                <w:color w:val="FF0000"/>
                <w:sz w:val="24"/>
                <w:szCs w:val="24"/>
              </w:rPr>
              <w:t xml:space="preserve"> </w:t>
            </w:r>
            <w:r w:rsidRPr="00043F65">
              <w:rPr>
                <w:rFonts w:ascii="Comic Sans MS" w:hAnsi="Comic Sans MS"/>
                <w:color w:val="FF0000"/>
                <w:sz w:val="24"/>
                <w:szCs w:val="24"/>
                <w:highlight w:val="yellow"/>
                <w:u w:val="single"/>
              </w:rPr>
              <w:t>Literacy (Leoni Gilmour)</w:t>
            </w:r>
          </w:p>
          <w:p w14:paraId="1F6B899C" w14:textId="2EBE8771"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spent this year focus</w:t>
            </w:r>
            <w:r w:rsidR="003D4574">
              <w:rPr>
                <w:rFonts w:ascii="Comic Sans MS" w:hAnsi="Comic Sans MS" w:cstheme="minorHAnsi"/>
                <w:bCs/>
                <w:iCs/>
                <w:color w:val="FF0000"/>
                <w:sz w:val="24"/>
                <w:szCs w:val="24"/>
              </w:rPr>
              <w:t>ing on phonological awareness - s</w:t>
            </w:r>
            <w:r w:rsidRPr="00043F65">
              <w:rPr>
                <w:rFonts w:ascii="Comic Sans MS" w:hAnsi="Comic Sans MS" w:cstheme="minorHAnsi"/>
                <w:bCs/>
                <w:iCs/>
                <w:color w:val="FF0000"/>
                <w:sz w:val="24"/>
                <w:szCs w:val="24"/>
              </w:rPr>
              <w:t xml:space="preserve">he researched, spoke with SALT, planned for, consulted with (children and parents) and resourced materials in the first </w:t>
            </w:r>
            <w:r w:rsidR="003D4574">
              <w:rPr>
                <w:rFonts w:ascii="Comic Sans MS" w:hAnsi="Comic Sans MS" w:cstheme="minorHAnsi"/>
                <w:bCs/>
                <w:iCs/>
                <w:color w:val="FF0000"/>
                <w:sz w:val="24"/>
                <w:szCs w:val="24"/>
              </w:rPr>
              <w:t xml:space="preserve">half of the year, </w:t>
            </w:r>
            <w:r w:rsidRPr="00043F65">
              <w:rPr>
                <w:rFonts w:ascii="Comic Sans MS" w:hAnsi="Comic Sans MS" w:cstheme="minorHAnsi"/>
                <w:bCs/>
                <w:iCs/>
                <w:color w:val="FF0000"/>
                <w:sz w:val="24"/>
                <w:szCs w:val="24"/>
              </w:rPr>
              <w:t>actioning her plans from November to May.</w:t>
            </w:r>
            <w:r w:rsidR="003D4574">
              <w:rPr>
                <w:rFonts w:ascii="Comic Sans MS" w:hAnsi="Comic Sans MS" w:cstheme="minorHAnsi"/>
                <w:bCs/>
                <w:iCs/>
                <w:color w:val="FF0000"/>
                <w:sz w:val="24"/>
                <w:szCs w:val="24"/>
              </w:rPr>
              <w:t xml:space="preserve"> She concentrated on</w:t>
            </w:r>
            <w:r w:rsidRPr="00043F65">
              <w:rPr>
                <w:rFonts w:ascii="Comic Sans MS" w:hAnsi="Comic Sans MS" w:cstheme="minorHAnsi"/>
                <w:bCs/>
                <w:iCs/>
                <w:color w:val="FF0000"/>
                <w:sz w:val="24"/>
                <w:szCs w:val="24"/>
              </w:rPr>
              <w:t xml:space="preserve"> “s, a, t, p, i, n” - Sound of the Month (SOTM). All staff supported this fully and each Friday it was rolled out throughout the ECC for all 3 and 4 year olds at an age and stage appropriate level. </w:t>
            </w:r>
            <w:r w:rsidRPr="00043F65">
              <w:rPr>
                <w:rFonts w:ascii="Comic Sans MS" w:hAnsi="Comic Sans MS" w:cstheme="minorHAnsi"/>
                <w:color w:val="FF0000"/>
                <w:sz w:val="24"/>
                <w:szCs w:val="24"/>
              </w:rPr>
              <w:t xml:space="preserve">Children have been observed having a lot more fun with exploring these skills, whilst gaining a better understanding of </w:t>
            </w:r>
            <w:r w:rsidR="003D4574">
              <w:rPr>
                <w:rFonts w:ascii="Comic Sans MS" w:hAnsi="Comic Sans MS" w:cstheme="minorHAnsi"/>
                <w:color w:val="FF0000"/>
                <w:sz w:val="24"/>
                <w:szCs w:val="24"/>
              </w:rPr>
              <w:t>sounds, how they</w:t>
            </w:r>
            <w:r w:rsidRPr="00043F65">
              <w:rPr>
                <w:rFonts w:ascii="Comic Sans MS" w:hAnsi="Comic Sans MS" w:cstheme="minorHAnsi"/>
                <w:color w:val="FF0000"/>
                <w:sz w:val="24"/>
                <w:szCs w:val="24"/>
              </w:rPr>
              <w:t xml:space="preserve"> work and utilising this within thei</w:t>
            </w:r>
            <w:r w:rsidR="003D4574">
              <w:rPr>
                <w:rFonts w:ascii="Comic Sans MS" w:hAnsi="Comic Sans MS" w:cstheme="minorHAnsi"/>
                <w:color w:val="FF0000"/>
                <w:sz w:val="24"/>
                <w:szCs w:val="24"/>
              </w:rPr>
              <w:t>r free flow play. The staff</w:t>
            </w:r>
            <w:r w:rsidRPr="00043F65">
              <w:rPr>
                <w:rFonts w:ascii="Comic Sans MS" w:hAnsi="Comic Sans MS" w:cstheme="minorHAnsi"/>
                <w:color w:val="FF0000"/>
                <w:sz w:val="24"/>
                <w:szCs w:val="24"/>
              </w:rPr>
              <w:t xml:space="preserve"> have worked well as a team, sharing responsibility, being more confident in the delivery of these experiences. Parental feedback was very positive during this 6</w:t>
            </w:r>
            <w:r w:rsidR="003D4574">
              <w:rPr>
                <w:rFonts w:ascii="Comic Sans MS" w:hAnsi="Comic Sans MS" w:cstheme="minorHAnsi"/>
                <w:color w:val="FF0000"/>
                <w:sz w:val="24"/>
                <w:szCs w:val="24"/>
              </w:rPr>
              <w:t xml:space="preserve"> </w:t>
            </w:r>
            <w:r w:rsidRPr="00043F65">
              <w:rPr>
                <w:rFonts w:ascii="Comic Sans MS" w:hAnsi="Comic Sans MS" w:cstheme="minorHAnsi"/>
                <w:color w:val="FF0000"/>
                <w:sz w:val="24"/>
                <w:szCs w:val="24"/>
              </w:rPr>
              <w:t>month block and the session moved re</w:t>
            </w:r>
            <w:r w:rsidR="003D4574">
              <w:rPr>
                <w:rFonts w:ascii="Comic Sans MS" w:hAnsi="Comic Sans MS" w:cstheme="minorHAnsi"/>
                <w:color w:val="FF0000"/>
                <w:sz w:val="24"/>
                <w:szCs w:val="24"/>
              </w:rPr>
              <w:t>sponsively with suggestions/</w:t>
            </w:r>
            <w:r w:rsidRPr="00043F65">
              <w:rPr>
                <w:rFonts w:ascii="Comic Sans MS" w:hAnsi="Comic Sans MS" w:cstheme="minorHAnsi"/>
                <w:color w:val="FF0000"/>
                <w:sz w:val="24"/>
                <w:szCs w:val="24"/>
              </w:rPr>
              <w:t>preferences from families “My child is coming home talking about the new sound. He has been more interested in sounds”</w:t>
            </w:r>
          </w:p>
          <w:p w14:paraId="7B8AF159" w14:textId="7FD30DC8"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created a mark making station in our outdoor area (Landscaped area) where children now have a greater range of materials to explore and be creative with. They have shown a sense of ownership as they helped to create it and have demonstrated responsibility with keeping it tidy and replen</w:t>
            </w:r>
            <w:r w:rsidR="003D4574">
              <w:rPr>
                <w:rFonts w:ascii="Comic Sans MS" w:hAnsi="Comic Sans MS" w:cstheme="minorHAnsi"/>
                <w:bCs/>
                <w:iCs/>
                <w:color w:val="FF0000"/>
                <w:sz w:val="24"/>
                <w:szCs w:val="24"/>
              </w:rPr>
              <w:t>ishing resources</w:t>
            </w:r>
            <w:r w:rsidRPr="00043F65">
              <w:rPr>
                <w:rFonts w:ascii="Comic Sans MS" w:hAnsi="Comic Sans MS" w:cstheme="minorHAnsi"/>
                <w:bCs/>
                <w:iCs/>
                <w:color w:val="FF0000"/>
                <w:sz w:val="24"/>
                <w:szCs w:val="24"/>
              </w:rPr>
              <w:t>. The area is stimulating, inviting and has resulted in more children actively seeking out literacy based tasks whilst in the outdoors than before</w:t>
            </w:r>
          </w:p>
          <w:p w14:paraId="1C59CEB5" w14:textId="38899160"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worked alongside the Early language Team for the full year, 1 session per week with SALT (shadowing), followed by a further 2</w:t>
            </w:r>
            <w:r w:rsidR="003D4574">
              <w:rPr>
                <w:rFonts w:ascii="Comic Sans MS" w:hAnsi="Comic Sans MS" w:cstheme="minorHAnsi"/>
                <w:bCs/>
                <w:iCs/>
                <w:color w:val="FF0000"/>
                <w:sz w:val="24"/>
                <w:szCs w:val="24"/>
              </w:rPr>
              <w:t xml:space="preserve"> sessions</w:t>
            </w:r>
            <w:r w:rsidRPr="00043F65">
              <w:rPr>
                <w:rFonts w:ascii="Comic Sans MS" w:hAnsi="Comic Sans MS" w:cstheme="minorHAnsi"/>
                <w:bCs/>
                <w:iCs/>
                <w:color w:val="FF0000"/>
                <w:sz w:val="24"/>
                <w:szCs w:val="24"/>
              </w:rPr>
              <w:t xml:space="preserve"> led by herself to support a child within her keyworker group. Each session has lasted on average 45</w:t>
            </w:r>
            <w:r w:rsidR="003D4574">
              <w:rPr>
                <w:rFonts w:ascii="Comic Sans MS" w:hAnsi="Comic Sans MS" w:cstheme="minorHAnsi"/>
                <w:bCs/>
                <w:iCs/>
                <w:color w:val="FF0000"/>
                <w:sz w:val="24"/>
                <w:szCs w:val="24"/>
              </w:rPr>
              <w:t xml:space="preserve"> </w:t>
            </w:r>
            <w:r w:rsidRPr="00043F65">
              <w:rPr>
                <w:rFonts w:ascii="Comic Sans MS" w:hAnsi="Comic Sans MS" w:cstheme="minorHAnsi"/>
                <w:bCs/>
                <w:iCs/>
                <w:color w:val="FF0000"/>
                <w:sz w:val="24"/>
                <w:szCs w:val="24"/>
              </w:rPr>
              <w:t>min</w:t>
            </w:r>
            <w:r w:rsidR="003D4574">
              <w:rPr>
                <w:rFonts w:ascii="Comic Sans MS" w:hAnsi="Comic Sans MS" w:cstheme="minorHAnsi"/>
                <w:bCs/>
                <w:iCs/>
                <w:color w:val="FF0000"/>
                <w:sz w:val="24"/>
                <w:szCs w:val="24"/>
              </w:rPr>
              <w:t>ute</w:t>
            </w:r>
            <w:r w:rsidRPr="00043F65">
              <w:rPr>
                <w:rFonts w:ascii="Comic Sans MS" w:hAnsi="Comic Sans MS" w:cstheme="minorHAnsi"/>
                <w:bCs/>
                <w:iCs/>
                <w:color w:val="FF0000"/>
                <w:sz w:val="24"/>
                <w:szCs w:val="24"/>
              </w:rPr>
              <w:t xml:space="preserve">s and has been provided/staffed consistently within the core team. This intense </w:t>
            </w:r>
            <w:r w:rsidRPr="00043F65">
              <w:rPr>
                <w:rFonts w:ascii="Comic Sans MS" w:hAnsi="Comic Sans MS" w:cstheme="minorHAnsi"/>
                <w:bCs/>
                <w:iCs/>
                <w:color w:val="FF0000"/>
                <w:sz w:val="24"/>
                <w:szCs w:val="24"/>
              </w:rPr>
              <w:lastRenderedPageBreak/>
              <w:t>programme has allowed for the child to begin to show improvements in his language, comprehension skills, attention and listening due to its consistency and dedication. Leoni has now developed a huge bank of ideas, strategies, techniques and activities to allow her to further support children in years to come with similar language concerns as well as built up in confidence in working with children with ASN. Leon</w:t>
            </w:r>
            <w:r w:rsidR="00DC5767">
              <w:rPr>
                <w:rFonts w:ascii="Comic Sans MS" w:hAnsi="Comic Sans MS" w:cstheme="minorHAnsi"/>
                <w:bCs/>
                <w:iCs/>
                <w:color w:val="FF0000"/>
                <w:sz w:val="24"/>
                <w:szCs w:val="24"/>
              </w:rPr>
              <w:t>i carried out 60 sessions with this pupil</w:t>
            </w:r>
            <w:r w:rsidRPr="00043F65">
              <w:rPr>
                <w:rFonts w:ascii="Comic Sans MS" w:hAnsi="Comic Sans MS" w:cstheme="minorHAnsi"/>
                <w:bCs/>
                <w:iCs/>
                <w:color w:val="FF0000"/>
                <w:sz w:val="24"/>
                <w:szCs w:val="24"/>
              </w:rPr>
              <w:t xml:space="preserve"> (others missed were due to child absences).</w:t>
            </w:r>
          </w:p>
          <w:p w14:paraId="3C5BB478" w14:textId="2F89D9DA"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Leoni prepared and presented an informative Workshop to parents on </w:t>
            </w:r>
            <w:r w:rsidRPr="00DC5767">
              <w:rPr>
                <w:rFonts w:ascii="Comic Sans MS" w:hAnsi="Comic Sans MS" w:cstheme="minorHAnsi"/>
                <w:bCs/>
                <w:i/>
                <w:iCs/>
                <w:color w:val="FF0000"/>
                <w:sz w:val="24"/>
                <w:szCs w:val="24"/>
              </w:rPr>
              <w:t>Understanding and Supporting Phonological Awareness</w:t>
            </w:r>
            <w:r w:rsidRPr="00043F65">
              <w:rPr>
                <w:rFonts w:ascii="Comic Sans MS" w:hAnsi="Comic Sans MS" w:cstheme="minorHAnsi"/>
                <w:bCs/>
                <w:iCs/>
                <w:color w:val="FF0000"/>
                <w:sz w:val="24"/>
                <w:szCs w:val="24"/>
              </w:rPr>
              <w:t>. Feedback was very positive and 11</w:t>
            </w:r>
            <w:r w:rsidR="00DC5767">
              <w:rPr>
                <w:rFonts w:ascii="Comic Sans MS" w:hAnsi="Comic Sans MS" w:cstheme="minorHAnsi"/>
                <w:bCs/>
                <w:iCs/>
                <w:color w:val="FF0000"/>
                <w:sz w:val="24"/>
                <w:szCs w:val="24"/>
              </w:rPr>
              <w:t xml:space="preserve"> parents</w:t>
            </w:r>
            <w:r w:rsidRPr="00043F65">
              <w:rPr>
                <w:rFonts w:ascii="Comic Sans MS" w:hAnsi="Comic Sans MS" w:cstheme="minorHAnsi"/>
                <w:bCs/>
                <w:iCs/>
                <w:color w:val="FF0000"/>
                <w:sz w:val="24"/>
                <w:szCs w:val="24"/>
              </w:rPr>
              <w:t xml:space="preserve"> attended </w:t>
            </w:r>
          </w:p>
          <w:p w14:paraId="25273AB5" w14:textId="78F3454A"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Home link STATS – Leoni led the Library at the start of the year and collected the data around parental engagement for this. All children over the 6</w:t>
            </w:r>
            <w:r w:rsidR="00DC5767">
              <w:rPr>
                <w:rFonts w:ascii="Comic Sans MS" w:hAnsi="Comic Sans MS" w:cstheme="minorHAnsi"/>
                <w:bCs/>
                <w:iCs/>
                <w:color w:val="FF0000"/>
                <w:sz w:val="24"/>
                <w:szCs w:val="24"/>
              </w:rPr>
              <w:t xml:space="preserve"> </w:t>
            </w:r>
            <w:r w:rsidRPr="00043F65">
              <w:rPr>
                <w:rFonts w:ascii="Comic Sans MS" w:hAnsi="Comic Sans MS" w:cstheme="minorHAnsi"/>
                <w:bCs/>
                <w:iCs/>
                <w:color w:val="FF0000"/>
                <w:sz w:val="24"/>
                <w:szCs w:val="24"/>
              </w:rPr>
              <w:t>week block engaged at points. Reading opportunities in the home promotes numerous literacy benefits as well as building positive relationships, nurturing environments and healthy bedtime routines. Due to this home link being responded to as well as it was, created a self-led Library in the f</w:t>
            </w:r>
            <w:r w:rsidR="00DC5767">
              <w:rPr>
                <w:rFonts w:ascii="Comic Sans MS" w:hAnsi="Comic Sans MS" w:cstheme="minorHAnsi"/>
                <w:bCs/>
                <w:iCs/>
                <w:color w:val="FF0000"/>
                <w:sz w:val="24"/>
                <w:szCs w:val="24"/>
              </w:rPr>
              <w:t>oyer where books for all ages are</w:t>
            </w:r>
            <w:r w:rsidRPr="00043F65">
              <w:rPr>
                <w:rFonts w:ascii="Comic Sans MS" w:hAnsi="Comic Sans MS" w:cstheme="minorHAnsi"/>
                <w:bCs/>
                <w:iCs/>
                <w:color w:val="FF0000"/>
                <w:sz w:val="24"/>
                <w:szCs w:val="24"/>
              </w:rPr>
              <w:t xml:space="preserve"> available for anyone to borrow, return, swap or even keep in an effort to close the attainment gap and offer the opportunity of books and reading to all</w:t>
            </w:r>
          </w:p>
          <w:p w14:paraId="6D0406CC" w14:textId="77777777" w:rsidR="00043F65" w:rsidRPr="00043F65" w:rsidRDefault="00043F65" w:rsidP="00043F65">
            <w:pPr>
              <w:spacing w:after="0" w:line="256" w:lineRule="auto"/>
              <w:rPr>
                <w:rFonts w:ascii="Comic Sans MS" w:hAnsi="Comic Sans MS"/>
                <w:color w:val="FF0000"/>
                <w:sz w:val="24"/>
                <w:szCs w:val="24"/>
                <w:u w:val="single"/>
              </w:rPr>
            </w:pPr>
            <w:r w:rsidRPr="00043F65">
              <w:rPr>
                <w:rFonts w:ascii="Comic Sans MS" w:hAnsi="Comic Sans MS"/>
                <w:color w:val="FF0000"/>
                <w:sz w:val="24"/>
                <w:szCs w:val="24"/>
                <w:highlight w:val="yellow"/>
                <w:u w:val="single"/>
              </w:rPr>
              <w:t>Communication</w:t>
            </w:r>
          </w:p>
          <w:p w14:paraId="4E85A02B" w14:textId="77777777" w:rsidR="00043F65" w:rsidRPr="00043F65" w:rsidRDefault="00043F65" w:rsidP="00043F65">
            <w:pPr>
              <w:pStyle w:val="ListParagraph"/>
              <w:numPr>
                <w:ilvl w:val="0"/>
                <w:numId w:val="19"/>
              </w:numPr>
              <w:spacing w:after="0" w:line="256" w:lineRule="auto"/>
              <w:rPr>
                <w:rFonts w:ascii="Comic Sans MS" w:hAnsi="Comic Sans MS"/>
                <w:color w:val="FF0000"/>
                <w:sz w:val="24"/>
                <w:szCs w:val="24"/>
                <w:u w:val="single"/>
              </w:rPr>
            </w:pPr>
            <w:r w:rsidRPr="00043F65">
              <w:rPr>
                <w:rFonts w:ascii="Comic Sans MS" w:hAnsi="Comic Sans MS" w:cstheme="minorHAnsi"/>
                <w:bCs/>
                <w:iCs/>
                <w:color w:val="FF0000"/>
                <w:sz w:val="24"/>
                <w:szCs w:val="24"/>
              </w:rPr>
              <w:t>Due to the absence of our Communication Champion we have only just started to make use of the SCERTS resources with support from our TAP teacher in June 2025. The SCERTS assessment carried out will support SLT to gather evidence and set targets in support of upcoming IRG processes</w:t>
            </w:r>
          </w:p>
          <w:p w14:paraId="775E665D" w14:textId="77777777" w:rsidR="00043F65" w:rsidRPr="00043F65" w:rsidRDefault="00043F65" w:rsidP="00043F65">
            <w:pPr>
              <w:pStyle w:val="ListParagraph"/>
              <w:numPr>
                <w:ilvl w:val="0"/>
                <w:numId w:val="19"/>
              </w:numPr>
              <w:spacing w:after="0" w:line="256" w:lineRule="auto"/>
              <w:rPr>
                <w:rFonts w:ascii="Comic Sans MS" w:hAnsi="Comic Sans MS"/>
                <w:color w:val="FF0000"/>
                <w:sz w:val="24"/>
                <w:szCs w:val="24"/>
                <w:u w:val="single"/>
              </w:rPr>
            </w:pPr>
            <w:r w:rsidRPr="00043F65">
              <w:rPr>
                <w:rFonts w:ascii="Comic Sans MS" w:hAnsi="Comic Sans MS" w:cstheme="minorHAnsi"/>
                <w:bCs/>
                <w:iCs/>
                <w:color w:val="FF0000"/>
                <w:sz w:val="24"/>
                <w:szCs w:val="24"/>
              </w:rPr>
              <w:t>Due to the absence of our Communication Champion the workshop on Attention &amp; Listening had to be cancelled – this will be offered next year</w:t>
            </w:r>
          </w:p>
          <w:p w14:paraId="7B89E854" w14:textId="080F93BB" w:rsidR="00043F65" w:rsidRPr="00043F65" w:rsidRDefault="00043F65" w:rsidP="00043F65">
            <w:pPr>
              <w:pStyle w:val="ListParagraph"/>
              <w:numPr>
                <w:ilvl w:val="0"/>
                <w:numId w:val="19"/>
              </w:numPr>
              <w:spacing w:after="0" w:line="256" w:lineRule="auto"/>
              <w:rPr>
                <w:rFonts w:ascii="Comic Sans MS" w:hAnsi="Comic Sans MS"/>
                <w:color w:val="FF0000"/>
                <w:sz w:val="24"/>
                <w:szCs w:val="24"/>
                <w:u w:val="single"/>
              </w:rPr>
            </w:pPr>
            <w:r w:rsidRPr="00043F65">
              <w:rPr>
                <w:rFonts w:ascii="Comic Sans MS" w:hAnsi="Comic Sans MS" w:cstheme="minorHAnsi"/>
                <w:bCs/>
                <w:iCs/>
                <w:color w:val="FF0000"/>
                <w:sz w:val="24"/>
                <w:szCs w:val="24"/>
              </w:rPr>
              <w:t xml:space="preserve">With staff and SLT aware of who required universal support with SAL, a full keyworker group was given to another ELCP who has also completed her </w:t>
            </w:r>
            <w:r w:rsidRPr="00DC5767">
              <w:rPr>
                <w:rFonts w:ascii="Comic Sans MS" w:hAnsi="Comic Sans MS" w:cstheme="minorHAnsi"/>
                <w:bCs/>
                <w:i/>
                <w:iCs/>
                <w:color w:val="FF0000"/>
                <w:sz w:val="24"/>
                <w:szCs w:val="24"/>
              </w:rPr>
              <w:t>Learning Language and Loving It</w:t>
            </w:r>
            <w:r w:rsidRPr="00043F65">
              <w:rPr>
                <w:rFonts w:ascii="Comic Sans MS" w:hAnsi="Comic Sans MS" w:cstheme="minorHAnsi"/>
                <w:bCs/>
                <w:iCs/>
                <w:color w:val="FF0000"/>
                <w:sz w:val="24"/>
                <w:szCs w:val="24"/>
              </w:rPr>
              <w:t xml:space="preserve"> training. This worked well over the year, ensuring that </w:t>
            </w:r>
            <w:r w:rsidR="00DC5767">
              <w:rPr>
                <w:rFonts w:ascii="Comic Sans MS" w:hAnsi="Comic Sans MS" w:cstheme="minorHAnsi"/>
                <w:bCs/>
                <w:iCs/>
                <w:color w:val="FF0000"/>
                <w:sz w:val="24"/>
                <w:szCs w:val="24"/>
              </w:rPr>
              <w:t>the 8 children in this group were</w:t>
            </w:r>
            <w:r w:rsidRPr="00043F65">
              <w:rPr>
                <w:rFonts w:ascii="Comic Sans MS" w:hAnsi="Comic Sans MS" w:cstheme="minorHAnsi"/>
                <w:bCs/>
                <w:iCs/>
                <w:color w:val="FF0000"/>
                <w:sz w:val="24"/>
                <w:szCs w:val="24"/>
              </w:rPr>
              <w:t xml:space="preserve"> all working at a similar communication level/style and at each daily group time, visuals and strategies were used to provide the best opportunities required until our Champion returned</w:t>
            </w:r>
          </w:p>
          <w:p w14:paraId="74A2EA1B" w14:textId="77777777" w:rsidR="00043F65" w:rsidRPr="00043F65" w:rsidRDefault="00043F65" w:rsidP="00043F65">
            <w:pPr>
              <w:pStyle w:val="ListParagraph"/>
              <w:numPr>
                <w:ilvl w:val="0"/>
                <w:numId w:val="19"/>
              </w:numPr>
              <w:spacing w:after="0" w:line="256" w:lineRule="auto"/>
              <w:rPr>
                <w:rFonts w:ascii="Comic Sans MS" w:hAnsi="Comic Sans MS"/>
                <w:color w:val="FF0000"/>
                <w:sz w:val="24"/>
                <w:szCs w:val="24"/>
                <w:u w:val="single"/>
              </w:rPr>
            </w:pPr>
            <w:r w:rsidRPr="00043F65">
              <w:rPr>
                <w:rFonts w:ascii="Comic Sans MS" w:hAnsi="Comic Sans MS" w:cstheme="minorHAnsi"/>
                <w:bCs/>
                <w:iCs/>
                <w:color w:val="FF0000"/>
                <w:sz w:val="24"/>
                <w:szCs w:val="24"/>
              </w:rPr>
              <w:lastRenderedPageBreak/>
              <w:t xml:space="preserve">Once our groups started back up again, our Champion carried out weekly sessions, working on identified areas and tailoring each session to meet individual needs. Progression and language development could be seen to be improving over the year so much so that 4 children no longer needed the group support and 1 child who had been attending SALT was discharged. </w:t>
            </w:r>
          </w:p>
          <w:p w14:paraId="28FBF6EF" w14:textId="58A32AC0" w:rsidR="00043F65" w:rsidRPr="00DC5767" w:rsidRDefault="00043F65" w:rsidP="00043F65">
            <w:pPr>
              <w:pStyle w:val="ListParagraph"/>
              <w:numPr>
                <w:ilvl w:val="0"/>
                <w:numId w:val="19"/>
              </w:numPr>
              <w:spacing w:after="0" w:line="256" w:lineRule="auto"/>
              <w:rPr>
                <w:rFonts w:ascii="Comic Sans MS" w:hAnsi="Comic Sans MS"/>
                <w:color w:val="FF0000"/>
                <w:sz w:val="24"/>
                <w:szCs w:val="24"/>
                <w:u w:val="single"/>
              </w:rPr>
            </w:pPr>
            <w:r w:rsidRPr="00043F65">
              <w:rPr>
                <w:rFonts w:ascii="Comic Sans MS" w:hAnsi="Comic Sans MS" w:cstheme="minorHAnsi"/>
                <w:bCs/>
                <w:iCs/>
                <w:color w:val="FF0000"/>
                <w:sz w:val="24"/>
                <w:szCs w:val="24"/>
              </w:rPr>
              <w:t>Our Communication Champion led a story and rhyme session to parent/carers and children to celebrate World Book Day. This was attended by 24 parent/carers.</w:t>
            </w:r>
          </w:p>
          <w:p w14:paraId="06ABDBF9" w14:textId="77777777" w:rsidR="00DC5767" w:rsidRPr="00043F65" w:rsidRDefault="00DC5767" w:rsidP="00DC5767">
            <w:pPr>
              <w:pStyle w:val="ListParagraph"/>
              <w:spacing w:after="0" w:line="256" w:lineRule="auto"/>
              <w:ind w:left="360"/>
              <w:rPr>
                <w:rFonts w:ascii="Comic Sans MS" w:hAnsi="Comic Sans MS"/>
                <w:color w:val="FF0000"/>
                <w:sz w:val="24"/>
                <w:szCs w:val="24"/>
                <w:u w:val="single"/>
              </w:rPr>
            </w:pPr>
          </w:p>
          <w:p w14:paraId="653D02AB" w14:textId="77777777" w:rsidR="00043F65" w:rsidRPr="00043F65" w:rsidRDefault="00043F65" w:rsidP="00043F65">
            <w:pPr>
              <w:spacing w:after="0" w:line="256" w:lineRule="auto"/>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Health &amp; Wellbeing (Lesleyanne Adams)</w:t>
            </w:r>
          </w:p>
          <w:p w14:paraId="709C3DC6" w14:textId="406390EC" w:rsidR="00043F65" w:rsidRPr="00043F65" w:rsidRDefault="00043F65" w:rsidP="00043F65">
            <w:pPr>
              <w:pStyle w:val="ListParagraph"/>
              <w:numPr>
                <w:ilvl w:val="0"/>
                <w:numId w:val="11"/>
              </w:numPr>
              <w:spacing w:after="0"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Throughout the year Lesleyanne’s focus has been on Children’s Mental Health and Nurture. She has offered consistent daily nurture sessions incorporating yoga, mindfulness, peer massage, bare foot experiences, breathing strategies and the discussion around recognising emotions. We tracked the children’s wellbeing before, during and after these sessions where the majority of times scores showed high levels of improvement. All children (except 1 on occasions) were engaged during the sessions within our new “Nurture Nook” and took learning back to the playrooms. Some children asked for yoga mats to be put in the playrooms at the Promethean boards so t</w:t>
            </w:r>
            <w:r w:rsidR="00DC5767">
              <w:rPr>
                <w:rFonts w:ascii="Comic Sans MS" w:hAnsi="Comic Sans MS" w:cstheme="minorHAnsi"/>
                <w:bCs/>
                <w:iCs/>
                <w:color w:val="FF0000"/>
                <w:sz w:val="24"/>
                <w:szCs w:val="24"/>
              </w:rPr>
              <w:t>hey could do it there</w:t>
            </w:r>
            <w:r w:rsidRPr="00043F65">
              <w:rPr>
                <w:rFonts w:ascii="Comic Sans MS" w:hAnsi="Comic Sans MS" w:cstheme="minorHAnsi"/>
                <w:bCs/>
                <w:iCs/>
                <w:color w:val="FF0000"/>
                <w:sz w:val="24"/>
                <w:szCs w:val="24"/>
              </w:rPr>
              <w:t xml:space="preserve"> independently. </w:t>
            </w:r>
          </w:p>
          <w:p w14:paraId="34FAC519" w14:textId="63DB6867" w:rsidR="00043F65" w:rsidRPr="00043F65" w:rsidRDefault="00043F65" w:rsidP="00043F65">
            <w:pPr>
              <w:pStyle w:val="ListParagraph"/>
              <w:numPr>
                <w:ilvl w:val="0"/>
                <w:numId w:val="11"/>
              </w:numPr>
              <w:spacing w:after="0"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Lesleyanne promo</w:t>
            </w:r>
            <w:r w:rsidR="00DC5767">
              <w:rPr>
                <w:rFonts w:ascii="Comic Sans MS" w:hAnsi="Comic Sans MS" w:cstheme="minorHAnsi"/>
                <w:bCs/>
                <w:iCs/>
                <w:color w:val="FF0000"/>
                <w:sz w:val="24"/>
                <w:szCs w:val="24"/>
              </w:rPr>
              <w:t>ted child leadership skills</w:t>
            </w:r>
            <w:r w:rsidRPr="00043F65">
              <w:rPr>
                <w:rFonts w:ascii="Comic Sans MS" w:hAnsi="Comic Sans MS" w:cstheme="minorHAnsi"/>
                <w:bCs/>
                <w:iCs/>
                <w:color w:val="FF0000"/>
                <w:sz w:val="24"/>
                <w:szCs w:val="24"/>
              </w:rPr>
              <w:t>. Through predictable routines</w:t>
            </w:r>
            <w:r w:rsidR="00DC5767">
              <w:rPr>
                <w:rFonts w:ascii="Comic Sans MS" w:hAnsi="Comic Sans MS" w:cstheme="minorHAnsi"/>
                <w:bCs/>
                <w:iCs/>
                <w:color w:val="FF0000"/>
                <w:sz w:val="24"/>
                <w:szCs w:val="24"/>
              </w:rPr>
              <w:t>,</w:t>
            </w:r>
            <w:r w:rsidRPr="00043F65">
              <w:rPr>
                <w:rFonts w:ascii="Comic Sans MS" w:hAnsi="Comic Sans MS" w:cstheme="minorHAnsi"/>
                <w:bCs/>
                <w:iCs/>
                <w:color w:val="FF0000"/>
                <w:sz w:val="24"/>
                <w:szCs w:val="24"/>
              </w:rPr>
              <w:t xml:space="preserve"> the children were aware of the structure which led to some being able to lead the sessions a few times. This also helped when it came to Lesleyanne’s practical parent workshop as the children were confident in moves, techniques and could describe their emotions with ease, allowing parents to learn more, appreciate the benefits and take the lead from their child</w:t>
            </w:r>
          </w:p>
          <w:p w14:paraId="136826C7" w14:textId="73412928" w:rsidR="00043F65" w:rsidRPr="00043F65" w:rsidRDefault="00043F65" w:rsidP="00043F65">
            <w:pPr>
              <w:pStyle w:val="ListParagraph"/>
              <w:numPr>
                <w:ilvl w:val="0"/>
                <w:numId w:val="11"/>
              </w:numPr>
              <w:spacing w:after="0"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Lesleyanne carried out 2 parent workshops (AM &amp; PM) which began with only parents where she presented to them information around Children’s Mental Health</w:t>
            </w:r>
            <w:r w:rsidR="00DC5767">
              <w:rPr>
                <w:rFonts w:ascii="Comic Sans MS" w:hAnsi="Comic Sans MS" w:cstheme="minorHAnsi"/>
                <w:bCs/>
                <w:iCs/>
                <w:color w:val="FF0000"/>
                <w:sz w:val="24"/>
                <w:szCs w:val="24"/>
              </w:rPr>
              <w:t>,</w:t>
            </w:r>
            <w:r w:rsidRPr="00043F65">
              <w:rPr>
                <w:rFonts w:ascii="Comic Sans MS" w:hAnsi="Comic Sans MS" w:cstheme="minorHAnsi"/>
                <w:bCs/>
                <w:iCs/>
                <w:color w:val="FF0000"/>
                <w:sz w:val="24"/>
                <w:szCs w:val="24"/>
              </w:rPr>
              <w:t xml:space="preserve"> followed by a half hour nurture session with their child. Over the 2 sessions 14 parents attended. This was also offered to 1 parent/child on an individual basis to support with barriers to engagement. Feedback from the groups was extremely good with several parents </w:t>
            </w:r>
            <w:r w:rsidRPr="00043F65">
              <w:rPr>
                <w:rFonts w:ascii="Comic Sans MS" w:hAnsi="Comic Sans MS" w:cstheme="minorHAnsi"/>
                <w:bCs/>
                <w:iCs/>
                <w:color w:val="FF0000"/>
                <w:sz w:val="24"/>
                <w:szCs w:val="24"/>
              </w:rPr>
              <w:lastRenderedPageBreak/>
              <w:t xml:space="preserve">enthusiastic to use the strategies and spoke about times where they feel it may help at home with dysregulation. </w:t>
            </w:r>
          </w:p>
          <w:p w14:paraId="1DA459D7" w14:textId="25D4D965" w:rsidR="00043F65" w:rsidRPr="00DC5767" w:rsidRDefault="00043F65" w:rsidP="00043F65">
            <w:pPr>
              <w:pStyle w:val="ListParagraph"/>
              <w:numPr>
                <w:ilvl w:val="0"/>
                <w:numId w:val="11"/>
              </w:numPr>
              <w:spacing w:after="0"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Lesleyanne was heavily involved in the ASN project which is documented in more detail in “Our Wellbeing and Belonging” section of the report</w:t>
            </w:r>
          </w:p>
          <w:p w14:paraId="71A4C6E3" w14:textId="77777777" w:rsidR="00DC5767" w:rsidRPr="00043F65" w:rsidRDefault="00DC5767" w:rsidP="00DC5767">
            <w:pPr>
              <w:pStyle w:val="ListParagraph"/>
              <w:spacing w:after="0" w:line="256" w:lineRule="auto"/>
              <w:ind w:left="360"/>
              <w:rPr>
                <w:rFonts w:ascii="Comic Sans MS" w:hAnsi="Comic Sans MS" w:cstheme="minorHAnsi"/>
                <w:bCs/>
                <w:i/>
                <w:iCs/>
                <w:color w:val="FF0000"/>
                <w:sz w:val="24"/>
                <w:szCs w:val="24"/>
                <w:u w:val="single"/>
              </w:rPr>
            </w:pPr>
          </w:p>
          <w:p w14:paraId="451753C3" w14:textId="77777777" w:rsidR="00043F65" w:rsidRPr="00043F65" w:rsidRDefault="00043F65" w:rsidP="00043F65">
            <w:pPr>
              <w:pStyle w:val="ListParagraph"/>
              <w:spacing w:after="0"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STEM (Sherrie Devlin)</w:t>
            </w:r>
          </w:p>
          <w:p w14:paraId="2AF544B2" w14:textId="443DD3AA"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This year Sherrie has tried to broaden our technology access to outdoors. She has spent time trying to resource items for this and teach the children how to look after them in the different environments. A lot of the resources have been wasted outdoors due to not being handled responsibly</w:t>
            </w:r>
            <w:r w:rsidR="00DC5767">
              <w:rPr>
                <w:rFonts w:ascii="Comic Sans MS" w:hAnsi="Comic Sans MS" w:cstheme="minorHAnsi"/>
                <w:bCs/>
                <w:iCs/>
                <w:color w:val="FF0000"/>
                <w:sz w:val="24"/>
                <w:szCs w:val="24"/>
              </w:rPr>
              <w:t>,</w:t>
            </w:r>
            <w:r w:rsidRPr="00043F65">
              <w:rPr>
                <w:rFonts w:ascii="Comic Sans MS" w:hAnsi="Comic Sans MS" w:cstheme="minorHAnsi"/>
                <w:bCs/>
                <w:iCs/>
                <w:color w:val="FF0000"/>
                <w:sz w:val="24"/>
                <w:szCs w:val="24"/>
              </w:rPr>
              <w:t xml:space="preserve"> therefore she has w</w:t>
            </w:r>
            <w:r w:rsidR="00DC5767">
              <w:rPr>
                <w:rFonts w:ascii="Comic Sans MS" w:hAnsi="Comic Sans MS" w:cstheme="minorHAnsi"/>
                <w:bCs/>
                <w:iCs/>
                <w:color w:val="FF0000"/>
                <w:sz w:val="24"/>
                <w:szCs w:val="24"/>
              </w:rPr>
              <w:t>orked alongside Carrie and the Donation S</w:t>
            </w:r>
            <w:r w:rsidRPr="00043F65">
              <w:rPr>
                <w:rFonts w:ascii="Comic Sans MS" w:hAnsi="Comic Sans MS" w:cstheme="minorHAnsi"/>
                <w:bCs/>
                <w:iCs/>
                <w:color w:val="FF0000"/>
                <w:sz w:val="24"/>
                <w:szCs w:val="24"/>
              </w:rPr>
              <w:t>tation as a way to try to source and replenish resources. With technology opportunities in the outdoors</w:t>
            </w:r>
            <w:r w:rsidR="00DC5767">
              <w:rPr>
                <w:rFonts w:ascii="Comic Sans MS" w:hAnsi="Comic Sans MS" w:cstheme="minorHAnsi"/>
                <w:bCs/>
                <w:iCs/>
                <w:color w:val="FF0000"/>
                <w:sz w:val="24"/>
                <w:szCs w:val="24"/>
              </w:rPr>
              <w:t>,</w:t>
            </w:r>
            <w:r w:rsidRPr="00043F65">
              <w:rPr>
                <w:rFonts w:ascii="Comic Sans MS" w:hAnsi="Comic Sans MS" w:cstheme="minorHAnsi"/>
                <w:bCs/>
                <w:iCs/>
                <w:color w:val="FF0000"/>
                <w:sz w:val="24"/>
                <w:szCs w:val="24"/>
              </w:rPr>
              <w:t xml:space="preserve"> children have been introduced to new ways of learning and discovering even more ways in which these can help us</w:t>
            </w:r>
          </w:p>
          <w:p w14:paraId="1E5926E0"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Sherrie has worked hard to develop an impressive construction area in our Greenspace outdoors. She has contacted building suppliers, created literacy rich environments with signage and labels and sourced cones and construction barriers to create a stimulating area. The children have developed a range of skills and learned the role of the builder through role play, and opportunities such as measuring, building walls with “cement” and problem solving</w:t>
            </w:r>
          </w:p>
          <w:p w14:paraId="5D351A6B"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Sherrie has also helped to develop our mud kitchen in this area, which in turn has helped to further develop skills such as measurement, capacity and counting</w:t>
            </w:r>
          </w:p>
          <w:p w14:paraId="594359CE"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Within the Greenspace area Sherrie has started to create a Science Area. This has started to encourage children to ask appropriate questions and develop skills in estimation and prediction.  </w:t>
            </w:r>
          </w:p>
          <w:p w14:paraId="07D91300"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Sherrie has continued to support the children in the use of individual QR codes for them to access and add into their own Learning Journals. This allows children to take ownership of their learning, begin to understand the use and benefits of QR codes and gives the children the confidence to discuss their posts with their parent/carers at home</w:t>
            </w:r>
          </w:p>
          <w:p w14:paraId="2DBA8E57" w14:textId="5B4185B1" w:rsidR="00043F65" w:rsidRPr="00043F65" w:rsidRDefault="00DC5767"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Pr>
                <w:rFonts w:ascii="Comic Sans MS" w:hAnsi="Comic Sans MS" w:cstheme="minorHAnsi"/>
                <w:bCs/>
                <w:iCs/>
                <w:color w:val="FF0000"/>
                <w:sz w:val="24"/>
                <w:szCs w:val="24"/>
              </w:rPr>
              <w:lastRenderedPageBreak/>
              <w:t>Sherrie and the Depute Manager were</w:t>
            </w:r>
            <w:r w:rsidR="00043F65" w:rsidRPr="00043F65">
              <w:rPr>
                <w:rFonts w:ascii="Comic Sans MS" w:hAnsi="Comic Sans MS" w:cstheme="minorHAnsi"/>
                <w:bCs/>
                <w:iCs/>
                <w:color w:val="FF0000"/>
                <w:sz w:val="24"/>
                <w:szCs w:val="24"/>
              </w:rPr>
              <w:t xml:space="preserve"> invited to work alongside Education Scotland in the</w:t>
            </w:r>
            <w:r>
              <w:rPr>
                <w:rFonts w:ascii="Comic Sans MS" w:hAnsi="Comic Sans MS" w:cstheme="minorHAnsi"/>
                <w:bCs/>
                <w:iCs/>
                <w:color w:val="FF0000"/>
                <w:sz w:val="24"/>
                <w:szCs w:val="24"/>
              </w:rPr>
              <w:t>ir</w:t>
            </w:r>
            <w:r w:rsidR="00043F65" w:rsidRPr="00043F65">
              <w:rPr>
                <w:rFonts w:ascii="Comic Sans MS" w:hAnsi="Comic Sans MS" w:cstheme="minorHAnsi"/>
                <w:bCs/>
                <w:iCs/>
                <w:color w:val="FF0000"/>
                <w:sz w:val="24"/>
                <w:szCs w:val="24"/>
              </w:rPr>
              <w:t xml:space="preserve"> Livingston Headquarters and then in Glasgow as part of the team carrying out part of the Curriculum Improvement Cycle (CIC) for Digital Technologies. This is allowing us to a voice for Early Years (as we are the only EY’s representatives and have been proud to have been asked after the acknowledgement of our excellent practice with Digital Technology within the establishment.  </w:t>
            </w:r>
          </w:p>
          <w:p w14:paraId="68F360F1"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Sherrie led World of Work week where she organised a range of different visitors to come in and offer the children experiences in line with their jobs. This allowed the children to learn about professions they did not know a lot about and led us into the conversation about money, skills for life and responsibilities. Sherrie also arranged for visits to a local police station and Emergency One. </w:t>
            </w:r>
          </w:p>
          <w:p w14:paraId="5BDAE660"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Workshop stats – 14 parent/carers attended Sherrie’s STEM workshop where the focus this year was on Science. An active resources or experiment opportunity was set up to cover every E/O within the early level curriculum area across 2 rooms to investigate with. The parents and children were highly engaged throughout and fantastic language was both modelled and heard by all around prediction, maths, estimation, description etc. </w:t>
            </w:r>
          </w:p>
          <w:p w14:paraId="77C4CF22" w14:textId="77777777" w:rsidR="00043F65" w:rsidRPr="00043F65" w:rsidRDefault="00043F65" w:rsidP="00043F65">
            <w:pPr>
              <w:pStyle w:val="ListParagraph"/>
              <w:spacing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Expressive Arts (Carrie Hamilton)</w:t>
            </w:r>
          </w:p>
          <w:p w14:paraId="544B3885" w14:textId="77777777" w:rsidR="00043F65" w:rsidRPr="00043F65" w:rsidRDefault="00043F65" w:rsidP="00043F65">
            <w:pPr>
              <w:pStyle w:val="ListParagraph"/>
              <w:numPr>
                <w:ilvl w:val="0"/>
                <w:numId w:val="18"/>
              </w:numPr>
              <w:spacing w:line="256" w:lineRule="auto"/>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Carrie has developed areas within our outdoor Greenspace to further enhance creativity, curiosity and imagination. Alongside the children, and consulting with them for ideas and interests, they have created a fantastic stage area with stimulating backdrops and supporting resources to perform. Noticeable increases can be seen in the confidence of the majority of children across the centre in how they express themselves through their voice, music and drama and dance. Coordination and balance has also improved through the opportunities offered also. </w:t>
            </w:r>
          </w:p>
          <w:p w14:paraId="64C4392E" w14:textId="77777777" w:rsidR="00043F65" w:rsidRPr="00043F65" w:rsidRDefault="00043F65" w:rsidP="00043F65">
            <w:pPr>
              <w:pStyle w:val="ListParagraph"/>
              <w:numPr>
                <w:ilvl w:val="0"/>
                <w:numId w:val="18"/>
              </w:numPr>
              <w:spacing w:line="256" w:lineRule="auto"/>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She set up a donation station where items no longer required by families can be reused by the children in the ECC (all checked first for safety). This has helped us to replenish items quicker when they break and to offer investigation with resources that otherwise the ECC may not have access to e.g. old phones, old typewriters etc.</w:t>
            </w:r>
          </w:p>
          <w:p w14:paraId="56D28502" w14:textId="77777777" w:rsidR="00043F65" w:rsidRPr="00043F65" w:rsidRDefault="00043F65" w:rsidP="00043F65">
            <w:pPr>
              <w:pStyle w:val="ListParagraph"/>
              <w:numPr>
                <w:ilvl w:val="0"/>
                <w:numId w:val="18"/>
              </w:numPr>
              <w:spacing w:line="256" w:lineRule="auto"/>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lastRenderedPageBreak/>
              <w:t>Carrie created a large range of resources to develop songs, rhymes and counting. A large number of children are beginning to understand simple subtraction through active and stimulating action songs which is evidenced throughout Learning Journals, planning and achieved targets.</w:t>
            </w:r>
          </w:p>
          <w:p w14:paraId="65457BC2" w14:textId="77777777" w:rsidR="00043F65" w:rsidRPr="00043F65" w:rsidRDefault="00043F65" w:rsidP="00043F65">
            <w:pPr>
              <w:pStyle w:val="ListParagraph"/>
              <w:numPr>
                <w:ilvl w:val="0"/>
                <w:numId w:val="18"/>
              </w:numPr>
              <w:spacing w:line="256" w:lineRule="auto"/>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Carrie has a particular passion in community links. Over the year she has organised walks in the local village, arranged times for the children to visit shops, entered local competitions and set up a small library in the foyer for people of all ages to use. By doing this, Carrie has made us a visible part of the community. </w:t>
            </w:r>
          </w:p>
          <w:p w14:paraId="35A9C01B" w14:textId="77777777" w:rsidR="00043F65" w:rsidRPr="00043F65" w:rsidRDefault="00043F65" w:rsidP="00043F65">
            <w:pPr>
              <w:pStyle w:val="ListParagraph"/>
              <w:numPr>
                <w:ilvl w:val="0"/>
                <w:numId w:val="18"/>
              </w:numPr>
              <w:spacing w:line="256" w:lineRule="auto"/>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Home link STATS – 30 parent/children carved a pumpkin at home and brought it in for our Pumpkin Trail. 7 families uploaded pictures from home den building experience. 6 families participated in an autumn picture activity. 29/32 parents attended her EXA Stay and Play workshop.</w:t>
            </w:r>
          </w:p>
          <w:p w14:paraId="4C3BA499" w14:textId="77777777" w:rsidR="00043F65" w:rsidRPr="00043F65" w:rsidRDefault="00043F65" w:rsidP="00043F65">
            <w:pPr>
              <w:pStyle w:val="ListParagraph"/>
              <w:spacing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Outdoor Learning  (Michelle Terry)</w:t>
            </w:r>
          </w:p>
          <w:p w14:paraId="272664CA"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Before January, Michelle worked in partnership with other Champions on leadership nights to support in the development of their curricular areas becoming more visible outdoors. </w:t>
            </w:r>
          </w:p>
          <w:p w14:paraId="06F55FBF"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From January onwards Michelle’s role changed when our new provision opened for 2 year olds. Her focus was then on creating a new style of spaces suitable for the stages of development, learning a new curriculum, spending time understanding new developmental milestones and new planning formats. </w:t>
            </w:r>
          </w:p>
          <w:p w14:paraId="0E66C502"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Michelle has worked hard to create and establish an outdoor area for The Voes children to access and explore within. This area now has stimulating resources, supporting schematic play, literacy, numeracy and a cosy playden. Michelle has created a small sheltered area which is inviting for the children and all 10 children are happy and engaged whist in this area. As a centre we will continue to purchase resources for this new room and its outdoor environment. </w:t>
            </w:r>
          </w:p>
          <w:p w14:paraId="17A08E0F"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Michelle led an outdoor workshop at the start of the year which showcased how we can provide all curricular areas within the outdoor environment. Michelle had 14 parent/carers attend her presentation before embarking on the outdoors to see it all in action. </w:t>
            </w:r>
          </w:p>
          <w:p w14:paraId="05768F00"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Home link STATS – At Easter Michelle designed a Spring Walk in the favourite local spot in Catrine, The Voes. Around the water and based at various benches, QR codes were attached to allow for families to stop and </w:t>
            </w:r>
            <w:r w:rsidRPr="00043F65">
              <w:rPr>
                <w:rFonts w:ascii="Comic Sans MS" w:hAnsi="Comic Sans MS" w:cstheme="minorHAnsi"/>
                <w:bCs/>
                <w:iCs/>
                <w:color w:val="FF0000"/>
                <w:sz w:val="24"/>
                <w:szCs w:val="24"/>
              </w:rPr>
              <w:lastRenderedPageBreak/>
              <w:t>listen to stories on the way round. Although only 2 families uploaded photos to their Learning Journals, several others verbally passed onto parents that they loved the idea and it was a lovely way to spend time with their child.</w:t>
            </w:r>
          </w:p>
          <w:p w14:paraId="3058934C" w14:textId="77777777" w:rsidR="00043F65" w:rsidRPr="00043F65" w:rsidRDefault="00043F65" w:rsidP="00043F65">
            <w:pPr>
              <w:pStyle w:val="ListParagraph"/>
              <w:spacing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Numeracy (Rena Dornan)</w:t>
            </w:r>
          </w:p>
          <w:p w14:paraId="51178919"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Within the centre we felt that our numeracy experiences were embedded and extremely visible both indoors and out during structured opportunities as well as free choice. Resources were well stocked, staff were confident in the moderation of these assessments and coverage of the curriculum showed both breadth and depth across the E’s and O’s. With this in mind, a Magic 10 checklist was given to all staff for reference, we continued to offer excellent learning opportunities and we deployed Rena’s leadership time to an area we felt we could make a bigger impact and improvement. </w:t>
            </w:r>
          </w:p>
          <w:p w14:paraId="0EF370A8"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All children have shown progression in maths in numeracy across the year, documented on learning journals.</w:t>
            </w:r>
          </w:p>
          <w:p w14:paraId="2C359814" w14:textId="77777777" w:rsidR="00043F65" w:rsidRPr="00043F65" w:rsidRDefault="00043F65" w:rsidP="00043F65">
            <w:pPr>
              <w:pStyle w:val="ListParagraph"/>
              <w:spacing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Rights Respecting Schools (Rena Dornan)</w:t>
            </w:r>
          </w:p>
          <w:p w14:paraId="1F17EFD7"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Rena took on a new role this year as the centre tried to achieve their Rights Respecting ECC (Schools) award. We began our journey in August 2024. By December we had achieved our Bronze award and we continue now to work towards our Silver. Each month, from January – April 2025, a new article was displayed, highlighted and explored with the children, staff and parent/carers. So far the children are beginning now to familiarise themselves with some of the rights and some are beginning to show a little understand that they are entitled to them, whilst the adults around them should adhere to them. The child are learning about them in a child friendly way that is suitable for their age and stage of development. </w:t>
            </w:r>
          </w:p>
          <w:p w14:paraId="7458C3E6"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 xml:space="preserve">Articles covered this year were, 12, 24, 27 and 28 through experiences and discussions such as filling picture houses with “needs” not “wants”, nutritional games and health service role play opportunities, children began to show some basis understanding of these articles/rights in an age/stage format </w:t>
            </w:r>
          </w:p>
          <w:p w14:paraId="0C60429F" w14:textId="77777777" w:rsidR="00043F65" w:rsidRPr="00043F65" w:rsidRDefault="00043F65" w:rsidP="00043F65">
            <w:pPr>
              <w:pStyle w:val="ListParagraph"/>
              <w:spacing w:line="256" w:lineRule="auto"/>
              <w:ind w:left="0"/>
              <w:rPr>
                <w:rFonts w:ascii="Comic Sans MS" w:hAnsi="Comic Sans MS" w:cstheme="minorHAnsi"/>
                <w:bCs/>
                <w:i/>
                <w:iCs/>
                <w:color w:val="FF0000"/>
                <w:sz w:val="24"/>
                <w:szCs w:val="24"/>
                <w:u w:val="single"/>
              </w:rPr>
            </w:pPr>
            <w:r w:rsidRPr="00043F65">
              <w:rPr>
                <w:rFonts w:ascii="Comic Sans MS" w:hAnsi="Comic Sans MS"/>
                <w:color w:val="FF0000"/>
                <w:sz w:val="24"/>
                <w:szCs w:val="24"/>
                <w:highlight w:val="yellow"/>
                <w:u w:val="single"/>
              </w:rPr>
              <w:t>Our Children as leaders</w:t>
            </w:r>
          </w:p>
          <w:p w14:paraId="63E88F2C"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Children have shown more confidence in carrying out responsible roles such as being given badges and lanyards for specific monitoring jobs</w:t>
            </w:r>
          </w:p>
          <w:p w14:paraId="6BC97AC6"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lastRenderedPageBreak/>
              <w:t xml:space="preserve">Through discussions and a depth in understanding, children have asked questions and became more knowledgeable about the need for leaders monitors, chores and much more. A large number of children can discuss the importance of energy saving and sources we can get energy from. </w:t>
            </w:r>
          </w:p>
          <w:p w14:paraId="2B77FE6F"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All children within the centre lead their own learning to the level that is correct for them. Interests are used to drive forward planning as well as targets, learning journal entries and comment boards around the setting</w:t>
            </w:r>
          </w:p>
          <w:p w14:paraId="3568AF95"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4"/>
                <w:u w:val="single"/>
              </w:rPr>
            </w:pPr>
            <w:r w:rsidRPr="00043F65">
              <w:rPr>
                <w:rFonts w:ascii="Comic Sans MS" w:hAnsi="Comic Sans MS" w:cstheme="minorHAnsi"/>
                <w:bCs/>
                <w:iCs/>
                <w:color w:val="FF0000"/>
                <w:sz w:val="24"/>
                <w:szCs w:val="24"/>
              </w:rPr>
              <w:t>Children this year are beginning to take more ownership of some uploads on to their Learning Journals through independent use of QR codes in the playrooms. This way of learning voices the child’s views, equips them for the changing technology world around us and encourages more possibility for discussion at home with parents when it has been them imputing their work</w:t>
            </w:r>
          </w:p>
          <w:p w14:paraId="44B4693C" w14:textId="77777777" w:rsidR="00043F65" w:rsidRPr="00043F65" w:rsidRDefault="00043F65" w:rsidP="00043F65">
            <w:pPr>
              <w:spacing w:line="256" w:lineRule="auto"/>
              <w:rPr>
                <w:rFonts w:ascii="Comic Sans MS" w:hAnsi="Comic Sans MS"/>
                <w:color w:val="FF0000"/>
                <w:sz w:val="24"/>
                <w:szCs w:val="24"/>
              </w:rPr>
            </w:pPr>
          </w:p>
        </w:tc>
      </w:tr>
      <w:tr w:rsidR="00043F65" w:rsidRPr="003C032A" w14:paraId="35F5CEA0" w14:textId="77777777" w:rsidTr="00286878">
        <w:trPr>
          <w:trHeight w:val="20"/>
        </w:trPr>
        <w:tc>
          <w:tcPr>
            <w:tcW w:w="3256" w:type="dxa"/>
            <w:tcBorders>
              <w:top w:val="single" w:sz="4" w:space="0" w:color="auto"/>
              <w:left w:val="single" w:sz="4" w:space="0" w:color="auto"/>
              <w:bottom w:val="single" w:sz="4" w:space="0" w:color="auto"/>
              <w:right w:val="single" w:sz="4" w:space="0" w:color="auto"/>
            </w:tcBorders>
          </w:tcPr>
          <w:p w14:paraId="1869CBC8" w14:textId="77777777" w:rsidR="00043F65" w:rsidRDefault="00043F65" w:rsidP="00043F65">
            <w:pPr>
              <w:spacing w:after="0" w:line="240" w:lineRule="auto"/>
              <w:rPr>
                <w:rFonts w:cstheme="minorHAnsi"/>
                <w:b/>
                <w:bCs/>
                <w:sz w:val="20"/>
                <w:szCs w:val="20"/>
              </w:rPr>
            </w:pPr>
          </w:p>
          <w:p w14:paraId="5AA08CCD" w14:textId="49FB440D" w:rsid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Progress and Impact</w:t>
            </w:r>
          </w:p>
          <w:p w14:paraId="476E7672" w14:textId="77777777" w:rsidR="00043F65" w:rsidRPr="00043F65" w:rsidRDefault="00043F65" w:rsidP="00043F65">
            <w:pPr>
              <w:spacing w:after="0" w:line="240" w:lineRule="auto"/>
              <w:rPr>
                <w:rFonts w:ascii="Comic Sans MS" w:hAnsi="Comic Sans MS" w:cstheme="minorHAnsi"/>
                <w:b/>
                <w:bCs/>
                <w:sz w:val="24"/>
                <w:szCs w:val="20"/>
              </w:rPr>
            </w:pPr>
          </w:p>
          <w:p w14:paraId="5C467069" w14:textId="1F6D8BED" w:rsidR="00043F65" w:rsidRPr="003C032A" w:rsidRDefault="00043F65" w:rsidP="00043F65">
            <w:pPr>
              <w:spacing w:after="0" w:line="240" w:lineRule="auto"/>
              <w:rPr>
                <w:rFonts w:cstheme="minorHAnsi"/>
                <w:b/>
                <w:bCs/>
                <w:sz w:val="20"/>
                <w:szCs w:val="20"/>
              </w:rPr>
            </w:pPr>
            <w:r w:rsidRPr="00043F65">
              <w:rPr>
                <w:rFonts w:ascii="Comic Sans MS" w:hAnsi="Comic Sans MS" w:cstheme="minorHAnsi"/>
                <w:b/>
                <w:bCs/>
                <w:sz w:val="24"/>
                <w:szCs w:val="20"/>
              </w:rPr>
              <w:t>Catrine PS</w:t>
            </w:r>
          </w:p>
        </w:tc>
        <w:tc>
          <w:tcPr>
            <w:tcW w:w="13046" w:type="dxa"/>
            <w:gridSpan w:val="2"/>
            <w:tcBorders>
              <w:top w:val="single" w:sz="4" w:space="0" w:color="auto"/>
              <w:left w:val="single" w:sz="4" w:space="0" w:color="auto"/>
              <w:bottom w:val="single" w:sz="4" w:space="0" w:color="auto"/>
              <w:right w:val="single" w:sz="4" w:space="0" w:color="auto"/>
            </w:tcBorders>
          </w:tcPr>
          <w:p w14:paraId="29238A50" w14:textId="14B9696C" w:rsidR="00043F65" w:rsidRPr="00043F65" w:rsidRDefault="00043F65" w:rsidP="00043F65">
            <w:pPr>
              <w:spacing w:line="256" w:lineRule="auto"/>
              <w:rPr>
                <w:rFonts w:ascii="Comic Sans MS" w:hAnsi="Comic Sans MS"/>
                <w:color w:val="0070C0"/>
                <w:sz w:val="24"/>
                <w:szCs w:val="24"/>
              </w:rPr>
            </w:pPr>
            <w:r w:rsidRPr="00043F65">
              <w:rPr>
                <w:rFonts w:ascii="Comic Sans MS" w:hAnsi="Comic Sans MS"/>
                <w:color w:val="0070C0"/>
                <w:sz w:val="24"/>
                <w:szCs w:val="24"/>
              </w:rPr>
              <w:t>Numeracy working party: aim – improve speed and accuracy of table recall across all stages. Ensure 50% of all pupils are confident with appropriate times tables at all stages</w:t>
            </w:r>
          </w:p>
          <w:p w14:paraId="280DFE32" w14:textId="4F0D6AF9"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Establish baseline table knowledge across all stages and record on spreadsheet - completed</w:t>
            </w:r>
          </w:p>
          <w:p w14:paraId="2DCE8D4B" w14:textId="4202CD4A"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Collate data of initial assessment from each stage - completed</w:t>
            </w:r>
          </w:p>
          <w:p w14:paraId="5B1BFBAC" w14:textId="636F51EB"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Create Multiplication Masters for all stages with relevant resources – completed and given out to every class</w:t>
            </w:r>
          </w:p>
          <w:p w14:paraId="6DB9B8C7" w14:textId="369222A0"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Create Table Passports for all stages/levels – completed and issued to every teacher</w:t>
            </w:r>
          </w:p>
          <w:p w14:paraId="39053712" w14:textId="3F550FC0"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Implement the 3/2 Mental Maths approach consistently throughout the school – established and running consistently in most classes</w:t>
            </w:r>
          </w:p>
          <w:p w14:paraId="20462D4A" w14:textId="5523B7A3"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Ensure all pupils have a Times Tables passport within Numeracy jotter to track progress of their tables – completed and glued inside Numeracy jotters</w:t>
            </w:r>
          </w:p>
          <w:p w14:paraId="0727405A" w14:textId="46BAF864" w:rsidR="00043F65" w:rsidRPr="00043F65" w:rsidRDefault="00043F65" w:rsidP="00043F65">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Enter end of session data of all tables across all stages</w:t>
            </w:r>
          </w:p>
          <w:p w14:paraId="6134DDF0" w14:textId="4D277226" w:rsidR="00043F65" w:rsidRPr="00EB41F6" w:rsidRDefault="00043F65" w:rsidP="00EB41F6">
            <w:pPr>
              <w:pStyle w:val="ListParagraph"/>
              <w:numPr>
                <w:ilvl w:val="0"/>
                <w:numId w:val="17"/>
              </w:numPr>
              <w:spacing w:line="256" w:lineRule="auto"/>
              <w:rPr>
                <w:rFonts w:ascii="Comic Sans MS" w:hAnsi="Comic Sans MS"/>
                <w:color w:val="0070C0"/>
                <w:sz w:val="24"/>
                <w:szCs w:val="24"/>
              </w:rPr>
            </w:pPr>
            <w:r w:rsidRPr="00043F65">
              <w:rPr>
                <w:rFonts w:ascii="Comic Sans MS" w:hAnsi="Comic Sans MS"/>
                <w:color w:val="0070C0"/>
                <w:sz w:val="24"/>
                <w:szCs w:val="24"/>
              </w:rPr>
              <w:t>Collate end of session data to evaluate impact and develop next steps</w:t>
            </w:r>
          </w:p>
          <w:p w14:paraId="4B862FB8" w14:textId="696D3167"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lastRenderedPageBreak/>
              <w:t xml:space="preserve">HWB Leadership Group – </w:t>
            </w:r>
          </w:p>
          <w:p w14:paraId="02B655F8" w14:textId="19DFF94F"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 xml:space="preserve"> ‘Clean Green’ and ‘Shoot to Saturn’ Pupils and families engaged in Active Travel journeys. Whole school achieved Shoot to Saturn Award. </w:t>
            </w:r>
          </w:p>
          <w:p w14:paraId="2129C7F4" w14:textId="77777777"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 xml:space="preserve">Whole school ‘Power Down’ events Children became leaders of areas and shared this at whole school assemblies. Whole school achieved Power Down Award. </w:t>
            </w:r>
          </w:p>
          <w:p w14:paraId="75FC323D" w14:textId="77777777"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 xml:space="preserve">Nurture nature challenges (P1 + P6) - including school garden focus Pupils gained knowledge of the environment around them and how to look after and improve it. P1 and P6 achieved Nurture Nature Award. </w:t>
            </w:r>
          </w:p>
          <w:p w14:paraId="04DCAD32" w14:textId="77777777"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 xml:space="preserve">Discovery Dens created so every child was given opportunities to develop skills in various areas Cross stage working allowed children to develop META skills in area such as communication, team building and leadership. This also fostered a sense of community and belonging. </w:t>
            </w:r>
          </w:p>
          <w:p w14:paraId="6DE7547E" w14:textId="77777777" w:rsidR="00043F65" w:rsidRPr="00043F65" w:rsidRDefault="00043F65" w:rsidP="00043F65">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‘Reduce, Reuse, Recycle’ through IDL across the school. Waste Management Services visit Children are aware of how to live more sustainably</w:t>
            </w:r>
          </w:p>
          <w:p w14:paraId="3FD73EA7" w14:textId="77777777" w:rsidR="00043F65" w:rsidRDefault="00043F65" w:rsidP="00EB41F6">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Walk to School week organised by the pupil JRSOs Improved awareness and encouragement of ‘active travel’ · Health Week – pupils worked with different community-based groups, local businesses, parents, partners and teachers with a focus on different aspects of health. Children are aware of water and fire safety and how to assess risk. Children have developed skills for life, including food preparation, safety and the importance of a balanced diet. Children have had the chance to explore physical health and different ways to keep fit and active. Wide range of visitors has exposed children to the ‘world of work’ and various career paths. Den building family event strengthened the relationship between parents, pupils and the school community.</w:t>
            </w:r>
          </w:p>
          <w:p w14:paraId="1553411E" w14:textId="5392BFDC" w:rsidR="00EB41F6" w:rsidRPr="00EB41F6" w:rsidRDefault="00EB41F6" w:rsidP="00EB41F6">
            <w:pPr>
              <w:spacing w:before="100" w:beforeAutospacing="1" w:after="100" w:afterAutospacing="1" w:line="240" w:lineRule="auto"/>
              <w:rPr>
                <w:rFonts w:ascii="Comic Sans MS" w:eastAsia="Times New Roman" w:hAnsi="Comic Sans MS" w:cs="Times New Roman"/>
                <w:color w:val="0070C0"/>
                <w:sz w:val="24"/>
                <w:szCs w:val="24"/>
                <w:lang w:eastAsia="en-GB"/>
              </w:rPr>
            </w:pPr>
          </w:p>
        </w:tc>
      </w:tr>
      <w:tr w:rsidR="00043F65" w:rsidRPr="003C032A" w14:paraId="1AE346CE" w14:textId="77777777" w:rsidTr="00286878">
        <w:trPr>
          <w:trHeight w:val="501"/>
        </w:trPr>
        <w:tc>
          <w:tcPr>
            <w:tcW w:w="3256" w:type="dxa"/>
            <w:tcBorders>
              <w:top w:val="single" w:sz="4" w:space="0" w:color="auto"/>
              <w:left w:val="single" w:sz="4" w:space="0" w:color="auto"/>
              <w:bottom w:val="single" w:sz="4" w:space="0" w:color="auto"/>
              <w:right w:val="single" w:sz="4" w:space="0" w:color="auto"/>
            </w:tcBorders>
          </w:tcPr>
          <w:p w14:paraId="1678E38B" w14:textId="77777777" w:rsidR="00043F65" w:rsidRDefault="00043F65" w:rsidP="00043F65">
            <w:pPr>
              <w:spacing w:after="0" w:line="240" w:lineRule="auto"/>
              <w:rPr>
                <w:rFonts w:cstheme="minorHAnsi"/>
                <w:b/>
                <w:bCs/>
                <w:sz w:val="20"/>
                <w:szCs w:val="20"/>
              </w:rPr>
            </w:pPr>
          </w:p>
          <w:p w14:paraId="79283979" w14:textId="27B1AA79" w:rsid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Next Steps</w:t>
            </w:r>
          </w:p>
          <w:p w14:paraId="65E5B0D5" w14:textId="77777777" w:rsidR="00043F65" w:rsidRPr="00043F65" w:rsidRDefault="00043F65" w:rsidP="00043F65">
            <w:pPr>
              <w:spacing w:after="0" w:line="240" w:lineRule="auto"/>
              <w:rPr>
                <w:rFonts w:ascii="Comic Sans MS" w:hAnsi="Comic Sans MS" w:cstheme="minorHAnsi"/>
                <w:b/>
                <w:bCs/>
                <w:sz w:val="24"/>
                <w:szCs w:val="20"/>
              </w:rPr>
            </w:pPr>
          </w:p>
          <w:p w14:paraId="59029B67" w14:textId="6760D3E9" w:rsidR="00043F65" w:rsidRPr="003C032A" w:rsidRDefault="00043F65" w:rsidP="00043F65">
            <w:pPr>
              <w:spacing w:after="0" w:line="240" w:lineRule="auto"/>
              <w:rPr>
                <w:rFonts w:cstheme="minorHAnsi"/>
                <w:b/>
                <w:bCs/>
                <w:sz w:val="20"/>
                <w:szCs w:val="20"/>
              </w:rPr>
            </w:pPr>
            <w:r w:rsidRPr="00043F65">
              <w:rPr>
                <w:rFonts w:ascii="Comic Sans MS" w:hAnsi="Comic Sans MS" w:cstheme="minorHAnsi"/>
                <w:b/>
                <w:bCs/>
                <w:sz w:val="24"/>
                <w:szCs w:val="20"/>
              </w:rPr>
              <w:t>Catrine ECC</w:t>
            </w:r>
          </w:p>
        </w:tc>
        <w:tc>
          <w:tcPr>
            <w:tcW w:w="13046" w:type="dxa"/>
            <w:gridSpan w:val="2"/>
            <w:tcBorders>
              <w:top w:val="single" w:sz="4" w:space="0" w:color="auto"/>
              <w:left w:val="single" w:sz="4" w:space="0" w:color="auto"/>
              <w:bottom w:val="single" w:sz="4" w:space="0" w:color="auto"/>
              <w:right w:val="single" w:sz="4" w:space="0" w:color="auto"/>
            </w:tcBorders>
          </w:tcPr>
          <w:p w14:paraId="206B19BF"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LITERACY – LEONI</w:t>
            </w:r>
          </w:p>
          <w:p w14:paraId="47C76F6E"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take time to organise and make notes on strategies, tips and activities carried out during the ELT sessions  making a bank of ideas in which we could use again next year to help support children in their language development</w:t>
            </w:r>
          </w:p>
          <w:p w14:paraId="490AADE5"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make more consistent use of  Makaton during targeted group times as well as throughout playrooms</w:t>
            </w:r>
          </w:p>
          <w:p w14:paraId="39BE095A"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work on visuals becoming “used” within the playrooms for a purpose</w:t>
            </w:r>
          </w:p>
          <w:p w14:paraId="4A798F65"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Leoni has a particular interest in communication and over the past 2 years has supported a lot of our children requiring support in this area</w:t>
            </w:r>
          </w:p>
          <w:p w14:paraId="347EFD65"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COMMUNICATION</w:t>
            </w:r>
            <w:r w:rsidRPr="00043F65">
              <w:rPr>
                <w:rFonts w:ascii="Comic Sans MS" w:hAnsi="Comic Sans MS" w:cstheme="minorHAnsi"/>
                <w:bCs/>
                <w:iCs/>
                <w:color w:val="FF0000"/>
                <w:sz w:val="24"/>
                <w:szCs w:val="20"/>
              </w:rPr>
              <w:t xml:space="preserve"> – Planned by SLT for Champion upon return</w:t>
            </w:r>
          </w:p>
          <w:p w14:paraId="06CBCE28"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fully utilise SCERTS training, support, assessments, and plans to support children with ASN</w:t>
            </w:r>
          </w:p>
          <w:p w14:paraId="53B08C6D"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use our Communication Board in a more interactive way, making changes more noticeable</w:t>
            </w:r>
          </w:p>
          <w:p w14:paraId="37081EC5"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use Learning Journals to track targeted children to allow us to measure the progress over time of relevant skills</w:t>
            </w:r>
          </w:p>
          <w:p w14:paraId="4D9137FE"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promote the use of Makaton within the centre on a daily basis and on video posts to parents/children at home</w:t>
            </w:r>
          </w:p>
          <w:p w14:paraId="571DEF9A"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HEALTH &amp; WELLBEING - LESLEYANNE</w:t>
            </w:r>
          </w:p>
          <w:p w14:paraId="327DC91A"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xml:space="preserve">To continue to use Q.I techniques to improve more outcomes for children again next year (ASN Project) </w:t>
            </w:r>
          </w:p>
          <w:p w14:paraId="1E98C257"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provide Therapeutic Play sessions within the centre</w:t>
            </w:r>
          </w:p>
          <w:p w14:paraId="6564398D"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To continue to develop and offer consistent opportunities for nurture sessions</w:t>
            </w:r>
          </w:p>
          <w:p w14:paraId="5100CE08"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More opportunities offered to parent/carers on how to best support Children’s Mental Health</w:t>
            </w:r>
          </w:p>
          <w:p w14:paraId="26ECF3C1"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STEM - SHERRIE</w:t>
            </w:r>
          </w:p>
          <w:p w14:paraId="6B500DB3"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Gain better links with other ECCs for digital Pen Pals through technology and TEAMS sharing learning through regular video calls etc</w:t>
            </w:r>
          </w:p>
          <w:p w14:paraId="792A7D04"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Particular push on Science within the centre, maintaining newly established area and replenishing science resources</w:t>
            </w:r>
          </w:p>
          <w:p w14:paraId="6E0AFF5B"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Continue looking at and gathering evidence for STEM National Award</w:t>
            </w:r>
          </w:p>
          <w:p w14:paraId="36F33E78"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lastRenderedPageBreak/>
              <w:t>Put establishment forward for working with Google to continue improving staff and children’s learning experiences and digital technology skills</w:t>
            </w:r>
          </w:p>
          <w:p w14:paraId="2CB0578A" w14:textId="77777777" w:rsidR="00043F65" w:rsidRPr="00043F65" w:rsidRDefault="00043F65" w:rsidP="00043F65">
            <w:pPr>
              <w:pStyle w:val="ListParagraph"/>
              <w:numPr>
                <w:ilvl w:val="0"/>
                <w:numId w:val="21"/>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Family Quiz through TEAMS</w:t>
            </w:r>
          </w:p>
          <w:p w14:paraId="041B09BA"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EXPRESSIVE ARTS – CARRIE</w:t>
            </w:r>
            <w:r w:rsidRPr="00043F65">
              <w:rPr>
                <w:rFonts w:ascii="Comic Sans MS" w:hAnsi="Comic Sans MS" w:cstheme="minorHAnsi"/>
                <w:bCs/>
                <w:iCs/>
                <w:color w:val="FF0000"/>
                <w:sz w:val="24"/>
                <w:szCs w:val="20"/>
              </w:rPr>
              <w:t xml:space="preserve"> </w:t>
            </w:r>
          </w:p>
          <w:p w14:paraId="1C50C7B7" w14:textId="77777777" w:rsidR="00043F65" w:rsidRPr="00043F65" w:rsidRDefault="00043F65" w:rsidP="00043F65">
            <w:pPr>
              <w:pStyle w:val="ListParagraph"/>
              <w:numPr>
                <w:ilvl w:val="0"/>
                <w:numId w:val="20"/>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A focus on drama. Carrie aims to look into finding a service that may be able to provide some groups which she can learn from then continue on herself</w:t>
            </w:r>
          </w:p>
          <w:p w14:paraId="620A7239" w14:textId="77777777" w:rsidR="00043F65" w:rsidRPr="00043F65" w:rsidRDefault="00043F65" w:rsidP="00043F65">
            <w:pPr>
              <w:pStyle w:val="ListParagraph"/>
              <w:numPr>
                <w:ilvl w:val="0"/>
                <w:numId w:val="20"/>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xml:space="preserve">Stone painting for the community to engage in </w:t>
            </w:r>
          </w:p>
          <w:p w14:paraId="45CCDE22" w14:textId="77777777" w:rsidR="00043F65" w:rsidRPr="00043F65" w:rsidRDefault="00043F65" w:rsidP="00043F65">
            <w:pPr>
              <w:pStyle w:val="ListParagraph"/>
              <w:numPr>
                <w:ilvl w:val="0"/>
                <w:numId w:val="20"/>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Creating more areas for art/craft in the outdoors as well as easy to lift boxes made up with resources specific to outdoors</w:t>
            </w:r>
          </w:p>
          <w:p w14:paraId="5F7287A1" w14:textId="77777777" w:rsidR="00043F65" w:rsidRPr="00043F65" w:rsidRDefault="00043F65" w:rsidP="00043F65">
            <w:pPr>
              <w:pStyle w:val="ListParagraph"/>
              <w:numPr>
                <w:ilvl w:val="0"/>
                <w:numId w:val="20"/>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Revamp of Curiosity Corner and approach – new resources and open ended dress up materials</w:t>
            </w:r>
          </w:p>
          <w:p w14:paraId="47CA1E0E"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OUTDOORS – MICHELLE</w:t>
            </w:r>
          </w:p>
          <w:p w14:paraId="2FEFCE83" w14:textId="77777777" w:rsidR="00043F65" w:rsidRPr="00043F65" w:rsidRDefault="00043F65" w:rsidP="00043F65">
            <w:pPr>
              <w:pStyle w:val="ListParagraph"/>
              <w:numPr>
                <w:ilvl w:val="0"/>
                <w:numId w:val="22"/>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Due to Michelle moving into the Voes Playroom, outdoors is a challenging area to develop for the centre when the 2 x 3-5 areas are so big and she is not in them anymore. The majority of staff this year ensured that they considered outdoors within their leadership areas and this has worked well. With this in mind we might look at Michelle’s role changing to better suit her new environment and age/stage of development</w:t>
            </w:r>
          </w:p>
          <w:p w14:paraId="1DD23FC0" w14:textId="77777777" w:rsidR="00043F65" w:rsidRPr="00043F65" w:rsidRDefault="00043F65" w:rsidP="00043F65">
            <w:p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highlight w:val="yellow"/>
              </w:rPr>
              <w:t>RIGHTS RESPECTING SCHOOLS – RENA</w:t>
            </w:r>
          </w:p>
          <w:p w14:paraId="25E45928" w14:textId="77777777" w:rsidR="00043F65" w:rsidRPr="00043F65" w:rsidRDefault="00043F65" w:rsidP="00043F65">
            <w:pPr>
              <w:pStyle w:val="ListParagraph"/>
              <w:numPr>
                <w:ilvl w:val="0"/>
                <w:numId w:val="22"/>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Continue to promote a new Article of the Month within the centre to all service users in a way in which everyone can relate to them</w:t>
            </w:r>
          </w:p>
          <w:p w14:paraId="443D140B" w14:textId="77777777" w:rsidR="00043F65" w:rsidRPr="00043F65" w:rsidRDefault="00043F65" w:rsidP="00043F65">
            <w:pPr>
              <w:pStyle w:val="ListParagraph"/>
              <w:numPr>
                <w:ilvl w:val="0"/>
                <w:numId w:val="22"/>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Continue to refer back to the action plan supporting us towards our silver award</w:t>
            </w:r>
          </w:p>
          <w:p w14:paraId="7636D2E5" w14:textId="77777777" w:rsidR="00043F65" w:rsidRPr="00043F65" w:rsidRDefault="00043F65" w:rsidP="00043F65">
            <w:pPr>
              <w:pStyle w:val="ListParagraph"/>
              <w:numPr>
                <w:ilvl w:val="0"/>
                <w:numId w:val="22"/>
              </w:numPr>
              <w:spacing w:after="0" w:line="240" w:lineRule="auto"/>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Research and plan for more interactive and active ways in which we can teach the children, staff and parents about Children’s Rights</w:t>
            </w:r>
          </w:p>
          <w:p w14:paraId="541092F9" w14:textId="3045806C" w:rsidR="00043F65" w:rsidRPr="00043F65" w:rsidRDefault="00043F65" w:rsidP="00043F65">
            <w:pPr>
              <w:spacing w:after="0" w:line="240" w:lineRule="auto"/>
              <w:rPr>
                <w:rFonts w:ascii="Comic Sans MS" w:hAnsi="Comic Sans MS" w:cstheme="minorHAnsi"/>
                <w:bCs/>
                <w:iCs/>
                <w:color w:val="FF0000"/>
                <w:sz w:val="24"/>
                <w:szCs w:val="24"/>
              </w:rPr>
            </w:pPr>
            <w:r w:rsidRPr="00043F65">
              <w:rPr>
                <w:rFonts w:ascii="Comic Sans MS" w:hAnsi="Comic Sans MS" w:cstheme="minorHAnsi"/>
                <w:bCs/>
                <w:iCs/>
                <w:color w:val="FF0000"/>
                <w:sz w:val="24"/>
                <w:szCs w:val="20"/>
              </w:rPr>
              <w:t>Find new ways to interact with parents for participation and consultation</w:t>
            </w:r>
          </w:p>
        </w:tc>
      </w:tr>
      <w:tr w:rsidR="00043F65" w:rsidRPr="003C032A" w14:paraId="39222673" w14:textId="77777777" w:rsidTr="00286878">
        <w:trPr>
          <w:trHeight w:val="501"/>
        </w:trPr>
        <w:tc>
          <w:tcPr>
            <w:tcW w:w="3256" w:type="dxa"/>
            <w:tcBorders>
              <w:top w:val="single" w:sz="4" w:space="0" w:color="auto"/>
              <w:left w:val="single" w:sz="4" w:space="0" w:color="auto"/>
              <w:bottom w:val="single" w:sz="4" w:space="0" w:color="auto"/>
              <w:right w:val="single" w:sz="4" w:space="0" w:color="auto"/>
            </w:tcBorders>
          </w:tcPr>
          <w:p w14:paraId="143BC7FA" w14:textId="77777777" w:rsidR="00043F65" w:rsidRDefault="00043F65" w:rsidP="00043F65">
            <w:pPr>
              <w:spacing w:after="0" w:line="240" w:lineRule="auto"/>
              <w:rPr>
                <w:rFonts w:cstheme="minorHAnsi"/>
                <w:b/>
                <w:bCs/>
                <w:sz w:val="20"/>
                <w:szCs w:val="20"/>
              </w:rPr>
            </w:pPr>
          </w:p>
          <w:p w14:paraId="2AEA7158" w14:textId="1FAAA757"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Next Steps</w:t>
            </w:r>
          </w:p>
          <w:p w14:paraId="70E27617" w14:textId="77777777" w:rsidR="00043F65" w:rsidRPr="00043F65" w:rsidRDefault="00043F65" w:rsidP="00043F65">
            <w:pPr>
              <w:spacing w:after="0" w:line="240" w:lineRule="auto"/>
              <w:rPr>
                <w:rFonts w:ascii="Comic Sans MS" w:hAnsi="Comic Sans MS" w:cstheme="minorHAnsi"/>
                <w:b/>
                <w:bCs/>
                <w:sz w:val="24"/>
                <w:szCs w:val="20"/>
              </w:rPr>
            </w:pPr>
          </w:p>
          <w:p w14:paraId="3204A8D7" w14:textId="25C179B2" w:rsidR="00043F65" w:rsidRPr="003C032A" w:rsidRDefault="00043F65" w:rsidP="00043F65">
            <w:pPr>
              <w:spacing w:after="0" w:line="240" w:lineRule="auto"/>
              <w:rPr>
                <w:rFonts w:cstheme="minorHAnsi"/>
                <w:b/>
                <w:bCs/>
                <w:sz w:val="20"/>
                <w:szCs w:val="20"/>
              </w:rPr>
            </w:pPr>
            <w:r w:rsidRPr="00043F65">
              <w:rPr>
                <w:rFonts w:ascii="Comic Sans MS" w:hAnsi="Comic Sans MS" w:cstheme="minorHAnsi"/>
                <w:b/>
                <w:bCs/>
                <w:sz w:val="24"/>
                <w:szCs w:val="20"/>
              </w:rPr>
              <w:t>Catrine PS</w:t>
            </w:r>
          </w:p>
        </w:tc>
        <w:tc>
          <w:tcPr>
            <w:tcW w:w="13046" w:type="dxa"/>
            <w:gridSpan w:val="2"/>
            <w:tcBorders>
              <w:top w:val="single" w:sz="4" w:space="0" w:color="auto"/>
              <w:left w:val="single" w:sz="4" w:space="0" w:color="auto"/>
              <w:bottom w:val="single" w:sz="4" w:space="0" w:color="auto"/>
              <w:right w:val="single" w:sz="4" w:space="0" w:color="auto"/>
            </w:tcBorders>
          </w:tcPr>
          <w:p w14:paraId="0B4BE0AF" w14:textId="684DB193" w:rsidR="00043F65" w:rsidRDefault="00043F65" w:rsidP="00043F65">
            <w:pPr>
              <w:spacing w:after="0" w:line="240" w:lineRule="auto"/>
              <w:rPr>
                <w:rFonts w:ascii="Comic Sans MS" w:hAnsi="Comic Sans MS" w:cstheme="minorHAnsi"/>
                <w:bCs/>
                <w:iCs/>
                <w:color w:val="0070C0"/>
                <w:sz w:val="24"/>
                <w:szCs w:val="24"/>
              </w:rPr>
            </w:pPr>
            <w:r w:rsidRPr="00043F65">
              <w:rPr>
                <w:rFonts w:ascii="Comic Sans MS" w:hAnsi="Comic Sans MS" w:cstheme="minorHAnsi"/>
                <w:bCs/>
                <w:iCs/>
                <w:color w:val="0070C0"/>
                <w:sz w:val="24"/>
                <w:szCs w:val="24"/>
              </w:rPr>
              <w:t>Numeracy worki</w:t>
            </w:r>
            <w:r w:rsidR="00EB41F6">
              <w:rPr>
                <w:rFonts w:ascii="Comic Sans MS" w:hAnsi="Comic Sans MS" w:cstheme="minorHAnsi"/>
                <w:bCs/>
                <w:iCs/>
                <w:color w:val="0070C0"/>
                <w:sz w:val="24"/>
                <w:szCs w:val="24"/>
              </w:rPr>
              <w:t>ng party</w:t>
            </w:r>
            <w:r w:rsidR="008B3B23">
              <w:rPr>
                <w:rFonts w:ascii="Comic Sans MS" w:hAnsi="Comic Sans MS" w:cstheme="minorHAnsi"/>
                <w:bCs/>
                <w:iCs/>
                <w:color w:val="0070C0"/>
                <w:sz w:val="24"/>
                <w:szCs w:val="24"/>
              </w:rPr>
              <w:t xml:space="preserve"> -</w:t>
            </w:r>
          </w:p>
          <w:p w14:paraId="4CC95665" w14:textId="0D0712F0" w:rsidR="00EB41F6" w:rsidRDefault="00EB41F6" w:rsidP="00043F65">
            <w:pPr>
              <w:spacing w:after="0" w:line="240" w:lineRule="auto"/>
              <w:rPr>
                <w:rFonts w:ascii="Comic Sans MS" w:hAnsi="Comic Sans MS" w:cstheme="minorHAnsi"/>
                <w:bCs/>
                <w:iCs/>
                <w:color w:val="0070C0"/>
                <w:sz w:val="24"/>
                <w:szCs w:val="24"/>
              </w:rPr>
            </w:pPr>
            <w:r>
              <w:rPr>
                <w:rFonts w:ascii="Comic Sans MS" w:hAnsi="Comic Sans MS" w:cstheme="minorHAnsi"/>
                <w:bCs/>
                <w:iCs/>
                <w:color w:val="0070C0"/>
                <w:sz w:val="24"/>
                <w:szCs w:val="24"/>
              </w:rPr>
              <w:t>Continue to embed Multiplication Masters and Times Tables passports at all stages, as appropriate</w:t>
            </w:r>
          </w:p>
          <w:p w14:paraId="636E3E07" w14:textId="33994F46" w:rsidR="00EB41F6" w:rsidRPr="00043F65" w:rsidRDefault="00EB41F6" w:rsidP="00043F65">
            <w:pPr>
              <w:spacing w:after="0" w:line="240" w:lineRule="auto"/>
              <w:rPr>
                <w:rFonts w:ascii="Comic Sans MS" w:hAnsi="Comic Sans MS" w:cstheme="minorHAnsi"/>
                <w:bCs/>
                <w:iCs/>
                <w:color w:val="0070C0"/>
                <w:sz w:val="24"/>
                <w:szCs w:val="24"/>
              </w:rPr>
            </w:pPr>
            <w:r>
              <w:rPr>
                <w:rFonts w:ascii="Comic Sans MS" w:hAnsi="Comic Sans MS" w:cstheme="minorHAnsi"/>
                <w:bCs/>
                <w:iCs/>
                <w:color w:val="0070C0"/>
                <w:sz w:val="24"/>
                <w:szCs w:val="24"/>
              </w:rPr>
              <w:t>Research resources suitable for all ages and stages to enhance times tables learning</w:t>
            </w:r>
          </w:p>
          <w:p w14:paraId="36E1A25F" w14:textId="77777777" w:rsidR="00043F65" w:rsidRPr="00043F65" w:rsidRDefault="00043F65" w:rsidP="00043F65">
            <w:pPr>
              <w:spacing w:after="0" w:line="240" w:lineRule="auto"/>
              <w:rPr>
                <w:rFonts w:ascii="Comic Sans MS" w:hAnsi="Comic Sans MS" w:cstheme="minorHAnsi"/>
                <w:bCs/>
                <w:iCs/>
                <w:color w:val="0070C0"/>
                <w:sz w:val="24"/>
                <w:szCs w:val="24"/>
              </w:rPr>
            </w:pPr>
          </w:p>
          <w:p w14:paraId="7917A9A2" w14:textId="1F65EA53" w:rsidR="00043F65" w:rsidRPr="00043F65" w:rsidRDefault="00043F65" w:rsidP="00043F65">
            <w:pPr>
              <w:spacing w:after="0" w:line="240" w:lineRule="auto"/>
              <w:rPr>
                <w:rFonts w:ascii="Comic Sans MS" w:hAnsi="Comic Sans MS" w:cstheme="minorHAnsi"/>
                <w:bCs/>
                <w:iCs/>
                <w:color w:val="0070C0"/>
                <w:sz w:val="24"/>
                <w:szCs w:val="24"/>
              </w:rPr>
            </w:pPr>
            <w:r w:rsidRPr="00043F65">
              <w:rPr>
                <w:rFonts w:ascii="Comic Sans MS" w:hAnsi="Comic Sans MS" w:cstheme="minorHAnsi"/>
                <w:bCs/>
                <w:iCs/>
                <w:color w:val="0070C0"/>
                <w:sz w:val="24"/>
                <w:szCs w:val="24"/>
              </w:rPr>
              <w:lastRenderedPageBreak/>
              <w:t>HWB Leadership group –</w:t>
            </w:r>
          </w:p>
          <w:p w14:paraId="502A5AC2" w14:textId="36C45792" w:rsidR="00043F65" w:rsidRPr="00043F65" w:rsidRDefault="00043F65" w:rsidP="00043F65">
            <w:pPr>
              <w:spacing w:after="0" w:line="240" w:lineRule="auto"/>
              <w:rPr>
                <w:rFonts w:ascii="Comic Sans MS" w:hAnsi="Comic Sans MS"/>
                <w:color w:val="0070C0"/>
                <w:sz w:val="24"/>
                <w:szCs w:val="24"/>
              </w:rPr>
            </w:pPr>
            <w:r w:rsidRPr="00043F65">
              <w:rPr>
                <w:rFonts w:ascii="Comic Sans MS" w:hAnsi="Comic Sans MS"/>
                <w:color w:val="0070C0"/>
                <w:sz w:val="24"/>
                <w:szCs w:val="24"/>
              </w:rPr>
              <w:t xml:space="preserve">Track </w:t>
            </w:r>
            <w:r w:rsidR="00EB41F6">
              <w:rPr>
                <w:rFonts w:ascii="Comic Sans MS" w:hAnsi="Comic Sans MS"/>
                <w:color w:val="0070C0"/>
                <w:sz w:val="24"/>
                <w:szCs w:val="24"/>
              </w:rPr>
              <w:t>Metaskills developed through participation in Discovery Dens</w:t>
            </w:r>
          </w:p>
          <w:p w14:paraId="06C072AA" w14:textId="77777777" w:rsidR="00043F65" w:rsidRPr="00043F65" w:rsidRDefault="00043F65" w:rsidP="00043F65">
            <w:pPr>
              <w:spacing w:after="0" w:line="240" w:lineRule="auto"/>
              <w:rPr>
                <w:rFonts w:ascii="Comic Sans MS" w:hAnsi="Comic Sans MS"/>
                <w:color w:val="0070C0"/>
                <w:sz w:val="24"/>
                <w:szCs w:val="24"/>
              </w:rPr>
            </w:pPr>
            <w:r w:rsidRPr="00043F65">
              <w:rPr>
                <w:rFonts w:ascii="Comic Sans MS" w:hAnsi="Comic Sans MS"/>
                <w:color w:val="0070C0"/>
                <w:sz w:val="24"/>
                <w:szCs w:val="24"/>
              </w:rPr>
              <w:t>Strengthen and expand the community links created during Health Week</w:t>
            </w:r>
          </w:p>
          <w:p w14:paraId="77CE1C57" w14:textId="65927212" w:rsidR="00043F65" w:rsidRPr="00770F86" w:rsidRDefault="00EB41F6" w:rsidP="00043F65">
            <w:pPr>
              <w:spacing w:after="0" w:line="240" w:lineRule="auto"/>
              <w:rPr>
                <w:rFonts w:cstheme="minorHAnsi"/>
                <w:bCs/>
                <w:iCs/>
                <w:sz w:val="20"/>
                <w:szCs w:val="20"/>
              </w:rPr>
            </w:pPr>
            <w:r>
              <w:rPr>
                <w:rFonts w:ascii="Comic Sans MS" w:hAnsi="Comic Sans MS"/>
                <w:color w:val="0070C0"/>
                <w:sz w:val="24"/>
                <w:szCs w:val="24"/>
              </w:rPr>
              <w:t xml:space="preserve">Continue whole school involvement in </w:t>
            </w:r>
            <w:r w:rsidR="00043F65" w:rsidRPr="00043F65">
              <w:rPr>
                <w:rFonts w:ascii="Comic Sans MS" w:hAnsi="Comic Sans MS"/>
                <w:color w:val="0070C0"/>
                <w:sz w:val="24"/>
                <w:szCs w:val="24"/>
              </w:rPr>
              <w:t>Walk to School week and Health Week (annual event)</w:t>
            </w:r>
          </w:p>
        </w:tc>
      </w:tr>
    </w:tbl>
    <w:p w14:paraId="48E75B42" w14:textId="1214A791" w:rsidR="000C50D8" w:rsidRDefault="000C50D8">
      <w:pPr>
        <w:rPr>
          <w:rFonts w:ascii="Arial" w:hAnsi="Arial" w:cs="Arial"/>
          <w:b/>
          <w:bCs/>
          <w:sz w:val="24"/>
          <w:szCs w:val="24"/>
          <w:u w:val="single"/>
        </w:rPr>
      </w:pPr>
    </w:p>
    <w:p w14:paraId="3D6D2152" w14:textId="1EA410BF" w:rsidR="00062151" w:rsidRDefault="00062151">
      <w:pPr>
        <w:rPr>
          <w:rFonts w:ascii="Arial" w:hAnsi="Arial" w:cs="Arial"/>
          <w:b/>
          <w:bCs/>
          <w:sz w:val="24"/>
          <w:szCs w:val="24"/>
          <w:u w:val="single"/>
        </w:rPr>
      </w:pPr>
    </w:p>
    <w:p w14:paraId="17232D94" w14:textId="3B985777" w:rsidR="00062151" w:rsidRDefault="00062151">
      <w:pPr>
        <w:rPr>
          <w:rFonts w:ascii="Arial" w:hAnsi="Arial" w:cs="Arial"/>
          <w:b/>
          <w:bCs/>
          <w:sz w:val="24"/>
          <w:szCs w:val="24"/>
          <w:u w:val="single"/>
        </w:rPr>
      </w:pPr>
      <w:r>
        <w:rPr>
          <w:rFonts w:ascii="Arial" w:hAnsi="Arial" w:cs="Arial"/>
          <w:b/>
          <w:bCs/>
          <w:sz w:val="24"/>
          <w:szCs w:val="24"/>
          <w:u w:val="single"/>
        </w:rPr>
        <w:br w:type="page"/>
      </w:r>
    </w:p>
    <w:tbl>
      <w:tblPr>
        <w:tblpPr w:leftFromText="180" w:rightFromText="180" w:vertAnchor="text" w:horzAnchor="margin" w:tblpXSpec="center" w:tblpY="-29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531"/>
        <w:gridCol w:w="6799"/>
      </w:tblGrid>
      <w:tr w:rsidR="00612BB7" w:rsidRPr="003C032A" w14:paraId="53FFE1EE" w14:textId="77777777" w:rsidTr="00286878">
        <w:tc>
          <w:tcPr>
            <w:tcW w:w="2972" w:type="dxa"/>
            <w:tcBorders>
              <w:top w:val="single" w:sz="4" w:space="0" w:color="auto"/>
              <w:left w:val="single" w:sz="4" w:space="0" w:color="auto"/>
              <w:bottom w:val="single" w:sz="4" w:space="0" w:color="auto"/>
              <w:right w:val="single" w:sz="4" w:space="0" w:color="auto"/>
            </w:tcBorders>
            <w:hideMark/>
          </w:tcPr>
          <w:p w14:paraId="157ED829"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lastRenderedPageBreak/>
              <w:t xml:space="preserve">Improvement Priority </w:t>
            </w:r>
          </w:p>
          <w:p w14:paraId="3E376ABF" w14:textId="77777777" w:rsidR="00612BB7" w:rsidRPr="003C032A"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tc>
        <w:tc>
          <w:tcPr>
            <w:tcW w:w="6531" w:type="dxa"/>
            <w:tcBorders>
              <w:top w:val="single" w:sz="4" w:space="0" w:color="auto"/>
              <w:left w:val="single" w:sz="4" w:space="0" w:color="auto"/>
              <w:bottom w:val="single" w:sz="4" w:space="0" w:color="auto"/>
              <w:right w:val="single" w:sz="4" w:space="0" w:color="auto"/>
            </w:tcBorders>
            <w:shd w:val="clear" w:color="auto" w:fill="FFFF00"/>
          </w:tcPr>
          <w:p w14:paraId="6F06F0A9" w14:textId="78F759C9" w:rsidR="00612BB7" w:rsidRDefault="00612BB7" w:rsidP="00286878">
            <w:pPr>
              <w:spacing w:after="0" w:line="240" w:lineRule="auto"/>
              <w:rPr>
                <w:rFonts w:cstheme="minorHAnsi"/>
                <w:i/>
                <w:iCs/>
                <w:sz w:val="20"/>
                <w:szCs w:val="20"/>
              </w:rPr>
            </w:pPr>
            <w:r w:rsidRPr="003C032A">
              <w:rPr>
                <w:rFonts w:cstheme="minorHAnsi"/>
                <w:b/>
                <w:bCs/>
                <w:sz w:val="20"/>
                <w:szCs w:val="20"/>
              </w:rPr>
              <w:t xml:space="preserve">Improvement Priority </w:t>
            </w:r>
            <w:r w:rsidRPr="003C032A">
              <w:rPr>
                <w:rFonts w:cstheme="minorHAnsi"/>
                <w:i/>
                <w:iCs/>
                <w:sz w:val="20"/>
                <w:szCs w:val="20"/>
              </w:rPr>
              <w:t xml:space="preserve">(Expressed as outcomes for learners) </w:t>
            </w:r>
          </w:p>
          <w:p w14:paraId="443C6769" w14:textId="5C57F67E" w:rsidR="00770F86" w:rsidRDefault="00770F86" w:rsidP="00286878">
            <w:pPr>
              <w:spacing w:after="0" w:line="240" w:lineRule="auto"/>
              <w:rPr>
                <w:rFonts w:cstheme="minorHAnsi"/>
                <w:i/>
                <w:iCs/>
                <w:sz w:val="20"/>
                <w:szCs w:val="20"/>
              </w:rPr>
            </w:pPr>
          </w:p>
          <w:p w14:paraId="35982753" w14:textId="46503F1A"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Writing</w:t>
            </w:r>
          </w:p>
          <w:p w14:paraId="0F363957" w14:textId="3C68014A"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Reading</w:t>
            </w:r>
          </w:p>
          <w:p w14:paraId="420EED8E" w14:textId="57F7797B"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‘Excellent Lesson’</w:t>
            </w:r>
          </w:p>
          <w:p w14:paraId="4BFC3907" w14:textId="443379B1"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 xml:space="preserve">Curricular planning, tracking and monitoring </w:t>
            </w:r>
          </w:p>
          <w:p w14:paraId="784B63F9" w14:textId="77777777" w:rsidR="00612BB7" w:rsidRDefault="00612BB7" w:rsidP="00286878">
            <w:pPr>
              <w:spacing w:after="0" w:line="240" w:lineRule="auto"/>
              <w:rPr>
                <w:rFonts w:cstheme="minorHAnsi"/>
                <w:sz w:val="20"/>
                <w:szCs w:val="20"/>
              </w:rPr>
            </w:pPr>
          </w:p>
          <w:p w14:paraId="7F474CE7" w14:textId="77777777" w:rsidR="00612BB7" w:rsidRPr="003C032A" w:rsidRDefault="00612BB7" w:rsidP="00286878">
            <w:pPr>
              <w:spacing w:after="0" w:line="240" w:lineRule="auto"/>
              <w:rPr>
                <w:rFonts w:cstheme="minorHAnsi"/>
                <w:sz w:val="20"/>
                <w:szCs w:val="20"/>
              </w:rPr>
            </w:pPr>
          </w:p>
        </w:tc>
        <w:tc>
          <w:tcPr>
            <w:tcW w:w="6799" w:type="dxa"/>
            <w:tcBorders>
              <w:top w:val="single" w:sz="4" w:space="0" w:color="auto"/>
              <w:left w:val="single" w:sz="4" w:space="0" w:color="auto"/>
              <w:bottom w:val="single" w:sz="4" w:space="0" w:color="auto"/>
              <w:right w:val="single" w:sz="4" w:space="0" w:color="auto"/>
            </w:tcBorders>
            <w:hideMark/>
          </w:tcPr>
          <w:p w14:paraId="6D5E2716" w14:textId="77777777" w:rsidR="00612BB7" w:rsidRPr="00F30A41" w:rsidRDefault="00612BB7" w:rsidP="00286878">
            <w:pPr>
              <w:rPr>
                <w:rFonts w:cstheme="minorHAnsi"/>
                <w:b/>
                <w:sz w:val="20"/>
                <w:szCs w:val="20"/>
              </w:rPr>
            </w:pPr>
            <w:r w:rsidRPr="00F30A41">
              <w:rPr>
                <w:rFonts w:cstheme="minorHAnsi"/>
                <w:b/>
                <w:sz w:val="20"/>
                <w:szCs w:val="20"/>
              </w:rPr>
              <w:t>Education Service Improvement Plan Priority 2:  Teaching and Learning Together</w:t>
            </w:r>
          </w:p>
          <w:p w14:paraId="500E69DB" w14:textId="77777777" w:rsidR="00612BB7" w:rsidRPr="003C032A" w:rsidRDefault="00612BB7" w:rsidP="00286878">
            <w:pPr>
              <w:pStyle w:val="ListParagraph"/>
              <w:spacing w:after="0" w:line="240" w:lineRule="auto"/>
              <w:ind w:left="0"/>
              <w:rPr>
                <w:rFonts w:cstheme="minorHAnsi"/>
                <w:b/>
                <w:bCs/>
                <w:i/>
                <w:iCs/>
                <w:sz w:val="20"/>
                <w:szCs w:val="20"/>
              </w:rPr>
            </w:pPr>
            <w:r w:rsidRPr="00F30A41">
              <w:rPr>
                <w:rFonts w:cstheme="minorHAnsi"/>
                <w:sz w:val="20"/>
                <w:szCs w:val="20"/>
              </w:rPr>
              <w:t>Our young people should experience a teaching, learning and curriculum offer that meets their needs, and those of our local and national c</w:t>
            </w:r>
            <w:r>
              <w:rPr>
                <w:rFonts w:cstheme="minorHAnsi"/>
                <w:sz w:val="20"/>
                <w:szCs w:val="20"/>
              </w:rPr>
              <w:t>ontext.</w:t>
            </w:r>
            <w:r w:rsidRPr="00F30A41">
              <w:rPr>
                <w:rFonts w:cstheme="minorHAnsi"/>
                <w:sz w:val="20"/>
                <w:szCs w:val="20"/>
              </w:rPr>
              <w:t xml:space="preserve"> All staff should be supported to deliver in new and innovative ways by accessing CLPL relevant to their needs and those of our young people.</w:t>
            </w:r>
          </w:p>
        </w:tc>
      </w:tr>
      <w:tr w:rsidR="00612BB7" w:rsidRPr="003C032A" w14:paraId="6D01455F" w14:textId="77777777" w:rsidTr="00286878">
        <w:trPr>
          <w:trHeight w:val="315"/>
        </w:trPr>
        <w:tc>
          <w:tcPr>
            <w:tcW w:w="16302" w:type="dxa"/>
            <w:gridSpan w:val="3"/>
            <w:tcBorders>
              <w:top w:val="single" w:sz="4" w:space="0" w:color="auto"/>
              <w:left w:val="single" w:sz="4" w:space="0" w:color="auto"/>
              <w:bottom w:val="single" w:sz="4" w:space="0" w:color="auto"/>
              <w:right w:val="single" w:sz="4" w:space="0" w:color="auto"/>
            </w:tcBorders>
            <w:shd w:val="clear" w:color="auto" w:fill="FFFF00"/>
          </w:tcPr>
          <w:p w14:paraId="1A8B4C78" w14:textId="77777777" w:rsidR="00612BB7" w:rsidRPr="003C032A" w:rsidRDefault="00612BB7" w:rsidP="00286878">
            <w:pPr>
              <w:spacing w:after="0" w:line="240" w:lineRule="auto"/>
              <w:jc w:val="center"/>
              <w:rPr>
                <w:rFonts w:cstheme="minorHAnsi"/>
                <w:b/>
                <w:bCs/>
                <w:sz w:val="20"/>
                <w:szCs w:val="20"/>
              </w:rPr>
            </w:pPr>
            <w:r w:rsidRPr="00C61D8C">
              <w:rPr>
                <w:rFonts w:cstheme="minorHAnsi"/>
                <w:b/>
                <w:sz w:val="20"/>
                <w:szCs w:val="20"/>
              </w:rPr>
              <w:t>Teaching and Learning Together</w:t>
            </w:r>
          </w:p>
        </w:tc>
      </w:tr>
      <w:tr w:rsidR="00043F65" w:rsidRPr="003C032A" w14:paraId="7845CCD7" w14:textId="77777777" w:rsidTr="00286878">
        <w:trPr>
          <w:trHeight w:val="501"/>
        </w:trPr>
        <w:tc>
          <w:tcPr>
            <w:tcW w:w="2972" w:type="dxa"/>
            <w:tcBorders>
              <w:top w:val="single" w:sz="4" w:space="0" w:color="auto"/>
              <w:left w:val="single" w:sz="4" w:space="0" w:color="auto"/>
              <w:bottom w:val="single" w:sz="4" w:space="0" w:color="auto"/>
              <w:right w:val="single" w:sz="4" w:space="0" w:color="auto"/>
            </w:tcBorders>
          </w:tcPr>
          <w:p w14:paraId="0C306C8E" w14:textId="77777777" w:rsidR="00043F65" w:rsidRDefault="00043F65" w:rsidP="00043F65">
            <w:pPr>
              <w:spacing w:after="0" w:line="240" w:lineRule="auto"/>
              <w:rPr>
                <w:rFonts w:ascii="Comic Sans MS" w:hAnsi="Comic Sans MS" w:cstheme="minorHAnsi"/>
                <w:b/>
                <w:bCs/>
                <w:sz w:val="24"/>
                <w:szCs w:val="20"/>
              </w:rPr>
            </w:pPr>
          </w:p>
          <w:p w14:paraId="549C1E7B" w14:textId="7D67A4F6"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Progress and Impact</w:t>
            </w:r>
          </w:p>
          <w:p w14:paraId="044A3785" w14:textId="77777777" w:rsidR="00043F65" w:rsidRPr="00043F65" w:rsidRDefault="00043F65" w:rsidP="00043F65">
            <w:pPr>
              <w:spacing w:after="0" w:line="240" w:lineRule="auto"/>
              <w:rPr>
                <w:rFonts w:ascii="Comic Sans MS" w:hAnsi="Comic Sans MS" w:cstheme="minorHAnsi"/>
                <w:b/>
                <w:bCs/>
                <w:sz w:val="24"/>
                <w:szCs w:val="20"/>
              </w:rPr>
            </w:pPr>
          </w:p>
          <w:p w14:paraId="2E408CD5" w14:textId="564D8957" w:rsidR="00043F65" w:rsidRPr="00043F65" w:rsidRDefault="00043F65" w:rsidP="00043F65">
            <w:pPr>
              <w:spacing w:after="0" w:line="240" w:lineRule="auto"/>
              <w:rPr>
                <w:rFonts w:ascii="Comic Sans MS" w:hAnsi="Comic Sans MS" w:cstheme="minorHAnsi"/>
                <w:b/>
                <w:bCs/>
                <w:sz w:val="24"/>
                <w:szCs w:val="20"/>
              </w:rPr>
            </w:pPr>
            <w:r>
              <w:rPr>
                <w:rFonts w:ascii="Comic Sans MS" w:hAnsi="Comic Sans MS" w:cstheme="minorHAnsi"/>
                <w:b/>
                <w:bCs/>
                <w:sz w:val="24"/>
                <w:szCs w:val="20"/>
              </w:rPr>
              <w:t>Catrine ECC</w:t>
            </w:r>
          </w:p>
          <w:p w14:paraId="599287DA" w14:textId="77777777" w:rsidR="00043F65" w:rsidRDefault="00043F65" w:rsidP="00043F65">
            <w:pPr>
              <w:spacing w:after="0" w:line="240" w:lineRule="auto"/>
              <w:rPr>
                <w:rFonts w:cstheme="minorHAnsi"/>
                <w:b/>
                <w:bCs/>
                <w:sz w:val="20"/>
                <w:szCs w:val="20"/>
              </w:rPr>
            </w:pPr>
          </w:p>
        </w:tc>
        <w:tc>
          <w:tcPr>
            <w:tcW w:w="13330" w:type="dxa"/>
            <w:gridSpan w:val="2"/>
            <w:tcBorders>
              <w:top w:val="single" w:sz="4" w:space="0" w:color="auto"/>
              <w:left w:val="single" w:sz="4" w:space="0" w:color="auto"/>
              <w:bottom w:val="single" w:sz="4" w:space="0" w:color="auto"/>
              <w:right w:val="single" w:sz="4" w:space="0" w:color="auto"/>
            </w:tcBorders>
          </w:tcPr>
          <w:p w14:paraId="571E3ADF" w14:textId="77777777" w:rsidR="00043F65" w:rsidRPr="00043F65" w:rsidRDefault="00043F65" w:rsidP="00043F65">
            <w:pPr>
              <w:pStyle w:val="ListParagraph"/>
              <w:numPr>
                <w:ilvl w:val="0"/>
                <w:numId w:val="11"/>
              </w:numPr>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In term 3, DM, SELCP and a further ELCP facilitated weekly trips to local areas with the children by driving the Coalfields minibus. We travelled to:-</w:t>
            </w:r>
          </w:p>
          <w:p w14:paraId="3DC56CE1" w14:textId="07A254E8" w:rsidR="00043F65" w:rsidRPr="00043F65" w:rsidRDefault="00043F65" w:rsidP="00043F65">
            <w:pPr>
              <w:pStyle w:val="ListParagraph"/>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the Burns House Museum to extend our knowledge on Robert Burns and Jean Armour whilst celebrating Burn Day (11</w:t>
            </w:r>
            <w:r w:rsidR="008B3B23">
              <w:rPr>
                <w:rFonts w:ascii="Comic Sans MS" w:hAnsi="Comic Sans MS" w:cstheme="minorHAnsi"/>
                <w:bCs/>
                <w:iCs/>
                <w:color w:val="FF0000"/>
                <w:sz w:val="24"/>
                <w:szCs w:val="20"/>
              </w:rPr>
              <w:t xml:space="preserve"> </w:t>
            </w:r>
            <w:r w:rsidRPr="00043F65">
              <w:rPr>
                <w:rFonts w:ascii="Comic Sans MS" w:hAnsi="Comic Sans MS" w:cstheme="minorHAnsi"/>
                <w:bCs/>
                <w:iCs/>
                <w:color w:val="FF0000"/>
                <w:sz w:val="24"/>
                <w:szCs w:val="20"/>
              </w:rPr>
              <w:t xml:space="preserve">children) </w:t>
            </w:r>
          </w:p>
          <w:p w14:paraId="59EED4D8" w14:textId="77777777" w:rsidR="00043F65" w:rsidRPr="00043F65" w:rsidRDefault="00043F65" w:rsidP="00043F65">
            <w:pPr>
              <w:pStyle w:val="ListParagraph"/>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Cumnock Police Station following interests from the children within playrooms where we had our fingerprints taken, visited the cells, meet different PCs with their special equipment and got to explore in the police vans (10 children)</w:t>
            </w:r>
          </w:p>
          <w:p w14:paraId="3A684BE5" w14:textId="77777777" w:rsidR="00043F65" w:rsidRPr="00043F65" w:rsidRDefault="00043F65" w:rsidP="00043F65">
            <w:pPr>
              <w:pStyle w:val="ListParagraph"/>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Pets at Home in Kilmarnock. During this visit we had an organised petting session with a member of staff and used money to pay for more food for our ECC guinea pigs (9 children)</w:t>
            </w:r>
          </w:p>
          <w:p w14:paraId="4E345979" w14:textId="77777777" w:rsidR="00043F65" w:rsidRPr="00043F65" w:rsidRDefault="00043F65" w:rsidP="00043F65">
            <w:pPr>
              <w:pStyle w:val="ListParagraph"/>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Emergency One where the children learned all about the different parts of a fire engine, the differences between them and how they are built (10 children)</w:t>
            </w:r>
          </w:p>
          <w:p w14:paraId="49594329" w14:textId="77777777" w:rsidR="00043F65" w:rsidRPr="00043F65" w:rsidRDefault="00043F65" w:rsidP="00043F65">
            <w:pPr>
              <w:pStyle w:val="ListParagraph"/>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 then, the full ECC took it in turns over the next few weeks to go in small groups to spend the full day at Dumfries House where packed lunches were provided by the kitchen. Whilst there the children visited various areas, took part in scavenger hunts, and even managed to gain access into the farm where they met the animals and learned a bit about Farm to Fork (47/49 children)</w:t>
            </w:r>
          </w:p>
          <w:p w14:paraId="00724B53" w14:textId="77777777" w:rsidR="00043F65" w:rsidRPr="00043F65" w:rsidRDefault="00043F65" w:rsidP="00043F65">
            <w:pPr>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During these visits (especially the 4 indoor trips) for almost all of them, it was the first time they had had the opportunity to visit places like these.</w:t>
            </w:r>
          </w:p>
          <w:p w14:paraId="3BC050F2" w14:textId="79A00F76" w:rsidR="00043F65" w:rsidRPr="00043F65" w:rsidRDefault="00043F65" w:rsidP="00043F65">
            <w:pPr>
              <w:pStyle w:val="ListParagraph"/>
              <w:numPr>
                <w:ilvl w:val="0"/>
                <w:numId w:val="11"/>
              </w:numPr>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lastRenderedPageBreak/>
              <w:t>In June we took 101 parent</w:t>
            </w:r>
            <w:r w:rsidR="008B3B23">
              <w:rPr>
                <w:rFonts w:ascii="Comic Sans MS" w:hAnsi="Comic Sans MS" w:cstheme="minorHAnsi"/>
                <w:bCs/>
                <w:iCs/>
                <w:color w:val="FF0000"/>
                <w:sz w:val="24"/>
                <w:szCs w:val="20"/>
              </w:rPr>
              <w:t>s</w:t>
            </w:r>
            <w:r w:rsidRPr="00043F65">
              <w:rPr>
                <w:rFonts w:ascii="Comic Sans MS" w:hAnsi="Comic Sans MS" w:cstheme="minorHAnsi"/>
                <w:bCs/>
                <w:iCs/>
                <w:color w:val="FF0000"/>
                <w:sz w:val="24"/>
                <w:szCs w:val="20"/>
              </w:rPr>
              <w:t>/children to Kelburn Country Park. Whilst there staff led 4 different stations over the course of the day promoting parent engagement. Most parents I spoke to had never been to Kelburn before and said they would like to return again</w:t>
            </w:r>
          </w:p>
          <w:p w14:paraId="5BEE2AAE" w14:textId="77777777" w:rsidR="00043F65" w:rsidRPr="00043F65" w:rsidRDefault="00043F65" w:rsidP="00043F65">
            <w:pPr>
              <w:pStyle w:val="ListParagraph"/>
              <w:numPr>
                <w:ilvl w:val="0"/>
                <w:numId w:val="11"/>
              </w:numPr>
              <w:spacing w:line="256" w:lineRule="auto"/>
              <w:ind w:left="360"/>
              <w:rPr>
                <w:rFonts w:ascii="Comic Sans MS" w:hAnsi="Comic Sans MS" w:cstheme="minorHAnsi"/>
                <w:bCs/>
                <w:i/>
                <w:iCs/>
                <w:color w:val="FF0000"/>
                <w:sz w:val="24"/>
                <w:szCs w:val="20"/>
                <w:u w:val="single"/>
              </w:rPr>
            </w:pPr>
            <w:r w:rsidRPr="00043F65">
              <w:rPr>
                <w:rFonts w:ascii="Comic Sans MS" w:hAnsi="Comic Sans MS" w:cstheme="minorHAnsi"/>
                <w:bCs/>
                <w:iCs/>
                <w:color w:val="FF0000"/>
                <w:sz w:val="24"/>
                <w:szCs w:val="20"/>
              </w:rPr>
              <w:t>Monthly workshops took place throughout the year where staff presented informative sessions in relation to their leadership area to parents. These sessions allowed parents to understand our curriculum better, learn ways in which they could support their child from home and then an active opportunity to explore hands on with their child. All sessions received very positive feedback, were well attended and continued to support staff/parent relationships “I found this session very beneficial.  I learned how to approach the learning process at my child’s level and what works for his age and stage”</w:t>
            </w:r>
          </w:p>
          <w:p w14:paraId="5AE8478D" w14:textId="77777777" w:rsidR="00043F65" w:rsidRPr="00043F65" w:rsidRDefault="00043F65" w:rsidP="00043F65">
            <w:pPr>
              <w:pStyle w:val="ListParagraph"/>
              <w:numPr>
                <w:ilvl w:val="0"/>
                <w:numId w:val="11"/>
              </w:numPr>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With the new termly intake across EAC this year it allowed us to invite families into the centre prior to starting. Children with both January and April start dates were invited in for visits and to join events such as PEEP, Bookbug, curriculum workshops, and our big Christmas Family Fun Day. These extra opportunities to be part of the setting before starting supported the children, allowed relationships to be formed earlier and resulted in a smoother transition when the time came to attend when eligible. All settling times required reduced from previous years and children were eager to start</w:t>
            </w:r>
          </w:p>
          <w:p w14:paraId="1C0DCD1C" w14:textId="77777777" w:rsidR="00043F65" w:rsidRPr="00043F65" w:rsidRDefault="00043F65" w:rsidP="00043F65">
            <w:pPr>
              <w:pStyle w:val="ListParagraph"/>
              <w:numPr>
                <w:ilvl w:val="0"/>
                <w:numId w:val="11"/>
              </w:numPr>
              <w:spacing w:after="0" w:line="240" w:lineRule="auto"/>
              <w:ind w:left="360"/>
              <w:rPr>
                <w:rFonts w:ascii="Comic Sans MS" w:hAnsi="Comic Sans MS" w:cstheme="minorHAnsi"/>
                <w:bCs/>
                <w:iCs/>
                <w:color w:val="FF0000"/>
                <w:sz w:val="24"/>
                <w:szCs w:val="20"/>
              </w:rPr>
            </w:pPr>
            <w:r w:rsidRPr="00043F65">
              <w:rPr>
                <w:rFonts w:ascii="Comic Sans MS" w:hAnsi="Comic Sans MS" w:cstheme="minorHAnsi"/>
                <w:bCs/>
                <w:iCs/>
                <w:color w:val="FF0000"/>
                <w:sz w:val="24"/>
                <w:szCs w:val="20"/>
              </w:rPr>
              <w:t>PEEP sessions were offered alongside an NHS dietician where families attended a Fun with Fun block supporting Pre-5 nutrition. Within the centre our HWB Champion booked out resources from Afton House in order to teach the children (and parents) about sugar content and healthier alternatives. Even some staff were shocked during these sessions and spoke of making changes in their own homes. Our Pre-5 health notice board was changed regularly with updates on food choices, appropriate sleep for different ages and eat well play well resources/menus. Children were given the opportunity to bake healthy gingerbread men to extend learning of the story, healthy fruity pancakes, and pizzas. During these times they learned about measurement, safety, time, kitchen equipment, recipes and ingredients.</w:t>
            </w:r>
          </w:p>
          <w:p w14:paraId="65729833" w14:textId="58825954" w:rsidR="00043F65" w:rsidRPr="00043F65" w:rsidRDefault="00043F65" w:rsidP="00043F65">
            <w:pPr>
              <w:shd w:val="clear" w:color="auto" w:fill="FFFFFF"/>
              <w:spacing w:line="240" w:lineRule="auto"/>
              <w:textAlignment w:val="baseline"/>
              <w:rPr>
                <w:rFonts w:ascii="Comic Sans MS" w:eastAsia="Times New Roman" w:hAnsi="Comic Sans MS" w:cs="Calibri"/>
                <w:color w:val="FF0000"/>
                <w:sz w:val="24"/>
                <w:szCs w:val="24"/>
                <w:lang w:eastAsia="en-GB"/>
              </w:rPr>
            </w:pPr>
            <w:r w:rsidRPr="00043F65">
              <w:rPr>
                <w:rFonts w:ascii="Comic Sans MS" w:hAnsi="Comic Sans MS" w:cstheme="minorHAnsi"/>
                <w:bCs/>
                <w:iCs/>
                <w:color w:val="FF0000"/>
                <w:sz w:val="24"/>
                <w:szCs w:val="20"/>
              </w:rPr>
              <w:t xml:space="preserve">The majority of staff now all feel more confident in the moderation of literacy and numeracy tasks and share the same understanding of achievement of a level </w:t>
            </w:r>
          </w:p>
        </w:tc>
      </w:tr>
      <w:tr w:rsidR="00043F65" w:rsidRPr="003C032A" w14:paraId="23A3BA48" w14:textId="77777777" w:rsidTr="00286878">
        <w:trPr>
          <w:trHeight w:val="501"/>
        </w:trPr>
        <w:tc>
          <w:tcPr>
            <w:tcW w:w="2972" w:type="dxa"/>
            <w:tcBorders>
              <w:top w:val="single" w:sz="4" w:space="0" w:color="auto"/>
              <w:left w:val="single" w:sz="4" w:space="0" w:color="auto"/>
              <w:bottom w:val="single" w:sz="4" w:space="0" w:color="auto"/>
              <w:right w:val="single" w:sz="4" w:space="0" w:color="auto"/>
            </w:tcBorders>
          </w:tcPr>
          <w:p w14:paraId="3C0335E9" w14:textId="77777777" w:rsidR="00043F65" w:rsidRDefault="00043F65" w:rsidP="00043F65">
            <w:pPr>
              <w:spacing w:after="0" w:line="240" w:lineRule="auto"/>
              <w:rPr>
                <w:rFonts w:cstheme="minorHAnsi"/>
                <w:b/>
                <w:bCs/>
                <w:sz w:val="20"/>
                <w:szCs w:val="20"/>
              </w:rPr>
            </w:pPr>
          </w:p>
          <w:p w14:paraId="64CF4D0A" w14:textId="6FDE3E26"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Progress and Impact</w:t>
            </w:r>
          </w:p>
          <w:p w14:paraId="2A934C2E" w14:textId="77777777" w:rsidR="00043F65" w:rsidRPr="00043F65" w:rsidRDefault="00043F65" w:rsidP="00043F65">
            <w:pPr>
              <w:spacing w:after="0" w:line="240" w:lineRule="auto"/>
              <w:rPr>
                <w:rFonts w:ascii="Comic Sans MS" w:hAnsi="Comic Sans MS" w:cstheme="minorHAnsi"/>
                <w:b/>
                <w:bCs/>
                <w:sz w:val="24"/>
                <w:szCs w:val="20"/>
              </w:rPr>
            </w:pPr>
          </w:p>
          <w:p w14:paraId="757D8DFA" w14:textId="1F548C69"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Catrine PS</w:t>
            </w:r>
          </w:p>
          <w:p w14:paraId="7FCB5876" w14:textId="77777777" w:rsidR="00043F65" w:rsidRPr="003C032A" w:rsidRDefault="00043F65" w:rsidP="00043F65">
            <w:pPr>
              <w:spacing w:after="0" w:line="240" w:lineRule="auto"/>
              <w:rPr>
                <w:rFonts w:cstheme="minorHAnsi"/>
                <w:b/>
                <w:bCs/>
                <w:sz w:val="20"/>
                <w:szCs w:val="20"/>
              </w:rPr>
            </w:pPr>
          </w:p>
        </w:tc>
        <w:tc>
          <w:tcPr>
            <w:tcW w:w="13330" w:type="dxa"/>
            <w:gridSpan w:val="2"/>
            <w:tcBorders>
              <w:top w:val="single" w:sz="4" w:space="0" w:color="auto"/>
              <w:left w:val="single" w:sz="4" w:space="0" w:color="auto"/>
              <w:bottom w:val="single" w:sz="4" w:space="0" w:color="auto"/>
              <w:right w:val="single" w:sz="4" w:space="0" w:color="auto"/>
            </w:tcBorders>
          </w:tcPr>
          <w:p w14:paraId="0CAFCCAB" w14:textId="6109E1B4" w:rsidR="00043F65" w:rsidRPr="00043F65"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eastAsia="Times New Roman" w:hAnsi="Comic Sans MS" w:cs="Calibri"/>
                <w:color w:val="0070C0"/>
                <w:sz w:val="24"/>
                <w:szCs w:val="24"/>
                <w:lang w:eastAsia="en-GB"/>
              </w:rPr>
              <w:t>Reading Leadership Group - This year, we have continued to ensure that all children in the school have access to the school library on a regular basis.  Each class currently attends the library every three weeks, and the children are allowed to take the books home if they wish.   </w:t>
            </w:r>
          </w:p>
          <w:p w14:paraId="4F4B8673" w14:textId="77777777" w:rsidR="00043F65" w:rsidRPr="00043F65"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eastAsia="Times New Roman" w:hAnsi="Comic Sans MS" w:cs="Calibri"/>
                <w:color w:val="0070C0"/>
                <w:sz w:val="24"/>
                <w:szCs w:val="24"/>
                <w:lang w:eastAsia="en-GB"/>
              </w:rPr>
              <w:t>The Primary 7s helped to plan our book gifting events for the P2 and P3 Read Write and Count packs.  They used the books to plan a series of activities and then helped out in the classes during the literacy morning, which was attended by the parents.  A group of them also went down to P1 to help gift the Bookbug bags, where they read some of the books and explained how to use the items in the bag. </w:t>
            </w:r>
          </w:p>
          <w:p w14:paraId="1F71CAD0" w14:textId="77777777" w:rsidR="00043F65" w:rsidRPr="00043F65"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eastAsia="Times New Roman" w:hAnsi="Comic Sans MS" w:cs="Calibri"/>
                <w:color w:val="0070C0"/>
                <w:sz w:val="24"/>
                <w:szCs w:val="24"/>
                <w:lang w:eastAsia="en-GB"/>
              </w:rPr>
              <w:t>The P7s also planned our World Book Day events, finding quizzes and PowerPoints online for the classes to use as part of their celebrations. </w:t>
            </w:r>
          </w:p>
          <w:p w14:paraId="65BC7E2E" w14:textId="77777777" w:rsidR="008B3B23"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eastAsia="Times New Roman" w:hAnsi="Comic Sans MS" w:cs="Calibri"/>
                <w:color w:val="0070C0"/>
                <w:sz w:val="24"/>
                <w:szCs w:val="24"/>
                <w:lang w:eastAsia="en-GB"/>
              </w:rPr>
              <w:t>We have applied for the Reading Schools Award. Our action Plan was accepted at the end of last term and we are currently submitting evidence to the website with the hope of finalising our submission at the start of the 2025/26 term.  </w:t>
            </w:r>
          </w:p>
          <w:p w14:paraId="66DC7F6E" w14:textId="3802BD4B" w:rsidR="00043F65" w:rsidRPr="00043F65" w:rsidRDefault="008B3B23"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Pr>
                <w:rFonts w:ascii="Comic Sans MS" w:eastAsia="Times New Roman" w:hAnsi="Comic Sans MS" w:cs="Calibri"/>
                <w:color w:val="0070C0"/>
                <w:sz w:val="24"/>
                <w:szCs w:val="24"/>
                <w:lang w:eastAsia="en-GB"/>
              </w:rPr>
              <w:t>Erin Cook</w:t>
            </w:r>
            <w:r w:rsidR="00043F65" w:rsidRPr="00043F65">
              <w:rPr>
                <w:rFonts w:ascii="Comic Sans MS" w:eastAsia="Times New Roman" w:hAnsi="Comic Sans MS" w:cs="Calibri"/>
                <w:color w:val="0070C0"/>
                <w:sz w:val="24"/>
                <w:szCs w:val="24"/>
                <w:lang w:eastAsia="en-GB"/>
              </w:rPr>
              <w:t xml:space="preserve"> continued to attend the Literacy Leaders Teams Group run by Gail Elder to ensure that we are kept up to date with the current literacy information coming from the council and the SAC team.  </w:t>
            </w:r>
          </w:p>
          <w:p w14:paraId="2E787C04" w14:textId="014089DA" w:rsidR="00043F65" w:rsidRPr="00043F65"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eastAsia="Times New Roman" w:hAnsi="Comic Sans MS" w:cs="Calibri"/>
                <w:color w:val="0070C0"/>
                <w:sz w:val="24"/>
                <w:szCs w:val="24"/>
                <w:lang w:eastAsia="en-GB"/>
              </w:rPr>
              <w:t xml:space="preserve">P4 – National Improving Writing Programme </w:t>
            </w:r>
          </w:p>
          <w:p w14:paraId="2F1E25D4" w14:textId="77777777" w:rsidR="00EB41F6" w:rsidRDefault="00043F65" w:rsidP="00043F65">
            <w:pPr>
              <w:shd w:val="clear" w:color="auto" w:fill="FFFFFF"/>
              <w:spacing w:line="240" w:lineRule="auto"/>
              <w:textAlignment w:val="baseline"/>
              <w:rPr>
                <w:rFonts w:ascii="Comic Sans MS" w:hAnsi="Comic Sans MS"/>
                <w:color w:val="0070C0"/>
                <w:sz w:val="24"/>
                <w:szCs w:val="24"/>
              </w:rPr>
            </w:pPr>
            <w:r w:rsidRPr="00043F65">
              <w:rPr>
                <w:rFonts w:ascii="Comic Sans MS" w:hAnsi="Comic Sans MS"/>
                <w:color w:val="0070C0"/>
                <w:sz w:val="24"/>
                <w:szCs w:val="24"/>
              </w:rPr>
              <w:t xml:space="preserve">Primary 4 have been involved in the National Improving Writing Programme since January. Pupils have been writing </w:t>
            </w:r>
          </w:p>
          <w:p w14:paraId="0F07EED1" w14:textId="1898C9A5" w:rsidR="00043F65" w:rsidRPr="00043F65" w:rsidRDefault="00043F65" w:rsidP="00043F65">
            <w:pPr>
              <w:shd w:val="clear" w:color="auto" w:fill="FFFFFF"/>
              <w:spacing w:line="240" w:lineRule="auto"/>
              <w:textAlignment w:val="baseline"/>
              <w:rPr>
                <w:rFonts w:ascii="Comic Sans MS" w:eastAsia="Times New Roman" w:hAnsi="Comic Sans MS" w:cs="Calibri"/>
                <w:color w:val="0070C0"/>
                <w:sz w:val="24"/>
                <w:szCs w:val="24"/>
                <w:lang w:eastAsia="en-GB"/>
              </w:rPr>
            </w:pPr>
            <w:r w:rsidRPr="00043F65">
              <w:rPr>
                <w:rFonts w:ascii="Comic Sans MS" w:hAnsi="Comic Sans MS"/>
                <w:color w:val="0070C0"/>
                <w:sz w:val="24"/>
                <w:szCs w:val="24"/>
              </w:rPr>
              <w:t>3-5 times per week for 15 min</w:t>
            </w:r>
            <w:r w:rsidR="00EB41F6">
              <w:rPr>
                <w:rFonts w:ascii="Comic Sans MS" w:hAnsi="Comic Sans MS"/>
                <w:color w:val="0070C0"/>
                <w:sz w:val="24"/>
                <w:szCs w:val="24"/>
              </w:rPr>
              <w:t>ute</w:t>
            </w:r>
            <w:r w:rsidRPr="00043F65">
              <w:rPr>
                <w:rFonts w:ascii="Comic Sans MS" w:hAnsi="Comic Sans MS"/>
                <w:color w:val="0070C0"/>
                <w:sz w:val="24"/>
                <w:szCs w:val="24"/>
              </w:rPr>
              <w:t>s, with a particular focus on tools for writing. Pupils then self-check of peer assess their work. Data has been collected regularly on children’s progress with a clear focus on improving one aspect of writing at a time. Pupils have been involved in the process of collecting and analysing data on a run chart. Pupils have worked hard to meet their own individual targets and have all made progress. 70% of P4 pupils have achieved first level writing outcomes.</w:t>
            </w:r>
          </w:p>
          <w:p w14:paraId="370DB349" w14:textId="77777777" w:rsidR="00043F65" w:rsidRPr="00043F65" w:rsidRDefault="00043F65" w:rsidP="00043F65">
            <w:pPr>
              <w:spacing w:after="0" w:line="240" w:lineRule="auto"/>
              <w:rPr>
                <w:rFonts w:ascii="Comic Sans MS" w:hAnsi="Comic Sans MS" w:cstheme="minorHAnsi"/>
                <w:b/>
                <w:bCs/>
                <w:i/>
                <w:iCs/>
                <w:color w:val="0070C0"/>
                <w:sz w:val="24"/>
                <w:szCs w:val="24"/>
                <w:highlight w:val="yellow"/>
              </w:rPr>
            </w:pPr>
          </w:p>
        </w:tc>
      </w:tr>
      <w:tr w:rsidR="00043F65" w:rsidRPr="003C032A" w14:paraId="578C678C" w14:textId="77777777" w:rsidTr="00286878">
        <w:trPr>
          <w:trHeight w:val="501"/>
        </w:trPr>
        <w:tc>
          <w:tcPr>
            <w:tcW w:w="2972" w:type="dxa"/>
            <w:tcBorders>
              <w:top w:val="single" w:sz="4" w:space="0" w:color="auto"/>
              <w:left w:val="single" w:sz="4" w:space="0" w:color="auto"/>
              <w:bottom w:val="single" w:sz="4" w:space="0" w:color="auto"/>
              <w:right w:val="single" w:sz="4" w:space="0" w:color="auto"/>
            </w:tcBorders>
          </w:tcPr>
          <w:p w14:paraId="3C36F06C" w14:textId="77777777" w:rsidR="00043F65" w:rsidRDefault="00043F65" w:rsidP="00043F65">
            <w:pPr>
              <w:spacing w:after="0" w:line="240" w:lineRule="auto"/>
              <w:rPr>
                <w:rFonts w:ascii="Comic Sans MS" w:hAnsi="Comic Sans MS" w:cstheme="minorHAnsi"/>
                <w:b/>
                <w:bCs/>
                <w:sz w:val="24"/>
                <w:szCs w:val="20"/>
              </w:rPr>
            </w:pPr>
          </w:p>
          <w:p w14:paraId="22B22BBD" w14:textId="77777777"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Next Steps</w:t>
            </w:r>
          </w:p>
          <w:p w14:paraId="2844B699" w14:textId="77777777" w:rsidR="00043F65" w:rsidRPr="00043F65" w:rsidRDefault="00043F65" w:rsidP="00043F65">
            <w:pPr>
              <w:spacing w:after="0" w:line="240" w:lineRule="auto"/>
              <w:rPr>
                <w:rFonts w:ascii="Comic Sans MS" w:hAnsi="Comic Sans MS" w:cstheme="minorHAnsi"/>
                <w:b/>
                <w:bCs/>
                <w:sz w:val="24"/>
                <w:szCs w:val="20"/>
              </w:rPr>
            </w:pPr>
          </w:p>
          <w:p w14:paraId="213B0906" w14:textId="2F4AC24C" w:rsidR="00043F65" w:rsidRDefault="00043F65" w:rsidP="00043F65">
            <w:pPr>
              <w:spacing w:after="0" w:line="240" w:lineRule="auto"/>
              <w:rPr>
                <w:rFonts w:ascii="Comic Sans MS" w:hAnsi="Comic Sans MS" w:cstheme="minorHAnsi"/>
                <w:b/>
                <w:bCs/>
                <w:sz w:val="24"/>
                <w:szCs w:val="20"/>
              </w:rPr>
            </w:pPr>
            <w:r>
              <w:rPr>
                <w:rFonts w:ascii="Comic Sans MS" w:hAnsi="Comic Sans MS" w:cstheme="minorHAnsi"/>
                <w:b/>
                <w:bCs/>
                <w:sz w:val="24"/>
                <w:szCs w:val="20"/>
              </w:rPr>
              <w:t>Catrine ECC</w:t>
            </w:r>
          </w:p>
        </w:tc>
        <w:tc>
          <w:tcPr>
            <w:tcW w:w="13330" w:type="dxa"/>
            <w:gridSpan w:val="2"/>
            <w:tcBorders>
              <w:top w:val="single" w:sz="4" w:space="0" w:color="auto"/>
              <w:left w:val="single" w:sz="4" w:space="0" w:color="auto"/>
              <w:bottom w:val="single" w:sz="4" w:space="0" w:color="auto"/>
              <w:right w:val="single" w:sz="4" w:space="0" w:color="auto"/>
            </w:tcBorders>
          </w:tcPr>
          <w:p w14:paraId="43C65966" w14:textId="77777777" w:rsidR="00043F65" w:rsidRPr="00043F65" w:rsidRDefault="00043F65" w:rsidP="00043F65">
            <w:pPr>
              <w:pStyle w:val="Default"/>
              <w:numPr>
                <w:ilvl w:val="0"/>
                <w:numId w:val="12"/>
              </w:numPr>
              <w:ind w:left="360"/>
              <w:rPr>
                <w:rFonts w:ascii="Comic Sans MS" w:hAnsi="Comic Sans MS" w:cstheme="minorHAnsi"/>
                <w:color w:val="FF0000"/>
                <w:szCs w:val="20"/>
              </w:rPr>
            </w:pPr>
            <w:r w:rsidRPr="00043F65">
              <w:rPr>
                <w:rFonts w:ascii="Comic Sans MS" w:hAnsi="Comic Sans MS" w:cstheme="minorHAnsi"/>
                <w:color w:val="FF0000"/>
                <w:szCs w:val="20"/>
              </w:rPr>
              <w:t xml:space="preserve">Unfortunately we were unable to make a link this year with the local Over 50s Gang. SLT did try on 2 occasions however no one responded. We will look to approach the organisation again in the new academic year to get dates in the diary that suit. If this is not going to work for the group we will look at other alternatives further away now that we have access to the Coalfields buses for transportation. </w:t>
            </w:r>
          </w:p>
          <w:p w14:paraId="70D5DD01" w14:textId="2B607C3E" w:rsidR="00043F65" w:rsidRPr="00043F65" w:rsidRDefault="00043F65" w:rsidP="00043F65">
            <w:pPr>
              <w:pStyle w:val="Default"/>
              <w:rPr>
                <w:rFonts w:ascii="Comic Sans MS" w:hAnsi="Comic Sans MS" w:cstheme="minorHAnsi"/>
                <w:color w:val="0070C0"/>
              </w:rPr>
            </w:pPr>
            <w:r w:rsidRPr="00043F65">
              <w:rPr>
                <w:rFonts w:ascii="Comic Sans MS" w:hAnsi="Comic Sans MS" w:cstheme="minorHAnsi"/>
                <w:color w:val="FF0000"/>
                <w:szCs w:val="20"/>
              </w:rPr>
              <w:t>To create a home to ECC transition calendar like the one we create for ECC to P1</w:t>
            </w:r>
          </w:p>
        </w:tc>
      </w:tr>
      <w:tr w:rsidR="00043F65" w:rsidRPr="003C032A" w14:paraId="6AF3B3F1" w14:textId="77777777" w:rsidTr="00286878">
        <w:trPr>
          <w:trHeight w:val="501"/>
        </w:trPr>
        <w:tc>
          <w:tcPr>
            <w:tcW w:w="2972" w:type="dxa"/>
            <w:tcBorders>
              <w:top w:val="single" w:sz="4" w:space="0" w:color="auto"/>
              <w:left w:val="single" w:sz="4" w:space="0" w:color="auto"/>
              <w:bottom w:val="single" w:sz="4" w:space="0" w:color="auto"/>
              <w:right w:val="single" w:sz="4" w:space="0" w:color="auto"/>
            </w:tcBorders>
          </w:tcPr>
          <w:p w14:paraId="39D3AA59" w14:textId="77777777" w:rsidR="00043F65" w:rsidRDefault="00043F65" w:rsidP="00043F65">
            <w:pPr>
              <w:spacing w:after="0" w:line="240" w:lineRule="auto"/>
              <w:rPr>
                <w:rFonts w:ascii="Comic Sans MS" w:hAnsi="Comic Sans MS" w:cstheme="minorHAnsi"/>
                <w:b/>
                <w:bCs/>
                <w:sz w:val="24"/>
                <w:szCs w:val="20"/>
              </w:rPr>
            </w:pPr>
          </w:p>
          <w:p w14:paraId="0EF1DB7E" w14:textId="60C9D3EA" w:rsidR="00043F65" w:rsidRPr="00043F65" w:rsidRDefault="00043F65" w:rsidP="00043F65">
            <w:pPr>
              <w:spacing w:after="0" w:line="240" w:lineRule="auto"/>
              <w:rPr>
                <w:rFonts w:ascii="Comic Sans MS" w:hAnsi="Comic Sans MS" w:cstheme="minorHAnsi"/>
                <w:b/>
                <w:bCs/>
                <w:sz w:val="24"/>
                <w:szCs w:val="20"/>
              </w:rPr>
            </w:pPr>
            <w:r w:rsidRPr="00043F65">
              <w:rPr>
                <w:rFonts w:ascii="Comic Sans MS" w:hAnsi="Comic Sans MS" w:cstheme="minorHAnsi"/>
                <w:b/>
                <w:bCs/>
                <w:sz w:val="24"/>
                <w:szCs w:val="20"/>
              </w:rPr>
              <w:t>Next Steps</w:t>
            </w:r>
          </w:p>
          <w:p w14:paraId="1E661556" w14:textId="77777777" w:rsidR="00043F65" w:rsidRPr="00043F65" w:rsidRDefault="00043F65" w:rsidP="00043F65">
            <w:pPr>
              <w:spacing w:after="0" w:line="240" w:lineRule="auto"/>
              <w:rPr>
                <w:rFonts w:ascii="Comic Sans MS" w:hAnsi="Comic Sans MS" w:cstheme="minorHAnsi"/>
                <w:b/>
                <w:bCs/>
                <w:sz w:val="24"/>
                <w:szCs w:val="20"/>
              </w:rPr>
            </w:pPr>
          </w:p>
          <w:p w14:paraId="5B2E2FED" w14:textId="09BE01E4" w:rsidR="00043F65" w:rsidRPr="003C032A" w:rsidRDefault="00043F65" w:rsidP="00043F65">
            <w:pPr>
              <w:spacing w:after="0" w:line="240" w:lineRule="auto"/>
              <w:rPr>
                <w:rFonts w:cstheme="minorHAnsi"/>
                <w:b/>
                <w:bCs/>
                <w:sz w:val="20"/>
                <w:szCs w:val="20"/>
              </w:rPr>
            </w:pPr>
            <w:r w:rsidRPr="00043F65">
              <w:rPr>
                <w:rFonts w:ascii="Comic Sans MS" w:hAnsi="Comic Sans MS" w:cstheme="minorHAnsi"/>
                <w:b/>
                <w:bCs/>
                <w:sz w:val="24"/>
                <w:szCs w:val="20"/>
              </w:rPr>
              <w:t>Catrine PS</w:t>
            </w:r>
          </w:p>
        </w:tc>
        <w:tc>
          <w:tcPr>
            <w:tcW w:w="13330" w:type="dxa"/>
            <w:gridSpan w:val="2"/>
            <w:tcBorders>
              <w:top w:val="single" w:sz="4" w:space="0" w:color="auto"/>
              <w:left w:val="single" w:sz="4" w:space="0" w:color="auto"/>
              <w:bottom w:val="single" w:sz="4" w:space="0" w:color="auto"/>
              <w:right w:val="single" w:sz="4" w:space="0" w:color="auto"/>
            </w:tcBorders>
          </w:tcPr>
          <w:p w14:paraId="0FD35EBC" w14:textId="5A0C5229" w:rsidR="00043F65" w:rsidRDefault="00043F65" w:rsidP="00043F65">
            <w:pPr>
              <w:pStyle w:val="Default"/>
              <w:rPr>
                <w:rFonts w:ascii="Comic Sans MS" w:hAnsi="Comic Sans MS" w:cstheme="minorHAnsi"/>
                <w:color w:val="0070C0"/>
              </w:rPr>
            </w:pPr>
            <w:r w:rsidRPr="00043F65">
              <w:rPr>
                <w:rFonts w:ascii="Comic Sans MS" w:hAnsi="Comic Sans MS" w:cstheme="minorHAnsi"/>
                <w:color w:val="0070C0"/>
              </w:rPr>
              <w:t>Reading</w:t>
            </w:r>
            <w:r w:rsidR="00EB41F6">
              <w:rPr>
                <w:rFonts w:ascii="Comic Sans MS" w:hAnsi="Comic Sans MS" w:cstheme="minorHAnsi"/>
                <w:color w:val="0070C0"/>
              </w:rPr>
              <w:t xml:space="preserve"> Leadership group –</w:t>
            </w:r>
          </w:p>
          <w:p w14:paraId="74C19764" w14:textId="6806F9B5" w:rsidR="00EB41F6" w:rsidRDefault="00EB41F6" w:rsidP="00043F65">
            <w:pPr>
              <w:pStyle w:val="Default"/>
              <w:rPr>
                <w:rFonts w:ascii="Comic Sans MS" w:hAnsi="Comic Sans MS" w:cstheme="minorHAnsi"/>
                <w:color w:val="0070C0"/>
              </w:rPr>
            </w:pPr>
            <w:r>
              <w:rPr>
                <w:rFonts w:ascii="Comic Sans MS" w:hAnsi="Comic Sans MS" w:cstheme="minorHAnsi"/>
                <w:color w:val="0070C0"/>
              </w:rPr>
              <w:t>To continue to enhance the love of reading throughout the school through a variety of events, including Book Week Scotland and associated activities, Literacy Open Morning, distribution of Read, Write, Count bags to P2 and P3, and BookBug bags to P1 pupils</w:t>
            </w:r>
          </w:p>
          <w:p w14:paraId="6EA67F26" w14:textId="45DFD44B" w:rsidR="00EB41F6" w:rsidRDefault="00EB41F6" w:rsidP="00043F65">
            <w:pPr>
              <w:pStyle w:val="Default"/>
              <w:rPr>
                <w:rFonts w:ascii="Comic Sans MS" w:hAnsi="Comic Sans MS" w:cstheme="minorHAnsi"/>
                <w:color w:val="0070C0"/>
              </w:rPr>
            </w:pPr>
            <w:r>
              <w:rPr>
                <w:rFonts w:ascii="Comic Sans MS" w:hAnsi="Comic Sans MS" w:cstheme="minorHAnsi"/>
                <w:color w:val="0070C0"/>
              </w:rPr>
              <w:t>To continue to purchase class sets of novels for reading enjoyment and to improve pupil selection in school library</w:t>
            </w:r>
          </w:p>
          <w:p w14:paraId="36E01DB5" w14:textId="30153B8A" w:rsidR="00EB41F6" w:rsidRPr="00043F65" w:rsidRDefault="00EB41F6" w:rsidP="00043F65">
            <w:pPr>
              <w:pStyle w:val="Default"/>
              <w:rPr>
                <w:rFonts w:ascii="Comic Sans MS" w:hAnsi="Comic Sans MS" w:cstheme="minorHAnsi"/>
                <w:color w:val="0070C0"/>
              </w:rPr>
            </w:pPr>
            <w:r>
              <w:rPr>
                <w:rFonts w:ascii="Comic Sans MS" w:hAnsi="Comic Sans MS" w:cstheme="minorHAnsi"/>
                <w:color w:val="0070C0"/>
              </w:rPr>
              <w:t>To apply for Reading Schools status by June 2026</w:t>
            </w:r>
          </w:p>
          <w:p w14:paraId="292E53DC" w14:textId="77777777" w:rsidR="00043F65" w:rsidRPr="00043F65" w:rsidRDefault="00043F65" w:rsidP="00043F65">
            <w:pPr>
              <w:pStyle w:val="Default"/>
              <w:rPr>
                <w:rFonts w:ascii="Comic Sans MS" w:hAnsi="Comic Sans MS" w:cstheme="minorHAnsi"/>
                <w:color w:val="0070C0"/>
              </w:rPr>
            </w:pPr>
          </w:p>
          <w:p w14:paraId="0836606F" w14:textId="080B3F40" w:rsidR="00043F65" w:rsidRPr="00043F65" w:rsidRDefault="00043F65" w:rsidP="00043F65">
            <w:pPr>
              <w:pStyle w:val="Default"/>
              <w:rPr>
                <w:rFonts w:ascii="Comic Sans MS" w:hAnsi="Comic Sans MS" w:cstheme="minorHAnsi"/>
                <w:color w:val="0070C0"/>
              </w:rPr>
            </w:pPr>
            <w:r w:rsidRPr="00043F65">
              <w:rPr>
                <w:rFonts w:ascii="Comic Sans MS" w:hAnsi="Comic Sans MS" w:cstheme="minorHAnsi"/>
                <w:color w:val="0070C0"/>
              </w:rPr>
              <w:t>National Improving Writing Programme –</w:t>
            </w:r>
          </w:p>
          <w:p w14:paraId="10409827" w14:textId="11FA3D15" w:rsidR="00043F65" w:rsidRPr="00043F65" w:rsidRDefault="00EB41F6" w:rsidP="00043F65">
            <w:pPr>
              <w:pStyle w:val="Default"/>
              <w:rPr>
                <w:rFonts w:ascii="Comic Sans MS" w:hAnsi="Comic Sans MS"/>
                <w:color w:val="0070C0"/>
              </w:rPr>
            </w:pPr>
            <w:r>
              <w:rPr>
                <w:rFonts w:ascii="Comic Sans MS" w:hAnsi="Comic Sans MS"/>
                <w:color w:val="0070C0"/>
              </w:rPr>
              <w:t>To introduce the programme</w:t>
            </w:r>
            <w:r w:rsidR="00043F65" w:rsidRPr="00043F65">
              <w:rPr>
                <w:rFonts w:ascii="Comic Sans MS" w:hAnsi="Comic Sans MS"/>
                <w:color w:val="0070C0"/>
              </w:rPr>
              <w:t xml:space="preserve"> with </w:t>
            </w:r>
            <w:r>
              <w:rPr>
                <w:rFonts w:ascii="Comic Sans MS" w:hAnsi="Comic Sans MS"/>
                <w:color w:val="0070C0"/>
              </w:rPr>
              <w:t xml:space="preserve">new </w:t>
            </w:r>
            <w:r w:rsidR="00043F65" w:rsidRPr="00043F65">
              <w:rPr>
                <w:rFonts w:ascii="Comic Sans MS" w:hAnsi="Comic Sans MS"/>
                <w:color w:val="0070C0"/>
              </w:rPr>
              <w:t>P4 pupils starting in August 2025</w:t>
            </w:r>
          </w:p>
          <w:p w14:paraId="15F173C9" w14:textId="5D79445D" w:rsidR="00043F65" w:rsidRPr="003A01BA" w:rsidRDefault="00043F65" w:rsidP="00043F65">
            <w:pPr>
              <w:pStyle w:val="Default"/>
              <w:rPr>
                <w:rFonts w:asciiTheme="minorHAnsi" w:hAnsiTheme="minorHAnsi" w:cstheme="minorHAnsi"/>
                <w:sz w:val="20"/>
                <w:szCs w:val="20"/>
              </w:rPr>
            </w:pPr>
            <w:r w:rsidRPr="00043F65">
              <w:rPr>
                <w:rFonts w:ascii="Comic Sans MS" w:hAnsi="Comic Sans MS"/>
                <w:color w:val="0070C0"/>
              </w:rPr>
              <w:t>For P3 teacher to begin training and to start to implement the programme with P3 pupils starting next session. For current P4 pupils to continue to build on skills as they move into P5.</w:t>
            </w:r>
          </w:p>
        </w:tc>
      </w:tr>
    </w:tbl>
    <w:p w14:paraId="5E603BC2" w14:textId="77777777" w:rsidR="00062151" w:rsidRDefault="00062151">
      <w:pPr>
        <w:rPr>
          <w:rFonts w:ascii="Arial" w:hAnsi="Arial" w:cs="Arial"/>
          <w:b/>
          <w:bCs/>
          <w:sz w:val="24"/>
          <w:szCs w:val="24"/>
          <w:u w:val="single"/>
        </w:rPr>
      </w:pPr>
    </w:p>
    <w:p w14:paraId="1EEEE298" w14:textId="37FF669E" w:rsidR="00F10E55" w:rsidRDefault="00F10E55">
      <w:pPr>
        <w:rPr>
          <w:rFonts w:ascii="Arial" w:hAnsi="Arial" w:cs="Arial"/>
          <w:b/>
          <w:bCs/>
          <w:sz w:val="24"/>
          <w:szCs w:val="24"/>
          <w:u w:val="single"/>
        </w:rPr>
      </w:pPr>
      <w:r>
        <w:rPr>
          <w:rFonts w:ascii="Arial" w:hAnsi="Arial" w:cs="Arial"/>
          <w:b/>
          <w:bCs/>
          <w:sz w:val="24"/>
          <w:szCs w:val="24"/>
          <w:u w:val="single"/>
        </w:rPr>
        <w:br w:type="page"/>
      </w:r>
    </w:p>
    <w:tbl>
      <w:tblPr>
        <w:tblpPr w:leftFromText="180" w:rightFromText="180" w:vertAnchor="text" w:horzAnchor="margin" w:tblpXSpec="center" w:tblpY="-29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822"/>
        <w:gridCol w:w="6799"/>
      </w:tblGrid>
      <w:tr w:rsidR="00612BB7" w:rsidRPr="003C032A" w14:paraId="72DB09CF" w14:textId="77777777" w:rsidTr="00286878">
        <w:tc>
          <w:tcPr>
            <w:tcW w:w="3681" w:type="dxa"/>
            <w:tcBorders>
              <w:top w:val="single" w:sz="4" w:space="0" w:color="auto"/>
              <w:left w:val="single" w:sz="4" w:space="0" w:color="auto"/>
              <w:bottom w:val="single" w:sz="4" w:space="0" w:color="auto"/>
              <w:right w:val="single" w:sz="4" w:space="0" w:color="auto"/>
            </w:tcBorders>
            <w:hideMark/>
          </w:tcPr>
          <w:p w14:paraId="58B78E45"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lastRenderedPageBreak/>
              <w:t xml:space="preserve">Improvement Priority </w:t>
            </w:r>
          </w:p>
          <w:p w14:paraId="14D9C7F5" w14:textId="77777777" w:rsidR="00612BB7" w:rsidRPr="003C032A"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tc>
        <w:tc>
          <w:tcPr>
            <w:tcW w:w="5822" w:type="dxa"/>
            <w:tcBorders>
              <w:top w:val="single" w:sz="4" w:space="0" w:color="auto"/>
              <w:left w:val="single" w:sz="4" w:space="0" w:color="auto"/>
              <w:bottom w:val="single" w:sz="4" w:space="0" w:color="auto"/>
              <w:right w:val="single" w:sz="4" w:space="0" w:color="auto"/>
            </w:tcBorders>
            <w:shd w:val="clear" w:color="auto" w:fill="00B050"/>
          </w:tcPr>
          <w:p w14:paraId="01D8C226"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t xml:space="preserve">Improvement Priority </w:t>
            </w:r>
          </w:p>
          <w:p w14:paraId="739CCB7F" w14:textId="05D060FB" w:rsidR="00612BB7"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p w14:paraId="26254352" w14:textId="7E9454DC" w:rsidR="00770F86" w:rsidRDefault="00770F86" w:rsidP="00286878">
            <w:pPr>
              <w:spacing w:after="0" w:line="240" w:lineRule="auto"/>
              <w:rPr>
                <w:rFonts w:cstheme="minorHAnsi"/>
                <w:i/>
                <w:iCs/>
                <w:sz w:val="20"/>
                <w:szCs w:val="20"/>
              </w:rPr>
            </w:pPr>
          </w:p>
          <w:p w14:paraId="1B888558" w14:textId="5F4AF94D"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Rights Respecting Schools</w:t>
            </w:r>
          </w:p>
          <w:p w14:paraId="5A4AF6C8" w14:textId="7F83AE5E"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 xml:space="preserve">Aims </w:t>
            </w:r>
          </w:p>
          <w:p w14:paraId="79C54767" w14:textId="5FB4B1FE" w:rsidR="00770F86" w:rsidRPr="0050250F" w:rsidRDefault="00770F86" w:rsidP="00286878">
            <w:pPr>
              <w:spacing w:after="0" w:line="240" w:lineRule="auto"/>
              <w:rPr>
                <w:rFonts w:cstheme="minorHAnsi"/>
                <w:i/>
                <w:iCs/>
                <w:sz w:val="28"/>
                <w:szCs w:val="20"/>
              </w:rPr>
            </w:pPr>
            <w:r w:rsidRPr="0050250F">
              <w:rPr>
                <w:rFonts w:cstheme="minorHAnsi"/>
                <w:i/>
                <w:iCs/>
                <w:sz w:val="28"/>
                <w:szCs w:val="20"/>
              </w:rPr>
              <w:t xml:space="preserve">Attendance </w:t>
            </w:r>
          </w:p>
          <w:p w14:paraId="6137C0F9" w14:textId="77777777" w:rsidR="00612BB7" w:rsidRPr="003C032A" w:rsidRDefault="00612BB7" w:rsidP="00286878">
            <w:pPr>
              <w:spacing w:after="0" w:line="240" w:lineRule="auto"/>
              <w:rPr>
                <w:rFonts w:cstheme="minorHAnsi"/>
                <w:iCs/>
                <w:sz w:val="20"/>
                <w:szCs w:val="20"/>
              </w:rPr>
            </w:pPr>
          </w:p>
          <w:p w14:paraId="32F2E859" w14:textId="77777777" w:rsidR="00612BB7" w:rsidRPr="003C032A" w:rsidRDefault="00612BB7" w:rsidP="00286878">
            <w:pPr>
              <w:spacing w:after="0" w:line="240" w:lineRule="auto"/>
              <w:rPr>
                <w:rFonts w:cstheme="minorHAnsi"/>
                <w:sz w:val="20"/>
                <w:szCs w:val="20"/>
              </w:rPr>
            </w:pPr>
          </w:p>
        </w:tc>
        <w:tc>
          <w:tcPr>
            <w:tcW w:w="6799" w:type="dxa"/>
            <w:tcBorders>
              <w:top w:val="single" w:sz="4" w:space="0" w:color="auto"/>
              <w:left w:val="single" w:sz="4" w:space="0" w:color="auto"/>
              <w:bottom w:val="single" w:sz="4" w:space="0" w:color="auto"/>
              <w:right w:val="single" w:sz="4" w:space="0" w:color="auto"/>
            </w:tcBorders>
            <w:hideMark/>
          </w:tcPr>
          <w:p w14:paraId="2BC87AA5" w14:textId="77777777" w:rsidR="00612BB7" w:rsidRPr="00F30A41" w:rsidRDefault="00612BB7" w:rsidP="00286878">
            <w:pPr>
              <w:rPr>
                <w:rFonts w:cstheme="minorHAnsi"/>
                <w:sz w:val="20"/>
                <w:szCs w:val="20"/>
              </w:rPr>
            </w:pPr>
            <w:r w:rsidRPr="00F30A41">
              <w:rPr>
                <w:rFonts w:cstheme="minorHAnsi"/>
                <w:b/>
                <w:sz w:val="20"/>
                <w:szCs w:val="20"/>
              </w:rPr>
              <w:t xml:space="preserve">Education Service Improvement Plan Priority 3: </w:t>
            </w:r>
            <w:r w:rsidRPr="00F30A41">
              <w:rPr>
                <w:rFonts w:cstheme="minorHAnsi"/>
                <w:b/>
                <w:bCs/>
                <w:sz w:val="20"/>
                <w:szCs w:val="20"/>
              </w:rPr>
              <w:t xml:space="preserve">Our </w:t>
            </w:r>
            <w:r>
              <w:rPr>
                <w:rFonts w:cstheme="minorHAnsi"/>
                <w:b/>
                <w:bCs/>
                <w:sz w:val="20"/>
                <w:szCs w:val="20"/>
              </w:rPr>
              <w:t>Wellbeing and B</w:t>
            </w:r>
            <w:r w:rsidRPr="00F30A41">
              <w:rPr>
                <w:rFonts w:cstheme="minorHAnsi"/>
                <w:b/>
                <w:bCs/>
                <w:sz w:val="20"/>
                <w:szCs w:val="20"/>
              </w:rPr>
              <w:t>elonging</w:t>
            </w:r>
          </w:p>
          <w:p w14:paraId="4515DD63" w14:textId="77777777" w:rsidR="00612BB7" w:rsidRPr="00F3085A" w:rsidRDefault="00612BB7" w:rsidP="00286878">
            <w:pPr>
              <w:spacing w:after="0" w:line="240" w:lineRule="auto"/>
              <w:rPr>
                <w:rFonts w:cstheme="minorHAnsi"/>
                <w:sz w:val="20"/>
                <w:szCs w:val="20"/>
              </w:rPr>
            </w:pPr>
            <w:r w:rsidRPr="00F30A41">
              <w:rPr>
                <w:rFonts w:cstheme="minorHAnsi"/>
                <w:bCs/>
                <w:sz w:val="20"/>
                <w:szCs w:val="20"/>
              </w:rPr>
              <w:t>We want all of our young people to feel supported by people who know them well, and feel included in all of our schools and centres.   Our staff need to be supported in their working with our young people, especially in times of adversity.  As a key universal service, it is our vision that all young people attend our establishments on a full-time and regular basis to support them in their development at all stages.</w:t>
            </w:r>
          </w:p>
        </w:tc>
      </w:tr>
      <w:tr w:rsidR="00612BB7" w:rsidRPr="003C032A" w14:paraId="1D93E1E0" w14:textId="77777777" w:rsidTr="00286878">
        <w:trPr>
          <w:trHeight w:val="501"/>
        </w:trPr>
        <w:tc>
          <w:tcPr>
            <w:tcW w:w="16302" w:type="dxa"/>
            <w:gridSpan w:val="3"/>
            <w:tcBorders>
              <w:top w:val="single" w:sz="4" w:space="0" w:color="auto"/>
              <w:left w:val="single" w:sz="4" w:space="0" w:color="auto"/>
              <w:bottom w:val="single" w:sz="4" w:space="0" w:color="auto"/>
              <w:right w:val="single" w:sz="4" w:space="0" w:color="auto"/>
            </w:tcBorders>
            <w:shd w:val="clear" w:color="auto" w:fill="00B050"/>
          </w:tcPr>
          <w:p w14:paraId="58144B26" w14:textId="77777777" w:rsidR="00612BB7" w:rsidRPr="003C032A" w:rsidRDefault="00612BB7" w:rsidP="00286878">
            <w:pPr>
              <w:spacing w:after="0" w:line="240" w:lineRule="auto"/>
              <w:jc w:val="center"/>
              <w:rPr>
                <w:rFonts w:cstheme="minorHAnsi"/>
                <w:b/>
                <w:bCs/>
                <w:sz w:val="20"/>
                <w:szCs w:val="20"/>
              </w:rPr>
            </w:pPr>
            <w:r w:rsidRPr="00F30A41">
              <w:rPr>
                <w:rFonts w:cstheme="minorHAnsi"/>
                <w:b/>
                <w:bCs/>
                <w:sz w:val="20"/>
                <w:szCs w:val="20"/>
              </w:rPr>
              <w:t xml:space="preserve">Our </w:t>
            </w:r>
            <w:r>
              <w:rPr>
                <w:rFonts w:cstheme="minorHAnsi"/>
                <w:b/>
                <w:bCs/>
                <w:sz w:val="20"/>
                <w:szCs w:val="20"/>
              </w:rPr>
              <w:t>Wellbeing and B</w:t>
            </w:r>
            <w:r w:rsidRPr="00F30A41">
              <w:rPr>
                <w:rFonts w:cstheme="minorHAnsi"/>
                <w:b/>
                <w:bCs/>
                <w:sz w:val="20"/>
                <w:szCs w:val="20"/>
              </w:rPr>
              <w:t>elonging</w:t>
            </w:r>
          </w:p>
        </w:tc>
      </w:tr>
      <w:tr w:rsidR="004112C7" w:rsidRPr="003C032A" w14:paraId="52D1EACE"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7FD28932" w14:textId="77777777" w:rsidR="004112C7" w:rsidRPr="004112C7" w:rsidRDefault="004112C7" w:rsidP="004112C7">
            <w:pPr>
              <w:spacing w:after="0" w:line="240" w:lineRule="auto"/>
              <w:rPr>
                <w:rFonts w:ascii="Comic Sans MS" w:hAnsi="Comic Sans MS" w:cstheme="minorHAnsi"/>
                <w:b/>
                <w:bCs/>
                <w:sz w:val="24"/>
                <w:szCs w:val="20"/>
              </w:rPr>
            </w:pPr>
          </w:p>
          <w:p w14:paraId="43CC9946"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Progress and Impact</w:t>
            </w:r>
          </w:p>
          <w:p w14:paraId="509ACDA5" w14:textId="77777777" w:rsidR="004112C7" w:rsidRPr="004112C7" w:rsidRDefault="004112C7" w:rsidP="004112C7">
            <w:pPr>
              <w:spacing w:after="0" w:line="240" w:lineRule="auto"/>
              <w:rPr>
                <w:rFonts w:ascii="Comic Sans MS" w:hAnsi="Comic Sans MS" w:cstheme="minorHAnsi"/>
                <w:b/>
                <w:bCs/>
                <w:sz w:val="24"/>
                <w:szCs w:val="20"/>
              </w:rPr>
            </w:pPr>
          </w:p>
          <w:p w14:paraId="5828F386"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ECC</w:t>
            </w:r>
          </w:p>
          <w:p w14:paraId="4EE6DBBB" w14:textId="0A9D85F6" w:rsidR="004112C7" w:rsidRPr="004112C7" w:rsidRDefault="004112C7" w:rsidP="004112C7">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221FE0B3" w14:textId="77777777" w:rsidR="004112C7" w:rsidRPr="004112C7" w:rsidRDefault="004112C7" w:rsidP="004112C7">
            <w:pPr>
              <w:pStyle w:val="ListParagraph"/>
              <w:numPr>
                <w:ilvl w:val="0"/>
                <w:numId w:val="14"/>
              </w:numPr>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 xml:space="preserve">Over the course of the full academic year SLT led a Quality Improvement Project. This project aimed to improve the outcomes for children with Additional Support Needs (ASN). We are delighted to say that we achieved our target, and raised the score from 2.4 to 4.0 (out of 5 using the Leuven Scales). This was a huge project which included a large amount of data collection carried out on a daily basis. Children, staff and parent/carers have noticed visible changes and the centre have various graphs and data to show progress and impact “We are more aware of children’s needs/triggers that effect individual children, therefore, understand better and are able to try to prevent/de-escalate situations quicker. This makes us more inclusive to every child, providing them with the best possible environment to learn and develop in regardless of age – it’s about stage” -staff member- </w:t>
            </w:r>
          </w:p>
          <w:p w14:paraId="3BFBE6CE"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 xml:space="preserve">Staff have participated in more training, in-service days have been set aside to analyse data, begin to learn how to read it and more importantly then how to use it to forward plan and make changes to help support children and families. Staff have reported an increase in confidence with the majority of children with ASN, and small tests of change carried out proved a success resulting in higher levels of interaction, engagement, attainment and wellbeing. SLT now also have a much better understanding of QI projects, the importance of the process in collecting data and have links with colleagues in both EAC and Education Scotland who and willing to continue this support in the future. Staff attended a Celebration Day to present their work and posters to other settings and Education Scotland have shown an interest in our work, acknowledging it is the only project like it in Scotland. During our most recent EAC audit in May </w:t>
            </w:r>
            <w:r w:rsidRPr="004112C7">
              <w:rPr>
                <w:rFonts w:ascii="Comic Sans MS" w:hAnsi="Comic Sans MS" w:cstheme="minorHAnsi"/>
                <w:color w:val="FF0000"/>
                <w:sz w:val="24"/>
                <w:szCs w:val="24"/>
              </w:rPr>
              <w:lastRenderedPageBreak/>
              <w:t>2025, we were praised for our outstanding supports we had in place for children with ASN as well as detailed chronologies and record keeping. We will 100% be using these strategies learned over the past year to continue this line of work in the new year</w:t>
            </w:r>
          </w:p>
          <w:p w14:paraId="49D23404"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Throughout the year we have worked closely with a SALT from the Early Language Team to support 1 child, 3 times per week. Child Z has had the opportunity of 81 sessions (attended 60 due to absences) over the year with his keyworker (3 times per week and SALT once per week) Z has made good progress and is further developing his speech, expression and comprehension. There has been big improvements made and recorded from the start of the year. The child’s keyworker has continued to use strategies and techniques learned with her keyworker group of children identified within the centre as requiring some universal support for communication. Scores for these children have improved recorded on ICAN trackers</w:t>
            </w:r>
          </w:p>
          <w:p w14:paraId="20226CB9"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In January 2025 we opened up our 2 year old provision. This room is called The Voes. Within this room we made the decision in consultation with parents to fully utilise the room to support some of our children requiring ASN within the main playrooms. The Voes room have been actively using Makaton signs on a daily basis since its opening. Children within the room have responded well to it, all are using it in some way dependant on stage of development and the benefit of this for all has been discussed with parent/carers at TWTF meetings</w:t>
            </w:r>
          </w:p>
          <w:p w14:paraId="63B1C4EE"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 xml:space="preserve">Behaviour within the ECC this year has been extremely challenging. We have used aspects from the Beyond Behaviour Training, created safety plans, worked alongside Health and Safety to create individual Risk Assessments and followed policy and procedure in relation to recording and reporting. We have contacted other agencies, offered various parent workshops and support and as a staff team been more open minded to new ideas than ever before. We have supported emotional regulation throughout the full year in an effort to reduce high levels of dysregulated behaviour using strategies such as daily Nurture groups, peer massage, yoga, mindfulness activities, breathing exercises and towards the end of the year after training, therapeutic play strategies. During these experiences the children appeared to be calmer, more relaxed and in a state of more teachable moments (data scores before during a after these sessions reflected this </w:t>
            </w:r>
            <w:r w:rsidRPr="004112C7">
              <w:rPr>
                <w:rFonts w:ascii="Comic Sans MS" w:hAnsi="Comic Sans MS" w:cstheme="minorHAnsi"/>
                <w:color w:val="FF0000"/>
                <w:sz w:val="24"/>
                <w:szCs w:val="24"/>
              </w:rPr>
              <w:lastRenderedPageBreak/>
              <w:t>also), however upon returning to the playrooms emotions often quickly heightened again. With our QI experience, we aim to look at ways to support children’s emotions even more again next year</w:t>
            </w:r>
          </w:p>
          <w:p w14:paraId="35DCC27E"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 xml:space="preserve">SLT continue to try to support staff wellbeing. On top of the Wellbeing Wall in the staff room we have encouraged staff to score their overall wellbeing at the end of each working day from September to April. SLT plotted the scores and then discussed with staff what factors we are in control of in work, and how we can look to better support and improve them. Staff scores have risen from 3.0 to 4.7 (This also linked with our ASN Project) Staff absence levels this year has improved. </w:t>
            </w:r>
          </w:p>
          <w:p w14:paraId="711E220E" w14:textId="77777777" w:rsidR="004112C7" w:rsidRPr="004112C7" w:rsidRDefault="004112C7" w:rsidP="004112C7">
            <w:pPr>
              <w:pStyle w:val="ListParagraph"/>
              <w:numPr>
                <w:ilvl w:val="0"/>
                <w:numId w:val="14"/>
              </w:numPr>
              <w:spacing w:after="0" w:line="240" w:lineRule="auto"/>
              <w:ind w:left="360"/>
              <w:rPr>
                <w:rFonts w:ascii="Comic Sans MS" w:hAnsi="Comic Sans MS" w:cstheme="minorHAnsi"/>
                <w:color w:val="FF0000"/>
                <w:sz w:val="24"/>
                <w:szCs w:val="24"/>
              </w:rPr>
            </w:pPr>
            <w:r w:rsidRPr="004112C7">
              <w:rPr>
                <w:rFonts w:ascii="Comic Sans MS" w:hAnsi="Comic Sans MS" w:cstheme="minorHAnsi"/>
                <w:color w:val="FF0000"/>
                <w:sz w:val="24"/>
                <w:szCs w:val="24"/>
              </w:rPr>
              <w:t xml:space="preserve">Our Personal Learning Plans (PLPs) continue to be well written, kept up to date with significant information and detailed progression evident. Our PLPs were described as “excellent and very well documented” at our latest EAC audit. PLPs are individual to each child and ensure that we are actioning all areas of support required. </w:t>
            </w:r>
          </w:p>
          <w:p w14:paraId="098873DF" w14:textId="2C0D5B76" w:rsidR="004112C7" w:rsidRPr="004112C7" w:rsidRDefault="004112C7" w:rsidP="004112C7">
            <w:pPr>
              <w:spacing w:before="100" w:beforeAutospacing="1" w:after="100" w:afterAutospacing="1" w:line="240" w:lineRule="auto"/>
              <w:rPr>
                <w:rFonts w:ascii="Comic Sans MS" w:hAnsi="Comic Sans MS" w:cstheme="minorHAnsi"/>
                <w:color w:val="FF0000"/>
                <w:sz w:val="24"/>
                <w:szCs w:val="24"/>
              </w:rPr>
            </w:pPr>
            <w:r w:rsidRPr="004112C7">
              <w:rPr>
                <w:rFonts w:ascii="Comic Sans MS" w:hAnsi="Comic Sans MS" w:cstheme="minorHAnsi"/>
                <w:color w:val="FF0000"/>
                <w:sz w:val="24"/>
                <w:szCs w:val="24"/>
              </w:rPr>
              <w:t>In January 2025 we received our Bronze award for Rights Respecting Schools. One ELCP is leading the journey with support from the SLT and other practitioners in the centre. Staff are now more knowledgeable in the terminology of children’s Rights. Children and parents are now aware of the RRS Award, children’s Rights and how we ensure these are met within the ECC. Each month since January 2025, we have introduced a different Article of the Month to staff, children and families. Ideas, views/opinions and evidence have all been collected and displayed. We will continue to embed this into our planning, practice, daily use of language and information shared to all service users</w:t>
            </w:r>
          </w:p>
        </w:tc>
      </w:tr>
      <w:tr w:rsidR="004112C7" w:rsidRPr="003C032A" w14:paraId="6269EECB"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1DBBF5AB" w14:textId="77777777" w:rsidR="004112C7" w:rsidRPr="004112C7" w:rsidRDefault="004112C7" w:rsidP="004112C7">
            <w:pPr>
              <w:spacing w:after="0" w:line="240" w:lineRule="auto"/>
              <w:rPr>
                <w:rFonts w:ascii="Comic Sans MS" w:hAnsi="Comic Sans MS" w:cstheme="minorHAnsi"/>
                <w:b/>
                <w:bCs/>
                <w:sz w:val="24"/>
                <w:szCs w:val="20"/>
              </w:rPr>
            </w:pPr>
          </w:p>
          <w:p w14:paraId="4D4D0586" w14:textId="1F75697B"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Progress and Impact</w:t>
            </w:r>
          </w:p>
          <w:p w14:paraId="765C67E6" w14:textId="520AE90D" w:rsidR="004112C7" w:rsidRPr="004112C7" w:rsidRDefault="004112C7" w:rsidP="004112C7">
            <w:pPr>
              <w:spacing w:after="0" w:line="240" w:lineRule="auto"/>
              <w:rPr>
                <w:rFonts w:ascii="Comic Sans MS" w:hAnsi="Comic Sans MS" w:cstheme="minorHAnsi"/>
                <w:b/>
                <w:bCs/>
                <w:sz w:val="24"/>
                <w:szCs w:val="20"/>
              </w:rPr>
            </w:pPr>
          </w:p>
          <w:p w14:paraId="079B735D" w14:textId="353227E8"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PS</w:t>
            </w:r>
          </w:p>
          <w:p w14:paraId="1ED9B388" w14:textId="77777777" w:rsidR="004112C7" w:rsidRPr="004112C7" w:rsidRDefault="004112C7" w:rsidP="004112C7">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610460EB" w14:textId="28A210C9" w:rsidR="004112C7" w:rsidRPr="00043F65" w:rsidRDefault="004112C7" w:rsidP="004112C7">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hAnsi="Comic Sans MS" w:cstheme="minorHAnsi"/>
                <w:color w:val="0070C0"/>
                <w:sz w:val="24"/>
                <w:szCs w:val="24"/>
              </w:rPr>
              <w:t xml:space="preserve">HWB Leadership group - </w:t>
            </w:r>
            <w:r w:rsidRPr="00043F65">
              <w:rPr>
                <w:rFonts w:ascii="Comic Sans MS" w:eastAsia="Times New Roman" w:hAnsi="Comic Sans MS" w:cs="Times New Roman"/>
                <w:color w:val="0070C0"/>
                <w:sz w:val="24"/>
                <w:szCs w:val="24"/>
                <w:lang w:eastAsia="en-GB"/>
              </w:rPr>
              <w:t xml:space="preserve"> Whole school ‘Rights of the Month’ calendar created Increased pupil and staff awareness and understanding of children’s rights </w:t>
            </w:r>
          </w:p>
          <w:p w14:paraId="000706F2" w14:textId="251BA6D9" w:rsidR="004112C7" w:rsidRDefault="004112C7" w:rsidP="004112C7">
            <w:pPr>
              <w:spacing w:before="100" w:beforeAutospacing="1" w:after="100" w:afterAutospacing="1" w:line="240" w:lineRule="auto"/>
              <w:rPr>
                <w:rFonts w:ascii="Comic Sans MS" w:eastAsia="Times New Roman" w:hAnsi="Comic Sans MS" w:cs="Times New Roman"/>
                <w:color w:val="0070C0"/>
                <w:sz w:val="24"/>
                <w:szCs w:val="24"/>
                <w:lang w:eastAsia="en-GB"/>
              </w:rPr>
            </w:pPr>
            <w:r w:rsidRPr="00043F65">
              <w:rPr>
                <w:rFonts w:ascii="Comic Sans MS" w:eastAsia="Times New Roman" w:hAnsi="Comic Sans MS" w:cs="Times New Roman"/>
                <w:color w:val="0070C0"/>
                <w:sz w:val="24"/>
                <w:szCs w:val="24"/>
                <w:lang w:eastAsia="en-GB"/>
              </w:rPr>
              <w:t xml:space="preserve">A monthly focus on each of the rights </w:t>
            </w:r>
            <w:r w:rsidR="00EB41F6">
              <w:rPr>
                <w:rFonts w:ascii="Comic Sans MS" w:eastAsia="Times New Roman" w:hAnsi="Comic Sans MS" w:cs="Times New Roman"/>
                <w:color w:val="0070C0"/>
                <w:sz w:val="24"/>
                <w:szCs w:val="24"/>
                <w:lang w:eastAsia="en-GB"/>
              </w:rPr>
              <w:t>at Home Circles (whole school) and</w:t>
            </w:r>
            <w:r w:rsidRPr="00043F65">
              <w:rPr>
                <w:rFonts w:ascii="Comic Sans MS" w:eastAsia="Times New Roman" w:hAnsi="Comic Sans MS" w:cs="Times New Roman"/>
                <w:color w:val="0070C0"/>
                <w:sz w:val="24"/>
                <w:szCs w:val="24"/>
                <w:lang w:eastAsia="en-GB"/>
              </w:rPr>
              <w:t xml:space="preserve"> follow up discussions in classes Pupils able to relate the rights to their own lives and experiences. This gives staff the opport</w:t>
            </w:r>
            <w:r w:rsidR="00EB41F6">
              <w:rPr>
                <w:rFonts w:ascii="Comic Sans MS" w:eastAsia="Times New Roman" w:hAnsi="Comic Sans MS" w:cs="Times New Roman"/>
                <w:color w:val="0070C0"/>
                <w:sz w:val="24"/>
                <w:szCs w:val="24"/>
                <w:lang w:eastAsia="en-GB"/>
              </w:rPr>
              <w:t xml:space="preserve">unity to respond to pupil voice, opinions and concerns. </w:t>
            </w:r>
          </w:p>
          <w:p w14:paraId="20C937AF" w14:textId="01114202" w:rsidR="008B3B23" w:rsidRPr="00E4081B" w:rsidRDefault="00E4081B" w:rsidP="00E4081B">
            <w:pPr>
              <w:spacing w:before="100" w:beforeAutospacing="1" w:after="100" w:afterAutospacing="1"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lastRenderedPageBreak/>
              <w:t>Organised a busy whole school Health Week which involved parents and outside agencies working in our school to support and inspire pupils through a wide range of wellbeing activities, including food preparation, sport activities</w:t>
            </w:r>
            <w:r w:rsidR="008B3B23">
              <w:rPr>
                <w:rFonts w:ascii="Comic Sans MS" w:eastAsia="Times New Roman" w:hAnsi="Comic Sans MS" w:cs="Times New Roman"/>
                <w:color w:val="0070C0"/>
                <w:sz w:val="24"/>
                <w:szCs w:val="24"/>
                <w:lang w:eastAsia="en-GB"/>
              </w:rPr>
              <w:t xml:space="preserve"> and lifestyle choices</w:t>
            </w:r>
          </w:p>
        </w:tc>
      </w:tr>
      <w:tr w:rsidR="004112C7" w:rsidRPr="003C032A" w14:paraId="7A87C415"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6F9ECBB5" w14:textId="77777777" w:rsidR="004112C7" w:rsidRPr="004112C7" w:rsidRDefault="004112C7" w:rsidP="004112C7">
            <w:pPr>
              <w:spacing w:after="0" w:line="240" w:lineRule="auto"/>
              <w:rPr>
                <w:rFonts w:ascii="Comic Sans MS" w:hAnsi="Comic Sans MS" w:cstheme="minorHAnsi"/>
                <w:b/>
                <w:bCs/>
                <w:sz w:val="24"/>
                <w:szCs w:val="20"/>
              </w:rPr>
            </w:pPr>
          </w:p>
          <w:p w14:paraId="5CE6602F"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Next Steps</w:t>
            </w:r>
          </w:p>
          <w:p w14:paraId="0C000B4D" w14:textId="77777777" w:rsidR="004112C7" w:rsidRPr="004112C7" w:rsidRDefault="004112C7" w:rsidP="004112C7">
            <w:pPr>
              <w:spacing w:after="0" w:line="240" w:lineRule="auto"/>
              <w:rPr>
                <w:rFonts w:ascii="Comic Sans MS" w:hAnsi="Comic Sans MS" w:cstheme="minorHAnsi"/>
                <w:b/>
                <w:bCs/>
                <w:sz w:val="24"/>
                <w:szCs w:val="20"/>
              </w:rPr>
            </w:pPr>
          </w:p>
          <w:p w14:paraId="4FCD1409"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ECC</w:t>
            </w:r>
          </w:p>
          <w:p w14:paraId="5BC19D70" w14:textId="71331582" w:rsidR="004112C7" w:rsidRPr="004112C7" w:rsidRDefault="004112C7" w:rsidP="004112C7">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0E2AEF2E" w14:textId="77777777" w:rsidR="004112C7" w:rsidRPr="004112C7" w:rsidRDefault="004112C7" w:rsidP="004112C7">
            <w:pPr>
              <w:numPr>
                <w:ilvl w:val="0"/>
                <w:numId w:val="13"/>
              </w:numPr>
              <w:spacing w:after="0" w:line="240" w:lineRule="auto"/>
              <w:ind w:left="360"/>
              <w:contextualSpacing/>
              <w:rPr>
                <w:rFonts w:ascii="Comic Sans MS" w:hAnsi="Comic Sans MS" w:cstheme="minorHAnsi"/>
                <w:color w:val="FF0000"/>
                <w:sz w:val="24"/>
                <w:szCs w:val="20"/>
              </w:rPr>
            </w:pPr>
            <w:r w:rsidRPr="004112C7">
              <w:rPr>
                <w:rFonts w:ascii="Comic Sans MS" w:hAnsi="Comic Sans MS" w:cstheme="minorHAnsi"/>
                <w:color w:val="FF0000"/>
                <w:sz w:val="24"/>
                <w:szCs w:val="20"/>
              </w:rPr>
              <w:t>For all ELCPs and Support Assistants to be consistent at using Makaton signs within the ECC across all of the playrooms and group times. We have recently had further Makaton training from a member of staff from the TAP team in June 2025, to remind all staff of its benefits to ALL children, to remind of some simple day to day signs and to suggest others that will be of importance and support within the centre. This will be a priority next year</w:t>
            </w:r>
          </w:p>
          <w:p w14:paraId="2026766E" w14:textId="77777777" w:rsidR="004112C7" w:rsidRPr="004112C7" w:rsidRDefault="004112C7" w:rsidP="004112C7">
            <w:pPr>
              <w:numPr>
                <w:ilvl w:val="0"/>
                <w:numId w:val="13"/>
              </w:numPr>
              <w:spacing w:after="0" w:line="240" w:lineRule="auto"/>
              <w:ind w:left="360"/>
              <w:contextualSpacing/>
              <w:rPr>
                <w:rFonts w:ascii="Comic Sans MS" w:hAnsi="Comic Sans MS" w:cstheme="minorHAnsi"/>
                <w:color w:val="FF0000"/>
                <w:sz w:val="24"/>
                <w:szCs w:val="20"/>
              </w:rPr>
            </w:pPr>
            <w:r w:rsidRPr="004112C7">
              <w:rPr>
                <w:rFonts w:ascii="Comic Sans MS" w:hAnsi="Comic Sans MS" w:cstheme="minorHAnsi"/>
                <w:color w:val="FF0000"/>
                <w:sz w:val="24"/>
                <w:szCs w:val="20"/>
              </w:rPr>
              <w:t>In the last part of the year we have had a huge push on visuals within the centre with support from a member of the TAP team who has excellent skills in and a huge bank of resources made up on Boardmaker. We now aim to “use” these visuals rather than simply having them displayed to help develop and support children’s understanding of language and communication</w:t>
            </w:r>
          </w:p>
          <w:p w14:paraId="2DC1AFF3" w14:textId="7E9A0EB5" w:rsidR="004112C7" w:rsidRPr="00043F65" w:rsidRDefault="004112C7" w:rsidP="004112C7">
            <w:pPr>
              <w:spacing w:after="0" w:line="240" w:lineRule="auto"/>
              <w:rPr>
                <w:rFonts w:ascii="Comic Sans MS" w:hAnsi="Comic Sans MS" w:cstheme="minorHAnsi"/>
                <w:color w:val="0070C0"/>
                <w:sz w:val="24"/>
                <w:szCs w:val="24"/>
              </w:rPr>
            </w:pPr>
            <w:r w:rsidRPr="004112C7">
              <w:rPr>
                <w:rFonts w:ascii="Comic Sans MS" w:hAnsi="Comic Sans MS" w:cstheme="minorHAnsi"/>
                <w:color w:val="FF0000"/>
                <w:sz w:val="24"/>
                <w:szCs w:val="20"/>
              </w:rPr>
              <w:t>We will continue in August to highlight our journey of becoming a Rights Respecting ECC to all new families as well as creating a detailed plan of the year ahead and how we aim to explore each new Monthly Article. We will go back to our original audit of our centre and target the areas identified for improvement within our SIP.</w:t>
            </w:r>
          </w:p>
        </w:tc>
      </w:tr>
      <w:tr w:rsidR="004112C7" w:rsidRPr="003C032A" w14:paraId="07141E1B"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0923A15C" w14:textId="77777777" w:rsidR="004112C7" w:rsidRPr="004112C7" w:rsidRDefault="004112C7" w:rsidP="004112C7">
            <w:pPr>
              <w:spacing w:after="0" w:line="240" w:lineRule="auto"/>
              <w:rPr>
                <w:rFonts w:ascii="Comic Sans MS" w:hAnsi="Comic Sans MS" w:cstheme="minorHAnsi"/>
                <w:b/>
                <w:bCs/>
                <w:sz w:val="24"/>
                <w:szCs w:val="20"/>
              </w:rPr>
            </w:pPr>
          </w:p>
          <w:p w14:paraId="7EE6DD60"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Next Steps</w:t>
            </w:r>
          </w:p>
          <w:p w14:paraId="7A6C60AB" w14:textId="77777777" w:rsidR="004112C7" w:rsidRPr="004112C7" w:rsidRDefault="004112C7" w:rsidP="004112C7">
            <w:pPr>
              <w:spacing w:after="0" w:line="240" w:lineRule="auto"/>
              <w:rPr>
                <w:rFonts w:ascii="Comic Sans MS" w:hAnsi="Comic Sans MS" w:cstheme="minorHAnsi"/>
                <w:b/>
                <w:bCs/>
                <w:sz w:val="24"/>
                <w:szCs w:val="20"/>
              </w:rPr>
            </w:pPr>
          </w:p>
          <w:p w14:paraId="14FAC0C2" w14:textId="444A319B"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PS</w:t>
            </w:r>
          </w:p>
        </w:tc>
        <w:tc>
          <w:tcPr>
            <w:tcW w:w="12621" w:type="dxa"/>
            <w:gridSpan w:val="2"/>
            <w:tcBorders>
              <w:top w:val="single" w:sz="4" w:space="0" w:color="auto"/>
              <w:left w:val="single" w:sz="4" w:space="0" w:color="auto"/>
              <w:bottom w:val="single" w:sz="4" w:space="0" w:color="auto"/>
              <w:right w:val="single" w:sz="4" w:space="0" w:color="auto"/>
            </w:tcBorders>
          </w:tcPr>
          <w:p w14:paraId="7DE5471A" w14:textId="77777777" w:rsidR="00EB41F6" w:rsidRDefault="004112C7" w:rsidP="004112C7">
            <w:pPr>
              <w:spacing w:after="0" w:line="240" w:lineRule="auto"/>
              <w:rPr>
                <w:rFonts w:ascii="Comic Sans MS" w:hAnsi="Comic Sans MS"/>
                <w:color w:val="0070C0"/>
                <w:sz w:val="24"/>
                <w:szCs w:val="24"/>
              </w:rPr>
            </w:pPr>
            <w:r w:rsidRPr="00043F65">
              <w:rPr>
                <w:rFonts w:ascii="Comic Sans MS" w:hAnsi="Comic Sans MS" w:cstheme="minorHAnsi"/>
                <w:color w:val="0070C0"/>
                <w:sz w:val="24"/>
                <w:szCs w:val="24"/>
              </w:rPr>
              <w:t xml:space="preserve">HWB Leadership group - </w:t>
            </w:r>
            <w:r w:rsidRPr="00043F65">
              <w:rPr>
                <w:rFonts w:ascii="Comic Sans MS" w:hAnsi="Comic Sans MS"/>
                <w:color w:val="0070C0"/>
                <w:sz w:val="24"/>
                <w:szCs w:val="24"/>
              </w:rPr>
              <w:t xml:space="preserve"> </w:t>
            </w:r>
          </w:p>
          <w:p w14:paraId="1A569422" w14:textId="4EA3A485" w:rsidR="004112C7" w:rsidRDefault="004112C7" w:rsidP="004112C7">
            <w:pPr>
              <w:spacing w:after="0" w:line="240" w:lineRule="auto"/>
              <w:rPr>
                <w:rFonts w:ascii="Comic Sans MS" w:hAnsi="Comic Sans MS"/>
                <w:color w:val="0070C0"/>
                <w:sz w:val="24"/>
                <w:szCs w:val="24"/>
              </w:rPr>
            </w:pPr>
            <w:r w:rsidRPr="00043F65">
              <w:rPr>
                <w:rFonts w:ascii="Comic Sans MS" w:hAnsi="Comic Sans MS"/>
                <w:color w:val="0070C0"/>
                <w:sz w:val="24"/>
                <w:szCs w:val="24"/>
              </w:rPr>
              <w:t>Continue to review and spotlight different rights</w:t>
            </w:r>
            <w:r w:rsidR="00EB41F6">
              <w:rPr>
                <w:rFonts w:ascii="Comic Sans MS" w:hAnsi="Comic Sans MS"/>
                <w:color w:val="0070C0"/>
                <w:sz w:val="24"/>
                <w:szCs w:val="24"/>
              </w:rPr>
              <w:t xml:space="preserve"> by creation of ‘Right of the Month’ poster, and associated focus in monthly Home</w:t>
            </w:r>
            <w:r w:rsidR="00E4081B">
              <w:rPr>
                <w:rFonts w:ascii="Comic Sans MS" w:hAnsi="Comic Sans MS"/>
                <w:color w:val="0070C0"/>
                <w:sz w:val="24"/>
                <w:szCs w:val="24"/>
              </w:rPr>
              <w:t xml:space="preserve"> Circles to ensure pupil understanding and relevance</w:t>
            </w:r>
          </w:p>
          <w:p w14:paraId="76EB6DE9" w14:textId="79F929D4" w:rsidR="00E4081B" w:rsidRPr="00043F65" w:rsidRDefault="00E4081B" w:rsidP="004112C7">
            <w:pPr>
              <w:spacing w:after="0" w:line="240" w:lineRule="auto"/>
              <w:rPr>
                <w:rFonts w:ascii="Comic Sans MS" w:hAnsi="Comic Sans MS"/>
                <w:color w:val="0070C0"/>
                <w:sz w:val="24"/>
                <w:szCs w:val="24"/>
              </w:rPr>
            </w:pPr>
            <w:r>
              <w:rPr>
                <w:rFonts w:ascii="Comic Sans MS" w:hAnsi="Comic Sans MS"/>
                <w:color w:val="0070C0"/>
                <w:sz w:val="24"/>
                <w:szCs w:val="24"/>
              </w:rPr>
              <w:t xml:space="preserve">Continue to organise a whole school Health Week involving a wide range of parental involvement opportunities, supported by community groups and sports agencies to introduce pupils and parents to activities/clubs in our community </w:t>
            </w:r>
          </w:p>
          <w:p w14:paraId="72C1923D" w14:textId="04C1D009" w:rsidR="004112C7" w:rsidRPr="00043F65" w:rsidRDefault="004112C7" w:rsidP="004112C7">
            <w:pPr>
              <w:spacing w:after="0" w:line="240" w:lineRule="auto"/>
              <w:contextualSpacing/>
              <w:rPr>
                <w:rFonts w:ascii="Comic Sans MS" w:hAnsi="Comic Sans MS" w:cstheme="minorHAnsi"/>
                <w:color w:val="0070C0"/>
                <w:sz w:val="24"/>
                <w:szCs w:val="24"/>
              </w:rPr>
            </w:pPr>
          </w:p>
        </w:tc>
      </w:tr>
    </w:tbl>
    <w:p w14:paraId="5C108F9E" w14:textId="77777777" w:rsidR="000C50D8" w:rsidRDefault="000C50D8">
      <w:pPr>
        <w:rPr>
          <w:rFonts w:ascii="Arial" w:hAnsi="Arial" w:cs="Arial"/>
          <w:b/>
          <w:bCs/>
          <w:sz w:val="24"/>
          <w:szCs w:val="24"/>
          <w:u w:val="single"/>
        </w:rPr>
      </w:pPr>
    </w:p>
    <w:p w14:paraId="045BAB1E" w14:textId="4BC055F2" w:rsidR="000C50D8" w:rsidRDefault="000C50D8">
      <w:pPr>
        <w:rPr>
          <w:rFonts w:ascii="Arial" w:hAnsi="Arial" w:cs="Arial"/>
          <w:b/>
          <w:bCs/>
          <w:sz w:val="24"/>
          <w:szCs w:val="24"/>
          <w:u w:val="single"/>
        </w:rPr>
      </w:pPr>
    </w:p>
    <w:p w14:paraId="7E722720" w14:textId="4D30C5B4" w:rsidR="00F10E55" w:rsidRDefault="00F10E55">
      <w:pPr>
        <w:rPr>
          <w:rFonts w:ascii="Arial" w:hAnsi="Arial" w:cs="Arial"/>
          <w:b/>
          <w:bCs/>
          <w:sz w:val="24"/>
          <w:szCs w:val="24"/>
          <w:u w:val="single"/>
        </w:rPr>
      </w:pPr>
      <w:r>
        <w:rPr>
          <w:rFonts w:ascii="Arial" w:hAnsi="Arial" w:cs="Arial"/>
          <w:b/>
          <w:bCs/>
          <w:sz w:val="24"/>
          <w:szCs w:val="24"/>
          <w:u w:val="single"/>
        </w:rPr>
        <w:br w:type="page"/>
      </w:r>
    </w:p>
    <w:tbl>
      <w:tblPr>
        <w:tblpPr w:leftFromText="180" w:rightFromText="180" w:vertAnchor="text" w:horzAnchor="margin" w:tblpXSpec="center" w:tblpY="-29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822"/>
        <w:gridCol w:w="6799"/>
      </w:tblGrid>
      <w:tr w:rsidR="00612BB7" w:rsidRPr="003C032A" w14:paraId="52338785" w14:textId="77777777" w:rsidTr="00286878">
        <w:tc>
          <w:tcPr>
            <w:tcW w:w="3681" w:type="dxa"/>
            <w:tcBorders>
              <w:top w:val="single" w:sz="4" w:space="0" w:color="auto"/>
              <w:left w:val="single" w:sz="4" w:space="0" w:color="auto"/>
              <w:bottom w:val="single" w:sz="4" w:space="0" w:color="auto"/>
              <w:right w:val="single" w:sz="4" w:space="0" w:color="auto"/>
            </w:tcBorders>
            <w:hideMark/>
          </w:tcPr>
          <w:p w14:paraId="4FACA79D"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lastRenderedPageBreak/>
              <w:t xml:space="preserve">Improvement Priority </w:t>
            </w:r>
          </w:p>
          <w:p w14:paraId="2DA7129F" w14:textId="77777777" w:rsidR="00612BB7" w:rsidRPr="003C032A"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tc>
        <w:tc>
          <w:tcPr>
            <w:tcW w:w="5822" w:type="dxa"/>
            <w:tcBorders>
              <w:top w:val="single" w:sz="4" w:space="0" w:color="auto"/>
              <w:left w:val="single" w:sz="4" w:space="0" w:color="auto"/>
              <w:bottom w:val="single" w:sz="4" w:space="0" w:color="auto"/>
              <w:right w:val="single" w:sz="4" w:space="0" w:color="auto"/>
            </w:tcBorders>
            <w:shd w:val="clear" w:color="auto" w:fill="00B0F0"/>
          </w:tcPr>
          <w:p w14:paraId="7D821667" w14:textId="77777777" w:rsidR="00612BB7" w:rsidRPr="003C032A" w:rsidRDefault="00612BB7" w:rsidP="00286878">
            <w:pPr>
              <w:spacing w:after="0" w:line="240" w:lineRule="auto"/>
              <w:rPr>
                <w:rFonts w:cstheme="minorHAnsi"/>
                <w:b/>
                <w:bCs/>
                <w:sz w:val="20"/>
                <w:szCs w:val="20"/>
              </w:rPr>
            </w:pPr>
            <w:r w:rsidRPr="003C032A">
              <w:rPr>
                <w:rFonts w:cstheme="minorHAnsi"/>
                <w:b/>
                <w:bCs/>
                <w:sz w:val="20"/>
                <w:szCs w:val="20"/>
              </w:rPr>
              <w:t xml:space="preserve">Improvement Priority </w:t>
            </w:r>
          </w:p>
          <w:p w14:paraId="02A279EA" w14:textId="321D3E3B" w:rsidR="00612BB7" w:rsidRDefault="00612BB7" w:rsidP="00286878">
            <w:pPr>
              <w:spacing w:after="0" w:line="240" w:lineRule="auto"/>
              <w:rPr>
                <w:rFonts w:cstheme="minorHAnsi"/>
                <w:i/>
                <w:iCs/>
                <w:sz w:val="20"/>
                <w:szCs w:val="20"/>
              </w:rPr>
            </w:pPr>
            <w:r w:rsidRPr="003C032A">
              <w:rPr>
                <w:rFonts w:cstheme="minorHAnsi"/>
                <w:i/>
                <w:iCs/>
                <w:sz w:val="20"/>
                <w:szCs w:val="20"/>
              </w:rPr>
              <w:t xml:space="preserve">(Expressed as outcomes for learners) </w:t>
            </w:r>
          </w:p>
          <w:p w14:paraId="26E938EC" w14:textId="5C398741" w:rsidR="00770F86" w:rsidRDefault="00770F86" w:rsidP="00286878">
            <w:pPr>
              <w:spacing w:after="0" w:line="240" w:lineRule="auto"/>
              <w:rPr>
                <w:rFonts w:cstheme="minorHAnsi"/>
                <w:i/>
                <w:iCs/>
                <w:sz w:val="20"/>
                <w:szCs w:val="20"/>
              </w:rPr>
            </w:pPr>
          </w:p>
          <w:p w14:paraId="2606BA6E" w14:textId="206892ED" w:rsidR="00770F86" w:rsidRPr="00C74DEB" w:rsidRDefault="00770F86" w:rsidP="00286878">
            <w:pPr>
              <w:spacing w:after="0" w:line="240" w:lineRule="auto"/>
              <w:rPr>
                <w:rFonts w:cstheme="minorHAnsi"/>
                <w:i/>
                <w:iCs/>
                <w:sz w:val="32"/>
                <w:szCs w:val="20"/>
              </w:rPr>
            </w:pPr>
            <w:r w:rsidRPr="00C74DEB">
              <w:rPr>
                <w:rFonts w:cstheme="minorHAnsi"/>
                <w:i/>
                <w:iCs/>
                <w:sz w:val="32"/>
                <w:szCs w:val="20"/>
              </w:rPr>
              <w:t>Moderation</w:t>
            </w:r>
          </w:p>
          <w:p w14:paraId="2F79D38C" w14:textId="1264E278" w:rsidR="00770F86" w:rsidRPr="00C74DEB" w:rsidRDefault="00770F86" w:rsidP="00286878">
            <w:pPr>
              <w:spacing w:after="0" w:line="240" w:lineRule="auto"/>
              <w:rPr>
                <w:rFonts w:cstheme="minorHAnsi"/>
                <w:i/>
                <w:iCs/>
                <w:sz w:val="32"/>
                <w:szCs w:val="20"/>
              </w:rPr>
            </w:pPr>
            <w:r w:rsidRPr="00C74DEB">
              <w:rPr>
                <w:rFonts w:cstheme="minorHAnsi"/>
                <w:i/>
                <w:iCs/>
                <w:sz w:val="32"/>
                <w:szCs w:val="20"/>
              </w:rPr>
              <w:t>Wider curriculum</w:t>
            </w:r>
          </w:p>
          <w:p w14:paraId="4350E372" w14:textId="2363DEE2" w:rsidR="00770F86" w:rsidRPr="00C74DEB" w:rsidRDefault="00770F86" w:rsidP="00286878">
            <w:pPr>
              <w:spacing w:after="0" w:line="240" w:lineRule="auto"/>
              <w:rPr>
                <w:rFonts w:cstheme="minorHAnsi"/>
                <w:i/>
                <w:iCs/>
                <w:sz w:val="32"/>
                <w:szCs w:val="20"/>
              </w:rPr>
            </w:pPr>
            <w:r w:rsidRPr="00C74DEB">
              <w:rPr>
                <w:rFonts w:cstheme="minorHAnsi"/>
                <w:i/>
                <w:iCs/>
                <w:sz w:val="32"/>
                <w:szCs w:val="20"/>
              </w:rPr>
              <w:t>Homework</w:t>
            </w:r>
          </w:p>
          <w:p w14:paraId="0C19D0CC" w14:textId="7A4967EC" w:rsidR="00770F86" w:rsidRPr="00C74DEB" w:rsidRDefault="00770F86" w:rsidP="00286878">
            <w:pPr>
              <w:spacing w:after="0" w:line="240" w:lineRule="auto"/>
              <w:rPr>
                <w:rFonts w:cstheme="minorHAnsi"/>
                <w:i/>
                <w:iCs/>
                <w:sz w:val="32"/>
                <w:szCs w:val="20"/>
              </w:rPr>
            </w:pPr>
            <w:r w:rsidRPr="00C74DEB">
              <w:rPr>
                <w:rFonts w:cstheme="minorHAnsi"/>
                <w:i/>
                <w:iCs/>
                <w:sz w:val="32"/>
                <w:szCs w:val="20"/>
              </w:rPr>
              <w:t xml:space="preserve">Digital learning </w:t>
            </w:r>
          </w:p>
          <w:p w14:paraId="2E2BA94D" w14:textId="77777777" w:rsidR="00612BB7" w:rsidRPr="003C032A" w:rsidRDefault="00612BB7" w:rsidP="00286878">
            <w:pPr>
              <w:spacing w:after="0" w:line="240" w:lineRule="auto"/>
              <w:rPr>
                <w:rFonts w:cstheme="minorHAnsi"/>
                <w:sz w:val="20"/>
                <w:szCs w:val="20"/>
              </w:rPr>
            </w:pPr>
          </w:p>
        </w:tc>
        <w:tc>
          <w:tcPr>
            <w:tcW w:w="6799" w:type="dxa"/>
            <w:tcBorders>
              <w:top w:val="single" w:sz="4" w:space="0" w:color="auto"/>
              <w:left w:val="single" w:sz="4" w:space="0" w:color="auto"/>
              <w:bottom w:val="single" w:sz="4" w:space="0" w:color="auto"/>
              <w:right w:val="single" w:sz="4" w:space="0" w:color="auto"/>
            </w:tcBorders>
          </w:tcPr>
          <w:p w14:paraId="5C0AB7A7" w14:textId="77777777" w:rsidR="00612BB7" w:rsidRPr="00871FB2" w:rsidRDefault="00612BB7" w:rsidP="00286878">
            <w:pPr>
              <w:rPr>
                <w:rFonts w:cstheme="minorHAnsi"/>
                <w:b/>
                <w:sz w:val="20"/>
                <w:szCs w:val="20"/>
              </w:rPr>
            </w:pPr>
            <w:r w:rsidRPr="0020398B">
              <w:rPr>
                <w:rFonts w:cstheme="minorHAnsi"/>
                <w:b/>
                <w:sz w:val="20"/>
                <w:szCs w:val="20"/>
              </w:rPr>
              <w:t>Education Service Improvement Plan Priority 4: Our Attainment, Destinations and Achievements</w:t>
            </w:r>
          </w:p>
          <w:p w14:paraId="223479DB" w14:textId="77777777" w:rsidR="00612BB7" w:rsidRPr="003C032A" w:rsidRDefault="00612BB7" w:rsidP="00286878">
            <w:pPr>
              <w:spacing w:after="0" w:line="240" w:lineRule="auto"/>
              <w:rPr>
                <w:rFonts w:cstheme="minorHAnsi"/>
                <w:b/>
                <w:bCs/>
                <w:i/>
                <w:iCs/>
                <w:sz w:val="20"/>
                <w:szCs w:val="20"/>
              </w:rPr>
            </w:pPr>
            <w:r w:rsidRPr="0020398B">
              <w:rPr>
                <w:rFonts w:cstheme="minorHAnsi"/>
                <w:sz w:val="20"/>
                <w:szCs w:val="20"/>
              </w:rPr>
              <w:t>We want the very best for all of our young people in East Ayrshire.  We aim to ensure that all young people secure a positive destination through excellent achievement and attainment at all levels.</w:t>
            </w:r>
          </w:p>
        </w:tc>
      </w:tr>
      <w:tr w:rsidR="00612BB7" w:rsidRPr="003C032A" w14:paraId="24917743" w14:textId="77777777" w:rsidTr="00286878">
        <w:trPr>
          <w:trHeight w:val="501"/>
        </w:trPr>
        <w:tc>
          <w:tcPr>
            <w:tcW w:w="16302" w:type="dxa"/>
            <w:gridSpan w:val="3"/>
            <w:tcBorders>
              <w:top w:val="single" w:sz="4" w:space="0" w:color="auto"/>
              <w:left w:val="single" w:sz="4" w:space="0" w:color="auto"/>
              <w:bottom w:val="single" w:sz="4" w:space="0" w:color="auto"/>
              <w:right w:val="single" w:sz="4" w:space="0" w:color="auto"/>
            </w:tcBorders>
            <w:shd w:val="clear" w:color="auto" w:fill="00B0F0"/>
          </w:tcPr>
          <w:p w14:paraId="1DE2E5AA" w14:textId="77777777" w:rsidR="00612BB7" w:rsidRPr="003C032A" w:rsidRDefault="00612BB7" w:rsidP="00286878">
            <w:pPr>
              <w:spacing w:after="0" w:line="240" w:lineRule="auto"/>
              <w:jc w:val="center"/>
              <w:rPr>
                <w:rFonts w:cstheme="minorHAnsi"/>
                <w:b/>
                <w:bCs/>
                <w:sz w:val="20"/>
                <w:szCs w:val="20"/>
              </w:rPr>
            </w:pPr>
            <w:r w:rsidRPr="0020398B">
              <w:rPr>
                <w:rFonts w:cstheme="minorHAnsi"/>
                <w:b/>
                <w:sz w:val="20"/>
                <w:szCs w:val="20"/>
              </w:rPr>
              <w:t>Our Attainment, Destinations and Achievements</w:t>
            </w:r>
          </w:p>
        </w:tc>
      </w:tr>
      <w:tr w:rsidR="004112C7" w:rsidRPr="003C032A" w14:paraId="783B69FE"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29C0ABE2" w14:textId="77777777" w:rsidR="004112C7" w:rsidRPr="004112C7" w:rsidRDefault="004112C7" w:rsidP="00286878">
            <w:pPr>
              <w:spacing w:after="0" w:line="240" w:lineRule="auto"/>
              <w:rPr>
                <w:rFonts w:ascii="Comic Sans MS" w:hAnsi="Comic Sans MS" w:cstheme="minorHAnsi"/>
                <w:b/>
                <w:bCs/>
                <w:sz w:val="24"/>
                <w:szCs w:val="20"/>
              </w:rPr>
            </w:pPr>
          </w:p>
          <w:p w14:paraId="03DCE33C" w14:textId="1324ABD6" w:rsidR="004112C7" w:rsidRPr="004112C7" w:rsidRDefault="004112C7" w:rsidP="00286878">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Progress and Impact</w:t>
            </w:r>
          </w:p>
          <w:p w14:paraId="236375AE" w14:textId="77777777" w:rsidR="004112C7" w:rsidRPr="004112C7" w:rsidRDefault="004112C7" w:rsidP="00286878">
            <w:pPr>
              <w:spacing w:after="0" w:line="240" w:lineRule="auto"/>
              <w:rPr>
                <w:rFonts w:ascii="Comic Sans MS" w:hAnsi="Comic Sans MS" w:cstheme="minorHAnsi"/>
                <w:b/>
                <w:bCs/>
                <w:sz w:val="24"/>
                <w:szCs w:val="20"/>
              </w:rPr>
            </w:pPr>
          </w:p>
          <w:p w14:paraId="542CC9A1" w14:textId="77777777" w:rsidR="004112C7" w:rsidRPr="004112C7" w:rsidRDefault="004112C7" w:rsidP="00286878">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ECC</w:t>
            </w:r>
          </w:p>
          <w:p w14:paraId="0655E834" w14:textId="4525BF68" w:rsidR="004112C7" w:rsidRPr="004112C7" w:rsidRDefault="004112C7" w:rsidP="00286878">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3A3EE987"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Staff within Catrine ECC have continue to use Learning Journals as requested by EAC, to track children’s learning and development. Each child receives 6 entries per month (if present) which tracks their achievements and progress. Staff also update each keyworker tracker on a termly basis using professional judgement of skills they have observed within the playrooms. Each child also has targets set at the start of each term which is visible to all staff members working with the children to ensure maximum support and challenge. All children have shown progression over the year</w:t>
            </w:r>
          </w:p>
          <w:p w14:paraId="1A91B71D" w14:textId="77777777" w:rsidR="004112C7" w:rsidRPr="004112C7" w:rsidRDefault="004112C7" w:rsidP="004112C7">
            <w:pPr>
              <w:pStyle w:val="ListParagraph"/>
              <w:numPr>
                <w:ilvl w:val="0"/>
                <w:numId w:val="15"/>
              </w:numPr>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 xml:space="preserve">Feedback from parents continues to be positive on their child’s individual Learning Journal entries “I have to say, I see improvements from when the girls started (Learning Journals). There has been a lot in it that the girls haven’t actually told us they got to do and is great to remind them and have us get excited about telling us what they were doing” </w:t>
            </w:r>
          </w:p>
          <w:p w14:paraId="632A898E"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Children are tracked on the curriculum that best meets their needs and stage of development. This ensures that targets and skills are achievable for all and set at the correct level</w:t>
            </w:r>
          </w:p>
          <w:p w14:paraId="71EC0B5D"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The majority of staff are now more confident when target setting for keyworker children and can use the progression trackers to look for gaps in learning in an effort to offer support to close them</w:t>
            </w:r>
          </w:p>
          <w:p w14:paraId="077CD584"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 xml:space="preserve">SLT have also this year decided to use Learning Journals to track the coverage of the curriculum. To date, we have covered (81.2% = 285/351) this has been tracked using planning focuses and backdrop planners. The gaps in literacy and numeracy from this we are confident the majority have been covered through daily </w:t>
            </w:r>
            <w:r w:rsidRPr="004112C7">
              <w:rPr>
                <w:rFonts w:ascii="Comic Sans MS" w:hAnsi="Comic Sans MS" w:cstheme="minorHAnsi"/>
                <w:bCs/>
                <w:iCs/>
                <w:color w:val="FF0000"/>
                <w:sz w:val="24"/>
                <w:szCs w:val="20"/>
              </w:rPr>
              <w:lastRenderedPageBreak/>
              <w:t>keyworker group times and individual targets. We intend on continuing this way of tracking the coverage again next year</w:t>
            </w:r>
          </w:p>
          <w:p w14:paraId="5B17DDA0"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 xml:space="preserve">Through TEAMs training with colleagues in EAC and team conversations the majority of staff are now all more confident in what “achievement of a level” looks like, making children’s tracking and monitoring more consistently assessed and documented through learning journals </w:t>
            </w:r>
          </w:p>
          <w:p w14:paraId="3D9E3790"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Children’s communication has been tracked over the year by staff in Communication Champion’s absence in an effort to show progression. Again progression can be seen by all children in scores – ICAN trackers</w:t>
            </w:r>
          </w:p>
          <w:p w14:paraId="79C6737D" w14:textId="77777777" w:rsidR="004112C7" w:rsidRPr="004112C7" w:rsidRDefault="004112C7" w:rsidP="004112C7">
            <w:pPr>
              <w:pStyle w:val="ListParagraph"/>
              <w:numPr>
                <w:ilvl w:val="0"/>
                <w:numId w:val="15"/>
              </w:numPr>
              <w:spacing w:after="0" w:line="240" w:lineRule="auto"/>
              <w:ind w:left="360"/>
              <w:rPr>
                <w:rFonts w:ascii="Comic Sans MS" w:hAnsi="Comic Sans MS" w:cstheme="minorHAnsi"/>
                <w:bCs/>
                <w:i/>
                <w:iCs/>
                <w:color w:val="FF0000"/>
                <w:sz w:val="24"/>
                <w:szCs w:val="20"/>
              </w:rPr>
            </w:pPr>
            <w:r w:rsidRPr="004112C7">
              <w:rPr>
                <w:rFonts w:ascii="Comic Sans MS" w:hAnsi="Comic Sans MS" w:cstheme="minorHAnsi"/>
                <w:bCs/>
                <w:iCs/>
                <w:color w:val="FF0000"/>
                <w:sz w:val="24"/>
                <w:szCs w:val="20"/>
              </w:rPr>
              <w:t>Staff have changed the tense in which they write Learning Journal entries at the request of EAC. Entries are now written to the child</w:t>
            </w:r>
          </w:p>
          <w:p w14:paraId="28B9BAAE" w14:textId="4D497CFE" w:rsidR="004112C7" w:rsidRPr="004112C7" w:rsidRDefault="004112C7" w:rsidP="004112C7">
            <w:pPr>
              <w:spacing w:after="0" w:line="240" w:lineRule="auto"/>
              <w:rPr>
                <w:rFonts w:ascii="Comic Sans MS" w:hAnsi="Comic Sans MS" w:cstheme="minorHAnsi"/>
                <w:iCs/>
                <w:color w:val="FF0000"/>
                <w:sz w:val="24"/>
                <w:szCs w:val="20"/>
              </w:rPr>
            </w:pPr>
            <w:r w:rsidRPr="004112C7">
              <w:rPr>
                <w:rFonts w:ascii="Comic Sans MS" w:hAnsi="Comic Sans MS" w:cstheme="minorHAnsi"/>
                <w:bCs/>
                <w:iCs/>
                <w:color w:val="FF0000"/>
                <w:sz w:val="24"/>
                <w:szCs w:val="20"/>
              </w:rPr>
              <w:t>Our WOW wall continues to be well used by parent/carers, adding achievements from home allowing us to celebrate wider successes</w:t>
            </w:r>
          </w:p>
        </w:tc>
      </w:tr>
      <w:tr w:rsidR="00612BB7" w:rsidRPr="003C032A" w14:paraId="23483ECD" w14:textId="77777777" w:rsidTr="00286878">
        <w:trPr>
          <w:trHeight w:val="501"/>
        </w:trPr>
        <w:tc>
          <w:tcPr>
            <w:tcW w:w="3681" w:type="dxa"/>
            <w:tcBorders>
              <w:top w:val="single" w:sz="4" w:space="0" w:color="auto"/>
              <w:left w:val="single" w:sz="4" w:space="0" w:color="auto"/>
              <w:bottom w:val="single" w:sz="4" w:space="0" w:color="auto"/>
              <w:right w:val="single" w:sz="4" w:space="0" w:color="auto"/>
            </w:tcBorders>
          </w:tcPr>
          <w:p w14:paraId="51A5473A" w14:textId="77777777" w:rsidR="004112C7" w:rsidRPr="004112C7" w:rsidRDefault="004112C7" w:rsidP="00286878">
            <w:pPr>
              <w:spacing w:after="0" w:line="240" w:lineRule="auto"/>
              <w:rPr>
                <w:rFonts w:ascii="Comic Sans MS" w:hAnsi="Comic Sans MS" w:cstheme="minorHAnsi"/>
                <w:b/>
                <w:bCs/>
                <w:sz w:val="24"/>
                <w:szCs w:val="20"/>
              </w:rPr>
            </w:pPr>
          </w:p>
          <w:p w14:paraId="7B990A45" w14:textId="4CAA596F" w:rsidR="00612BB7" w:rsidRPr="004112C7" w:rsidRDefault="00612BB7" w:rsidP="00286878">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Progress and Impact</w:t>
            </w:r>
          </w:p>
          <w:p w14:paraId="3E35C2B4" w14:textId="2F7B42E4" w:rsidR="004112C7" w:rsidRPr="004112C7" w:rsidRDefault="004112C7" w:rsidP="00286878">
            <w:pPr>
              <w:spacing w:after="0" w:line="240" w:lineRule="auto"/>
              <w:rPr>
                <w:rFonts w:ascii="Comic Sans MS" w:hAnsi="Comic Sans MS" w:cstheme="minorHAnsi"/>
                <w:b/>
                <w:bCs/>
                <w:sz w:val="24"/>
                <w:szCs w:val="20"/>
              </w:rPr>
            </w:pPr>
          </w:p>
          <w:p w14:paraId="26C1F3F4" w14:textId="15210766" w:rsidR="004112C7" w:rsidRPr="004112C7" w:rsidRDefault="004112C7" w:rsidP="00286878">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PS</w:t>
            </w:r>
          </w:p>
          <w:p w14:paraId="392BFD77" w14:textId="77777777" w:rsidR="00612BB7" w:rsidRPr="004112C7" w:rsidRDefault="00612BB7" w:rsidP="00286878">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1DE8CDCB" w14:textId="41B6B847" w:rsidR="00C74DEB" w:rsidRDefault="00C74DEB" w:rsidP="00C74DEB">
            <w:pPr>
              <w:spacing w:after="0" w:line="240" w:lineRule="auto"/>
              <w:rPr>
                <w:rFonts w:ascii="Comic Sans MS" w:hAnsi="Comic Sans MS" w:cstheme="minorHAnsi"/>
                <w:iCs/>
                <w:color w:val="0070C0"/>
                <w:sz w:val="24"/>
                <w:szCs w:val="20"/>
              </w:rPr>
            </w:pPr>
            <w:r w:rsidRPr="00043F65">
              <w:rPr>
                <w:rFonts w:ascii="Comic Sans MS" w:hAnsi="Comic Sans MS" w:cstheme="minorHAnsi"/>
                <w:iCs/>
                <w:color w:val="0070C0"/>
                <w:sz w:val="24"/>
                <w:szCs w:val="20"/>
              </w:rPr>
              <w:t>Moderation</w:t>
            </w:r>
            <w:r w:rsidR="008B3B23">
              <w:rPr>
                <w:rFonts w:ascii="Comic Sans MS" w:hAnsi="Comic Sans MS" w:cstheme="minorHAnsi"/>
                <w:iCs/>
                <w:color w:val="0070C0"/>
                <w:sz w:val="24"/>
                <w:szCs w:val="20"/>
              </w:rPr>
              <w:t xml:space="preserve"> – we did have a moderation timetable in place for Writing and Numeracy and although several informal professional discussions took place during collegiate sessions, no formal paperwork was used. As a small school, staff regularly discuss issues and concerns re pupils’ progress and attainment with stage level partners in an informal manner throughout the session to ensure consistency</w:t>
            </w:r>
            <w:r w:rsidR="00E742B3">
              <w:rPr>
                <w:rFonts w:ascii="Comic Sans MS" w:hAnsi="Comic Sans MS" w:cstheme="minorHAnsi"/>
                <w:iCs/>
                <w:color w:val="0070C0"/>
                <w:sz w:val="24"/>
                <w:szCs w:val="20"/>
              </w:rPr>
              <w:t>.</w:t>
            </w:r>
          </w:p>
          <w:p w14:paraId="19C85EB3" w14:textId="77777777" w:rsidR="00E742B3" w:rsidRPr="00043F65" w:rsidRDefault="00E742B3" w:rsidP="00C74DEB">
            <w:pPr>
              <w:spacing w:after="0" w:line="240" w:lineRule="auto"/>
              <w:rPr>
                <w:rFonts w:ascii="Comic Sans MS" w:hAnsi="Comic Sans MS" w:cstheme="minorHAnsi"/>
                <w:iCs/>
                <w:color w:val="0070C0"/>
                <w:sz w:val="24"/>
                <w:szCs w:val="20"/>
              </w:rPr>
            </w:pPr>
          </w:p>
          <w:p w14:paraId="072B947B" w14:textId="47810D58" w:rsidR="00C74DEB" w:rsidRDefault="00C74DEB" w:rsidP="00C74DEB">
            <w:pPr>
              <w:spacing w:after="0" w:line="240" w:lineRule="auto"/>
              <w:rPr>
                <w:rFonts w:ascii="Comic Sans MS" w:hAnsi="Comic Sans MS" w:cstheme="minorHAnsi"/>
                <w:iCs/>
                <w:color w:val="0070C0"/>
                <w:sz w:val="24"/>
                <w:szCs w:val="20"/>
              </w:rPr>
            </w:pPr>
            <w:r w:rsidRPr="00043F65">
              <w:rPr>
                <w:rFonts w:ascii="Comic Sans MS" w:hAnsi="Comic Sans MS" w:cstheme="minorHAnsi"/>
                <w:iCs/>
                <w:color w:val="0070C0"/>
                <w:sz w:val="24"/>
                <w:szCs w:val="20"/>
              </w:rPr>
              <w:t>Wider curriculum</w:t>
            </w:r>
            <w:r w:rsidR="00E742B3">
              <w:rPr>
                <w:rFonts w:ascii="Comic Sans MS" w:hAnsi="Comic Sans MS" w:cstheme="minorHAnsi"/>
                <w:iCs/>
                <w:color w:val="0070C0"/>
                <w:sz w:val="24"/>
                <w:szCs w:val="20"/>
              </w:rPr>
              <w:t xml:space="preserve"> – digital planners being used for wider curriculum planners and evaluations across the school. Wide range of resources purchased to facilitate new learning, particularly within Expressive Arts in line with E &amp; Os.  Excellent use of new resources in Committee Groups, then Discovery Dens ensuring all pupils were able to participate with new resources and learn new associated skills. </w:t>
            </w:r>
          </w:p>
          <w:p w14:paraId="3CE9C654" w14:textId="77777777" w:rsidR="00E742B3" w:rsidRPr="00043F65" w:rsidRDefault="00E742B3" w:rsidP="00C74DEB">
            <w:pPr>
              <w:spacing w:after="0" w:line="240" w:lineRule="auto"/>
              <w:rPr>
                <w:rFonts w:ascii="Comic Sans MS" w:hAnsi="Comic Sans MS" w:cstheme="minorHAnsi"/>
                <w:iCs/>
                <w:color w:val="0070C0"/>
                <w:sz w:val="24"/>
                <w:szCs w:val="20"/>
              </w:rPr>
            </w:pPr>
          </w:p>
          <w:p w14:paraId="2DEBDAD9" w14:textId="536F7793" w:rsidR="00C74DEB" w:rsidRDefault="00C74DEB" w:rsidP="00C74DEB">
            <w:pPr>
              <w:spacing w:after="0" w:line="240" w:lineRule="auto"/>
              <w:rPr>
                <w:rFonts w:ascii="Comic Sans MS" w:hAnsi="Comic Sans MS" w:cstheme="minorHAnsi"/>
                <w:iCs/>
                <w:color w:val="0070C0"/>
                <w:sz w:val="24"/>
                <w:szCs w:val="20"/>
              </w:rPr>
            </w:pPr>
            <w:r w:rsidRPr="00043F65">
              <w:rPr>
                <w:rFonts w:ascii="Comic Sans MS" w:hAnsi="Comic Sans MS" w:cstheme="minorHAnsi"/>
                <w:iCs/>
                <w:color w:val="0070C0"/>
                <w:sz w:val="24"/>
                <w:szCs w:val="20"/>
              </w:rPr>
              <w:t>Homework</w:t>
            </w:r>
            <w:r w:rsidR="009706EA">
              <w:rPr>
                <w:rFonts w:ascii="Comic Sans MS" w:hAnsi="Comic Sans MS" w:cstheme="minorHAnsi"/>
                <w:iCs/>
                <w:color w:val="0070C0"/>
                <w:sz w:val="24"/>
                <w:szCs w:val="20"/>
              </w:rPr>
              <w:t xml:space="preserve"> – </w:t>
            </w:r>
            <w:r w:rsidR="00744E70">
              <w:rPr>
                <w:rFonts w:ascii="Comic Sans MS" w:hAnsi="Comic Sans MS" w:cstheme="minorHAnsi"/>
                <w:iCs/>
                <w:color w:val="0070C0"/>
                <w:sz w:val="24"/>
                <w:szCs w:val="20"/>
              </w:rPr>
              <w:t>continued</w:t>
            </w:r>
            <w:r w:rsidR="009706EA">
              <w:rPr>
                <w:rFonts w:ascii="Comic Sans MS" w:hAnsi="Comic Sans MS" w:cstheme="minorHAnsi"/>
                <w:iCs/>
                <w:color w:val="0070C0"/>
                <w:sz w:val="24"/>
                <w:szCs w:val="20"/>
              </w:rPr>
              <w:t xml:space="preserve"> with the second year of a four week homework </w:t>
            </w:r>
            <w:r w:rsidR="00744E70">
              <w:rPr>
                <w:rFonts w:ascii="Comic Sans MS" w:hAnsi="Comic Sans MS" w:cstheme="minorHAnsi"/>
                <w:iCs/>
                <w:color w:val="0070C0"/>
                <w:sz w:val="24"/>
                <w:szCs w:val="20"/>
              </w:rPr>
              <w:t>block per term, as requested via parental consultation.  Still a mixed response with some pupils completing all tasks and some completing none.</w:t>
            </w:r>
          </w:p>
          <w:p w14:paraId="764B1B0A" w14:textId="77777777" w:rsidR="00744E70" w:rsidRPr="00043F65" w:rsidRDefault="00744E70" w:rsidP="00C74DEB">
            <w:pPr>
              <w:spacing w:after="0" w:line="240" w:lineRule="auto"/>
              <w:rPr>
                <w:rFonts w:ascii="Comic Sans MS" w:hAnsi="Comic Sans MS" w:cstheme="minorHAnsi"/>
                <w:iCs/>
                <w:color w:val="0070C0"/>
                <w:sz w:val="24"/>
                <w:szCs w:val="20"/>
              </w:rPr>
            </w:pPr>
          </w:p>
          <w:p w14:paraId="4C377818" w14:textId="74815DA5" w:rsidR="00C74DEB" w:rsidRPr="00043F65" w:rsidRDefault="00C74DEB" w:rsidP="00C74DEB">
            <w:pPr>
              <w:spacing w:after="0" w:line="240" w:lineRule="auto"/>
              <w:rPr>
                <w:rFonts w:ascii="Comic Sans MS" w:hAnsi="Comic Sans MS" w:cstheme="minorHAnsi"/>
                <w:iCs/>
                <w:color w:val="0070C0"/>
                <w:sz w:val="24"/>
                <w:szCs w:val="20"/>
              </w:rPr>
            </w:pPr>
            <w:r w:rsidRPr="00043F65">
              <w:rPr>
                <w:rFonts w:ascii="Comic Sans MS" w:hAnsi="Comic Sans MS" w:cstheme="minorHAnsi"/>
                <w:iCs/>
                <w:color w:val="0070C0"/>
                <w:sz w:val="24"/>
                <w:szCs w:val="20"/>
              </w:rPr>
              <w:t xml:space="preserve">Digital learning </w:t>
            </w:r>
            <w:r w:rsidR="00744E70">
              <w:rPr>
                <w:rFonts w:ascii="Comic Sans MS" w:hAnsi="Comic Sans MS" w:cstheme="minorHAnsi"/>
                <w:iCs/>
                <w:color w:val="0070C0"/>
                <w:sz w:val="24"/>
                <w:szCs w:val="20"/>
              </w:rPr>
              <w:t xml:space="preserve">– whole school audit about laptops/desktops with new laptops being purchased for all staff members and older laptops being used by pupils. This created whole class sets of laptops and we purchased </w:t>
            </w:r>
            <w:r w:rsidR="00744E70">
              <w:rPr>
                <w:rFonts w:ascii="Comic Sans MS" w:hAnsi="Comic Sans MS" w:cstheme="minorHAnsi"/>
                <w:iCs/>
                <w:color w:val="0070C0"/>
                <w:sz w:val="24"/>
                <w:szCs w:val="20"/>
              </w:rPr>
              <w:lastRenderedPageBreak/>
              <w:t>two x charging cabinets, with one for P5, P6 and P7 upstairs and one for P4 and P5 downstairs. Staff commented that whole class sets, easier pupil access and reliable charging solutions resulted in laptops being used more effectively and productively by pupils, ensuring higher quality research and online learning.</w:t>
            </w:r>
          </w:p>
          <w:p w14:paraId="67A79692" w14:textId="77777777" w:rsidR="00612BB7" w:rsidRPr="00C74DEB" w:rsidRDefault="00612BB7" w:rsidP="00C74DEB">
            <w:pPr>
              <w:spacing w:after="0" w:line="240" w:lineRule="auto"/>
              <w:rPr>
                <w:rFonts w:cstheme="minorHAnsi"/>
                <w:b/>
                <w:bCs/>
                <w:i/>
                <w:iCs/>
                <w:sz w:val="20"/>
                <w:szCs w:val="20"/>
              </w:rPr>
            </w:pPr>
          </w:p>
        </w:tc>
      </w:tr>
      <w:tr w:rsidR="004112C7" w:rsidRPr="003C032A" w14:paraId="6505E003" w14:textId="77777777" w:rsidTr="00286878">
        <w:trPr>
          <w:trHeight w:val="132"/>
        </w:trPr>
        <w:tc>
          <w:tcPr>
            <w:tcW w:w="3681" w:type="dxa"/>
            <w:tcBorders>
              <w:top w:val="single" w:sz="4" w:space="0" w:color="auto"/>
              <w:left w:val="single" w:sz="4" w:space="0" w:color="auto"/>
              <w:bottom w:val="single" w:sz="4" w:space="0" w:color="auto"/>
              <w:right w:val="single" w:sz="4" w:space="0" w:color="auto"/>
            </w:tcBorders>
          </w:tcPr>
          <w:p w14:paraId="4D458EE1" w14:textId="77777777" w:rsidR="004112C7" w:rsidRPr="004112C7" w:rsidRDefault="004112C7" w:rsidP="004112C7">
            <w:pPr>
              <w:spacing w:after="0" w:line="240" w:lineRule="auto"/>
              <w:rPr>
                <w:rFonts w:ascii="Comic Sans MS" w:hAnsi="Comic Sans MS" w:cstheme="minorHAnsi"/>
                <w:b/>
                <w:bCs/>
                <w:sz w:val="24"/>
                <w:szCs w:val="20"/>
              </w:rPr>
            </w:pPr>
          </w:p>
          <w:p w14:paraId="50C41BEF" w14:textId="7568B71B"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Next Steps</w:t>
            </w:r>
          </w:p>
          <w:p w14:paraId="0F95D6CA" w14:textId="77777777" w:rsidR="004112C7" w:rsidRPr="004112C7" w:rsidRDefault="004112C7" w:rsidP="004112C7">
            <w:pPr>
              <w:spacing w:after="0" w:line="240" w:lineRule="auto"/>
              <w:rPr>
                <w:rFonts w:ascii="Comic Sans MS" w:hAnsi="Comic Sans MS" w:cstheme="minorHAnsi"/>
                <w:b/>
                <w:bCs/>
                <w:sz w:val="24"/>
                <w:szCs w:val="20"/>
              </w:rPr>
            </w:pPr>
          </w:p>
          <w:p w14:paraId="259DF732" w14:textId="7A897395"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ECC</w:t>
            </w:r>
          </w:p>
        </w:tc>
        <w:tc>
          <w:tcPr>
            <w:tcW w:w="12621" w:type="dxa"/>
            <w:gridSpan w:val="2"/>
            <w:tcBorders>
              <w:top w:val="single" w:sz="4" w:space="0" w:color="auto"/>
              <w:left w:val="single" w:sz="4" w:space="0" w:color="auto"/>
              <w:bottom w:val="single" w:sz="4" w:space="0" w:color="auto"/>
              <w:right w:val="single" w:sz="4" w:space="0" w:color="auto"/>
            </w:tcBorders>
          </w:tcPr>
          <w:p w14:paraId="70B0E9D9" w14:textId="77777777" w:rsidR="004112C7" w:rsidRPr="004112C7" w:rsidRDefault="004112C7" w:rsidP="004112C7">
            <w:pPr>
              <w:pStyle w:val="ListParagraph"/>
              <w:numPr>
                <w:ilvl w:val="0"/>
                <w:numId w:val="16"/>
              </w:numPr>
              <w:spacing w:after="0" w:line="240" w:lineRule="auto"/>
              <w:ind w:left="360"/>
              <w:rPr>
                <w:rFonts w:ascii="Comic Sans MS" w:hAnsi="Comic Sans MS" w:cstheme="minorHAnsi"/>
                <w:color w:val="FF0000"/>
                <w:sz w:val="24"/>
                <w:szCs w:val="20"/>
                <w:shd w:val="clear" w:color="auto" w:fill="FFFFFF"/>
              </w:rPr>
            </w:pPr>
            <w:r w:rsidRPr="004112C7">
              <w:rPr>
                <w:rFonts w:ascii="Comic Sans MS" w:hAnsi="Comic Sans MS" w:cstheme="minorHAnsi"/>
                <w:color w:val="FF0000"/>
                <w:sz w:val="24"/>
                <w:szCs w:val="20"/>
                <w:shd w:val="clear" w:color="auto" w:fill="FFFFFF"/>
              </w:rPr>
              <w:t>To use a new way of tracking and monitoring progress within small targeted groups over the year through Learning Journals</w:t>
            </w:r>
          </w:p>
          <w:p w14:paraId="3820FFE6" w14:textId="4E0826E3" w:rsidR="004112C7" w:rsidRPr="004112C7" w:rsidRDefault="004112C7" w:rsidP="004112C7">
            <w:pPr>
              <w:spacing w:after="0" w:line="240" w:lineRule="auto"/>
              <w:rPr>
                <w:rFonts w:cstheme="minorHAnsi"/>
                <w:color w:val="000000"/>
                <w:sz w:val="20"/>
                <w:szCs w:val="20"/>
                <w:shd w:val="clear" w:color="auto" w:fill="FFFFFF"/>
              </w:rPr>
            </w:pPr>
            <w:r w:rsidRPr="004112C7">
              <w:rPr>
                <w:rFonts w:ascii="Comic Sans MS" w:hAnsi="Comic Sans MS" w:cstheme="minorHAnsi"/>
                <w:color w:val="FF0000"/>
                <w:sz w:val="24"/>
                <w:szCs w:val="20"/>
                <w:shd w:val="clear" w:color="auto" w:fill="FFFFFF"/>
              </w:rPr>
              <w:t>To look at targets ensuring there is a balance between being challenging yet achievable for each individual</w:t>
            </w:r>
          </w:p>
        </w:tc>
      </w:tr>
      <w:tr w:rsidR="004112C7" w:rsidRPr="003C032A" w14:paraId="2FA58B2D" w14:textId="77777777" w:rsidTr="00286878">
        <w:trPr>
          <w:trHeight w:val="132"/>
        </w:trPr>
        <w:tc>
          <w:tcPr>
            <w:tcW w:w="3681" w:type="dxa"/>
            <w:tcBorders>
              <w:top w:val="single" w:sz="4" w:space="0" w:color="auto"/>
              <w:left w:val="single" w:sz="4" w:space="0" w:color="auto"/>
              <w:bottom w:val="single" w:sz="4" w:space="0" w:color="auto"/>
              <w:right w:val="single" w:sz="4" w:space="0" w:color="auto"/>
            </w:tcBorders>
          </w:tcPr>
          <w:p w14:paraId="2A98A072" w14:textId="77777777" w:rsidR="004112C7" w:rsidRPr="004112C7" w:rsidRDefault="004112C7" w:rsidP="004112C7">
            <w:pPr>
              <w:spacing w:after="0" w:line="240" w:lineRule="auto"/>
              <w:rPr>
                <w:rFonts w:ascii="Comic Sans MS" w:hAnsi="Comic Sans MS" w:cstheme="minorHAnsi"/>
                <w:b/>
                <w:bCs/>
                <w:sz w:val="24"/>
                <w:szCs w:val="20"/>
              </w:rPr>
            </w:pPr>
          </w:p>
          <w:p w14:paraId="47EFCF4D"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Next Steps</w:t>
            </w:r>
          </w:p>
          <w:p w14:paraId="0CB37A42" w14:textId="77777777" w:rsidR="004112C7" w:rsidRPr="004112C7" w:rsidRDefault="004112C7" w:rsidP="004112C7">
            <w:pPr>
              <w:spacing w:after="0" w:line="240" w:lineRule="auto"/>
              <w:rPr>
                <w:rFonts w:ascii="Comic Sans MS" w:hAnsi="Comic Sans MS" w:cstheme="minorHAnsi"/>
                <w:b/>
                <w:bCs/>
                <w:sz w:val="24"/>
                <w:szCs w:val="20"/>
              </w:rPr>
            </w:pPr>
          </w:p>
          <w:p w14:paraId="05A3BBCF" w14:textId="77777777" w:rsidR="004112C7" w:rsidRPr="004112C7" w:rsidRDefault="004112C7" w:rsidP="004112C7">
            <w:pPr>
              <w:spacing w:after="0" w:line="240" w:lineRule="auto"/>
              <w:rPr>
                <w:rFonts w:ascii="Comic Sans MS" w:hAnsi="Comic Sans MS" w:cstheme="minorHAnsi"/>
                <w:b/>
                <w:bCs/>
                <w:sz w:val="24"/>
                <w:szCs w:val="20"/>
              </w:rPr>
            </w:pPr>
            <w:r w:rsidRPr="004112C7">
              <w:rPr>
                <w:rFonts w:ascii="Comic Sans MS" w:hAnsi="Comic Sans MS" w:cstheme="minorHAnsi"/>
                <w:b/>
                <w:bCs/>
                <w:sz w:val="24"/>
                <w:szCs w:val="20"/>
              </w:rPr>
              <w:t>Catrine PS</w:t>
            </w:r>
          </w:p>
          <w:p w14:paraId="2C6D8928" w14:textId="372AF271" w:rsidR="004112C7" w:rsidRPr="004112C7" w:rsidRDefault="004112C7" w:rsidP="004112C7">
            <w:pPr>
              <w:spacing w:after="0" w:line="240" w:lineRule="auto"/>
              <w:rPr>
                <w:rFonts w:ascii="Comic Sans MS" w:hAnsi="Comic Sans MS" w:cstheme="minorHAnsi"/>
                <w:b/>
                <w:bCs/>
                <w:sz w:val="24"/>
                <w:szCs w:val="20"/>
              </w:rPr>
            </w:pPr>
          </w:p>
        </w:tc>
        <w:tc>
          <w:tcPr>
            <w:tcW w:w="12621" w:type="dxa"/>
            <w:gridSpan w:val="2"/>
            <w:tcBorders>
              <w:top w:val="single" w:sz="4" w:space="0" w:color="auto"/>
              <w:left w:val="single" w:sz="4" w:space="0" w:color="auto"/>
              <w:bottom w:val="single" w:sz="4" w:space="0" w:color="auto"/>
              <w:right w:val="single" w:sz="4" w:space="0" w:color="auto"/>
            </w:tcBorders>
          </w:tcPr>
          <w:p w14:paraId="0F34AE77" w14:textId="72EFFA42" w:rsidR="004112C7" w:rsidRPr="007A7F9A" w:rsidRDefault="00744E70" w:rsidP="004112C7">
            <w:pPr>
              <w:spacing w:after="0" w:line="240" w:lineRule="auto"/>
              <w:rPr>
                <w:rFonts w:ascii="Comic Sans MS" w:hAnsi="Comic Sans MS" w:cstheme="minorHAnsi"/>
                <w:color w:val="0070C0"/>
                <w:sz w:val="24"/>
                <w:szCs w:val="20"/>
                <w:shd w:val="clear" w:color="auto" w:fill="FFFFFF"/>
              </w:rPr>
            </w:pPr>
            <w:r w:rsidRPr="007A7F9A">
              <w:rPr>
                <w:rFonts w:ascii="Comic Sans MS" w:hAnsi="Comic Sans MS" w:cstheme="minorHAnsi"/>
                <w:color w:val="0070C0"/>
                <w:sz w:val="24"/>
                <w:szCs w:val="20"/>
                <w:shd w:val="clear" w:color="auto" w:fill="FFFFFF"/>
              </w:rPr>
              <w:t xml:space="preserve">Moderation – new QA calendar and Assessment overview to be created in session 2025/26 which will ensure a consistent approach to monitoring and recording moderation activities and </w:t>
            </w:r>
            <w:r w:rsidR="007A7F9A" w:rsidRPr="007A7F9A">
              <w:rPr>
                <w:rFonts w:ascii="Comic Sans MS" w:hAnsi="Comic Sans MS" w:cstheme="minorHAnsi"/>
                <w:color w:val="0070C0"/>
                <w:sz w:val="24"/>
                <w:szCs w:val="20"/>
                <w:shd w:val="clear" w:color="auto" w:fill="FFFFFF"/>
              </w:rPr>
              <w:t>discussions</w:t>
            </w:r>
            <w:r w:rsidRPr="007A7F9A">
              <w:rPr>
                <w:rFonts w:ascii="Comic Sans MS" w:hAnsi="Comic Sans MS" w:cstheme="minorHAnsi"/>
                <w:color w:val="0070C0"/>
                <w:sz w:val="24"/>
                <w:szCs w:val="20"/>
                <w:shd w:val="clear" w:color="auto" w:fill="FFFFFF"/>
              </w:rPr>
              <w:t xml:space="preserve"> </w:t>
            </w:r>
          </w:p>
          <w:p w14:paraId="26C5DA75" w14:textId="77777777" w:rsidR="00744E70" w:rsidRPr="007A7F9A" w:rsidRDefault="00744E70" w:rsidP="004112C7">
            <w:pPr>
              <w:spacing w:after="0" w:line="240" w:lineRule="auto"/>
              <w:rPr>
                <w:rFonts w:ascii="Comic Sans MS" w:hAnsi="Comic Sans MS" w:cstheme="minorHAnsi"/>
                <w:color w:val="0070C0"/>
                <w:sz w:val="24"/>
                <w:szCs w:val="20"/>
                <w:shd w:val="clear" w:color="auto" w:fill="FFFFFF"/>
              </w:rPr>
            </w:pPr>
          </w:p>
          <w:p w14:paraId="2D10F15E" w14:textId="46CFA4C1" w:rsidR="00744E70" w:rsidRPr="007A7F9A" w:rsidRDefault="00744E70" w:rsidP="004112C7">
            <w:pPr>
              <w:spacing w:after="0" w:line="240" w:lineRule="auto"/>
              <w:rPr>
                <w:rFonts w:ascii="Comic Sans MS" w:hAnsi="Comic Sans MS" w:cstheme="minorHAnsi"/>
                <w:color w:val="0070C0"/>
                <w:sz w:val="24"/>
                <w:szCs w:val="20"/>
                <w:shd w:val="clear" w:color="auto" w:fill="FFFFFF"/>
              </w:rPr>
            </w:pPr>
            <w:r w:rsidRPr="007A7F9A">
              <w:rPr>
                <w:rFonts w:ascii="Comic Sans MS" w:hAnsi="Comic Sans MS" w:cstheme="minorHAnsi"/>
                <w:color w:val="0070C0"/>
                <w:sz w:val="24"/>
                <w:szCs w:val="20"/>
                <w:shd w:val="clear" w:color="auto" w:fill="FFFFFF"/>
              </w:rPr>
              <w:t>Wider curriculum – increased and improved use of wi</w:t>
            </w:r>
            <w:r w:rsidR="00BB19E3" w:rsidRPr="007A7F9A">
              <w:rPr>
                <w:rFonts w:ascii="Comic Sans MS" w:hAnsi="Comic Sans MS" w:cstheme="minorHAnsi"/>
                <w:color w:val="0070C0"/>
                <w:sz w:val="24"/>
                <w:szCs w:val="20"/>
                <w:shd w:val="clear" w:color="auto" w:fill="FFFFFF"/>
              </w:rPr>
              <w:t xml:space="preserve">der </w:t>
            </w:r>
            <w:r w:rsidR="007A7F9A" w:rsidRPr="007A7F9A">
              <w:rPr>
                <w:rFonts w:ascii="Comic Sans MS" w:hAnsi="Comic Sans MS" w:cstheme="minorHAnsi"/>
                <w:color w:val="0070C0"/>
                <w:sz w:val="24"/>
                <w:szCs w:val="20"/>
                <w:shd w:val="clear" w:color="auto" w:fill="FFFFFF"/>
              </w:rPr>
              <w:t>curricular</w:t>
            </w:r>
            <w:r w:rsidR="00BB19E3" w:rsidRPr="007A7F9A">
              <w:rPr>
                <w:rFonts w:ascii="Comic Sans MS" w:hAnsi="Comic Sans MS" w:cstheme="minorHAnsi"/>
                <w:color w:val="0070C0"/>
                <w:sz w:val="24"/>
                <w:szCs w:val="20"/>
                <w:shd w:val="clear" w:color="auto" w:fill="FFFFFF"/>
              </w:rPr>
              <w:t xml:space="preserve"> backdrop planners to ensure full coverage and allow participation in a wider range of learning experiences for all pupils</w:t>
            </w:r>
          </w:p>
          <w:p w14:paraId="271A22CC" w14:textId="77777777" w:rsidR="00BB19E3" w:rsidRPr="007A7F9A" w:rsidRDefault="00BB19E3" w:rsidP="004112C7">
            <w:pPr>
              <w:spacing w:after="0" w:line="240" w:lineRule="auto"/>
              <w:rPr>
                <w:rFonts w:ascii="Comic Sans MS" w:hAnsi="Comic Sans MS" w:cstheme="minorHAnsi"/>
                <w:color w:val="0070C0"/>
                <w:sz w:val="24"/>
                <w:szCs w:val="20"/>
                <w:shd w:val="clear" w:color="auto" w:fill="FFFFFF"/>
              </w:rPr>
            </w:pPr>
          </w:p>
          <w:p w14:paraId="456852E5" w14:textId="63776FD2" w:rsidR="00BB19E3" w:rsidRPr="007A7F9A" w:rsidRDefault="00BB19E3" w:rsidP="004112C7">
            <w:pPr>
              <w:spacing w:after="0" w:line="240" w:lineRule="auto"/>
              <w:rPr>
                <w:rFonts w:ascii="Comic Sans MS" w:hAnsi="Comic Sans MS" w:cstheme="minorHAnsi"/>
                <w:color w:val="0070C0"/>
                <w:sz w:val="24"/>
                <w:szCs w:val="20"/>
                <w:shd w:val="clear" w:color="auto" w:fill="FFFFFF"/>
              </w:rPr>
            </w:pPr>
            <w:r w:rsidRPr="007A7F9A">
              <w:rPr>
                <w:rFonts w:ascii="Comic Sans MS" w:hAnsi="Comic Sans MS" w:cstheme="minorHAnsi"/>
                <w:color w:val="0070C0"/>
                <w:sz w:val="24"/>
                <w:szCs w:val="20"/>
                <w:shd w:val="clear" w:color="auto" w:fill="FFFFFF"/>
              </w:rPr>
              <w:t xml:space="preserve">Homework – based on staff and pupil consultation, reduce </w:t>
            </w:r>
            <w:r w:rsidR="007A7F9A" w:rsidRPr="007A7F9A">
              <w:rPr>
                <w:rFonts w:ascii="Comic Sans MS" w:hAnsi="Comic Sans MS" w:cstheme="minorHAnsi"/>
                <w:color w:val="0070C0"/>
                <w:sz w:val="24"/>
                <w:szCs w:val="20"/>
                <w:shd w:val="clear" w:color="auto" w:fill="FFFFFF"/>
              </w:rPr>
              <w:t>homework</w:t>
            </w:r>
            <w:r w:rsidRPr="007A7F9A">
              <w:rPr>
                <w:rFonts w:ascii="Comic Sans MS" w:hAnsi="Comic Sans MS" w:cstheme="minorHAnsi"/>
                <w:color w:val="0070C0"/>
                <w:sz w:val="24"/>
                <w:szCs w:val="20"/>
                <w:shd w:val="clear" w:color="auto" w:fill="FFFFFF"/>
              </w:rPr>
              <w:t xml:space="preserve"> block to three weeks per term rather than four with SLT monitoring participation.  </w:t>
            </w:r>
            <w:r w:rsidR="007A7F9A" w:rsidRPr="007A7F9A">
              <w:rPr>
                <w:rFonts w:ascii="Comic Sans MS" w:hAnsi="Comic Sans MS" w:cstheme="minorHAnsi"/>
                <w:color w:val="0070C0"/>
                <w:sz w:val="24"/>
                <w:szCs w:val="20"/>
                <w:shd w:val="clear" w:color="auto" w:fill="FFFFFF"/>
              </w:rPr>
              <w:t>Homework</w:t>
            </w:r>
            <w:r w:rsidRPr="007A7F9A">
              <w:rPr>
                <w:rFonts w:ascii="Comic Sans MS" w:hAnsi="Comic Sans MS" w:cstheme="minorHAnsi"/>
                <w:color w:val="0070C0"/>
                <w:sz w:val="24"/>
                <w:szCs w:val="20"/>
                <w:shd w:val="clear" w:color="auto" w:fill="FFFFFF"/>
              </w:rPr>
              <w:t xml:space="preserve"> tasks to be </w:t>
            </w:r>
            <w:r w:rsidR="007A7F9A" w:rsidRPr="007A7F9A">
              <w:rPr>
                <w:rFonts w:ascii="Comic Sans MS" w:hAnsi="Comic Sans MS" w:cstheme="minorHAnsi"/>
                <w:color w:val="0070C0"/>
                <w:sz w:val="24"/>
                <w:szCs w:val="20"/>
                <w:shd w:val="clear" w:color="auto" w:fill="FFFFFF"/>
              </w:rPr>
              <w:t>predominantly</w:t>
            </w:r>
            <w:r w:rsidRPr="007A7F9A">
              <w:rPr>
                <w:rFonts w:ascii="Comic Sans MS" w:hAnsi="Comic Sans MS" w:cstheme="minorHAnsi"/>
                <w:color w:val="0070C0"/>
                <w:sz w:val="24"/>
                <w:szCs w:val="20"/>
                <w:shd w:val="clear" w:color="auto" w:fill="FFFFFF"/>
              </w:rPr>
              <w:t xml:space="preserve"> worksheet format as this has produced better </w:t>
            </w:r>
            <w:r w:rsidR="007A7F9A" w:rsidRPr="007A7F9A">
              <w:rPr>
                <w:rFonts w:ascii="Comic Sans MS" w:hAnsi="Comic Sans MS" w:cstheme="minorHAnsi"/>
                <w:color w:val="0070C0"/>
                <w:sz w:val="24"/>
                <w:szCs w:val="20"/>
                <w:shd w:val="clear" w:color="auto" w:fill="FFFFFF"/>
              </w:rPr>
              <w:t>participation</w:t>
            </w:r>
            <w:r w:rsidRPr="007A7F9A">
              <w:rPr>
                <w:rFonts w:ascii="Comic Sans MS" w:hAnsi="Comic Sans MS" w:cstheme="minorHAnsi"/>
                <w:color w:val="0070C0"/>
                <w:sz w:val="24"/>
                <w:szCs w:val="20"/>
                <w:shd w:val="clear" w:color="auto" w:fill="FFFFFF"/>
              </w:rPr>
              <w:t xml:space="preserve"> as opposed to activities. </w:t>
            </w:r>
          </w:p>
          <w:p w14:paraId="2A53249E" w14:textId="77777777" w:rsidR="00BB19E3" w:rsidRPr="007A7F9A" w:rsidRDefault="00BB19E3" w:rsidP="004112C7">
            <w:pPr>
              <w:spacing w:after="0" w:line="240" w:lineRule="auto"/>
              <w:rPr>
                <w:rFonts w:ascii="Comic Sans MS" w:hAnsi="Comic Sans MS" w:cstheme="minorHAnsi"/>
                <w:color w:val="0070C0"/>
                <w:sz w:val="24"/>
                <w:szCs w:val="20"/>
                <w:shd w:val="clear" w:color="auto" w:fill="FFFFFF"/>
              </w:rPr>
            </w:pPr>
          </w:p>
          <w:p w14:paraId="01337F41" w14:textId="57C25BEA" w:rsidR="00BB19E3" w:rsidRPr="004112C7" w:rsidRDefault="00BB19E3" w:rsidP="004112C7">
            <w:pPr>
              <w:spacing w:after="0" w:line="240" w:lineRule="auto"/>
              <w:rPr>
                <w:rFonts w:cstheme="minorHAnsi"/>
                <w:color w:val="000000"/>
                <w:sz w:val="20"/>
                <w:szCs w:val="20"/>
                <w:shd w:val="clear" w:color="auto" w:fill="FFFFFF"/>
              </w:rPr>
            </w:pPr>
            <w:r w:rsidRPr="007A7F9A">
              <w:rPr>
                <w:rFonts w:ascii="Comic Sans MS" w:hAnsi="Comic Sans MS" w:cstheme="minorHAnsi"/>
                <w:color w:val="0070C0"/>
                <w:sz w:val="24"/>
                <w:szCs w:val="20"/>
                <w:shd w:val="clear" w:color="auto" w:fill="FFFFFF"/>
              </w:rPr>
              <w:t xml:space="preserve">Digital learning – continue </w:t>
            </w:r>
            <w:r w:rsidR="007A7F9A" w:rsidRPr="007A7F9A">
              <w:rPr>
                <w:rFonts w:ascii="Comic Sans MS" w:hAnsi="Comic Sans MS" w:cstheme="minorHAnsi"/>
                <w:color w:val="0070C0"/>
                <w:sz w:val="24"/>
                <w:szCs w:val="20"/>
                <w:shd w:val="clear" w:color="auto" w:fill="FFFFFF"/>
              </w:rPr>
              <w:t>to embed digital learning in all curricular areas.  Online Education Scotland digital profiles to be created for P3-P7 pupils from September 2026 so focus on logging in, passwords and safe and appropriate online usage.</w:t>
            </w:r>
            <w:r w:rsidR="007A7F9A" w:rsidRPr="007A7F9A">
              <w:rPr>
                <w:rFonts w:cstheme="minorHAnsi"/>
                <w:color w:val="0070C0"/>
                <w:sz w:val="24"/>
                <w:szCs w:val="20"/>
                <w:shd w:val="clear" w:color="auto" w:fill="FFFFFF"/>
              </w:rPr>
              <w:t xml:space="preserve"> </w:t>
            </w:r>
          </w:p>
        </w:tc>
      </w:tr>
    </w:tbl>
    <w:p w14:paraId="631D6F51" w14:textId="38E00F22" w:rsidR="000C50D8" w:rsidRDefault="000C50D8">
      <w:pPr>
        <w:rPr>
          <w:rFonts w:ascii="Arial" w:hAnsi="Arial" w:cs="Arial"/>
          <w:b/>
          <w:bCs/>
          <w:sz w:val="24"/>
          <w:szCs w:val="24"/>
          <w:u w:val="single"/>
        </w:rPr>
      </w:pPr>
    </w:p>
    <w:tbl>
      <w:tblPr>
        <w:tblStyle w:val="TableGrid"/>
        <w:tblpPr w:leftFromText="180" w:rightFromText="180" w:vertAnchor="page" w:horzAnchor="margin" w:tblpXSpec="center" w:tblpY="931"/>
        <w:tblW w:w="160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37"/>
        <w:gridCol w:w="6363"/>
        <w:gridCol w:w="5103"/>
      </w:tblGrid>
      <w:tr w:rsidR="004112C7" w14:paraId="3F32420C" w14:textId="77777777" w:rsidTr="00286878">
        <w:tc>
          <w:tcPr>
            <w:tcW w:w="16003" w:type="dxa"/>
            <w:gridSpan w:val="3"/>
            <w:shd w:val="clear" w:color="auto" w:fill="BDD6EE" w:themeFill="accent1" w:themeFillTint="66"/>
          </w:tcPr>
          <w:p w14:paraId="0C233EF0" w14:textId="27713E0A" w:rsidR="004112C7" w:rsidRDefault="004112C7" w:rsidP="00286878">
            <w:pPr>
              <w:rPr>
                <w:rFonts w:ascii="Arial" w:hAnsi="Arial" w:cs="Arial"/>
                <w:b/>
                <w:bCs/>
                <w:sz w:val="24"/>
                <w:szCs w:val="24"/>
              </w:rPr>
            </w:pPr>
            <w:r>
              <w:rPr>
                <w:rFonts w:ascii="Arial" w:hAnsi="Arial" w:cs="Arial"/>
                <w:b/>
                <w:bCs/>
                <w:sz w:val="24"/>
                <w:szCs w:val="24"/>
              </w:rPr>
              <w:lastRenderedPageBreak/>
              <w:t>Pupil Equity Fund: Evaluation for Catrine Early Childhood Centre</w:t>
            </w:r>
          </w:p>
        </w:tc>
      </w:tr>
      <w:tr w:rsidR="004112C7" w:rsidRPr="009E3DC6" w14:paraId="6A640CAE" w14:textId="77777777" w:rsidTr="00286878">
        <w:tc>
          <w:tcPr>
            <w:tcW w:w="4537" w:type="dxa"/>
          </w:tcPr>
          <w:p w14:paraId="061C9D6E" w14:textId="77777777" w:rsidR="004112C7" w:rsidRPr="004112C7" w:rsidRDefault="004112C7" w:rsidP="00286878">
            <w:pPr>
              <w:rPr>
                <w:rFonts w:ascii="Comic Sans MS" w:hAnsi="Comic Sans MS" w:cs="Arial"/>
                <w:color w:val="000000" w:themeColor="text1"/>
              </w:rPr>
            </w:pPr>
            <w:r w:rsidRPr="004112C7">
              <w:rPr>
                <w:rFonts w:ascii="Comic Sans MS" w:hAnsi="Comic Sans MS" w:cs="Arial"/>
                <w:bCs/>
                <w:iCs/>
                <w:color w:val="000000" w:themeColor="text1"/>
              </w:rPr>
              <w:t>Approach/Intervention</w:t>
            </w:r>
          </w:p>
        </w:tc>
        <w:tc>
          <w:tcPr>
            <w:tcW w:w="6363" w:type="dxa"/>
          </w:tcPr>
          <w:p w14:paraId="12D03AFD" w14:textId="77777777" w:rsidR="004112C7" w:rsidRPr="004112C7" w:rsidRDefault="004112C7" w:rsidP="00286878">
            <w:pPr>
              <w:rPr>
                <w:rFonts w:ascii="Comic Sans MS" w:hAnsi="Comic Sans MS" w:cs="Arial"/>
                <w:bCs/>
                <w:iCs/>
                <w:color w:val="000000" w:themeColor="text1"/>
              </w:rPr>
            </w:pPr>
            <w:r w:rsidRPr="004112C7">
              <w:rPr>
                <w:rFonts w:ascii="Comic Sans MS" w:hAnsi="Comic Sans MS" w:cs="Arial"/>
                <w:bCs/>
                <w:iCs/>
                <w:color w:val="000000" w:themeColor="text1"/>
              </w:rPr>
              <w:t>Impact</w:t>
            </w:r>
          </w:p>
          <w:p w14:paraId="5973ADF6" w14:textId="77777777" w:rsidR="004112C7" w:rsidRPr="004112C7" w:rsidRDefault="004112C7" w:rsidP="00286878">
            <w:pPr>
              <w:rPr>
                <w:rFonts w:ascii="Comic Sans MS" w:hAnsi="Comic Sans MS" w:cs="Arial"/>
                <w:color w:val="000000" w:themeColor="text1"/>
              </w:rPr>
            </w:pPr>
            <w:r w:rsidRPr="004112C7">
              <w:rPr>
                <w:rFonts w:ascii="Comic Sans MS" w:hAnsi="Comic Sans MS" w:cs="Arial"/>
                <w:bCs/>
                <w:iCs/>
                <w:color w:val="000000" w:themeColor="text1"/>
              </w:rPr>
              <w:t>Report on how you have improved outcomes for learners impacted by poverty</w:t>
            </w:r>
          </w:p>
        </w:tc>
        <w:tc>
          <w:tcPr>
            <w:tcW w:w="5103" w:type="dxa"/>
          </w:tcPr>
          <w:p w14:paraId="45E59D18" w14:textId="77777777" w:rsidR="004112C7" w:rsidRPr="004112C7" w:rsidRDefault="004112C7" w:rsidP="00286878">
            <w:pPr>
              <w:rPr>
                <w:rFonts w:ascii="Comic Sans MS" w:hAnsi="Comic Sans MS" w:cs="Arial"/>
                <w:color w:val="000000" w:themeColor="text1"/>
              </w:rPr>
            </w:pPr>
            <w:r w:rsidRPr="004112C7">
              <w:rPr>
                <w:rFonts w:ascii="Comic Sans MS" w:hAnsi="Comic Sans MS" w:cs="Arial"/>
                <w:color w:val="000000" w:themeColor="text1"/>
              </w:rPr>
              <w:t>What evidence do you have of positive impact?</w:t>
            </w:r>
          </w:p>
          <w:p w14:paraId="14C87CAF" w14:textId="77777777" w:rsidR="004112C7" w:rsidRPr="004112C7" w:rsidRDefault="004112C7" w:rsidP="00286878">
            <w:pPr>
              <w:rPr>
                <w:rFonts w:ascii="Comic Sans MS" w:hAnsi="Comic Sans MS" w:cs="Arial"/>
                <w:color w:val="000000" w:themeColor="text1"/>
              </w:rPr>
            </w:pPr>
            <w:r w:rsidRPr="004112C7">
              <w:rPr>
                <w:rFonts w:ascii="Comic Sans MS" w:hAnsi="Comic Sans MS" w:cs="Arial"/>
                <w:color w:val="000000" w:themeColor="text1"/>
              </w:rPr>
              <w:t>Outline the data that supports your findings.</w:t>
            </w:r>
          </w:p>
        </w:tc>
      </w:tr>
      <w:tr w:rsidR="004112C7" w:rsidRPr="00F570E7" w14:paraId="5E5BD2FF" w14:textId="77777777" w:rsidTr="00286878">
        <w:tc>
          <w:tcPr>
            <w:tcW w:w="4537" w:type="dxa"/>
          </w:tcPr>
          <w:p w14:paraId="1B475784"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Improving outcomes for children with ASN – We used money from our PEF fund to purchase more resources which were age and stage appropriate for children within the centre including children with ASN. We also bought in an experienced ELCP to allow us to open a room which we set up to allow us to meet their needs for a part of the day.</w:t>
            </w:r>
          </w:p>
          <w:p w14:paraId="1AF51070"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Resources were also purchased to help set up our new 2 year old provision which opened in January (The Voes)</w:t>
            </w:r>
          </w:p>
        </w:tc>
        <w:tc>
          <w:tcPr>
            <w:tcW w:w="6363" w:type="dxa"/>
          </w:tcPr>
          <w:p w14:paraId="468455FB"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 xml:space="preserve">The centre took part in Q.I project with the aim of improving the wellbeing of children with ASN. We quickly realised that some children with no diagnosed ASN also required lots of support within the centre too where targeted support, higher staff: child ratios were needed and that our large environment was overstimulating for them. Through offering these we have seen wellbeing scores of both children and staff rise and children’s confidence grow. Children have had the opportunity to explore with resources they had never used before and spaces/environments were improved to reflect the needs of individual children within the centre this year. Children were more visibly engaged in learning opportunities </w:t>
            </w:r>
          </w:p>
        </w:tc>
        <w:tc>
          <w:tcPr>
            <w:tcW w:w="5103" w:type="dxa"/>
          </w:tcPr>
          <w:p w14:paraId="5DE347FD"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Over the year wellbeing for children rose from 2.1 to 4.0 (out of 5) </w:t>
            </w:r>
          </w:p>
          <w:p w14:paraId="734D8B86"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Staff wellbeing rose from 3.5 to 4.7</w:t>
            </w:r>
          </w:p>
          <w:p w14:paraId="00EE92FD"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Children were less upset at drop off and throughout the day</w:t>
            </w:r>
          </w:p>
          <w:p w14:paraId="5B899866"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Tracking and monitoring showed improvements for all children (Learning Journals)</w:t>
            </w:r>
          </w:p>
          <w:p w14:paraId="48A86C81"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Children had more opportunity for rest and quiet (sleep sheets show recordings and improvements) </w:t>
            </w:r>
          </w:p>
          <w:p w14:paraId="005761F1"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Parents commented on children’s progress</w:t>
            </w:r>
          </w:p>
          <w:p w14:paraId="3354FC32" w14:textId="77777777" w:rsidR="004112C7" w:rsidRPr="004112C7" w:rsidRDefault="004112C7" w:rsidP="00286878">
            <w:pPr>
              <w:ind w:left="360"/>
              <w:rPr>
                <w:rFonts w:ascii="Comic Sans MS" w:hAnsi="Comic Sans MS" w:cs="Arial"/>
                <w:color w:val="FF0000"/>
              </w:rPr>
            </w:pPr>
          </w:p>
        </w:tc>
      </w:tr>
      <w:tr w:rsidR="004112C7" w:rsidRPr="00F85937" w14:paraId="4FF12A4D" w14:textId="77777777" w:rsidTr="00286878">
        <w:tc>
          <w:tcPr>
            <w:tcW w:w="4537" w:type="dxa"/>
          </w:tcPr>
          <w:p w14:paraId="03BA57C8"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A large amount of PEF money was used to pay for an additional ELCP to work in the centre, firstly to support with the targeted group work allowing us to open up and plan accordingly for our extra room, then to support Coalfield trips</w:t>
            </w:r>
          </w:p>
        </w:tc>
        <w:tc>
          <w:tcPr>
            <w:tcW w:w="6363" w:type="dxa"/>
          </w:tcPr>
          <w:p w14:paraId="1EC650A6"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ASN/targeted support – 6/7 children showed increasing improvement through data collection of wellbeing/engagement/communication when given the opportunity to be in an environment more suited to their needs.</w:t>
            </w:r>
          </w:p>
          <w:p w14:paraId="3910C49A"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Due to staff ratios when in the community we paid for an ELCP to attend each day on minibus outings ensuring that staffing did not become a barrier</w:t>
            </w:r>
          </w:p>
        </w:tc>
        <w:tc>
          <w:tcPr>
            <w:tcW w:w="5103" w:type="dxa"/>
          </w:tcPr>
          <w:p w14:paraId="535308AF"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Wellbeing score grids </w:t>
            </w:r>
          </w:p>
          <w:p w14:paraId="3380F904"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Quality Improvement Poster for ASN</w:t>
            </w:r>
          </w:p>
          <w:p w14:paraId="75DDE751"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Learning Journal entries (improved engagement)</w:t>
            </w:r>
          </w:p>
          <w:p w14:paraId="5CFFF899"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Improved communication (ICAN trackers, SCERTS)</w:t>
            </w:r>
          </w:p>
          <w:p w14:paraId="62F0EE41"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Feedback form from parents </w:t>
            </w:r>
          </w:p>
        </w:tc>
      </w:tr>
      <w:tr w:rsidR="004112C7" w:rsidRPr="00F570E7" w14:paraId="09B1D20F" w14:textId="77777777" w:rsidTr="00286878">
        <w:tc>
          <w:tcPr>
            <w:tcW w:w="4537" w:type="dxa"/>
          </w:tcPr>
          <w:p w14:paraId="71F09B05"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 xml:space="preserve">Money was used throughout the year to purchase resources needed for our pet </w:t>
            </w:r>
            <w:r w:rsidRPr="004112C7">
              <w:rPr>
                <w:rFonts w:ascii="Comic Sans MS" w:hAnsi="Comic Sans MS" w:cs="Arial"/>
                <w:bCs/>
                <w:iCs/>
                <w:color w:val="FF0000"/>
              </w:rPr>
              <w:lastRenderedPageBreak/>
              <w:t>guinea pigs such as sawdust, a new cage, food and hay</w:t>
            </w:r>
          </w:p>
        </w:tc>
        <w:tc>
          <w:tcPr>
            <w:tcW w:w="6363" w:type="dxa"/>
          </w:tcPr>
          <w:p w14:paraId="367800DC"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lastRenderedPageBreak/>
              <w:t xml:space="preserve">Children learned how to care for and nurture live pets. Some children do not have pets at home therefore it allows them to feel like they do within the centre. The guinea pigs </w:t>
            </w:r>
            <w:r w:rsidRPr="004112C7">
              <w:rPr>
                <w:rFonts w:ascii="Comic Sans MS" w:hAnsi="Comic Sans MS" w:cs="Arial"/>
                <w:bCs/>
                <w:iCs/>
                <w:color w:val="FF0000"/>
              </w:rPr>
              <w:lastRenderedPageBreak/>
              <w:t>help to settle some children in the morning and support the transition of separating from parent/carers</w:t>
            </w:r>
          </w:p>
        </w:tc>
        <w:tc>
          <w:tcPr>
            <w:tcW w:w="5103" w:type="dxa"/>
          </w:tcPr>
          <w:p w14:paraId="34C5BD15"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lastRenderedPageBreak/>
              <w:t xml:space="preserve">Wellbeing scores improved as above </w:t>
            </w:r>
          </w:p>
          <w:p w14:paraId="20F39B35"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Children request to help feed, clean out </w:t>
            </w:r>
          </w:p>
          <w:p w14:paraId="3C960C28"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Children request to handle the guinea pigs</w:t>
            </w:r>
          </w:p>
          <w:p w14:paraId="635D3472"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lastRenderedPageBreak/>
              <w:t>Children can talk about and explain the importance of kindness, gentle touch and care for living things</w:t>
            </w:r>
          </w:p>
        </w:tc>
      </w:tr>
      <w:tr w:rsidR="004112C7" w:rsidRPr="00424A66" w14:paraId="5BECFB7B" w14:textId="77777777" w:rsidTr="00286878">
        <w:tc>
          <w:tcPr>
            <w:tcW w:w="4537" w:type="dxa"/>
          </w:tcPr>
          <w:p w14:paraId="05D4385C"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lastRenderedPageBreak/>
              <w:t>Money was used to pay for the use of the local Coalfields minibuses – the hire and petrol</w:t>
            </w:r>
          </w:p>
        </w:tc>
        <w:tc>
          <w:tcPr>
            <w:tcW w:w="6363" w:type="dxa"/>
          </w:tcPr>
          <w:p w14:paraId="3982C9A9"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All children within the 3-5 playrooms had the opportunity of visiting at least 1 indoor venue as well as a full day out at Dumfries House. The majority of children had never been to the indoor venues before and some had not been to Dumfries House before either therefore giving them the opportunity to explore and visit new places they may not have the chance to at home</w:t>
            </w:r>
          </w:p>
        </w:tc>
        <w:tc>
          <w:tcPr>
            <w:tcW w:w="5103" w:type="dxa"/>
          </w:tcPr>
          <w:p w14:paraId="697F20A0"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11 children visited The Burns House Museum</w:t>
            </w:r>
          </w:p>
          <w:p w14:paraId="4D1377DC"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9 children visited Pets at Home </w:t>
            </w:r>
          </w:p>
          <w:p w14:paraId="7EEA15AD"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 xml:space="preserve">10 children visited Cumnock Police Station </w:t>
            </w:r>
          </w:p>
          <w:p w14:paraId="754E771E"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10 children visited Emergency One</w:t>
            </w:r>
          </w:p>
          <w:p w14:paraId="5E3CC20B"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All children (except 2) visited Dumfries House</w:t>
            </w:r>
          </w:p>
        </w:tc>
      </w:tr>
      <w:tr w:rsidR="004112C7" w:rsidRPr="00424A66" w14:paraId="155CE3A7" w14:textId="77777777" w:rsidTr="00286878">
        <w:tc>
          <w:tcPr>
            <w:tcW w:w="4537" w:type="dxa"/>
          </w:tcPr>
          <w:p w14:paraId="2D789592"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Money was also used to refill our outdoor sandpit throughout the year</w:t>
            </w:r>
          </w:p>
        </w:tc>
        <w:tc>
          <w:tcPr>
            <w:tcW w:w="6363" w:type="dxa"/>
          </w:tcPr>
          <w:p w14:paraId="060ECD7F" w14:textId="77777777" w:rsidR="004112C7" w:rsidRPr="004112C7" w:rsidRDefault="004112C7" w:rsidP="00286878">
            <w:pPr>
              <w:rPr>
                <w:rFonts w:ascii="Comic Sans MS" w:hAnsi="Comic Sans MS" w:cs="Arial"/>
                <w:bCs/>
                <w:iCs/>
                <w:color w:val="FF0000"/>
              </w:rPr>
            </w:pPr>
            <w:r w:rsidRPr="004112C7">
              <w:rPr>
                <w:rFonts w:ascii="Comic Sans MS" w:hAnsi="Comic Sans MS" w:cs="Arial"/>
                <w:bCs/>
                <w:iCs/>
                <w:color w:val="FF0000"/>
              </w:rPr>
              <w:t>This is one of the most popular areas within the outdoor area and where a few of our children with ASN love to explore. Many skills are developed in the areas through texture, capacity, mathematical language, STEM and problem solving. This was also due to Health and Safety as with the level lowering, stone steps and edging etc was showing</w:t>
            </w:r>
          </w:p>
        </w:tc>
        <w:tc>
          <w:tcPr>
            <w:tcW w:w="5103" w:type="dxa"/>
          </w:tcPr>
          <w:p w14:paraId="00EE313F"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Evaluations and reflections from planning</w:t>
            </w:r>
          </w:p>
          <w:p w14:paraId="4CE3E287"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Learning journal observations</w:t>
            </w:r>
          </w:p>
          <w:p w14:paraId="5D762810"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Tracking and monitoring</w:t>
            </w:r>
          </w:p>
          <w:p w14:paraId="18EBDD02"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Wall displays</w:t>
            </w:r>
          </w:p>
          <w:p w14:paraId="2B8A5E7C"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Children’s comments</w:t>
            </w:r>
          </w:p>
          <w:p w14:paraId="76577CD5" w14:textId="77777777" w:rsidR="004112C7" w:rsidRPr="004112C7" w:rsidRDefault="004112C7" w:rsidP="00286878">
            <w:pPr>
              <w:pStyle w:val="ListParagraph"/>
              <w:numPr>
                <w:ilvl w:val="0"/>
                <w:numId w:val="23"/>
              </w:numPr>
              <w:rPr>
                <w:rFonts w:ascii="Comic Sans MS" w:hAnsi="Comic Sans MS" w:cs="Arial"/>
                <w:color w:val="FF0000"/>
              </w:rPr>
            </w:pPr>
            <w:r w:rsidRPr="004112C7">
              <w:rPr>
                <w:rFonts w:ascii="Comic Sans MS" w:hAnsi="Comic Sans MS" w:cs="Arial"/>
                <w:color w:val="FF0000"/>
              </w:rPr>
              <w:t>Outdoor safety checklists (level of sand)</w:t>
            </w:r>
          </w:p>
        </w:tc>
      </w:tr>
    </w:tbl>
    <w:p w14:paraId="06B1504A" w14:textId="5B61DE8E" w:rsidR="00F10E55" w:rsidRDefault="00F10E55">
      <w:pPr>
        <w:rPr>
          <w:rFonts w:ascii="Arial" w:hAnsi="Arial" w:cs="Arial"/>
          <w:b/>
          <w:bCs/>
          <w:sz w:val="24"/>
          <w:szCs w:val="24"/>
          <w:u w:val="single"/>
        </w:rPr>
      </w:pPr>
    </w:p>
    <w:p w14:paraId="1433EAC1" w14:textId="70354EEF" w:rsidR="00F10E55" w:rsidRDefault="00F10E55">
      <w:pPr>
        <w:rPr>
          <w:rFonts w:ascii="Arial" w:hAnsi="Arial" w:cs="Arial"/>
          <w:b/>
          <w:bCs/>
          <w:sz w:val="24"/>
          <w:szCs w:val="24"/>
          <w:u w:val="single"/>
        </w:rPr>
      </w:pPr>
    </w:p>
    <w:p w14:paraId="3C817124" w14:textId="77777777" w:rsidR="00F10E55" w:rsidRDefault="00F10E55">
      <w:pPr>
        <w:rPr>
          <w:rFonts w:ascii="Arial" w:hAnsi="Arial" w:cs="Arial"/>
          <w:b/>
          <w:bCs/>
          <w:sz w:val="24"/>
          <w:szCs w:val="24"/>
          <w:u w:val="single"/>
        </w:rPr>
      </w:pPr>
    </w:p>
    <w:p w14:paraId="1F312A00" w14:textId="7C53F8EC" w:rsidR="00F10E55" w:rsidRDefault="00F10E55">
      <w:pPr>
        <w:rPr>
          <w:rFonts w:ascii="Arial" w:hAnsi="Arial" w:cs="Arial"/>
          <w:b/>
          <w:bCs/>
          <w:sz w:val="24"/>
          <w:szCs w:val="24"/>
          <w:u w:val="single"/>
        </w:rPr>
        <w:sectPr w:rsidR="00F10E55" w:rsidSect="000C50D8">
          <w:pgSz w:w="16838" w:h="11906" w:orient="landscape"/>
          <w:pgMar w:top="1440" w:right="1440" w:bottom="1440" w:left="1440" w:header="709" w:footer="709" w:gutter="0"/>
          <w:cols w:space="708"/>
          <w:docGrid w:linePitch="360"/>
        </w:sectPr>
      </w:pPr>
    </w:p>
    <w:tbl>
      <w:tblPr>
        <w:tblStyle w:val="TableGrid"/>
        <w:tblW w:w="14541" w:type="dxa"/>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33"/>
        <w:gridCol w:w="4904"/>
        <w:gridCol w:w="4404"/>
      </w:tblGrid>
      <w:tr w:rsidR="00590895" w14:paraId="5AD8CEA8" w14:textId="77777777" w:rsidTr="00401548">
        <w:trPr>
          <w:trHeight w:val="274"/>
        </w:trPr>
        <w:tc>
          <w:tcPr>
            <w:tcW w:w="14541" w:type="dxa"/>
            <w:gridSpan w:val="3"/>
            <w:shd w:val="clear" w:color="auto" w:fill="BDD6EE" w:themeFill="accent1" w:themeFillTint="66"/>
          </w:tcPr>
          <w:p w14:paraId="758DC559" w14:textId="0881BB2C" w:rsidR="00590895" w:rsidRDefault="00590895" w:rsidP="00286878">
            <w:pPr>
              <w:rPr>
                <w:rFonts w:ascii="Arial" w:hAnsi="Arial" w:cs="Arial"/>
                <w:b/>
                <w:bCs/>
                <w:sz w:val="24"/>
                <w:szCs w:val="24"/>
              </w:rPr>
            </w:pPr>
            <w:r>
              <w:rPr>
                <w:rFonts w:ascii="Arial" w:hAnsi="Arial" w:cs="Arial"/>
                <w:b/>
                <w:bCs/>
                <w:sz w:val="24"/>
                <w:szCs w:val="24"/>
              </w:rPr>
              <w:lastRenderedPageBreak/>
              <w:t>Pupil Equity Fund: Evaluation</w:t>
            </w:r>
            <w:r w:rsidR="004112C7">
              <w:rPr>
                <w:rFonts w:ascii="Arial" w:hAnsi="Arial" w:cs="Arial"/>
                <w:b/>
                <w:bCs/>
                <w:sz w:val="24"/>
                <w:szCs w:val="24"/>
              </w:rPr>
              <w:t xml:space="preserve"> for Catrine Primary School </w:t>
            </w:r>
          </w:p>
        </w:tc>
      </w:tr>
      <w:tr w:rsidR="00590895" w14:paraId="66CB0440" w14:textId="77777777" w:rsidTr="00D4668C">
        <w:trPr>
          <w:trHeight w:val="1236"/>
        </w:trPr>
        <w:tc>
          <w:tcPr>
            <w:tcW w:w="5233" w:type="dxa"/>
          </w:tcPr>
          <w:p w14:paraId="4A7CEF74" w14:textId="77777777" w:rsidR="00590895" w:rsidRPr="004112C7" w:rsidRDefault="00590895" w:rsidP="00286878">
            <w:pPr>
              <w:rPr>
                <w:rFonts w:ascii="Comic Sans MS" w:hAnsi="Comic Sans MS" w:cs="Arial"/>
                <w:color w:val="000000" w:themeColor="text1"/>
              </w:rPr>
            </w:pPr>
            <w:r w:rsidRPr="004112C7">
              <w:rPr>
                <w:rFonts w:ascii="Comic Sans MS" w:hAnsi="Comic Sans MS" w:cs="Arial"/>
                <w:bCs/>
                <w:iCs/>
                <w:color w:val="000000" w:themeColor="text1"/>
              </w:rPr>
              <w:t>Approach/Intervention</w:t>
            </w:r>
          </w:p>
        </w:tc>
        <w:tc>
          <w:tcPr>
            <w:tcW w:w="4904" w:type="dxa"/>
          </w:tcPr>
          <w:p w14:paraId="35FB089D" w14:textId="77777777" w:rsidR="00590895" w:rsidRPr="004112C7" w:rsidRDefault="00590895" w:rsidP="00286878">
            <w:pPr>
              <w:rPr>
                <w:rFonts w:ascii="Comic Sans MS" w:hAnsi="Comic Sans MS" w:cs="Arial"/>
                <w:bCs/>
                <w:iCs/>
                <w:color w:val="000000" w:themeColor="text1"/>
              </w:rPr>
            </w:pPr>
            <w:r w:rsidRPr="004112C7">
              <w:rPr>
                <w:rFonts w:ascii="Comic Sans MS" w:hAnsi="Comic Sans MS" w:cs="Arial"/>
                <w:bCs/>
                <w:iCs/>
                <w:color w:val="000000" w:themeColor="text1"/>
              </w:rPr>
              <w:t>Impact</w:t>
            </w:r>
          </w:p>
          <w:p w14:paraId="7A862FD8" w14:textId="77777777" w:rsidR="00590895" w:rsidRPr="004112C7" w:rsidRDefault="00590895" w:rsidP="00286878">
            <w:pPr>
              <w:rPr>
                <w:rFonts w:ascii="Comic Sans MS" w:hAnsi="Comic Sans MS" w:cs="Arial"/>
                <w:color w:val="000000" w:themeColor="text1"/>
              </w:rPr>
            </w:pPr>
            <w:r w:rsidRPr="004112C7">
              <w:rPr>
                <w:rFonts w:ascii="Comic Sans MS" w:hAnsi="Comic Sans MS" w:cs="Arial"/>
                <w:bCs/>
                <w:iCs/>
                <w:color w:val="000000" w:themeColor="text1"/>
              </w:rPr>
              <w:t>Report on how you have improved outcomes for learners impacted by poverty</w:t>
            </w:r>
          </w:p>
        </w:tc>
        <w:tc>
          <w:tcPr>
            <w:tcW w:w="4404" w:type="dxa"/>
          </w:tcPr>
          <w:p w14:paraId="08E6763F" w14:textId="77777777" w:rsidR="00590895" w:rsidRPr="004112C7" w:rsidRDefault="00590895" w:rsidP="00286878">
            <w:pPr>
              <w:rPr>
                <w:rFonts w:ascii="Comic Sans MS" w:hAnsi="Comic Sans MS" w:cs="Arial"/>
                <w:color w:val="000000" w:themeColor="text1"/>
              </w:rPr>
            </w:pPr>
            <w:r w:rsidRPr="004112C7">
              <w:rPr>
                <w:rFonts w:ascii="Comic Sans MS" w:hAnsi="Comic Sans MS" w:cs="Arial"/>
                <w:color w:val="000000" w:themeColor="text1"/>
              </w:rPr>
              <w:t>What evidence do you have of positive impact?</w:t>
            </w:r>
          </w:p>
          <w:p w14:paraId="0C52FD45" w14:textId="77777777" w:rsidR="00590895" w:rsidRPr="004112C7" w:rsidRDefault="00590895" w:rsidP="00286878">
            <w:pPr>
              <w:rPr>
                <w:rFonts w:ascii="Comic Sans MS" w:hAnsi="Comic Sans MS" w:cs="Arial"/>
                <w:color w:val="000000" w:themeColor="text1"/>
              </w:rPr>
            </w:pPr>
            <w:r w:rsidRPr="004112C7">
              <w:rPr>
                <w:rFonts w:ascii="Comic Sans MS" w:hAnsi="Comic Sans MS" w:cs="Arial"/>
                <w:color w:val="000000" w:themeColor="text1"/>
              </w:rPr>
              <w:t>Outline the data that supports your findings.</w:t>
            </w:r>
          </w:p>
        </w:tc>
      </w:tr>
      <w:tr w:rsidR="00590895" w14:paraId="38FDAB77" w14:textId="77777777" w:rsidTr="004112C7">
        <w:trPr>
          <w:trHeight w:val="228"/>
        </w:trPr>
        <w:tc>
          <w:tcPr>
            <w:tcW w:w="5233" w:type="dxa"/>
          </w:tcPr>
          <w:p w14:paraId="380526DA" w14:textId="3CCD5E27" w:rsidR="00590895" w:rsidRPr="00392D17" w:rsidRDefault="0050250F" w:rsidP="00286878">
            <w:pPr>
              <w:rPr>
                <w:rFonts w:ascii="Comic Sans MS" w:hAnsi="Comic Sans MS" w:cs="Arial"/>
                <w:bCs/>
                <w:i/>
                <w:iCs/>
                <w:color w:val="0070C0"/>
              </w:rPr>
            </w:pPr>
            <w:r w:rsidRPr="00392D17">
              <w:rPr>
                <w:rFonts w:ascii="Comic Sans MS" w:hAnsi="Comic Sans MS" w:cs="Arial"/>
                <w:bCs/>
                <w:i/>
                <w:iCs/>
                <w:color w:val="0070C0"/>
              </w:rPr>
              <w:t>White Rose Maths</w:t>
            </w:r>
            <w:r w:rsidR="00392D17" w:rsidRPr="00392D17">
              <w:rPr>
                <w:rFonts w:ascii="Comic Sans MS" w:hAnsi="Comic Sans MS" w:cs="Arial"/>
                <w:bCs/>
                <w:i/>
                <w:iCs/>
                <w:color w:val="0070C0"/>
              </w:rPr>
              <w:t xml:space="preserve"> subscription 2024/25 </w:t>
            </w:r>
          </w:p>
          <w:p w14:paraId="74632BB4" w14:textId="36FE650E" w:rsidR="004814FA" w:rsidRDefault="004814FA" w:rsidP="00286878">
            <w:pPr>
              <w:rPr>
                <w:rFonts w:ascii="Comic Sans MS" w:hAnsi="Comic Sans MS" w:cs="Arial"/>
                <w:bCs/>
                <w:i/>
                <w:iCs/>
                <w:color w:val="0070C0"/>
              </w:rPr>
            </w:pPr>
            <w:r w:rsidRPr="00392D17">
              <w:rPr>
                <w:rFonts w:ascii="Comic Sans MS" w:hAnsi="Comic Sans MS" w:cs="Arial"/>
                <w:bCs/>
                <w:i/>
                <w:iCs/>
                <w:color w:val="0070C0"/>
              </w:rPr>
              <w:t>White Rose M</w:t>
            </w:r>
            <w:r w:rsidR="00392D17" w:rsidRPr="00392D17">
              <w:rPr>
                <w:rFonts w:ascii="Comic Sans MS" w:hAnsi="Comic Sans MS" w:cs="Arial"/>
                <w:bCs/>
                <w:i/>
                <w:iCs/>
                <w:color w:val="0070C0"/>
              </w:rPr>
              <w:t xml:space="preserve">aths subscription 2025/26 </w:t>
            </w:r>
          </w:p>
          <w:p w14:paraId="58778EB8" w14:textId="77777777" w:rsidR="00D73C24" w:rsidRPr="00392D17" w:rsidRDefault="00D73C24" w:rsidP="00286878">
            <w:pPr>
              <w:rPr>
                <w:rFonts w:ascii="Comic Sans MS" w:hAnsi="Comic Sans MS" w:cs="Arial"/>
                <w:bCs/>
                <w:i/>
                <w:iCs/>
                <w:color w:val="0070C0"/>
              </w:rPr>
            </w:pPr>
          </w:p>
          <w:p w14:paraId="156EF055" w14:textId="24F714EC" w:rsidR="00392D17" w:rsidRPr="004112C7" w:rsidRDefault="00392D17" w:rsidP="00286878">
            <w:pPr>
              <w:rPr>
                <w:rFonts w:ascii="Comic Sans MS" w:hAnsi="Comic Sans MS" w:cs="Arial"/>
                <w:bCs/>
                <w:iCs/>
                <w:color w:val="0070C0"/>
              </w:rPr>
            </w:pPr>
            <w:r>
              <w:rPr>
                <w:rFonts w:ascii="Comic Sans MS" w:hAnsi="Comic Sans MS" w:cs="Arial"/>
                <w:bCs/>
                <w:iCs/>
                <w:color w:val="0070C0"/>
              </w:rPr>
              <w:t>Subscription for all teaching staff to access planners, resources and online games/tasks</w:t>
            </w:r>
          </w:p>
        </w:tc>
        <w:tc>
          <w:tcPr>
            <w:tcW w:w="4904" w:type="dxa"/>
          </w:tcPr>
          <w:p w14:paraId="18067196" w14:textId="77777777" w:rsidR="00590895" w:rsidRDefault="00D4668C" w:rsidP="00286878">
            <w:pPr>
              <w:rPr>
                <w:rFonts w:ascii="Comic Sans MS" w:hAnsi="Comic Sans MS" w:cs="Arial"/>
                <w:bCs/>
                <w:iCs/>
                <w:color w:val="0070C0"/>
              </w:rPr>
            </w:pPr>
            <w:r>
              <w:rPr>
                <w:rFonts w:ascii="Comic Sans MS" w:hAnsi="Comic Sans MS" w:cs="Arial"/>
                <w:bCs/>
                <w:iCs/>
                <w:color w:val="0070C0"/>
              </w:rPr>
              <w:t>Used in classes to support and challenge pupils at all levels for all concepts</w:t>
            </w:r>
          </w:p>
          <w:p w14:paraId="5C06A1A1" w14:textId="2A0FFB5E" w:rsidR="00D4668C" w:rsidRPr="004112C7" w:rsidRDefault="00D4668C" w:rsidP="00286878">
            <w:pPr>
              <w:rPr>
                <w:rFonts w:ascii="Comic Sans MS" w:hAnsi="Comic Sans MS" w:cs="Arial"/>
                <w:bCs/>
                <w:iCs/>
                <w:color w:val="0070C0"/>
              </w:rPr>
            </w:pPr>
            <w:r>
              <w:rPr>
                <w:rFonts w:ascii="Comic Sans MS" w:hAnsi="Comic Sans MS" w:cs="Arial"/>
                <w:bCs/>
                <w:iCs/>
                <w:color w:val="0070C0"/>
              </w:rPr>
              <w:t>Aids teaching staff with differentiation activities</w:t>
            </w:r>
          </w:p>
        </w:tc>
        <w:tc>
          <w:tcPr>
            <w:tcW w:w="4404" w:type="dxa"/>
          </w:tcPr>
          <w:p w14:paraId="05737289" w14:textId="53B94F07" w:rsidR="00590895" w:rsidRPr="004112C7" w:rsidRDefault="00D4668C" w:rsidP="00286878">
            <w:pPr>
              <w:rPr>
                <w:rFonts w:ascii="Comic Sans MS" w:hAnsi="Comic Sans MS" w:cs="Arial"/>
                <w:color w:val="0070C0"/>
              </w:rPr>
            </w:pPr>
            <w:r>
              <w:rPr>
                <w:rFonts w:ascii="Comic Sans MS" w:hAnsi="Comic Sans MS" w:cs="Arial"/>
                <w:color w:val="0070C0"/>
              </w:rPr>
              <w:t xml:space="preserve">Consistent individual attainment by pupils in maths concepts highlighted in T&amp;M discussions </w:t>
            </w:r>
          </w:p>
        </w:tc>
      </w:tr>
      <w:tr w:rsidR="00590895" w14:paraId="0A6A63C3" w14:textId="77777777" w:rsidTr="004112C7">
        <w:trPr>
          <w:trHeight w:val="228"/>
        </w:trPr>
        <w:tc>
          <w:tcPr>
            <w:tcW w:w="5233" w:type="dxa"/>
          </w:tcPr>
          <w:p w14:paraId="7A3865C2" w14:textId="7DAB115E" w:rsidR="00590895" w:rsidRDefault="004814FA" w:rsidP="00286878">
            <w:pPr>
              <w:rPr>
                <w:rFonts w:ascii="Comic Sans MS" w:hAnsi="Comic Sans MS" w:cs="Arial"/>
                <w:bCs/>
                <w:i/>
                <w:iCs/>
                <w:color w:val="0070C0"/>
              </w:rPr>
            </w:pPr>
            <w:r w:rsidRPr="00392D17">
              <w:rPr>
                <w:rFonts w:ascii="Comic Sans MS" w:hAnsi="Comic Sans MS" w:cs="Arial"/>
                <w:bCs/>
                <w:i/>
                <w:iCs/>
                <w:color w:val="0070C0"/>
              </w:rPr>
              <w:t>CFE</w:t>
            </w:r>
            <w:r w:rsidR="00392D17">
              <w:rPr>
                <w:rFonts w:ascii="Comic Sans MS" w:hAnsi="Comic Sans MS" w:cs="Arial"/>
                <w:bCs/>
                <w:i/>
                <w:iCs/>
                <w:color w:val="0070C0"/>
              </w:rPr>
              <w:t xml:space="preserve"> QI</w:t>
            </w:r>
            <w:r w:rsidRPr="00392D17">
              <w:rPr>
                <w:rFonts w:ascii="Comic Sans MS" w:hAnsi="Comic Sans MS" w:cs="Arial"/>
                <w:bCs/>
                <w:i/>
                <w:iCs/>
                <w:color w:val="0070C0"/>
              </w:rPr>
              <w:t xml:space="preserve"> Mac</w:t>
            </w:r>
            <w:r w:rsidR="00392D17" w:rsidRPr="00392D17">
              <w:rPr>
                <w:rFonts w:ascii="Comic Sans MS" w:hAnsi="Comic Sans MS" w:cs="Arial"/>
                <w:bCs/>
                <w:i/>
                <w:iCs/>
                <w:color w:val="0070C0"/>
              </w:rPr>
              <w:t xml:space="preserve">hine subscription 2024/25 </w:t>
            </w:r>
          </w:p>
          <w:p w14:paraId="26C62BE6" w14:textId="77777777" w:rsidR="00D73C24" w:rsidRDefault="00D73C24" w:rsidP="00286878">
            <w:pPr>
              <w:rPr>
                <w:rFonts w:ascii="Comic Sans MS" w:hAnsi="Comic Sans MS" w:cs="Arial"/>
                <w:bCs/>
                <w:i/>
                <w:iCs/>
                <w:color w:val="0070C0"/>
              </w:rPr>
            </w:pPr>
          </w:p>
          <w:p w14:paraId="76A7C8D2" w14:textId="07368396" w:rsidR="00392D17" w:rsidRPr="00392D17" w:rsidRDefault="00392D17" w:rsidP="00286878">
            <w:pPr>
              <w:rPr>
                <w:rFonts w:ascii="Comic Sans MS" w:hAnsi="Comic Sans MS" w:cs="Arial"/>
                <w:bCs/>
                <w:iCs/>
                <w:color w:val="0070C0"/>
              </w:rPr>
            </w:pPr>
            <w:r>
              <w:rPr>
                <w:rFonts w:ascii="Comic Sans MS" w:hAnsi="Comic Sans MS" w:cs="Arial"/>
                <w:bCs/>
                <w:iCs/>
                <w:color w:val="0070C0"/>
              </w:rPr>
              <w:t>Subscription for all staff to access to work collegiately to discuss and rate current professional performance and to plan next steps</w:t>
            </w:r>
          </w:p>
        </w:tc>
        <w:tc>
          <w:tcPr>
            <w:tcW w:w="4904" w:type="dxa"/>
          </w:tcPr>
          <w:p w14:paraId="1DD02344" w14:textId="1D72C7E8" w:rsidR="00590895" w:rsidRPr="004112C7" w:rsidRDefault="00D4668C" w:rsidP="00286878">
            <w:pPr>
              <w:rPr>
                <w:rFonts w:ascii="Comic Sans MS" w:hAnsi="Comic Sans MS" w:cs="Arial"/>
                <w:bCs/>
                <w:iCs/>
                <w:color w:val="0070C0"/>
              </w:rPr>
            </w:pPr>
            <w:r>
              <w:rPr>
                <w:rFonts w:ascii="Comic Sans MS" w:hAnsi="Comic Sans MS" w:cs="Arial"/>
                <w:bCs/>
                <w:iCs/>
                <w:color w:val="0070C0"/>
              </w:rPr>
              <w:t>Used to prompt professional discussion about our current status and to focus on next steps across all professional learning and teaching areas</w:t>
            </w:r>
          </w:p>
        </w:tc>
        <w:tc>
          <w:tcPr>
            <w:tcW w:w="4404" w:type="dxa"/>
          </w:tcPr>
          <w:p w14:paraId="2E4F5660" w14:textId="77777777" w:rsidR="00590895" w:rsidRDefault="00D4668C" w:rsidP="00286878">
            <w:pPr>
              <w:rPr>
                <w:rFonts w:ascii="Comic Sans MS" w:hAnsi="Comic Sans MS" w:cs="Arial"/>
                <w:color w:val="0070C0"/>
              </w:rPr>
            </w:pPr>
            <w:r>
              <w:rPr>
                <w:rFonts w:ascii="Comic Sans MS" w:hAnsi="Comic Sans MS" w:cs="Arial"/>
                <w:color w:val="0070C0"/>
              </w:rPr>
              <w:t>Consistent and increased HGIOS scores from staff</w:t>
            </w:r>
          </w:p>
          <w:p w14:paraId="54E5AEA9" w14:textId="3D48D77E" w:rsidR="00D4668C" w:rsidRPr="004112C7" w:rsidRDefault="00D4668C" w:rsidP="00286878">
            <w:pPr>
              <w:rPr>
                <w:rFonts w:ascii="Comic Sans MS" w:hAnsi="Comic Sans MS" w:cs="Arial"/>
                <w:color w:val="0070C0"/>
              </w:rPr>
            </w:pPr>
            <w:r>
              <w:rPr>
                <w:rFonts w:ascii="Comic Sans MS" w:hAnsi="Comic Sans MS" w:cs="Arial"/>
                <w:color w:val="0070C0"/>
              </w:rPr>
              <w:t>Increased and improved staff confidence at current/new stages when making professional judgements re T&amp;M</w:t>
            </w:r>
          </w:p>
        </w:tc>
      </w:tr>
      <w:tr w:rsidR="00590895" w14:paraId="43025A44" w14:textId="77777777" w:rsidTr="004112C7">
        <w:trPr>
          <w:trHeight w:val="243"/>
        </w:trPr>
        <w:tc>
          <w:tcPr>
            <w:tcW w:w="5233" w:type="dxa"/>
          </w:tcPr>
          <w:p w14:paraId="55816BE3" w14:textId="77777777" w:rsidR="004814FA" w:rsidRDefault="004814FA" w:rsidP="00286878">
            <w:pPr>
              <w:rPr>
                <w:rFonts w:ascii="Comic Sans MS" w:hAnsi="Comic Sans MS" w:cs="Arial"/>
                <w:bCs/>
                <w:i/>
                <w:iCs/>
                <w:color w:val="0070C0"/>
              </w:rPr>
            </w:pPr>
            <w:r w:rsidRPr="00392D17">
              <w:rPr>
                <w:rFonts w:ascii="Comic Sans MS" w:hAnsi="Comic Sans MS" w:cs="Arial"/>
                <w:bCs/>
                <w:i/>
                <w:iCs/>
                <w:color w:val="0070C0"/>
              </w:rPr>
              <w:t>Vision</w:t>
            </w:r>
            <w:r w:rsidR="00392D17" w:rsidRPr="00392D17">
              <w:rPr>
                <w:rFonts w:ascii="Comic Sans MS" w:hAnsi="Comic Sans MS" w:cs="Arial"/>
                <w:bCs/>
                <w:i/>
                <w:iCs/>
                <w:color w:val="0070C0"/>
              </w:rPr>
              <w:t xml:space="preserve">s Leisure Centre, Cumnock </w:t>
            </w:r>
          </w:p>
          <w:p w14:paraId="7DB1F44C" w14:textId="1B8EEE00" w:rsidR="00392D17" w:rsidRDefault="00392D17" w:rsidP="00286878">
            <w:pPr>
              <w:rPr>
                <w:rFonts w:ascii="Comic Sans MS" w:hAnsi="Comic Sans MS" w:cs="Arial"/>
                <w:bCs/>
                <w:i/>
                <w:iCs/>
                <w:color w:val="0070C0"/>
              </w:rPr>
            </w:pPr>
            <w:r>
              <w:rPr>
                <w:rFonts w:ascii="Comic Sans MS" w:hAnsi="Comic Sans MS" w:cs="Arial"/>
                <w:bCs/>
                <w:i/>
                <w:iCs/>
                <w:color w:val="0070C0"/>
              </w:rPr>
              <w:t>Stagecoach buses</w:t>
            </w:r>
          </w:p>
          <w:p w14:paraId="554D2880" w14:textId="77777777" w:rsidR="00D73C24" w:rsidRDefault="00D73C24" w:rsidP="00286878">
            <w:pPr>
              <w:rPr>
                <w:rFonts w:ascii="Comic Sans MS" w:hAnsi="Comic Sans MS" w:cs="Arial"/>
                <w:bCs/>
                <w:i/>
                <w:iCs/>
                <w:color w:val="0070C0"/>
              </w:rPr>
            </w:pPr>
          </w:p>
          <w:p w14:paraId="2E81E591" w14:textId="2F1DAAE6" w:rsidR="00392D17" w:rsidRPr="00392D17" w:rsidRDefault="00392D17" w:rsidP="00286878">
            <w:pPr>
              <w:rPr>
                <w:rFonts w:ascii="Comic Sans MS" w:hAnsi="Comic Sans MS" w:cs="Arial"/>
                <w:bCs/>
                <w:iCs/>
                <w:color w:val="0070C0"/>
              </w:rPr>
            </w:pPr>
            <w:r>
              <w:rPr>
                <w:rFonts w:ascii="Comic Sans MS" w:hAnsi="Comic Sans MS" w:cs="Arial"/>
                <w:bCs/>
                <w:iCs/>
                <w:color w:val="0070C0"/>
              </w:rPr>
              <w:t>To pay for staff to accompany P5 pupils to and from Cumnock to participate in 6 x swimming lessons</w:t>
            </w:r>
          </w:p>
        </w:tc>
        <w:tc>
          <w:tcPr>
            <w:tcW w:w="4904" w:type="dxa"/>
          </w:tcPr>
          <w:p w14:paraId="10C1B652" w14:textId="78107BCA" w:rsidR="007F7935" w:rsidRDefault="007F7935" w:rsidP="00286878">
            <w:pPr>
              <w:rPr>
                <w:rFonts w:ascii="Comic Sans MS" w:hAnsi="Comic Sans MS" w:cs="Arial"/>
                <w:bCs/>
                <w:iCs/>
                <w:color w:val="0070C0"/>
              </w:rPr>
            </w:pPr>
            <w:r>
              <w:rPr>
                <w:rFonts w:ascii="Comic Sans MS" w:hAnsi="Comic Sans MS" w:cs="Arial"/>
                <w:bCs/>
                <w:iCs/>
                <w:color w:val="0070C0"/>
              </w:rPr>
              <w:t>Provided swimming costumes and towels</w:t>
            </w:r>
          </w:p>
          <w:p w14:paraId="7C82D9B7" w14:textId="77777777" w:rsidR="007F7935" w:rsidRDefault="007F7935" w:rsidP="00286878">
            <w:pPr>
              <w:rPr>
                <w:rFonts w:ascii="Comic Sans MS" w:hAnsi="Comic Sans MS" w:cs="Arial"/>
                <w:bCs/>
                <w:iCs/>
                <w:color w:val="0070C0"/>
              </w:rPr>
            </w:pPr>
            <w:r>
              <w:rPr>
                <w:rFonts w:ascii="Comic Sans MS" w:hAnsi="Comic Sans MS" w:cs="Arial"/>
                <w:bCs/>
                <w:iCs/>
                <w:color w:val="0070C0"/>
              </w:rPr>
              <w:t>Paid for transport for an anxious parent (due to medical issues) to accompany their child</w:t>
            </w:r>
          </w:p>
          <w:p w14:paraId="4850A838" w14:textId="5F48877E" w:rsidR="007F7935" w:rsidRPr="004112C7" w:rsidRDefault="007F7935" w:rsidP="00286878">
            <w:pPr>
              <w:rPr>
                <w:rFonts w:ascii="Comic Sans MS" w:hAnsi="Comic Sans MS" w:cs="Arial"/>
                <w:bCs/>
                <w:iCs/>
                <w:color w:val="0070C0"/>
              </w:rPr>
            </w:pPr>
          </w:p>
        </w:tc>
        <w:tc>
          <w:tcPr>
            <w:tcW w:w="4404" w:type="dxa"/>
          </w:tcPr>
          <w:p w14:paraId="3D6AE156" w14:textId="77777777" w:rsidR="00590895" w:rsidRDefault="007F7935" w:rsidP="00286878">
            <w:pPr>
              <w:rPr>
                <w:rFonts w:ascii="Comic Sans MS" w:hAnsi="Comic Sans MS" w:cs="Arial"/>
                <w:color w:val="0070C0"/>
              </w:rPr>
            </w:pPr>
            <w:r>
              <w:rPr>
                <w:rFonts w:ascii="Comic Sans MS" w:hAnsi="Comic Sans MS" w:cs="Arial"/>
                <w:color w:val="0070C0"/>
              </w:rPr>
              <w:t>For some pupils, it was their first swimming experience</w:t>
            </w:r>
          </w:p>
          <w:p w14:paraId="59523D31" w14:textId="0EDA33F9" w:rsidR="007F7935" w:rsidRPr="004112C7" w:rsidRDefault="007F7935" w:rsidP="00286878">
            <w:pPr>
              <w:rPr>
                <w:rFonts w:ascii="Comic Sans MS" w:hAnsi="Comic Sans MS" w:cs="Arial"/>
                <w:color w:val="0070C0"/>
              </w:rPr>
            </w:pPr>
            <w:r>
              <w:rPr>
                <w:rFonts w:ascii="Comic Sans MS" w:hAnsi="Comic Sans MS" w:cs="Arial"/>
                <w:color w:val="0070C0"/>
              </w:rPr>
              <w:t xml:space="preserve">Two pupils have since signed up for swimming lessons </w:t>
            </w:r>
          </w:p>
        </w:tc>
      </w:tr>
      <w:tr w:rsidR="00590895" w14:paraId="7433A893" w14:textId="77777777" w:rsidTr="004112C7">
        <w:trPr>
          <w:trHeight w:val="228"/>
        </w:trPr>
        <w:tc>
          <w:tcPr>
            <w:tcW w:w="5233" w:type="dxa"/>
          </w:tcPr>
          <w:p w14:paraId="3628DBD5" w14:textId="77777777" w:rsidR="00590895" w:rsidRPr="00392D17" w:rsidRDefault="004814FA" w:rsidP="00286878">
            <w:pPr>
              <w:rPr>
                <w:rFonts w:ascii="Comic Sans MS" w:hAnsi="Comic Sans MS" w:cs="Arial"/>
                <w:bCs/>
                <w:i/>
                <w:iCs/>
                <w:color w:val="0070C0"/>
                <w:u w:val="single"/>
              </w:rPr>
            </w:pPr>
            <w:r w:rsidRPr="00392D17">
              <w:rPr>
                <w:rFonts w:ascii="Comic Sans MS" w:hAnsi="Comic Sans MS" w:cs="Arial"/>
                <w:bCs/>
                <w:i/>
                <w:iCs/>
                <w:color w:val="0070C0"/>
                <w:u w:val="single"/>
              </w:rPr>
              <w:t xml:space="preserve">PE equipment </w:t>
            </w:r>
          </w:p>
          <w:p w14:paraId="017BCF17" w14:textId="77777777" w:rsidR="00D73C24" w:rsidRDefault="004814FA" w:rsidP="00286878">
            <w:pPr>
              <w:rPr>
                <w:rFonts w:ascii="Comic Sans MS" w:hAnsi="Comic Sans MS" w:cs="Arial"/>
                <w:bCs/>
                <w:i/>
                <w:iCs/>
                <w:color w:val="0070C0"/>
              </w:rPr>
            </w:pPr>
            <w:r w:rsidRPr="00392D17">
              <w:rPr>
                <w:rFonts w:ascii="Comic Sans MS" w:hAnsi="Comic Sans MS" w:cs="Arial"/>
                <w:bCs/>
                <w:i/>
                <w:iCs/>
                <w:color w:val="0070C0"/>
              </w:rPr>
              <w:t>J</w:t>
            </w:r>
            <w:r w:rsidR="00392D17" w:rsidRPr="00392D17">
              <w:rPr>
                <w:rFonts w:ascii="Comic Sans MS" w:hAnsi="Comic Sans MS" w:cs="Arial"/>
                <w:bCs/>
                <w:i/>
                <w:iCs/>
                <w:color w:val="0070C0"/>
              </w:rPr>
              <w:t>avelins, skipping ropes</w:t>
            </w:r>
            <w:r w:rsidRPr="00392D17">
              <w:rPr>
                <w:rFonts w:ascii="Comic Sans MS" w:hAnsi="Comic Sans MS" w:cs="Arial"/>
                <w:bCs/>
                <w:i/>
                <w:iCs/>
                <w:color w:val="0070C0"/>
              </w:rPr>
              <w:t xml:space="preserve">, </w:t>
            </w:r>
            <w:r w:rsidR="00392D17" w:rsidRPr="00392D17">
              <w:rPr>
                <w:rFonts w:ascii="Comic Sans MS" w:hAnsi="Comic Sans MS" w:cs="Arial"/>
                <w:bCs/>
                <w:i/>
                <w:iCs/>
                <w:color w:val="0070C0"/>
              </w:rPr>
              <w:t>hula hoops and footballs</w:t>
            </w:r>
          </w:p>
          <w:p w14:paraId="38778E31" w14:textId="0C17A0AD" w:rsidR="004814FA" w:rsidRDefault="00392D17" w:rsidP="00286878">
            <w:pPr>
              <w:rPr>
                <w:rFonts w:ascii="Comic Sans MS" w:hAnsi="Comic Sans MS" w:cs="Arial"/>
                <w:bCs/>
                <w:iCs/>
                <w:color w:val="0070C0"/>
              </w:rPr>
            </w:pPr>
            <w:r>
              <w:rPr>
                <w:rFonts w:ascii="Comic Sans MS" w:hAnsi="Comic Sans MS" w:cs="Arial"/>
                <w:bCs/>
                <w:iCs/>
                <w:color w:val="0070C0"/>
              </w:rPr>
              <w:t xml:space="preserve"> </w:t>
            </w:r>
          </w:p>
          <w:p w14:paraId="381C8155" w14:textId="77777777" w:rsidR="00D73C24" w:rsidRDefault="00392D17" w:rsidP="00286878">
            <w:pPr>
              <w:rPr>
                <w:rFonts w:ascii="Comic Sans MS" w:hAnsi="Comic Sans MS" w:cs="Arial"/>
                <w:bCs/>
                <w:iCs/>
                <w:color w:val="0070C0"/>
              </w:rPr>
            </w:pPr>
            <w:r>
              <w:rPr>
                <w:rFonts w:ascii="Comic Sans MS" w:hAnsi="Comic Sans MS" w:cs="Arial"/>
                <w:bCs/>
                <w:iCs/>
                <w:color w:val="0070C0"/>
              </w:rPr>
              <w:t>To allow senior pupils to train and practise for inclusion in EAC Sports Hall Athletics competition</w:t>
            </w:r>
          </w:p>
          <w:p w14:paraId="740ECC13" w14:textId="2AFA7B3D" w:rsidR="00392D17" w:rsidRDefault="00392D17" w:rsidP="00286878">
            <w:pPr>
              <w:rPr>
                <w:rFonts w:ascii="Comic Sans MS" w:hAnsi="Comic Sans MS" w:cs="Arial"/>
                <w:bCs/>
                <w:iCs/>
                <w:color w:val="0070C0"/>
              </w:rPr>
            </w:pPr>
            <w:r>
              <w:rPr>
                <w:rFonts w:ascii="Comic Sans MS" w:hAnsi="Comic Sans MS" w:cs="Arial"/>
                <w:bCs/>
                <w:iCs/>
                <w:color w:val="0070C0"/>
              </w:rPr>
              <w:lastRenderedPageBreak/>
              <w:t>To allow all pupils to participate in a wider range of physical activities during PE sessions</w:t>
            </w:r>
            <w:r w:rsidR="00D73C24">
              <w:rPr>
                <w:rFonts w:ascii="Comic Sans MS" w:hAnsi="Comic Sans MS" w:cs="Arial"/>
                <w:bCs/>
                <w:iCs/>
                <w:color w:val="0070C0"/>
              </w:rPr>
              <w:t xml:space="preserve"> and outdoor free play in playground and Green Space</w:t>
            </w:r>
          </w:p>
          <w:p w14:paraId="0A0C40F1" w14:textId="77777777" w:rsidR="00392D17" w:rsidRDefault="00392D17" w:rsidP="00286878">
            <w:pPr>
              <w:rPr>
                <w:rFonts w:ascii="Comic Sans MS" w:hAnsi="Comic Sans MS" w:cs="Arial"/>
                <w:bCs/>
                <w:iCs/>
                <w:color w:val="0070C0"/>
              </w:rPr>
            </w:pPr>
          </w:p>
          <w:p w14:paraId="7693004C" w14:textId="76B7F3AE" w:rsidR="00392D17" w:rsidRPr="004112C7" w:rsidRDefault="00392D17" w:rsidP="00286878">
            <w:pPr>
              <w:rPr>
                <w:rFonts w:ascii="Comic Sans MS" w:hAnsi="Comic Sans MS" w:cs="Arial"/>
                <w:bCs/>
                <w:iCs/>
                <w:color w:val="0070C0"/>
              </w:rPr>
            </w:pPr>
          </w:p>
        </w:tc>
        <w:tc>
          <w:tcPr>
            <w:tcW w:w="4904" w:type="dxa"/>
          </w:tcPr>
          <w:p w14:paraId="31A702FD" w14:textId="70A967B4" w:rsidR="00590895" w:rsidRDefault="007F7935" w:rsidP="00286878">
            <w:pPr>
              <w:rPr>
                <w:rFonts w:ascii="Comic Sans MS" w:hAnsi="Comic Sans MS" w:cs="Arial"/>
                <w:bCs/>
                <w:iCs/>
                <w:color w:val="0070C0"/>
              </w:rPr>
            </w:pPr>
            <w:r>
              <w:rPr>
                <w:rFonts w:ascii="Comic Sans MS" w:hAnsi="Comic Sans MS" w:cs="Arial"/>
                <w:bCs/>
                <w:iCs/>
                <w:color w:val="0070C0"/>
              </w:rPr>
              <w:lastRenderedPageBreak/>
              <w:t>Improved participation in sports activities</w:t>
            </w:r>
          </w:p>
          <w:p w14:paraId="2DFC5D8D" w14:textId="459DB91F" w:rsidR="007F7935" w:rsidRDefault="007F7935" w:rsidP="00286878">
            <w:pPr>
              <w:rPr>
                <w:rFonts w:ascii="Comic Sans MS" w:hAnsi="Comic Sans MS" w:cs="Arial"/>
                <w:bCs/>
                <w:iCs/>
                <w:color w:val="0070C0"/>
              </w:rPr>
            </w:pPr>
          </w:p>
          <w:p w14:paraId="4ED3BE5E" w14:textId="2C3AE967" w:rsidR="007F7935" w:rsidRDefault="007F7935" w:rsidP="00286878">
            <w:pPr>
              <w:rPr>
                <w:rFonts w:ascii="Comic Sans MS" w:hAnsi="Comic Sans MS" w:cs="Arial"/>
                <w:bCs/>
                <w:iCs/>
                <w:color w:val="0070C0"/>
              </w:rPr>
            </w:pPr>
          </w:p>
          <w:p w14:paraId="6B18D24E" w14:textId="3248FBE3" w:rsidR="007F7935" w:rsidRDefault="007F7935" w:rsidP="00286878">
            <w:pPr>
              <w:rPr>
                <w:rFonts w:ascii="Comic Sans MS" w:hAnsi="Comic Sans MS" w:cs="Arial"/>
                <w:bCs/>
                <w:iCs/>
                <w:color w:val="0070C0"/>
              </w:rPr>
            </w:pPr>
          </w:p>
          <w:p w14:paraId="34F40F8D" w14:textId="12057722" w:rsidR="007F7935" w:rsidRDefault="007F7935" w:rsidP="00286878">
            <w:pPr>
              <w:rPr>
                <w:rFonts w:ascii="Comic Sans MS" w:hAnsi="Comic Sans MS" w:cs="Arial"/>
                <w:bCs/>
                <w:iCs/>
                <w:color w:val="0070C0"/>
              </w:rPr>
            </w:pPr>
          </w:p>
          <w:p w14:paraId="76B7FDD5" w14:textId="0B91D436" w:rsidR="007F7935" w:rsidRDefault="007F7935" w:rsidP="00286878">
            <w:pPr>
              <w:rPr>
                <w:rFonts w:ascii="Comic Sans MS" w:hAnsi="Comic Sans MS" w:cs="Arial"/>
                <w:bCs/>
                <w:iCs/>
                <w:color w:val="0070C0"/>
              </w:rPr>
            </w:pPr>
          </w:p>
          <w:p w14:paraId="7486CA98" w14:textId="77777777" w:rsidR="007F7935" w:rsidRDefault="007F7935" w:rsidP="00286878">
            <w:pPr>
              <w:rPr>
                <w:rFonts w:ascii="Comic Sans MS" w:hAnsi="Comic Sans MS" w:cs="Arial"/>
                <w:bCs/>
                <w:iCs/>
                <w:color w:val="0070C0"/>
              </w:rPr>
            </w:pPr>
          </w:p>
          <w:p w14:paraId="580937DD" w14:textId="054F553F" w:rsidR="007F7935" w:rsidRDefault="007F7935" w:rsidP="00286878">
            <w:pPr>
              <w:rPr>
                <w:rFonts w:ascii="Comic Sans MS" w:hAnsi="Comic Sans MS" w:cs="Arial"/>
                <w:bCs/>
                <w:iCs/>
                <w:color w:val="0070C0"/>
              </w:rPr>
            </w:pPr>
            <w:r>
              <w:rPr>
                <w:rFonts w:ascii="Comic Sans MS" w:hAnsi="Comic Sans MS" w:cs="Arial"/>
                <w:bCs/>
                <w:iCs/>
                <w:color w:val="0070C0"/>
              </w:rPr>
              <w:lastRenderedPageBreak/>
              <w:t>Increased enjoyment in playground use</w:t>
            </w:r>
          </w:p>
          <w:p w14:paraId="007F617E" w14:textId="46FB4C32" w:rsidR="007F7935" w:rsidRPr="004112C7" w:rsidRDefault="007F7935" w:rsidP="00286878">
            <w:pPr>
              <w:rPr>
                <w:rFonts w:ascii="Comic Sans MS" w:hAnsi="Comic Sans MS" w:cs="Arial"/>
                <w:bCs/>
                <w:iCs/>
                <w:color w:val="0070C0"/>
              </w:rPr>
            </w:pPr>
          </w:p>
        </w:tc>
        <w:tc>
          <w:tcPr>
            <w:tcW w:w="4404" w:type="dxa"/>
          </w:tcPr>
          <w:p w14:paraId="366309AE" w14:textId="389A701F" w:rsidR="00590895" w:rsidRDefault="007F7935" w:rsidP="00286878">
            <w:pPr>
              <w:rPr>
                <w:rFonts w:ascii="Comic Sans MS" w:hAnsi="Comic Sans MS" w:cs="Arial"/>
                <w:color w:val="0070C0"/>
              </w:rPr>
            </w:pPr>
            <w:r>
              <w:rPr>
                <w:rFonts w:ascii="Comic Sans MS" w:hAnsi="Comic Sans MS" w:cs="Arial"/>
                <w:color w:val="0070C0"/>
              </w:rPr>
              <w:lastRenderedPageBreak/>
              <w:t>Increased participation and pupil enjoyment in Sports Hall Athletics – more pupils attending after school and lunch training sessions</w:t>
            </w:r>
          </w:p>
          <w:p w14:paraId="17CC31BA" w14:textId="77777777" w:rsidR="00D73C24" w:rsidRDefault="00D73C24" w:rsidP="00286878">
            <w:pPr>
              <w:rPr>
                <w:rFonts w:ascii="Comic Sans MS" w:hAnsi="Comic Sans MS" w:cs="Arial"/>
                <w:color w:val="0070C0"/>
              </w:rPr>
            </w:pPr>
          </w:p>
          <w:p w14:paraId="63913211" w14:textId="77777777" w:rsidR="007F7935" w:rsidRDefault="007F7935" w:rsidP="00286878">
            <w:pPr>
              <w:rPr>
                <w:rFonts w:ascii="Comic Sans MS" w:hAnsi="Comic Sans MS" w:cs="Arial"/>
                <w:color w:val="0070C0"/>
              </w:rPr>
            </w:pPr>
            <w:r>
              <w:rPr>
                <w:rFonts w:ascii="Comic Sans MS" w:hAnsi="Comic Sans MS" w:cs="Arial"/>
                <w:color w:val="0070C0"/>
              </w:rPr>
              <w:lastRenderedPageBreak/>
              <w:t>Increased participation at lunchtime clubs run by Vibrant Community volunteers</w:t>
            </w:r>
          </w:p>
          <w:p w14:paraId="31CBD83F" w14:textId="4EDF8977" w:rsidR="007F7935" w:rsidRPr="004112C7" w:rsidRDefault="007F7935" w:rsidP="00286878">
            <w:pPr>
              <w:rPr>
                <w:rFonts w:ascii="Comic Sans MS" w:hAnsi="Comic Sans MS" w:cs="Arial"/>
                <w:color w:val="0070C0"/>
              </w:rPr>
            </w:pPr>
            <w:r>
              <w:rPr>
                <w:rFonts w:ascii="Comic Sans MS" w:hAnsi="Comic Sans MS" w:cs="Arial"/>
                <w:color w:val="0070C0"/>
              </w:rPr>
              <w:t>Home Circles answers to playground audit</w:t>
            </w:r>
          </w:p>
        </w:tc>
      </w:tr>
      <w:tr w:rsidR="00590895" w14:paraId="4C98189A" w14:textId="77777777" w:rsidTr="004112C7">
        <w:trPr>
          <w:trHeight w:val="243"/>
        </w:trPr>
        <w:tc>
          <w:tcPr>
            <w:tcW w:w="5233" w:type="dxa"/>
          </w:tcPr>
          <w:p w14:paraId="6F446106" w14:textId="5D2AB9CF" w:rsidR="00590895" w:rsidRPr="00392D17" w:rsidRDefault="004814FA" w:rsidP="00286878">
            <w:pPr>
              <w:rPr>
                <w:rFonts w:ascii="Comic Sans MS" w:hAnsi="Comic Sans MS" w:cs="Arial"/>
                <w:bCs/>
                <w:i/>
                <w:iCs/>
                <w:color w:val="0070C0"/>
                <w:u w:val="single"/>
              </w:rPr>
            </w:pPr>
            <w:r w:rsidRPr="00392D17">
              <w:rPr>
                <w:rFonts w:ascii="Comic Sans MS" w:hAnsi="Comic Sans MS" w:cs="Arial"/>
                <w:bCs/>
                <w:i/>
                <w:iCs/>
                <w:color w:val="0070C0"/>
                <w:u w:val="single"/>
              </w:rPr>
              <w:lastRenderedPageBreak/>
              <w:t>Outdoor learning equipment</w:t>
            </w:r>
          </w:p>
          <w:p w14:paraId="215B02AC" w14:textId="77777777" w:rsidR="00D73C24" w:rsidRDefault="004814FA" w:rsidP="00286878">
            <w:pPr>
              <w:rPr>
                <w:rFonts w:ascii="Comic Sans MS" w:hAnsi="Comic Sans MS" w:cs="Arial"/>
                <w:bCs/>
                <w:i/>
                <w:iCs/>
                <w:color w:val="0070C0"/>
              </w:rPr>
            </w:pPr>
            <w:r w:rsidRPr="00392D17">
              <w:rPr>
                <w:rFonts w:ascii="Comic Sans MS" w:hAnsi="Comic Sans MS" w:cs="Arial"/>
                <w:bCs/>
                <w:i/>
                <w:iCs/>
                <w:color w:val="0070C0"/>
              </w:rPr>
              <w:t>2</w:t>
            </w:r>
            <w:r w:rsidR="00392D17" w:rsidRPr="00392D17">
              <w:rPr>
                <w:rFonts w:ascii="Comic Sans MS" w:hAnsi="Comic Sans MS" w:cs="Arial"/>
                <w:bCs/>
                <w:i/>
                <w:iCs/>
                <w:color w:val="0070C0"/>
              </w:rPr>
              <w:t xml:space="preserve"> x 8 seater picnic tables, Creative crates, </w:t>
            </w:r>
            <w:r w:rsidRPr="00392D17">
              <w:rPr>
                <w:rFonts w:ascii="Comic Sans MS" w:hAnsi="Comic Sans MS" w:cs="Arial"/>
                <w:bCs/>
                <w:i/>
                <w:iCs/>
                <w:color w:val="0070C0"/>
              </w:rPr>
              <w:t xml:space="preserve">Den </w:t>
            </w:r>
            <w:r w:rsidR="00392D17" w:rsidRPr="00392D17">
              <w:rPr>
                <w:rFonts w:ascii="Comic Sans MS" w:hAnsi="Comic Sans MS" w:cs="Arial"/>
                <w:bCs/>
                <w:i/>
                <w:iCs/>
                <w:color w:val="0070C0"/>
              </w:rPr>
              <w:t xml:space="preserve">building stands and poles, </w:t>
            </w:r>
            <w:r w:rsidRPr="00392D17">
              <w:rPr>
                <w:rFonts w:ascii="Comic Sans MS" w:hAnsi="Comic Sans MS" w:cs="Arial"/>
                <w:bCs/>
                <w:i/>
                <w:iCs/>
                <w:color w:val="0070C0"/>
              </w:rPr>
              <w:t>Tyr</w:t>
            </w:r>
            <w:r w:rsidR="00392D17" w:rsidRPr="00392D17">
              <w:rPr>
                <w:rFonts w:ascii="Comic Sans MS" w:hAnsi="Comic Sans MS" w:cs="Arial"/>
                <w:bCs/>
                <w:i/>
                <w:iCs/>
                <w:color w:val="0070C0"/>
              </w:rPr>
              <w:t>es, rollers and steering wheels, Trundle wheels and Play barrels</w:t>
            </w:r>
          </w:p>
          <w:p w14:paraId="69DC0925" w14:textId="66568C8E" w:rsidR="004814FA" w:rsidRDefault="00392D17" w:rsidP="00286878">
            <w:pPr>
              <w:rPr>
                <w:rFonts w:ascii="Comic Sans MS" w:hAnsi="Comic Sans MS" w:cs="Arial"/>
                <w:bCs/>
                <w:iCs/>
                <w:color w:val="0070C0"/>
              </w:rPr>
            </w:pPr>
            <w:r>
              <w:rPr>
                <w:rFonts w:ascii="Comic Sans MS" w:hAnsi="Comic Sans MS" w:cs="Arial"/>
                <w:bCs/>
                <w:iCs/>
                <w:color w:val="0070C0"/>
              </w:rPr>
              <w:t xml:space="preserve"> </w:t>
            </w:r>
          </w:p>
          <w:p w14:paraId="7CD703E0" w14:textId="0FF4E144" w:rsidR="00392D17" w:rsidRPr="004112C7" w:rsidRDefault="00392D17" w:rsidP="00286878">
            <w:pPr>
              <w:rPr>
                <w:rFonts w:ascii="Comic Sans MS" w:hAnsi="Comic Sans MS" w:cs="Arial"/>
                <w:bCs/>
                <w:iCs/>
                <w:color w:val="0070C0"/>
              </w:rPr>
            </w:pPr>
            <w:r>
              <w:rPr>
                <w:rFonts w:ascii="Comic Sans MS" w:hAnsi="Comic Sans MS" w:cs="Arial"/>
                <w:bCs/>
                <w:iCs/>
                <w:color w:val="0070C0"/>
              </w:rPr>
              <w:t>To encourage pupils to continue to be creative in their outdoor learning and play by making our playgrounds and outdoor environment stimulating and interesting</w:t>
            </w:r>
          </w:p>
        </w:tc>
        <w:tc>
          <w:tcPr>
            <w:tcW w:w="4904" w:type="dxa"/>
          </w:tcPr>
          <w:p w14:paraId="067830E7" w14:textId="3C74908D" w:rsidR="00590895" w:rsidRDefault="007F7935" w:rsidP="00286878">
            <w:pPr>
              <w:rPr>
                <w:rFonts w:ascii="Comic Sans MS" w:hAnsi="Comic Sans MS" w:cs="Arial"/>
                <w:bCs/>
                <w:iCs/>
                <w:color w:val="0070C0"/>
              </w:rPr>
            </w:pPr>
            <w:r>
              <w:rPr>
                <w:rFonts w:ascii="Comic Sans MS" w:hAnsi="Comic Sans MS" w:cs="Arial"/>
                <w:bCs/>
                <w:iCs/>
                <w:color w:val="0070C0"/>
              </w:rPr>
              <w:t>Increased enjoyment in playground use</w:t>
            </w:r>
          </w:p>
          <w:p w14:paraId="5EDA3BB3" w14:textId="3B824738" w:rsidR="007F7935" w:rsidRDefault="007F7935" w:rsidP="00286878">
            <w:pPr>
              <w:rPr>
                <w:rFonts w:ascii="Comic Sans MS" w:hAnsi="Comic Sans MS" w:cs="Arial"/>
                <w:bCs/>
                <w:iCs/>
                <w:color w:val="0070C0"/>
              </w:rPr>
            </w:pPr>
          </w:p>
          <w:p w14:paraId="63AEF384" w14:textId="49C0EA71" w:rsidR="00D73C24" w:rsidRDefault="00D73C24" w:rsidP="00286878">
            <w:pPr>
              <w:rPr>
                <w:rFonts w:ascii="Comic Sans MS" w:hAnsi="Comic Sans MS" w:cs="Arial"/>
                <w:bCs/>
                <w:iCs/>
                <w:color w:val="0070C0"/>
              </w:rPr>
            </w:pPr>
          </w:p>
          <w:p w14:paraId="0450EC64" w14:textId="378B1CC6" w:rsidR="007F7935" w:rsidRDefault="007F7935" w:rsidP="00286878">
            <w:pPr>
              <w:rPr>
                <w:rFonts w:ascii="Comic Sans MS" w:hAnsi="Comic Sans MS" w:cs="Arial"/>
                <w:bCs/>
                <w:iCs/>
                <w:color w:val="0070C0"/>
              </w:rPr>
            </w:pPr>
            <w:r>
              <w:rPr>
                <w:rFonts w:ascii="Comic Sans MS" w:hAnsi="Comic Sans MS" w:cs="Arial"/>
                <w:bCs/>
                <w:iCs/>
                <w:color w:val="0070C0"/>
              </w:rPr>
              <w:t>Improved behaviour and cooperation</w:t>
            </w:r>
          </w:p>
          <w:p w14:paraId="11402B8E" w14:textId="77777777" w:rsidR="007F7935" w:rsidRDefault="007F7935" w:rsidP="00286878">
            <w:pPr>
              <w:rPr>
                <w:rFonts w:ascii="Comic Sans MS" w:hAnsi="Comic Sans MS" w:cs="Arial"/>
                <w:bCs/>
                <w:iCs/>
                <w:color w:val="0070C0"/>
              </w:rPr>
            </w:pPr>
          </w:p>
          <w:p w14:paraId="5FBCA355" w14:textId="7FF29030" w:rsidR="007F7935" w:rsidRPr="004112C7" w:rsidRDefault="007F7935" w:rsidP="00286878">
            <w:pPr>
              <w:rPr>
                <w:rFonts w:ascii="Comic Sans MS" w:hAnsi="Comic Sans MS" w:cs="Arial"/>
                <w:bCs/>
                <w:iCs/>
                <w:color w:val="0070C0"/>
              </w:rPr>
            </w:pPr>
            <w:r>
              <w:rPr>
                <w:rFonts w:ascii="Comic Sans MS" w:hAnsi="Comic Sans MS" w:cs="Arial"/>
                <w:bCs/>
                <w:iCs/>
                <w:color w:val="0070C0"/>
              </w:rPr>
              <w:t xml:space="preserve">Continued high attendance at Family Outdoor Learning Day </w:t>
            </w:r>
          </w:p>
        </w:tc>
        <w:tc>
          <w:tcPr>
            <w:tcW w:w="4404" w:type="dxa"/>
          </w:tcPr>
          <w:p w14:paraId="2FAD6838" w14:textId="08EEC294" w:rsidR="00590895" w:rsidRDefault="007F7935" w:rsidP="00286878">
            <w:pPr>
              <w:rPr>
                <w:rFonts w:ascii="Comic Sans MS" w:hAnsi="Comic Sans MS" w:cs="Arial"/>
                <w:color w:val="0070C0"/>
              </w:rPr>
            </w:pPr>
            <w:r>
              <w:rPr>
                <w:rFonts w:ascii="Comic Sans MS" w:hAnsi="Comic Sans MS" w:cs="Arial"/>
                <w:color w:val="0070C0"/>
              </w:rPr>
              <w:t>Home Circles answers to playground audit</w:t>
            </w:r>
          </w:p>
          <w:p w14:paraId="4AAB4CDB" w14:textId="77777777" w:rsidR="00D73C24" w:rsidRDefault="00D73C24" w:rsidP="00286878">
            <w:pPr>
              <w:rPr>
                <w:rFonts w:ascii="Comic Sans MS" w:hAnsi="Comic Sans MS" w:cs="Arial"/>
                <w:color w:val="0070C0"/>
              </w:rPr>
            </w:pPr>
          </w:p>
          <w:p w14:paraId="7C8D6C41" w14:textId="753130FE" w:rsidR="007F7935" w:rsidRDefault="007F7935" w:rsidP="00286878">
            <w:pPr>
              <w:rPr>
                <w:rFonts w:ascii="Comic Sans MS" w:hAnsi="Comic Sans MS" w:cs="Arial"/>
                <w:color w:val="0070C0"/>
              </w:rPr>
            </w:pPr>
            <w:r>
              <w:rPr>
                <w:rFonts w:ascii="Comic Sans MS" w:hAnsi="Comic Sans MS" w:cs="Arial"/>
                <w:color w:val="0070C0"/>
              </w:rPr>
              <w:t>Professional judgement from CAs/SLT</w:t>
            </w:r>
          </w:p>
          <w:p w14:paraId="7B3180D9" w14:textId="77777777" w:rsidR="007F7935" w:rsidRDefault="007F7935" w:rsidP="00286878">
            <w:pPr>
              <w:rPr>
                <w:rFonts w:ascii="Comic Sans MS" w:hAnsi="Comic Sans MS" w:cs="Arial"/>
                <w:color w:val="0070C0"/>
              </w:rPr>
            </w:pPr>
          </w:p>
          <w:p w14:paraId="62D2D090" w14:textId="75538657" w:rsidR="007F7935" w:rsidRPr="004112C7" w:rsidRDefault="007F7935" w:rsidP="00286878">
            <w:pPr>
              <w:rPr>
                <w:rFonts w:ascii="Comic Sans MS" w:hAnsi="Comic Sans MS" w:cs="Arial"/>
                <w:color w:val="0070C0"/>
              </w:rPr>
            </w:pPr>
            <w:r>
              <w:rPr>
                <w:rFonts w:ascii="Comic Sans MS" w:hAnsi="Comic Sans MS" w:cs="Arial"/>
                <w:color w:val="0070C0"/>
              </w:rPr>
              <w:t>Feedback from parents/carers</w:t>
            </w:r>
          </w:p>
        </w:tc>
      </w:tr>
      <w:tr w:rsidR="00590895" w14:paraId="73D58DCB" w14:textId="77777777" w:rsidTr="004112C7">
        <w:trPr>
          <w:trHeight w:val="228"/>
        </w:trPr>
        <w:tc>
          <w:tcPr>
            <w:tcW w:w="5233" w:type="dxa"/>
          </w:tcPr>
          <w:p w14:paraId="70B67B48" w14:textId="76BC9C95" w:rsidR="00590895" w:rsidRPr="004112C7" w:rsidRDefault="004814FA" w:rsidP="00286878">
            <w:pPr>
              <w:rPr>
                <w:rFonts w:ascii="Comic Sans MS" w:hAnsi="Comic Sans MS" w:cs="Arial"/>
                <w:bCs/>
                <w:iCs/>
                <w:color w:val="0070C0"/>
                <w:u w:val="single"/>
              </w:rPr>
            </w:pPr>
            <w:r w:rsidRPr="004112C7">
              <w:rPr>
                <w:rFonts w:ascii="Comic Sans MS" w:hAnsi="Comic Sans MS" w:cs="Arial"/>
                <w:bCs/>
                <w:iCs/>
                <w:color w:val="0070C0"/>
                <w:u w:val="single"/>
              </w:rPr>
              <w:t>Technologies</w:t>
            </w:r>
          </w:p>
          <w:p w14:paraId="224A630B" w14:textId="28B04407" w:rsidR="004814FA" w:rsidRDefault="00392D17" w:rsidP="00286878">
            <w:pPr>
              <w:rPr>
                <w:rFonts w:ascii="Comic Sans MS" w:hAnsi="Comic Sans MS" w:cs="Arial"/>
                <w:bCs/>
                <w:i/>
                <w:iCs/>
                <w:color w:val="0070C0"/>
              </w:rPr>
            </w:pPr>
            <w:r w:rsidRPr="00D73C24">
              <w:rPr>
                <w:rFonts w:ascii="Comic Sans MS" w:hAnsi="Comic Sans MS" w:cs="Arial"/>
                <w:bCs/>
                <w:i/>
                <w:iCs/>
                <w:color w:val="0070C0"/>
              </w:rPr>
              <w:t xml:space="preserve">Print making/lino making, </w:t>
            </w:r>
            <w:r w:rsidR="004814FA" w:rsidRPr="00D73C24">
              <w:rPr>
                <w:rFonts w:ascii="Comic Sans MS" w:hAnsi="Comic Sans MS" w:cs="Arial"/>
                <w:bCs/>
                <w:i/>
                <w:iCs/>
                <w:color w:val="0070C0"/>
              </w:rPr>
              <w:t>Clay</w:t>
            </w:r>
            <w:r w:rsidRPr="00D73C24">
              <w:rPr>
                <w:rFonts w:ascii="Comic Sans MS" w:hAnsi="Comic Sans MS" w:cs="Arial"/>
                <w:bCs/>
                <w:i/>
                <w:iCs/>
                <w:color w:val="0070C0"/>
              </w:rPr>
              <w:t xml:space="preserve"> modelling: clay and tools, </w:t>
            </w:r>
            <w:r w:rsidR="004814FA" w:rsidRPr="00D73C24">
              <w:rPr>
                <w:rFonts w:ascii="Comic Sans MS" w:hAnsi="Comic Sans MS" w:cs="Arial"/>
                <w:bCs/>
                <w:i/>
                <w:iCs/>
                <w:color w:val="0070C0"/>
              </w:rPr>
              <w:t xml:space="preserve">Sewing: </w:t>
            </w:r>
            <w:r w:rsidRPr="00D73C24">
              <w:rPr>
                <w:rFonts w:ascii="Comic Sans MS" w:hAnsi="Comic Sans MS" w:cs="Arial"/>
                <w:bCs/>
                <w:i/>
                <w:iCs/>
                <w:color w:val="0070C0"/>
              </w:rPr>
              <w:t xml:space="preserve">fabric, needles and thread, Badge making resources, Induction hob, </w:t>
            </w:r>
            <w:r w:rsidR="004814FA" w:rsidRPr="00D73C24">
              <w:rPr>
                <w:rFonts w:ascii="Comic Sans MS" w:hAnsi="Comic Sans MS" w:cs="Arial"/>
                <w:bCs/>
                <w:i/>
                <w:iCs/>
                <w:color w:val="0070C0"/>
              </w:rPr>
              <w:t>Home Economics box of resources</w:t>
            </w:r>
            <w:r w:rsidRPr="00D73C24">
              <w:rPr>
                <w:rFonts w:ascii="Comic Sans MS" w:hAnsi="Comic Sans MS" w:cs="Arial"/>
                <w:bCs/>
                <w:i/>
                <w:iCs/>
                <w:color w:val="0070C0"/>
              </w:rPr>
              <w:t xml:space="preserve">, </w:t>
            </w:r>
            <w:r w:rsidR="00D4668C" w:rsidRPr="00D73C24">
              <w:rPr>
                <w:rFonts w:ascii="Comic Sans MS" w:hAnsi="Comic Sans MS" w:cs="Arial"/>
                <w:bCs/>
                <w:i/>
                <w:iCs/>
                <w:color w:val="0070C0"/>
              </w:rPr>
              <w:t xml:space="preserve">Food/ingredients, </w:t>
            </w:r>
            <w:r w:rsidR="004814FA" w:rsidRPr="00D73C24">
              <w:rPr>
                <w:rFonts w:ascii="Comic Sans MS" w:hAnsi="Comic Sans MS" w:cs="Arial"/>
                <w:bCs/>
                <w:i/>
                <w:iCs/>
                <w:color w:val="0070C0"/>
              </w:rPr>
              <w:t>Cap</w:t>
            </w:r>
            <w:r w:rsidR="00D4668C" w:rsidRPr="00D73C24">
              <w:rPr>
                <w:rFonts w:ascii="Comic Sans MS" w:hAnsi="Comic Sans MS" w:cs="Arial"/>
                <w:bCs/>
                <w:i/>
                <w:iCs/>
                <w:color w:val="0070C0"/>
              </w:rPr>
              <w:t xml:space="preserve">acity/measuring resources, P1 Maths – Numberblocks and Chess sets </w:t>
            </w:r>
          </w:p>
          <w:p w14:paraId="0D2E8B8D" w14:textId="77777777" w:rsidR="00D73C24" w:rsidRPr="00D73C24" w:rsidRDefault="00D73C24" w:rsidP="00286878">
            <w:pPr>
              <w:rPr>
                <w:rFonts w:ascii="Comic Sans MS" w:hAnsi="Comic Sans MS" w:cs="Arial"/>
                <w:bCs/>
                <w:i/>
                <w:iCs/>
                <w:color w:val="0070C0"/>
              </w:rPr>
            </w:pPr>
          </w:p>
          <w:p w14:paraId="01F4A231" w14:textId="79D7C2CB" w:rsidR="00D73C24" w:rsidRPr="00D4668C" w:rsidRDefault="00D73C24" w:rsidP="00286878">
            <w:pPr>
              <w:rPr>
                <w:rFonts w:ascii="Comic Sans MS" w:hAnsi="Comic Sans MS" w:cs="Arial"/>
                <w:bCs/>
                <w:iCs/>
                <w:color w:val="0070C0"/>
              </w:rPr>
            </w:pPr>
            <w:r>
              <w:rPr>
                <w:rFonts w:ascii="Comic Sans MS" w:hAnsi="Comic Sans MS" w:cs="Arial"/>
                <w:bCs/>
                <w:iCs/>
                <w:color w:val="0070C0"/>
              </w:rPr>
              <w:t>To enhance pupils’ opportunities to work with a wide variety of craft and art material, to work with food and cooking resources, to further resource outer maths learning with practical resources and activities and to continue with our annual Chess Championship for P5-P7</w:t>
            </w:r>
          </w:p>
        </w:tc>
        <w:tc>
          <w:tcPr>
            <w:tcW w:w="4904" w:type="dxa"/>
          </w:tcPr>
          <w:p w14:paraId="6599884C" w14:textId="77777777" w:rsidR="00590895" w:rsidRDefault="00E04205" w:rsidP="00286878">
            <w:pPr>
              <w:rPr>
                <w:rFonts w:ascii="Comic Sans MS" w:hAnsi="Comic Sans MS" w:cs="Arial"/>
                <w:bCs/>
                <w:iCs/>
                <w:color w:val="0070C0"/>
              </w:rPr>
            </w:pPr>
            <w:r>
              <w:rPr>
                <w:rFonts w:ascii="Comic Sans MS" w:hAnsi="Comic Sans MS" w:cs="Arial"/>
                <w:bCs/>
                <w:iCs/>
                <w:color w:val="0070C0"/>
              </w:rPr>
              <w:t>Improved pupil participation and exposure to a wide variety of craft activities through Discovery Dens</w:t>
            </w:r>
          </w:p>
          <w:p w14:paraId="0DADA79E" w14:textId="77777777" w:rsidR="00E04205" w:rsidRDefault="00E04205" w:rsidP="00286878">
            <w:pPr>
              <w:rPr>
                <w:rFonts w:ascii="Comic Sans MS" w:hAnsi="Comic Sans MS" w:cs="Arial"/>
                <w:bCs/>
                <w:iCs/>
                <w:color w:val="0070C0"/>
              </w:rPr>
            </w:pPr>
            <w:r>
              <w:rPr>
                <w:rFonts w:ascii="Comic Sans MS" w:hAnsi="Comic Sans MS" w:cs="Arial"/>
                <w:bCs/>
                <w:iCs/>
                <w:color w:val="0070C0"/>
              </w:rPr>
              <w:t>Improved understanding of the importance of a healthy diet</w:t>
            </w:r>
          </w:p>
          <w:p w14:paraId="2FDBAB5D" w14:textId="77777777" w:rsidR="00E04205" w:rsidRDefault="00E04205" w:rsidP="00286878">
            <w:pPr>
              <w:rPr>
                <w:rFonts w:ascii="Comic Sans MS" w:hAnsi="Comic Sans MS" w:cs="Arial"/>
                <w:bCs/>
                <w:iCs/>
                <w:color w:val="0070C0"/>
              </w:rPr>
            </w:pPr>
            <w:r>
              <w:rPr>
                <w:rFonts w:ascii="Comic Sans MS" w:hAnsi="Comic Sans MS" w:cs="Arial"/>
                <w:bCs/>
                <w:iCs/>
                <w:color w:val="0070C0"/>
              </w:rPr>
              <w:t>Increased pupil exposure to a wide variety of fruits and vegetables through tasting sessions during Health Week</w:t>
            </w:r>
          </w:p>
          <w:p w14:paraId="4C0DC5B2" w14:textId="77777777" w:rsidR="00E04205" w:rsidRDefault="00E04205" w:rsidP="00286878">
            <w:pPr>
              <w:rPr>
                <w:rFonts w:ascii="Comic Sans MS" w:hAnsi="Comic Sans MS" w:cs="Arial"/>
                <w:bCs/>
                <w:iCs/>
                <w:color w:val="0070C0"/>
              </w:rPr>
            </w:pPr>
            <w:r>
              <w:rPr>
                <w:rFonts w:ascii="Comic Sans MS" w:hAnsi="Comic Sans MS" w:cs="Arial"/>
                <w:bCs/>
                <w:iCs/>
                <w:color w:val="0070C0"/>
              </w:rPr>
              <w:t>Improved understanding of ordinal numbers through purposeful play with Numberblocks</w:t>
            </w:r>
          </w:p>
          <w:p w14:paraId="20FEE7E7" w14:textId="25E0583E" w:rsidR="00E04205" w:rsidRPr="004112C7" w:rsidRDefault="00E04205" w:rsidP="00286878">
            <w:pPr>
              <w:rPr>
                <w:rFonts w:ascii="Comic Sans MS" w:hAnsi="Comic Sans MS" w:cs="Arial"/>
                <w:bCs/>
                <w:iCs/>
                <w:color w:val="0070C0"/>
              </w:rPr>
            </w:pPr>
            <w:r>
              <w:rPr>
                <w:rFonts w:ascii="Comic Sans MS" w:hAnsi="Comic Sans MS" w:cs="Arial"/>
                <w:bCs/>
                <w:iCs/>
                <w:color w:val="0070C0"/>
              </w:rPr>
              <w:t xml:space="preserve">Improved pupil participation and enjoyment of playing chess and understanding its strategies </w:t>
            </w:r>
          </w:p>
        </w:tc>
        <w:tc>
          <w:tcPr>
            <w:tcW w:w="4404" w:type="dxa"/>
          </w:tcPr>
          <w:p w14:paraId="2DCA0973" w14:textId="77777777" w:rsidR="00590895" w:rsidRDefault="00E04205" w:rsidP="00286878">
            <w:pPr>
              <w:rPr>
                <w:rFonts w:ascii="Comic Sans MS" w:hAnsi="Comic Sans MS" w:cs="Arial"/>
                <w:color w:val="0070C0"/>
              </w:rPr>
            </w:pPr>
            <w:r>
              <w:rPr>
                <w:rFonts w:ascii="Comic Sans MS" w:hAnsi="Comic Sans MS" w:cs="Arial"/>
                <w:color w:val="0070C0"/>
              </w:rPr>
              <w:t xml:space="preserve">Several pupils have purchased embroidery kits and completed them in school with DHT support </w:t>
            </w:r>
          </w:p>
          <w:p w14:paraId="3BC75B7D" w14:textId="77777777" w:rsidR="00E04205" w:rsidRDefault="00E04205" w:rsidP="00286878">
            <w:pPr>
              <w:rPr>
                <w:rFonts w:ascii="Comic Sans MS" w:hAnsi="Comic Sans MS" w:cs="Arial"/>
                <w:color w:val="0070C0"/>
              </w:rPr>
            </w:pPr>
          </w:p>
          <w:p w14:paraId="56708DB0" w14:textId="77777777" w:rsidR="00E04205" w:rsidRDefault="00E04205" w:rsidP="00286878">
            <w:pPr>
              <w:rPr>
                <w:rFonts w:ascii="Comic Sans MS" w:hAnsi="Comic Sans MS" w:cs="Arial"/>
                <w:color w:val="0070C0"/>
              </w:rPr>
            </w:pPr>
            <w:r>
              <w:rPr>
                <w:rFonts w:ascii="Comic Sans MS" w:hAnsi="Comic Sans MS" w:cs="Arial"/>
                <w:color w:val="0070C0"/>
              </w:rPr>
              <w:t>Several pupils have started eating a wider variety of foods due to having tasted it during sessions</w:t>
            </w:r>
          </w:p>
          <w:p w14:paraId="735B1958" w14:textId="77777777" w:rsidR="00E04205" w:rsidRDefault="00E04205" w:rsidP="00286878">
            <w:pPr>
              <w:rPr>
                <w:rFonts w:ascii="Comic Sans MS" w:hAnsi="Comic Sans MS" w:cs="Arial"/>
                <w:color w:val="0070C0"/>
              </w:rPr>
            </w:pPr>
          </w:p>
          <w:p w14:paraId="6E1341F0" w14:textId="524235C8" w:rsidR="00E04205" w:rsidRPr="004112C7" w:rsidRDefault="00E04205" w:rsidP="00286878">
            <w:pPr>
              <w:rPr>
                <w:rFonts w:ascii="Comic Sans MS" w:hAnsi="Comic Sans MS" w:cs="Arial"/>
                <w:color w:val="0070C0"/>
              </w:rPr>
            </w:pPr>
            <w:r>
              <w:rPr>
                <w:rFonts w:ascii="Comic Sans MS" w:hAnsi="Comic Sans MS" w:cs="Arial"/>
                <w:color w:val="0070C0"/>
              </w:rPr>
              <w:t xml:space="preserve">Whole school focus on Chess Championship – viewed online in classes </w:t>
            </w:r>
          </w:p>
        </w:tc>
      </w:tr>
      <w:tr w:rsidR="00590895" w14:paraId="692F61F5" w14:textId="77777777" w:rsidTr="004112C7">
        <w:trPr>
          <w:trHeight w:val="228"/>
        </w:trPr>
        <w:tc>
          <w:tcPr>
            <w:tcW w:w="5233" w:type="dxa"/>
          </w:tcPr>
          <w:p w14:paraId="035E7176" w14:textId="2812F06A" w:rsidR="00D73C24" w:rsidRDefault="004814FA" w:rsidP="00286878">
            <w:pPr>
              <w:rPr>
                <w:rFonts w:ascii="Comic Sans MS" w:hAnsi="Comic Sans MS" w:cs="Arial"/>
                <w:bCs/>
                <w:iCs/>
                <w:color w:val="0070C0"/>
              </w:rPr>
            </w:pPr>
            <w:r w:rsidRPr="00D73C24">
              <w:rPr>
                <w:rFonts w:ascii="Comic Sans MS" w:hAnsi="Comic Sans MS" w:cs="Arial"/>
                <w:bCs/>
                <w:iCs/>
                <w:color w:val="0070C0"/>
                <w:u w:val="single"/>
              </w:rPr>
              <w:lastRenderedPageBreak/>
              <w:t>Staffing</w:t>
            </w:r>
            <w:r w:rsidR="00D73C24">
              <w:rPr>
                <w:rFonts w:ascii="Comic Sans MS" w:hAnsi="Comic Sans MS" w:cs="Arial"/>
                <w:bCs/>
                <w:iCs/>
                <w:color w:val="0070C0"/>
              </w:rPr>
              <w:t xml:space="preserve"> </w:t>
            </w:r>
          </w:p>
          <w:p w14:paraId="4E2FDD98" w14:textId="5F4F618E" w:rsidR="00590895" w:rsidRPr="00D73C24" w:rsidRDefault="004814FA" w:rsidP="00286878">
            <w:pPr>
              <w:rPr>
                <w:rFonts w:ascii="Comic Sans MS" w:hAnsi="Comic Sans MS" w:cs="Arial"/>
                <w:bCs/>
                <w:i/>
                <w:iCs/>
                <w:color w:val="0070C0"/>
              </w:rPr>
            </w:pPr>
            <w:r w:rsidRPr="00D73C24">
              <w:rPr>
                <w:rFonts w:ascii="Comic Sans MS" w:hAnsi="Comic Sans MS" w:cs="Arial"/>
                <w:bCs/>
                <w:i/>
                <w:iCs/>
                <w:color w:val="0070C0"/>
              </w:rPr>
              <w:t>Classroom assistants - £37,143</w:t>
            </w:r>
          </w:p>
          <w:p w14:paraId="56CD224C" w14:textId="4DAC4CE1" w:rsidR="007F7935" w:rsidRDefault="007F7935" w:rsidP="00286878">
            <w:pPr>
              <w:rPr>
                <w:rFonts w:ascii="Comic Sans MS" w:hAnsi="Comic Sans MS" w:cs="Arial"/>
                <w:bCs/>
                <w:i/>
                <w:iCs/>
                <w:color w:val="0070C0"/>
              </w:rPr>
            </w:pPr>
            <w:r w:rsidRPr="00D73C24">
              <w:rPr>
                <w:rFonts w:ascii="Comic Sans MS" w:hAnsi="Comic Sans MS" w:cs="Arial"/>
                <w:bCs/>
                <w:i/>
                <w:iCs/>
                <w:color w:val="0070C0"/>
              </w:rPr>
              <w:t>1 x fully PEF funded, 1 x 28 hours PEF/3.5 hours core funded)</w:t>
            </w:r>
          </w:p>
          <w:p w14:paraId="660E3777" w14:textId="77777777" w:rsidR="00D73C24" w:rsidRPr="00D73C24" w:rsidRDefault="00D73C24" w:rsidP="00286878">
            <w:pPr>
              <w:rPr>
                <w:rFonts w:ascii="Comic Sans MS" w:hAnsi="Comic Sans MS" w:cs="Arial"/>
                <w:bCs/>
                <w:i/>
                <w:iCs/>
                <w:color w:val="0070C0"/>
              </w:rPr>
            </w:pPr>
          </w:p>
          <w:p w14:paraId="2A54D622" w14:textId="77777777" w:rsidR="00D73C24" w:rsidRDefault="00D73C24" w:rsidP="00286878">
            <w:pPr>
              <w:rPr>
                <w:rFonts w:ascii="Comic Sans MS" w:hAnsi="Comic Sans MS" w:cs="Arial"/>
                <w:bCs/>
                <w:iCs/>
                <w:color w:val="0070C0"/>
              </w:rPr>
            </w:pPr>
            <w:r>
              <w:rPr>
                <w:rFonts w:ascii="Comic Sans MS" w:hAnsi="Comic Sans MS" w:cs="Arial"/>
                <w:bCs/>
                <w:iCs/>
                <w:color w:val="0070C0"/>
              </w:rPr>
              <w:t xml:space="preserve">To have 3 x CAs across the school: 1 x P1/P2, </w:t>
            </w:r>
          </w:p>
          <w:p w14:paraId="62AD9D74" w14:textId="0D2DF436" w:rsidR="00D73C24" w:rsidRPr="004112C7" w:rsidRDefault="00D73C24" w:rsidP="00286878">
            <w:pPr>
              <w:rPr>
                <w:rFonts w:ascii="Comic Sans MS" w:hAnsi="Comic Sans MS" w:cs="Arial"/>
                <w:bCs/>
                <w:iCs/>
                <w:color w:val="0070C0"/>
              </w:rPr>
            </w:pPr>
            <w:r>
              <w:rPr>
                <w:rFonts w:ascii="Comic Sans MS" w:hAnsi="Comic Sans MS" w:cs="Arial"/>
                <w:bCs/>
                <w:iCs/>
                <w:color w:val="0070C0"/>
              </w:rPr>
              <w:t>1 x P3/P4 and 1 x P5, P6 and P7 with focused timetables for individual, small group and class support</w:t>
            </w:r>
          </w:p>
        </w:tc>
        <w:tc>
          <w:tcPr>
            <w:tcW w:w="4904" w:type="dxa"/>
          </w:tcPr>
          <w:p w14:paraId="4EFC549D" w14:textId="6558ED84" w:rsidR="00590895" w:rsidRDefault="007F7935" w:rsidP="00286878">
            <w:pPr>
              <w:rPr>
                <w:rFonts w:ascii="Comic Sans MS" w:hAnsi="Comic Sans MS" w:cs="Arial"/>
                <w:bCs/>
                <w:iCs/>
                <w:color w:val="0070C0"/>
              </w:rPr>
            </w:pPr>
            <w:r>
              <w:rPr>
                <w:rFonts w:ascii="Comic Sans MS" w:hAnsi="Comic Sans MS" w:cs="Arial"/>
                <w:bCs/>
                <w:iCs/>
                <w:color w:val="0070C0"/>
              </w:rPr>
              <w:t>Our most valuable resource!</w:t>
            </w:r>
          </w:p>
          <w:p w14:paraId="1F9CBFE4" w14:textId="4A72C75E" w:rsidR="00D73C24" w:rsidRDefault="00D73C24" w:rsidP="00286878">
            <w:pPr>
              <w:rPr>
                <w:rFonts w:ascii="Comic Sans MS" w:hAnsi="Comic Sans MS" w:cs="Arial"/>
                <w:bCs/>
                <w:iCs/>
                <w:color w:val="0070C0"/>
              </w:rPr>
            </w:pPr>
            <w:r>
              <w:rPr>
                <w:rFonts w:ascii="Comic Sans MS" w:hAnsi="Comic Sans MS" w:cs="Arial"/>
                <w:bCs/>
                <w:iCs/>
                <w:color w:val="0070C0"/>
              </w:rPr>
              <w:t>Tracking individual pupil progress in Times Tables, spelling and grammar through regular small group sessions</w:t>
            </w:r>
          </w:p>
          <w:p w14:paraId="305733A5" w14:textId="77777777" w:rsidR="00D73C24" w:rsidRDefault="00D73C24" w:rsidP="00286878">
            <w:pPr>
              <w:rPr>
                <w:rFonts w:ascii="Comic Sans MS" w:hAnsi="Comic Sans MS" w:cs="Arial"/>
                <w:bCs/>
                <w:iCs/>
                <w:color w:val="0070C0"/>
              </w:rPr>
            </w:pPr>
          </w:p>
          <w:p w14:paraId="29CD2A54" w14:textId="59BE012E" w:rsidR="00D73C24" w:rsidRDefault="00D73C24" w:rsidP="00286878">
            <w:pPr>
              <w:rPr>
                <w:rFonts w:ascii="Comic Sans MS" w:hAnsi="Comic Sans MS" w:cs="Arial"/>
                <w:bCs/>
                <w:iCs/>
                <w:color w:val="0070C0"/>
              </w:rPr>
            </w:pPr>
            <w:r>
              <w:rPr>
                <w:rFonts w:ascii="Comic Sans MS" w:hAnsi="Comic Sans MS" w:cs="Arial"/>
                <w:bCs/>
                <w:iCs/>
                <w:color w:val="0070C0"/>
              </w:rPr>
              <w:t xml:space="preserve">Improved individual social skills for targeted pupils in dinnerhall and playground with planned interventions and support </w:t>
            </w:r>
          </w:p>
          <w:p w14:paraId="384AD083" w14:textId="77777777" w:rsidR="00D73C24" w:rsidRDefault="00D73C24" w:rsidP="00286878">
            <w:pPr>
              <w:rPr>
                <w:rFonts w:ascii="Comic Sans MS" w:hAnsi="Comic Sans MS" w:cs="Arial"/>
                <w:bCs/>
                <w:iCs/>
                <w:color w:val="0070C0"/>
              </w:rPr>
            </w:pPr>
          </w:p>
          <w:p w14:paraId="397E5CF5" w14:textId="10CE2208" w:rsidR="007F7935" w:rsidRPr="004112C7" w:rsidRDefault="007F7935" w:rsidP="00286878">
            <w:pPr>
              <w:rPr>
                <w:rFonts w:ascii="Comic Sans MS" w:hAnsi="Comic Sans MS" w:cs="Arial"/>
                <w:bCs/>
                <w:iCs/>
                <w:color w:val="0070C0"/>
              </w:rPr>
            </w:pPr>
          </w:p>
        </w:tc>
        <w:tc>
          <w:tcPr>
            <w:tcW w:w="4404" w:type="dxa"/>
          </w:tcPr>
          <w:p w14:paraId="44792AE1" w14:textId="77777777" w:rsidR="00590895" w:rsidRDefault="00D73C24" w:rsidP="00286878">
            <w:pPr>
              <w:rPr>
                <w:rFonts w:ascii="Comic Sans MS" w:hAnsi="Comic Sans MS" w:cs="Arial"/>
                <w:color w:val="0070C0"/>
              </w:rPr>
            </w:pPr>
            <w:r>
              <w:rPr>
                <w:rFonts w:ascii="Comic Sans MS" w:hAnsi="Comic Sans MS" w:cs="Arial"/>
                <w:color w:val="0070C0"/>
              </w:rPr>
              <w:t>Improved individual results</w:t>
            </w:r>
          </w:p>
          <w:p w14:paraId="71A94715" w14:textId="77777777" w:rsidR="00D73C24" w:rsidRDefault="00D73C24" w:rsidP="00286878">
            <w:pPr>
              <w:rPr>
                <w:rFonts w:ascii="Comic Sans MS" w:hAnsi="Comic Sans MS" w:cs="Arial"/>
                <w:color w:val="0070C0"/>
              </w:rPr>
            </w:pPr>
          </w:p>
          <w:p w14:paraId="03244C6D" w14:textId="77777777" w:rsidR="00D73C24" w:rsidRDefault="00D73C24" w:rsidP="00286878">
            <w:pPr>
              <w:rPr>
                <w:rFonts w:ascii="Comic Sans MS" w:hAnsi="Comic Sans MS" w:cs="Arial"/>
                <w:color w:val="0070C0"/>
              </w:rPr>
            </w:pPr>
          </w:p>
          <w:p w14:paraId="3C81F096" w14:textId="1C651A42" w:rsidR="00D73C24" w:rsidRDefault="00D73C24" w:rsidP="00286878">
            <w:pPr>
              <w:rPr>
                <w:rFonts w:ascii="Comic Sans MS" w:hAnsi="Comic Sans MS" w:cs="Arial"/>
                <w:color w:val="0070C0"/>
              </w:rPr>
            </w:pPr>
          </w:p>
          <w:p w14:paraId="6DAD1D3B" w14:textId="77777777" w:rsidR="00D73C24" w:rsidRDefault="00D73C24" w:rsidP="00286878">
            <w:pPr>
              <w:rPr>
                <w:rFonts w:ascii="Comic Sans MS" w:hAnsi="Comic Sans MS" w:cs="Arial"/>
                <w:color w:val="0070C0"/>
              </w:rPr>
            </w:pPr>
          </w:p>
          <w:p w14:paraId="3FC0F979" w14:textId="6718D009" w:rsidR="00D73C24" w:rsidRPr="004112C7" w:rsidRDefault="00D73C24" w:rsidP="00286878">
            <w:pPr>
              <w:rPr>
                <w:rFonts w:ascii="Comic Sans MS" w:hAnsi="Comic Sans MS" w:cs="Arial"/>
                <w:color w:val="0070C0"/>
              </w:rPr>
            </w:pPr>
            <w:r>
              <w:rPr>
                <w:rFonts w:ascii="Comic Sans MS" w:hAnsi="Comic Sans MS" w:cs="Arial"/>
                <w:color w:val="0070C0"/>
              </w:rPr>
              <w:t xml:space="preserve">Improved participation in outdoor play with peers </w:t>
            </w:r>
          </w:p>
        </w:tc>
      </w:tr>
    </w:tbl>
    <w:p w14:paraId="2CADF9A9" w14:textId="68B406E2" w:rsidR="000C50D8" w:rsidRDefault="000C50D8">
      <w:pPr>
        <w:rPr>
          <w:rFonts w:ascii="Arial" w:hAnsi="Arial" w:cs="Arial"/>
          <w:b/>
          <w:bCs/>
          <w:sz w:val="24"/>
          <w:szCs w:val="24"/>
          <w:u w:val="single"/>
        </w:rPr>
      </w:pPr>
    </w:p>
    <w:p w14:paraId="5D2CE3B3" w14:textId="632498DE" w:rsidR="00590895" w:rsidRDefault="00590895">
      <w:pPr>
        <w:rPr>
          <w:rFonts w:ascii="Arial" w:hAnsi="Arial" w:cs="Arial"/>
          <w:b/>
          <w:bCs/>
          <w:sz w:val="24"/>
          <w:szCs w:val="24"/>
          <w:u w:val="single"/>
        </w:rPr>
      </w:pPr>
    </w:p>
    <w:p w14:paraId="0E09604E" w14:textId="264EEDB2" w:rsidR="002D1DCA" w:rsidRDefault="002D1DCA">
      <w:pPr>
        <w:rPr>
          <w:rFonts w:ascii="Arial" w:hAnsi="Arial" w:cs="Arial"/>
          <w:b/>
          <w:bCs/>
          <w:sz w:val="24"/>
          <w:szCs w:val="24"/>
          <w:u w:val="single"/>
        </w:rPr>
      </w:pPr>
    </w:p>
    <w:p w14:paraId="3D019E9B" w14:textId="022E6B17" w:rsidR="002D1DCA" w:rsidRDefault="002D1DCA">
      <w:pPr>
        <w:rPr>
          <w:rFonts w:ascii="Arial" w:hAnsi="Arial" w:cs="Arial"/>
          <w:b/>
          <w:bCs/>
          <w:sz w:val="24"/>
          <w:szCs w:val="24"/>
          <w:u w:val="single"/>
        </w:rPr>
      </w:pPr>
    </w:p>
    <w:p w14:paraId="49CF0F79" w14:textId="27915EB1" w:rsidR="002D1DCA" w:rsidRDefault="002D1DCA">
      <w:pPr>
        <w:rPr>
          <w:rFonts w:ascii="Arial" w:hAnsi="Arial" w:cs="Arial"/>
          <w:b/>
          <w:bCs/>
          <w:sz w:val="24"/>
          <w:szCs w:val="24"/>
          <w:u w:val="single"/>
        </w:rPr>
      </w:pPr>
    </w:p>
    <w:p w14:paraId="0EEA6C98" w14:textId="5254B0D9" w:rsidR="002D1DCA" w:rsidRDefault="002D1DCA">
      <w:pPr>
        <w:rPr>
          <w:rFonts w:ascii="Arial" w:hAnsi="Arial" w:cs="Arial"/>
          <w:b/>
          <w:bCs/>
          <w:sz w:val="24"/>
          <w:szCs w:val="24"/>
          <w:u w:val="single"/>
        </w:rPr>
      </w:pPr>
    </w:p>
    <w:p w14:paraId="1611666D" w14:textId="34932529" w:rsidR="002D1DCA" w:rsidRDefault="002D1DCA">
      <w:pPr>
        <w:rPr>
          <w:rFonts w:ascii="Arial" w:hAnsi="Arial" w:cs="Arial"/>
          <w:b/>
          <w:bCs/>
          <w:sz w:val="24"/>
          <w:szCs w:val="24"/>
          <w:u w:val="single"/>
        </w:rPr>
      </w:pPr>
    </w:p>
    <w:p w14:paraId="0C056D44" w14:textId="473D753D" w:rsidR="002D1DCA" w:rsidRDefault="002D1DCA">
      <w:pPr>
        <w:rPr>
          <w:rFonts w:ascii="Arial" w:hAnsi="Arial" w:cs="Arial"/>
          <w:b/>
          <w:bCs/>
          <w:sz w:val="24"/>
          <w:szCs w:val="24"/>
          <w:u w:val="single"/>
        </w:rPr>
      </w:pPr>
    </w:p>
    <w:p w14:paraId="1BC76D18" w14:textId="4CB0F395" w:rsidR="002D1DCA" w:rsidRDefault="002D1DCA">
      <w:pPr>
        <w:rPr>
          <w:rFonts w:ascii="Arial" w:hAnsi="Arial" w:cs="Arial"/>
          <w:b/>
          <w:bCs/>
          <w:sz w:val="24"/>
          <w:szCs w:val="24"/>
          <w:u w:val="single"/>
        </w:rPr>
      </w:pPr>
    </w:p>
    <w:p w14:paraId="3B7D6802" w14:textId="550BD623" w:rsidR="002D1DCA" w:rsidRDefault="002D1DCA">
      <w:pPr>
        <w:rPr>
          <w:rFonts w:ascii="Arial" w:hAnsi="Arial" w:cs="Arial"/>
          <w:b/>
          <w:bCs/>
          <w:sz w:val="24"/>
          <w:szCs w:val="24"/>
          <w:u w:val="single"/>
        </w:rPr>
      </w:pPr>
    </w:p>
    <w:p w14:paraId="4222EC82" w14:textId="50D8115D" w:rsidR="002D1DCA" w:rsidRDefault="002D1DCA">
      <w:pPr>
        <w:rPr>
          <w:rFonts w:ascii="Arial" w:hAnsi="Arial" w:cs="Arial"/>
          <w:b/>
          <w:bCs/>
          <w:sz w:val="24"/>
          <w:szCs w:val="24"/>
          <w:u w:val="single"/>
        </w:rPr>
      </w:pPr>
    </w:p>
    <w:p w14:paraId="0C1F0A55" w14:textId="1DDC27C9" w:rsidR="002D1DCA" w:rsidRDefault="002D1DCA">
      <w:pPr>
        <w:rPr>
          <w:rFonts w:ascii="Arial" w:hAnsi="Arial" w:cs="Arial"/>
          <w:b/>
          <w:bCs/>
          <w:sz w:val="24"/>
          <w:szCs w:val="24"/>
          <w:u w:val="single"/>
        </w:rPr>
      </w:pPr>
    </w:p>
    <w:p w14:paraId="21EF19BF" w14:textId="6CBB720D" w:rsidR="002D1DCA" w:rsidRDefault="002D1DCA">
      <w:pPr>
        <w:rPr>
          <w:rFonts w:ascii="Arial" w:hAnsi="Arial" w:cs="Arial"/>
          <w:b/>
          <w:bCs/>
          <w:sz w:val="24"/>
          <w:szCs w:val="24"/>
          <w:u w:val="single"/>
        </w:rPr>
      </w:pPr>
    </w:p>
    <w:p w14:paraId="6E13495E" w14:textId="74F283AC" w:rsidR="002D1DCA" w:rsidRDefault="002D1DCA">
      <w:pPr>
        <w:rPr>
          <w:rFonts w:ascii="Arial" w:hAnsi="Arial" w:cs="Arial"/>
          <w:b/>
          <w:bCs/>
          <w:sz w:val="24"/>
          <w:szCs w:val="24"/>
          <w:u w:val="single"/>
        </w:rPr>
      </w:pPr>
    </w:p>
    <w:p w14:paraId="68EA7076" w14:textId="2CFBC477" w:rsidR="002D1DCA" w:rsidRDefault="002D1DCA">
      <w:pPr>
        <w:rPr>
          <w:rFonts w:ascii="Arial" w:hAnsi="Arial" w:cs="Arial"/>
          <w:b/>
          <w:bCs/>
          <w:sz w:val="24"/>
          <w:szCs w:val="24"/>
          <w:u w:val="single"/>
        </w:rPr>
      </w:pPr>
    </w:p>
    <w:tbl>
      <w:tblPr>
        <w:tblStyle w:val="TableGrid"/>
        <w:tblW w:w="15831" w:type="dxa"/>
        <w:tblInd w:w="-998" w:type="dxa"/>
        <w:tblLook w:val="04A0" w:firstRow="1" w:lastRow="0" w:firstColumn="1" w:lastColumn="0" w:noHBand="0" w:noVBand="1"/>
      </w:tblPr>
      <w:tblGrid>
        <w:gridCol w:w="580"/>
        <w:gridCol w:w="561"/>
        <w:gridCol w:w="5787"/>
        <w:gridCol w:w="2892"/>
        <w:gridCol w:w="3537"/>
        <w:gridCol w:w="2474"/>
      </w:tblGrid>
      <w:tr w:rsidR="002D1DCA" w:rsidRPr="00246E56" w14:paraId="7DF957E5" w14:textId="77777777" w:rsidTr="002D1DCA">
        <w:trPr>
          <w:trHeight w:val="699"/>
        </w:trPr>
        <w:tc>
          <w:tcPr>
            <w:tcW w:w="15831" w:type="dxa"/>
            <w:gridSpan w:val="6"/>
            <w:shd w:val="clear" w:color="auto" w:fill="FFE599" w:themeFill="accent4" w:themeFillTint="66"/>
          </w:tcPr>
          <w:p w14:paraId="05ED5C44" w14:textId="77777777" w:rsidR="002D1DCA" w:rsidRPr="002D1DCA" w:rsidRDefault="002D1DCA" w:rsidP="00EB41F6">
            <w:pPr>
              <w:jc w:val="center"/>
              <w:rPr>
                <w:rFonts w:ascii="Twinkl" w:hAnsi="Twinkl"/>
                <w:sz w:val="26"/>
                <w:szCs w:val="32"/>
              </w:rPr>
            </w:pPr>
            <w:r w:rsidRPr="002D1DCA">
              <w:rPr>
                <w:rFonts w:ascii="Twinkl" w:hAnsi="Twinkl"/>
                <w:b/>
                <w:sz w:val="24"/>
                <w:szCs w:val="32"/>
              </w:rPr>
              <w:t>Our Shared Vision</w:t>
            </w:r>
            <w:r w:rsidRPr="002D1DCA">
              <w:rPr>
                <w:rFonts w:ascii="Twinkl" w:hAnsi="Twinkl"/>
                <w:sz w:val="24"/>
                <w:szCs w:val="32"/>
              </w:rPr>
              <w:t xml:space="preserve"> – to provide a nurturing, safe, happy and healthy environment for high quality learning, where every child is supported and guided in the development of their life skills, knowledge and self-esteem. We aim for excellence in everything we do, and value and respect the views of others.</w:t>
            </w:r>
          </w:p>
        </w:tc>
      </w:tr>
      <w:tr w:rsidR="002D1DCA" w:rsidRPr="00F27ACC" w14:paraId="4DDE5726" w14:textId="77777777" w:rsidTr="002D1DCA">
        <w:trPr>
          <w:trHeight w:val="567"/>
        </w:trPr>
        <w:tc>
          <w:tcPr>
            <w:tcW w:w="1141" w:type="dxa"/>
            <w:gridSpan w:val="2"/>
          </w:tcPr>
          <w:p w14:paraId="61ADD90F" w14:textId="77777777" w:rsidR="002D1DCA" w:rsidRPr="002D1DCA" w:rsidRDefault="002D1DCA" w:rsidP="00EB41F6">
            <w:pPr>
              <w:jc w:val="center"/>
              <w:rPr>
                <w:rFonts w:ascii="Twinkl" w:hAnsi="Twinkl"/>
                <w:b/>
                <w:bCs/>
                <w:sz w:val="26"/>
                <w:szCs w:val="32"/>
              </w:rPr>
            </w:pPr>
            <w:r w:rsidRPr="002D1DCA">
              <w:rPr>
                <w:rFonts w:ascii="Twinkl" w:hAnsi="Twinkl"/>
                <w:b/>
                <w:bCs/>
                <w:sz w:val="26"/>
                <w:szCs w:val="32"/>
              </w:rPr>
              <w:t>Our Values</w:t>
            </w:r>
          </w:p>
        </w:tc>
        <w:tc>
          <w:tcPr>
            <w:tcW w:w="12216" w:type="dxa"/>
            <w:gridSpan w:val="3"/>
            <w:vAlign w:val="center"/>
          </w:tcPr>
          <w:p w14:paraId="656D11CD" w14:textId="77777777" w:rsidR="002D1DCA" w:rsidRPr="002D1DCA" w:rsidRDefault="002D1DCA" w:rsidP="00EB41F6">
            <w:pPr>
              <w:jc w:val="center"/>
              <w:rPr>
                <w:rFonts w:ascii="Twinkl" w:hAnsi="Twinkl"/>
                <w:b/>
                <w:sz w:val="26"/>
                <w:szCs w:val="32"/>
              </w:rPr>
            </w:pPr>
            <w:r w:rsidRPr="002D1DCA">
              <w:rPr>
                <w:rFonts w:ascii="Twinkl" w:hAnsi="Twinkl"/>
                <w:b/>
                <w:sz w:val="26"/>
                <w:szCs w:val="32"/>
              </w:rPr>
              <w:t>Our Aims</w:t>
            </w:r>
          </w:p>
        </w:tc>
        <w:tc>
          <w:tcPr>
            <w:tcW w:w="2474" w:type="dxa"/>
            <w:vAlign w:val="center"/>
          </w:tcPr>
          <w:p w14:paraId="2450E142" w14:textId="77777777" w:rsidR="002D1DCA" w:rsidRPr="002D1DCA" w:rsidRDefault="002D1DCA" w:rsidP="00EB41F6">
            <w:pPr>
              <w:jc w:val="center"/>
              <w:rPr>
                <w:rFonts w:ascii="Ink Free" w:hAnsi="Ink Free"/>
                <w:b/>
                <w:sz w:val="26"/>
                <w:szCs w:val="32"/>
              </w:rPr>
            </w:pPr>
            <w:r w:rsidRPr="002D1DCA">
              <w:rPr>
                <w:rFonts w:ascii="Ink Free" w:hAnsi="Ink Free"/>
                <w:b/>
                <w:sz w:val="26"/>
                <w:szCs w:val="32"/>
              </w:rPr>
              <w:t>Our Values</w:t>
            </w:r>
          </w:p>
        </w:tc>
      </w:tr>
      <w:tr w:rsidR="002D1DCA" w:rsidRPr="00F27ACC" w14:paraId="3DF036AF" w14:textId="77777777" w:rsidTr="002D1DCA">
        <w:trPr>
          <w:trHeight w:val="1082"/>
        </w:trPr>
        <w:tc>
          <w:tcPr>
            <w:tcW w:w="1141" w:type="dxa"/>
            <w:gridSpan w:val="2"/>
            <w:shd w:val="clear" w:color="auto" w:fill="993366"/>
            <w:vAlign w:val="center"/>
          </w:tcPr>
          <w:p w14:paraId="65C23328"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C</w:t>
            </w:r>
          </w:p>
        </w:tc>
        <w:tc>
          <w:tcPr>
            <w:tcW w:w="12216" w:type="dxa"/>
            <w:gridSpan w:val="3"/>
            <w:shd w:val="clear" w:color="auto" w:fill="DEEAF6" w:themeFill="accent1" w:themeFillTint="33"/>
            <w:vAlign w:val="center"/>
          </w:tcPr>
          <w:p w14:paraId="66316404" w14:textId="77777777" w:rsidR="002D1DCA" w:rsidRPr="002D1DCA" w:rsidRDefault="002D1DCA" w:rsidP="00EB41F6">
            <w:pPr>
              <w:rPr>
                <w:rFonts w:ascii="Twinkl" w:hAnsi="Twinkl"/>
                <w:sz w:val="26"/>
                <w:szCs w:val="30"/>
              </w:rPr>
            </w:pPr>
            <w:r w:rsidRPr="002D1DCA">
              <w:rPr>
                <w:rFonts w:ascii="Twinkl" w:hAnsi="Twinkl"/>
                <w:b/>
                <w:sz w:val="26"/>
                <w:szCs w:val="30"/>
              </w:rPr>
              <w:t>Community</w:t>
            </w:r>
            <w:r w:rsidRPr="002D1DCA">
              <w:rPr>
                <w:rFonts w:ascii="Twinkl" w:hAnsi="Twinkl"/>
                <w:sz w:val="26"/>
                <w:szCs w:val="30"/>
              </w:rPr>
              <w:t xml:space="preserve"> – to continue to work together to build a sense of belonging within our school, our village and our wider community</w:t>
            </w:r>
          </w:p>
        </w:tc>
        <w:tc>
          <w:tcPr>
            <w:tcW w:w="2474" w:type="dxa"/>
            <w:shd w:val="clear" w:color="auto" w:fill="C5E0B3" w:themeFill="accent6" w:themeFillTint="66"/>
            <w:vAlign w:val="center"/>
          </w:tcPr>
          <w:p w14:paraId="0FD6C92B"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build our community together</w:t>
            </w:r>
          </w:p>
        </w:tc>
      </w:tr>
      <w:tr w:rsidR="002D1DCA" w:rsidRPr="00F27ACC" w14:paraId="53841219" w14:textId="77777777" w:rsidTr="002D1DCA">
        <w:trPr>
          <w:trHeight w:val="1082"/>
        </w:trPr>
        <w:tc>
          <w:tcPr>
            <w:tcW w:w="1141" w:type="dxa"/>
            <w:gridSpan w:val="2"/>
            <w:shd w:val="clear" w:color="auto" w:fill="993366"/>
            <w:vAlign w:val="center"/>
          </w:tcPr>
          <w:p w14:paraId="436EBD07"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A</w:t>
            </w:r>
          </w:p>
        </w:tc>
        <w:tc>
          <w:tcPr>
            <w:tcW w:w="12216" w:type="dxa"/>
            <w:gridSpan w:val="3"/>
            <w:shd w:val="clear" w:color="auto" w:fill="DEEAF6" w:themeFill="accent1" w:themeFillTint="33"/>
            <w:vAlign w:val="center"/>
          </w:tcPr>
          <w:p w14:paraId="0A568D23" w14:textId="77777777" w:rsidR="002D1DCA" w:rsidRPr="002D1DCA" w:rsidRDefault="002D1DCA" w:rsidP="00EB41F6">
            <w:pPr>
              <w:rPr>
                <w:rFonts w:ascii="Twinkl" w:hAnsi="Twinkl"/>
                <w:sz w:val="26"/>
                <w:szCs w:val="30"/>
              </w:rPr>
            </w:pPr>
            <w:r w:rsidRPr="002D1DCA">
              <w:rPr>
                <w:rFonts w:ascii="Twinkl" w:hAnsi="Twinkl"/>
                <w:b/>
                <w:sz w:val="26"/>
                <w:szCs w:val="30"/>
              </w:rPr>
              <w:t>Achieving</w:t>
            </w:r>
            <w:r w:rsidRPr="002D1DCA">
              <w:rPr>
                <w:rFonts w:ascii="Twinkl" w:hAnsi="Twinkl"/>
                <w:sz w:val="26"/>
                <w:szCs w:val="30"/>
              </w:rPr>
              <w:t xml:space="preserve"> – to ensure every child is supported and challenged to reach their full potential</w:t>
            </w:r>
          </w:p>
        </w:tc>
        <w:tc>
          <w:tcPr>
            <w:tcW w:w="2474" w:type="dxa"/>
            <w:shd w:val="clear" w:color="auto" w:fill="C5E0B3" w:themeFill="accent6" w:themeFillTint="66"/>
            <w:vAlign w:val="center"/>
          </w:tcPr>
          <w:p w14:paraId="35713827"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work towards our goals</w:t>
            </w:r>
          </w:p>
        </w:tc>
      </w:tr>
      <w:tr w:rsidR="002D1DCA" w:rsidRPr="00F27ACC" w14:paraId="0072EAC2" w14:textId="77777777" w:rsidTr="002D1DCA">
        <w:trPr>
          <w:trHeight w:val="1082"/>
        </w:trPr>
        <w:tc>
          <w:tcPr>
            <w:tcW w:w="1141" w:type="dxa"/>
            <w:gridSpan w:val="2"/>
            <w:shd w:val="clear" w:color="auto" w:fill="993366"/>
            <w:vAlign w:val="center"/>
          </w:tcPr>
          <w:p w14:paraId="0CB7326F"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T</w:t>
            </w:r>
          </w:p>
        </w:tc>
        <w:tc>
          <w:tcPr>
            <w:tcW w:w="12216" w:type="dxa"/>
            <w:gridSpan w:val="3"/>
            <w:shd w:val="clear" w:color="auto" w:fill="DEEAF6" w:themeFill="accent1" w:themeFillTint="33"/>
            <w:vAlign w:val="center"/>
          </w:tcPr>
          <w:p w14:paraId="6B168EA2" w14:textId="77777777" w:rsidR="002D1DCA" w:rsidRPr="002D1DCA" w:rsidRDefault="002D1DCA" w:rsidP="00EB41F6">
            <w:pPr>
              <w:rPr>
                <w:rFonts w:ascii="Twinkl" w:hAnsi="Twinkl"/>
                <w:sz w:val="26"/>
                <w:szCs w:val="30"/>
              </w:rPr>
            </w:pPr>
            <w:r w:rsidRPr="002D1DCA">
              <w:rPr>
                <w:rFonts w:ascii="Twinkl" w:hAnsi="Twinkl"/>
                <w:b/>
                <w:sz w:val="26"/>
                <w:szCs w:val="30"/>
              </w:rPr>
              <w:t>Teamwork</w:t>
            </w:r>
            <w:r w:rsidRPr="002D1DCA">
              <w:rPr>
                <w:rFonts w:ascii="Twinkl" w:hAnsi="Twinkl"/>
                <w:sz w:val="26"/>
                <w:szCs w:val="30"/>
              </w:rPr>
              <w:t xml:space="preserve"> – to value and develop individual skills and learn to use these cooperatively and collaboratively</w:t>
            </w:r>
          </w:p>
        </w:tc>
        <w:tc>
          <w:tcPr>
            <w:tcW w:w="2474" w:type="dxa"/>
            <w:shd w:val="clear" w:color="auto" w:fill="C5E0B3" w:themeFill="accent6" w:themeFillTint="66"/>
            <w:vAlign w:val="center"/>
          </w:tcPr>
          <w:p w14:paraId="5B6AD389"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work</w:t>
            </w:r>
          </w:p>
          <w:p w14:paraId="2C42242F"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together</w:t>
            </w:r>
          </w:p>
        </w:tc>
      </w:tr>
      <w:tr w:rsidR="002D1DCA" w:rsidRPr="00F27ACC" w14:paraId="5F907735" w14:textId="77777777" w:rsidTr="002D1DCA">
        <w:trPr>
          <w:trHeight w:val="1082"/>
        </w:trPr>
        <w:tc>
          <w:tcPr>
            <w:tcW w:w="1141" w:type="dxa"/>
            <w:gridSpan w:val="2"/>
            <w:shd w:val="clear" w:color="auto" w:fill="993366"/>
            <w:vAlign w:val="center"/>
          </w:tcPr>
          <w:p w14:paraId="53A4B31F"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R</w:t>
            </w:r>
          </w:p>
        </w:tc>
        <w:tc>
          <w:tcPr>
            <w:tcW w:w="12216" w:type="dxa"/>
            <w:gridSpan w:val="3"/>
            <w:shd w:val="clear" w:color="auto" w:fill="DEEAF6" w:themeFill="accent1" w:themeFillTint="33"/>
            <w:vAlign w:val="center"/>
          </w:tcPr>
          <w:p w14:paraId="70789143" w14:textId="77777777" w:rsidR="002D1DCA" w:rsidRPr="002D1DCA" w:rsidRDefault="002D1DCA" w:rsidP="00EB41F6">
            <w:pPr>
              <w:rPr>
                <w:rFonts w:ascii="Twinkl" w:hAnsi="Twinkl"/>
                <w:sz w:val="26"/>
                <w:szCs w:val="30"/>
              </w:rPr>
            </w:pPr>
            <w:r w:rsidRPr="002D1DCA">
              <w:rPr>
                <w:rFonts w:ascii="Twinkl" w:hAnsi="Twinkl"/>
                <w:b/>
                <w:sz w:val="26"/>
                <w:szCs w:val="30"/>
              </w:rPr>
              <w:t>Respect</w:t>
            </w:r>
            <w:r w:rsidRPr="002D1DCA">
              <w:rPr>
                <w:rFonts w:ascii="Twinkl" w:hAnsi="Twinkl"/>
                <w:sz w:val="26"/>
                <w:szCs w:val="30"/>
              </w:rPr>
              <w:t xml:space="preserve"> - to respect everyone’s values, opinions and individuality and treat everyone with honesty and kindness</w:t>
            </w:r>
          </w:p>
        </w:tc>
        <w:tc>
          <w:tcPr>
            <w:tcW w:w="2474" w:type="dxa"/>
            <w:shd w:val="clear" w:color="auto" w:fill="C5E0B3" w:themeFill="accent6" w:themeFillTint="66"/>
            <w:vAlign w:val="center"/>
          </w:tcPr>
          <w:p w14:paraId="5C69BD4F"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treat everyone with kindness</w:t>
            </w:r>
          </w:p>
        </w:tc>
      </w:tr>
      <w:tr w:rsidR="002D1DCA" w:rsidRPr="00F27ACC" w14:paraId="3BBBB0B7" w14:textId="77777777" w:rsidTr="002D1DCA">
        <w:trPr>
          <w:trHeight w:val="1082"/>
        </w:trPr>
        <w:tc>
          <w:tcPr>
            <w:tcW w:w="1141" w:type="dxa"/>
            <w:gridSpan w:val="2"/>
            <w:shd w:val="clear" w:color="auto" w:fill="993366"/>
            <w:vAlign w:val="center"/>
          </w:tcPr>
          <w:p w14:paraId="443A2197"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I</w:t>
            </w:r>
          </w:p>
        </w:tc>
        <w:tc>
          <w:tcPr>
            <w:tcW w:w="12216" w:type="dxa"/>
            <w:gridSpan w:val="3"/>
            <w:shd w:val="clear" w:color="auto" w:fill="DEEAF6" w:themeFill="accent1" w:themeFillTint="33"/>
            <w:vAlign w:val="center"/>
          </w:tcPr>
          <w:p w14:paraId="052788EF" w14:textId="77777777" w:rsidR="002D1DCA" w:rsidRPr="002D1DCA" w:rsidRDefault="002D1DCA" w:rsidP="00EB41F6">
            <w:pPr>
              <w:rPr>
                <w:rFonts w:ascii="Twinkl" w:hAnsi="Twinkl"/>
                <w:sz w:val="26"/>
                <w:szCs w:val="30"/>
              </w:rPr>
            </w:pPr>
            <w:r w:rsidRPr="002D1DCA">
              <w:rPr>
                <w:rFonts w:ascii="Twinkl" w:hAnsi="Twinkl"/>
                <w:b/>
                <w:sz w:val="26"/>
                <w:szCs w:val="30"/>
              </w:rPr>
              <w:t>Inclusion</w:t>
            </w:r>
            <w:r w:rsidRPr="002D1DCA">
              <w:rPr>
                <w:rFonts w:ascii="Twinkl" w:hAnsi="Twinkl"/>
                <w:sz w:val="26"/>
                <w:szCs w:val="30"/>
              </w:rPr>
              <w:t xml:space="preserve"> – to create an inclusive environment which nurtures confident, resilient individuals who are given a voice to take ownership of their learning and celebrate success</w:t>
            </w:r>
          </w:p>
        </w:tc>
        <w:tc>
          <w:tcPr>
            <w:tcW w:w="2474" w:type="dxa"/>
            <w:shd w:val="clear" w:color="auto" w:fill="C5E0B3" w:themeFill="accent6" w:themeFillTint="66"/>
            <w:vAlign w:val="center"/>
          </w:tcPr>
          <w:p w14:paraId="58BCDB97"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are ALL</w:t>
            </w:r>
          </w:p>
          <w:p w14:paraId="6041147C"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worth it</w:t>
            </w:r>
          </w:p>
        </w:tc>
      </w:tr>
      <w:tr w:rsidR="002D1DCA" w:rsidRPr="00F27ACC" w14:paraId="3F324952" w14:textId="77777777" w:rsidTr="002D1DCA">
        <w:trPr>
          <w:trHeight w:val="1082"/>
        </w:trPr>
        <w:tc>
          <w:tcPr>
            <w:tcW w:w="1141" w:type="dxa"/>
            <w:gridSpan w:val="2"/>
            <w:shd w:val="clear" w:color="auto" w:fill="993366"/>
            <w:vAlign w:val="center"/>
          </w:tcPr>
          <w:p w14:paraId="2A7723E4"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t>N</w:t>
            </w:r>
          </w:p>
        </w:tc>
        <w:tc>
          <w:tcPr>
            <w:tcW w:w="12216" w:type="dxa"/>
            <w:gridSpan w:val="3"/>
            <w:shd w:val="clear" w:color="auto" w:fill="DEEAF6" w:themeFill="accent1" w:themeFillTint="33"/>
            <w:vAlign w:val="center"/>
          </w:tcPr>
          <w:p w14:paraId="37A89947" w14:textId="77777777" w:rsidR="002D1DCA" w:rsidRPr="002D1DCA" w:rsidRDefault="002D1DCA" w:rsidP="00EB41F6">
            <w:pPr>
              <w:rPr>
                <w:rFonts w:ascii="Twinkl" w:hAnsi="Twinkl"/>
                <w:sz w:val="26"/>
                <w:szCs w:val="30"/>
              </w:rPr>
            </w:pPr>
            <w:r w:rsidRPr="002D1DCA">
              <w:rPr>
                <w:rFonts w:ascii="Twinkl" w:hAnsi="Twinkl"/>
                <w:b/>
                <w:sz w:val="26"/>
                <w:szCs w:val="30"/>
              </w:rPr>
              <w:t>Nurture</w:t>
            </w:r>
            <w:r w:rsidRPr="002D1DCA">
              <w:rPr>
                <w:rFonts w:ascii="Twinkl" w:hAnsi="Twinkl"/>
                <w:sz w:val="26"/>
                <w:szCs w:val="30"/>
              </w:rPr>
              <w:t xml:space="preserve"> – to provide a nurturing environment to ensure that everyone’s social, emotional and educational needs are being met</w:t>
            </w:r>
          </w:p>
        </w:tc>
        <w:tc>
          <w:tcPr>
            <w:tcW w:w="2474" w:type="dxa"/>
            <w:shd w:val="clear" w:color="auto" w:fill="C5E0B3" w:themeFill="accent6" w:themeFillTint="66"/>
            <w:vAlign w:val="center"/>
          </w:tcPr>
          <w:p w14:paraId="5A0CFC27"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all belong</w:t>
            </w:r>
          </w:p>
        </w:tc>
      </w:tr>
      <w:tr w:rsidR="002D1DCA" w:rsidRPr="00F27ACC" w14:paraId="20164BE2" w14:textId="77777777" w:rsidTr="002D1DCA">
        <w:trPr>
          <w:trHeight w:val="1082"/>
        </w:trPr>
        <w:tc>
          <w:tcPr>
            <w:tcW w:w="1141" w:type="dxa"/>
            <w:gridSpan w:val="2"/>
            <w:shd w:val="clear" w:color="auto" w:fill="993366"/>
            <w:vAlign w:val="center"/>
          </w:tcPr>
          <w:p w14:paraId="0733B0E0" w14:textId="77777777" w:rsidR="002D1DCA" w:rsidRPr="002D1DCA" w:rsidRDefault="002D1DCA" w:rsidP="00EB41F6">
            <w:pPr>
              <w:jc w:val="center"/>
              <w:rPr>
                <w:rFonts w:ascii="Gill Sans Ultra Bold" w:hAnsi="Gill Sans Ultra Bold"/>
                <w:b/>
                <w:color w:val="FFFFFF" w:themeColor="background1"/>
                <w:sz w:val="28"/>
                <w:szCs w:val="48"/>
              </w:rPr>
            </w:pPr>
            <w:r w:rsidRPr="002D1DCA">
              <w:rPr>
                <w:rFonts w:ascii="Gill Sans Ultra Bold" w:hAnsi="Gill Sans Ultra Bold"/>
                <w:b/>
                <w:color w:val="FFFFFF" w:themeColor="background1"/>
                <w:sz w:val="28"/>
                <w:szCs w:val="48"/>
              </w:rPr>
              <w:lastRenderedPageBreak/>
              <w:t>E</w:t>
            </w:r>
          </w:p>
        </w:tc>
        <w:tc>
          <w:tcPr>
            <w:tcW w:w="12216" w:type="dxa"/>
            <w:gridSpan w:val="3"/>
            <w:shd w:val="clear" w:color="auto" w:fill="DEEAF6" w:themeFill="accent1" w:themeFillTint="33"/>
            <w:vAlign w:val="center"/>
          </w:tcPr>
          <w:p w14:paraId="65152BEF" w14:textId="77777777" w:rsidR="002D1DCA" w:rsidRPr="002D1DCA" w:rsidRDefault="002D1DCA" w:rsidP="00EB41F6">
            <w:pPr>
              <w:rPr>
                <w:rFonts w:ascii="Twinkl" w:hAnsi="Twinkl"/>
                <w:sz w:val="26"/>
                <w:szCs w:val="30"/>
              </w:rPr>
            </w:pPr>
            <w:r w:rsidRPr="002D1DCA">
              <w:rPr>
                <w:rFonts w:ascii="Twinkl" w:hAnsi="Twinkl"/>
                <w:b/>
                <w:sz w:val="26"/>
                <w:szCs w:val="30"/>
              </w:rPr>
              <w:t>Excellence</w:t>
            </w:r>
            <w:r w:rsidRPr="002D1DCA">
              <w:rPr>
                <w:rFonts w:ascii="Twinkl" w:hAnsi="Twinkl"/>
                <w:sz w:val="26"/>
                <w:szCs w:val="30"/>
              </w:rPr>
              <w:t xml:space="preserve"> – to deliver an education which develops talents and abilities, encouraging everyone to be the best version of themselves</w:t>
            </w:r>
          </w:p>
        </w:tc>
        <w:tc>
          <w:tcPr>
            <w:tcW w:w="2474" w:type="dxa"/>
            <w:shd w:val="clear" w:color="auto" w:fill="C5E0B3" w:themeFill="accent6" w:themeFillTint="66"/>
            <w:vAlign w:val="center"/>
          </w:tcPr>
          <w:p w14:paraId="78435041"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We reach for</w:t>
            </w:r>
          </w:p>
          <w:p w14:paraId="496AC50C" w14:textId="77777777" w:rsidR="002D1DCA" w:rsidRPr="002D1DCA" w:rsidRDefault="002D1DCA" w:rsidP="00EB41F6">
            <w:pPr>
              <w:jc w:val="center"/>
              <w:rPr>
                <w:rFonts w:ascii="Ink Free" w:hAnsi="Ink Free"/>
                <w:b/>
                <w:bCs/>
                <w:sz w:val="26"/>
                <w:szCs w:val="28"/>
              </w:rPr>
            </w:pPr>
            <w:r w:rsidRPr="002D1DCA">
              <w:rPr>
                <w:rFonts w:ascii="Ink Free" w:hAnsi="Ink Free"/>
                <w:b/>
                <w:bCs/>
                <w:sz w:val="26"/>
                <w:szCs w:val="28"/>
              </w:rPr>
              <w:t>the stars!</w:t>
            </w:r>
          </w:p>
        </w:tc>
      </w:tr>
      <w:tr w:rsidR="002D1DCA" w14:paraId="0388BECD" w14:textId="77777777" w:rsidTr="002D1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580" w:type="dxa"/>
          <w:wAfter w:w="6011" w:type="dxa"/>
        </w:trPr>
        <w:tc>
          <w:tcPr>
            <w:tcW w:w="9240" w:type="dxa"/>
            <w:gridSpan w:val="3"/>
            <w:shd w:val="clear" w:color="auto" w:fill="BDD6EE" w:themeFill="accent1" w:themeFillTint="66"/>
          </w:tcPr>
          <w:p w14:paraId="52E3ADA0" w14:textId="77777777" w:rsidR="002D1DCA" w:rsidRDefault="002D1DCA" w:rsidP="00EB41F6">
            <w:pPr>
              <w:rPr>
                <w:rFonts w:ascii="Arial" w:hAnsi="Arial" w:cs="Arial"/>
                <w:b/>
                <w:bCs/>
                <w:sz w:val="24"/>
                <w:szCs w:val="24"/>
              </w:rPr>
            </w:pPr>
            <w:r>
              <w:rPr>
                <w:rFonts w:ascii="Arial" w:hAnsi="Arial" w:cs="Arial"/>
                <w:b/>
                <w:bCs/>
                <w:sz w:val="24"/>
                <w:szCs w:val="24"/>
              </w:rPr>
              <w:t>Establishment Self Evaluation: How Good is Our Early Learning and Childcare? Quality Indicators</w:t>
            </w:r>
          </w:p>
        </w:tc>
      </w:tr>
      <w:tr w:rsidR="002D1DCA" w14:paraId="638124AE" w14:textId="77777777" w:rsidTr="002D1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580" w:type="dxa"/>
          <w:wAfter w:w="6011" w:type="dxa"/>
        </w:trPr>
        <w:tc>
          <w:tcPr>
            <w:tcW w:w="6348" w:type="dxa"/>
            <w:gridSpan w:val="2"/>
          </w:tcPr>
          <w:p w14:paraId="300C72A0" w14:textId="77777777" w:rsidR="002D1DCA" w:rsidRPr="00DD6B7D" w:rsidRDefault="002D1DCA" w:rsidP="00EB41F6">
            <w:pPr>
              <w:rPr>
                <w:rFonts w:ascii="Arial" w:hAnsi="Arial" w:cs="Arial"/>
                <w:sz w:val="24"/>
                <w:szCs w:val="24"/>
              </w:rPr>
            </w:pPr>
            <w:r>
              <w:rPr>
                <w:rFonts w:ascii="Arial" w:hAnsi="Arial" w:cs="Arial"/>
                <w:sz w:val="20"/>
                <w:szCs w:val="20"/>
              </w:rPr>
              <w:t>Quality Indicator 1.3 Leadership of Change</w:t>
            </w:r>
          </w:p>
        </w:tc>
        <w:tc>
          <w:tcPr>
            <w:tcW w:w="2892" w:type="dxa"/>
          </w:tcPr>
          <w:p w14:paraId="689627C8" w14:textId="77777777" w:rsidR="002D1DCA" w:rsidRPr="004112C7" w:rsidRDefault="002D1DCA" w:rsidP="00EB41F6">
            <w:pPr>
              <w:jc w:val="center"/>
              <w:rPr>
                <w:rFonts w:ascii="Comic Sans MS" w:hAnsi="Comic Sans MS" w:cs="Arial"/>
                <w:b/>
                <w:sz w:val="32"/>
                <w:szCs w:val="24"/>
              </w:rPr>
            </w:pPr>
            <w:r w:rsidRPr="004112C7">
              <w:rPr>
                <w:rFonts w:ascii="Comic Sans MS" w:hAnsi="Comic Sans MS" w:cs="Arial"/>
                <w:b/>
                <w:sz w:val="32"/>
                <w:szCs w:val="24"/>
              </w:rPr>
              <w:t>5</w:t>
            </w:r>
          </w:p>
        </w:tc>
      </w:tr>
      <w:tr w:rsidR="002D1DCA" w14:paraId="2E524121" w14:textId="77777777" w:rsidTr="002D1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580" w:type="dxa"/>
          <w:wAfter w:w="6011" w:type="dxa"/>
        </w:trPr>
        <w:tc>
          <w:tcPr>
            <w:tcW w:w="6348" w:type="dxa"/>
            <w:gridSpan w:val="2"/>
          </w:tcPr>
          <w:p w14:paraId="6C691F2B" w14:textId="77777777" w:rsidR="002D1DCA" w:rsidRDefault="002D1DCA" w:rsidP="00EB41F6">
            <w:pPr>
              <w:rPr>
                <w:rFonts w:ascii="Arial" w:hAnsi="Arial" w:cs="Arial"/>
                <w:sz w:val="20"/>
                <w:szCs w:val="20"/>
              </w:rPr>
            </w:pPr>
            <w:r>
              <w:rPr>
                <w:rFonts w:ascii="Arial" w:hAnsi="Arial" w:cs="Arial"/>
                <w:sz w:val="20"/>
                <w:szCs w:val="20"/>
              </w:rPr>
              <w:t>Quality Indicator 2.3 Learning, Teaching and Assessment</w:t>
            </w:r>
          </w:p>
        </w:tc>
        <w:tc>
          <w:tcPr>
            <w:tcW w:w="2892" w:type="dxa"/>
          </w:tcPr>
          <w:p w14:paraId="17DDAD69"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5</w:t>
            </w:r>
          </w:p>
        </w:tc>
      </w:tr>
      <w:tr w:rsidR="002D1DCA" w14:paraId="0BC28A6F" w14:textId="77777777" w:rsidTr="002D1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580" w:type="dxa"/>
          <w:wAfter w:w="6011" w:type="dxa"/>
        </w:trPr>
        <w:tc>
          <w:tcPr>
            <w:tcW w:w="6348" w:type="dxa"/>
            <w:gridSpan w:val="2"/>
          </w:tcPr>
          <w:p w14:paraId="24995A5E" w14:textId="77777777" w:rsidR="002D1DCA" w:rsidRDefault="002D1DCA" w:rsidP="00EB41F6">
            <w:pPr>
              <w:rPr>
                <w:rFonts w:ascii="Arial" w:hAnsi="Arial" w:cs="Arial"/>
                <w:sz w:val="20"/>
                <w:szCs w:val="20"/>
              </w:rPr>
            </w:pPr>
            <w:r>
              <w:rPr>
                <w:rFonts w:ascii="Arial" w:hAnsi="Arial" w:cs="Arial"/>
                <w:sz w:val="20"/>
                <w:szCs w:val="20"/>
              </w:rPr>
              <w:t>Quality Indicator 3.1 Ensuring Wellbeing, Equality and Inclusion</w:t>
            </w:r>
          </w:p>
        </w:tc>
        <w:tc>
          <w:tcPr>
            <w:tcW w:w="2892" w:type="dxa"/>
          </w:tcPr>
          <w:p w14:paraId="2A2C97A6"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5</w:t>
            </w:r>
          </w:p>
        </w:tc>
      </w:tr>
      <w:tr w:rsidR="002D1DCA" w14:paraId="675D4053" w14:textId="77777777" w:rsidTr="002D1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580" w:type="dxa"/>
          <w:wAfter w:w="6011" w:type="dxa"/>
        </w:trPr>
        <w:tc>
          <w:tcPr>
            <w:tcW w:w="6348" w:type="dxa"/>
            <w:gridSpan w:val="2"/>
          </w:tcPr>
          <w:p w14:paraId="4145709B" w14:textId="77777777" w:rsidR="002D1DCA" w:rsidRDefault="002D1DCA" w:rsidP="00EB41F6">
            <w:pPr>
              <w:rPr>
                <w:rFonts w:ascii="Arial" w:hAnsi="Arial" w:cs="Arial"/>
                <w:sz w:val="20"/>
                <w:szCs w:val="20"/>
              </w:rPr>
            </w:pPr>
            <w:r>
              <w:rPr>
                <w:rFonts w:ascii="Arial" w:hAnsi="Arial" w:cs="Arial"/>
                <w:sz w:val="20"/>
                <w:szCs w:val="20"/>
              </w:rPr>
              <w:t>Quality Indicator 3.2 Securing Children’s Progress</w:t>
            </w:r>
          </w:p>
        </w:tc>
        <w:tc>
          <w:tcPr>
            <w:tcW w:w="2892" w:type="dxa"/>
          </w:tcPr>
          <w:p w14:paraId="1FFDD190"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5</w:t>
            </w:r>
          </w:p>
        </w:tc>
      </w:tr>
    </w:tbl>
    <w:p w14:paraId="7F79A723" w14:textId="77777777" w:rsidR="002D1DCA" w:rsidRDefault="002D1DCA" w:rsidP="002D1DCA">
      <w:pPr>
        <w:rPr>
          <w:rFonts w:ascii="Arial" w:hAnsi="Arial" w:cs="Arial"/>
          <w:sz w:val="24"/>
          <w:szCs w:val="24"/>
        </w:rPr>
      </w:pPr>
    </w:p>
    <w:tbl>
      <w:tblPr>
        <w:tblStyle w:val="TableGrid"/>
        <w:tblW w:w="0" w:type="auto"/>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48"/>
        <w:gridCol w:w="2892"/>
      </w:tblGrid>
      <w:tr w:rsidR="002D1DCA" w14:paraId="22A352D9" w14:textId="77777777" w:rsidTr="00EB41F6">
        <w:tc>
          <w:tcPr>
            <w:tcW w:w="9240" w:type="dxa"/>
            <w:gridSpan w:val="2"/>
            <w:shd w:val="clear" w:color="auto" w:fill="BDD6EE" w:themeFill="accent1" w:themeFillTint="66"/>
          </w:tcPr>
          <w:p w14:paraId="790DD4A2" w14:textId="77777777" w:rsidR="002D1DCA" w:rsidRDefault="002D1DCA" w:rsidP="00EB41F6">
            <w:pPr>
              <w:rPr>
                <w:rFonts w:ascii="Arial" w:hAnsi="Arial" w:cs="Arial"/>
                <w:b/>
                <w:bCs/>
                <w:sz w:val="24"/>
                <w:szCs w:val="24"/>
              </w:rPr>
            </w:pPr>
            <w:r>
              <w:rPr>
                <w:rFonts w:ascii="Arial" w:hAnsi="Arial" w:cs="Arial"/>
                <w:b/>
                <w:bCs/>
                <w:sz w:val="24"/>
                <w:szCs w:val="24"/>
              </w:rPr>
              <w:t>Establishment Self Evaluation: How Good is Our School? 4 Quality Indicators</w:t>
            </w:r>
          </w:p>
        </w:tc>
      </w:tr>
      <w:tr w:rsidR="002D1DCA" w14:paraId="5FD1A200" w14:textId="77777777" w:rsidTr="00EB41F6">
        <w:tc>
          <w:tcPr>
            <w:tcW w:w="6348" w:type="dxa"/>
          </w:tcPr>
          <w:p w14:paraId="6EAE1C61" w14:textId="77777777" w:rsidR="002D1DCA" w:rsidRPr="00DD6B7D" w:rsidRDefault="002D1DCA" w:rsidP="00EB41F6">
            <w:pPr>
              <w:rPr>
                <w:rFonts w:ascii="Arial" w:hAnsi="Arial" w:cs="Arial"/>
                <w:sz w:val="24"/>
                <w:szCs w:val="24"/>
              </w:rPr>
            </w:pPr>
            <w:r>
              <w:rPr>
                <w:rFonts w:ascii="Arial" w:hAnsi="Arial" w:cs="Arial"/>
                <w:sz w:val="20"/>
                <w:szCs w:val="20"/>
              </w:rPr>
              <w:t>Quality Indicator 1.3 Leadership of Change</w:t>
            </w:r>
          </w:p>
        </w:tc>
        <w:tc>
          <w:tcPr>
            <w:tcW w:w="2892" w:type="dxa"/>
          </w:tcPr>
          <w:p w14:paraId="2883B55E" w14:textId="77777777" w:rsidR="002D1DCA" w:rsidRPr="004112C7" w:rsidRDefault="002D1DCA" w:rsidP="00EB41F6">
            <w:pPr>
              <w:jc w:val="center"/>
              <w:rPr>
                <w:rFonts w:ascii="Comic Sans MS" w:hAnsi="Comic Sans MS" w:cs="Arial"/>
                <w:b/>
                <w:sz w:val="32"/>
                <w:szCs w:val="24"/>
              </w:rPr>
            </w:pPr>
            <w:r w:rsidRPr="004112C7">
              <w:rPr>
                <w:rFonts w:ascii="Comic Sans MS" w:hAnsi="Comic Sans MS" w:cs="Arial"/>
                <w:b/>
                <w:bCs/>
                <w:iCs/>
                <w:sz w:val="32"/>
                <w:szCs w:val="20"/>
              </w:rPr>
              <w:t>4</w:t>
            </w:r>
          </w:p>
        </w:tc>
      </w:tr>
      <w:tr w:rsidR="002D1DCA" w14:paraId="3073AFFD" w14:textId="77777777" w:rsidTr="00EB41F6">
        <w:tc>
          <w:tcPr>
            <w:tcW w:w="6348" w:type="dxa"/>
          </w:tcPr>
          <w:p w14:paraId="0840C573" w14:textId="77777777" w:rsidR="002D1DCA" w:rsidRDefault="002D1DCA" w:rsidP="00EB41F6">
            <w:pPr>
              <w:rPr>
                <w:rFonts w:ascii="Arial" w:hAnsi="Arial" w:cs="Arial"/>
                <w:sz w:val="20"/>
                <w:szCs w:val="20"/>
              </w:rPr>
            </w:pPr>
            <w:r>
              <w:rPr>
                <w:rFonts w:ascii="Arial" w:hAnsi="Arial" w:cs="Arial"/>
                <w:sz w:val="20"/>
                <w:szCs w:val="20"/>
              </w:rPr>
              <w:t>Quality Indicator 2.3 Learning, Teaching and Assessment</w:t>
            </w:r>
          </w:p>
        </w:tc>
        <w:tc>
          <w:tcPr>
            <w:tcW w:w="2892" w:type="dxa"/>
          </w:tcPr>
          <w:p w14:paraId="37E39263"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4</w:t>
            </w:r>
          </w:p>
        </w:tc>
      </w:tr>
      <w:tr w:rsidR="002D1DCA" w14:paraId="4E55C210" w14:textId="77777777" w:rsidTr="00EB41F6">
        <w:tc>
          <w:tcPr>
            <w:tcW w:w="6348" w:type="dxa"/>
          </w:tcPr>
          <w:p w14:paraId="61335673" w14:textId="77777777" w:rsidR="002D1DCA" w:rsidRDefault="002D1DCA" w:rsidP="00EB41F6">
            <w:pPr>
              <w:rPr>
                <w:rFonts w:ascii="Arial" w:hAnsi="Arial" w:cs="Arial"/>
                <w:sz w:val="20"/>
                <w:szCs w:val="20"/>
              </w:rPr>
            </w:pPr>
            <w:r>
              <w:rPr>
                <w:rFonts w:ascii="Arial" w:hAnsi="Arial" w:cs="Arial"/>
                <w:sz w:val="20"/>
                <w:szCs w:val="20"/>
              </w:rPr>
              <w:t>Quality Indicator 3.1 Ensuring Wellbeing, Equality and Inclusion</w:t>
            </w:r>
          </w:p>
        </w:tc>
        <w:tc>
          <w:tcPr>
            <w:tcW w:w="2892" w:type="dxa"/>
          </w:tcPr>
          <w:p w14:paraId="098855F1"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4</w:t>
            </w:r>
          </w:p>
        </w:tc>
      </w:tr>
      <w:tr w:rsidR="002D1DCA" w14:paraId="227F3922" w14:textId="77777777" w:rsidTr="00EB41F6">
        <w:tc>
          <w:tcPr>
            <w:tcW w:w="6348" w:type="dxa"/>
          </w:tcPr>
          <w:p w14:paraId="4B02AC8A" w14:textId="77777777" w:rsidR="002D1DCA" w:rsidRDefault="002D1DCA" w:rsidP="00EB41F6">
            <w:pPr>
              <w:rPr>
                <w:rFonts w:ascii="Arial" w:hAnsi="Arial" w:cs="Arial"/>
                <w:sz w:val="20"/>
                <w:szCs w:val="20"/>
              </w:rPr>
            </w:pPr>
            <w:r>
              <w:rPr>
                <w:rFonts w:ascii="Arial" w:hAnsi="Arial" w:cs="Arial"/>
                <w:sz w:val="20"/>
                <w:szCs w:val="20"/>
              </w:rPr>
              <w:t>Quality Indicator 3.2 Raising Attainment and Achievement</w:t>
            </w:r>
          </w:p>
        </w:tc>
        <w:tc>
          <w:tcPr>
            <w:tcW w:w="2892" w:type="dxa"/>
          </w:tcPr>
          <w:p w14:paraId="40A203F9" w14:textId="77777777" w:rsidR="002D1DCA" w:rsidRPr="004112C7" w:rsidRDefault="002D1DCA" w:rsidP="00EB41F6">
            <w:pPr>
              <w:jc w:val="center"/>
              <w:rPr>
                <w:rFonts w:ascii="Comic Sans MS" w:hAnsi="Comic Sans MS" w:cs="Arial"/>
                <w:b/>
                <w:bCs/>
                <w:iCs/>
                <w:sz w:val="32"/>
                <w:szCs w:val="20"/>
              </w:rPr>
            </w:pPr>
            <w:r w:rsidRPr="004112C7">
              <w:rPr>
                <w:rFonts w:ascii="Comic Sans MS" w:hAnsi="Comic Sans MS" w:cs="Arial"/>
                <w:b/>
                <w:bCs/>
                <w:iCs/>
                <w:sz w:val="32"/>
                <w:szCs w:val="20"/>
              </w:rPr>
              <w:t>4</w:t>
            </w:r>
          </w:p>
        </w:tc>
      </w:tr>
    </w:tbl>
    <w:p w14:paraId="05BF8062" w14:textId="77777777" w:rsidR="002D1DCA" w:rsidRDefault="002D1DCA" w:rsidP="002D1DCA">
      <w:pPr>
        <w:rPr>
          <w:rFonts w:ascii="Arial" w:hAnsi="Arial" w:cs="Arial"/>
          <w:sz w:val="24"/>
          <w:szCs w:val="24"/>
        </w:rPr>
      </w:pPr>
    </w:p>
    <w:tbl>
      <w:tblPr>
        <w:tblStyle w:val="TableGrid"/>
        <w:tblW w:w="14588" w:type="dxa"/>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588"/>
      </w:tblGrid>
      <w:tr w:rsidR="002D1DCA" w14:paraId="67D2BBFB" w14:textId="77777777" w:rsidTr="00A52A32">
        <w:tc>
          <w:tcPr>
            <w:tcW w:w="14588" w:type="dxa"/>
            <w:shd w:val="clear" w:color="auto" w:fill="BDD6EE" w:themeFill="accent1" w:themeFillTint="66"/>
          </w:tcPr>
          <w:p w14:paraId="1EACD777" w14:textId="77777777" w:rsidR="002D1DCA" w:rsidRDefault="002D1DCA" w:rsidP="00EB41F6">
            <w:pPr>
              <w:rPr>
                <w:rFonts w:ascii="Arial" w:hAnsi="Arial" w:cs="Arial"/>
                <w:b/>
                <w:bCs/>
                <w:sz w:val="24"/>
                <w:szCs w:val="24"/>
              </w:rPr>
            </w:pPr>
            <w:r>
              <w:rPr>
                <w:rFonts w:ascii="Arial" w:hAnsi="Arial" w:cs="Arial"/>
                <w:b/>
                <w:bCs/>
                <w:sz w:val="24"/>
                <w:szCs w:val="24"/>
              </w:rPr>
              <w:t>Establishment Capacity for Improvement</w:t>
            </w:r>
          </w:p>
        </w:tc>
      </w:tr>
      <w:tr w:rsidR="00A52A32" w14:paraId="03F457D6" w14:textId="77777777" w:rsidTr="00A52A32">
        <w:tc>
          <w:tcPr>
            <w:tcW w:w="14588" w:type="dxa"/>
          </w:tcPr>
          <w:p w14:paraId="4FDE264D" w14:textId="77777777" w:rsidR="00A52A32" w:rsidRDefault="00A52A32" w:rsidP="00A52A32">
            <w:pPr>
              <w:rPr>
                <w:rFonts w:ascii="Arial" w:hAnsi="Arial" w:cs="Arial"/>
                <w:b/>
                <w:sz w:val="24"/>
                <w:szCs w:val="24"/>
              </w:rPr>
            </w:pPr>
          </w:p>
          <w:p w14:paraId="1870460C" w14:textId="33A8E982" w:rsidR="00A52A32" w:rsidRPr="003D4574" w:rsidRDefault="00A52A32" w:rsidP="00A52A32">
            <w:pPr>
              <w:pStyle w:val="xp1"/>
              <w:shd w:val="clear" w:color="auto" w:fill="FFFFFF"/>
              <w:spacing w:before="0" w:beforeAutospacing="0" w:after="0" w:afterAutospacing="0"/>
              <w:rPr>
                <w:rStyle w:val="xs1"/>
                <w:rFonts w:ascii="Comic Sans MS" w:hAnsi="Comic Sans MS" w:cs="Segoe UI"/>
                <w:color w:val="0070C0"/>
                <w:sz w:val="22"/>
                <w:szCs w:val="22"/>
                <w:u w:val="single"/>
                <w:bdr w:val="none" w:sz="0" w:space="0" w:color="auto" w:frame="1"/>
              </w:rPr>
            </w:pPr>
            <w:r w:rsidRPr="003D4574">
              <w:rPr>
                <w:rStyle w:val="xs1"/>
                <w:rFonts w:ascii="Comic Sans MS" w:hAnsi="Comic Sans MS" w:cs="Segoe UI"/>
                <w:color w:val="0070C0"/>
                <w:sz w:val="22"/>
                <w:szCs w:val="22"/>
                <w:u w:val="single"/>
                <w:bdr w:val="none" w:sz="0" w:space="0" w:color="auto" w:frame="1"/>
              </w:rPr>
              <w:t>Catrine Primary School – Leadership of Learning</w:t>
            </w:r>
          </w:p>
          <w:p w14:paraId="7212E90E" w14:textId="5A83AD34" w:rsidR="00A52A32" w:rsidRPr="003D4574" w:rsidRDefault="00A52A32" w:rsidP="00A52A32">
            <w:pPr>
              <w:pStyle w:val="xp1"/>
              <w:shd w:val="clear" w:color="auto" w:fill="FFFFFF"/>
              <w:spacing w:before="0" w:beforeAutospacing="0" w:after="0" w:afterAutospacing="0"/>
              <w:rPr>
                <w:rStyle w:val="xs1"/>
                <w:rFonts w:ascii="Comic Sans MS" w:hAnsi="Comic Sans MS" w:cs="Segoe UI"/>
                <w:color w:val="0070C0"/>
                <w:sz w:val="22"/>
                <w:szCs w:val="22"/>
                <w:u w:val="single"/>
                <w:bdr w:val="none" w:sz="0" w:space="0" w:color="auto" w:frame="1"/>
              </w:rPr>
            </w:pPr>
          </w:p>
          <w:p w14:paraId="08988C1F" w14:textId="24657432" w:rsidR="00A52A32" w:rsidRPr="003D4574" w:rsidRDefault="00A52A32"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This session our staff split into three working parties for Literacy, Numeracy and Health and Wellbeing.</w:t>
            </w:r>
          </w:p>
          <w:p w14:paraId="63277B07" w14:textId="4DCC2FC6" w:rsidR="00A52A32" w:rsidRPr="003D4574" w:rsidRDefault="00A52A32"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 xml:space="preserve">Our Literacy Working Party </w:t>
            </w:r>
            <w:r w:rsidR="002A00AD" w:rsidRPr="003D4574">
              <w:rPr>
                <w:rStyle w:val="xs1"/>
                <w:rFonts w:ascii="Comic Sans MS" w:hAnsi="Comic Sans MS" w:cs="Segoe UI"/>
                <w:color w:val="0070C0"/>
                <w:sz w:val="22"/>
                <w:szCs w:val="22"/>
                <w:bdr w:val="none" w:sz="0" w:space="0" w:color="auto" w:frame="1"/>
              </w:rPr>
              <w:t xml:space="preserve">focused on embedding Reading and the use of our Library.  They set up a Library timetable, trained senior pupils in library organisation skills and modelled ERIC skills across the school. </w:t>
            </w:r>
          </w:p>
          <w:p w14:paraId="7E0B8AA6" w14:textId="1BD2F060" w:rsidR="002A00AD" w:rsidRPr="002A00AD" w:rsidRDefault="002A00AD" w:rsidP="00A52A32">
            <w:pPr>
              <w:pStyle w:val="xp1"/>
              <w:shd w:val="clear" w:color="auto" w:fill="FFFFFF"/>
              <w:spacing w:before="0" w:beforeAutospacing="0" w:after="0" w:afterAutospacing="0"/>
              <w:rPr>
                <w:rStyle w:val="xs1"/>
                <w:rFonts w:ascii="Comic Sans MS" w:hAnsi="Comic Sans MS" w:cs="Segoe UI"/>
                <w:color w:val="00B0F0"/>
                <w:sz w:val="22"/>
                <w:szCs w:val="22"/>
                <w:bdr w:val="none" w:sz="0" w:space="0" w:color="auto" w:frame="1"/>
              </w:rPr>
            </w:pPr>
          </w:p>
          <w:p w14:paraId="065C6646" w14:textId="61CE466B" w:rsidR="002A00AD" w:rsidRPr="003D4574" w:rsidRDefault="002A00AD"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 xml:space="preserve">Our Numeracy Working Party implemented their Multiplication Masters programme, where classes focused on the times tables and pupils got their Times Tables passports stamped when they had mastered the multiplication table.  This programme thoroughly engaged learners, with pupils working hard to get their passport stamped first and eager to show off their times tables skills to staff. </w:t>
            </w:r>
          </w:p>
          <w:p w14:paraId="4170561B" w14:textId="0DA41E7B" w:rsidR="002A00AD" w:rsidRPr="003D4574" w:rsidRDefault="002A00AD"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p>
          <w:p w14:paraId="6C3211E6" w14:textId="3B9D002E" w:rsidR="002A00AD" w:rsidRPr="003D4574" w:rsidRDefault="002A00AD"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 xml:space="preserve">Our HWB Working Party organised a very busy and successful Health Week for the whole school, including a well-supported Outdoor Family Learning Day where over 100 parents/carers/family members attended to build dens and have picnic lunches with our pupils. </w:t>
            </w:r>
          </w:p>
          <w:p w14:paraId="111CAA66" w14:textId="13C1BBB0" w:rsidR="002A00AD" w:rsidRPr="003D4574" w:rsidRDefault="002A00AD"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p>
          <w:p w14:paraId="0A49FDFF" w14:textId="7C42EDEA" w:rsidR="002A00AD" w:rsidRPr="003D4574" w:rsidRDefault="002A00AD"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We are now using backdrop planners for our wider curricular areas.  These plans are evaluated and</w:t>
            </w:r>
            <w:r w:rsidR="00775155" w:rsidRPr="003D4574">
              <w:rPr>
                <w:rStyle w:val="xs1"/>
                <w:rFonts w:ascii="Comic Sans MS" w:hAnsi="Comic Sans MS" w:cs="Segoe UI"/>
                <w:color w:val="0070C0"/>
                <w:sz w:val="22"/>
                <w:szCs w:val="22"/>
                <w:bdr w:val="none" w:sz="0" w:space="0" w:color="auto" w:frame="1"/>
              </w:rPr>
              <w:t xml:space="preserve">, as part of our QA programme, are audited by SLT.  Next session we intend to focus on streamlining these planners to prevent overlapping between stages and to ensure all ACfE Experiences and Outcomes and all benchmarks are being covered, leading to improved consistency and progression throughout a level. </w:t>
            </w:r>
          </w:p>
          <w:p w14:paraId="2EAE28DD" w14:textId="6A626DB1" w:rsidR="00775155" w:rsidRPr="003D4574" w:rsidRDefault="00775155"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p>
          <w:p w14:paraId="5D16FD1C" w14:textId="005B03A2" w:rsidR="00775155" w:rsidRPr="003D4574" w:rsidRDefault="00775155"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r w:rsidRPr="003D4574">
              <w:rPr>
                <w:rStyle w:val="xs1"/>
                <w:rFonts w:ascii="Comic Sans MS" w:hAnsi="Comic Sans MS" w:cs="Segoe UI"/>
                <w:color w:val="0070C0"/>
                <w:sz w:val="22"/>
                <w:szCs w:val="22"/>
                <w:bdr w:val="none" w:sz="0" w:space="0" w:color="auto" w:frame="1"/>
              </w:rPr>
              <w:t xml:space="preserve">Our </w:t>
            </w:r>
            <w:r w:rsidRPr="003D4574">
              <w:rPr>
                <w:rStyle w:val="xs1"/>
                <w:rFonts w:ascii="Comic Sans MS" w:hAnsi="Comic Sans MS" w:cs="Segoe UI"/>
                <w:i/>
                <w:color w:val="0070C0"/>
                <w:sz w:val="22"/>
                <w:szCs w:val="22"/>
                <w:bdr w:val="none" w:sz="0" w:space="0" w:color="auto" w:frame="1"/>
              </w:rPr>
              <w:t xml:space="preserve">Leader of Learning (LOL) </w:t>
            </w:r>
            <w:r w:rsidRPr="003D4574">
              <w:rPr>
                <w:rStyle w:val="xs1"/>
                <w:rFonts w:ascii="Comic Sans MS" w:hAnsi="Comic Sans MS" w:cs="Segoe UI"/>
                <w:color w:val="0070C0"/>
                <w:sz w:val="22"/>
                <w:szCs w:val="22"/>
                <w:bdr w:val="none" w:sz="0" w:space="0" w:color="auto" w:frame="1"/>
              </w:rPr>
              <w:t xml:space="preserve">worked with a pupil group to continue to develop our feedback policy, introducing </w:t>
            </w:r>
            <w:r w:rsidRPr="003D4574">
              <w:rPr>
                <w:rStyle w:val="xs1"/>
                <w:rFonts w:ascii="Comic Sans MS" w:hAnsi="Comic Sans MS" w:cs="Segoe UI"/>
                <w:i/>
                <w:color w:val="0070C0"/>
                <w:sz w:val="22"/>
                <w:szCs w:val="22"/>
                <w:bdr w:val="none" w:sz="0" w:space="0" w:color="auto" w:frame="1"/>
              </w:rPr>
              <w:t>Felix the Feedback Firefly</w:t>
            </w:r>
            <w:r w:rsidRPr="003D4574">
              <w:rPr>
                <w:rStyle w:val="xs1"/>
                <w:rFonts w:ascii="Comic Sans MS" w:hAnsi="Comic Sans MS" w:cs="Segoe UI"/>
                <w:color w:val="0070C0"/>
                <w:sz w:val="22"/>
                <w:szCs w:val="22"/>
                <w:bdr w:val="none" w:sz="0" w:space="0" w:color="auto" w:frame="1"/>
              </w:rPr>
              <w:t xml:space="preserve">.  Next session we will focus on establishing our baseline quality standards, called </w:t>
            </w:r>
            <w:r w:rsidRPr="003D4574">
              <w:rPr>
                <w:rStyle w:val="xs1"/>
                <w:rFonts w:ascii="Comic Sans MS" w:hAnsi="Comic Sans MS" w:cs="Segoe UI"/>
                <w:i/>
                <w:color w:val="0070C0"/>
                <w:sz w:val="22"/>
                <w:szCs w:val="22"/>
                <w:bdr w:val="none" w:sz="0" w:space="0" w:color="auto" w:frame="1"/>
              </w:rPr>
              <w:t>Felix’s Foundations</w:t>
            </w:r>
            <w:r w:rsidRPr="003D4574">
              <w:rPr>
                <w:rStyle w:val="xs1"/>
                <w:rFonts w:ascii="Comic Sans MS" w:hAnsi="Comic Sans MS" w:cs="Segoe UI"/>
                <w:color w:val="0070C0"/>
                <w:sz w:val="22"/>
                <w:szCs w:val="22"/>
                <w:bdr w:val="none" w:sz="0" w:space="0" w:color="auto" w:frame="1"/>
              </w:rPr>
              <w:t xml:space="preserve">, in every class and we will also introduce our </w:t>
            </w:r>
            <w:r w:rsidRPr="003D4574">
              <w:rPr>
                <w:rStyle w:val="xs1"/>
                <w:rFonts w:ascii="Comic Sans MS" w:hAnsi="Comic Sans MS" w:cs="Segoe UI"/>
                <w:i/>
                <w:color w:val="0070C0"/>
                <w:sz w:val="22"/>
                <w:szCs w:val="22"/>
                <w:bdr w:val="none" w:sz="0" w:space="0" w:color="auto" w:frame="1"/>
              </w:rPr>
              <w:t>Excellent Lesson</w:t>
            </w:r>
            <w:r w:rsidRPr="003D4574">
              <w:rPr>
                <w:rStyle w:val="xs1"/>
                <w:rFonts w:ascii="Comic Sans MS" w:hAnsi="Comic Sans MS" w:cs="Segoe UI"/>
                <w:color w:val="0070C0"/>
                <w:sz w:val="22"/>
                <w:szCs w:val="22"/>
                <w:bdr w:val="none" w:sz="0" w:space="0" w:color="auto" w:frame="1"/>
              </w:rPr>
              <w:t xml:space="preserve">, which this group has created in consultation with all stakeholders. </w:t>
            </w:r>
          </w:p>
          <w:p w14:paraId="263BE751" w14:textId="77777777" w:rsidR="00A52A32" w:rsidRPr="003D4574" w:rsidRDefault="00A52A32" w:rsidP="00A52A32">
            <w:pPr>
              <w:pStyle w:val="xp1"/>
              <w:shd w:val="clear" w:color="auto" w:fill="FFFFFF"/>
              <w:spacing w:before="0" w:beforeAutospacing="0" w:after="0" w:afterAutospacing="0"/>
              <w:rPr>
                <w:rStyle w:val="xs1"/>
                <w:rFonts w:ascii="Comic Sans MS" w:hAnsi="Comic Sans MS" w:cs="Segoe UI"/>
                <w:color w:val="0070C0"/>
                <w:sz w:val="22"/>
                <w:szCs w:val="22"/>
                <w:bdr w:val="none" w:sz="0" w:space="0" w:color="auto" w:frame="1"/>
              </w:rPr>
            </w:pPr>
          </w:p>
          <w:p w14:paraId="5D0BD4B4" w14:textId="6B211DE1" w:rsidR="00A52A32" w:rsidRPr="003D4574" w:rsidRDefault="00775155" w:rsidP="00A52A32">
            <w:pPr>
              <w:spacing w:line="259" w:lineRule="auto"/>
              <w:rPr>
                <w:rFonts w:ascii="Comic Sans MS" w:hAnsi="Comic Sans MS" w:cs="Arial"/>
                <w:color w:val="0070C0"/>
              </w:rPr>
            </w:pPr>
            <w:r w:rsidRPr="003D4574">
              <w:rPr>
                <w:rFonts w:ascii="Comic Sans MS" w:hAnsi="Comic Sans MS" w:cs="Arial"/>
                <w:color w:val="0070C0"/>
              </w:rPr>
              <w:t xml:space="preserve">As we are introducing GL Assessment next session, with all staff receiving training on the August in-service days, we will inevitably make changes to our assessments throughout the year.  We aim to create a new Assessment Calendar, combining it with our Quality Assurance programme and tying in the Quality Indicators to ensure coverage and depth.  We are also implementing the PASS Surveys from GL Assessments, which will replace our current GMWP </w:t>
            </w:r>
            <w:r w:rsidR="003D4574" w:rsidRPr="003D4574">
              <w:rPr>
                <w:rFonts w:ascii="Comic Sans MS" w:hAnsi="Comic Sans MS" w:cs="Arial"/>
                <w:color w:val="0070C0"/>
              </w:rPr>
              <w:t xml:space="preserve">surveys for pupils.  We aim to gather more pertinent and individual responses from our pupils so that we can better address any issues quickly. We are also looking at tying in the SHANARRI indicators to our PASS survey responses and associated teaching and learning experiences. </w:t>
            </w:r>
          </w:p>
          <w:p w14:paraId="5C3BCF99" w14:textId="77777777" w:rsidR="00A52A32" w:rsidRDefault="00A52A32" w:rsidP="00A52A32">
            <w:pPr>
              <w:pStyle w:val="xp1"/>
              <w:shd w:val="clear" w:color="auto" w:fill="FFFFFF"/>
              <w:spacing w:before="0" w:beforeAutospacing="0" w:after="0" w:afterAutospacing="0"/>
              <w:rPr>
                <w:rStyle w:val="xs1"/>
                <w:rFonts w:ascii="Comic Sans MS" w:hAnsi="Comic Sans MS" w:cs="Segoe UI"/>
                <w:color w:val="000000"/>
                <w:sz w:val="20"/>
                <w:szCs w:val="20"/>
                <w:bdr w:val="none" w:sz="0" w:space="0" w:color="auto" w:frame="1"/>
              </w:rPr>
            </w:pPr>
          </w:p>
          <w:p w14:paraId="760F6661" w14:textId="77777777" w:rsidR="00A52A32" w:rsidRPr="00532828" w:rsidRDefault="00A52A32" w:rsidP="00A52A32">
            <w:pPr>
              <w:shd w:val="clear" w:color="auto" w:fill="FFFFFF"/>
              <w:textAlignment w:val="baseline"/>
              <w:rPr>
                <w:rFonts w:ascii="Comic Sans MS" w:hAnsi="Comic Sans MS"/>
                <w:color w:val="00B0F0"/>
                <w:shd w:val="clear" w:color="auto" w:fill="FFFFFF"/>
              </w:rPr>
            </w:pPr>
          </w:p>
          <w:p w14:paraId="1B3CBB91" w14:textId="70843506" w:rsidR="00A52A32" w:rsidRDefault="00A52A32" w:rsidP="00A52A32">
            <w:pPr>
              <w:rPr>
                <w:rFonts w:ascii="Arial" w:hAnsi="Arial" w:cs="Arial"/>
                <w:b/>
                <w:sz w:val="24"/>
                <w:szCs w:val="24"/>
              </w:rPr>
            </w:pPr>
          </w:p>
        </w:tc>
      </w:tr>
    </w:tbl>
    <w:p w14:paraId="6DBCC88C" w14:textId="6C3EA55F" w:rsidR="002D1DCA" w:rsidRDefault="002D1DCA">
      <w:pPr>
        <w:rPr>
          <w:rFonts w:ascii="Arial" w:hAnsi="Arial" w:cs="Arial"/>
          <w:b/>
          <w:bCs/>
          <w:sz w:val="24"/>
          <w:szCs w:val="24"/>
          <w:u w:val="single"/>
        </w:rPr>
        <w:sectPr w:rsidR="002D1DCA" w:rsidSect="00590895">
          <w:pgSz w:w="16838" w:h="11906" w:orient="landscape"/>
          <w:pgMar w:top="1440" w:right="1440" w:bottom="1440" w:left="1440" w:header="709" w:footer="709" w:gutter="0"/>
          <w:cols w:space="708"/>
          <w:docGrid w:linePitch="360"/>
        </w:sectPr>
      </w:pPr>
    </w:p>
    <w:p w14:paraId="666BC77F" w14:textId="4FD14BD8" w:rsidR="002D1DCA" w:rsidRDefault="002D1DCA" w:rsidP="005F36DA">
      <w:pPr>
        <w:rPr>
          <w:rFonts w:ascii="Arial" w:hAnsi="Arial" w:cs="Arial"/>
          <w:sz w:val="24"/>
          <w:szCs w:val="24"/>
        </w:rPr>
      </w:pPr>
    </w:p>
    <w:p w14:paraId="2B578F36" w14:textId="591DDA1D" w:rsidR="002D1DCA" w:rsidRDefault="002D1DCA" w:rsidP="005F36DA">
      <w:pPr>
        <w:rPr>
          <w:rFonts w:ascii="Arial" w:hAnsi="Arial" w:cs="Arial"/>
          <w:sz w:val="24"/>
          <w:szCs w:val="24"/>
        </w:rPr>
      </w:pPr>
    </w:p>
    <w:p w14:paraId="69458005" w14:textId="2A4D38D4" w:rsidR="002D1DCA" w:rsidRDefault="002D1DCA" w:rsidP="005F36DA">
      <w:pPr>
        <w:rPr>
          <w:rFonts w:ascii="Arial" w:hAnsi="Arial" w:cs="Arial"/>
          <w:sz w:val="24"/>
          <w:szCs w:val="24"/>
        </w:rPr>
      </w:pPr>
    </w:p>
    <w:p w14:paraId="6F89DDE7" w14:textId="1712CC4C" w:rsidR="002D1DCA" w:rsidRDefault="002D1DCA" w:rsidP="005F36DA">
      <w:pPr>
        <w:rPr>
          <w:rFonts w:ascii="Arial" w:hAnsi="Arial" w:cs="Arial"/>
          <w:sz w:val="24"/>
          <w:szCs w:val="24"/>
        </w:rPr>
      </w:pPr>
    </w:p>
    <w:p w14:paraId="4734504F" w14:textId="3CF9B23A" w:rsidR="002D1DCA" w:rsidRDefault="002D1DCA" w:rsidP="005F36DA">
      <w:pPr>
        <w:rPr>
          <w:rFonts w:ascii="Arial" w:hAnsi="Arial" w:cs="Arial"/>
          <w:sz w:val="24"/>
          <w:szCs w:val="24"/>
        </w:rPr>
      </w:pPr>
    </w:p>
    <w:p w14:paraId="52373881" w14:textId="2B7F9A1C" w:rsidR="002D1DCA" w:rsidRDefault="002D1DCA" w:rsidP="005F36DA">
      <w:pPr>
        <w:rPr>
          <w:rFonts w:ascii="Arial" w:hAnsi="Arial" w:cs="Arial"/>
          <w:sz w:val="24"/>
          <w:szCs w:val="24"/>
        </w:rPr>
      </w:pPr>
    </w:p>
    <w:p w14:paraId="5947F791" w14:textId="38F155E2" w:rsidR="002D1DCA" w:rsidRDefault="002D1DCA" w:rsidP="005F36DA">
      <w:pPr>
        <w:rPr>
          <w:rFonts w:ascii="Arial" w:hAnsi="Arial" w:cs="Arial"/>
          <w:sz w:val="24"/>
          <w:szCs w:val="24"/>
        </w:rPr>
      </w:pPr>
    </w:p>
    <w:p w14:paraId="1D78A1A2" w14:textId="37DD9839" w:rsidR="002D1DCA" w:rsidRDefault="002D1DCA" w:rsidP="005F36DA">
      <w:pPr>
        <w:rPr>
          <w:rFonts w:ascii="Arial" w:hAnsi="Arial" w:cs="Arial"/>
          <w:sz w:val="24"/>
          <w:szCs w:val="24"/>
        </w:rPr>
      </w:pPr>
    </w:p>
    <w:p w14:paraId="4F7CB991" w14:textId="201BBCBE" w:rsidR="002D1DCA" w:rsidRPr="005F36DA" w:rsidRDefault="002D1DCA" w:rsidP="005F36DA">
      <w:pPr>
        <w:rPr>
          <w:rFonts w:ascii="Arial" w:hAnsi="Arial" w:cs="Arial"/>
          <w:sz w:val="24"/>
          <w:szCs w:val="24"/>
        </w:rPr>
      </w:pPr>
    </w:p>
    <w:sectPr w:rsidR="002D1DCA" w:rsidRPr="005F36DA" w:rsidSect="00371E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4DAA" w14:textId="77777777" w:rsidR="00A608E3" w:rsidRDefault="00A608E3" w:rsidP="001C3770">
      <w:pPr>
        <w:spacing w:after="0" w:line="240" w:lineRule="auto"/>
      </w:pPr>
      <w:r>
        <w:separator/>
      </w:r>
    </w:p>
  </w:endnote>
  <w:endnote w:type="continuationSeparator" w:id="0">
    <w:p w14:paraId="10713828" w14:textId="77777777" w:rsidR="00A608E3" w:rsidRDefault="00A608E3" w:rsidP="001C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00000001" w:usb1="00000001" w:usb2="00000000" w:usb3="00000000" w:csb0="00000093" w:csb1="00000000"/>
  </w:font>
  <w:font w:name="Ink Free">
    <w:panose1 w:val="03080402000500000000"/>
    <w:charset w:val="00"/>
    <w:family w:val="script"/>
    <w:pitch w:val="variable"/>
    <w:sig w:usb0="2000068F" w:usb1="4000000A"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84312"/>
      <w:docPartObj>
        <w:docPartGallery w:val="Page Numbers (Bottom of Page)"/>
        <w:docPartUnique/>
      </w:docPartObj>
    </w:sdtPr>
    <w:sdtEndPr>
      <w:rPr>
        <w:b/>
        <w:color w:val="7F7F7F" w:themeColor="background1" w:themeShade="7F"/>
        <w:spacing w:val="60"/>
      </w:rPr>
    </w:sdtEndPr>
    <w:sdtContent>
      <w:p w14:paraId="22EDBE86" w14:textId="55CBE307" w:rsidR="00E04205" w:rsidRPr="00E04205" w:rsidRDefault="00E04205" w:rsidP="00E04205">
        <w:pPr>
          <w:pStyle w:val="Footer"/>
          <w:pBdr>
            <w:top w:val="single" w:sz="4" w:space="1" w:color="D9D9D9" w:themeColor="background1" w:themeShade="D9"/>
          </w:pBdr>
          <w:rPr>
            <w:b/>
          </w:rPr>
        </w:pPr>
        <w:r w:rsidRPr="00E04205">
          <w:rPr>
            <w:b/>
          </w:rPr>
          <w:t>Catrine PS and ECC – Session 2024/25</w:t>
        </w:r>
        <w:r>
          <w:t xml:space="preserve">                                                                                                                                                                                                    </w:t>
        </w:r>
        <w:r w:rsidRPr="00E04205">
          <w:rPr>
            <w:b/>
          </w:rPr>
          <w:t xml:space="preserve"> Page </w:t>
        </w:r>
        <w:r w:rsidRPr="00E04205">
          <w:rPr>
            <w:b/>
          </w:rPr>
          <w:fldChar w:fldCharType="begin"/>
        </w:r>
        <w:r w:rsidRPr="00E04205">
          <w:rPr>
            <w:b/>
          </w:rPr>
          <w:instrText xml:space="preserve"> PAGE   \* MERGEFORMAT </w:instrText>
        </w:r>
        <w:r w:rsidRPr="00E04205">
          <w:rPr>
            <w:b/>
          </w:rPr>
          <w:fldChar w:fldCharType="separate"/>
        </w:r>
        <w:r>
          <w:rPr>
            <w:b/>
            <w:noProof/>
          </w:rPr>
          <w:t>36</w:t>
        </w:r>
        <w:r w:rsidRPr="00E04205">
          <w:rPr>
            <w:b/>
            <w:noProof/>
          </w:rPr>
          <w:fldChar w:fldCharType="end"/>
        </w:r>
      </w:p>
    </w:sdtContent>
  </w:sdt>
  <w:p w14:paraId="38B489D1" w14:textId="77777777" w:rsidR="00E04205" w:rsidRDefault="00E0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E897" w14:textId="77777777" w:rsidR="00A608E3" w:rsidRDefault="00A608E3" w:rsidP="001C3770">
      <w:pPr>
        <w:spacing w:after="0" w:line="240" w:lineRule="auto"/>
      </w:pPr>
      <w:r>
        <w:separator/>
      </w:r>
    </w:p>
  </w:footnote>
  <w:footnote w:type="continuationSeparator" w:id="0">
    <w:p w14:paraId="05C1BE3B" w14:textId="77777777" w:rsidR="00A608E3" w:rsidRDefault="00A608E3" w:rsidP="001C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6E90" w14:textId="1AE2E1C3" w:rsidR="001F2AF0" w:rsidRDefault="001F2AF0">
    <w:pPr>
      <w:pStyle w:val="Header"/>
    </w:pPr>
    <w:r>
      <w:rPr>
        <w:noProof/>
      </w:rPr>
      <mc:AlternateContent>
        <mc:Choice Requires="wps">
          <w:drawing>
            <wp:anchor distT="0" distB="0" distL="0" distR="0" simplePos="0" relativeHeight="251659264" behindDoc="0" locked="0" layoutInCell="1" allowOverlap="1" wp14:anchorId="0CFBC531" wp14:editId="7748F658">
              <wp:simplePos x="635" y="635"/>
              <wp:positionH relativeFrom="page">
                <wp:align>center</wp:align>
              </wp:positionH>
              <wp:positionV relativeFrom="page">
                <wp:align>top</wp:align>
              </wp:positionV>
              <wp:extent cx="476885" cy="391160"/>
              <wp:effectExtent l="0" t="0" r="18415" b="8890"/>
              <wp:wrapNone/>
              <wp:docPr id="12251976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58065D9C" w14:textId="07421619"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BC531" id="_x0000_t202" coordsize="21600,21600" o:spt="202" path="m,l,21600r21600,l21600,xe">
              <v:stroke joinstyle="miter"/>
              <v:path gradientshapeok="t" o:connecttype="rect"/>
            </v:shapetype>
            <v:shape id="Text Box 3" o:spid="_x0000_s1027"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fill o:detectmouseclick="t"/>
              <v:textbox style="mso-fit-shape-to-text:t" inset="0,15pt,0,0">
                <w:txbxContent>
                  <w:p w14:paraId="58065D9C" w14:textId="07421619"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7C49" w14:textId="6481980B" w:rsidR="001F2AF0" w:rsidRDefault="001F2AF0">
    <w:pPr>
      <w:pStyle w:val="Header"/>
    </w:pPr>
    <w:r>
      <w:rPr>
        <w:noProof/>
      </w:rPr>
      <mc:AlternateContent>
        <mc:Choice Requires="wps">
          <w:drawing>
            <wp:anchor distT="0" distB="0" distL="0" distR="0" simplePos="0" relativeHeight="251660288" behindDoc="0" locked="0" layoutInCell="1" allowOverlap="1" wp14:anchorId="5AB2C5D8" wp14:editId="7808977F">
              <wp:simplePos x="914400" y="447675"/>
              <wp:positionH relativeFrom="page">
                <wp:align>center</wp:align>
              </wp:positionH>
              <wp:positionV relativeFrom="page">
                <wp:align>top</wp:align>
              </wp:positionV>
              <wp:extent cx="476885" cy="391160"/>
              <wp:effectExtent l="0" t="0" r="18415" b="8890"/>
              <wp:wrapNone/>
              <wp:docPr id="16546077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316A98B3" w14:textId="6170D069"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2C5D8" id="_x0000_t202" coordsize="21600,21600" o:spt="202" path="m,l,21600r21600,l21600,xe">
              <v:stroke joinstyle="miter"/>
              <v:path gradientshapeok="t" o:connecttype="rect"/>
            </v:shapetype>
            <v:shape id="Text Box 4" o:spid="_x0000_s1028" type="#_x0000_t202" alt="Official" style="position:absolute;margin-left:0;margin-top:0;width:37.5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" filled="f" stroked="f">
              <v:fill o:detectmouseclick="t"/>
              <v:textbox style="mso-fit-shape-to-text:t" inset="0,15pt,0,0">
                <w:txbxContent>
                  <w:p w14:paraId="316A98B3" w14:textId="6170D069"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3451" w14:textId="1881BBD7" w:rsidR="001F2AF0" w:rsidRDefault="001F2AF0">
    <w:pPr>
      <w:pStyle w:val="Header"/>
    </w:pPr>
    <w:r>
      <w:rPr>
        <w:noProof/>
      </w:rPr>
      <mc:AlternateContent>
        <mc:Choice Requires="wps">
          <w:drawing>
            <wp:anchor distT="0" distB="0" distL="0" distR="0" simplePos="0" relativeHeight="251658240" behindDoc="0" locked="0" layoutInCell="1" allowOverlap="1" wp14:anchorId="440FDDE1" wp14:editId="5BEAAD38">
              <wp:simplePos x="635" y="635"/>
              <wp:positionH relativeFrom="page">
                <wp:align>center</wp:align>
              </wp:positionH>
              <wp:positionV relativeFrom="page">
                <wp:align>top</wp:align>
              </wp:positionV>
              <wp:extent cx="476885" cy="391160"/>
              <wp:effectExtent l="0" t="0" r="18415" b="8890"/>
              <wp:wrapNone/>
              <wp:docPr id="20454384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432DB16F" w14:textId="4AFCB994"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FDDE1" id="_x0000_t202" coordsize="21600,21600" o:spt="202" path="m,l,21600r21600,l21600,xe">
              <v:stroke joinstyle="miter"/>
              <v:path gradientshapeok="t" o:connecttype="rect"/>
            </v:shapetype>
            <v:shape id="_x0000_s1029" type="#_x0000_t202" alt="Official" style="position:absolute;margin-left:0;margin-top:0;width:37.5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fill o:detectmouseclick="t"/>
              <v:textbox style="mso-fit-shape-to-text:t" inset="0,15pt,0,0">
                <w:txbxContent>
                  <w:p w14:paraId="432DB16F" w14:textId="4AFCB994" w:rsidR="001F2AF0" w:rsidRPr="001F2AF0" w:rsidRDefault="001F2AF0" w:rsidP="001F2AF0">
                    <w:pPr>
                      <w:spacing w:after="0"/>
                      <w:rPr>
                        <w:rFonts w:ascii="Aptos" w:eastAsia="Aptos" w:hAnsi="Aptos" w:cs="Aptos"/>
                        <w:noProof/>
                        <w:color w:val="0000FF"/>
                        <w:sz w:val="24"/>
                        <w:szCs w:val="24"/>
                      </w:rPr>
                    </w:pPr>
                    <w:r w:rsidRPr="001F2AF0">
                      <w:rPr>
                        <w:rFonts w:ascii="Aptos" w:eastAsia="Aptos" w:hAnsi="Aptos" w:cs="Aptos"/>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7A2"/>
    <w:multiLevelType w:val="hybridMultilevel"/>
    <w:tmpl w:val="CF9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748FA"/>
    <w:multiLevelType w:val="hybridMultilevel"/>
    <w:tmpl w:val="8B248B0A"/>
    <w:lvl w:ilvl="0" w:tplc="2F1CD5A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C94185"/>
    <w:multiLevelType w:val="hybridMultilevel"/>
    <w:tmpl w:val="F7CA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E53C4"/>
    <w:multiLevelType w:val="hybridMultilevel"/>
    <w:tmpl w:val="2670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56CF2"/>
    <w:multiLevelType w:val="hybridMultilevel"/>
    <w:tmpl w:val="C34E0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4A60AB"/>
    <w:multiLevelType w:val="hybridMultilevel"/>
    <w:tmpl w:val="EA708D4C"/>
    <w:lvl w:ilvl="0" w:tplc="D83CFB3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B303787"/>
    <w:multiLevelType w:val="hybridMultilevel"/>
    <w:tmpl w:val="351010B8"/>
    <w:lvl w:ilvl="0" w:tplc="65C8194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1D6572B4"/>
    <w:multiLevelType w:val="hybridMultilevel"/>
    <w:tmpl w:val="AE3A7854"/>
    <w:lvl w:ilvl="0" w:tplc="D924CE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47BE2"/>
    <w:multiLevelType w:val="hybridMultilevel"/>
    <w:tmpl w:val="3B42C970"/>
    <w:lvl w:ilvl="0" w:tplc="F5927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75F65"/>
    <w:multiLevelType w:val="hybridMultilevel"/>
    <w:tmpl w:val="F0FC8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A50A2"/>
    <w:multiLevelType w:val="hybridMultilevel"/>
    <w:tmpl w:val="924C1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325347"/>
    <w:multiLevelType w:val="hybridMultilevel"/>
    <w:tmpl w:val="26AE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B050C1"/>
    <w:multiLevelType w:val="hybridMultilevel"/>
    <w:tmpl w:val="9A4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C0468"/>
    <w:multiLevelType w:val="hybridMultilevel"/>
    <w:tmpl w:val="76CCD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6681A"/>
    <w:multiLevelType w:val="hybridMultilevel"/>
    <w:tmpl w:val="1C5C3F5A"/>
    <w:lvl w:ilvl="0" w:tplc="08090001">
      <w:start w:val="1"/>
      <w:numFmt w:val="bullet"/>
      <w:lvlText w:val=""/>
      <w:lvlJc w:val="left"/>
      <w:pPr>
        <w:ind w:left="360" w:hanging="360"/>
      </w:pPr>
      <w:rPr>
        <w:rFonts w:ascii="Symbol" w:hAnsi="Symbol" w:hint="default"/>
        <w:i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426566"/>
    <w:multiLevelType w:val="hybridMultilevel"/>
    <w:tmpl w:val="AE62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A331D"/>
    <w:multiLevelType w:val="hybridMultilevel"/>
    <w:tmpl w:val="6C66F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922AC"/>
    <w:multiLevelType w:val="hybridMultilevel"/>
    <w:tmpl w:val="C256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B1FE3"/>
    <w:multiLevelType w:val="hybridMultilevel"/>
    <w:tmpl w:val="1FC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406D2"/>
    <w:multiLevelType w:val="hybridMultilevel"/>
    <w:tmpl w:val="72743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565711"/>
    <w:multiLevelType w:val="hybridMultilevel"/>
    <w:tmpl w:val="6B228F06"/>
    <w:lvl w:ilvl="0" w:tplc="08090001">
      <w:start w:val="1"/>
      <w:numFmt w:val="bullet"/>
      <w:lvlText w:val=""/>
      <w:lvlJc w:val="left"/>
      <w:pPr>
        <w:ind w:left="720" w:hanging="360"/>
      </w:pPr>
      <w:rPr>
        <w:rFonts w:ascii="Symbol" w:hAnsi="Symbol" w:hint="default"/>
      </w:rPr>
    </w:lvl>
    <w:lvl w:ilvl="1" w:tplc="5A642EA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A3CCC"/>
    <w:multiLevelType w:val="hybridMultilevel"/>
    <w:tmpl w:val="36769928"/>
    <w:lvl w:ilvl="0" w:tplc="62CED0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44A6F"/>
    <w:multiLevelType w:val="hybridMultilevel"/>
    <w:tmpl w:val="F0849EB4"/>
    <w:lvl w:ilvl="0" w:tplc="97F64F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242C5A"/>
    <w:multiLevelType w:val="hybridMultilevel"/>
    <w:tmpl w:val="E302516E"/>
    <w:lvl w:ilvl="0" w:tplc="08090001">
      <w:start w:val="1"/>
      <w:numFmt w:val="bullet"/>
      <w:lvlText w:val=""/>
      <w:lvlJc w:val="left"/>
      <w:pPr>
        <w:ind w:left="360" w:hanging="360"/>
      </w:pPr>
      <w:rPr>
        <w:rFonts w:ascii="Symbol" w:hAnsi="Symbol" w:hint="default"/>
        <w:i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6369925">
    <w:abstractNumId w:val="21"/>
  </w:num>
  <w:num w:numId="2" w16cid:durableId="934636161">
    <w:abstractNumId w:val="4"/>
  </w:num>
  <w:num w:numId="3" w16cid:durableId="1448542885">
    <w:abstractNumId w:val="9"/>
  </w:num>
  <w:num w:numId="4" w16cid:durableId="12147143">
    <w:abstractNumId w:val="16"/>
  </w:num>
  <w:num w:numId="5" w16cid:durableId="1532955546">
    <w:abstractNumId w:val="3"/>
  </w:num>
  <w:num w:numId="6" w16cid:durableId="840975281">
    <w:abstractNumId w:val="8"/>
  </w:num>
  <w:num w:numId="7" w16cid:durableId="719866531">
    <w:abstractNumId w:val="5"/>
  </w:num>
  <w:num w:numId="8" w16cid:durableId="1089815402">
    <w:abstractNumId w:val="2"/>
  </w:num>
  <w:num w:numId="9" w16cid:durableId="519045749">
    <w:abstractNumId w:val="11"/>
  </w:num>
  <w:num w:numId="10" w16cid:durableId="635335058">
    <w:abstractNumId w:val="6"/>
  </w:num>
  <w:num w:numId="11" w16cid:durableId="1691032335">
    <w:abstractNumId w:val="10"/>
  </w:num>
  <w:num w:numId="12" w16cid:durableId="1021273245">
    <w:abstractNumId w:val="13"/>
  </w:num>
  <w:num w:numId="13" w16cid:durableId="1310746584">
    <w:abstractNumId w:val="19"/>
  </w:num>
  <w:num w:numId="14" w16cid:durableId="1548564433">
    <w:abstractNumId w:val="15"/>
  </w:num>
  <w:num w:numId="15" w16cid:durableId="926186479">
    <w:abstractNumId w:val="20"/>
  </w:num>
  <w:num w:numId="16" w16cid:durableId="1235774765">
    <w:abstractNumId w:val="17"/>
  </w:num>
  <w:num w:numId="17" w16cid:durableId="2011369545">
    <w:abstractNumId w:val="1"/>
  </w:num>
  <w:num w:numId="18" w16cid:durableId="452557552">
    <w:abstractNumId w:val="14"/>
  </w:num>
  <w:num w:numId="19" w16cid:durableId="1777479941">
    <w:abstractNumId w:val="23"/>
  </w:num>
  <w:num w:numId="20" w16cid:durableId="167134054">
    <w:abstractNumId w:val="18"/>
  </w:num>
  <w:num w:numId="21" w16cid:durableId="1730422770">
    <w:abstractNumId w:val="12"/>
  </w:num>
  <w:num w:numId="22" w16cid:durableId="1778677536">
    <w:abstractNumId w:val="0"/>
  </w:num>
  <w:num w:numId="23" w16cid:durableId="186212508">
    <w:abstractNumId w:val="22"/>
  </w:num>
  <w:num w:numId="24" w16cid:durableId="1801917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D1"/>
    <w:rsid w:val="00036AA1"/>
    <w:rsid w:val="00043F65"/>
    <w:rsid w:val="000578B1"/>
    <w:rsid w:val="00062151"/>
    <w:rsid w:val="00072B32"/>
    <w:rsid w:val="00072DED"/>
    <w:rsid w:val="00084868"/>
    <w:rsid w:val="000C10C9"/>
    <w:rsid w:val="000C50D8"/>
    <w:rsid w:val="000F084F"/>
    <w:rsid w:val="00125186"/>
    <w:rsid w:val="001551EB"/>
    <w:rsid w:val="00181F5E"/>
    <w:rsid w:val="00187CDA"/>
    <w:rsid w:val="001A1C3A"/>
    <w:rsid w:val="001C3770"/>
    <w:rsid w:val="001D3858"/>
    <w:rsid w:val="001F2AF0"/>
    <w:rsid w:val="00203FB1"/>
    <w:rsid w:val="00216CEF"/>
    <w:rsid w:val="00225A61"/>
    <w:rsid w:val="002619DF"/>
    <w:rsid w:val="00262213"/>
    <w:rsid w:val="00286878"/>
    <w:rsid w:val="002A00AD"/>
    <w:rsid w:val="002B4AFC"/>
    <w:rsid w:val="002C3993"/>
    <w:rsid w:val="002D1DCA"/>
    <w:rsid w:val="002E5A7E"/>
    <w:rsid w:val="003032EC"/>
    <w:rsid w:val="00371E40"/>
    <w:rsid w:val="003872A8"/>
    <w:rsid w:val="00390D1A"/>
    <w:rsid w:val="00392D17"/>
    <w:rsid w:val="00394EE0"/>
    <w:rsid w:val="003D4574"/>
    <w:rsid w:val="003F40EC"/>
    <w:rsid w:val="00401548"/>
    <w:rsid w:val="004034C2"/>
    <w:rsid w:val="004112C7"/>
    <w:rsid w:val="004258A2"/>
    <w:rsid w:val="00463B9E"/>
    <w:rsid w:val="004814FA"/>
    <w:rsid w:val="004A5818"/>
    <w:rsid w:val="004B13D3"/>
    <w:rsid w:val="0050250F"/>
    <w:rsid w:val="00504D5B"/>
    <w:rsid w:val="0052026A"/>
    <w:rsid w:val="00543740"/>
    <w:rsid w:val="0056387B"/>
    <w:rsid w:val="00590895"/>
    <w:rsid w:val="005B7902"/>
    <w:rsid w:val="005F36DA"/>
    <w:rsid w:val="006037AB"/>
    <w:rsid w:val="00605B9A"/>
    <w:rsid w:val="00612BB7"/>
    <w:rsid w:val="006250F3"/>
    <w:rsid w:val="00644D52"/>
    <w:rsid w:val="00676B9E"/>
    <w:rsid w:val="00744E70"/>
    <w:rsid w:val="00745231"/>
    <w:rsid w:val="00770F86"/>
    <w:rsid w:val="00775155"/>
    <w:rsid w:val="0078077A"/>
    <w:rsid w:val="00784318"/>
    <w:rsid w:val="007958F4"/>
    <w:rsid w:val="007A429D"/>
    <w:rsid w:val="007A7F9A"/>
    <w:rsid w:val="007E086C"/>
    <w:rsid w:val="007E6980"/>
    <w:rsid w:val="007F7935"/>
    <w:rsid w:val="00801631"/>
    <w:rsid w:val="008432CF"/>
    <w:rsid w:val="00860542"/>
    <w:rsid w:val="00877DDA"/>
    <w:rsid w:val="00881C59"/>
    <w:rsid w:val="008A3BA9"/>
    <w:rsid w:val="008B3B23"/>
    <w:rsid w:val="008C2D0C"/>
    <w:rsid w:val="00910700"/>
    <w:rsid w:val="00935D03"/>
    <w:rsid w:val="009706EA"/>
    <w:rsid w:val="009C71B1"/>
    <w:rsid w:val="009E6ABE"/>
    <w:rsid w:val="00A52A32"/>
    <w:rsid w:val="00A60453"/>
    <w:rsid w:val="00A608E3"/>
    <w:rsid w:val="00A66CC8"/>
    <w:rsid w:val="00A701AB"/>
    <w:rsid w:val="00A735DB"/>
    <w:rsid w:val="00AE144F"/>
    <w:rsid w:val="00AE448F"/>
    <w:rsid w:val="00AF1CB7"/>
    <w:rsid w:val="00B26817"/>
    <w:rsid w:val="00B353EB"/>
    <w:rsid w:val="00B35C3B"/>
    <w:rsid w:val="00B369FE"/>
    <w:rsid w:val="00BB19E3"/>
    <w:rsid w:val="00BC5E16"/>
    <w:rsid w:val="00BD6846"/>
    <w:rsid w:val="00C2406F"/>
    <w:rsid w:val="00C36145"/>
    <w:rsid w:val="00C724AC"/>
    <w:rsid w:val="00C74DEB"/>
    <w:rsid w:val="00C84C11"/>
    <w:rsid w:val="00CB2CDF"/>
    <w:rsid w:val="00CC50A4"/>
    <w:rsid w:val="00CE1185"/>
    <w:rsid w:val="00CE665C"/>
    <w:rsid w:val="00CF71CC"/>
    <w:rsid w:val="00D200EC"/>
    <w:rsid w:val="00D22518"/>
    <w:rsid w:val="00D23A47"/>
    <w:rsid w:val="00D23E10"/>
    <w:rsid w:val="00D2423D"/>
    <w:rsid w:val="00D32B3E"/>
    <w:rsid w:val="00D4668C"/>
    <w:rsid w:val="00D56FD1"/>
    <w:rsid w:val="00D73C24"/>
    <w:rsid w:val="00D926A0"/>
    <w:rsid w:val="00DA6B4F"/>
    <w:rsid w:val="00DC29EC"/>
    <w:rsid w:val="00DC5767"/>
    <w:rsid w:val="00DD6B7D"/>
    <w:rsid w:val="00DF15A3"/>
    <w:rsid w:val="00E04205"/>
    <w:rsid w:val="00E4081B"/>
    <w:rsid w:val="00E54344"/>
    <w:rsid w:val="00E742B3"/>
    <w:rsid w:val="00E924BE"/>
    <w:rsid w:val="00EB41F6"/>
    <w:rsid w:val="00EF045A"/>
    <w:rsid w:val="00F10E55"/>
    <w:rsid w:val="00F4288E"/>
    <w:rsid w:val="00F51418"/>
    <w:rsid w:val="00F75E2D"/>
    <w:rsid w:val="00F9315F"/>
    <w:rsid w:val="00FD4F26"/>
    <w:rsid w:val="0299C6DA"/>
    <w:rsid w:val="10F1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1400C"/>
  <w15:docId w15:val="{DFC73C56-7A8D-410F-9582-B794D360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6F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C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70"/>
  </w:style>
  <w:style w:type="paragraph" w:styleId="Footer">
    <w:name w:val="footer"/>
    <w:basedOn w:val="Normal"/>
    <w:link w:val="FooterChar"/>
    <w:uiPriority w:val="99"/>
    <w:unhideWhenUsed/>
    <w:rsid w:val="001C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70"/>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10700"/>
    <w:pPr>
      <w:ind w:left="720"/>
      <w:contextualSpacing/>
    </w:pPr>
  </w:style>
  <w:style w:type="character" w:styleId="PlaceholderText">
    <w:name w:val="Placeholder Text"/>
    <w:basedOn w:val="DefaultParagraphFont"/>
    <w:uiPriority w:val="99"/>
    <w:semiHidden/>
    <w:rsid w:val="00394EE0"/>
    <w:rPr>
      <w:color w:val="808080"/>
    </w:rPr>
  </w:style>
  <w:style w:type="character" w:customStyle="1" w:styleId="Style2">
    <w:name w:val="Style2"/>
    <w:basedOn w:val="DefaultParagraphFont"/>
    <w:uiPriority w:val="1"/>
    <w:rsid w:val="00394EE0"/>
    <w:rPr>
      <w:rFonts w:ascii="Arial" w:hAnsi="Arial"/>
      <w:sz w:val="20"/>
    </w:rPr>
  </w:style>
  <w:style w:type="paragraph" w:styleId="BalloonText">
    <w:name w:val="Balloon Text"/>
    <w:basedOn w:val="Normal"/>
    <w:link w:val="BalloonTextChar"/>
    <w:uiPriority w:val="99"/>
    <w:semiHidden/>
    <w:unhideWhenUsed/>
    <w:rsid w:val="00CB2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DF"/>
    <w:rPr>
      <w:rFonts w:ascii="Tahoma" w:hAnsi="Tahoma" w:cs="Tahoma"/>
      <w:sz w:val="16"/>
      <w:szCs w:val="16"/>
    </w:rPr>
  </w:style>
  <w:style w:type="paragraph" w:styleId="NormalWeb">
    <w:name w:val="Normal (Web)"/>
    <w:basedOn w:val="Normal"/>
    <w:uiPriority w:val="99"/>
    <w:semiHidden/>
    <w:unhideWhenUsed/>
    <w:rsid w:val="00125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612BB7"/>
  </w:style>
  <w:style w:type="paragraph" w:customStyle="1" w:styleId="xp1">
    <w:name w:val="x_p1"/>
    <w:basedOn w:val="Normal"/>
    <w:rsid w:val="00A52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A52A32"/>
  </w:style>
  <w:style w:type="character" w:customStyle="1" w:styleId="xapple-converted-space">
    <w:name w:val="x_apple-converted-space"/>
    <w:basedOn w:val="DefaultParagraphFont"/>
    <w:rsid w:val="00A5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3033">
      <w:bodyDiv w:val="1"/>
      <w:marLeft w:val="0"/>
      <w:marRight w:val="0"/>
      <w:marTop w:val="0"/>
      <w:marBottom w:val="0"/>
      <w:divBdr>
        <w:top w:val="none" w:sz="0" w:space="0" w:color="auto"/>
        <w:left w:val="none" w:sz="0" w:space="0" w:color="auto"/>
        <w:bottom w:val="none" w:sz="0" w:space="0" w:color="auto"/>
        <w:right w:val="none" w:sz="0" w:space="0" w:color="auto"/>
      </w:divBdr>
    </w:div>
    <w:div w:id="389421737">
      <w:bodyDiv w:val="1"/>
      <w:marLeft w:val="0"/>
      <w:marRight w:val="0"/>
      <w:marTop w:val="0"/>
      <w:marBottom w:val="0"/>
      <w:divBdr>
        <w:top w:val="none" w:sz="0" w:space="0" w:color="auto"/>
        <w:left w:val="none" w:sz="0" w:space="0" w:color="auto"/>
        <w:bottom w:val="none" w:sz="0" w:space="0" w:color="auto"/>
        <w:right w:val="none" w:sz="0" w:space="0" w:color="auto"/>
      </w:divBdr>
      <w:divsChild>
        <w:div w:id="1888687965">
          <w:marLeft w:val="0"/>
          <w:marRight w:val="0"/>
          <w:marTop w:val="0"/>
          <w:marBottom w:val="160"/>
          <w:divBdr>
            <w:top w:val="none" w:sz="0" w:space="0" w:color="auto"/>
            <w:left w:val="none" w:sz="0" w:space="0" w:color="auto"/>
            <w:bottom w:val="none" w:sz="0" w:space="0" w:color="auto"/>
            <w:right w:val="none" w:sz="0" w:space="0" w:color="auto"/>
          </w:divBdr>
        </w:div>
        <w:div w:id="1686401304">
          <w:marLeft w:val="0"/>
          <w:marRight w:val="0"/>
          <w:marTop w:val="0"/>
          <w:marBottom w:val="160"/>
          <w:divBdr>
            <w:top w:val="none" w:sz="0" w:space="0" w:color="auto"/>
            <w:left w:val="none" w:sz="0" w:space="0" w:color="auto"/>
            <w:bottom w:val="none" w:sz="0" w:space="0" w:color="auto"/>
            <w:right w:val="none" w:sz="0" w:space="0" w:color="auto"/>
          </w:divBdr>
        </w:div>
        <w:div w:id="1334842387">
          <w:marLeft w:val="0"/>
          <w:marRight w:val="0"/>
          <w:marTop w:val="0"/>
          <w:marBottom w:val="160"/>
          <w:divBdr>
            <w:top w:val="none" w:sz="0" w:space="0" w:color="auto"/>
            <w:left w:val="none" w:sz="0" w:space="0" w:color="auto"/>
            <w:bottom w:val="none" w:sz="0" w:space="0" w:color="auto"/>
            <w:right w:val="none" w:sz="0" w:space="0" w:color="auto"/>
          </w:divBdr>
        </w:div>
        <w:div w:id="798650592">
          <w:marLeft w:val="0"/>
          <w:marRight w:val="0"/>
          <w:marTop w:val="0"/>
          <w:marBottom w:val="160"/>
          <w:divBdr>
            <w:top w:val="none" w:sz="0" w:space="0" w:color="auto"/>
            <w:left w:val="none" w:sz="0" w:space="0" w:color="auto"/>
            <w:bottom w:val="none" w:sz="0" w:space="0" w:color="auto"/>
            <w:right w:val="none" w:sz="0" w:space="0" w:color="auto"/>
          </w:divBdr>
        </w:div>
        <w:div w:id="1908875272">
          <w:marLeft w:val="0"/>
          <w:marRight w:val="0"/>
          <w:marTop w:val="0"/>
          <w:marBottom w:val="160"/>
          <w:divBdr>
            <w:top w:val="none" w:sz="0" w:space="0" w:color="auto"/>
            <w:left w:val="none" w:sz="0" w:space="0" w:color="auto"/>
            <w:bottom w:val="none" w:sz="0" w:space="0" w:color="auto"/>
            <w:right w:val="none" w:sz="0" w:space="0" w:color="auto"/>
          </w:divBdr>
        </w:div>
        <w:div w:id="1363703957">
          <w:marLeft w:val="0"/>
          <w:marRight w:val="0"/>
          <w:marTop w:val="0"/>
          <w:marBottom w:val="160"/>
          <w:divBdr>
            <w:top w:val="none" w:sz="0" w:space="0" w:color="auto"/>
            <w:left w:val="none" w:sz="0" w:space="0" w:color="auto"/>
            <w:bottom w:val="none" w:sz="0" w:space="0" w:color="auto"/>
            <w:right w:val="none" w:sz="0" w:space="0" w:color="auto"/>
          </w:divBdr>
        </w:div>
      </w:divsChild>
    </w:div>
    <w:div w:id="689187191">
      <w:bodyDiv w:val="1"/>
      <w:marLeft w:val="0"/>
      <w:marRight w:val="0"/>
      <w:marTop w:val="0"/>
      <w:marBottom w:val="0"/>
      <w:divBdr>
        <w:top w:val="none" w:sz="0" w:space="0" w:color="auto"/>
        <w:left w:val="none" w:sz="0" w:space="0" w:color="auto"/>
        <w:bottom w:val="none" w:sz="0" w:space="0" w:color="auto"/>
        <w:right w:val="none" w:sz="0" w:space="0" w:color="auto"/>
      </w:divBdr>
    </w:div>
    <w:div w:id="1529488762">
      <w:bodyDiv w:val="1"/>
      <w:marLeft w:val="0"/>
      <w:marRight w:val="0"/>
      <w:marTop w:val="0"/>
      <w:marBottom w:val="0"/>
      <w:divBdr>
        <w:top w:val="none" w:sz="0" w:space="0" w:color="auto"/>
        <w:left w:val="none" w:sz="0" w:space="0" w:color="auto"/>
        <w:bottom w:val="none" w:sz="0" w:space="0" w:color="auto"/>
        <w:right w:val="none" w:sz="0" w:space="0" w:color="auto"/>
      </w:divBdr>
    </w:div>
    <w:div w:id="1722245673">
      <w:bodyDiv w:val="1"/>
      <w:marLeft w:val="0"/>
      <w:marRight w:val="0"/>
      <w:marTop w:val="0"/>
      <w:marBottom w:val="0"/>
      <w:divBdr>
        <w:top w:val="none" w:sz="0" w:space="0" w:color="auto"/>
        <w:left w:val="none" w:sz="0" w:space="0" w:color="auto"/>
        <w:bottom w:val="none" w:sz="0" w:space="0" w:color="auto"/>
        <w:right w:val="none" w:sz="0" w:space="0" w:color="auto"/>
      </w:divBdr>
    </w:div>
    <w:div w:id="18569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A01240A424EE4AA7A866CDB1B7D5E8" ma:contentTypeVersion="6" ma:contentTypeDescription="Create a new document." ma:contentTypeScope="" ma:versionID="1a764bc95f39ceb684fc8861fcd50c74">
  <xsd:schema xmlns:xsd="http://www.w3.org/2001/XMLSchema" xmlns:xs="http://www.w3.org/2001/XMLSchema" xmlns:p="http://schemas.microsoft.com/office/2006/metadata/properties" xmlns:ns2="8297609c-fbd8-4dd4-9e44-dee770201ddf" targetNamespace="http://schemas.microsoft.com/office/2006/metadata/properties" ma:root="true" ma:fieldsID="a6e9e802f97576854429d45adc73fa50" ns2:_="">
    <xsd:import namespace="8297609c-fbd8-4dd4-9e44-dee770201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7609c-fbd8-4dd4-9e44-dee770201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CEEDF-E00D-4FF0-96E7-24485D0A9B52}">
  <ds:schemaRefs>
    <ds:schemaRef ds:uri="http://schemas.openxmlformats.org/officeDocument/2006/bibliography"/>
  </ds:schemaRefs>
</ds:datastoreItem>
</file>

<file path=customXml/itemProps2.xml><?xml version="1.0" encoding="utf-8"?>
<ds:datastoreItem xmlns:ds="http://schemas.openxmlformats.org/officeDocument/2006/customXml" ds:itemID="{F6BE85CC-5599-4523-BC2D-DF19823A7169}">
  <ds:schemaRefs>
    <ds:schemaRef ds:uri="http://schemas.microsoft.com/sharepoint/v3/contenttype/forms"/>
  </ds:schemaRefs>
</ds:datastoreItem>
</file>

<file path=customXml/itemProps3.xml><?xml version="1.0" encoding="utf-8"?>
<ds:datastoreItem xmlns:ds="http://schemas.openxmlformats.org/officeDocument/2006/customXml" ds:itemID="{2D414F46-EEE6-42ED-A74B-3576BBD6DD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08236-D971-47CE-8D06-D123FF4DC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7609c-fbd8-4dd4-9e44-dee770201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9427</Words>
  <Characters>53738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63039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Julie</dc:creator>
  <cp:keywords/>
  <dc:description/>
  <cp:lastModifiedBy>Robertson, Deborah</cp:lastModifiedBy>
  <cp:revision>2</cp:revision>
  <cp:lastPrinted>2025-11-26T11:33:00Z</cp:lastPrinted>
  <dcterms:created xsi:type="dcterms:W3CDTF">2025-11-26T15:45:00Z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0x010100BDA01240A424EE4AA7A866CDB1B7D5E8</vt:lpwstr>
  </property>
  <property fmtid="{D5CDD505-2E9C-101B-9397-08002B2CF9AE}" pid="3" name="ClassificationContentMarkingHeaderShapeIds">
    <vt:lpwstr>79eae9f9,4907084a,629f4f75</vt:lpwstr>
  </property>
  <property fmtid="{D5CDD505-2E9C-101B-9397-08002B2CF9AE}" pid="4" name="ClassificationContentMarkingHeaderFontProps">
    <vt:lpwstr>#0000ff,12,Aptos</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2025-11-26T15:45:25Z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43120c80-ad65-43a3-ad23-a03999e15714</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