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652A" w:rsidRPr="00371E40" w:rsidRDefault="0017652A" w:rsidP="0017652A">
      <w:pPr>
        <w:rPr>
          <w:rFonts w:ascii="Arial" w:hAnsi="Arial" w:cs="Arial"/>
          <w:b/>
          <w:sz w:val="24"/>
          <w:szCs w:val="24"/>
        </w:rPr>
        <w:sectPr w:rsidR="0017652A" w:rsidRPr="00371E40" w:rsidSect="005C2D6E">
          <w:footerReference w:type="default" r:id="rId7"/>
          <w:pgSz w:w="16838" w:h="11906" w:orient="landscape"/>
          <w:pgMar w:top="1440" w:right="1440" w:bottom="1440" w:left="1440" w:header="708" w:footer="708" w:gutter="0"/>
          <w:cols w:space="708"/>
          <w:docGrid w:linePitch="360"/>
        </w:sectPr>
      </w:pPr>
      <w:r w:rsidRPr="00BC5E16">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173A7582" wp14:editId="38BAA8CF">
                <wp:simplePos x="0" y="0"/>
                <wp:positionH relativeFrom="column">
                  <wp:posOffset>-628650</wp:posOffset>
                </wp:positionH>
                <wp:positionV relativeFrom="paragraph">
                  <wp:posOffset>333375</wp:posOffset>
                </wp:positionV>
                <wp:extent cx="3276600" cy="2447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47925"/>
                        </a:xfrm>
                        <a:prstGeom prst="rect">
                          <a:avLst/>
                        </a:prstGeom>
                        <a:solidFill>
                          <a:srgbClr val="FFFFFF"/>
                        </a:solidFill>
                        <a:ln w="9525">
                          <a:solidFill>
                            <a:srgbClr val="000000"/>
                          </a:solidFill>
                          <a:miter lim="800000"/>
                          <a:headEnd/>
                          <a:tailEnd/>
                        </a:ln>
                      </wps:spPr>
                      <wps:txbx>
                        <w:txbxContent>
                          <w:p w:rsidR="005C2D6E" w:rsidRPr="00B369FE" w:rsidRDefault="005C2D6E" w:rsidP="0017652A">
                            <w:pPr>
                              <w:jc w:val="center"/>
                              <w:rPr>
                                <w:color w:val="4472C4" w:themeColor="accent5"/>
                                <w:sz w:val="40"/>
                                <w:szCs w:val="40"/>
                              </w:rPr>
                            </w:pPr>
                            <w:r w:rsidRPr="00B369FE">
                              <w:rPr>
                                <w:color w:val="4472C4" w:themeColor="accent5"/>
                                <w:sz w:val="40"/>
                                <w:szCs w:val="40"/>
                              </w:rPr>
                              <w:t>Standards and Quality Report</w:t>
                            </w:r>
                          </w:p>
                          <w:p w:rsidR="005C2D6E" w:rsidRPr="00B369FE" w:rsidRDefault="005C2D6E" w:rsidP="0017652A">
                            <w:pPr>
                              <w:jc w:val="center"/>
                              <w:rPr>
                                <w:color w:val="4472C4" w:themeColor="accent5"/>
                                <w:sz w:val="40"/>
                                <w:szCs w:val="40"/>
                              </w:rPr>
                            </w:pPr>
                            <w:r>
                              <w:rPr>
                                <w:color w:val="4472C4" w:themeColor="accent5"/>
                                <w:sz w:val="40"/>
                                <w:szCs w:val="40"/>
                              </w:rPr>
                              <w:t>2022-23</w:t>
                            </w:r>
                          </w:p>
                          <w:p w:rsidR="005C2D6E" w:rsidRPr="00B369FE" w:rsidRDefault="005C2D6E" w:rsidP="0017652A">
                            <w:pPr>
                              <w:jc w:val="center"/>
                              <w:rPr>
                                <w:color w:val="4472C4" w:themeColor="accent5"/>
                                <w:sz w:val="28"/>
                              </w:rPr>
                            </w:pPr>
                          </w:p>
                          <w:p w:rsidR="005C2D6E" w:rsidRPr="00956E32" w:rsidRDefault="005C2D6E" w:rsidP="0017652A">
                            <w:pPr>
                              <w:jc w:val="center"/>
                              <w:rPr>
                                <w:b/>
                                <w:i/>
                                <w:color w:val="4472C4" w:themeColor="accent5"/>
                                <w:sz w:val="40"/>
                                <w:szCs w:val="40"/>
                              </w:rPr>
                            </w:pPr>
                            <w:r w:rsidRPr="00956E32">
                              <w:rPr>
                                <w:b/>
                                <w:i/>
                                <w:color w:val="4472C4" w:themeColor="accent5"/>
                                <w:sz w:val="40"/>
                                <w:szCs w:val="40"/>
                              </w:rPr>
                              <w:t>Catrine Primary School</w:t>
                            </w:r>
                          </w:p>
                          <w:p w:rsidR="005C2D6E" w:rsidRPr="00956E32" w:rsidRDefault="005C2D6E" w:rsidP="0017652A">
                            <w:pPr>
                              <w:jc w:val="center"/>
                              <w:rPr>
                                <w:b/>
                                <w:i/>
                                <w:color w:val="4472C4" w:themeColor="accent5"/>
                                <w:sz w:val="40"/>
                                <w:szCs w:val="40"/>
                              </w:rPr>
                            </w:pPr>
                            <w:r w:rsidRPr="00956E32">
                              <w:rPr>
                                <w:b/>
                                <w:i/>
                                <w:color w:val="4472C4" w:themeColor="accent5"/>
                                <w:sz w:val="40"/>
                                <w:szCs w:val="40"/>
                              </w:rPr>
                              <w:t>and</w:t>
                            </w:r>
                          </w:p>
                          <w:p w:rsidR="005C2D6E" w:rsidRPr="00956E32" w:rsidRDefault="005C2D6E" w:rsidP="0017652A">
                            <w:pPr>
                              <w:jc w:val="center"/>
                              <w:rPr>
                                <w:b/>
                                <w:i/>
                                <w:color w:val="4472C4" w:themeColor="accent5"/>
                                <w:sz w:val="40"/>
                                <w:szCs w:val="40"/>
                              </w:rPr>
                            </w:pPr>
                            <w:r w:rsidRPr="00956E32">
                              <w:rPr>
                                <w:b/>
                                <w:i/>
                                <w:color w:val="4472C4" w:themeColor="accent5"/>
                                <w:sz w:val="40"/>
                                <w:szCs w:val="40"/>
                              </w:rPr>
                              <w:t>Early Childhood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A7582" id="_x0000_t202" coordsize="21600,21600" o:spt="202" path="m,l,21600r21600,l21600,xe">
                <v:stroke joinstyle="miter"/>
                <v:path gradientshapeok="t" o:connecttype="rect"/>
              </v:shapetype>
              <v:shape id="Text Box 2" o:spid="_x0000_s1026" type="#_x0000_t202" style="position:absolute;margin-left:-49.5pt;margin-top:26.25pt;width:258pt;height:19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">
                <v:textbox>
                  <w:txbxContent>
                    <w:p w:rsidR="005C2D6E" w:rsidRPr="00B369FE" w:rsidRDefault="005C2D6E" w:rsidP="0017652A">
                      <w:pPr>
                        <w:jc w:val="center"/>
                        <w:rPr>
                          <w:color w:val="4472C4" w:themeColor="accent5"/>
                          <w:sz w:val="40"/>
                          <w:szCs w:val="40"/>
                        </w:rPr>
                      </w:pPr>
                      <w:r w:rsidRPr="00B369FE">
                        <w:rPr>
                          <w:color w:val="4472C4" w:themeColor="accent5"/>
                          <w:sz w:val="40"/>
                          <w:szCs w:val="40"/>
                        </w:rPr>
                        <w:t>Standards and Quality Report</w:t>
                      </w:r>
                    </w:p>
                    <w:p w:rsidR="005C2D6E" w:rsidRPr="00B369FE" w:rsidRDefault="005C2D6E" w:rsidP="0017652A">
                      <w:pPr>
                        <w:jc w:val="center"/>
                        <w:rPr>
                          <w:color w:val="4472C4" w:themeColor="accent5"/>
                          <w:sz w:val="40"/>
                          <w:szCs w:val="40"/>
                        </w:rPr>
                      </w:pPr>
                      <w:r>
                        <w:rPr>
                          <w:color w:val="4472C4" w:themeColor="accent5"/>
                          <w:sz w:val="40"/>
                          <w:szCs w:val="40"/>
                        </w:rPr>
                        <w:t>2022-23</w:t>
                      </w:r>
                    </w:p>
                    <w:p w:rsidR="005C2D6E" w:rsidRPr="00B369FE" w:rsidRDefault="005C2D6E" w:rsidP="0017652A">
                      <w:pPr>
                        <w:jc w:val="center"/>
                        <w:rPr>
                          <w:color w:val="4472C4" w:themeColor="accent5"/>
                          <w:sz w:val="28"/>
                        </w:rPr>
                      </w:pPr>
                    </w:p>
                    <w:p w:rsidR="005C2D6E" w:rsidRPr="00956E32" w:rsidRDefault="005C2D6E" w:rsidP="0017652A">
                      <w:pPr>
                        <w:jc w:val="center"/>
                        <w:rPr>
                          <w:b/>
                          <w:i/>
                          <w:color w:val="4472C4" w:themeColor="accent5"/>
                          <w:sz w:val="40"/>
                          <w:szCs w:val="40"/>
                        </w:rPr>
                      </w:pPr>
                      <w:r w:rsidRPr="00956E32">
                        <w:rPr>
                          <w:b/>
                          <w:i/>
                          <w:color w:val="4472C4" w:themeColor="accent5"/>
                          <w:sz w:val="40"/>
                          <w:szCs w:val="40"/>
                        </w:rPr>
                        <w:t>Catrine Primary School</w:t>
                      </w:r>
                    </w:p>
                    <w:p w:rsidR="005C2D6E" w:rsidRPr="00956E32" w:rsidRDefault="005C2D6E" w:rsidP="0017652A">
                      <w:pPr>
                        <w:jc w:val="center"/>
                        <w:rPr>
                          <w:b/>
                          <w:i/>
                          <w:color w:val="4472C4" w:themeColor="accent5"/>
                          <w:sz w:val="40"/>
                          <w:szCs w:val="40"/>
                        </w:rPr>
                      </w:pPr>
                      <w:r w:rsidRPr="00956E32">
                        <w:rPr>
                          <w:b/>
                          <w:i/>
                          <w:color w:val="4472C4" w:themeColor="accent5"/>
                          <w:sz w:val="40"/>
                          <w:szCs w:val="40"/>
                        </w:rPr>
                        <w:t>and</w:t>
                      </w:r>
                    </w:p>
                    <w:p w:rsidR="005C2D6E" w:rsidRPr="00956E32" w:rsidRDefault="005C2D6E" w:rsidP="0017652A">
                      <w:pPr>
                        <w:jc w:val="center"/>
                        <w:rPr>
                          <w:b/>
                          <w:i/>
                          <w:color w:val="4472C4" w:themeColor="accent5"/>
                          <w:sz w:val="40"/>
                          <w:szCs w:val="40"/>
                        </w:rPr>
                      </w:pPr>
                      <w:r w:rsidRPr="00956E32">
                        <w:rPr>
                          <w:b/>
                          <w:i/>
                          <w:color w:val="4472C4" w:themeColor="accent5"/>
                          <w:sz w:val="40"/>
                          <w:szCs w:val="40"/>
                        </w:rPr>
                        <w:t>Early Childhood Centre</w:t>
                      </w:r>
                    </w:p>
                  </w:txbxContent>
                </v:textbox>
                <w10:wrap type="square"/>
              </v:shape>
            </w:pict>
          </mc:Fallback>
        </mc:AlternateContent>
      </w:r>
      <w:r w:rsidRPr="00956E32">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6BEAE9F5" wp14:editId="2E1E5743">
                <wp:simplePos x="0" y="0"/>
                <wp:positionH relativeFrom="column">
                  <wp:posOffset>-619125</wp:posOffset>
                </wp:positionH>
                <wp:positionV relativeFrom="paragraph">
                  <wp:posOffset>3238500</wp:posOffset>
                </wp:positionV>
                <wp:extent cx="3276600" cy="18669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66900"/>
                        </a:xfrm>
                        <a:prstGeom prst="rect">
                          <a:avLst/>
                        </a:prstGeom>
                        <a:solidFill>
                          <a:srgbClr val="FFFFFF"/>
                        </a:solidFill>
                        <a:ln w="9525">
                          <a:solidFill>
                            <a:srgbClr val="000000"/>
                          </a:solidFill>
                          <a:miter lim="800000"/>
                          <a:headEnd/>
                          <a:tailEnd/>
                        </a:ln>
                      </wps:spPr>
                      <wps:txbx>
                        <w:txbxContent>
                          <w:p w:rsidR="005C2D6E" w:rsidRPr="00956E32" w:rsidRDefault="005C2D6E" w:rsidP="0017652A">
                            <w:pPr>
                              <w:rPr>
                                <w:color w:val="00B0F0"/>
                                <w:sz w:val="40"/>
                                <w:szCs w:val="40"/>
                              </w:rPr>
                            </w:pPr>
                            <w:r w:rsidRPr="00956E32">
                              <w:rPr>
                                <w:color w:val="00B0F0"/>
                                <w:sz w:val="40"/>
                                <w:szCs w:val="40"/>
                              </w:rPr>
                              <w:t>Catrine PS – blue</w:t>
                            </w:r>
                          </w:p>
                          <w:p w:rsidR="005C2D6E" w:rsidRPr="00956E32" w:rsidRDefault="005C2D6E" w:rsidP="0017652A">
                            <w:pPr>
                              <w:rPr>
                                <w:color w:val="FF0000"/>
                                <w:sz w:val="40"/>
                                <w:szCs w:val="40"/>
                              </w:rPr>
                            </w:pPr>
                            <w:r w:rsidRPr="00956E32">
                              <w:rPr>
                                <w:color w:val="FF0000"/>
                                <w:sz w:val="40"/>
                                <w:szCs w:val="40"/>
                              </w:rPr>
                              <w:t>Catrine ECC – red</w:t>
                            </w:r>
                          </w:p>
                          <w:p w:rsidR="005C2D6E" w:rsidRPr="00DF68B7" w:rsidRDefault="005C2D6E" w:rsidP="0017652A">
                            <w:pPr>
                              <w:rPr>
                                <w:color w:val="00B050"/>
                                <w:sz w:val="40"/>
                                <w:szCs w:val="40"/>
                              </w:rPr>
                            </w:pPr>
                            <w:r>
                              <w:rPr>
                                <w:color w:val="00B050"/>
                                <w:sz w:val="40"/>
                                <w:szCs w:val="40"/>
                              </w:rPr>
                              <w:t>Both establishments - 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AE9F5" id="_x0000_s1027" type="#_x0000_t202" style="position:absolute;margin-left:-48.75pt;margin-top:255pt;width:258pt;height:1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">
                <v:textbox>
                  <w:txbxContent>
                    <w:p w:rsidR="005C2D6E" w:rsidRPr="00956E32" w:rsidRDefault="005C2D6E" w:rsidP="0017652A">
                      <w:pPr>
                        <w:rPr>
                          <w:color w:val="00B0F0"/>
                          <w:sz w:val="40"/>
                          <w:szCs w:val="40"/>
                        </w:rPr>
                      </w:pPr>
                      <w:r w:rsidRPr="00956E32">
                        <w:rPr>
                          <w:color w:val="00B0F0"/>
                          <w:sz w:val="40"/>
                          <w:szCs w:val="40"/>
                        </w:rPr>
                        <w:t>Catrine PS – blue</w:t>
                      </w:r>
                    </w:p>
                    <w:p w:rsidR="005C2D6E" w:rsidRPr="00956E32" w:rsidRDefault="005C2D6E" w:rsidP="0017652A">
                      <w:pPr>
                        <w:rPr>
                          <w:color w:val="FF0000"/>
                          <w:sz w:val="40"/>
                          <w:szCs w:val="40"/>
                        </w:rPr>
                      </w:pPr>
                      <w:r w:rsidRPr="00956E32">
                        <w:rPr>
                          <w:color w:val="FF0000"/>
                          <w:sz w:val="40"/>
                          <w:szCs w:val="40"/>
                        </w:rPr>
                        <w:t>Catrine ECC – red</w:t>
                      </w:r>
                    </w:p>
                    <w:p w:rsidR="005C2D6E" w:rsidRPr="00DF68B7" w:rsidRDefault="005C2D6E" w:rsidP="0017652A">
                      <w:pPr>
                        <w:rPr>
                          <w:color w:val="00B050"/>
                          <w:sz w:val="40"/>
                          <w:szCs w:val="40"/>
                        </w:rPr>
                      </w:pPr>
                      <w:r>
                        <w:rPr>
                          <w:color w:val="00B050"/>
                          <w:sz w:val="40"/>
                          <w:szCs w:val="40"/>
                        </w:rPr>
                        <w:t>Both establishments - green</w:t>
                      </w:r>
                    </w:p>
                  </w:txbxContent>
                </v:textbox>
                <w10:wrap type="square"/>
              </v:shape>
            </w:pict>
          </mc:Fallback>
        </mc:AlternateContent>
      </w:r>
      <w:r>
        <w:rPr>
          <w:rFonts w:ascii="Arial" w:hAnsi="Arial" w:cs="Arial"/>
          <w:b/>
          <w:noProof/>
          <w:sz w:val="24"/>
          <w:szCs w:val="24"/>
          <w:lang w:eastAsia="en-GB"/>
        </w:rPr>
        <w:drawing>
          <wp:anchor distT="0" distB="0" distL="114300" distR="114300" simplePos="0" relativeHeight="251660288" behindDoc="1" locked="0" layoutInCell="1" allowOverlap="1" wp14:anchorId="5D067789" wp14:editId="5C24A693">
            <wp:simplePos x="0" y="0"/>
            <wp:positionH relativeFrom="page">
              <wp:posOffset>27305</wp:posOffset>
            </wp:positionH>
            <wp:positionV relativeFrom="paragraph">
              <wp:posOffset>-882541</wp:posOffset>
            </wp:positionV>
            <wp:extent cx="10641724" cy="74884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3338"/>
                    <a:stretch/>
                  </pic:blipFill>
                  <pic:spPr bwMode="auto">
                    <a:xfrm>
                      <a:off x="0" y="0"/>
                      <a:ext cx="10641724" cy="748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p>
    <w:tbl>
      <w:tblPr>
        <w:tblStyle w:val="TableGrid"/>
        <w:tblW w:w="10916"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16"/>
      </w:tblGrid>
      <w:tr w:rsidR="0017652A" w:rsidTr="00265CAC">
        <w:tc>
          <w:tcPr>
            <w:tcW w:w="10916" w:type="dxa"/>
            <w:shd w:val="clear" w:color="auto" w:fill="BDD6EE" w:themeFill="accent1" w:themeFillTint="66"/>
          </w:tcPr>
          <w:p w:rsidR="0017652A" w:rsidRDefault="0017652A" w:rsidP="005C2D6E">
            <w:pPr>
              <w:rPr>
                <w:rFonts w:ascii="Arial" w:hAnsi="Arial" w:cs="Arial"/>
                <w:b/>
                <w:bCs/>
                <w:sz w:val="24"/>
                <w:szCs w:val="24"/>
              </w:rPr>
            </w:pPr>
            <w:r>
              <w:rPr>
                <w:rFonts w:ascii="Arial" w:hAnsi="Arial" w:cs="Arial"/>
                <w:b/>
                <w:bCs/>
                <w:sz w:val="24"/>
                <w:szCs w:val="24"/>
              </w:rPr>
              <w:lastRenderedPageBreak/>
              <w:t>Establishment Context</w:t>
            </w:r>
          </w:p>
        </w:tc>
      </w:tr>
      <w:tr w:rsidR="0017652A" w:rsidTr="00265CAC">
        <w:tc>
          <w:tcPr>
            <w:tcW w:w="10916" w:type="dxa"/>
          </w:tcPr>
          <w:p w:rsidR="0017652A" w:rsidRPr="00176861" w:rsidRDefault="0017652A" w:rsidP="005C2D6E">
            <w:pPr>
              <w:rPr>
                <w:rFonts w:ascii="Comic Sans MS" w:hAnsi="Comic Sans MS" w:cs="Arial"/>
                <w:szCs w:val="24"/>
              </w:rPr>
            </w:pPr>
          </w:p>
          <w:p w:rsidR="00DF4B26" w:rsidRPr="00176861" w:rsidRDefault="00DF4B26" w:rsidP="005C2D6E">
            <w:pPr>
              <w:pStyle w:val="Default"/>
              <w:rPr>
                <w:rFonts w:ascii="Comic Sans MS" w:hAnsi="Comic Sans MS"/>
                <w:bCs/>
                <w:iCs/>
                <w:color w:val="auto"/>
                <w:sz w:val="22"/>
              </w:rPr>
            </w:pPr>
            <w:r w:rsidRPr="00176861">
              <w:rPr>
                <w:rFonts w:ascii="Comic Sans MS" w:hAnsi="Comic Sans MS"/>
                <w:bCs/>
                <w:iCs/>
                <w:color w:val="auto"/>
                <w:sz w:val="22"/>
              </w:rPr>
              <w:t xml:space="preserve">Catrine PS and ECC are both situated in the semi-rural village of Catrine, usually in separate buildings more than a mile apart but due to an extensive refurbishment ongoing refurbishment, the ECC has been decanted to Catrine PS from August 2021.  This was </w:t>
            </w:r>
            <w:r w:rsidR="00155648" w:rsidRPr="00176861">
              <w:rPr>
                <w:rFonts w:ascii="Comic Sans MS" w:hAnsi="Comic Sans MS"/>
                <w:bCs/>
                <w:iCs/>
                <w:color w:val="auto"/>
                <w:sz w:val="22"/>
              </w:rPr>
              <w:t>initially</w:t>
            </w:r>
            <w:r w:rsidRPr="00176861">
              <w:rPr>
                <w:rFonts w:ascii="Comic Sans MS" w:hAnsi="Comic Sans MS"/>
                <w:bCs/>
                <w:iCs/>
                <w:color w:val="auto"/>
                <w:sz w:val="22"/>
              </w:rPr>
              <w:t xml:space="preserve"> to be a six month decant but turned into an 18 month decant, with the ECC finally moving back to their Newton Street site in </w:t>
            </w:r>
            <w:r w:rsidR="00155648" w:rsidRPr="00176861">
              <w:rPr>
                <w:rFonts w:ascii="Comic Sans MS" w:hAnsi="Comic Sans MS"/>
                <w:bCs/>
                <w:iCs/>
                <w:color w:val="auto"/>
                <w:sz w:val="22"/>
              </w:rPr>
              <w:t>January</w:t>
            </w:r>
            <w:r w:rsidRPr="00176861">
              <w:rPr>
                <w:rFonts w:ascii="Comic Sans MS" w:hAnsi="Comic Sans MS"/>
                <w:bCs/>
                <w:iCs/>
                <w:color w:val="auto"/>
                <w:sz w:val="22"/>
              </w:rPr>
              <w:t xml:space="preserve"> 2023. Throughout their time at the PS, the ECC children, parents/carers and staff were an </w:t>
            </w:r>
            <w:r w:rsidR="00155648" w:rsidRPr="00176861">
              <w:rPr>
                <w:rFonts w:ascii="Comic Sans MS" w:hAnsi="Comic Sans MS"/>
                <w:bCs/>
                <w:iCs/>
                <w:color w:val="auto"/>
                <w:sz w:val="22"/>
              </w:rPr>
              <w:t>integral</w:t>
            </w:r>
            <w:r w:rsidRPr="00176861">
              <w:rPr>
                <w:rFonts w:ascii="Comic Sans MS" w:hAnsi="Comic Sans MS"/>
                <w:bCs/>
                <w:iCs/>
                <w:color w:val="auto"/>
                <w:sz w:val="22"/>
              </w:rPr>
              <w:t xml:space="preserve"> part of the PS community and both their stay and decant back were smooth and efficient, due to clear communications and transparency.  The ECC held a very successful Open Day/Evening in February 2023 which was very well attended, especially by the Catrine community who had </w:t>
            </w:r>
            <w:r w:rsidR="00155648" w:rsidRPr="00176861">
              <w:rPr>
                <w:rFonts w:ascii="Comic Sans MS" w:hAnsi="Comic Sans MS"/>
                <w:bCs/>
                <w:iCs/>
                <w:color w:val="auto"/>
                <w:sz w:val="22"/>
              </w:rPr>
              <w:t xml:space="preserve">conducted a very passionate, and ultimately successful campaign, to prevent the ECC being moved from Newton Street to another Catrine address. </w:t>
            </w:r>
          </w:p>
          <w:p w:rsidR="00155648" w:rsidRPr="00176861" w:rsidRDefault="00155648" w:rsidP="005C2D6E">
            <w:pPr>
              <w:pStyle w:val="Default"/>
              <w:rPr>
                <w:rFonts w:ascii="Comic Sans MS" w:hAnsi="Comic Sans MS"/>
                <w:bCs/>
                <w:iCs/>
                <w:color w:val="auto"/>
                <w:sz w:val="16"/>
              </w:rPr>
            </w:pPr>
          </w:p>
          <w:p w:rsidR="00155648" w:rsidRPr="00176861" w:rsidRDefault="00155648" w:rsidP="005C2D6E">
            <w:pPr>
              <w:pStyle w:val="Default"/>
              <w:rPr>
                <w:rFonts w:ascii="Comic Sans MS" w:hAnsi="Comic Sans MS"/>
                <w:bCs/>
                <w:iCs/>
                <w:color w:val="auto"/>
                <w:sz w:val="22"/>
              </w:rPr>
            </w:pPr>
            <w:r w:rsidRPr="00176861">
              <w:rPr>
                <w:rFonts w:ascii="Comic Sans MS" w:hAnsi="Comic Sans MS"/>
                <w:bCs/>
                <w:iCs/>
                <w:color w:val="auto"/>
                <w:sz w:val="22"/>
              </w:rPr>
              <w:t xml:space="preserve">With the ECC being in the PS for the first two terms of session 2022-23, we started our very successful ECC-P1 Transition programme earlier than usual, inviting our pre-schoolers to school assemblies, sports events in the school grounds and regular playtimes in our playground before our timetabled programme of regular small and large group visits started in February 2023. </w:t>
            </w:r>
          </w:p>
          <w:p w:rsidR="00155648" w:rsidRPr="00176861" w:rsidRDefault="00155648" w:rsidP="005C2D6E">
            <w:pPr>
              <w:pStyle w:val="Default"/>
              <w:rPr>
                <w:rFonts w:ascii="Comic Sans MS" w:hAnsi="Comic Sans MS"/>
                <w:bCs/>
                <w:iCs/>
                <w:color w:val="auto"/>
                <w:sz w:val="22"/>
              </w:rPr>
            </w:pPr>
            <w:r w:rsidRPr="00176861">
              <w:rPr>
                <w:rFonts w:ascii="Comic Sans MS" w:hAnsi="Comic Sans MS"/>
                <w:bCs/>
                <w:iCs/>
                <w:color w:val="auto"/>
                <w:sz w:val="22"/>
              </w:rPr>
              <w:t xml:space="preserve">We also had six P7 pupils be a part of the Enhanced Transition programme between P7-S1 at the Robert Burns Academy and they had three extra visits to their new school from March 2023 onwards, as well as the three visits for all P7 pupils.  We are very proud of the emphasis we place on Transition, as we know the difference it can make to our pupils as they start at their next place of learning. </w:t>
            </w:r>
          </w:p>
          <w:p w:rsidR="00155648" w:rsidRPr="00176861" w:rsidRDefault="00155648" w:rsidP="005C2D6E">
            <w:pPr>
              <w:pStyle w:val="Default"/>
              <w:rPr>
                <w:rFonts w:ascii="Comic Sans MS" w:hAnsi="Comic Sans MS"/>
                <w:bCs/>
                <w:iCs/>
                <w:color w:val="auto"/>
                <w:sz w:val="16"/>
              </w:rPr>
            </w:pPr>
          </w:p>
          <w:p w:rsidR="00155648" w:rsidRPr="00176861" w:rsidRDefault="00155648" w:rsidP="005C2D6E">
            <w:pPr>
              <w:pStyle w:val="Default"/>
              <w:rPr>
                <w:rFonts w:ascii="Comic Sans MS" w:hAnsi="Comic Sans MS"/>
                <w:bCs/>
                <w:iCs/>
                <w:color w:val="auto"/>
                <w:sz w:val="22"/>
              </w:rPr>
            </w:pPr>
            <w:r w:rsidRPr="00176861">
              <w:rPr>
                <w:rFonts w:ascii="Comic Sans MS" w:hAnsi="Comic Sans MS"/>
                <w:bCs/>
                <w:iCs/>
                <w:color w:val="auto"/>
                <w:sz w:val="22"/>
              </w:rPr>
              <w:t>In session 2022-23 our school roll was 126 and there was a six class structure at Catrine PS – a straight P1 class and five composite classes: P2/3, P3/4, P4/5, P5/6 and P6/7.</w:t>
            </w:r>
          </w:p>
          <w:p w:rsidR="00E36CB1" w:rsidRPr="00176861" w:rsidRDefault="00E36CB1" w:rsidP="005C2D6E">
            <w:pPr>
              <w:pStyle w:val="Default"/>
              <w:rPr>
                <w:rFonts w:ascii="Comic Sans MS" w:hAnsi="Comic Sans MS"/>
                <w:bCs/>
                <w:iCs/>
                <w:color w:val="auto"/>
                <w:sz w:val="22"/>
              </w:rPr>
            </w:pPr>
            <w:r w:rsidRPr="00176861">
              <w:rPr>
                <w:rFonts w:ascii="Comic Sans MS" w:hAnsi="Comic Sans MS"/>
                <w:bCs/>
                <w:iCs/>
                <w:color w:val="auto"/>
                <w:sz w:val="22"/>
              </w:rPr>
              <w:t xml:space="preserve">SIMD data indicates 44% of children in SIMD 1 and 2, 38% in SIMD 3 and 4 with the remaining 18% in SIMD 5-10.  38% of pupils are entitled to Free School Meals.  We had 33 pupils on our ASN log and no LAAC pupils. </w:t>
            </w:r>
          </w:p>
          <w:p w:rsidR="00E36CB1" w:rsidRPr="00176861" w:rsidRDefault="00E36CB1" w:rsidP="005C2D6E">
            <w:pPr>
              <w:pStyle w:val="Default"/>
              <w:rPr>
                <w:rFonts w:ascii="Comic Sans MS" w:hAnsi="Comic Sans MS"/>
                <w:bCs/>
                <w:iCs/>
                <w:color w:val="auto"/>
                <w:sz w:val="16"/>
              </w:rPr>
            </w:pPr>
          </w:p>
          <w:p w:rsidR="00E36CB1" w:rsidRPr="00176861" w:rsidRDefault="00E36CB1" w:rsidP="005C2D6E">
            <w:pPr>
              <w:pStyle w:val="Default"/>
              <w:rPr>
                <w:rFonts w:ascii="Comic Sans MS" w:hAnsi="Comic Sans MS"/>
                <w:bCs/>
                <w:iCs/>
                <w:color w:val="auto"/>
                <w:sz w:val="22"/>
              </w:rPr>
            </w:pPr>
            <w:r w:rsidRPr="00176861">
              <w:rPr>
                <w:rFonts w:ascii="Comic Sans MS" w:hAnsi="Comic Sans MS"/>
                <w:bCs/>
                <w:iCs/>
                <w:color w:val="auto"/>
                <w:sz w:val="22"/>
              </w:rPr>
              <w:t xml:space="preserve">PEF funding was once again used to secure additional Classroom Assistant hours, meaning one CA between two classes resulting in targeted support, more focused timetables and clearer pastoral support.  With the PS in two learning bases instead of three due to the ECC decant, we all had to learn to streamline our time, working spaces and use of resources to ensure our pupils continued to be properly supported. </w:t>
            </w:r>
          </w:p>
          <w:p w:rsidR="00176861" w:rsidRPr="00176861" w:rsidRDefault="00176861" w:rsidP="005C2D6E">
            <w:pPr>
              <w:pStyle w:val="Default"/>
              <w:rPr>
                <w:rFonts w:ascii="Comic Sans MS" w:hAnsi="Comic Sans MS"/>
                <w:bCs/>
                <w:iCs/>
                <w:color w:val="auto"/>
                <w:sz w:val="16"/>
              </w:rPr>
            </w:pPr>
          </w:p>
          <w:p w:rsidR="00176861" w:rsidRPr="00176861" w:rsidRDefault="00176861" w:rsidP="005C2D6E">
            <w:pPr>
              <w:pStyle w:val="Default"/>
              <w:rPr>
                <w:rFonts w:ascii="Comic Sans MS" w:hAnsi="Comic Sans MS"/>
                <w:bCs/>
                <w:iCs/>
                <w:color w:val="auto"/>
                <w:sz w:val="22"/>
              </w:rPr>
            </w:pPr>
            <w:r w:rsidRPr="00176861">
              <w:rPr>
                <w:rFonts w:ascii="Comic Sans MS" w:hAnsi="Comic Sans MS"/>
                <w:bCs/>
                <w:iCs/>
                <w:color w:val="auto"/>
                <w:sz w:val="22"/>
              </w:rPr>
              <w:t xml:space="preserve">As Headteacher, I allocated £8000 of PEF money to the ECC, and will continue to do so for the next three school years.  The ECC purchased wonderful large, wooden outdoor play structures to complement the newly refurbished outdoor play spaces. </w:t>
            </w:r>
          </w:p>
          <w:p w:rsidR="00176861" w:rsidRPr="00176861" w:rsidRDefault="00176861" w:rsidP="005C2D6E">
            <w:pPr>
              <w:pStyle w:val="Default"/>
              <w:rPr>
                <w:rFonts w:ascii="Comic Sans MS" w:hAnsi="Comic Sans MS"/>
                <w:bCs/>
                <w:iCs/>
                <w:color w:val="auto"/>
                <w:sz w:val="18"/>
              </w:rPr>
            </w:pPr>
          </w:p>
          <w:p w:rsidR="00E36CB1" w:rsidRPr="00176861" w:rsidRDefault="00E36CB1" w:rsidP="005C2D6E">
            <w:pPr>
              <w:pStyle w:val="Default"/>
              <w:rPr>
                <w:rFonts w:ascii="Comic Sans MS" w:hAnsi="Comic Sans MS"/>
                <w:bCs/>
                <w:iCs/>
                <w:color w:val="auto"/>
                <w:sz w:val="22"/>
                <w:szCs w:val="22"/>
              </w:rPr>
            </w:pPr>
            <w:r w:rsidRPr="00176861">
              <w:rPr>
                <w:rFonts w:ascii="Comic Sans MS" w:hAnsi="Comic Sans MS"/>
                <w:bCs/>
                <w:iCs/>
                <w:color w:val="auto"/>
                <w:sz w:val="22"/>
                <w:szCs w:val="22"/>
              </w:rPr>
              <w:t xml:space="preserve">We held in-school Parents Evenings in October and March, with 99% parental attendance at both.  We’ve had successful Christmas shows, seasonal assemblies and services, Open Days and Sports Day – all massively supported by our ECC and PS community who are enjoying being back in our learning establishments. </w:t>
            </w:r>
          </w:p>
          <w:p w:rsidR="00DF4B26" w:rsidRDefault="00DF4B26" w:rsidP="005C2D6E">
            <w:pPr>
              <w:pStyle w:val="Default"/>
              <w:rPr>
                <w:b/>
                <w:bCs/>
                <w:i/>
                <w:iCs/>
                <w:color w:val="auto"/>
                <w:highlight w:val="yellow"/>
              </w:rPr>
            </w:pPr>
          </w:p>
          <w:p w:rsidR="0017652A" w:rsidRDefault="0017652A" w:rsidP="005C2D6E">
            <w:pPr>
              <w:pStyle w:val="Default"/>
              <w:rPr>
                <w:b/>
                <w:bCs/>
                <w:i/>
                <w:iCs/>
                <w:color w:val="auto"/>
                <w:highlight w:val="yellow"/>
              </w:rPr>
            </w:pPr>
          </w:p>
          <w:p w:rsidR="00176861" w:rsidRDefault="00176861" w:rsidP="005C2D6E">
            <w:pPr>
              <w:pStyle w:val="Default"/>
              <w:rPr>
                <w:b/>
                <w:bCs/>
                <w:i/>
                <w:iCs/>
                <w:color w:val="auto"/>
                <w:highlight w:val="yellow"/>
              </w:rPr>
            </w:pPr>
          </w:p>
          <w:p w:rsidR="00176861" w:rsidRDefault="00176861" w:rsidP="005C2D6E">
            <w:pPr>
              <w:pStyle w:val="Default"/>
              <w:rPr>
                <w:b/>
                <w:bCs/>
                <w:i/>
                <w:iCs/>
                <w:color w:val="auto"/>
                <w:highlight w:val="yellow"/>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51"/>
            </w:tblGrid>
            <w:tr w:rsidR="0017652A" w:rsidTr="00265CAC">
              <w:tc>
                <w:tcPr>
                  <w:tcW w:w="10651" w:type="dxa"/>
                  <w:tcBorders>
                    <w:top w:val="single" w:sz="12" w:space="0" w:color="auto"/>
                    <w:left w:val="single" w:sz="12" w:space="0" w:color="auto"/>
                    <w:bottom w:val="single" w:sz="12" w:space="0" w:color="auto"/>
                    <w:right w:val="single" w:sz="12" w:space="0" w:color="auto"/>
                  </w:tcBorders>
                </w:tcPr>
                <w:tbl>
                  <w:tblPr>
                    <w:tblStyle w:val="TableGrid"/>
                    <w:tblW w:w="0" w:type="auto"/>
                    <w:tblLook w:val="04A0" w:firstRow="1" w:lastRow="0" w:firstColumn="1" w:lastColumn="0" w:noHBand="0" w:noVBand="1"/>
                  </w:tblPr>
                  <w:tblGrid>
                    <w:gridCol w:w="1118"/>
                    <w:gridCol w:w="2560"/>
                    <w:gridCol w:w="1014"/>
                    <w:gridCol w:w="1366"/>
                    <w:gridCol w:w="1303"/>
                    <w:gridCol w:w="2050"/>
                    <w:gridCol w:w="1014"/>
                  </w:tblGrid>
                  <w:tr w:rsidR="0017652A" w:rsidTr="00265CAC">
                    <w:tc>
                      <w:tcPr>
                        <w:tcW w:w="10425" w:type="dxa"/>
                        <w:gridSpan w:val="7"/>
                        <w:tcBorders>
                          <w:top w:val="single" w:sz="4" w:space="0" w:color="auto"/>
                          <w:left w:val="single" w:sz="4" w:space="0" w:color="auto"/>
                          <w:bottom w:val="single" w:sz="4" w:space="0" w:color="auto"/>
                          <w:right w:val="single" w:sz="4" w:space="0" w:color="auto"/>
                        </w:tcBorders>
                        <w:hideMark/>
                      </w:tcPr>
                      <w:p w:rsidR="0017652A" w:rsidRDefault="00E36CB1" w:rsidP="005C2D6E">
                        <w:pPr>
                          <w:pStyle w:val="Default"/>
                          <w:jc w:val="center"/>
                          <w:rPr>
                            <w:rFonts w:ascii="Comic Sans MS" w:hAnsi="Comic Sans MS"/>
                            <w:b/>
                            <w:bCs/>
                            <w:iCs/>
                            <w:color w:val="auto"/>
                            <w:sz w:val="22"/>
                            <w:szCs w:val="22"/>
                          </w:rPr>
                        </w:pPr>
                        <w:r>
                          <w:rPr>
                            <w:rFonts w:ascii="Comic Sans MS" w:hAnsi="Comic Sans MS"/>
                            <w:b/>
                            <w:bCs/>
                            <w:iCs/>
                            <w:color w:val="auto"/>
                            <w:sz w:val="22"/>
                            <w:szCs w:val="22"/>
                          </w:rPr>
                          <w:lastRenderedPageBreak/>
                          <w:t>Y</w:t>
                        </w:r>
                        <w:r w:rsidR="00265CAC">
                          <w:rPr>
                            <w:rFonts w:ascii="Comic Sans MS" w:hAnsi="Comic Sans MS"/>
                            <w:b/>
                            <w:bCs/>
                            <w:iCs/>
                            <w:color w:val="auto"/>
                            <w:sz w:val="22"/>
                            <w:szCs w:val="22"/>
                          </w:rPr>
                          <w:t>ear 1 – Session 2022/23</w:t>
                        </w:r>
                      </w:p>
                      <w:p w:rsidR="00265CAC" w:rsidRPr="00265CAC" w:rsidRDefault="00265CAC" w:rsidP="005C2D6E">
                        <w:pPr>
                          <w:pStyle w:val="Default"/>
                          <w:jc w:val="center"/>
                          <w:rPr>
                            <w:rFonts w:ascii="Comic Sans MS" w:hAnsi="Comic Sans MS"/>
                            <w:b/>
                            <w:bCs/>
                            <w:iCs/>
                            <w:color w:val="auto"/>
                            <w:sz w:val="22"/>
                            <w:szCs w:val="22"/>
                          </w:rPr>
                        </w:pPr>
                      </w:p>
                    </w:tc>
                  </w:tr>
                  <w:tr w:rsidR="00265CAC" w:rsidTr="00E36CB1">
                    <w:tc>
                      <w:tcPr>
                        <w:tcW w:w="1118"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QI</w:t>
                        </w:r>
                      </w:p>
                      <w:p w:rsidR="0017652A" w:rsidRPr="00265CAC" w:rsidRDefault="0017652A"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HGIOS4</w:t>
                        </w:r>
                      </w:p>
                    </w:tc>
                    <w:tc>
                      <w:tcPr>
                        <w:tcW w:w="2560"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
                            <w:bCs/>
                            <w:iCs/>
                            <w:color w:val="auto"/>
                            <w:sz w:val="22"/>
                            <w:szCs w:val="22"/>
                            <w:u w:val="single"/>
                          </w:rPr>
                        </w:pPr>
                        <w:r w:rsidRPr="00265CAC">
                          <w:rPr>
                            <w:rFonts w:ascii="Comic Sans MS" w:hAnsi="Comic Sans MS"/>
                            <w:b/>
                            <w:bCs/>
                            <w:iCs/>
                            <w:color w:val="0070C0"/>
                            <w:sz w:val="22"/>
                            <w:szCs w:val="22"/>
                            <w:u w:val="single"/>
                          </w:rPr>
                          <w:t>Catrine PS</w:t>
                        </w:r>
                      </w:p>
                    </w:tc>
                    <w:tc>
                      <w:tcPr>
                        <w:tcW w:w="1014"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Current rating</w:t>
                        </w:r>
                      </w:p>
                    </w:tc>
                    <w:tc>
                      <w:tcPr>
                        <w:tcW w:w="1366"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
                            <w:bCs/>
                            <w:iCs/>
                            <w:color w:val="auto"/>
                            <w:sz w:val="22"/>
                            <w:szCs w:val="22"/>
                          </w:rPr>
                        </w:pPr>
                        <w:r w:rsidRPr="00265CAC">
                          <w:rPr>
                            <w:rFonts w:ascii="Comic Sans MS" w:hAnsi="Comic Sans MS"/>
                            <w:b/>
                            <w:bCs/>
                            <w:iCs/>
                            <w:color w:val="auto"/>
                            <w:sz w:val="22"/>
                            <w:szCs w:val="22"/>
                          </w:rPr>
                          <w:t>Month</w:t>
                        </w:r>
                      </w:p>
                    </w:tc>
                    <w:tc>
                      <w:tcPr>
                        <w:tcW w:w="1303"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QI</w:t>
                        </w:r>
                      </w:p>
                      <w:p w:rsidR="0017652A" w:rsidRPr="00265CAC" w:rsidRDefault="0017652A" w:rsidP="00973A48">
                        <w:pPr>
                          <w:pStyle w:val="Default"/>
                          <w:rPr>
                            <w:rFonts w:ascii="Comic Sans MS" w:hAnsi="Comic Sans MS"/>
                            <w:bCs/>
                            <w:iCs/>
                            <w:color w:val="auto"/>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
                            <w:bCs/>
                            <w:iCs/>
                            <w:color w:val="auto"/>
                            <w:sz w:val="22"/>
                            <w:szCs w:val="22"/>
                            <w:u w:val="single"/>
                          </w:rPr>
                        </w:pPr>
                        <w:r w:rsidRPr="00265CAC">
                          <w:rPr>
                            <w:rFonts w:ascii="Comic Sans MS" w:hAnsi="Comic Sans MS"/>
                            <w:b/>
                            <w:bCs/>
                            <w:iCs/>
                            <w:color w:val="FF0000"/>
                            <w:sz w:val="22"/>
                            <w:szCs w:val="22"/>
                            <w:u w:val="single"/>
                          </w:rPr>
                          <w:t>Catrine ECC</w:t>
                        </w:r>
                      </w:p>
                    </w:tc>
                    <w:tc>
                      <w:tcPr>
                        <w:tcW w:w="1014"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Current rating</w:t>
                        </w:r>
                      </w:p>
                    </w:tc>
                  </w:tr>
                  <w:tr w:rsidR="00265CAC" w:rsidTr="00E36CB1">
                    <w:tc>
                      <w:tcPr>
                        <w:tcW w:w="1118" w:type="dxa"/>
                        <w:tcBorders>
                          <w:top w:val="single" w:sz="4" w:space="0" w:color="auto"/>
                          <w:left w:val="single" w:sz="4" w:space="0" w:color="auto"/>
                          <w:bottom w:val="single" w:sz="4" w:space="0" w:color="auto"/>
                          <w:right w:val="single" w:sz="4" w:space="0" w:color="auto"/>
                        </w:tcBorders>
                      </w:tcPr>
                      <w:p w:rsidR="0017652A" w:rsidRPr="00265CAC" w:rsidRDefault="00973A48"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3.2</w:t>
                        </w:r>
                      </w:p>
                    </w:tc>
                    <w:tc>
                      <w:tcPr>
                        <w:tcW w:w="2560" w:type="dxa"/>
                        <w:tcBorders>
                          <w:top w:val="single" w:sz="4" w:space="0" w:color="auto"/>
                          <w:left w:val="single" w:sz="4" w:space="0" w:color="auto"/>
                          <w:bottom w:val="single" w:sz="4" w:space="0" w:color="auto"/>
                          <w:right w:val="single" w:sz="4" w:space="0" w:color="auto"/>
                        </w:tcBorders>
                      </w:tcPr>
                      <w:p w:rsidR="0017652A" w:rsidRPr="00265CAC" w:rsidRDefault="00973A48" w:rsidP="00265CAC">
                        <w:pPr>
                          <w:pStyle w:val="Default"/>
                          <w:rPr>
                            <w:rFonts w:ascii="Comic Sans MS" w:hAnsi="Comic Sans MS"/>
                            <w:bCs/>
                            <w:iCs/>
                            <w:color w:val="auto"/>
                            <w:sz w:val="22"/>
                            <w:szCs w:val="22"/>
                          </w:rPr>
                        </w:pPr>
                        <w:r w:rsidRPr="00265CAC">
                          <w:rPr>
                            <w:rFonts w:ascii="Comic Sans MS" w:hAnsi="Comic Sans MS"/>
                            <w:bCs/>
                            <w:iCs/>
                            <w:color w:val="auto"/>
                            <w:sz w:val="22"/>
                            <w:szCs w:val="22"/>
                          </w:rPr>
                          <w:t>Raising attainment and achievement</w:t>
                        </w:r>
                      </w:p>
                    </w:tc>
                    <w:tc>
                      <w:tcPr>
                        <w:tcW w:w="1014" w:type="dxa"/>
                        <w:tcBorders>
                          <w:top w:val="single" w:sz="4" w:space="0" w:color="auto"/>
                          <w:left w:val="single" w:sz="4" w:space="0" w:color="auto"/>
                          <w:bottom w:val="single" w:sz="4" w:space="0" w:color="auto"/>
                          <w:right w:val="single" w:sz="4" w:space="0" w:color="auto"/>
                        </w:tcBorders>
                      </w:tcPr>
                      <w:p w:rsidR="00E36CB1" w:rsidRDefault="00E36CB1" w:rsidP="005C2D6E">
                        <w:pPr>
                          <w:pStyle w:val="Default"/>
                          <w:jc w:val="center"/>
                          <w:rPr>
                            <w:rFonts w:ascii="Comic Sans MS" w:hAnsi="Comic Sans MS"/>
                            <w:bCs/>
                            <w:iCs/>
                            <w:color w:val="auto"/>
                            <w:sz w:val="22"/>
                            <w:szCs w:val="22"/>
                          </w:rPr>
                        </w:pPr>
                      </w:p>
                      <w:p w:rsidR="0017652A" w:rsidRPr="00265CAC" w:rsidRDefault="00AB5667"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4</w:t>
                        </w:r>
                      </w:p>
                    </w:tc>
                    <w:tc>
                      <w:tcPr>
                        <w:tcW w:w="1366"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
                            <w:bCs/>
                            <w:iCs/>
                            <w:color w:val="auto"/>
                            <w:sz w:val="22"/>
                            <w:szCs w:val="22"/>
                          </w:rPr>
                        </w:pPr>
                        <w:r w:rsidRPr="00265CAC">
                          <w:rPr>
                            <w:rFonts w:ascii="Comic Sans MS" w:hAnsi="Comic Sans MS"/>
                            <w:b/>
                            <w:bCs/>
                            <w:iCs/>
                            <w:color w:val="auto"/>
                            <w:sz w:val="22"/>
                            <w:szCs w:val="22"/>
                          </w:rPr>
                          <w:t>September</w:t>
                        </w:r>
                      </w:p>
                    </w:tc>
                    <w:tc>
                      <w:tcPr>
                        <w:tcW w:w="1303" w:type="dxa"/>
                        <w:tcBorders>
                          <w:top w:val="single" w:sz="4" w:space="0" w:color="auto"/>
                          <w:left w:val="single" w:sz="4" w:space="0" w:color="auto"/>
                          <w:bottom w:val="single" w:sz="4" w:space="0" w:color="auto"/>
                          <w:right w:val="single" w:sz="4" w:space="0" w:color="auto"/>
                        </w:tcBorders>
                      </w:tcPr>
                      <w:p w:rsidR="0017652A" w:rsidRPr="00265CAC" w:rsidRDefault="00973A48"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 xml:space="preserve">3.2 </w:t>
                        </w:r>
                      </w:p>
                      <w:p w:rsidR="00265CAC" w:rsidRPr="00265CAC" w:rsidRDefault="00265CAC"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(HGIOELC 3.2)</w:t>
                        </w:r>
                      </w:p>
                    </w:tc>
                    <w:tc>
                      <w:tcPr>
                        <w:tcW w:w="2050" w:type="dxa"/>
                        <w:tcBorders>
                          <w:top w:val="single" w:sz="4" w:space="0" w:color="auto"/>
                          <w:left w:val="single" w:sz="4" w:space="0" w:color="auto"/>
                          <w:bottom w:val="single" w:sz="4" w:space="0" w:color="auto"/>
                          <w:right w:val="single" w:sz="4" w:space="0" w:color="auto"/>
                        </w:tcBorders>
                      </w:tcPr>
                      <w:p w:rsidR="00265CAC" w:rsidRPr="00265CAC" w:rsidRDefault="00973A48" w:rsidP="00265CAC">
                        <w:pPr>
                          <w:pStyle w:val="Default"/>
                          <w:rPr>
                            <w:rFonts w:ascii="Comic Sans MS" w:hAnsi="Comic Sans MS"/>
                            <w:bCs/>
                            <w:iCs/>
                            <w:color w:val="auto"/>
                            <w:sz w:val="22"/>
                            <w:szCs w:val="22"/>
                          </w:rPr>
                        </w:pPr>
                        <w:r w:rsidRPr="00265CAC">
                          <w:rPr>
                            <w:rFonts w:ascii="Comic Sans MS" w:hAnsi="Comic Sans MS"/>
                            <w:bCs/>
                            <w:iCs/>
                            <w:color w:val="auto"/>
                            <w:sz w:val="22"/>
                            <w:szCs w:val="22"/>
                          </w:rPr>
                          <w:t>Leadership of play and learning</w:t>
                        </w:r>
                      </w:p>
                      <w:p w:rsidR="0017652A" w:rsidRPr="00265CAC" w:rsidRDefault="00265CAC" w:rsidP="00265CAC">
                        <w:pPr>
                          <w:pStyle w:val="Default"/>
                          <w:rPr>
                            <w:rFonts w:ascii="Comic Sans MS" w:hAnsi="Comic Sans MS"/>
                            <w:bCs/>
                            <w:iCs/>
                            <w:color w:val="auto"/>
                            <w:sz w:val="16"/>
                            <w:szCs w:val="16"/>
                          </w:rPr>
                        </w:pPr>
                        <w:r w:rsidRPr="00265CAC">
                          <w:rPr>
                            <w:rFonts w:ascii="Comic Sans MS" w:hAnsi="Comic Sans MS"/>
                            <w:bCs/>
                            <w:iCs/>
                            <w:color w:val="auto"/>
                            <w:sz w:val="16"/>
                            <w:szCs w:val="16"/>
                          </w:rPr>
                          <w:t>(securing children’s progress)</w:t>
                        </w:r>
                        <w:r w:rsidR="00973A48" w:rsidRPr="00265CAC">
                          <w:rPr>
                            <w:rFonts w:ascii="Comic Sans MS" w:hAnsi="Comic Sans MS"/>
                            <w:bCs/>
                            <w:iCs/>
                            <w:color w:val="auto"/>
                            <w:sz w:val="16"/>
                            <w:szCs w:val="16"/>
                          </w:rPr>
                          <w:t xml:space="preserve"> </w:t>
                        </w:r>
                      </w:p>
                    </w:tc>
                    <w:tc>
                      <w:tcPr>
                        <w:tcW w:w="1014" w:type="dxa"/>
                        <w:tcBorders>
                          <w:top w:val="single" w:sz="4" w:space="0" w:color="auto"/>
                          <w:left w:val="single" w:sz="4" w:space="0" w:color="auto"/>
                          <w:bottom w:val="single" w:sz="4" w:space="0" w:color="auto"/>
                          <w:right w:val="single" w:sz="4" w:space="0" w:color="auto"/>
                        </w:tcBorders>
                      </w:tcPr>
                      <w:p w:rsidR="00D80E55" w:rsidRDefault="00D80E55" w:rsidP="00D80E55">
                        <w:pPr>
                          <w:jc w:val="center"/>
                        </w:pPr>
                      </w:p>
                      <w:p w:rsidR="0017652A" w:rsidRPr="00AB5667" w:rsidRDefault="00AB5667" w:rsidP="00D80E55">
                        <w:pPr>
                          <w:jc w:val="center"/>
                          <w:rPr>
                            <w:rFonts w:ascii="Comic Sans MS" w:hAnsi="Comic Sans MS"/>
                          </w:rPr>
                        </w:pPr>
                        <w:r w:rsidRPr="00AB5667">
                          <w:rPr>
                            <w:rFonts w:ascii="Comic Sans MS" w:hAnsi="Comic Sans MS"/>
                          </w:rPr>
                          <w:t>4</w:t>
                        </w:r>
                      </w:p>
                    </w:tc>
                  </w:tr>
                  <w:tr w:rsidR="00265CAC" w:rsidTr="00E36CB1">
                    <w:tc>
                      <w:tcPr>
                        <w:tcW w:w="1118" w:type="dxa"/>
                        <w:tcBorders>
                          <w:top w:val="single" w:sz="4" w:space="0" w:color="auto"/>
                          <w:left w:val="single" w:sz="4" w:space="0" w:color="auto"/>
                          <w:bottom w:val="single" w:sz="4" w:space="0" w:color="auto"/>
                          <w:right w:val="single" w:sz="4" w:space="0" w:color="auto"/>
                        </w:tcBorders>
                      </w:tcPr>
                      <w:p w:rsidR="0017652A" w:rsidRPr="00265CAC" w:rsidRDefault="00973A48"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 xml:space="preserve">2.6 </w:t>
                        </w:r>
                      </w:p>
                    </w:tc>
                    <w:tc>
                      <w:tcPr>
                        <w:tcW w:w="2560" w:type="dxa"/>
                        <w:tcBorders>
                          <w:top w:val="single" w:sz="4" w:space="0" w:color="auto"/>
                          <w:left w:val="single" w:sz="4" w:space="0" w:color="auto"/>
                          <w:bottom w:val="single" w:sz="4" w:space="0" w:color="auto"/>
                          <w:right w:val="single" w:sz="4" w:space="0" w:color="auto"/>
                        </w:tcBorders>
                      </w:tcPr>
                      <w:p w:rsidR="0017652A" w:rsidRPr="00265CAC" w:rsidRDefault="00973A48" w:rsidP="00265CAC">
                        <w:pPr>
                          <w:pStyle w:val="Default"/>
                          <w:rPr>
                            <w:rFonts w:ascii="Comic Sans MS" w:hAnsi="Comic Sans MS"/>
                            <w:bCs/>
                            <w:iCs/>
                            <w:color w:val="auto"/>
                            <w:sz w:val="22"/>
                            <w:szCs w:val="22"/>
                          </w:rPr>
                        </w:pPr>
                        <w:r w:rsidRPr="00265CAC">
                          <w:rPr>
                            <w:rFonts w:ascii="Comic Sans MS" w:hAnsi="Comic Sans MS"/>
                            <w:bCs/>
                            <w:iCs/>
                            <w:color w:val="auto"/>
                            <w:sz w:val="22"/>
                            <w:szCs w:val="22"/>
                          </w:rPr>
                          <w:t xml:space="preserve">Transitions </w:t>
                        </w:r>
                      </w:p>
                    </w:tc>
                    <w:tc>
                      <w:tcPr>
                        <w:tcW w:w="1014" w:type="dxa"/>
                        <w:tcBorders>
                          <w:top w:val="single" w:sz="4" w:space="0" w:color="auto"/>
                          <w:left w:val="single" w:sz="4" w:space="0" w:color="auto"/>
                          <w:bottom w:val="single" w:sz="4" w:space="0" w:color="auto"/>
                          <w:right w:val="single" w:sz="4" w:space="0" w:color="auto"/>
                        </w:tcBorders>
                      </w:tcPr>
                      <w:p w:rsidR="00E36CB1" w:rsidRDefault="00E36CB1" w:rsidP="005C2D6E">
                        <w:pPr>
                          <w:pStyle w:val="Default"/>
                          <w:jc w:val="center"/>
                          <w:rPr>
                            <w:rFonts w:ascii="Comic Sans MS" w:hAnsi="Comic Sans MS"/>
                            <w:bCs/>
                            <w:iCs/>
                            <w:color w:val="auto"/>
                            <w:sz w:val="22"/>
                            <w:szCs w:val="22"/>
                          </w:rPr>
                        </w:pPr>
                      </w:p>
                      <w:p w:rsidR="0017652A" w:rsidRPr="00265CAC" w:rsidRDefault="00AB5667"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3</w:t>
                        </w:r>
                      </w:p>
                    </w:tc>
                    <w:tc>
                      <w:tcPr>
                        <w:tcW w:w="1366"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
                            <w:bCs/>
                            <w:iCs/>
                            <w:color w:val="auto"/>
                            <w:sz w:val="22"/>
                            <w:szCs w:val="22"/>
                          </w:rPr>
                        </w:pPr>
                        <w:r w:rsidRPr="00265CAC">
                          <w:rPr>
                            <w:rFonts w:ascii="Comic Sans MS" w:hAnsi="Comic Sans MS"/>
                            <w:b/>
                            <w:bCs/>
                            <w:iCs/>
                            <w:color w:val="auto"/>
                            <w:sz w:val="22"/>
                            <w:szCs w:val="22"/>
                          </w:rPr>
                          <w:t>October</w:t>
                        </w:r>
                      </w:p>
                    </w:tc>
                    <w:tc>
                      <w:tcPr>
                        <w:tcW w:w="1303" w:type="dxa"/>
                        <w:tcBorders>
                          <w:top w:val="single" w:sz="4" w:space="0" w:color="auto"/>
                          <w:left w:val="single" w:sz="4" w:space="0" w:color="auto"/>
                          <w:bottom w:val="single" w:sz="4" w:space="0" w:color="auto"/>
                          <w:right w:val="single" w:sz="4" w:space="0" w:color="auto"/>
                        </w:tcBorders>
                      </w:tcPr>
                      <w:p w:rsidR="0017652A" w:rsidRDefault="00265CAC"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1.5</w:t>
                        </w:r>
                      </w:p>
                      <w:p w:rsidR="00265CAC" w:rsidRPr="00265CAC" w:rsidRDefault="00265CAC"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(2.6)</w:t>
                        </w:r>
                      </w:p>
                    </w:tc>
                    <w:tc>
                      <w:tcPr>
                        <w:tcW w:w="2050" w:type="dxa"/>
                        <w:tcBorders>
                          <w:top w:val="single" w:sz="4" w:space="0" w:color="auto"/>
                          <w:left w:val="single" w:sz="4" w:space="0" w:color="auto"/>
                          <w:bottom w:val="single" w:sz="4" w:space="0" w:color="auto"/>
                          <w:right w:val="single" w:sz="4" w:space="0" w:color="auto"/>
                        </w:tcBorders>
                      </w:tcPr>
                      <w:p w:rsidR="0017652A" w:rsidRDefault="00265CAC" w:rsidP="00265CAC">
                        <w:pPr>
                          <w:pStyle w:val="Default"/>
                          <w:rPr>
                            <w:rFonts w:ascii="Comic Sans MS" w:hAnsi="Comic Sans MS"/>
                            <w:bCs/>
                            <w:iCs/>
                            <w:color w:val="auto"/>
                            <w:sz w:val="22"/>
                            <w:szCs w:val="22"/>
                          </w:rPr>
                        </w:pPr>
                        <w:r w:rsidRPr="00265CAC">
                          <w:rPr>
                            <w:rFonts w:ascii="Comic Sans MS" w:hAnsi="Comic Sans MS"/>
                            <w:bCs/>
                            <w:iCs/>
                            <w:color w:val="auto"/>
                            <w:sz w:val="22"/>
                            <w:szCs w:val="22"/>
                          </w:rPr>
                          <w:t>Effective transitions</w:t>
                        </w:r>
                      </w:p>
                      <w:p w:rsidR="00265CAC" w:rsidRPr="00265CAC" w:rsidRDefault="00265CAC" w:rsidP="00265CAC">
                        <w:pPr>
                          <w:pStyle w:val="Default"/>
                          <w:rPr>
                            <w:rFonts w:ascii="Comic Sans MS" w:hAnsi="Comic Sans MS"/>
                            <w:bCs/>
                            <w:iCs/>
                            <w:color w:val="auto"/>
                            <w:sz w:val="16"/>
                            <w:szCs w:val="16"/>
                          </w:rPr>
                        </w:pPr>
                        <w:r w:rsidRPr="00265CAC">
                          <w:rPr>
                            <w:rFonts w:ascii="Comic Sans MS" w:hAnsi="Comic Sans MS"/>
                            <w:bCs/>
                            <w:iCs/>
                            <w:color w:val="auto"/>
                            <w:sz w:val="16"/>
                            <w:szCs w:val="16"/>
                          </w:rPr>
                          <w:t>(Transitions)</w:t>
                        </w:r>
                      </w:p>
                    </w:tc>
                    <w:tc>
                      <w:tcPr>
                        <w:tcW w:w="1014" w:type="dxa"/>
                        <w:tcBorders>
                          <w:top w:val="single" w:sz="4" w:space="0" w:color="auto"/>
                          <w:left w:val="single" w:sz="4" w:space="0" w:color="auto"/>
                          <w:bottom w:val="single" w:sz="4" w:space="0" w:color="auto"/>
                          <w:right w:val="single" w:sz="4" w:space="0" w:color="auto"/>
                        </w:tcBorders>
                      </w:tcPr>
                      <w:p w:rsidR="0017652A" w:rsidRDefault="00CF588F" w:rsidP="00CF588F">
                        <w:pPr>
                          <w:jc w:val="center"/>
                          <w:rPr>
                            <w:sz w:val="18"/>
                            <w:szCs w:val="18"/>
                          </w:rPr>
                        </w:pPr>
                        <w:r w:rsidRPr="00CF588F">
                          <w:rPr>
                            <w:sz w:val="18"/>
                            <w:szCs w:val="18"/>
                          </w:rPr>
                          <w:t>4/5 during decant</w:t>
                        </w:r>
                      </w:p>
                      <w:p w:rsidR="00CF588F" w:rsidRPr="00CF588F" w:rsidRDefault="00CF588F" w:rsidP="00CF588F">
                        <w:pPr>
                          <w:jc w:val="center"/>
                          <w:rPr>
                            <w:sz w:val="18"/>
                            <w:szCs w:val="18"/>
                          </w:rPr>
                        </w:pPr>
                        <w:r>
                          <w:rPr>
                            <w:sz w:val="18"/>
                            <w:szCs w:val="18"/>
                          </w:rPr>
                          <w:t>5 now returned</w:t>
                        </w:r>
                      </w:p>
                    </w:tc>
                  </w:tr>
                  <w:tr w:rsidR="00265CAC" w:rsidTr="00E36CB1">
                    <w:tc>
                      <w:tcPr>
                        <w:tcW w:w="1118" w:type="dxa"/>
                        <w:tcBorders>
                          <w:top w:val="single" w:sz="4" w:space="0" w:color="auto"/>
                          <w:left w:val="single" w:sz="4" w:space="0" w:color="auto"/>
                          <w:bottom w:val="single" w:sz="4" w:space="0" w:color="auto"/>
                          <w:right w:val="single" w:sz="4" w:space="0" w:color="auto"/>
                        </w:tcBorders>
                      </w:tcPr>
                      <w:p w:rsidR="0017652A" w:rsidRPr="00265CAC" w:rsidRDefault="00973A48"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 xml:space="preserve">1.1 </w:t>
                        </w:r>
                      </w:p>
                    </w:tc>
                    <w:tc>
                      <w:tcPr>
                        <w:tcW w:w="2560" w:type="dxa"/>
                        <w:tcBorders>
                          <w:top w:val="single" w:sz="4" w:space="0" w:color="auto"/>
                          <w:left w:val="single" w:sz="4" w:space="0" w:color="auto"/>
                          <w:bottom w:val="single" w:sz="4" w:space="0" w:color="auto"/>
                          <w:right w:val="single" w:sz="4" w:space="0" w:color="auto"/>
                        </w:tcBorders>
                      </w:tcPr>
                      <w:p w:rsidR="0017652A" w:rsidRPr="00265CAC" w:rsidRDefault="00973A48" w:rsidP="00265CAC">
                        <w:pPr>
                          <w:pStyle w:val="Default"/>
                          <w:rPr>
                            <w:rFonts w:ascii="Comic Sans MS" w:hAnsi="Comic Sans MS"/>
                            <w:bCs/>
                            <w:iCs/>
                            <w:color w:val="auto"/>
                            <w:sz w:val="22"/>
                            <w:szCs w:val="22"/>
                          </w:rPr>
                        </w:pPr>
                        <w:r w:rsidRPr="00265CAC">
                          <w:rPr>
                            <w:rFonts w:ascii="Comic Sans MS" w:hAnsi="Comic Sans MS"/>
                            <w:bCs/>
                            <w:iCs/>
                            <w:color w:val="auto"/>
                            <w:sz w:val="22"/>
                            <w:szCs w:val="22"/>
                          </w:rPr>
                          <w:t>Self-evaluation for self-improvement</w:t>
                        </w:r>
                      </w:p>
                    </w:tc>
                    <w:tc>
                      <w:tcPr>
                        <w:tcW w:w="1014" w:type="dxa"/>
                        <w:tcBorders>
                          <w:top w:val="single" w:sz="4" w:space="0" w:color="auto"/>
                          <w:left w:val="single" w:sz="4" w:space="0" w:color="auto"/>
                          <w:bottom w:val="single" w:sz="4" w:space="0" w:color="auto"/>
                          <w:right w:val="single" w:sz="4" w:space="0" w:color="auto"/>
                        </w:tcBorders>
                      </w:tcPr>
                      <w:p w:rsidR="00E36CB1" w:rsidRDefault="00E36CB1" w:rsidP="005C2D6E">
                        <w:pPr>
                          <w:pStyle w:val="Default"/>
                          <w:jc w:val="center"/>
                          <w:rPr>
                            <w:rFonts w:ascii="Comic Sans MS" w:hAnsi="Comic Sans MS"/>
                            <w:bCs/>
                            <w:iCs/>
                            <w:color w:val="auto"/>
                            <w:sz w:val="22"/>
                            <w:szCs w:val="22"/>
                          </w:rPr>
                        </w:pPr>
                      </w:p>
                      <w:p w:rsidR="0017652A" w:rsidRPr="00265CAC" w:rsidRDefault="00AB5667"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4</w:t>
                        </w:r>
                      </w:p>
                    </w:tc>
                    <w:tc>
                      <w:tcPr>
                        <w:tcW w:w="1366"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
                            <w:bCs/>
                            <w:iCs/>
                            <w:color w:val="auto"/>
                            <w:sz w:val="22"/>
                            <w:szCs w:val="22"/>
                          </w:rPr>
                        </w:pPr>
                        <w:r w:rsidRPr="00265CAC">
                          <w:rPr>
                            <w:rFonts w:ascii="Comic Sans MS" w:hAnsi="Comic Sans MS"/>
                            <w:b/>
                            <w:bCs/>
                            <w:iCs/>
                            <w:color w:val="auto"/>
                            <w:sz w:val="22"/>
                            <w:szCs w:val="22"/>
                          </w:rPr>
                          <w:t>January</w:t>
                        </w:r>
                      </w:p>
                    </w:tc>
                    <w:tc>
                      <w:tcPr>
                        <w:tcW w:w="1303" w:type="dxa"/>
                        <w:tcBorders>
                          <w:top w:val="single" w:sz="4" w:space="0" w:color="auto"/>
                          <w:left w:val="single" w:sz="4" w:space="0" w:color="auto"/>
                          <w:bottom w:val="single" w:sz="4" w:space="0" w:color="auto"/>
                          <w:right w:val="single" w:sz="4" w:space="0" w:color="auto"/>
                        </w:tcBorders>
                      </w:tcPr>
                      <w:p w:rsidR="0017652A" w:rsidRDefault="00265CAC"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2.1</w:t>
                        </w:r>
                      </w:p>
                      <w:p w:rsidR="00265CAC" w:rsidRPr="00265CAC" w:rsidRDefault="00265CAC"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(1.1)</w:t>
                        </w:r>
                      </w:p>
                    </w:tc>
                    <w:tc>
                      <w:tcPr>
                        <w:tcW w:w="2050" w:type="dxa"/>
                        <w:tcBorders>
                          <w:top w:val="single" w:sz="4" w:space="0" w:color="auto"/>
                          <w:left w:val="single" w:sz="4" w:space="0" w:color="auto"/>
                          <w:bottom w:val="single" w:sz="4" w:space="0" w:color="auto"/>
                          <w:right w:val="single" w:sz="4" w:space="0" w:color="auto"/>
                        </w:tcBorders>
                      </w:tcPr>
                      <w:p w:rsidR="0017652A" w:rsidRDefault="00265CAC" w:rsidP="00265CAC">
                        <w:pPr>
                          <w:pStyle w:val="Default"/>
                          <w:rPr>
                            <w:rFonts w:ascii="Comic Sans MS" w:hAnsi="Comic Sans MS"/>
                            <w:bCs/>
                            <w:iCs/>
                            <w:color w:val="auto"/>
                            <w:sz w:val="22"/>
                            <w:szCs w:val="22"/>
                          </w:rPr>
                        </w:pPr>
                        <w:r w:rsidRPr="00265CAC">
                          <w:rPr>
                            <w:rFonts w:ascii="Comic Sans MS" w:hAnsi="Comic Sans MS"/>
                            <w:bCs/>
                            <w:iCs/>
                            <w:color w:val="auto"/>
                            <w:sz w:val="22"/>
                            <w:szCs w:val="22"/>
                          </w:rPr>
                          <w:t xml:space="preserve">Quality of the setting for care, play and learning </w:t>
                        </w:r>
                      </w:p>
                      <w:p w:rsidR="00265CAC" w:rsidRPr="00265CAC" w:rsidRDefault="00265CAC" w:rsidP="00265CAC">
                        <w:pPr>
                          <w:pStyle w:val="Default"/>
                          <w:rPr>
                            <w:rFonts w:ascii="Comic Sans MS" w:hAnsi="Comic Sans MS"/>
                            <w:bCs/>
                            <w:iCs/>
                            <w:color w:val="auto"/>
                            <w:sz w:val="16"/>
                            <w:szCs w:val="16"/>
                          </w:rPr>
                        </w:pPr>
                        <w:r w:rsidRPr="00265CAC">
                          <w:rPr>
                            <w:rFonts w:ascii="Comic Sans MS" w:hAnsi="Comic Sans MS"/>
                            <w:bCs/>
                            <w:iCs/>
                            <w:color w:val="auto"/>
                            <w:sz w:val="16"/>
                            <w:szCs w:val="16"/>
                          </w:rPr>
                          <w:t>(Self-evaluation for self-improvement)</w:t>
                        </w:r>
                      </w:p>
                    </w:tc>
                    <w:tc>
                      <w:tcPr>
                        <w:tcW w:w="1014" w:type="dxa"/>
                        <w:tcBorders>
                          <w:top w:val="single" w:sz="4" w:space="0" w:color="auto"/>
                          <w:left w:val="single" w:sz="4" w:space="0" w:color="auto"/>
                          <w:bottom w:val="single" w:sz="4" w:space="0" w:color="auto"/>
                          <w:right w:val="single" w:sz="4" w:space="0" w:color="auto"/>
                        </w:tcBorders>
                      </w:tcPr>
                      <w:p w:rsidR="00D80E55" w:rsidRPr="00AB5667" w:rsidRDefault="00D80E55" w:rsidP="00D80E55">
                        <w:pPr>
                          <w:jc w:val="center"/>
                          <w:rPr>
                            <w:rFonts w:ascii="Comic Sans MS" w:hAnsi="Comic Sans MS"/>
                          </w:rPr>
                        </w:pPr>
                      </w:p>
                      <w:p w:rsidR="00D80E55" w:rsidRPr="00AB5667" w:rsidRDefault="00D80E55" w:rsidP="00D80E55">
                        <w:pPr>
                          <w:jc w:val="center"/>
                          <w:rPr>
                            <w:rFonts w:ascii="Comic Sans MS" w:hAnsi="Comic Sans MS"/>
                          </w:rPr>
                        </w:pPr>
                      </w:p>
                      <w:p w:rsidR="0017652A" w:rsidRPr="00AB5667" w:rsidRDefault="00D80E55" w:rsidP="00D80E55">
                        <w:pPr>
                          <w:jc w:val="center"/>
                          <w:rPr>
                            <w:rFonts w:ascii="Comic Sans MS" w:hAnsi="Comic Sans MS"/>
                          </w:rPr>
                        </w:pPr>
                        <w:r w:rsidRPr="00AB5667">
                          <w:rPr>
                            <w:rFonts w:ascii="Comic Sans MS" w:hAnsi="Comic Sans MS"/>
                          </w:rPr>
                          <w:t>5</w:t>
                        </w:r>
                      </w:p>
                    </w:tc>
                  </w:tr>
                  <w:tr w:rsidR="00265CAC" w:rsidTr="00E36CB1">
                    <w:tc>
                      <w:tcPr>
                        <w:tcW w:w="1118" w:type="dxa"/>
                        <w:tcBorders>
                          <w:top w:val="single" w:sz="4" w:space="0" w:color="auto"/>
                          <w:left w:val="single" w:sz="4" w:space="0" w:color="auto"/>
                          <w:bottom w:val="single" w:sz="4" w:space="0" w:color="auto"/>
                          <w:right w:val="single" w:sz="4" w:space="0" w:color="auto"/>
                        </w:tcBorders>
                      </w:tcPr>
                      <w:p w:rsidR="0017652A" w:rsidRPr="00265CAC" w:rsidRDefault="00973A48" w:rsidP="005C2D6E">
                        <w:pPr>
                          <w:pStyle w:val="Default"/>
                          <w:jc w:val="center"/>
                          <w:rPr>
                            <w:rFonts w:ascii="Comic Sans MS" w:hAnsi="Comic Sans MS"/>
                            <w:bCs/>
                            <w:iCs/>
                            <w:color w:val="auto"/>
                            <w:sz w:val="22"/>
                            <w:szCs w:val="22"/>
                          </w:rPr>
                        </w:pPr>
                        <w:r w:rsidRPr="00265CAC">
                          <w:rPr>
                            <w:rFonts w:ascii="Comic Sans MS" w:hAnsi="Comic Sans MS"/>
                            <w:bCs/>
                            <w:iCs/>
                            <w:color w:val="auto"/>
                            <w:sz w:val="22"/>
                            <w:szCs w:val="22"/>
                          </w:rPr>
                          <w:t>3.1</w:t>
                        </w:r>
                      </w:p>
                    </w:tc>
                    <w:tc>
                      <w:tcPr>
                        <w:tcW w:w="2560" w:type="dxa"/>
                        <w:tcBorders>
                          <w:top w:val="single" w:sz="4" w:space="0" w:color="auto"/>
                          <w:left w:val="single" w:sz="4" w:space="0" w:color="auto"/>
                          <w:bottom w:val="single" w:sz="4" w:space="0" w:color="auto"/>
                          <w:right w:val="single" w:sz="4" w:space="0" w:color="auto"/>
                        </w:tcBorders>
                      </w:tcPr>
                      <w:p w:rsidR="0017652A" w:rsidRPr="00265CAC" w:rsidRDefault="00973A48" w:rsidP="00265CAC">
                        <w:pPr>
                          <w:pStyle w:val="Default"/>
                          <w:rPr>
                            <w:rFonts w:ascii="Comic Sans MS" w:hAnsi="Comic Sans MS"/>
                            <w:bCs/>
                            <w:iCs/>
                            <w:color w:val="auto"/>
                            <w:sz w:val="22"/>
                            <w:szCs w:val="22"/>
                          </w:rPr>
                        </w:pPr>
                        <w:r w:rsidRPr="00265CAC">
                          <w:rPr>
                            <w:rFonts w:ascii="Comic Sans MS" w:hAnsi="Comic Sans MS"/>
                            <w:bCs/>
                            <w:iCs/>
                            <w:color w:val="auto"/>
                            <w:sz w:val="22"/>
                            <w:szCs w:val="22"/>
                          </w:rPr>
                          <w:t>Improving wellbeing , equality and inclusion</w:t>
                        </w:r>
                      </w:p>
                    </w:tc>
                    <w:tc>
                      <w:tcPr>
                        <w:tcW w:w="1014" w:type="dxa"/>
                        <w:tcBorders>
                          <w:top w:val="single" w:sz="4" w:space="0" w:color="auto"/>
                          <w:left w:val="single" w:sz="4" w:space="0" w:color="auto"/>
                          <w:bottom w:val="single" w:sz="4" w:space="0" w:color="auto"/>
                          <w:right w:val="single" w:sz="4" w:space="0" w:color="auto"/>
                        </w:tcBorders>
                      </w:tcPr>
                      <w:p w:rsidR="00E36CB1" w:rsidRDefault="00E36CB1" w:rsidP="005C2D6E">
                        <w:pPr>
                          <w:pStyle w:val="Default"/>
                          <w:jc w:val="center"/>
                          <w:rPr>
                            <w:rFonts w:ascii="Comic Sans MS" w:hAnsi="Comic Sans MS"/>
                            <w:bCs/>
                            <w:iCs/>
                            <w:color w:val="auto"/>
                            <w:sz w:val="22"/>
                            <w:szCs w:val="22"/>
                          </w:rPr>
                        </w:pPr>
                      </w:p>
                      <w:p w:rsidR="0017652A" w:rsidRPr="00AB5667" w:rsidRDefault="00AB5667" w:rsidP="005C2D6E">
                        <w:pPr>
                          <w:pStyle w:val="Default"/>
                          <w:jc w:val="center"/>
                          <w:rPr>
                            <w:rFonts w:ascii="Comic Sans MS" w:hAnsi="Comic Sans MS"/>
                            <w:bCs/>
                            <w:iCs/>
                            <w:color w:val="auto"/>
                            <w:sz w:val="22"/>
                            <w:szCs w:val="22"/>
                          </w:rPr>
                        </w:pPr>
                        <w:r w:rsidRPr="00AB5667">
                          <w:rPr>
                            <w:rFonts w:ascii="Comic Sans MS" w:hAnsi="Comic Sans MS"/>
                            <w:bCs/>
                            <w:iCs/>
                            <w:color w:val="auto"/>
                            <w:sz w:val="22"/>
                            <w:szCs w:val="22"/>
                          </w:rPr>
                          <w:t>4</w:t>
                        </w:r>
                      </w:p>
                    </w:tc>
                    <w:tc>
                      <w:tcPr>
                        <w:tcW w:w="1366"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
                            <w:bCs/>
                            <w:iCs/>
                            <w:color w:val="auto"/>
                            <w:sz w:val="22"/>
                            <w:szCs w:val="22"/>
                          </w:rPr>
                        </w:pPr>
                        <w:r w:rsidRPr="00265CAC">
                          <w:rPr>
                            <w:rFonts w:ascii="Comic Sans MS" w:hAnsi="Comic Sans MS"/>
                            <w:b/>
                            <w:bCs/>
                            <w:iCs/>
                            <w:color w:val="auto"/>
                            <w:sz w:val="22"/>
                            <w:szCs w:val="22"/>
                          </w:rPr>
                          <w:t>March</w:t>
                        </w:r>
                      </w:p>
                    </w:tc>
                    <w:tc>
                      <w:tcPr>
                        <w:tcW w:w="1303" w:type="dxa"/>
                        <w:tcBorders>
                          <w:top w:val="single" w:sz="4" w:space="0" w:color="auto"/>
                          <w:left w:val="single" w:sz="4" w:space="0" w:color="auto"/>
                          <w:bottom w:val="single" w:sz="4" w:space="0" w:color="auto"/>
                          <w:right w:val="single" w:sz="4" w:space="0" w:color="auto"/>
                        </w:tcBorders>
                      </w:tcPr>
                      <w:p w:rsidR="0017652A" w:rsidRDefault="00D80E55"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1.2</w:t>
                        </w:r>
                      </w:p>
                      <w:p w:rsidR="00265CAC" w:rsidRPr="00265CAC" w:rsidRDefault="00D80E55"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(2.1</w:t>
                        </w:r>
                        <w:r w:rsidR="00265CAC">
                          <w:rPr>
                            <w:rFonts w:ascii="Comic Sans MS" w:hAnsi="Comic Sans MS"/>
                            <w:bCs/>
                            <w:iCs/>
                            <w:color w:val="auto"/>
                            <w:sz w:val="22"/>
                            <w:szCs w:val="22"/>
                          </w:rPr>
                          <w:t>)</w:t>
                        </w:r>
                      </w:p>
                    </w:tc>
                    <w:tc>
                      <w:tcPr>
                        <w:tcW w:w="2050" w:type="dxa"/>
                        <w:tcBorders>
                          <w:top w:val="single" w:sz="4" w:space="0" w:color="auto"/>
                          <w:left w:val="single" w:sz="4" w:space="0" w:color="auto"/>
                          <w:bottom w:val="single" w:sz="4" w:space="0" w:color="auto"/>
                          <w:right w:val="single" w:sz="4" w:space="0" w:color="auto"/>
                        </w:tcBorders>
                      </w:tcPr>
                      <w:p w:rsidR="0017652A" w:rsidRDefault="00D80E55" w:rsidP="00265CAC">
                        <w:pPr>
                          <w:pStyle w:val="Default"/>
                          <w:rPr>
                            <w:rFonts w:ascii="Comic Sans MS" w:hAnsi="Comic Sans MS"/>
                            <w:bCs/>
                            <w:iCs/>
                            <w:color w:val="auto"/>
                            <w:sz w:val="22"/>
                            <w:szCs w:val="22"/>
                          </w:rPr>
                        </w:pPr>
                        <w:r>
                          <w:rPr>
                            <w:rFonts w:ascii="Comic Sans MS" w:hAnsi="Comic Sans MS"/>
                            <w:bCs/>
                            <w:iCs/>
                            <w:color w:val="auto"/>
                            <w:sz w:val="22"/>
                            <w:szCs w:val="22"/>
                          </w:rPr>
                          <w:t>Children are safe and protected</w:t>
                        </w:r>
                      </w:p>
                      <w:p w:rsidR="00265CAC" w:rsidRPr="00265CAC" w:rsidRDefault="00D80E55" w:rsidP="00265CAC">
                        <w:pPr>
                          <w:pStyle w:val="Default"/>
                          <w:rPr>
                            <w:rFonts w:ascii="Comic Sans MS" w:hAnsi="Comic Sans MS"/>
                            <w:bCs/>
                            <w:iCs/>
                            <w:color w:val="auto"/>
                            <w:sz w:val="16"/>
                            <w:szCs w:val="16"/>
                          </w:rPr>
                        </w:pPr>
                        <w:r>
                          <w:rPr>
                            <w:rFonts w:ascii="Comic Sans MS" w:hAnsi="Comic Sans MS"/>
                            <w:bCs/>
                            <w:iCs/>
                            <w:color w:val="auto"/>
                            <w:sz w:val="16"/>
                            <w:szCs w:val="16"/>
                          </w:rPr>
                          <w:t>(safe guarding and child protection</w:t>
                        </w:r>
                        <w:r w:rsidR="00265CAC" w:rsidRPr="00265CAC">
                          <w:rPr>
                            <w:rFonts w:ascii="Comic Sans MS" w:hAnsi="Comic Sans MS"/>
                            <w:bCs/>
                            <w:iCs/>
                            <w:color w:val="auto"/>
                            <w:sz w:val="16"/>
                            <w:szCs w:val="16"/>
                          </w:rPr>
                          <w:t>)</w:t>
                        </w:r>
                      </w:p>
                    </w:tc>
                    <w:tc>
                      <w:tcPr>
                        <w:tcW w:w="1014" w:type="dxa"/>
                        <w:tcBorders>
                          <w:top w:val="single" w:sz="4" w:space="0" w:color="auto"/>
                          <w:left w:val="single" w:sz="4" w:space="0" w:color="auto"/>
                          <w:bottom w:val="single" w:sz="4" w:space="0" w:color="auto"/>
                          <w:right w:val="single" w:sz="4" w:space="0" w:color="auto"/>
                        </w:tcBorders>
                      </w:tcPr>
                      <w:p w:rsidR="00D80E55" w:rsidRPr="00AB5667" w:rsidRDefault="00D80E55" w:rsidP="00D80E55">
                        <w:pPr>
                          <w:jc w:val="center"/>
                          <w:rPr>
                            <w:rFonts w:ascii="Comic Sans MS" w:hAnsi="Comic Sans MS"/>
                          </w:rPr>
                        </w:pPr>
                      </w:p>
                      <w:p w:rsidR="0017652A" w:rsidRPr="00AB5667" w:rsidRDefault="00D80E55" w:rsidP="00D80E55">
                        <w:pPr>
                          <w:jc w:val="center"/>
                          <w:rPr>
                            <w:rFonts w:ascii="Comic Sans MS" w:hAnsi="Comic Sans MS"/>
                          </w:rPr>
                        </w:pPr>
                        <w:r w:rsidRPr="00AB5667">
                          <w:rPr>
                            <w:rFonts w:ascii="Comic Sans MS" w:hAnsi="Comic Sans MS"/>
                          </w:rPr>
                          <w:t>5</w:t>
                        </w:r>
                      </w:p>
                    </w:tc>
                  </w:tr>
                  <w:tr w:rsidR="00265CAC" w:rsidTr="00E36CB1">
                    <w:tc>
                      <w:tcPr>
                        <w:tcW w:w="1118" w:type="dxa"/>
                        <w:tcBorders>
                          <w:top w:val="single" w:sz="4" w:space="0" w:color="auto"/>
                          <w:left w:val="single" w:sz="4" w:space="0" w:color="auto"/>
                          <w:bottom w:val="single" w:sz="4" w:space="0" w:color="auto"/>
                          <w:right w:val="single" w:sz="4" w:space="0" w:color="auto"/>
                        </w:tcBorders>
                      </w:tcPr>
                      <w:p w:rsidR="0017652A" w:rsidRPr="00265CAC" w:rsidRDefault="00AB5667"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2.7</w:t>
                        </w:r>
                      </w:p>
                    </w:tc>
                    <w:tc>
                      <w:tcPr>
                        <w:tcW w:w="2560" w:type="dxa"/>
                        <w:tcBorders>
                          <w:top w:val="single" w:sz="4" w:space="0" w:color="auto"/>
                          <w:left w:val="single" w:sz="4" w:space="0" w:color="auto"/>
                          <w:bottom w:val="single" w:sz="4" w:space="0" w:color="auto"/>
                          <w:right w:val="single" w:sz="4" w:space="0" w:color="auto"/>
                        </w:tcBorders>
                      </w:tcPr>
                      <w:p w:rsidR="0017652A" w:rsidRPr="00265CAC" w:rsidRDefault="00AB5667" w:rsidP="00265CAC">
                        <w:pPr>
                          <w:pStyle w:val="Default"/>
                          <w:rPr>
                            <w:rFonts w:ascii="Comic Sans MS" w:hAnsi="Comic Sans MS"/>
                            <w:bCs/>
                            <w:iCs/>
                            <w:color w:val="auto"/>
                            <w:sz w:val="22"/>
                            <w:szCs w:val="22"/>
                          </w:rPr>
                        </w:pPr>
                        <w:r>
                          <w:rPr>
                            <w:rFonts w:ascii="Comic Sans MS" w:hAnsi="Comic Sans MS"/>
                            <w:bCs/>
                            <w:iCs/>
                            <w:color w:val="auto"/>
                            <w:sz w:val="22"/>
                            <w:szCs w:val="22"/>
                          </w:rPr>
                          <w:t>Partnerships</w:t>
                        </w:r>
                      </w:p>
                    </w:tc>
                    <w:tc>
                      <w:tcPr>
                        <w:tcW w:w="1014" w:type="dxa"/>
                        <w:tcBorders>
                          <w:top w:val="single" w:sz="4" w:space="0" w:color="auto"/>
                          <w:left w:val="single" w:sz="4" w:space="0" w:color="auto"/>
                          <w:bottom w:val="single" w:sz="4" w:space="0" w:color="auto"/>
                          <w:right w:val="single" w:sz="4" w:space="0" w:color="auto"/>
                        </w:tcBorders>
                      </w:tcPr>
                      <w:p w:rsidR="00E36CB1" w:rsidRDefault="00E36CB1" w:rsidP="005C2D6E">
                        <w:pPr>
                          <w:pStyle w:val="Default"/>
                          <w:jc w:val="center"/>
                          <w:rPr>
                            <w:rFonts w:ascii="Comic Sans MS" w:hAnsi="Comic Sans MS"/>
                            <w:bCs/>
                            <w:iCs/>
                            <w:color w:val="auto"/>
                            <w:sz w:val="22"/>
                            <w:szCs w:val="22"/>
                          </w:rPr>
                        </w:pPr>
                      </w:p>
                      <w:p w:rsidR="0017652A" w:rsidRPr="00AB5667" w:rsidRDefault="00AB5667" w:rsidP="005C2D6E">
                        <w:pPr>
                          <w:pStyle w:val="Default"/>
                          <w:jc w:val="center"/>
                          <w:rPr>
                            <w:rFonts w:ascii="Comic Sans MS" w:hAnsi="Comic Sans MS"/>
                            <w:bCs/>
                            <w:iCs/>
                            <w:color w:val="auto"/>
                            <w:sz w:val="22"/>
                            <w:szCs w:val="22"/>
                          </w:rPr>
                        </w:pPr>
                        <w:r w:rsidRPr="00AB5667">
                          <w:rPr>
                            <w:rFonts w:ascii="Comic Sans MS" w:hAnsi="Comic Sans MS"/>
                            <w:bCs/>
                            <w:iCs/>
                            <w:color w:val="auto"/>
                            <w:sz w:val="22"/>
                            <w:szCs w:val="22"/>
                          </w:rPr>
                          <w:t>4</w:t>
                        </w:r>
                      </w:p>
                    </w:tc>
                    <w:tc>
                      <w:tcPr>
                        <w:tcW w:w="1366" w:type="dxa"/>
                        <w:tcBorders>
                          <w:top w:val="single" w:sz="4" w:space="0" w:color="auto"/>
                          <w:left w:val="single" w:sz="4" w:space="0" w:color="auto"/>
                          <w:bottom w:val="single" w:sz="4" w:space="0" w:color="auto"/>
                          <w:right w:val="single" w:sz="4" w:space="0" w:color="auto"/>
                        </w:tcBorders>
                        <w:hideMark/>
                      </w:tcPr>
                      <w:p w:rsidR="0017652A" w:rsidRPr="00265CAC" w:rsidRDefault="0017652A" w:rsidP="005C2D6E">
                        <w:pPr>
                          <w:pStyle w:val="Default"/>
                          <w:jc w:val="center"/>
                          <w:rPr>
                            <w:rFonts w:ascii="Comic Sans MS" w:hAnsi="Comic Sans MS"/>
                            <w:b/>
                            <w:bCs/>
                            <w:iCs/>
                            <w:color w:val="auto"/>
                            <w:sz w:val="22"/>
                            <w:szCs w:val="22"/>
                          </w:rPr>
                        </w:pPr>
                        <w:r w:rsidRPr="00265CAC">
                          <w:rPr>
                            <w:rFonts w:ascii="Comic Sans MS" w:hAnsi="Comic Sans MS"/>
                            <w:b/>
                            <w:bCs/>
                            <w:iCs/>
                            <w:color w:val="auto"/>
                            <w:sz w:val="22"/>
                            <w:szCs w:val="22"/>
                          </w:rPr>
                          <w:t>May</w:t>
                        </w:r>
                      </w:p>
                    </w:tc>
                    <w:tc>
                      <w:tcPr>
                        <w:tcW w:w="1303" w:type="dxa"/>
                        <w:tcBorders>
                          <w:top w:val="single" w:sz="4" w:space="0" w:color="auto"/>
                          <w:left w:val="single" w:sz="4" w:space="0" w:color="auto"/>
                          <w:bottom w:val="single" w:sz="4" w:space="0" w:color="auto"/>
                          <w:right w:val="single" w:sz="4" w:space="0" w:color="auto"/>
                        </w:tcBorders>
                      </w:tcPr>
                      <w:p w:rsidR="0017652A" w:rsidRDefault="00265CAC"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1.4</w:t>
                        </w:r>
                      </w:p>
                      <w:p w:rsidR="00265CAC" w:rsidRPr="00265CAC" w:rsidRDefault="00265CAC" w:rsidP="005C2D6E">
                        <w:pPr>
                          <w:pStyle w:val="Default"/>
                          <w:jc w:val="center"/>
                          <w:rPr>
                            <w:rFonts w:ascii="Comic Sans MS" w:hAnsi="Comic Sans MS"/>
                            <w:bCs/>
                            <w:iCs/>
                            <w:color w:val="auto"/>
                            <w:sz w:val="22"/>
                            <w:szCs w:val="22"/>
                          </w:rPr>
                        </w:pPr>
                        <w:r>
                          <w:rPr>
                            <w:rFonts w:ascii="Comic Sans MS" w:hAnsi="Comic Sans MS"/>
                            <w:bCs/>
                            <w:iCs/>
                            <w:color w:val="auto"/>
                            <w:sz w:val="22"/>
                            <w:szCs w:val="22"/>
                          </w:rPr>
                          <w:t>(2.5)</w:t>
                        </w:r>
                      </w:p>
                    </w:tc>
                    <w:tc>
                      <w:tcPr>
                        <w:tcW w:w="2050" w:type="dxa"/>
                        <w:tcBorders>
                          <w:top w:val="single" w:sz="4" w:space="0" w:color="auto"/>
                          <w:left w:val="single" w:sz="4" w:space="0" w:color="auto"/>
                          <w:bottom w:val="single" w:sz="4" w:space="0" w:color="auto"/>
                          <w:right w:val="single" w:sz="4" w:space="0" w:color="auto"/>
                        </w:tcBorders>
                      </w:tcPr>
                      <w:p w:rsidR="0017652A" w:rsidRDefault="00265CAC" w:rsidP="00265CAC">
                        <w:pPr>
                          <w:pStyle w:val="Default"/>
                          <w:rPr>
                            <w:rFonts w:ascii="Comic Sans MS" w:hAnsi="Comic Sans MS"/>
                            <w:bCs/>
                            <w:iCs/>
                            <w:color w:val="auto"/>
                            <w:sz w:val="22"/>
                            <w:szCs w:val="22"/>
                          </w:rPr>
                        </w:pPr>
                        <w:r>
                          <w:rPr>
                            <w:rFonts w:ascii="Comic Sans MS" w:hAnsi="Comic Sans MS"/>
                            <w:bCs/>
                            <w:iCs/>
                            <w:color w:val="auto"/>
                            <w:sz w:val="22"/>
                            <w:szCs w:val="22"/>
                          </w:rPr>
                          <w:t>Family engagement</w:t>
                        </w:r>
                      </w:p>
                      <w:p w:rsidR="00265CAC" w:rsidRPr="00265CAC" w:rsidRDefault="00265CAC" w:rsidP="00265CAC">
                        <w:pPr>
                          <w:pStyle w:val="Default"/>
                          <w:rPr>
                            <w:rFonts w:ascii="Comic Sans MS" w:hAnsi="Comic Sans MS"/>
                            <w:bCs/>
                            <w:iCs/>
                            <w:color w:val="auto"/>
                            <w:sz w:val="16"/>
                            <w:szCs w:val="16"/>
                          </w:rPr>
                        </w:pPr>
                        <w:r w:rsidRPr="00265CAC">
                          <w:rPr>
                            <w:rFonts w:ascii="Comic Sans MS" w:hAnsi="Comic Sans MS"/>
                            <w:bCs/>
                            <w:iCs/>
                            <w:color w:val="auto"/>
                            <w:sz w:val="16"/>
                            <w:szCs w:val="16"/>
                          </w:rPr>
                          <w:t>(family learning)</w:t>
                        </w:r>
                      </w:p>
                    </w:tc>
                    <w:tc>
                      <w:tcPr>
                        <w:tcW w:w="1014" w:type="dxa"/>
                        <w:tcBorders>
                          <w:top w:val="single" w:sz="4" w:space="0" w:color="auto"/>
                          <w:left w:val="single" w:sz="4" w:space="0" w:color="auto"/>
                          <w:bottom w:val="single" w:sz="4" w:space="0" w:color="auto"/>
                          <w:right w:val="single" w:sz="4" w:space="0" w:color="auto"/>
                        </w:tcBorders>
                      </w:tcPr>
                      <w:p w:rsidR="00930BCE" w:rsidRPr="00AB5667" w:rsidRDefault="00930BCE" w:rsidP="005C2D6E">
                        <w:pPr>
                          <w:pStyle w:val="Default"/>
                          <w:jc w:val="center"/>
                          <w:rPr>
                            <w:rFonts w:ascii="Comic Sans MS" w:hAnsi="Comic Sans MS"/>
                            <w:bCs/>
                            <w:iCs/>
                            <w:color w:val="auto"/>
                            <w:sz w:val="22"/>
                            <w:szCs w:val="22"/>
                          </w:rPr>
                        </w:pPr>
                      </w:p>
                      <w:p w:rsidR="0017652A" w:rsidRPr="00AB5667" w:rsidRDefault="00930BCE" w:rsidP="005C2D6E">
                        <w:pPr>
                          <w:pStyle w:val="Default"/>
                          <w:jc w:val="center"/>
                          <w:rPr>
                            <w:rFonts w:ascii="Comic Sans MS" w:hAnsi="Comic Sans MS"/>
                            <w:bCs/>
                            <w:iCs/>
                            <w:color w:val="auto"/>
                            <w:sz w:val="22"/>
                            <w:szCs w:val="22"/>
                          </w:rPr>
                        </w:pPr>
                        <w:r w:rsidRPr="00AB5667">
                          <w:rPr>
                            <w:rFonts w:ascii="Comic Sans MS" w:hAnsi="Comic Sans MS"/>
                            <w:bCs/>
                            <w:iCs/>
                            <w:color w:val="auto"/>
                            <w:sz w:val="22"/>
                            <w:szCs w:val="22"/>
                          </w:rPr>
                          <w:t>5</w:t>
                        </w:r>
                      </w:p>
                    </w:tc>
                  </w:tr>
                </w:tbl>
                <w:p w:rsidR="0017652A" w:rsidRPr="009C746A" w:rsidRDefault="0017652A" w:rsidP="005C2D6E">
                  <w:pPr>
                    <w:pStyle w:val="Default"/>
                    <w:rPr>
                      <w:rFonts w:ascii="Comic Sans MS" w:hAnsi="Comic Sans MS"/>
                      <w:bCs/>
                      <w:iCs/>
                      <w:color w:val="auto"/>
                    </w:rPr>
                  </w:pPr>
                </w:p>
              </w:tc>
            </w:tr>
          </w:tbl>
          <w:p w:rsidR="0017652A" w:rsidRDefault="0017652A" w:rsidP="005C2D6E">
            <w:pPr>
              <w:rPr>
                <w:rFonts w:ascii="Arial" w:hAnsi="Arial" w:cs="Arial"/>
                <w:b/>
                <w:sz w:val="24"/>
                <w:szCs w:val="24"/>
              </w:rPr>
            </w:pPr>
          </w:p>
        </w:tc>
      </w:tr>
    </w:tbl>
    <w:p w:rsidR="0017652A" w:rsidRDefault="0017652A" w:rsidP="0017652A">
      <w:pPr>
        <w:rPr>
          <w:rFonts w:ascii="Arial" w:hAnsi="Arial" w:cs="Arial"/>
          <w:b/>
          <w:bCs/>
          <w:sz w:val="24"/>
          <w:szCs w:val="24"/>
        </w:rPr>
      </w:pPr>
    </w:p>
    <w:p w:rsidR="0017652A" w:rsidRDefault="0017652A" w:rsidP="0017652A">
      <w:pPr>
        <w:rPr>
          <w:rFonts w:ascii="Arial" w:hAnsi="Arial" w:cs="Arial"/>
          <w:b/>
          <w:bCs/>
          <w:sz w:val="24"/>
          <w:szCs w:val="24"/>
        </w:rPr>
      </w:pPr>
      <w:r>
        <w:rPr>
          <w:rFonts w:ascii="Arial" w:hAnsi="Arial" w:cs="Arial"/>
          <w:b/>
          <w:bCs/>
          <w:sz w:val="24"/>
          <w:szCs w:val="24"/>
        </w:rPr>
        <w:br w:type="page"/>
      </w:r>
    </w:p>
    <w:tbl>
      <w:tblPr>
        <w:tblStyle w:val="TableGrid"/>
        <w:tblW w:w="0" w:type="auto"/>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4"/>
      </w:tblGrid>
      <w:tr w:rsidR="0017652A" w:rsidTr="005C2D6E">
        <w:tc>
          <w:tcPr>
            <w:tcW w:w="8996" w:type="dxa"/>
            <w:shd w:val="clear" w:color="auto" w:fill="BDD6EE" w:themeFill="accent1" w:themeFillTint="66"/>
          </w:tcPr>
          <w:p w:rsidR="0017652A" w:rsidRDefault="0017652A" w:rsidP="005C2D6E">
            <w:pPr>
              <w:rPr>
                <w:rFonts w:ascii="Arial" w:hAnsi="Arial" w:cs="Arial"/>
                <w:b/>
                <w:bCs/>
                <w:sz w:val="24"/>
                <w:szCs w:val="24"/>
              </w:rPr>
            </w:pPr>
            <w:r>
              <w:rPr>
                <w:rFonts w:ascii="Arial" w:hAnsi="Arial" w:cs="Arial"/>
                <w:b/>
                <w:bCs/>
                <w:sz w:val="24"/>
                <w:szCs w:val="24"/>
              </w:rPr>
              <w:lastRenderedPageBreak/>
              <w:t>Establishment Vision, Values and Aims</w:t>
            </w:r>
          </w:p>
        </w:tc>
      </w:tr>
      <w:tr w:rsidR="0017652A" w:rsidTr="005C2D6E">
        <w:tc>
          <w:tcPr>
            <w:tcW w:w="8996" w:type="dxa"/>
          </w:tcPr>
          <w:p w:rsidR="0017652A" w:rsidRPr="002B4AFC" w:rsidRDefault="0017652A" w:rsidP="005C2D6E">
            <w:pPr>
              <w:rPr>
                <w:rFonts w:ascii="Arial" w:hAnsi="Arial" w:cs="Arial"/>
                <w:b/>
                <w:sz w:val="24"/>
                <w:szCs w:val="24"/>
              </w:rPr>
            </w:pPr>
          </w:p>
          <w:p w:rsidR="0017652A" w:rsidRDefault="0017652A" w:rsidP="005C2D6E">
            <w:pPr>
              <w:jc w:val="center"/>
              <w:rPr>
                <w:rFonts w:ascii="Comic Sans MS" w:eastAsia="Comic Sans MS" w:hAnsi="Comic Sans MS" w:cs="Comic Sans MS"/>
                <w:color w:val="7030A0"/>
                <w:sz w:val="28"/>
                <w:szCs w:val="28"/>
              </w:rPr>
            </w:pPr>
            <w:r w:rsidRPr="00620646">
              <w:rPr>
                <w:rFonts w:ascii="Comic Sans MS" w:eastAsia="Comic Sans MS" w:hAnsi="Comic Sans MS" w:cs="Comic Sans MS"/>
                <w:color w:val="7030A0"/>
                <w:sz w:val="28"/>
                <w:szCs w:val="28"/>
              </w:rPr>
              <w:t xml:space="preserve">Our Vision ~ </w:t>
            </w:r>
          </w:p>
          <w:p w:rsidR="0017652A" w:rsidRPr="00620646" w:rsidRDefault="0017652A" w:rsidP="005C2D6E">
            <w:pPr>
              <w:jc w:val="center"/>
              <w:rPr>
                <w:rFonts w:ascii="Comic Sans MS" w:eastAsia="Comic Sans MS" w:hAnsi="Comic Sans MS" w:cs="Comic Sans MS"/>
                <w:color w:val="7030A0"/>
                <w:sz w:val="28"/>
                <w:szCs w:val="28"/>
              </w:rPr>
            </w:pPr>
            <w:r w:rsidRPr="00620646">
              <w:rPr>
                <w:rFonts w:ascii="Comic Sans MS" w:eastAsia="Comic Sans MS" w:hAnsi="Comic Sans MS" w:cs="Comic Sans MS"/>
                <w:color w:val="7030A0"/>
                <w:sz w:val="28"/>
                <w:szCs w:val="28"/>
              </w:rPr>
              <w:t xml:space="preserve">In Catrine PS and ECC, our shared vision is to provide a nurturing, safe, happy and healthy environment for high quality learning, </w:t>
            </w:r>
          </w:p>
          <w:p w:rsidR="0017652A" w:rsidRPr="00620646" w:rsidRDefault="0017652A" w:rsidP="005C2D6E">
            <w:pPr>
              <w:jc w:val="center"/>
              <w:rPr>
                <w:rFonts w:ascii="Comic Sans MS" w:eastAsia="Comic Sans MS" w:hAnsi="Comic Sans MS" w:cs="Comic Sans MS"/>
                <w:color w:val="7030A0"/>
                <w:sz w:val="28"/>
                <w:szCs w:val="28"/>
              </w:rPr>
            </w:pPr>
            <w:r w:rsidRPr="00620646">
              <w:rPr>
                <w:rFonts w:ascii="Comic Sans MS" w:eastAsia="Comic Sans MS" w:hAnsi="Comic Sans MS" w:cs="Comic Sans MS"/>
                <w:color w:val="7030A0"/>
                <w:sz w:val="28"/>
                <w:szCs w:val="28"/>
              </w:rPr>
              <w:t>where every child is supported and guided in the development of their life skills, knowledge and self-esteem.</w:t>
            </w:r>
          </w:p>
          <w:p w:rsidR="0017652A" w:rsidRPr="00620646" w:rsidRDefault="0017652A" w:rsidP="005C2D6E">
            <w:pPr>
              <w:jc w:val="center"/>
              <w:rPr>
                <w:rFonts w:ascii="Comic Sans MS" w:eastAsia="Comic Sans MS" w:hAnsi="Comic Sans MS" w:cs="Comic Sans MS"/>
                <w:color w:val="7030A0"/>
                <w:sz w:val="16"/>
                <w:szCs w:val="16"/>
              </w:rPr>
            </w:pPr>
          </w:p>
          <w:p w:rsidR="0017652A" w:rsidRDefault="0017652A" w:rsidP="005C2D6E">
            <w:pPr>
              <w:jc w:val="center"/>
              <w:rPr>
                <w:rFonts w:ascii="Comic Sans MS" w:eastAsia="Comic Sans MS" w:hAnsi="Comic Sans MS" w:cs="Comic Sans MS"/>
                <w:color w:val="7030A0"/>
                <w:sz w:val="28"/>
                <w:szCs w:val="28"/>
              </w:rPr>
            </w:pPr>
            <w:r w:rsidRPr="00620646">
              <w:rPr>
                <w:rFonts w:ascii="Comic Sans MS" w:eastAsia="Comic Sans MS" w:hAnsi="Comic Sans MS" w:cs="Comic Sans MS"/>
                <w:color w:val="7030A0"/>
                <w:sz w:val="28"/>
                <w:szCs w:val="28"/>
              </w:rPr>
              <w:t>We aim for excellence in everything we do, and we value and respect the view of others.</w:t>
            </w:r>
          </w:p>
          <w:p w:rsidR="00E36CB1" w:rsidRDefault="00E36CB1" w:rsidP="00E36CB1">
            <w:pPr>
              <w:rPr>
                <w:rFonts w:ascii="Comic Sans MS" w:eastAsia="Comic Sans MS" w:hAnsi="Comic Sans MS" w:cs="Comic Sans MS"/>
                <w:color w:val="7030A0"/>
                <w:sz w:val="28"/>
                <w:szCs w:val="28"/>
              </w:rPr>
            </w:pPr>
          </w:p>
          <w:p w:rsidR="00E36CB1" w:rsidRPr="00E36CB1" w:rsidRDefault="00E36CB1" w:rsidP="005C2D6E">
            <w:pPr>
              <w:jc w:val="center"/>
              <w:rPr>
                <w:rFonts w:ascii="Comic Sans MS" w:eastAsia="Comic Sans MS" w:hAnsi="Comic Sans MS" w:cs="Comic Sans MS"/>
                <w:i/>
                <w:color w:val="7030A0"/>
                <w:sz w:val="28"/>
                <w:szCs w:val="28"/>
              </w:rPr>
            </w:pPr>
            <w:r w:rsidRPr="00E36CB1">
              <w:rPr>
                <w:rFonts w:ascii="Comic Sans MS" w:eastAsia="Comic Sans MS" w:hAnsi="Comic Sans MS" w:cs="Comic Sans MS"/>
                <w:i/>
                <w:color w:val="7030A0"/>
                <w:sz w:val="28"/>
                <w:szCs w:val="28"/>
              </w:rPr>
              <w:t xml:space="preserve">In full consultation with ECC and PS children, parents/carers, staff and wider communities we have changed our School Values to become Catrine Values.  We will be focusing intently on these in Session 2023/24 and will update our posters accordingly. </w:t>
            </w:r>
          </w:p>
          <w:p w:rsidR="0017652A" w:rsidRPr="00620646" w:rsidRDefault="0017652A" w:rsidP="00E36CB1">
            <w:pPr>
              <w:rPr>
                <w:rFonts w:ascii="Comic Sans MS" w:eastAsia="Comic Sans MS" w:hAnsi="Comic Sans MS" w:cs="Comic Sans MS"/>
                <w:color w:val="7030A0"/>
                <w:sz w:val="28"/>
                <w:szCs w:val="28"/>
              </w:rPr>
            </w:pPr>
          </w:p>
          <w:p w:rsidR="0017652A" w:rsidRDefault="0017652A" w:rsidP="00265CAC">
            <w:pPr>
              <w:jc w:val="center"/>
              <w:rPr>
                <w:rFonts w:ascii="Comic Sans MS" w:eastAsia="Comic Sans MS" w:hAnsi="Comic Sans MS" w:cs="Comic Sans MS"/>
                <w:color w:val="7030A0"/>
                <w:sz w:val="28"/>
                <w:szCs w:val="28"/>
              </w:rPr>
            </w:pPr>
            <w:r w:rsidRPr="00620646">
              <w:rPr>
                <w:rFonts w:ascii="Comic Sans MS" w:eastAsia="Comic Sans MS" w:hAnsi="Comic Sans MS" w:cs="Comic Sans MS"/>
                <w:color w:val="7030A0"/>
                <w:sz w:val="28"/>
                <w:szCs w:val="28"/>
              </w:rPr>
              <w:t xml:space="preserve">Our Values ~ </w:t>
            </w:r>
            <w:r w:rsidR="00265CAC">
              <w:rPr>
                <w:rFonts w:ascii="Comic Sans MS" w:eastAsia="Comic Sans MS" w:hAnsi="Comic Sans MS" w:cs="Comic Sans MS"/>
                <w:color w:val="7030A0"/>
                <w:sz w:val="28"/>
                <w:szCs w:val="28"/>
              </w:rPr>
              <w:t>CATRINE</w:t>
            </w:r>
          </w:p>
          <w:p w:rsidR="00265CAC" w:rsidRDefault="00265CAC" w:rsidP="00265CAC">
            <w:pPr>
              <w:jc w:val="center"/>
              <w:rPr>
                <w:rFonts w:ascii="Comic Sans MS" w:eastAsia="Comic Sans MS" w:hAnsi="Comic Sans MS" w:cs="Comic Sans MS"/>
                <w:color w:val="7030A0"/>
                <w:sz w:val="28"/>
                <w:szCs w:val="28"/>
              </w:rPr>
            </w:pPr>
          </w:p>
          <w:p w:rsidR="00265CAC" w:rsidRPr="00AB5667" w:rsidRDefault="009016EE" w:rsidP="009016EE">
            <w:pPr>
              <w:rPr>
                <w:rFonts w:ascii="Comic Sans MS" w:eastAsia="Comic Sans MS" w:hAnsi="Comic Sans MS" w:cs="Comic Sans MS"/>
                <w:color w:val="7030A0"/>
                <w:sz w:val="28"/>
                <w:szCs w:val="28"/>
              </w:rPr>
            </w:pPr>
            <w:r>
              <w:rPr>
                <w:rFonts w:ascii="Comic Sans MS" w:eastAsia="Comic Sans MS" w:hAnsi="Comic Sans MS" w:cs="Comic Sans MS"/>
                <w:color w:val="7030A0"/>
                <w:sz w:val="28"/>
                <w:szCs w:val="28"/>
              </w:rPr>
              <w:t xml:space="preserve">                                             </w:t>
            </w:r>
            <w:r w:rsidR="00265CAC" w:rsidRPr="00AB5667">
              <w:rPr>
                <w:rFonts w:ascii="Comic Sans MS" w:eastAsia="Comic Sans MS" w:hAnsi="Comic Sans MS" w:cs="Comic Sans MS"/>
                <w:color w:val="7030A0"/>
                <w:sz w:val="28"/>
                <w:szCs w:val="28"/>
              </w:rPr>
              <w:t>C – Community</w:t>
            </w:r>
          </w:p>
          <w:p w:rsidR="00265CAC" w:rsidRPr="00AB5667" w:rsidRDefault="009016EE" w:rsidP="009016EE">
            <w:pPr>
              <w:rPr>
                <w:rFonts w:ascii="Comic Sans MS" w:eastAsia="Comic Sans MS" w:hAnsi="Comic Sans MS" w:cs="Comic Sans MS"/>
                <w:color w:val="7030A0"/>
                <w:sz w:val="28"/>
                <w:szCs w:val="28"/>
              </w:rPr>
            </w:pPr>
            <w:r w:rsidRPr="00AB5667">
              <w:rPr>
                <w:rFonts w:ascii="Comic Sans MS" w:eastAsia="Comic Sans MS" w:hAnsi="Comic Sans MS" w:cs="Comic Sans MS"/>
                <w:color w:val="7030A0"/>
                <w:sz w:val="28"/>
                <w:szCs w:val="28"/>
              </w:rPr>
              <w:t xml:space="preserve">                                             </w:t>
            </w:r>
            <w:r w:rsidR="00265CAC" w:rsidRPr="00AB5667">
              <w:rPr>
                <w:rFonts w:ascii="Comic Sans MS" w:eastAsia="Comic Sans MS" w:hAnsi="Comic Sans MS" w:cs="Comic Sans MS"/>
                <w:color w:val="7030A0"/>
                <w:sz w:val="28"/>
                <w:szCs w:val="28"/>
              </w:rPr>
              <w:t>A – Achieving</w:t>
            </w:r>
          </w:p>
          <w:p w:rsidR="00265CAC" w:rsidRPr="00AB5667" w:rsidRDefault="009016EE" w:rsidP="009016EE">
            <w:pPr>
              <w:rPr>
                <w:rFonts w:ascii="Comic Sans MS" w:eastAsia="Comic Sans MS" w:hAnsi="Comic Sans MS" w:cs="Comic Sans MS"/>
                <w:color w:val="7030A0"/>
                <w:sz w:val="28"/>
                <w:szCs w:val="28"/>
              </w:rPr>
            </w:pPr>
            <w:r w:rsidRPr="00AB5667">
              <w:rPr>
                <w:rFonts w:ascii="Comic Sans MS" w:eastAsia="Comic Sans MS" w:hAnsi="Comic Sans MS" w:cs="Comic Sans MS"/>
                <w:color w:val="7030A0"/>
                <w:sz w:val="28"/>
                <w:szCs w:val="28"/>
              </w:rPr>
              <w:t xml:space="preserve">                                             </w:t>
            </w:r>
            <w:r w:rsidR="00265CAC" w:rsidRPr="00AB5667">
              <w:rPr>
                <w:rFonts w:ascii="Comic Sans MS" w:eastAsia="Comic Sans MS" w:hAnsi="Comic Sans MS" w:cs="Comic Sans MS"/>
                <w:color w:val="7030A0"/>
                <w:sz w:val="28"/>
                <w:szCs w:val="28"/>
              </w:rPr>
              <w:t>T – Teamwork</w:t>
            </w:r>
          </w:p>
          <w:p w:rsidR="00265CAC" w:rsidRPr="00AB5667" w:rsidRDefault="009016EE" w:rsidP="009016EE">
            <w:pPr>
              <w:rPr>
                <w:rFonts w:ascii="Comic Sans MS" w:eastAsia="Comic Sans MS" w:hAnsi="Comic Sans MS" w:cs="Comic Sans MS"/>
                <w:color w:val="7030A0"/>
                <w:sz w:val="28"/>
                <w:szCs w:val="28"/>
              </w:rPr>
            </w:pPr>
            <w:r w:rsidRPr="00AB5667">
              <w:rPr>
                <w:rFonts w:ascii="Comic Sans MS" w:eastAsia="Comic Sans MS" w:hAnsi="Comic Sans MS" w:cs="Comic Sans MS"/>
                <w:color w:val="7030A0"/>
                <w:sz w:val="28"/>
                <w:szCs w:val="28"/>
              </w:rPr>
              <w:t xml:space="preserve">                                             </w:t>
            </w:r>
            <w:r w:rsidR="00265CAC" w:rsidRPr="00AB5667">
              <w:rPr>
                <w:rFonts w:ascii="Comic Sans MS" w:eastAsia="Comic Sans MS" w:hAnsi="Comic Sans MS" w:cs="Comic Sans MS"/>
                <w:color w:val="7030A0"/>
                <w:sz w:val="28"/>
                <w:szCs w:val="28"/>
              </w:rPr>
              <w:t xml:space="preserve">R – Respected, </w:t>
            </w:r>
          </w:p>
          <w:p w:rsidR="00265CAC" w:rsidRPr="00AB5667" w:rsidRDefault="009016EE" w:rsidP="009016EE">
            <w:pPr>
              <w:rPr>
                <w:rFonts w:ascii="Comic Sans MS" w:eastAsia="Comic Sans MS" w:hAnsi="Comic Sans MS" w:cs="Comic Sans MS"/>
                <w:color w:val="7030A0"/>
                <w:sz w:val="28"/>
                <w:szCs w:val="28"/>
              </w:rPr>
            </w:pPr>
            <w:r w:rsidRPr="00AB5667">
              <w:rPr>
                <w:rFonts w:ascii="Comic Sans MS" w:eastAsia="Comic Sans MS" w:hAnsi="Comic Sans MS" w:cs="Comic Sans MS"/>
                <w:color w:val="7030A0"/>
                <w:sz w:val="28"/>
                <w:szCs w:val="28"/>
              </w:rPr>
              <w:t xml:space="preserve">                                             </w:t>
            </w:r>
            <w:r w:rsidR="00265CAC" w:rsidRPr="00AB5667">
              <w:rPr>
                <w:rFonts w:ascii="Comic Sans MS" w:eastAsia="Comic Sans MS" w:hAnsi="Comic Sans MS" w:cs="Comic Sans MS"/>
                <w:color w:val="7030A0"/>
                <w:sz w:val="28"/>
                <w:szCs w:val="28"/>
              </w:rPr>
              <w:t>I – Included</w:t>
            </w:r>
          </w:p>
          <w:p w:rsidR="00265CAC" w:rsidRPr="00AB5667" w:rsidRDefault="009016EE" w:rsidP="009016EE">
            <w:pPr>
              <w:rPr>
                <w:rFonts w:ascii="Comic Sans MS" w:eastAsia="Comic Sans MS" w:hAnsi="Comic Sans MS" w:cs="Comic Sans MS"/>
                <w:color w:val="7030A0"/>
                <w:sz w:val="28"/>
                <w:szCs w:val="28"/>
              </w:rPr>
            </w:pPr>
            <w:r w:rsidRPr="00AB5667">
              <w:rPr>
                <w:rFonts w:ascii="Comic Sans MS" w:eastAsia="Comic Sans MS" w:hAnsi="Comic Sans MS" w:cs="Comic Sans MS"/>
                <w:color w:val="7030A0"/>
                <w:sz w:val="28"/>
                <w:szCs w:val="28"/>
              </w:rPr>
              <w:t xml:space="preserve">                                             </w:t>
            </w:r>
            <w:r w:rsidR="00265CAC" w:rsidRPr="00AB5667">
              <w:rPr>
                <w:rFonts w:ascii="Comic Sans MS" w:eastAsia="Comic Sans MS" w:hAnsi="Comic Sans MS" w:cs="Comic Sans MS"/>
                <w:color w:val="7030A0"/>
                <w:sz w:val="28"/>
                <w:szCs w:val="28"/>
              </w:rPr>
              <w:t>N – Nurture</w:t>
            </w:r>
          </w:p>
          <w:p w:rsidR="00265CAC" w:rsidRPr="00AB5667" w:rsidRDefault="009016EE" w:rsidP="009016EE">
            <w:pPr>
              <w:rPr>
                <w:rFonts w:ascii="Comic Sans MS" w:eastAsia="Comic Sans MS" w:hAnsi="Comic Sans MS" w:cs="Comic Sans MS"/>
                <w:color w:val="7030A0"/>
                <w:sz w:val="28"/>
                <w:szCs w:val="28"/>
              </w:rPr>
            </w:pPr>
            <w:r w:rsidRPr="00AB5667">
              <w:rPr>
                <w:rFonts w:ascii="Comic Sans MS" w:eastAsia="Comic Sans MS" w:hAnsi="Comic Sans MS" w:cs="Comic Sans MS"/>
                <w:color w:val="7030A0"/>
                <w:sz w:val="28"/>
                <w:szCs w:val="28"/>
              </w:rPr>
              <w:t xml:space="preserve">                                             </w:t>
            </w:r>
            <w:r w:rsidR="00265CAC" w:rsidRPr="00AB5667">
              <w:rPr>
                <w:rFonts w:ascii="Comic Sans MS" w:eastAsia="Comic Sans MS" w:hAnsi="Comic Sans MS" w:cs="Comic Sans MS"/>
                <w:color w:val="7030A0"/>
                <w:sz w:val="28"/>
                <w:szCs w:val="28"/>
              </w:rPr>
              <w:t>E - Excellence</w:t>
            </w:r>
          </w:p>
          <w:p w:rsidR="0017652A" w:rsidRDefault="0017652A" w:rsidP="005C2D6E">
            <w:pPr>
              <w:pStyle w:val="Default"/>
              <w:rPr>
                <w:b/>
                <w:bCs/>
                <w:i/>
                <w:iCs/>
                <w:color w:val="auto"/>
              </w:rPr>
            </w:pPr>
          </w:p>
          <w:p w:rsidR="0017652A" w:rsidRPr="00631462" w:rsidRDefault="0017652A" w:rsidP="005C2D6E">
            <w:pPr>
              <w:pStyle w:val="Default"/>
              <w:jc w:val="center"/>
              <w:rPr>
                <w:b/>
                <w:bCs/>
                <w:i/>
                <w:iCs/>
                <w:color w:val="7030A0"/>
              </w:rPr>
            </w:pPr>
          </w:p>
          <w:p w:rsidR="0017652A" w:rsidRDefault="0017652A" w:rsidP="005C2D6E">
            <w:pPr>
              <w:pStyle w:val="Default"/>
              <w:jc w:val="center"/>
              <w:rPr>
                <w:rFonts w:ascii="Comic Sans MS" w:hAnsi="Comic Sans MS"/>
                <w:b/>
                <w:bCs/>
                <w:i/>
                <w:iCs/>
                <w:color w:val="7030A0"/>
              </w:rPr>
            </w:pPr>
            <w:r w:rsidRPr="00631462">
              <w:rPr>
                <w:rFonts w:ascii="Comic Sans MS" w:hAnsi="Comic Sans MS"/>
                <w:b/>
                <w:bCs/>
                <w:i/>
                <w:iCs/>
                <w:color w:val="7030A0"/>
              </w:rPr>
              <w:t>Catrine PS &amp; ECC Vision, Values and Aims poster</w:t>
            </w:r>
          </w:p>
          <w:p w:rsidR="0017652A" w:rsidRDefault="0017652A" w:rsidP="005C2D6E">
            <w:pPr>
              <w:pStyle w:val="Default"/>
              <w:jc w:val="center"/>
              <w:rPr>
                <w:rFonts w:ascii="Comic Sans MS" w:hAnsi="Comic Sans MS"/>
                <w:b/>
                <w:bCs/>
                <w:i/>
                <w:iCs/>
                <w:color w:val="7030A0"/>
              </w:rPr>
            </w:pPr>
          </w:p>
          <w:p w:rsidR="0017652A" w:rsidRPr="00631462" w:rsidRDefault="00E40E40" w:rsidP="005C2D6E">
            <w:pPr>
              <w:pStyle w:val="Default"/>
              <w:jc w:val="center"/>
              <w:rPr>
                <w:rFonts w:ascii="Comic Sans MS" w:hAnsi="Comic Sans MS"/>
                <w:b/>
                <w:bCs/>
                <w:i/>
                <w:iCs/>
                <w:color w:val="7030A0"/>
              </w:rPr>
            </w:pPr>
            <w:hyperlink r:id="rId9" w:history="1">
              <w:r w:rsidR="0017652A" w:rsidRPr="005D5604">
                <w:rPr>
                  <w:rStyle w:val="Hyperlink"/>
                  <w:rFonts w:ascii="Comic Sans MS" w:hAnsi="Comic Sans MS"/>
                  <w:b/>
                  <w:bCs/>
                  <w:i/>
                  <w:iCs/>
                </w:rPr>
                <w:t>https://blogs.glowscotland.org.uk/ea/public/catrinepsmain2019/uploads/sites/15150/2020/04/07105154/vision-values-aims.pdf</w:t>
              </w:r>
            </w:hyperlink>
          </w:p>
          <w:p w:rsidR="0017652A" w:rsidRPr="00631462" w:rsidRDefault="0017652A" w:rsidP="005C2D6E">
            <w:pPr>
              <w:pStyle w:val="Default"/>
              <w:jc w:val="center"/>
              <w:rPr>
                <w:rFonts w:ascii="Comic Sans MS" w:hAnsi="Comic Sans MS"/>
                <w:b/>
                <w:bCs/>
                <w:i/>
                <w:iCs/>
                <w:color w:val="7030A0"/>
              </w:rPr>
            </w:pPr>
          </w:p>
          <w:p w:rsidR="0017652A" w:rsidRPr="00631462" w:rsidRDefault="0017652A" w:rsidP="005C2D6E">
            <w:pPr>
              <w:pStyle w:val="Default"/>
              <w:jc w:val="center"/>
              <w:rPr>
                <w:rFonts w:ascii="Comic Sans MS" w:hAnsi="Comic Sans MS"/>
                <w:b/>
                <w:bCs/>
                <w:i/>
                <w:iCs/>
                <w:color w:val="7030A0"/>
              </w:rPr>
            </w:pPr>
          </w:p>
          <w:p w:rsidR="0017652A" w:rsidRDefault="0017652A" w:rsidP="005C2D6E">
            <w:pPr>
              <w:pStyle w:val="Default"/>
              <w:jc w:val="center"/>
              <w:rPr>
                <w:rFonts w:ascii="Comic Sans MS" w:hAnsi="Comic Sans MS"/>
                <w:b/>
                <w:bCs/>
                <w:i/>
                <w:iCs/>
                <w:color w:val="7030A0"/>
              </w:rPr>
            </w:pPr>
            <w:r w:rsidRPr="00631462">
              <w:rPr>
                <w:rFonts w:ascii="Comic Sans MS" w:hAnsi="Comic Sans MS"/>
                <w:b/>
                <w:bCs/>
                <w:i/>
                <w:iCs/>
                <w:color w:val="7030A0"/>
              </w:rPr>
              <w:t>Catrine PS &amp; ECC Curriculum Rationale poster</w:t>
            </w:r>
          </w:p>
          <w:p w:rsidR="0017652A" w:rsidRDefault="0017652A" w:rsidP="005C2D6E">
            <w:pPr>
              <w:pStyle w:val="Default"/>
              <w:jc w:val="center"/>
              <w:rPr>
                <w:rFonts w:ascii="Comic Sans MS" w:hAnsi="Comic Sans MS"/>
                <w:b/>
                <w:bCs/>
                <w:i/>
                <w:iCs/>
                <w:color w:val="7030A0"/>
              </w:rPr>
            </w:pPr>
          </w:p>
          <w:p w:rsidR="0017652A" w:rsidRPr="00631462" w:rsidRDefault="00E40E40" w:rsidP="005C2D6E">
            <w:pPr>
              <w:pStyle w:val="Default"/>
              <w:jc w:val="center"/>
              <w:rPr>
                <w:rFonts w:ascii="Comic Sans MS" w:hAnsi="Comic Sans MS"/>
                <w:b/>
                <w:bCs/>
                <w:i/>
                <w:iCs/>
                <w:color w:val="7030A0"/>
              </w:rPr>
            </w:pPr>
            <w:hyperlink r:id="rId10" w:history="1">
              <w:r w:rsidR="0017652A" w:rsidRPr="005D5604">
                <w:rPr>
                  <w:rStyle w:val="Hyperlink"/>
                  <w:rFonts w:ascii="Comic Sans MS" w:hAnsi="Comic Sans MS"/>
                  <w:b/>
                  <w:bCs/>
                  <w:i/>
                  <w:iCs/>
                </w:rPr>
                <w:t>https://blogs.glowscotland.org.uk/ea/public/catrinepsmain2019/uploads/sites/15150/2020/04/07111542/curriculum-rationale-.pdf</w:t>
              </w:r>
            </w:hyperlink>
          </w:p>
          <w:p w:rsidR="0017652A" w:rsidRDefault="0017652A" w:rsidP="005C2D6E">
            <w:pPr>
              <w:pStyle w:val="Default"/>
              <w:jc w:val="center"/>
              <w:rPr>
                <w:b/>
                <w:bCs/>
                <w:i/>
                <w:iCs/>
                <w:color w:val="auto"/>
              </w:rPr>
            </w:pPr>
          </w:p>
          <w:p w:rsidR="0017652A" w:rsidRDefault="0017652A" w:rsidP="005C2D6E">
            <w:pPr>
              <w:pStyle w:val="Default"/>
              <w:rPr>
                <w:b/>
              </w:rPr>
            </w:pPr>
          </w:p>
        </w:tc>
      </w:tr>
    </w:tbl>
    <w:p w:rsidR="0017652A" w:rsidRDefault="0017652A" w:rsidP="0017652A">
      <w:pPr>
        <w:rPr>
          <w:rFonts w:ascii="Arial" w:hAnsi="Arial" w:cs="Arial"/>
          <w:b/>
          <w:bCs/>
          <w:sz w:val="24"/>
          <w:szCs w:val="24"/>
          <w:u w:val="single"/>
        </w:rPr>
        <w:sectPr w:rsidR="0017652A" w:rsidSect="005C2D6E">
          <w:pgSz w:w="11906" w:h="16838"/>
          <w:pgMar w:top="1440" w:right="1440" w:bottom="1440" w:left="1440" w:header="709" w:footer="709" w:gutter="0"/>
          <w:cols w:space="708"/>
          <w:docGrid w:linePitch="360"/>
        </w:sectPr>
      </w:pPr>
    </w:p>
    <w:tbl>
      <w:tblPr>
        <w:tblpPr w:leftFromText="180" w:rightFromText="180" w:vertAnchor="text" w:horzAnchor="margin" w:tblpXSpec="center" w:tblpY="-29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6742"/>
        <w:gridCol w:w="6671"/>
      </w:tblGrid>
      <w:tr w:rsidR="0017652A" w:rsidTr="005C2D6E">
        <w:tc>
          <w:tcPr>
            <w:tcW w:w="2660" w:type="dxa"/>
            <w:tcBorders>
              <w:top w:val="single" w:sz="4" w:space="0" w:color="auto"/>
              <w:left w:val="single" w:sz="4" w:space="0" w:color="auto"/>
              <w:bottom w:val="single" w:sz="4" w:space="0" w:color="auto"/>
              <w:right w:val="single" w:sz="4" w:space="0" w:color="auto"/>
            </w:tcBorders>
            <w:hideMark/>
          </w:tcPr>
          <w:p w:rsidR="0017652A" w:rsidRPr="003675AA" w:rsidRDefault="0017652A" w:rsidP="005C2D6E">
            <w:pPr>
              <w:spacing w:line="276" w:lineRule="auto"/>
              <w:rPr>
                <w:rFonts w:ascii="Comic Sans MS" w:hAnsi="Comic Sans MS" w:cs="Arial"/>
                <w:b/>
                <w:bCs/>
                <w:sz w:val="20"/>
                <w:szCs w:val="20"/>
              </w:rPr>
            </w:pPr>
            <w:r w:rsidRPr="003675AA">
              <w:rPr>
                <w:rFonts w:ascii="Comic Sans MS" w:hAnsi="Comic Sans MS" w:cs="Arial"/>
                <w:b/>
                <w:bCs/>
                <w:sz w:val="20"/>
                <w:szCs w:val="20"/>
              </w:rPr>
              <w:lastRenderedPageBreak/>
              <w:t xml:space="preserve">Improvement Priority </w:t>
            </w:r>
          </w:p>
          <w:p w:rsidR="0017652A" w:rsidRPr="003675AA" w:rsidRDefault="0017652A" w:rsidP="005C2D6E">
            <w:pPr>
              <w:spacing w:line="276" w:lineRule="auto"/>
              <w:jc w:val="center"/>
              <w:rPr>
                <w:rFonts w:ascii="Arial" w:hAnsi="Arial" w:cs="Arial"/>
                <w:b/>
                <w:i/>
                <w:iCs/>
                <w:sz w:val="56"/>
                <w:szCs w:val="56"/>
              </w:rPr>
            </w:pPr>
            <w:r w:rsidRPr="003675AA">
              <w:rPr>
                <w:rFonts w:ascii="Comic Sans MS" w:hAnsi="Comic Sans MS" w:cs="Arial"/>
                <w:b/>
                <w:i/>
                <w:iCs/>
                <w:sz w:val="56"/>
                <w:szCs w:val="56"/>
              </w:rPr>
              <w:t>Numeracy</w:t>
            </w:r>
          </w:p>
        </w:tc>
        <w:tc>
          <w:tcPr>
            <w:tcW w:w="6843" w:type="dxa"/>
            <w:tcBorders>
              <w:top w:val="single" w:sz="4" w:space="0" w:color="auto"/>
              <w:left w:val="single" w:sz="4" w:space="0" w:color="auto"/>
              <w:bottom w:val="single" w:sz="4" w:space="0" w:color="auto"/>
              <w:right w:val="single" w:sz="4" w:space="0" w:color="auto"/>
            </w:tcBorders>
            <w:shd w:val="clear" w:color="auto" w:fill="auto"/>
            <w:vAlign w:val="center"/>
          </w:tcPr>
          <w:p w:rsidR="0017652A" w:rsidRDefault="0017652A" w:rsidP="005C2D6E">
            <w:pPr>
              <w:spacing w:line="276" w:lineRule="auto"/>
              <w:jc w:val="both"/>
              <w:rPr>
                <w:rFonts w:ascii="Arial" w:hAnsi="Arial" w:cs="Arial"/>
                <w:sz w:val="20"/>
                <w:szCs w:val="20"/>
              </w:rPr>
            </w:pPr>
          </w:p>
        </w:tc>
        <w:tc>
          <w:tcPr>
            <w:tcW w:w="6799" w:type="dxa"/>
            <w:tcBorders>
              <w:top w:val="single" w:sz="4" w:space="0" w:color="auto"/>
              <w:left w:val="single" w:sz="4" w:space="0" w:color="auto"/>
              <w:bottom w:val="single" w:sz="4" w:space="0" w:color="auto"/>
              <w:right w:val="single" w:sz="4" w:space="0" w:color="auto"/>
            </w:tcBorders>
            <w:hideMark/>
          </w:tcPr>
          <w:p w:rsidR="0017652A" w:rsidRPr="0052465D" w:rsidRDefault="0017652A" w:rsidP="005C2D6E">
            <w:pPr>
              <w:spacing w:line="276" w:lineRule="auto"/>
              <w:rPr>
                <w:rFonts w:ascii="Comic Sans MS" w:hAnsi="Comic Sans MS" w:cs="Arial"/>
                <w:b/>
                <w:sz w:val="20"/>
                <w:szCs w:val="20"/>
                <w:u w:val="single"/>
              </w:rPr>
            </w:pPr>
            <w:r w:rsidRPr="0052465D">
              <w:rPr>
                <w:rFonts w:ascii="Comic Sans MS" w:hAnsi="Comic Sans MS" w:cs="Arial"/>
                <w:b/>
                <w:sz w:val="20"/>
                <w:szCs w:val="20"/>
                <w:u w:val="single"/>
              </w:rPr>
              <w:t xml:space="preserve">Rationale for improvement priority based on evidence </w:t>
            </w:r>
          </w:p>
          <w:p w:rsidR="0017652A" w:rsidRPr="00062151" w:rsidRDefault="0017652A" w:rsidP="005C2D6E">
            <w:pPr>
              <w:spacing w:line="276" w:lineRule="auto"/>
              <w:rPr>
                <w:rFonts w:ascii="Arial" w:hAnsi="Arial" w:cs="Arial"/>
                <w:b/>
                <w:bCs/>
                <w:i/>
                <w:iCs/>
                <w:sz w:val="20"/>
                <w:szCs w:val="20"/>
              </w:rPr>
            </w:pPr>
            <w:r>
              <w:rPr>
                <w:rFonts w:ascii="Comic Sans MS" w:hAnsi="Comic Sans MS" w:cs="Arial"/>
                <w:b/>
                <w:i/>
                <w:sz w:val="20"/>
                <w:szCs w:val="20"/>
              </w:rPr>
              <w:t>The ‘Raising Attainment in Num</w:t>
            </w:r>
            <w:r w:rsidRPr="008902C2">
              <w:rPr>
                <w:rFonts w:ascii="Comic Sans MS" w:hAnsi="Comic Sans MS" w:cs="Arial"/>
                <w:b/>
                <w:i/>
                <w:sz w:val="20"/>
                <w:szCs w:val="20"/>
              </w:rPr>
              <w:t xml:space="preserve">eracy’ programme contains very clear methodology and strategies for teachers and pupils, which supports consistency in learning and teaching and strives to improve attainment. Regular assessments are built in to ensure attainment can be tracked effectively against the structure progression across and within stages.  </w:t>
            </w:r>
          </w:p>
        </w:tc>
      </w:tr>
      <w:tr w:rsidR="0017652A" w:rsidTr="005C2D6E">
        <w:trPr>
          <w:trHeight w:val="501"/>
        </w:trPr>
        <w:tc>
          <w:tcPr>
            <w:tcW w:w="2660" w:type="dxa"/>
            <w:tcBorders>
              <w:top w:val="single" w:sz="4" w:space="0" w:color="auto"/>
              <w:left w:val="single" w:sz="4" w:space="0" w:color="auto"/>
              <w:bottom w:val="single" w:sz="4" w:space="0" w:color="auto"/>
              <w:right w:val="single" w:sz="4" w:space="0" w:color="auto"/>
            </w:tcBorders>
            <w:hideMark/>
          </w:tcPr>
          <w:p w:rsidR="0017652A" w:rsidRPr="003675AA" w:rsidRDefault="0017652A" w:rsidP="005C2D6E">
            <w:pPr>
              <w:spacing w:line="276" w:lineRule="auto"/>
              <w:rPr>
                <w:rFonts w:ascii="Comic Sans MS" w:hAnsi="Comic Sans MS" w:cs="Arial"/>
                <w:b/>
                <w:bCs/>
                <w:sz w:val="20"/>
                <w:szCs w:val="20"/>
              </w:rPr>
            </w:pPr>
            <w:r w:rsidRPr="003675AA">
              <w:rPr>
                <w:rFonts w:ascii="Comic Sans MS" w:hAnsi="Comic Sans MS" w:cs="Arial"/>
                <w:b/>
                <w:bCs/>
                <w:sz w:val="20"/>
                <w:szCs w:val="20"/>
              </w:rPr>
              <w:t>NIF Priorities</w:t>
            </w:r>
          </w:p>
          <w:p w:rsidR="0017652A" w:rsidRDefault="00E40E40" w:rsidP="005C2D6E">
            <w:pPr>
              <w:spacing w:line="276" w:lineRule="auto"/>
              <w:rPr>
                <w:rFonts w:ascii="Arial" w:hAnsi="Arial" w:cs="Arial"/>
                <w:b/>
                <w:bCs/>
                <w:sz w:val="20"/>
                <w:szCs w:val="20"/>
              </w:rPr>
            </w:pPr>
            <w:sdt>
              <w:sdtPr>
                <w:rPr>
                  <w:rStyle w:val="Style2"/>
                  <w:rFonts w:ascii="Comic Sans MS" w:hAnsi="Comic Sans MS"/>
                  <w:b/>
                  <w:i/>
                </w:rPr>
                <w:alias w:val="NIF Priorities"/>
                <w:tag w:val="NIF Priorities"/>
                <w:id w:val="298428384"/>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17652A" w:rsidRPr="003675AA">
                  <w:rPr>
                    <w:rStyle w:val="Style2"/>
                    <w:rFonts w:ascii="Comic Sans MS" w:hAnsi="Comic Sans MS"/>
                    <w:b/>
                    <w:i/>
                  </w:rPr>
                  <w:t>Improvement in attainment, particularly in literacy and numeracy</w:t>
                </w:r>
              </w:sdtContent>
            </w:sdt>
          </w:p>
        </w:tc>
        <w:tc>
          <w:tcPr>
            <w:tcW w:w="6843" w:type="dxa"/>
            <w:tcBorders>
              <w:top w:val="single" w:sz="4" w:space="0" w:color="auto"/>
              <w:left w:val="single" w:sz="4" w:space="0" w:color="auto"/>
              <w:bottom w:val="single" w:sz="4" w:space="0" w:color="auto"/>
              <w:right w:val="single" w:sz="4" w:space="0" w:color="auto"/>
            </w:tcBorders>
          </w:tcPr>
          <w:p w:rsidR="0017652A" w:rsidRPr="003675AA" w:rsidRDefault="0017652A" w:rsidP="005C2D6E">
            <w:pPr>
              <w:spacing w:line="276" w:lineRule="auto"/>
              <w:rPr>
                <w:rFonts w:ascii="Comic Sans MS" w:hAnsi="Comic Sans MS" w:cs="Arial"/>
                <w:b/>
                <w:bCs/>
                <w:sz w:val="20"/>
                <w:szCs w:val="20"/>
              </w:rPr>
            </w:pPr>
            <w:r w:rsidRPr="003675AA">
              <w:rPr>
                <w:rFonts w:ascii="Comic Sans MS" w:hAnsi="Comic Sans MS" w:cs="Arial"/>
                <w:b/>
                <w:bCs/>
                <w:sz w:val="20"/>
                <w:szCs w:val="20"/>
              </w:rPr>
              <w:t xml:space="preserve">NIF Driver </w:t>
            </w:r>
          </w:p>
          <w:sdt>
            <w:sdtPr>
              <w:rPr>
                <w:rStyle w:val="Style2"/>
                <w:rFonts w:ascii="Comic Sans MS" w:hAnsi="Comic Sans MS"/>
                <w:b/>
                <w:i/>
                <w:sz w:val="40"/>
                <w:szCs w:val="40"/>
              </w:rPr>
              <w:alias w:val="NIF Drivers"/>
              <w:tag w:val="NIF Drivers"/>
              <w:id w:val="-1641800043"/>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rsidR="0017652A" w:rsidRPr="00BD168E" w:rsidRDefault="0017652A" w:rsidP="005C2D6E">
                <w:pPr>
                  <w:spacing w:line="276" w:lineRule="auto"/>
                  <w:rPr>
                    <w:rFonts w:ascii="Arial" w:hAnsi="Arial"/>
                    <w:sz w:val="20"/>
                    <w:szCs w:val="20"/>
                  </w:rPr>
                </w:pPr>
                <w:r w:rsidRPr="003675AA">
                  <w:rPr>
                    <w:rStyle w:val="Style2"/>
                    <w:rFonts w:ascii="Comic Sans MS" w:hAnsi="Comic Sans MS"/>
                    <w:b/>
                    <w:i/>
                    <w:sz w:val="40"/>
                    <w:szCs w:val="40"/>
                  </w:rPr>
                  <w:t>School improvement</w:t>
                </w:r>
              </w:p>
            </w:sdtContent>
          </w:sdt>
        </w:tc>
        <w:tc>
          <w:tcPr>
            <w:tcW w:w="6799" w:type="dxa"/>
            <w:tcBorders>
              <w:top w:val="single" w:sz="4" w:space="0" w:color="auto"/>
              <w:left w:val="single" w:sz="4" w:space="0" w:color="auto"/>
              <w:bottom w:val="single" w:sz="4" w:space="0" w:color="auto"/>
              <w:right w:val="single" w:sz="4" w:space="0" w:color="auto"/>
            </w:tcBorders>
            <w:hideMark/>
          </w:tcPr>
          <w:p w:rsidR="0017652A" w:rsidRPr="003675AA" w:rsidRDefault="0017652A" w:rsidP="005C2D6E">
            <w:pPr>
              <w:spacing w:line="276" w:lineRule="auto"/>
              <w:rPr>
                <w:rFonts w:ascii="Comic Sans MS" w:hAnsi="Comic Sans MS" w:cs="Arial"/>
                <w:b/>
                <w:bCs/>
                <w:sz w:val="20"/>
                <w:szCs w:val="20"/>
              </w:rPr>
            </w:pPr>
            <w:r w:rsidRPr="003675AA">
              <w:rPr>
                <w:rFonts w:ascii="Comic Sans MS" w:hAnsi="Comic Sans MS" w:cs="Arial"/>
                <w:b/>
                <w:bCs/>
                <w:sz w:val="20"/>
                <w:szCs w:val="20"/>
              </w:rPr>
              <w:t xml:space="preserve">HGIOS/ HGIOSELCC QIs for self-evaluation </w:t>
            </w:r>
          </w:p>
          <w:p w:rsidR="0017652A" w:rsidRDefault="0017652A" w:rsidP="005C2D6E">
            <w:pPr>
              <w:spacing w:line="276" w:lineRule="auto"/>
              <w:rPr>
                <w:rFonts w:ascii="Comic Sans MS" w:hAnsi="Comic Sans MS" w:cs="Arial"/>
                <w:b/>
                <w:bCs/>
                <w:color w:val="00B0F0"/>
                <w:sz w:val="20"/>
                <w:szCs w:val="20"/>
              </w:rPr>
            </w:pPr>
            <w:r w:rsidRPr="00620646">
              <w:rPr>
                <w:rFonts w:ascii="Comic Sans MS" w:hAnsi="Comic Sans MS" w:cs="Arial"/>
                <w:b/>
                <w:bCs/>
                <w:color w:val="00B0F0"/>
                <w:sz w:val="20"/>
                <w:szCs w:val="20"/>
              </w:rPr>
              <w:t>PS: 1.2, 1.3, 1.4, 1.5, 2.2, 2.3, 2.4, 2.7, 3.1 and 3.2</w:t>
            </w:r>
          </w:p>
          <w:p w:rsidR="0017652A" w:rsidRPr="003675AA" w:rsidRDefault="0017652A" w:rsidP="005C2D6E">
            <w:pPr>
              <w:spacing w:line="276" w:lineRule="auto"/>
              <w:rPr>
                <w:rFonts w:ascii="Comic Sans MS" w:hAnsi="Comic Sans MS" w:cs="Arial"/>
                <w:b/>
                <w:bCs/>
                <w:color w:val="FF0000"/>
                <w:sz w:val="20"/>
                <w:szCs w:val="20"/>
              </w:rPr>
            </w:pPr>
            <w:r w:rsidRPr="003675AA">
              <w:rPr>
                <w:rFonts w:ascii="Comic Sans MS" w:hAnsi="Comic Sans MS" w:cs="Arial"/>
                <w:b/>
                <w:bCs/>
                <w:color w:val="FF0000"/>
                <w:sz w:val="20"/>
                <w:szCs w:val="20"/>
              </w:rPr>
              <w:t>ECC: 1.2, 1.5, 2.2, 2.3, 2.4, 2.5, 2.7, 3.2 and 3.3</w:t>
            </w:r>
          </w:p>
        </w:tc>
      </w:tr>
      <w:tr w:rsidR="0017652A" w:rsidTr="005C2D6E">
        <w:trPr>
          <w:trHeight w:val="501"/>
        </w:trPr>
        <w:tc>
          <w:tcPr>
            <w:tcW w:w="16302" w:type="dxa"/>
            <w:gridSpan w:val="3"/>
            <w:tcBorders>
              <w:top w:val="single" w:sz="4" w:space="0" w:color="auto"/>
              <w:left w:val="single" w:sz="4" w:space="0" w:color="auto"/>
              <w:bottom w:val="single" w:sz="4" w:space="0" w:color="auto"/>
              <w:right w:val="single" w:sz="4" w:space="0" w:color="auto"/>
            </w:tcBorders>
          </w:tcPr>
          <w:p w:rsidR="0017652A" w:rsidRPr="175DE031" w:rsidRDefault="0017652A" w:rsidP="005C2D6E">
            <w:pPr>
              <w:spacing w:line="276" w:lineRule="auto"/>
              <w:rPr>
                <w:rFonts w:ascii="Arial" w:hAnsi="Arial" w:cs="Arial"/>
                <w:b/>
                <w:bCs/>
                <w:sz w:val="20"/>
                <w:szCs w:val="20"/>
              </w:rPr>
            </w:pPr>
          </w:p>
        </w:tc>
      </w:tr>
      <w:tr w:rsidR="0017652A" w:rsidRPr="002D1F03" w:rsidTr="005C2D6E">
        <w:trPr>
          <w:trHeight w:val="501"/>
        </w:trPr>
        <w:tc>
          <w:tcPr>
            <w:tcW w:w="2660" w:type="dxa"/>
            <w:tcBorders>
              <w:top w:val="single" w:sz="4" w:space="0" w:color="auto"/>
              <w:left w:val="single" w:sz="4" w:space="0" w:color="auto"/>
              <w:bottom w:val="single" w:sz="4" w:space="0" w:color="auto"/>
              <w:right w:val="single" w:sz="4" w:space="0" w:color="auto"/>
            </w:tcBorders>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t>Progress and Impact</w:t>
            </w:r>
          </w:p>
        </w:tc>
        <w:tc>
          <w:tcPr>
            <w:tcW w:w="13642" w:type="dxa"/>
            <w:gridSpan w:val="2"/>
            <w:tcBorders>
              <w:top w:val="single" w:sz="4" w:space="0" w:color="auto"/>
              <w:left w:val="single" w:sz="4" w:space="0" w:color="auto"/>
              <w:bottom w:val="single" w:sz="4" w:space="0" w:color="auto"/>
              <w:right w:val="single" w:sz="4" w:space="0" w:color="auto"/>
            </w:tcBorders>
          </w:tcPr>
          <w:p w:rsidR="0017652A" w:rsidRDefault="0017652A" w:rsidP="005C2D6E">
            <w:pPr>
              <w:spacing w:after="0" w:line="276" w:lineRule="auto"/>
              <w:rPr>
                <w:rFonts w:ascii="Comic Sans MS" w:hAnsi="Comic Sans MS" w:cs="Arial"/>
                <w:b/>
                <w:color w:val="00B0F0"/>
                <w:u w:val="single"/>
              </w:rPr>
            </w:pPr>
            <w:r w:rsidRPr="00176861">
              <w:rPr>
                <w:rFonts w:ascii="Comic Sans MS" w:hAnsi="Comic Sans MS" w:cs="Arial"/>
                <w:b/>
                <w:color w:val="00B0F0"/>
                <w:u w:val="single"/>
              </w:rPr>
              <w:t>PS Progress and Impact</w:t>
            </w:r>
          </w:p>
          <w:p w:rsidR="0023546A" w:rsidRPr="0023546A" w:rsidRDefault="0023546A" w:rsidP="005C2D6E">
            <w:pPr>
              <w:spacing w:after="0" w:line="276" w:lineRule="auto"/>
              <w:rPr>
                <w:rFonts w:ascii="Comic Sans MS" w:hAnsi="Comic Sans MS" w:cs="Arial"/>
                <w:color w:val="00B0F0"/>
              </w:rPr>
            </w:pPr>
            <w:r w:rsidRPr="0023546A">
              <w:rPr>
                <w:rFonts w:ascii="Comic Sans MS" w:hAnsi="Comic Sans MS" w:cs="Arial"/>
                <w:color w:val="00B0F0"/>
              </w:rPr>
              <w:t>All pupils continue to be enrolled in National Numeracy Home Learning I</w:t>
            </w:r>
            <w:r>
              <w:rPr>
                <w:rFonts w:ascii="Comic Sans MS" w:hAnsi="Comic Sans MS" w:cs="Arial"/>
                <w:color w:val="00B0F0"/>
              </w:rPr>
              <w:t>nitiative and we have seen a stea</w:t>
            </w:r>
            <w:r w:rsidRPr="0023546A">
              <w:rPr>
                <w:rFonts w:ascii="Comic Sans MS" w:hAnsi="Comic Sans MS" w:cs="Arial"/>
                <w:color w:val="00B0F0"/>
              </w:rPr>
              <w:t xml:space="preserve">dy uptake in participation throughout the year.  We have held various Numeracy learning sessions, where pupils have demonstrated various numeracy strategies before parents/carers were encouraged to visit each classroom to view the progress in Numeracy learning. </w:t>
            </w:r>
          </w:p>
          <w:p w:rsidR="0023546A" w:rsidRPr="0023546A" w:rsidRDefault="0023546A" w:rsidP="005C2D6E">
            <w:pPr>
              <w:spacing w:after="0" w:line="276" w:lineRule="auto"/>
              <w:rPr>
                <w:rFonts w:ascii="Comic Sans MS" w:hAnsi="Comic Sans MS" w:cs="Arial"/>
                <w:color w:val="00B0F0"/>
              </w:rPr>
            </w:pPr>
            <w:r w:rsidRPr="0023546A">
              <w:rPr>
                <w:rFonts w:ascii="Comic Sans MS" w:hAnsi="Comic Sans MS" w:cs="Arial"/>
                <w:color w:val="00B0F0"/>
              </w:rPr>
              <w:t>Fortnightly timetables ensured a consistent approach to Numeracy homework and was created in consultation with parents/carers</w:t>
            </w:r>
          </w:p>
          <w:p w:rsidR="0023546A" w:rsidRDefault="0023546A" w:rsidP="005C2D6E">
            <w:pPr>
              <w:spacing w:after="0" w:line="276" w:lineRule="auto"/>
              <w:rPr>
                <w:rFonts w:ascii="Comic Sans MS" w:hAnsi="Comic Sans MS" w:cs="Arial"/>
                <w:color w:val="00B0F0"/>
              </w:rPr>
            </w:pPr>
            <w:r w:rsidRPr="0023546A">
              <w:rPr>
                <w:rFonts w:ascii="Comic Sans MS" w:hAnsi="Comic Sans MS" w:cs="Arial"/>
                <w:color w:val="00B0F0"/>
              </w:rPr>
              <w:t xml:space="preserve">NumberTalks continues to be consistently taught at all stages with pupils confidently demonstrating and discussing the strategies at all stages. As a staff we have created an assessment grid for NumberTalks to help with transition, planning, tracking and monitoring.  We will continue to review this assessment overview to ensure that it meets all of our criteria. </w:t>
            </w:r>
          </w:p>
          <w:p w:rsidR="0023546A" w:rsidRDefault="0023546A" w:rsidP="005C2D6E">
            <w:pPr>
              <w:spacing w:after="0" w:line="276" w:lineRule="auto"/>
              <w:rPr>
                <w:rFonts w:ascii="Comic Sans MS" w:hAnsi="Comic Sans MS" w:cs="Arial"/>
                <w:color w:val="00B0F0"/>
              </w:rPr>
            </w:pPr>
            <w:r>
              <w:rPr>
                <w:rFonts w:ascii="Comic Sans MS" w:hAnsi="Comic Sans MS" w:cs="Arial"/>
                <w:color w:val="00B0F0"/>
              </w:rPr>
              <w:t xml:space="preserve">Our whole school focus on mathematical language and problem solving has resulted in most pupils being able to confidently discuss which strategy they’re using and why, and being able to apply these strategies outwith the typical settings. </w:t>
            </w:r>
          </w:p>
          <w:p w:rsidR="0023546A" w:rsidRDefault="0023546A" w:rsidP="005C2D6E">
            <w:pPr>
              <w:spacing w:after="0" w:line="276" w:lineRule="auto"/>
              <w:rPr>
                <w:rFonts w:ascii="Comic Sans MS" w:hAnsi="Comic Sans MS" w:cs="Arial"/>
                <w:color w:val="00B0F0"/>
              </w:rPr>
            </w:pPr>
            <w:r>
              <w:rPr>
                <w:rFonts w:ascii="Comic Sans MS" w:hAnsi="Comic Sans MS" w:cs="Arial"/>
                <w:color w:val="00B0F0"/>
              </w:rPr>
              <w:lastRenderedPageBreak/>
              <w:t xml:space="preserve">Our purchase of laptops and laptop charging stations for our middle and upper school has resulted in more pupils becoming increasingly computer literate and accessing more Numeracy games and activities on line, to help with revision and consolidation during class time. </w:t>
            </w:r>
          </w:p>
          <w:p w:rsidR="0023546A" w:rsidRDefault="0023546A" w:rsidP="005C2D6E">
            <w:pPr>
              <w:spacing w:after="0" w:line="276" w:lineRule="auto"/>
              <w:rPr>
                <w:rFonts w:ascii="Comic Sans MS" w:hAnsi="Comic Sans MS" w:cs="Arial"/>
                <w:color w:val="00B0F0"/>
              </w:rPr>
            </w:pPr>
            <w:r>
              <w:rPr>
                <w:rFonts w:ascii="Comic Sans MS" w:hAnsi="Comic Sans MS" w:cs="Arial"/>
                <w:color w:val="00B0F0"/>
              </w:rPr>
              <w:t xml:space="preserve">All teaching staff attended two collegiate training sessions with Robert McCallum, discussing strategies, resources, assessments and how to improve parental engagement. </w:t>
            </w:r>
          </w:p>
          <w:p w:rsidR="0023546A" w:rsidRDefault="0023546A" w:rsidP="005C2D6E">
            <w:pPr>
              <w:spacing w:after="0" w:line="276" w:lineRule="auto"/>
              <w:rPr>
                <w:rFonts w:ascii="Comic Sans MS" w:hAnsi="Comic Sans MS" w:cs="Arial"/>
                <w:color w:val="00B0F0"/>
              </w:rPr>
            </w:pPr>
            <w:r>
              <w:rPr>
                <w:rFonts w:ascii="Comic Sans MS" w:hAnsi="Comic Sans MS" w:cs="Arial"/>
                <w:color w:val="00B0F0"/>
              </w:rPr>
              <w:t xml:space="preserve">A steady improvement in Numeracy results across the school with nearly all pupils achieving their individual Numeracy targets. </w:t>
            </w:r>
          </w:p>
          <w:p w:rsidR="0023546A" w:rsidRDefault="0023546A" w:rsidP="005C2D6E">
            <w:pPr>
              <w:spacing w:after="0" w:line="276" w:lineRule="auto"/>
              <w:rPr>
                <w:rFonts w:ascii="Comic Sans MS" w:hAnsi="Comic Sans MS" w:cs="Arial"/>
                <w:color w:val="00B0F0"/>
              </w:rPr>
            </w:pPr>
            <w:r>
              <w:rPr>
                <w:rFonts w:ascii="Comic Sans MS" w:hAnsi="Comic Sans MS" w:cs="Arial"/>
                <w:color w:val="00B0F0"/>
              </w:rPr>
              <w:t xml:space="preserve">Focused and timetabled Classroom Assistant support has resulted in steady progress for </w:t>
            </w:r>
            <w:r w:rsidR="005D37D7">
              <w:rPr>
                <w:rFonts w:ascii="Comic Sans MS" w:hAnsi="Comic Sans MS" w:cs="Arial"/>
                <w:color w:val="00B0F0"/>
              </w:rPr>
              <w:t>our pupils who were not on track for the national targets</w:t>
            </w:r>
          </w:p>
          <w:p w:rsidR="005D37D7" w:rsidRPr="0023546A" w:rsidRDefault="005D37D7" w:rsidP="005C2D6E">
            <w:pPr>
              <w:spacing w:after="0" w:line="276" w:lineRule="auto"/>
              <w:rPr>
                <w:rFonts w:ascii="Comic Sans MS" w:hAnsi="Comic Sans MS" w:cs="Arial"/>
                <w:color w:val="00B0F0"/>
              </w:rPr>
            </w:pPr>
            <w:r>
              <w:rPr>
                <w:rFonts w:ascii="Comic Sans MS" w:hAnsi="Comic Sans MS" w:cs="Arial"/>
                <w:color w:val="00B0F0"/>
              </w:rPr>
              <w:t>Focused and timetabled team teaching sessions and DHT small group sessions for our pupils who were within reach of national targets with support, has resulted in several pupils making excellent progress in Numeracy, evidenced in our T&amp;M data.</w:t>
            </w:r>
          </w:p>
          <w:p w:rsidR="00616F63" w:rsidRPr="00DD1BF2" w:rsidRDefault="00616F63" w:rsidP="005C2D6E">
            <w:pPr>
              <w:spacing w:after="0" w:line="276" w:lineRule="auto"/>
              <w:rPr>
                <w:rFonts w:ascii="Comic Sans MS" w:hAnsi="Comic Sans MS" w:cs="Arial"/>
                <w:b/>
                <w:color w:val="00B0F0"/>
              </w:rPr>
            </w:pPr>
          </w:p>
          <w:p w:rsidR="0017652A" w:rsidRPr="00176861" w:rsidRDefault="00176861" w:rsidP="005C2D6E">
            <w:pPr>
              <w:spacing w:after="0" w:line="276" w:lineRule="auto"/>
              <w:rPr>
                <w:rFonts w:ascii="Comic Sans MS" w:hAnsi="Comic Sans MS" w:cs="Arial"/>
                <w:b/>
                <w:color w:val="FF0000"/>
                <w:u w:val="single"/>
              </w:rPr>
            </w:pPr>
            <w:r w:rsidRPr="00176861">
              <w:rPr>
                <w:rFonts w:ascii="Comic Sans MS" w:hAnsi="Comic Sans MS" w:cs="Arial"/>
                <w:b/>
                <w:color w:val="FF0000"/>
                <w:u w:val="single"/>
              </w:rPr>
              <w:t>ECC Progress</w:t>
            </w:r>
          </w:p>
          <w:p w:rsidR="007E3521" w:rsidRPr="00176861" w:rsidRDefault="0029212D" w:rsidP="00176861">
            <w:pPr>
              <w:spacing w:after="0" w:line="276" w:lineRule="auto"/>
              <w:rPr>
                <w:rFonts w:ascii="Comic Sans MS" w:hAnsi="Comic Sans MS" w:cs="Arial"/>
                <w:color w:val="FF0000"/>
              </w:rPr>
            </w:pPr>
            <w:r w:rsidRPr="00176861">
              <w:rPr>
                <w:rFonts w:ascii="Comic Sans MS" w:hAnsi="Comic Sans MS" w:cs="Arial"/>
                <w:color w:val="FF0000"/>
              </w:rPr>
              <w:t>Numeracy targets are now uploaded straight onto each child’s Lear</w:t>
            </w:r>
            <w:r w:rsidR="00F1646D" w:rsidRPr="00176861">
              <w:rPr>
                <w:rFonts w:ascii="Comic Sans MS" w:hAnsi="Comic Sans MS" w:cs="Arial"/>
                <w:color w:val="FF0000"/>
              </w:rPr>
              <w:t>n</w:t>
            </w:r>
            <w:r w:rsidR="00176861" w:rsidRPr="00176861">
              <w:rPr>
                <w:rFonts w:ascii="Comic Sans MS" w:hAnsi="Comic Sans MS" w:cs="Arial"/>
                <w:color w:val="FF0000"/>
              </w:rPr>
              <w:t xml:space="preserve">ing Journal by their keyworker which </w:t>
            </w:r>
            <w:r w:rsidR="00F1646D" w:rsidRPr="00176861">
              <w:rPr>
                <w:rFonts w:ascii="Comic Sans MS" w:hAnsi="Comic Sans MS" w:cs="Arial"/>
                <w:color w:val="FF0000"/>
              </w:rPr>
              <w:t>allows parents to see ongoing p</w:t>
            </w:r>
            <w:r w:rsidR="00176861" w:rsidRPr="00176861">
              <w:rPr>
                <w:rFonts w:ascii="Comic Sans MS" w:hAnsi="Comic Sans MS" w:cs="Arial"/>
                <w:color w:val="FF0000"/>
              </w:rPr>
              <w:t>rogress. Children’s learning is</w:t>
            </w:r>
            <w:r w:rsidR="005740C1" w:rsidRPr="00176861">
              <w:rPr>
                <w:rFonts w:ascii="Comic Sans MS" w:hAnsi="Comic Sans MS" w:cs="Arial"/>
                <w:color w:val="FF0000"/>
              </w:rPr>
              <w:t xml:space="preserve"> </w:t>
            </w:r>
            <w:r w:rsidR="00F1646D" w:rsidRPr="00176861">
              <w:rPr>
                <w:rFonts w:ascii="Comic Sans MS" w:hAnsi="Comic Sans MS" w:cs="Arial"/>
                <w:color w:val="FF0000"/>
              </w:rPr>
              <w:t>be</w:t>
            </w:r>
            <w:r w:rsidR="00930BCE" w:rsidRPr="00176861">
              <w:rPr>
                <w:rFonts w:ascii="Comic Sans MS" w:hAnsi="Comic Sans MS" w:cs="Arial"/>
                <w:color w:val="FF0000"/>
              </w:rPr>
              <w:t>ing tracked more efficiently</w:t>
            </w:r>
            <w:r w:rsidR="00176861" w:rsidRPr="00176861">
              <w:rPr>
                <w:rFonts w:ascii="Comic Sans MS" w:hAnsi="Comic Sans MS" w:cs="Arial"/>
                <w:color w:val="FF0000"/>
              </w:rPr>
              <w:t xml:space="preserve"> and more often</w:t>
            </w:r>
          </w:p>
          <w:p w:rsidR="00F1646D" w:rsidRPr="00176861" w:rsidRDefault="0029212D" w:rsidP="00176861">
            <w:pPr>
              <w:spacing w:after="0" w:line="276" w:lineRule="auto"/>
              <w:rPr>
                <w:rFonts w:ascii="Comic Sans MS" w:hAnsi="Comic Sans MS" w:cs="Arial"/>
                <w:color w:val="FF0000"/>
              </w:rPr>
            </w:pPr>
            <w:r w:rsidRPr="00176861">
              <w:rPr>
                <w:rFonts w:ascii="Comic Sans MS" w:hAnsi="Comic Sans MS" w:cs="Arial"/>
                <w:color w:val="FF0000"/>
              </w:rPr>
              <w:t>Observations entered by each ELCP</w:t>
            </w:r>
            <w:r w:rsidR="00F1646D" w:rsidRPr="00176861">
              <w:rPr>
                <w:rFonts w:ascii="Comic Sans MS" w:hAnsi="Comic Sans MS" w:cs="Arial"/>
                <w:color w:val="FF0000"/>
              </w:rPr>
              <w:t xml:space="preserve"> are now able to be linked immedi</w:t>
            </w:r>
            <w:r w:rsidR="00176861" w:rsidRPr="00176861">
              <w:rPr>
                <w:rFonts w:ascii="Comic Sans MS" w:hAnsi="Comic Sans MS" w:cs="Arial"/>
                <w:color w:val="FF0000"/>
              </w:rPr>
              <w:t xml:space="preserve">ately to a child’s target, which </w:t>
            </w:r>
            <w:r w:rsidR="00F1646D" w:rsidRPr="00176861">
              <w:rPr>
                <w:rFonts w:ascii="Comic Sans MS" w:hAnsi="Comic Sans MS" w:cs="Arial"/>
                <w:color w:val="FF0000"/>
              </w:rPr>
              <w:t xml:space="preserve">allows all Keyworkers to see every child’s targets and </w:t>
            </w:r>
            <w:r w:rsidR="005740C1" w:rsidRPr="00176861">
              <w:rPr>
                <w:rFonts w:ascii="Comic Sans MS" w:hAnsi="Comic Sans MS" w:cs="Arial"/>
                <w:color w:val="FF0000"/>
              </w:rPr>
              <w:t>challenge/support accordingly. There is now m</w:t>
            </w:r>
            <w:r w:rsidR="00F1646D" w:rsidRPr="00176861">
              <w:rPr>
                <w:rFonts w:ascii="Comic Sans MS" w:hAnsi="Comic Sans MS" w:cs="Arial"/>
                <w:color w:val="FF0000"/>
              </w:rPr>
              <w:t>ore evidence for t</w:t>
            </w:r>
            <w:r w:rsidR="00176861" w:rsidRPr="00176861">
              <w:rPr>
                <w:rFonts w:ascii="Comic Sans MS" w:hAnsi="Comic Sans MS" w:cs="Arial"/>
                <w:color w:val="FF0000"/>
              </w:rPr>
              <w:t>argets from a variety of ELCPs</w:t>
            </w:r>
          </w:p>
          <w:p w:rsidR="00544161" w:rsidRPr="00176861" w:rsidRDefault="00F1646D" w:rsidP="00176861">
            <w:pPr>
              <w:spacing w:after="0" w:line="276" w:lineRule="auto"/>
              <w:rPr>
                <w:rFonts w:ascii="Comic Sans MS" w:hAnsi="Comic Sans MS" w:cs="Arial"/>
                <w:color w:val="FF0000"/>
              </w:rPr>
            </w:pPr>
            <w:r w:rsidRPr="00176861">
              <w:rPr>
                <w:rFonts w:ascii="Comic Sans MS" w:hAnsi="Comic Sans MS" w:cs="Arial"/>
                <w:color w:val="FF0000"/>
              </w:rPr>
              <w:t xml:space="preserve">Staff are more aware of </w:t>
            </w:r>
            <w:r w:rsidR="008A2B17" w:rsidRPr="00176861">
              <w:rPr>
                <w:rFonts w:ascii="Comic Sans MS" w:hAnsi="Comic Sans MS" w:cs="Arial"/>
                <w:i/>
                <w:color w:val="FF0000"/>
              </w:rPr>
              <w:t>Realising t</w:t>
            </w:r>
            <w:r w:rsidR="00544161" w:rsidRPr="00176861">
              <w:rPr>
                <w:rFonts w:ascii="Comic Sans MS" w:hAnsi="Comic Sans MS" w:cs="Arial"/>
                <w:i/>
                <w:color w:val="FF0000"/>
              </w:rPr>
              <w:t>he Ambition</w:t>
            </w:r>
            <w:r w:rsidR="00544161" w:rsidRPr="00176861">
              <w:rPr>
                <w:rFonts w:ascii="Comic Sans MS" w:hAnsi="Comic Sans MS" w:cs="Arial"/>
                <w:color w:val="FF0000"/>
              </w:rPr>
              <w:t xml:space="preserve"> statem</w:t>
            </w:r>
            <w:r w:rsidR="00176861" w:rsidRPr="00176861">
              <w:rPr>
                <w:rFonts w:ascii="Comic Sans MS" w:hAnsi="Comic Sans MS" w:cs="Arial"/>
                <w:color w:val="FF0000"/>
              </w:rPr>
              <w:t xml:space="preserve">ents. </w:t>
            </w:r>
            <w:r w:rsidR="005740C1" w:rsidRPr="00176861">
              <w:rPr>
                <w:rFonts w:ascii="Comic Sans MS" w:hAnsi="Comic Sans MS" w:cs="Arial"/>
                <w:color w:val="FF0000"/>
              </w:rPr>
              <w:t>SELCP</w:t>
            </w:r>
            <w:r w:rsidR="00176861" w:rsidRPr="00176861">
              <w:rPr>
                <w:rFonts w:ascii="Comic Sans MS" w:hAnsi="Comic Sans MS" w:cs="Arial"/>
                <w:color w:val="FF0000"/>
              </w:rPr>
              <w:t xml:space="preserve"> displays</w:t>
            </w:r>
            <w:r w:rsidR="005740C1" w:rsidRPr="00176861">
              <w:rPr>
                <w:rFonts w:ascii="Comic Sans MS" w:hAnsi="Comic Sans MS" w:cs="Arial"/>
                <w:color w:val="FF0000"/>
              </w:rPr>
              <w:t xml:space="preserve"> </w:t>
            </w:r>
            <w:r w:rsidR="00176861" w:rsidRPr="00176861">
              <w:rPr>
                <w:rFonts w:ascii="Comic Sans MS" w:hAnsi="Comic Sans MS" w:cs="Arial"/>
                <w:color w:val="FF0000"/>
              </w:rPr>
              <w:t>contain</w:t>
            </w:r>
            <w:r w:rsidR="00544161" w:rsidRPr="00176861">
              <w:rPr>
                <w:rFonts w:ascii="Comic Sans MS" w:hAnsi="Comic Sans MS" w:cs="Arial"/>
                <w:color w:val="FF0000"/>
              </w:rPr>
              <w:t xml:space="preserve"> ca</w:t>
            </w:r>
            <w:r w:rsidR="00930BCE" w:rsidRPr="00176861">
              <w:rPr>
                <w:rFonts w:ascii="Comic Sans MS" w:hAnsi="Comic Sans MS" w:cs="Arial"/>
                <w:color w:val="FF0000"/>
              </w:rPr>
              <w:t>p</w:t>
            </w:r>
            <w:r w:rsidR="00176861" w:rsidRPr="00176861">
              <w:rPr>
                <w:rFonts w:ascii="Comic Sans MS" w:hAnsi="Comic Sans MS" w:cs="Arial"/>
                <w:color w:val="FF0000"/>
              </w:rPr>
              <w:t xml:space="preserve">tions from the guidance and, </w:t>
            </w:r>
            <w:r w:rsidR="005740C1" w:rsidRPr="00176861">
              <w:rPr>
                <w:rFonts w:ascii="Comic Sans MS" w:hAnsi="Comic Sans MS" w:cs="Arial"/>
                <w:color w:val="FF0000"/>
              </w:rPr>
              <w:t xml:space="preserve"> moving forward</w:t>
            </w:r>
            <w:r w:rsidR="00176861" w:rsidRPr="00176861">
              <w:rPr>
                <w:rFonts w:ascii="Comic Sans MS" w:hAnsi="Comic Sans MS" w:cs="Arial"/>
                <w:color w:val="FF0000"/>
              </w:rPr>
              <w:t>,</w:t>
            </w:r>
            <w:r w:rsidR="005740C1" w:rsidRPr="00176861">
              <w:rPr>
                <w:rFonts w:ascii="Comic Sans MS" w:hAnsi="Comic Sans MS" w:cs="Arial"/>
                <w:color w:val="FF0000"/>
              </w:rPr>
              <w:t xml:space="preserve"> t</w:t>
            </w:r>
            <w:r w:rsidR="00176861" w:rsidRPr="00176861">
              <w:rPr>
                <w:rFonts w:ascii="Comic Sans MS" w:hAnsi="Comic Sans MS" w:cs="Arial"/>
                <w:color w:val="FF0000"/>
              </w:rPr>
              <w:t>his will be standard practice for all ELCP displays</w:t>
            </w:r>
          </w:p>
          <w:p w:rsidR="00930BCE" w:rsidRPr="00176861" w:rsidRDefault="00544161" w:rsidP="00176861">
            <w:pPr>
              <w:spacing w:after="0" w:line="276" w:lineRule="auto"/>
              <w:rPr>
                <w:rFonts w:ascii="Comic Sans MS" w:hAnsi="Comic Sans MS" w:cs="Arial"/>
                <w:b/>
                <w:color w:val="FF0000"/>
              </w:rPr>
            </w:pPr>
            <w:r w:rsidRPr="00176861">
              <w:rPr>
                <w:rFonts w:ascii="Comic Sans MS" w:hAnsi="Comic Sans MS" w:cs="Arial"/>
                <w:color w:val="FF0000"/>
              </w:rPr>
              <w:t>Numeracy has been developed within the outdoor areas with a large amo</w:t>
            </w:r>
            <w:r w:rsidR="001B7A20" w:rsidRPr="00176861">
              <w:rPr>
                <w:rFonts w:ascii="Comic Sans MS" w:hAnsi="Comic Sans MS" w:cs="Arial"/>
                <w:color w:val="FF0000"/>
              </w:rPr>
              <w:t>unt of n</w:t>
            </w:r>
            <w:r w:rsidR="001709CC" w:rsidRPr="00176861">
              <w:rPr>
                <w:rFonts w:ascii="Comic Sans MS" w:hAnsi="Comic Sans MS" w:cs="Arial"/>
                <w:color w:val="FF0000"/>
              </w:rPr>
              <w:t xml:space="preserve">ew resources </w:t>
            </w:r>
            <w:r w:rsidR="00930BCE" w:rsidRPr="00176861">
              <w:rPr>
                <w:rFonts w:ascii="Comic Sans MS" w:hAnsi="Comic Sans MS" w:cs="Arial"/>
                <w:color w:val="FF0000"/>
              </w:rPr>
              <w:t>purchased. Staff have also spent</w:t>
            </w:r>
            <w:r w:rsidR="001709CC" w:rsidRPr="00176861">
              <w:rPr>
                <w:rFonts w:ascii="Comic Sans MS" w:hAnsi="Comic Sans MS" w:cs="Arial"/>
                <w:color w:val="FF0000"/>
              </w:rPr>
              <w:t xml:space="preserve"> a considerable amount of time developing the outdoor environment ensuring that numeracy can be experienced throughout our garden and greenspace area. Scales have been positioned beside sandpits, capacity language is offered at water and sand activities, number is available and displayed throughout e.g. shop front with till, number hunts </w:t>
            </w:r>
            <w:r w:rsidR="00176861" w:rsidRPr="00176861">
              <w:rPr>
                <w:rFonts w:ascii="Comic Sans MS" w:hAnsi="Comic Sans MS" w:cs="Arial"/>
                <w:color w:val="FF0000"/>
              </w:rPr>
              <w:t>in sand and stepping stones</w:t>
            </w:r>
            <w:r w:rsidR="001709CC" w:rsidRPr="00176861">
              <w:rPr>
                <w:rFonts w:ascii="Comic Sans MS" w:hAnsi="Comic Sans MS" w:cs="Arial"/>
                <w:color w:val="FF0000"/>
              </w:rPr>
              <w:t>. Problem solving opportunities have also been developed through effective questioning, construction opportunities</w:t>
            </w:r>
            <w:r w:rsidR="005740C1" w:rsidRPr="00176861">
              <w:rPr>
                <w:rFonts w:ascii="Comic Sans MS" w:hAnsi="Comic Sans MS" w:cs="Arial"/>
                <w:color w:val="FF0000"/>
              </w:rPr>
              <w:t>, risky play</w:t>
            </w:r>
            <w:r w:rsidR="001709CC" w:rsidRPr="00176861">
              <w:rPr>
                <w:rFonts w:ascii="Comic Sans MS" w:hAnsi="Comic Sans MS" w:cs="Arial"/>
                <w:color w:val="FF0000"/>
              </w:rPr>
              <w:t xml:space="preserve"> and </w:t>
            </w:r>
            <w:r w:rsidR="00930BCE" w:rsidRPr="00176861">
              <w:rPr>
                <w:rFonts w:ascii="Comic Sans MS" w:hAnsi="Comic Sans MS" w:cs="Arial"/>
                <w:color w:val="FF0000"/>
              </w:rPr>
              <w:t>ICT games.</w:t>
            </w:r>
            <w:r w:rsidR="00930BCE" w:rsidRPr="00176861">
              <w:rPr>
                <w:rFonts w:ascii="Comic Sans MS" w:hAnsi="Comic Sans MS" w:cs="Arial"/>
                <w:b/>
                <w:color w:val="FF0000"/>
              </w:rPr>
              <w:t xml:space="preserve"> </w:t>
            </w:r>
          </w:p>
          <w:p w:rsidR="00544161" w:rsidRPr="00176861" w:rsidRDefault="00930BCE" w:rsidP="00176861">
            <w:pPr>
              <w:spacing w:after="0" w:line="276" w:lineRule="auto"/>
              <w:rPr>
                <w:rFonts w:ascii="Comic Sans MS" w:hAnsi="Comic Sans MS" w:cs="Arial"/>
                <w:color w:val="FF0000"/>
              </w:rPr>
            </w:pPr>
            <w:r w:rsidRPr="00176861">
              <w:rPr>
                <w:rFonts w:ascii="Comic Sans MS" w:hAnsi="Comic Sans MS" w:cs="Arial"/>
                <w:color w:val="FF0000"/>
              </w:rPr>
              <w:lastRenderedPageBreak/>
              <w:t xml:space="preserve">Children’s ELMNAT scores have shown progression throughout the year as a result of high quality experiences, stimulating and age/stage appropriate resources and </w:t>
            </w:r>
            <w:r w:rsidR="00176861" w:rsidRPr="00176861">
              <w:rPr>
                <w:rFonts w:ascii="Comic Sans MS" w:hAnsi="Comic Sans MS" w:cs="Arial"/>
                <w:color w:val="FF0000"/>
              </w:rPr>
              <w:t xml:space="preserve">improved </w:t>
            </w:r>
            <w:r w:rsidR="006D7DEB" w:rsidRPr="00176861">
              <w:rPr>
                <w:rFonts w:ascii="Comic Sans MS" w:hAnsi="Comic Sans MS" w:cs="Arial"/>
                <w:color w:val="FF0000"/>
              </w:rPr>
              <w:t>staff confidence in how to embed numeracy throughout all areas of the ECC</w:t>
            </w:r>
            <w:r w:rsidR="00176861" w:rsidRPr="00176861">
              <w:rPr>
                <w:rFonts w:ascii="Comic Sans MS" w:hAnsi="Comic Sans MS" w:cs="Arial"/>
                <w:color w:val="FF0000"/>
              </w:rPr>
              <w:t>,</w:t>
            </w:r>
            <w:r w:rsidR="006D7DEB" w:rsidRPr="00176861">
              <w:rPr>
                <w:rFonts w:ascii="Comic Sans MS" w:hAnsi="Comic Sans MS" w:cs="Arial"/>
                <w:color w:val="FF0000"/>
              </w:rPr>
              <w:t xml:space="preserve"> both indoors and out. </w:t>
            </w:r>
          </w:p>
          <w:p w:rsidR="00176861" w:rsidRDefault="00176861" w:rsidP="00176861">
            <w:pPr>
              <w:spacing w:after="0" w:line="276" w:lineRule="auto"/>
              <w:rPr>
                <w:rFonts w:ascii="Comic Sans MS" w:hAnsi="Comic Sans MS" w:cs="Arial"/>
                <w:b/>
                <w:color w:val="FF0000"/>
              </w:rPr>
            </w:pPr>
          </w:p>
          <w:p w:rsidR="00F32052" w:rsidRPr="00176861" w:rsidRDefault="00176861" w:rsidP="00176861">
            <w:pPr>
              <w:spacing w:after="0" w:line="276" w:lineRule="auto"/>
              <w:rPr>
                <w:rFonts w:ascii="Comic Sans MS" w:hAnsi="Comic Sans MS" w:cs="Arial"/>
                <w:b/>
                <w:color w:val="FF0000"/>
                <w:u w:val="single"/>
              </w:rPr>
            </w:pPr>
            <w:r w:rsidRPr="00176861">
              <w:rPr>
                <w:rFonts w:ascii="Comic Sans MS" w:hAnsi="Comic Sans MS" w:cs="Arial"/>
                <w:b/>
                <w:color w:val="FF0000"/>
                <w:u w:val="single"/>
              </w:rPr>
              <w:t>ECC - Impact</w:t>
            </w:r>
          </w:p>
          <w:p w:rsidR="00F32052" w:rsidRPr="00176861" w:rsidRDefault="00F32052" w:rsidP="00176861">
            <w:pPr>
              <w:spacing w:after="0" w:line="276" w:lineRule="auto"/>
              <w:rPr>
                <w:rFonts w:ascii="Comic Sans MS" w:hAnsi="Comic Sans MS" w:cs="Arial"/>
                <w:color w:val="FF0000"/>
              </w:rPr>
            </w:pPr>
            <w:r w:rsidRPr="00176861">
              <w:rPr>
                <w:rFonts w:ascii="Comic Sans MS" w:hAnsi="Comic Sans MS" w:cs="Arial"/>
                <w:color w:val="FF0000"/>
              </w:rPr>
              <w:t>Children’s progressio</w:t>
            </w:r>
            <w:r w:rsidR="006D7DEB" w:rsidRPr="00176861">
              <w:rPr>
                <w:rFonts w:ascii="Comic Sans MS" w:hAnsi="Comic Sans MS" w:cs="Arial"/>
                <w:color w:val="FF0000"/>
              </w:rPr>
              <w:t>n is easier to read and analyse.</w:t>
            </w:r>
          </w:p>
          <w:p w:rsidR="00F32052" w:rsidRPr="00176861" w:rsidRDefault="00F32052" w:rsidP="00176861">
            <w:pPr>
              <w:spacing w:after="0" w:line="276" w:lineRule="auto"/>
              <w:rPr>
                <w:rFonts w:ascii="Comic Sans MS" w:hAnsi="Comic Sans MS" w:cs="Arial"/>
                <w:color w:val="FF0000"/>
              </w:rPr>
            </w:pPr>
            <w:r w:rsidRPr="00176861">
              <w:rPr>
                <w:rFonts w:ascii="Comic Sans MS" w:hAnsi="Comic Sans MS" w:cs="Arial"/>
                <w:color w:val="FF0000"/>
              </w:rPr>
              <w:t xml:space="preserve">All </w:t>
            </w:r>
            <w:r w:rsidR="00EC6EB7" w:rsidRPr="00176861">
              <w:rPr>
                <w:rFonts w:ascii="Comic Sans MS" w:hAnsi="Comic Sans MS" w:cs="Arial"/>
                <w:color w:val="FF0000"/>
              </w:rPr>
              <w:t>children’s numeracy scores throughout the centre have shown improvements</w:t>
            </w:r>
            <w:r w:rsidR="006D7DEB" w:rsidRPr="00176861">
              <w:rPr>
                <w:rFonts w:ascii="Comic Sans MS" w:hAnsi="Comic Sans MS" w:cs="Arial"/>
                <w:color w:val="FF0000"/>
              </w:rPr>
              <w:t>.</w:t>
            </w:r>
            <w:r w:rsidR="00EC6EB7" w:rsidRPr="00176861">
              <w:rPr>
                <w:rFonts w:ascii="Comic Sans MS" w:hAnsi="Comic Sans MS" w:cs="Arial"/>
                <w:color w:val="FF0000"/>
              </w:rPr>
              <w:t xml:space="preserve"> </w:t>
            </w:r>
          </w:p>
          <w:p w:rsidR="00EC6EB7" w:rsidRPr="00176861" w:rsidRDefault="00EC6EB7" w:rsidP="00176861">
            <w:pPr>
              <w:spacing w:after="0" w:line="276" w:lineRule="auto"/>
              <w:rPr>
                <w:rFonts w:ascii="Comic Sans MS" w:hAnsi="Comic Sans MS" w:cs="Arial"/>
                <w:color w:val="FF0000"/>
              </w:rPr>
            </w:pPr>
            <w:r w:rsidRPr="00176861">
              <w:rPr>
                <w:rFonts w:ascii="Comic Sans MS" w:hAnsi="Comic Sans MS" w:cs="Arial"/>
                <w:color w:val="FF0000"/>
              </w:rPr>
              <w:t>Parents are now able to see all targets online</w:t>
            </w:r>
            <w:r w:rsidR="00176861" w:rsidRPr="00176861">
              <w:rPr>
                <w:rFonts w:ascii="Comic Sans MS" w:hAnsi="Comic Sans MS" w:cs="Arial"/>
                <w:color w:val="FF0000"/>
              </w:rPr>
              <w:t xml:space="preserve"> and eviden</w:t>
            </w:r>
            <w:r w:rsidRPr="00176861">
              <w:rPr>
                <w:rFonts w:ascii="Comic Sans MS" w:hAnsi="Comic Sans MS" w:cs="Arial"/>
                <w:color w:val="FF0000"/>
              </w:rPr>
              <w:t>ce is all stored in the one place</w:t>
            </w:r>
            <w:r w:rsidR="006D7DEB" w:rsidRPr="00176861">
              <w:rPr>
                <w:rFonts w:ascii="Comic Sans MS" w:hAnsi="Comic Sans MS" w:cs="Arial"/>
                <w:color w:val="FF0000"/>
              </w:rPr>
              <w:t>.</w:t>
            </w:r>
            <w:r w:rsidRPr="00176861">
              <w:rPr>
                <w:rFonts w:ascii="Comic Sans MS" w:hAnsi="Comic Sans MS" w:cs="Arial"/>
                <w:color w:val="FF0000"/>
              </w:rPr>
              <w:t xml:space="preserve"> </w:t>
            </w:r>
          </w:p>
          <w:p w:rsidR="00EC6EB7" w:rsidRPr="00176861" w:rsidRDefault="00EC6EB7" w:rsidP="00176861">
            <w:pPr>
              <w:spacing w:after="0" w:line="276" w:lineRule="auto"/>
              <w:rPr>
                <w:rFonts w:ascii="Comic Sans MS" w:hAnsi="Comic Sans MS" w:cs="Arial"/>
                <w:color w:val="FF0000"/>
              </w:rPr>
            </w:pPr>
            <w:r w:rsidRPr="00176861">
              <w:rPr>
                <w:rFonts w:ascii="Comic Sans MS" w:hAnsi="Comic Sans MS" w:cs="Arial"/>
                <w:color w:val="FF0000"/>
              </w:rPr>
              <w:t xml:space="preserve">Children are </w:t>
            </w:r>
            <w:r w:rsidR="00176861" w:rsidRPr="00176861">
              <w:rPr>
                <w:rFonts w:ascii="Comic Sans MS" w:hAnsi="Comic Sans MS" w:cs="Arial"/>
                <w:color w:val="FF0000"/>
              </w:rPr>
              <w:t xml:space="preserve">increasingly </w:t>
            </w:r>
            <w:r w:rsidR="006D7DEB" w:rsidRPr="00176861">
              <w:rPr>
                <w:rFonts w:ascii="Comic Sans MS" w:hAnsi="Comic Sans MS" w:cs="Arial"/>
                <w:color w:val="FF0000"/>
              </w:rPr>
              <w:t>using mathematical language through play.</w:t>
            </w:r>
          </w:p>
          <w:p w:rsidR="0017652A" w:rsidRPr="00176861" w:rsidRDefault="006D7DEB" w:rsidP="00176861">
            <w:pPr>
              <w:spacing w:after="0" w:line="276" w:lineRule="auto"/>
              <w:rPr>
                <w:rFonts w:ascii="Comic Sans MS" w:hAnsi="Comic Sans MS" w:cs="Arial"/>
                <w:b/>
                <w:color w:val="FF0000"/>
              </w:rPr>
            </w:pPr>
            <w:r w:rsidRPr="00176861">
              <w:rPr>
                <w:rFonts w:ascii="Comic Sans MS" w:hAnsi="Comic Sans MS" w:cs="Arial"/>
                <w:color w:val="FF0000"/>
              </w:rPr>
              <w:t>S</w:t>
            </w:r>
            <w:r w:rsidR="00176861" w:rsidRPr="00176861">
              <w:rPr>
                <w:rFonts w:ascii="Comic Sans MS" w:hAnsi="Comic Sans MS" w:cs="Arial"/>
                <w:color w:val="FF0000"/>
              </w:rPr>
              <w:t xml:space="preserve">taff show increased confidence and </w:t>
            </w:r>
            <w:r w:rsidRPr="00176861">
              <w:rPr>
                <w:rFonts w:ascii="Comic Sans MS" w:hAnsi="Comic Sans MS" w:cs="Arial"/>
                <w:color w:val="FF0000"/>
              </w:rPr>
              <w:t>understanding in active numeracy, play pedagogy and can</w:t>
            </w:r>
            <w:r w:rsidR="00176861" w:rsidRPr="00176861">
              <w:rPr>
                <w:rFonts w:ascii="Comic Sans MS" w:hAnsi="Comic Sans MS" w:cs="Arial"/>
                <w:color w:val="FF0000"/>
              </w:rPr>
              <w:t xml:space="preserve"> recognise now that numeracy </w:t>
            </w:r>
            <w:r w:rsidRPr="00176861">
              <w:rPr>
                <w:rFonts w:ascii="Comic Sans MS" w:hAnsi="Comic Sans MS" w:cs="Arial"/>
                <w:color w:val="FF0000"/>
              </w:rPr>
              <w:t>sh</w:t>
            </w:r>
            <w:r w:rsidR="00176861" w:rsidRPr="00176861">
              <w:rPr>
                <w:rFonts w:ascii="Comic Sans MS" w:hAnsi="Comic Sans MS" w:cs="Arial"/>
                <w:color w:val="FF0000"/>
              </w:rPr>
              <w:t>ould be through all areas, and not a separate ‘maths table or area’</w:t>
            </w:r>
          </w:p>
        </w:tc>
      </w:tr>
      <w:tr w:rsidR="0017652A" w:rsidRPr="002D1F03" w:rsidTr="005C2D6E">
        <w:trPr>
          <w:trHeight w:val="501"/>
        </w:trPr>
        <w:tc>
          <w:tcPr>
            <w:tcW w:w="2660" w:type="dxa"/>
            <w:tcBorders>
              <w:top w:val="single" w:sz="4" w:space="0" w:color="auto"/>
              <w:left w:val="single" w:sz="4" w:space="0" w:color="auto"/>
              <w:bottom w:val="single" w:sz="4" w:space="0" w:color="auto"/>
              <w:right w:val="single" w:sz="4" w:space="0" w:color="auto"/>
            </w:tcBorders>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lastRenderedPageBreak/>
              <w:t>Next Steps</w:t>
            </w:r>
          </w:p>
        </w:tc>
        <w:tc>
          <w:tcPr>
            <w:tcW w:w="13642" w:type="dxa"/>
            <w:gridSpan w:val="2"/>
            <w:tcBorders>
              <w:top w:val="single" w:sz="4" w:space="0" w:color="auto"/>
              <w:left w:val="single" w:sz="4" w:space="0" w:color="auto"/>
              <w:bottom w:val="single" w:sz="4" w:space="0" w:color="auto"/>
              <w:right w:val="single" w:sz="4" w:space="0" w:color="auto"/>
            </w:tcBorders>
          </w:tcPr>
          <w:p w:rsidR="0017652A" w:rsidRDefault="0017652A" w:rsidP="005C2D6E">
            <w:pPr>
              <w:spacing w:line="276" w:lineRule="auto"/>
              <w:rPr>
                <w:rFonts w:ascii="Comic Sans MS" w:hAnsi="Comic Sans MS" w:cs="Arial"/>
                <w:b/>
                <w:bCs/>
                <w:color w:val="00B0F0"/>
                <w:u w:val="single"/>
              </w:rPr>
            </w:pPr>
            <w:r w:rsidRPr="00176861">
              <w:rPr>
                <w:rFonts w:ascii="Comic Sans MS" w:hAnsi="Comic Sans MS" w:cs="Arial"/>
                <w:b/>
                <w:bCs/>
                <w:color w:val="00B0F0"/>
                <w:u w:val="single"/>
              </w:rPr>
              <w:t>PS – Next steps</w:t>
            </w:r>
          </w:p>
          <w:p w:rsidR="005D37D7" w:rsidRPr="005D37D7" w:rsidRDefault="005D37D7" w:rsidP="005C2D6E">
            <w:pPr>
              <w:spacing w:line="276" w:lineRule="auto"/>
              <w:rPr>
                <w:rFonts w:ascii="Comic Sans MS" w:hAnsi="Comic Sans MS" w:cs="Arial"/>
                <w:bCs/>
                <w:color w:val="00B0F0"/>
              </w:rPr>
            </w:pPr>
            <w:r w:rsidRPr="005D37D7">
              <w:rPr>
                <w:rFonts w:ascii="Comic Sans MS" w:hAnsi="Comic Sans MS" w:cs="Arial"/>
                <w:bCs/>
                <w:color w:val="00B0F0"/>
              </w:rPr>
              <w:t xml:space="preserve">To continue whole school participation in National Numeracy Home Learning programme, </w:t>
            </w:r>
            <w:r w:rsidR="00BF5740" w:rsidRPr="005D37D7">
              <w:rPr>
                <w:rFonts w:ascii="Comic Sans MS" w:hAnsi="Comic Sans MS" w:cs="Arial"/>
                <w:bCs/>
                <w:color w:val="00B0F0"/>
              </w:rPr>
              <w:t>providing</w:t>
            </w:r>
            <w:r w:rsidRPr="005D37D7">
              <w:rPr>
                <w:rFonts w:ascii="Comic Sans MS" w:hAnsi="Comic Sans MS" w:cs="Arial"/>
                <w:bCs/>
                <w:color w:val="00B0F0"/>
              </w:rPr>
              <w:t xml:space="preserve"> jotters and numeracy resources for home learning and regular Numeracy events at school to encourage parents/carers to ask for support </w:t>
            </w:r>
          </w:p>
          <w:p w:rsidR="005D37D7" w:rsidRPr="005D37D7" w:rsidRDefault="005D37D7" w:rsidP="005C2D6E">
            <w:pPr>
              <w:spacing w:line="276" w:lineRule="auto"/>
              <w:rPr>
                <w:rFonts w:ascii="Comic Sans MS" w:hAnsi="Comic Sans MS" w:cs="Arial"/>
                <w:bCs/>
                <w:color w:val="00B0F0"/>
              </w:rPr>
            </w:pPr>
            <w:r w:rsidRPr="005D37D7">
              <w:rPr>
                <w:rFonts w:ascii="Comic Sans MS" w:hAnsi="Comic Sans MS" w:cs="Arial"/>
                <w:bCs/>
                <w:color w:val="00B0F0"/>
              </w:rPr>
              <w:t xml:space="preserve">DHT to continue to attend Numeracy Lead meetings and disseminate new learning/updates to all staff </w:t>
            </w:r>
          </w:p>
          <w:p w:rsidR="005D37D7" w:rsidRPr="005D37D7" w:rsidRDefault="005D37D7" w:rsidP="005C2D6E">
            <w:pPr>
              <w:spacing w:line="276" w:lineRule="auto"/>
              <w:rPr>
                <w:rFonts w:ascii="Comic Sans MS" w:hAnsi="Comic Sans MS" w:cs="Arial"/>
                <w:bCs/>
                <w:color w:val="00B0F0"/>
              </w:rPr>
            </w:pPr>
            <w:r w:rsidRPr="005D37D7">
              <w:rPr>
                <w:rFonts w:ascii="Comic Sans MS" w:hAnsi="Comic Sans MS" w:cs="Arial"/>
                <w:bCs/>
                <w:color w:val="00B0F0"/>
              </w:rPr>
              <w:t>All teaching staff to be involved in completing various Numeracy assessment grids and discussing any required changes/updates to ensure consistency across all stages</w:t>
            </w:r>
          </w:p>
          <w:p w:rsidR="005D37D7" w:rsidRPr="005D37D7" w:rsidRDefault="005D37D7" w:rsidP="005C2D6E">
            <w:pPr>
              <w:spacing w:line="276" w:lineRule="auto"/>
              <w:rPr>
                <w:rFonts w:ascii="Comic Sans MS" w:hAnsi="Comic Sans MS" w:cs="Arial"/>
                <w:bCs/>
                <w:color w:val="00B0F0"/>
              </w:rPr>
            </w:pPr>
            <w:r w:rsidRPr="005D37D7">
              <w:rPr>
                <w:rFonts w:ascii="Comic Sans MS" w:hAnsi="Comic Sans MS" w:cs="Arial"/>
                <w:bCs/>
                <w:color w:val="00B0F0"/>
              </w:rPr>
              <w:t xml:space="preserve">All teaching staff to be involved in audit of current Numeracy resources and purchasing of new resources to supplement current learning and teaching programmes </w:t>
            </w:r>
          </w:p>
          <w:p w:rsidR="005D37D7" w:rsidRDefault="005D37D7" w:rsidP="005C2D6E">
            <w:pPr>
              <w:spacing w:line="276" w:lineRule="auto"/>
              <w:rPr>
                <w:rFonts w:ascii="Comic Sans MS" w:hAnsi="Comic Sans MS" w:cs="Arial"/>
                <w:bCs/>
                <w:color w:val="00B0F0"/>
              </w:rPr>
            </w:pPr>
            <w:r w:rsidRPr="005D37D7">
              <w:rPr>
                <w:rFonts w:ascii="Comic Sans MS" w:hAnsi="Comic Sans MS" w:cs="Arial"/>
                <w:bCs/>
                <w:color w:val="00B0F0"/>
              </w:rPr>
              <w:t>Mrs Campbell to be released for four days to focus on the creation of a two year rolling programme for outer maths (Time, Measure, Money) to help with ensuring that these topics are taught consistently and well from a long term perspective</w:t>
            </w:r>
          </w:p>
          <w:p w:rsidR="005D37D7" w:rsidRPr="005D37D7" w:rsidRDefault="005D37D7" w:rsidP="005C2D6E">
            <w:pPr>
              <w:spacing w:line="276" w:lineRule="auto"/>
              <w:rPr>
                <w:rFonts w:ascii="Comic Sans MS" w:hAnsi="Comic Sans MS" w:cs="Arial"/>
                <w:bCs/>
                <w:color w:val="00B0F0"/>
              </w:rPr>
            </w:pPr>
          </w:p>
          <w:p w:rsidR="0017652A" w:rsidRPr="00176861" w:rsidRDefault="0017652A" w:rsidP="005C2D6E">
            <w:pPr>
              <w:spacing w:line="276" w:lineRule="auto"/>
              <w:rPr>
                <w:rFonts w:ascii="Comic Sans MS" w:hAnsi="Comic Sans MS" w:cs="Arial"/>
                <w:b/>
                <w:bCs/>
                <w:color w:val="FF0000"/>
                <w:u w:val="single"/>
              </w:rPr>
            </w:pPr>
            <w:r w:rsidRPr="00176861">
              <w:rPr>
                <w:rFonts w:ascii="Comic Sans MS" w:hAnsi="Comic Sans MS" w:cs="Arial"/>
                <w:b/>
                <w:bCs/>
                <w:color w:val="FF0000"/>
                <w:u w:val="single"/>
              </w:rPr>
              <w:lastRenderedPageBreak/>
              <w:t>ECC – Next steps</w:t>
            </w:r>
          </w:p>
          <w:p w:rsidR="00EC6EB7" w:rsidRPr="00176861" w:rsidRDefault="00EC6EB7" w:rsidP="00176861">
            <w:pPr>
              <w:spacing w:line="276" w:lineRule="auto"/>
              <w:rPr>
                <w:rFonts w:ascii="Comic Sans MS" w:hAnsi="Comic Sans MS" w:cs="Arial"/>
                <w:bCs/>
                <w:color w:val="FF0000"/>
              </w:rPr>
            </w:pPr>
            <w:r w:rsidRPr="00176861">
              <w:rPr>
                <w:rFonts w:ascii="Comic Sans MS" w:hAnsi="Comic Sans MS" w:cs="Arial"/>
                <w:bCs/>
                <w:color w:val="FF0000"/>
              </w:rPr>
              <w:t>Continue to purchase numeracy rich resources that are active and excit</w:t>
            </w:r>
            <w:r w:rsidR="00176861" w:rsidRPr="00176861">
              <w:rPr>
                <w:rFonts w:ascii="Comic Sans MS" w:hAnsi="Comic Sans MS" w:cs="Arial"/>
                <w:bCs/>
                <w:color w:val="FF0000"/>
              </w:rPr>
              <w:t>ing for the children to explore</w:t>
            </w:r>
          </w:p>
          <w:p w:rsidR="00EC6EB7" w:rsidRPr="00176861" w:rsidRDefault="003509D0" w:rsidP="00176861">
            <w:pPr>
              <w:spacing w:line="276" w:lineRule="auto"/>
              <w:rPr>
                <w:rFonts w:ascii="Comic Sans MS" w:hAnsi="Comic Sans MS" w:cs="Arial"/>
                <w:bCs/>
                <w:color w:val="FF0000"/>
              </w:rPr>
            </w:pPr>
            <w:r w:rsidRPr="00176861">
              <w:rPr>
                <w:rFonts w:ascii="Comic Sans MS" w:hAnsi="Comic Sans MS" w:cs="Arial"/>
                <w:bCs/>
                <w:color w:val="FF0000"/>
              </w:rPr>
              <w:t>Organise a MNU Parent Workshop</w:t>
            </w:r>
          </w:p>
          <w:p w:rsidR="003509D0" w:rsidRPr="00176861" w:rsidRDefault="003509D0" w:rsidP="00176861">
            <w:pPr>
              <w:spacing w:line="276" w:lineRule="auto"/>
              <w:rPr>
                <w:rFonts w:ascii="Comic Sans MS" w:hAnsi="Comic Sans MS" w:cs="Arial"/>
                <w:bCs/>
                <w:color w:val="FF0000"/>
              </w:rPr>
            </w:pPr>
            <w:r w:rsidRPr="00176861">
              <w:rPr>
                <w:rFonts w:ascii="Comic Sans MS" w:hAnsi="Comic Sans MS" w:cs="Arial"/>
                <w:bCs/>
                <w:color w:val="FF0000"/>
              </w:rPr>
              <w:t xml:space="preserve">Further training for our Numeracy Champion to ensure </w:t>
            </w:r>
            <w:r w:rsidR="006D7DEB" w:rsidRPr="00176861">
              <w:rPr>
                <w:rFonts w:ascii="Comic Sans MS" w:hAnsi="Comic Sans MS" w:cs="Arial"/>
                <w:bCs/>
                <w:color w:val="FF0000"/>
              </w:rPr>
              <w:t>up-to-date</w:t>
            </w:r>
            <w:r w:rsidRPr="00176861">
              <w:rPr>
                <w:rFonts w:ascii="Comic Sans MS" w:hAnsi="Comic Sans MS" w:cs="Arial"/>
                <w:bCs/>
                <w:color w:val="FF0000"/>
              </w:rPr>
              <w:t xml:space="preserve"> pedagogy is being </w:t>
            </w:r>
            <w:r w:rsidR="00176861" w:rsidRPr="00176861">
              <w:rPr>
                <w:rFonts w:ascii="Comic Sans MS" w:hAnsi="Comic Sans MS" w:cs="Arial"/>
                <w:bCs/>
                <w:color w:val="FF0000"/>
              </w:rPr>
              <w:t>shared and practiced</w:t>
            </w:r>
          </w:p>
          <w:p w:rsidR="006C719A" w:rsidRPr="00176861" w:rsidRDefault="003509D0" w:rsidP="00176861">
            <w:pPr>
              <w:spacing w:line="276" w:lineRule="auto"/>
              <w:rPr>
                <w:rFonts w:ascii="Comic Sans MS" w:hAnsi="Comic Sans MS" w:cs="Arial"/>
                <w:bCs/>
                <w:color w:val="FF0000"/>
              </w:rPr>
            </w:pPr>
            <w:r w:rsidRPr="00176861">
              <w:rPr>
                <w:rFonts w:ascii="Comic Sans MS" w:hAnsi="Comic Sans MS" w:cs="Arial"/>
                <w:bCs/>
                <w:color w:val="FF0000"/>
              </w:rPr>
              <w:t>Numeracy audits of each room/space ensuring that the best practice and experiences</w:t>
            </w:r>
            <w:r w:rsidR="00176861" w:rsidRPr="00176861">
              <w:rPr>
                <w:rFonts w:ascii="Comic Sans MS" w:hAnsi="Comic Sans MS" w:cs="Arial"/>
                <w:bCs/>
                <w:color w:val="FF0000"/>
              </w:rPr>
              <w:t xml:space="preserve"> are continuously being updated</w:t>
            </w:r>
            <w:r w:rsidRPr="00176861">
              <w:rPr>
                <w:rFonts w:ascii="Comic Sans MS" w:hAnsi="Comic Sans MS" w:cs="Arial"/>
                <w:bCs/>
                <w:color w:val="FF0000"/>
              </w:rPr>
              <w:t xml:space="preserve"> </w:t>
            </w:r>
            <w:r w:rsidR="006C719A" w:rsidRPr="00176861">
              <w:rPr>
                <w:rFonts w:ascii="Comic Sans MS" w:hAnsi="Comic Sans MS" w:cs="Arial"/>
                <w:bCs/>
                <w:color w:val="FF0000"/>
              </w:rPr>
              <w:t xml:space="preserve"> </w:t>
            </w:r>
          </w:p>
          <w:p w:rsidR="005A7F80" w:rsidRPr="00176861" w:rsidRDefault="005A7F80" w:rsidP="00176861">
            <w:pPr>
              <w:spacing w:line="276" w:lineRule="auto"/>
              <w:rPr>
                <w:rFonts w:ascii="Comic Sans MS" w:hAnsi="Comic Sans MS" w:cs="Arial"/>
                <w:b/>
                <w:bCs/>
                <w:color w:val="FF0000"/>
              </w:rPr>
            </w:pPr>
            <w:r w:rsidRPr="00176861">
              <w:rPr>
                <w:rFonts w:ascii="Comic Sans MS" w:hAnsi="Comic Sans MS" w:cs="Arial"/>
                <w:bCs/>
                <w:color w:val="FF0000"/>
              </w:rPr>
              <w:t>To extend our Home Link programme</w:t>
            </w:r>
            <w:r w:rsidR="00176861" w:rsidRPr="00176861">
              <w:rPr>
                <w:rFonts w:ascii="Comic Sans MS" w:hAnsi="Comic Sans MS" w:cs="Arial"/>
                <w:bCs/>
                <w:color w:val="FF0000"/>
              </w:rPr>
              <w:t xml:space="preserve"> with a Numeracy focus</w:t>
            </w:r>
          </w:p>
        </w:tc>
      </w:tr>
    </w:tbl>
    <w:p w:rsidR="0017652A" w:rsidRDefault="0017652A" w:rsidP="0017652A">
      <w:pPr>
        <w:rPr>
          <w:rFonts w:ascii="Arial" w:hAnsi="Arial" w:cs="Arial"/>
          <w:b/>
          <w:bCs/>
          <w:sz w:val="24"/>
          <w:szCs w:val="24"/>
          <w:u w:val="single"/>
        </w:rPr>
      </w:pPr>
    </w:p>
    <w:tbl>
      <w:tblPr>
        <w:tblpPr w:leftFromText="180" w:rightFromText="180" w:vertAnchor="text" w:horzAnchor="margin" w:tblpXSpec="center" w:tblpY="-29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822"/>
        <w:gridCol w:w="6799"/>
      </w:tblGrid>
      <w:tr w:rsidR="0017652A" w:rsidTr="005C2D6E">
        <w:tc>
          <w:tcPr>
            <w:tcW w:w="3681" w:type="dxa"/>
            <w:tcBorders>
              <w:top w:val="single" w:sz="4" w:space="0" w:color="auto"/>
              <w:left w:val="single" w:sz="4" w:space="0" w:color="auto"/>
              <w:bottom w:val="single" w:sz="4" w:space="0" w:color="auto"/>
              <w:right w:val="single" w:sz="4" w:space="0" w:color="auto"/>
            </w:tcBorders>
            <w:hideMark/>
          </w:tcPr>
          <w:p w:rsidR="0017652A" w:rsidRPr="0052465D" w:rsidRDefault="0017652A" w:rsidP="005C2D6E">
            <w:pPr>
              <w:spacing w:line="276" w:lineRule="auto"/>
              <w:rPr>
                <w:rFonts w:ascii="Comic Sans MS" w:hAnsi="Comic Sans MS" w:cs="Arial"/>
                <w:b/>
                <w:bCs/>
                <w:sz w:val="20"/>
                <w:szCs w:val="20"/>
              </w:rPr>
            </w:pPr>
            <w:r w:rsidRPr="0052465D">
              <w:rPr>
                <w:rFonts w:ascii="Comic Sans MS" w:hAnsi="Comic Sans MS" w:cs="Arial"/>
                <w:b/>
                <w:bCs/>
                <w:sz w:val="20"/>
                <w:szCs w:val="20"/>
              </w:rPr>
              <w:lastRenderedPageBreak/>
              <w:t xml:space="preserve">Improvement Priority </w:t>
            </w:r>
          </w:p>
          <w:p w:rsidR="0017652A" w:rsidRPr="0052465D" w:rsidRDefault="0017652A" w:rsidP="005C2D6E">
            <w:pPr>
              <w:spacing w:line="276" w:lineRule="auto"/>
              <w:rPr>
                <w:rFonts w:ascii="Comic Sans MS" w:hAnsi="Comic Sans MS" w:cs="Arial"/>
                <w:b/>
                <w:i/>
                <w:iCs/>
                <w:sz w:val="72"/>
                <w:szCs w:val="72"/>
              </w:rPr>
            </w:pPr>
            <w:r w:rsidRPr="0052465D">
              <w:rPr>
                <w:rFonts w:ascii="Comic Sans MS" w:hAnsi="Comic Sans MS" w:cs="Arial"/>
                <w:b/>
                <w:i/>
                <w:iCs/>
                <w:sz w:val="72"/>
                <w:szCs w:val="72"/>
              </w:rPr>
              <w:t xml:space="preserve">Literacy </w:t>
            </w:r>
          </w:p>
        </w:tc>
        <w:tc>
          <w:tcPr>
            <w:tcW w:w="5822" w:type="dxa"/>
            <w:tcBorders>
              <w:top w:val="single" w:sz="4" w:space="0" w:color="auto"/>
              <w:left w:val="single" w:sz="4" w:space="0" w:color="auto"/>
              <w:bottom w:val="single" w:sz="4" w:space="0" w:color="auto"/>
              <w:right w:val="single" w:sz="4" w:space="0" w:color="auto"/>
            </w:tcBorders>
            <w:shd w:val="clear" w:color="auto" w:fill="auto"/>
            <w:vAlign w:val="center"/>
          </w:tcPr>
          <w:p w:rsidR="0017652A" w:rsidRPr="0052465D" w:rsidRDefault="0017652A" w:rsidP="005C2D6E">
            <w:pPr>
              <w:spacing w:line="276" w:lineRule="auto"/>
              <w:jc w:val="both"/>
              <w:rPr>
                <w:rFonts w:ascii="Comic Sans MS" w:hAnsi="Comic Sans MS" w:cs="Arial"/>
                <w:sz w:val="20"/>
                <w:szCs w:val="20"/>
              </w:rPr>
            </w:pPr>
          </w:p>
        </w:tc>
        <w:tc>
          <w:tcPr>
            <w:tcW w:w="6799" w:type="dxa"/>
            <w:tcBorders>
              <w:top w:val="single" w:sz="4" w:space="0" w:color="auto"/>
              <w:left w:val="single" w:sz="4" w:space="0" w:color="auto"/>
              <w:bottom w:val="single" w:sz="4" w:space="0" w:color="auto"/>
              <w:right w:val="single" w:sz="4" w:space="0" w:color="auto"/>
            </w:tcBorders>
            <w:hideMark/>
          </w:tcPr>
          <w:p w:rsidR="0017652A" w:rsidRPr="0052465D" w:rsidRDefault="0017652A" w:rsidP="005C2D6E">
            <w:pPr>
              <w:spacing w:line="276" w:lineRule="auto"/>
              <w:rPr>
                <w:rFonts w:ascii="Comic Sans MS" w:hAnsi="Comic Sans MS" w:cs="Arial"/>
                <w:b/>
                <w:sz w:val="20"/>
                <w:szCs w:val="20"/>
                <w:u w:val="single"/>
              </w:rPr>
            </w:pPr>
            <w:r w:rsidRPr="0052465D">
              <w:rPr>
                <w:rFonts w:ascii="Comic Sans MS" w:hAnsi="Comic Sans MS" w:cs="Arial"/>
                <w:b/>
                <w:sz w:val="20"/>
                <w:szCs w:val="20"/>
                <w:u w:val="single"/>
              </w:rPr>
              <w:t xml:space="preserve">Rationale for improvement priority based on evidence </w:t>
            </w:r>
          </w:p>
          <w:p w:rsidR="0017652A" w:rsidRDefault="0017652A" w:rsidP="005C2D6E">
            <w:pPr>
              <w:pStyle w:val="ListParagraph"/>
              <w:spacing w:after="0" w:line="276" w:lineRule="auto"/>
              <w:ind w:left="0"/>
              <w:rPr>
                <w:rFonts w:ascii="Comic Sans MS" w:hAnsi="Comic Sans MS" w:cs="Arial"/>
                <w:b/>
                <w:i/>
                <w:sz w:val="20"/>
                <w:szCs w:val="20"/>
              </w:rPr>
            </w:pPr>
            <w:r w:rsidRPr="008827BB">
              <w:rPr>
                <w:rFonts w:ascii="Comic Sans MS" w:hAnsi="Comic Sans MS" w:cs="Arial"/>
                <w:b/>
                <w:i/>
                <w:sz w:val="20"/>
                <w:szCs w:val="20"/>
              </w:rPr>
              <w:t xml:space="preserve">The ‘Raising Attainment in Literacy’ programme contains very clear methodology and strategies for teachers and pupils, which supports consistency in learning and teaching and strives to improve attainment.  Regular assessments can be built in to ensure attainment can be tracked effectively against the structured programme across and within stages.  </w:t>
            </w:r>
          </w:p>
          <w:p w:rsidR="0017652A" w:rsidRPr="00062151" w:rsidRDefault="0017652A" w:rsidP="005C2D6E">
            <w:pPr>
              <w:pStyle w:val="ListParagraph"/>
              <w:spacing w:after="0" w:line="276" w:lineRule="auto"/>
              <w:ind w:left="0"/>
              <w:jc w:val="both"/>
              <w:rPr>
                <w:rFonts w:ascii="Arial" w:hAnsi="Arial" w:cs="Arial"/>
                <w:b/>
                <w:bCs/>
                <w:i/>
                <w:iCs/>
                <w:sz w:val="20"/>
                <w:szCs w:val="20"/>
              </w:rPr>
            </w:pP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hideMark/>
          </w:tcPr>
          <w:p w:rsidR="0017652A" w:rsidRPr="0052465D" w:rsidRDefault="0017652A" w:rsidP="005C2D6E">
            <w:pPr>
              <w:spacing w:line="276" w:lineRule="auto"/>
              <w:rPr>
                <w:rFonts w:ascii="Comic Sans MS" w:hAnsi="Comic Sans MS" w:cs="Arial"/>
                <w:b/>
                <w:bCs/>
                <w:sz w:val="20"/>
                <w:szCs w:val="20"/>
              </w:rPr>
            </w:pPr>
            <w:r w:rsidRPr="0052465D">
              <w:rPr>
                <w:rFonts w:ascii="Comic Sans MS" w:hAnsi="Comic Sans MS" w:cs="Arial"/>
                <w:b/>
                <w:bCs/>
                <w:sz w:val="20"/>
                <w:szCs w:val="20"/>
              </w:rPr>
              <w:t>NIF Priorities</w:t>
            </w:r>
          </w:p>
          <w:p w:rsidR="0017652A" w:rsidRPr="0052465D" w:rsidRDefault="00E40E40" w:rsidP="005C2D6E">
            <w:pPr>
              <w:spacing w:line="276" w:lineRule="auto"/>
              <w:rPr>
                <w:rFonts w:ascii="Comic Sans MS" w:hAnsi="Comic Sans MS" w:cs="Arial"/>
                <w:b/>
                <w:bCs/>
                <w:sz w:val="20"/>
                <w:szCs w:val="20"/>
              </w:rPr>
            </w:pPr>
            <w:sdt>
              <w:sdtPr>
                <w:rPr>
                  <w:rStyle w:val="Style2"/>
                  <w:rFonts w:ascii="Comic Sans MS" w:hAnsi="Comic Sans MS"/>
                  <w:b/>
                  <w:i/>
                  <w:sz w:val="24"/>
                  <w:szCs w:val="24"/>
                </w:rPr>
                <w:alias w:val="NIF Priorities"/>
                <w:tag w:val="NIF Priorities"/>
                <w:id w:val="592983859"/>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17652A" w:rsidRPr="0052465D">
                  <w:rPr>
                    <w:rStyle w:val="Style2"/>
                    <w:rFonts w:ascii="Comic Sans MS" w:hAnsi="Comic Sans MS"/>
                    <w:b/>
                    <w:i/>
                    <w:sz w:val="24"/>
                    <w:szCs w:val="24"/>
                  </w:rPr>
                  <w:t>Improvement in attainment, particularly in literacy and numeracy</w:t>
                </w:r>
              </w:sdtContent>
            </w:sdt>
          </w:p>
        </w:tc>
        <w:tc>
          <w:tcPr>
            <w:tcW w:w="5822" w:type="dxa"/>
            <w:tcBorders>
              <w:top w:val="single" w:sz="4" w:space="0" w:color="auto"/>
              <w:left w:val="single" w:sz="4" w:space="0" w:color="auto"/>
              <w:bottom w:val="single" w:sz="4" w:space="0" w:color="auto"/>
              <w:right w:val="single" w:sz="4" w:space="0" w:color="auto"/>
            </w:tcBorders>
          </w:tcPr>
          <w:p w:rsidR="0017652A" w:rsidRPr="0052465D" w:rsidRDefault="0017652A" w:rsidP="005C2D6E">
            <w:pPr>
              <w:spacing w:line="276" w:lineRule="auto"/>
              <w:rPr>
                <w:rFonts w:ascii="Comic Sans MS" w:hAnsi="Comic Sans MS" w:cs="Arial"/>
                <w:b/>
                <w:bCs/>
                <w:sz w:val="20"/>
                <w:szCs w:val="20"/>
              </w:rPr>
            </w:pPr>
            <w:r w:rsidRPr="0052465D">
              <w:rPr>
                <w:rFonts w:ascii="Comic Sans MS" w:hAnsi="Comic Sans MS" w:cs="Arial"/>
                <w:b/>
                <w:bCs/>
                <w:sz w:val="20"/>
                <w:szCs w:val="20"/>
              </w:rPr>
              <w:t xml:space="preserve">NIF Driver </w:t>
            </w:r>
          </w:p>
          <w:sdt>
            <w:sdtPr>
              <w:rPr>
                <w:rStyle w:val="Style2"/>
                <w:rFonts w:ascii="Comic Sans MS" w:hAnsi="Comic Sans MS"/>
                <w:b/>
                <w:i/>
                <w:sz w:val="44"/>
                <w:szCs w:val="44"/>
              </w:rPr>
              <w:alias w:val="NIF Drivers"/>
              <w:tag w:val="NIF Drivers"/>
              <w:id w:val="-87467079"/>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rsidR="0017652A" w:rsidRPr="0052465D" w:rsidRDefault="0017652A" w:rsidP="005C2D6E">
                <w:pPr>
                  <w:spacing w:line="276" w:lineRule="auto"/>
                  <w:rPr>
                    <w:rFonts w:ascii="Comic Sans MS" w:hAnsi="Comic Sans MS"/>
                    <w:sz w:val="20"/>
                    <w:szCs w:val="20"/>
                  </w:rPr>
                </w:pPr>
                <w:r w:rsidRPr="0052465D">
                  <w:rPr>
                    <w:rStyle w:val="Style2"/>
                    <w:rFonts w:ascii="Comic Sans MS" w:hAnsi="Comic Sans MS"/>
                    <w:b/>
                    <w:i/>
                    <w:sz w:val="44"/>
                    <w:szCs w:val="44"/>
                  </w:rPr>
                  <w:t>School improvement</w:t>
                </w:r>
              </w:p>
            </w:sdtContent>
          </w:sdt>
        </w:tc>
        <w:tc>
          <w:tcPr>
            <w:tcW w:w="6799" w:type="dxa"/>
            <w:tcBorders>
              <w:top w:val="single" w:sz="4" w:space="0" w:color="auto"/>
              <w:left w:val="single" w:sz="4" w:space="0" w:color="auto"/>
              <w:bottom w:val="single" w:sz="4" w:space="0" w:color="auto"/>
              <w:right w:val="single" w:sz="4" w:space="0" w:color="auto"/>
            </w:tcBorders>
            <w:hideMark/>
          </w:tcPr>
          <w:p w:rsidR="0017652A" w:rsidRDefault="0017652A" w:rsidP="005C2D6E">
            <w:pPr>
              <w:spacing w:line="276" w:lineRule="auto"/>
              <w:rPr>
                <w:rFonts w:ascii="Arial" w:hAnsi="Arial" w:cs="Arial"/>
                <w:b/>
                <w:bCs/>
                <w:sz w:val="20"/>
                <w:szCs w:val="20"/>
              </w:rPr>
            </w:pPr>
            <w:r w:rsidRPr="175DE031">
              <w:rPr>
                <w:rFonts w:ascii="Arial" w:hAnsi="Arial" w:cs="Arial"/>
                <w:b/>
                <w:bCs/>
                <w:sz w:val="20"/>
                <w:szCs w:val="20"/>
              </w:rPr>
              <w:t xml:space="preserve">HGIOS/ HGIOSELCC QI’s for self-evaluation </w:t>
            </w:r>
          </w:p>
          <w:p w:rsidR="0017652A" w:rsidRDefault="0017652A" w:rsidP="005C2D6E">
            <w:pPr>
              <w:spacing w:line="276" w:lineRule="auto"/>
              <w:rPr>
                <w:rFonts w:ascii="Comic Sans MS" w:hAnsi="Comic Sans MS" w:cs="Arial"/>
                <w:b/>
                <w:bCs/>
                <w:color w:val="00B0F0"/>
                <w:sz w:val="20"/>
                <w:szCs w:val="20"/>
              </w:rPr>
            </w:pPr>
            <w:r w:rsidRPr="00CC0319">
              <w:rPr>
                <w:rFonts w:ascii="Comic Sans MS" w:hAnsi="Comic Sans MS" w:cs="Arial"/>
                <w:b/>
                <w:bCs/>
                <w:color w:val="00B0F0"/>
                <w:sz w:val="20"/>
                <w:szCs w:val="20"/>
              </w:rPr>
              <w:t>PS: 1.1, 1.2, 1.4, 1.5, 2.2, 2.3, 2.4, 2.7, 3.1 a</w:t>
            </w:r>
            <w:r>
              <w:rPr>
                <w:rFonts w:ascii="Comic Sans MS" w:hAnsi="Comic Sans MS" w:cs="Arial"/>
                <w:b/>
                <w:bCs/>
                <w:color w:val="00B0F0"/>
                <w:sz w:val="20"/>
                <w:szCs w:val="20"/>
              </w:rPr>
              <w:t>n</w:t>
            </w:r>
            <w:r w:rsidRPr="00CC0319">
              <w:rPr>
                <w:rFonts w:ascii="Comic Sans MS" w:hAnsi="Comic Sans MS" w:cs="Arial"/>
                <w:b/>
                <w:bCs/>
                <w:color w:val="00B0F0"/>
                <w:sz w:val="20"/>
                <w:szCs w:val="20"/>
              </w:rPr>
              <w:t>d 3.2</w:t>
            </w:r>
          </w:p>
          <w:p w:rsidR="0017652A" w:rsidRPr="008B38F3" w:rsidRDefault="0017652A" w:rsidP="005C2D6E">
            <w:pPr>
              <w:spacing w:line="276" w:lineRule="auto"/>
              <w:rPr>
                <w:rFonts w:ascii="Comic Sans MS" w:hAnsi="Comic Sans MS" w:cs="Arial"/>
                <w:b/>
                <w:bCs/>
                <w:color w:val="00B0F0"/>
                <w:sz w:val="20"/>
                <w:szCs w:val="20"/>
              </w:rPr>
            </w:pPr>
            <w:r w:rsidRPr="00CC0319">
              <w:rPr>
                <w:rFonts w:ascii="Comic Sans MS" w:hAnsi="Comic Sans MS" w:cs="Arial"/>
                <w:b/>
                <w:bCs/>
                <w:color w:val="FF0000"/>
                <w:sz w:val="20"/>
                <w:szCs w:val="20"/>
              </w:rPr>
              <w:t>ECC: 1.2, 1.5, 2.2, 2.3, 2.4, 2.5, 2.7, 3.2 and 3.3</w:t>
            </w:r>
            <w:r>
              <w:rPr>
                <w:rFonts w:ascii="Arial" w:hAnsi="Arial" w:cs="Arial"/>
                <w:b/>
                <w:i/>
                <w:iCs/>
                <w:sz w:val="20"/>
                <w:szCs w:val="20"/>
              </w:rPr>
              <w:br/>
            </w:r>
            <w:r w:rsidRPr="00062151">
              <w:rPr>
                <w:rFonts w:ascii="Arial" w:hAnsi="Arial" w:cs="Arial"/>
                <w:b/>
                <w:i/>
                <w:iCs/>
                <w:sz w:val="20"/>
                <w:szCs w:val="20"/>
              </w:rPr>
              <w:br/>
            </w:r>
          </w:p>
        </w:tc>
      </w:tr>
      <w:tr w:rsidR="0017652A" w:rsidTr="005C2D6E">
        <w:trPr>
          <w:trHeight w:val="501"/>
        </w:trPr>
        <w:tc>
          <w:tcPr>
            <w:tcW w:w="16302" w:type="dxa"/>
            <w:gridSpan w:val="3"/>
            <w:tcBorders>
              <w:top w:val="single" w:sz="4" w:space="0" w:color="auto"/>
              <w:left w:val="single" w:sz="4" w:space="0" w:color="auto"/>
              <w:bottom w:val="single" w:sz="4" w:space="0" w:color="auto"/>
              <w:right w:val="single" w:sz="4" w:space="0" w:color="auto"/>
            </w:tcBorders>
          </w:tcPr>
          <w:p w:rsidR="0017652A" w:rsidRPr="175DE031" w:rsidRDefault="0017652A" w:rsidP="005C2D6E">
            <w:pPr>
              <w:spacing w:line="276" w:lineRule="auto"/>
              <w:rPr>
                <w:rFonts w:ascii="Arial" w:hAnsi="Arial" w:cs="Arial"/>
                <w:b/>
                <w:bCs/>
                <w:sz w:val="20"/>
                <w:szCs w:val="20"/>
              </w:rPr>
            </w:pP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tcPr>
          <w:p w:rsidR="0017652A" w:rsidRPr="0052465D" w:rsidRDefault="0017652A" w:rsidP="005C2D6E">
            <w:pPr>
              <w:spacing w:line="276" w:lineRule="auto"/>
              <w:rPr>
                <w:rFonts w:ascii="Comic Sans MS" w:hAnsi="Comic Sans MS" w:cs="Arial"/>
                <w:b/>
                <w:bCs/>
              </w:rPr>
            </w:pPr>
            <w:r w:rsidRPr="0052465D">
              <w:rPr>
                <w:rFonts w:ascii="Comic Sans MS" w:hAnsi="Comic Sans MS" w:cs="Arial"/>
                <w:b/>
                <w:bCs/>
              </w:rPr>
              <w:t>Progress and Impact</w:t>
            </w:r>
          </w:p>
        </w:tc>
        <w:tc>
          <w:tcPr>
            <w:tcW w:w="12621" w:type="dxa"/>
            <w:gridSpan w:val="2"/>
            <w:tcBorders>
              <w:top w:val="single" w:sz="4" w:space="0" w:color="auto"/>
              <w:left w:val="single" w:sz="4" w:space="0" w:color="auto"/>
              <w:bottom w:val="single" w:sz="4" w:space="0" w:color="auto"/>
              <w:right w:val="single" w:sz="4" w:space="0" w:color="auto"/>
            </w:tcBorders>
          </w:tcPr>
          <w:p w:rsidR="0017652A" w:rsidRPr="0088054D" w:rsidRDefault="0017652A" w:rsidP="005C2D6E">
            <w:pPr>
              <w:spacing w:after="0" w:line="276" w:lineRule="auto"/>
              <w:rPr>
                <w:rFonts w:ascii="Comic Sans MS" w:hAnsi="Comic Sans MS" w:cs="Arial"/>
                <w:b/>
                <w:color w:val="00B0F0"/>
                <w:u w:val="single"/>
              </w:rPr>
            </w:pPr>
            <w:r w:rsidRPr="0088054D">
              <w:rPr>
                <w:rFonts w:ascii="Comic Sans MS" w:hAnsi="Comic Sans MS" w:cs="Arial"/>
                <w:b/>
                <w:color w:val="00B0F0"/>
                <w:u w:val="single"/>
              </w:rPr>
              <w:t>PS Progress and Impact</w:t>
            </w:r>
          </w:p>
          <w:p w:rsidR="005D37D7" w:rsidRPr="0088054D" w:rsidRDefault="0088054D" w:rsidP="005C2D6E">
            <w:pPr>
              <w:spacing w:after="0" w:line="276" w:lineRule="auto"/>
              <w:rPr>
                <w:rFonts w:ascii="Comic Sans MS" w:hAnsi="Comic Sans MS" w:cs="Arial"/>
                <w:color w:val="00B0F0"/>
              </w:rPr>
            </w:pPr>
            <w:r w:rsidRPr="0088054D">
              <w:rPr>
                <w:rFonts w:ascii="Comic Sans MS" w:hAnsi="Comic Sans MS" w:cs="Arial"/>
                <w:color w:val="00B0F0"/>
              </w:rPr>
              <w:t xml:space="preserve">Continued successful embedding of Talking and Listening assessment grid with nearly all pupils on track nationally, and an increased confidence and understanding amongst pupils and parents/carers about what their Class Presentation should include.  Most pupils reported receiving more help at home in preparation due to increasingly clear and consistent guidelines and criteria. </w:t>
            </w:r>
          </w:p>
          <w:p w:rsidR="0088054D" w:rsidRPr="0088054D" w:rsidRDefault="0088054D" w:rsidP="005C2D6E">
            <w:pPr>
              <w:spacing w:after="0" w:line="276" w:lineRule="auto"/>
              <w:rPr>
                <w:rFonts w:ascii="Comic Sans MS" w:hAnsi="Comic Sans MS" w:cs="Arial"/>
                <w:color w:val="00B0F0"/>
              </w:rPr>
            </w:pPr>
            <w:r w:rsidRPr="0088054D">
              <w:rPr>
                <w:rFonts w:ascii="Comic Sans MS" w:hAnsi="Comic Sans MS" w:cs="Arial"/>
                <w:color w:val="00B0F0"/>
              </w:rPr>
              <w:t>Termly Writing Moderation sessions have resulted in staff feeling an improved sense of professional judgement when tracking and monitoring.  Consistent use of EAC SAC Writing overviews and criteria, tweaked to become Catrine PS specific, have led to a clearer understanding of the Writing process.</w:t>
            </w:r>
          </w:p>
          <w:p w:rsidR="0088054D" w:rsidRPr="0088054D" w:rsidRDefault="0088054D" w:rsidP="005C2D6E">
            <w:pPr>
              <w:spacing w:after="0" w:line="276" w:lineRule="auto"/>
              <w:rPr>
                <w:rFonts w:ascii="Comic Sans MS" w:hAnsi="Comic Sans MS" w:cs="Arial"/>
                <w:color w:val="00B0F0"/>
              </w:rPr>
            </w:pPr>
            <w:r w:rsidRPr="0088054D">
              <w:rPr>
                <w:rFonts w:ascii="Comic Sans MS" w:hAnsi="Comic Sans MS" w:cs="Arial"/>
                <w:color w:val="00B0F0"/>
              </w:rPr>
              <w:t xml:space="preserve">The whole adoption of a termly Writing genre overview has led to increased pupil and staff confidence in the Writing process, resulting in very high quality pieces of writing being produced.  </w:t>
            </w:r>
          </w:p>
          <w:p w:rsidR="0088054D" w:rsidRPr="0088054D" w:rsidRDefault="0088054D" w:rsidP="005C2D6E">
            <w:pPr>
              <w:spacing w:after="0" w:line="276" w:lineRule="auto"/>
              <w:rPr>
                <w:rFonts w:ascii="Comic Sans MS" w:hAnsi="Comic Sans MS" w:cs="Arial"/>
                <w:color w:val="00B0F0"/>
              </w:rPr>
            </w:pPr>
            <w:r w:rsidRPr="0088054D">
              <w:rPr>
                <w:rFonts w:ascii="Comic Sans MS" w:hAnsi="Comic Sans MS" w:cs="Arial"/>
                <w:color w:val="00B0F0"/>
              </w:rPr>
              <w:lastRenderedPageBreak/>
              <w:t>There is a clearer understanding that writing sessions can take place over several weeks and that the inclusion of specific grammatical criteria has resulted in work of a much better quality being produced.</w:t>
            </w:r>
          </w:p>
          <w:p w:rsidR="0088054D" w:rsidRDefault="0088054D" w:rsidP="005C2D6E">
            <w:pPr>
              <w:spacing w:after="0" w:line="276" w:lineRule="auto"/>
              <w:rPr>
                <w:rFonts w:ascii="Comic Sans MS" w:hAnsi="Comic Sans MS" w:cs="Arial"/>
                <w:color w:val="00B0F0"/>
              </w:rPr>
            </w:pPr>
            <w:r w:rsidRPr="0088054D">
              <w:rPr>
                <w:rFonts w:ascii="Comic Sans MS" w:hAnsi="Comic Sans MS" w:cs="Arial"/>
                <w:color w:val="00B0F0"/>
              </w:rPr>
              <w:t xml:space="preserve">The purchasing of laptops has resulted in several ASN pupils accessing Clicker 8 more confidently and more frequently for their Literacy work, resulting in improved work being produced and a great increase in </w:t>
            </w:r>
            <w:r w:rsidR="00BF5740" w:rsidRPr="0088054D">
              <w:rPr>
                <w:rFonts w:ascii="Comic Sans MS" w:hAnsi="Comic Sans MS" w:cs="Arial"/>
                <w:color w:val="00B0F0"/>
              </w:rPr>
              <w:t>self-confidence</w:t>
            </w:r>
            <w:r w:rsidRPr="0088054D">
              <w:rPr>
                <w:rFonts w:ascii="Comic Sans MS" w:hAnsi="Comic Sans MS" w:cs="Arial"/>
                <w:color w:val="00B0F0"/>
              </w:rPr>
              <w:t xml:space="preserve"> and belief, leading to improved assessment results. </w:t>
            </w:r>
          </w:p>
          <w:p w:rsidR="0088054D" w:rsidRPr="0088054D" w:rsidRDefault="0088054D" w:rsidP="005C2D6E">
            <w:pPr>
              <w:spacing w:after="0" w:line="276" w:lineRule="auto"/>
              <w:rPr>
                <w:rFonts w:ascii="Comic Sans MS" w:hAnsi="Comic Sans MS" w:cs="Arial"/>
                <w:color w:val="00B0F0"/>
              </w:rPr>
            </w:pPr>
          </w:p>
          <w:p w:rsidR="0017652A" w:rsidRPr="0088054D" w:rsidRDefault="00DD7BE0" w:rsidP="005C2D6E">
            <w:pPr>
              <w:spacing w:after="0" w:line="276" w:lineRule="auto"/>
              <w:rPr>
                <w:rFonts w:ascii="Comic Sans MS" w:hAnsi="Comic Sans MS" w:cs="Arial"/>
                <w:b/>
                <w:color w:val="FF0000"/>
                <w:u w:val="single"/>
              </w:rPr>
            </w:pPr>
            <w:r w:rsidRPr="0088054D">
              <w:rPr>
                <w:rFonts w:ascii="Comic Sans MS" w:hAnsi="Comic Sans MS" w:cs="Arial"/>
                <w:b/>
                <w:color w:val="FF0000"/>
                <w:u w:val="single"/>
              </w:rPr>
              <w:t>ECC Progress</w:t>
            </w:r>
          </w:p>
          <w:p w:rsidR="003509D0" w:rsidRPr="0088054D" w:rsidRDefault="003509D0" w:rsidP="00DD7BE0">
            <w:pPr>
              <w:spacing w:after="0" w:line="276" w:lineRule="auto"/>
              <w:rPr>
                <w:rFonts w:ascii="Comic Sans MS" w:hAnsi="Comic Sans MS" w:cs="Arial"/>
                <w:color w:val="FF0000"/>
              </w:rPr>
            </w:pPr>
            <w:r w:rsidRPr="0088054D">
              <w:rPr>
                <w:rFonts w:ascii="Comic Sans MS" w:hAnsi="Comic Sans MS" w:cs="Arial"/>
                <w:color w:val="FF0000"/>
              </w:rPr>
              <w:t>Literacy targets are now uploaded straight onto the Learning Journals</w:t>
            </w:r>
            <w:r w:rsidR="00DD7BE0" w:rsidRPr="0088054D">
              <w:rPr>
                <w:rFonts w:ascii="Comic Sans MS" w:hAnsi="Comic Sans MS" w:cs="Arial"/>
                <w:color w:val="FF0000"/>
              </w:rPr>
              <w:t xml:space="preserve"> and a</w:t>
            </w:r>
            <w:r w:rsidRPr="0088054D">
              <w:rPr>
                <w:rFonts w:ascii="Comic Sans MS" w:hAnsi="Comic Sans MS" w:cs="Arial"/>
                <w:color w:val="FF0000"/>
              </w:rPr>
              <w:t xml:space="preserve">ll staff are able to see every </w:t>
            </w:r>
            <w:r w:rsidR="00E24716" w:rsidRPr="0088054D">
              <w:rPr>
                <w:rFonts w:ascii="Comic Sans MS" w:hAnsi="Comic Sans MS" w:cs="Arial"/>
                <w:color w:val="FF0000"/>
              </w:rPr>
              <w:t>child’s</w:t>
            </w:r>
            <w:r w:rsidRPr="0088054D">
              <w:rPr>
                <w:rFonts w:ascii="Comic Sans MS" w:hAnsi="Comic Sans MS" w:cs="Arial"/>
                <w:color w:val="FF0000"/>
              </w:rPr>
              <w:t xml:space="preserve"> targ</w:t>
            </w:r>
            <w:r w:rsidR="00DD7BE0" w:rsidRPr="0088054D">
              <w:rPr>
                <w:rFonts w:ascii="Comic Sans MS" w:hAnsi="Comic Sans MS" w:cs="Arial"/>
                <w:color w:val="FF0000"/>
              </w:rPr>
              <w:t xml:space="preserve">ets therefore able to challenge and </w:t>
            </w:r>
            <w:r w:rsidRPr="0088054D">
              <w:rPr>
                <w:rFonts w:ascii="Comic Sans MS" w:hAnsi="Comic Sans MS" w:cs="Arial"/>
                <w:color w:val="FF0000"/>
              </w:rPr>
              <w:t>support accordingly</w:t>
            </w:r>
          </w:p>
          <w:p w:rsidR="00C10EE4" w:rsidRPr="0088054D" w:rsidRDefault="001E7823" w:rsidP="00DD7BE0">
            <w:pPr>
              <w:spacing w:after="0" w:line="276" w:lineRule="auto"/>
              <w:rPr>
                <w:rFonts w:ascii="Comic Sans MS" w:hAnsi="Comic Sans MS" w:cs="Arial"/>
                <w:color w:val="FF0000"/>
              </w:rPr>
            </w:pPr>
            <w:r w:rsidRPr="0088054D">
              <w:rPr>
                <w:rFonts w:ascii="Comic Sans MS" w:hAnsi="Comic Sans MS" w:cs="Arial"/>
                <w:color w:val="FF0000"/>
              </w:rPr>
              <w:t xml:space="preserve">Literacy is evident throughout every room in the ECC and outdoors. Mark making is promoted through age and stage appropriate experiences and </w:t>
            </w:r>
            <w:r w:rsidR="00C10EE4" w:rsidRPr="0088054D">
              <w:rPr>
                <w:rFonts w:ascii="Comic Sans MS" w:hAnsi="Comic Sans MS" w:cs="Arial"/>
                <w:color w:val="FF0000"/>
              </w:rPr>
              <w:t>differentiation</w:t>
            </w:r>
            <w:r w:rsidRPr="0088054D">
              <w:rPr>
                <w:rFonts w:ascii="Comic Sans MS" w:hAnsi="Comic Sans MS" w:cs="Arial"/>
                <w:color w:val="FF0000"/>
              </w:rPr>
              <w:t xml:space="preserve"> is apparent </w:t>
            </w:r>
            <w:r w:rsidR="00C10EE4" w:rsidRPr="0088054D">
              <w:rPr>
                <w:rFonts w:ascii="Comic Sans MS" w:hAnsi="Comic Sans MS" w:cs="Arial"/>
                <w:color w:val="FF0000"/>
              </w:rPr>
              <w:t>for children who p</w:t>
            </w:r>
            <w:r w:rsidR="00DD7BE0" w:rsidRPr="0088054D">
              <w:rPr>
                <w:rFonts w:ascii="Comic Sans MS" w:hAnsi="Comic Sans MS" w:cs="Arial"/>
                <w:color w:val="FF0000"/>
              </w:rPr>
              <w:t>refer different learning styles</w:t>
            </w:r>
          </w:p>
          <w:p w:rsidR="00C10EE4" w:rsidRPr="0088054D" w:rsidRDefault="00C10EE4" w:rsidP="00DD7BE0">
            <w:pPr>
              <w:spacing w:after="0" w:line="276" w:lineRule="auto"/>
              <w:rPr>
                <w:rFonts w:ascii="Comic Sans MS" w:hAnsi="Comic Sans MS" w:cs="Arial"/>
                <w:color w:val="FF0000"/>
              </w:rPr>
            </w:pPr>
            <w:r w:rsidRPr="0088054D">
              <w:rPr>
                <w:rFonts w:ascii="Comic Sans MS" w:hAnsi="Comic Sans MS" w:cs="Arial"/>
                <w:color w:val="FF0000"/>
              </w:rPr>
              <w:t xml:space="preserve">Our literacy </w:t>
            </w:r>
            <w:r w:rsidR="004B4554" w:rsidRPr="0088054D">
              <w:rPr>
                <w:rFonts w:ascii="Comic Sans MS" w:hAnsi="Comic Sans MS" w:cs="Arial"/>
                <w:color w:val="FF0000"/>
              </w:rPr>
              <w:t>Homelink</w:t>
            </w:r>
            <w:r w:rsidRPr="0088054D">
              <w:rPr>
                <w:rFonts w:ascii="Comic Sans MS" w:hAnsi="Comic Sans MS" w:cs="Arial"/>
                <w:color w:val="FF0000"/>
              </w:rPr>
              <w:t xml:space="preserve"> (library</w:t>
            </w:r>
            <w:r w:rsidR="00DB4E65" w:rsidRPr="0088054D">
              <w:rPr>
                <w:rFonts w:ascii="Comic Sans MS" w:hAnsi="Comic Sans MS" w:cs="Arial"/>
                <w:color w:val="FF0000"/>
              </w:rPr>
              <w:t>) had a good response with 100% of</w:t>
            </w:r>
            <w:r w:rsidRPr="0088054D">
              <w:rPr>
                <w:rFonts w:ascii="Comic Sans MS" w:hAnsi="Comic Sans MS" w:cs="Arial"/>
                <w:color w:val="FF0000"/>
              </w:rPr>
              <w:t xml:space="preserve"> families engaging over the block</w:t>
            </w:r>
            <w:r w:rsidR="00DB4E65" w:rsidRPr="0088054D">
              <w:rPr>
                <w:rFonts w:ascii="Comic Sans MS" w:hAnsi="Comic Sans MS" w:cs="Arial"/>
                <w:color w:val="FF0000"/>
              </w:rPr>
              <w:t xml:space="preserve"> at some point. 63% fully engaged for the entire block</w:t>
            </w:r>
          </w:p>
          <w:p w:rsidR="001E33D1" w:rsidRPr="0088054D" w:rsidRDefault="00C10EE4" w:rsidP="00DD7BE0">
            <w:pPr>
              <w:spacing w:after="0" w:line="276" w:lineRule="auto"/>
              <w:rPr>
                <w:rFonts w:ascii="Comic Sans MS" w:hAnsi="Comic Sans MS" w:cs="Arial"/>
                <w:color w:val="FF0000"/>
              </w:rPr>
            </w:pPr>
            <w:r w:rsidRPr="0088054D">
              <w:rPr>
                <w:rFonts w:ascii="Comic Sans MS" w:hAnsi="Comic Sans MS" w:cs="Arial"/>
                <w:color w:val="FF0000"/>
              </w:rPr>
              <w:t xml:space="preserve">Our journey towards achieving our EACFE </w:t>
            </w:r>
            <w:r w:rsidR="00DB4E65" w:rsidRPr="0088054D">
              <w:rPr>
                <w:rFonts w:ascii="Comic Sans MS" w:hAnsi="Comic Sans MS" w:cs="Arial"/>
                <w:color w:val="FF0000"/>
              </w:rPr>
              <w:t>accreditation</w:t>
            </w:r>
            <w:r w:rsidRPr="0088054D">
              <w:rPr>
                <w:rFonts w:ascii="Comic Sans MS" w:hAnsi="Comic Sans MS" w:cs="Arial"/>
                <w:color w:val="FF0000"/>
              </w:rPr>
              <w:t xml:space="preserve"> was well under way at</w:t>
            </w:r>
            <w:r w:rsidR="00DD7BE0" w:rsidRPr="0088054D">
              <w:rPr>
                <w:rFonts w:ascii="Comic Sans MS" w:hAnsi="Comic Sans MS" w:cs="Arial"/>
                <w:color w:val="FF0000"/>
              </w:rPr>
              <w:t xml:space="preserve"> the beginning of the year when</w:t>
            </w:r>
            <w:r w:rsidRPr="0088054D">
              <w:rPr>
                <w:rFonts w:ascii="Comic Sans MS" w:hAnsi="Comic Sans MS" w:cs="Arial"/>
                <w:color w:val="FF0000"/>
              </w:rPr>
              <w:t xml:space="preserve"> we were asked</w:t>
            </w:r>
            <w:r w:rsidR="00DD7BE0" w:rsidRPr="0088054D">
              <w:rPr>
                <w:rFonts w:ascii="Comic Sans MS" w:hAnsi="Comic Sans MS" w:cs="Arial"/>
                <w:color w:val="FF0000"/>
              </w:rPr>
              <w:t xml:space="preserve"> by EAC EY</w:t>
            </w:r>
            <w:r w:rsidRPr="0088054D">
              <w:rPr>
                <w:rFonts w:ascii="Comic Sans MS" w:hAnsi="Comic Sans MS" w:cs="Arial"/>
                <w:color w:val="FF0000"/>
              </w:rPr>
              <w:t xml:space="preserve"> to be part of a C</w:t>
            </w:r>
            <w:r w:rsidR="00DD7BE0" w:rsidRPr="0088054D">
              <w:rPr>
                <w:rFonts w:ascii="Comic Sans MS" w:hAnsi="Comic Sans MS" w:cs="Arial"/>
                <w:color w:val="FF0000"/>
              </w:rPr>
              <w:t>YPIC video for</w:t>
            </w:r>
            <w:r w:rsidRPr="0088054D">
              <w:rPr>
                <w:rFonts w:ascii="Comic Sans MS" w:hAnsi="Comic Sans MS" w:cs="Arial"/>
                <w:color w:val="FF0000"/>
              </w:rPr>
              <w:t xml:space="preserve"> Education Scotland. Children and staff in the ECC were vi</w:t>
            </w:r>
            <w:r w:rsidR="00A04F42" w:rsidRPr="0088054D">
              <w:rPr>
                <w:rFonts w:ascii="Comic Sans MS" w:hAnsi="Comic Sans MS" w:cs="Arial"/>
                <w:color w:val="FF0000"/>
              </w:rPr>
              <w:t xml:space="preserve">deoed showing excellent practice in communication skills and quality </w:t>
            </w:r>
            <w:r w:rsidR="001E33D1" w:rsidRPr="0088054D">
              <w:rPr>
                <w:rFonts w:ascii="Comic Sans MS" w:hAnsi="Comic Sans MS" w:cs="Arial"/>
                <w:color w:val="FF0000"/>
              </w:rPr>
              <w:t>interaction</w:t>
            </w:r>
            <w:r w:rsidR="00DD7BE0" w:rsidRPr="0088054D">
              <w:rPr>
                <w:rFonts w:ascii="Comic Sans MS" w:hAnsi="Comic Sans MS" w:cs="Arial"/>
                <w:color w:val="FF0000"/>
              </w:rPr>
              <w:t>s. SLT were</w:t>
            </w:r>
            <w:r w:rsidR="00A04F42" w:rsidRPr="0088054D">
              <w:rPr>
                <w:rFonts w:ascii="Comic Sans MS" w:hAnsi="Comic Sans MS" w:cs="Arial"/>
                <w:color w:val="FF0000"/>
              </w:rPr>
              <w:t xml:space="preserve"> also interviewed </w:t>
            </w:r>
            <w:r w:rsidR="001E33D1" w:rsidRPr="0088054D">
              <w:rPr>
                <w:rFonts w:ascii="Comic Sans MS" w:hAnsi="Comic Sans MS" w:cs="Arial"/>
                <w:color w:val="FF0000"/>
              </w:rPr>
              <w:t xml:space="preserve">for the video. Unfortunately due to our mid-year decant back to our original building after extensive refurbishments, this </w:t>
            </w:r>
            <w:r w:rsidR="00DB4E65" w:rsidRPr="0088054D">
              <w:rPr>
                <w:rFonts w:ascii="Comic Sans MS" w:hAnsi="Comic Sans MS" w:cs="Arial"/>
                <w:color w:val="FF0000"/>
              </w:rPr>
              <w:t xml:space="preserve">push for accreditation status </w:t>
            </w:r>
            <w:r w:rsidR="001E33D1" w:rsidRPr="0088054D">
              <w:rPr>
                <w:rFonts w:ascii="Comic Sans MS" w:hAnsi="Comic Sans MS" w:cs="Arial"/>
                <w:color w:val="FF0000"/>
              </w:rPr>
              <w:t>began to fall a little</w:t>
            </w:r>
            <w:r w:rsidR="005740C1" w:rsidRPr="0088054D">
              <w:rPr>
                <w:rFonts w:ascii="Comic Sans MS" w:hAnsi="Comic Sans MS" w:cs="Arial"/>
                <w:color w:val="FF0000"/>
              </w:rPr>
              <w:t xml:space="preserve"> in some aspects of our plan. Transition became our main focus - which obviously still is a huge aspect of EACFE. We aim now to get our plan</w:t>
            </w:r>
            <w:r w:rsidR="001E33D1" w:rsidRPr="0088054D">
              <w:rPr>
                <w:rFonts w:ascii="Comic Sans MS" w:hAnsi="Comic Sans MS" w:cs="Arial"/>
                <w:color w:val="FF0000"/>
              </w:rPr>
              <w:t xml:space="preserve"> back up and running again in the new academic year now we are in and settled. </w:t>
            </w:r>
          </w:p>
          <w:p w:rsidR="0017652A" w:rsidRPr="0088054D" w:rsidRDefault="00DB4E65" w:rsidP="00DD7BE0">
            <w:pPr>
              <w:spacing w:after="0" w:line="276" w:lineRule="auto"/>
              <w:rPr>
                <w:rFonts w:ascii="Comic Sans MS" w:hAnsi="Comic Sans MS" w:cs="Arial"/>
                <w:color w:val="FF0000"/>
              </w:rPr>
            </w:pPr>
            <w:r w:rsidRPr="0088054D">
              <w:rPr>
                <w:rFonts w:ascii="Comic Sans MS" w:hAnsi="Comic Sans MS" w:cs="Arial"/>
                <w:color w:val="FF0000"/>
              </w:rPr>
              <w:t>4 x Bookbug sessions were well attended with 92% joining us in September and 83% in December. Feedback from these groups were very positive with parents saying they would attend more Stay an</w:t>
            </w:r>
            <w:r w:rsidR="00DD7BE0" w:rsidRPr="0088054D">
              <w:rPr>
                <w:rFonts w:ascii="Comic Sans MS" w:hAnsi="Comic Sans MS" w:cs="Arial"/>
                <w:color w:val="FF0000"/>
              </w:rPr>
              <w:t xml:space="preserve">d Play Sessions/workshops </w:t>
            </w:r>
          </w:p>
          <w:p w:rsidR="00DB4E65" w:rsidRPr="0088054D" w:rsidRDefault="005740C1" w:rsidP="00DD7BE0">
            <w:pPr>
              <w:spacing w:after="0" w:line="276" w:lineRule="auto"/>
              <w:rPr>
                <w:rFonts w:ascii="Comic Sans MS" w:hAnsi="Comic Sans MS" w:cs="Arial"/>
                <w:color w:val="FF0000"/>
              </w:rPr>
            </w:pPr>
            <w:r w:rsidRPr="0088054D">
              <w:rPr>
                <w:rFonts w:ascii="Comic Sans MS" w:hAnsi="Comic Sans MS" w:cs="Arial"/>
                <w:color w:val="FF0000"/>
              </w:rPr>
              <w:t xml:space="preserve">Both indoors and out, </w:t>
            </w:r>
            <w:r w:rsidR="00DB4E65" w:rsidRPr="0088054D">
              <w:rPr>
                <w:rFonts w:ascii="Comic Sans MS" w:hAnsi="Comic Sans MS" w:cs="Arial"/>
                <w:color w:val="FF0000"/>
              </w:rPr>
              <w:t>Literacy experiences a</w:t>
            </w:r>
            <w:r w:rsidR="00DD7BE0" w:rsidRPr="0088054D">
              <w:rPr>
                <w:rFonts w:ascii="Comic Sans MS" w:hAnsi="Comic Sans MS" w:cs="Arial"/>
                <w:color w:val="FF0000"/>
              </w:rPr>
              <w:t xml:space="preserve">re always given lots of thought to ensure that it </w:t>
            </w:r>
            <w:r w:rsidR="00DB4E65" w:rsidRPr="0088054D">
              <w:rPr>
                <w:rFonts w:ascii="Comic Sans MS" w:hAnsi="Comic Sans MS" w:cs="Arial"/>
                <w:color w:val="FF0000"/>
              </w:rPr>
              <w:t>is</w:t>
            </w:r>
            <w:r w:rsidR="00DD7BE0" w:rsidRPr="0088054D">
              <w:rPr>
                <w:rFonts w:ascii="Comic Sans MS" w:hAnsi="Comic Sans MS" w:cs="Arial"/>
                <w:color w:val="FF0000"/>
              </w:rPr>
              <w:t xml:space="preserve"> consistently becoming </w:t>
            </w:r>
            <w:r w:rsidR="00DB4E65" w:rsidRPr="0088054D">
              <w:rPr>
                <w:rFonts w:ascii="Comic Sans MS" w:hAnsi="Comic Sans MS" w:cs="Arial"/>
                <w:color w:val="FF0000"/>
              </w:rPr>
              <w:t>more embedded thro</w:t>
            </w:r>
            <w:r w:rsidRPr="0088054D">
              <w:rPr>
                <w:rFonts w:ascii="Comic Sans MS" w:hAnsi="Comic Sans MS" w:cs="Arial"/>
                <w:color w:val="FF0000"/>
              </w:rPr>
              <w:t>ughout all areas</w:t>
            </w:r>
            <w:r w:rsidR="00DB4E65" w:rsidRPr="0088054D">
              <w:rPr>
                <w:rFonts w:ascii="Comic Sans MS" w:hAnsi="Comic Sans MS" w:cs="Arial"/>
                <w:color w:val="FF0000"/>
              </w:rPr>
              <w:t xml:space="preserve">, such as writing opportunities available, books relating to experiences beside resources, digital literacy resources to explore/investigate with. </w:t>
            </w:r>
          </w:p>
          <w:p w:rsidR="00DB4E65" w:rsidRPr="0088054D" w:rsidRDefault="006F14E9" w:rsidP="00DD7BE0">
            <w:pPr>
              <w:spacing w:after="0" w:line="276" w:lineRule="auto"/>
              <w:rPr>
                <w:rFonts w:ascii="Comic Sans MS" w:hAnsi="Comic Sans MS" w:cs="Arial"/>
                <w:color w:val="FF0000"/>
              </w:rPr>
            </w:pPr>
            <w:r w:rsidRPr="0088054D">
              <w:rPr>
                <w:rFonts w:ascii="Comic Sans MS" w:hAnsi="Comic Sans MS" w:cs="Arial"/>
                <w:color w:val="FF0000"/>
              </w:rPr>
              <w:lastRenderedPageBreak/>
              <w:t>The</w:t>
            </w:r>
            <w:r w:rsidR="00DB4E65" w:rsidRPr="0088054D">
              <w:rPr>
                <w:rFonts w:ascii="Comic Sans MS" w:hAnsi="Comic Sans MS" w:cs="Arial"/>
                <w:color w:val="FF0000"/>
              </w:rPr>
              <w:t xml:space="preserve"> application for our Digital Schoo</w:t>
            </w:r>
            <w:r w:rsidRPr="0088054D">
              <w:rPr>
                <w:rFonts w:ascii="Comic Sans MS" w:hAnsi="Comic Sans MS" w:cs="Arial"/>
                <w:color w:val="FF0000"/>
              </w:rPr>
              <w:t>ls Award has been submi</w:t>
            </w:r>
            <w:r w:rsidR="00DD7BE0" w:rsidRPr="0088054D">
              <w:rPr>
                <w:rFonts w:ascii="Comic Sans MS" w:hAnsi="Comic Sans MS" w:cs="Arial"/>
                <w:color w:val="FF0000"/>
              </w:rPr>
              <w:t xml:space="preserve">tted after a dedicated commitment from staff. </w:t>
            </w:r>
            <w:r w:rsidR="006C719A" w:rsidRPr="0088054D">
              <w:rPr>
                <w:rFonts w:ascii="Comic Sans MS" w:hAnsi="Comic Sans MS" w:cs="Arial"/>
                <w:color w:val="FF0000"/>
              </w:rPr>
              <w:t xml:space="preserve">Our STEM Champion has uploaded a mass of evidence and has supported staff throughout the year </w:t>
            </w:r>
            <w:r w:rsidR="005740C1" w:rsidRPr="0088054D">
              <w:rPr>
                <w:rFonts w:ascii="Comic Sans MS" w:hAnsi="Comic Sans MS" w:cs="Arial"/>
                <w:color w:val="FF0000"/>
              </w:rPr>
              <w:t xml:space="preserve">to </w:t>
            </w:r>
            <w:r w:rsidR="006C719A" w:rsidRPr="0088054D">
              <w:rPr>
                <w:rFonts w:ascii="Comic Sans MS" w:hAnsi="Comic Sans MS" w:cs="Arial"/>
                <w:color w:val="FF0000"/>
              </w:rPr>
              <w:t>become more confi</w:t>
            </w:r>
            <w:r w:rsidR="00DD7BE0" w:rsidRPr="0088054D">
              <w:rPr>
                <w:rFonts w:ascii="Comic Sans MS" w:hAnsi="Comic Sans MS" w:cs="Arial"/>
                <w:color w:val="FF0000"/>
              </w:rPr>
              <w:t>dent in the use of resources,</w:t>
            </w:r>
            <w:r w:rsidR="006C719A" w:rsidRPr="0088054D">
              <w:rPr>
                <w:rFonts w:ascii="Comic Sans MS" w:hAnsi="Comic Sans MS" w:cs="Arial"/>
                <w:color w:val="FF0000"/>
              </w:rPr>
              <w:t xml:space="preserve"> in particular the Chromebooks. </w:t>
            </w:r>
          </w:p>
          <w:p w:rsidR="006C719A" w:rsidRPr="0088054D" w:rsidRDefault="006C719A" w:rsidP="00DD7BE0">
            <w:pPr>
              <w:spacing w:after="0" w:line="276" w:lineRule="auto"/>
              <w:rPr>
                <w:rFonts w:ascii="Comic Sans MS" w:hAnsi="Comic Sans MS" w:cs="Arial"/>
                <w:color w:val="FF0000"/>
              </w:rPr>
            </w:pPr>
            <w:r w:rsidRPr="0088054D">
              <w:rPr>
                <w:rFonts w:ascii="Comic Sans MS" w:hAnsi="Comic Sans MS" w:cs="Arial"/>
                <w:color w:val="FF0000"/>
              </w:rPr>
              <w:t>We are now using</w:t>
            </w:r>
            <w:r w:rsidR="00DD7BE0" w:rsidRPr="0088054D">
              <w:rPr>
                <w:rFonts w:ascii="Comic Sans MS" w:hAnsi="Comic Sans MS" w:cs="Arial"/>
                <w:color w:val="FF0000"/>
              </w:rPr>
              <w:t xml:space="preserve"> the Safer Schools Scotland APP</w:t>
            </w:r>
          </w:p>
          <w:p w:rsidR="006F14E9" w:rsidRPr="00F27F66" w:rsidRDefault="006F14E9" w:rsidP="006C719A">
            <w:pPr>
              <w:spacing w:after="0" w:line="276" w:lineRule="auto"/>
              <w:rPr>
                <w:rFonts w:ascii="Comic Sans MS" w:hAnsi="Comic Sans MS" w:cs="Arial"/>
                <w:b/>
                <w:color w:val="FF0000"/>
                <w:u w:val="single"/>
              </w:rPr>
            </w:pPr>
          </w:p>
          <w:p w:rsidR="006C719A" w:rsidRPr="00F27F66" w:rsidRDefault="00DD7BE0" w:rsidP="00DD7BE0">
            <w:pPr>
              <w:spacing w:after="0" w:line="276" w:lineRule="auto"/>
              <w:rPr>
                <w:rFonts w:ascii="Comic Sans MS" w:hAnsi="Comic Sans MS" w:cs="Arial"/>
                <w:b/>
                <w:color w:val="FF0000"/>
                <w:u w:val="single"/>
              </w:rPr>
            </w:pPr>
            <w:r w:rsidRPr="00F27F66">
              <w:rPr>
                <w:rFonts w:ascii="Comic Sans MS" w:hAnsi="Comic Sans MS" w:cs="Arial"/>
                <w:b/>
                <w:color w:val="FF0000"/>
                <w:u w:val="single"/>
              </w:rPr>
              <w:t>ECC - Impact</w:t>
            </w:r>
          </w:p>
          <w:p w:rsidR="006C719A" w:rsidRPr="0088054D" w:rsidRDefault="006C719A" w:rsidP="00DD7BE0">
            <w:pPr>
              <w:spacing w:after="0" w:line="276" w:lineRule="auto"/>
              <w:rPr>
                <w:rFonts w:ascii="Comic Sans MS" w:hAnsi="Comic Sans MS" w:cs="Arial"/>
                <w:color w:val="FF0000"/>
              </w:rPr>
            </w:pPr>
            <w:r w:rsidRPr="0088054D">
              <w:rPr>
                <w:rFonts w:ascii="Comic Sans MS" w:hAnsi="Comic Sans MS" w:cs="Arial"/>
                <w:color w:val="FF0000"/>
              </w:rPr>
              <w:t>Children’s progressio</w:t>
            </w:r>
            <w:r w:rsidR="00DD7BE0" w:rsidRPr="0088054D">
              <w:rPr>
                <w:rFonts w:ascii="Comic Sans MS" w:hAnsi="Comic Sans MS" w:cs="Arial"/>
                <w:color w:val="FF0000"/>
              </w:rPr>
              <w:t>n is easier to read and analyse</w:t>
            </w:r>
          </w:p>
          <w:p w:rsidR="006C719A" w:rsidRPr="0088054D" w:rsidRDefault="006C719A" w:rsidP="00DD7BE0">
            <w:pPr>
              <w:spacing w:after="0" w:line="276" w:lineRule="auto"/>
              <w:rPr>
                <w:rFonts w:ascii="Comic Sans MS" w:hAnsi="Comic Sans MS" w:cs="Arial"/>
                <w:color w:val="FF0000"/>
              </w:rPr>
            </w:pPr>
            <w:r w:rsidRPr="0088054D">
              <w:rPr>
                <w:rFonts w:ascii="Comic Sans MS" w:hAnsi="Comic Sans MS" w:cs="Arial"/>
                <w:color w:val="FF0000"/>
              </w:rPr>
              <w:t xml:space="preserve">All children’s literacy scores throughout the </w:t>
            </w:r>
            <w:r w:rsidR="00DD7BE0" w:rsidRPr="0088054D">
              <w:rPr>
                <w:rFonts w:ascii="Comic Sans MS" w:hAnsi="Comic Sans MS" w:cs="Arial"/>
                <w:color w:val="FF0000"/>
              </w:rPr>
              <w:t>centre have shown improvements</w:t>
            </w:r>
          </w:p>
          <w:p w:rsidR="006C719A" w:rsidRPr="0088054D" w:rsidRDefault="006C719A" w:rsidP="00DD7BE0">
            <w:pPr>
              <w:spacing w:after="0" w:line="276" w:lineRule="auto"/>
              <w:rPr>
                <w:rFonts w:ascii="Comic Sans MS" w:hAnsi="Comic Sans MS" w:cs="Arial"/>
                <w:color w:val="FF0000"/>
              </w:rPr>
            </w:pPr>
            <w:r w:rsidRPr="0088054D">
              <w:rPr>
                <w:rFonts w:ascii="Comic Sans MS" w:hAnsi="Comic Sans MS" w:cs="Arial"/>
                <w:color w:val="FF0000"/>
              </w:rPr>
              <w:t xml:space="preserve">Parents are now </w:t>
            </w:r>
            <w:r w:rsidR="00DD7BE0" w:rsidRPr="0088054D">
              <w:rPr>
                <w:rFonts w:ascii="Comic Sans MS" w:hAnsi="Comic Sans MS" w:cs="Arial"/>
                <w:color w:val="FF0000"/>
              </w:rPr>
              <w:t>able to see all targets online</w:t>
            </w:r>
          </w:p>
          <w:p w:rsidR="006C719A" w:rsidRPr="0088054D" w:rsidRDefault="006C719A" w:rsidP="00DD7BE0">
            <w:pPr>
              <w:spacing w:after="0" w:line="276" w:lineRule="auto"/>
              <w:rPr>
                <w:rFonts w:ascii="Comic Sans MS" w:hAnsi="Comic Sans MS" w:cs="Arial"/>
                <w:color w:val="FF0000"/>
              </w:rPr>
            </w:pPr>
            <w:r w:rsidRPr="0088054D">
              <w:rPr>
                <w:rFonts w:ascii="Comic Sans MS" w:hAnsi="Comic Sans MS" w:cs="Arial"/>
                <w:color w:val="FF0000"/>
              </w:rPr>
              <w:t xml:space="preserve">Evidence </w:t>
            </w:r>
            <w:r w:rsidR="00DD7BE0" w:rsidRPr="0088054D">
              <w:rPr>
                <w:rFonts w:ascii="Comic Sans MS" w:hAnsi="Comic Sans MS" w:cs="Arial"/>
                <w:color w:val="FF0000"/>
              </w:rPr>
              <w:t>is all stored in the one place</w:t>
            </w:r>
          </w:p>
          <w:p w:rsidR="006C719A" w:rsidRPr="0088054D" w:rsidRDefault="006C719A" w:rsidP="00DD7BE0">
            <w:pPr>
              <w:spacing w:after="0" w:line="276" w:lineRule="auto"/>
              <w:rPr>
                <w:rFonts w:ascii="Comic Sans MS" w:hAnsi="Comic Sans MS" w:cs="Arial"/>
                <w:color w:val="FF0000"/>
              </w:rPr>
            </w:pPr>
            <w:r w:rsidRPr="0088054D">
              <w:rPr>
                <w:rFonts w:ascii="Comic Sans MS" w:hAnsi="Comic Sans MS" w:cs="Arial"/>
                <w:color w:val="FF0000"/>
              </w:rPr>
              <w:t>Staff show more confidence in the use of Digital Literacy resources and can actively be seen using these with the children on a daily basis</w:t>
            </w:r>
            <w:r w:rsidR="00DD7BE0" w:rsidRPr="0088054D">
              <w:rPr>
                <w:rFonts w:ascii="Comic Sans MS" w:hAnsi="Comic Sans MS" w:cs="Arial"/>
                <w:color w:val="FF0000"/>
              </w:rPr>
              <w:t xml:space="preserve"> to support and extend learning</w:t>
            </w:r>
          </w:p>
          <w:p w:rsidR="006C719A" w:rsidRPr="0088054D" w:rsidRDefault="006C719A" w:rsidP="00DD7BE0">
            <w:pPr>
              <w:spacing w:after="0" w:line="276" w:lineRule="auto"/>
              <w:rPr>
                <w:rFonts w:ascii="Comic Sans MS" w:hAnsi="Comic Sans MS" w:cs="Arial"/>
                <w:color w:val="FF0000"/>
              </w:rPr>
            </w:pPr>
            <w:r w:rsidRPr="0088054D">
              <w:rPr>
                <w:rFonts w:ascii="Comic Sans MS" w:hAnsi="Comic Sans MS" w:cs="Arial"/>
                <w:color w:val="FF0000"/>
              </w:rPr>
              <w:t>The majority of the children are confident learners and can discuss wha</w:t>
            </w:r>
            <w:r w:rsidR="00040D7E" w:rsidRPr="0088054D">
              <w:rPr>
                <w:rFonts w:ascii="Comic Sans MS" w:hAnsi="Comic Sans MS" w:cs="Arial"/>
                <w:color w:val="FF0000"/>
              </w:rPr>
              <w:t>t they have been learning about to each other, s</w:t>
            </w:r>
            <w:r w:rsidR="00DD7BE0" w:rsidRPr="0088054D">
              <w:rPr>
                <w:rFonts w:ascii="Comic Sans MS" w:hAnsi="Comic Sans MS" w:cs="Arial"/>
                <w:color w:val="FF0000"/>
              </w:rPr>
              <w:t>taff and visitors to the centre</w:t>
            </w: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tcPr>
          <w:p w:rsidR="0017652A" w:rsidRPr="0052465D" w:rsidRDefault="0017652A" w:rsidP="005C2D6E">
            <w:pPr>
              <w:spacing w:line="276" w:lineRule="auto"/>
              <w:rPr>
                <w:rFonts w:ascii="Comic Sans MS" w:hAnsi="Comic Sans MS" w:cs="Arial"/>
                <w:b/>
                <w:bCs/>
                <w:highlight w:val="yellow"/>
              </w:rPr>
            </w:pPr>
            <w:r w:rsidRPr="0052465D">
              <w:rPr>
                <w:rFonts w:ascii="Comic Sans MS" w:hAnsi="Comic Sans MS" w:cs="Arial"/>
                <w:b/>
                <w:bCs/>
              </w:rPr>
              <w:lastRenderedPageBreak/>
              <w:t>Next Steps</w:t>
            </w:r>
          </w:p>
        </w:tc>
        <w:tc>
          <w:tcPr>
            <w:tcW w:w="12621" w:type="dxa"/>
            <w:gridSpan w:val="2"/>
            <w:tcBorders>
              <w:top w:val="single" w:sz="4" w:space="0" w:color="auto"/>
              <w:left w:val="single" w:sz="4" w:space="0" w:color="auto"/>
              <w:bottom w:val="single" w:sz="4" w:space="0" w:color="auto"/>
              <w:right w:val="single" w:sz="4" w:space="0" w:color="auto"/>
            </w:tcBorders>
          </w:tcPr>
          <w:p w:rsidR="007E3521" w:rsidRDefault="0017652A" w:rsidP="005C2D6E">
            <w:pPr>
              <w:spacing w:line="276" w:lineRule="auto"/>
              <w:rPr>
                <w:rFonts w:ascii="Comic Sans MS" w:hAnsi="Comic Sans MS" w:cs="Arial"/>
                <w:b/>
                <w:color w:val="00B0F0"/>
                <w:u w:val="single"/>
              </w:rPr>
            </w:pPr>
            <w:r w:rsidRPr="00DD7BE0">
              <w:rPr>
                <w:rFonts w:ascii="Comic Sans MS" w:hAnsi="Comic Sans MS" w:cs="Arial"/>
                <w:b/>
                <w:color w:val="00B0F0"/>
                <w:u w:val="single"/>
              </w:rPr>
              <w:t>PS – Next Steps</w:t>
            </w:r>
          </w:p>
          <w:p w:rsidR="00F27F66" w:rsidRPr="00F27F66" w:rsidRDefault="00F27F66" w:rsidP="005C2D6E">
            <w:pPr>
              <w:spacing w:line="276" w:lineRule="auto"/>
              <w:rPr>
                <w:rFonts w:ascii="Comic Sans MS" w:hAnsi="Comic Sans MS" w:cs="Arial"/>
                <w:color w:val="00B0F0"/>
              </w:rPr>
            </w:pPr>
            <w:r w:rsidRPr="00F27F66">
              <w:rPr>
                <w:rFonts w:ascii="Comic Sans MS" w:hAnsi="Comic Sans MS" w:cs="Arial"/>
                <w:color w:val="00B0F0"/>
              </w:rPr>
              <w:t>Whole school audit of current reading resources, planning programmes and assessments to inform purchase of new resources and introduction of new assessments to ensure consistency and long term tracking data</w:t>
            </w:r>
          </w:p>
          <w:p w:rsidR="00F27F66" w:rsidRDefault="00F27F66" w:rsidP="005C2D6E">
            <w:pPr>
              <w:spacing w:line="276" w:lineRule="auto"/>
              <w:rPr>
                <w:rFonts w:ascii="Comic Sans MS" w:hAnsi="Comic Sans MS" w:cs="Arial"/>
                <w:color w:val="00B0F0"/>
              </w:rPr>
            </w:pPr>
            <w:r w:rsidRPr="00F27F66">
              <w:rPr>
                <w:rFonts w:ascii="Comic Sans MS" w:hAnsi="Comic Sans MS" w:cs="Arial"/>
                <w:color w:val="00B0F0"/>
              </w:rPr>
              <w:t>To continue to work towards Reading School Award status by opening our new school library, encourag</w:t>
            </w:r>
            <w:r>
              <w:rPr>
                <w:rFonts w:ascii="Comic Sans MS" w:hAnsi="Comic Sans MS" w:cs="Arial"/>
                <w:color w:val="00B0F0"/>
              </w:rPr>
              <w:t>ing home-school reading initiative</w:t>
            </w:r>
            <w:r w:rsidRPr="00F27F66">
              <w:rPr>
                <w:rFonts w:ascii="Comic Sans MS" w:hAnsi="Comic Sans MS" w:cs="Arial"/>
                <w:color w:val="00B0F0"/>
              </w:rPr>
              <w:t>s, incorporating ERIC (Everyone Reading In Class) time regularly throughout the whole school and promoting a staff reading group</w:t>
            </w:r>
          </w:p>
          <w:p w:rsidR="00F27F66" w:rsidRDefault="00F27F66" w:rsidP="005C2D6E">
            <w:pPr>
              <w:spacing w:line="276" w:lineRule="auto"/>
              <w:rPr>
                <w:rFonts w:ascii="Comic Sans MS" w:hAnsi="Comic Sans MS" w:cs="Arial"/>
                <w:color w:val="00B0F0"/>
              </w:rPr>
            </w:pPr>
            <w:r>
              <w:rPr>
                <w:rFonts w:ascii="Comic Sans MS" w:hAnsi="Comic Sans MS" w:cs="Arial"/>
                <w:color w:val="00B0F0"/>
              </w:rPr>
              <w:t xml:space="preserve">To continue to embed whole school Writing focus, changing termly Writing genre focus to ensure equal coverage of all genres </w:t>
            </w:r>
          </w:p>
          <w:p w:rsidR="00F27F66" w:rsidRPr="00F27F66" w:rsidRDefault="00F27F66" w:rsidP="005C2D6E">
            <w:pPr>
              <w:spacing w:line="276" w:lineRule="auto"/>
              <w:rPr>
                <w:rFonts w:ascii="Comic Sans MS" w:hAnsi="Comic Sans MS" w:cs="Arial"/>
                <w:color w:val="00B0F0"/>
              </w:rPr>
            </w:pPr>
            <w:r>
              <w:rPr>
                <w:rFonts w:ascii="Comic Sans MS" w:hAnsi="Comic Sans MS" w:cs="Arial"/>
                <w:color w:val="00B0F0"/>
              </w:rPr>
              <w:t xml:space="preserve">Continuing to incorporate Clicker 8 into the daily Literacy programme for more ASN pupils </w:t>
            </w:r>
          </w:p>
          <w:p w:rsidR="001E33D1" w:rsidRPr="00DD7BE0" w:rsidRDefault="0017652A" w:rsidP="005C2D6E">
            <w:pPr>
              <w:spacing w:line="276" w:lineRule="auto"/>
              <w:rPr>
                <w:rFonts w:ascii="Comic Sans MS" w:hAnsi="Comic Sans MS" w:cs="Arial"/>
                <w:b/>
                <w:bCs/>
                <w:iCs/>
                <w:color w:val="FF0000"/>
                <w:u w:val="single"/>
              </w:rPr>
            </w:pPr>
            <w:r w:rsidRPr="00DD7BE0">
              <w:rPr>
                <w:rFonts w:ascii="Comic Sans MS" w:hAnsi="Comic Sans MS" w:cs="Arial"/>
                <w:b/>
                <w:bCs/>
                <w:iCs/>
                <w:color w:val="FF0000"/>
                <w:u w:val="single"/>
              </w:rPr>
              <w:lastRenderedPageBreak/>
              <w:t>ECC – Next steps</w:t>
            </w:r>
          </w:p>
          <w:p w:rsidR="006C719A" w:rsidRPr="00DD7BE0" w:rsidRDefault="00DD7BE0" w:rsidP="00DD7BE0">
            <w:pPr>
              <w:spacing w:line="276" w:lineRule="auto"/>
              <w:rPr>
                <w:rFonts w:ascii="Comic Sans MS" w:hAnsi="Comic Sans MS" w:cs="Arial"/>
                <w:color w:val="00B0F0"/>
              </w:rPr>
            </w:pPr>
            <w:r w:rsidRPr="00DD7BE0">
              <w:rPr>
                <w:rFonts w:ascii="Comic Sans MS" w:hAnsi="Comic Sans MS" w:cs="Arial"/>
                <w:bCs/>
                <w:iCs/>
                <w:color w:val="FF0000"/>
              </w:rPr>
              <w:t xml:space="preserve">To </w:t>
            </w:r>
            <w:r w:rsidR="001E33D1" w:rsidRPr="00DD7BE0">
              <w:rPr>
                <w:rFonts w:ascii="Comic Sans MS" w:hAnsi="Comic Sans MS" w:cs="Arial"/>
                <w:bCs/>
                <w:iCs/>
                <w:color w:val="FF0000"/>
              </w:rPr>
              <w:t>foc</w:t>
            </w:r>
            <w:r w:rsidR="006C719A" w:rsidRPr="00DD7BE0">
              <w:rPr>
                <w:rFonts w:ascii="Comic Sans MS" w:hAnsi="Comic Sans MS" w:cs="Arial"/>
                <w:bCs/>
                <w:iCs/>
                <w:color w:val="FF0000"/>
              </w:rPr>
              <w:t xml:space="preserve">us on driving forward our accreditation status again now </w:t>
            </w:r>
            <w:r w:rsidRPr="00DD7BE0">
              <w:rPr>
                <w:rFonts w:ascii="Comic Sans MS" w:hAnsi="Comic Sans MS" w:cs="Arial"/>
                <w:bCs/>
                <w:iCs/>
                <w:color w:val="FF0000"/>
              </w:rPr>
              <w:t>we are back in our own building</w:t>
            </w:r>
          </w:p>
          <w:p w:rsidR="006C719A" w:rsidRPr="00DD7BE0" w:rsidRDefault="00DD7BE0" w:rsidP="00DD7BE0">
            <w:pPr>
              <w:spacing w:line="276" w:lineRule="auto"/>
              <w:rPr>
                <w:rFonts w:ascii="Comic Sans MS" w:hAnsi="Comic Sans MS" w:cs="Arial"/>
                <w:color w:val="00B0F0"/>
              </w:rPr>
            </w:pPr>
            <w:r>
              <w:rPr>
                <w:rFonts w:ascii="Comic Sans MS" w:hAnsi="Comic Sans MS" w:cs="Arial"/>
                <w:bCs/>
                <w:iCs/>
                <w:color w:val="FF0000"/>
              </w:rPr>
              <w:t>T</w:t>
            </w:r>
            <w:r w:rsidR="006C719A" w:rsidRPr="00DD7BE0">
              <w:rPr>
                <w:rFonts w:ascii="Comic Sans MS" w:hAnsi="Comic Sans MS" w:cs="Arial"/>
                <w:bCs/>
                <w:iCs/>
                <w:color w:val="FF0000"/>
              </w:rPr>
              <w:t xml:space="preserve">o </w:t>
            </w:r>
            <w:r w:rsidR="005740C1" w:rsidRPr="00DD7BE0">
              <w:rPr>
                <w:rFonts w:ascii="Comic Sans MS" w:hAnsi="Comic Sans MS" w:cs="Arial"/>
                <w:bCs/>
                <w:iCs/>
                <w:color w:val="FF0000"/>
              </w:rPr>
              <w:t xml:space="preserve">share and </w:t>
            </w:r>
            <w:r w:rsidR="006C719A" w:rsidRPr="00DD7BE0">
              <w:rPr>
                <w:rFonts w:ascii="Comic Sans MS" w:hAnsi="Comic Sans MS" w:cs="Arial"/>
                <w:bCs/>
                <w:iCs/>
                <w:color w:val="FF0000"/>
              </w:rPr>
              <w:t xml:space="preserve">promote our Digital Schools </w:t>
            </w:r>
            <w:r w:rsidRPr="00DD7BE0">
              <w:rPr>
                <w:rFonts w:ascii="Comic Sans MS" w:hAnsi="Comic Sans MS" w:cs="Arial"/>
                <w:bCs/>
                <w:iCs/>
                <w:color w:val="FF0000"/>
              </w:rPr>
              <w:t>Award</w:t>
            </w:r>
          </w:p>
          <w:p w:rsidR="00AA132E" w:rsidRPr="00DD7BE0" w:rsidRDefault="006C719A" w:rsidP="00DD7BE0">
            <w:pPr>
              <w:spacing w:line="276" w:lineRule="auto"/>
              <w:rPr>
                <w:rFonts w:ascii="Comic Sans MS" w:hAnsi="Comic Sans MS" w:cs="Arial"/>
                <w:color w:val="00B0F0"/>
              </w:rPr>
            </w:pPr>
            <w:r w:rsidRPr="00DD7BE0">
              <w:rPr>
                <w:rFonts w:ascii="Comic Sans MS" w:hAnsi="Comic Sans MS" w:cs="Arial"/>
                <w:bCs/>
                <w:iCs/>
                <w:color w:val="FF0000"/>
              </w:rPr>
              <w:t xml:space="preserve">To carry out </w:t>
            </w:r>
            <w:r w:rsidR="00DD7BE0" w:rsidRPr="00DD7BE0">
              <w:rPr>
                <w:rFonts w:ascii="Comic Sans MS" w:hAnsi="Comic Sans MS" w:cs="Arial"/>
                <w:bCs/>
                <w:iCs/>
                <w:color w:val="FF0000"/>
              </w:rPr>
              <w:t xml:space="preserve">regular </w:t>
            </w:r>
            <w:r w:rsidRPr="00DD7BE0">
              <w:rPr>
                <w:rFonts w:ascii="Comic Sans MS" w:hAnsi="Comic Sans MS" w:cs="Arial"/>
                <w:bCs/>
                <w:iCs/>
                <w:color w:val="FF0000"/>
              </w:rPr>
              <w:t xml:space="preserve">Literacy Workshops </w:t>
            </w:r>
          </w:p>
          <w:p w:rsidR="0017652A" w:rsidRPr="00DD7BE0" w:rsidRDefault="00AA132E" w:rsidP="00DD7BE0">
            <w:pPr>
              <w:spacing w:line="276" w:lineRule="auto"/>
              <w:rPr>
                <w:rFonts w:ascii="Comic Sans MS" w:hAnsi="Comic Sans MS" w:cs="Arial"/>
                <w:color w:val="00B0F0"/>
              </w:rPr>
            </w:pPr>
            <w:r w:rsidRPr="00DD7BE0">
              <w:rPr>
                <w:rFonts w:ascii="Comic Sans MS" w:hAnsi="Comic Sans MS" w:cs="Arial"/>
                <w:bCs/>
                <w:iCs/>
                <w:color w:val="FF0000"/>
              </w:rPr>
              <w:t>To extend our Home</w:t>
            </w:r>
            <w:r w:rsidR="005A7F80" w:rsidRPr="00DD7BE0">
              <w:rPr>
                <w:rFonts w:ascii="Comic Sans MS" w:hAnsi="Comic Sans MS" w:cs="Arial"/>
                <w:bCs/>
                <w:iCs/>
                <w:color w:val="FF0000"/>
              </w:rPr>
              <w:t xml:space="preserve"> </w:t>
            </w:r>
            <w:r w:rsidRPr="00DD7BE0">
              <w:rPr>
                <w:rFonts w:ascii="Comic Sans MS" w:hAnsi="Comic Sans MS" w:cs="Arial"/>
                <w:bCs/>
                <w:iCs/>
                <w:color w:val="FF0000"/>
              </w:rPr>
              <w:t xml:space="preserve">link </w:t>
            </w:r>
            <w:r w:rsidR="00040D7E" w:rsidRPr="00DD7BE0">
              <w:rPr>
                <w:rFonts w:ascii="Comic Sans MS" w:hAnsi="Comic Sans MS" w:cs="Arial"/>
                <w:bCs/>
                <w:iCs/>
                <w:color w:val="FF0000"/>
              </w:rPr>
              <w:t>programmes</w:t>
            </w:r>
          </w:p>
          <w:p w:rsidR="00040D7E" w:rsidRPr="00DD7BE0" w:rsidRDefault="00DD7BE0" w:rsidP="00DD7BE0">
            <w:pPr>
              <w:spacing w:line="276" w:lineRule="auto"/>
              <w:rPr>
                <w:rFonts w:ascii="Comic Sans MS" w:hAnsi="Comic Sans MS" w:cs="Arial"/>
                <w:b/>
                <w:color w:val="00B0F0"/>
              </w:rPr>
            </w:pPr>
            <w:r w:rsidRPr="00DD7BE0">
              <w:rPr>
                <w:rFonts w:ascii="Comic Sans MS" w:hAnsi="Comic Sans MS" w:cs="Arial"/>
                <w:bCs/>
                <w:iCs/>
                <w:color w:val="FF0000"/>
              </w:rPr>
              <w:t>To ensure c</w:t>
            </w:r>
            <w:r w:rsidR="00040D7E" w:rsidRPr="00DD7BE0">
              <w:rPr>
                <w:rFonts w:ascii="Comic Sans MS" w:hAnsi="Comic Sans MS" w:cs="Arial"/>
                <w:bCs/>
                <w:iCs/>
                <w:color w:val="FF0000"/>
              </w:rPr>
              <w:t>onsistency in Communication Sessions</w:t>
            </w:r>
            <w:r w:rsidR="00040D7E" w:rsidRPr="00DD7BE0">
              <w:rPr>
                <w:rFonts w:ascii="Comic Sans MS" w:hAnsi="Comic Sans MS" w:cs="Arial"/>
                <w:b/>
                <w:bCs/>
                <w:iCs/>
                <w:color w:val="FF0000"/>
              </w:rPr>
              <w:t xml:space="preserve"> </w:t>
            </w:r>
          </w:p>
        </w:tc>
      </w:tr>
    </w:tbl>
    <w:p w:rsidR="0017652A" w:rsidRDefault="0017652A" w:rsidP="0017652A">
      <w:pPr>
        <w:rPr>
          <w:rFonts w:ascii="Arial" w:hAnsi="Arial" w:cs="Arial"/>
          <w:b/>
          <w:bCs/>
          <w:sz w:val="24"/>
          <w:szCs w:val="24"/>
          <w:u w:val="single"/>
        </w:rPr>
      </w:pPr>
    </w:p>
    <w:tbl>
      <w:tblPr>
        <w:tblpPr w:leftFromText="180" w:rightFromText="180" w:vertAnchor="text" w:horzAnchor="margin" w:tblpXSpec="center" w:tblpY="-29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822"/>
        <w:gridCol w:w="6799"/>
      </w:tblGrid>
      <w:tr w:rsidR="0017652A" w:rsidTr="005C2D6E">
        <w:tc>
          <w:tcPr>
            <w:tcW w:w="3681" w:type="dxa"/>
            <w:tcBorders>
              <w:top w:val="single" w:sz="4" w:space="0" w:color="auto"/>
              <w:left w:val="single" w:sz="4" w:space="0" w:color="auto"/>
              <w:bottom w:val="single" w:sz="4" w:space="0" w:color="auto"/>
              <w:right w:val="single" w:sz="4" w:space="0" w:color="auto"/>
            </w:tcBorders>
            <w:hideMark/>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lastRenderedPageBreak/>
              <w:t xml:space="preserve">Improvement Priority </w:t>
            </w:r>
          </w:p>
          <w:p w:rsidR="0017652A" w:rsidRPr="00263343" w:rsidRDefault="0017652A" w:rsidP="005C2D6E">
            <w:pPr>
              <w:spacing w:line="276" w:lineRule="auto"/>
              <w:jc w:val="center"/>
              <w:rPr>
                <w:rFonts w:ascii="Comic Sans MS" w:hAnsi="Comic Sans MS" w:cs="Arial"/>
                <w:b/>
                <w:i/>
                <w:iCs/>
                <w:sz w:val="52"/>
                <w:szCs w:val="52"/>
              </w:rPr>
            </w:pPr>
            <w:r w:rsidRPr="00263343">
              <w:rPr>
                <w:rFonts w:ascii="Comic Sans MS" w:hAnsi="Comic Sans MS" w:cs="Arial"/>
                <w:b/>
                <w:i/>
                <w:iCs/>
                <w:sz w:val="52"/>
                <w:szCs w:val="52"/>
              </w:rPr>
              <w:t>Health and Wellbeing</w:t>
            </w:r>
          </w:p>
        </w:tc>
        <w:tc>
          <w:tcPr>
            <w:tcW w:w="5822" w:type="dxa"/>
            <w:tcBorders>
              <w:top w:val="single" w:sz="4" w:space="0" w:color="auto"/>
              <w:left w:val="single" w:sz="4" w:space="0" w:color="auto"/>
              <w:bottom w:val="single" w:sz="4" w:space="0" w:color="auto"/>
              <w:right w:val="single" w:sz="4" w:space="0" w:color="auto"/>
            </w:tcBorders>
            <w:shd w:val="clear" w:color="auto" w:fill="auto"/>
            <w:vAlign w:val="center"/>
          </w:tcPr>
          <w:p w:rsidR="0017652A" w:rsidRDefault="0017652A" w:rsidP="005C2D6E">
            <w:pPr>
              <w:spacing w:line="276" w:lineRule="auto"/>
              <w:jc w:val="both"/>
              <w:rPr>
                <w:rFonts w:ascii="Arial" w:hAnsi="Arial" w:cs="Arial"/>
                <w:sz w:val="20"/>
                <w:szCs w:val="20"/>
              </w:rPr>
            </w:pPr>
          </w:p>
        </w:tc>
        <w:tc>
          <w:tcPr>
            <w:tcW w:w="6799" w:type="dxa"/>
            <w:tcBorders>
              <w:top w:val="single" w:sz="4" w:space="0" w:color="auto"/>
              <w:left w:val="single" w:sz="4" w:space="0" w:color="auto"/>
              <w:bottom w:val="single" w:sz="4" w:space="0" w:color="auto"/>
              <w:right w:val="single" w:sz="4" w:space="0" w:color="auto"/>
            </w:tcBorders>
            <w:hideMark/>
          </w:tcPr>
          <w:p w:rsidR="0017652A" w:rsidRPr="00DD1BF2" w:rsidRDefault="0017652A" w:rsidP="005C2D6E">
            <w:pPr>
              <w:spacing w:line="276" w:lineRule="auto"/>
              <w:rPr>
                <w:rFonts w:ascii="Comic Sans MS" w:hAnsi="Comic Sans MS" w:cs="Arial"/>
                <w:b/>
                <w:u w:val="single"/>
              </w:rPr>
            </w:pPr>
            <w:r w:rsidRPr="00DD1BF2">
              <w:rPr>
                <w:rFonts w:ascii="Comic Sans MS" w:hAnsi="Comic Sans MS" w:cs="Arial"/>
                <w:b/>
                <w:u w:val="single"/>
              </w:rPr>
              <w:t xml:space="preserve">Rationale for improvement priority based on evidence </w:t>
            </w:r>
          </w:p>
          <w:p w:rsidR="0017652A" w:rsidRPr="004A3866" w:rsidRDefault="0017652A" w:rsidP="005C2D6E">
            <w:pPr>
              <w:spacing w:line="276" w:lineRule="auto"/>
              <w:rPr>
                <w:rFonts w:ascii="Comic Sans MS" w:hAnsi="Comic Sans MS" w:cs="Arial"/>
                <w:b/>
                <w:i/>
                <w:sz w:val="20"/>
                <w:szCs w:val="20"/>
              </w:rPr>
            </w:pPr>
            <w:r w:rsidRPr="004A3866">
              <w:rPr>
                <w:rFonts w:ascii="Comic Sans MS" w:hAnsi="Comic Sans MS" w:cs="Arial"/>
                <w:b/>
                <w:i/>
                <w:sz w:val="20"/>
                <w:szCs w:val="20"/>
              </w:rPr>
              <w:t>‘The HWB Renewal Framework has been produced in response to the COVID 19 Pandemic in 2020.  It is recognised that teachers/practitioners will have to prioritise the aspects of HWB that requ</w:t>
            </w:r>
            <w:r>
              <w:rPr>
                <w:rFonts w:ascii="Comic Sans MS" w:hAnsi="Comic Sans MS" w:cs="Arial"/>
                <w:b/>
                <w:i/>
                <w:sz w:val="20"/>
                <w:szCs w:val="20"/>
              </w:rPr>
              <w:t xml:space="preserve">ire the most targeted support’ </w:t>
            </w:r>
            <w:r w:rsidRPr="004A3866">
              <w:rPr>
                <w:rFonts w:ascii="Comic Sans MS" w:hAnsi="Comic Sans MS" w:cs="Arial"/>
                <w:b/>
                <w:i/>
                <w:sz w:val="20"/>
                <w:szCs w:val="20"/>
              </w:rPr>
              <w:t>to ensure that all pupils/children feel safe, supported, nurtured and confident in their learning setting afte</w:t>
            </w:r>
            <w:r>
              <w:rPr>
                <w:rFonts w:ascii="Comic Sans MS" w:hAnsi="Comic Sans MS" w:cs="Arial"/>
                <w:b/>
                <w:i/>
                <w:sz w:val="20"/>
                <w:szCs w:val="20"/>
              </w:rPr>
              <w:t>r having been away for so long.</w:t>
            </w:r>
          </w:p>
          <w:p w:rsidR="0017652A" w:rsidRPr="00DD1BF2" w:rsidRDefault="0017652A" w:rsidP="005C2D6E">
            <w:pPr>
              <w:spacing w:line="276" w:lineRule="auto"/>
              <w:rPr>
                <w:rFonts w:ascii="Arial" w:hAnsi="Arial" w:cs="Arial"/>
                <w:b/>
                <w:sz w:val="20"/>
                <w:szCs w:val="20"/>
              </w:rPr>
            </w:pPr>
            <w:r w:rsidRPr="004A3866">
              <w:rPr>
                <w:rFonts w:ascii="Comic Sans MS" w:hAnsi="Comic Sans MS" w:cs="Arial"/>
                <w:b/>
                <w:i/>
                <w:sz w:val="20"/>
                <w:szCs w:val="20"/>
              </w:rPr>
              <w:t>EAC HWB Renewal Framework, August 2020</w:t>
            </w: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hideMark/>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t>NIF Priorities</w:t>
            </w:r>
          </w:p>
          <w:p w:rsidR="0017652A" w:rsidRDefault="00E40E40" w:rsidP="005C2D6E">
            <w:pPr>
              <w:spacing w:line="276" w:lineRule="auto"/>
              <w:rPr>
                <w:rFonts w:ascii="Arial" w:hAnsi="Arial" w:cs="Arial"/>
                <w:b/>
                <w:bCs/>
                <w:sz w:val="20"/>
                <w:szCs w:val="20"/>
              </w:rPr>
            </w:pPr>
            <w:sdt>
              <w:sdtPr>
                <w:rPr>
                  <w:rStyle w:val="Style2"/>
                  <w:rFonts w:ascii="Comic Sans MS" w:hAnsi="Comic Sans MS"/>
                  <w:b/>
                  <w:i/>
                </w:rPr>
                <w:alias w:val="NIF Priorities"/>
                <w:tag w:val="NIF Priorities"/>
                <w:id w:val="80033464"/>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17652A" w:rsidRPr="00DD1BF2">
                  <w:rPr>
                    <w:rStyle w:val="Style2"/>
                    <w:rFonts w:ascii="Comic Sans MS" w:hAnsi="Comic Sans MS"/>
                    <w:b/>
                    <w:i/>
                  </w:rPr>
                  <w:t>Improvement in children and young people’s health and wellbeing</w:t>
                </w:r>
              </w:sdtContent>
            </w:sdt>
          </w:p>
        </w:tc>
        <w:tc>
          <w:tcPr>
            <w:tcW w:w="5822" w:type="dxa"/>
            <w:tcBorders>
              <w:top w:val="single" w:sz="4" w:space="0" w:color="auto"/>
              <w:left w:val="single" w:sz="4" w:space="0" w:color="auto"/>
              <w:bottom w:val="single" w:sz="4" w:space="0" w:color="auto"/>
              <w:right w:val="single" w:sz="4" w:space="0" w:color="auto"/>
            </w:tcBorders>
          </w:tcPr>
          <w:p w:rsidR="0017652A" w:rsidRPr="00A1026D" w:rsidRDefault="0017652A" w:rsidP="005C2D6E">
            <w:pPr>
              <w:spacing w:line="276" w:lineRule="auto"/>
              <w:rPr>
                <w:rFonts w:ascii="Arial" w:hAnsi="Arial" w:cs="Arial"/>
                <w:b/>
                <w:bCs/>
                <w:i/>
                <w:sz w:val="20"/>
                <w:szCs w:val="20"/>
              </w:rPr>
            </w:pPr>
            <w:r w:rsidRPr="00A1026D">
              <w:rPr>
                <w:rFonts w:ascii="Arial" w:hAnsi="Arial" w:cs="Arial"/>
                <w:b/>
                <w:bCs/>
                <w:i/>
                <w:sz w:val="20"/>
                <w:szCs w:val="20"/>
              </w:rPr>
              <w:t xml:space="preserve">NIF Driver </w:t>
            </w:r>
          </w:p>
          <w:sdt>
            <w:sdtPr>
              <w:rPr>
                <w:rStyle w:val="Style2"/>
                <w:rFonts w:ascii="Comic Sans MS" w:hAnsi="Comic Sans MS"/>
                <w:b/>
                <w:i/>
                <w:sz w:val="32"/>
                <w:szCs w:val="32"/>
              </w:rPr>
              <w:alias w:val="NIF Drivers"/>
              <w:tag w:val="NIF Drivers"/>
              <w:id w:val="1994976988"/>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rsidR="0017652A" w:rsidRPr="00A1026D" w:rsidRDefault="0017652A" w:rsidP="005C2D6E">
                <w:pPr>
                  <w:spacing w:line="276" w:lineRule="auto"/>
                  <w:rPr>
                    <w:rFonts w:ascii="Arial" w:hAnsi="Arial"/>
                    <w:b/>
                    <w:i/>
                    <w:sz w:val="20"/>
                    <w:szCs w:val="20"/>
                  </w:rPr>
                </w:pPr>
                <w:r w:rsidRPr="00DD1BF2">
                  <w:rPr>
                    <w:rStyle w:val="Style2"/>
                    <w:rFonts w:ascii="Comic Sans MS" w:hAnsi="Comic Sans MS"/>
                    <w:b/>
                    <w:i/>
                    <w:sz w:val="32"/>
                    <w:szCs w:val="32"/>
                  </w:rPr>
                  <w:t>School improvement</w:t>
                </w:r>
              </w:p>
            </w:sdtContent>
          </w:sdt>
        </w:tc>
        <w:tc>
          <w:tcPr>
            <w:tcW w:w="6799" w:type="dxa"/>
            <w:tcBorders>
              <w:top w:val="single" w:sz="4" w:space="0" w:color="auto"/>
              <w:left w:val="single" w:sz="4" w:space="0" w:color="auto"/>
              <w:bottom w:val="single" w:sz="4" w:space="0" w:color="auto"/>
              <w:right w:val="single" w:sz="4" w:space="0" w:color="auto"/>
            </w:tcBorders>
            <w:hideMark/>
          </w:tcPr>
          <w:p w:rsidR="0017652A" w:rsidRDefault="0017652A" w:rsidP="005C2D6E">
            <w:pPr>
              <w:spacing w:line="276" w:lineRule="auto"/>
              <w:rPr>
                <w:rFonts w:ascii="Arial" w:hAnsi="Arial" w:cs="Arial"/>
                <w:b/>
                <w:bCs/>
                <w:sz w:val="20"/>
                <w:szCs w:val="20"/>
              </w:rPr>
            </w:pPr>
            <w:r w:rsidRPr="175DE031">
              <w:rPr>
                <w:rFonts w:ascii="Arial" w:hAnsi="Arial" w:cs="Arial"/>
                <w:b/>
                <w:bCs/>
                <w:sz w:val="20"/>
                <w:szCs w:val="20"/>
              </w:rPr>
              <w:t xml:space="preserve">HGIOS/ HGIOSELCC QI’s for self-evaluation </w:t>
            </w:r>
          </w:p>
          <w:p w:rsidR="0017652A" w:rsidRDefault="0017652A" w:rsidP="005C2D6E">
            <w:pPr>
              <w:spacing w:line="276" w:lineRule="auto"/>
              <w:rPr>
                <w:rFonts w:ascii="Comic Sans MS" w:hAnsi="Comic Sans MS" w:cs="Arial"/>
                <w:b/>
                <w:bCs/>
                <w:color w:val="00B0F0"/>
                <w:sz w:val="20"/>
                <w:szCs w:val="20"/>
              </w:rPr>
            </w:pPr>
            <w:r w:rsidRPr="004A3866">
              <w:rPr>
                <w:rFonts w:ascii="Comic Sans MS" w:hAnsi="Comic Sans MS" w:cs="Arial"/>
                <w:b/>
                <w:bCs/>
                <w:color w:val="00B0F0"/>
                <w:sz w:val="20"/>
                <w:szCs w:val="20"/>
              </w:rPr>
              <w:t>PS: 1.1, 1.2, 2.1, 2.2, 2.3, 2.4, 2.5, 2.6, 2.7, 3.1 and 3.2</w:t>
            </w:r>
          </w:p>
          <w:p w:rsidR="0017652A" w:rsidRPr="00A1026D" w:rsidRDefault="0017652A" w:rsidP="005C2D6E">
            <w:pPr>
              <w:spacing w:line="276" w:lineRule="auto"/>
              <w:rPr>
                <w:rFonts w:ascii="Comic Sans MS" w:hAnsi="Comic Sans MS" w:cs="Arial"/>
                <w:b/>
                <w:bCs/>
                <w:color w:val="00B0F0"/>
                <w:sz w:val="20"/>
                <w:szCs w:val="20"/>
              </w:rPr>
            </w:pPr>
            <w:r w:rsidRPr="004A3866">
              <w:rPr>
                <w:rFonts w:ascii="Comic Sans MS" w:hAnsi="Comic Sans MS" w:cs="Arial"/>
                <w:b/>
                <w:bCs/>
                <w:color w:val="FF0000"/>
                <w:sz w:val="20"/>
                <w:szCs w:val="20"/>
              </w:rPr>
              <w:t>ECC: 1.2, 1.5, 2.2, 2.3, 2.5, 2.6, 2.7, 3.1, 3.2 and 3.3</w:t>
            </w:r>
          </w:p>
        </w:tc>
      </w:tr>
      <w:tr w:rsidR="0017652A" w:rsidTr="005C2D6E">
        <w:trPr>
          <w:trHeight w:val="501"/>
        </w:trPr>
        <w:tc>
          <w:tcPr>
            <w:tcW w:w="16302" w:type="dxa"/>
            <w:gridSpan w:val="3"/>
            <w:tcBorders>
              <w:top w:val="single" w:sz="4" w:space="0" w:color="auto"/>
              <w:left w:val="single" w:sz="4" w:space="0" w:color="auto"/>
              <w:bottom w:val="single" w:sz="4" w:space="0" w:color="auto"/>
              <w:right w:val="single" w:sz="4" w:space="0" w:color="auto"/>
            </w:tcBorders>
          </w:tcPr>
          <w:p w:rsidR="0017652A" w:rsidRPr="175DE031" w:rsidRDefault="0017652A" w:rsidP="005C2D6E">
            <w:pPr>
              <w:spacing w:line="276" w:lineRule="auto"/>
              <w:rPr>
                <w:rFonts w:ascii="Arial" w:hAnsi="Arial" w:cs="Arial"/>
                <w:b/>
                <w:bCs/>
                <w:sz w:val="20"/>
                <w:szCs w:val="20"/>
              </w:rPr>
            </w:pP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t>Progress and Impact</w:t>
            </w:r>
          </w:p>
        </w:tc>
        <w:tc>
          <w:tcPr>
            <w:tcW w:w="12621" w:type="dxa"/>
            <w:gridSpan w:val="2"/>
            <w:tcBorders>
              <w:top w:val="single" w:sz="4" w:space="0" w:color="auto"/>
              <w:left w:val="single" w:sz="4" w:space="0" w:color="auto"/>
              <w:bottom w:val="single" w:sz="4" w:space="0" w:color="auto"/>
              <w:right w:val="single" w:sz="4" w:space="0" w:color="auto"/>
            </w:tcBorders>
          </w:tcPr>
          <w:p w:rsidR="0017652A" w:rsidRDefault="0017652A" w:rsidP="0017652A">
            <w:pPr>
              <w:spacing w:after="0" w:line="240" w:lineRule="auto"/>
              <w:rPr>
                <w:rFonts w:ascii="Comic Sans MS" w:hAnsi="Comic Sans MS"/>
                <w:b/>
                <w:color w:val="00B0F0"/>
                <w:u w:val="single"/>
              </w:rPr>
            </w:pPr>
            <w:r w:rsidRPr="00DD7BE0">
              <w:rPr>
                <w:rFonts w:ascii="Comic Sans MS" w:hAnsi="Comic Sans MS"/>
                <w:b/>
                <w:color w:val="00B0F0"/>
                <w:u w:val="single"/>
              </w:rPr>
              <w:t>PS Progress and Impact</w:t>
            </w:r>
          </w:p>
          <w:p w:rsidR="00A645F9" w:rsidRDefault="00A645F9" w:rsidP="0017652A">
            <w:pPr>
              <w:spacing w:after="0" w:line="240" w:lineRule="auto"/>
              <w:rPr>
                <w:rFonts w:ascii="Comic Sans MS" w:hAnsi="Comic Sans MS"/>
                <w:color w:val="00B0F0"/>
              </w:rPr>
            </w:pPr>
            <w:r w:rsidRPr="00A645F9">
              <w:rPr>
                <w:rFonts w:ascii="Comic Sans MS" w:hAnsi="Comic Sans MS"/>
                <w:color w:val="00B0F0"/>
              </w:rPr>
              <w:t>Whole school implementation of GMWP, with all staff receiving training from Catrina O’Neill.  Point A data captured in November, with staff analysing their class’s answers to the 20 questions and making the issues their Term 3 HWB focus.  Point B data captured in May/June and comparisons made to ensure all issues addressed and resolved.  Due to many factors, the Term 3 focus was not</w:t>
            </w:r>
            <w:r>
              <w:rPr>
                <w:rFonts w:ascii="Comic Sans MS" w:hAnsi="Comic Sans MS"/>
                <w:color w:val="00B0F0"/>
              </w:rPr>
              <w:t xml:space="preserve"> as robust as anticipated so we will implement the same practice again in session 2023/24.</w:t>
            </w:r>
          </w:p>
          <w:p w:rsidR="00A645F9" w:rsidRDefault="00A645F9" w:rsidP="0017652A">
            <w:pPr>
              <w:spacing w:after="0" w:line="240" w:lineRule="auto"/>
              <w:rPr>
                <w:rFonts w:ascii="Comic Sans MS" w:hAnsi="Comic Sans MS"/>
                <w:color w:val="00B0F0"/>
              </w:rPr>
            </w:pPr>
            <w:r>
              <w:rPr>
                <w:rFonts w:ascii="Comic Sans MS" w:hAnsi="Comic Sans MS"/>
                <w:color w:val="00B0F0"/>
              </w:rPr>
              <w:t xml:space="preserve">All teaching staff attended training with Catrina O’Neill about EAC HWB Progression Planners and the two year rolling programme.  All teaching staff are now using the EAC HWB planners, ensuring all HWN Benchmarks are being targeted over a two year period.  </w:t>
            </w:r>
          </w:p>
          <w:p w:rsidR="00A645F9" w:rsidRDefault="00A645F9" w:rsidP="0017652A">
            <w:pPr>
              <w:spacing w:after="0" w:line="240" w:lineRule="auto"/>
              <w:rPr>
                <w:rFonts w:ascii="Comic Sans MS" w:hAnsi="Comic Sans MS"/>
                <w:color w:val="00B0F0"/>
              </w:rPr>
            </w:pPr>
            <w:r>
              <w:rPr>
                <w:rFonts w:ascii="Comic Sans MS" w:hAnsi="Comic Sans MS"/>
                <w:color w:val="00B0F0"/>
              </w:rPr>
              <w:t>Consistent approach to RSHP learning and teaching, with all parents/carers being provided with a detailed letter and leaflet before any teaching begins to allow for any questions/issues to be raised and addressed</w:t>
            </w:r>
          </w:p>
          <w:p w:rsidR="00A645F9" w:rsidRDefault="00A645F9" w:rsidP="0017652A">
            <w:pPr>
              <w:spacing w:after="0" w:line="240" w:lineRule="auto"/>
              <w:rPr>
                <w:rFonts w:ascii="Comic Sans MS" w:hAnsi="Comic Sans MS"/>
                <w:color w:val="00B0F0"/>
              </w:rPr>
            </w:pPr>
            <w:r>
              <w:rPr>
                <w:rFonts w:ascii="Comic Sans MS" w:hAnsi="Comic Sans MS"/>
                <w:color w:val="00B0F0"/>
              </w:rPr>
              <w:t xml:space="preserve">Continued whole school focus on outdoor learning, with four outdoor learning days taking place across the session.  Pupils worked in their house groups and </w:t>
            </w:r>
            <w:r w:rsidR="002E2044">
              <w:rPr>
                <w:rFonts w:ascii="Comic Sans MS" w:hAnsi="Comic Sans MS"/>
                <w:color w:val="00B0F0"/>
              </w:rPr>
              <w:t xml:space="preserve">worked towards the John Muir Family Award. </w:t>
            </w:r>
          </w:p>
          <w:p w:rsidR="002E2044" w:rsidRPr="00A645F9" w:rsidRDefault="002E2044" w:rsidP="0017652A">
            <w:pPr>
              <w:spacing w:after="0" w:line="240" w:lineRule="auto"/>
              <w:rPr>
                <w:rFonts w:ascii="Comic Sans MS" w:hAnsi="Comic Sans MS"/>
                <w:color w:val="00B0F0"/>
              </w:rPr>
            </w:pPr>
            <w:r>
              <w:rPr>
                <w:rFonts w:ascii="Comic Sans MS" w:hAnsi="Comic Sans MS"/>
                <w:color w:val="00B0F0"/>
              </w:rPr>
              <w:lastRenderedPageBreak/>
              <w:t xml:space="preserve">Use of PEF money to purchase large outdoor play equipment, including sand pits, wooden block sets, plastic building crates and football bibs, to ensure successful playground transition once ECC returned to their establishment and PS pupils had full access once again to all playground areas. </w:t>
            </w:r>
          </w:p>
          <w:p w:rsidR="00D47308" w:rsidRDefault="00D47308" w:rsidP="005C2D6E">
            <w:pPr>
              <w:spacing w:after="0" w:line="276" w:lineRule="auto"/>
              <w:rPr>
                <w:rFonts w:ascii="Comic Sans MS" w:hAnsi="Comic Sans MS" w:cs="Arial"/>
                <w:b/>
                <w:color w:val="FF0000"/>
              </w:rPr>
            </w:pPr>
          </w:p>
          <w:p w:rsidR="0017652A" w:rsidRPr="00DD7BE0" w:rsidRDefault="0017652A" w:rsidP="005C2D6E">
            <w:pPr>
              <w:spacing w:after="0" w:line="276" w:lineRule="auto"/>
              <w:rPr>
                <w:rFonts w:ascii="Comic Sans MS" w:hAnsi="Comic Sans MS" w:cs="Arial"/>
                <w:b/>
                <w:color w:val="FF0000"/>
                <w:u w:val="single"/>
              </w:rPr>
            </w:pPr>
            <w:r w:rsidRPr="00DD7BE0">
              <w:rPr>
                <w:rFonts w:ascii="Comic Sans MS" w:hAnsi="Comic Sans MS" w:cs="Arial"/>
                <w:b/>
                <w:color w:val="FF0000"/>
                <w:u w:val="single"/>
              </w:rPr>
              <w:t>ECC Progress and Impact</w:t>
            </w:r>
          </w:p>
          <w:p w:rsidR="00D47308" w:rsidRDefault="00D47308" w:rsidP="005C2D6E">
            <w:pPr>
              <w:spacing w:after="0" w:line="276" w:lineRule="auto"/>
              <w:rPr>
                <w:rFonts w:ascii="Comic Sans MS" w:hAnsi="Comic Sans MS" w:cs="Arial"/>
                <w:b/>
                <w:color w:val="FF0000"/>
              </w:rPr>
            </w:pPr>
          </w:p>
          <w:p w:rsidR="008A2B17" w:rsidRPr="00DD7BE0" w:rsidRDefault="008A2B17" w:rsidP="00DD7BE0">
            <w:pPr>
              <w:spacing w:after="0" w:line="276" w:lineRule="auto"/>
              <w:rPr>
                <w:rFonts w:ascii="Comic Sans MS" w:hAnsi="Comic Sans MS" w:cs="Arial"/>
                <w:color w:val="FF0000"/>
              </w:rPr>
            </w:pPr>
            <w:r w:rsidRPr="00DD7BE0">
              <w:rPr>
                <w:rFonts w:ascii="Comic Sans MS" w:hAnsi="Comic Sans MS" w:cs="Arial"/>
                <w:color w:val="FF0000"/>
              </w:rPr>
              <w:t>In January 2023 we moved back into our original building after an extensive refurbishme</w:t>
            </w:r>
            <w:r w:rsidR="003F123C" w:rsidRPr="00DD7BE0">
              <w:rPr>
                <w:rFonts w:ascii="Comic Sans MS" w:hAnsi="Comic Sans MS" w:cs="Arial"/>
                <w:color w:val="FF0000"/>
              </w:rPr>
              <w:t>n</w:t>
            </w:r>
            <w:r w:rsidR="00DD7BE0" w:rsidRPr="00DD7BE0">
              <w:rPr>
                <w:rFonts w:ascii="Comic Sans MS" w:hAnsi="Comic Sans MS" w:cs="Arial"/>
                <w:color w:val="FF0000"/>
              </w:rPr>
              <w:t xml:space="preserve">t. We have spent a lot of time </w:t>
            </w:r>
            <w:r w:rsidR="003F123C" w:rsidRPr="00DD7BE0">
              <w:rPr>
                <w:rFonts w:ascii="Comic Sans MS" w:hAnsi="Comic Sans MS" w:cs="Arial"/>
                <w:color w:val="FF0000"/>
              </w:rPr>
              <w:t>working</w:t>
            </w:r>
            <w:r w:rsidR="00A5238C" w:rsidRPr="00DD7BE0">
              <w:rPr>
                <w:rFonts w:ascii="Comic Sans MS" w:hAnsi="Comic Sans MS" w:cs="Arial"/>
                <w:color w:val="FF0000"/>
              </w:rPr>
              <w:t xml:space="preserve"> togethe</w:t>
            </w:r>
            <w:r w:rsidR="001A3707" w:rsidRPr="00DD7BE0">
              <w:rPr>
                <w:rFonts w:ascii="Comic Sans MS" w:hAnsi="Comic Sans MS" w:cs="Arial"/>
                <w:color w:val="FF0000"/>
              </w:rPr>
              <w:t xml:space="preserve">r as a team to create safe, cosy and stimulating environments and spaces for the children. Throughout </w:t>
            </w:r>
            <w:r w:rsidR="00CF588F" w:rsidRPr="00DD7BE0">
              <w:rPr>
                <w:rFonts w:ascii="Comic Sans MS" w:hAnsi="Comic Sans MS" w:cs="Arial"/>
                <w:color w:val="FF0000"/>
              </w:rPr>
              <w:t xml:space="preserve">the process staff made considerations using Realising the Ambition and The Nurture Principles. </w:t>
            </w:r>
            <w:r w:rsidR="003F123C" w:rsidRPr="00DD7BE0">
              <w:rPr>
                <w:rFonts w:ascii="Comic Sans MS" w:hAnsi="Comic Sans MS" w:cs="Arial"/>
                <w:color w:val="FF0000"/>
              </w:rPr>
              <w:t xml:space="preserve">This has made a positive impact on the children’s learning, development and behaviour with noticeable engagement levels rising, less support required with sharing and children in each other’s personal space less. </w:t>
            </w:r>
          </w:p>
          <w:p w:rsidR="006D78FE" w:rsidRPr="00DD7BE0" w:rsidRDefault="006D78FE" w:rsidP="00DD7BE0">
            <w:pPr>
              <w:spacing w:after="0" w:line="276" w:lineRule="auto"/>
              <w:rPr>
                <w:rFonts w:ascii="Comic Sans MS" w:hAnsi="Comic Sans MS" w:cs="Arial"/>
                <w:color w:val="FF0000"/>
              </w:rPr>
            </w:pPr>
            <w:r w:rsidRPr="00DD7BE0">
              <w:rPr>
                <w:rFonts w:ascii="Comic Sans MS" w:hAnsi="Comic Sans MS" w:cs="Arial"/>
                <w:color w:val="FF0000"/>
              </w:rPr>
              <w:t>T</w:t>
            </w:r>
            <w:r w:rsidR="00DD7BE0" w:rsidRPr="00DD7BE0">
              <w:rPr>
                <w:rFonts w:ascii="Comic Sans MS" w:hAnsi="Comic Sans MS" w:cs="Arial"/>
                <w:color w:val="FF0000"/>
              </w:rPr>
              <w:t>hroughout both decants</w:t>
            </w:r>
            <w:r w:rsidR="00926D28" w:rsidRPr="00DD7BE0">
              <w:rPr>
                <w:rFonts w:ascii="Comic Sans MS" w:hAnsi="Comic Sans MS" w:cs="Arial"/>
                <w:color w:val="FF0000"/>
              </w:rPr>
              <w:t>,</w:t>
            </w:r>
            <w:r w:rsidRPr="00DD7BE0">
              <w:rPr>
                <w:rFonts w:ascii="Comic Sans MS" w:hAnsi="Comic Sans MS" w:cs="Arial"/>
                <w:color w:val="FF0000"/>
              </w:rPr>
              <w:t xml:space="preserve"> we believe that through open</w:t>
            </w:r>
            <w:r w:rsidR="00DD7BE0">
              <w:rPr>
                <w:rFonts w:ascii="Comic Sans MS" w:hAnsi="Comic Sans MS" w:cs="Arial"/>
                <w:color w:val="FF0000"/>
              </w:rPr>
              <w:t xml:space="preserve"> and frequent</w:t>
            </w:r>
            <w:r w:rsidRPr="00DD7BE0">
              <w:rPr>
                <w:rFonts w:ascii="Comic Sans MS" w:hAnsi="Comic Sans MS" w:cs="Arial"/>
                <w:color w:val="FF0000"/>
              </w:rPr>
              <w:t xml:space="preserve"> communication with parents and children our transition was smooth </w:t>
            </w:r>
            <w:r w:rsidR="00DD7BE0" w:rsidRPr="00DD7BE0">
              <w:rPr>
                <w:rFonts w:ascii="Comic Sans MS" w:hAnsi="Comic Sans MS" w:cs="Arial"/>
                <w:color w:val="FF0000"/>
              </w:rPr>
              <w:t xml:space="preserve">and positive feedback was always received </w:t>
            </w:r>
            <w:r w:rsidRPr="00DD7BE0">
              <w:rPr>
                <w:rFonts w:ascii="Comic Sans MS" w:hAnsi="Comic Sans MS" w:cs="Arial"/>
                <w:color w:val="FF0000"/>
              </w:rPr>
              <w:t>through parent questionnaires. Staff, parents and most importantly children were</w:t>
            </w:r>
            <w:r w:rsidR="00DD7BE0">
              <w:rPr>
                <w:rFonts w:ascii="Comic Sans MS" w:hAnsi="Comic Sans MS" w:cs="Arial"/>
                <w:color w:val="FF0000"/>
              </w:rPr>
              <w:t xml:space="preserve"> happy and settled very quickly both times.</w:t>
            </w:r>
          </w:p>
          <w:p w:rsidR="008C1388" w:rsidRPr="00DD7BE0" w:rsidRDefault="008C1388" w:rsidP="00DD7BE0">
            <w:pPr>
              <w:spacing w:after="0" w:line="276" w:lineRule="auto"/>
              <w:rPr>
                <w:rFonts w:ascii="Comic Sans MS" w:hAnsi="Comic Sans MS" w:cs="Arial"/>
                <w:color w:val="FF0000"/>
              </w:rPr>
            </w:pPr>
            <w:r w:rsidRPr="00DD7BE0">
              <w:rPr>
                <w:rFonts w:ascii="Comic Sans MS" w:hAnsi="Comic Sans MS" w:cs="Arial"/>
                <w:color w:val="FF0000"/>
              </w:rPr>
              <w:t xml:space="preserve">Our </w:t>
            </w:r>
            <w:r w:rsidR="00DD7BE0" w:rsidRPr="00DD7BE0">
              <w:rPr>
                <w:rFonts w:ascii="Comic Sans MS" w:hAnsi="Comic Sans MS" w:cs="Arial"/>
                <w:color w:val="FF0000"/>
              </w:rPr>
              <w:t xml:space="preserve">detailed </w:t>
            </w:r>
            <w:r w:rsidRPr="00DD7BE0">
              <w:rPr>
                <w:rFonts w:ascii="Comic Sans MS" w:hAnsi="Comic Sans MS" w:cs="Arial"/>
                <w:color w:val="FF0000"/>
              </w:rPr>
              <w:t>transition programme from Catrine ECC to P1 was recognised by East Ayrshire</w:t>
            </w:r>
            <w:r w:rsidR="00DD7BE0" w:rsidRPr="00DD7BE0">
              <w:rPr>
                <w:rFonts w:ascii="Comic Sans MS" w:hAnsi="Comic Sans MS" w:cs="Arial"/>
                <w:color w:val="FF0000"/>
              </w:rPr>
              <w:t xml:space="preserve"> Council</w:t>
            </w:r>
            <w:r w:rsidRPr="00DD7BE0">
              <w:rPr>
                <w:rFonts w:ascii="Comic Sans MS" w:hAnsi="Comic Sans MS" w:cs="Arial"/>
                <w:color w:val="FF0000"/>
              </w:rPr>
              <w:t xml:space="preserve"> colleagues and we were asked to help create a Practice Note that will soon be shared with the authority on Positive Transition. </w:t>
            </w:r>
          </w:p>
          <w:p w:rsidR="003F123C" w:rsidRPr="00DD7BE0" w:rsidRDefault="003F123C" w:rsidP="00DD7BE0">
            <w:pPr>
              <w:spacing w:after="0" w:line="276" w:lineRule="auto"/>
              <w:rPr>
                <w:rFonts w:ascii="Comic Sans MS" w:hAnsi="Comic Sans MS" w:cs="Arial"/>
                <w:color w:val="FF0000"/>
              </w:rPr>
            </w:pPr>
            <w:r w:rsidRPr="00DD7BE0">
              <w:rPr>
                <w:rFonts w:ascii="Comic Sans MS" w:hAnsi="Comic Sans MS" w:cs="Arial"/>
                <w:color w:val="FF0000"/>
              </w:rPr>
              <w:t>Staff have worked well together and wo</w:t>
            </w:r>
            <w:r w:rsidR="00926D28" w:rsidRPr="00DD7BE0">
              <w:rPr>
                <w:rFonts w:ascii="Comic Sans MS" w:hAnsi="Comic Sans MS" w:cs="Arial"/>
                <w:color w:val="FF0000"/>
              </w:rPr>
              <w:t>rked after hours to showcase our new ECC at an</w:t>
            </w:r>
            <w:r w:rsidRPr="00DD7BE0">
              <w:rPr>
                <w:rFonts w:ascii="Comic Sans MS" w:hAnsi="Comic Sans MS" w:cs="Arial"/>
                <w:color w:val="FF0000"/>
              </w:rPr>
              <w:t xml:space="preserve"> Open Night for the community to visit. With a full s</w:t>
            </w:r>
            <w:r w:rsidR="00926D28" w:rsidRPr="00DD7BE0">
              <w:rPr>
                <w:rFonts w:ascii="Comic Sans MS" w:hAnsi="Comic Sans MS" w:cs="Arial"/>
                <w:color w:val="FF0000"/>
              </w:rPr>
              <w:t>taff team in attendance,</w:t>
            </w:r>
            <w:r w:rsidRPr="00DD7BE0">
              <w:rPr>
                <w:rFonts w:ascii="Comic Sans MS" w:hAnsi="Comic Sans MS" w:cs="Arial"/>
                <w:color w:val="FF0000"/>
              </w:rPr>
              <w:t xml:space="preserve"> on a voluntary basis</w:t>
            </w:r>
            <w:r w:rsidR="00926D28" w:rsidRPr="00DD7BE0">
              <w:rPr>
                <w:rFonts w:ascii="Comic Sans MS" w:hAnsi="Comic Sans MS" w:cs="Arial"/>
                <w:color w:val="FF0000"/>
              </w:rPr>
              <w:t>,</w:t>
            </w:r>
            <w:r w:rsidR="00DD7BE0" w:rsidRPr="00DD7BE0">
              <w:rPr>
                <w:rFonts w:ascii="Comic Sans MS" w:hAnsi="Comic Sans MS" w:cs="Arial"/>
                <w:color w:val="FF0000"/>
              </w:rPr>
              <w:t xml:space="preserve"> this showed</w:t>
            </w:r>
            <w:r w:rsidRPr="00DD7BE0">
              <w:rPr>
                <w:rFonts w:ascii="Comic Sans MS" w:hAnsi="Comic Sans MS" w:cs="Arial"/>
                <w:color w:val="FF0000"/>
              </w:rPr>
              <w:t xml:space="preserve"> increased motivation and positive </w:t>
            </w:r>
            <w:r w:rsidR="00926D28" w:rsidRPr="00DD7BE0">
              <w:rPr>
                <w:rFonts w:ascii="Comic Sans MS" w:hAnsi="Comic Sans MS" w:cs="Arial"/>
                <w:color w:val="FF0000"/>
              </w:rPr>
              <w:t>wellbei</w:t>
            </w:r>
            <w:r w:rsidR="00DD7BE0" w:rsidRPr="00DD7BE0">
              <w:rPr>
                <w:rFonts w:ascii="Comic Sans MS" w:hAnsi="Comic Sans MS" w:cs="Arial"/>
                <w:color w:val="FF0000"/>
              </w:rPr>
              <w:t xml:space="preserve">ng within the workplace. </w:t>
            </w:r>
            <w:r w:rsidR="00926D28" w:rsidRPr="00DD7BE0">
              <w:rPr>
                <w:rFonts w:ascii="Comic Sans MS" w:hAnsi="Comic Sans MS" w:cs="Arial"/>
                <w:color w:val="FF0000"/>
              </w:rPr>
              <w:t xml:space="preserve">150 members of the community and neighbouring villages attended </w:t>
            </w:r>
            <w:r w:rsidR="00DD7BE0" w:rsidRPr="00DD7BE0">
              <w:rPr>
                <w:rFonts w:ascii="Comic Sans MS" w:hAnsi="Comic Sans MS" w:cs="Arial"/>
                <w:color w:val="FF0000"/>
              </w:rPr>
              <w:t xml:space="preserve">on </w:t>
            </w:r>
            <w:r w:rsidR="00926D28" w:rsidRPr="00DD7BE0">
              <w:rPr>
                <w:rFonts w:ascii="Comic Sans MS" w:hAnsi="Comic Sans MS" w:cs="Arial"/>
                <w:color w:val="FF0000"/>
              </w:rPr>
              <w:t xml:space="preserve">01/02/23. </w:t>
            </w:r>
          </w:p>
          <w:p w:rsidR="00C14246" w:rsidRPr="00404BC2" w:rsidRDefault="00C14246" w:rsidP="00404BC2">
            <w:pPr>
              <w:spacing w:after="0" w:line="276" w:lineRule="auto"/>
              <w:rPr>
                <w:rFonts w:ascii="Comic Sans MS" w:hAnsi="Comic Sans MS" w:cs="Arial"/>
                <w:color w:val="FF0000"/>
              </w:rPr>
            </w:pPr>
            <w:r w:rsidRPr="00404BC2">
              <w:rPr>
                <w:rFonts w:ascii="Comic Sans MS" w:hAnsi="Comic Sans MS" w:cs="Arial"/>
                <w:color w:val="FF0000"/>
              </w:rPr>
              <w:t>Staff are aware</w:t>
            </w:r>
            <w:r w:rsidR="00DD7BE0" w:rsidRPr="00404BC2">
              <w:rPr>
                <w:rFonts w:ascii="Comic Sans MS" w:hAnsi="Comic Sans MS" w:cs="Arial"/>
                <w:color w:val="FF0000"/>
              </w:rPr>
              <w:t xml:space="preserve"> of the Wellbeing Hub and </w:t>
            </w:r>
            <w:r w:rsidRPr="00404BC2">
              <w:rPr>
                <w:rFonts w:ascii="Comic Sans MS" w:hAnsi="Comic Sans MS" w:cs="Arial"/>
                <w:color w:val="FF0000"/>
              </w:rPr>
              <w:t>have been referred to wellbeing serv</w:t>
            </w:r>
            <w:r w:rsidR="00DD7BE0" w:rsidRPr="00404BC2">
              <w:rPr>
                <w:rFonts w:ascii="Comic Sans MS" w:hAnsi="Comic Sans MS" w:cs="Arial"/>
                <w:color w:val="FF0000"/>
              </w:rPr>
              <w:t>ices by SLT</w:t>
            </w:r>
            <w:r w:rsidRPr="00404BC2">
              <w:rPr>
                <w:rFonts w:ascii="Comic Sans MS" w:hAnsi="Comic Sans MS" w:cs="Arial"/>
                <w:color w:val="FF0000"/>
              </w:rPr>
              <w:t xml:space="preserve">. </w:t>
            </w:r>
          </w:p>
          <w:p w:rsidR="00B97F1A" w:rsidRPr="00404BC2" w:rsidRDefault="00404BC2" w:rsidP="00404BC2">
            <w:pPr>
              <w:spacing w:after="0" w:line="276" w:lineRule="auto"/>
              <w:rPr>
                <w:rFonts w:ascii="Comic Sans MS" w:hAnsi="Comic Sans MS" w:cs="Arial"/>
                <w:color w:val="FF0000"/>
              </w:rPr>
            </w:pPr>
            <w:r w:rsidRPr="00404BC2">
              <w:rPr>
                <w:rFonts w:ascii="Comic Sans MS" w:hAnsi="Comic Sans MS" w:cs="Arial"/>
                <w:color w:val="FF0000"/>
              </w:rPr>
              <w:t>Our Expressive Arts</w:t>
            </w:r>
            <w:r w:rsidR="00C14246" w:rsidRPr="00404BC2">
              <w:rPr>
                <w:rFonts w:ascii="Comic Sans MS" w:hAnsi="Comic Sans MS" w:cs="Arial"/>
                <w:color w:val="FF0000"/>
              </w:rPr>
              <w:t xml:space="preserve"> Champion has developed a stimulating Curiosity Corner with a bank of resources to replace any breakages. She is passionate and committed to develop</w:t>
            </w:r>
            <w:r w:rsidRPr="00404BC2">
              <w:rPr>
                <w:rFonts w:ascii="Comic Sans MS" w:hAnsi="Comic Sans MS" w:cs="Arial"/>
                <w:color w:val="FF0000"/>
              </w:rPr>
              <w:t>ing</w:t>
            </w:r>
            <w:r w:rsidR="00C14246" w:rsidRPr="00404BC2">
              <w:rPr>
                <w:rFonts w:ascii="Comic Sans MS" w:hAnsi="Comic Sans MS" w:cs="Arial"/>
                <w:color w:val="FF0000"/>
              </w:rPr>
              <w:t xml:space="preserve"> this further t</w:t>
            </w:r>
            <w:r w:rsidRPr="00404BC2">
              <w:rPr>
                <w:rFonts w:ascii="Comic Sans MS" w:hAnsi="Comic Sans MS" w:cs="Arial"/>
                <w:color w:val="FF0000"/>
              </w:rPr>
              <w:t>hroughout the ECC. Our Curiosity C</w:t>
            </w:r>
            <w:r w:rsidR="00C14246" w:rsidRPr="00404BC2">
              <w:rPr>
                <w:rFonts w:ascii="Comic Sans MS" w:hAnsi="Comic Sans MS" w:cs="Arial"/>
                <w:color w:val="FF0000"/>
              </w:rPr>
              <w:t>orner has sparked interest in unusual or old it</w:t>
            </w:r>
            <w:r w:rsidRPr="00404BC2">
              <w:rPr>
                <w:rFonts w:ascii="Comic Sans MS" w:hAnsi="Comic Sans MS" w:cs="Arial"/>
                <w:color w:val="FF0000"/>
              </w:rPr>
              <w:t xml:space="preserve">ems, with iPads then being used to develop and </w:t>
            </w:r>
            <w:r w:rsidR="00C14246" w:rsidRPr="00404BC2">
              <w:rPr>
                <w:rFonts w:ascii="Comic Sans MS" w:hAnsi="Comic Sans MS" w:cs="Arial"/>
                <w:color w:val="FF0000"/>
              </w:rPr>
              <w:t xml:space="preserve">support early research skills. </w:t>
            </w:r>
            <w:r w:rsidR="00B97F1A" w:rsidRPr="00404BC2">
              <w:rPr>
                <w:rFonts w:ascii="Comic Sans MS" w:hAnsi="Comic Sans MS" w:cs="Arial"/>
                <w:color w:val="FF0000"/>
              </w:rPr>
              <w:t>QR codes hav</w:t>
            </w:r>
            <w:r w:rsidR="00926D28" w:rsidRPr="00404BC2">
              <w:rPr>
                <w:rFonts w:ascii="Comic Sans MS" w:hAnsi="Comic Sans MS" w:cs="Arial"/>
                <w:color w:val="FF0000"/>
              </w:rPr>
              <w:t xml:space="preserve">e been added to the area to show </w:t>
            </w:r>
            <w:r w:rsidR="00B97F1A" w:rsidRPr="00404BC2">
              <w:rPr>
                <w:rFonts w:ascii="Comic Sans MS" w:hAnsi="Comic Sans MS" w:cs="Arial"/>
                <w:color w:val="FF0000"/>
              </w:rPr>
              <w:t>the uses of the different resources</w:t>
            </w:r>
            <w:r w:rsidRPr="00404BC2">
              <w:rPr>
                <w:rFonts w:ascii="Comic Sans MS" w:hAnsi="Comic Sans MS" w:cs="Arial"/>
                <w:color w:val="FF0000"/>
              </w:rPr>
              <w:t xml:space="preserve">, such as </w:t>
            </w:r>
            <w:r w:rsidR="00B97F1A" w:rsidRPr="00404BC2">
              <w:rPr>
                <w:rFonts w:ascii="Comic Sans MS" w:hAnsi="Comic Sans MS" w:cs="Arial"/>
                <w:color w:val="FF0000"/>
              </w:rPr>
              <w:t xml:space="preserve">our old record player and typewriter. </w:t>
            </w:r>
          </w:p>
          <w:p w:rsidR="00404BC2" w:rsidRDefault="00B97F1A" w:rsidP="00404BC2">
            <w:pPr>
              <w:spacing w:after="0" w:line="276" w:lineRule="auto"/>
              <w:rPr>
                <w:rFonts w:ascii="Comic Sans MS" w:hAnsi="Comic Sans MS" w:cs="Arial"/>
                <w:color w:val="FF0000"/>
              </w:rPr>
            </w:pPr>
            <w:r w:rsidRPr="00404BC2">
              <w:rPr>
                <w:rFonts w:ascii="Comic Sans MS" w:hAnsi="Comic Sans MS" w:cs="Arial"/>
                <w:color w:val="FF0000"/>
              </w:rPr>
              <w:lastRenderedPageBreak/>
              <w:t xml:space="preserve">Our outdoor area during our decant was well </w:t>
            </w:r>
            <w:r w:rsidR="00926D28" w:rsidRPr="00404BC2">
              <w:rPr>
                <w:rFonts w:ascii="Comic Sans MS" w:hAnsi="Comic Sans MS" w:cs="Arial"/>
                <w:color w:val="FF0000"/>
              </w:rPr>
              <w:t>util</w:t>
            </w:r>
            <w:r w:rsidR="00404BC2" w:rsidRPr="00404BC2">
              <w:rPr>
                <w:rFonts w:ascii="Comic Sans MS" w:hAnsi="Comic Sans MS" w:cs="Arial"/>
                <w:color w:val="FF0000"/>
              </w:rPr>
              <w:t xml:space="preserve">ised. Our grassy playground area ended up </w:t>
            </w:r>
            <w:r w:rsidRPr="00404BC2">
              <w:rPr>
                <w:rFonts w:ascii="Comic Sans MS" w:hAnsi="Comic Sans MS" w:cs="Arial"/>
                <w:color w:val="FF0000"/>
              </w:rPr>
              <w:t>with numerous areas set up within i</w:t>
            </w:r>
            <w:r w:rsidR="00404BC2" w:rsidRPr="00404BC2">
              <w:rPr>
                <w:rFonts w:ascii="Comic Sans MS" w:hAnsi="Comic Sans MS" w:cs="Arial"/>
                <w:color w:val="FF0000"/>
              </w:rPr>
              <w:t>t, such as mud kitchens, water and</w:t>
            </w:r>
            <w:r w:rsidRPr="00404BC2">
              <w:rPr>
                <w:rFonts w:ascii="Comic Sans MS" w:hAnsi="Comic Sans MS" w:cs="Arial"/>
                <w:color w:val="FF0000"/>
              </w:rPr>
              <w:t xml:space="preserve"> sand play, tree swings, tarpaulin shelters and risky play opportunities. Within this area less accidents occurred, fewer incidents and higher levels of engagement was recorded than in the main playground area that we initially used before our area development. </w:t>
            </w:r>
          </w:p>
          <w:p w:rsidR="00B97F1A" w:rsidRPr="00404BC2" w:rsidRDefault="00B97F1A" w:rsidP="00404BC2">
            <w:pPr>
              <w:spacing w:after="0" w:line="276" w:lineRule="auto"/>
              <w:rPr>
                <w:rFonts w:ascii="Comic Sans MS" w:hAnsi="Comic Sans MS" w:cs="Arial"/>
                <w:color w:val="FF0000"/>
              </w:rPr>
            </w:pPr>
            <w:r w:rsidRPr="00404BC2">
              <w:rPr>
                <w:rFonts w:ascii="Comic Sans MS" w:hAnsi="Comic Sans MS" w:cs="Arial"/>
                <w:color w:val="FF0000"/>
              </w:rPr>
              <w:t xml:space="preserve">Upon our return back to Newton Street </w:t>
            </w:r>
            <w:r w:rsidR="008C1388" w:rsidRPr="00404BC2">
              <w:rPr>
                <w:rFonts w:ascii="Comic Sans MS" w:hAnsi="Comic Sans MS" w:cs="Arial"/>
                <w:color w:val="FF0000"/>
              </w:rPr>
              <w:t>P</w:t>
            </w:r>
            <w:r w:rsidR="006A23A3" w:rsidRPr="00404BC2">
              <w:rPr>
                <w:rFonts w:ascii="Comic Sans MS" w:hAnsi="Comic Sans MS" w:cs="Arial"/>
                <w:color w:val="FF0000"/>
              </w:rPr>
              <w:t>EF money was used to purchase</w:t>
            </w:r>
            <w:r w:rsidR="008C1388" w:rsidRPr="00404BC2">
              <w:rPr>
                <w:rFonts w:ascii="Comic Sans MS" w:hAnsi="Comic Sans MS" w:cs="Arial"/>
                <w:color w:val="FF0000"/>
              </w:rPr>
              <w:t xml:space="preserve"> new outdoor resources. These ranged from risky</w:t>
            </w:r>
            <w:r w:rsidR="006A23A3" w:rsidRPr="00404BC2">
              <w:rPr>
                <w:rFonts w:ascii="Comic Sans MS" w:hAnsi="Comic Sans MS" w:cs="Arial"/>
                <w:color w:val="FF0000"/>
              </w:rPr>
              <w:t xml:space="preserve"> play</w:t>
            </w:r>
            <w:r w:rsidR="00926D28" w:rsidRPr="00404BC2">
              <w:rPr>
                <w:rFonts w:ascii="Comic Sans MS" w:hAnsi="Comic Sans MS" w:cs="Arial"/>
                <w:color w:val="FF0000"/>
              </w:rPr>
              <w:t xml:space="preserve"> equipment to music stands, water runs to large shop fronts. The vast amount of space and stimulat</w:t>
            </w:r>
            <w:r w:rsidR="00D12406" w:rsidRPr="00404BC2">
              <w:rPr>
                <w:rFonts w:ascii="Comic Sans MS" w:hAnsi="Comic Sans MS" w:cs="Arial"/>
                <w:color w:val="FF0000"/>
              </w:rPr>
              <w:t>ing resources outside has shown</w:t>
            </w:r>
            <w:r w:rsidR="00926D28" w:rsidRPr="00404BC2">
              <w:rPr>
                <w:rFonts w:ascii="Comic Sans MS" w:hAnsi="Comic Sans MS" w:cs="Arial"/>
                <w:color w:val="FF0000"/>
              </w:rPr>
              <w:t xml:space="preserve"> increasing levels of investigation, explorations, curiosity and engagement. </w:t>
            </w:r>
          </w:p>
          <w:p w:rsidR="00D12406" w:rsidRPr="00404BC2" w:rsidRDefault="00D12406" w:rsidP="00404BC2">
            <w:pPr>
              <w:spacing w:after="0" w:line="276" w:lineRule="auto"/>
              <w:rPr>
                <w:rFonts w:ascii="Comic Sans MS" w:hAnsi="Comic Sans MS" w:cs="Arial"/>
                <w:color w:val="FF0000"/>
              </w:rPr>
            </w:pPr>
            <w:r w:rsidRPr="00404BC2">
              <w:rPr>
                <w:rFonts w:ascii="Comic Sans MS" w:hAnsi="Comic Sans MS" w:cs="Arial"/>
                <w:color w:val="FF0000"/>
              </w:rPr>
              <w:t>Several o</w:t>
            </w:r>
            <w:r w:rsidR="00404BC2" w:rsidRPr="00404BC2">
              <w:rPr>
                <w:rFonts w:ascii="Comic Sans MS" w:hAnsi="Comic Sans MS" w:cs="Arial"/>
                <w:color w:val="FF0000"/>
              </w:rPr>
              <w:t xml:space="preserve">pportunities for parent visits and </w:t>
            </w:r>
            <w:r w:rsidRPr="00404BC2">
              <w:rPr>
                <w:rFonts w:ascii="Comic Sans MS" w:hAnsi="Comic Sans MS" w:cs="Arial"/>
                <w:color w:val="FF0000"/>
              </w:rPr>
              <w:t>sessio</w:t>
            </w:r>
            <w:r w:rsidR="00404BC2" w:rsidRPr="00404BC2">
              <w:rPr>
                <w:rFonts w:ascii="Comic Sans MS" w:hAnsi="Comic Sans MS" w:cs="Arial"/>
                <w:color w:val="FF0000"/>
              </w:rPr>
              <w:t xml:space="preserve">ns were offered, all of which were very well attended </w:t>
            </w:r>
          </w:p>
          <w:p w:rsidR="00D12406" w:rsidRPr="00404BC2" w:rsidRDefault="00404BC2" w:rsidP="00404BC2">
            <w:pPr>
              <w:spacing w:after="0" w:line="276" w:lineRule="auto"/>
              <w:rPr>
                <w:rFonts w:ascii="Comic Sans MS" w:hAnsi="Comic Sans MS" w:cs="Arial"/>
                <w:color w:val="FF0000"/>
              </w:rPr>
            </w:pPr>
            <w:r>
              <w:rPr>
                <w:rFonts w:ascii="Comic Sans MS" w:hAnsi="Comic Sans MS" w:cs="Arial"/>
                <w:color w:val="FF0000"/>
              </w:rPr>
              <w:t>PEEP sessions</w:t>
            </w:r>
            <w:r w:rsidR="003F2028" w:rsidRPr="00404BC2">
              <w:rPr>
                <w:rFonts w:ascii="Comic Sans MS" w:hAnsi="Comic Sans MS" w:cs="Arial"/>
                <w:color w:val="FF0000"/>
              </w:rPr>
              <w:t xml:space="preserve"> – 2 blocks of 4 sessions each (16 families took part)</w:t>
            </w:r>
          </w:p>
          <w:p w:rsidR="003F2028" w:rsidRPr="00404BC2" w:rsidRDefault="00404BC2" w:rsidP="00404BC2">
            <w:pPr>
              <w:spacing w:after="0" w:line="276" w:lineRule="auto"/>
              <w:rPr>
                <w:rFonts w:ascii="Comic Sans MS" w:hAnsi="Comic Sans MS" w:cs="Arial"/>
                <w:color w:val="FF0000"/>
              </w:rPr>
            </w:pPr>
            <w:r>
              <w:rPr>
                <w:rFonts w:ascii="Comic Sans MS" w:hAnsi="Comic Sans MS" w:cs="Arial"/>
                <w:color w:val="FF0000"/>
              </w:rPr>
              <w:t>Stay and Play sessions</w:t>
            </w:r>
            <w:r w:rsidR="003F2028" w:rsidRPr="00404BC2">
              <w:rPr>
                <w:rFonts w:ascii="Comic Sans MS" w:hAnsi="Comic Sans MS" w:cs="Arial"/>
                <w:color w:val="FF0000"/>
              </w:rPr>
              <w:t xml:space="preserve"> – 92% attended</w:t>
            </w:r>
          </w:p>
          <w:p w:rsidR="003F2028" w:rsidRPr="00404BC2" w:rsidRDefault="00404BC2" w:rsidP="00404BC2">
            <w:pPr>
              <w:spacing w:after="0" w:line="276" w:lineRule="auto"/>
              <w:rPr>
                <w:rFonts w:ascii="Comic Sans MS" w:hAnsi="Comic Sans MS" w:cs="Arial"/>
                <w:color w:val="FF0000"/>
              </w:rPr>
            </w:pPr>
            <w:r>
              <w:rPr>
                <w:rFonts w:ascii="Comic Sans MS" w:hAnsi="Comic Sans MS" w:cs="Arial"/>
                <w:color w:val="FF0000"/>
              </w:rPr>
              <w:t>Parent/child massage sessions</w:t>
            </w:r>
            <w:r w:rsidR="003F2028" w:rsidRPr="00404BC2">
              <w:rPr>
                <w:rFonts w:ascii="Comic Sans MS" w:hAnsi="Comic Sans MS" w:cs="Arial"/>
                <w:color w:val="FF0000"/>
              </w:rPr>
              <w:t xml:space="preserve"> – 19%</w:t>
            </w:r>
            <w:r w:rsidR="00D25A0D" w:rsidRPr="00404BC2">
              <w:rPr>
                <w:rFonts w:ascii="Comic Sans MS" w:hAnsi="Comic Sans MS" w:cs="Arial"/>
                <w:color w:val="FF0000"/>
              </w:rPr>
              <w:t xml:space="preserve"> attended</w:t>
            </w:r>
          </w:p>
          <w:p w:rsidR="003F2028" w:rsidRPr="00404BC2" w:rsidRDefault="00404BC2" w:rsidP="00404BC2">
            <w:pPr>
              <w:spacing w:after="0" w:line="276" w:lineRule="auto"/>
              <w:rPr>
                <w:rFonts w:ascii="Comic Sans MS" w:hAnsi="Comic Sans MS" w:cs="Arial"/>
                <w:color w:val="FF0000"/>
              </w:rPr>
            </w:pPr>
            <w:r>
              <w:rPr>
                <w:rFonts w:ascii="Comic Sans MS" w:hAnsi="Comic Sans MS" w:cs="Arial"/>
                <w:color w:val="FF0000"/>
              </w:rPr>
              <w:t xml:space="preserve">Christmas Bookbug and Stay and Play </w:t>
            </w:r>
            <w:r w:rsidR="003F2028" w:rsidRPr="00404BC2">
              <w:rPr>
                <w:rFonts w:ascii="Comic Sans MS" w:hAnsi="Comic Sans MS" w:cs="Arial"/>
                <w:color w:val="FF0000"/>
              </w:rPr>
              <w:t xml:space="preserve">– 83% </w:t>
            </w:r>
            <w:r w:rsidR="00D25A0D" w:rsidRPr="00404BC2">
              <w:rPr>
                <w:rFonts w:ascii="Comic Sans MS" w:hAnsi="Comic Sans MS" w:cs="Arial"/>
                <w:color w:val="FF0000"/>
              </w:rPr>
              <w:t>attended</w:t>
            </w:r>
          </w:p>
          <w:p w:rsidR="003F2028" w:rsidRPr="00404BC2" w:rsidRDefault="00404BC2" w:rsidP="00404BC2">
            <w:pPr>
              <w:spacing w:after="0" w:line="276" w:lineRule="auto"/>
              <w:rPr>
                <w:rFonts w:ascii="Comic Sans MS" w:hAnsi="Comic Sans MS" w:cs="Arial"/>
                <w:color w:val="FF0000"/>
              </w:rPr>
            </w:pPr>
            <w:r>
              <w:rPr>
                <w:rFonts w:ascii="Comic Sans MS" w:hAnsi="Comic Sans MS" w:cs="Arial"/>
                <w:color w:val="FF0000"/>
              </w:rPr>
              <w:t xml:space="preserve">Parent/carer visit to new ECC setting (child led) </w:t>
            </w:r>
            <w:r w:rsidR="003F2028" w:rsidRPr="00404BC2">
              <w:rPr>
                <w:rFonts w:ascii="Comic Sans MS" w:hAnsi="Comic Sans MS" w:cs="Arial"/>
                <w:color w:val="FF0000"/>
              </w:rPr>
              <w:t>– 100%</w:t>
            </w:r>
            <w:r w:rsidR="00D25A0D" w:rsidRPr="00404BC2">
              <w:rPr>
                <w:rFonts w:ascii="Comic Sans MS" w:hAnsi="Comic Sans MS" w:cs="Arial"/>
                <w:color w:val="FF0000"/>
              </w:rPr>
              <w:t xml:space="preserve"> attended</w:t>
            </w:r>
          </w:p>
          <w:p w:rsidR="003F2028" w:rsidRPr="00404BC2" w:rsidRDefault="00404BC2" w:rsidP="00404BC2">
            <w:pPr>
              <w:spacing w:after="0" w:line="276" w:lineRule="auto"/>
              <w:rPr>
                <w:rFonts w:ascii="Comic Sans MS" w:hAnsi="Comic Sans MS" w:cs="Arial"/>
              </w:rPr>
            </w:pPr>
            <w:r>
              <w:rPr>
                <w:rFonts w:ascii="Comic Sans MS" w:hAnsi="Comic Sans MS" w:cs="Arial"/>
                <w:color w:val="FF0000"/>
              </w:rPr>
              <w:t>PLP meetings</w:t>
            </w:r>
            <w:r w:rsidR="00D25A0D" w:rsidRPr="00404BC2">
              <w:rPr>
                <w:rFonts w:ascii="Comic Sans MS" w:hAnsi="Comic Sans MS" w:cs="Arial"/>
                <w:color w:val="FF0000"/>
              </w:rPr>
              <w:t xml:space="preserve"> – </w:t>
            </w:r>
            <w:r w:rsidR="009431E5" w:rsidRPr="00404BC2">
              <w:rPr>
                <w:rFonts w:ascii="Comic Sans MS" w:hAnsi="Comic Sans MS" w:cs="Arial"/>
                <w:color w:val="FF0000"/>
              </w:rPr>
              <w:t>59/61 attended</w:t>
            </w:r>
          </w:p>
          <w:p w:rsidR="00D25A0D" w:rsidRPr="00404BC2" w:rsidRDefault="00404BC2" w:rsidP="00404BC2">
            <w:pPr>
              <w:spacing w:after="0" w:line="276" w:lineRule="auto"/>
              <w:rPr>
                <w:rFonts w:ascii="Comic Sans MS" w:hAnsi="Comic Sans MS" w:cs="Arial"/>
                <w:color w:val="FF0000"/>
              </w:rPr>
            </w:pPr>
            <w:r>
              <w:rPr>
                <w:rFonts w:ascii="Comic Sans MS" w:hAnsi="Comic Sans MS" w:cs="Arial"/>
                <w:color w:val="FF0000"/>
              </w:rPr>
              <w:t>Parent appointments</w:t>
            </w:r>
            <w:r w:rsidR="00D25A0D" w:rsidRPr="00404BC2">
              <w:rPr>
                <w:rFonts w:ascii="Comic Sans MS" w:hAnsi="Comic Sans MS" w:cs="Arial"/>
                <w:color w:val="FF0000"/>
              </w:rPr>
              <w:t xml:space="preserve"> – </w:t>
            </w:r>
            <w:r w:rsidR="00616F63" w:rsidRPr="00404BC2">
              <w:rPr>
                <w:rFonts w:ascii="Comic Sans MS" w:hAnsi="Comic Sans MS" w:cs="Arial"/>
                <w:color w:val="FF0000"/>
              </w:rPr>
              <w:t>50/61 attended</w:t>
            </w:r>
          </w:p>
          <w:p w:rsidR="00D25A0D" w:rsidRPr="00404BC2" w:rsidRDefault="00404BC2" w:rsidP="00404BC2">
            <w:pPr>
              <w:spacing w:after="0" w:line="276" w:lineRule="auto"/>
              <w:rPr>
                <w:rFonts w:ascii="Comic Sans MS" w:hAnsi="Comic Sans MS" w:cs="Arial"/>
                <w:color w:val="FF0000"/>
              </w:rPr>
            </w:pPr>
            <w:r>
              <w:rPr>
                <w:rFonts w:ascii="Comic Sans MS" w:hAnsi="Comic Sans MS" w:cs="Arial"/>
                <w:color w:val="FF0000"/>
              </w:rPr>
              <w:t xml:space="preserve">Parent/child Zumba sessions </w:t>
            </w:r>
            <w:r w:rsidR="00535E02" w:rsidRPr="00404BC2">
              <w:rPr>
                <w:rFonts w:ascii="Comic Sans MS" w:hAnsi="Comic Sans MS" w:cs="Arial"/>
                <w:color w:val="FF0000"/>
              </w:rPr>
              <w:t>–</w:t>
            </w:r>
            <w:r w:rsidR="00D25A0D" w:rsidRPr="00404BC2">
              <w:rPr>
                <w:rFonts w:ascii="Comic Sans MS" w:hAnsi="Comic Sans MS" w:cs="Arial"/>
                <w:color w:val="FF0000"/>
              </w:rPr>
              <w:t xml:space="preserve"> </w:t>
            </w:r>
            <w:r w:rsidR="00616F63" w:rsidRPr="00404BC2">
              <w:rPr>
                <w:rFonts w:ascii="Comic Sans MS" w:hAnsi="Comic Sans MS" w:cs="Arial"/>
                <w:color w:val="FF0000"/>
              </w:rPr>
              <w:t>17 parents/carers attended</w:t>
            </w:r>
          </w:p>
          <w:p w:rsidR="00535E02" w:rsidRPr="00404BC2" w:rsidRDefault="0017108C" w:rsidP="00404BC2">
            <w:pPr>
              <w:spacing w:after="0" w:line="276" w:lineRule="auto"/>
              <w:rPr>
                <w:rFonts w:ascii="Comic Sans MS" w:hAnsi="Comic Sans MS" w:cs="Arial"/>
                <w:color w:val="FF0000"/>
              </w:rPr>
            </w:pPr>
            <w:r w:rsidRPr="00404BC2">
              <w:rPr>
                <w:rFonts w:ascii="Comic Sans MS" w:hAnsi="Comic Sans MS" w:cs="Arial"/>
                <w:color w:val="FF0000"/>
              </w:rPr>
              <w:t xml:space="preserve">Emotions are well supported within the rooms with a new Respectful Relationships Box designed by ECC staff together as a team in an effort to support behaviour, communication and the regulation of emotions. </w:t>
            </w:r>
          </w:p>
          <w:p w:rsidR="00B16AC0" w:rsidRPr="00404BC2" w:rsidRDefault="0017108C" w:rsidP="00404BC2">
            <w:pPr>
              <w:spacing w:after="0" w:line="276" w:lineRule="auto"/>
              <w:rPr>
                <w:rFonts w:ascii="Comic Sans MS" w:hAnsi="Comic Sans MS" w:cs="Arial"/>
                <w:color w:val="FF0000"/>
              </w:rPr>
            </w:pPr>
            <w:r w:rsidRPr="00404BC2">
              <w:rPr>
                <w:rFonts w:ascii="Comic Sans MS" w:hAnsi="Comic Sans MS" w:cs="Arial"/>
                <w:color w:val="FF0000"/>
              </w:rPr>
              <w:t>Children are beginning</w:t>
            </w:r>
            <w:r w:rsidR="00B16AC0" w:rsidRPr="00404BC2">
              <w:rPr>
                <w:rFonts w:ascii="Comic Sans MS" w:hAnsi="Comic Sans MS" w:cs="Arial"/>
                <w:color w:val="FF0000"/>
              </w:rPr>
              <w:t xml:space="preserve"> to use more language relating to risk, safety and consequence. This comes from staff explaining these factors, discussing the topics above and not just saying “No, don’t do tha</w:t>
            </w:r>
            <w:r w:rsidR="00404BC2" w:rsidRPr="00404BC2">
              <w:rPr>
                <w:rFonts w:ascii="Comic Sans MS" w:hAnsi="Comic Sans MS" w:cs="Arial"/>
                <w:color w:val="FF0000"/>
              </w:rPr>
              <w:t xml:space="preserve">t”, but explaining their reasons for talking to the child about their actions and behaviours. </w:t>
            </w:r>
          </w:p>
          <w:p w:rsidR="0017652A" w:rsidRDefault="002C4561" w:rsidP="00404BC2">
            <w:pPr>
              <w:spacing w:after="0" w:line="276" w:lineRule="auto"/>
              <w:rPr>
                <w:rFonts w:ascii="Comic Sans MS" w:hAnsi="Comic Sans MS" w:cs="Arial"/>
                <w:color w:val="FF0000"/>
              </w:rPr>
            </w:pPr>
            <w:r w:rsidRPr="00404BC2">
              <w:rPr>
                <w:rFonts w:ascii="Comic Sans MS" w:hAnsi="Comic Sans MS" w:cs="Arial"/>
                <w:color w:val="FF0000"/>
              </w:rPr>
              <w:t>We have recently been rewarded £1000 for coming 2</w:t>
            </w:r>
            <w:r w:rsidRPr="00404BC2">
              <w:rPr>
                <w:rFonts w:ascii="Comic Sans MS" w:hAnsi="Comic Sans MS" w:cs="Arial"/>
                <w:color w:val="FF0000"/>
                <w:vertAlign w:val="superscript"/>
              </w:rPr>
              <w:t>nd</w:t>
            </w:r>
            <w:r w:rsidRPr="00404BC2">
              <w:rPr>
                <w:rFonts w:ascii="Comic Sans MS" w:hAnsi="Comic Sans MS" w:cs="Arial"/>
                <w:color w:val="FF0000"/>
              </w:rPr>
              <w:t xml:space="preserve"> pl</w:t>
            </w:r>
            <w:r w:rsidR="009431E5" w:rsidRPr="00404BC2">
              <w:rPr>
                <w:rFonts w:ascii="Comic Sans MS" w:hAnsi="Comic Sans MS" w:cs="Arial"/>
                <w:color w:val="FF0000"/>
              </w:rPr>
              <w:t>a</w:t>
            </w:r>
            <w:r w:rsidRPr="00404BC2">
              <w:rPr>
                <w:rFonts w:ascii="Comic Sans MS" w:hAnsi="Comic Sans MS" w:cs="Arial"/>
                <w:color w:val="FF0000"/>
              </w:rPr>
              <w:t>ce in the Tesco Community Grant scheme. We aim to use this money in the new academic year to develop our Greenspace area further.</w:t>
            </w:r>
          </w:p>
          <w:p w:rsidR="002E2044" w:rsidRDefault="002E2044" w:rsidP="00404BC2">
            <w:pPr>
              <w:spacing w:after="0" w:line="276" w:lineRule="auto"/>
              <w:rPr>
                <w:rFonts w:ascii="Comic Sans MS" w:hAnsi="Comic Sans MS" w:cs="Arial"/>
                <w:color w:val="FF0000"/>
              </w:rPr>
            </w:pPr>
          </w:p>
          <w:p w:rsidR="002E2044" w:rsidRPr="00404BC2" w:rsidRDefault="002E2044" w:rsidP="00404BC2">
            <w:pPr>
              <w:spacing w:after="0" w:line="276" w:lineRule="auto"/>
              <w:rPr>
                <w:rFonts w:ascii="Comic Sans MS" w:hAnsi="Comic Sans MS" w:cs="Arial"/>
                <w:b/>
                <w:color w:val="FF0000"/>
              </w:rPr>
            </w:pP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lastRenderedPageBreak/>
              <w:t>Next Steps</w:t>
            </w:r>
          </w:p>
        </w:tc>
        <w:tc>
          <w:tcPr>
            <w:tcW w:w="12621" w:type="dxa"/>
            <w:gridSpan w:val="2"/>
            <w:tcBorders>
              <w:top w:val="single" w:sz="4" w:space="0" w:color="auto"/>
              <w:left w:val="single" w:sz="4" w:space="0" w:color="auto"/>
              <w:bottom w:val="single" w:sz="4" w:space="0" w:color="auto"/>
              <w:right w:val="single" w:sz="4" w:space="0" w:color="auto"/>
            </w:tcBorders>
          </w:tcPr>
          <w:p w:rsidR="0017652A" w:rsidRDefault="0017652A" w:rsidP="005C2D6E">
            <w:pPr>
              <w:spacing w:line="276" w:lineRule="auto"/>
              <w:rPr>
                <w:rFonts w:ascii="Comic Sans MS" w:hAnsi="Comic Sans MS" w:cs="Arial"/>
                <w:b/>
                <w:bCs/>
                <w:iCs/>
                <w:color w:val="00B0F0"/>
                <w:u w:val="single"/>
              </w:rPr>
            </w:pPr>
            <w:r w:rsidRPr="00404BC2">
              <w:rPr>
                <w:rFonts w:ascii="Comic Sans MS" w:hAnsi="Comic Sans MS" w:cs="Arial"/>
                <w:b/>
                <w:bCs/>
                <w:iCs/>
                <w:color w:val="00B0F0"/>
                <w:u w:val="single"/>
              </w:rPr>
              <w:t>PS Next steps</w:t>
            </w:r>
          </w:p>
          <w:p w:rsidR="002E2044" w:rsidRPr="002E2044" w:rsidRDefault="002E2044" w:rsidP="005C2D6E">
            <w:pPr>
              <w:spacing w:line="276" w:lineRule="auto"/>
              <w:rPr>
                <w:rFonts w:ascii="Comic Sans MS" w:hAnsi="Comic Sans MS" w:cs="Arial"/>
                <w:bCs/>
                <w:iCs/>
                <w:color w:val="00B0F0"/>
              </w:rPr>
            </w:pPr>
            <w:r w:rsidRPr="002E2044">
              <w:rPr>
                <w:rFonts w:ascii="Comic Sans MS" w:hAnsi="Comic Sans MS" w:cs="Arial"/>
                <w:bCs/>
                <w:iCs/>
                <w:color w:val="00B0F0"/>
              </w:rPr>
              <w:t>Continued whole school administration of GMWP in Term 2 and Term 4, with data analysed in Term 3 to become class focus</w:t>
            </w:r>
          </w:p>
          <w:p w:rsidR="002E2044" w:rsidRDefault="002E2044" w:rsidP="005C2D6E">
            <w:pPr>
              <w:spacing w:line="276" w:lineRule="auto"/>
              <w:rPr>
                <w:rFonts w:ascii="Comic Sans MS" w:hAnsi="Comic Sans MS" w:cs="Arial"/>
                <w:bCs/>
                <w:iCs/>
                <w:color w:val="00B0F0"/>
              </w:rPr>
            </w:pPr>
            <w:r w:rsidRPr="002E2044">
              <w:rPr>
                <w:rFonts w:ascii="Comic Sans MS" w:hAnsi="Comic Sans MS" w:cs="Arial"/>
                <w:bCs/>
                <w:iCs/>
                <w:color w:val="00B0F0"/>
              </w:rPr>
              <w:t>Whole staff, including non-teaching, involvement in NME training sessions led by Educational Psychologist to assist with consistent behaviour and dysregulated behaviour management, in line with our application for Rights Respecting School Silver Status and our audit of our Respectful Relationships policy</w:t>
            </w:r>
          </w:p>
          <w:p w:rsidR="002E2044" w:rsidRPr="002E2044" w:rsidRDefault="002E2044" w:rsidP="005C2D6E">
            <w:pPr>
              <w:spacing w:line="276" w:lineRule="auto"/>
              <w:rPr>
                <w:rFonts w:ascii="Comic Sans MS" w:hAnsi="Comic Sans MS" w:cs="Arial"/>
                <w:bCs/>
                <w:iCs/>
                <w:color w:val="00B0F0"/>
              </w:rPr>
            </w:pPr>
            <w:r>
              <w:rPr>
                <w:rFonts w:ascii="Comic Sans MS" w:hAnsi="Comic Sans MS" w:cs="Arial"/>
                <w:bCs/>
                <w:iCs/>
                <w:color w:val="00B0F0"/>
              </w:rPr>
              <w:t>Continued whole school implementation of EAC HWB Progression Planners</w:t>
            </w:r>
          </w:p>
          <w:p w:rsidR="002E2044" w:rsidRPr="00404BC2" w:rsidRDefault="002E2044" w:rsidP="005C2D6E">
            <w:pPr>
              <w:spacing w:line="276" w:lineRule="auto"/>
              <w:rPr>
                <w:rFonts w:ascii="Comic Sans MS" w:hAnsi="Comic Sans MS" w:cs="Arial"/>
                <w:b/>
                <w:bCs/>
                <w:iCs/>
                <w:color w:val="00B0F0"/>
                <w:u w:val="single"/>
              </w:rPr>
            </w:pPr>
          </w:p>
          <w:p w:rsidR="0017652A" w:rsidRPr="00404BC2" w:rsidRDefault="0017652A" w:rsidP="005C2D6E">
            <w:pPr>
              <w:spacing w:line="276" w:lineRule="auto"/>
              <w:rPr>
                <w:rFonts w:ascii="Comic Sans MS" w:hAnsi="Comic Sans MS" w:cs="Arial"/>
                <w:b/>
                <w:bCs/>
                <w:iCs/>
                <w:color w:val="FF0000"/>
                <w:u w:val="single"/>
              </w:rPr>
            </w:pPr>
            <w:r w:rsidRPr="00404BC2">
              <w:rPr>
                <w:rFonts w:ascii="Comic Sans MS" w:hAnsi="Comic Sans MS" w:cs="Arial"/>
                <w:b/>
                <w:bCs/>
                <w:iCs/>
                <w:color w:val="FF0000"/>
                <w:u w:val="single"/>
              </w:rPr>
              <w:t>ECC next steps</w:t>
            </w:r>
          </w:p>
          <w:p w:rsidR="00B16AC0" w:rsidRPr="00404BC2" w:rsidRDefault="00B16AC0" w:rsidP="00404BC2">
            <w:pPr>
              <w:spacing w:line="276" w:lineRule="auto"/>
              <w:rPr>
                <w:rFonts w:ascii="Comic Sans MS" w:hAnsi="Comic Sans MS" w:cs="Arial"/>
                <w:bCs/>
                <w:iCs/>
                <w:color w:val="FF0000"/>
              </w:rPr>
            </w:pPr>
            <w:r w:rsidRPr="00404BC2">
              <w:rPr>
                <w:rFonts w:ascii="Comic Sans MS" w:hAnsi="Comic Sans MS" w:cs="Arial"/>
                <w:bCs/>
                <w:iCs/>
                <w:color w:val="FF0000"/>
              </w:rPr>
              <w:t>More parental opportunities offered</w:t>
            </w:r>
          </w:p>
          <w:p w:rsidR="00B16AC0" w:rsidRPr="00404BC2" w:rsidRDefault="00B16AC0" w:rsidP="00404BC2">
            <w:pPr>
              <w:spacing w:line="276" w:lineRule="auto"/>
              <w:rPr>
                <w:rFonts w:ascii="Comic Sans MS" w:hAnsi="Comic Sans MS" w:cs="Arial"/>
                <w:bCs/>
                <w:iCs/>
                <w:color w:val="FF0000"/>
              </w:rPr>
            </w:pPr>
            <w:r w:rsidRPr="00404BC2">
              <w:rPr>
                <w:rFonts w:ascii="Comic Sans MS" w:hAnsi="Comic Sans MS" w:cs="Arial"/>
                <w:bCs/>
                <w:iCs/>
                <w:color w:val="FF0000"/>
              </w:rPr>
              <w:t>More opportunities planned to link with the community</w:t>
            </w:r>
          </w:p>
          <w:p w:rsidR="00B16AC0" w:rsidRPr="00404BC2" w:rsidRDefault="00B16AC0" w:rsidP="00404BC2">
            <w:pPr>
              <w:spacing w:line="276" w:lineRule="auto"/>
              <w:rPr>
                <w:rFonts w:ascii="Comic Sans MS" w:hAnsi="Comic Sans MS" w:cs="Arial"/>
                <w:bCs/>
                <w:iCs/>
                <w:color w:val="FF0000"/>
              </w:rPr>
            </w:pPr>
            <w:r w:rsidRPr="00404BC2">
              <w:rPr>
                <w:rFonts w:ascii="Comic Sans MS" w:hAnsi="Comic Sans MS" w:cs="Arial"/>
                <w:bCs/>
                <w:iCs/>
                <w:color w:val="FF0000"/>
              </w:rPr>
              <w:t>More Wellbeing opportunities for staff to take part in</w:t>
            </w:r>
          </w:p>
          <w:p w:rsidR="0017652A" w:rsidRPr="00404BC2" w:rsidRDefault="00B16AC0" w:rsidP="00404BC2">
            <w:pPr>
              <w:spacing w:line="276" w:lineRule="auto"/>
              <w:rPr>
                <w:rFonts w:ascii="Comic Sans MS" w:hAnsi="Comic Sans MS" w:cs="Arial"/>
                <w:b/>
                <w:bCs/>
                <w:iCs/>
                <w:color w:val="FF0000"/>
              </w:rPr>
            </w:pPr>
            <w:r w:rsidRPr="00404BC2">
              <w:rPr>
                <w:rFonts w:ascii="Comic Sans MS" w:hAnsi="Comic Sans MS" w:cs="Arial"/>
                <w:bCs/>
                <w:iCs/>
                <w:color w:val="FF0000"/>
              </w:rPr>
              <w:t>Nurture Groups to be a priority to focus on and support the regulation of emotions</w:t>
            </w:r>
            <w:r w:rsidRPr="00404BC2">
              <w:rPr>
                <w:rFonts w:ascii="Comic Sans MS" w:hAnsi="Comic Sans MS" w:cs="Arial"/>
                <w:b/>
                <w:bCs/>
                <w:iCs/>
                <w:color w:val="FF0000"/>
              </w:rPr>
              <w:t xml:space="preserve"> </w:t>
            </w:r>
          </w:p>
        </w:tc>
      </w:tr>
    </w:tbl>
    <w:p w:rsidR="0017652A" w:rsidRDefault="0017652A" w:rsidP="0017652A">
      <w:pPr>
        <w:rPr>
          <w:rFonts w:ascii="Arial" w:hAnsi="Arial" w:cs="Arial"/>
          <w:b/>
          <w:bCs/>
          <w:sz w:val="24"/>
          <w:szCs w:val="24"/>
          <w:u w:val="single"/>
        </w:rPr>
      </w:pPr>
      <w:r>
        <w:rPr>
          <w:rFonts w:ascii="Arial" w:hAnsi="Arial" w:cs="Arial"/>
          <w:b/>
          <w:bCs/>
          <w:sz w:val="24"/>
          <w:szCs w:val="24"/>
          <w:u w:val="single"/>
        </w:rPr>
        <w:br w:type="page"/>
      </w:r>
    </w:p>
    <w:tbl>
      <w:tblPr>
        <w:tblpPr w:leftFromText="180" w:rightFromText="180" w:vertAnchor="text" w:horzAnchor="margin" w:tblpXSpec="center" w:tblpY="-29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822"/>
        <w:gridCol w:w="6799"/>
      </w:tblGrid>
      <w:tr w:rsidR="0017652A" w:rsidTr="005C2D6E">
        <w:tc>
          <w:tcPr>
            <w:tcW w:w="3681" w:type="dxa"/>
            <w:tcBorders>
              <w:top w:val="single" w:sz="4" w:space="0" w:color="auto"/>
              <w:left w:val="single" w:sz="4" w:space="0" w:color="auto"/>
              <w:bottom w:val="single" w:sz="4" w:space="0" w:color="auto"/>
              <w:right w:val="single" w:sz="4" w:space="0" w:color="auto"/>
            </w:tcBorders>
            <w:hideMark/>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lastRenderedPageBreak/>
              <w:t xml:space="preserve">Improvement Priority </w:t>
            </w:r>
          </w:p>
          <w:p w:rsidR="0017652A" w:rsidRPr="00DD1BF2" w:rsidRDefault="0017652A" w:rsidP="005C2D6E">
            <w:pPr>
              <w:spacing w:line="276" w:lineRule="auto"/>
              <w:jc w:val="center"/>
              <w:rPr>
                <w:rFonts w:ascii="Arial" w:hAnsi="Arial" w:cs="Arial"/>
                <w:i/>
                <w:iCs/>
                <w:sz w:val="40"/>
                <w:szCs w:val="40"/>
              </w:rPr>
            </w:pPr>
            <w:r w:rsidRPr="00DD1BF2">
              <w:rPr>
                <w:rFonts w:ascii="Comic Sans MS" w:hAnsi="Comic Sans MS" w:cs="Arial"/>
                <w:b/>
                <w:iCs/>
                <w:sz w:val="40"/>
                <w:szCs w:val="40"/>
              </w:rPr>
              <w:t>Social Studies – Developing Young Workforce</w:t>
            </w:r>
          </w:p>
        </w:tc>
        <w:tc>
          <w:tcPr>
            <w:tcW w:w="5822" w:type="dxa"/>
            <w:tcBorders>
              <w:top w:val="single" w:sz="4" w:space="0" w:color="auto"/>
              <w:left w:val="single" w:sz="4" w:space="0" w:color="auto"/>
              <w:bottom w:val="single" w:sz="4" w:space="0" w:color="auto"/>
              <w:right w:val="single" w:sz="4" w:space="0" w:color="auto"/>
            </w:tcBorders>
            <w:shd w:val="clear" w:color="auto" w:fill="auto"/>
            <w:vAlign w:val="center"/>
          </w:tcPr>
          <w:p w:rsidR="0017652A" w:rsidRDefault="0017652A" w:rsidP="005C2D6E">
            <w:pPr>
              <w:spacing w:line="276" w:lineRule="auto"/>
              <w:jc w:val="both"/>
              <w:rPr>
                <w:rFonts w:ascii="Arial" w:hAnsi="Arial" w:cs="Arial"/>
                <w:sz w:val="20"/>
                <w:szCs w:val="20"/>
              </w:rPr>
            </w:pPr>
          </w:p>
        </w:tc>
        <w:tc>
          <w:tcPr>
            <w:tcW w:w="6799" w:type="dxa"/>
            <w:tcBorders>
              <w:top w:val="single" w:sz="4" w:space="0" w:color="auto"/>
              <w:left w:val="single" w:sz="4" w:space="0" w:color="auto"/>
              <w:bottom w:val="single" w:sz="4" w:space="0" w:color="auto"/>
              <w:right w:val="single" w:sz="4" w:space="0" w:color="auto"/>
            </w:tcBorders>
            <w:hideMark/>
          </w:tcPr>
          <w:p w:rsidR="0017652A" w:rsidRPr="00DD1BF2" w:rsidRDefault="0017652A" w:rsidP="005C2D6E">
            <w:pPr>
              <w:spacing w:line="276" w:lineRule="auto"/>
              <w:rPr>
                <w:rFonts w:ascii="Comic Sans MS" w:hAnsi="Comic Sans MS" w:cs="Arial"/>
                <w:b/>
                <w:sz w:val="20"/>
                <w:szCs w:val="20"/>
                <w:u w:val="single"/>
              </w:rPr>
            </w:pPr>
            <w:r w:rsidRPr="00DD1BF2">
              <w:rPr>
                <w:rFonts w:ascii="Comic Sans MS" w:hAnsi="Comic Sans MS" w:cs="Arial"/>
                <w:b/>
                <w:sz w:val="20"/>
                <w:szCs w:val="20"/>
                <w:u w:val="single"/>
              </w:rPr>
              <w:t xml:space="preserve">Rationale for improvement priority based on evidence </w:t>
            </w:r>
          </w:p>
          <w:p w:rsidR="0017652A" w:rsidRPr="00DD1BF2" w:rsidRDefault="0017652A" w:rsidP="005C2D6E">
            <w:pPr>
              <w:spacing w:line="276" w:lineRule="auto"/>
              <w:rPr>
                <w:rFonts w:ascii="Comic Sans MS" w:hAnsi="Comic Sans MS" w:cs="Arial"/>
              </w:rPr>
            </w:pPr>
            <w:r w:rsidRPr="00DD1BF2">
              <w:rPr>
                <w:rFonts w:ascii="Comic Sans MS" w:hAnsi="Comic Sans MS" w:cs="Arial"/>
              </w:rPr>
              <w:t xml:space="preserve">Through a DYW focus across all three levels, children and pupils will develop an understanding of concepts that encourage enterprising attitudes and influence business, and establish firm foundations for lifelong learning and for further specialised study and careers </w:t>
            </w:r>
          </w:p>
          <w:p w:rsidR="0017652A" w:rsidRPr="00062151" w:rsidRDefault="0017652A" w:rsidP="005C2D6E">
            <w:pPr>
              <w:pStyle w:val="ListParagraph"/>
              <w:spacing w:after="0" w:line="276" w:lineRule="auto"/>
              <w:ind w:left="0"/>
              <w:jc w:val="both"/>
              <w:rPr>
                <w:rFonts w:ascii="Arial" w:hAnsi="Arial" w:cs="Arial"/>
                <w:b/>
                <w:bCs/>
                <w:i/>
                <w:iCs/>
                <w:sz w:val="20"/>
                <w:szCs w:val="20"/>
              </w:rPr>
            </w:pP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hideMark/>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t>NIF Priorities</w:t>
            </w:r>
          </w:p>
          <w:p w:rsidR="0017652A" w:rsidRDefault="00E40E40" w:rsidP="005C2D6E">
            <w:pPr>
              <w:spacing w:line="276" w:lineRule="auto"/>
              <w:rPr>
                <w:rFonts w:ascii="Arial" w:hAnsi="Arial" w:cs="Arial"/>
                <w:b/>
                <w:bCs/>
                <w:sz w:val="20"/>
                <w:szCs w:val="20"/>
              </w:rPr>
            </w:pPr>
            <w:sdt>
              <w:sdtPr>
                <w:rPr>
                  <w:rStyle w:val="Style2"/>
                  <w:rFonts w:ascii="Comic Sans MS" w:hAnsi="Comic Sans MS"/>
                  <w:b/>
                  <w:i/>
                </w:rPr>
                <w:alias w:val="NIF Priorities"/>
                <w:tag w:val="NIF Priorities"/>
                <w:id w:val="-158919357"/>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17652A" w:rsidRPr="00DD1BF2">
                  <w:rPr>
                    <w:rStyle w:val="Style2"/>
                    <w:rFonts w:ascii="Comic Sans MS" w:hAnsi="Comic Sans MS"/>
                    <w:b/>
                    <w:i/>
                  </w:rPr>
                  <w:t>Improvement in employability skills and sustained, positive school leaver destinations</w:t>
                </w:r>
              </w:sdtContent>
            </w:sdt>
          </w:p>
        </w:tc>
        <w:tc>
          <w:tcPr>
            <w:tcW w:w="5822" w:type="dxa"/>
            <w:tcBorders>
              <w:top w:val="single" w:sz="4" w:space="0" w:color="auto"/>
              <w:left w:val="single" w:sz="4" w:space="0" w:color="auto"/>
              <w:bottom w:val="single" w:sz="4" w:space="0" w:color="auto"/>
              <w:right w:val="single" w:sz="4" w:space="0" w:color="auto"/>
            </w:tcBorders>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t xml:space="preserve">NIF Driver </w:t>
            </w:r>
          </w:p>
          <w:sdt>
            <w:sdtPr>
              <w:rPr>
                <w:rStyle w:val="Style2"/>
                <w:rFonts w:ascii="Comic Sans MS" w:hAnsi="Comic Sans MS"/>
                <w:b/>
                <w:i/>
                <w:sz w:val="40"/>
                <w:szCs w:val="40"/>
              </w:rPr>
              <w:alias w:val="NIF Drivers"/>
              <w:tag w:val="NIF Drivers"/>
              <w:id w:val="161202443"/>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rsidR="0017652A" w:rsidRPr="00BD168E" w:rsidRDefault="0017652A" w:rsidP="005C2D6E">
                <w:pPr>
                  <w:spacing w:line="276" w:lineRule="auto"/>
                  <w:rPr>
                    <w:rFonts w:ascii="Arial" w:hAnsi="Arial"/>
                    <w:sz w:val="20"/>
                    <w:szCs w:val="20"/>
                  </w:rPr>
                </w:pPr>
                <w:r w:rsidRPr="00DD1BF2">
                  <w:rPr>
                    <w:rStyle w:val="Style2"/>
                    <w:rFonts w:ascii="Comic Sans MS" w:hAnsi="Comic Sans MS"/>
                    <w:b/>
                    <w:i/>
                    <w:sz w:val="40"/>
                    <w:szCs w:val="40"/>
                  </w:rPr>
                  <w:t>Parental engagement</w:t>
                </w:r>
              </w:p>
            </w:sdtContent>
          </w:sdt>
        </w:tc>
        <w:tc>
          <w:tcPr>
            <w:tcW w:w="6799" w:type="dxa"/>
            <w:tcBorders>
              <w:top w:val="single" w:sz="4" w:space="0" w:color="auto"/>
              <w:left w:val="single" w:sz="4" w:space="0" w:color="auto"/>
              <w:bottom w:val="single" w:sz="4" w:space="0" w:color="auto"/>
              <w:right w:val="single" w:sz="4" w:space="0" w:color="auto"/>
            </w:tcBorders>
            <w:hideMark/>
          </w:tcPr>
          <w:p w:rsidR="0017652A" w:rsidRDefault="0017652A" w:rsidP="005C2D6E">
            <w:pPr>
              <w:spacing w:line="276" w:lineRule="auto"/>
              <w:rPr>
                <w:rFonts w:ascii="Arial" w:hAnsi="Arial" w:cs="Arial"/>
                <w:b/>
                <w:bCs/>
                <w:sz w:val="20"/>
                <w:szCs w:val="20"/>
              </w:rPr>
            </w:pPr>
            <w:r w:rsidRPr="175DE031">
              <w:rPr>
                <w:rFonts w:ascii="Arial" w:hAnsi="Arial" w:cs="Arial"/>
                <w:b/>
                <w:bCs/>
                <w:sz w:val="20"/>
                <w:szCs w:val="20"/>
              </w:rPr>
              <w:t xml:space="preserve">HGIOS/ HGIOSELCC QI’s for self-evaluation </w:t>
            </w:r>
          </w:p>
          <w:p w:rsidR="0017652A" w:rsidRDefault="0017652A" w:rsidP="005C2D6E">
            <w:pPr>
              <w:spacing w:line="276" w:lineRule="auto"/>
              <w:rPr>
                <w:rFonts w:ascii="Comic Sans MS" w:hAnsi="Comic Sans MS" w:cs="Arial"/>
                <w:b/>
                <w:bCs/>
                <w:color w:val="00B0F0"/>
                <w:sz w:val="20"/>
                <w:szCs w:val="20"/>
              </w:rPr>
            </w:pPr>
            <w:r w:rsidRPr="004335E3">
              <w:rPr>
                <w:rFonts w:ascii="Comic Sans MS" w:hAnsi="Comic Sans MS" w:cs="Arial"/>
                <w:b/>
                <w:bCs/>
                <w:color w:val="00B0F0"/>
                <w:sz w:val="20"/>
                <w:szCs w:val="20"/>
              </w:rPr>
              <w:t>PS: 1.2, 1.3, 1.5, 2.2, 2.3, 2.5, 2.6, 2.7, 3.1, 3.2 and 3.3</w:t>
            </w:r>
          </w:p>
          <w:p w:rsidR="0017652A" w:rsidRPr="004335E3" w:rsidRDefault="0017652A" w:rsidP="005C2D6E">
            <w:pPr>
              <w:spacing w:line="276" w:lineRule="auto"/>
              <w:rPr>
                <w:rFonts w:ascii="Comic Sans MS" w:hAnsi="Comic Sans MS" w:cs="Arial"/>
                <w:b/>
                <w:bCs/>
                <w:color w:val="00B0F0"/>
                <w:sz w:val="20"/>
                <w:szCs w:val="20"/>
              </w:rPr>
            </w:pPr>
            <w:r w:rsidRPr="004A646A">
              <w:rPr>
                <w:rFonts w:ascii="Comic Sans MS" w:hAnsi="Comic Sans MS" w:cs="Arial"/>
                <w:b/>
                <w:bCs/>
                <w:color w:val="FF0000"/>
                <w:sz w:val="20"/>
                <w:szCs w:val="20"/>
              </w:rPr>
              <w:t>ECC: 1.2, 1.3, 1.5, 2.2, 2.3, 2.5, 2.6, 2.7, 3.1, 3.2 and 3.3</w:t>
            </w:r>
          </w:p>
          <w:p w:rsidR="0017652A" w:rsidRPr="00062151" w:rsidRDefault="0017652A" w:rsidP="005C2D6E">
            <w:pPr>
              <w:spacing w:line="276" w:lineRule="auto"/>
              <w:rPr>
                <w:rFonts w:ascii="Arial" w:hAnsi="Arial" w:cs="Arial"/>
                <w:b/>
                <w:i/>
                <w:iCs/>
                <w:sz w:val="20"/>
                <w:szCs w:val="20"/>
              </w:rPr>
            </w:pPr>
            <w:r w:rsidRPr="00062151">
              <w:rPr>
                <w:rFonts w:ascii="Arial" w:hAnsi="Arial" w:cs="Arial"/>
                <w:b/>
                <w:i/>
                <w:iCs/>
                <w:sz w:val="20"/>
                <w:szCs w:val="20"/>
              </w:rPr>
              <w:br/>
            </w:r>
          </w:p>
        </w:tc>
      </w:tr>
      <w:tr w:rsidR="0017652A" w:rsidTr="005C2D6E">
        <w:trPr>
          <w:trHeight w:val="501"/>
        </w:trPr>
        <w:tc>
          <w:tcPr>
            <w:tcW w:w="16302" w:type="dxa"/>
            <w:gridSpan w:val="3"/>
            <w:tcBorders>
              <w:top w:val="single" w:sz="4" w:space="0" w:color="auto"/>
              <w:left w:val="single" w:sz="4" w:space="0" w:color="auto"/>
              <w:bottom w:val="single" w:sz="4" w:space="0" w:color="auto"/>
              <w:right w:val="single" w:sz="4" w:space="0" w:color="auto"/>
            </w:tcBorders>
          </w:tcPr>
          <w:p w:rsidR="0017652A" w:rsidRPr="175DE031" w:rsidRDefault="0017652A" w:rsidP="005C2D6E">
            <w:pPr>
              <w:spacing w:line="276" w:lineRule="auto"/>
              <w:rPr>
                <w:rFonts w:ascii="Arial" w:hAnsi="Arial" w:cs="Arial"/>
                <w:b/>
                <w:bCs/>
                <w:sz w:val="20"/>
                <w:szCs w:val="20"/>
              </w:rPr>
            </w:pP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tcPr>
          <w:p w:rsidR="0017652A" w:rsidRPr="00DD1BF2" w:rsidRDefault="0017652A" w:rsidP="005C2D6E">
            <w:pPr>
              <w:spacing w:line="276" w:lineRule="auto"/>
              <w:rPr>
                <w:rFonts w:ascii="Comic Sans MS" w:hAnsi="Comic Sans MS" w:cs="Arial"/>
                <w:b/>
                <w:bCs/>
              </w:rPr>
            </w:pPr>
            <w:r w:rsidRPr="00DD1BF2">
              <w:rPr>
                <w:rFonts w:ascii="Comic Sans MS" w:hAnsi="Comic Sans MS" w:cs="Arial"/>
                <w:b/>
                <w:bCs/>
              </w:rPr>
              <w:t>Progress and Impact</w:t>
            </w:r>
          </w:p>
        </w:tc>
        <w:tc>
          <w:tcPr>
            <w:tcW w:w="12621" w:type="dxa"/>
            <w:gridSpan w:val="2"/>
            <w:tcBorders>
              <w:top w:val="single" w:sz="4" w:space="0" w:color="auto"/>
              <w:left w:val="single" w:sz="4" w:space="0" w:color="auto"/>
              <w:bottom w:val="single" w:sz="4" w:space="0" w:color="auto"/>
              <w:right w:val="single" w:sz="4" w:space="0" w:color="auto"/>
            </w:tcBorders>
          </w:tcPr>
          <w:p w:rsidR="0017652A" w:rsidRDefault="0017652A" w:rsidP="005C2D6E">
            <w:pPr>
              <w:spacing w:after="0" w:line="276" w:lineRule="auto"/>
              <w:rPr>
                <w:rFonts w:ascii="Comic Sans MS" w:hAnsi="Comic Sans MS" w:cs="Arial"/>
                <w:b/>
                <w:color w:val="00B0F0"/>
                <w:u w:val="single"/>
              </w:rPr>
            </w:pPr>
            <w:r w:rsidRPr="00404BC2">
              <w:rPr>
                <w:rFonts w:ascii="Comic Sans MS" w:hAnsi="Comic Sans MS" w:cs="Arial"/>
                <w:b/>
                <w:color w:val="00B0F0"/>
                <w:u w:val="single"/>
              </w:rPr>
              <w:t>PS Progress and Impact</w:t>
            </w:r>
          </w:p>
          <w:p w:rsidR="00391E6F" w:rsidRPr="00391E6F" w:rsidRDefault="002E2044" w:rsidP="005C2D6E">
            <w:pPr>
              <w:spacing w:after="0" w:line="276" w:lineRule="auto"/>
              <w:rPr>
                <w:rFonts w:ascii="Comic Sans MS" w:hAnsi="Comic Sans MS" w:cs="Arial"/>
                <w:color w:val="00B0F0"/>
              </w:rPr>
            </w:pPr>
            <w:r w:rsidRPr="00391E6F">
              <w:rPr>
                <w:rFonts w:ascii="Comic Sans MS" w:hAnsi="Comic Sans MS" w:cs="Arial"/>
                <w:color w:val="00B0F0"/>
              </w:rPr>
              <w:t>The purchase of 20 laptops an</w:t>
            </w:r>
            <w:r w:rsidR="00391E6F" w:rsidRPr="00391E6F">
              <w:rPr>
                <w:rFonts w:ascii="Comic Sans MS" w:hAnsi="Comic Sans MS" w:cs="Arial"/>
                <w:color w:val="00B0F0"/>
              </w:rPr>
              <w:t>d two laptop charging stations, the implementation of EAC Chromebook and the upgrading of all class-based promethean boards has resulted in all pupils accessing quality digital learning resources to assist with learning and teaching resulting in improved IT skills</w:t>
            </w:r>
          </w:p>
          <w:p w:rsidR="002E2044" w:rsidRDefault="00391E6F" w:rsidP="005C2D6E">
            <w:pPr>
              <w:spacing w:after="0" w:line="276" w:lineRule="auto"/>
              <w:rPr>
                <w:rFonts w:ascii="Comic Sans MS" w:hAnsi="Comic Sans MS" w:cs="Arial"/>
                <w:color w:val="00B0F0"/>
              </w:rPr>
            </w:pPr>
            <w:r w:rsidRPr="00391E6F">
              <w:rPr>
                <w:rFonts w:ascii="Comic Sans MS" w:hAnsi="Comic Sans MS" w:cs="Arial"/>
                <w:color w:val="00B0F0"/>
              </w:rPr>
              <w:t xml:space="preserve">With the ECC moving back to their own premises, </w:t>
            </w:r>
            <w:r>
              <w:rPr>
                <w:rFonts w:ascii="Comic Sans MS" w:hAnsi="Comic Sans MS" w:cs="Arial"/>
                <w:color w:val="00B0F0"/>
              </w:rPr>
              <w:t xml:space="preserve">we were able to set up our ICT </w:t>
            </w:r>
            <w:r w:rsidRPr="00391E6F">
              <w:rPr>
                <w:rFonts w:ascii="Comic Sans MS" w:hAnsi="Comic Sans MS" w:cs="Arial"/>
                <w:color w:val="00B0F0"/>
              </w:rPr>
              <w:t xml:space="preserve">Class again from January 2023 meaning our younger pupils could receive class IT lessons.  All pupils are able to log in and out, access various work processing tools, create simple Powerpoint presentations (younger pupils with support), print off their work and save any work properly. Keyboard skills are also improved due to frequent practice on both laptops and desktops.  </w:t>
            </w:r>
          </w:p>
          <w:p w:rsidR="00391E6F" w:rsidRDefault="00391E6F" w:rsidP="005C2D6E">
            <w:pPr>
              <w:spacing w:after="0" w:line="276" w:lineRule="auto"/>
              <w:rPr>
                <w:rFonts w:ascii="Comic Sans MS" w:hAnsi="Comic Sans MS" w:cs="Arial"/>
                <w:color w:val="00B0F0"/>
              </w:rPr>
            </w:pPr>
            <w:r>
              <w:rPr>
                <w:rFonts w:ascii="Comic Sans MS" w:hAnsi="Comic Sans MS" w:cs="Arial"/>
                <w:color w:val="00B0F0"/>
              </w:rPr>
              <w:t xml:space="preserve">Our professional relationship with Mr George Burns, retired engineer, started back up again with Mr Burns presenting workshops to middle and senior pupils about STEM initiatives. </w:t>
            </w:r>
          </w:p>
          <w:p w:rsidR="00391E6F" w:rsidRPr="00391E6F" w:rsidRDefault="00391E6F" w:rsidP="005C2D6E">
            <w:pPr>
              <w:spacing w:after="0" w:line="276" w:lineRule="auto"/>
              <w:rPr>
                <w:rFonts w:ascii="Comic Sans MS" w:hAnsi="Comic Sans MS" w:cs="Arial"/>
                <w:color w:val="00B0F0"/>
              </w:rPr>
            </w:pPr>
            <w:r>
              <w:rPr>
                <w:rFonts w:ascii="Comic Sans MS" w:hAnsi="Comic Sans MS" w:cs="Arial"/>
                <w:color w:val="00B0F0"/>
              </w:rPr>
              <w:lastRenderedPageBreak/>
              <w:t xml:space="preserve">Former Catrine PS pupil, now final year Caledonian University student, Logan, worked with our P6 and P7 pupils to capture social media data for his final research project.  He prompted lots of discussion about being safe online, and taught our pupils how to create safe and unhackable passwords.  He also introduced relevant online safety tips for our older pupils as they move into secondary education. </w:t>
            </w:r>
          </w:p>
          <w:p w:rsidR="0017652A" w:rsidRPr="00C40B65" w:rsidRDefault="0017652A" w:rsidP="005C2D6E">
            <w:pPr>
              <w:spacing w:after="0" w:line="276" w:lineRule="auto"/>
              <w:rPr>
                <w:rFonts w:ascii="Comic Sans MS" w:hAnsi="Comic Sans MS" w:cs="Arial"/>
                <w:b/>
                <w:i/>
              </w:rPr>
            </w:pPr>
          </w:p>
          <w:p w:rsidR="0017652A" w:rsidRPr="00404BC2" w:rsidRDefault="0017652A" w:rsidP="005C2D6E">
            <w:pPr>
              <w:spacing w:after="0" w:line="276" w:lineRule="auto"/>
              <w:rPr>
                <w:rFonts w:ascii="Comic Sans MS" w:hAnsi="Comic Sans MS" w:cs="Arial"/>
                <w:b/>
                <w:color w:val="FF0000"/>
                <w:u w:val="single"/>
              </w:rPr>
            </w:pPr>
            <w:r w:rsidRPr="00404BC2">
              <w:rPr>
                <w:rFonts w:ascii="Comic Sans MS" w:hAnsi="Comic Sans MS" w:cs="Arial"/>
                <w:b/>
                <w:color w:val="FF0000"/>
                <w:u w:val="single"/>
              </w:rPr>
              <w:t>ECC Progress and Impact</w:t>
            </w:r>
          </w:p>
          <w:p w:rsidR="0017652A" w:rsidRPr="00404BC2" w:rsidRDefault="00404BC2" w:rsidP="00404BC2">
            <w:pPr>
              <w:spacing w:after="0" w:line="276" w:lineRule="auto"/>
              <w:rPr>
                <w:rFonts w:ascii="Comic Sans MS" w:hAnsi="Comic Sans MS" w:cs="Arial"/>
                <w:color w:val="FF0000"/>
              </w:rPr>
            </w:pPr>
            <w:r w:rsidRPr="00404BC2">
              <w:rPr>
                <w:rFonts w:ascii="Comic Sans MS" w:hAnsi="Comic Sans MS" w:cs="Arial"/>
                <w:color w:val="FF0000"/>
              </w:rPr>
              <w:t>W</w:t>
            </w:r>
            <w:r w:rsidR="00916D2E" w:rsidRPr="00404BC2">
              <w:rPr>
                <w:rFonts w:ascii="Comic Sans MS" w:hAnsi="Comic Sans MS" w:cs="Arial"/>
                <w:color w:val="FF0000"/>
              </w:rPr>
              <w:t>e have submitted an application to become a Digital School (ECC) after months of gathering evidence, uploading documents/photos and compiling progress of our journey. This has encou</w:t>
            </w:r>
            <w:r w:rsidRPr="00404BC2">
              <w:rPr>
                <w:rFonts w:ascii="Comic Sans MS" w:hAnsi="Comic Sans MS" w:cs="Arial"/>
                <w:color w:val="FF0000"/>
              </w:rPr>
              <w:t xml:space="preserve">raged staff to drive forward </w:t>
            </w:r>
            <w:r w:rsidR="00916D2E" w:rsidRPr="00404BC2">
              <w:rPr>
                <w:rFonts w:ascii="Comic Sans MS" w:hAnsi="Comic Sans MS" w:cs="Arial"/>
                <w:color w:val="FF0000"/>
              </w:rPr>
              <w:t xml:space="preserve">the use of Digital Literacy resources, make better use of technology and has taught staff to encourage children to be more independent and careful with these expensive items that help them to learn and research in so many ways. Some staff are now encouraging children to upload their own photos to Learning Journals and most staff are confident in the use and benefit of QR codes within rooms. </w:t>
            </w:r>
          </w:p>
          <w:p w:rsidR="002C4561" w:rsidRPr="00404BC2" w:rsidRDefault="002C4561" w:rsidP="00404BC2">
            <w:pPr>
              <w:spacing w:after="0" w:line="276" w:lineRule="auto"/>
              <w:rPr>
                <w:rFonts w:ascii="Comic Sans MS" w:hAnsi="Comic Sans MS" w:cs="Arial"/>
                <w:color w:val="FF0000"/>
              </w:rPr>
            </w:pPr>
            <w:r w:rsidRPr="00404BC2">
              <w:rPr>
                <w:rFonts w:ascii="Comic Sans MS" w:hAnsi="Comic Sans MS" w:cs="Arial"/>
                <w:color w:val="FF0000"/>
              </w:rPr>
              <w:t>We have begun to build up links again wit</w:t>
            </w:r>
            <w:r w:rsidR="00404BC2" w:rsidRPr="00404BC2">
              <w:rPr>
                <w:rFonts w:ascii="Comic Sans MS" w:hAnsi="Comic Sans MS" w:cs="Arial"/>
                <w:color w:val="FF0000"/>
              </w:rPr>
              <w:t>h the community this year such as</w:t>
            </w:r>
            <w:r w:rsidRPr="00404BC2">
              <w:rPr>
                <w:rFonts w:ascii="Comic Sans MS" w:hAnsi="Comic Sans MS" w:cs="Arial"/>
                <w:color w:val="FF0000"/>
              </w:rPr>
              <w:t xml:space="preserve"> transition programmes and visits with schools, Police visits, local Dance Teachers, </w:t>
            </w:r>
            <w:r w:rsidR="00404BC2" w:rsidRPr="00404BC2">
              <w:rPr>
                <w:rFonts w:ascii="Comic Sans MS" w:hAnsi="Comic Sans MS" w:cs="Arial"/>
                <w:color w:val="FF0000"/>
              </w:rPr>
              <w:t>local Zumba instructors, Tesco and f</w:t>
            </w:r>
            <w:r w:rsidR="00F74A39" w:rsidRPr="00404BC2">
              <w:rPr>
                <w:rFonts w:ascii="Comic Sans MS" w:hAnsi="Comic Sans MS" w:cs="Arial"/>
                <w:color w:val="FF0000"/>
              </w:rPr>
              <w:t xml:space="preserve">amily </w:t>
            </w:r>
            <w:r w:rsidR="00404BC2" w:rsidRPr="00404BC2">
              <w:rPr>
                <w:rFonts w:ascii="Comic Sans MS" w:hAnsi="Comic Sans MS" w:cs="Arial"/>
                <w:color w:val="FF0000"/>
              </w:rPr>
              <w:t>workshops. This allows</w:t>
            </w:r>
            <w:r w:rsidR="00F74A39" w:rsidRPr="00404BC2">
              <w:rPr>
                <w:rFonts w:ascii="Comic Sans MS" w:hAnsi="Comic Sans MS" w:cs="Arial"/>
                <w:color w:val="FF0000"/>
              </w:rPr>
              <w:t xml:space="preserve"> children to find out more about the world they live in, learn about different jobs/roles and </w:t>
            </w:r>
            <w:r w:rsidR="00681259" w:rsidRPr="00404BC2">
              <w:rPr>
                <w:rFonts w:ascii="Comic Sans MS" w:hAnsi="Comic Sans MS" w:cs="Arial"/>
                <w:color w:val="FF0000"/>
              </w:rPr>
              <w:t xml:space="preserve">become more confident in visitors coming into the centre as well as building up partnerships again with others. </w:t>
            </w:r>
          </w:p>
          <w:p w:rsidR="00681259" w:rsidRPr="00404BC2" w:rsidRDefault="00681259" w:rsidP="00404BC2">
            <w:pPr>
              <w:spacing w:after="0" w:line="276" w:lineRule="auto"/>
              <w:rPr>
                <w:rFonts w:ascii="Comic Sans MS" w:hAnsi="Comic Sans MS" w:cs="Arial"/>
                <w:color w:val="FF0000"/>
              </w:rPr>
            </w:pPr>
            <w:r w:rsidRPr="00404BC2">
              <w:rPr>
                <w:rFonts w:ascii="Comic Sans MS" w:hAnsi="Comic Sans MS" w:cs="Arial"/>
                <w:color w:val="FF0000"/>
              </w:rPr>
              <w:t>Real tools have been given a focus since returning to the centre with our new workbench. Children have been learning about safety, risk, risk assessment and equipment.</w:t>
            </w:r>
            <w:r w:rsidR="00404BC2" w:rsidRPr="00404BC2">
              <w:rPr>
                <w:rFonts w:ascii="Comic Sans MS" w:hAnsi="Comic Sans MS" w:cs="Arial"/>
                <w:color w:val="FF0000"/>
              </w:rPr>
              <w:t xml:space="preserve"> This has helped to build staff</w:t>
            </w:r>
            <w:r w:rsidRPr="00404BC2">
              <w:rPr>
                <w:rFonts w:ascii="Comic Sans MS" w:hAnsi="Comic Sans MS" w:cs="Arial"/>
                <w:color w:val="FF0000"/>
              </w:rPr>
              <w:t xml:space="preserve"> confidence in the use of real tools, prevent injury and allow for </w:t>
            </w:r>
            <w:r w:rsidR="002B6126" w:rsidRPr="00404BC2">
              <w:rPr>
                <w:rFonts w:ascii="Comic Sans MS" w:hAnsi="Comic Sans MS" w:cs="Arial"/>
                <w:color w:val="FF0000"/>
              </w:rPr>
              <w:t>rich discussion and learning that can be taken forward. Now staff feel more comfortable in the risk assessment and use of the tools with children it would be nice to make something with the children.</w:t>
            </w:r>
          </w:p>
          <w:p w:rsidR="00C057C8" w:rsidRPr="00404BC2" w:rsidRDefault="00C057C8" w:rsidP="00404BC2">
            <w:pPr>
              <w:spacing w:after="0" w:line="276" w:lineRule="auto"/>
              <w:rPr>
                <w:rFonts w:ascii="Comic Sans MS" w:hAnsi="Comic Sans MS" w:cs="Arial"/>
                <w:color w:val="FF0000"/>
              </w:rPr>
            </w:pPr>
            <w:r w:rsidRPr="00404BC2">
              <w:rPr>
                <w:rFonts w:ascii="Comic Sans MS" w:hAnsi="Comic Sans MS" w:cs="Arial"/>
                <w:color w:val="FF0000"/>
              </w:rPr>
              <w:t>E</w:t>
            </w:r>
            <w:r w:rsidR="00404BC2" w:rsidRPr="00404BC2">
              <w:rPr>
                <w:rFonts w:ascii="Comic Sans MS" w:hAnsi="Comic Sans MS" w:cs="Arial"/>
                <w:color w:val="FF0000"/>
              </w:rPr>
              <w:t xml:space="preserve">xpressive </w:t>
            </w:r>
            <w:r w:rsidRPr="00404BC2">
              <w:rPr>
                <w:rFonts w:ascii="Comic Sans MS" w:hAnsi="Comic Sans MS" w:cs="Arial"/>
                <w:color w:val="FF0000"/>
              </w:rPr>
              <w:t>A</w:t>
            </w:r>
            <w:r w:rsidR="00404BC2" w:rsidRPr="00404BC2">
              <w:rPr>
                <w:rFonts w:ascii="Comic Sans MS" w:hAnsi="Comic Sans MS" w:cs="Arial"/>
                <w:color w:val="FF0000"/>
              </w:rPr>
              <w:t>rts</w:t>
            </w:r>
            <w:r w:rsidRPr="00404BC2">
              <w:rPr>
                <w:rFonts w:ascii="Comic Sans MS" w:hAnsi="Comic Sans MS" w:cs="Arial"/>
                <w:color w:val="FF0000"/>
              </w:rPr>
              <w:t xml:space="preserve"> is visible in all areas of the ECC including dance, drama, art/craft and music. Creativity is being developed, children are role playing more, different voices can be heard when in character and our </w:t>
            </w:r>
            <w:r w:rsidR="00404BC2" w:rsidRPr="00404BC2">
              <w:rPr>
                <w:rFonts w:ascii="Comic Sans MS" w:hAnsi="Comic Sans MS" w:cs="Arial"/>
                <w:color w:val="FF0000"/>
              </w:rPr>
              <w:t>‘</w:t>
            </w:r>
            <w:r w:rsidRPr="00404BC2">
              <w:rPr>
                <w:rFonts w:ascii="Comic Sans MS" w:hAnsi="Comic Sans MS" w:cs="Arial"/>
                <w:color w:val="FF0000"/>
              </w:rPr>
              <w:t>Britain’s Got Talent</w:t>
            </w:r>
            <w:r w:rsidR="00404BC2" w:rsidRPr="00404BC2">
              <w:rPr>
                <w:rFonts w:ascii="Comic Sans MS" w:hAnsi="Comic Sans MS" w:cs="Arial"/>
                <w:color w:val="FF0000"/>
              </w:rPr>
              <w:t>’</w:t>
            </w:r>
            <w:r w:rsidRPr="00404BC2">
              <w:rPr>
                <w:rFonts w:ascii="Comic Sans MS" w:hAnsi="Comic Sans MS" w:cs="Arial"/>
                <w:color w:val="FF0000"/>
              </w:rPr>
              <w:t xml:space="preserve"> stage was a huge hit </w:t>
            </w:r>
            <w:r w:rsidR="00404BC2" w:rsidRPr="00404BC2">
              <w:rPr>
                <w:rFonts w:ascii="Comic Sans MS" w:hAnsi="Comic Sans MS" w:cs="Arial"/>
                <w:color w:val="FF0000"/>
              </w:rPr>
              <w:t xml:space="preserve">in </w:t>
            </w:r>
            <w:r w:rsidRPr="00404BC2">
              <w:rPr>
                <w:rFonts w:ascii="Comic Sans MS" w:hAnsi="Comic Sans MS" w:cs="Arial"/>
                <w:color w:val="FF0000"/>
              </w:rPr>
              <w:t xml:space="preserve">developing confidence and self-esteem. </w:t>
            </w:r>
          </w:p>
          <w:p w:rsidR="009B44C8" w:rsidRPr="005C2D6E" w:rsidRDefault="00C40B65" w:rsidP="005C2D6E">
            <w:pPr>
              <w:spacing w:after="0" w:line="276" w:lineRule="auto"/>
              <w:rPr>
                <w:rFonts w:ascii="Comic Sans MS" w:hAnsi="Comic Sans MS" w:cs="Arial"/>
                <w:color w:val="FF0000"/>
              </w:rPr>
            </w:pPr>
            <w:r w:rsidRPr="005C2D6E">
              <w:rPr>
                <w:rFonts w:ascii="Comic Sans MS" w:hAnsi="Comic Sans MS" w:cs="Arial"/>
                <w:color w:val="FF0000"/>
              </w:rPr>
              <w:t xml:space="preserve">Home </w:t>
            </w:r>
            <w:r w:rsidR="005C2D6E" w:rsidRPr="005C2D6E">
              <w:rPr>
                <w:rFonts w:ascii="Comic Sans MS" w:hAnsi="Comic Sans MS" w:cs="Arial"/>
                <w:color w:val="FF0000"/>
              </w:rPr>
              <w:t xml:space="preserve">link engagement stats for Expressive Arts </w:t>
            </w:r>
            <w:r w:rsidRPr="005C2D6E">
              <w:rPr>
                <w:rFonts w:ascii="Comic Sans MS" w:hAnsi="Comic Sans MS" w:cs="Arial"/>
                <w:color w:val="FF0000"/>
              </w:rPr>
              <w:t xml:space="preserve">block </w:t>
            </w:r>
          </w:p>
          <w:p w:rsidR="00C40B65" w:rsidRPr="005C2D6E" w:rsidRDefault="00C40B65" w:rsidP="005C2D6E">
            <w:pPr>
              <w:spacing w:after="0" w:line="276" w:lineRule="auto"/>
              <w:rPr>
                <w:rFonts w:ascii="Comic Sans MS" w:hAnsi="Comic Sans MS" w:cs="Arial"/>
                <w:color w:val="FF0000"/>
              </w:rPr>
            </w:pPr>
            <w:r w:rsidRPr="005C2D6E">
              <w:rPr>
                <w:rFonts w:ascii="Comic Sans MS" w:hAnsi="Comic Sans MS" w:cs="Arial"/>
                <w:color w:val="FF0000"/>
              </w:rPr>
              <w:t>4/36 uploaded dance/singing videos</w:t>
            </w:r>
          </w:p>
          <w:p w:rsidR="00C40B65" w:rsidRPr="005C2D6E" w:rsidRDefault="00C40B65" w:rsidP="005C2D6E">
            <w:pPr>
              <w:spacing w:after="0" w:line="276" w:lineRule="auto"/>
              <w:rPr>
                <w:rFonts w:ascii="Comic Sans MS" w:hAnsi="Comic Sans MS" w:cs="Arial"/>
                <w:color w:val="FF0000"/>
              </w:rPr>
            </w:pPr>
            <w:r w:rsidRPr="005C2D6E">
              <w:rPr>
                <w:rFonts w:ascii="Comic Sans MS" w:hAnsi="Comic Sans MS" w:cs="Arial"/>
                <w:color w:val="FF0000"/>
              </w:rPr>
              <w:lastRenderedPageBreak/>
              <w:t>9/36 made musical instruments</w:t>
            </w:r>
          </w:p>
          <w:p w:rsidR="00C40B65" w:rsidRPr="005C2D6E" w:rsidRDefault="00C40B65" w:rsidP="005C2D6E">
            <w:pPr>
              <w:spacing w:after="0" w:line="276" w:lineRule="auto"/>
              <w:rPr>
                <w:rFonts w:ascii="Comic Sans MS" w:hAnsi="Comic Sans MS" w:cs="Arial"/>
                <w:color w:val="FF0000"/>
              </w:rPr>
            </w:pPr>
            <w:r w:rsidRPr="005C2D6E">
              <w:rPr>
                <w:rFonts w:ascii="Comic Sans MS" w:hAnsi="Comic Sans MS" w:cs="Arial"/>
                <w:color w:val="FF0000"/>
              </w:rPr>
              <w:t xml:space="preserve">8/36 painted parent/child portraits </w:t>
            </w:r>
          </w:p>
          <w:p w:rsidR="00C40B65" w:rsidRPr="005C2D6E" w:rsidRDefault="00C40B65" w:rsidP="005C2D6E">
            <w:pPr>
              <w:spacing w:after="0" w:line="276" w:lineRule="auto"/>
              <w:rPr>
                <w:rFonts w:ascii="Comic Sans MS" w:hAnsi="Comic Sans MS" w:cs="Arial"/>
                <w:color w:val="FF0000"/>
              </w:rPr>
            </w:pPr>
            <w:r w:rsidRPr="005C2D6E">
              <w:rPr>
                <w:rFonts w:ascii="Comic Sans MS" w:hAnsi="Comic Sans MS" w:cs="Arial"/>
                <w:color w:val="FF0000"/>
              </w:rPr>
              <w:t>10/36 made Christmas cards to send to the elderly</w:t>
            </w:r>
          </w:p>
          <w:p w:rsidR="00C40B65" w:rsidRPr="005C2D6E" w:rsidRDefault="00616F63" w:rsidP="005C2D6E">
            <w:pPr>
              <w:spacing w:after="0" w:line="276" w:lineRule="auto"/>
              <w:rPr>
                <w:rFonts w:ascii="Comic Sans MS" w:hAnsi="Comic Sans MS" w:cs="Arial"/>
                <w:color w:val="FF0000"/>
              </w:rPr>
            </w:pPr>
            <w:r w:rsidRPr="005C2D6E">
              <w:rPr>
                <w:rFonts w:ascii="Comic Sans MS" w:hAnsi="Comic Sans MS" w:cs="Arial"/>
                <w:color w:val="FF0000"/>
              </w:rPr>
              <w:t>8 families participated in our home link STEM engagement activities</w:t>
            </w:r>
          </w:p>
          <w:p w:rsidR="0017652A" w:rsidRPr="00C40B65" w:rsidRDefault="0017652A" w:rsidP="0017652A">
            <w:pPr>
              <w:spacing w:after="0" w:line="276" w:lineRule="auto"/>
              <w:rPr>
                <w:rFonts w:ascii="Arial" w:hAnsi="Arial" w:cs="Arial"/>
                <w:b/>
                <w:bCs/>
                <w:i/>
                <w:iCs/>
              </w:rPr>
            </w:pPr>
          </w:p>
        </w:tc>
      </w:tr>
      <w:tr w:rsidR="0017652A" w:rsidTr="005C2D6E">
        <w:trPr>
          <w:trHeight w:val="501"/>
        </w:trPr>
        <w:tc>
          <w:tcPr>
            <w:tcW w:w="3681" w:type="dxa"/>
            <w:tcBorders>
              <w:top w:val="single" w:sz="4" w:space="0" w:color="auto"/>
              <w:left w:val="single" w:sz="4" w:space="0" w:color="auto"/>
              <w:bottom w:val="single" w:sz="4" w:space="0" w:color="auto"/>
              <w:right w:val="single" w:sz="4" w:space="0" w:color="auto"/>
            </w:tcBorders>
          </w:tcPr>
          <w:p w:rsidR="0017652A" w:rsidRPr="0050288E" w:rsidRDefault="0017652A" w:rsidP="005C2D6E">
            <w:pPr>
              <w:spacing w:line="276" w:lineRule="auto"/>
              <w:rPr>
                <w:rFonts w:ascii="Comic Sans MS" w:hAnsi="Comic Sans MS" w:cs="Arial"/>
                <w:b/>
                <w:bCs/>
              </w:rPr>
            </w:pPr>
            <w:r w:rsidRPr="0050288E">
              <w:rPr>
                <w:rFonts w:ascii="Comic Sans MS" w:hAnsi="Comic Sans MS" w:cs="Arial"/>
                <w:b/>
                <w:bCs/>
              </w:rPr>
              <w:lastRenderedPageBreak/>
              <w:t>Next Steps</w:t>
            </w:r>
          </w:p>
        </w:tc>
        <w:tc>
          <w:tcPr>
            <w:tcW w:w="12621" w:type="dxa"/>
            <w:gridSpan w:val="2"/>
            <w:tcBorders>
              <w:top w:val="single" w:sz="4" w:space="0" w:color="auto"/>
              <w:left w:val="single" w:sz="4" w:space="0" w:color="auto"/>
              <w:bottom w:val="single" w:sz="4" w:space="0" w:color="auto"/>
              <w:right w:val="single" w:sz="4" w:space="0" w:color="auto"/>
            </w:tcBorders>
          </w:tcPr>
          <w:p w:rsidR="0017652A" w:rsidRDefault="0017652A" w:rsidP="005C2D6E">
            <w:pPr>
              <w:spacing w:line="276" w:lineRule="auto"/>
              <w:rPr>
                <w:rFonts w:ascii="Comic Sans MS" w:hAnsi="Comic Sans MS" w:cs="Arial"/>
                <w:b/>
                <w:bCs/>
                <w:iCs/>
                <w:color w:val="00B0F0"/>
                <w:u w:val="single"/>
              </w:rPr>
            </w:pPr>
            <w:r w:rsidRPr="005C2D6E">
              <w:rPr>
                <w:rFonts w:ascii="Comic Sans MS" w:hAnsi="Comic Sans MS" w:cs="Arial"/>
                <w:b/>
                <w:bCs/>
                <w:iCs/>
                <w:color w:val="00B0F0"/>
                <w:u w:val="single"/>
              </w:rPr>
              <w:t>PS Next Steps</w:t>
            </w:r>
          </w:p>
          <w:p w:rsidR="00391E6F" w:rsidRPr="00391E6F" w:rsidRDefault="00391E6F" w:rsidP="005C2D6E">
            <w:pPr>
              <w:spacing w:line="276" w:lineRule="auto"/>
              <w:rPr>
                <w:rFonts w:ascii="Comic Sans MS" w:hAnsi="Comic Sans MS" w:cs="Arial"/>
                <w:bCs/>
                <w:iCs/>
                <w:color w:val="00B0F0"/>
              </w:rPr>
            </w:pPr>
            <w:r w:rsidRPr="00391E6F">
              <w:rPr>
                <w:rFonts w:ascii="Comic Sans MS" w:hAnsi="Comic Sans MS" w:cs="Arial"/>
                <w:bCs/>
                <w:iCs/>
                <w:color w:val="00B0F0"/>
              </w:rPr>
              <w:t>To work towards gaining our CRIS Award for internet safety through our Committee Groups</w:t>
            </w:r>
          </w:p>
          <w:p w:rsidR="00391E6F" w:rsidRPr="00391E6F" w:rsidRDefault="00391E6F" w:rsidP="005C2D6E">
            <w:pPr>
              <w:spacing w:line="276" w:lineRule="auto"/>
              <w:rPr>
                <w:rFonts w:ascii="Comic Sans MS" w:hAnsi="Comic Sans MS" w:cs="Arial"/>
                <w:bCs/>
                <w:iCs/>
                <w:color w:val="00B0F0"/>
              </w:rPr>
            </w:pPr>
            <w:r w:rsidRPr="00391E6F">
              <w:rPr>
                <w:rFonts w:ascii="Comic Sans MS" w:hAnsi="Comic Sans MS" w:cs="Arial"/>
                <w:bCs/>
                <w:iCs/>
                <w:color w:val="00B0F0"/>
              </w:rPr>
              <w:t>To work towards gaining our Inclusion Silver Status through our Committee Groups</w:t>
            </w:r>
          </w:p>
          <w:p w:rsidR="00391E6F" w:rsidRPr="00391E6F" w:rsidRDefault="00391E6F" w:rsidP="005C2D6E">
            <w:pPr>
              <w:spacing w:line="276" w:lineRule="auto"/>
              <w:rPr>
                <w:rFonts w:ascii="Comic Sans MS" w:hAnsi="Comic Sans MS" w:cs="Arial"/>
                <w:bCs/>
                <w:iCs/>
                <w:color w:val="00B0F0"/>
              </w:rPr>
            </w:pPr>
            <w:r w:rsidRPr="00391E6F">
              <w:rPr>
                <w:rFonts w:ascii="Comic Sans MS" w:hAnsi="Comic Sans MS" w:cs="Arial"/>
                <w:bCs/>
                <w:iCs/>
                <w:color w:val="00B0F0"/>
              </w:rPr>
              <w:t>To continue to promote digital literacy and competency through regular and focused use of laptops, desktops and Chromebooks</w:t>
            </w:r>
          </w:p>
          <w:p w:rsidR="0017652A" w:rsidRPr="005C2D6E" w:rsidRDefault="0017652A" w:rsidP="005C2D6E">
            <w:pPr>
              <w:spacing w:line="276" w:lineRule="auto"/>
              <w:rPr>
                <w:rFonts w:ascii="Comic Sans MS" w:hAnsi="Comic Sans MS" w:cs="Arial"/>
                <w:b/>
                <w:bCs/>
                <w:iCs/>
                <w:color w:val="FF0000"/>
                <w:u w:val="single"/>
              </w:rPr>
            </w:pPr>
            <w:r w:rsidRPr="005C2D6E">
              <w:rPr>
                <w:rFonts w:ascii="Comic Sans MS" w:hAnsi="Comic Sans MS" w:cs="Arial"/>
                <w:b/>
                <w:bCs/>
                <w:iCs/>
                <w:color w:val="FF0000"/>
                <w:u w:val="single"/>
              </w:rPr>
              <w:t>ECC Next Steps</w:t>
            </w:r>
          </w:p>
          <w:p w:rsidR="0017652A" w:rsidRPr="005C2D6E" w:rsidRDefault="00D9644B" w:rsidP="005C2D6E">
            <w:pPr>
              <w:spacing w:line="276" w:lineRule="auto"/>
              <w:rPr>
                <w:rFonts w:ascii="Comic Sans MS" w:hAnsi="Comic Sans MS" w:cs="Arial"/>
                <w:bCs/>
                <w:iCs/>
                <w:color w:val="FF0000"/>
                <w:szCs w:val="20"/>
              </w:rPr>
            </w:pPr>
            <w:r w:rsidRPr="005C2D6E">
              <w:rPr>
                <w:rFonts w:ascii="Comic Sans MS" w:hAnsi="Comic Sans MS" w:cs="Arial"/>
                <w:bCs/>
                <w:iCs/>
                <w:color w:val="FF0000"/>
                <w:szCs w:val="20"/>
              </w:rPr>
              <w:t xml:space="preserve">To get more </w:t>
            </w:r>
            <w:r w:rsidR="009431E5" w:rsidRPr="005C2D6E">
              <w:rPr>
                <w:rFonts w:ascii="Comic Sans MS" w:hAnsi="Comic Sans MS" w:cs="Arial"/>
                <w:bCs/>
                <w:iCs/>
                <w:color w:val="FF0000"/>
                <w:szCs w:val="20"/>
              </w:rPr>
              <w:t>employers</w:t>
            </w:r>
            <w:r w:rsidRPr="005C2D6E">
              <w:rPr>
                <w:rFonts w:ascii="Comic Sans MS" w:hAnsi="Comic Sans MS" w:cs="Arial"/>
                <w:bCs/>
                <w:iCs/>
                <w:color w:val="FF0000"/>
                <w:szCs w:val="20"/>
              </w:rPr>
              <w:t xml:space="preserve"> from jobs/emergency services booked in for visits  </w:t>
            </w:r>
          </w:p>
          <w:p w:rsidR="00D9644B" w:rsidRPr="005C2D6E" w:rsidRDefault="00D9644B" w:rsidP="005C2D6E">
            <w:pPr>
              <w:spacing w:line="276" w:lineRule="auto"/>
              <w:rPr>
                <w:rFonts w:ascii="Comic Sans MS" w:hAnsi="Comic Sans MS" w:cs="Arial"/>
                <w:bCs/>
                <w:iCs/>
                <w:color w:val="FF0000"/>
                <w:szCs w:val="20"/>
              </w:rPr>
            </w:pPr>
            <w:r w:rsidRPr="005C2D6E">
              <w:rPr>
                <w:rFonts w:ascii="Comic Sans MS" w:hAnsi="Comic Sans MS" w:cs="Arial"/>
                <w:bCs/>
                <w:iCs/>
                <w:color w:val="FF0000"/>
                <w:szCs w:val="20"/>
              </w:rPr>
              <w:t xml:space="preserve">To build a partnership with the </w:t>
            </w:r>
            <w:r w:rsidR="005C2D6E" w:rsidRPr="005C2D6E">
              <w:rPr>
                <w:rFonts w:ascii="Comic Sans MS" w:hAnsi="Comic Sans MS" w:cs="Arial"/>
                <w:bCs/>
                <w:iCs/>
                <w:color w:val="FF0000"/>
                <w:szCs w:val="20"/>
              </w:rPr>
              <w:t>Catrine ‘</w:t>
            </w:r>
            <w:r w:rsidRPr="005C2D6E">
              <w:rPr>
                <w:rFonts w:ascii="Comic Sans MS" w:hAnsi="Comic Sans MS" w:cs="Arial"/>
                <w:bCs/>
                <w:iCs/>
                <w:color w:val="FF0000"/>
                <w:szCs w:val="20"/>
              </w:rPr>
              <w:t>Over 50s Gang</w:t>
            </w:r>
            <w:r w:rsidR="005C2D6E" w:rsidRPr="005C2D6E">
              <w:rPr>
                <w:rFonts w:ascii="Comic Sans MS" w:hAnsi="Comic Sans MS" w:cs="Arial"/>
                <w:bCs/>
                <w:iCs/>
                <w:color w:val="FF0000"/>
                <w:szCs w:val="20"/>
              </w:rPr>
              <w:t>’</w:t>
            </w:r>
          </w:p>
          <w:p w:rsidR="00D9644B" w:rsidRPr="005C2D6E" w:rsidRDefault="005C2D6E" w:rsidP="005C2D6E">
            <w:pPr>
              <w:spacing w:line="276" w:lineRule="auto"/>
              <w:rPr>
                <w:rFonts w:ascii="Comic Sans MS" w:hAnsi="Comic Sans MS" w:cs="Arial"/>
                <w:bCs/>
                <w:iCs/>
                <w:color w:val="FF0000"/>
                <w:szCs w:val="20"/>
              </w:rPr>
            </w:pPr>
            <w:r w:rsidRPr="005C2D6E">
              <w:rPr>
                <w:rFonts w:ascii="Comic Sans MS" w:hAnsi="Comic Sans MS" w:cs="Arial"/>
                <w:bCs/>
                <w:iCs/>
                <w:color w:val="FF0000"/>
                <w:szCs w:val="20"/>
              </w:rPr>
              <w:t>To grow our own fruit and vegetables in our gardens</w:t>
            </w:r>
          </w:p>
          <w:p w:rsidR="00D9644B" w:rsidRPr="005C2D6E" w:rsidRDefault="00D9644B" w:rsidP="005C2D6E">
            <w:pPr>
              <w:spacing w:line="276" w:lineRule="auto"/>
              <w:rPr>
                <w:rFonts w:ascii="Comic Sans MS" w:hAnsi="Comic Sans MS" w:cs="Arial"/>
                <w:bCs/>
                <w:iCs/>
                <w:color w:val="FF0000"/>
                <w:szCs w:val="20"/>
              </w:rPr>
            </w:pPr>
            <w:r w:rsidRPr="005C2D6E">
              <w:rPr>
                <w:rFonts w:ascii="Comic Sans MS" w:hAnsi="Comic Sans MS" w:cs="Arial"/>
                <w:bCs/>
                <w:iCs/>
                <w:color w:val="FF0000"/>
                <w:szCs w:val="20"/>
              </w:rPr>
              <w:t xml:space="preserve">To explore our local shops and community more </w:t>
            </w:r>
          </w:p>
          <w:p w:rsidR="00D9644B" w:rsidRPr="005C2D6E" w:rsidRDefault="00D9644B" w:rsidP="005C2D6E">
            <w:pPr>
              <w:spacing w:line="276" w:lineRule="auto"/>
              <w:rPr>
                <w:rFonts w:ascii="Comic Sans MS" w:hAnsi="Comic Sans MS" w:cs="Arial"/>
                <w:bCs/>
                <w:iCs/>
                <w:color w:val="FF0000"/>
                <w:szCs w:val="20"/>
              </w:rPr>
            </w:pPr>
            <w:r w:rsidRPr="005C2D6E">
              <w:rPr>
                <w:rFonts w:ascii="Comic Sans MS" w:hAnsi="Comic Sans MS" w:cs="Arial"/>
                <w:bCs/>
                <w:iCs/>
                <w:color w:val="FF0000"/>
                <w:szCs w:val="20"/>
              </w:rPr>
              <w:t>To learn more about where foods come from</w:t>
            </w:r>
          </w:p>
          <w:p w:rsidR="00D9644B" w:rsidRPr="005C2D6E" w:rsidRDefault="00D9644B" w:rsidP="005C2D6E">
            <w:pPr>
              <w:spacing w:line="276" w:lineRule="auto"/>
              <w:rPr>
                <w:rFonts w:ascii="Comic Sans MS" w:hAnsi="Comic Sans MS" w:cs="Arial"/>
                <w:bCs/>
                <w:iCs/>
                <w:color w:val="FF0000"/>
                <w:szCs w:val="20"/>
              </w:rPr>
            </w:pPr>
            <w:r w:rsidRPr="005C2D6E">
              <w:rPr>
                <w:rFonts w:ascii="Comic Sans MS" w:hAnsi="Comic Sans MS" w:cs="Arial"/>
                <w:bCs/>
                <w:iCs/>
                <w:color w:val="FF0000"/>
                <w:szCs w:val="20"/>
              </w:rPr>
              <w:t>To have the opportunity to experience more opportunities such as cooking /baking to develop life skills</w:t>
            </w:r>
          </w:p>
          <w:p w:rsidR="00D9644B" w:rsidRPr="005C2D6E" w:rsidRDefault="005C2D6E" w:rsidP="005C2D6E">
            <w:pPr>
              <w:spacing w:line="276" w:lineRule="auto"/>
              <w:rPr>
                <w:rFonts w:ascii="Comic Sans MS" w:hAnsi="Comic Sans MS" w:cs="Arial"/>
                <w:b/>
                <w:bCs/>
                <w:iCs/>
                <w:sz w:val="20"/>
                <w:szCs w:val="20"/>
                <w:highlight w:val="yellow"/>
              </w:rPr>
            </w:pPr>
            <w:r w:rsidRPr="005C2D6E">
              <w:rPr>
                <w:rFonts w:ascii="Comic Sans MS" w:hAnsi="Comic Sans MS" w:cs="Arial"/>
                <w:bCs/>
                <w:iCs/>
                <w:color w:val="FF0000"/>
                <w:szCs w:val="20"/>
              </w:rPr>
              <w:t xml:space="preserve">To work alongside Catrine </w:t>
            </w:r>
            <w:r w:rsidR="00D9644B" w:rsidRPr="005C2D6E">
              <w:rPr>
                <w:rFonts w:ascii="Comic Sans MS" w:hAnsi="Comic Sans MS" w:cs="Arial"/>
                <w:bCs/>
                <w:iCs/>
                <w:color w:val="FF0000"/>
                <w:szCs w:val="20"/>
              </w:rPr>
              <w:t>Community Action Plan group to help keep Catrine clean</w:t>
            </w:r>
          </w:p>
        </w:tc>
      </w:tr>
    </w:tbl>
    <w:p w:rsidR="0017652A" w:rsidRDefault="0017652A" w:rsidP="0017652A">
      <w:pPr>
        <w:rPr>
          <w:rFonts w:ascii="Arial" w:hAnsi="Arial" w:cs="Arial"/>
          <w:b/>
          <w:bCs/>
          <w:sz w:val="24"/>
          <w:szCs w:val="24"/>
          <w:u w:val="single"/>
        </w:rPr>
      </w:pPr>
    </w:p>
    <w:p w:rsidR="0017652A" w:rsidRDefault="0017652A" w:rsidP="0017652A">
      <w:pPr>
        <w:rPr>
          <w:rFonts w:ascii="Arial" w:hAnsi="Arial" w:cs="Arial"/>
          <w:b/>
          <w:bCs/>
          <w:sz w:val="24"/>
          <w:szCs w:val="24"/>
          <w:u w:val="single"/>
        </w:rPr>
      </w:pPr>
    </w:p>
    <w:p w:rsidR="0017652A" w:rsidRDefault="0017652A" w:rsidP="0017652A">
      <w:pPr>
        <w:rPr>
          <w:rFonts w:ascii="Arial" w:hAnsi="Arial" w:cs="Arial"/>
          <w:b/>
          <w:bCs/>
          <w:sz w:val="24"/>
          <w:szCs w:val="24"/>
          <w:u w:val="single"/>
        </w:rPr>
      </w:pPr>
    </w:p>
    <w:p w:rsidR="0017652A" w:rsidRDefault="0017652A" w:rsidP="0017652A">
      <w:pPr>
        <w:rPr>
          <w:rFonts w:ascii="Arial" w:hAnsi="Arial" w:cs="Arial"/>
          <w:b/>
          <w:bCs/>
          <w:sz w:val="24"/>
          <w:szCs w:val="24"/>
          <w:u w:val="single"/>
        </w:rPr>
      </w:pPr>
    </w:p>
    <w:p w:rsidR="0017652A" w:rsidRDefault="0017652A" w:rsidP="0017652A">
      <w:pPr>
        <w:rPr>
          <w:rFonts w:ascii="Arial" w:hAnsi="Arial" w:cs="Arial"/>
          <w:b/>
          <w:bCs/>
          <w:sz w:val="24"/>
          <w:szCs w:val="24"/>
          <w:u w:val="single"/>
        </w:rPr>
        <w:sectPr w:rsidR="0017652A" w:rsidSect="005C2D6E">
          <w:pgSz w:w="16838" w:h="11906" w:orient="landscape"/>
          <w:pgMar w:top="1440" w:right="1440" w:bottom="1440" w:left="1440" w:header="709" w:footer="709" w:gutter="0"/>
          <w:cols w:space="708"/>
          <w:docGrid w:linePitch="360"/>
        </w:sectPr>
      </w:pPr>
    </w:p>
    <w:tbl>
      <w:tblPr>
        <w:tblStyle w:val="TableGrid"/>
        <w:tblW w:w="15026"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94"/>
        <w:gridCol w:w="10232"/>
      </w:tblGrid>
      <w:tr w:rsidR="0017652A" w:rsidTr="001E4FD6">
        <w:tc>
          <w:tcPr>
            <w:tcW w:w="15026" w:type="dxa"/>
            <w:gridSpan w:val="2"/>
            <w:shd w:val="clear" w:color="auto" w:fill="BDD6EE" w:themeFill="accent1" w:themeFillTint="66"/>
          </w:tcPr>
          <w:p w:rsidR="0017652A" w:rsidRDefault="0017652A" w:rsidP="005C2D6E">
            <w:pPr>
              <w:rPr>
                <w:rFonts w:ascii="Arial" w:hAnsi="Arial" w:cs="Arial"/>
                <w:b/>
                <w:bCs/>
                <w:sz w:val="24"/>
                <w:szCs w:val="24"/>
              </w:rPr>
            </w:pPr>
            <w:r>
              <w:rPr>
                <w:rFonts w:ascii="Arial" w:hAnsi="Arial" w:cs="Arial"/>
                <w:b/>
                <w:bCs/>
                <w:sz w:val="24"/>
                <w:szCs w:val="24"/>
              </w:rPr>
              <w:lastRenderedPageBreak/>
              <w:t>Pupil Equity Fund: Aims and Impact</w:t>
            </w:r>
          </w:p>
        </w:tc>
      </w:tr>
      <w:tr w:rsidR="0017652A" w:rsidRPr="00847315" w:rsidTr="001E4FD6">
        <w:tc>
          <w:tcPr>
            <w:tcW w:w="4794" w:type="dxa"/>
          </w:tcPr>
          <w:p w:rsidR="0017652A" w:rsidRPr="005C2D6E" w:rsidRDefault="005C2D6E" w:rsidP="005C2D6E">
            <w:pPr>
              <w:rPr>
                <w:rFonts w:ascii="Comic Sans MS" w:hAnsi="Comic Sans MS" w:cs="Arial"/>
                <w:sz w:val="20"/>
                <w:szCs w:val="24"/>
              </w:rPr>
            </w:pPr>
            <w:r>
              <w:rPr>
                <w:rFonts w:ascii="Comic Sans MS" w:hAnsi="Comic Sans MS" w:cs="Arial"/>
                <w:sz w:val="20"/>
                <w:szCs w:val="24"/>
              </w:rPr>
              <w:t xml:space="preserve">Catrine ECC: </w:t>
            </w:r>
            <w:r w:rsidRPr="005C2D6E">
              <w:rPr>
                <w:rFonts w:ascii="Comic Sans MS" w:hAnsi="Comic Sans MS" w:cs="Arial"/>
                <w:sz w:val="20"/>
                <w:szCs w:val="24"/>
              </w:rPr>
              <w:t>Provisions for Poppet &amp; Sandy, our ECC guinea pigs</w:t>
            </w:r>
          </w:p>
        </w:tc>
        <w:tc>
          <w:tcPr>
            <w:tcW w:w="10232" w:type="dxa"/>
          </w:tcPr>
          <w:p w:rsidR="0017652A" w:rsidRPr="005C2D6E" w:rsidRDefault="001321EE" w:rsidP="005C2D6E">
            <w:pPr>
              <w:rPr>
                <w:rFonts w:ascii="Comic Sans MS" w:hAnsi="Comic Sans MS" w:cs="Arial"/>
                <w:sz w:val="20"/>
                <w:szCs w:val="24"/>
              </w:rPr>
            </w:pPr>
            <w:r w:rsidRPr="005C2D6E">
              <w:rPr>
                <w:rFonts w:ascii="Comic Sans MS" w:hAnsi="Comic Sans MS" w:cs="Arial"/>
                <w:sz w:val="20"/>
                <w:szCs w:val="24"/>
              </w:rPr>
              <w:t>Poppet and S</w:t>
            </w:r>
            <w:r w:rsidR="005C2D6E">
              <w:rPr>
                <w:rFonts w:ascii="Comic Sans MS" w:hAnsi="Comic Sans MS" w:cs="Arial"/>
                <w:sz w:val="20"/>
                <w:szCs w:val="24"/>
              </w:rPr>
              <w:t>andy have been with us now for a year. They are two</w:t>
            </w:r>
            <w:r w:rsidRPr="005C2D6E">
              <w:rPr>
                <w:rFonts w:ascii="Comic Sans MS" w:hAnsi="Comic Sans MS" w:cs="Arial"/>
                <w:sz w:val="20"/>
                <w:szCs w:val="24"/>
              </w:rPr>
              <w:t xml:space="preserve"> beautiful male guinea pigs who are part of the ECC family and are well looked after by the centre. </w:t>
            </w:r>
          </w:p>
          <w:p w:rsidR="001E4FD6" w:rsidRPr="005C2D6E" w:rsidRDefault="001321EE" w:rsidP="005C2D6E">
            <w:pPr>
              <w:rPr>
                <w:rFonts w:ascii="Comic Sans MS" w:hAnsi="Comic Sans MS" w:cs="Arial"/>
                <w:sz w:val="20"/>
                <w:szCs w:val="24"/>
              </w:rPr>
            </w:pPr>
            <w:r w:rsidRPr="005C2D6E">
              <w:rPr>
                <w:rFonts w:ascii="Comic Sans MS" w:hAnsi="Comic Sans MS" w:cs="Arial"/>
                <w:sz w:val="20"/>
                <w:szCs w:val="24"/>
              </w:rPr>
              <w:t xml:space="preserve">Children within </w:t>
            </w:r>
            <w:r w:rsidR="00FF0FBA" w:rsidRPr="005C2D6E">
              <w:rPr>
                <w:rFonts w:ascii="Comic Sans MS" w:hAnsi="Comic Sans MS" w:cs="Arial"/>
                <w:sz w:val="20"/>
                <w:szCs w:val="24"/>
              </w:rPr>
              <w:t xml:space="preserve">the ECC are now more knowledgeable on what a small pet animal needs to survive, needs to feel nurtured and needs to be kept safe. </w:t>
            </w:r>
          </w:p>
          <w:p w:rsidR="00A51648" w:rsidRPr="005C2D6E" w:rsidRDefault="00A14CD4" w:rsidP="005C2D6E">
            <w:pPr>
              <w:rPr>
                <w:rFonts w:ascii="Comic Sans MS" w:hAnsi="Comic Sans MS" w:cs="Arial"/>
                <w:sz w:val="20"/>
                <w:szCs w:val="24"/>
              </w:rPr>
            </w:pPr>
            <w:r w:rsidRPr="005C2D6E">
              <w:rPr>
                <w:rFonts w:ascii="Comic Sans MS" w:hAnsi="Comic Sans MS" w:cs="Arial"/>
                <w:sz w:val="20"/>
                <w:szCs w:val="24"/>
              </w:rPr>
              <w:t>Some children requiring</w:t>
            </w:r>
            <w:r w:rsidR="00A51648" w:rsidRPr="005C2D6E">
              <w:rPr>
                <w:rFonts w:ascii="Comic Sans MS" w:hAnsi="Comic Sans MS" w:cs="Arial"/>
                <w:sz w:val="20"/>
                <w:szCs w:val="24"/>
              </w:rPr>
              <w:t xml:space="preserve"> time to settle in the mornings can find Poppet and Sandy a comfort an</w:t>
            </w:r>
            <w:r w:rsidRPr="005C2D6E">
              <w:rPr>
                <w:rFonts w:ascii="Comic Sans MS" w:hAnsi="Comic Sans MS" w:cs="Arial"/>
                <w:sz w:val="20"/>
                <w:szCs w:val="24"/>
              </w:rPr>
              <w:t xml:space="preserve">d pose as a good distraction. </w:t>
            </w:r>
          </w:p>
          <w:p w:rsidR="008C2D83" w:rsidRPr="005C2D6E" w:rsidRDefault="008C2D83" w:rsidP="005C2D6E">
            <w:pPr>
              <w:rPr>
                <w:rFonts w:ascii="Comic Sans MS" w:hAnsi="Comic Sans MS" w:cs="Arial"/>
                <w:sz w:val="20"/>
                <w:szCs w:val="24"/>
              </w:rPr>
            </w:pPr>
            <w:r w:rsidRPr="005C2D6E">
              <w:rPr>
                <w:rFonts w:ascii="Comic Sans MS" w:hAnsi="Comic Sans MS" w:cs="Arial"/>
                <w:sz w:val="20"/>
                <w:szCs w:val="24"/>
              </w:rPr>
              <w:t>With Animal Magic (Care Inspectorate) document working as our foundation, we are able to see benefits and impact with having pets</w:t>
            </w:r>
            <w:r w:rsidR="005C2D6E">
              <w:rPr>
                <w:rFonts w:ascii="Comic Sans MS" w:hAnsi="Comic Sans MS" w:cs="Arial"/>
                <w:sz w:val="20"/>
                <w:szCs w:val="24"/>
              </w:rPr>
              <w:t>,</w:t>
            </w:r>
            <w:r w:rsidRPr="005C2D6E">
              <w:rPr>
                <w:rFonts w:ascii="Comic Sans MS" w:hAnsi="Comic Sans MS" w:cs="Arial"/>
                <w:sz w:val="20"/>
                <w:szCs w:val="24"/>
              </w:rPr>
              <w:t xml:space="preserve"> especially with emotional wellbeing and care.</w:t>
            </w:r>
          </w:p>
          <w:p w:rsidR="001321EE" w:rsidRPr="005C2D6E" w:rsidRDefault="001E4FD6" w:rsidP="005C2D6E">
            <w:pPr>
              <w:rPr>
                <w:rFonts w:ascii="Comic Sans MS" w:hAnsi="Comic Sans MS" w:cs="Arial"/>
                <w:sz w:val="20"/>
                <w:szCs w:val="24"/>
              </w:rPr>
            </w:pPr>
            <w:r w:rsidRPr="005C2D6E">
              <w:rPr>
                <w:rFonts w:ascii="Comic Sans MS" w:hAnsi="Comic Sans MS" w:cs="Arial"/>
                <w:sz w:val="20"/>
                <w:szCs w:val="24"/>
              </w:rPr>
              <w:t xml:space="preserve">With the PEF money we have been able to pay for their sawdust, hay, food and litter to help with cleaning. </w:t>
            </w:r>
            <w:r w:rsidR="00A51648" w:rsidRPr="005C2D6E">
              <w:rPr>
                <w:rFonts w:ascii="Comic Sans MS" w:hAnsi="Comic Sans MS" w:cs="Arial"/>
                <w:sz w:val="20"/>
                <w:szCs w:val="24"/>
              </w:rPr>
              <w:t>PEF money would also have been available had they required any vet treatment.</w:t>
            </w:r>
            <w:r w:rsidR="008C2D83" w:rsidRPr="005C2D6E">
              <w:rPr>
                <w:rFonts w:ascii="Comic Sans MS" w:hAnsi="Comic Sans MS" w:cs="Arial"/>
                <w:sz w:val="20"/>
                <w:szCs w:val="24"/>
              </w:rPr>
              <w:t xml:space="preserve"> (We hope next year to create a safe outdoor environment for them to explore more often)</w:t>
            </w:r>
          </w:p>
        </w:tc>
      </w:tr>
      <w:tr w:rsidR="0017652A" w:rsidRPr="00847315" w:rsidTr="001E4FD6">
        <w:tc>
          <w:tcPr>
            <w:tcW w:w="4794" w:type="dxa"/>
          </w:tcPr>
          <w:p w:rsidR="0017652A" w:rsidRPr="005C2D6E" w:rsidRDefault="005C2D6E" w:rsidP="005C2D6E">
            <w:pPr>
              <w:rPr>
                <w:rFonts w:ascii="Comic Sans MS" w:hAnsi="Comic Sans MS" w:cs="Arial"/>
                <w:sz w:val="20"/>
                <w:szCs w:val="24"/>
              </w:rPr>
            </w:pPr>
            <w:r>
              <w:rPr>
                <w:rFonts w:ascii="Comic Sans MS" w:hAnsi="Comic Sans MS" w:cs="Arial"/>
                <w:sz w:val="20"/>
                <w:szCs w:val="24"/>
              </w:rPr>
              <w:t xml:space="preserve">Catrine ECC: risky play in our Greenspace area </w:t>
            </w:r>
          </w:p>
        </w:tc>
        <w:tc>
          <w:tcPr>
            <w:tcW w:w="10232" w:type="dxa"/>
          </w:tcPr>
          <w:p w:rsidR="0017652A" w:rsidRPr="005C2D6E" w:rsidRDefault="008C2D83" w:rsidP="005C2D6E">
            <w:pPr>
              <w:rPr>
                <w:rFonts w:ascii="Comic Sans MS" w:hAnsi="Comic Sans MS" w:cs="Arial"/>
                <w:sz w:val="20"/>
                <w:szCs w:val="24"/>
              </w:rPr>
            </w:pPr>
            <w:r w:rsidRPr="005C2D6E">
              <w:rPr>
                <w:rFonts w:ascii="Comic Sans MS" w:hAnsi="Comic Sans MS" w:cs="Arial"/>
                <w:sz w:val="20"/>
                <w:szCs w:val="24"/>
              </w:rPr>
              <w:t>Our children LOVE being outdoors now. The large equipment for climbing</w:t>
            </w:r>
            <w:r w:rsidR="005C2D6E">
              <w:rPr>
                <w:rFonts w:ascii="Comic Sans MS" w:hAnsi="Comic Sans MS" w:cs="Arial"/>
                <w:sz w:val="20"/>
                <w:szCs w:val="24"/>
              </w:rPr>
              <w:t xml:space="preserve"> and balancing</w:t>
            </w:r>
            <w:r w:rsidRPr="005C2D6E">
              <w:rPr>
                <w:rFonts w:ascii="Comic Sans MS" w:hAnsi="Comic Sans MS" w:cs="Arial"/>
                <w:sz w:val="20"/>
                <w:szCs w:val="24"/>
              </w:rPr>
              <w:t xml:space="preserve"> has been a</w:t>
            </w:r>
            <w:r w:rsidR="00A67809" w:rsidRPr="005C2D6E">
              <w:rPr>
                <w:rFonts w:ascii="Comic Sans MS" w:hAnsi="Comic Sans MS" w:cs="Arial"/>
                <w:sz w:val="20"/>
                <w:szCs w:val="24"/>
              </w:rPr>
              <w:t xml:space="preserve"> huge success and has given them</w:t>
            </w:r>
            <w:r w:rsidRPr="005C2D6E">
              <w:rPr>
                <w:rFonts w:ascii="Comic Sans MS" w:hAnsi="Comic Sans MS" w:cs="Arial"/>
                <w:sz w:val="20"/>
                <w:szCs w:val="24"/>
              </w:rPr>
              <w:t xml:space="preserve"> the chance to develop their gross motor skills, </w:t>
            </w:r>
            <w:r w:rsidR="00A67809" w:rsidRPr="005C2D6E">
              <w:rPr>
                <w:rFonts w:ascii="Comic Sans MS" w:hAnsi="Comic Sans MS" w:cs="Arial"/>
                <w:sz w:val="20"/>
                <w:szCs w:val="24"/>
              </w:rPr>
              <w:t>allow them to burn off excess energy and to cl</w:t>
            </w:r>
            <w:r w:rsidR="005C2D6E">
              <w:rPr>
                <w:rFonts w:ascii="Comic Sans MS" w:hAnsi="Comic Sans MS" w:cs="Arial"/>
                <w:sz w:val="20"/>
                <w:szCs w:val="24"/>
              </w:rPr>
              <w:t>imb in a safe manner.</w:t>
            </w:r>
            <w:r w:rsidR="00A67809" w:rsidRPr="005C2D6E">
              <w:rPr>
                <w:rFonts w:ascii="Comic Sans MS" w:hAnsi="Comic Sans MS" w:cs="Arial"/>
                <w:sz w:val="20"/>
                <w:szCs w:val="24"/>
              </w:rPr>
              <w:t xml:space="preserve"> Staff have spent time developing Child Risk Assessments and encouraging children to check the grounds and resources before play. Children are now more aware of dangers and what to do in situations where they see a potential risk. </w:t>
            </w:r>
          </w:p>
          <w:p w:rsidR="00D90011" w:rsidRPr="005C2D6E" w:rsidRDefault="00D90011" w:rsidP="005C2D6E">
            <w:pPr>
              <w:rPr>
                <w:rFonts w:ascii="Comic Sans MS" w:hAnsi="Comic Sans MS" w:cs="Arial"/>
                <w:sz w:val="20"/>
                <w:szCs w:val="24"/>
              </w:rPr>
            </w:pPr>
            <w:r w:rsidRPr="005C2D6E">
              <w:rPr>
                <w:rFonts w:ascii="Comic Sans MS" w:hAnsi="Comic Sans MS" w:cs="Arial"/>
                <w:sz w:val="20"/>
                <w:szCs w:val="24"/>
              </w:rPr>
              <w:t xml:space="preserve">Our Outdoor Champion has been working alongside staff in an effort to change the way in which children are </w:t>
            </w:r>
            <w:r w:rsidR="00335C73" w:rsidRPr="005C2D6E">
              <w:rPr>
                <w:rFonts w:ascii="Comic Sans MS" w:hAnsi="Comic Sans MS" w:cs="Arial"/>
                <w:sz w:val="20"/>
                <w:szCs w:val="24"/>
              </w:rPr>
              <w:t>protected from harm. Moving away from comments such as “No, get down” to examples such as, “Do you feel safe away up there?” or “Is that the safest part</w:t>
            </w:r>
            <w:r w:rsidR="005C2D6E">
              <w:rPr>
                <w:rFonts w:ascii="Comic Sans MS" w:hAnsi="Comic Sans MS" w:cs="Arial"/>
                <w:sz w:val="20"/>
                <w:szCs w:val="24"/>
              </w:rPr>
              <w:t xml:space="preserve"> you think you could stand on?</w:t>
            </w:r>
            <w:r w:rsidR="004B4554">
              <w:rPr>
                <w:rFonts w:ascii="Comic Sans MS" w:hAnsi="Comic Sans MS" w:cs="Arial"/>
                <w:sz w:val="20"/>
                <w:szCs w:val="24"/>
              </w:rPr>
              <w:t>”</w:t>
            </w:r>
            <w:r w:rsidR="005C2D6E">
              <w:rPr>
                <w:rFonts w:ascii="Comic Sans MS" w:hAnsi="Comic Sans MS" w:cs="Arial"/>
                <w:sz w:val="20"/>
                <w:szCs w:val="24"/>
              </w:rPr>
              <w:t xml:space="preserve"> </w:t>
            </w:r>
            <w:r w:rsidR="00335C73" w:rsidRPr="005C2D6E">
              <w:rPr>
                <w:rFonts w:ascii="Comic Sans MS" w:hAnsi="Comic Sans MS" w:cs="Arial"/>
                <w:sz w:val="20"/>
                <w:szCs w:val="24"/>
              </w:rPr>
              <w:t>Getting the children to stop, think and react due to t</w:t>
            </w:r>
            <w:r w:rsidR="005C2D6E">
              <w:rPr>
                <w:rFonts w:ascii="Comic Sans MS" w:hAnsi="Comic Sans MS" w:cs="Arial"/>
                <w:sz w:val="20"/>
                <w:szCs w:val="24"/>
              </w:rPr>
              <w:t>heir own decision and actions has encouraged them to</w:t>
            </w:r>
            <w:r w:rsidR="00335C73" w:rsidRPr="005C2D6E">
              <w:rPr>
                <w:rFonts w:ascii="Comic Sans MS" w:hAnsi="Comic Sans MS" w:cs="Arial"/>
                <w:sz w:val="20"/>
                <w:szCs w:val="24"/>
              </w:rPr>
              <w:t xml:space="preserve"> assess the situation again and to </w:t>
            </w:r>
            <w:r w:rsidR="005C2D6E">
              <w:rPr>
                <w:rFonts w:ascii="Comic Sans MS" w:hAnsi="Comic Sans MS" w:cs="Arial"/>
                <w:sz w:val="20"/>
                <w:szCs w:val="24"/>
              </w:rPr>
              <w:t>determine a better way to go</w:t>
            </w:r>
            <w:r w:rsidR="00335C73" w:rsidRPr="005C2D6E">
              <w:rPr>
                <w:rFonts w:ascii="Comic Sans MS" w:hAnsi="Comic Sans MS" w:cs="Arial"/>
                <w:sz w:val="20"/>
                <w:szCs w:val="24"/>
              </w:rPr>
              <w:t>.</w:t>
            </w:r>
            <w:r w:rsidR="005C2D6E">
              <w:rPr>
                <w:rFonts w:ascii="Comic Sans MS" w:hAnsi="Comic Sans MS" w:cs="Arial"/>
                <w:sz w:val="20"/>
                <w:szCs w:val="24"/>
              </w:rPr>
              <w:t xml:space="preserve"> </w:t>
            </w:r>
            <w:r w:rsidR="00D35DA4" w:rsidRPr="005C2D6E">
              <w:rPr>
                <w:rFonts w:ascii="Comic Sans MS" w:hAnsi="Comic Sans MS" w:cs="Arial"/>
                <w:sz w:val="20"/>
                <w:szCs w:val="24"/>
              </w:rPr>
              <w:t>We hope next</w:t>
            </w:r>
            <w:r w:rsidR="005C2D6E">
              <w:rPr>
                <w:rFonts w:ascii="Comic Sans MS" w:hAnsi="Comic Sans MS" w:cs="Arial"/>
                <w:sz w:val="20"/>
                <w:szCs w:val="24"/>
              </w:rPr>
              <w:t xml:space="preserve"> year to continue to develop our</w:t>
            </w:r>
            <w:r w:rsidR="00D35DA4" w:rsidRPr="005C2D6E">
              <w:rPr>
                <w:rFonts w:ascii="Comic Sans MS" w:hAnsi="Comic Sans MS" w:cs="Arial"/>
                <w:sz w:val="20"/>
                <w:szCs w:val="24"/>
              </w:rPr>
              <w:t xml:space="preserve"> more nature Greenspace area by beginni</w:t>
            </w:r>
            <w:r w:rsidR="005C2D6E">
              <w:rPr>
                <w:rFonts w:ascii="Comic Sans MS" w:hAnsi="Comic Sans MS" w:cs="Arial"/>
                <w:sz w:val="20"/>
                <w:szCs w:val="24"/>
              </w:rPr>
              <w:t>ng Gardening, and have already purchased a mobile greenhouse.</w:t>
            </w:r>
          </w:p>
        </w:tc>
      </w:tr>
      <w:tr w:rsidR="0017652A" w:rsidRPr="00847315" w:rsidTr="001E4FD6">
        <w:tc>
          <w:tcPr>
            <w:tcW w:w="4794" w:type="dxa"/>
          </w:tcPr>
          <w:p w:rsidR="0017652A" w:rsidRPr="005C2D6E" w:rsidRDefault="005C2D6E" w:rsidP="005C2D6E">
            <w:pPr>
              <w:rPr>
                <w:rFonts w:ascii="Comic Sans MS" w:hAnsi="Comic Sans MS" w:cs="Arial"/>
                <w:sz w:val="20"/>
                <w:szCs w:val="24"/>
              </w:rPr>
            </w:pPr>
            <w:r>
              <w:rPr>
                <w:rFonts w:ascii="Comic Sans MS" w:hAnsi="Comic Sans MS" w:cs="Arial"/>
                <w:sz w:val="20"/>
                <w:szCs w:val="24"/>
              </w:rPr>
              <w:t xml:space="preserve">ECC: </w:t>
            </w:r>
            <w:r w:rsidR="00E87675" w:rsidRPr="005C2D6E">
              <w:rPr>
                <w:rFonts w:ascii="Comic Sans MS" w:hAnsi="Comic Sans MS" w:cs="Arial"/>
                <w:sz w:val="20"/>
                <w:szCs w:val="24"/>
              </w:rPr>
              <w:t xml:space="preserve">Outdoor play – curricular </w:t>
            </w:r>
          </w:p>
        </w:tc>
        <w:tc>
          <w:tcPr>
            <w:tcW w:w="10232" w:type="dxa"/>
          </w:tcPr>
          <w:p w:rsidR="007E56D9" w:rsidRPr="005C2D6E" w:rsidRDefault="00543397" w:rsidP="005C2D6E">
            <w:pPr>
              <w:rPr>
                <w:rFonts w:ascii="Comic Sans MS" w:hAnsi="Comic Sans MS" w:cs="Arial"/>
                <w:sz w:val="20"/>
                <w:szCs w:val="24"/>
              </w:rPr>
            </w:pPr>
            <w:r w:rsidRPr="005C2D6E">
              <w:rPr>
                <w:rFonts w:ascii="Comic Sans MS" w:hAnsi="Comic Sans MS" w:cs="Arial"/>
                <w:sz w:val="20"/>
                <w:szCs w:val="24"/>
              </w:rPr>
              <w:t>Our free flow outdoor area was beautifully landscaped upon our return to N</w:t>
            </w:r>
            <w:r w:rsidR="003E4967">
              <w:rPr>
                <w:rFonts w:ascii="Comic Sans MS" w:hAnsi="Comic Sans MS" w:cs="Arial"/>
                <w:sz w:val="20"/>
                <w:szCs w:val="24"/>
              </w:rPr>
              <w:t xml:space="preserve">ewton Street in January, though </w:t>
            </w:r>
            <w:r w:rsidRPr="005C2D6E">
              <w:rPr>
                <w:rFonts w:ascii="Comic Sans MS" w:hAnsi="Comic Sans MS" w:cs="Arial"/>
                <w:sz w:val="20"/>
                <w:szCs w:val="24"/>
              </w:rPr>
              <w:t>the only feature within it for the children to do or play with was a sand pit. We quickly realised that we would have to purchase large pieces of equi</w:t>
            </w:r>
            <w:r w:rsidR="003E4967">
              <w:rPr>
                <w:rFonts w:ascii="Comic Sans MS" w:hAnsi="Comic Sans MS" w:cs="Arial"/>
                <w:sz w:val="20"/>
                <w:szCs w:val="24"/>
              </w:rPr>
              <w:t xml:space="preserve">pment for this area which could </w:t>
            </w:r>
            <w:r w:rsidRPr="005C2D6E">
              <w:rPr>
                <w:rFonts w:ascii="Comic Sans MS" w:hAnsi="Comic Sans MS" w:cs="Arial"/>
                <w:sz w:val="20"/>
                <w:szCs w:val="24"/>
              </w:rPr>
              <w:t>be left outside in order to make this la</w:t>
            </w:r>
            <w:r w:rsidR="003E4967">
              <w:rPr>
                <w:rFonts w:ascii="Comic Sans MS" w:hAnsi="Comic Sans MS" w:cs="Arial"/>
                <w:sz w:val="20"/>
                <w:szCs w:val="24"/>
              </w:rPr>
              <w:t>rge area manageable for staff,</w:t>
            </w:r>
            <w:r w:rsidRPr="005C2D6E">
              <w:rPr>
                <w:rFonts w:ascii="Comic Sans MS" w:hAnsi="Comic Sans MS" w:cs="Arial"/>
                <w:sz w:val="20"/>
                <w:szCs w:val="24"/>
              </w:rPr>
              <w:t xml:space="preserve"> and with a range of curricular areas to support all interests and learning. </w:t>
            </w:r>
            <w:r w:rsidR="007E56D9" w:rsidRPr="005C2D6E">
              <w:rPr>
                <w:rFonts w:ascii="Comic Sans MS" w:hAnsi="Comic Sans MS" w:cs="Arial"/>
                <w:sz w:val="20"/>
                <w:szCs w:val="24"/>
              </w:rPr>
              <w:t>We ensured that every area</w:t>
            </w:r>
            <w:r w:rsidR="003E4967">
              <w:rPr>
                <w:rFonts w:ascii="Comic Sans MS" w:hAnsi="Comic Sans MS" w:cs="Arial"/>
                <w:sz w:val="20"/>
                <w:szCs w:val="24"/>
              </w:rPr>
              <w:t xml:space="preserve"> of the curriculum </w:t>
            </w:r>
            <w:r w:rsidR="007E56D9" w:rsidRPr="005C2D6E">
              <w:rPr>
                <w:rFonts w:ascii="Comic Sans MS" w:hAnsi="Comic Sans MS" w:cs="Arial"/>
                <w:sz w:val="20"/>
                <w:szCs w:val="24"/>
              </w:rPr>
              <w:t>could be covered with the open ended resources that were bought. We made considerations to creating sheltered areas, safe spaces, cosy areas and each area of the indoor ECC also can</w:t>
            </w:r>
            <w:r w:rsidR="00D35DA4" w:rsidRPr="005C2D6E">
              <w:rPr>
                <w:rFonts w:ascii="Comic Sans MS" w:hAnsi="Comic Sans MS" w:cs="Arial"/>
                <w:sz w:val="20"/>
                <w:szCs w:val="24"/>
              </w:rPr>
              <w:t xml:space="preserve"> now also</w:t>
            </w:r>
            <w:r w:rsidR="007E56D9" w:rsidRPr="005C2D6E">
              <w:rPr>
                <w:rFonts w:ascii="Comic Sans MS" w:hAnsi="Comic Sans MS" w:cs="Arial"/>
                <w:sz w:val="20"/>
                <w:szCs w:val="24"/>
              </w:rPr>
              <w:t xml:space="preserve"> </w:t>
            </w:r>
            <w:r w:rsidR="003E4967">
              <w:rPr>
                <w:rFonts w:ascii="Comic Sans MS" w:hAnsi="Comic Sans MS" w:cs="Arial"/>
                <w:sz w:val="20"/>
                <w:szCs w:val="24"/>
              </w:rPr>
              <w:t>be explored in the outdoors -</w:t>
            </w:r>
            <w:r w:rsidR="007E56D9" w:rsidRPr="005C2D6E">
              <w:rPr>
                <w:rFonts w:ascii="Comic Sans MS" w:hAnsi="Comic Sans MS" w:cs="Arial"/>
                <w:sz w:val="20"/>
                <w:szCs w:val="24"/>
              </w:rPr>
              <w:t xml:space="preserve"> art/craft, sand, water, literacy, numeracy, science, techn</w:t>
            </w:r>
            <w:r w:rsidR="003E4967">
              <w:rPr>
                <w:rFonts w:ascii="Comic Sans MS" w:hAnsi="Comic Sans MS" w:cs="Arial"/>
                <w:sz w:val="20"/>
                <w:szCs w:val="24"/>
              </w:rPr>
              <w:t>ology, dough, role play, music and dance</w:t>
            </w:r>
            <w:r w:rsidR="007E56D9" w:rsidRPr="005C2D6E">
              <w:rPr>
                <w:rFonts w:ascii="Comic Sans MS" w:hAnsi="Comic Sans MS" w:cs="Arial"/>
                <w:sz w:val="20"/>
                <w:szCs w:val="24"/>
              </w:rPr>
              <w:t>.</w:t>
            </w:r>
          </w:p>
          <w:p w:rsidR="00D35DA4" w:rsidRPr="005C2D6E" w:rsidRDefault="00D35DA4" w:rsidP="005C2D6E">
            <w:pPr>
              <w:rPr>
                <w:rFonts w:ascii="Comic Sans MS" w:hAnsi="Comic Sans MS" w:cs="Arial"/>
                <w:sz w:val="20"/>
                <w:szCs w:val="24"/>
              </w:rPr>
            </w:pPr>
            <w:r w:rsidRPr="005C2D6E">
              <w:rPr>
                <w:rFonts w:ascii="Comic Sans MS" w:hAnsi="Comic Sans MS" w:cs="Arial"/>
                <w:sz w:val="20"/>
                <w:szCs w:val="24"/>
              </w:rPr>
              <w:lastRenderedPageBreak/>
              <w:t>Instantly the impact and improvements could be seen. Children were engaged, outdoor area was busier, less accident/incident forms were being recorded, floorbooks were showing evidence of stimulating experiences, quality opportunit</w:t>
            </w:r>
            <w:r w:rsidR="003E4967">
              <w:rPr>
                <w:rFonts w:ascii="Comic Sans MS" w:hAnsi="Comic Sans MS" w:cs="Arial"/>
                <w:sz w:val="20"/>
                <w:szCs w:val="24"/>
              </w:rPr>
              <w:t>ies and positive interactions. N</w:t>
            </w:r>
            <w:r w:rsidRPr="005C2D6E">
              <w:rPr>
                <w:rFonts w:ascii="Comic Sans MS" w:hAnsi="Comic Sans MS" w:cs="Arial"/>
                <w:sz w:val="20"/>
                <w:szCs w:val="24"/>
              </w:rPr>
              <w:t xml:space="preserve">ext year we will continue to build on our knowledge of ideas in the outdoor area and </w:t>
            </w:r>
            <w:r w:rsidR="00EC1AB4" w:rsidRPr="005C2D6E">
              <w:rPr>
                <w:rFonts w:ascii="Comic Sans MS" w:hAnsi="Comic Sans MS" w:cs="Arial"/>
                <w:sz w:val="20"/>
                <w:szCs w:val="24"/>
              </w:rPr>
              <w:t xml:space="preserve">offer new, challenging and exciting </w:t>
            </w:r>
            <w:r w:rsidR="003E4967">
              <w:rPr>
                <w:rFonts w:ascii="Comic Sans MS" w:hAnsi="Comic Sans MS" w:cs="Arial"/>
                <w:sz w:val="20"/>
                <w:szCs w:val="24"/>
              </w:rPr>
              <w:t>opportunities to explore.</w:t>
            </w:r>
          </w:p>
        </w:tc>
      </w:tr>
      <w:tr w:rsidR="0017652A" w:rsidRPr="00847315" w:rsidTr="001E4FD6">
        <w:tc>
          <w:tcPr>
            <w:tcW w:w="4794" w:type="dxa"/>
          </w:tcPr>
          <w:p w:rsidR="0017652A" w:rsidRPr="00281D68" w:rsidRDefault="00281D68" w:rsidP="005C2D6E">
            <w:pPr>
              <w:rPr>
                <w:rFonts w:ascii="Comic Sans MS" w:hAnsi="Comic Sans MS" w:cs="Arial"/>
                <w:sz w:val="20"/>
                <w:szCs w:val="24"/>
              </w:rPr>
            </w:pPr>
            <w:r w:rsidRPr="00281D68">
              <w:rPr>
                <w:rFonts w:ascii="Comic Sans MS" w:hAnsi="Comic Sans MS" w:cs="Arial"/>
                <w:sz w:val="20"/>
                <w:szCs w:val="24"/>
              </w:rPr>
              <w:lastRenderedPageBreak/>
              <w:t>PS: finance 1 x full time Classroom Assistant (27.5 hours term time) and finance 1 x part time Classroom Assistant (14 hours term time)</w:t>
            </w:r>
          </w:p>
        </w:tc>
        <w:tc>
          <w:tcPr>
            <w:tcW w:w="10232" w:type="dxa"/>
          </w:tcPr>
          <w:p w:rsidR="0017652A" w:rsidRPr="00281D68" w:rsidRDefault="00281D68" w:rsidP="005C2D6E">
            <w:pPr>
              <w:rPr>
                <w:rFonts w:ascii="Comic Sans MS" w:hAnsi="Comic Sans MS" w:cs="Arial"/>
                <w:sz w:val="20"/>
                <w:szCs w:val="24"/>
              </w:rPr>
            </w:pPr>
            <w:r w:rsidRPr="00281D68">
              <w:rPr>
                <w:rFonts w:ascii="Comic Sans MS" w:hAnsi="Comic Sans MS" w:cs="Arial"/>
                <w:sz w:val="20"/>
                <w:szCs w:val="24"/>
              </w:rPr>
              <w:t>To support whole classes, groups and individual pupils on a daily basis in a wide variety of activities, both educational and social, to encourage independence and resilience</w:t>
            </w:r>
          </w:p>
          <w:p w:rsidR="00281D68" w:rsidRPr="00281D68" w:rsidRDefault="00281D68" w:rsidP="005C2D6E">
            <w:pPr>
              <w:rPr>
                <w:rFonts w:ascii="Comic Sans MS" w:hAnsi="Comic Sans MS" w:cs="Arial"/>
                <w:sz w:val="20"/>
                <w:szCs w:val="24"/>
              </w:rPr>
            </w:pPr>
            <w:r w:rsidRPr="00281D68">
              <w:rPr>
                <w:rFonts w:ascii="Comic Sans MS" w:hAnsi="Comic Sans MS" w:cs="Arial"/>
                <w:sz w:val="20"/>
                <w:szCs w:val="24"/>
              </w:rPr>
              <w:t>To support individual pupils with specific activities related to Lite</w:t>
            </w:r>
            <w:r>
              <w:rPr>
                <w:rFonts w:ascii="Comic Sans MS" w:hAnsi="Comic Sans MS" w:cs="Arial"/>
                <w:sz w:val="20"/>
                <w:szCs w:val="24"/>
              </w:rPr>
              <w:t>r</w:t>
            </w:r>
            <w:r w:rsidRPr="00281D68">
              <w:rPr>
                <w:rFonts w:ascii="Comic Sans MS" w:hAnsi="Comic Sans MS" w:cs="Arial"/>
                <w:sz w:val="20"/>
                <w:szCs w:val="24"/>
              </w:rPr>
              <w:t>acy and Numeracy development and track progress, as directed by DHT and ASN Coordinator</w:t>
            </w:r>
          </w:p>
          <w:p w:rsidR="00281D68" w:rsidRPr="00281D68" w:rsidRDefault="00281D68" w:rsidP="005C2D6E">
            <w:pPr>
              <w:rPr>
                <w:rFonts w:ascii="Comic Sans MS" w:hAnsi="Comic Sans MS" w:cs="Arial"/>
                <w:sz w:val="20"/>
                <w:szCs w:val="24"/>
              </w:rPr>
            </w:pPr>
            <w:r w:rsidRPr="00281D68">
              <w:rPr>
                <w:rFonts w:ascii="Comic Sans MS" w:hAnsi="Comic Sans MS" w:cs="Arial"/>
                <w:sz w:val="20"/>
                <w:szCs w:val="24"/>
              </w:rPr>
              <w:t>This has resulted in improved engagement of targeted pupils with resources offered, resulting in imp</w:t>
            </w:r>
            <w:r>
              <w:rPr>
                <w:rFonts w:ascii="Comic Sans MS" w:hAnsi="Comic Sans MS" w:cs="Arial"/>
                <w:sz w:val="20"/>
                <w:szCs w:val="24"/>
              </w:rPr>
              <w:t>r</w:t>
            </w:r>
            <w:r w:rsidRPr="00281D68">
              <w:rPr>
                <w:rFonts w:ascii="Comic Sans MS" w:hAnsi="Comic Sans MS" w:cs="Arial"/>
                <w:sz w:val="20"/>
                <w:szCs w:val="24"/>
              </w:rPr>
              <w:t>oved Literacy and Numeracy scores</w:t>
            </w:r>
          </w:p>
          <w:p w:rsidR="00281D68" w:rsidRPr="00281D68" w:rsidRDefault="00281D68" w:rsidP="005C2D6E">
            <w:pPr>
              <w:rPr>
                <w:rFonts w:ascii="Comic Sans MS" w:hAnsi="Comic Sans MS" w:cs="Arial"/>
                <w:sz w:val="20"/>
                <w:szCs w:val="24"/>
              </w:rPr>
            </w:pPr>
            <w:r w:rsidRPr="00281D68">
              <w:rPr>
                <w:rFonts w:ascii="Comic Sans MS" w:hAnsi="Comic Sans MS" w:cs="Arial"/>
                <w:sz w:val="20"/>
                <w:szCs w:val="24"/>
              </w:rPr>
              <w:t xml:space="preserve">The increased Nurture provision assisted pupils with SEB needs, resulting in increased engagement in learning and whole school activities </w:t>
            </w:r>
          </w:p>
        </w:tc>
      </w:tr>
      <w:tr w:rsidR="00281D68" w:rsidRPr="00847315" w:rsidTr="001E4FD6">
        <w:tc>
          <w:tcPr>
            <w:tcW w:w="4794" w:type="dxa"/>
          </w:tcPr>
          <w:p w:rsidR="00281D68" w:rsidRPr="00281D68" w:rsidRDefault="00281D68" w:rsidP="005C2D6E">
            <w:pPr>
              <w:rPr>
                <w:rFonts w:ascii="Comic Sans MS" w:hAnsi="Comic Sans MS" w:cs="Arial"/>
                <w:sz w:val="20"/>
                <w:szCs w:val="24"/>
              </w:rPr>
            </w:pPr>
            <w:r>
              <w:rPr>
                <w:rFonts w:ascii="Comic Sans MS" w:hAnsi="Comic Sans MS" w:cs="Arial"/>
                <w:sz w:val="20"/>
                <w:szCs w:val="24"/>
              </w:rPr>
              <w:t>PS: purchase 20 x laptops and 2 x laptop charging stations</w:t>
            </w:r>
          </w:p>
        </w:tc>
        <w:tc>
          <w:tcPr>
            <w:tcW w:w="10232" w:type="dxa"/>
          </w:tcPr>
          <w:p w:rsidR="00BF5740" w:rsidRPr="00281D68" w:rsidRDefault="00281D68" w:rsidP="005C2D6E">
            <w:pPr>
              <w:rPr>
                <w:rFonts w:ascii="Comic Sans MS" w:hAnsi="Comic Sans MS" w:cs="Arial"/>
                <w:sz w:val="20"/>
                <w:szCs w:val="24"/>
              </w:rPr>
            </w:pPr>
            <w:r>
              <w:rPr>
                <w:rFonts w:ascii="Comic Sans MS" w:hAnsi="Comic Sans MS" w:cs="Arial"/>
                <w:sz w:val="20"/>
                <w:szCs w:val="24"/>
              </w:rPr>
              <w:t>This increase in digital technology has resulted in more pupils accessing Clicker 8 for their daily Literacy</w:t>
            </w:r>
            <w:r w:rsidR="00BF5740">
              <w:rPr>
                <w:rFonts w:ascii="Comic Sans MS" w:hAnsi="Comic Sans MS" w:cs="Arial"/>
                <w:sz w:val="20"/>
                <w:szCs w:val="24"/>
              </w:rPr>
              <w:t xml:space="preserve"> learning, which has improved both their self-confidence and their assessment results.  These pupils are writing more than ever, and producing quality written work as part of our whole school Writing focus.</w:t>
            </w:r>
          </w:p>
        </w:tc>
      </w:tr>
      <w:tr w:rsidR="00BF5740" w:rsidRPr="00847315" w:rsidTr="001E4FD6">
        <w:tc>
          <w:tcPr>
            <w:tcW w:w="4794" w:type="dxa"/>
          </w:tcPr>
          <w:p w:rsidR="00BF5740" w:rsidRDefault="00BF5740" w:rsidP="005C2D6E">
            <w:pPr>
              <w:rPr>
                <w:rFonts w:ascii="Comic Sans MS" w:hAnsi="Comic Sans MS" w:cs="Arial"/>
                <w:sz w:val="20"/>
                <w:szCs w:val="24"/>
              </w:rPr>
            </w:pPr>
            <w:r>
              <w:rPr>
                <w:rFonts w:ascii="Comic Sans MS" w:hAnsi="Comic Sans MS" w:cs="Arial"/>
                <w:sz w:val="20"/>
                <w:szCs w:val="24"/>
              </w:rPr>
              <w:t xml:space="preserve">PS: purchase of various subscriptions to aid pupil learning </w:t>
            </w:r>
          </w:p>
        </w:tc>
        <w:tc>
          <w:tcPr>
            <w:tcW w:w="10232" w:type="dxa"/>
          </w:tcPr>
          <w:p w:rsidR="00BF5740" w:rsidRDefault="00BF5740" w:rsidP="005C2D6E">
            <w:pPr>
              <w:rPr>
                <w:rFonts w:ascii="Comic Sans MS" w:hAnsi="Comic Sans MS" w:cs="Arial"/>
                <w:sz w:val="20"/>
                <w:szCs w:val="24"/>
              </w:rPr>
            </w:pPr>
            <w:r>
              <w:rPr>
                <w:rFonts w:ascii="Comic Sans MS" w:hAnsi="Comic Sans MS" w:cs="Arial"/>
                <w:sz w:val="20"/>
                <w:szCs w:val="24"/>
              </w:rPr>
              <w:t>Clicker 8: installed on 10 x laptops and used throughout our middle and upper school classes</w:t>
            </w:r>
          </w:p>
          <w:p w:rsidR="00BF5740" w:rsidRDefault="00BF5740" w:rsidP="005C2D6E">
            <w:pPr>
              <w:rPr>
                <w:rFonts w:ascii="Comic Sans MS" w:hAnsi="Comic Sans MS" w:cs="Arial"/>
                <w:sz w:val="20"/>
                <w:szCs w:val="24"/>
              </w:rPr>
            </w:pPr>
            <w:r>
              <w:rPr>
                <w:rFonts w:ascii="Comic Sans MS" w:hAnsi="Comic Sans MS" w:cs="Arial"/>
                <w:sz w:val="20"/>
                <w:szCs w:val="24"/>
              </w:rPr>
              <w:t>ReadingWise: used by individual pupils with CA support to support spelling and grammar learning and understanding in line with ASN targets</w:t>
            </w:r>
          </w:p>
        </w:tc>
      </w:tr>
      <w:tr w:rsidR="00BF5740" w:rsidRPr="00847315" w:rsidTr="001E4FD6">
        <w:tc>
          <w:tcPr>
            <w:tcW w:w="4794" w:type="dxa"/>
          </w:tcPr>
          <w:p w:rsidR="00BF5740" w:rsidRDefault="00BF5740" w:rsidP="005C2D6E">
            <w:pPr>
              <w:rPr>
                <w:rFonts w:ascii="Comic Sans MS" w:hAnsi="Comic Sans MS" w:cs="Arial"/>
                <w:sz w:val="20"/>
                <w:szCs w:val="24"/>
              </w:rPr>
            </w:pPr>
            <w:r>
              <w:rPr>
                <w:rFonts w:ascii="Comic Sans MS" w:hAnsi="Comic Sans MS" w:cs="Arial"/>
                <w:sz w:val="20"/>
                <w:szCs w:val="24"/>
              </w:rPr>
              <w:t>PS: purchase of large gym equipment and outdoor play equipment</w:t>
            </w:r>
          </w:p>
        </w:tc>
        <w:tc>
          <w:tcPr>
            <w:tcW w:w="10232" w:type="dxa"/>
          </w:tcPr>
          <w:p w:rsidR="00BF5740" w:rsidRDefault="00BF5740" w:rsidP="005C2D6E">
            <w:pPr>
              <w:rPr>
                <w:rFonts w:ascii="Comic Sans MS" w:hAnsi="Comic Sans MS" w:cs="Arial"/>
                <w:sz w:val="20"/>
                <w:szCs w:val="24"/>
              </w:rPr>
            </w:pPr>
            <w:r>
              <w:rPr>
                <w:rFonts w:ascii="Comic Sans MS" w:hAnsi="Comic Sans MS" w:cs="Arial"/>
                <w:sz w:val="20"/>
                <w:szCs w:val="24"/>
              </w:rPr>
              <w:t>With playground bubbles being removed and PE lessons able to resume, we focused on purchasing equipment that would encourage teamwork, cooperation, creativity and resilience.   Our pupils use our outdoor play equipment daily, whatever the weather, and these simple green crates have been transformed into a million different creations.</w:t>
            </w:r>
          </w:p>
          <w:p w:rsidR="00BF5740" w:rsidRDefault="00BF5740" w:rsidP="00BF5740">
            <w:pPr>
              <w:rPr>
                <w:rFonts w:ascii="Comic Sans MS" w:hAnsi="Comic Sans MS" w:cs="Arial"/>
                <w:sz w:val="20"/>
                <w:szCs w:val="24"/>
              </w:rPr>
            </w:pPr>
            <w:r>
              <w:rPr>
                <w:rFonts w:ascii="Comic Sans MS" w:hAnsi="Comic Sans MS" w:cs="Arial"/>
                <w:sz w:val="20"/>
                <w:szCs w:val="24"/>
              </w:rPr>
              <w:t>Our new gymhall equipment has allowed pupils to create obstacle courses in the gym hall, allowing them to focus on working together, solving problems, making patterns and progressing their gymnastic skills and abilities.</w:t>
            </w:r>
          </w:p>
        </w:tc>
      </w:tr>
    </w:tbl>
    <w:p w:rsidR="0017652A" w:rsidRDefault="0017652A" w:rsidP="0017652A">
      <w:pPr>
        <w:rPr>
          <w:rFonts w:ascii="Arial" w:hAnsi="Arial" w:cs="Arial"/>
          <w:b/>
          <w:bCs/>
          <w:sz w:val="24"/>
          <w:szCs w:val="24"/>
          <w:u w:val="single"/>
        </w:rPr>
      </w:pPr>
    </w:p>
    <w:p w:rsidR="0017652A" w:rsidRDefault="00E87675" w:rsidP="0017652A">
      <w:pPr>
        <w:rPr>
          <w:rFonts w:ascii="Arial" w:hAnsi="Arial" w:cs="Arial"/>
          <w:b/>
          <w:bCs/>
          <w:sz w:val="24"/>
          <w:szCs w:val="24"/>
          <w:u w:val="single"/>
        </w:rPr>
      </w:pPr>
      <w:r>
        <w:rPr>
          <w:rFonts w:ascii="Arial" w:hAnsi="Arial" w:cs="Arial"/>
          <w:b/>
          <w:bCs/>
          <w:sz w:val="24"/>
          <w:szCs w:val="24"/>
          <w:u w:val="single"/>
        </w:rPr>
        <w:t xml:space="preserve"> </w:t>
      </w:r>
    </w:p>
    <w:p w:rsidR="0017652A" w:rsidRDefault="0017652A" w:rsidP="0017652A">
      <w:pPr>
        <w:rPr>
          <w:rFonts w:ascii="Arial" w:hAnsi="Arial" w:cs="Arial"/>
          <w:b/>
          <w:bCs/>
          <w:sz w:val="24"/>
          <w:szCs w:val="24"/>
          <w:u w:val="single"/>
        </w:rPr>
      </w:pPr>
      <w:r>
        <w:rPr>
          <w:rFonts w:ascii="Arial" w:hAnsi="Arial" w:cs="Arial"/>
          <w:b/>
          <w:bCs/>
          <w:sz w:val="24"/>
          <w:szCs w:val="24"/>
          <w:u w:val="single"/>
        </w:rPr>
        <w:br w:type="page"/>
      </w:r>
    </w:p>
    <w:tbl>
      <w:tblPr>
        <w:tblStyle w:val="TableGrid"/>
        <w:tblW w:w="0" w:type="auto"/>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48"/>
        <w:gridCol w:w="2892"/>
      </w:tblGrid>
      <w:tr w:rsidR="0017652A" w:rsidTr="005C2D6E">
        <w:tc>
          <w:tcPr>
            <w:tcW w:w="9240" w:type="dxa"/>
            <w:gridSpan w:val="2"/>
            <w:shd w:val="clear" w:color="auto" w:fill="BDD6EE" w:themeFill="accent1" w:themeFillTint="66"/>
          </w:tcPr>
          <w:p w:rsidR="0017652A" w:rsidRDefault="0017652A" w:rsidP="005C2D6E">
            <w:pPr>
              <w:rPr>
                <w:rFonts w:ascii="Arial" w:hAnsi="Arial" w:cs="Arial"/>
                <w:b/>
                <w:bCs/>
                <w:sz w:val="24"/>
                <w:szCs w:val="24"/>
              </w:rPr>
            </w:pPr>
            <w:r>
              <w:rPr>
                <w:rFonts w:ascii="Arial" w:hAnsi="Arial" w:cs="Arial"/>
                <w:b/>
                <w:bCs/>
                <w:sz w:val="24"/>
                <w:szCs w:val="24"/>
              </w:rPr>
              <w:lastRenderedPageBreak/>
              <w:t>Establishment Self Evaluation: How Good is Our Early Learning and Childcare? Quality Indicators</w:t>
            </w:r>
          </w:p>
        </w:tc>
      </w:tr>
      <w:tr w:rsidR="0017652A" w:rsidTr="005C2D6E">
        <w:tc>
          <w:tcPr>
            <w:tcW w:w="6348" w:type="dxa"/>
          </w:tcPr>
          <w:p w:rsidR="0017652A" w:rsidRPr="00DD6B7D" w:rsidRDefault="0017652A" w:rsidP="005C2D6E">
            <w:pPr>
              <w:rPr>
                <w:rFonts w:ascii="Arial" w:hAnsi="Arial" w:cs="Arial"/>
                <w:sz w:val="24"/>
                <w:szCs w:val="24"/>
              </w:rPr>
            </w:pPr>
            <w:r>
              <w:rPr>
                <w:rFonts w:ascii="Arial" w:hAnsi="Arial" w:cs="Arial"/>
                <w:sz w:val="20"/>
                <w:szCs w:val="20"/>
              </w:rPr>
              <w:t>Quality Indicator 1.3 Leadership of Change</w:t>
            </w:r>
          </w:p>
        </w:tc>
        <w:tc>
          <w:tcPr>
            <w:tcW w:w="2892" w:type="dxa"/>
          </w:tcPr>
          <w:p w:rsidR="0017652A" w:rsidRPr="0050288E" w:rsidRDefault="002D2267" w:rsidP="005C2D6E">
            <w:pPr>
              <w:jc w:val="center"/>
              <w:rPr>
                <w:rFonts w:ascii="Comic Sans MS" w:hAnsi="Comic Sans MS" w:cs="Arial"/>
                <w:b/>
                <w:sz w:val="24"/>
                <w:szCs w:val="24"/>
              </w:rPr>
            </w:pPr>
            <w:r>
              <w:rPr>
                <w:rFonts w:ascii="Comic Sans MS" w:hAnsi="Comic Sans MS" w:cs="Arial"/>
                <w:b/>
                <w:sz w:val="24"/>
                <w:szCs w:val="24"/>
              </w:rPr>
              <w:t>5</w:t>
            </w:r>
          </w:p>
        </w:tc>
      </w:tr>
      <w:tr w:rsidR="0017652A" w:rsidTr="005C2D6E">
        <w:tc>
          <w:tcPr>
            <w:tcW w:w="6348" w:type="dxa"/>
          </w:tcPr>
          <w:p w:rsidR="0017652A" w:rsidRDefault="0017652A" w:rsidP="005C2D6E">
            <w:pPr>
              <w:rPr>
                <w:rFonts w:ascii="Arial" w:hAnsi="Arial" w:cs="Arial"/>
                <w:sz w:val="20"/>
                <w:szCs w:val="20"/>
              </w:rPr>
            </w:pPr>
            <w:r>
              <w:rPr>
                <w:rFonts w:ascii="Arial" w:hAnsi="Arial" w:cs="Arial"/>
                <w:sz w:val="20"/>
                <w:szCs w:val="20"/>
              </w:rPr>
              <w:t>Quality Indicator 2.3 Learning, Teaching and Assessment</w:t>
            </w:r>
          </w:p>
        </w:tc>
        <w:tc>
          <w:tcPr>
            <w:tcW w:w="2892" w:type="dxa"/>
          </w:tcPr>
          <w:p w:rsidR="0017652A" w:rsidRPr="0050288E" w:rsidRDefault="002D2267" w:rsidP="005C2D6E">
            <w:pPr>
              <w:jc w:val="center"/>
              <w:rPr>
                <w:rFonts w:ascii="Comic Sans MS" w:hAnsi="Comic Sans MS" w:cs="Arial"/>
                <w:b/>
                <w:bCs/>
                <w:i/>
                <w:iCs/>
                <w:sz w:val="24"/>
                <w:szCs w:val="24"/>
              </w:rPr>
            </w:pPr>
            <w:r>
              <w:rPr>
                <w:rFonts w:ascii="Comic Sans MS" w:hAnsi="Comic Sans MS" w:cs="Arial"/>
                <w:b/>
                <w:bCs/>
                <w:i/>
                <w:iCs/>
                <w:sz w:val="24"/>
                <w:szCs w:val="24"/>
              </w:rPr>
              <w:t>5</w:t>
            </w:r>
          </w:p>
        </w:tc>
      </w:tr>
      <w:tr w:rsidR="0017652A" w:rsidTr="005C2D6E">
        <w:tc>
          <w:tcPr>
            <w:tcW w:w="6348" w:type="dxa"/>
          </w:tcPr>
          <w:p w:rsidR="0017652A" w:rsidRDefault="0017652A" w:rsidP="005C2D6E">
            <w:pPr>
              <w:rPr>
                <w:rFonts w:ascii="Arial" w:hAnsi="Arial" w:cs="Arial"/>
                <w:sz w:val="20"/>
                <w:szCs w:val="20"/>
              </w:rPr>
            </w:pPr>
            <w:r>
              <w:rPr>
                <w:rFonts w:ascii="Arial" w:hAnsi="Arial" w:cs="Arial"/>
                <w:sz w:val="20"/>
                <w:szCs w:val="20"/>
              </w:rPr>
              <w:t>Quality Indicator 3.1 Ensuring Wellbeing, Equality and Inclusion</w:t>
            </w:r>
          </w:p>
        </w:tc>
        <w:tc>
          <w:tcPr>
            <w:tcW w:w="2892" w:type="dxa"/>
          </w:tcPr>
          <w:p w:rsidR="0017652A" w:rsidRPr="0050288E" w:rsidRDefault="002D2267" w:rsidP="005C2D6E">
            <w:pPr>
              <w:jc w:val="center"/>
              <w:rPr>
                <w:rFonts w:ascii="Comic Sans MS" w:hAnsi="Comic Sans MS" w:cs="Arial"/>
                <w:b/>
                <w:bCs/>
                <w:i/>
                <w:iCs/>
                <w:sz w:val="24"/>
                <w:szCs w:val="24"/>
              </w:rPr>
            </w:pPr>
            <w:r>
              <w:rPr>
                <w:rFonts w:ascii="Comic Sans MS" w:hAnsi="Comic Sans MS" w:cs="Arial"/>
                <w:b/>
                <w:bCs/>
                <w:i/>
                <w:iCs/>
                <w:sz w:val="24"/>
                <w:szCs w:val="24"/>
              </w:rPr>
              <w:t>5</w:t>
            </w:r>
          </w:p>
        </w:tc>
      </w:tr>
      <w:tr w:rsidR="0017652A" w:rsidTr="005C2D6E">
        <w:tc>
          <w:tcPr>
            <w:tcW w:w="6348" w:type="dxa"/>
          </w:tcPr>
          <w:p w:rsidR="0017652A" w:rsidRDefault="0017652A" w:rsidP="005C2D6E">
            <w:pPr>
              <w:rPr>
                <w:rFonts w:ascii="Arial" w:hAnsi="Arial" w:cs="Arial"/>
                <w:sz w:val="20"/>
                <w:szCs w:val="20"/>
              </w:rPr>
            </w:pPr>
            <w:r>
              <w:rPr>
                <w:rFonts w:ascii="Arial" w:hAnsi="Arial" w:cs="Arial"/>
                <w:sz w:val="20"/>
                <w:szCs w:val="20"/>
              </w:rPr>
              <w:t>Quality Indicator 3.2 Securing Children’s Progress</w:t>
            </w:r>
          </w:p>
        </w:tc>
        <w:tc>
          <w:tcPr>
            <w:tcW w:w="2892" w:type="dxa"/>
          </w:tcPr>
          <w:p w:rsidR="0017652A" w:rsidRPr="0050288E" w:rsidRDefault="002D2267" w:rsidP="005C2D6E">
            <w:pPr>
              <w:jc w:val="center"/>
              <w:rPr>
                <w:rFonts w:ascii="Comic Sans MS" w:hAnsi="Comic Sans MS" w:cs="Arial"/>
                <w:b/>
                <w:bCs/>
                <w:i/>
                <w:iCs/>
                <w:sz w:val="24"/>
                <w:szCs w:val="24"/>
              </w:rPr>
            </w:pPr>
            <w:r>
              <w:rPr>
                <w:rFonts w:ascii="Comic Sans MS" w:hAnsi="Comic Sans MS" w:cs="Arial"/>
                <w:b/>
                <w:bCs/>
                <w:i/>
                <w:iCs/>
                <w:sz w:val="24"/>
                <w:szCs w:val="24"/>
              </w:rPr>
              <w:t>5</w:t>
            </w:r>
          </w:p>
        </w:tc>
      </w:tr>
    </w:tbl>
    <w:p w:rsidR="0017652A" w:rsidRDefault="0017652A" w:rsidP="0017652A">
      <w:pPr>
        <w:rPr>
          <w:rFonts w:ascii="Arial" w:hAnsi="Arial" w:cs="Arial"/>
          <w:sz w:val="24"/>
          <w:szCs w:val="24"/>
        </w:rPr>
      </w:pPr>
    </w:p>
    <w:tbl>
      <w:tblPr>
        <w:tblStyle w:val="TableGrid"/>
        <w:tblW w:w="0" w:type="auto"/>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48"/>
        <w:gridCol w:w="2892"/>
      </w:tblGrid>
      <w:tr w:rsidR="0017652A" w:rsidTr="005C2D6E">
        <w:tc>
          <w:tcPr>
            <w:tcW w:w="9240" w:type="dxa"/>
            <w:gridSpan w:val="2"/>
            <w:shd w:val="clear" w:color="auto" w:fill="BDD6EE" w:themeFill="accent1" w:themeFillTint="66"/>
          </w:tcPr>
          <w:p w:rsidR="0017652A" w:rsidRDefault="0017652A" w:rsidP="005C2D6E">
            <w:pPr>
              <w:rPr>
                <w:rFonts w:ascii="Arial" w:hAnsi="Arial" w:cs="Arial"/>
                <w:b/>
                <w:bCs/>
                <w:sz w:val="24"/>
                <w:szCs w:val="24"/>
              </w:rPr>
            </w:pPr>
            <w:r>
              <w:rPr>
                <w:rFonts w:ascii="Arial" w:hAnsi="Arial" w:cs="Arial"/>
                <w:b/>
                <w:bCs/>
                <w:sz w:val="24"/>
                <w:szCs w:val="24"/>
              </w:rPr>
              <w:t>Establishment Self Evaluation: How Good is Our School? 4 Quality Indicators</w:t>
            </w:r>
          </w:p>
        </w:tc>
      </w:tr>
      <w:tr w:rsidR="0017652A" w:rsidTr="005C2D6E">
        <w:tc>
          <w:tcPr>
            <w:tcW w:w="6348" w:type="dxa"/>
          </w:tcPr>
          <w:p w:rsidR="0017652A" w:rsidRPr="00DD6B7D" w:rsidRDefault="0017652A" w:rsidP="005C2D6E">
            <w:pPr>
              <w:rPr>
                <w:rFonts w:ascii="Arial" w:hAnsi="Arial" w:cs="Arial"/>
                <w:sz w:val="24"/>
                <w:szCs w:val="24"/>
              </w:rPr>
            </w:pPr>
            <w:r>
              <w:rPr>
                <w:rFonts w:ascii="Arial" w:hAnsi="Arial" w:cs="Arial"/>
                <w:sz w:val="20"/>
                <w:szCs w:val="20"/>
              </w:rPr>
              <w:t>Quality Indicator 1.3 Leadership of Change</w:t>
            </w:r>
          </w:p>
        </w:tc>
        <w:tc>
          <w:tcPr>
            <w:tcW w:w="2892" w:type="dxa"/>
          </w:tcPr>
          <w:p w:rsidR="0017652A" w:rsidRPr="0050288E" w:rsidRDefault="003E4967" w:rsidP="005C2D6E">
            <w:pPr>
              <w:jc w:val="center"/>
              <w:rPr>
                <w:rFonts w:ascii="Comic Sans MS" w:hAnsi="Comic Sans MS" w:cs="Arial"/>
                <w:b/>
                <w:sz w:val="24"/>
                <w:szCs w:val="24"/>
              </w:rPr>
            </w:pPr>
            <w:r>
              <w:rPr>
                <w:rFonts w:ascii="Comic Sans MS" w:hAnsi="Comic Sans MS" w:cs="Arial"/>
                <w:b/>
                <w:sz w:val="24"/>
                <w:szCs w:val="24"/>
              </w:rPr>
              <w:t>5</w:t>
            </w:r>
          </w:p>
        </w:tc>
      </w:tr>
      <w:tr w:rsidR="0017652A" w:rsidTr="005C2D6E">
        <w:tc>
          <w:tcPr>
            <w:tcW w:w="6348" w:type="dxa"/>
          </w:tcPr>
          <w:p w:rsidR="0017652A" w:rsidRDefault="0017652A" w:rsidP="005C2D6E">
            <w:pPr>
              <w:rPr>
                <w:rFonts w:ascii="Arial" w:hAnsi="Arial" w:cs="Arial"/>
                <w:sz w:val="20"/>
                <w:szCs w:val="20"/>
              </w:rPr>
            </w:pPr>
            <w:r>
              <w:rPr>
                <w:rFonts w:ascii="Arial" w:hAnsi="Arial" w:cs="Arial"/>
                <w:sz w:val="20"/>
                <w:szCs w:val="20"/>
              </w:rPr>
              <w:t>Quality Indicator 2.3 Learning, Teaching and Assessment</w:t>
            </w:r>
          </w:p>
        </w:tc>
        <w:tc>
          <w:tcPr>
            <w:tcW w:w="2892" w:type="dxa"/>
          </w:tcPr>
          <w:p w:rsidR="0017652A" w:rsidRPr="0050288E" w:rsidRDefault="003E4967" w:rsidP="005C2D6E">
            <w:pPr>
              <w:jc w:val="center"/>
              <w:rPr>
                <w:rFonts w:ascii="Comic Sans MS" w:hAnsi="Comic Sans MS" w:cs="Arial"/>
                <w:b/>
                <w:bCs/>
                <w:i/>
                <w:iCs/>
                <w:sz w:val="24"/>
                <w:szCs w:val="24"/>
              </w:rPr>
            </w:pPr>
            <w:r>
              <w:rPr>
                <w:rFonts w:ascii="Comic Sans MS" w:hAnsi="Comic Sans MS" w:cs="Arial"/>
                <w:b/>
                <w:bCs/>
                <w:i/>
                <w:iCs/>
                <w:sz w:val="24"/>
                <w:szCs w:val="24"/>
              </w:rPr>
              <w:t>4</w:t>
            </w:r>
          </w:p>
        </w:tc>
      </w:tr>
      <w:tr w:rsidR="0017652A" w:rsidTr="005C2D6E">
        <w:tc>
          <w:tcPr>
            <w:tcW w:w="6348" w:type="dxa"/>
          </w:tcPr>
          <w:p w:rsidR="0017652A" w:rsidRDefault="0017652A" w:rsidP="005C2D6E">
            <w:pPr>
              <w:rPr>
                <w:rFonts w:ascii="Arial" w:hAnsi="Arial" w:cs="Arial"/>
                <w:sz w:val="20"/>
                <w:szCs w:val="20"/>
              </w:rPr>
            </w:pPr>
            <w:r>
              <w:rPr>
                <w:rFonts w:ascii="Arial" w:hAnsi="Arial" w:cs="Arial"/>
                <w:sz w:val="20"/>
                <w:szCs w:val="20"/>
              </w:rPr>
              <w:t>Quality Indicator 3.1 Ensuring Wellbeing, Equality and Inclusion</w:t>
            </w:r>
          </w:p>
        </w:tc>
        <w:tc>
          <w:tcPr>
            <w:tcW w:w="2892" w:type="dxa"/>
          </w:tcPr>
          <w:p w:rsidR="0017652A" w:rsidRPr="0050288E" w:rsidRDefault="003E4967" w:rsidP="005C2D6E">
            <w:pPr>
              <w:jc w:val="center"/>
              <w:rPr>
                <w:rFonts w:ascii="Comic Sans MS" w:hAnsi="Comic Sans MS" w:cs="Arial"/>
                <w:b/>
                <w:bCs/>
                <w:i/>
                <w:iCs/>
                <w:sz w:val="24"/>
                <w:szCs w:val="24"/>
              </w:rPr>
            </w:pPr>
            <w:r>
              <w:rPr>
                <w:rFonts w:ascii="Comic Sans MS" w:hAnsi="Comic Sans MS" w:cs="Arial"/>
                <w:b/>
                <w:bCs/>
                <w:i/>
                <w:iCs/>
                <w:sz w:val="24"/>
                <w:szCs w:val="24"/>
              </w:rPr>
              <w:t>5</w:t>
            </w:r>
          </w:p>
        </w:tc>
      </w:tr>
      <w:tr w:rsidR="0017652A" w:rsidTr="005C2D6E">
        <w:tc>
          <w:tcPr>
            <w:tcW w:w="6348" w:type="dxa"/>
          </w:tcPr>
          <w:p w:rsidR="0017652A" w:rsidRDefault="0017652A" w:rsidP="005C2D6E">
            <w:pPr>
              <w:rPr>
                <w:rFonts w:ascii="Arial" w:hAnsi="Arial" w:cs="Arial"/>
                <w:sz w:val="20"/>
                <w:szCs w:val="20"/>
              </w:rPr>
            </w:pPr>
            <w:r>
              <w:rPr>
                <w:rFonts w:ascii="Arial" w:hAnsi="Arial" w:cs="Arial"/>
                <w:sz w:val="20"/>
                <w:szCs w:val="20"/>
              </w:rPr>
              <w:t>Quality Indicator 3.2 Raising Attainment and Achievement</w:t>
            </w:r>
          </w:p>
        </w:tc>
        <w:tc>
          <w:tcPr>
            <w:tcW w:w="2892" w:type="dxa"/>
          </w:tcPr>
          <w:p w:rsidR="0017652A" w:rsidRPr="0050288E" w:rsidRDefault="003E4967" w:rsidP="005C2D6E">
            <w:pPr>
              <w:jc w:val="center"/>
              <w:rPr>
                <w:rFonts w:ascii="Comic Sans MS" w:hAnsi="Comic Sans MS" w:cs="Arial"/>
                <w:b/>
                <w:bCs/>
                <w:i/>
                <w:iCs/>
                <w:sz w:val="24"/>
                <w:szCs w:val="24"/>
              </w:rPr>
            </w:pPr>
            <w:r>
              <w:rPr>
                <w:rFonts w:ascii="Comic Sans MS" w:hAnsi="Comic Sans MS" w:cs="Arial"/>
                <w:b/>
                <w:bCs/>
                <w:i/>
                <w:iCs/>
                <w:sz w:val="24"/>
                <w:szCs w:val="24"/>
              </w:rPr>
              <w:t>4</w:t>
            </w:r>
          </w:p>
        </w:tc>
      </w:tr>
    </w:tbl>
    <w:p w:rsidR="0017652A" w:rsidRDefault="0017652A" w:rsidP="0017652A">
      <w:pPr>
        <w:rPr>
          <w:rFonts w:ascii="Arial" w:hAnsi="Arial" w:cs="Arial"/>
          <w:sz w:val="24"/>
          <w:szCs w:val="24"/>
        </w:rPr>
      </w:pPr>
    </w:p>
    <w:tbl>
      <w:tblPr>
        <w:tblStyle w:val="TableGrid"/>
        <w:tblW w:w="15014" w:type="dxa"/>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14"/>
      </w:tblGrid>
      <w:tr w:rsidR="0017652A" w:rsidTr="003E4967">
        <w:tc>
          <w:tcPr>
            <w:tcW w:w="15014" w:type="dxa"/>
            <w:shd w:val="clear" w:color="auto" w:fill="BDD6EE" w:themeFill="accent1" w:themeFillTint="66"/>
          </w:tcPr>
          <w:p w:rsidR="0017652A" w:rsidRDefault="0017652A" w:rsidP="005C2D6E">
            <w:pPr>
              <w:rPr>
                <w:rFonts w:ascii="Arial" w:hAnsi="Arial" w:cs="Arial"/>
                <w:b/>
                <w:bCs/>
                <w:sz w:val="24"/>
                <w:szCs w:val="24"/>
              </w:rPr>
            </w:pPr>
            <w:bookmarkStart w:id="1" w:name="_Hlk41298861"/>
            <w:r>
              <w:rPr>
                <w:rFonts w:ascii="Arial" w:hAnsi="Arial" w:cs="Arial"/>
                <w:b/>
                <w:bCs/>
                <w:sz w:val="24"/>
                <w:szCs w:val="24"/>
              </w:rPr>
              <w:t>Establishment Capacity for Improvement</w:t>
            </w:r>
          </w:p>
        </w:tc>
      </w:tr>
      <w:tr w:rsidR="0017652A" w:rsidTr="003E4967">
        <w:tc>
          <w:tcPr>
            <w:tcW w:w="15014" w:type="dxa"/>
          </w:tcPr>
          <w:p w:rsidR="0017652A" w:rsidRDefault="003E4967" w:rsidP="005C2D6E">
            <w:pPr>
              <w:rPr>
                <w:rFonts w:ascii="Comic Sans MS" w:hAnsi="Comic Sans MS" w:cs="Arial"/>
                <w:bCs/>
                <w:iCs/>
                <w:sz w:val="20"/>
                <w:szCs w:val="24"/>
              </w:rPr>
            </w:pPr>
            <w:r w:rsidRPr="003E4967">
              <w:rPr>
                <w:rFonts w:ascii="Comic Sans MS" w:hAnsi="Comic Sans MS" w:cs="Arial"/>
                <w:bCs/>
                <w:iCs/>
                <w:sz w:val="20"/>
                <w:szCs w:val="24"/>
              </w:rPr>
              <w:t xml:space="preserve">With the ECC returning to its own establishment in January 2023, we are delighted with how we have utilised every inch of space in our refurbished ECC.  We have created airy, spacious, interesting and engaging learning environments in our four playrooms and will continue to focus on adapting and improving our extensive outdoor areas. </w:t>
            </w:r>
            <w:r>
              <w:rPr>
                <w:rFonts w:ascii="Comic Sans MS" w:hAnsi="Comic Sans MS" w:cs="Arial"/>
                <w:bCs/>
                <w:iCs/>
                <w:sz w:val="20"/>
                <w:szCs w:val="24"/>
              </w:rPr>
              <w:t xml:space="preserve">Free flow access to outdoors is now in place from two playrooms and staff have fully embraced this major change to our daily working and supervision routine.   </w:t>
            </w:r>
          </w:p>
          <w:p w:rsidR="003E4967" w:rsidRDefault="003E4967" w:rsidP="005C2D6E">
            <w:pPr>
              <w:rPr>
                <w:rFonts w:ascii="Comic Sans MS" w:hAnsi="Comic Sans MS" w:cs="Arial"/>
                <w:bCs/>
                <w:iCs/>
                <w:sz w:val="20"/>
                <w:szCs w:val="24"/>
              </w:rPr>
            </w:pPr>
            <w:r>
              <w:rPr>
                <w:rFonts w:ascii="Comic Sans MS" w:hAnsi="Comic Sans MS" w:cs="Arial"/>
                <w:bCs/>
                <w:iCs/>
                <w:sz w:val="20"/>
                <w:szCs w:val="24"/>
              </w:rPr>
              <w:t xml:space="preserve">We will continue to keep our parents/carers and wider community involved in our learning by focusing on our regular family learning sessions and becoming more involved in the village activities and events.  We are particularly interested in increasing our intergenerational links through our programme of events with Catrine’s ‘Over 50 Gang’, a regular club which meets every Tuesday. </w:t>
            </w:r>
          </w:p>
          <w:p w:rsidR="003E4967" w:rsidRPr="003E4967" w:rsidRDefault="003E4967" w:rsidP="005C2D6E">
            <w:pPr>
              <w:rPr>
                <w:rFonts w:ascii="Comic Sans MS" w:hAnsi="Comic Sans MS" w:cs="Arial"/>
                <w:bCs/>
                <w:iCs/>
                <w:sz w:val="20"/>
                <w:szCs w:val="24"/>
              </w:rPr>
            </w:pPr>
            <w:r>
              <w:rPr>
                <w:rFonts w:ascii="Comic Sans MS" w:hAnsi="Comic Sans MS" w:cs="Arial"/>
                <w:bCs/>
                <w:iCs/>
                <w:sz w:val="20"/>
                <w:szCs w:val="24"/>
              </w:rPr>
              <w:t xml:space="preserve">We will ensure our EAC recognised ECC-P1 Transition programme continues to deliver, working alongside PS colleagues to ensure clarity and that any issues or concerns are addressed quickly. </w:t>
            </w:r>
          </w:p>
          <w:p w:rsidR="0017652A" w:rsidRDefault="0017652A" w:rsidP="0017652A">
            <w:pPr>
              <w:rPr>
                <w:rFonts w:ascii="Arial" w:hAnsi="Arial" w:cs="Arial"/>
                <w:b/>
                <w:sz w:val="24"/>
                <w:szCs w:val="24"/>
              </w:rPr>
            </w:pPr>
          </w:p>
        </w:tc>
      </w:tr>
      <w:bookmarkEnd w:id="1"/>
    </w:tbl>
    <w:p w:rsidR="0017652A" w:rsidRDefault="0017652A" w:rsidP="0017652A">
      <w:pPr>
        <w:rPr>
          <w:rFonts w:ascii="Arial" w:hAnsi="Arial" w:cs="Arial"/>
          <w:sz w:val="24"/>
          <w:szCs w:val="24"/>
        </w:rPr>
      </w:pPr>
    </w:p>
    <w:p w:rsidR="00D72D92" w:rsidRDefault="00D72D92"/>
    <w:sectPr w:rsidR="00D72D92" w:rsidSect="0017652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40" w:rsidRDefault="00E40E40" w:rsidP="00D9644B">
      <w:pPr>
        <w:spacing w:after="0" w:line="240" w:lineRule="auto"/>
      </w:pPr>
      <w:r>
        <w:separator/>
      </w:r>
    </w:p>
  </w:endnote>
  <w:endnote w:type="continuationSeparator" w:id="0">
    <w:p w:rsidR="00E40E40" w:rsidRDefault="00E40E40" w:rsidP="00D9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176908"/>
      <w:docPartObj>
        <w:docPartGallery w:val="Page Numbers (Bottom of Page)"/>
        <w:docPartUnique/>
      </w:docPartObj>
    </w:sdtPr>
    <w:sdtEndPr>
      <w:rPr>
        <w:color w:val="7F7F7F" w:themeColor="background1" w:themeShade="7F"/>
        <w:spacing w:val="60"/>
      </w:rPr>
    </w:sdtEndPr>
    <w:sdtContent>
      <w:p w:rsidR="00BF5740" w:rsidRDefault="00BF574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92A2B" w:rsidRPr="00F92A2B">
          <w:rPr>
            <w:b/>
            <w:bCs/>
            <w:noProof/>
          </w:rPr>
          <w:t>2</w:t>
        </w:r>
        <w:r>
          <w:rPr>
            <w:b/>
            <w:bCs/>
            <w:noProof/>
          </w:rPr>
          <w:fldChar w:fldCharType="end"/>
        </w:r>
        <w:r>
          <w:rPr>
            <w:b/>
            <w:bCs/>
          </w:rPr>
          <w:t xml:space="preserve"> | </w:t>
        </w:r>
        <w:r>
          <w:rPr>
            <w:color w:val="7F7F7F" w:themeColor="background1" w:themeShade="7F"/>
            <w:spacing w:val="60"/>
          </w:rPr>
          <w:t>Page</w:t>
        </w:r>
      </w:p>
    </w:sdtContent>
  </w:sdt>
  <w:p w:rsidR="00BF5740" w:rsidRDefault="00BF5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40" w:rsidRDefault="00E40E40" w:rsidP="00D9644B">
      <w:pPr>
        <w:spacing w:after="0" w:line="240" w:lineRule="auto"/>
      </w:pPr>
      <w:r>
        <w:separator/>
      </w:r>
    </w:p>
  </w:footnote>
  <w:footnote w:type="continuationSeparator" w:id="0">
    <w:p w:rsidR="00E40E40" w:rsidRDefault="00E40E40" w:rsidP="00D96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21D"/>
    <w:multiLevelType w:val="hybridMultilevel"/>
    <w:tmpl w:val="1632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54A87"/>
    <w:multiLevelType w:val="hybridMultilevel"/>
    <w:tmpl w:val="84C03A50"/>
    <w:lvl w:ilvl="0" w:tplc="4D6EDF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462A2"/>
    <w:multiLevelType w:val="hybridMultilevel"/>
    <w:tmpl w:val="61C2BFA0"/>
    <w:lvl w:ilvl="0" w:tplc="ADA877F4">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D5630"/>
    <w:multiLevelType w:val="hybridMultilevel"/>
    <w:tmpl w:val="545A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D4E5A"/>
    <w:multiLevelType w:val="hybridMultilevel"/>
    <w:tmpl w:val="3A7E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47862"/>
    <w:multiLevelType w:val="hybridMultilevel"/>
    <w:tmpl w:val="1ACC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2A"/>
    <w:rsid w:val="00013193"/>
    <w:rsid w:val="00040D7E"/>
    <w:rsid w:val="00090457"/>
    <w:rsid w:val="001321EE"/>
    <w:rsid w:val="00155648"/>
    <w:rsid w:val="001709CC"/>
    <w:rsid w:val="0017108C"/>
    <w:rsid w:val="0017652A"/>
    <w:rsid w:val="00176861"/>
    <w:rsid w:val="001A3707"/>
    <w:rsid w:val="001B7A20"/>
    <w:rsid w:val="001D4C96"/>
    <w:rsid w:val="001E33D1"/>
    <w:rsid w:val="001E4FD6"/>
    <w:rsid w:val="001E7823"/>
    <w:rsid w:val="0023546A"/>
    <w:rsid w:val="00265CAC"/>
    <w:rsid w:val="00281D68"/>
    <w:rsid w:val="0029212D"/>
    <w:rsid w:val="002B6126"/>
    <w:rsid w:val="002C1871"/>
    <w:rsid w:val="002C4561"/>
    <w:rsid w:val="002D2267"/>
    <w:rsid w:val="002E2044"/>
    <w:rsid w:val="00335C73"/>
    <w:rsid w:val="003509D0"/>
    <w:rsid w:val="00391E6F"/>
    <w:rsid w:val="003E4967"/>
    <w:rsid w:val="003F123C"/>
    <w:rsid w:val="003F2028"/>
    <w:rsid w:val="00404BC2"/>
    <w:rsid w:val="004976CF"/>
    <w:rsid w:val="004B4554"/>
    <w:rsid w:val="004E76B0"/>
    <w:rsid w:val="00535E02"/>
    <w:rsid w:val="00543397"/>
    <w:rsid w:val="00544161"/>
    <w:rsid w:val="005547ED"/>
    <w:rsid w:val="005740C1"/>
    <w:rsid w:val="005A7F80"/>
    <w:rsid w:val="005C2D6E"/>
    <w:rsid w:val="005C5995"/>
    <w:rsid w:val="005D37D7"/>
    <w:rsid w:val="00616F63"/>
    <w:rsid w:val="00681259"/>
    <w:rsid w:val="006A23A3"/>
    <w:rsid w:val="006C719A"/>
    <w:rsid w:val="006D78FE"/>
    <w:rsid w:val="006D7DEB"/>
    <w:rsid w:val="006F14E9"/>
    <w:rsid w:val="007E3521"/>
    <w:rsid w:val="007E56D9"/>
    <w:rsid w:val="00812D06"/>
    <w:rsid w:val="0088054D"/>
    <w:rsid w:val="008A2B17"/>
    <w:rsid w:val="008C1388"/>
    <w:rsid w:val="008C2D83"/>
    <w:rsid w:val="009016EE"/>
    <w:rsid w:val="00916D2E"/>
    <w:rsid w:val="00926D28"/>
    <w:rsid w:val="00930BCE"/>
    <w:rsid w:val="009431E5"/>
    <w:rsid w:val="00973A48"/>
    <w:rsid w:val="009B44C8"/>
    <w:rsid w:val="00A04F42"/>
    <w:rsid w:val="00A14CD4"/>
    <w:rsid w:val="00A51648"/>
    <w:rsid w:val="00A5238C"/>
    <w:rsid w:val="00A645F9"/>
    <w:rsid w:val="00A67809"/>
    <w:rsid w:val="00AA132E"/>
    <w:rsid w:val="00AB5667"/>
    <w:rsid w:val="00B16AC0"/>
    <w:rsid w:val="00B97F1A"/>
    <w:rsid w:val="00BF5740"/>
    <w:rsid w:val="00C057C8"/>
    <w:rsid w:val="00C10EE4"/>
    <w:rsid w:val="00C14246"/>
    <w:rsid w:val="00C40B65"/>
    <w:rsid w:val="00CF588F"/>
    <w:rsid w:val="00D12406"/>
    <w:rsid w:val="00D25A0D"/>
    <w:rsid w:val="00D35DA4"/>
    <w:rsid w:val="00D47308"/>
    <w:rsid w:val="00D72D92"/>
    <w:rsid w:val="00D80E55"/>
    <w:rsid w:val="00D8467D"/>
    <w:rsid w:val="00D90011"/>
    <w:rsid w:val="00D9644B"/>
    <w:rsid w:val="00DB4E65"/>
    <w:rsid w:val="00DD7BE0"/>
    <w:rsid w:val="00DD7F9D"/>
    <w:rsid w:val="00DF4B26"/>
    <w:rsid w:val="00DF68B7"/>
    <w:rsid w:val="00E24716"/>
    <w:rsid w:val="00E36CB1"/>
    <w:rsid w:val="00E40E40"/>
    <w:rsid w:val="00E87675"/>
    <w:rsid w:val="00EC1AB4"/>
    <w:rsid w:val="00EC6EB7"/>
    <w:rsid w:val="00F1646D"/>
    <w:rsid w:val="00F27F66"/>
    <w:rsid w:val="00F32052"/>
    <w:rsid w:val="00F74A39"/>
    <w:rsid w:val="00F92A2B"/>
    <w:rsid w:val="00FB5D1E"/>
    <w:rsid w:val="00FF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73F4A-5C5D-4D21-AFD3-776D8FBB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52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652A"/>
    <w:pPr>
      <w:ind w:left="720"/>
      <w:contextualSpacing/>
    </w:pPr>
  </w:style>
  <w:style w:type="character" w:customStyle="1" w:styleId="Style2">
    <w:name w:val="Style2"/>
    <w:basedOn w:val="DefaultParagraphFont"/>
    <w:uiPriority w:val="1"/>
    <w:rsid w:val="0017652A"/>
    <w:rPr>
      <w:rFonts w:ascii="Arial" w:hAnsi="Arial"/>
      <w:sz w:val="20"/>
    </w:rPr>
  </w:style>
  <w:style w:type="character" w:styleId="Hyperlink">
    <w:name w:val="Hyperlink"/>
    <w:basedOn w:val="DefaultParagraphFont"/>
    <w:uiPriority w:val="99"/>
    <w:unhideWhenUsed/>
    <w:rsid w:val="0017652A"/>
    <w:rPr>
      <w:color w:val="0563C1" w:themeColor="hyperlink"/>
      <w:u w:val="single"/>
    </w:rPr>
  </w:style>
  <w:style w:type="paragraph" w:styleId="Header">
    <w:name w:val="header"/>
    <w:basedOn w:val="Normal"/>
    <w:link w:val="HeaderChar"/>
    <w:uiPriority w:val="99"/>
    <w:unhideWhenUsed/>
    <w:rsid w:val="00D96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44B"/>
  </w:style>
  <w:style w:type="paragraph" w:styleId="Footer">
    <w:name w:val="footer"/>
    <w:basedOn w:val="Normal"/>
    <w:link w:val="FooterChar"/>
    <w:uiPriority w:val="99"/>
    <w:unhideWhenUsed/>
    <w:rsid w:val="00D96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logs.glowscotland.org.uk/ea/public/catrinepsmain2019/uploads/sites/15150/2020/04/07111542/curriculum-rationale-.pdf" TargetMode="External"/><Relationship Id="rId4" Type="http://schemas.openxmlformats.org/officeDocument/2006/relationships/webSettings" Target="webSettings.xml"/><Relationship Id="rId9" Type="http://schemas.openxmlformats.org/officeDocument/2006/relationships/hyperlink" Target="https://blogs.glowscotland.org.uk/ea/public/catrinepsmain2019/uploads/sites/15150/2020/04/07105154/vision-values-ai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Govans</dc:creator>
  <cp:keywords/>
  <dc:description/>
  <cp:lastModifiedBy>Robertson, Deborah</cp:lastModifiedBy>
  <cp:revision>2</cp:revision>
  <dcterms:created xsi:type="dcterms:W3CDTF">2023-09-14T09:09:00Z</dcterms:created>
  <dcterms:modified xsi:type="dcterms:W3CDTF">2023-09-14T09:09:00Z</dcterms:modified>
</cp:coreProperties>
</file>