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FC" w:rsidRPr="00BD3C4C" w:rsidRDefault="002E2D18" w:rsidP="002E2D18">
      <w:pPr>
        <w:pStyle w:val="NoSpacing"/>
        <w:rPr>
          <w:b/>
          <w:i/>
          <w:sz w:val="28"/>
          <w:szCs w:val="28"/>
        </w:rPr>
      </w:pPr>
      <w:r w:rsidRPr="00BD3C4C">
        <w:rPr>
          <w:b/>
          <w:i/>
          <w:sz w:val="28"/>
          <w:szCs w:val="28"/>
        </w:rPr>
        <w:t>Auchinleck Academy Curriculum Consultation – Feedback</w:t>
      </w:r>
    </w:p>
    <w:p w:rsidR="002E2D18" w:rsidRDefault="002E2D18" w:rsidP="002E2D18">
      <w:pPr>
        <w:pStyle w:val="NoSpacing"/>
      </w:pPr>
    </w:p>
    <w:p w:rsidR="002E2D18" w:rsidRDefault="002E2D18" w:rsidP="002E2D18">
      <w:pPr>
        <w:pStyle w:val="NoSpacing"/>
      </w:pPr>
      <w:r>
        <w:t xml:space="preserve">All staff, pupils and parents were asked to respond to proposals to change our Curriculum model to </w:t>
      </w:r>
      <w:r w:rsidR="00BD4256">
        <w:t>bring both our school and</w:t>
      </w:r>
      <w:r>
        <w:t xml:space="preserve"> Cumnock Academy</w:t>
      </w:r>
      <w:r w:rsidR="00BD4256">
        <w:t xml:space="preserve"> in line to support a smoother transition during our merger</w:t>
      </w:r>
      <w:r>
        <w:t xml:space="preserve">.  This will </w:t>
      </w:r>
      <w:r w:rsidR="00BD4256">
        <w:t xml:space="preserve">also </w:t>
      </w:r>
      <w:r>
        <w:t>allow the development of an exciting and innovative curriculum which will be implemented in The Robert Burns Academy in June 2020.</w:t>
      </w:r>
    </w:p>
    <w:p w:rsidR="002E2D18" w:rsidRDefault="002E2D18" w:rsidP="002E2D18">
      <w:pPr>
        <w:pStyle w:val="NoSpacing"/>
      </w:pPr>
    </w:p>
    <w:p w:rsidR="002E2D18" w:rsidRDefault="002E2D18" w:rsidP="002E2D18">
      <w:pPr>
        <w:pStyle w:val="NoSpacing"/>
      </w:pPr>
    </w:p>
    <w:p w:rsidR="002E2D18" w:rsidRPr="002E2D18" w:rsidRDefault="002E2D18" w:rsidP="002E2D18">
      <w:pPr>
        <w:pStyle w:val="NoSpacing"/>
        <w:rPr>
          <w:b/>
        </w:rPr>
      </w:pPr>
      <w:r w:rsidRPr="002E2D18">
        <w:rPr>
          <w:b/>
        </w:rPr>
        <w:t>S1/S2 Curriculum</w:t>
      </w:r>
    </w:p>
    <w:p w:rsidR="002E2D18" w:rsidRDefault="002E2D18" w:rsidP="002E2D18">
      <w:pPr>
        <w:pStyle w:val="NoSpacing"/>
      </w:pPr>
    </w:p>
    <w:p w:rsidR="002E2D18" w:rsidRDefault="002E2D18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E2D18">
        <w:rPr>
          <w:i/>
        </w:rPr>
        <w:t xml:space="preserve">Parent </w:t>
      </w:r>
      <w:r w:rsidR="007F740A">
        <w:rPr>
          <w:i/>
        </w:rPr>
        <w:t xml:space="preserve">and Pupil </w:t>
      </w:r>
      <w:r w:rsidRPr="002E2D18">
        <w:rPr>
          <w:i/>
        </w:rPr>
        <w:t>Feedback</w:t>
      </w:r>
    </w:p>
    <w:p w:rsidR="002E2D18" w:rsidRPr="002E2D18" w:rsidRDefault="002E2D18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2E2D18" w:rsidRDefault="002E2D18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small number of parents </w:t>
      </w:r>
      <w:r w:rsidR="007F740A">
        <w:t xml:space="preserve">and </w:t>
      </w:r>
      <w:r w:rsidR="00C0585A">
        <w:t xml:space="preserve">many </w:t>
      </w:r>
      <w:r w:rsidR="007F740A">
        <w:t xml:space="preserve">pupils </w:t>
      </w:r>
      <w:r>
        <w:t>would like pupils to have the choice to drop certain subje</w:t>
      </w:r>
      <w:r w:rsidR="00BD3C4C">
        <w:t xml:space="preserve">cts </w:t>
      </w:r>
      <w:r>
        <w:t>after S1.</w:t>
      </w:r>
    </w:p>
    <w:p w:rsidR="00BD3C4C" w:rsidRDefault="00BD3C4C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3C4C" w:rsidRDefault="00BD3C4C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small number of parents</w:t>
      </w:r>
      <w:r w:rsidR="007F740A">
        <w:t xml:space="preserve"> and pupils</w:t>
      </w:r>
      <w:r>
        <w:t xml:space="preserve"> indicted that more time should be allocated to English and Maths</w:t>
      </w:r>
      <w:r w:rsidR="007F740A">
        <w:t>.</w:t>
      </w:r>
    </w:p>
    <w:p w:rsidR="00BD3C4C" w:rsidRDefault="00BD3C4C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3C4C" w:rsidRDefault="007F740A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Staff</w:t>
      </w:r>
      <w:r w:rsidR="00BD3C4C">
        <w:rPr>
          <w:i/>
        </w:rPr>
        <w:t xml:space="preserve"> Feedback</w:t>
      </w:r>
    </w:p>
    <w:p w:rsidR="007F740A" w:rsidRDefault="007F740A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F740A" w:rsidRPr="007F740A" w:rsidRDefault="007F740A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740A">
        <w:t xml:space="preserve">All staff </w:t>
      </w:r>
      <w:proofErr w:type="gramStart"/>
      <w:r w:rsidRPr="007F740A">
        <w:t>were</w:t>
      </w:r>
      <w:proofErr w:type="gramEnd"/>
      <w:r>
        <w:t xml:space="preserve"> happy with the S1 and S2 model with questions around HWB, School of Rugby and Drama which have been responded to individually.</w:t>
      </w:r>
    </w:p>
    <w:p w:rsidR="007F740A" w:rsidRDefault="007F740A" w:rsidP="002E2D18">
      <w:pPr>
        <w:pStyle w:val="NoSpacing"/>
        <w:rPr>
          <w:i/>
        </w:rPr>
      </w:pPr>
    </w:p>
    <w:p w:rsidR="007F740A" w:rsidRDefault="007F740A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SLT Response</w:t>
      </w:r>
    </w:p>
    <w:p w:rsidR="007F740A" w:rsidRDefault="007F740A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F740A" w:rsidRDefault="007F740A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National guidance indicates the all pupils should achieve level 3 in all subjects before any specialisation.</w:t>
      </w:r>
    </w:p>
    <w:p w:rsidR="007F740A" w:rsidRDefault="007F740A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740A" w:rsidRDefault="007F740A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However, all departments will be asked to incorporate further specialisation and choice within subject areas.  This will be possible in the new </w:t>
      </w:r>
      <w:proofErr w:type="gramStart"/>
      <w:r>
        <w:t>school,</w:t>
      </w:r>
      <w:proofErr w:type="gramEnd"/>
      <w:r>
        <w:t xml:space="preserve"> pupils will be able to choose different pathways within subjects in S1 as S2 as appropriate.</w:t>
      </w:r>
    </w:p>
    <w:p w:rsidR="007F740A" w:rsidRDefault="007F740A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740A" w:rsidRDefault="007F740A" w:rsidP="00C0585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Reducing the number of periods in English and Maths has allowed a greater breadth across the curriculum again based on national guidance.  Five periods have </w:t>
      </w:r>
      <w:r w:rsidR="002D0D3C">
        <w:t xml:space="preserve">been </w:t>
      </w:r>
      <w:r>
        <w:t>allocated to English and Maths in S3 to support National Priorities of improving attainment in Literacy and Numeracy.</w:t>
      </w:r>
    </w:p>
    <w:p w:rsidR="007F740A" w:rsidRDefault="007F740A" w:rsidP="002E2D18">
      <w:pPr>
        <w:pStyle w:val="NoSpacing"/>
        <w:rPr>
          <w:i/>
        </w:rPr>
      </w:pPr>
    </w:p>
    <w:p w:rsidR="00E30C8B" w:rsidRDefault="00E30C8B" w:rsidP="002E2D18">
      <w:pPr>
        <w:pStyle w:val="NoSpacing"/>
        <w:rPr>
          <w:i/>
        </w:rPr>
      </w:pPr>
    </w:p>
    <w:p w:rsidR="00BA6402" w:rsidRPr="002E2D18" w:rsidRDefault="00BA6402" w:rsidP="00BA6402">
      <w:pPr>
        <w:pStyle w:val="NoSpacing"/>
        <w:rPr>
          <w:b/>
        </w:rPr>
      </w:pPr>
      <w:r>
        <w:rPr>
          <w:b/>
        </w:rPr>
        <w:t>S3</w:t>
      </w:r>
      <w:r w:rsidRPr="002E2D18">
        <w:rPr>
          <w:b/>
        </w:rPr>
        <w:t xml:space="preserve"> Curriculum</w:t>
      </w:r>
    </w:p>
    <w:p w:rsidR="00BD3C4C" w:rsidRDefault="00BD3C4C" w:rsidP="002E2D18">
      <w:pPr>
        <w:pStyle w:val="NoSpacing"/>
        <w:rPr>
          <w:i/>
        </w:rPr>
      </w:pPr>
    </w:p>
    <w:p w:rsidR="00BA6402" w:rsidRPr="00BA6402" w:rsidRDefault="002E2D18" w:rsidP="00BA64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A6402">
        <w:rPr>
          <w:i/>
        </w:rPr>
        <w:t xml:space="preserve"> </w:t>
      </w:r>
      <w:r w:rsidR="00BA6402" w:rsidRPr="00BA6402">
        <w:rPr>
          <w:i/>
        </w:rPr>
        <w:t xml:space="preserve">Staff, </w:t>
      </w:r>
      <w:r w:rsidR="00BA6402" w:rsidRPr="00BA6402">
        <w:rPr>
          <w:i/>
        </w:rPr>
        <w:t>Parent and Pupil Feedback</w:t>
      </w:r>
    </w:p>
    <w:p w:rsidR="00BA6402" w:rsidRPr="002E2D18" w:rsidRDefault="00BA6402" w:rsidP="00BA64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BA6402" w:rsidRPr="007F740A" w:rsidRDefault="00BA6402" w:rsidP="00BA64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Everyone who responded was in favour of Model 2 which provided a wider choice for pupils allowing specialisation in almost all curricular areas.</w:t>
      </w:r>
    </w:p>
    <w:p w:rsidR="002E2D18" w:rsidRDefault="002E2D18" w:rsidP="002E2D18">
      <w:pPr>
        <w:pStyle w:val="NoSpacing"/>
      </w:pPr>
    </w:p>
    <w:p w:rsidR="00BA6402" w:rsidRDefault="00BA6402">
      <w:pPr>
        <w:rPr>
          <w:b/>
        </w:rPr>
      </w:pPr>
      <w:r>
        <w:rPr>
          <w:b/>
        </w:rPr>
        <w:br w:type="page"/>
      </w:r>
    </w:p>
    <w:p w:rsidR="00BA6402" w:rsidRPr="002E2D18" w:rsidRDefault="00BA6402" w:rsidP="00BA6402">
      <w:pPr>
        <w:pStyle w:val="NoSpacing"/>
        <w:rPr>
          <w:b/>
        </w:rPr>
      </w:pPr>
      <w:r>
        <w:rPr>
          <w:b/>
        </w:rPr>
        <w:lastRenderedPageBreak/>
        <w:t>S4</w:t>
      </w:r>
      <w:r w:rsidRPr="002E2D18">
        <w:rPr>
          <w:b/>
        </w:rPr>
        <w:t xml:space="preserve"> Curriculum</w:t>
      </w:r>
    </w:p>
    <w:p w:rsidR="00BA6402" w:rsidRDefault="00BA6402" w:rsidP="00BA6402">
      <w:pPr>
        <w:pStyle w:val="NoSpacing"/>
        <w:rPr>
          <w:i/>
        </w:rPr>
      </w:pPr>
    </w:p>
    <w:p w:rsidR="00BA6402" w:rsidRPr="00BA6402" w:rsidRDefault="00BA6402" w:rsidP="00BA64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Parent</w:t>
      </w:r>
      <w:r w:rsidRPr="00BA6402">
        <w:rPr>
          <w:i/>
        </w:rPr>
        <w:t xml:space="preserve"> Feedback</w:t>
      </w:r>
    </w:p>
    <w:p w:rsidR="00BA6402" w:rsidRPr="002E2D18" w:rsidRDefault="00BA6402" w:rsidP="00BA64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BA6402" w:rsidRDefault="00BA6402" w:rsidP="00BA64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small number of parents felt that 7 subjects would be too many and would place additional pressure on S4 pupils with some comments about which subjects that pupils should be asked to continue with.</w:t>
      </w:r>
    </w:p>
    <w:p w:rsidR="00A00459" w:rsidRDefault="00A00459" w:rsidP="00BA64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0459" w:rsidRDefault="00A00459" w:rsidP="00BA64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All were in favour of a vocational pathway.</w:t>
      </w:r>
    </w:p>
    <w:p w:rsidR="00BA6402" w:rsidRDefault="00BA6402" w:rsidP="00BA64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6402" w:rsidRPr="00BA6402" w:rsidRDefault="00BA6402" w:rsidP="00BA64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A6402">
        <w:rPr>
          <w:i/>
        </w:rPr>
        <w:t>Pupil Feedback</w:t>
      </w:r>
    </w:p>
    <w:p w:rsidR="00BA6402" w:rsidRDefault="00BA6402" w:rsidP="00BA64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54E7" w:rsidRDefault="005A54E7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Many pupils</w:t>
      </w:r>
      <w:r>
        <w:t xml:space="preserve"> felt that 7 subjects would be too many and would place additional pressure on S4 pupils with some comments about which subjects that pupils should be asked to continue with.</w:t>
      </w:r>
    </w:p>
    <w:p w:rsidR="00A00459" w:rsidRDefault="00A00459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0459" w:rsidRDefault="00A00459" w:rsidP="00A004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All were in favour of a vocational pathway.</w:t>
      </w:r>
    </w:p>
    <w:p w:rsidR="005A54E7" w:rsidRDefault="005A54E7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5A54E7" w:rsidRDefault="005A54E7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Staff Feedback</w:t>
      </w:r>
    </w:p>
    <w:p w:rsidR="005A54E7" w:rsidRDefault="005A54E7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54E7" w:rsidRDefault="005A54E7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Almost all staff were in favour of delivering 7 subjects with a very small number concerns about the time available to deliver the courses.</w:t>
      </w:r>
    </w:p>
    <w:p w:rsidR="00A00459" w:rsidRDefault="00A00459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0459" w:rsidRDefault="00A00459" w:rsidP="00A004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All were in favour of a vocational pathway.</w:t>
      </w:r>
    </w:p>
    <w:p w:rsidR="00BA6402" w:rsidRPr="007F740A" w:rsidRDefault="00BA6402" w:rsidP="00BA64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6402" w:rsidRPr="002E2D18" w:rsidRDefault="00BA6402" w:rsidP="002E2D18">
      <w:pPr>
        <w:pStyle w:val="NoSpacing"/>
      </w:pPr>
    </w:p>
    <w:p w:rsidR="002E2D18" w:rsidRDefault="002E2D18" w:rsidP="002E2D18">
      <w:pPr>
        <w:pStyle w:val="NoSpacing"/>
      </w:pPr>
    </w:p>
    <w:p w:rsidR="005A54E7" w:rsidRDefault="005A54E7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SLT Response</w:t>
      </w:r>
    </w:p>
    <w:p w:rsidR="005A54E7" w:rsidRDefault="005A54E7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A54E7" w:rsidRDefault="005A54E7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Pupils who feel unable to sit 7 National 5 subjects in S4 could opt for a vocational option or National 4 course which does not have exams but </w:t>
      </w:r>
      <w:r w:rsidR="00BB0B1C">
        <w:t>has</w:t>
      </w:r>
      <w:r>
        <w:t xml:space="preserve"> ongoing assessments throughout the year.</w:t>
      </w:r>
    </w:p>
    <w:p w:rsidR="005A54E7" w:rsidRDefault="005A54E7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54E7" w:rsidRDefault="005A54E7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subjects to be offered will be open for consultation and pupils will be able to opt out of on</w:t>
      </w:r>
      <w:r w:rsidR="00BB0B1C">
        <w:t>e</w:t>
      </w:r>
      <w:r>
        <w:t xml:space="preserve"> subject moving from S3 to S4.</w:t>
      </w:r>
      <w:r w:rsidR="00BB0B1C">
        <w:t xml:space="preserve">  The learning pathways will be developed over the next year to allow the most flexible routes possible in the new Academy.</w:t>
      </w:r>
    </w:p>
    <w:p w:rsidR="005A54E7" w:rsidRDefault="005A54E7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54E7" w:rsidRDefault="005A54E7" w:rsidP="005A54E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Learning in S3 can and should contribute to National courses in S4 which will allow enough </w:t>
      </w:r>
      <w:r w:rsidR="00BB0B1C">
        <w:t>time</w:t>
      </w:r>
      <w:r>
        <w:t xml:space="preserve"> to complete National courses in 4 periods per week.</w:t>
      </w:r>
    </w:p>
    <w:p w:rsidR="002E2D18" w:rsidRDefault="002E2D18" w:rsidP="002E2D18">
      <w:pPr>
        <w:pStyle w:val="NoSpacing"/>
      </w:pPr>
    </w:p>
    <w:p w:rsidR="00E30C8B" w:rsidRDefault="00E30C8B" w:rsidP="00D412DD">
      <w:pPr>
        <w:pStyle w:val="NoSpacing"/>
        <w:rPr>
          <w:b/>
        </w:rPr>
      </w:pPr>
    </w:p>
    <w:p w:rsidR="00D412DD" w:rsidRPr="002E2D18" w:rsidRDefault="00D412DD" w:rsidP="00D412DD">
      <w:pPr>
        <w:pStyle w:val="NoSpacing"/>
        <w:rPr>
          <w:b/>
        </w:rPr>
      </w:pPr>
      <w:r>
        <w:rPr>
          <w:b/>
        </w:rPr>
        <w:t>S5/6</w:t>
      </w:r>
      <w:r w:rsidRPr="002E2D18">
        <w:rPr>
          <w:b/>
        </w:rPr>
        <w:t xml:space="preserve"> Curriculum</w:t>
      </w:r>
    </w:p>
    <w:p w:rsidR="00D412DD" w:rsidRDefault="00D412DD" w:rsidP="00D412DD">
      <w:pPr>
        <w:pStyle w:val="NoSpacing"/>
        <w:rPr>
          <w:i/>
        </w:rPr>
      </w:pPr>
    </w:p>
    <w:p w:rsidR="00D412DD" w:rsidRDefault="00D412DD" w:rsidP="00D412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A6402">
        <w:rPr>
          <w:i/>
        </w:rPr>
        <w:t xml:space="preserve"> Staff, Parent and Pupil Feedback</w:t>
      </w:r>
    </w:p>
    <w:p w:rsidR="00D412DD" w:rsidRDefault="00D412DD" w:rsidP="00D412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412DD" w:rsidRPr="00D412DD" w:rsidRDefault="00D412DD" w:rsidP="00D412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12DD">
        <w:t>Everyone who responded is comfortable with</w:t>
      </w:r>
      <w:r>
        <w:t xml:space="preserve"> the proposed S5/6 Curriculum and the further development and improvement of the vocational pathways.</w:t>
      </w:r>
    </w:p>
    <w:p w:rsidR="002E2D18" w:rsidRDefault="002E2D18" w:rsidP="002E2D18">
      <w:pPr>
        <w:pStyle w:val="NoSpacing"/>
      </w:pPr>
    </w:p>
    <w:p w:rsidR="002E2D18" w:rsidRDefault="002E2D18" w:rsidP="002E2D18">
      <w:pPr>
        <w:pStyle w:val="NoSpacing"/>
      </w:pPr>
    </w:p>
    <w:sectPr w:rsidR="002E2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18"/>
    <w:rsid w:val="002D0D3C"/>
    <w:rsid w:val="002E2D18"/>
    <w:rsid w:val="005A54E7"/>
    <w:rsid w:val="007A7DFC"/>
    <w:rsid w:val="007F740A"/>
    <w:rsid w:val="00A00459"/>
    <w:rsid w:val="00B0032E"/>
    <w:rsid w:val="00BA6402"/>
    <w:rsid w:val="00BB0B1C"/>
    <w:rsid w:val="00BD3C4C"/>
    <w:rsid w:val="00BD4256"/>
    <w:rsid w:val="00C0585A"/>
    <w:rsid w:val="00D412DD"/>
    <w:rsid w:val="00E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Robertson</dc:creator>
  <cp:lastModifiedBy>Martin Robertson</cp:lastModifiedBy>
  <cp:revision>10</cp:revision>
  <dcterms:created xsi:type="dcterms:W3CDTF">2018-12-20T11:13:00Z</dcterms:created>
  <dcterms:modified xsi:type="dcterms:W3CDTF">2018-12-20T11:45:00Z</dcterms:modified>
</cp:coreProperties>
</file>