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444" w14:textId="03968C57" w:rsidR="007D6F11" w:rsidRDefault="009446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1DAA8" wp14:editId="02BF0D85">
                <wp:simplePos x="0" y="0"/>
                <wp:positionH relativeFrom="column">
                  <wp:posOffset>-571500</wp:posOffset>
                </wp:positionH>
                <wp:positionV relativeFrom="paragraph">
                  <wp:posOffset>-523876</wp:posOffset>
                </wp:positionV>
                <wp:extent cx="4797425" cy="6810375"/>
                <wp:effectExtent l="0" t="0" r="2222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7418" w14:textId="7D1BB6FF" w:rsidR="00BD7B51" w:rsidRDefault="003F67A7" w:rsidP="006F21AE">
                            <w:pPr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F67A7"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We are </w:t>
                            </w:r>
                            <w:r w:rsidR="00454C02"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>a</w:t>
                            </w:r>
                            <w:r w:rsidRPr="003F67A7"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Unicef UK Rights Respecting School!</w:t>
                            </w:r>
                          </w:p>
                          <w:p w14:paraId="4901EA21" w14:textId="77777777" w:rsidR="00C569F0" w:rsidRPr="00C569F0" w:rsidRDefault="00C569F0" w:rsidP="003F67A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2288C75E" w14:textId="18FBF468" w:rsidR="00C569F0" w:rsidRPr="006F21AE" w:rsidRDefault="00C569F0" w:rsidP="00C569F0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is the Rights Respecting School (RRS) award?</w:t>
                            </w:r>
                          </w:p>
                          <w:p w14:paraId="1247EB20" w14:textId="3A022F50" w:rsidR="00BD7B51" w:rsidRPr="006F21AE" w:rsidRDefault="00C569F0" w:rsidP="00C569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 xml:space="preserve">RRS is an initiative ran by Unicef UK. Unicef 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is the world’s leading organisation working for children and young people and their rights. In 1989, governments across the world agreed that all children have the same rights by adopting </w:t>
                            </w:r>
                            <w:r w:rsidRPr="006F21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>the UN Convention on the Rights of the Child (UNCRC)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. These rights are based on what a child needs to survive, grow, participate and fulfil their potential. </w:t>
                            </w:r>
                            <w:r w:rsidR="000E4A90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Unicef work to ensure that the Rights of the Child are upheld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r w:rsidR="000E4A90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and that all children enjoy their rights</w:t>
                            </w:r>
                            <w:r w:rsidR="00FA75CD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. The </w:t>
                            </w:r>
                            <w:r w:rsid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RRS </w:t>
                            </w:r>
                            <w:r w:rsidR="00FA75CD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award is based on principles of equality, dignity, respect, non-discrimination and participation. </w:t>
                            </w:r>
                          </w:p>
                          <w:p w14:paraId="56ADB1AE" w14:textId="53C75A38" w:rsidR="00C569F0" w:rsidRPr="006F21AE" w:rsidRDefault="00C569F0" w:rsidP="003F67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Why participate in the RRS award? </w:t>
                            </w:r>
                          </w:p>
                          <w:p w14:paraId="33983104" w14:textId="382A5EBF" w:rsidR="00C569F0" w:rsidRPr="006F21AE" w:rsidRDefault="006F21AE" w:rsidP="00C569F0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S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chools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already 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involved in the award have reported a positive impact on relationships and wellbeing.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r w:rsidR="00C569F0" w:rsidRPr="006F21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>refore, the</w:t>
                            </w:r>
                            <w:r w:rsidR="00C569F0" w:rsidRPr="006F21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C481A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>West</w:t>
                            </w:r>
                            <w:r w:rsidR="00C569F0" w:rsidRPr="006F21A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</w:rPr>
                              <w:t xml:space="preserve"> Rhins Partnership aims</w:t>
                            </w:r>
                            <w:r w:rsidR="00C569F0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to have children’s rights at the heart of our ethos and culture, to improve well-being and to develop every child’s talents and abilities to their full potential.  As part of this plan we are working towards recognition as a ‘Rights Respecting School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.’</w:t>
                            </w:r>
                            <w:r w:rsidR="00C569F0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4281224" w14:textId="378FB5F7" w:rsidR="00DF09C3" w:rsidRPr="006F21AE" w:rsidRDefault="00DF09C3" w:rsidP="00DF09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1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How will our schools achieve the RRS </w:t>
                            </w:r>
                            <w:r w:rsidR="00E9153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Gold </w:t>
                            </w:r>
                            <w:r w:rsidRPr="006F21A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award?</w:t>
                            </w:r>
                          </w:p>
                          <w:p w14:paraId="1B8F338F" w14:textId="38D3BADD" w:rsidR="003F67A7" w:rsidRPr="006F21AE" w:rsidRDefault="00EC481A" w:rsidP="00FA75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West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Rhins Partnership pupils learn about their rights</w:t>
                            </w:r>
                            <w:r w:rsid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and</w:t>
                            </w:r>
                            <w:r w:rsidR="00E91534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we </w:t>
                            </w:r>
                            <w:r w:rsidR="006F21AE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embed these values into daily school life. A Rights Respecting School models rights and respect in all its relationships – and</w:t>
                            </w:r>
                            <w:r w:rsidR="006F21AE" w:rsidRPr="006F21AE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F21AE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encourages </w:t>
                            </w:r>
                          </w:p>
                          <w:p w14:paraId="5B101241" w14:textId="77777777" w:rsidR="007D6F11" w:rsidRPr="006F21AE" w:rsidRDefault="007D6F11" w:rsidP="007D6F1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992E6B" w14:textId="77777777" w:rsidR="007D6F11" w:rsidRPr="003F67A7" w:rsidRDefault="007D6F11" w:rsidP="007D6F1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1DA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pt;margin-top:-41.25pt;width:377.75pt;height:5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" fillcolor="white [3201]" strokeweight=".5pt">
                <v:textbox>
                  <w:txbxContent>
                    <w:p w14:paraId="45D37418" w14:textId="7D1BB6FF" w:rsidR="00BD7B51" w:rsidRDefault="003F67A7" w:rsidP="006F21AE">
                      <w:pPr>
                        <w:rPr>
                          <w:rFonts w:ascii="Comic Sans MS" w:hAnsi="Comic Sans MS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3F67A7">
                        <w:rPr>
                          <w:rFonts w:ascii="Comic Sans MS" w:hAnsi="Comic Sans MS" w:cs="Arial"/>
                          <w:b/>
                          <w:sz w:val="44"/>
                          <w:szCs w:val="44"/>
                          <w:u w:val="single"/>
                        </w:rPr>
                        <w:t xml:space="preserve">We are </w:t>
                      </w:r>
                      <w:r w:rsidR="00454C02">
                        <w:rPr>
                          <w:rFonts w:ascii="Comic Sans MS" w:hAnsi="Comic Sans MS" w:cs="Arial"/>
                          <w:b/>
                          <w:sz w:val="44"/>
                          <w:szCs w:val="44"/>
                          <w:u w:val="single"/>
                        </w:rPr>
                        <w:t>a</w:t>
                      </w:r>
                      <w:r w:rsidRPr="003F67A7">
                        <w:rPr>
                          <w:rFonts w:ascii="Comic Sans MS" w:hAnsi="Comic Sans MS" w:cs="Arial"/>
                          <w:b/>
                          <w:sz w:val="44"/>
                          <w:szCs w:val="44"/>
                          <w:u w:val="single"/>
                        </w:rPr>
                        <w:t xml:space="preserve"> Unicef UK Rights Respecting School!</w:t>
                      </w:r>
                    </w:p>
                    <w:p w14:paraId="4901EA21" w14:textId="77777777" w:rsidR="00C569F0" w:rsidRPr="00C569F0" w:rsidRDefault="00C569F0" w:rsidP="003F67A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2288C75E" w14:textId="18FBF468" w:rsidR="00C569F0" w:rsidRPr="006F21AE" w:rsidRDefault="00C569F0" w:rsidP="00C569F0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F21AE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What is the Rights Respecting School (RRS) award?</w:t>
                      </w:r>
                    </w:p>
                    <w:p w14:paraId="1247EB20" w14:textId="3A022F50" w:rsidR="00BD7B51" w:rsidRPr="006F21AE" w:rsidRDefault="00C569F0" w:rsidP="00C569F0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6F21AE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 xml:space="preserve">RRS is an initiative ran by Unicef UK. Unicef 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is the world’s leading organisation working for children and young people and their rights. In 1989, governments across the world agreed that all children have the same rights by adopting </w:t>
                      </w:r>
                      <w:r w:rsidRPr="006F21AE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>the UN Convention on the Rights of the Child (UNCRC)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. These rights are based on what a child needs to survive, grow, participate and fulfil their potential. </w:t>
                      </w:r>
                      <w:r w:rsidR="000E4A90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Unicef work to ensure that the Rights of the Child are upheld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  <w:r w:rsidR="000E4A90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and that all children enjoy their rights</w:t>
                      </w:r>
                      <w:r w:rsidR="00FA75CD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. The </w:t>
                      </w:r>
                      <w:r w:rsid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RRS </w:t>
                      </w:r>
                      <w:r w:rsidR="00FA75CD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award is based on principles of equality, dignity, respect, non-discrimination and participation. </w:t>
                      </w:r>
                    </w:p>
                    <w:p w14:paraId="56ADB1AE" w14:textId="53C75A38" w:rsidR="00C569F0" w:rsidRPr="006F21AE" w:rsidRDefault="00C569F0" w:rsidP="003F67A7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F21AE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Why participate in the RRS award? </w:t>
                      </w:r>
                    </w:p>
                    <w:p w14:paraId="33983104" w14:textId="382A5EBF" w:rsidR="00C569F0" w:rsidRPr="006F21AE" w:rsidRDefault="006F21AE" w:rsidP="00C569F0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S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chools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already 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involved in the award have reported a positive impact on relationships and wellbeing.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  <w:r w:rsidR="00C569F0" w:rsidRPr="006F21AE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>The</w:t>
                      </w:r>
                      <w:r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>refore, the</w:t>
                      </w:r>
                      <w:r w:rsidR="00C569F0" w:rsidRPr="006F21AE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EC481A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>West</w:t>
                      </w:r>
                      <w:r w:rsidR="00C569F0" w:rsidRPr="006F21AE">
                        <w:rPr>
                          <w:rFonts w:ascii="Comic Sans MS" w:hAnsi="Comic Sans MS" w:cs="Arial"/>
                          <w:bCs/>
                          <w:color w:val="000000" w:themeColor="text1"/>
                        </w:rPr>
                        <w:t xml:space="preserve"> Rhins Partnership aims</w:t>
                      </w:r>
                      <w:r w:rsidR="00C569F0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to have children’s rights at the heart of our ethos and culture, to improve well-being and to develop every child’s talents and abilities to their full potential.  As part of this plan we are working towards recognition as a ‘Rights Respecting School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.’</w:t>
                      </w:r>
                      <w:r w:rsidR="00C569F0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</w:p>
                    <w:p w14:paraId="14281224" w14:textId="378FB5F7" w:rsidR="00DF09C3" w:rsidRPr="006F21AE" w:rsidRDefault="00DF09C3" w:rsidP="00DF09C3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F21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How will our schools achieve the RRS </w:t>
                      </w:r>
                      <w:r w:rsidR="00E91534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Gold </w:t>
                      </w:r>
                      <w:r w:rsidRPr="006F21A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award?</w:t>
                      </w:r>
                    </w:p>
                    <w:p w14:paraId="1B8F338F" w14:textId="38D3BADD" w:rsidR="003F67A7" w:rsidRPr="006F21AE" w:rsidRDefault="00EC481A" w:rsidP="00FA75C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Cs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West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Rhins Partnership pupils learn about their rights</w:t>
                      </w:r>
                      <w:r w:rsid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and</w:t>
                      </w:r>
                      <w:r w:rsidR="00E91534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we </w:t>
                      </w:r>
                      <w:r w:rsidR="006F21AE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embed these values into daily school life. A Rights Respecting School models rights and respect in all its relationships – and</w:t>
                      </w:r>
                      <w:r w:rsidR="006F21AE" w:rsidRPr="006F21AE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F21AE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encourages </w:t>
                      </w:r>
                    </w:p>
                    <w:p w14:paraId="5B101241" w14:textId="77777777" w:rsidR="007D6F11" w:rsidRPr="006F21AE" w:rsidRDefault="007D6F11" w:rsidP="007D6F1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12992E6B" w14:textId="77777777" w:rsidR="007D6F11" w:rsidRPr="003F67A7" w:rsidRDefault="007D6F11" w:rsidP="007D6F1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D1F9A" wp14:editId="30A38B15">
                <wp:simplePos x="0" y="0"/>
                <wp:positionH relativeFrom="column">
                  <wp:posOffset>4895850</wp:posOffset>
                </wp:positionH>
                <wp:positionV relativeFrom="paragraph">
                  <wp:posOffset>-533401</wp:posOffset>
                </wp:positionV>
                <wp:extent cx="4650105" cy="681037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3CBF" w14:textId="721D8DAB" w:rsidR="00C569F0" w:rsidRPr="006F21AE" w:rsidRDefault="006F21AE" w:rsidP="00FA75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everyone to respect others’ rights too. </w:t>
                            </w:r>
                            <w:r w:rsidR="00C569F0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The overall aim is to empower pupils </w:t>
                            </w:r>
                            <w:r w:rsidR="00D50496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with the </w:t>
                            </w:r>
                            <w:r w:rsidR="00C569F0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knowledge, skills and values to grow as responsible, active citizens</w:t>
                            </w:r>
                            <w:r w:rsidR="00D50496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28F51AF0" w14:textId="77777777" w:rsidR="000E4A90" w:rsidRPr="006F21AE" w:rsidRDefault="000E4A90" w:rsidP="000E4A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F21AE">
                              <w:rPr>
                                <w:rFonts w:ascii="Comic Sans MS" w:hAnsi="Comic Sans MS"/>
                              </w:rPr>
                              <w:t>There are 3 different awards:</w:t>
                            </w:r>
                          </w:p>
                          <w:p w14:paraId="5E1740A1" w14:textId="77777777" w:rsidR="000E4A90" w:rsidRPr="006F21AE" w:rsidRDefault="000E4A90" w:rsidP="000E4A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996600"/>
                              </w:rPr>
                            </w:pPr>
                            <w:r w:rsidRPr="006F21AE">
                              <w:rPr>
                                <w:rFonts w:ascii="Comic Sans MS" w:hAnsi="Comic Sans MS"/>
                                <w:color w:val="996600"/>
                              </w:rPr>
                              <w:t>Bronze: Rights Committed</w:t>
                            </w:r>
                          </w:p>
                          <w:p w14:paraId="3D17395B" w14:textId="77777777" w:rsidR="000E4A90" w:rsidRPr="006F21AE" w:rsidRDefault="000E4A90" w:rsidP="000E4A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808080" w:themeColor="background1" w:themeShade="80"/>
                              </w:rPr>
                            </w:pPr>
                            <w:r w:rsidRPr="006F21AE">
                              <w:rPr>
                                <w:rFonts w:ascii="Comic Sans MS" w:hAnsi="Comic Sans MS"/>
                                <w:color w:val="808080" w:themeColor="background1" w:themeShade="80"/>
                              </w:rPr>
                              <w:t>Silver: Rights Aware</w:t>
                            </w:r>
                          </w:p>
                          <w:p w14:paraId="3F001BDE" w14:textId="77777777" w:rsidR="000E4A90" w:rsidRPr="006F21AE" w:rsidRDefault="000E4A90" w:rsidP="000E4A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 w:rsidRPr="006F21AE">
                              <w:rPr>
                                <w:rFonts w:ascii="Comic Sans MS" w:hAnsi="Comic Sans MS"/>
                                <w:color w:val="FFC000"/>
                              </w:rPr>
                              <w:t xml:space="preserve">Gold: Rights Respecting </w:t>
                            </w:r>
                          </w:p>
                          <w:p w14:paraId="6EBB77F0" w14:textId="10B18263" w:rsidR="000E4A90" w:rsidRPr="006F21AE" w:rsidRDefault="00BD7B51" w:rsidP="00C569F0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The journey to the gold award can take 3-4 years, and every award achieved is valid for a 3-year period, after which schools must be re-accredited. </w:t>
                            </w:r>
                          </w:p>
                          <w:p w14:paraId="04E3BFFF" w14:textId="629FF6A3" w:rsidR="00BD7B51" w:rsidRPr="006F21AE" w:rsidRDefault="00DF09C3" w:rsidP="00C569F0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What happens next? </w:t>
                            </w:r>
                          </w:p>
                          <w:p w14:paraId="181553D6" w14:textId="0BC11442" w:rsidR="00DF09C3" w:rsidRPr="006F21AE" w:rsidRDefault="00C00405" w:rsidP="00C569F0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As part 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of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our 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work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toward the</w:t>
                            </w:r>
                            <w:r w:rsidR="00E91534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Gold 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award, we will</w:t>
                            </w:r>
                            <w:r w:rsidR="00E91534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:</w:t>
                            </w:r>
                          </w:p>
                          <w:p w14:paraId="0F9BFE0E" w14:textId="1B5EBB8D" w:rsidR="00DF09C3" w:rsidRPr="006F21AE" w:rsidRDefault="00E91534" w:rsidP="00C569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Ensure our </w:t>
                            </w:r>
                            <w:r w:rsidR="00C00405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pupil le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d</w:t>
                            </w:r>
                            <w:r w:rsidR="00C00405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group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help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as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the driving force behind all of our work. However, all pupils will be able to contribute to our work, through our suggestions box in the school hall. </w:t>
                            </w:r>
                          </w:p>
                          <w:p w14:paraId="2BBD705D" w14:textId="3826BA19" w:rsidR="00DF09C3" w:rsidRPr="006F21AE" w:rsidRDefault="00DF09C3" w:rsidP="00C569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D</w:t>
                            </w:r>
                            <w:r w:rsidR="00E91534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iscuss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the Rights of the Child at assemblies</w:t>
                            </w:r>
                            <w:r w:rsidR="006D4F07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0F9AB989" w14:textId="01C3DAC8" w:rsidR="00DF09C3" w:rsidRPr="006F21AE" w:rsidRDefault="00E91534" w:rsidP="00C569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Create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classroom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charter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s</w:t>
                            </w:r>
                            <w:r w:rsidR="00DF09C3"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, outlining our key rights in school and how we can respect others’ rights. </w:t>
                            </w:r>
                          </w:p>
                          <w:p w14:paraId="7EA8315E" w14:textId="3B560BDD" w:rsidR="00DF09C3" w:rsidRPr="006F21AE" w:rsidRDefault="00DF09C3" w:rsidP="00C569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Review our practice in school against the RRS criteria.</w:t>
                            </w:r>
                          </w:p>
                          <w:p w14:paraId="39D985DD" w14:textId="27CACEE5" w:rsidR="00DF09C3" w:rsidRPr="006F21AE" w:rsidRDefault="00DF09C3" w:rsidP="00C569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Writ</w:t>
                            </w:r>
                            <w:r w:rsidR="00E91534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>e</w:t>
                            </w: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 an action plan for taking our work forward. </w:t>
                            </w:r>
                          </w:p>
                          <w:p w14:paraId="238CBB60" w14:textId="5EC8CDA1" w:rsidR="00DF09C3" w:rsidRPr="006F21AE" w:rsidRDefault="006F21AE" w:rsidP="00C569F0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How can you help at home?</w:t>
                            </w:r>
                          </w:p>
                          <w:p w14:paraId="588577AC" w14:textId="08AE2B4A" w:rsidR="006F21AE" w:rsidRPr="006F21AE" w:rsidRDefault="006F21AE" w:rsidP="00C569F0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6F21AE"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Talk to your child/ren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  <w:t xml:space="preserve">and ask them what they have learned recently about children’s rights; discuss with them how they can respect others’ right; and ask them their opinion on their rights. </w:t>
                            </w:r>
                          </w:p>
                          <w:p w14:paraId="5B692EBF" w14:textId="77777777" w:rsidR="00BD7B51" w:rsidRDefault="00BD7B51" w:rsidP="00C569F0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4DBBEB" w14:textId="77777777" w:rsidR="00C569F0" w:rsidRPr="00C569F0" w:rsidRDefault="00C569F0" w:rsidP="00C569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1F9A" id="Text Box 2" o:spid="_x0000_s1027" type="#_x0000_t202" style="position:absolute;margin-left:385.5pt;margin-top:-42pt;width:366.15pt;height:5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" fillcolor="white [3201]" strokeweight=".5pt">
                <v:textbox>
                  <w:txbxContent>
                    <w:p w14:paraId="713D3CBF" w14:textId="721D8DAB" w:rsidR="00C569F0" w:rsidRPr="006F21AE" w:rsidRDefault="006F21AE" w:rsidP="00FA75C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everyone to respect others’ rights too. </w:t>
                      </w:r>
                      <w:r w:rsidR="00C569F0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The overall aim is to empower pupils </w:t>
                      </w:r>
                      <w:r w:rsidR="00D50496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with the </w:t>
                      </w:r>
                      <w:r w:rsidR="00C569F0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knowledge, skills and values to grow as responsible, active citizens</w:t>
                      </w:r>
                      <w:r w:rsidR="00D50496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.</w:t>
                      </w:r>
                    </w:p>
                    <w:p w14:paraId="28F51AF0" w14:textId="77777777" w:rsidR="000E4A90" w:rsidRPr="006F21AE" w:rsidRDefault="000E4A90" w:rsidP="000E4A90">
                      <w:pPr>
                        <w:rPr>
                          <w:rFonts w:ascii="Comic Sans MS" w:hAnsi="Comic Sans MS"/>
                        </w:rPr>
                      </w:pPr>
                      <w:r w:rsidRPr="006F21AE">
                        <w:rPr>
                          <w:rFonts w:ascii="Comic Sans MS" w:hAnsi="Comic Sans MS"/>
                        </w:rPr>
                        <w:t>There are 3 different awards:</w:t>
                      </w:r>
                    </w:p>
                    <w:p w14:paraId="5E1740A1" w14:textId="77777777" w:rsidR="000E4A90" w:rsidRPr="006F21AE" w:rsidRDefault="000E4A90" w:rsidP="000E4A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996600"/>
                        </w:rPr>
                      </w:pPr>
                      <w:r w:rsidRPr="006F21AE">
                        <w:rPr>
                          <w:rFonts w:ascii="Comic Sans MS" w:hAnsi="Comic Sans MS"/>
                          <w:color w:val="996600"/>
                        </w:rPr>
                        <w:t>Bronze: Rights Committed</w:t>
                      </w:r>
                    </w:p>
                    <w:p w14:paraId="3D17395B" w14:textId="77777777" w:rsidR="000E4A90" w:rsidRPr="006F21AE" w:rsidRDefault="000E4A90" w:rsidP="000E4A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808080" w:themeColor="background1" w:themeShade="80"/>
                        </w:rPr>
                      </w:pPr>
                      <w:r w:rsidRPr="006F21AE">
                        <w:rPr>
                          <w:rFonts w:ascii="Comic Sans MS" w:hAnsi="Comic Sans MS"/>
                          <w:color w:val="808080" w:themeColor="background1" w:themeShade="80"/>
                        </w:rPr>
                        <w:t>Silver: Rights Aware</w:t>
                      </w:r>
                    </w:p>
                    <w:p w14:paraId="3F001BDE" w14:textId="77777777" w:rsidR="000E4A90" w:rsidRPr="006F21AE" w:rsidRDefault="000E4A90" w:rsidP="000E4A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FFC000"/>
                        </w:rPr>
                      </w:pPr>
                      <w:r w:rsidRPr="006F21AE">
                        <w:rPr>
                          <w:rFonts w:ascii="Comic Sans MS" w:hAnsi="Comic Sans MS"/>
                          <w:color w:val="FFC000"/>
                        </w:rPr>
                        <w:t xml:space="preserve">Gold: Rights Respecting </w:t>
                      </w:r>
                    </w:p>
                    <w:p w14:paraId="6EBB77F0" w14:textId="10B18263" w:rsidR="000E4A90" w:rsidRPr="006F21AE" w:rsidRDefault="00BD7B51" w:rsidP="00C569F0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The journey to the gold award can take 3-4 years, and every award achieved is valid for a 3-year period, after which schools must be re-accredited. </w:t>
                      </w:r>
                    </w:p>
                    <w:p w14:paraId="04E3BFFF" w14:textId="629FF6A3" w:rsidR="00BD7B51" w:rsidRPr="006F21AE" w:rsidRDefault="00DF09C3" w:rsidP="00C569F0">
                      <w:pP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F21AE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What happens next? </w:t>
                      </w:r>
                    </w:p>
                    <w:p w14:paraId="181553D6" w14:textId="0BC11442" w:rsidR="00DF09C3" w:rsidRPr="006F21AE" w:rsidRDefault="00C00405" w:rsidP="00C569F0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As part 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of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our 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work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toward the</w:t>
                      </w:r>
                      <w:r w:rsidR="00E91534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Gold 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award, we will</w:t>
                      </w:r>
                      <w:r w:rsidR="00E91534">
                        <w:rPr>
                          <w:rFonts w:ascii="Comic Sans MS" w:hAnsi="Comic Sans MS" w:cs="Arial"/>
                          <w:color w:val="000000" w:themeColor="text1"/>
                        </w:rPr>
                        <w:t>:</w:t>
                      </w:r>
                    </w:p>
                    <w:p w14:paraId="0F9BFE0E" w14:textId="1B5EBB8D" w:rsidR="00DF09C3" w:rsidRPr="006F21AE" w:rsidRDefault="00E91534" w:rsidP="00C569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Ensure our </w:t>
                      </w:r>
                      <w:r w:rsidR="00C00405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pupil le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d</w:t>
                      </w:r>
                      <w:r w:rsidR="00C00405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group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help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as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the driving force behind all of our work. However, all pupils will be able to contribute to our work, through our suggestions box in the school hall. </w:t>
                      </w:r>
                    </w:p>
                    <w:p w14:paraId="2BBD705D" w14:textId="3826BA19" w:rsidR="00DF09C3" w:rsidRPr="006F21AE" w:rsidRDefault="00DF09C3" w:rsidP="00C569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D</w:t>
                      </w:r>
                      <w:r w:rsidR="00E91534">
                        <w:rPr>
                          <w:rFonts w:ascii="Comic Sans MS" w:hAnsi="Comic Sans MS" w:cs="Arial"/>
                          <w:color w:val="000000" w:themeColor="text1"/>
                        </w:rPr>
                        <w:t>iscuss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the Rights of the Child at assemblies</w:t>
                      </w:r>
                      <w:r w:rsidR="006D4F07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.</w:t>
                      </w:r>
                    </w:p>
                    <w:p w14:paraId="0F9AB989" w14:textId="01C3DAC8" w:rsidR="00DF09C3" w:rsidRPr="006F21AE" w:rsidRDefault="00E91534" w:rsidP="00C569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Create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classroom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charter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>s</w:t>
                      </w:r>
                      <w:r w:rsidR="00DF09C3"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, outlining our key rights in school and how we can respect others’ rights. </w:t>
                      </w:r>
                    </w:p>
                    <w:p w14:paraId="7EA8315E" w14:textId="3B560BDD" w:rsidR="00DF09C3" w:rsidRPr="006F21AE" w:rsidRDefault="00DF09C3" w:rsidP="00C569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Review our practice in school against the RRS criteria.</w:t>
                      </w:r>
                    </w:p>
                    <w:p w14:paraId="39D985DD" w14:textId="27CACEE5" w:rsidR="00DF09C3" w:rsidRPr="006F21AE" w:rsidRDefault="00DF09C3" w:rsidP="00C569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>Writ</w:t>
                      </w:r>
                      <w:r w:rsidR="00E91534">
                        <w:rPr>
                          <w:rFonts w:ascii="Comic Sans MS" w:hAnsi="Comic Sans MS" w:cs="Arial"/>
                          <w:color w:val="000000" w:themeColor="text1"/>
                        </w:rPr>
                        <w:t>e</w:t>
                      </w: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 an action plan for taking our work forward. </w:t>
                      </w:r>
                    </w:p>
                    <w:p w14:paraId="238CBB60" w14:textId="5EC8CDA1" w:rsidR="00DF09C3" w:rsidRPr="006F21AE" w:rsidRDefault="006F21AE" w:rsidP="00C569F0">
                      <w:pPr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F21AE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How can you help at home?</w:t>
                      </w:r>
                    </w:p>
                    <w:p w14:paraId="588577AC" w14:textId="08AE2B4A" w:rsidR="006F21AE" w:rsidRPr="006F21AE" w:rsidRDefault="006F21AE" w:rsidP="00C569F0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6F21AE"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Talk to your child/ren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</w:rPr>
                        <w:t xml:space="preserve">and ask them what they have learned recently about children’s rights; discuss with them how they can respect others’ right; and ask them their opinion on their rights. </w:t>
                      </w:r>
                    </w:p>
                    <w:p w14:paraId="5B692EBF" w14:textId="77777777" w:rsidR="00BD7B51" w:rsidRDefault="00BD7B51" w:rsidP="00C569F0">
                      <w:pP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4DBBEB" w14:textId="77777777" w:rsidR="00C569F0" w:rsidRPr="00C569F0" w:rsidRDefault="00C569F0" w:rsidP="00C569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1AE">
        <w:rPr>
          <w:noProof/>
        </w:rPr>
        <w:drawing>
          <wp:anchor distT="0" distB="0" distL="114300" distR="114300" simplePos="0" relativeHeight="251716608" behindDoc="0" locked="0" layoutInCell="1" allowOverlap="1" wp14:anchorId="2E230B89" wp14:editId="2B484781">
            <wp:simplePos x="0" y="0"/>
            <wp:positionH relativeFrom="column">
              <wp:posOffset>7848600</wp:posOffset>
            </wp:positionH>
            <wp:positionV relativeFrom="paragraph">
              <wp:posOffset>133350</wp:posOffset>
            </wp:positionV>
            <wp:extent cx="1121410" cy="1134110"/>
            <wp:effectExtent l="0" t="0" r="2540" b="8890"/>
            <wp:wrapSquare wrapText="bothSides"/>
            <wp:docPr id="23" name="Picture 23" descr="UNICEF, Plateau stakeholders meet to revive Child Righ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ICEF, Plateau stakeholders meet to revive Child Righ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1AE">
        <w:rPr>
          <w:noProof/>
        </w:rPr>
        <w:drawing>
          <wp:anchor distT="0" distB="0" distL="114300" distR="114300" simplePos="0" relativeHeight="251717632" behindDoc="0" locked="0" layoutInCell="1" allowOverlap="1" wp14:anchorId="294C8EF8" wp14:editId="5CEDA11B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803711" cy="657225"/>
            <wp:effectExtent l="0" t="0" r="0" b="0"/>
            <wp:wrapNone/>
            <wp:docPr id="29" name="Picture 29" descr="End of Term Celebrations | Lillian de l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d of Term Celebrations | Lillian de lis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14" cy="6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11">
        <w:br w:type="page"/>
      </w:r>
    </w:p>
    <w:p w14:paraId="693EABD8" w14:textId="359E6D02" w:rsidR="00D77C54" w:rsidRPr="007D6F11" w:rsidRDefault="005E05E1" w:rsidP="007D6F11"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5607F814" wp14:editId="48C9C6BD">
            <wp:simplePos x="0" y="0"/>
            <wp:positionH relativeFrom="column">
              <wp:posOffset>6729095</wp:posOffset>
            </wp:positionH>
            <wp:positionV relativeFrom="paragraph">
              <wp:posOffset>1376680</wp:posOffset>
            </wp:positionV>
            <wp:extent cx="979805" cy="873125"/>
            <wp:effectExtent l="0" t="0" r="0" b="3175"/>
            <wp:wrapTight wrapText="bothSides">
              <wp:wrapPolygon edited="0">
                <wp:start x="6719" y="0"/>
                <wp:lineTo x="2940" y="1885"/>
                <wp:lineTo x="0" y="5655"/>
                <wp:lineTo x="0" y="16495"/>
                <wp:lineTo x="5040" y="21207"/>
                <wp:lineTo x="6299" y="21207"/>
                <wp:lineTo x="14699" y="21207"/>
                <wp:lineTo x="16378" y="21207"/>
                <wp:lineTo x="20578" y="16495"/>
                <wp:lineTo x="20998" y="14609"/>
                <wp:lineTo x="20998" y="5655"/>
                <wp:lineTo x="17638" y="1885"/>
                <wp:lineTo x="14699" y="0"/>
                <wp:lineTo x="6719" y="0"/>
              </wp:wrapPolygon>
            </wp:wrapTight>
            <wp:docPr id="399864920" name="Picture 1" descr="A red and white circle with a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64920" name="Picture 1" descr="A red and white circle with a black circ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DE4">
        <w:rPr>
          <w:noProof/>
          <w14:ligatures w14:val="standardContextual"/>
        </w:rPr>
        <w:drawing>
          <wp:anchor distT="0" distB="0" distL="114300" distR="114300" simplePos="0" relativeHeight="251721728" behindDoc="1" locked="0" layoutInCell="1" allowOverlap="1" wp14:anchorId="59A6DB52" wp14:editId="5AFBEC96">
            <wp:simplePos x="0" y="0"/>
            <wp:positionH relativeFrom="margin">
              <wp:posOffset>-431515</wp:posOffset>
            </wp:positionH>
            <wp:positionV relativeFrom="paragraph">
              <wp:posOffset>965407</wp:posOffset>
            </wp:positionV>
            <wp:extent cx="4643755" cy="3039745"/>
            <wp:effectExtent l="0" t="0" r="4445" b="8255"/>
            <wp:wrapSquare wrapText="bothSides"/>
            <wp:docPr id="1617738209" name="Picture 1" descr="A table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738209" name="Picture 1" descr="A table of text on a white su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855F8" wp14:editId="7821DA49">
                <wp:simplePos x="0" y="0"/>
                <wp:positionH relativeFrom="column">
                  <wp:posOffset>-472610</wp:posOffset>
                </wp:positionH>
                <wp:positionV relativeFrom="paragraph">
                  <wp:posOffset>-431515</wp:posOffset>
                </wp:positionV>
                <wp:extent cx="4732298" cy="6715125"/>
                <wp:effectExtent l="0" t="0" r="1143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298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77D4" w14:textId="77777777" w:rsidR="00922DE4" w:rsidRDefault="00922DE4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Home School Agreement</w:t>
                            </w:r>
                          </w:p>
                          <w:p w14:paraId="63CBE94A" w14:textId="77777777" w:rsidR="00922DE4" w:rsidRDefault="00922DE4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B605D1" w14:textId="3F48290C" w:rsidR="00922DE4" w:rsidRDefault="00922DE4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award recommends we involve our families as much as possible.  Here is a home-school agreement showing how we can all support children’s rights and build a positive ethos in our school.  We would be grateful if you would help us support this.</w:t>
                            </w:r>
                          </w:p>
                          <w:p w14:paraId="493223A8" w14:textId="6634A5CC" w:rsidR="00922DE4" w:rsidRDefault="00922DE4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D717780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8AD608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E46E6B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2749C43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FA3D5A4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9804A6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DACAA64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3E4A5D3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C53CE19" w14:textId="77777777" w:rsidR="00922DE4" w:rsidRDefault="00922DE4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F536FC" w14:textId="00016CB8" w:rsidR="00D50496" w:rsidRDefault="006F21AE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Where can I find out more? </w:t>
                            </w:r>
                          </w:p>
                          <w:p w14:paraId="5166D95E" w14:textId="54E93434" w:rsidR="00D50496" w:rsidRDefault="00D50496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Further information about the ‘Rights Respecting School’ a</w:t>
                            </w:r>
                            <w:r w:rsidRPr="00D5049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ward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049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can be found at:</w:t>
                            </w:r>
                            <w:r w:rsidRPr="00D5049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DF09C3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https://www.unicef.org.uk/rights-respecting-schools/</w:t>
                              </w:r>
                            </w:hyperlink>
                          </w:p>
                          <w:p w14:paraId="3FDCDFDB" w14:textId="424339E0" w:rsidR="003F67A7" w:rsidRDefault="00D50496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Here is a </w:t>
                            </w:r>
                            <w:r w:rsidRPr="00D5049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link to the UNCRC, in child-friendly language, that </w:t>
                            </w:r>
                            <w:r w:rsidR="0094469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could use to talk to your child about their rights: </w:t>
                            </w:r>
                            <w:hyperlink r:id="rId14" w:history="1">
                              <w:r w:rsidRPr="00DF09C3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https://www.unicef.org/southafrica/SAF_resources_crcchildfriendly.pdf</w:t>
                              </w:r>
                            </w:hyperlink>
                          </w:p>
                          <w:p w14:paraId="3874C746" w14:textId="77777777" w:rsidR="00922DE4" w:rsidRDefault="00922DE4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B1759C2" w14:textId="07A9796C" w:rsidR="00922DE4" w:rsidRPr="00922DE4" w:rsidRDefault="00922DE4" w:rsidP="00922DE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Thank you for helping us on our Rights Respecting journey!</w:t>
                            </w:r>
                          </w:p>
                          <w:p w14:paraId="183361E7" w14:textId="466DF6EB" w:rsidR="003F67A7" w:rsidRDefault="003F67A7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3A65F67" w14:textId="20A6B794" w:rsidR="00D50496" w:rsidRDefault="00D50496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6DD7558" w14:textId="68EB7CDE" w:rsidR="00D50496" w:rsidRDefault="00D50496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2250ED" w14:textId="18876CBE" w:rsidR="00D50496" w:rsidRDefault="00D50496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6363EE" w14:textId="7342E70C" w:rsidR="00D50496" w:rsidRDefault="00D50496" w:rsidP="007D6F11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55F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37.2pt;margin-top:-34pt;width:372.6pt;height:52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" fillcolor="white [3201]" strokeweight=".5pt">
                <v:textbox>
                  <w:txbxContent>
                    <w:p w14:paraId="515277D4" w14:textId="77777777" w:rsidR="00922DE4" w:rsidRDefault="00922DE4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Home School Agreement</w:t>
                      </w:r>
                    </w:p>
                    <w:p w14:paraId="63CBE94A" w14:textId="77777777" w:rsidR="00922DE4" w:rsidRDefault="00922DE4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6B605D1" w14:textId="3F48290C" w:rsidR="00922DE4" w:rsidRDefault="00922DE4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award recommends we involve our families as much as possible.  Here is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home-school agreement showing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we can all support children’s rights and build a positive ethos in our school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 We would be grateful if you would help us support this.</w:t>
                      </w:r>
                    </w:p>
                    <w:p w14:paraId="493223A8" w14:textId="6634A5CC" w:rsidR="00922DE4" w:rsidRDefault="00922DE4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D717780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28AD608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8E46E6B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32749C43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FA3D5A4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09804A6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DACAA64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3E4A5D3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C53CE19" w14:textId="77777777" w:rsidR="00922DE4" w:rsidRDefault="00922DE4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4F536FC" w14:textId="00016CB8" w:rsidR="00D50496" w:rsidRDefault="006F21AE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Where can I find out more? </w:t>
                      </w:r>
                    </w:p>
                    <w:p w14:paraId="5166D95E" w14:textId="54E93434" w:rsidR="00D50496" w:rsidRDefault="00D50496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Further information about the ‘Rights Respecting School’ a</w:t>
                      </w:r>
                      <w:r w:rsidRPr="00D50496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ward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50496"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  <w:t>can be found at:</w:t>
                      </w:r>
                      <w:r w:rsidRPr="00D50496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DF09C3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https://www.unicef.org.uk/rights-respecting-schools/</w:t>
                        </w:r>
                      </w:hyperlink>
                    </w:p>
                    <w:p w14:paraId="3FDCDFDB" w14:textId="424339E0" w:rsidR="003F67A7" w:rsidRDefault="00D50496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Here is a </w:t>
                      </w:r>
                      <w:r w:rsidRPr="00D5049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link to the UNCRC, in child-friendly language, that </w:t>
                      </w:r>
                      <w:r w:rsidR="0094469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you could use to talk to your child about their rights: </w:t>
                      </w:r>
                      <w:hyperlink r:id="rId16" w:history="1">
                        <w:r w:rsidRPr="00DF09C3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https://www.unicef.org/southafrica/SAF_resources_crcchildfriendly.pdf</w:t>
                        </w:r>
                      </w:hyperlink>
                    </w:p>
                    <w:p w14:paraId="3874C746" w14:textId="77777777" w:rsidR="00922DE4" w:rsidRDefault="00922DE4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B1759C2" w14:textId="07A9796C" w:rsidR="00922DE4" w:rsidRPr="00922DE4" w:rsidRDefault="00922DE4" w:rsidP="00922DE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auto"/>
                          <w:sz w:val="24"/>
                          <w:szCs w:val="24"/>
                          <w:u w:val="none"/>
                        </w:rPr>
                        <w:t>Thank you for helping us on our Rights Respecting journey!</w:t>
                      </w:r>
                    </w:p>
                    <w:p w14:paraId="183361E7" w14:textId="466DF6EB" w:rsidR="003F67A7" w:rsidRDefault="003F67A7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03A65F67" w14:textId="20A6B794" w:rsidR="00D50496" w:rsidRDefault="00D50496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36DD7558" w14:textId="68EB7CDE" w:rsidR="00D50496" w:rsidRDefault="00D50496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2D2250ED" w14:textId="18876CBE" w:rsidR="00D50496" w:rsidRDefault="00D50496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1E6363EE" w14:textId="7342E70C" w:rsidR="00D50496" w:rsidRDefault="00D50496" w:rsidP="007D6F11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496">
        <w:rPr>
          <w:noProof/>
        </w:rPr>
        <w:drawing>
          <wp:anchor distT="0" distB="0" distL="114300" distR="114300" simplePos="0" relativeHeight="251712512" behindDoc="0" locked="0" layoutInCell="1" allowOverlap="1" wp14:anchorId="3856B4D6" wp14:editId="2FF81453">
            <wp:simplePos x="0" y="0"/>
            <wp:positionH relativeFrom="column">
              <wp:posOffset>6553200</wp:posOffset>
            </wp:positionH>
            <wp:positionV relativeFrom="paragraph">
              <wp:posOffset>3609975</wp:posOffset>
            </wp:positionV>
            <wp:extent cx="1261598" cy="1304925"/>
            <wp:effectExtent l="0" t="0" r="0" b="0"/>
            <wp:wrapNone/>
            <wp:docPr id="16" name="Picture 16" descr="Rights Respecting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s Respecting Schoo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63" cy="130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04E91" wp14:editId="3A66DB5E">
                <wp:simplePos x="0" y="0"/>
                <wp:positionH relativeFrom="column">
                  <wp:posOffset>5010150</wp:posOffset>
                </wp:positionH>
                <wp:positionV relativeFrom="paragraph">
                  <wp:posOffset>-304800</wp:posOffset>
                </wp:positionV>
                <wp:extent cx="4200525" cy="6400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4310E3" w14:textId="38C3D834" w:rsidR="007D6F11" w:rsidRPr="00B21D24" w:rsidRDefault="005E05E1" w:rsidP="007D6F1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Portpatrick</w:t>
                            </w:r>
                            <w:r w:rsidR="00AE3CF3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Primary</w:t>
                            </w:r>
                          </w:p>
                          <w:p w14:paraId="03EB89BE" w14:textId="77777777" w:rsidR="007D6F11" w:rsidRPr="003F67A7" w:rsidRDefault="007D6F11" w:rsidP="007D6F1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E0FF71E" w14:textId="216BC12E" w:rsidR="007D6F11" w:rsidRDefault="00A64C8E" w:rsidP="007D6F11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67A7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Rights Respecting Sch</w:t>
                            </w:r>
                            <w:r w:rsidR="003F67A7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3F67A7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ol Award</w:t>
                            </w:r>
                          </w:p>
                          <w:p w14:paraId="3DDED734" w14:textId="6FA085B1" w:rsidR="003F67A7" w:rsidRDefault="003F67A7" w:rsidP="007D6F11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C35C7FE" w14:textId="77777777" w:rsidR="00D50496" w:rsidRPr="00D50496" w:rsidRDefault="00D50496" w:rsidP="007D6F11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4"/>
                                <w:szCs w:val="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5882379" w14:textId="337ECDF5" w:rsidR="007D6F11" w:rsidRPr="003F67A7" w:rsidRDefault="003F67A7" w:rsidP="007D6F11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67A7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Parent Information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4E91" id="Text Box 4" o:spid="_x0000_s1029" type="#_x0000_t202" style="position:absolute;margin-left:394.5pt;margin-top:-24pt;width:330.75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" filled="f" stroked="f">
                <v:textbox>
                  <w:txbxContent>
                    <w:p w14:paraId="0C4310E3" w14:textId="38C3D834" w:rsidR="007D6F11" w:rsidRPr="00B21D24" w:rsidRDefault="005E05E1" w:rsidP="007D6F11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Portpatrick</w:t>
                      </w:r>
                      <w:r w:rsidR="00AE3CF3">
                        <w:rPr>
                          <w:b/>
                          <w:noProof/>
                          <w:color w:val="FF0000"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Primary</w:t>
                      </w:r>
                    </w:p>
                    <w:p w14:paraId="03EB89BE" w14:textId="77777777" w:rsidR="007D6F11" w:rsidRPr="003F67A7" w:rsidRDefault="007D6F11" w:rsidP="007D6F11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7E0FF71E" w14:textId="216BC12E" w:rsidR="007D6F11" w:rsidRDefault="00A64C8E" w:rsidP="007D6F11">
                      <w:pPr>
                        <w:jc w:val="center"/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F67A7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Rights Respecting Sch</w:t>
                      </w:r>
                      <w:r w:rsidR="003F67A7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3F67A7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ol Award</w:t>
                      </w:r>
                    </w:p>
                    <w:p w14:paraId="3DDED734" w14:textId="6FA085B1" w:rsidR="003F67A7" w:rsidRDefault="003F67A7" w:rsidP="007D6F11">
                      <w:pPr>
                        <w:jc w:val="center"/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7C35C7FE" w14:textId="77777777" w:rsidR="00D50496" w:rsidRPr="00D50496" w:rsidRDefault="00D50496" w:rsidP="007D6F11">
                      <w:pPr>
                        <w:jc w:val="center"/>
                        <w:rPr>
                          <w:b/>
                          <w:noProof/>
                          <w:color w:val="00B050"/>
                          <w:spacing w:val="10"/>
                          <w:sz w:val="4"/>
                          <w:szCs w:val="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45882379" w14:textId="337ECDF5" w:rsidR="007D6F11" w:rsidRPr="003F67A7" w:rsidRDefault="003F67A7" w:rsidP="007D6F11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F67A7">
                        <w:rPr>
                          <w:b/>
                          <w:noProof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Parent Information Leaflet</w:t>
                      </w:r>
                    </w:p>
                  </w:txbxContent>
                </v:textbox>
              </v:shape>
            </w:pict>
          </mc:Fallback>
        </mc:AlternateContent>
      </w:r>
      <w:r w:rsidR="003F67A7" w:rsidRPr="003F67A7">
        <w:t xml:space="preserve"> </w:t>
      </w:r>
      <w:r w:rsidR="007D6F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39DC0" wp14:editId="19F3280A">
                <wp:simplePos x="0" y="0"/>
                <wp:positionH relativeFrom="column">
                  <wp:posOffset>4741710</wp:posOffset>
                </wp:positionH>
                <wp:positionV relativeFrom="paragraph">
                  <wp:posOffset>-436954</wp:posOffset>
                </wp:positionV>
                <wp:extent cx="4650105" cy="6715125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7522E" w14:textId="77777777" w:rsidR="007D6F11" w:rsidRDefault="007D6F11" w:rsidP="007D6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9DC0" id="Text Box 8" o:spid="_x0000_s1030" type="#_x0000_t202" style="position:absolute;margin-left:373.35pt;margin-top:-34.4pt;width:366.15pt;height:5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" fillcolor="white [3201]" strokeweight=".5pt">
                <v:textbox>
                  <w:txbxContent>
                    <w:p w14:paraId="4507522E" w14:textId="77777777" w:rsidR="007D6F11" w:rsidRDefault="007D6F11" w:rsidP="007D6F11"/>
                  </w:txbxContent>
                </v:textbox>
              </v:shape>
            </w:pict>
          </mc:Fallback>
        </mc:AlternateContent>
      </w:r>
    </w:p>
    <w:sectPr w:rsidR="00D77C54" w:rsidRPr="007D6F11" w:rsidSect="00A71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12B5"/>
    <w:multiLevelType w:val="hybridMultilevel"/>
    <w:tmpl w:val="3820AE26"/>
    <w:lvl w:ilvl="0" w:tplc="E2428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F32"/>
    <w:multiLevelType w:val="hybridMultilevel"/>
    <w:tmpl w:val="0A10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10C9"/>
    <w:multiLevelType w:val="hybridMultilevel"/>
    <w:tmpl w:val="F6908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99144">
    <w:abstractNumId w:val="0"/>
  </w:num>
  <w:num w:numId="2" w16cid:durableId="2126849953">
    <w:abstractNumId w:val="1"/>
  </w:num>
  <w:num w:numId="3" w16cid:durableId="57344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9"/>
    <w:rsid w:val="00035B66"/>
    <w:rsid w:val="00056417"/>
    <w:rsid w:val="000C5483"/>
    <w:rsid w:val="000E3253"/>
    <w:rsid w:val="000E4A90"/>
    <w:rsid w:val="00170C71"/>
    <w:rsid w:val="001919E5"/>
    <w:rsid w:val="001B52C9"/>
    <w:rsid w:val="001E201E"/>
    <w:rsid w:val="002750DD"/>
    <w:rsid w:val="00302846"/>
    <w:rsid w:val="003F2E8A"/>
    <w:rsid w:val="003F67A7"/>
    <w:rsid w:val="00454C02"/>
    <w:rsid w:val="005434C2"/>
    <w:rsid w:val="00561243"/>
    <w:rsid w:val="00567954"/>
    <w:rsid w:val="005D5086"/>
    <w:rsid w:val="005E05E1"/>
    <w:rsid w:val="00607019"/>
    <w:rsid w:val="00684FDD"/>
    <w:rsid w:val="006D4F07"/>
    <w:rsid w:val="006F21AE"/>
    <w:rsid w:val="00705157"/>
    <w:rsid w:val="00776F84"/>
    <w:rsid w:val="007A46EE"/>
    <w:rsid w:val="007C009F"/>
    <w:rsid w:val="007D6F11"/>
    <w:rsid w:val="007E268C"/>
    <w:rsid w:val="007E275D"/>
    <w:rsid w:val="00864A37"/>
    <w:rsid w:val="008E576D"/>
    <w:rsid w:val="00922DE4"/>
    <w:rsid w:val="009442AE"/>
    <w:rsid w:val="00944695"/>
    <w:rsid w:val="009B54AD"/>
    <w:rsid w:val="009D7883"/>
    <w:rsid w:val="009F7684"/>
    <w:rsid w:val="00A4310B"/>
    <w:rsid w:val="00A64C8E"/>
    <w:rsid w:val="00A715F9"/>
    <w:rsid w:val="00A73523"/>
    <w:rsid w:val="00A813DF"/>
    <w:rsid w:val="00AA3F32"/>
    <w:rsid w:val="00AE3CF3"/>
    <w:rsid w:val="00AF6539"/>
    <w:rsid w:val="00B21D24"/>
    <w:rsid w:val="00BD7B51"/>
    <w:rsid w:val="00BE36A2"/>
    <w:rsid w:val="00C00405"/>
    <w:rsid w:val="00C569F0"/>
    <w:rsid w:val="00CB6B09"/>
    <w:rsid w:val="00CE3C67"/>
    <w:rsid w:val="00D061C7"/>
    <w:rsid w:val="00D1343C"/>
    <w:rsid w:val="00D50496"/>
    <w:rsid w:val="00D652D8"/>
    <w:rsid w:val="00D77C54"/>
    <w:rsid w:val="00DF09C3"/>
    <w:rsid w:val="00E034B6"/>
    <w:rsid w:val="00E722BB"/>
    <w:rsid w:val="00E91534"/>
    <w:rsid w:val="00EC0DB5"/>
    <w:rsid w:val="00EC481A"/>
    <w:rsid w:val="00ED53C7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690C"/>
  <w15:docId w15:val="{FC3AD695-82F0-490B-A32C-1E055DC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6E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A46EE"/>
    <w:rPr>
      <w:i/>
      <w:iCs/>
    </w:rPr>
  </w:style>
  <w:style w:type="paragraph" w:styleId="ListParagraph">
    <w:name w:val="List Paragraph"/>
    <w:basedOn w:val="Normal"/>
    <w:uiPriority w:val="34"/>
    <w:qFormat/>
    <w:rsid w:val="0086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cef.org.uk/rights-respecting-school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unicef.org/southafrica/SAF_resources_crcchildfriendl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unicef.org.uk/rights-respecting-school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unicef.org/southafrica/SAF_resources_crcchildfriend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DA0301038A4CA337F49AC53304FD" ma:contentTypeVersion="16" ma:contentTypeDescription="Create a new document." ma:contentTypeScope="" ma:versionID="4d8e0bdc1edf8760b703b0e9dd167082">
  <xsd:schema xmlns:xsd="http://www.w3.org/2001/XMLSchema" xmlns:xs="http://www.w3.org/2001/XMLSchema" xmlns:p="http://schemas.microsoft.com/office/2006/metadata/properties" xmlns:ns1="http://schemas.microsoft.com/sharepoint/v3" xmlns:ns2="18464968-3c71-4497-9e0a-a2f6632e16f2" xmlns:ns3="c14e6976-f7e5-46a5-b0b7-744534d94d5a" xmlns:ns4="250be2be-2c2d-4aff-8a5f-9b3992e5e2eb" targetNamespace="http://schemas.microsoft.com/office/2006/metadata/properties" ma:root="true" ma:fieldsID="cedf18ce6c27f2b6945e990923a2dcf1" ns1:_="" ns2:_="" ns3:_="" ns4:_="">
    <xsd:import namespace="http://schemas.microsoft.com/sharepoint/v3"/>
    <xsd:import namespace="18464968-3c71-4497-9e0a-a2f6632e16f2"/>
    <xsd:import namespace="c14e6976-f7e5-46a5-b0b7-744534d94d5a"/>
    <xsd:import namespace="250be2be-2c2d-4aff-8a5f-9b3992e5e2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4968-3c71-4497-9e0a-a2f6632e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e6976-f7e5-46a5-b0b7-744534d9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e2be-2c2d-4aff-8a5f-9b3992e5e2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1b1fab-7a4d-4a90-bea5-29cfe094af86}" ma:internalName="TaxCatchAll" ma:showField="CatchAllData" ma:web="c14e6976-f7e5-46a5-b0b7-744534d94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f76f155ced4ddcb4097134ff3c332f xmlns="18464968-3c71-4497-9e0a-a2f6632e16f2">
      <Terms xmlns="http://schemas.microsoft.com/office/infopath/2007/PartnerControls"/>
    </lcf76f155ced4ddcb4097134ff3c332f>
    <TaxCatchAll xmlns="250be2be-2c2d-4aff-8a5f-9b3992e5e2eb" xsi:nil="true"/>
    <SharedWithUsers xmlns="c14e6976-f7e5-46a5-b0b7-744534d94d5a">
      <UserInfo>
        <DisplayName/>
        <AccountId xsi:nil="true"/>
        <AccountType/>
      </UserInfo>
    </SharedWithUsers>
    <MediaLengthInSeconds xmlns="18464968-3c71-4497-9e0a-a2f6632e16f2" xsi:nil="true"/>
  </documentManagement>
</p:properties>
</file>

<file path=customXml/itemProps1.xml><?xml version="1.0" encoding="utf-8"?>
<ds:datastoreItem xmlns:ds="http://schemas.openxmlformats.org/officeDocument/2006/customXml" ds:itemID="{20D20F6D-3BD3-427E-816B-91022A22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64968-3c71-4497-9e0a-a2f6632e16f2"/>
    <ds:schemaRef ds:uri="c14e6976-f7e5-46a5-b0b7-744534d94d5a"/>
    <ds:schemaRef ds:uri="250be2be-2c2d-4aff-8a5f-9b3992e5e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BF65-46F2-47D9-AAE4-3CBFBA410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410EF-4178-488E-9B00-C854FEC4D5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37745C-1282-49A6-9C6E-DB9A47316D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464968-3c71-4497-9e0a-a2f6632e16f2"/>
    <ds:schemaRef ds:uri="250be2be-2c2d-4aff-8a5f-9b3992e5e2eb"/>
    <ds:schemaRef ds:uri="c14e6976-f7e5-46a5-b0b7-744534d94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Shona McClintick</dc:creator>
  <cp:lastModifiedBy>Ms Whorlow</cp:lastModifiedBy>
  <cp:revision>4</cp:revision>
  <cp:lastPrinted>2020-01-22T10:33:00Z</cp:lastPrinted>
  <dcterms:created xsi:type="dcterms:W3CDTF">2024-03-12T06:08:00Z</dcterms:created>
  <dcterms:modified xsi:type="dcterms:W3CDTF">2024-04-12T06:20:00Z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0x01010040ECDA0301038A4CA337F49AC53304FD</vt:lpwstr>
  </property>
  <property fmtid="{D5CDD505-2E9C-101B-9397-08002B2CF9AE}" pid="3" name="Order">
    <vt:r8>13013800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