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2172"/>
        <w:tblW w:w="10740" w:type="dxa"/>
        <w:tblLook w:val="04A0" w:firstRow="1" w:lastRow="0" w:firstColumn="1" w:lastColumn="0" w:noHBand="0" w:noVBand="1"/>
      </w:tblPr>
      <w:tblGrid>
        <w:gridCol w:w="5279"/>
        <w:gridCol w:w="5461"/>
      </w:tblGrid>
      <w:tr w:rsidR="008668F9" w:rsidRPr="00693349" w14:paraId="456C1B0A" w14:textId="77777777" w:rsidTr="00EF7971">
        <w:trPr>
          <w:trHeight w:val="2400"/>
        </w:trPr>
        <w:tc>
          <w:tcPr>
            <w:tcW w:w="5279" w:type="dxa"/>
          </w:tcPr>
          <w:p w14:paraId="740DBDC9" w14:textId="77777777" w:rsidR="008668F9" w:rsidRPr="00693349" w:rsidRDefault="00223B5A" w:rsidP="008668F9">
            <w:pPr>
              <w:jc w:val="center"/>
              <w:rPr>
                <w:rFonts w:ascii="Twinkl" w:hAnsi="Twinkl"/>
                <w:b/>
                <w:sz w:val="21"/>
                <w:szCs w:val="21"/>
                <w:u w:val="single"/>
              </w:rPr>
            </w:pPr>
            <w:r w:rsidRPr="00693349">
              <w:rPr>
                <w:rFonts w:ascii="Twinkl" w:hAnsi="Twinkl"/>
                <w:noProof/>
                <w:sz w:val="21"/>
                <w:szCs w:val="21"/>
                <w:lang w:eastAsia="en-GB"/>
              </w:rPr>
              <w:drawing>
                <wp:anchor distT="0" distB="0" distL="114300" distR="114300" simplePos="0" relativeHeight="251666432" behindDoc="0" locked="0" layoutInCell="1" allowOverlap="1" wp14:anchorId="037F4341" wp14:editId="4443C7A4">
                  <wp:simplePos x="0" y="0"/>
                  <wp:positionH relativeFrom="column">
                    <wp:posOffset>-248285</wp:posOffset>
                  </wp:positionH>
                  <wp:positionV relativeFrom="paragraph">
                    <wp:posOffset>-1032510</wp:posOffset>
                  </wp:positionV>
                  <wp:extent cx="1092835" cy="821656"/>
                  <wp:effectExtent l="0" t="0" r="0" b="0"/>
                  <wp:wrapNone/>
                  <wp:docPr id="9" name="Picture 9" descr="Mapac - Schoolwear, Workwear, Sportswear, Promotional Products 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ac - Schoolwear, Workwear, Sportswear, Promotional Products or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3514" cy="829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3349">
              <w:rPr>
                <w:rFonts w:ascii="Twinkl" w:hAnsi="Twinkl"/>
                <w:noProof/>
                <w:sz w:val="21"/>
                <w:szCs w:val="21"/>
                <w:lang w:eastAsia="en-GB"/>
              </w:rPr>
              <mc:AlternateContent>
                <mc:Choice Requires="wps">
                  <w:drawing>
                    <wp:anchor distT="0" distB="0" distL="114300" distR="114300" simplePos="0" relativeHeight="251669504" behindDoc="0" locked="0" layoutInCell="1" allowOverlap="1" wp14:anchorId="774EACCD" wp14:editId="20482697">
                      <wp:simplePos x="0" y="0"/>
                      <wp:positionH relativeFrom="column">
                        <wp:posOffset>475615</wp:posOffset>
                      </wp:positionH>
                      <wp:positionV relativeFrom="paragraph">
                        <wp:posOffset>-1165860</wp:posOffset>
                      </wp:positionV>
                      <wp:extent cx="562483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624830" cy="1828800"/>
                              </a:xfrm>
                              <a:prstGeom prst="rect">
                                <a:avLst/>
                              </a:prstGeom>
                              <a:noFill/>
                              <a:ln>
                                <a:noFill/>
                              </a:ln>
                            </wps:spPr>
                            <wps:txbx>
                              <w:txbxContent>
                                <w:p w14:paraId="05675BD4" w14:textId="77777777" w:rsidR="00B94EDC" w:rsidRPr="00B94EDC" w:rsidRDefault="00B94EDC" w:rsidP="00B94EDC">
                                  <w:pPr>
                                    <w:spacing w:after="0" w:line="240" w:lineRule="auto"/>
                                    <w:jc w:val="center"/>
                                    <w:rPr>
                                      <w:rFonts w:ascii="Patrick Hand" w:hAnsi="Patrick Hand"/>
                                      <w:b/>
                                      <w:noProof/>
                                      <w:color w:val="7030A0"/>
                                      <w:sz w:val="96"/>
                                      <w:szCs w:val="7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pPr>
                                  <w:r w:rsidRPr="00B94EDC">
                                    <w:rPr>
                                      <w:rFonts w:ascii="Patrick Hand" w:hAnsi="Patrick Hand"/>
                                      <w:b/>
                                      <w:noProof/>
                                      <w:color w:val="7030A0"/>
                                      <w:sz w:val="96"/>
                                      <w:szCs w:val="7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Primary 5 – Term 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74EACCD" id="_x0000_t202" coordsize="21600,21600" o:spt="202" path="m,l,21600r21600,l21600,xe">
                      <v:stroke joinstyle="miter"/>
                      <v:path gradientshapeok="t" o:connecttype="rect"/>
                    </v:shapetype>
                    <v:shape id="Text Box 1" o:spid="_x0000_s1026" type="#_x0000_t202" style="position:absolute;left:0;text-align:left;margin-left:37.45pt;margin-top:-91.8pt;width:442.9pt;height:2in;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" filled="f" stroked="f">
                      <v:textbox style="mso-fit-shape-to-text:t">
                        <w:txbxContent>
                          <w:p w14:paraId="05675BD4" w14:textId="77777777" w:rsidR="00B94EDC" w:rsidRPr="00B94EDC" w:rsidRDefault="00B94EDC" w:rsidP="00B94EDC">
                            <w:pPr>
                              <w:spacing w:after="0" w:line="240" w:lineRule="auto"/>
                              <w:jc w:val="center"/>
                              <w:rPr>
                                <w:rFonts w:ascii="Patrick Hand" w:hAnsi="Patrick Hand"/>
                                <w:b/>
                                <w:noProof/>
                                <w:color w:val="7030A0"/>
                                <w:sz w:val="96"/>
                                <w:szCs w:val="7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pPr>
                            <w:r w:rsidRPr="00B94EDC">
                              <w:rPr>
                                <w:rFonts w:ascii="Patrick Hand" w:hAnsi="Patrick Hand"/>
                                <w:b/>
                                <w:noProof/>
                                <w:color w:val="7030A0"/>
                                <w:sz w:val="96"/>
                                <w:szCs w:val="7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Primary 5 – Term One</w:t>
                            </w:r>
                          </w:p>
                        </w:txbxContent>
                      </v:textbox>
                    </v:shape>
                  </w:pict>
                </mc:Fallback>
              </mc:AlternateContent>
            </w:r>
            <w:r w:rsidR="008668F9" w:rsidRPr="00693349">
              <w:rPr>
                <w:rFonts w:ascii="Twinkl" w:hAnsi="Twinkl"/>
                <w:b/>
                <w:noProof/>
                <w:sz w:val="21"/>
                <w:szCs w:val="21"/>
                <w:lang w:eastAsia="en-GB"/>
              </w:rPr>
              <w:drawing>
                <wp:anchor distT="0" distB="0" distL="114300" distR="114300" simplePos="0" relativeHeight="251657216" behindDoc="0" locked="0" layoutInCell="1" allowOverlap="1" wp14:anchorId="0AFD3AE9" wp14:editId="2FC9BE22">
                  <wp:simplePos x="0" y="0"/>
                  <wp:positionH relativeFrom="column">
                    <wp:posOffset>0</wp:posOffset>
                  </wp:positionH>
                  <wp:positionV relativeFrom="paragraph">
                    <wp:posOffset>54610</wp:posOffset>
                  </wp:positionV>
                  <wp:extent cx="594995" cy="415290"/>
                  <wp:effectExtent l="0" t="0" r="0" b="3810"/>
                  <wp:wrapNone/>
                  <wp:docPr id="2" name="Picture 2" descr="C:\Users\gillian.anderson\AppData\Local\Microsoft\Windows\INetCache\IE\B390EH25\thumbs-up-4007573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llian.anderson\AppData\Local\Microsoft\Windows\INetCache\IE\B390EH25\thumbs-up-4007573_960_72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995"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008668F9" w:rsidRPr="00693349">
              <w:rPr>
                <w:rFonts w:ascii="Twinkl" w:hAnsi="Twinkl"/>
                <w:b/>
                <w:sz w:val="21"/>
                <w:szCs w:val="21"/>
              </w:rPr>
              <w:t xml:space="preserve">      </w:t>
            </w:r>
            <w:r w:rsidR="008668F9" w:rsidRPr="00693349">
              <w:rPr>
                <w:rFonts w:ascii="Twinkl" w:hAnsi="Twinkl"/>
                <w:b/>
                <w:sz w:val="21"/>
                <w:szCs w:val="21"/>
                <w:u w:val="single"/>
              </w:rPr>
              <w:t xml:space="preserve">Welcome back to school! </w:t>
            </w:r>
          </w:p>
          <w:p w14:paraId="4E36C9F2" w14:textId="77777777" w:rsidR="008668F9" w:rsidRPr="00693349" w:rsidRDefault="00223B5A" w:rsidP="008668F9">
            <w:pPr>
              <w:jc w:val="center"/>
              <w:rPr>
                <w:rFonts w:ascii="Twinkl" w:hAnsi="Twinkl"/>
                <w:b/>
                <w:sz w:val="21"/>
                <w:szCs w:val="21"/>
                <w:u w:val="single"/>
              </w:rPr>
            </w:pPr>
            <w:r w:rsidRPr="00693349">
              <w:rPr>
                <w:rFonts w:ascii="Twinkl" w:hAnsi="Twinkl"/>
                <w:b/>
                <w:sz w:val="21"/>
                <w:szCs w:val="21"/>
              </w:rPr>
              <w:t xml:space="preserve">     </w:t>
            </w:r>
            <w:r w:rsidR="008668F9" w:rsidRPr="00693349">
              <w:rPr>
                <w:rFonts w:ascii="Twinkl" w:hAnsi="Twinkl"/>
                <w:b/>
                <w:sz w:val="21"/>
                <w:szCs w:val="21"/>
                <w:u w:val="single"/>
              </w:rPr>
              <w:t>A warm welcome to Primary 5!</w:t>
            </w:r>
          </w:p>
          <w:p w14:paraId="26EE218E" w14:textId="77777777" w:rsidR="008668F9" w:rsidRPr="00693349" w:rsidRDefault="008668F9" w:rsidP="008668F9">
            <w:pPr>
              <w:tabs>
                <w:tab w:val="left" w:pos="1950"/>
              </w:tabs>
              <w:rPr>
                <w:rFonts w:ascii="Twinkl" w:hAnsi="Twinkl"/>
                <w:sz w:val="21"/>
                <w:szCs w:val="21"/>
              </w:rPr>
            </w:pPr>
            <w:r w:rsidRPr="00693349">
              <w:rPr>
                <w:rFonts w:ascii="Twinkl" w:hAnsi="Twinkl"/>
                <w:sz w:val="21"/>
                <w:szCs w:val="21"/>
              </w:rPr>
              <w:tab/>
            </w:r>
          </w:p>
          <w:p w14:paraId="188A19DB" w14:textId="57CD359E" w:rsidR="00311079" w:rsidRPr="00693349" w:rsidRDefault="00693349" w:rsidP="00311079">
            <w:pPr>
              <w:jc w:val="center"/>
              <w:rPr>
                <w:rFonts w:ascii="Twinkl" w:hAnsi="Twinkl"/>
                <w:sz w:val="21"/>
                <w:szCs w:val="21"/>
              </w:rPr>
            </w:pPr>
            <w:r w:rsidRPr="00693349">
              <w:rPr>
                <w:rFonts w:ascii="Twinkl" w:hAnsi="Twinkl"/>
                <w:sz w:val="21"/>
                <w:szCs w:val="21"/>
              </w:rPr>
              <w:t>Welcome back –</w:t>
            </w:r>
            <w:r w:rsidR="00311079" w:rsidRPr="00693349">
              <w:rPr>
                <w:rFonts w:ascii="Twinkl" w:hAnsi="Twinkl"/>
                <w:sz w:val="21"/>
                <w:szCs w:val="21"/>
              </w:rPr>
              <w:t xml:space="preserve"> I hope everyone enjoyed their summer break and </w:t>
            </w:r>
            <w:r w:rsidR="00A94F5F">
              <w:rPr>
                <w:rFonts w:ascii="Twinkl" w:hAnsi="Twinkl"/>
                <w:sz w:val="21"/>
                <w:szCs w:val="21"/>
              </w:rPr>
              <w:t>are</w:t>
            </w:r>
            <w:r w:rsidR="00311079" w:rsidRPr="00693349">
              <w:rPr>
                <w:rFonts w:ascii="Twinkl" w:hAnsi="Twinkl"/>
                <w:sz w:val="21"/>
                <w:szCs w:val="21"/>
              </w:rPr>
              <w:t xml:space="preserve"> ready for the year ahead.  It has been lovely to see all the children in </w:t>
            </w:r>
            <w:proofErr w:type="gramStart"/>
            <w:r w:rsidR="00311079" w:rsidRPr="00693349">
              <w:rPr>
                <w:rFonts w:ascii="Twinkl" w:hAnsi="Twinkl"/>
                <w:sz w:val="21"/>
                <w:szCs w:val="21"/>
              </w:rPr>
              <w:t>school</w:t>
            </w:r>
            <w:proofErr w:type="gramEnd"/>
            <w:r w:rsidR="00311079" w:rsidRPr="00693349">
              <w:rPr>
                <w:rFonts w:ascii="Twinkl" w:hAnsi="Twinkl"/>
                <w:sz w:val="21"/>
                <w:szCs w:val="21"/>
              </w:rPr>
              <w:t xml:space="preserve"> and they all seem enthusiastic to learn.  Please have a read of this newsletter and get in touch if you have any questions or concerns.</w:t>
            </w:r>
          </w:p>
          <w:p w14:paraId="050EB52A" w14:textId="77777777" w:rsidR="008668F9" w:rsidRPr="00693349" w:rsidRDefault="008668F9" w:rsidP="002F0158">
            <w:pPr>
              <w:jc w:val="center"/>
              <w:rPr>
                <w:rFonts w:ascii="Twinkl" w:hAnsi="Twinkl"/>
                <w:sz w:val="21"/>
                <w:szCs w:val="21"/>
              </w:rPr>
            </w:pPr>
          </w:p>
        </w:tc>
        <w:tc>
          <w:tcPr>
            <w:tcW w:w="5461" w:type="dxa"/>
          </w:tcPr>
          <w:p w14:paraId="2048AE21" w14:textId="77777777" w:rsidR="00146050" w:rsidRPr="00693349" w:rsidRDefault="005D1F95" w:rsidP="00146050">
            <w:pPr>
              <w:jc w:val="center"/>
              <w:rPr>
                <w:rFonts w:ascii="Twinkl" w:hAnsi="Twinkl"/>
                <w:b/>
                <w:sz w:val="21"/>
                <w:szCs w:val="21"/>
                <w:u w:val="single"/>
              </w:rPr>
            </w:pPr>
            <w:r w:rsidRPr="00693349">
              <w:rPr>
                <w:rFonts w:ascii="Twinkl" w:hAnsi="Twinkl"/>
                <w:noProof/>
                <w:sz w:val="21"/>
                <w:szCs w:val="21"/>
                <w:lang w:eastAsia="en-GB"/>
              </w:rPr>
              <w:drawing>
                <wp:anchor distT="0" distB="0" distL="114300" distR="114300" simplePos="0" relativeHeight="251656191" behindDoc="0" locked="0" layoutInCell="1" allowOverlap="1" wp14:anchorId="698FEEBF" wp14:editId="51C711C4">
                  <wp:simplePos x="0" y="0"/>
                  <wp:positionH relativeFrom="column">
                    <wp:posOffset>2289810</wp:posOffset>
                  </wp:positionH>
                  <wp:positionV relativeFrom="paragraph">
                    <wp:posOffset>-1061720</wp:posOffset>
                  </wp:positionV>
                  <wp:extent cx="1092835" cy="821656"/>
                  <wp:effectExtent l="0" t="0" r="0" b="0"/>
                  <wp:wrapNone/>
                  <wp:docPr id="10" name="Picture 10" descr="Mapac - Schoolwear, Workwear, Sportswear, Promotional Products 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ac - Schoolwear, Workwear, Sportswear, Promotional Products or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2835" cy="821656"/>
                          </a:xfrm>
                          <a:prstGeom prst="rect">
                            <a:avLst/>
                          </a:prstGeom>
                          <a:noFill/>
                          <a:ln>
                            <a:noFill/>
                          </a:ln>
                        </pic:spPr>
                      </pic:pic>
                    </a:graphicData>
                  </a:graphic>
                  <wp14:sizeRelH relativeFrom="page">
                    <wp14:pctWidth>0</wp14:pctWidth>
                  </wp14:sizeRelH>
                  <wp14:sizeRelV relativeFrom="page">
                    <wp14:pctHeight>0</wp14:pctHeight>
                  </wp14:sizeRelV>
                </wp:anchor>
              </w:drawing>
            </w:r>
            <w:r w:rsidR="00146050" w:rsidRPr="00693349">
              <w:rPr>
                <w:rFonts w:ascii="Twinkl" w:hAnsi="Twinkl"/>
                <w:b/>
                <w:sz w:val="21"/>
                <w:szCs w:val="21"/>
                <w:u w:val="single"/>
              </w:rPr>
              <w:t>School Lunches</w:t>
            </w:r>
          </w:p>
          <w:p w14:paraId="1F4CDF5D" w14:textId="77777777" w:rsidR="00311079" w:rsidRPr="00693349" w:rsidRDefault="00311079" w:rsidP="00146050">
            <w:pPr>
              <w:jc w:val="center"/>
              <w:rPr>
                <w:rFonts w:ascii="Twinkl" w:hAnsi="Twinkl"/>
                <w:b/>
                <w:sz w:val="21"/>
                <w:szCs w:val="21"/>
                <w:u w:val="single"/>
              </w:rPr>
            </w:pPr>
          </w:p>
          <w:p w14:paraId="6321AF2D" w14:textId="77777777" w:rsidR="00146050" w:rsidRPr="00693349" w:rsidRDefault="00146050" w:rsidP="00146050">
            <w:pPr>
              <w:jc w:val="center"/>
              <w:rPr>
                <w:rFonts w:ascii="Twinkl" w:hAnsi="Twinkl"/>
                <w:sz w:val="21"/>
                <w:szCs w:val="21"/>
              </w:rPr>
            </w:pPr>
            <w:r w:rsidRPr="00693349">
              <w:rPr>
                <w:rFonts w:ascii="Twinkl" w:hAnsi="Twinkl"/>
                <w:sz w:val="21"/>
                <w:szCs w:val="21"/>
              </w:rPr>
              <w:t xml:space="preserve">Please order school lunches in advance using the following link. Your child should know what has been ordered for them each day. </w:t>
            </w:r>
          </w:p>
          <w:p w14:paraId="1E4A3AA0" w14:textId="77777777" w:rsidR="00146050" w:rsidRPr="00693349" w:rsidRDefault="00146050" w:rsidP="00FB2D97">
            <w:pPr>
              <w:jc w:val="center"/>
              <w:rPr>
                <w:rFonts w:ascii="Twinkl" w:hAnsi="Twinkl"/>
                <w:sz w:val="21"/>
                <w:szCs w:val="21"/>
              </w:rPr>
            </w:pPr>
            <w:r w:rsidRPr="00693349">
              <w:rPr>
                <w:rFonts w:ascii="Twinkl" w:hAnsi="Twinkl"/>
                <w:sz w:val="21"/>
                <w:szCs w:val="21"/>
              </w:rPr>
              <w:t>We would also like you to mark on if your child is having a packed lunch as this saves us time in the morning double-checking that everyone has something to eat!</w:t>
            </w:r>
          </w:p>
          <w:p w14:paraId="696C21D1" w14:textId="1CBB2F89" w:rsidR="00A94F5F" w:rsidRDefault="00D13D4A" w:rsidP="00D13D4A">
            <w:pPr>
              <w:jc w:val="center"/>
            </w:pPr>
            <w:hyperlink r:id="rId9" w:history="1">
              <w:r>
                <w:rPr>
                  <w:rStyle w:val="Hyperlink"/>
                </w:rPr>
                <w:t>Order School Lunches Here</w:t>
              </w:r>
            </w:hyperlink>
          </w:p>
          <w:p w14:paraId="20B7C778" w14:textId="137A6AC1" w:rsidR="00D13D4A" w:rsidRPr="00A94F5F" w:rsidRDefault="00D13D4A" w:rsidP="00D13D4A">
            <w:pPr>
              <w:jc w:val="center"/>
            </w:pPr>
          </w:p>
        </w:tc>
      </w:tr>
      <w:tr w:rsidR="00870D56" w:rsidRPr="00693349" w14:paraId="7D9157F6" w14:textId="77777777" w:rsidTr="00EF7971">
        <w:trPr>
          <w:trHeight w:val="2238"/>
        </w:trPr>
        <w:tc>
          <w:tcPr>
            <w:tcW w:w="10740" w:type="dxa"/>
            <w:gridSpan w:val="2"/>
          </w:tcPr>
          <w:p w14:paraId="5F561D4E" w14:textId="77777777" w:rsidR="00870D56" w:rsidRPr="00693349" w:rsidRDefault="00870D56" w:rsidP="00870D56">
            <w:pPr>
              <w:jc w:val="center"/>
              <w:rPr>
                <w:rFonts w:ascii="Twinkl" w:hAnsi="Twinkl"/>
                <w:b/>
                <w:color w:val="000000"/>
                <w:sz w:val="21"/>
                <w:szCs w:val="21"/>
                <w:u w:val="single"/>
              </w:rPr>
            </w:pPr>
            <w:r w:rsidRPr="00693349">
              <w:rPr>
                <w:rFonts w:ascii="Twinkl" w:hAnsi="Twinkl"/>
                <w:b/>
                <w:color w:val="000000"/>
                <w:sz w:val="21"/>
                <w:szCs w:val="21"/>
                <w:u w:val="single"/>
              </w:rPr>
              <w:t>Communication</w:t>
            </w:r>
          </w:p>
          <w:p w14:paraId="05AF2EE7" w14:textId="77777777" w:rsidR="00311079" w:rsidRPr="00693349" w:rsidRDefault="00311079" w:rsidP="00870D56">
            <w:pPr>
              <w:jc w:val="center"/>
              <w:rPr>
                <w:rFonts w:ascii="Twinkl" w:hAnsi="Twinkl"/>
                <w:b/>
                <w:color w:val="000000"/>
                <w:sz w:val="4"/>
                <w:szCs w:val="21"/>
                <w:u w:val="single"/>
              </w:rPr>
            </w:pPr>
          </w:p>
          <w:p w14:paraId="2CA7072C" w14:textId="062A8201" w:rsidR="00870D56" w:rsidRPr="00693349" w:rsidRDefault="00693349" w:rsidP="00870D56">
            <w:pPr>
              <w:jc w:val="center"/>
              <w:rPr>
                <w:rFonts w:ascii="Twinkl" w:hAnsi="Twinkl"/>
                <w:b/>
                <w:color w:val="000000"/>
                <w:sz w:val="21"/>
                <w:szCs w:val="21"/>
              </w:rPr>
            </w:pPr>
            <w:r>
              <w:rPr>
                <w:rFonts w:ascii="Twinkl" w:hAnsi="Twinkl"/>
                <w:noProof/>
                <w:color w:val="000000"/>
                <w:sz w:val="21"/>
                <w:szCs w:val="21"/>
                <w:lang w:eastAsia="en-GB"/>
              </w:rPr>
              <w:drawing>
                <wp:anchor distT="0" distB="0" distL="114300" distR="114300" simplePos="0" relativeHeight="251686912" behindDoc="1" locked="0" layoutInCell="1" allowOverlap="1" wp14:anchorId="5D017A1F" wp14:editId="73EE4C90">
                  <wp:simplePos x="0" y="0"/>
                  <wp:positionH relativeFrom="margin">
                    <wp:posOffset>6166485</wp:posOffset>
                  </wp:positionH>
                  <wp:positionV relativeFrom="margin">
                    <wp:posOffset>821055</wp:posOffset>
                  </wp:positionV>
                  <wp:extent cx="490220" cy="485775"/>
                  <wp:effectExtent l="0" t="0" r="5080" b="9525"/>
                  <wp:wrapTight wrapText="bothSides">
                    <wp:wrapPolygon edited="0">
                      <wp:start x="0" y="0"/>
                      <wp:lineTo x="0" y="21176"/>
                      <wp:lineTo x="20984" y="21176"/>
                      <wp:lineTo x="2098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_20240826_175428_Bitmoj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0220" cy="485775"/>
                          </a:xfrm>
                          <a:prstGeom prst="rect">
                            <a:avLst/>
                          </a:prstGeom>
                        </pic:spPr>
                      </pic:pic>
                    </a:graphicData>
                  </a:graphic>
                  <wp14:sizeRelH relativeFrom="page">
                    <wp14:pctWidth>0</wp14:pctWidth>
                  </wp14:sizeRelH>
                  <wp14:sizeRelV relativeFrom="page">
                    <wp14:pctHeight>0</wp14:pctHeight>
                  </wp14:sizeRelV>
                </wp:anchor>
              </w:drawing>
            </w:r>
            <w:r w:rsidR="00D21124" w:rsidRPr="00693349">
              <w:rPr>
                <w:rFonts w:ascii="Twinkl" w:hAnsi="Twinkl"/>
                <w:color w:val="000000"/>
                <w:sz w:val="21"/>
                <w:szCs w:val="21"/>
              </w:rPr>
              <w:t>I</w:t>
            </w:r>
            <w:r w:rsidR="00870D56" w:rsidRPr="00693349">
              <w:rPr>
                <w:rFonts w:ascii="Twinkl" w:hAnsi="Twinkl"/>
                <w:color w:val="000000"/>
                <w:sz w:val="21"/>
                <w:szCs w:val="21"/>
              </w:rPr>
              <w:t xml:space="preserve"> have set up a class Teams page which will be</w:t>
            </w:r>
            <w:r w:rsidR="00D21124" w:rsidRPr="00693349">
              <w:rPr>
                <w:rFonts w:ascii="Twinkl" w:hAnsi="Twinkl"/>
                <w:color w:val="000000"/>
                <w:sz w:val="21"/>
                <w:szCs w:val="21"/>
              </w:rPr>
              <w:t xml:space="preserve"> the main communication tool used </w:t>
            </w:r>
            <w:r w:rsidR="00870D56" w:rsidRPr="00693349">
              <w:rPr>
                <w:rFonts w:ascii="Twinkl" w:hAnsi="Twinkl"/>
                <w:color w:val="000000"/>
                <w:sz w:val="21"/>
                <w:szCs w:val="21"/>
              </w:rPr>
              <w:t xml:space="preserve">with the class throughout the year.  This is the way </w:t>
            </w:r>
            <w:r w:rsidR="00D21124" w:rsidRPr="00693349">
              <w:rPr>
                <w:rFonts w:ascii="Twinkl" w:hAnsi="Twinkl"/>
                <w:color w:val="000000"/>
                <w:sz w:val="21"/>
                <w:szCs w:val="21"/>
              </w:rPr>
              <w:t xml:space="preserve">homework will be </w:t>
            </w:r>
            <w:proofErr w:type="gramStart"/>
            <w:r w:rsidR="00870D56" w:rsidRPr="00693349">
              <w:rPr>
                <w:rFonts w:ascii="Twinkl" w:hAnsi="Twinkl"/>
                <w:color w:val="000000"/>
                <w:sz w:val="21"/>
                <w:szCs w:val="21"/>
              </w:rPr>
              <w:t>share</w:t>
            </w:r>
            <w:r w:rsidR="00D21124" w:rsidRPr="00693349">
              <w:rPr>
                <w:rFonts w:ascii="Twinkl" w:hAnsi="Twinkl"/>
                <w:color w:val="000000"/>
                <w:sz w:val="21"/>
                <w:szCs w:val="21"/>
              </w:rPr>
              <w:t>d</w:t>
            </w:r>
            <w:proofErr w:type="gramEnd"/>
            <w:r w:rsidR="00870D56" w:rsidRPr="00693349">
              <w:rPr>
                <w:rFonts w:ascii="Twinkl" w:hAnsi="Twinkl"/>
                <w:color w:val="000000"/>
                <w:sz w:val="21"/>
                <w:szCs w:val="21"/>
              </w:rPr>
              <w:t xml:space="preserve"> and it is also the way </w:t>
            </w:r>
            <w:r w:rsidR="00905CCB">
              <w:rPr>
                <w:rFonts w:ascii="Twinkl" w:hAnsi="Twinkl"/>
                <w:color w:val="000000"/>
                <w:sz w:val="21"/>
                <w:szCs w:val="21"/>
              </w:rPr>
              <w:t>pupils</w:t>
            </w:r>
            <w:r w:rsidR="00870D56" w:rsidRPr="00693349">
              <w:rPr>
                <w:rFonts w:ascii="Twinkl" w:hAnsi="Twinkl"/>
                <w:color w:val="000000"/>
                <w:sz w:val="21"/>
                <w:szCs w:val="21"/>
              </w:rPr>
              <w:t xml:space="preserve"> will be able to </w:t>
            </w:r>
            <w:r w:rsidR="00D21124" w:rsidRPr="00693349">
              <w:rPr>
                <w:rFonts w:ascii="Twinkl" w:hAnsi="Twinkl"/>
                <w:color w:val="000000"/>
                <w:sz w:val="21"/>
                <w:szCs w:val="21"/>
              </w:rPr>
              <w:t>ask general classroom organisation questions</w:t>
            </w:r>
            <w:r w:rsidR="00870D56" w:rsidRPr="00693349">
              <w:rPr>
                <w:rFonts w:ascii="Twinkl" w:hAnsi="Twinkl"/>
                <w:color w:val="000000"/>
                <w:sz w:val="21"/>
                <w:szCs w:val="21"/>
              </w:rPr>
              <w:t xml:space="preserve">.  </w:t>
            </w:r>
            <w:r w:rsidR="00D21124" w:rsidRPr="00693349">
              <w:rPr>
                <w:rFonts w:ascii="Twinkl" w:hAnsi="Twinkl"/>
                <w:color w:val="000000"/>
                <w:sz w:val="21"/>
                <w:szCs w:val="21"/>
              </w:rPr>
              <w:t>Pupils</w:t>
            </w:r>
            <w:r w:rsidR="00870D56" w:rsidRPr="00693349">
              <w:rPr>
                <w:rFonts w:ascii="Twinkl" w:hAnsi="Twinkl"/>
                <w:color w:val="000000"/>
                <w:sz w:val="21"/>
                <w:szCs w:val="21"/>
              </w:rPr>
              <w:t xml:space="preserve"> should be familiar with how to use Teams.  It is vital that they log in to Teams regularly at home as this is where we post all information on homework and this is where we will post any notifications which the children need to be aware of. </w:t>
            </w:r>
            <w:r w:rsidR="00870D56" w:rsidRPr="00693349">
              <w:rPr>
                <w:rFonts w:ascii="Twinkl" w:hAnsi="Twinkl"/>
                <w:b/>
                <w:color w:val="000000"/>
                <w:sz w:val="21"/>
                <w:szCs w:val="21"/>
                <w:u w:val="single"/>
              </w:rPr>
              <w:t>Please help your child to check they can access the P5 Teams page at home.</w:t>
            </w:r>
          </w:p>
          <w:p w14:paraId="1ECADFC1" w14:textId="4ACDDCA6" w:rsidR="00870D56" w:rsidRPr="00B16EE0" w:rsidRDefault="00870D56" w:rsidP="00B16EE0">
            <w:pPr>
              <w:jc w:val="center"/>
              <w:rPr>
                <w:rFonts w:ascii="Twinkl" w:hAnsi="Twinkl"/>
                <w:color w:val="000000"/>
                <w:sz w:val="21"/>
                <w:szCs w:val="21"/>
              </w:rPr>
            </w:pPr>
            <w:r w:rsidRPr="00B16EE0">
              <w:rPr>
                <w:rFonts w:ascii="Twinkl" w:hAnsi="Twinkl"/>
                <w:color w:val="000000"/>
                <w:sz w:val="21"/>
                <w:szCs w:val="21"/>
              </w:rPr>
              <w:t xml:space="preserve">My email address is – </w:t>
            </w:r>
            <w:hyperlink r:id="rId11" w:history="1">
              <w:r w:rsidR="00095920" w:rsidRPr="00B16EE0">
                <w:rPr>
                  <w:rStyle w:val="Hyperlink"/>
                  <w:rFonts w:ascii="Twinkl" w:hAnsi="Twinkl"/>
                  <w:sz w:val="21"/>
                  <w:szCs w:val="21"/>
                </w:rPr>
                <w:t>gw09andersongillian6@glow.sch.uk</w:t>
              </w:r>
            </w:hyperlink>
            <w:r w:rsidR="00B16EE0" w:rsidRPr="00B16EE0">
              <w:rPr>
                <w:rFonts w:ascii="Twinkl" w:hAnsi="Twinkl"/>
              </w:rPr>
              <w:t xml:space="preserve">  </w:t>
            </w:r>
          </w:p>
          <w:p w14:paraId="67F6AE80" w14:textId="77777777" w:rsidR="00870D56" w:rsidRPr="00693349" w:rsidRDefault="00870D56" w:rsidP="00146050">
            <w:pPr>
              <w:jc w:val="center"/>
              <w:rPr>
                <w:rFonts w:ascii="Twinkl" w:hAnsi="Twinkl"/>
                <w:noProof/>
                <w:sz w:val="21"/>
                <w:szCs w:val="21"/>
                <w:lang w:eastAsia="en-GB"/>
              </w:rPr>
            </w:pPr>
          </w:p>
        </w:tc>
      </w:tr>
      <w:tr w:rsidR="00C12770" w:rsidRPr="00693349" w14:paraId="7559F18C" w14:textId="77777777" w:rsidTr="00EF7971">
        <w:trPr>
          <w:trHeight w:val="1038"/>
        </w:trPr>
        <w:tc>
          <w:tcPr>
            <w:tcW w:w="10740" w:type="dxa"/>
            <w:gridSpan w:val="2"/>
          </w:tcPr>
          <w:p w14:paraId="4BE8750C" w14:textId="77777777" w:rsidR="00C12770" w:rsidRPr="00693349" w:rsidRDefault="00C12770" w:rsidP="00146050">
            <w:pPr>
              <w:jc w:val="center"/>
              <w:rPr>
                <w:rFonts w:ascii="Twinkl" w:hAnsi="Twinkl"/>
                <w:b/>
                <w:sz w:val="21"/>
                <w:szCs w:val="21"/>
                <w:u w:val="single"/>
              </w:rPr>
            </w:pPr>
            <w:r w:rsidRPr="00693349">
              <w:rPr>
                <w:rFonts w:ascii="Twinkl" w:hAnsi="Twinkl"/>
                <w:b/>
                <w:sz w:val="21"/>
                <w:szCs w:val="21"/>
                <w:u w:val="single"/>
              </w:rPr>
              <w:t>Learning and Teaching</w:t>
            </w:r>
          </w:p>
          <w:p w14:paraId="2FDF30CA" w14:textId="77777777" w:rsidR="00311079" w:rsidRPr="00693349" w:rsidRDefault="00311079" w:rsidP="00146050">
            <w:pPr>
              <w:jc w:val="center"/>
              <w:rPr>
                <w:rFonts w:ascii="Twinkl" w:hAnsi="Twinkl"/>
                <w:b/>
                <w:sz w:val="6"/>
                <w:szCs w:val="21"/>
                <w:u w:val="single"/>
              </w:rPr>
            </w:pPr>
          </w:p>
          <w:p w14:paraId="0A9D457F" w14:textId="77777777" w:rsidR="00B16EE0" w:rsidRDefault="00C12770" w:rsidP="00FB2D97">
            <w:pPr>
              <w:jc w:val="center"/>
              <w:rPr>
                <w:rFonts w:ascii="Twinkl" w:hAnsi="Twinkl"/>
                <w:b/>
                <w:sz w:val="21"/>
                <w:szCs w:val="21"/>
              </w:rPr>
            </w:pPr>
            <w:r w:rsidRPr="00693349">
              <w:rPr>
                <w:rFonts w:ascii="Twinkl" w:hAnsi="Twinkl"/>
                <w:sz w:val="21"/>
                <w:szCs w:val="21"/>
              </w:rPr>
              <w:t>All curricular areas as set out in our curriculum overview will be delivered this year.  I will deliver all of this learning, with the help of Mr. Sharp for PE on a Monday</w:t>
            </w:r>
            <w:r w:rsidR="00693349" w:rsidRPr="00693349">
              <w:rPr>
                <w:rFonts w:ascii="Twinkl" w:hAnsi="Twinkl"/>
                <w:sz w:val="21"/>
                <w:szCs w:val="21"/>
              </w:rPr>
              <w:t xml:space="preserve"> and </w:t>
            </w:r>
            <w:r w:rsidR="00A94F5F">
              <w:rPr>
                <w:rFonts w:ascii="Twinkl" w:hAnsi="Twinkl"/>
                <w:sz w:val="21"/>
                <w:szCs w:val="21"/>
              </w:rPr>
              <w:t>Wednesday.</w:t>
            </w:r>
            <w:r w:rsidRPr="00693349">
              <w:rPr>
                <w:rFonts w:ascii="Twinkl" w:hAnsi="Twinkl"/>
                <w:b/>
                <w:sz w:val="21"/>
                <w:szCs w:val="21"/>
              </w:rPr>
              <w:t xml:space="preserve">       </w:t>
            </w:r>
          </w:p>
          <w:p w14:paraId="205F90A6" w14:textId="00951113" w:rsidR="00FB2D97" w:rsidRPr="00B16EE0" w:rsidRDefault="00B16EE0" w:rsidP="00FB2D97">
            <w:pPr>
              <w:jc w:val="center"/>
              <w:rPr>
                <w:rFonts w:ascii="Twinkl" w:hAnsi="Twinkl"/>
                <w:bCs/>
                <w:sz w:val="21"/>
                <w:szCs w:val="21"/>
              </w:rPr>
            </w:pPr>
            <w:r w:rsidRPr="00B16EE0">
              <w:rPr>
                <w:rFonts w:ascii="Twinkl" w:hAnsi="Twinkl"/>
                <w:bCs/>
                <w:sz w:val="21"/>
                <w:szCs w:val="21"/>
              </w:rPr>
              <w:t xml:space="preserve">We are joined by Mr Higgins (student teacher) in P5 for the next 3 weeks. </w:t>
            </w:r>
            <w:r w:rsidR="00C12770" w:rsidRPr="00B16EE0">
              <w:rPr>
                <w:rFonts w:ascii="Twinkl" w:hAnsi="Twinkl"/>
                <w:bCs/>
                <w:sz w:val="21"/>
                <w:szCs w:val="21"/>
              </w:rPr>
              <w:t xml:space="preserve"> </w:t>
            </w:r>
          </w:p>
          <w:p w14:paraId="0D3CECED" w14:textId="77777777" w:rsidR="00C12770" w:rsidRPr="00FB2D97" w:rsidRDefault="00C12770" w:rsidP="00FB2D97">
            <w:pPr>
              <w:jc w:val="center"/>
              <w:rPr>
                <w:rFonts w:ascii="Twinkl" w:hAnsi="Twinkl"/>
                <w:b/>
                <w:sz w:val="21"/>
                <w:szCs w:val="21"/>
              </w:rPr>
            </w:pPr>
            <w:r w:rsidRPr="00693349">
              <w:rPr>
                <w:rFonts w:ascii="Twinkl" w:hAnsi="Twinkl"/>
                <w:b/>
                <w:sz w:val="21"/>
                <w:szCs w:val="21"/>
              </w:rPr>
              <w:t xml:space="preserve">    </w:t>
            </w:r>
          </w:p>
        </w:tc>
      </w:tr>
      <w:tr w:rsidR="00B16EE0" w:rsidRPr="00693349" w14:paraId="1CA94AD2" w14:textId="77777777" w:rsidTr="00EF7971">
        <w:trPr>
          <w:trHeight w:val="1038"/>
        </w:trPr>
        <w:tc>
          <w:tcPr>
            <w:tcW w:w="10740" w:type="dxa"/>
            <w:gridSpan w:val="2"/>
          </w:tcPr>
          <w:p w14:paraId="753743BE" w14:textId="77777777" w:rsidR="00B16EE0" w:rsidRDefault="00B16EE0" w:rsidP="00146050">
            <w:pPr>
              <w:jc w:val="center"/>
              <w:rPr>
                <w:rFonts w:ascii="Twinkl" w:hAnsi="Twinkl"/>
                <w:b/>
                <w:sz w:val="21"/>
                <w:szCs w:val="21"/>
                <w:u w:val="single"/>
              </w:rPr>
            </w:pPr>
            <w:r>
              <w:rPr>
                <w:rFonts w:ascii="Twinkl" w:hAnsi="Twinkl"/>
                <w:b/>
                <w:sz w:val="21"/>
                <w:szCs w:val="21"/>
                <w:u w:val="single"/>
              </w:rPr>
              <w:t>P5 Music Tuition</w:t>
            </w:r>
          </w:p>
          <w:p w14:paraId="6F153BF0" w14:textId="27A137D5" w:rsidR="00B16EE0" w:rsidRPr="00B16EE0" w:rsidRDefault="00B16EE0" w:rsidP="00146050">
            <w:pPr>
              <w:jc w:val="center"/>
              <w:rPr>
                <w:rFonts w:ascii="Twinkl" w:hAnsi="Twinkl"/>
                <w:bCs/>
                <w:sz w:val="21"/>
                <w:szCs w:val="21"/>
              </w:rPr>
            </w:pPr>
            <w:r>
              <w:rPr>
                <w:rFonts w:ascii="Twinkl" w:hAnsi="Twinkl"/>
                <w:bCs/>
                <w:sz w:val="21"/>
                <w:szCs w:val="21"/>
              </w:rPr>
              <w:t xml:space="preserve">P5 welcomed Mr </w:t>
            </w:r>
            <w:proofErr w:type="spellStart"/>
            <w:r>
              <w:rPr>
                <w:rFonts w:ascii="Twinkl" w:hAnsi="Twinkl"/>
                <w:bCs/>
                <w:sz w:val="21"/>
                <w:szCs w:val="21"/>
              </w:rPr>
              <w:t>Bahlej</w:t>
            </w:r>
            <w:proofErr w:type="spellEnd"/>
            <w:r>
              <w:rPr>
                <w:rFonts w:ascii="Twinkl" w:hAnsi="Twinkl"/>
                <w:bCs/>
                <w:sz w:val="21"/>
                <w:szCs w:val="21"/>
              </w:rPr>
              <w:t xml:space="preserve"> into the classroom last week when he shared with us some of the musical instruments that he teaches pupils.  This is a fantastic opportunity for free music lessons as well as your own instrument to take home and practise.  Mr </w:t>
            </w:r>
            <w:proofErr w:type="spellStart"/>
            <w:r>
              <w:rPr>
                <w:rFonts w:ascii="Twinkl" w:hAnsi="Twinkl"/>
                <w:bCs/>
                <w:sz w:val="21"/>
                <w:szCs w:val="21"/>
              </w:rPr>
              <w:t>Bahlej</w:t>
            </w:r>
            <w:proofErr w:type="spellEnd"/>
            <w:r>
              <w:rPr>
                <w:rFonts w:ascii="Twinkl" w:hAnsi="Twinkl"/>
                <w:bCs/>
                <w:sz w:val="21"/>
                <w:szCs w:val="21"/>
              </w:rPr>
              <w:t xml:space="preserve"> teaches brass instruments and demonstrated the trumpet and trombone to the class.   Look out for an email from the office to sign up for this!  </w:t>
            </w:r>
          </w:p>
        </w:tc>
      </w:tr>
      <w:tr w:rsidR="00C12770" w:rsidRPr="00693349" w14:paraId="32D3CE53" w14:textId="77777777" w:rsidTr="00905CCB">
        <w:trPr>
          <w:trHeight w:val="699"/>
        </w:trPr>
        <w:tc>
          <w:tcPr>
            <w:tcW w:w="5279" w:type="dxa"/>
          </w:tcPr>
          <w:p w14:paraId="16948392" w14:textId="77777777" w:rsidR="00C12770" w:rsidRPr="00693349" w:rsidRDefault="00C12770" w:rsidP="00C12770">
            <w:pPr>
              <w:jc w:val="center"/>
              <w:rPr>
                <w:rFonts w:ascii="Twinkl" w:hAnsi="Twinkl"/>
                <w:b/>
                <w:sz w:val="21"/>
                <w:szCs w:val="21"/>
                <w:u w:val="single"/>
              </w:rPr>
            </w:pPr>
            <w:r w:rsidRPr="00693349">
              <w:rPr>
                <w:rFonts w:ascii="Twinkl" w:hAnsi="Twinkl"/>
                <w:b/>
                <w:sz w:val="21"/>
                <w:szCs w:val="21"/>
                <w:u w:val="single"/>
              </w:rPr>
              <w:t>Numeracy</w:t>
            </w:r>
          </w:p>
          <w:p w14:paraId="5A882751" w14:textId="77777777" w:rsidR="0032621E" w:rsidRPr="00693349" w:rsidRDefault="00C12770" w:rsidP="00C12770">
            <w:pPr>
              <w:jc w:val="center"/>
              <w:rPr>
                <w:rFonts w:ascii="Twinkl" w:hAnsi="Twinkl"/>
                <w:sz w:val="21"/>
                <w:szCs w:val="21"/>
              </w:rPr>
            </w:pPr>
            <w:r w:rsidRPr="00693349">
              <w:rPr>
                <w:rFonts w:ascii="Twinkl" w:hAnsi="Twinkl"/>
                <w:sz w:val="21"/>
                <w:szCs w:val="21"/>
              </w:rPr>
              <w:t>During term 1 we will be focusing on nu</w:t>
            </w:r>
            <w:r w:rsidR="0032621E" w:rsidRPr="00693349">
              <w:rPr>
                <w:rFonts w:ascii="Twinkl" w:hAnsi="Twinkl"/>
                <w:sz w:val="21"/>
                <w:szCs w:val="21"/>
              </w:rPr>
              <w:t>mber and place value of numbers up to 5 digits and beyond.  We will compare, say, write, order these numbers, before rounding a range of numbers to the nearest 10, 100 and 1000.</w:t>
            </w:r>
          </w:p>
          <w:p w14:paraId="34593FDE" w14:textId="77777777" w:rsidR="0032621E" w:rsidRPr="00693349" w:rsidRDefault="0032621E" w:rsidP="00C12770">
            <w:pPr>
              <w:jc w:val="center"/>
              <w:rPr>
                <w:rFonts w:ascii="Twinkl" w:hAnsi="Twinkl"/>
                <w:sz w:val="21"/>
                <w:szCs w:val="21"/>
              </w:rPr>
            </w:pPr>
          </w:p>
          <w:p w14:paraId="5EF401A3" w14:textId="77777777" w:rsidR="00C12770" w:rsidRPr="00693349" w:rsidRDefault="0032621E" w:rsidP="00C12770">
            <w:pPr>
              <w:jc w:val="center"/>
              <w:rPr>
                <w:rFonts w:ascii="Twinkl" w:hAnsi="Twinkl"/>
                <w:sz w:val="21"/>
                <w:szCs w:val="21"/>
              </w:rPr>
            </w:pPr>
            <w:r w:rsidRPr="00693349">
              <w:rPr>
                <w:rFonts w:ascii="Twinkl" w:hAnsi="Twinkl"/>
                <w:sz w:val="21"/>
                <w:szCs w:val="21"/>
              </w:rPr>
              <w:t>We will also be</w:t>
            </w:r>
            <w:r w:rsidR="00C12770" w:rsidRPr="00693349">
              <w:rPr>
                <w:rFonts w:ascii="Twinkl" w:hAnsi="Twinkl"/>
                <w:sz w:val="21"/>
                <w:szCs w:val="21"/>
              </w:rPr>
              <w:t xml:space="preserve"> developing more accurate recall of mu</w:t>
            </w:r>
            <w:r w:rsidRPr="00693349">
              <w:rPr>
                <w:rFonts w:ascii="Twinkl" w:hAnsi="Twinkl"/>
                <w:sz w:val="21"/>
                <w:szCs w:val="21"/>
              </w:rPr>
              <w:t xml:space="preserve">ltiplication and division facts whilst </w:t>
            </w:r>
            <w:r w:rsidR="00C12770" w:rsidRPr="00693349">
              <w:rPr>
                <w:rFonts w:ascii="Twinkl" w:hAnsi="Twinkl"/>
                <w:sz w:val="21"/>
                <w:szCs w:val="21"/>
              </w:rPr>
              <w:t>also look</w:t>
            </w:r>
            <w:r w:rsidRPr="00693349">
              <w:rPr>
                <w:rFonts w:ascii="Twinkl" w:hAnsi="Twinkl"/>
                <w:sz w:val="21"/>
                <w:szCs w:val="21"/>
              </w:rPr>
              <w:t>ing</w:t>
            </w:r>
            <w:r w:rsidR="00C12770" w:rsidRPr="00693349">
              <w:rPr>
                <w:rFonts w:ascii="Twinkl" w:hAnsi="Twinkl"/>
                <w:sz w:val="21"/>
                <w:szCs w:val="21"/>
              </w:rPr>
              <w:t xml:space="preserve"> at addition and subtraction when working with a larger number range.</w:t>
            </w:r>
          </w:p>
          <w:p w14:paraId="51EFA9D3" w14:textId="77777777" w:rsidR="00C12770" w:rsidRPr="00693349" w:rsidRDefault="00C12770" w:rsidP="00C12770">
            <w:pPr>
              <w:jc w:val="center"/>
              <w:rPr>
                <w:rFonts w:ascii="Twinkl" w:hAnsi="Twinkl"/>
                <w:b/>
                <w:sz w:val="21"/>
                <w:szCs w:val="21"/>
                <w:u w:val="single"/>
              </w:rPr>
            </w:pPr>
          </w:p>
          <w:p w14:paraId="7252D4CC" w14:textId="77777777" w:rsidR="0032621E" w:rsidRPr="00693349" w:rsidRDefault="00C12770" w:rsidP="00C12770">
            <w:pPr>
              <w:jc w:val="center"/>
              <w:rPr>
                <w:rFonts w:ascii="Twinkl" w:hAnsi="Twinkl"/>
                <w:sz w:val="21"/>
                <w:szCs w:val="21"/>
              </w:rPr>
            </w:pPr>
            <w:r w:rsidRPr="00693349">
              <w:rPr>
                <w:rFonts w:ascii="Twinkl" w:hAnsi="Twinkl"/>
                <w:sz w:val="21"/>
                <w:szCs w:val="21"/>
              </w:rPr>
              <w:t>In mental maths we will be working on ‘</w:t>
            </w:r>
            <w:proofErr w:type="spellStart"/>
            <w:r w:rsidRPr="00693349">
              <w:rPr>
                <w:rFonts w:ascii="Twinkl" w:hAnsi="Twinkl"/>
                <w:sz w:val="21"/>
                <w:szCs w:val="21"/>
              </w:rPr>
              <w:t>Numbertalks</w:t>
            </w:r>
            <w:proofErr w:type="spellEnd"/>
            <w:r w:rsidRPr="00693349">
              <w:rPr>
                <w:rFonts w:ascii="Twinkl" w:hAnsi="Twinkl"/>
                <w:sz w:val="21"/>
                <w:szCs w:val="21"/>
              </w:rPr>
              <w:t xml:space="preserve">’, mental agility and </w:t>
            </w:r>
            <w:proofErr w:type="spellStart"/>
            <w:r w:rsidRPr="00693349">
              <w:rPr>
                <w:rFonts w:ascii="Twinkl" w:hAnsi="Twinkl"/>
                <w:sz w:val="21"/>
                <w:szCs w:val="21"/>
              </w:rPr>
              <w:t>Sumdog</w:t>
            </w:r>
            <w:proofErr w:type="spellEnd"/>
            <w:r w:rsidRPr="00693349">
              <w:rPr>
                <w:rFonts w:ascii="Twinkl" w:hAnsi="Twinkl"/>
                <w:sz w:val="21"/>
                <w:szCs w:val="21"/>
              </w:rPr>
              <w:t>.</w:t>
            </w:r>
            <w:r w:rsidR="0032621E" w:rsidRPr="00693349">
              <w:rPr>
                <w:rFonts w:ascii="Twinkl" w:hAnsi="Twinkl"/>
                <w:sz w:val="21"/>
                <w:szCs w:val="21"/>
              </w:rPr>
              <w:t xml:space="preserve">  Mental agility covers all aspects of maths &amp; numeracy.</w:t>
            </w:r>
          </w:p>
          <w:p w14:paraId="6EBA8B72" w14:textId="77777777" w:rsidR="0032621E" w:rsidRPr="00693349" w:rsidRDefault="0032621E" w:rsidP="00C12770">
            <w:pPr>
              <w:jc w:val="center"/>
              <w:rPr>
                <w:rFonts w:ascii="Twinkl" w:hAnsi="Twinkl"/>
                <w:sz w:val="21"/>
                <w:szCs w:val="21"/>
              </w:rPr>
            </w:pPr>
          </w:p>
          <w:p w14:paraId="4721675B" w14:textId="223CF84A" w:rsidR="00C12770" w:rsidRPr="00837212" w:rsidRDefault="0032621E" w:rsidP="00837212">
            <w:pPr>
              <w:jc w:val="center"/>
              <w:rPr>
                <w:rFonts w:ascii="Twinkl" w:hAnsi="Twinkl"/>
                <w:sz w:val="21"/>
                <w:szCs w:val="21"/>
              </w:rPr>
            </w:pPr>
            <w:r w:rsidRPr="00693349">
              <w:rPr>
                <w:rFonts w:ascii="Twinkl" w:hAnsi="Twinkl"/>
                <w:sz w:val="21"/>
                <w:szCs w:val="21"/>
              </w:rPr>
              <w:t xml:space="preserve">If time allows we will also spend time looking at Data Handling </w:t>
            </w:r>
            <w:r w:rsidR="00311079" w:rsidRPr="00693349">
              <w:rPr>
                <w:rFonts w:ascii="Twinkl" w:hAnsi="Twinkl"/>
                <w:sz w:val="21"/>
                <w:szCs w:val="21"/>
              </w:rPr>
              <w:t>–</w:t>
            </w:r>
            <w:r w:rsidRPr="00693349">
              <w:rPr>
                <w:rFonts w:ascii="Twinkl" w:hAnsi="Twinkl"/>
                <w:sz w:val="21"/>
                <w:szCs w:val="21"/>
              </w:rPr>
              <w:t xml:space="preserve"> </w:t>
            </w:r>
            <w:r w:rsidR="00311079" w:rsidRPr="00693349">
              <w:rPr>
                <w:rFonts w:ascii="Twinkl" w:hAnsi="Twinkl"/>
                <w:sz w:val="21"/>
                <w:szCs w:val="21"/>
              </w:rPr>
              <w:t xml:space="preserve">creating and undertaking surveys, </w:t>
            </w:r>
            <w:r w:rsidR="00311079" w:rsidRPr="00693349">
              <w:rPr>
                <w:rFonts w:ascii="Twinkl" w:hAnsi="Twinkl"/>
                <w:sz w:val="21"/>
                <w:szCs w:val="21"/>
              </w:rPr>
              <w:lastRenderedPageBreak/>
              <w:t>analysing the results and displaying th</w:t>
            </w:r>
            <w:r w:rsidR="00C7434A" w:rsidRPr="00693349">
              <w:rPr>
                <w:rFonts w:ascii="Twinkl" w:hAnsi="Twinkl"/>
                <w:sz w:val="21"/>
                <w:szCs w:val="21"/>
              </w:rPr>
              <w:t>ese</w:t>
            </w:r>
            <w:r w:rsidR="00311079" w:rsidRPr="00693349">
              <w:rPr>
                <w:rFonts w:ascii="Twinkl" w:hAnsi="Twinkl"/>
                <w:sz w:val="21"/>
                <w:szCs w:val="21"/>
              </w:rPr>
              <w:t xml:space="preserve"> in a range of ways.</w:t>
            </w:r>
            <w:r w:rsidRPr="00693349">
              <w:rPr>
                <w:rFonts w:ascii="Twinkl" w:hAnsi="Twinkl"/>
                <w:sz w:val="21"/>
                <w:szCs w:val="21"/>
              </w:rPr>
              <w:t xml:space="preserve"> </w:t>
            </w:r>
          </w:p>
        </w:tc>
        <w:tc>
          <w:tcPr>
            <w:tcW w:w="5461" w:type="dxa"/>
          </w:tcPr>
          <w:p w14:paraId="6786F169" w14:textId="77777777" w:rsidR="00C12770" w:rsidRPr="00693349" w:rsidRDefault="00C12770" w:rsidP="00C12770">
            <w:pPr>
              <w:jc w:val="center"/>
              <w:rPr>
                <w:rFonts w:ascii="Twinkl" w:hAnsi="Twinkl"/>
                <w:b/>
                <w:sz w:val="21"/>
                <w:szCs w:val="21"/>
                <w:u w:val="single"/>
              </w:rPr>
            </w:pPr>
            <w:r w:rsidRPr="00693349">
              <w:rPr>
                <w:rFonts w:ascii="Twinkl" w:hAnsi="Twinkl"/>
                <w:b/>
                <w:sz w:val="21"/>
                <w:szCs w:val="21"/>
                <w:u w:val="single"/>
              </w:rPr>
              <w:lastRenderedPageBreak/>
              <w:t>Literacy</w:t>
            </w:r>
          </w:p>
          <w:p w14:paraId="3EE843CD" w14:textId="77777777" w:rsidR="00C12770" w:rsidRPr="00693349" w:rsidRDefault="00C12770" w:rsidP="00C12770">
            <w:pPr>
              <w:jc w:val="center"/>
              <w:rPr>
                <w:rFonts w:ascii="Twinkl" w:hAnsi="Twinkl"/>
                <w:sz w:val="21"/>
                <w:szCs w:val="21"/>
              </w:rPr>
            </w:pPr>
            <w:r w:rsidRPr="00693349">
              <w:rPr>
                <w:rFonts w:ascii="Twinkl" w:hAnsi="Twinkl"/>
                <w:sz w:val="21"/>
                <w:szCs w:val="21"/>
              </w:rPr>
              <w:t xml:space="preserve">In literacy will be working on descriptive writing, </w:t>
            </w:r>
            <w:proofErr w:type="gramStart"/>
            <w:r w:rsidRPr="00693349">
              <w:rPr>
                <w:rFonts w:ascii="Twinkl" w:hAnsi="Twinkl"/>
                <w:sz w:val="21"/>
                <w:szCs w:val="21"/>
              </w:rPr>
              <w:t>up-</w:t>
            </w:r>
            <w:r w:rsidR="00FB2D97" w:rsidRPr="00693349">
              <w:rPr>
                <w:rFonts w:ascii="Twinkl" w:hAnsi="Twinkl"/>
                <w:sz w:val="21"/>
                <w:szCs w:val="21"/>
              </w:rPr>
              <w:t>levelling</w:t>
            </w:r>
            <w:proofErr w:type="gramEnd"/>
            <w:r w:rsidRPr="00693349">
              <w:rPr>
                <w:rFonts w:ascii="Twinkl" w:hAnsi="Twinkl"/>
                <w:sz w:val="21"/>
                <w:szCs w:val="21"/>
              </w:rPr>
              <w:t xml:space="preserve"> our skills from last year.</w:t>
            </w:r>
          </w:p>
          <w:p w14:paraId="6F7DF692" w14:textId="77777777" w:rsidR="00C12770" w:rsidRPr="00905CCB" w:rsidRDefault="00C12770" w:rsidP="00C12770">
            <w:pPr>
              <w:jc w:val="center"/>
              <w:rPr>
                <w:rFonts w:ascii="Twinkl" w:hAnsi="Twinkl"/>
                <w:sz w:val="10"/>
                <w:szCs w:val="10"/>
              </w:rPr>
            </w:pPr>
          </w:p>
          <w:p w14:paraId="4E693CD8" w14:textId="5EABBDA8" w:rsidR="00C12770" w:rsidRDefault="00FB2D97" w:rsidP="00C12770">
            <w:pPr>
              <w:jc w:val="center"/>
              <w:rPr>
                <w:rFonts w:ascii="Twinkl" w:hAnsi="Twinkl"/>
                <w:sz w:val="21"/>
                <w:szCs w:val="21"/>
              </w:rPr>
            </w:pPr>
            <w:r>
              <w:rPr>
                <w:rFonts w:ascii="Twinkl" w:hAnsi="Twinkl"/>
                <w:sz w:val="21"/>
                <w:szCs w:val="21"/>
              </w:rPr>
              <w:t>This term we will be engaging with the text ‘</w:t>
            </w:r>
            <w:r w:rsidR="00A94F5F">
              <w:rPr>
                <w:rFonts w:ascii="Twinkl" w:hAnsi="Twinkl"/>
                <w:sz w:val="21"/>
                <w:szCs w:val="21"/>
              </w:rPr>
              <w:t>Christophe’s Story</w:t>
            </w:r>
            <w:r>
              <w:rPr>
                <w:rFonts w:ascii="Twinkl" w:hAnsi="Twinkl"/>
                <w:sz w:val="21"/>
                <w:szCs w:val="21"/>
              </w:rPr>
              <w:t xml:space="preserve">’ by </w:t>
            </w:r>
            <w:r w:rsidR="00A94F5F">
              <w:rPr>
                <w:rFonts w:ascii="Twinkl" w:hAnsi="Twinkl"/>
                <w:sz w:val="21"/>
                <w:szCs w:val="21"/>
              </w:rPr>
              <w:t>Nicki Cornwell</w:t>
            </w:r>
            <w:r w:rsidR="00C12770" w:rsidRPr="00693349">
              <w:rPr>
                <w:rFonts w:ascii="Twinkl" w:hAnsi="Twinkl"/>
                <w:sz w:val="21"/>
                <w:szCs w:val="21"/>
              </w:rPr>
              <w:t xml:space="preserve"> and</w:t>
            </w:r>
            <w:r>
              <w:rPr>
                <w:rFonts w:ascii="Twinkl" w:hAnsi="Twinkl"/>
                <w:sz w:val="21"/>
                <w:szCs w:val="21"/>
              </w:rPr>
              <w:t xml:space="preserve"> will</w:t>
            </w:r>
            <w:r w:rsidR="00C12770" w:rsidRPr="00693349">
              <w:rPr>
                <w:rFonts w:ascii="Twinkl" w:hAnsi="Twinkl"/>
                <w:sz w:val="21"/>
                <w:szCs w:val="21"/>
              </w:rPr>
              <w:t xml:space="preserve"> develop our comprehension through this text.  We will be analysing the text and language used and how this makes the reader feel.  Through the text we will be writing imaginatively and using language to create atmosphere, suspense and develop settings and characters.</w:t>
            </w:r>
          </w:p>
          <w:p w14:paraId="407C2196" w14:textId="77777777" w:rsidR="00A94F5F" w:rsidRPr="00905CCB" w:rsidRDefault="00A94F5F" w:rsidP="00C12770">
            <w:pPr>
              <w:jc w:val="center"/>
              <w:rPr>
                <w:rFonts w:ascii="Twinkl" w:hAnsi="Twinkl"/>
                <w:sz w:val="10"/>
                <w:szCs w:val="10"/>
              </w:rPr>
            </w:pPr>
          </w:p>
          <w:p w14:paraId="36500369" w14:textId="77777777" w:rsidR="00C12770" w:rsidRPr="00693349" w:rsidRDefault="00C12770" w:rsidP="00C12770">
            <w:pPr>
              <w:jc w:val="center"/>
              <w:rPr>
                <w:rFonts w:ascii="Twinkl" w:hAnsi="Twinkl"/>
                <w:sz w:val="21"/>
                <w:szCs w:val="21"/>
              </w:rPr>
            </w:pPr>
            <w:r w:rsidRPr="00693349">
              <w:rPr>
                <w:rFonts w:ascii="Twinkl" w:hAnsi="Twinkl"/>
                <w:sz w:val="21"/>
                <w:szCs w:val="21"/>
              </w:rPr>
              <w:t>Pupils will continue to access Accelerated Reader Program to further improve reading comprehension skills.</w:t>
            </w:r>
          </w:p>
          <w:p w14:paraId="369F9DED" w14:textId="77777777" w:rsidR="00C12770" w:rsidRPr="00905CCB" w:rsidRDefault="00C12770" w:rsidP="00C12770">
            <w:pPr>
              <w:jc w:val="center"/>
              <w:rPr>
                <w:rFonts w:ascii="Twinkl" w:hAnsi="Twinkl"/>
                <w:sz w:val="10"/>
                <w:szCs w:val="10"/>
              </w:rPr>
            </w:pPr>
          </w:p>
          <w:p w14:paraId="247A4B37" w14:textId="77777777" w:rsidR="00C12770" w:rsidRPr="00693349" w:rsidRDefault="00C12770" w:rsidP="00C12770">
            <w:pPr>
              <w:jc w:val="center"/>
              <w:rPr>
                <w:rFonts w:ascii="Twinkl" w:hAnsi="Twinkl"/>
                <w:sz w:val="21"/>
                <w:szCs w:val="21"/>
              </w:rPr>
            </w:pPr>
            <w:r w:rsidRPr="00693349">
              <w:rPr>
                <w:rFonts w:ascii="Twinkl" w:hAnsi="Twinkl"/>
                <w:sz w:val="21"/>
                <w:szCs w:val="21"/>
              </w:rPr>
              <w:t>Our grammar will entail parts of speech as well as apostrophes, commas and speech marks.</w:t>
            </w:r>
          </w:p>
          <w:p w14:paraId="02A446B7" w14:textId="77777777" w:rsidR="00311079" w:rsidRPr="00693349" w:rsidRDefault="00311079" w:rsidP="00FB2D97">
            <w:pPr>
              <w:rPr>
                <w:rFonts w:ascii="Twinkl" w:hAnsi="Twinkl"/>
                <w:sz w:val="21"/>
                <w:szCs w:val="21"/>
              </w:rPr>
            </w:pPr>
          </w:p>
          <w:p w14:paraId="4D0E25FA" w14:textId="68230328" w:rsidR="00C12770" w:rsidRPr="00693349" w:rsidRDefault="0032621E" w:rsidP="00837212">
            <w:pPr>
              <w:jc w:val="center"/>
              <w:rPr>
                <w:rFonts w:ascii="Twinkl" w:hAnsi="Twinkl"/>
                <w:sz w:val="21"/>
                <w:szCs w:val="21"/>
              </w:rPr>
            </w:pPr>
            <w:r w:rsidRPr="00693349">
              <w:rPr>
                <w:rFonts w:ascii="Twinkl" w:hAnsi="Twinkl"/>
                <w:sz w:val="21"/>
                <w:szCs w:val="21"/>
              </w:rPr>
              <w:lastRenderedPageBreak/>
              <w:t>In French we will be working on numbers to 100 as well as learning the alphabet to spell our name.</w:t>
            </w:r>
          </w:p>
        </w:tc>
      </w:tr>
      <w:tr w:rsidR="00311079" w:rsidRPr="00693349" w14:paraId="77CDF827" w14:textId="77777777" w:rsidTr="00EF7971">
        <w:trPr>
          <w:trHeight w:val="1125"/>
        </w:trPr>
        <w:tc>
          <w:tcPr>
            <w:tcW w:w="10740" w:type="dxa"/>
            <w:gridSpan w:val="2"/>
          </w:tcPr>
          <w:p w14:paraId="029F0C37" w14:textId="3AAC6114" w:rsidR="00311079" w:rsidRPr="00693349" w:rsidRDefault="008C3210" w:rsidP="00C12770">
            <w:pPr>
              <w:jc w:val="center"/>
              <w:rPr>
                <w:rFonts w:ascii="Twinkl" w:hAnsi="Twinkl"/>
                <w:b/>
                <w:sz w:val="21"/>
                <w:szCs w:val="21"/>
                <w:u w:val="single"/>
              </w:rPr>
            </w:pPr>
            <w:r w:rsidRPr="00693349">
              <w:rPr>
                <w:rFonts w:ascii="Twinkl" w:hAnsi="Twinkl"/>
                <w:b/>
                <w:sz w:val="21"/>
                <w:szCs w:val="21"/>
                <w:u w:val="single"/>
              </w:rPr>
              <w:lastRenderedPageBreak/>
              <w:t>IDL</w:t>
            </w:r>
          </w:p>
          <w:p w14:paraId="2AA44717" w14:textId="77777777" w:rsidR="00311079" w:rsidRPr="00693349" w:rsidRDefault="00311079" w:rsidP="00C12770">
            <w:pPr>
              <w:jc w:val="center"/>
              <w:rPr>
                <w:rFonts w:ascii="Twinkl" w:hAnsi="Twinkl"/>
                <w:b/>
                <w:sz w:val="8"/>
                <w:szCs w:val="21"/>
                <w:u w:val="single"/>
              </w:rPr>
            </w:pPr>
          </w:p>
          <w:p w14:paraId="7B47FE2B" w14:textId="77A9F7F7" w:rsidR="00D13D4A" w:rsidRDefault="00D13D4A" w:rsidP="00D13D4A">
            <w:pPr>
              <w:jc w:val="center"/>
              <w:rPr>
                <w:rFonts w:ascii="Twinkl" w:hAnsi="Twinkl"/>
                <w:sz w:val="21"/>
                <w:szCs w:val="21"/>
              </w:rPr>
            </w:pPr>
            <w:r>
              <w:rPr>
                <w:rFonts w:ascii="Twinkl" w:hAnsi="Twinkl"/>
                <w:sz w:val="21"/>
                <w:szCs w:val="21"/>
              </w:rPr>
              <w:t>Pupils will be working alongside myself to look at the experiences and outcomes to choose their first context for learning in P5.  Your child should be able to share this information with once it has been decided.</w:t>
            </w:r>
          </w:p>
          <w:p w14:paraId="21428C82" w14:textId="19279237" w:rsidR="00D13D4A" w:rsidRPr="00693349" w:rsidRDefault="00D13D4A" w:rsidP="00D13D4A">
            <w:pPr>
              <w:jc w:val="center"/>
              <w:rPr>
                <w:rFonts w:ascii="Twinkl" w:hAnsi="Twinkl"/>
                <w:sz w:val="21"/>
                <w:szCs w:val="21"/>
              </w:rPr>
            </w:pPr>
            <w:r>
              <w:rPr>
                <w:rFonts w:ascii="Twinkl" w:hAnsi="Twinkl"/>
                <w:sz w:val="21"/>
                <w:szCs w:val="21"/>
              </w:rPr>
              <w:t xml:space="preserve">We will continue to work on META skills and how </w:t>
            </w:r>
            <w:proofErr w:type="gramStart"/>
            <w:r>
              <w:rPr>
                <w:rFonts w:ascii="Twinkl" w:hAnsi="Twinkl"/>
                <w:sz w:val="21"/>
                <w:szCs w:val="21"/>
              </w:rPr>
              <w:t>these link</w:t>
            </w:r>
            <w:proofErr w:type="gramEnd"/>
            <w:r>
              <w:rPr>
                <w:rFonts w:ascii="Twinkl" w:hAnsi="Twinkl"/>
                <w:sz w:val="21"/>
                <w:szCs w:val="21"/>
              </w:rPr>
              <w:t xml:space="preserve"> with skills for life, learning and work.</w:t>
            </w:r>
          </w:p>
          <w:p w14:paraId="4670FE06" w14:textId="541B5058" w:rsidR="00311079" w:rsidRPr="00837212" w:rsidRDefault="00311079" w:rsidP="00A94F5F">
            <w:pPr>
              <w:jc w:val="center"/>
              <w:rPr>
                <w:rFonts w:ascii="Twinkl" w:hAnsi="Twinkl"/>
                <w:sz w:val="10"/>
                <w:szCs w:val="10"/>
              </w:rPr>
            </w:pPr>
          </w:p>
        </w:tc>
      </w:tr>
      <w:tr w:rsidR="00D13D4A" w:rsidRPr="00693349" w14:paraId="496F3CF5" w14:textId="77777777" w:rsidTr="00D13D4A">
        <w:trPr>
          <w:trHeight w:val="1630"/>
        </w:trPr>
        <w:tc>
          <w:tcPr>
            <w:tcW w:w="5279" w:type="dxa"/>
          </w:tcPr>
          <w:p w14:paraId="33B5F76A" w14:textId="77777777" w:rsidR="00D13D4A" w:rsidRPr="00693349" w:rsidRDefault="00D13D4A" w:rsidP="00311079">
            <w:pPr>
              <w:jc w:val="center"/>
              <w:rPr>
                <w:rFonts w:ascii="Twinkl" w:hAnsi="Twinkl"/>
                <w:b/>
                <w:sz w:val="21"/>
                <w:szCs w:val="21"/>
                <w:u w:val="single"/>
              </w:rPr>
            </w:pPr>
            <w:r w:rsidRPr="00693349">
              <w:rPr>
                <w:rFonts w:ascii="Twinkl" w:hAnsi="Twinkl"/>
                <w:b/>
                <w:sz w:val="21"/>
                <w:szCs w:val="21"/>
                <w:u w:val="single"/>
              </w:rPr>
              <w:t>Health and Wellbeing</w:t>
            </w:r>
          </w:p>
          <w:p w14:paraId="66E1721A" w14:textId="77777777" w:rsidR="00D13D4A" w:rsidRPr="00693349" w:rsidRDefault="00D13D4A" w:rsidP="00311079">
            <w:pPr>
              <w:jc w:val="center"/>
              <w:rPr>
                <w:rFonts w:ascii="Twinkl" w:hAnsi="Twinkl"/>
                <w:b/>
                <w:sz w:val="10"/>
                <w:szCs w:val="21"/>
                <w:u w:val="single"/>
              </w:rPr>
            </w:pPr>
          </w:p>
          <w:p w14:paraId="71E32C0E" w14:textId="7B321BAE" w:rsidR="00D13D4A" w:rsidRPr="00693349" w:rsidRDefault="00D13D4A" w:rsidP="00C12770">
            <w:pPr>
              <w:jc w:val="center"/>
              <w:rPr>
                <w:rFonts w:ascii="Twinkl" w:hAnsi="Twinkl"/>
                <w:sz w:val="21"/>
                <w:szCs w:val="21"/>
              </w:rPr>
            </w:pPr>
            <w:r>
              <w:rPr>
                <w:rFonts w:ascii="Twinkl" w:hAnsi="Twinkl"/>
                <w:sz w:val="21"/>
                <w:szCs w:val="21"/>
              </w:rPr>
              <w:t xml:space="preserve">In Health and </w:t>
            </w:r>
            <w:proofErr w:type="gramStart"/>
            <w:r>
              <w:rPr>
                <w:rFonts w:ascii="Twinkl" w:hAnsi="Twinkl"/>
                <w:sz w:val="21"/>
                <w:szCs w:val="21"/>
              </w:rPr>
              <w:t>Wellbeing</w:t>
            </w:r>
            <w:proofErr w:type="gramEnd"/>
            <w:r>
              <w:rPr>
                <w:rFonts w:ascii="Twinkl" w:hAnsi="Twinkl"/>
                <w:sz w:val="21"/>
                <w:szCs w:val="21"/>
              </w:rPr>
              <w:t xml:space="preserve"> we will </w:t>
            </w:r>
            <w:r w:rsidRPr="00693349">
              <w:rPr>
                <w:rFonts w:ascii="Twinkl" w:hAnsi="Twinkl"/>
                <w:sz w:val="21"/>
                <w:szCs w:val="21"/>
              </w:rPr>
              <w:t xml:space="preserve">begin to look at Relationships, </w:t>
            </w:r>
            <w:r w:rsidR="00B0541A">
              <w:rPr>
                <w:rFonts w:ascii="Twinkl" w:hAnsi="Twinkl"/>
                <w:sz w:val="21"/>
                <w:szCs w:val="21"/>
              </w:rPr>
              <w:t>S</w:t>
            </w:r>
            <w:r w:rsidRPr="00693349">
              <w:rPr>
                <w:rFonts w:ascii="Twinkl" w:hAnsi="Twinkl"/>
                <w:sz w:val="21"/>
                <w:szCs w:val="21"/>
              </w:rPr>
              <w:t xml:space="preserve">exual Health &amp; Parenthood with a focus on different types of relationships and skills and qualities required for a positive relationship. </w:t>
            </w:r>
          </w:p>
          <w:p w14:paraId="331E0268" w14:textId="77777777" w:rsidR="00D13D4A" w:rsidRPr="00693349" w:rsidRDefault="00D13D4A" w:rsidP="00C12770">
            <w:pPr>
              <w:jc w:val="center"/>
              <w:rPr>
                <w:rFonts w:ascii="Twinkl" w:hAnsi="Twinkl"/>
                <w:sz w:val="21"/>
                <w:szCs w:val="21"/>
              </w:rPr>
            </w:pPr>
            <w:r w:rsidRPr="00693349">
              <w:rPr>
                <w:rFonts w:ascii="Twinkl" w:hAnsi="Twinkl"/>
                <w:sz w:val="21"/>
                <w:szCs w:val="21"/>
              </w:rPr>
              <w:t xml:space="preserve"> Changing emotions and how these can affect us will also be explored this term.</w:t>
            </w:r>
          </w:p>
          <w:p w14:paraId="214F2A39" w14:textId="24486E01" w:rsidR="00D13D4A" w:rsidRPr="00693349" w:rsidRDefault="00D13D4A" w:rsidP="00C12770">
            <w:pPr>
              <w:jc w:val="center"/>
              <w:rPr>
                <w:rFonts w:ascii="Twinkl" w:hAnsi="Twinkl"/>
                <w:sz w:val="21"/>
                <w:szCs w:val="21"/>
              </w:rPr>
            </w:pPr>
            <w:r w:rsidRPr="00693349">
              <w:rPr>
                <w:rFonts w:ascii="Twinkl" w:hAnsi="Twinkl"/>
                <w:sz w:val="21"/>
                <w:szCs w:val="21"/>
              </w:rPr>
              <w:t xml:space="preserve">Our </w:t>
            </w:r>
            <w:r>
              <w:rPr>
                <w:rFonts w:ascii="Twinkl" w:hAnsi="Twinkl"/>
                <w:sz w:val="21"/>
                <w:szCs w:val="21"/>
              </w:rPr>
              <w:t xml:space="preserve">Wellbeing </w:t>
            </w:r>
            <w:r w:rsidRPr="00693349">
              <w:rPr>
                <w:rFonts w:ascii="Twinkl" w:hAnsi="Twinkl"/>
                <w:sz w:val="21"/>
                <w:szCs w:val="21"/>
              </w:rPr>
              <w:t xml:space="preserve">focus this term is ‘Respected’ which will look at </w:t>
            </w:r>
            <w:r>
              <w:rPr>
                <w:rFonts w:ascii="Twinkl" w:hAnsi="Twinkl"/>
                <w:sz w:val="21"/>
                <w:szCs w:val="21"/>
              </w:rPr>
              <w:t>v</w:t>
            </w:r>
            <w:r w:rsidRPr="00D13D4A">
              <w:rPr>
                <w:rFonts w:ascii="Twinkl" w:hAnsi="Twinkl"/>
                <w:sz w:val="21"/>
                <w:szCs w:val="21"/>
              </w:rPr>
              <w:t>alu</w:t>
            </w:r>
            <w:r>
              <w:rPr>
                <w:rFonts w:ascii="Twinkl" w:hAnsi="Twinkl"/>
                <w:sz w:val="21"/>
                <w:szCs w:val="21"/>
              </w:rPr>
              <w:t>ing</w:t>
            </w:r>
            <w:r w:rsidRPr="00D13D4A">
              <w:rPr>
                <w:rFonts w:ascii="Twinkl" w:hAnsi="Twinkl"/>
                <w:sz w:val="21"/>
                <w:szCs w:val="21"/>
              </w:rPr>
              <w:t xml:space="preserve"> and respect</w:t>
            </w:r>
            <w:r>
              <w:rPr>
                <w:rFonts w:ascii="Twinkl" w:hAnsi="Twinkl"/>
                <w:sz w:val="21"/>
                <w:szCs w:val="21"/>
              </w:rPr>
              <w:t>ing</w:t>
            </w:r>
            <w:r w:rsidRPr="00D13D4A">
              <w:rPr>
                <w:rFonts w:ascii="Twinkl" w:hAnsi="Twinkl"/>
                <w:sz w:val="21"/>
                <w:szCs w:val="21"/>
              </w:rPr>
              <w:t xml:space="preserve"> myself and others</w:t>
            </w:r>
            <w:r w:rsidRPr="00693349">
              <w:rPr>
                <w:rFonts w:ascii="Twinkl" w:hAnsi="Twinkl"/>
                <w:sz w:val="21"/>
                <w:szCs w:val="21"/>
              </w:rPr>
              <w:t>.</w:t>
            </w:r>
          </w:p>
          <w:p w14:paraId="75138965" w14:textId="77777777" w:rsidR="00D13D4A" w:rsidRPr="00693349" w:rsidRDefault="00D13D4A" w:rsidP="00146050">
            <w:pPr>
              <w:jc w:val="center"/>
              <w:rPr>
                <w:rFonts w:ascii="Twinkl" w:hAnsi="Twinkl"/>
                <w:b/>
                <w:sz w:val="6"/>
                <w:szCs w:val="21"/>
                <w:u w:val="single"/>
              </w:rPr>
            </w:pPr>
          </w:p>
        </w:tc>
        <w:tc>
          <w:tcPr>
            <w:tcW w:w="5461" w:type="dxa"/>
            <w:vMerge w:val="restart"/>
          </w:tcPr>
          <w:p w14:paraId="098AECD8" w14:textId="77777777" w:rsidR="00D13D4A" w:rsidRPr="00693349" w:rsidRDefault="00D13D4A" w:rsidP="00C12770">
            <w:pPr>
              <w:jc w:val="center"/>
              <w:rPr>
                <w:rFonts w:ascii="Twinkl" w:hAnsi="Twinkl"/>
                <w:b/>
                <w:sz w:val="21"/>
                <w:szCs w:val="21"/>
                <w:u w:val="single"/>
              </w:rPr>
            </w:pPr>
            <w:r w:rsidRPr="00693349">
              <w:rPr>
                <w:rFonts w:ascii="Twinkl" w:hAnsi="Twinkl"/>
                <w:b/>
                <w:sz w:val="21"/>
                <w:szCs w:val="21"/>
              </w:rPr>
              <w:t xml:space="preserve">       </w:t>
            </w:r>
            <w:r w:rsidRPr="00693349">
              <w:rPr>
                <w:rFonts w:ascii="Twinkl" w:hAnsi="Twinkl"/>
                <w:b/>
                <w:sz w:val="21"/>
                <w:szCs w:val="21"/>
                <w:u w:val="single"/>
              </w:rPr>
              <w:t xml:space="preserve"> PE Organisation</w:t>
            </w:r>
          </w:p>
          <w:p w14:paraId="31ACC567" w14:textId="77777777" w:rsidR="00D13D4A" w:rsidRPr="00693349" w:rsidRDefault="00D13D4A" w:rsidP="00C12770">
            <w:pPr>
              <w:jc w:val="center"/>
              <w:rPr>
                <w:rFonts w:ascii="Twinkl" w:hAnsi="Twinkl"/>
                <w:b/>
                <w:sz w:val="10"/>
                <w:szCs w:val="21"/>
                <w:u w:val="single"/>
              </w:rPr>
            </w:pPr>
          </w:p>
          <w:p w14:paraId="4C1DDD54" w14:textId="54DCA13A" w:rsidR="00D13D4A" w:rsidRPr="00693349" w:rsidRDefault="00D13D4A" w:rsidP="00C12770">
            <w:pPr>
              <w:jc w:val="center"/>
              <w:rPr>
                <w:rFonts w:ascii="Twinkl" w:hAnsi="Twinkl"/>
                <w:sz w:val="21"/>
                <w:szCs w:val="21"/>
              </w:rPr>
            </w:pPr>
            <w:r w:rsidRPr="00693349">
              <w:rPr>
                <w:rFonts w:ascii="Twinkl" w:hAnsi="Twinkl"/>
                <w:sz w:val="21"/>
                <w:szCs w:val="21"/>
              </w:rPr>
              <w:t xml:space="preserve">Pupils will have PE on a </w:t>
            </w:r>
            <w:r w:rsidRPr="00693349">
              <w:rPr>
                <w:rFonts w:ascii="Twinkl" w:hAnsi="Twinkl"/>
                <w:b/>
                <w:sz w:val="21"/>
                <w:szCs w:val="21"/>
              </w:rPr>
              <w:t>Monday</w:t>
            </w:r>
            <w:r w:rsidRPr="00693349">
              <w:rPr>
                <w:rFonts w:ascii="Twinkl" w:hAnsi="Twinkl"/>
                <w:sz w:val="21"/>
                <w:szCs w:val="21"/>
              </w:rPr>
              <w:t xml:space="preserve"> and </w:t>
            </w:r>
            <w:r>
              <w:rPr>
                <w:rFonts w:ascii="Twinkl" w:hAnsi="Twinkl"/>
                <w:b/>
                <w:sz w:val="21"/>
                <w:szCs w:val="21"/>
              </w:rPr>
              <w:t>Wednesday</w:t>
            </w:r>
            <w:r w:rsidRPr="00693349">
              <w:rPr>
                <w:rFonts w:ascii="Twinkl" w:hAnsi="Twinkl"/>
                <w:sz w:val="21"/>
                <w:szCs w:val="21"/>
              </w:rPr>
              <w:t xml:space="preserve"> this term.</w:t>
            </w:r>
          </w:p>
          <w:p w14:paraId="6DEC9A35" w14:textId="17FC3636" w:rsidR="00D13D4A" w:rsidRPr="00693349" w:rsidRDefault="00D13D4A" w:rsidP="00E4048D">
            <w:pPr>
              <w:jc w:val="center"/>
              <w:rPr>
                <w:rFonts w:ascii="Twinkl" w:hAnsi="Twinkl"/>
                <w:sz w:val="21"/>
                <w:szCs w:val="21"/>
              </w:rPr>
            </w:pPr>
            <w:r w:rsidRPr="00693349">
              <w:rPr>
                <w:rFonts w:ascii="Twinkl" w:hAnsi="Twinkl"/>
                <w:sz w:val="21"/>
                <w:szCs w:val="21"/>
              </w:rPr>
              <w:t xml:space="preserve">On </w:t>
            </w:r>
            <w:r>
              <w:rPr>
                <w:rFonts w:ascii="Twinkl" w:hAnsi="Twinkl"/>
                <w:sz w:val="21"/>
                <w:szCs w:val="21"/>
              </w:rPr>
              <w:t>a Monday pupils should come to school with their kit in their school bag, to change into before our lesson.  Pupils will come home wearing their kit and will have their school uniform in their bag.</w:t>
            </w:r>
            <w:r w:rsidRPr="00693349">
              <w:rPr>
                <w:rFonts w:ascii="Twinkl" w:hAnsi="Twinkl"/>
                <w:sz w:val="21"/>
                <w:szCs w:val="21"/>
              </w:rPr>
              <w:t xml:space="preserve"> </w:t>
            </w:r>
            <w:r>
              <w:rPr>
                <w:rFonts w:ascii="Twinkl" w:hAnsi="Twinkl"/>
                <w:sz w:val="21"/>
                <w:szCs w:val="21"/>
              </w:rPr>
              <w:t>On a Wednesday</w:t>
            </w:r>
            <w:r w:rsidR="00FF2032">
              <w:rPr>
                <w:rFonts w:ascii="Twinkl" w:hAnsi="Twinkl"/>
                <w:sz w:val="21"/>
                <w:szCs w:val="21"/>
              </w:rPr>
              <w:t>,</w:t>
            </w:r>
            <w:r>
              <w:rPr>
                <w:rFonts w:ascii="Twinkl" w:hAnsi="Twinkl"/>
                <w:sz w:val="21"/>
                <w:szCs w:val="21"/>
              </w:rPr>
              <w:t xml:space="preserve"> pupils should wear their PE kit to school and bring their uniform to change into afterwards.  Pupils should head straight to the changing rooms at 9.00am on a Wednesday to meet Mr. Sharp.</w:t>
            </w:r>
          </w:p>
          <w:p w14:paraId="28E4E734" w14:textId="77777777" w:rsidR="00D13D4A" w:rsidRPr="00E4048D" w:rsidRDefault="00D13D4A" w:rsidP="00C12770">
            <w:pPr>
              <w:jc w:val="center"/>
              <w:rPr>
                <w:rFonts w:ascii="Twinkl" w:hAnsi="Twinkl"/>
                <w:sz w:val="8"/>
                <w:szCs w:val="21"/>
              </w:rPr>
            </w:pPr>
          </w:p>
          <w:p w14:paraId="70868AC8" w14:textId="77777777" w:rsidR="00D13D4A" w:rsidRPr="00693349" w:rsidRDefault="00D13D4A" w:rsidP="00C12770">
            <w:pPr>
              <w:jc w:val="center"/>
              <w:rPr>
                <w:rFonts w:ascii="Twinkl" w:hAnsi="Twinkl"/>
                <w:sz w:val="21"/>
                <w:szCs w:val="21"/>
              </w:rPr>
            </w:pPr>
            <w:r w:rsidRPr="00693349">
              <w:rPr>
                <w:rFonts w:ascii="Twinkl" w:hAnsi="Twinkl"/>
                <w:sz w:val="21"/>
                <w:szCs w:val="21"/>
              </w:rPr>
              <w:t xml:space="preserve">Pupils should always have long hair tied up and earrings taped over or taken out.  </w:t>
            </w:r>
          </w:p>
          <w:p w14:paraId="74871323" w14:textId="77777777" w:rsidR="00D13D4A" w:rsidRPr="00E4048D" w:rsidRDefault="00D13D4A" w:rsidP="00C12770">
            <w:pPr>
              <w:jc w:val="center"/>
              <w:rPr>
                <w:rFonts w:ascii="Twinkl" w:hAnsi="Twinkl"/>
                <w:sz w:val="8"/>
                <w:szCs w:val="21"/>
              </w:rPr>
            </w:pPr>
          </w:p>
          <w:p w14:paraId="0A8C74F3" w14:textId="6B040EC0" w:rsidR="00D13D4A" w:rsidRPr="00693349" w:rsidRDefault="00D13D4A" w:rsidP="00A94F5F">
            <w:pPr>
              <w:jc w:val="center"/>
              <w:rPr>
                <w:rFonts w:ascii="Twinkl" w:hAnsi="Twinkl"/>
                <w:sz w:val="21"/>
                <w:szCs w:val="21"/>
              </w:rPr>
            </w:pPr>
            <w:r w:rsidRPr="00693349">
              <w:rPr>
                <w:rFonts w:ascii="Twinkl" w:hAnsi="Twinkl"/>
                <w:sz w:val="21"/>
                <w:szCs w:val="21"/>
              </w:rPr>
              <w:t>PE kits should be a full change of clothes – t-shirt and bottoms.</w:t>
            </w:r>
            <w:r w:rsidRPr="00693349">
              <w:rPr>
                <w:rFonts w:ascii="Twinkl" w:hAnsi="Twinkl"/>
                <w:b/>
                <w:sz w:val="21"/>
                <w:szCs w:val="21"/>
              </w:rPr>
              <w:t xml:space="preserve">            </w:t>
            </w:r>
          </w:p>
        </w:tc>
      </w:tr>
      <w:tr w:rsidR="00D13D4A" w:rsidRPr="00693349" w14:paraId="6EEE0C53" w14:textId="77777777" w:rsidTr="00D13D4A">
        <w:trPr>
          <w:trHeight w:val="1630"/>
        </w:trPr>
        <w:tc>
          <w:tcPr>
            <w:tcW w:w="5279" w:type="dxa"/>
          </w:tcPr>
          <w:p w14:paraId="7DB1B82A" w14:textId="77777777" w:rsidR="00D13D4A" w:rsidRDefault="00D13D4A" w:rsidP="00D13D4A">
            <w:pPr>
              <w:jc w:val="center"/>
              <w:rPr>
                <w:rFonts w:ascii="Twinkl" w:hAnsi="Twinkl"/>
                <w:b/>
                <w:sz w:val="21"/>
                <w:szCs w:val="21"/>
                <w:u w:val="single"/>
              </w:rPr>
            </w:pPr>
            <w:r>
              <w:rPr>
                <w:rFonts w:ascii="Twinkl" w:hAnsi="Twinkl"/>
                <w:b/>
                <w:sz w:val="21"/>
                <w:szCs w:val="21"/>
                <w:u w:val="single"/>
              </w:rPr>
              <w:t>Date for your Diary</w:t>
            </w:r>
          </w:p>
          <w:p w14:paraId="25F32FAD" w14:textId="77777777" w:rsidR="00D13D4A" w:rsidRPr="00D13D4A" w:rsidRDefault="00D13D4A" w:rsidP="00D13D4A">
            <w:pPr>
              <w:jc w:val="center"/>
              <w:rPr>
                <w:rFonts w:ascii="Twinkl" w:hAnsi="Twinkl"/>
                <w:b/>
                <w:sz w:val="8"/>
                <w:szCs w:val="8"/>
                <w:u w:val="single"/>
              </w:rPr>
            </w:pPr>
          </w:p>
          <w:p w14:paraId="4C6C0C5C" w14:textId="1C9A57FB" w:rsidR="00D13D4A" w:rsidRDefault="00905CCB" w:rsidP="00D13D4A">
            <w:pPr>
              <w:jc w:val="center"/>
              <w:rPr>
                <w:rFonts w:ascii="Twinkl" w:hAnsi="Twinkl"/>
                <w:sz w:val="21"/>
                <w:szCs w:val="21"/>
              </w:rPr>
            </w:pPr>
            <w:r w:rsidRPr="00905CCB">
              <w:rPr>
                <w:rFonts w:ascii="Twinkl" w:hAnsi="Twinkl"/>
                <w:b/>
                <w:bCs/>
                <w:sz w:val="21"/>
                <w:szCs w:val="21"/>
                <w:u w:val="single"/>
              </w:rPr>
              <w:t>Open Afternoon</w:t>
            </w:r>
            <w:r>
              <w:rPr>
                <w:rFonts w:ascii="Twinkl" w:hAnsi="Twinkl"/>
                <w:sz w:val="21"/>
                <w:szCs w:val="21"/>
              </w:rPr>
              <w:t xml:space="preserve"> - </w:t>
            </w:r>
            <w:r w:rsidRPr="00905CCB">
              <w:rPr>
                <w:rFonts w:ascii="Twinkl" w:hAnsi="Twinkl"/>
                <w:b/>
                <w:bCs/>
                <w:sz w:val="21"/>
                <w:szCs w:val="21"/>
              </w:rPr>
              <w:t>T</w:t>
            </w:r>
            <w:r w:rsidR="00D13D4A" w:rsidRPr="00905CCB">
              <w:rPr>
                <w:rFonts w:ascii="Twinkl" w:hAnsi="Twinkl"/>
                <w:b/>
                <w:bCs/>
                <w:sz w:val="21"/>
                <w:szCs w:val="21"/>
              </w:rPr>
              <w:t>uesday 2</w:t>
            </w:r>
            <w:r w:rsidR="00D13D4A" w:rsidRPr="00905CCB">
              <w:rPr>
                <w:rFonts w:ascii="Twinkl" w:hAnsi="Twinkl"/>
                <w:b/>
                <w:bCs/>
                <w:sz w:val="21"/>
                <w:szCs w:val="21"/>
                <w:vertAlign w:val="superscript"/>
              </w:rPr>
              <w:t>nd</w:t>
            </w:r>
            <w:r w:rsidR="00D13D4A" w:rsidRPr="00905CCB">
              <w:rPr>
                <w:rFonts w:ascii="Twinkl" w:hAnsi="Twinkl"/>
                <w:b/>
                <w:bCs/>
                <w:sz w:val="21"/>
                <w:szCs w:val="21"/>
              </w:rPr>
              <w:t xml:space="preserve"> September</w:t>
            </w:r>
            <w:r w:rsidR="00D13D4A">
              <w:rPr>
                <w:rFonts w:ascii="Twinkl" w:hAnsi="Twinkl"/>
                <w:sz w:val="21"/>
                <w:szCs w:val="21"/>
              </w:rPr>
              <w:t xml:space="preserve"> from 2.15-2.45pm.  </w:t>
            </w:r>
            <w:r w:rsidR="00837212">
              <w:rPr>
                <w:rFonts w:ascii="Twinkl" w:hAnsi="Twinkl"/>
                <w:sz w:val="21"/>
                <w:szCs w:val="21"/>
              </w:rPr>
              <w:t>We will be sharing some of our learning around the Zones of Regulation that we have been working on since our return to school.</w:t>
            </w:r>
          </w:p>
          <w:p w14:paraId="0BB60FD2" w14:textId="0FC995F3" w:rsidR="00905CCB" w:rsidRDefault="00905CCB" w:rsidP="00D13D4A">
            <w:pPr>
              <w:jc w:val="center"/>
              <w:rPr>
                <w:rFonts w:ascii="Twinkl" w:hAnsi="Twinkl"/>
                <w:sz w:val="21"/>
                <w:szCs w:val="21"/>
              </w:rPr>
            </w:pPr>
            <w:r w:rsidRPr="00905CCB">
              <w:rPr>
                <w:rFonts w:ascii="Twinkl" w:hAnsi="Twinkl"/>
                <w:b/>
                <w:bCs/>
                <w:sz w:val="21"/>
                <w:szCs w:val="21"/>
                <w:u w:val="single"/>
              </w:rPr>
              <w:t>PPT Appointments</w:t>
            </w:r>
            <w:r>
              <w:rPr>
                <w:rFonts w:ascii="Twinkl" w:hAnsi="Twinkl"/>
                <w:sz w:val="21"/>
                <w:szCs w:val="21"/>
              </w:rPr>
              <w:t xml:space="preserve"> – </w:t>
            </w:r>
            <w:r w:rsidRPr="00905CCB">
              <w:rPr>
                <w:rFonts w:ascii="Twinkl" w:hAnsi="Twinkl"/>
                <w:b/>
                <w:bCs/>
                <w:sz w:val="21"/>
                <w:szCs w:val="21"/>
              </w:rPr>
              <w:t>Wednesday 8</w:t>
            </w:r>
            <w:r w:rsidRPr="00905CCB">
              <w:rPr>
                <w:rFonts w:ascii="Twinkl" w:hAnsi="Twinkl"/>
                <w:b/>
                <w:bCs/>
                <w:sz w:val="21"/>
                <w:szCs w:val="21"/>
                <w:vertAlign w:val="superscript"/>
              </w:rPr>
              <w:t>th</w:t>
            </w:r>
            <w:r w:rsidRPr="00905CCB">
              <w:rPr>
                <w:rFonts w:ascii="Twinkl" w:hAnsi="Twinkl"/>
                <w:b/>
                <w:bCs/>
                <w:sz w:val="21"/>
                <w:szCs w:val="21"/>
              </w:rPr>
              <w:t xml:space="preserve"> / Thursday 9</w:t>
            </w:r>
            <w:r w:rsidRPr="00905CCB">
              <w:rPr>
                <w:rFonts w:ascii="Twinkl" w:hAnsi="Twinkl"/>
                <w:b/>
                <w:bCs/>
                <w:sz w:val="21"/>
                <w:szCs w:val="21"/>
                <w:vertAlign w:val="superscript"/>
              </w:rPr>
              <w:t>th</w:t>
            </w:r>
            <w:r w:rsidRPr="00905CCB">
              <w:rPr>
                <w:rFonts w:ascii="Twinkl" w:hAnsi="Twinkl"/>
                <w:b/>
                <w:bCs/>
                <w:sz w:val="21"/>
                <w:szCs w:val="21"/>
              </w:rPr>
              <w:t xml:space="preserve"> October</w:t>
            </w:r>
            <w:r>
              <w:rPr>
                <w:rFonts w:ascii="Twinkl" w:hAnsi="Twinkl"/>
                <w:sz w:val="21"/>
                <w:szCs w:val="21"/>
              </w:rPr>
              <w:t>.  Look out for a link to the Form to identify your preferred day/time.</w:t>
            </w:r>
          </w:p>
          <w:p w14:paraId="000DF4BC" w14:textId="2DD566C1" w:rsidR="00837212" w:rsidRPr="00837212" w:rsidRDefault="00837212" w:rsidP="00D13D4A">
            <w:pPr>
              <w:jc w:val="center"/>
              <w:rPr>
                <w:rFonts w:ascii="Twinkl" w:hAnsi="Twinkl"/>
                <w:b/>
                <w:sz w:val="4"/>
                <w:szCs w:val="4"/>
                <w:u w:val="single"/>
              </w:rPr>
            </w:pPr>
          </w:p>
        </w:tc>
        <w:tc>
          <w:tcPr>
            <w:tcW w:w="5461" w:type="dxa"/>
            <w:vMerge/>
          </w:tcPr>
          <w:p w14:paraId="32728892" w14:textId="77777777" w:rsidR="00D13D4A" w:rsidRPr="00693349" w:rsidRDefault="00D13D4A" w:rsidP="00C12770">
            <w:pPr>
              <w:jc w:val="center"/>
              <w:rPr>
                <w:rFonts w:ascii="Twinkl" w:hAnsi="Twinkl"/>
                <w:b/>
                <w:sz w:val="21"/>
                <w:szCs w:val="21"/>
              </w:rPr>
            </w:pPr>
          </w:p>
        </w:tc>
      </w:tr>
      <w:tr w:rsidR="00D13D4A" w:rsidRPr="00693349" w14:paraId="0B4C517D" w14:textId="77777777" w:rsidTr="00D13D4A">
        <w:trPr>
          <w:trHeight w:val="2477"/>
        </w:trPr>
        <w:tc>
          <w:tcPr>
            <w:tcW w:w="5279" w:type="dxa"/>
          </w:tcPr>
          <w:p w14:paraId="4B826310" w14:textId="77777777" w:rsidR="00D13D4A" w:rsidRPr="00693349" w:rsidRDefault="00D13D4A" w:rsidP="00146050">
            <w:pPr>
              <w:jc w:val="center"/>
              <w:rPr>
                <w:rFonts w:ascii="Twinkl" w:hAnsi="Twinkl"/>
                <w:b/>
                <w:sz w:val="21"/>
                <w:szCs w:val="21"/>
                <w:u w:val="single"/>
              </w:rPr>
            </w:pPr>
            <w:r w:rsidRPr="00693349">
              <w:rPr>
                <w:rFonts w:ascii="Twinkl" w:hAnsi="Twinkl"/>
                <w:b/>
                <w:sz w:val="21"/>
                <w:szCs w:val="21"/>
                <w:u w:val="single"/>
              </w:rPr>
              <w:t>Homework</w:t>
            </w:r>
          </w:p>
          <w:p w14:paraId="641F3168" w14:textId="77777777" w:rsidR="00D13D4A" w:rsidRPr="00693349" w:rsidRDefault="00D13D4A" w:rsidP="00146050">
            <w:pPr>
              <w:jc w:val="center"/>
              <w:rPr>
                <w:rFonts w:ascii="Twinkl" w:hAnsi="Twinkl"/>
                <w:b/>
                <w:sz w:val="6"/>
                <w:szCs w:val="21"/>
                <w:u w:val="single"/>
              </w:rPr>
            </w:pPr>
          </w:p>
          <w:p w14:paraId="1BB73F65" w14:textId="78C9311C" w:rsidR="00D13D4A" w:rsidRDefault="00D13D4A" w:rsidP="00146050">
            <w:pPr>
              <w:jc w:val="center"/>
              <w:rPr>
                <w:rFonts w:ascii="Twinkl" w:hAnsi="Twinkl"/>
                <w:sz w:val="21"/>
                <w:szCs w:val="21"/>
              </w:rPr>
            </w:pPr>
            <w:r w:rsidRPr="00693349">
              <w:rPr>
                <w:rFonts w:ascii="Twinkl" w:hAnsi="Twinkl"/>
                <w:sz w:val="21"/>
                <w:szCs w:val="21"/>
              </w:rPr>
              <w:t xml:space="preserve">Homework will be assigned to you via our P5 Team (which I have added all P5 pupils to) on a Tuesday every week. Homework will be due by the Monday of the following week. Each child can access Microsoft Teams via their Glow account. Please make sure you can access Glow as some homework tasks will begin </w:t>
            </w:r>
            <w:r w:rsidRPr="00693349">
              <w:rPr>
                <w:rFonts w:ascii="Twinkl" w:hAnsi="Twinkl"/>
                <w:b/>
                <w:sz w:val="21"/>
                <w:szCs w:val="21"/>
                <w:u w:val="single"/>
              </w:rPr>
              <w:t>1</w:t>
            </w:r>
            <w:r>
              <w:rPr>
                <w:rFonts w:ascii="Twinkl" w:hAnsi="Twinkl"/>
                <w:b/>
                <w:sz w:val="21"/>
                <w:szCs w:val="21"/>
                <w:u w:val="single"/>
              </w:rPr>
              <w:t>6</w:t>
            </w:r>
            <w:r w:rsidRPr="00693349">
              <w:rPr>
                <w:rFonts w:ascii="Twinkl" w:hAnsi="Twinkl"/>
                <w:b/>
                <w:sz w:val="21"/>
                <w:szCs w:val="21"/>
                <w:u w:val="single"/>
                <w:vertAlign w:val="superscript"/>
              </w:rPr>
              <w:t>th</w:t>
            </w:r>
            <w:r w:rsidRPr="00693349">
              <w:rPr>
                <w:rFonts w:ascii="Twinkl" w:hAnsi="Twinkl"/>
                <w:b/>
                <w:sz w:val="21"/>
                <w:szCs w:val="21"/>
                <w:u w:val="single"/>
              </w:rPr>
              <w:t xml:space="preserve"> September.</w:t>
            </w:r>
            <w:r w:rsidRPr="00693349">
              <w:rPr>
                <w:rFonts w:ascii="Twinkl" w:hAnsi="Twinkl"/>
                <w:sz w:val="21"/>
                <w:szCs w:val="21"/>
              </w:rPr>
              <w:t xml:space="preserve">  Spelling will be given each week (with a test on a Monday).  Pupils will also receive numeracy and reading tasks.  </w:t>
            </w:r>
          </w:p>
          <w:p w14:paraId="6007CCA6" w14:textId="77777777" w:rsidR="00D13D4A" w:rsidRPr="00693349" w:rsidRDefault="00D13D4A" w:rsidP="00146050">
            <w:pPr>
              <w:jc w:val="center"/>
              <w:rPr>
                <w:rFonts w:ascii="Twinkl" w:hAnsi="Twinkl"/>
                <w:sz w:val="21"/>
                <w:szCs w:val="21"/>
              </w:rPr>
            </w:pPr>
          </w:p>
          <w:p w14:paraId="2642D6AC" w14:textId="77777777" w:rsidR="00D13D4A" w:rsidRPr="00693349" w:rsidRDefault="00D13D4A" w:rsidP="00146050">
            <w:pPr>
              <w:jc w:val="center"/>
              <w:rPr>
                <w:rFonts w:ascii="Twinkl" w:hAnsi="Twinkl"/>
                <w:sz w:val="21"/>
                <w:szCs w:val="21"/>
              </w:rPr>
            </w:pPr>
            <w:r w:rsidRPr="00693349">
              <w:rPr>
                <w:rFonts w:ascii="Twinkl" w:hAnsi="Twinkl"/>
                <w:sz w:val="21"/>
                <w:szCs w:val="21"/>
              </w:rPr>
              <w:t>The homework routine/rota will be as follows –</w:t>
            </w:r>
          </w:p>
          <w:p w14:paraId="6D323A35" w14:textId="77777777" w:rsidR="00D13D4A" w:rsidRPr="00693349" w:rsidRDefault="00D13D4A" w:rsidP="00986031">
            <w:pPr>
              <w:jc w:val="center"/>
              <w:rPr>
                <w:rFonts w:ascii="Twinkl" w:hAnsi="Twinkl"/>
                <w:sz w:val="21"/>
                <w:szCs w:val="21"/>
              </w:rPr>
            </w:pPr>
            <w:r w:rsidRPr="00693349">
              <w:rPr>
                <w:rFonts w:ascii="Twinkl" w:hAnsi="Twinkl"/>
                <w:sz w:val="21"/>
                <w:szCs w:val="21"/>
              </w:rPr>
              <w:t xml:space="preserve">  Week One – </w:t>
            </w:r>
            <w:proofErr w:type="spellStart"/>
            <w:r w:rsidRPr="00693349">
              <w:rPr>
                <w:rFonts w:ascii="Twinkl" w:hAnsi="Twinkl"/>
                <w:sz w:val="21"/>
                <w:szCs w:val="21"/>
              </w:rPr>
              <w:t>Sumdog</w:t>
            </w:r>
            <w:proofErr w:type="spellEnd"/>
          </w:p>
          <w:p w14:paraId="3AEFE629" w14:textId="77777777" w:rsidR="00D13D4A" w:rsidRPr="00693349" w:rsidRDefault="00D13D4A" w:rsidP="00986031">
            <w:pPr>
              <w:jc w:val="center"/>
              <w:rPr>
                <w:rFonts w:ascii="Twinkl" w:hAnsi="Twinkl"/>
                <w:sz w:val="21"/>
                <w:szCs w:val="21"/>
              </w:rPr>
            </w:pPr>
            <w:r w:rsidRPr="00693349">
              <w:rPr>
                <w:rFonts w:ascii="Twinkl" w:hAnsi="Twinkl"/>
                <w:sz w:val="21"/>
                <w:szCs w:val="21"/>
              </w:rPr>
              <w:t>Week Two – Reading activity</w:t>
            </w:r>
          </w:p>
          <w:p w14:paraId="205D83BF" w14:textId="77777777" w:rsidR="00D13D4A" w:rsidRPr="00693349" w:rsidRDefault="00D13D4A" w:rsidP="00986031">
            <w:pPr>
              <w:jc w:val="center"/>
              <w:rPr>
                <w:rFonts w:ascii="Twinkl" w:hAnsi="Twinkl"/>
                <w:sz w:val="21"/>
                <w:szCs w:val="21"/>
              </w:rPr>
            </w:pPr>
            <w:r w:rsidRPr="00693349">
              <w:rPr>
                <w:rFonts w:ascii="Twinkl" w:hAnsi="Twinkl"/>
                <w:sz w:val="21"/>
                <w:szCs w:val="21"/>
              </w:rPr>
              <w:t>Week Three – Numeracy/Maths activity</w:t>
            </w:r>
          </w:p>
          <w:p w14:paraId="4B71359A" w14:textId="72476B91" w:rsidR="00D13D4A" w:rsidRPr="00D13D4A" w:rsidRDefault="00D13D4A" w:rsidP="00D13D4A">
            <w:pPr>
              <w:jc w:val="center"/>
              <w:rPr>
                <w:rFonts w:ascii="Twinkl" w:hAnsi="Twinkl"/>
                <w:sz w:val="21"/>
                <w:szCs w:val="21"/>
              </w:rPr>
            </w:pPr>
            <w:r w:rsidRPr="00693349">
              <w:rPr>
                <w:rFonts w:ascii="Twinkl" w:hAnsi="Twinkl"/>
                <w:sz w:val="21"/>
                <w:szCs w:val="21"/>
              </w:rPr>
              <w:t>Week Four – Reading activity</w:t>
            </w:r>
          </w:p>
        </w:tc>
        <w:tc>
          <w:tcPr>
            <w:tcW w:w="5461" w:type="dxa"/>
          </w:tcPr>
          <w:p w14:paraId="512242F0" w14:textId="77777777" w:rsidR="00D13D4A" w:rsidRPr="00693349" w:rsidRDefault="00D13D4A" w:rsidP="00986031">
            <w:pPr>
              <w:jc w:val="center"/>
              <w:rPr>
                <w:rFonts w:ascii="Twinkl" w:hAnsi="Twinkl"/>
                <w:b/>
                <w:sz w:val="21"/>
                <w:szCs w:val="21"/>
                <w:u w:val="single"/>
              </w:rPr>
            </w:pPr>
            <w:r>
              <w:rPr>
                <w:rFonts w:ascii="Twinkl" w:hAnsi="Twinkl"/>
                <w:b/>
                <w:sz w:val="21"/>
                <w:szCs w:val="21"/>
                <w:u w:val="single"/>
              </w:rPr>
              <w:t>Class information</w:t>
            </w:r>
          </w:p>
          <w:p w14:paraId="2A6EE3E8" w14:textId="77777777" w:rsidR="00D13D4A" w:rsidRPr="00693349" w:rsidRDefault="00D13D4A" w:rsidP="00986031">
            <w:pPr>
              <w:jc w:val="center"/>
              <w:rPr>
                <w:rFonts w:ascii="Twinkl" w:hAnsi="Twinkl"/>
                <w:b/>
                <w:sz w:val="6"/>
                <w:szCs w:val="21"/>
                <w:u w:val="single"/>
              </w:rPr>
            </w:pPr>
          </w:p>
          <w:p w14:paraId="7B29F246" w14:textId="77777777" w:rsidR="00D13D4A" w:rsidRPr="00693349" w:rsidRDefault="00D13D4A" w:rsidP="00986031">
            <w:pPr>
              <w:jc w:val="center"/>
              <w:rPr>
                <w:rFonts w:ascii="Twinkl" w:hAnsi="Twinkl"/>
                <w:sz w:val="21"/>
                <w:szCs w:val="21"/>
              </w:rPr>
            </w:pPr>
            <w:r w:rsidRPr="00693349">
              <w:rPr>
                <w:rFonts w:ascii="Twinkl" w:hAnsi="Twinkl"/>
                <w:sz w:val="21"/>
                <w:szCs w:val="21"/>
              </w:rPr>
              <w:t xml:space="preserve">Primary 5 is an almost full class with lots of bodies, and space is very limited. Therefore, we require your support in sending small backpacks where possible, with only the essentials your child needs for school.  </w:t>
            </w:r>
          </w:p>
          <w:p w14:paraId="13407413" w14:textId="77777777" w:rsidR="00D13D4A" w:rsidRDefault="00D13D4A" w:rsidP="00986031">
            <w:pPr>
              <w:jc w:val="center"/>
              <w:rPr>
                <w:rFonts w:ascii="Twinkl" w:hAnsi="Twinkl"/>
                <w:sz w:val="21"/>
                <w:szCs w:val="21"/>
              </w:rPr>
            </w:pPr>
            <w:r w:rsidRPr="00693349">
              <w:rPr>
                <w:rFonts w:ascii="Twinkl" w:hAnsi="Twinkl"/>
                <w:sz w:val="21"/>
                <w:szCs w:val="21"/>
              </w:rPr>
              <w:t xml:space="preserve">This MUST include a waterproof jacket for the ever-changing Scottish weather and a bottle of fresh water each day.  </w:t>
            </w:r>
          </w:p>
          <w:p w14:paraId="2AB1AE22" w14:textId="77777777" w:rsidR="00D13D4A" w:rsidRPr="00A94F5F" w:rsidRDefault="00D13D4A" w:rsidP="00986031">
            <w:pPr>
              <w:jc w:val="center"/>
              <w:rPr>
                <w:rFonts w:ascii="Twinkl" w:hAnsi="Twinkl"/>
                <w:sz w:val="4"/>
                <w:szCs w:val="14"/>
              </w:rPr>
            </w:pPr>
          </w:p>
          <w:p w14:paraId="7D720EC9" w14:textId="77777777" w:rsidR="00D13D4A" w:rsidRPr="00693349" w:rsidRDefault="00D13D4A" w:rsidP="00986031">
            <w:pPr>
              <w:jc w:val="center"/>
              <w:rPr>
                <w:rFonts w:ascii="Twinkl" w:hAnsi="Twinkl"/>
                <w:sz w:val="21"/>
                <w:szCs w:val="21"/>
              </w:rPr>
            </w:pPr>
            <w:r w:rsidRPr="00693349">
              <w:rPr>
                <w:rFonts w:ascii="Twinkl" w:hAnsi="Twinkl"/>
                <w:sz w:val="21"/>
                <w:szCs w:val="21"/>
              </w:rPr>
              <w:t xml:space="preserve">Please ensure that your child also has a </w:t>
            </w:r>
            <w:r w:rsidRPr="00693349">
              <w:rPr>
                <w:rFonts w:ascii="Twinkl" w:hAnsi="Twinkl"/>
                <w:sz w:val="21"/>
                <w:szCs w:val="21"/>
                <w:u w:val="single"/>
              </w:rPr>
              <w:t xml:space="preserve">snack in their school bag </w:t>
            </w:r>
            <w:r w:rsidRPr="00693349">
              <w:rPr>
                <w:rFonts w:ascii="Twinkl" w:hAnsi="Twinkl"/>
                <w:sz w:val="21"/>
                <w:szCs w:val="21"/>
              </w:rPr>
              <w:t>each day.</w:t>
            </w:r>
          </w:p>
          <w:p w14:paraId="1BAE3D51" w14:textId="77777777" w:rsidR="00D13D4A" w:rsidRPr="00693349" w:rsidRDefault="00D13D4A" w:rsidP="00986031">
            <w:pPr>
              <w:jc w:val="center"/>
              <w:rPr>
                <w:rFonts w:ascii="Twinkl" w:hAnsi="Twinkl"/>
                <w:sz w:val="6"/>
                <w:szCs w:val="21"/>
              </w:rPr>
            </w:pPr>
          </w:p>
          <w:p w14:paraId="06730F7E" w14:textId="77777777" w:rsidR="00D13D4A" w:rsidRPr="00A94F5F" w:rsidRDefault="00D13D4A" w:rsidP="00986031">
            <w:pPr>
              <w:rPr>
                <w:rFonts w:ascii="Twinkl" w:hAnsi="Twinkl"/>
                <w:sz w:val="4"/>
                <w:szCs w:val="14"/>
              </w:rPr>
            </w:pPr>
          </w:p>
          <w:p w14:paraId="0725F7B2" w14:textId="77777777" w:rsidR="00D13D4A" w:rsidRDefault="00D13D4A" w:rsidP="00986031">
            <w:pPr>
              <w:jc w:val="center"/>
              <w:rPr>
                <w:rFonts w:ascii="Twinkl" w:hAnsi="Twinkl"/>
                <w:sz w:val="21"/>
                <w:szCs w:val="21"/>
              </w:rPr>
            </w:pPr>
            <w:r>
              <w:rPr>
                <w:rFonts w:ascii="Twinkl" w:hAnsi="Twinkl"/>
                <w:sz w:val="21"/>
                <w:szCs w:val="21"/>
              </w:rPr>
              <w:t>Pupils wanting to access the pitch should have a pair of old joggers/waterproof trousers to pull on to save their school uniforms from needing washed.</w:t>
            </w:r>
          </w:p>
          <w:p w14:paraId="569C0D80" w14:textId="77777777" w:rsidR="00D13D4A" w:rsidRPr="00A94F5F" w:rsidRDefault="00D13D4A" w:rsidP="00986031">
            <w:pPr>
              <w:jc w:val="center"/>
              <w:rPr>
                <w:rFonts w:ascii="Twinkl" w:hAnsi="Twinkl"/>
                <w:sz w:val="4"/>
                <w:szCs w:val="14"/>
              </w:rPr>
            </w:pPr>
          </w:p>
          <w:p w14:paraId="3BBEDD4A" w14:textId="77777777" w:rsidR="00D13D4A" w:rsidRDefault="00D13D4A" w:rsidP="00986031">
            <w:pPr>
              <w:jc w:val="center"/>
              <w:rPr>
                <w:rFonts w:ascii="Twinkl" w:hAnsi="Twinkl"/>
                <w:sz w:val="21"/>
                <w:szCs w:val="21"/>
              </w:rPr>
            </w:pPr>
            <w:r>
              <w:rPr>
                <w:rFonts w:ascii="Twinkl" w:hAnsi="Twinkl"/>
                <w:sz w:val="21"/>
                <w:szCs w:val="21"/>
              </w:rPr>
              <w:t xml:space="preserve">Can I please ask that </w:t>
            </w:r>
            <w:r w:rsidRPr="00E4048D">
              <w:rPr>
                <w:rFonts w:ascii="Twinkl" w:hAnsi="Twinkl"/>
                <w:b/>
                <w:sz w:val="21"/>
                <w:szCs w:val="21"/>
                <w:u w:val="single"/>
              </w:rPr>
              <w:t>all</w:t>
            </w:r>
            <w:r>
              <w:rPr>
                <w:rFonts w:ascii="Twinkl" w:hAnsi="Twinkl"/>
                <w:sz w:val="21"/>
                <w:szCs w:val="21"/>
              </w:rPr>
              <w:t xml:space="preserve"> pupils have a pair of indoor shoes in school as soon as possible. </w:t>
            </w:r>
          </w:p>
          <w:p w14:paraId="243C280A" w14:textId="77777777" w:rsidR="00D13D4A" w:rsidRPr="00A94F5F" w:rsidRDefault="00D13D4A" w:rsidP="00986031">
            <w:pPr>
              <w:jc w:val="center"/>
              <w:rPr>
                <w:rFonts w:ascii="Twinkl" w:hAnsi="Twinkl"/>
                <w:sz w:val="4"/>
                <w:szCs w:val="14"/>
              </w:rPr>
            </w:pPr>
          </w:p>
          <w:p w14:paraId="32D8DE67" w14:textId="77777777" w:rsidR="00D13D4A" w:rsidRPr="00693349" w:rsidRDefault="00D13D4A" w:rsidP="00986031">
            <w:pPr>
              <w:jc w:val="center"/>
              <w:rPr>
                <w:rFonts w:ascii="Twinkl" w:hAnsi="Twinkl"/>
                <w:sz w:val="6"/>
                <w:szCs w:val="21"/>
              </w:rPr>
            </w:pPr>
          </w:p>
          <w:p w14:paraId="33BD96BB" w14:textId="57EC3094" w:rsidR="00D13D4A" w:rsidRPr="00D13D4A" w:rsidRDefault="00D13D4A" w:rsidP="00D13D4A">
            <w:pPr>
              <w:jc w:val="center"/>
              <w:rPr>
                <w:rFonts w:ascii="Twinkl" w:hAnsi="Twinkl"/>
                <w:sz w:val="21"/>
                <w:szCs w:val="21"/>
              </w:rPr>
            </w:pPr>
            <w:r w:rsidRPr="00693349">
              <w:rPr>
                <w:rFonts w:ascii="Twinkl" w:hAnsi="Twinkl"/>
                <w:sz w:val="21"/>
                <w:szCs w:val="21"/>
              </w:rPr>
              <w:t>Many thanks for your co-operation with this.</w:t>
            </w:r>
          </w:p>
        </w:tc>
      </w:tr>
      <w:tr w:rsidR="00D13D4A" w:rsidRPr="00693349" w14:paraId="5F0B5001" w14:textId="77777777" w:rsidTr="00B16EE0">
        <w:trPr>
          <w:trHeight w:val="1975"/>
        </w:trPr>
        <w:tc>
          <w:tcPr>
            <w:tcW w:w="10740" w:type="dxa"/>
            <w:gridSpan w:val="2"/>
          </w:tcPr>
          <w:p w14:paraId="3491663F" w14:textId="77777777" w:rsidR="00D13D4A" w:rsidRPr="00693349" w:rsidRDefault="00D13D4A" w:rsidP="00D13D4A">
            <w:pPr>
              <w:jc w:val="center"/>
              <w:rPr>
                <w:rFonts w:ascii="Twinkl" w:hAnsi="Twinkl"/>
                <w:b/>
                <w:sz w:val="21"/>
                <w:szCs w:val="21"/>
                <w:u w:val="single"/>
              </w:rPr>
            </w:pPr>
            <w:r w:rsidRPr="00693349">
              <w:rPr>
                <w:rFonts w:ascii="Twinkl" w:hAnsi="Twinkl"/>
                <w:b/>
                <w:sz w:val="21"/>
                <w:szCs w:val="21"/>
                <w:u w:val="single"/>
              </w:rPr>
              <w:t>Wider Achievements</w:t>
            </w:r>
          </w:p>
          <w:p w14:paraId="490C4DF0" w14:textId="77777777" w:rsidR="00D13D4A" w:rsidRPr="00693349" w:rsidRDefault="00D13D4A" w:rsidP="00D13D4A">
            <w:pPr>
              <w:jc w:val="center"/>
              <w:rPr>
                <w:rFonts w:ascii="Twinkl" w:hAnsi="Twinkl"/>
                <w:b/>
                <w:sz w:val="21"/>
                <w:szCs w:val="21"/>
                <w:u w:val="single"/>
              </w:rPr>
            </w:pPr>
          </w:p>
          <w:p w14:paraId="4AE219F9" w14:textId="024D7A0C" w:rsidR="00B16EE0" w:rsidRPr="00B16EE0" w:rsidRDefault="00D13D4A" w:rsidP="00B16EE0">
            <w:pPr>
              <w:jc w:val="center"/>
              <w:rPr>
                <w:rFonts w:ascii="Twinkl" w:hAnsi="Twinkl"/>
                <w:sz w:val="21"/>
                <w:szCs w:val="21"/>
              </w:rPr>
            </w:pPr>
            <w:r w:rsidRPr="00693349">
              <w:rPr>
                <w:rFonts w:ascii="Twinkl" w:hAnsi="Twinkl"/>
                <w:sz w:val="21"/>
                <w:szCs w:val="21"/>
              </w:rPr>
              <w:t xml:space="preserve">We are always keen to hear about your child’s wider achievements outside of school. Please encourage them to share these with us. You can find a master copy of the Wider </w:t>
            </w:r>
            <w:r>
              <w:rPr>
                <w:rFonts w:ascii="Twinkl" w:hAnsi="Twinkl"/>
                <w:sz w:val="21"/>
                <w:szCs w:val="21"/>
              </w:rPr>
              <w:t>Achievement Certificate in the class</w:t>
            </w:r>
            <w:r w:rsidRPr="00693349">
              <w:rPr>
                <w:rFonts w:ascii="Twinkl" w:hAnsi="Twinkl"/>
                <w:sz w:val="21"/>
                <w:szCs w:val="21"/>
              </w:rPr>
              <w:t xml:space="preserve"> Teams page. They should go to the General </w:t>
            </w:r>
            <w:proofErr w:type="gramStart"/>
            <w:r w:rsidRPr="00693349">
              <w:rPr>
                <w:rFonts w:ascii="Twinkl" w:hAnsi="Twinkl"/>
                <w:sz w:val="21"/>
                <w:szCs w:val="21"/>
              </w:rPr>
              <w:t>channel</w:t>
            </w:r>
            <w:proofErr w:type="gramEnd"/>
            <w:r w:rsidRPr="00693349">
              <w:rPr>
                <w:rFonts w:ascii="Twinkl" w:hAnsi="Twinkl"/>
                <w:sz w:val="21"/>
                <w:szCs w:val="21"/>
              </w:rPr>
              <w:t xml:space="preserve"> and they will find it in the Files section at the top. Please download a copy of the master, edit it and then save as own copy.</w:t>
            </w:r>
          </w:p>
        </w:tc>
      </w:tr>
    </w:tbl>
    <w:p w14:paraId="10A776A5" w14:textId="77777777" w:rsidR="00DC043A" w:rsidRPr="00693349" w:rsidRDefault="00DC043A" w:rsidP="00986031">
      <w:pPr>
        <w:rPr>
          <w:rFonts w:ascii="Twinkl" w:hAnsi="Twinkl"/>
          <w:sz w:val="18"/>
        </w:rPr>
      </w:pPr>
    </w:p>
    <w:sectPr w:rsidR="00DC043A" w:rsidRPr="006933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2959" w14:textId="77777777" w:rsidR="0077487D" w:rsidRDefault="0077487D" w:rsidP="0077487D">
      <w:pPr>
        <w:spacing w:after="0" w:line="240" w:lineRule="auto"/>
      </w:pPr>
      <w:r>
        <w:separator/>
      </w:r>
    </w:p>
  </w:endnote>
  <w:endnote w:type="continuationSeparator" w:id="0">
    <w:p w14:paraId="091BAC57" w14:textId="77777777" w:rsidR="0077487D" w:rsidRDefault="0077487D" w:rsidP="00774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w:altName w:val="Calibri"/>
    <w:panose1 w:val="02000000000000000000"/>
    <w:charset w:val="00"/>
    <w:family w:val="auto"/>
    <w:pitch w:val="variable"/>
    <w:sig w:usb0="00000007" w:usb1="00000001" w:usb2="00000000" w:usb3="00000000" w:csb0="00000093" w:csb1="00000000"/>
  </w:font>
  <w:font w:name="Patrick Hand">
    <w:panose1 w:val="00000500000000000000"/>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F8C1D" w14:textId="77777777" w:rsidR="0077487D" w:rsidRDefault="0077487D" w:rsidP="0077487D">
      <w:pPr>
        <w:spacing w:after="0" w:line="240" w:lineRule="auto"/>
      </w:pPr>
      <w:r>
        <w:separator/>
      </w:r>
    </w:p>
  </w:footnote>
  <w:footnote w:type="continuationSeparator" w:id="0">
    <w:p w14:paraId="4673F8C6" w14:textId="77777777" w:rsidR="0077487D" w:rsidRDefault="0077487D" w:rsidP="007748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4E6"/>
    <w:rsid w:val="00005D4B"/>
    <w:rsid w:val="000505E5"/>
    <w:rsid w:val="00052EF1"/>
    <w:rsid w:val="00095920"/>
    <w:rsid w:val="000E7278"/>
    <w:rsid w:val="000F1DC6"/>
    <w:rsid w:val="000F616D"/>
    <w:rsid w:val="00146050"/>
    <w:rsid w:val="001534BB"/>
    <w:rsid w:val="001670EC"/>
    <w:rsid w:val="001D7E3A"/>
    <w:rsid w:val="001F0BD5"/>
    <w:rsid w:val="00201F29"/>
    <w:rsid w:val="002140DB"/>
    <w:rsid w:val="00223B5A"/>
    <w:rsid w:val="0027364F"/>
    <w:rsid w:val="0029432C"/>
    <w:rsid w:val="002D1062"/>
    <w:rsid w:val="002F0158"/>
    <w:rsid w:val="00311079"/>
    <w:rsid w:val="0032621E"/>
    <w:rsid w:val="00416398"/>
    <w:rsid w:val="004D14B8"/>
    <w:rsid w:val="004E28E3"/>
    <w:rsid w:val="004E43B8"/>
    <w:rsid w:val="00597E7B"/>
    <w:rsid w:val="005D0E58"/>
    <w:rsid w:val="005D1F95"/>
    <w:rsid w:val="00693349"/>
    <w:rsid w:val="00695079"/>
    <w:rsid w:val="00697228"/>
    <w:rsid w:val="0077487D"/>
    <w:rsid w:val="007C3900"/>
    <w:rsid w:val="007E5A5B"/>
    <w:rsid w:val="00837212"/>
    <w:rsid w:val="008668F9"/>
    <w:rsid w:val="00870D56"/>
    <w:rsid w:val="00874AAA"/>
    <w:rsid w:val="0087630A"/>
    <w:rsid w:val="008C3210"/>
    <w:rsid w:val="00905CCB"/>
    <w:rsid w:val="00911912"/>
    <w:rsid w:val="009742F3"/>
    <w:rsid w:val="00986031"/>
    <w:rsid w:val="00A57D61"/>
    <w:rsid w:val="00A94F5F"/>
    <w:rsid w:val="00AD60C0"/>
    <w:rsid w:val="00AE1823"/>
    <w:rsid w:val="00AF2A2F"/>
    <w:rsid w:val="00B0541A"/>
    <w:rsid w:val="00B16EE0"/>
    <w:rsid w:val="00B205D9"/>
    <w:rsid w:val="00B235B1"/>
    <w:rsid w:val="00B72B2A"/>
    <w:rsid w:val="00B94EDC"/>
    <w:rsid w:val="00C03E8F"/>
    <w:rsid w:val="00C12770"/>
    <w:rsid w:val="00C7434A"/>
    <w:rsid w:val="00D13D4A"/>
    <w:rsid w:val="00D21124"/>
    <w:rsid w:val="00D25594"/>
    <w:rsid w:val="00D43914"/>
    <w:rsid w:val="00DA311E"/>
    <w:rsid w:val="00DC043A"/>
    <w:rsid w:val="00DC4F5B"/>
    <w:rsid w:val="00DC767A"/>
    <w:rsid w:val="00DF77BB"/>
    <w:rsid w:val="00E4048D"/>
    <w:rsid w:val="00E41F69"/>
    <w:rsid w:val="00E94085"/>
    <w:rsid w:val="00EF7971"/>
    <w:rsid w:val="00F274CE"/>
    <w:rsid w:val="00FB2D97"/>
    <w:rsid w:val="00FC14E6"/>
    <w:rsid w:val="00FF2032"/>
    <w:rsid w:val="00FF3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189BA"/>
  <w15:docId w15:val="{D77A1E44-3A4F-45D1-BA3F-ED6DBA39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1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14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4E6"/>
    <w:rPr>
      <w:rFonts w:ascii="Tahoma" w:hAnsi="Tahoma" w:cs="Tahoma"/>
      <w:sz w:val="16"/>
      <w:szCs w:val="16"/>
    </w:rPr>
  </w:style>
  <w:style w:type="paragraph" w:styleId="Header">
    <w:name w:val="header"/>
    <w:basedOn w:val="Normal"/>
    <w:link w:val="HeaderChar"/>
    <w:uiPriority w:val="99"/>
    <w:unhideWhenUsed/>
    <w:rsid w:val="007748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87D"/>
  </w:style>
  <w:style w:type="paragraph" w:styleId="Footer">
    <w:name w:val="footer"/>
    <w:basedOn w:val="Normal"/>
    <w:link w:val="FooterChar"/>
    <w:uiPriority w:val="99"/>
    <w:unhideWhenUsed/>
    <w:rsid w:val="007748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87D"/>
  </w:style>
  <w:style w:type="character" w:styleId="Hyperlink">
    <w:name w:val="Hyperlink"/>
    <w:basedOn w:val="DefaultParagraphFont"/>
    <w:uiPriority w:val="99"/>
    <w:unhideWhenUsed/>
    <w:rsid w:val="00E41F69"/>
    <w:rPr>
      <w:color w:val="0000FF"/>
      <w:u w:val="single"/>
    </w:rPr>
  </w:style>
  <w:style w:type="character" w:styleId="FollowedHyperlink">
    <w:name w:val="FollowedHyperlink"/>
    <w:basedOn w:val="DefaultParagraphFont"/>
    <w:uiPriority w:val="99"/>
    <w:semiHidden/>
    <w:unhideWhenUsed/>
    <w:rsid w:val="00911912"/>
    <w:rPr>
      <w:color w:val="800080" w:themeColor="followedHyperlink"/>
      <w:u w:val="single"/>
    </w:rPr>
  </w:style>
  <w:style w:type="character" w:styleId="UnresolvedMention">
    <w:name w:val="Unresolved Mention"/>
    <w:basedOn w:val="DefaultParagraphFont"/>
    <w:uiPriority w:val="99"/>
    <w:semiHidden/>
    <w:unhideWhenUsed/>
    <w:rsid w:val="00D13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gw09andersongillian6@glow.sch.uk"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ipayimpact.co.uk/IPI/Account/LogOn?ReturnUrl=%2fIPI%2fClassPreorder%2fListAccounts%3fclassCode%3dP5&amp;classCode=P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38CD3-620F-479C-9B43-64B1D8167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sean.mccrone</dc:creator>
  <cp:lastModifiedBy>Miss Anderson</cp:lastModifiedBy>
  <cp:revision>3</cp:revision>
  <dcterms:created xsi:type="dcterms:W3CDTF">2025-08-27T14:39:00Z</dcterms:created>
  <dcterms:modified xsi:type="dcterms:W3CDTF">2025-08-27T15:44:00Z</dcterms:modified>
</cp:coreProperties>
</file>