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EBB88" w14:textId="77777777" w:rsidR="00E8560E" w:rsidRDefault="00E8560E" w:rsidP="0043784F">
      <w:pPr>
        <w:ind w:right="-23"/>
      </w:pPr>
    </w:p>
    <w:p w14:paraId="614EBB89" w14:textId="77777777" w:rsidR="00023B67" w:rsidRDefault="00023B67" w:rsidP="0043784F">
      <w:pPr>
        <w:ind w:right="-23"/>
      </w:pPr>
    </w:p>
    <w:p w14:paraId="614EBB8A" w14:textId="77777777" w:rsidR="00023B67" w:rsidRDefault="00023B67" w:rsidP="0043784F">
      <w:pPr>
        <w:ind w:right="-23"/>
      </w:pPr>
    </w:p>
    <w:p w14:paraId="614EBB8B" w14:textId="1DE85E76" w:rsidR="00507B74" w:rsidRDefault="009B4D14" w:rsidP="0057241A">
      <w:pPr>
        <w:rPr>
          <w:sz w:val="40"/>
          <w:szCs w:val="40"/>
        </w:rPr>
      </w:pPr>
      <w:r>
        <w:rPr>
          <w:sz w:val="40"/>
          <w:szCs w:val="40"/>
        </w:rPr>
        <w:t xml:space="preserve">Skills, Education and Learning </w:t>
      </w:r>
    </w:p>
    <w:p w14:paraId="614EBB8C" w14:textId="3DCA4D0C" w:rsidR="00507B74" w:rsidRPr="00507B74" w:rsidRDefault="00362BE4" w:rsidP="0057241A">
      <w:pPr>
        <w:rPr>
          <w:sz w:val="32"/>
          <w:szCs w:val="32"/>
        </w:rPr>
      </w:pPr>
      <w:r>
        <w:rPr>
          <w:sz w:val="32"/>
          <w:szCs w:val="32"/>
        </w:rPr>
        <w:t>Policy</w:t>
      </w:r>
    </w:p>
    <w:p w14:paraId="614EBB8D" w14:textId="77777777" w:rsidR="00E8560E" w:rsidRDefault="00E8560E" w:rsidP="0057241A">
      <w:pPr>
        <w:rPr>
          <w:b/>
        </w:rPr>
      </w:pPr>
    </w:p>
    <w:p w14:paraId="614EBB8E" w14:textId="77777777" w:rsidR="00E8560E" w:rsidRPr="007774A0" w:rsidRDefault="00E8560E" w:rsidP="00141256">
      <w:pPr>
        <w:rPr>
          <w:b/>
        </w:rPr>
      </w:pPr>
    </w:p>
    <w:p w14:paraId="614EBB8F" w14:textId="77777777" w:rsidR="00E8560E" w:rsidRDefault="00E8560E" w:rsidP="00141256">
      <w:pPr>
        <w:rPr>
          <w:b/>
        </w:rPr>
      </w:pPr>
    </w:p>
    <w:p w14:paraId="614EBB90" w14:textId="77777777" w:rsidR="00E8560E" w:rsidRDefault="00E8560E" w:rsidP="00141256">
      <w:pPr>
        <w:rPr>
          <w:b/>
        </w:rPr>
      </w:pPr>
    </w:p>
    <w:p w14:paraId="614EBB91" w14:textId="77777777" w:rsidR="00E8560E" w:rsidRDefault="00E8560E" w:rsidP="00141256">
      <w:pPr>
        <w:rPr>
          <w:b/>
        </w:rPr>
      </w:pPr>
    </w:p>
    <w:p w14:paraId="614EBB92" w14:textId="77777777" w:rsidR="00E8560E" w:rsidRDefault="00E8560E" w:rsidP="00141256">
      <w:pPr>
        <w:rPr>
          <w:b/>
        </w:rPr>
      </w:pPr>
    </w:p>
    <w:p w14:paraId="614EBB93" w14:textId="77777777" w:rsidR="00E8560E" w:rsidRDefault="00E8560E" w:rsidP="00141256">
      <w:pPr>
        <w:rPr>
          <w:b/>
        </w:rPr>
      </w:pPr>
    </w:p>
    <w:p w14:paraId="614EBB94" w14:textId="77777777" w:rsidR="00E8560E" w:rsidRDefault="00E8560E" w:rsidP="00141256">
      <w:pPr>
        <w:rPr>
          <w:b/>
        </w:rPr>
      </w:pPr>
    </w:p>
    <w:p w14:paraId="614EBB95" w14:textId="77777777" w:rsidR="00E8560E" w:rsidRDefault="00E8560E" w:rsidP="00141256">
      <w:pPr>
        <w:rPr>
          <w:b/>
        </w:rPr>
      </w:pPr>
    </w:p>
    <w:p w14:paraId="614EBB96" w14:textId="77777777" w:rsidR="00E8560E" w:rsidRDefault="00E8560E" w:rsidP="00141256">
      <w:pPr>
        <w:rPr>
          <w:b/>
        </w:rPr>
      </w:pPr>
    </w:p>
    <w:p w14:paraId="614EBB97" w14:textId="77777777" w:rsidR="00E8560E" w:rsidRDefault="00E8560E" w:rsidP="00141256">
      <w:pPr>
        <w:rPr>
          <w:b/>
        </w:rPr>
      </w:pPr>
    </w:p>
    <w:p w14:paraId="614EBB98" w14:textId="77777777" w:rsidR="00E8560E" w:rsidRDefault="00E8560E" w:rsidP="00141256">
      <w:pPr>
        <w:rPr>
          <w:b/>
        </w:rPr>
      </w:pPr>
    </w:p>
    <w:p w14:paraId="614EBB99" w14:textId="77777777" w:rsidR="00E8560E" w:rsidRDefault="00E8560E" w:rsidP="00141256">
      <w:pPr>
        <w:rPr>
          <w:b/>
        </w:rPr>
      </w:pPr>
    </w:p>
    <w:p w14:paraId="614EBB9A" w14:textId="77777777" w:rsidR="00E8560E" w:rsidRDefault="00E8560E" w:rsidP="00141256">
      <w:pPr>
        <w:rPr>
          <w:b/>
        </w:rPr>
      </w:pPr>
    </w:p>
    <w:p w14:paraId="614EBB9B" w14:textId="77777777" w:rsidR="00E8560E" w:rsidRDefault="00E8560E" w:rsidP="00141256">
      <w:pPr>
        <w:rPr>
          <w:b/>
        </w:rPr>
      </w:pPr>
    </w:p>
    <w:p w14:paraId="614EBB9C" w14:textId="77777777" w:rsidR="00E8560E" w:rsidRDefault="00E8560E" w:rsidP="00141256">
      <w:pPr>
        <w:rPr>
          <w:b/>
        </w:rPr>
      </w:pPr>
    </w:p>
    <w:p w14:paraId="320FD117" w14:textId="01137D44" w:rsidR="008D2611" w:rsidRDefault="008D2611" w:rsidP="00023B67">
      <w:pPr>
        <w:jc w:val="center"/>
        <w:rPr>
          <w:b/>
          <w:color w:val="7030A0"/>
          <w:sz w:val="52"/>
          <w:szCs w:val="52"/>
        </w:rPr>
      </w:pPr>
      <w:r>
        <w:rPr>
          <w:b/>
          <w:color w:val="7030A0"/>
          <w:sz w:val="52"/>
          <w:szCs w:val="52"/>
        </w:rPr>
        <w:t>Guidance for School Policy</w:t>
      </w:r>
      <w:r w:rsidR="001C6E06">
        <w:rPr>
          <w:b/>
          <w:color w:val="7030A0"/>
          <w:sz w:val="52"/>
          <w:szCs w:val="52"/>
        </w:rPr>
        <w:t>:</w:t>
      </w:r>
    </w:p>
    <w:p w14:paraId="614EBB9D" w14:textId="7755CFBF" w:rsidR="00023B67" w:rsidRPr="00B857A0" w:rsidRDefault="008D2611" w:rsidP="00023B67">
      <w:pPr>
        <w:jc w:val="center"/>
        <w:rPr>
          <w:b/>
          <w:color w:val="7030A0"/>
          <w:sz w:val="52"/>
          <w:szCs w:val="52"/>
        </w:rPr>
      </w:pPr>
      <w:r>
        <w:rPr>
          <w:b/>
          <w:color w:val="7030A0"/>
          <w:sz w:val="52"/>
          <w:szCs w:val="52"/>
        </w:rPr>
        <w:t xml:space="preserve">Food in Schools </w:t>
      </w:r>
    </w:p>
    <w:p w14:paraId="614EBB9F" w14:textId="77777777" w:rsidR="00E8560E" w:rsidRDefault="00E8560E">
      <w:pPr>
        <w:overflowPunct/>
        <w:autoSpaceDE/>
        <w:autoSpaceDN/>
        <w:adjustRightInd/>
        <w:textAlignment w:val="auto"/>
        <w:rPr>
          <w:b/>
          <w:color w:val="5C4676"/>
          <w:sz w:val="44"/>
          <w:szCs w:val="44"/>
        </w:rPr>
      </w:pPr>
    </w:p>
    <w:p w14:paraId="7DF9DFDF" w14:textId="77777777" w:rsidR="00095F1A" w:rsidRDefault="00095F1A">
      <w:pPr>
        <w:overflowPunct/>
        <w:autoSpaceDE/>
        <w:autoSpaceDN/>
        <w:adjustRightInd/>
        <w:textAlignment w:val="auto"/>
        <w:rPr>
          <w:b/>
          <w:color w:val="5C4676"/>
          <w:sz w:val="44"/>
          <w:szCs w:val="44"/>
        </w:rPr>
      </w:pPr>
    </w:p>
    <w:p w14:paraId="21E8F241" w14:textId="77777777" w:rsidR="00095F1A" w:rsidRDefault="00095F1A">
      <w:pPr>
        <w:overflowPunct/>
        <w:autoSpaceDE/>
        <w:autoSpaceDN/>
        <w:adjustRightInd/>
        <w:textAlignment w:val="auto"/>
        <w:rPr>
          <w:b/>
          <w:color w:val="5C4676"/>
          <w:sz w:val="44"/>
          <w:szCs w:val="44"/>
        </w:rPr>
      </w:pPr>
    </w:p>
    <w:p w14:paraId="614EBBA0" w14:textId="77777777" w:rsidR="00023B67" w:rsidRDefault="00023B67">
      <w:pPr>
        <w:overflowPunct/>
        <w:autoSpaceDE/>
        <w:autoSpaceDN/>
        <w:adjustRightInd/>
        <w:textAlignment w:val="auto"/>
        <w:rPr>
          <w:b/>
          <w:color w:val="5C4676"/>
          <w:sz w:val="44"/>
          <w:szCs w:val="44"/>
        </w:rPr>
        <w:sectPr w:rsidR="00023B67" w:rsidSect="00D573D0">
          <w:headerReference w:type="default" r:id="rId12"/>
          <w:footerReference w:type="default" r:id="rId13"/>
          <w:headerReference w:type="first" r:id="rId14"/>
          <w:footerReference w:type="first" r:id="rId15"/>
          <w:pgSz w:w="11907" w:h="16840" w:code="9"/>
          <w:pgMar w:top="850" w:right="720" w:bottom="3125" w:left="720" w:header="720" w:footer="0" w:gutter="0"/>
          <w:pgNumType w:start="1"/>
          <w:cols w:space="720"/>
          <w:titlePg/>
          <w:docGrid w:linePitch="326"/>
        </w:sectPr>
      </w:pPr>
    </w:p>
    <w:p w14:paraId="614EBBA1" w14:textId="0B541861" w:rsidR="00E8560E" w:rsidRPr="00FB767E" w:rsidRDefault="00283630" w:rsidP="00283630">
      <w:pPr>
        <w:rPr>
          <w:b/>
          <w:bCs/>
          <w:color w:val="7030A0"/>
          <w:szCs w:val="24"/>
        </w:rPr>
      </w:pPr>
      <w:r w:rsidRPr="00FB767E">
        <w:rPr>
          <w:b/>
          <w:bCs/>
          <w:color w:val="7030A0"/>
          <w:szCs w:val="24"/>
        </w:rPr>
        <w:lastRenderedPageBreak/>
        <w:t>1</w:t>
      </w:r>
      <w:r w:rsidRPr="00FB767E">
        <w:rPr>
          <w:b/>
          <w:bCs/>
          <w:color w:val="7030A0"/>
          <w:szCs w:val="24"/>
        </w:rPr>
        <w:tab/>
      </w:r>
      <w:r w:rsidR="00362BE4" w:rsidRPr="00FB767E">
        <w:rPr>
          <w:b/>
          <w:bCs/>
          <w:color w:val="7030A0"/>
          <w:szCs w:val="24"/>
        </w:rPr>
        <w:t>POLICY STATEMENT</w:t>
      </w:r>
    </w:p>
    <w:p w14:paraId="6750A5AA" w14:textId="77777777" w:rsidR="00351F82" w:rsidRDefault="00351F82" w:rsidP="00507B74">
      <w:pPr>
        <w:jc w:val="both"/>
        <w:rPr>
          <w:szCs w:val="24"/>
        </w:rPr>
      </w:pPr>
    </w:p>
    <w:p w14:paraId="6F7E0578" w14:textId="123543D0" w:rsidR="00351F82" w:rsidRDefault="00351F82" w:rsidP="00507B74">
      <w:pPr>
        <w:jc w:val="both"/>
        <w:rPr>
          <w:szCs w:val="24"/>
        </w:rPr>
      </w:pPr>
      <w:r>
        <w:rPr>
          <w:szCs w:val="24"/>
        </w:rPr>
        <w:t>Dumfries and Galloway recognise the importance of a healthy</w:t>
      </w:r>
      <w:r w:rsidR="00D654E5">
        <w:rPr>
          <w:szCs w:val="24"/>
        </w:rPr>
        <w:t xml:space="preserve"> and </w:t>
      </w:r>
      <w:r>
        <w:rPr>
          <w:szCs w:val="24"/>
        </w:rPr>
        <w:t xml:space="preserve">nutritious diet </w:t>
      </w:r>
      <w:r w:rsidR="00D654E5">
        <w:rPr>
          <w:szCs w:val="24"/>
        </w:rPr>
        <w:t xml:space="preserve">on children and young </w:t>
      </w:r>
      <w:r w:rsidR="00705B41">
        <w:rPr>
          <w:szCs w:val="24"/>
        </w:rPr>
        <w:t>people’s</w:t>
      </w:r>
      <w:r w:rsidR="00D654E5">
        <w:rPr>
          <w:szCs w:val="24"/>
        </w:rPr>
        <w:t xml:space="preserve"> </w:t>
      </w:r>
      <w:r w:rsidR="00705B41">
        <w:rPr>
          <w:szCs w:val="24"/>
        </w:rPr>
        <w:t>health and wellbeing</w:t>
      </w:r>
      <w:r w:rsidR="00206742">
        <w:rPr>
          <w:szCs w:val="24"/>
        </w:rPr>
        <w:t xml:space="preserve">.  </w:t>
      </w:r>
      <w:r w:rsidR="00361E21">
        <w:rPr>
          <w:szCs w:val="24"/>
        </w:rPr>
        <w:t>Education</w:t>
      </w:r>
      <w:r w:rsidR="00206742">
        <w:rPr>
          <w:szCs w:val="24"/>
        </w:rPr>
        <w:t xml:space="preserve"> </w:t>
      </w:r>
      <w:r w:rsidR="00361E21">
        <w:rPr>
          <w:szCs w:val="24"/>
        </w:rPr>
        <w:t>has</w:t>
      </w:r>
      <w:r w:rsidR="00206742">
        <w:rPr>
          <w:szCs w:val="24"/>
        </w:rPr>
        <w:t xml:space="preserve"> a</w:t>
      </w:r>
      <w:r w:rsidR="008F4164">
        <w:rPr>
          <w:szCs w:val="24"/>
        </w:rPr>
        <w:t xml:space="preserve">n integral </w:t>
      </w:r>
      <w:r w:rsidR="00206742">
        <w:rPr>
          <w:szCs w:val="24"/>
        </w:rPr>
        <w:t xml:space="preserve">role in </w:t>
      </w:r>
      <w:r w:rsidR="00640F24">
        <w:rPr>
          <w:szCs w:val="24"/>
        </w:rPr>
        <w:t xml:space="preserve">improving the nutritional </w:t>
      </w:r>
      <w:r w:rsidR="00DB3D53">
        <w:rPr>
          <w:szCs w:val="24"/>
        </w:rPr>
        <w:t xml:space="preserve">quality of our children and young </w:t>
      </w:r>
      <w:r w:rsidR="005A21CF">
        <w:rPr>
          <w:szCs w:val="24"/>
        </w:rPr>
        <w:t>people’s</w:t>
      </w:r>
      <w:r w:rsidR="00DB3D53">
        <w:rPr>
          <w:szCs w:val="24"/>
        </w:rPr>
        <w:t xml:space="preserve"> diets</w:t>
      </w:r>
      <w:r w:rsidR="008F4164">
        <w:rPr>
          <w:szCs w:val="24"/>
        </w:rPr>
        <w:t xml:space="preserve"> and</w:t>
      </w:r>
      <w:r w:rsidR="00DB3D53">
        <w:rPr>
          <w:szCs w:val="24"/>
        </w:rPr>
        <w:t xml:space="preserve"> </w:t>
      </w:r>
      <w:r w:rsidR="00F4675D">
        <w:rPr>
          <w:szCs w:val="24"/>
        </w:rPr>
        <w:t>promoting consistent messages</w:t>
      </w:r>
      <w:r w:rsidR="00D84158">
        <w:rPr>
          <w:szCs w:val="24"/>
        </w:rPr>
        <w:t xml:space="preserve"> </w:t>
      </w:r>
      <w:r w:rsidR="008E6B80">
        <w:rPr>
          <w:szCs w:val="24"/>
        </w:rPr>
        <w:t>about</w:t>
      </w:r>
      <w:r w:rsidR="00D84158">
        <w:rPr>
          <w:szCs w:val="24"/>
        </w:rPr>
        <w:t xml:space="preserve"> healthy eating</w:t>
      </w:r>
      <w:r w:rsidR="008E6B80">
        <w:rPr>
          <w:szCs w:val="24"/>
        </w:rPr>
        <w:t xml:space="preserve"> in a health promoting</w:t>
      </w:r>
      <w:r w:rsidR="00E06EDB">
        <w:rPr>
          <w:szCs w:val="24"/>
        </w:rPr>
        <w:t xml:space="preserve"> school/ELC environment.  </w:t>
      </w:r>
    </w:p>
    <w:p w14:paraId="4E93FBAD" w14:textId="77777777" w:rsidR="00FB767E" w:rsidRPr="00B535DC" w:rsidRDefault="00FB767E" w:rsidP="00507B74">
      <w:pPr>
        <w:jc w:val="both"/>
        <w:rPr>
          <w:szCs w:val="24"/>
        </w:rPr>
      </w:pPr>
    </w:p>
    <w:p w14:paraId="614EBBA4" w14:textId="77777777" w:rsidR="00FA50A7" w:rsidRPr="00507B74" w:rsidRDefault="00FA50A7" w:rsidP="00F661F8">
      <w:pPr>
        <w:ind w:left="284" w:hanging="284"/>
        <w:rPr>
          <w:szCs w:val="24"/>
        </w:rPr>
      </w:pPr>
    </w:p>
    <w:p w14:paraId="614EBBA5" w14:textId="207741A8" w:rsidR="00E8560E" w:rsidRPr="00FB767E" w:rsidRDefault="00283630" w:rsidP="00283630">
      <w:pPr>
        <w:rPr>
          <w:b/>
          <w:bCs/>
          <w:color w:val="7030A0"/>
          <w:szCs w:val="24"/>
        </w:rPr>
      </w:pPr>
      <w:r w:rsidRPr="00FB767E">
        <w:rPr>
          <w:b/>
          <w:bCs/>
          <w:color w:val="7030A0"/>
          <w:szCs w:val="24"/>
        </w:rPr>
        <w:t>2</w:t>
      </w:r>
      <w:r w:rsidRPr="00FB767E">
        <w:rPr>
          <w:b/>
          <w:bCs/>
          <w:color w:val="7030A0"/>
          <w:szCs w:val="24"/>
        </w:rPr>
        <w:tab/>
      </w:r>
      <w:r w:rsidR="00E81CB3">
        <w:rPr>
          <w:b/>
          <w:bCs/>
          <w:color w:val="7030A0"/>
          <w:szCs w:val="24"/>
        </w:rPr>
        <w:t xml:space="preserve">DUMFRIES &amp; GALLOWAY:  FOOD IN </w:t>
      </w:r>
      <w:r w:rsidR="00985587">
        <w:rPr>
          <w:b/>
          <w:bCs/>
          <w:color w:val="7030A0"/>
          <w:szCs w:val="24"/>
        </w:rPr>
        <w:t xml:space="preserve">EDUCATION </w:t>
      </w:r>
    </w:p>
    <w:p w14:paraId="27BC961B" w14:textId="77777777" w:rsidR="005E7FC2" w:rsidRDefault="005E7FC2" w:rsidP="00D15114">
      <w:pPr>
        <w:rPr>
          <w:color w:val="FF0000"/>
        </w:rPr>
      </w:pPr>
    </w:p>
    <w:p w14:paraId="16008DCC" w14:textId="4D1ADEB6" w:rsidR="005E7FC2" w:rsidRDefault="00985587" w:rsidP="005E7FC2">
      <w:r w:rsidRPr="005A0B6A">
        <w:rPr>
          <w:color w:val="000000" w:themeColor="text1"/>
        </w:rPr>
        <w:t>Dumfries and Galloway</w:t>
      </w:r>
      <w:r w:rsidR="005E7FC2" w:rsidRPr="005A0B6A">
        <w:rPr>
          <w:color w:val="000000" w:themeColor="text1"/>
        </w:rPr>
        <w:t xml:space="preserve"> </w:t>
      </w:r>
      <w:r w:rsidR="00B828CA" w:rsidRPr="005A0B6A">
        <w:rPr>
          <w:color w:val="000000" w:themeColor="text1"/>
        </w:rPr>
        <w:t>aim</w:t>
      </w:r>
      <w:r w:rsidR="007A5BA7" w:rsidRPr="005A0B6A">
        <w:rPr>
          <w:color w:val="000000" w:themeColor="text1"/>
        </w:rPr>
        <w:t xml:space="preserve"> </w:t>
      </w:r>
      <w:r w:rsidR="007A5BA7">
        <w:t xml:space="preserve">to ensure </w:t>
      </w:r>
      <w:r w:rsidR="00B828CA">
        <w:t xml:space="preserve">that </w:t>
      </w:r>
      <w:r w:rsidR="007A5BA7">
        <w:t xml:space="preserve">all our children and young people </w:t>
      </w:r>
      <w:r w:rsidR="00970A6A">
        <w:t>are:</w:t>
      </w:r>
    </w:p>
    <w:p w14:paraId="283C4FDB" w14:textId="77777777" w:rsidR="00984642" w:rsidRDefault="00984642" w:rsidP="005E7FC2"/>
    <w:p w14:paraId="489F0912" w14:textId="0C916690" w:rsidR="00964C12" w:rsidRDefault="00970A6A" w:rsidP="00D93168">
      <w:pPr>
        <w:pStyle w:val="ListParagraph"/>
        <w:numPr>
          <w:ilvl w:val="0"/>
          <w:numId w:val="2"/>
        </w:numPr>
      </w:pPr>
      <w:r>
        <w:t xml:space="preserve">provided with health and nutritious </w:t>
      </w:r>
      <w:proofErr w:type="gramStart"/>
      <w:r>
        <w:t>food</w:t>
      </w:r>
      <w:r w:rsidR="00B40808">
        <w:t>;</w:t>
      </w:r>
      <w:proofErr w:type="gramEnd"/>
    </w:p>
    <w:p w14:paraId="4B52FF52" w14:textId="77777777" w:rsidR="00984642" w:rsidRDefault="00984642" w:rsidP="00984642">
      <w:pPr>
        <w:pStyle w:val="ListParagraph"/>
      </w:pPr>
    </w:p>
    <w:p w14:paraId="48F226CA" w14:textId="4C8D9EBA" w:rsidR="00B40808" w:rsidRDefault="00B40808" w:rsidP="00D93168">
      <w:pPr>
        <w:pStyle w:val="ListParagraph"/>
        <w:numPr>
          <w:ilvl w:val="0"/>
          <w:numId w:val="2"/>
        </w:numPr>
      </w:pPr>
      <w:r>
        <w:t xml:space="preserve">meaningfully engaged in consultations </w:t>
      </w:r>
      <w:r w:rsidR="00A1795F">
        <w:t xml:space="preserve">with all stakeholders including children and young people </w:t>
      </w:r>
      <w:r>
        <w:t xml:space="preserve">about food provision with their views used to inform future and ongoing provision; </w:t>
      </w:r>
      <w:r w:rsidR="0054222C">
        <w:t>and</w:t>
      </w:r>
    </w:p>
    <w:p w14:paraId="59C92174" w14:textId="77777777" w:rsidR="00984642" w:rsidRDefault="00984642" w:rsidP="00984642">
      <w:pPr>
        <w:pStyle w:val="ListParagraph"/>
      </w:pPr>
    </w:p>
    <w:p w14:paraId="0FDDBBF4" w14:textId="4D4004C0" w:rsidR="00FB767E" w:rsidRDefault="0054222C" w:rsidP="00D93168">
      <w:pPr>
        <w:pStyle w:val="ListParagraph"/>
        <w:numPr>
          <w:ilvl w:val="0"/>
          <w:numId w:val="2"/>
        </w:numPr>
      </w:pPr>
      <w:r>
        <w:t>provided with</w:t>
      </w:r>
      <w:r w:rsidR="00B40808">
        <w:t xml:space="preserve"> </w:t>
      </w:r>
      <w:r>
        <w:t xml:space="preserve">the </w:t>
      </w:r>
      <w:r w:rsidR="00EC6197">
        <w:t>knowledge and skills</w:t>
      </w:r>
      <w:r>
        <w:t xml:space="preserve"> </w:t>
      </w:r>
      <w:r w:rsidR="00B828CA">
        <w:t>necessary</w:t>
      </w:r>
      <w:r w:rsidR="00EC6197">
        <w:t xml:space="preserve"> in relation to health</w:t>
      </w:r>
      <w:r w:rsidR="004F2EDB">
        <w:t>y</w:t>
      </w:r>
      <w:r w:rsidR="00EC6197">
        <w:t xml:space="preserve"> eating through the Health and Wellbeing curriculum</w:t>
      </w:r>
      <w:r>
        <w:t xml:space="preserve"> enabling them to make informed food choices in schools and beyond.</w:t>
      </w:r>
    </w:p>
    <w:p w14:paraId="04D9AF59" w14:textId="77777777" w:rsidR="00E30A2B" w:rsidRDefault="00E30A2B" w:rsidP="00E30A2B"/>
    <w:p w14:paraId="4D35A592" w14:textId="77777777" w:rsidR="00964C12" w:rsidRDefault="00964C12" w:rsidP="00964C12"/>
    <w:p w14:paraId="47C85A3E" w14:textId="71CA4149" w:rsidR="00964C12" w:rsidRDefault="0098766F" w:rsidP="00964C12">
      <w:r>
        <w:t>Dumfries and Galloway promote a whole</w:t>
      </w:r>
      <w:r w:rsidR="00964C12">
        <w:t xml:space="preserve"> school approach to food provision, food education and the food experience of children and young people attending </w:t>
      </w:r>
      <w:r w:rsidR="00984642" w:rsidRPr="00984642">
        <w:rPr>
          <w:color w:val="000000" w:themeColor="text1"/>
        </w:rPr>
        <w:t>our schools</w:t>
      </w:r>
      <w:r w:rsidR="0041433A" w:rsidRPr="00984642">
        <w:rPr>
          <w:color w:val="000000" w:themeColor="text1"/>
        </w:rPr>
        <w:t xml:space="preserve"> </w:t>
      </w:r>
      <w:r w:rsidR="00964C12" w:rsidRPr="00984642">
        <w:rPr>
          <w:color w:val="000000" w:themeColor="text1"/>
        </w:rPr>
        <w:t>by:</w:t>
      </w:r>
    </w:p>
    <w:p w14:paraId="6C3AD011" w14:textId="77777777" w:rsidR="00964C12" w:rsidRDefault="00964C12" w:rsidP="0052386A"/>
    <w:p w14:paraId="274D0A52" w14:textId="25C6CABD" w:rsidR="00964C12" w:rsidRDefault="00964C12" w:rsidP="00D93168">
      <w:pPr>
        <w:pStyle w:val="ListParagraph"/>
        <w:numPr>
          <w:ilvl w:val="0"/>
          <w:numId w:val="1"/>
        </w:numPr>
      </w:pPr>
      <w:r>
        <w:t xml:space="preserve">providing food choices throughout the school day that meet the requirements of the </w:t>
      </w:r>
      <w:hyperlink r:id="rId16" w:history="1">
        <w:r w:rsidRPr="009C336A">
          <w:rPr>
            <w:rStyle w:val="Hyperlink"/>
          </w:rPr>
          <w:t>Nutritional Regulations (2020)</w:t>
        </w:r>
      </w:hyperlink>
      <w:r>
        <w:t xml:space="preserve"> in </w:t>
      </w:r>
      <w:hyperlink r:id="rId17" w:history="1">
        <w:r w:rsidRPr="001C6E06">
          <w:rPr>
            <w:rStyle w:val="Hyperlink"/>
          </w:rPr>
          <w:t>The Schools (Health Promotion and Nutrition) (Scotland) Act 2007 ('the Act')</w:t>
        </w:r>
      </w:hyperlink>
      <w:r w:rsidR="0052386A">
        <w:t>;</w:t>
      </w:r>
    </w:p>
    <w:p w14:paraId="37A8ACEB" w14:textId="77777777" w:rsidR="008F0715" w:rsidRDefault="008F0715" w:rsidP="008F0715">
      <w:pPr>
        <w:pStyle w:val="ListParagraph"/>
        <w:ind w:left="1080"/>
      </w:pPr>
    </w:p>
    <w:p w14:paraId="5191C63A" w14:textId="159BB842" w:rsidR="00964C12" w:rsidRDefault="00964C12" w:rsidP="00D93168">
      <w:pPr>
        <w:pStyle w:val="ListParagraph"/>
        <w:numPr>
          <w:ilvl w:val="0"/>
          <w:numId w:val="1"/>
        </w:numPr>
      </w:pPr>
      <w:r>
        <w:t>ensuring that everyone involved in the provision of food at school, or educating children/young people about food, is presenting a consistent</w:t>
      </w:r>
      <w:r w:rsidR="009C336A">
        <w:t>,</w:t>
      </w:r>
      <w:r>
        <w:t xml:space="preserve"> whole school, health promoting </w:t>
      </w:r>
      <w:proofErr w:type="gramStart"/>
      <w:r>
        <w:t>approach</w:t>
      </w:r>
      <w:r w:rsidR="0052386A">
        <w:t>;</w:t>
      </w:r>
      <w:proofErr w:type="gramEnd"/>
    </w:p>
    <w:p w14:paraId="4267B9E6" w14:textId="77777777" w:rsidR="008F0715" w:rsidRPr="001066DD" w:rsidRDefault="008F0715" w:rsidP="008F0715">
      <w:pPr>
        <w:rPr>
          <w:color w:val="000000" w:themeColor="text1"/>
        </w:rPr>
      </w:pPr>
    </w:p>
    <w:p w14:paraId="2DAF96B6" w14:textId="7FB71268" w:rsidR="00FC079A" w:rsidRPr="001066DD" w:rsidRDefault="0052386A" w:rsidP="00FC079A">
      <w:pPr>
        <w:pStyle w:val="ListParagraph"/>
        <w:numPr>
          <w:ilvl w:val="0"/>
          <w:numId w:val="1"/>
        </w:numPr>
        <w:rPr>
          <w:color w:val="000000" w:themeColor="text1"/>
        </w:rPr>
      </w:pPr>
      <w:r w:rsidRPr="001066DD">
        <w:rPr>
          <w:color w:val="000000" w:themeColor="text1"/>
        </w:rPr>
        <w:t>effective partnership working</w:t>
      </w:r>
      <w:r w:rsidR="00964C12" w:rsidRPr="001066DD">
        <w:rPr>
          <w:color w:val="000000" w:themeColor="text1"/>
        </w:rPr>
        <w:t xml:space="preserve"> with school food providers, </w:t>
      </w:r>
      <w:r w:rsidRPr="001066DD">
        <w:rPr>
          <w:color w:val="000000" w:themeColor="text1"/>
        </w:rPr>
        <w:t>pupils</w:t>
      </w:r>
      <w:r w:rsidR="00FA48B9" w:rsidRPr="001066DD">
        <w:rPr>
          <w:color w:val="000000" w:themeColor="text1"/>
        </w:rPr>
        <w:t xml:space="preserve">, </w:t>
      </w:r>
      <w:r w:rsidR="00964C12" w:rsidRPr="001066DD">
        <w:rPr>
          <w:color w:val="000000" w:themeColor="text1"/>
        </w:rPr>
        <w:t xml:space="preserve">pupils, families and </w:t>
      </w:r>
      <w:r w:rsidR="00FA48B9" w:rsidRPr="001066DD">
        <w:rPr>
          <w:color w:val="000000" w:themeColor="text1"/>
        </w:rPr>
        <w:t xml:space="preserve">other </w:t>
      </w:r>
      <w:r w:rsidR="009C336A">
        <w:rPr>
          <w:color w:val="000000" w:themeColor="text1"/>
        </w:rPr>
        <w:t xml:space="preserve">relevant </w:t>
      </w:r>
      <w:proofErr w:type="gramStart"/>
      <w:r w:rsidR="00FA48B9" w:rsidRPr="001066DD">
        <w:rPr>
          <w:color w:val="000000" w:themeColor="text1"/>
        </w:rPr>
        <w:t>stakeholders</w:t>
      </w:r>
      <w:r w:rsidRPr="001066DD">
        <w:rPr>
          <w:color w:val="000000" w:themeColor="text1"/>
        </w:rPr>
        <w:t>;</w:t>
      </w:r>
      <w:proofErr w:type="gramEnd"/>
    </w:p>
    <w:p w14:paraId="219B53F8" w14:textId="77777777" w:rsidR="00FC079A" w:rsidRPr="001066DD" w:rsidRDefault="00FC079A" w:rsidP="005A5921">
      <w:pPr>
        <w:pStyle w:val="ListParagraph"/>
        <w:rPr>
          <w:color w:val="000000" w:themeColor="text1"/>
        </w:rPr>
      </w:pPr>
    </w:p>
    <w:p w14:paraId="5CB83377" w14:textId="46EF2261" w:rsidR="00FC079A" w:rsidRPr="001066DD" w:rsidRDefault="009C336A" w:rsidP="00FC079A">
      <w:pPr>
        <w:pStyle w:val="ListParagraph"/>
        <w:numPr>
          <w:ilvl w:val="0"/>
          <w:numId w:val="1"/>
        </w:numPr>
        <w:rPr>
          <w:color w:val="000000" w:themeColor="text1"/>
        </w:rPr>
      </w:pPr>
      <w:r>
        <w:rPr>
          <w:color w:val="000000" w:themeColor="text1"/>
        </w:rPr>
        <w:t>e</w:t>
      </w:r>
      <w:r w:rsidRPr="001066DD">
        <w:rPr>
          <w:color w:val="000000" w:themeColor="text1"/>
        </w:rPr>
        <w:t xml:space="preserve">nsure </w:t>
      </w:r>
      <w:r w:rsidR="00FC079A" w:rsidRPr="001066DD">
        <w:rPr>
          <w:color w:val="000000" w:themeColor="text1"/>
        </w:rPr>
        <w:t>local</w:t>
      </w:r>
      <w:r w:rsidR="00E9597F">
        <w:rPr>
          <w:color w:val="000000" w:themeColor="text1"/>
        </w:rPr>
        <w:t xml:space="preserve"> small and medium enterprises (</w:t>
      </w:r>
      <w:r w:rsidR="00FC079A" w:rsidRPr="001066DD">
        <w:rPr>
          <w:color w:val="000000" w:themeColor="text1"/>
        </w:rPr>
        <w:t>SME</w:t>
      </w:r>
      <w:r w:rsidR="00E9597F">
        <w:rPr>
          <w:color w:val="000000" w:themeColor="text1"/>
        </w:rPr>
        <w:t>)</w:t>
      </w:r>
      <w:r w:rsidR="00FC079A" w:rsidRPr="001066DD">
        <w:rPr>
          <w:color w:val="000000" w:themeColor="text1"/>
        </w:rPr>
        <w:t xml:space="preserve"> are supported by using local healthy produce where </w:t>
      </w:r>
      <w:proofErr w:type="gramStart"/>
      <w:r w:rsidR="00FC079A" w:rsidRPr="001066DD">
        <w:rPr>
          <w:color w:val="000000" w:themeColor="text1"/>
        </w:rPr>
        <w:t>possible</w:t>
      </w:r>
      <w:r w:rsidR="00E67F1D">
        <w:rPr>
          <w:color w:val="000000" w:themeColor="text1"/>
        </w:rPr>
        <w:t>;</w:t>
      </w:r>
      <w:proofErr w:type="gramEnd"/>
    </w:p>
    <w:p w14:paraId="7756AA4F" w14:textId="77777777" w:rsidR="008F0715" w:rsidRDefault="008F0715" w:rsidP="008F0715"/>
    <w:p w14:paraId="0A82E46A" w14:textId="35891A9C" w:rsidR="00964C12" w:rsidRDefault="00964C12" w:rsidP="00D93168">
      <w:pPr>
        <w:pStyle w:val="ListParagraph"/>
        <w:numPr>
          <w:ilvl w:val="0"/>
          <w:numId w:val="1"/>
        </w:numPr>
      </w:pPr>
      <w:r>
        <w:t>ensuring that our approach is based on current dietary advice to support children</w:t>
      </w:r>
      <w:r w:rsidR="009C336A">
        <w:t xml:space="preserve"> and </w:t>
      </w:r>
      <w:r>
        <w:t>young people to have the knowledge and skills required to make well informed dietary choices.</w:t>
      </w:r>
    </w:p>
    <w:p w14:paraId="5A81615E" w14:textId="77777777" w:rsidR="00964C12" w:rsidRDefault="00964C12" w:rsidP="0052386A"/>
    <w:p w14:paraId="30812918" w14:textId="56F8EA0A" w:rsidR="00964C12" w:rsidRDefault="00964C12" w:rsidP="00FA48B9">
      <w:r>
        <w:t>Our</w:t>
      </w:r>
      <w:r w:rsidR="009C336A">
        <w:t xml:space="preserve"> Guidance for Schools Policy:</w:t>
      </w:r>
      <w:r>
        <w:t xml:space="preserve"> </w:t>
      </w:r>
      <w:r w:rsidR="008F0715">
        <w:t>Food in Schools</w:t>
      </w:r>
      <w:r>
        <w:t xml:space="preserve"> is based on a partnership approach that reflects the views of children/young people, parents</w:t>
      </w:r>
      <w:r w:rsidR="009C336A">
        <w:t>/guardians</w:t>
      </w:r>
      <w:r>
        <w:t>, school food providers and school staff</w:t>
      </w:r>
      <w:r w:rsidRPr="009565F4">
        <w:t>.</w:t>
      </w:r>
      <w:r w:rsidR="002912C4" w:rsidRPr="009565F4">
        <w:t xml:space="preserve">  </w:t>
      </w:r>
      <w:hyperlink w:anchor="appendix1" w:history="1">
        <w:r w:rsidR="002912C4" w:rsidRPr="009C2BA1">
          <w:rPr>
            <w:rStyle w:val="Hyperlink"/>
            <w:szCs w:val="24"/>
          </w:rPr>
          <w:t>Appendix 1</w:t>
        </w:r>
      </w:hyperlink>
      <w:r w:rsidR="002912C4" w:rsidRPr="009565F4">
        <w:rPr>
          <w:szCs w:val="24"/>
        </w:rPr>
        <w:t xml:space="preserve"> outlines national policy and guidance</w:t>
      </w:r>
      <w:r w:rsidR="00E96C95" w:rsidRPr="009565F4">
        <w:rPr>
          <w:szCs w:val="24"/>
        </w:rPr>
        <w:t xml:space="preserve"> </w:t>
      </w:r>
      <w:r w:rsidR="002912C4" w:rsidRPr="009565F4">
        <w:rPr>
          <w:szCs w:val="24"/>
        </w:rPr>
        <w:t xml:space="preserve">referenced to formulate this </w:t>
      </w:r>
      <w:r w:rsidR="0083012B" w:rsidRPr="009565F4">
        <w:rPr>
          <w:szCs w:val="24"/>
        </w:rPr>
        <w:t>document</w:t>
      </w:r>
      <w:r w:rsidR="002912C4" w:rsidRPr="009565F4">
        <w:rPr>
          <w:szCs w:val="24"/>
        </w:rPr>
        <w:t>.</w:t>
      </w:r>
      <w:r w:rsidR="002912C4">
        <w:rPr>
          <w:szCs w:val="24"/>
        </w:rPr>
        <w:t xml:space="preserve">  </w:t>
      </w:r>
    </w:p>
    <w:p w14:paraId="614EBBA6" w14:textId="77777777" w:rsidR="00E8560E" w:rsidRPr="00507B74" w:rsidRDefault="00E8560E" w:rsidP="00507B74">
      <w:pPr>
        <w:tabs>
          <w:tab w:val="left" w:pos="284"/>
        </w:tabs>
        <w:rPr>
          <w:szCs w:val="24"/>
        </w:rPr>
      </w:pPr>
    </w:p>
    <w:p w14:paraId="614EBBA7" w14:textId="77777777" w:rsidR="0023732A" w:rsidRPr="00507B74" w:rsidRDefault="0023732A" w:rsidP="00533EF3">
      <w:pPr>
        <w:ind w:left="284" w:hanging="284"/>
        <w:rPr>
          <w:szCs w:val="24"/>
        </w:rPr>
      </w:pPr>
    </w:p>
    <w:p w14:paraId="614EBBA8" w14:textId="77777777" w:rsidR="003B0E92" w:rsidRPr="00507B74" w:rsidRDefault="003B0E92" w:rsidP="00533EF3">
      <w:pPr>
        <w:ind w:left="284" w:hanging="284"/>
        <w:rPr>
          <w:szCs w:val="24"/>
        </w:rPr>
      </w:pPr>
    </w:p>
    <w:p w14:paraId="59584897" w14:textId="77777777" w:rsidR="0005676F" w:rsidRDefault="0005676F">
      <w:pPr>
        <w:overflowPunct/>
        <w:autoSpaceDE/>
        <w:autoSpaceDN/>
        <w:adjustRightInd/>
        <w:textAlignment w:val="auto"/>
        <w:rPr>
          <w:b/>
          <w:bCs/>
          <w:color w:val="7030A0"/>
          <w:szCs w:val="24"/>
        </w:rPr>
      </w:pPr>
      <w:r>
        <w:rPr>
          <w:b/>
          <w:bCs/>
          <w:color w:val="7030A0"/>
          <w:szCs w:val="24"/>
        </w:rPr>
        <w:br w:type="page"/>
      </w:r>
    </w:p>
    <w:p w14:paraId="72D253B1" w14:textId="58C2CAF9" w:rsidR="00283630" w:rsidRPr="00332FE4" w:rsidRDefault="00283630" w:rsidP="00283630">
      <w:pPr>
        <w:rPr>
          <w:b/>
          <w:bCs/>
          <w:color w:val="000000" w:themeColor="text1"/>
          <w:szCs w:val="24"/>
        </w:rPr>
      </w:pPr>
      <w:r w:rsidRPr="00332FE4">
        <w:rPr>
          <w:b/>
          <w:bCs/>
          <w:color w:val="7030A0"/>
          <w:szCs w:val="24"/>
        </w:rPr>
        <w:lastRenderedPageBreak/>
        <w:t>3</w:t>
      </w:r>
      <w:r w:rsidRPr="00332FE4">
        <w:rPr>
          <w:b/>
          <w:bCs/>
          <w:color w:val="7030A0"/>
          <w:szCs w:val="24"/>
        </w:rPr>
        <w:tab/>
      </w:r>
      <w:proofErr w:type="gramStart"/>
      <w:r w:rsidR="005F63BF">
        <w:rPr>
          <w:b/>
          <w:bCs/>
          <w:color w:val="7030A0"/>
          <w:szCs w:val="24"/>
        </w:rPr>
        <w:t>FOOD</w:t>
      </w:r>
      <w:proofErr w:type="gramEnd"/>
      <w:r w:rsidR="005F63BF">
        <w:rPr>
          <w:b/>
          <w:bCs/>
          <w:color w:val="7030A0"/>
          <w:szCs w:val="24"/>
        </w:rPr>
        <w:t xml:space="preserve"> IN SCHOOL:  POLICY INTRODUCTION </w:t>
      </w:r>
    </w:p>
    <w:p w14:paraId="7AF83BAC" w14:textId="77777777" w:rsidR="002912C4" w:rsidRPr="00332FE4" w:rsidRDefault="002912C4" w:rsidP="00283630">
      <w:pPr>
        <w:rPr>
          <w:b/>
          <w:bCs/>
          <w:color w:val="000000" w:themeColor="text1"/>
          <w:szCs w:val="24"/>
        </w:rPr>
      </w:pPr>
    </w:p>
    <w:p w14:paraId="494DEA56" w14:textId="4D929638" w:rsidR="00911C81" w:rsidRPr="00332FE4" w:rsidRDefault="000E61AC" w:rsidP="009C336A">
      <w:pPr>
        <w:jc w:val="both"/>
        <w:rPr>
          <w:color w:val="000000" w:themeColor="text1"/>
          <w:szCs w:val="24"/>
        </w:rPr>
      </w:pPr>
      <w:r w:rsidRPr="00332FE4">
        <w:rPr>
          <w:color w:val="000000" w:themeColor="text1"/>
          <w:szCs w:val="24"/>
        </w:rPr>
        <w:t>Schools</w:t>
      </w:r>
      <w:r w:rsidR="00D32B3B" w:rsidRPr="00332FE4">
        <w:rPr>
          <w:color w:val="000000" w:themeColor="text1"/>
          <w:szCs w:val="24"/>
        </w:rPr>
        <w:t xml:space="preserve"> should include an </w:t>
      </w:r>
      <w:r w:rsidR="00F274BC" w:rsidRPr="00332FE4">
        <w:rPr>
          <w:color w:val="000000" w:themeColor="text1"/>
          <w:szCs w:val="24"/>
        </w:rPr>
        <w:t>opening</w:t>
      </w:r>
      <w:r w:rsidR="002912C4" w:rsidRPr="00332FE4">
        <w:rPr>
          <w:color w:val="000000" w:themeColor="text1"/>
          <w:szCs w:val="24"/>
        </w:rPr>
        <w:t xml:space="preserve"> statement including </w:t>
      </w:r>
      <w:r w:rsidR="00332FE4">
        <w:rPr>
          <w:color w:val="000000" w:themeColor="text1"/>
          <w:szCs w:val="24"/>
        </w:rPr>
        <w:t xml:space="preserve">the </w:t>
      </w:r>
      <w:r w:rsidR="002912C4" w:rsidRPr="00332FE4">
        <w:rPr>
          <w:color w:val="000000" w:themeColor="text1"/>
          <w:szCs w:val="24"/>
        </w:rPr>
        <w:t>overarching</w:t>
      </w:r>
      <w:r w:rsidR="00E9597F" w:rsidRPr="00332FE4">
        <w:rPr>
          <w:color w:val="000000" w:themeColor="text1"/>
          <w:szCs w:val="24"/>
        </w:rPr>
        <w:t xml:space="preserve"> Vision, Value &amp; Aims</w:t>
      </w:r>
      <w:r w:rsidR="002912C4" w:rsidRPr="00332FE4">
        <w:rPr>
          <w:color w:val="000000" w:themeColor="text1"/>
          <w:szCs w:val="24"/>
        </w:rPr>
        <w:t xml:space="preserve"> </w:t>
      </w:r>
      <w:r w:rsidR="00E9597F" w:rsidRPr="00332FE4">
        <w:rPr>
          <w:color w:val="000000" w:themeColor="text1"/>
          <w:szCs w:val="24"/>
        </w:rPr>
        <w:t>(</w:t>
      </w:r>
      <w:r w:rsidR="002912C4" w:rsidRPr="00332FE4">
        <w:rPr>
          <w:color w:val="000000" w:themeColor="text1"/>
          <w:szCs w:val="24"/>
        </w:rPr>
        <w:t>VVA</w:t>
      </w:r>
      <w:r w:rsidR="00E9597F" w:rsidRPr="00332FE4">
        <w:rPr>
          <w:color w:val="000000" w:themeColor="text1"/>
          <w:szCs w:val="24"/>
        </w:rPr>
        <w:t>)</w:t>
      </w:r>
      <w:r w:rsidR="002912C4" w:rsidRPr="00332FE4">
        <w:rPr>
          <w:color w:val="000000" w:themeColor="text1"/>
          <w:szCs w:val="24"/>
        </w:rPr>
        <w:t xml:space="preserve"> of the school</w:t>
      </w:r>
      <w:r w:rsidR="00095F1A" w:rsidRPr="00332FE4">
        <w:rPr>
          <w:color w:val="000000" w:themeColor="text1"/>
          <w:szCs w:val="24"/>
        </w:rPr>
        <w:t>,</w:t>
      </w:r>
      <w:r w:rsidR="00F274BC" w:rsidRPr="00332FE4">
        <w:rPr>
          <w:color w:val="000000" w:themeColor="text1"/>
          <w:szCs w:val="24"/>
        </w:rPr>
        <w:t xml:space="preserve"> </w:t>
      </w:r>
      <w:r w:rsidR="002912C4" w:rsidRPr="00332FE4">
        <w:rPr>
          <w:color w:val="000000" w:themeColor="text1"/>
          <w:szCs w:val="24"/>
        </w:rPr>
        <w:t>outlining scope of th</w:t>
      </w:r>
      <w:r w:rsidR="00332FE4">
        <w:rPr>
          <w:color w:val="000000" w:themeColor="text1"/>
          <w:szCs w:val="24"/>
        </w:rPr>
        <w:t>eir</w:t>
      </w:r>
      <w:r w:rsidR="002912C4" w:rsidRPr="00332FE4">
        <w:rPr>
          <w:color w:val="000000" w:themeColor="text1"/>
          <w:szCs w:val="24"/>
        </w:rPr>
        <w:t xml:space="preserve"> policy</w:t>
      </w:r>
      <w:r w:rsidR="00475C7E" w:rsidRPr="00332FE4">
        <w:rPr>
          <w:color w:val="000000" w:themeColor="text1"/>
          <w:szCs w:val="24"/>
        </w:rPr>
        <w:t>.</w:t>
      </w:r>
      <w:r w:rsidR="00AE5BB1" w:rsidRPr="00332FE4">
        <w:rPr>
          <w:color w:val="000000" w:themeColor="text1"/>
          <w:szCs w:val="24"/>
        </w:rPr>
        <w:t xml:space="preserve">  </w:t>
      </w:r>
      <w:r w:rsidR="003F0E4D" w:rsidRPr="00332FE4">
        <w:rPr>
          <w:color w:val="000000" w:themeColor="text1"/>
        </w:rPr>
        <w:t xml:space="preserve">This might be a statement that communicates the shared ethos and values your school places on food and its positive contribution to the health and wellbeing of children, young people, families, staff, and the wider school community. </w:t>
      </w:r>
    </w:p>
    <w:p w14:paraId="08082C88" w14:textId="77777777" w:rsidR="00331968" w:rsidRPr="00332FE4" w:rsidRDefault="00331968" w:rsidP="009C336A">
      <w:pPr>
        <w:jc w:val="both"/>
        <w:rPr>
          <w:color w:val="000000" w:themeColor="text1"/>
        </w:rPr>
      </w:pPr>
    </w:p>
    <w:p w14:paraId="7298D914" w14:textId="00035F22" w:rsidR="00331968" w:rsidRPr="00332FE4" w:rsidRDefault="00331968" w:rsidP="009C336A">
      <w:pPr>
        <w:jc w:val="both"/>
        <w:rPr>
          <w:b/>
          <w:color w:val="000000" w:themeColor="text1"/>
          <w:szCs w:val="24"/>
        </w:rPr>
      </w:pPr>
      <w:r w:rsidRPr="00332FE4">
        <w:rPr>
          <w:color w:val="000000" w:themeColor="text1"/>
        </w:rPr>
        <w:t>You may wish to include a summary of the collaboration and partnership working required to formulate and implement the policy</w:t>
      </w:r>
      <w:r w:rsidR="00AE5BB1" w:rsidRPr="00332FE4">
        <w:rPr>
          <w:color w:val="000000" w:themeColor="text1"/>
        </w:rPr>
        <w:t xml:space="preserve"> within your own school context</w:t>
      </w:r>
      <w:r w:rsidRPr="00332FE4">
        <w:rPr>
          <w:color w:val="000000" w:themeColor="text1"/>
        </w:rPr>
        <w:t xml:space="preserve"> e.g., school catering providers, breakfast club providers, external food and health partners, teaching and support staff, parents</w:t>
      </w:r>
      <w:r w:rsidR="006D041A">
        <w:rPr>
          <w:color w:val="000000" w:themeColor="text1"/>
        </w:rPr>
        <w:t>/guardians</w:t>
      </w:r>
      <w:r w:rsidRPr="00332FE4">
        <w:rPr>
          <w:color w:val="000000" w:themeColor="text1"/>
        </w:rPr>
        <w:t xml:space="preserve">, children and young people. </w:t>
      </w:r>
    </w:p>
    <w:p w14:paraId="6CCCB692" w14:textId="77777777" w:rsidR="00331968" w:rsidRPr="00332FE4" w:rsidRDefault="00331968" w:rsidP="009C336A">
      <w:pPr>
        <w:jc w:val="both"/>
        <w:rPr>
          <w:b/>
          <w:color w:val="92D050"/>
          <w:szCs w:val="24"/>
        </w:rPr>
      </w:pPr>
    </w:p>
    <w:p w14:paraId="794CECCA" w14:textId="47A65F6A" w:rsidR="00331968" w:rsidRPr="00332FE4" w:rsidRDefault="00331968" w:rsidP="009C336A">
      <w:pPr>
        <w:jc w:val="both"/>
        <w:rPr>
          <w:bCs/>
          <w:color w:val="000000" w:themeColor="text1"/>
          <w:szCs w:val="24"/>
        </w:rPr>
      </w:pPr>
      <w:r w:rsidRPr="00332FE4">
        <w:rPr>
          <w:bCs/>
          <w:color w:val="000000" w:themeColor="text1"/>
          <w:szCs w:val="24"/>
        </w:rPr>
        <w:t xml:space="preserve">Examples of other partnership work </w:t>
      </w:r>
      <w:r w:rsidR="006E10BE" w:rsidRPr="00332FE4">
        <w:rPr>
          <w:bCs/>
          <w:color w:val="000000" w:themeColor="text1"/>
          <w:szCs w:val="24"/>
        </w:rPr>
        <w:t>you may wish to include may be</w:t>
      </w:r>
      <w:r w:rsidRPr="00332FE4">
        <w:rPr>
          <w:bCs/>
          <w:color w:val="000000" w:themeColor="text1"/>
          <w:szCs w:val="24"/>
        </w:rPr>
        <w:t>:</w:t>
      </w:r>
    </w:p>
    <w:p w14:paraId="4DD3060E" w14:textId="77777777" w:rsidR="009C336A" w:rsidRDefault="00331968" w:rsidP="009C336A">
      <w:pPr>
        <w:pStyle w:val="ListParagraph"/>
        <w:numPr>
          <w:ilvl w:val="0"/>
          <w:numId w:val="24"/>
        </w:numPr>
        <w:jc w:val="both"/>
        <w:rPr>
          <w:bCs/>
          <w:color w:val="000000" w:themeColor="text1"/>
          <w:szCs w:val="24"/>
        </w:rPr>
      </w:pPr>
      <w:r w:rsidRPr="009C336A">
        <w:rPr>
          <w:bCs/>
          <w:color w:val="000000" w:themeColor="text1"/>
          <w:szCs w:val="24"/>
        </w:rPr>
        <w:t xml:space="preserve">external health professional partnerships </w:t>
      </w:r>
      <w:r w:rsidR="0075256C" w:rsidRPr="009C336A">
        <w:rPr>
          <w:bCs/>
          <w:color w:val="000000" w:themeColor="text1"/>
          <w:szCs w:val="24"/>
        </w:rPr>
        <w:t>e.g.,</w:t>
      </w:r>
      <w:r w:rsidRPr="009C336A">
        <w:rPr>
          <w:bCs/>
          <w:color w:val="000000" w:themeColor="text1"/>
          <w:szCs w:val="24"/>
        </w:rPr>
        <w:t xml:space="preserve"> </w:t>
      </w:r>
      <w:hyperlink r:id="rId18" w:history="1">
        <w:proofErr w:type="spellStart"/>
        <w:r w:rsidR="008A3AB2" w:rsidRPr="009C336A">
          <w:rPr>
            <w:rStyle w:val="Hyperlink"/>
            <w:bCs/>
            <w:szCs w:val="24"/>
          </w:rPr>
          <w:t>Childsmile</w:t>
        </w:r>
        <w:proofErr w:type="spellEnd"/>
      </w:hyperlink>
      <w:r w:rsidR="008A3AB2" w:rsidRPr="009C336A">
        <w:rPr>
          <w:bCs/>
          <w:color w:val="000000" w:themeColor="text1"/>
          <w:szCs w:val="24"/>
        </w:rPr>
        <w:t xml:space="preserve"> </w:t>
      </w:r>
    </w:p>
    <w:p w14:paraId="66E0F782" w14:textId="77777777" w:rsidR="009C336A" w:rsidRDefault="00331968" w:rsidP="009C336A">
      <w:pPr>
        <w:pStyle w:val="ListParagraph"/>
        <w:numPr>
          <w:ilvl w:val="0"/>
          <w:numId w:val="24"/>
        </w:numPr>
        <w:jc w:val="both"/>
        <w:rPr>
          <w:bCs/>
          <w:color w:val="000000" w:themeColor="text1"/>
          <w:szCs w:val="24"/>
        </w:rPr>
      </w:pPr>
      <w:r w:rsidRPr="009C336A">
        <w:rPr>
          <w:bCs/>
          <w:color w:val="000000" w:themeColor="text1"/>
          <w:szCs w:val="24"/>
        </w:rPr>
        <w:t xml:space="preserve">extra curriculum activities </w:t>
      </w:r>
      <w:r w:rsidR="0075256C" w:rsidRPr="009C336A">
        <w:rPr>
          <w:bCs/>
          <w:color w:val="000000" w:themeColor="text1"/>
          <w:szCs w:val="24"/>
        </w:rPr>
        <w:t>e.g.,</w:t>
      </w:r>
      <w:r w:rsidRPr="009C336A">
        <w:rPr>
          <w:bCs/>
          <w:color w:val="000000" w:themeColor="text1"/>
          <w:szCs w:val="24"/>
        </w:rPr>
        <w:t xml:space="preserve"> community gardens </w:t>
      </w:r>
    </w:p>
    <w:p w14:paraId="0A30CD4F" w14:textId="77777777" w:rsidR="009C336A" w:rsidRDefault="00331968" w:rsidP="009C336A">
      <w:pPr>
        <w:pStyle w:val="ListParagraph"/>
        <w:numPr>
          <w:ilvl w:val="0"/>
          <w:numId w:val="24"/>
        </w:numPr>
        <w:jc w:val="both"/>
        <w:rPr>
          <w:bCs/>
          <w:color w:val="000000" w:themeColor="text1"/>
          <w:szCs w:val="24"/>
        </w:rPr>
      </w:pPr>
      <w:r w:rsidRPr="009C336A">
        <w:rPr>
          <w:bCs/>
          <w:color w:val="000000" w:themeColor="text1"/>
          <w:szCs w:val="24"/>
        </w:rPr>
        <w:t xml:space="preserve">cooking class / </w:t>
      </w:r>
      <w:r w:rsidR="0075256C" w:rsidRPr="009C336A">
        <w:rPr>
          <w:bCs/>
          <w:color w:val="000000" w:themeColor="text1"/>
          <w:szCs w:val="24"/>
        </w:rPr>
        <w:t>extra-curricular clubs</w:t>
      </w:r>
    </w:p>
    <w:p w14:paraId="10EA07EB" w14:textId="77777777" w:rsidR="009C336A" w:rsidRDefault="00331968" w:rsidP="009C336A">
      <w:pPr>
        <w:pStyle w:val="ListParagraph"/>
        <w:numPr>
          <w:ilvl w:val="0"/>
          <w:numId w:val="24"/>
        </w:numPr>
        <w:jc w:val="both"/>
        <w:rPr>
          <w:bCs/>
          <w:color w:val="000000" w:themeColor="text1"/>
          <w:szCs w:val="24"/>
        </w:rPr>
      </w:pPr>
      <w:r w:rsidRPr="009C336A">
        <w:rPr>
          <w:bCs/>
          <w:color w:val="000000" w:themeColor="text1"/>
          <w:szCs w:val="24"/>
        </w:rPr>
        <w:t xml:space="preserve">pupil and parent councils </w:t>
      </w:r>
    </w:p>
    <w:p w14:paraId="778F25AD" w14:textId="28A405ED" w:rsidR="009C336A" w:rsidRDefault="00AE5BB1" w:rsidP="009C336A">
      <w:pPr>
        <w:pStyle w:val="ListParagraph"/>
        <w:numPr>
          <w:ilvl w:val="0"/>
          <w:numId w:val="24"/>
        </w:numPr>
        <w:jc w:val="both"/>
        <w:rPr>
          <w:bCs/>
          <w:color w:val="000000" w:themeColor="text1"/>
          <w:szCs w:val="24"/>
        </w:rPr>
      </w:pPr>
      <w:r w:rsidRPr="009C336A">
        <w:rPr>
          <w:bCs/>
          <w:color w:val="000000" w:themeColor="text1"/>
          <w:szCs w:val="24"/>
        </w:rPr>
        <w:t>breakfast club providers</w:t>
      </w:r>
      <w:r w:rsidR="004F0F46">
        <w:rPr>
          <w:bCs/>
          <w:color w:val="000000" w:themeColor="text1"/>
          <w:szCs w:val="24"/>
        </w:rPr>
        <w:t xml:space="preserve"> (see </w:t>
      </w:r>
      <w:hyperlink r:id="rId19" w:history="1">
        <w:r w:rsidR="004F0F46" w:rsidRPr="004F0F46">
          <w:rPr>
            <w:rStyle w:val="Hyperlink"/>
            <w:bCs/>
            <w:szCs w:val="24"/>
          </w:rPr>
          <w:t>D&amp;G Breakfast Club Guidance</w:t>
        </w:r>
      </w:hyperlink>
      <w:r w:rsidR="004F0F46">
        <w:rPr>
          <w:bCs/>
          <w:color w:val="000000" w:themeColor="text1"/>
          <w:szCs w:val="24"/>
        </w:rPr>
        <w:t>)</w:t>
      </w:r>
    </w:p>
    <w:p w14:paraId="09D6DC00" w14:textId="77777777" w:rsidR="009C336A" w:rsidRDefault="00331968" w:rsidP="009C336A">
      <w:pPr>
        <w:pStyle w:val="ListParagraph"/>
        <w:numPr>
          <w:ilvl w:val="0"/>
          <w:numId w:val="24"/>
        </w:numPr>
        <w:jc w:val="both"/>
        <w:rPr>
          <w:bCs/>
          <w:color w:val="000000" w:themeColor="text1"/>
          <w:szCs w:val="24"/>
        </w:rPr>
      </w:pPr>
      <w:r w:rsidRPr="009C336A">
        <w:rPr>
          <w:bCs/>
          <w:color w:val="000000" w:themeColor="text1"/>
          <w:szCs w:val="24"/>
        </w:rPr>
        <w:t xml:space="preserve">external organisation partnerships </w:t>
      </w:r>
    </w:p>
    <w:p w14:paraId="251F2591" w14:textId="33316AB1" w:rsidR="00331968" w:rsidRPr="009C336A" w:rsidRDefault="00331968" w:rsidP="009C336A">
      <w:pPr>
        <w:pStyle w:val="ListParagraph"/>
        <w:numPr>
          <w:ilvl w:val="0"/>
          <w:numId w:val="24"/>
        </w:numPr>
        <w:jc w:val="both"/>
        <w:rPr>
          <w:bCs/>
          <w:color w:val="000000" w:themeColor="text1"/>
          <w:szCs w:val="24"/>
        </w:rPr>
      </w:pPr>
      <w:r w:rsidRPr="009C336A">
        <w:rPr>
          <w:bCs/>
          <w:color w:val="000000" w:themeColor="text1"/>
          <w:szCs w:val="24"/>
        </w:rPr>
        <w:t xml:space="preserve">other food event </w:t>
      </w:r>
      <w:r w:rsidR="00283310" w:rsidRPr="009C336A">
        <w:rPr>
          <w:bCs/>
          <w:color w:val="000000" w:themeColor="text1"/>
          <w:szCs w:val="24"/>
        </w:rPr>
        <w:t>e.g.,</w:t>
      </w:r>
      <w:r w:rsidRPr="009C336A">
        <w:rPr>
          <w:bCs/>
          <w:color w:val="000000" w:themeColor="text1"/>
          <w:szCs w:val="24"/>
        </w:rPr>
        <w:t xml:space="preserve"> hydration week etc.</w:t>
      </w:r>
    </w:p>
    <w:p w14:paraId="17596243" w14:textId="77777777" w:rsidR="007C3A21" w:rsidRPr="001B55DF" w:rsidRDefault="007C3A21" w:rsidP="00331968">
      <w:pPr>
        <w:pStyle w:val="ListParagraph"/>
        <w:rPr>
          <w:color w:val="000000" w:themeColor="text1"/>
          <w:szCs w:val="24"/>
          <w:highlight w:val="yellow"/>
        </w:rPr>
      </w:pPr>
    </w:p>
    <w:p w14:paraId="03C1D22A" w14:textId="77777777" w:rsidR="009C75CA" w:rsidRDefault="009C75CA" w:rsidP="0085744E"/>
    <w:p w14:paraId="65DEE6EC" w14:textId="0782C5C7" w:rsidR="006A17F8" w:rsidRDefault="009C75CA" w:rsidP="0099606D">
      <w:pPr>
        <w:shd w:val="clear" w:color="auto" w:fill="FFFFFF"/>
        <w:overflowPunct/>
        <w:autoSpaceDE/>
        <w:autoSpaceDN/>
        <w:adjustRightInd/>
        <w:spacing w:before="100" w:beforeAutospacing="1" w:after="100" w:afterAutospacing="1"/>
        <w:textAlignment w:val="auto"/>
        <w:rPr>
          <w:rFonts w:ascii="Roboto" w:hAnsi="Roboto"/>
          <w:b/>
          <w:bCs/>
          <w:color w:val="7030A0"/>
          <w:szCs w:val="24"/>
          <w:lang w:eastAsia="en-GB"/>
        </w:rPr>
      </w:pPr>
      <w:r>
        <w:rPr>
          <w:rFonts w:ascii="Roboto" w:hAnsi="Roboto"/>
          <w:b/>
          <w:bCs/>
          <w:color w:val="7030A0"/>
          <w:szCs w:val="24"/>
          <w:lang w:eastAsia="en-GB"/>
        </w:rPr>
        <w:t>4</w:t>
      </w:r>
      <w:r>
        <w:rPr>
          <w:rFonts w:ascii="Roboto" w:hAnsi="Roboto"/>
          <w:b/>
          <w:bCs/>
          <w:color w:val="7030A0"/>
          <w:szCs w:val="24"/>
          <w:lang w:eastAsia="en-GB"/>
        </w:rPr>
        <w:tab/>
      </w:r>
      <w:r w:rsidR="005F63BF">
        <w:rPr>
          <w:rFonts w:ascii="Roboto" w:hAnsi="Roboto"/>
          <w:b/>
          <w:bCs/>
          <w:color w:val="7030A0"/>
          <w:szCs w:val="24"/>
          <w:lang w:eastAsia="en-GB"/>
        </w:rPr>
        <w:t>ROLES &amp; RESPONSIBILITIES</w:t>
      </w:r>
      <w:r w:rsidR="00840016">
        <w:rPr>
          <w:rFonts w:ascii="Roboto" w:hAnsi="Roboto"/>
          <w:b/>
          <w:bCs/>
          <w:color w:val="7030A0"/>
          <w:szCs w:val="24"/>
          <w:lang w:eastAsia="en-GB"/>
        </w:rPr>
        <w:t xml:space="preserve"> </w:t>
      </w:r>
      <w:r w:rsidRPr="000211CF">
        <w:rPr>
          <w:rFonts w:ascii="Roboto" w:hAnsi="Roboto"/>
          <w:b/>
          <w:bCs/>
          <w:color w:val="7030A0"/>
          <w:szCs w:val="24"/>
          <w:lang w:eastAsia="en-GB"/>
        </w:rPr>
        <w:t xml:space="preserve"> </w:t>
      </w:r>
    </w:p>
    <w:p w14:paraId="0C19D344" w14:textId="7A40B977" w:rsidR="002727E2" w:rsidRPr="00CD611B" w:rsidRDefault="0099606D" w:rsidP="009C336A">
      <w:pPr>
        <w:shd w:val="clear" w:color="auto" w:fill="FFFFFF"/>
        <w:overflowPunct/>
        <w:autoSpaceDE/>
        <w:autoSpaceDN/>
        <w:adjustRightInd/>
        <w:spacing w:before="100" w:beforeAutospacing="1" w:after="100" w:afterAutospacing="1"/>
        <w:jc w:val="both"/>
        <w:textAlignment w:val="auto"/>
        <w:rPr>
          <w:rFonts w:ascii="Roboto" w:hAnsi="Roboto"/>
          <w:b/>
          <w:bCs/>
          <w:color w:val="7030A0"/>
          <w:szCs w:val="24"/>
          <w:lang w:eastAsia="en-GB"/>
        </w:rPr>
      </w:pPr>
      <w:r>
        <w:t xml:space="preserve">Everyone </w:t>
      </w:r>
      <w:r w:rsidR="00675F38">
        <w:t xml:space="preserve">within the school community </w:t>
      </w:r>
      <w:r>
        <w:t xml:space="preserve">has a role to play in supporting </w:t>
      </w:r>
      <w:r w:rsidR="009C336A">
        <w:t>a</w:t>
      </w:r>
      <w:r w:rsidR="00675F38">
        <w:t xml:space="preserve"> Food in School</w:t>
      </w:r>
      <w:r>
        <w:t xml:space="preserve"> policy and ensuring compliance with the required Nutritional Regulations.</w:t>
      </w:r>
      <w:r w:rsidR="00CD611B">
        <w:t xml:space="preserve">  </w:t>
      </w:r>
      <w:r w:rsidR="00CD611B" w:rsidRPr="00280A11">
        <w:rPr>
          <w:color w:val="000000" w:themeColor="text1"/>
        </w:rPr>
        <w:t xml:space="preserve">Where there are specific areas of </w:t>
      </w:r>
      <w:r w:rsidR="00CD611B" w:rsidRPr="009C336A">
        <w:rPr>
          <w:color w:val="000000" w:themeColor="text1"/>
        </w:rPr>
        <w:t xml:space="preserve">responsibility </w:t>
      </w:r>
      <w:r w:rsidR="00CD611B" w:rsidRPr="009C336A">
        <w:rPr>
          <w:i/>
          <w:iCs/>
          <w:color w:val="000000" w:themeColor="text1"/>
        </w:rPr>
        <w:t>at school level</w:t>
      </w:r>
      <w:r w:rsidR="00CD611B" w:rsidRPr="009C336A">
        <w:rPr>
          <w:color w:val="000000" w:themeColor="text1"/>
        </w:rPr>
        <w:t xml:space="preserve"> these</w:t>
      </w:r>
      <w:r w:rsidR="00CD611B" w:rsidRPr="00280A11">
        <w:rPr>
          <w:color w:val="000000" w:themeColor="text1"/>
        </w:rPr>
        <w:t xml:space="preserve"> could be mentioned </w:t>
      </w:r>
      <w:r w:rsidR="00CD611B">
        <w:rPr>
          <w:color w:val="000000" w:themeColor="text1"/>
        </w:rPr>
        <w:t xml:space="preserve">under the headings noted below </w:t>
      </w:r>
      <w:r w:rsidR="00CD611B" w:rsidRPr="00280A11">
        <w:rPr>
          <w:color w:val="000000" w:themeColor="text1"/>
        </w:rPr>
        <w:t xml:space="preserve">stating who is responsible for implementing and reviewing your </w:t>
      </w:r>
      <w:r w:rsidR="009C336A" w:rsidRPr="00280A11">
        <w:rPr>
          <w:color w:val="000000" w:themeColor="text1"/>
        </w:rPr>
        <w:t>policy</w:t>
      </w:r>
      <w:r w:rsidR="009C336A">
        <w:rPr>
          <w:color w:val="000000" w:themeColor="text1"/>
        </w:rPr>
        <w:t>.</w:t>
      </w:r>
    </w:p>
    <w:p w14:paraId="772910DE" w14:textId="77777777" w:rsidR="00CA0A99" w:rsidRPr="00990A78" w:rsidRDefault="00CA0A99" w:rsidP="00990A78">
      <w:pPr>
        <w:rPr>
          <w:color w:val="FF0000"/>
        </w:rPr>
      </w:pPr>
    </w:p>
    <w:p w14:paraId="13977723" w14:textId="377ED72A" w:rsidR="008944C8" w:rsidRDefault="00E64F94" w:rsidP="00B80AB5">
      <w:pPr>
        <w:rPr>
          <w:b/>
          <w:bCs/>
          <w:i/>
          <w:iCs/>
          <w:color w:val="00B050"/>
        </w:rPr>
      </w:pPr>
      <w:r w:rsidRPr="00D97852">
        <w:rPr>
          <w:b/>
          <w:bCs/>
          <w:i/>
          <w:iCs/>
          <w:color w:val="00B050"/>
        </w:rPr>
        <w:t>4.1</w:t>
      </w:r>
      <w:r w:rsidRPr="00D97852">
        <w:rPr>
          <w:b/>
          <w:bCs/>
          <w:i/>
          <w:iCs/>
          <w:color w:val="00B050"/>
        </w:rPr>
        <w:tab/>
      </w:r>
      <w:r w:rsidR="007D0763" w:rsidRPr="00D97852">
        <w:rPr>
          <w:b/>
          <w:bCs/>
          <w:i/>
          <w:iCs/>
          <w:color w:val="00B050"/>
        </w:rPr>
        <w:t>Policy Oversight</w:t>
      </w:r>
    </w:p>
    <w:p w14:paraId="4F22EEBD" w14:textId="77777777" w:rsidR="00CD611B" w:rsidRDefault="00CD611B" w:rsidP="00B80AB5">
      <w:pPr>
        <w:rPr>
          <w:b/>
          <w:bCs/>
          <w:i/>
          <w:iCs/>
          <w:color w:val="00B050"/>
        </w:rPr>
      </w:pPr>
    </w:p>
    <w:p w14:paraId="4D606BF2" w14:textId="15207928" w:rsidR="00E64F94" w:rsidRPr="00280A11" w:rsidRDefault="00E64F94" w:rsidP="005852FB">
      <w:pPr>
        <w:shd w:val="clear" w:color="auto" w:fill="FFFFFF" w:themeFill="background1"/>
        <w:jc w:val="both"/>
        <w:rPr>
          <w:color w:val="000000" w:themeColor="text1"/>
        </w:rPr>
      </w:pPr>
      <w:r>
        <w:rPr>
          <w:color w:val="000000" w:themeColor="text1"/>
        </w:rPr>
        <w:t xml:space="preserve">Schools should note who has overall responsibility for this policy at school level – most likely to be the Head Teacher.  </w:t>
      </w:r>
    </w:p>
    <w:p w14:paraId="796F78B0" w14:textId="77777777" w:rsidR="002C5A3A" w:rsidRDefault="002C5A3A" w:rsidP="00B80AB5">
      <w:pPr>
        <w:rPr>
          <w:b/>
          <w:bCs/>
          <w:i/>
          <w:iCs/>
          <w:color w:val="000000" w:themeColor="text1"/>
        </w:rPr>
      </w:pPr>
    </w:p>
    <w:p w14:paraId="4E9E8C95" w14:textId="77777777" w:rsidR="00F42628" w:rsidRDefault="00F42628" w:rsidP="00B80AB5">
      <w:pPr>
        <w:rPr>
          <w:b/>
          <w:bCs/>
          <w:i/>
          <w:iCs/>
          <w:color w:val="000000" w:themeColor="text1"/>
        </w:rPr>
      </w:pPr>
    </w:p>
    <w:p w14:paraId="00527E02" w14:textId="4D868E83" w:rsidR="00125F06" w:rsidRDefault="000C4EAF" w:rsidP="00C9706A">
      <w:pPr>
        <w:rPr>
          <w:b/>
          <w:bCs/>
          <w:i/>
          <w:iCs/>
          <w:color w:val="00B050"/>
        </w:rPr>
      </w:pPr>
      <w:r w:rsidRPr="00D97852">
        <w:rPr>
          <w:b/>
          <w:bCs/>
          <w:i/>
          <w:iCs/>
          <w:color w:val="00B050"/>
        </w:rPr>
        <w:t>4.2</w:t>
      </w:r>
      <w:r w:rsidRPr="00D97852">
        <w:rPr>
          <w:b/>
          <w:bCs/>
          <w:i/>
          <w:iCs/>
          <w:color w:val="00B050"/>
        </w:rPr>
        <w:tab/>
      </w:r>
      <w:r w:rsidR="008944C8" w:rsidRPr="00D97852">
        <w:rPr>
          <w:b/>
          <w:bCs/>
          <w:i/>
          <w:iCs/>
          <w:color w:val="00B050"/>
        </w:rPr>
        <w:t>Health Eating Ethos</w:t>
      </w:r>
    </w:p>
    <w:p w14:paraId="32FBAC61" w14:textId="77777777" w:rsidR="00C9706A" w:rsidRDefault="00C9706A" w:rsidP="00C9706A">
      <w:pPr>
        <w:rPr>
          <w:b/>
          <w:bCs/>
          <w:i/>
          <w:iCs/>
          <w:color w:val="00B050"/>
        </w:rPr>
      </w:pPr>
    </w:p>
    <w:p w14:paraId="7CE3008D" w14:textId="162B23F1" w:rsidR="00C9706A" w:rsidRPr="00C9706A" w:rsidRDefault="00C9706A" w:rsidP="005852FB">
      <w:pPr>
        <w:pStyle w:val="NormalWeb"/>
        <w:shd w:val="clear" w:color="auto" w:fill="FFFFFF" w:themeFill="background1"/>
        <w:spacing w:before="0" w:beforeAutospacing="0" w:after="300" w:afterAutospacing="0" w:line="360" w:lineRule="atLeast"/>
        <w:jc w:val="both"/>
        <w:rPr>
          <w:rFonts w:ascii="Arial" w:hAnsi="Arial" w:cs="Arial"/>
          <w:color w:val="333333"/>
        </w:rPr>
      </w:pPr>
      <w:r w:rsidRPr="00C9706A">
        <w:rPr>
          <w:rFonts w:ascii="Arial" w:hAnsi="Arial" w:cs="Arial"/>
          <w:color w:val="333333"/>
        </w:rPr>
        <w:t xml:space="preserve">The balanced and nutritious food and drink </w:t>
      </w:r>
      <w:r>
        <w:rPr>
          <w:rFonts w:ascii="Arial" w:hAnsi="Arial" w:cs="Arial"/>
          <w:color w:val="333333"/>
        </w:rPr>
        <w:t>available in Dumfries and Galloway schools</w:t>
      </w:r>
      <w:r w:rsidRPr="00C9706A">
        <w:rPr>
          <w:rFonts w:ascii="Arial" w:hAnsi="Arial" w:cs="Arial"/>
          <w:color w:val="333333"/>
        </w:rPr>
        <w:t xml:space="preserve"> plays a</w:t>
      </w:r>
      <w:r w:rsidR="00CC1D24">
        <w:rPr>
          <w:rFonts w:ascii="Arial" w:hAnsi="Arial" w:cs="Arial"/>
          <w:color w:val="333333"/>
        </w:rPr>
        <w:t xml:space="preserve"> key role in </w:t>
      </w:r>
      <w:r w:rsidRPr="00C9706A">
        <w:rPr>
          <w:rFonts w:ascii="Arial" w:hAnsi="Arial" w:cs="Arial"/>
          <w:color w:val="333333"/>
        </w:rPr>
        <w:t xml:space="preserve">supporting </w:t>
      </w:r>
      <w:r w:rsidR="00CC1D24">
        <w:rPr>
          <w:rFonts w:ascii="Arial" w:hAnsi="Arial" w:cs="Arial"/>
          <w:color w:val="333333"/>
        </w:rPr>
        <w:t>our children and young people’s</w:t>
      </w:r>
      <w:r w:rsidRPr="00C9706A">
        <w:rPr>
          <w:rFonts w:ascii="Arial" w:hAnsi="Arial" w:cs="Arial"/>
          <w:color w:val="333333"/>
        </w:rPr>
        <w:t xml:space="preserve"> health and wellbeing</w:t>
      </w:r>
      <w:r w:rsidR="00CC1D24">
        <w:rPr>
          <w:rFonts w:ascii="Arial" w:hAnsi="Arial" w:cs="Arial"/>
          <w:color w:val="333333"/>
        </w:rPr>
        <w:t xml:space="preserve">, </w:t>
      </w:r>
      <w:r w:rsidRPr="00C9706A">
        <w:rPr>
          <w:rFonts w:ascii="Arial" w:hAnsi="Arial" w:cs="Arial"/>
          <w:color w:val="333333"/>
        </w:rPr>
        <w:t xml:space="preserve">ensuring they are well hydrated, nourished and ready to </w:t>
      </w:r>
      <w:r w:rsidR="00CC1D24">
        <w:rPr>
          <w:rFonts w:ascii="Arial" w:hAnsi="Arial" w:cs="Arial"/>
          <w:color w:val="333333"/>
        </w:rPr>
        <w:t>learn</w:t>
      </w:r>
      <w:r w:rsidRPr="00C9706A">
        <w:rPr>
          <w:rFonts w:ascii="Arial" w:hAnsi="Arial" w:cs="Arial"/>
          <w:color w:val="333333"/>
        </w:rPr>
        <w:t>.</w:t>
      </w:r>
    </w:p>
    <w:p w14:paraId="2B991F1B" w14:textId="1B42A6A9" w:rsidR="00C9706A" w:rsidRPr="00C9706A" w:rsidRDefault="00CC1D24" w:rsidP="005852FB">
      <w:pPr>
        <w:pStyle w:val="NormalWeb"/>
        <w:shd w:val="clear" w:color="auto" w:fill="FFFFFF" w:themeFill="background1"/>
        <w:spacing w:before="0" w:beforeAutospacing="0" w:after="300" w:afterAutospacing="0" w:line="360" w:lineRule="atLeast"/>
        <w:jc w:val="both"/>
        <w:rPr>
          <w:rFonts w:ascii="Arial" w:hAnsi="Arial" w:cs="Arial"/>
          <w:color w:val="333333"/>
        </w:rPr>
      </w:pPr>
      <w:r>
        <w:rPr>
          <w:rFonts w:ascii="Arial" w:hAnsi="Arial" w:cs="Arial"/>
          <w:color w:val="333333"/>
        </w:rPr>
        <w:t>Furthermore, it</w:t>
      </w:r>
      <w:r w:rsidR="00C9706A" w:rsidRPr="00C9706A">
        <w:rPr>
          <w:rFonts w:ascii="Arial" w:hAnsi="Arial" w:cs="Arial"/>
          <w:color w:val="333333"/>
        </w:rPr>
        <w:t xml:space="preserve"> </w:t>
      </w:r>
      <w:r>
        <w:rPr>
          <w:rFonts w:ascii="Arial" w:hAnsi="Arial" w:cs="Arial"/>
          <w:color w:val="333333"/>
        </w:rPr>
        <w:t>highlights</w:t>
      </w:r>
      <w:r w:rsidR="00C9706A" w:rsidRPr="00C9706A">
        <w:rPr>
          <w:rFonts w:ascii="Arial" w:hAnsi="Arial" w:cs="Arial"/>
          <w:color w:val="333333"/>
        </w:rPr>
        <w:t xml:space="preserve"> the relationship between the food </w:t>
      </w:r>
      <w:r>
        <w:rPr>
          <w:rFonts w:ascii="Arial" w:hAnsi="Arial" w:cs="Arial"/>
          <w:color w:val="333333"/>
        </w:rPr>
        <w:t>choice</w:t>
      </w:r>
      <w:r w:rsidR="00C9706A" w:rsidRPr="00C9706A">
        <w:rPr>
          <w:rFonts w:ascii="Arial" w:hAnsi="Arial" w:cs="Arial"/>
          <w:color w:val="333333"/>
        </w:rPr>
        <w:t xml:space="preserve"> and health </w:t>
      </w:r>
      <w:r w:rsidR="005A1006">
        <w:rPr>
          <w:rFonts w:ascii="Arial" w:hAnsi="Arial" w:cs="Arial"/>
          <w:color w:val="333333"/>
        </w:rPr>
        <w:t>&amp;</w:t>
      </w:r>
      <w:r w:rsidR="00C9706A" w:rsidRPr="00C9706A">
        <w:rPr>
          <w:rFonts w:ascii="Arial" w:hAnsi="Arial" w:cs="Arial"/>
          <w:color w:val="333333"/>
        </w:rPr>
        <w:t xml:space="preserve"> wellbeing by reinforcing the messages being </w:t>
      </w:r>
      <w:r>
        <w:rPr>
          <w:rFonts w:ascii="Arial" w:hAnsi="Arial" w:cs="Arial"/>
          <w:color w:val="333333"/>
        </w:rPr>
        <w:t>delivered</w:t>
      </w:r>
      <w:r w:rsidR="00C9706A" w:rsidRPr="00C9706A">
        <w:rPr>
          <w:rFonts w:ascii="Arial" w:hAnsi="Arial" w:cs="Arial"/>
          <w:color w:val="333333"/>
        </w:rPr>
        <w:t xml:space="preserve"> through food education in the classroom and beyond.</w:t>
      </w:r>
    </w:p>
    <w:p w14:paraId="29F179A9" w14:textId="77777777" w:rsidR="00AE5BB1" w:rsidRDefault="00AE5BB1" w:rsidP="005852FB">
      <w:pPr>
        <w:jc w:val="both"/>
        <w:rPr>
          <w:b/>
          <w:bCs/>
          <w:i/>
          <w:iCs/>
          <w:color w:val="000000" w:themeColor="text1"/>
        </w:rPr>
      </w:pPr>
    </w:p>
    <w:p w14:paraId="2997419B" w14:textId="77777777" w:rsidR="00C94CB8" w:rsidRDefault="00FF7646" w:rsidP="005852FB">
      <w:pPr>
        <w:shd w:val="clear" w:color="auto" w:fill="FFFFFF" w:themeFill="background1"/>
        <w:jc w:val="both"/>
        <w:rPr>
          <w:color w:val="000000" w:themeColor="text1"/>
        </w:rPr>
      </w:pPr>
      <w:r w:rsidRPr="00FF7646">
        <w:rPr>
          <w:color w:val="000000" w:themeColor="text1"/>
        </w:rPr>
        <w:t>This section should provide a brief overview of how the school promotes healthy eating</w:t>
      </w:r>
      <w:r>
        <w:rPr>
          <w:color w:val="000000" w:themeColor="text1"/>
        </w:rPr>
        <w:t xml:space="preserve">. </w:t>
      </w:r>
      <w:r w:rsidR="00C94CB8">
        <w:rPr>
          <w:color w:val="000000" w:themeColor="text1"/>
        </w:rPr>
        <w:t xml:space="preserve"> </w:t>
      </w:r>
    </w:p>
    <w:p w14:paraId="5945CAFC" w14:textId="77777777" w:rsidR="00AE2DC9" w:rsidRDefault="00AE2DC9" w:rsidP="005852FB">
      <w:pPr>
        <w:shd w:val="clear" w:color="auto" w:fill="FFFFFF" w:themeFill="background1"/>
        <w:jc w:val="both"/>
        <w:rPr>
          <w:color w:val="000000" w:themeColor="text1"/>
        </w:rPr>
      </w:pPr>
    </w:p>
    <w:p w14:paraId="67EBE32E" w14:textId="30201156" w:rsidR="00FF7646" w:rsidRPr="00FF7646" w:rsidRDefault="00C94CB8" w:rsidP="005852FB">
      <w:pPr>
        <w:shd w:val="clear" w:color="auto" w:fill="FFFFFF" w:themeFill="background1"/>
        <w:jc w:val="both"/>
        <w:rPr>
          <w:color w:val="000000" w:themeColor="text1"/>
        </w:rPr>
      </w:pPr>
      <w:r>
        <w:rPr>
          <w:color w:val="000000" w:themeColor="text1"/>
        </w:rPr>
        <w:t>Considerations include:</w:t>
      </w:r>
    </w:p>
    <w:p w14:paraId="7DA1FDC6" w14:textId="77777777" w:rsidR="00F022E5" w:rsidRDefault="00F022E5" w:rsidP="005852FB">
      <w:pPr>
        <w:shd w:val="clear" w:color="auto" w:fill="FFFFFF" w:themeFill="background1"/>
        <w:jc w:val="both"/>
        <w:rPr>
          <w:color w:val="000000" w:themeColor="text1"/>
        </w:rPr>
      </w:pPr>
    </w:p>
    <w:p w14:paraId="5179C798" w14:textId="60B537DA" w:rsidR="00C94CB8" w:rsidRPr="005A1006" w:rsidRDefault="00AE5BB1" w:rsidP="005852FB">
      <w:pPr>
        <w:pStyle w:val="ListParagraph"/>
        <w:numPr>
          <w:ilvl w:val="1"/>
          <w:numId w:val="11"/>
        </w:numPr>
        <w:shd w:val="clear" w:color="auto" w:fill="FFFFFF" w:themeFill="background1"/>
        <w:jc w:val="both"/>
        <w:rPr>
          <w:color w:val="000000" w:themeColor="text1"/>
        </w:rPr>
      </w:pPr>
      <w:r w:rsidRPr="005A1006">
        <w:rPr>
          <w:color w:val="000000" w:themeColor="text1"/>
        </w:rPr>
        <w:t>What arrangements are in place for lunchtime supervision?</w:t>
      </w:r>
    </w:p>
    <w:p w14:paraId="067D5E45" w14:textId="32D77E98" w:rsidR="00C94CB8" w:rsidRPr="005A1006" w:rsidRDefault="00AE5BB1" w:rsidP="005852FB">
      <w:pPr>
        <w:pStyle w:val="ListParagraph"/>
        <w:numPr>
          <w:ilvl w:val="1"/>
          <w:numId w:val="11"/>
        </w:numPr>
        <w:shd w:val="clear" w:color="auto" w:fill="FFFFFF" w:themeFill="background1"/>
        <w:jc w:val="both"/>
        <w:rPr>
          <w:color w:val="000000" w:themeColor="text1"/>
        </w:rPr>
      </w:pPr>
      <w:r w:rsidRPr="005A1006">
        <w:rPr>
          <w:color w:val="000000" w:themeColor="text1"/>
        </w:rPr>
        <w:lastRenderedPageBreak/>
        <w:t xml:space="preserve">Are staff encouraging pupils to make healthier meal choices? </w:t>
      </w:r>
    </w:p>
    <w:p w14:paraId="381428EB" w14:textId="7E0E515B" w:rsidR="00C94CB8" w:rsidRPr="005A1006" w:rsidRDefault="00AE5BB1" w:rsidP="005852FB">
      <w:pPr>
        <w:pStyle w:val="ListParagraph"/>
        <w:numPr>
          <w:ilvl w:val="1"/>
          <w:numId w:val="11"/>
        </w:numPr>
        <w:shd w:val="clear" w:color="auto" w:fill="FFFFFF" w:themeFill="background1"/>
        <w:jc w:val="both"/>
        <w:rPr>
          <w:color w:val="000000" w:themeColor="text1"/>
        </w:rPr>
      </w:pPr>
      <w:r w:rsidRPr="005A1006">
        <w:rPr>
          <w:color w:val="000000" w:themeColor="text1"/>
        </w:rPr>
        <w:t>Are learning assistants there for specific children</w:t>
      </w:r>
      <w:r w:rsidR="003034FE" w:rsidRPr="005A1006">
        <w:rPr>
          <w:color w:val="000000" w:themeColor="text1"/>
        </w:rPr>
        <w:t xml:space="preserve"> at </w:t>
      </w:r>
      <w:r w:rsidR="004A5FF5" w:rsidRPr="005A1006">
        <w:rPr>
          <w:color w:val="000000" w:themeColor="text1"/>
        </w:rPr>
        <w:t>mealtimes</w:t>
      </w:r>
      <w:r w:rsidRPr="005A1006">
        <w:rPr>
          <w:color w:val="000000" w:themeColor="text1"/>
        </w:rPr>
        <w:t xml:space="preserve">? </w:t>
      </w:r>
    </w:p>
    <w:p w14:paraId="35AE92BF" w14:textId="5F9EDB4C" w:rsidR="00242639" w:rsidRPr="005A1006" w:rsidRDefault="003034FE" w:rsidP="005852FB">
      <w:pPr>
        <w:pStyle w:val="ListParagraph"/>
        <w:numPr>
          <w:ilvl w:val="1"/>
          <w:numId w:val="11"/>
        </w:numPr>
        <w:shd w:val="clear" w:color="auto" w:fill="FFFFFF" w:themeFill="background1"/>
        <w:jc w:val="both"/>
        <w:rPr>
          <w:color w:val="000000" w:themeColor="text1"/>
        </w:rPr>
      </w:pPr>
      <w:r w:rsidRPr="005A1006">
        <w:rPr>
          <w:color w:val="000000" w:themeColor="text1"/>
        </w:rPr>
        <w:t xml:space="preserve">Does the school provide any </w:t>
      </w:r>
      <w:r w:rsidR="00242639" w:rsidRPr="005A1006">
        <w:rPr>
          <w:color w:val="000000" w:themeColor="text1"/>
        </w:rPr>
        <w:t>guidance</w:t>
      </w:r>
      <w:r w:rsidRPr="005A1006">
        <w:rPr>
          <w:color w:val="000000" w:themeColor="text1"/>
        </w:rPr>
        <w:t xml:space="preserve"> or support to parents/carers </w:t>
      </w:r>
      <w:r w:rsidR="00242639" w:rsidRPr="005A1006">
        <w:rPr>
          <w:color w:val="000000" w:themeColor="text1"/>
        </w:rPr>
        <w:t xml:space="preserve">to encourage healthy </w:t>
      </w:r>
      <w:r w:rsidR="00DA7E19" w:rsidRPr="005A1006">
        <w:rPr>
          <w:color w:val="000000" w:themeColor="text1"/>
        </w:rPr>
        <w:t xml:space="preserve">  </w:t>
      </w:r>
      <w:r w:rsidR="00242639" w:rsidRPr="005A1006">
        <w:rPr>
          <w:color w:val="000000" w:themeColor="text1"/>
        </w:rPr>
        <w:t>snacks and packed lunches</w:t>
      </w:r>
      <w:r w:rsidR="004D3D2C" w:rsidRPr="005A1006">
        <w:rPr>
          <w:color w:val="000000" w:themeColor="text1"/>
        </w:rPr>
        <w:t xml:space="preserve"> </w:t>
      </w:r>
    </w:p>
    <w:p w14:paraId="3F997B05" w14:textId="02A08996" w:rsidR="00990A78" w:rsidRPr="002727E2" w:rsidRDefault="00990A78" w:rsidP="00990A78">
      <w:pPr>
        <w:rPr>
          <w:color w:val="FF0000"/>
        </w:rPr>
      </w:pPr>
    </w:p>
    <w:p w14:paraId="1D2FCE68" w14:textId="77777777" w:rsidR="001A5BD5" w:rsidRDefault="001A5BD5" w:rsidP="00B80AB5">
      <w:pPr>
        <w:rPr>
          <w:color w:val="FF0000"/>
        </w:rPr>
      </w:pPr>
    </w:p>
    <w:p w14:paraId="13399E62" w14:textId="6004F2F7" w:rsidR="003E06F4" w:rsidRPr="00D97852" w:rsidRDefault="000C4EAF" w:rsidP="00B80AB5">
      <w:pPr>
        <w:rPr>
          <w:b/>
          <w:bCs/>
          <w:i/>
          <w:iCs/>
          <w:color w:val="00B050"/>
        </w:rPr>
      </w:pPr>
      <w:r w:rsidRPr="00D97852">
        <w:rPr>
          <w:b/>
          <w:bCs/>
          <w:i/>
          <w:iCs/>
          <w:color w:val="00B050"/>
        </w:rPr>
        <w:t>4.3</w:t>
      </w:r>
      <w:r w:rsidRPr="00D97852">
        <w:rPr>
          <w:b/>
          <w:bCs/>
          <w:i/>
          <w:iCs/>
          <w:color w:val="00B050"/>
        </w:rPr>
        <w:tab/>
      </w:r>
      <w:r w:rsidR="00415643" w:rsidRPr="00D97852">
        <w:rPr>
          <w:b/>
          <w:bCs/>
          <w:i/>
          <w:iCs/>
          <w:color w:val="00B050"/>
        </w:rPr>
        <w:t>Professional Learning / Training &amp; Certification</w:t>
      </w:r>
    </w:p>
    <w:p w14:paraId="21B3AD89" w14:textId="77777777" w:rsidR="00415643" w:rsidRDefault="00415643" w:rsidP="00B80AB5">
      <w:pPr>
        <w:rPr>
          <w:color w:val="000000" w:themeColor="text1"/>
        </w:rPr>
      </w:pPr>
    </w:p>
    <w:p w14:paraId="74CC76CC" w14:textId="6445E04F" w:rsidR="00EC7B43" w:rsidRDefault="00781F6D" w:rsidP="005852FB">
      <w:pPr>
        <w:jc w:val="both"/>
        <w:rPr>
          <w:color w:val="000000" w:themeColor="text1"/>
        </w:rPr>
      </w:pPr>
      <w:r w:rsidRPr="00B80AB5">
        <w:rPr>
          <w:color w:val="000000" w:themeColor="text1"/>
        </w:rPr>
        <w:t xml:space="preserve">Facilities Services </w:t>
      </w:r>
      <w:r w:rsidR="00B80AB5">
        <w:rPr>
          <w:color w:val="000000" w:themeColor="text1"/>
        </w:rPr>
        <w:t>[</w:t>
      </w:r>
      <w:r w:rsidRPr="00B80AB5">
        <w:rPr>
          <w:color w:val="000000" w:themeColor="text1"/>
        </w:rPr>
        <w:t>Catering</w:t>
      </w:r>
      <w:r w:rsidR="00B80AB5">
        <w:rPr>
          <w:color w:val="000000" w:themeColor="text1"/>
        </w:rPr>
        <w:t>]</w:t>
      </w:r>
      <w:r w:rsidRPr="00B80AB5">
        <w:rPr>
          <w:color w:val="000000" w:themeColor="text1"/>
        </w:rPr>
        <w:t xml:space="preserve"> ensures all catering staff have annual refreshment allergen awareness training.</w:t>
      </w:r>
      <w:r w:rsidR="00EC7B43">
        <w:rPr>
          <w:color w:val="000000" w:themeColor="text1"/>
        </w:rPr>
        <w:t xml:space="preserve">  Hazard Analysis Critical Control Point (</w:t>
      </w:r>
      <w:r w:rsidRPr="00B80AB5">
        <w:rPr>
          <w:color w:val="000000" w:themeColor="text1"/>
        </w:rPr>
        <w:t>HACCP</w:t>
      </w:r>
      <w:r w:rsidR="00EC7B43">
        <w:rPr>
          <w:color w:val="000000" w:themeColor="text1"/>
        </w:rPr>
        <w:t>)</w:t>
      </w:r>
      <w:r w:rsidRPr="00B80AB5">
        <w:rPr>
          <w:color w:val="000000" w:themeColor="text1"/>
        </w:rPr>
        <w:t xml:space="preserve"> and Basic Food Hygiene training is completed every 3 years. School catering staff </w:t>
      </w:r>
      <w:r w:rsidR="00EC7B43" w:rsidRPr="00B80AB5">
        <w:rPr>
          <w:color w:val="000000" w:themeColor="text1"/>
        </w:rPr>
        <w:t>are</w:t>
      </w:r>
      <w:r w:rsidRPr="00B80AB5">
        <w:rPr>
          <w:color w:val="000000" w:themeColor="text1"/>
        </w:rPr>
        <w:t xml:space="preserve"> </w:t>
      </w:r>
      <w:r w:rsidR="00EC7B43">
        <w:rPr>
          <w:color w:val="000000" w:themeColor="text1"/>
        </w:rPr>
        <w:t>advised</w:t>
      </w:r>
      <w:r w:rsidRPr="00B80AB5">
        <w:rPr>
          <w:color w:val="000000" w:themeColor="text1"/>
        </w:rPr>
        <w:t xml:space="preserve"> in any changes to nutritional legislation, food safety legislation or allergen legislation by </w:t>
      </w:r>
      <w:r w:rsidR="00261A49" w:rsidRPr="00B80AB5">
        <w:rPr>
          <w:color w:val="000000" w:themeColor="text1"/>
        </w:rPr>
        <w:t>management</w:t>
      </w:r>
      <w:r w:rsidR="005852FB">
        <w:rPr>
          <w:color w:val="000000" w:themeColor="text1"/>
        </w:rPr>
        <w:t>.</w:t>
      </w:r>
    </w:p>
    <w:p w14:paraId="24958F7F" w14:textId="77777777" w:rsidR="00EC7B43" w:rsidRDefault="00EC7B43" w:rsidP="005852FB">
      <w:pPr>
        <w:jc w:val="both"/>
        <w:rPr>
          <w:color w:val="000000" w:themeColor="text1"/>
        </w:rPr>
      </w:pPr>
    </w:p>
    <w:p w14:paraId="2AF9315B" w14:textId="3B6B8E79" w:rsidR="006D4021" w:rsidRDefault="00781F6D" w:rsidP="005852FB">
      <w:pPr>
        <w:jc w:val="both"/>
        <w:rPr>
          <w:color w:val="000000" w:themeColor="text1"/>
        </w:rPr>
      </w:pPr>
      <w:r w:rsidRPr="00EC7B43">
        <w:rPr>
          <w:color w:val="000000" w:themeColor="text1"/>
        </w:rPr>
        <w:t xml:space="preserve">Education staff </w:t>
      </w:r>
      <w:r w:rsidR="005852FB">
        <w:rPr>
          <w:color w:val="000000" w:themeColor="text1"/>
        </w:rPr>
        <w:t xml:space="preserve">in Dumfries and Galloway </w:t>
      </w:r>
      <w:r w:rsidRPr="00EC7B43">
        <w:rPr>
          <w:color w:val="000000" w:themeColor="text1"/>
        </w:rPr>
        <w:t>have access to food hygiene and allergen awareness train from</w:t>
      </w:r>
      <w:r w:rsidR="006D4021">
        <w:rPr>
          <w:color w:val="000000" w:themeColor="text1"/>
        </w:rPr>
        <w:t xml:space="preserve"> </w:t>
      </w:r>
      <w:hyperlink r:id="rId20" w:history="1">
        <w:r w:rsidR="005852FB" w:rsidRPr="005852FB">
          <w:rPr>
            <w:rStyle w:val="Hyperlink"/>
          </w:rPr>
          <w:t>M</w:t>
        </w:r>
        <w:r w:rsidR="006D4021" w:rsidRPr="005852FB">
          <w:rPr>
            <w:rStyle w:val="Hyperlink"/>
          </w:rPr>
          <w:t xml:space="preserve">y </w:t>
        </w:r>
        <w:r w:rsidR="005852FB" w:rsidRPr="005852FB">
          <w:rPr>
            <w:rStyle w:val="Hyperlink"/>
          </w:rPr>
          <w:t>L</w:t>
        </w:r>
        <w:r w:rsidR="006D4021" w:rsidRPr="005852FB">
          <w:rPr>
            <w:rStyle w:val="Hyperlink"/>
          </w:rPr>
          <w:t>earning</w:t>
        </w:r>
      </w:hyperlink>
      <w:r w:rsidR="005852FB">
        <w:rPr>
          <w:color w:val="000000" w:themeColor="text1"/>
        </w:rPr>
        <w:t>, specifically:</w:t>
      </w:r>
    </w:p>
    <w:p w14:paraId="64E112DF" w14:textId="77777777" w:rsidR="006D4021" w:rsidRDefault="006D4021" w:rsidP="005852FB">
      <w:pPr>
        <w:jc w:val="both"/>
        <w:rPr>
          <w:color w:val="000000" w:themeColor="text1"/>
        </w:rPr>
      </w:pPr>
    </w:p>
    <w:p w14:paraId="37E5DBAB" w14:textId="77777777" w:rsidR="006D4021" w:rsidRPr="005852FB" w:rsidRDefault="006D4021" w:rsidP="005852FB">
      <w:pPr>
        <w:pStyle w:val="ListParagraph"/>
        <w:numPr>
          <w:ilvl w:val="0"/>
          <w:numId w:val="26"/>
        </w:numPr>
        <w:jc w:val="both"/>
        <w:rPr>
          <w:color w:val="000000" w:themeColor="text1"/>
        </w:rPr>
      </w:pPr>
      <w:hyperlink r:id="rId21" w:history="1">
        <w:r w:rsidRPr="006D4021">
          <w:rPr>
            <w:rStyle w:val="Hyperlink"/>
          </w:rPr>
          <w:t>Food Hygiene Programme</w:t>
        </w:r>
      </w:hyperlink>
    </w:p>
    <w:p w14:paraId="6BC36440" w14:textId="57554CDC" w:rsidR="00781F6D" w:rsidRPr="005852FB" w:rsidRDefault="006D4021" w:rsidP="005852FB">
      <w:pPr>
        <w:pStyle w:val="ListParagraph"/>
        <w:numPr>
          <w:ilvl w:val="0"/>
          <w:numId w:val="26"/>
        </w:numPr>
        <w:jc w:val="both"/>
        <w:rPr>
          <w:color w:val="000000" w:themeColor="text1"/>
        </w:rPr>
      </w:pPr>
      <w:hyperlink r:id="rId22" w:history="1">
        <w:r w:rsidRPr="006D4021">
          <w:rPr>
            <w:rStyle w:val="Hyperlink"/>
          </w:rPr>
          <w:t>Course: Allergen Awareness</w:t>
        </w:r>
      </w:hyperlink>
    </w:p>
    <w:p w14:paraId="29C2B9B4" w14:textId="77777777" w:rsidR="00CA0A99" w:rsidRPr="00CA0A99" w:rsidRDefault="00CA0A99" w:rsidP="00CA0A99">
      <w:pPr>
        <w:rPr>
          <w:color w:val="FF0000"/>
        </w:rPr>
      </w:pPr>
    </w:p>
    <w:p w14:paraId="72593394" w14:textId="77777777" w:rsidR="00D97852" w:rsidRDefault="00D97852" w:rsidP="0085744E"/>
    <w:p w14:paraId="7B153050" w14:textId="00706181" w:rsidR="009C75CA" w:rsidRDefault="000C4EAF" w:rsidP="0085744E">
      <w:pPr>
        <w:rPr>
          <w:b/>
          <w:bCs/>
          <w:i/>
          <w:iCs/>
          <w:color w:val="00B050"/>
        </w:rPr>
      </w:pPr>
      <w:r w:rsidRPr="00AE5BB1">
        <w:rPr>
          <w:b/>
          <w:bCs/>
          <w:i/>
          <w:iCs/>
          <w:color w:val="00B050"/>
        </w:rPr>
        <w:t>4.4</w:t>
      </w:r>
      <w:r w:rsidRPr="00AE5BB1">
        <w:rPr>
          <w:b/>
          <w:bCs/>
          <w:i/>
          <w:iCs/>
          <w:color w:val="00B050"/>
        </w:rPr>
        <w:tab/>
      </w:r>
      <w:r w:rsidR="00D97852" w:rsidRPr="00AE5BB1">
        <w:rPr>
          <w:b/>
          <w:bCs/>
          <w:i/>
          <w:iCs/>
          <w:color w:val="00B050"/>
        </w:rPr>
        <w:t>Parental Involvement / Support</w:t>
      </w:r>
    </w:p>
    <w:p w14:paraId="743AC643" w14:textId="77777777" w:rsidR="00666AC4" w:rsidRDefault="00666AC4" w:rsidP="0085744E">
      <w:pPr>
        <w:rPr>
          <w:b/>
          <w:bCs/>
          <w:i/>
          <w:iCs/>
          <w:color w:val="00B050"/>
        </w:rPr>
      </w:pPr>
    </w:p>
    <w:p w14:paraId="2F615986" w14:textId="442BBF47" w:rsidR="00EA7668" w:rsidRDefault="00666AC4" w:rsidP="005852FB">
      <w:pPr>
        <w:jc w:val="both"/>
      </w:pPr>
      <w:r>
        <w:t xml:space="preserve">Food </w:t>
      </w:r>
      <w:r w:rsidR="00EA7668">
        <w:t xml:space="preserve">and eating habits </w:t>
      </w:r>
      <w:r>
        <w:t xml:space="preserve">at home </w:t>
      </w:r>
      <w:r w:rsidR="00EA7668">
        <w:t>plays a key</w:t>
      </w:r>
      <w:r>
        <w:t xml:space="preserve"> role in the types of foods a child or young person is exposed to. </w:t>
      </w:r>
      <w:r w:rsidR="00EA7668">
        <w:t>There</w:t>
      </w:r>
      <w:r w:rsidR="00510B8B">
        <w:t xml:space="preserve"> are </w:t>
      </w:r>
      <w:proofErr w:type="gramStart"/>
      <w:r w:rsidR="00510B8B">
        <w:t>a number of</w:t>
      </w:r>
      <w:proofErr w:type="gramEnd"/>
      <w:r w:rsidR="00510B8B">
        <w:t xml:space="preserve"> factors that will influence what food children and young people are exposed to at home including but not limited to</w:t>
      </w:r>
      <w:r w:rsidR="007B077E">
        <w:t xml:space="preserve"> family budget/income; access to </w:t>
      </w:r>
      <w:r w:rsidR="00F6633B">
        <w:t xml:space="preserve">fresh food; and religion.  </w:t>
      </w:r>
      <w:r w:rsidR="00257AB8">
        <w:t xml:space="preserve">It is therefore </w:t>
      </w:r>
      <w:r w:rsidR="002B19BD">
        <w:t>important</w:t>
      </w:r>
      <w:r w:rsidR="00257AB8">
        <w:t xml:space="preserve"> that schools work in partnership with parents/</w:t>
      </w:r>
      <w:r w:rsidR="005852FB">
        <w:t>guardians</w:t>
      </w:r>
      <w:r w:rsidR="00257AB8">
        <w:t xml:space="preserve"> to </w:t>
      </w:r>
      <w:r w:rsidR="002B19BD">
        <w:t xml:space="preserve">develop and deliver an effective and relevant </w:t>
      </w:r>
      <w:hyperlink r:id="rId23" w:history="1">
        <w:r w:rsidR="00C309AC" w:rsidRPr="005852FB">
          <w:rPr>
            <w:rStyle w:val="Hyperlink"/>
          </w:rPr>
          <w:t>F</w:t>
        </w:r>
        <w:r w:rsidR="002B19BD" w:rsidRPr="005852FB">
          <w:rPr>
            <w:rStyle w:val="Hyperlink"/>
          </w:rPr>
          <w:t xml:space="preserve">ood and </w:t>
        </w:r>
        <w:r w:rsidR="00C309AC" w:rsidRPr="005852FB">
          <w:rPr>
            <w:rStyle w:val="Hyperlink"/>
          </w:rPr>
          <w:t>H</w:t>
        </w:r>
        <w:r w:rsidR="002B19BD" w:rsidRPr="005852FB">
          <w:rPr>
            <w:rStyle w:val="Hyperlink"/>
          </w:rPr>
          <w:t>ealth curriculum</w:t>
        </w:r>
      </w:hyperlink>
      <w:r w:rsidR="002B19BD">
        <w:t xml:space="preserve">.  </w:t>
      </w:r>
    </w:p>
    <w:p w14:paraId="349A6352" w14:textId="77777777" w:rsidR="00EA7668" w:rsidRDefault="00EA7668" w:rsidP="005852FB">
      <w:pPr>
        <w:jc w:val="both"/>
      </w:pPr>
    </w:p>
    <w:p w14:paraId="59DE2B4B" w14:textId="25270A85" w:rsidR="00D75B5E" w:rsidRDefault="00666AC4" w:rsidP="005852FB">
      <w:pPr>
        <w:jc w:val="both"/>
      </w:pPr>
      <w:r>
        <w:t>Good practice</w:t>
      </w:r>
      <w:r w:rsidR="00D75B5E">
        <w:t xml:space="preserve"> in relation to the Food and Health curriculum</w:t>
      </w:r>
      <w:r>
        <w:t xml:space="preserve"> involve</w:t>
      </w:r>
      <w:r w:rsidR="00C309AC">
        <w:t>s</w:t>
      </w:r>
      <w:r>
        <w:t xml:space="preserve">: </w:t>
      </w:r>
    </w:p>
    <w:p w14:paraId="39C32229" w14:textId="77777777" w:rsidR="005852FB" w:rsidRDefault="005852FB" w:rsidP="005852FB">
      <w:pPr>
        <w:jc w:val="both"/>
      </w:pPr>
    </w:p>
    <w:p w14:paraId="3D9A81E8" w14:textId="3A2123E1" w:rsidR="00AA3934" w:rsidRPr="005852FB" w:rsidRDefault="00666AC4" w:rsidP="005852FB">
      <w:pPr>
        <w:pStyle w:val="ListParagraph"/>
        <w:numPr>
          <w:ilvl w:val="0"/>
          <w:numId w:val="27"/>
        </w:numPr>
        <w:jc w:val="both"/>
        <w:rPr>
          <w:b/>
          <w:bCs/>
          <w:i/>
          <w:iCs/>
          <w:color w:val="000000" w:themeColor="text1"/>
        </w:rPr>
      </w:pPr>
      <w:r w:rsidRPr="00AA3934">
        <w:rPr>
          <w:color w:val="000000" w:themeColor="text1"/>
        </w:rPr>
        <w:t xml:space="preserve">working in partnership with parents and </w:t>
      </w:r>
      <w:r w:rsidR="005852FB">
        <w:rPr>
          <w:color w:val="000000" w:themeColor="text1"/>
        </w:rPr>
        <w:t>guardians</w:t>
      </w:r>
      <w:r w:rsidRPr="00AA3934">
        <w:rPr>
          <w:color w:val="000000" w:themeColor="text1"/>
        </w:rPr>
        <w:t xml:space="preserve"> (</w:t>
      </w:r>
      <w:r w:rsidR="00AA3934">
        <w:rPr>
          <w:color w:val="000000" w:themeColor="text1"/>
        </w:rPr>
        <w:t>ensuring there is no bias</w:t>
      </w:r>
      <w:proofErr w:type="gramStart"/>
      <w:r w:rsidR="00AA3934">
        <w:rPr>
          <w:color w:val="000000" w:themeColor="text1"/>
        </w:rPr>
        <w:t>);</w:t>
      </w:r>
      <w:proofErr w:type="gramEnd"/>
    </w:p>
    <w:p w14:paraId="0C29C96D" w14:textId="77777777" w:rsidR="005852FB" w:rsidRPr="00AA3934" w:rsidRDefault="005852FB" w:rsidP="005852FB">
      <w:pPr>
        <w:pStyle w:val="ListParagraph"/>
        <w:jc w:val="both"/>
        <w:rPr>
          <w:b/>
          <w:bCs/>
          <w:i/>
          <w:iCs/>
          <w:color w:val="000000" w:themeColor="text1"/>
        </w:rPr>
      </w:pPr>
    </w:p>
    <w:p w14:paraId="3DC1F22E" w14:textId="10AC3E7B" w:rsidR="00AA3934" w:rsidRPr="005852FB" w:rsidRDefault="00666AC4" w:rsidP="005852FB">
      <w:pPr>
        <w:pStyle w:val="ListParagraph"/>
        <w:numPr>
          <w:ilvl w:val="0"/>
          <w:numId w:val="27"/>
        </w:numPr>
        <w:jc w:val="both"/>
        <w:rPr>
          <w:b/>
          <w:bCs/>
          <w:i/>
          <w:iCs/>
          <w:color w:val="000000" w:themeColor="text1"/>
          <w:szCs w:val="24"/>
        </w:rPr>
      </w:pPr>
      <w:r w:rsidRPr="00AA3934">
        <w:rPr>
          <w:color w:val="000000" w:themeColor="text1"/>
        </w:rPr>
        <w:t xml:space="preserve">sharing intended learning with parents and </w:t>
      </w:r>
      <w:r w:rsidR="005852FB">
        <w:rPr>
          <w:color w:val="000000" w:themeColor="text1"/>
        </w:rPr>
        <w:t>guardians</w:t>
      </w:r>
      <w:r w:rsidRPr="00AA3934">
        <w:rPr>
          <w:color w:val="000000" w:themeColor="text1"/>
        </w:rPr>
        <w:t xml:space="preserve"> and </w:t>
      </w:r>
      <w:r w:rsidR="005852FB">
        <w:rPr>
          <w:color w:val="000000" w:themeColor="text1"/>
        </w:rPr>
        <w:t>providing</w:t>
      </w:r>
      <w:r w:rsidRPr="00AA3934">
        <w:rPr>
          <w:color w:val="000000" w:themeColor="text1"/>
        </w:rPr>
        <w:t xml:space="preserve"> opportunities to explore resources</w:t>
      </w:r>
      <w:r w:rsidR="007F2A15">
        <w:rPr>
          <w:color w:val="000000" w:themeColor="text1"/>
        </w:rPr>
        <w:t xml:space="preserve"> or enhance learning through </w:t>
      </w:r>
      <w:r w:rsidR="007F2A15" w:rsidRPr="00B032DA">
        <w:rPr>
          <w:color w:val="000000" w:themeColor="text1"/>
          <w:szCs w:val="24"/>
        </w:rPr>
        <w:t xml:space="preserve">family learning </w:t>
      </w:r>
      <w:proofErr w:type="gramStart"/>
      <w:r w:rsidR="007F2A15" w:rsidRPr="00B032DA">
        <w:rPr>
          <w:color w:val="000000" w:themeColor="text1"/>
          <w:szCs w:val="24"/>
        </w:rPr>
        <w:t>opportunities</w:t>
      </w:r>
      <w:r w:rsidR="00AA3934" w:rsidRPr="00B032DA">
        <w:rPr>
          <w:color w:val="000000" w:themeColor="text1"/>
          <w:szCs w:val="24"/>
        </w:rPr>
        <w:t>;</w:t>
      </w:r>
      <w:proofErr w:type="gramEnd"/>
    </w:p>
    <w:p w14:paraId="1A63FEFA" w14:textId="77777777" w:rsidR="005852FB" w:rsidRPr="005852FB" w:rsidRDefault="005852FB" w:rsidP="005852FB">
      <w:pPr>
        <w:jc w:val="both"/>
        <w:rPr>
          <w:b/>
          <w:bCs/>
          <w:i/>
          <w:iCs/>
          <w:color w:val="000000" w:themeColor="text1"/>
          <w:szCs w:val="24"/>
        </w:rPr>
      </w:pPr>
    </w:p>
    <w:p w14:paraId="2636BDBC" w14:textId="3F5F7640" w:rsidR="00AA3934" w:rsidRPr="005852FB" w:rsidRDefault="00666AC4" w:rsidP="005852FB">
      <w:pPr>
        <w:pStyle w:val="ListParagraph"/>
        <w:numPr>
          <w:ilvl w:val="0"/>
          <w:numId w:val="27"/>
        </w:numPr>
        <w:jc w:val="both"/>
        <w:rPr>
          <w:b/>
          <w:bCs/>
          <w:i/>
          <w:iCs/>
          <w:color w:val="000000" w:themeColor="text1"/>
          <w:szCs w:val="24"/>
        </w:rPr>
      </w:pPr>
      <w:r w:rsidRPr="00B032DA">
        <w:rPr>
          <w:color w:val="000000" w:themeColor="text1"/>
          <w:szCs w:val="24"/>
        </w:rPr>
        <w:t>having agreed procedures for consulting and taking account of parents/</w:t>
      </w:r>
      <w:r w:rsidR="005852FB">
        <w:rPr>
          <w:color w:val="000000" w:themeColor="text1"/>
          <w:szCs w:val="24"/>
        </w:rPr>
        <w:t>guardians</w:t>
      </w:r>
      <w:r w:rsidRPr="00B032DA">
        <w:rPr>
          <w:color w:val="000000" w:themeColor="text1"/>
          <w:szCs w:val="24"/>
        </w:rPr>
        <w:t xml:space="preserve"> </w:t>
      </w:r>
      <w:proofErr w:type="gramStart"/>
      <w:r w:rsidRPr="00B032DA">
        <w:rPr>
          <w:color w:val="000000" w:themeColor="text1"/>
          <w:szCs w:val="24"/>
        </w:rPr>
        <w:t>views</w:t>
      </w:r>
      <w:r w:rsidR="007F2A15" w:rsidRPr="00B032DA">
        <w:rPr>
          <w:color w:val="000000" w:themeColor="text1"/>
          <w:szCs w:val="24"/>
        </w:rPr>
        <w:t>;</w:t>
      </w:r>
      <w:proofErr w:type="gramEnd"/>
      <w:r w:rsidRPr="00B032DA">
        <w:rPr>
          <w:color w:val="000000" w:themeColor="text1"/>
          <w:szCs w:val="24"/>
        </w:rPr>
        <w:t xml:space="preserve"> </w:t>
      </w:r>
    </w:p>
    <w:p w14:paraId="6E7E195F" w14:textId="77777777" w:rsidR="005852FB" w:rsidRPr="005852FB" w:rsidRDefault="005852FB" w:rsidP="005852FB">
      <w:pPr>
        <w:jc w:val="both"/>
        <w:rPr>
          <w:b/>
          <w:bCs/>
          <w:i/>
          <w:iCs/>
          <w:color w:val="000000" w:themeColor="text1"/>
          <w:szCs w:val="24"/>
        </w:rPr>
      </w:pPr>
    </w:p>
    <w:p w14:paraId="07BF2541" w14:textId="18FDAE92" w:rsidR="00AA3934" w:rsidRPr="005852FB" w:rsidRDefault="00B032DA" w:rsidP="005852FB">
      <w:pPr>
        <w:pStyle w:val="ListParagraph"/>
        <w:numPr>
          <w:ilvl w:val="0"/>
          <w:numId w:val="27"/>
        </w:numPr>
        <w:jc w:val="both"/>
        <w:rPr>
          <w:b/>
          <w:bCs/>
          <w:i/>
          <w:iCs/>
          <w:color w:val="000000" w:themeColor="text1"/>
          <w:szCs w:val="24"/>
        </w:rPr>
      </w:pPr>
      <w:r w:rsidRPr="00B032DA">
        <w:rPr>
          <w:rFonts w:cs="Arial"/>
          <w:color w:val="000000" w:themeColor="text1"/>
          <w:szCs w:val="24"/>
          <w:shd w:val="clear" w:color="auto" w:fill="FFFFFF"/>
        </w:rPr>
        <w:t>Promoting equality, diversity and inclusion </w:t>
      </w:r>
      <w:r w:rsidRPr="005852FB">
        <w:rPr>
          <w:rStyle w:val="Emphasis"/>
          <w:rFonts w:cs="Arial"/>
          <w:i w:val="0"/>
          <w:iCs w:val="0"/>
          <w:color w:val="000000" w:themeColor="text1"/>
          <w:szCs w:val="24"/>
          <w:shd w:val="clear" w:color="auto" w:fill="FFFFFF"/>
        </w:rPr>
        <w:t>i</w:t>
      </w:r>
      <w:r w:rsidRPr="00B032DA">
        <w:rPr>
          <w:rStyle w:val="Emphasis"/>
          <w:rFonts w:cs="Arial"/>
          <w:i w:val="0"/>
          <w:iCs w:val="0"/>
          <w:color w:val="000000" w:themeColor="text1"/>
          <w:szCs w:val="24"/>
          <w:shd w:val="clear" w:color="auto" w:fill="FFFFFF"/>
        </w:rPr>
        <w:t>n the classroom</w:t>
      </w:r>
      <w:r w:rsidRPr="00B032DA">
        <w:rPr>
          <w:color w:val="000000" w:themeColor="text1"/>
          <w:szCs w:val="24"/>
        </w:rPr>
        <w:t>; and</w:t>
      </w:r>
    </w:p>
    <w:p w14:paraId="0022D578" w14:textId="77777777" w:rsidR="005852FB" w:rsidRPr="005852FB" w:rsidRDefault="005852FB" w:rsidP="005852FB">
      <w:pPr>
        <w:jc w:val="both"/>
        <w:rPr>
          <w:b/>
          <w:bCs/>
          <w:i/>
          <w:iCs/>
          <w:color w:val="000000" w:themeColor="text1"/>
          <w:szCs w:val="24"/>
        </w:rPr>
      </w:pPr>
    </w:p>
    <w:p w14:paraId="3E07E18D" w14:textId="5BD268CC" w:rsidR="00666AC4" w:rsidRPr="00CB1EF2" w:rsidRDefault="00666AC4" w:rsidP="005852FB">
      <w:pPr>
        <w:pStyle w:val="ListParagraph"/>
        <w:numPr>
          <w:ilvl w:val="0"/>
          <w:numId w:val="27"/>
        </w:numPr>
        <w:jc w:val="both"/>
        <w:rPr>
          <w:b/>
          <w:bCs/>
          <w:i/>
          <w:iCs/>
          <w:color w:val="000000" w:themeColor="text1"/>
        </w:rPr>
      </w:pPr>
      <w:r w:rsidRPr="00AA3934">
        <w:rPr>
          <w:color w:val="000000" w:themeColor="text1"/>
        </w:rPr>
        <w:t xml:space="preserve">For practical cookery, it is strongly recommended that families are not asked to contribute to the cost </w:t>
      </w:r>
      <w:r w:rsidR="00274894">
        <w:rPr>
          <w:color w:val="000000" w:themeColor="text1"/>
        </w:rPr>
        <w:t>and/or provision of</w:t>
      </w:r>
      <w:r w:rsidRPr="00AA3934">
        <w:rPr>
          <w:color w:val="000000" w:themeColor="text1"/>
        </w:rPr>
        <w:t xml:space="preserve"> ingredients</w:t>
      </w:r>
      <w:r w:rsidR="00274894">
        <w:rPr>
          <w:color w:val="000000" w:themeColor="text1"/>
        </w:rPr>
        <w:t xml:space="preserve">.  This </w:t>
      </w:r>
      <w:r w:rsidRPr="00AA3934">
        <w:rPr>
          <w:color w:val="000000" w:themeColor="text1"/>
        </w:rPr>
        <w:t>should be part of a pupil’s entitlement to free education.</w:t>
      </w:r>
    </w:p>
    <w:p w14:paraId="501F9A32" w14:textId="77777777" w:rsidR="00CB1EF2" w:rsidRPr="00AA3934" w:rsidRDefault="00CB1EF2" w:rsidP="005852FB">
      <w:pPr>
        <w:pStyle w:val="ListParagraph"/>
        <w:jc w:val="both"/>
        <w:rPr>
          <w:b/>
          <w:bCs/>
          <w:i/>
          <w:iCs/>
          <w:color w:val="000000" w:themeColor="text1"/>
        </w:rPr>
      </w:pPr>
    </w:p>
    <w:p w14:paraId="243C5FE7" w14:textId="1781754D" w:rsidR="00CB1EF2" w:rsidRDefault="00CB1EF2" w:rsidP="005852FB">
      <w:pPr>
        <w:shd w:val="clear" w:color="auto" w:fill="FFFFFF" w:themeFill="background1"/>
        <w:jc w:val="both"/>
        <w:rPr>
          <w:color w:val="000000" w:themeColor="text1"/>
        </w:rPr>
      </w:pPr>
      <w:r w:rsidRPr="00CB1EF2">
        <w:rPr>
          <w:color w:val="000000" w:themeColor="text1"/>
        </w:rPr>
        <w:t>You may also wish to include examples of who should use this policy for example, parent groups organising events for pupils, staff delivering practical food activities, partners working with the school or private providers running clubs in the school.</w:t>
      </w:r>
      <w:r>
        <w:rPr>
          <w:color w:val="000000" w:themeColor="text1"/>
        </w:rPr>
        <w:t xml:space="preserve">  Considerations include:</w:t>
      </w:r>
    </w:p>
    <w:p w14:paraId="086A171D" w14:textId="77777777" w:rsidR="005852FB" w:rsidRDefault="005852FB" w:rsidP="005852FB">
      <w:pPr>
        <w:shd w:val="clear" w:color="auto" w:fill="FFFFFF" w:themeFill="background1"/>
        <w:jc w:val="both"/>
        <w:rPr>
          <w:color w:val="000000" w:themeColor="text1"/>
        </w:rPr>
      </w:pPr>
    </w:p>
    <w:p w14:paraId="73BCDF8B" w14:textId="41B001A0" w:rsidR="00CB1EF2" w:rsidRDefault="00CB1EF2" w:rsidP="005852FB">
      <w:pPr>
        <w:pStyle w:val="ListParagraph"/>
        <w:numPr>
          <w:ilvl w:val="0"/>
          <w:numId w:val="14"/>
        </w:numPr>
        <w:shd w:val="clear" w:color="auto" w:fill="FFFFFF" w:themeFill="background1"/>
        <w:jc w:val="both"/>
        <w:rPr>
          <w:color w:val="000000" w:themeColor="text1"/>
        </w:rPr>
      </w:pPr>
      <w:r w:rsidRPr="00CB1EF2">
        <w:rPr>
          <w:color w:val="000000" w:themeColor="text1"/>
        </w:rPr>
        <w:t>Does the school provide any guidance to parents/</w:t>
      </w:r>
      <w:r w:rsidR="005852FB">
        <w:rPr>
          <w:color w:val="000000" w:themeColor="text1"/>
        </w:rPr>
        <w:t>guardians</w:t>
      </w:r>
      <w:r w:rsidRPr="00CB1EF2">
        <w:rPr>
          <w:color w:val="000000" w:themeColor="text1"/>
        </w:rPr>
        <w:t xml:space="preserve"> around healthy eating packed lunches and/or snacks beyond allergens?</w:t>
      </w:r>
    </w:p>
    <w:p w14:paraId="11CBD30E" w14:textId="77777777" w:rsidR="005852FB" w:rsidRDefault="005852FB" w:rsidP="005852FB">
      <w:pPr>
        <w:pStyle w:val="ListParagraph"/>
        <w:shd w:val="clear" w:color="auto" w:fill="FFFFFF" w:themeFill="background1"/>
        <w:jc w:val="both"/>
        <w:rPr>
          <w:color w:val="000000" w:themeColor="text1"/>
        </w:rPr>
      </w:pPr>
    </w:p>
    <w:p w14:paraId="7010E6BE" w14:textId="09ADD97D" w:rsidR="00CB1EF2" w:rsidRDefault="00CB1EF2" w:rsidP="005852FB">
      <w:pPr>
        <w:pStyle w:val="ListParagraph"/>
        <w:numPr>
          <w:ilvl w:val="0"/>
          <w:numId w:val="14"/>
        </w:numPr>
        <w:shd w:val="clear" w:color="auto" w:fill="FFFFFF" w:themeFill="background1"/>
        <w:jc w:val="both"/>
        <w:rPr>
          <w:color w:val="000000" w:themeColor="text1"/>
        </w:rPr>
      </w:pPr>
      <w:r w:rsidRPr="00CB1EF2">
        <w:rPr>
          <w:color w:val="000000" w:themeColor="text1"/>
        </w:rPr>
        <w:t>How do schools promote school meals with parents/</w:t>
      </w:r>
      <w:r w:rsidR="005852FB">
        <w:rPr>
          <w:color w:val="000000" w:themeColor="text1"/>
        </w:rPr>
        <w:t>guardians</w:t>
      </w:r>
      <w:r w:rsidRPr="00CB1EF2">
        <w:rPr>
          <w:color w:val="000000" w:themeColor="text1"/>
        </w:rPr>
        <w:t>?</w:t>
      </w:r>
    </w:p>
    <w:p w14:paraId="738A6110" w14:textId="77777777" w:rsidR="005852FB" w:rsidRPr="005852FB" w:rsidRDefault="005852FB" w:rsidP="005852FB">
      <w:pPr>
        <w:pStyle w:val="ListParagraph"/>
        <w:rPr>
          <w:color w:val="000000" w:themeColor="text1"/>
        </w:rPr>
      </w:pPr>
    </w:p>
    <w:p w14:paraId="036923AD" w14:textId="77777777" w:rsidR="005852FB" w:rsidRDefault="005852FB" w:rsidP="005852FB">
      <w:pPr>
        <w:pStyle w:val="ListParagraph"/>
        <w:shd w:val="clear" w:color="auto" w:fill="FFFFFF" w:themeFill="background1"/>
        <w:jc w:val="both"/>
        <w:rPr>
          <w:color w:val="000000" w:themeColor="text1"/>
        </w:rPr>
      </w:pPr>
    </w:p>
    <w:p w14:paraId="6DCCE38D" w14:textId="77777777" w:rsidR="00CB1EF2" w:rsidRDefault="00CB1EF2" w:rsidP="005852FB">
      <w:pPr>
        <w:pStyle w:val="ListParagraph"/>
        <w:numPr>
          <w:ilvl w:val="0"/>
          <w:numId w:val="14"/>
        </w:numPr>
        <w:shd w:val="clear" w:color="auto" w:fill="FFFFFF" w:themeFill="background1"/>
        <w:jc w:val="both"/>
        <w:rPr>
          <w:color w:val="000000" w:themeColor="text1"/>
        </w:rPr>
      </w:pPr>
      <w:r w:rsidRPr="00CB1EF2">
        <w:rPr>
          <w:color w:val="000000" w:themeColor="text1"/>
        </w:rPr>
        <w:lastRenderedPageBreak/>
        <w:t>Does the school celebrate diversity in relation to food in schools?</w:t>
      </w:r>
    </w:p>
    <w:p w14:paraId="773B08CF" w14:textId="77777777" w:rsidR="005852FB" w:rsidRDefault="005852FB" w:rsidP="005852FB">
      <w:pPr>
        <w:pStyle w:val="ListParagraph"/>
        <w:shd w:val="clear" w:color="auto" w:fill="FFFFFF" w:themeFill="background1"/>
        <w:jc w:val="both"/>
        <w:rPr>
          <w:color w:val="000000" w:themeColor="text1"/>
        </w:rPr>
      </w:pPr>
    </w:p>
    <w:p w14:paraId="00934F01" w14:textId="33B92821" w:rsidR="00CB1EF2" w:rsidRPr="00CB1EF2" w:rsidRDefault="00CB1EF2" w:rsidP="005852FB">
      <w:pPr>
        <w:pStyle w:val="ListParagraph"/>
        <w:numPr>
          <w:ilvl w:val="0"/>
          <w:numId w:val="14"/>
        </w:numPr>
        <w:shd w:val="clear" w:color="auto" w:fill="FFFFFF" w:themeFill="background1"/>
        <w:jc w:val="both"/>
        <w:rPr>
          <w:color w:val="000000" w:themeColor="text1"/>
        </w:rPr>
      </w:pPr>
      <w:r w:rsidRPr="00CB1EF2">
        <w:rPr>
          <w:color w:val="000000" w:themeColor="text1"/>
        </w:rPr>
        <w:t>What opportunities are there for parents/</w:t>
      </w:r>
      <w:r w:rsidR="005852FB">
        <w:rPr>
          <w:color w:val="000000" w:themeColor="text1"/>
        </w:rPr>
        <w:t>guardians</w:t>
      </w:r>
      <w:r w:rsidRPr="00CB1EF2">
        <w:rPr>
          <w:color w:val="000000" w:themeColor="text1"/>
        </w:rPr>
        <w:t xml:space="preserve"> to inform and/or support the </w:t>
      </w:r>
      <w:hyperlink r:id="rId24" w:history="1">
        <w:r w:rsidRPr="005852FB">
          <w:rPr>
            <w:rStyle w:val="Hyperlink"/>
          </w:rPr>
          <w:t>Food and Health curriculum</w:t>
        </w:r>
      </w:hyperlink>
      <w:r w:rsidRPr="00CB1EF2">
        <w:rPr>
          <w:color w:val="000000" w:themeColor="text1"/>
        </w:rPr>
        <w:t>?</w:t>
      </w:r>
    </w:p>
    <w:p w14:paraId="5FB10214" w14:textId="77777777" w:rsidR="00CB1EF2" w:rsidRPr="00CB1EF2" w:rsidRDefault="00CB1EF2" w:rsidP="00CB1EF2">
      <w:pPr>
        <w:pStyle w:val="ListParagraph"/>
        <w:shd w:val="clear" w:color="auto" w:fill="FFFFFF" w:themeFill="background1"/>
        <w:rPr>
          <w:color w:val="000000" w:themeColor="text1"/>
        </w:rPr>
      </w:pPr>
    </w:p>
    <w:p w14:paraId="24DE7ADA" w14:textId="77777777" w:rsidR="00F37BE9" w:rsidRDefault="00F37BE9" w:rsidP="0085744E"/>
    <w:p w14:paraId="6FDF81F2" w14:textId="1378A3AB" w:rsidR="00F37BE9" w:rsidRDefault="009C75CA" w:rsidP="0085744E">
      <w:pPr>
        <w:rPr>
          <w:b/>
          <w:bCs/>
          <w:color w:val="7030A0"/>
        </w:rPr>
      </w:pPr>
      <w:r>
        <w:rPr>
          <w:b/>
          <w:bCs/>
          <w:color w:val="7030A0"/>
        </w:rPr>
        <w:t>5</w:t>
      </w:r>
      <w:r w:rsidR="00F37BE9" w:rsidRPr="00E92FD4">
        <w:rPr>
          <w:b/>
          <w:bCs/>
          <w:color w:val="7030A0"/>
        </w:rPr>
        <w:tab/>
      </w:r>
      <w:r w:rsidR="005F63BF">
        <w:rPr>
          <w:b/>
          <w:bCs/>
          <w:color w:val="7030A0"/>
        </w:rPr>
        <w:t xml:space="preserve">LEARNING &amp; TEACHING </w:t>
      </w:r>
      <w:r w:rsidR="00CB1EF2">
        <w:rPr>
          <w:b/>
          <w:bCs/>
          <w:color w:val="7030A0"/>
        </w:rPr>
        <w:t xml:space="preserve"> </w:t>
      </w:r>
    </w:p>
    <w:p w14:paraId="7E5A0CA0" w14:textId="77777777" w:rsidR="00B95D4E" w:rsidRPr="00B95D4E" w:rsidRDefault="00B95D4E" w:rsidP="0085744E">
      <w:pPr>
        <w:rPr>
          <w:b/>
          <w:bCs/>
          <w:color w:val="000000" w:themeColor="text1"/>
        </w:rPr>
      </w:pPr>
    </w:p>
    <w:p w14:paraId="60529572" w14:textId="451B222C" w:rsidR="003C49E0" w:rsidRPr="00B95D4E" w:rsidRDefault="003C49E0" w:rsidP="005F63BF">
      <w:pPr>
        <w:jc w:val="both"/>
        <w:rPr>
          <w:color w:val="000000" w:themeColor="text1"/>
        </w:rPr>
      </w:pPr>
      <w:r w:rsidRPr="00B95D4E">
        <w:rPr>
          <w:color w:val="000000" w:themeColor="text1"/>
        </w:rPr>
        <w:t>Curriculum for Excellence has an important role to play in promoting the health and wellbeing of children and young people</w:t>
      </w:r>
      <w:r w:rsidR="00AC0155">
        <w:rPr>
          <w:color w:val="000000" w:themeColor="text1"/>
        </w:rPr>
        <w:t>:</w:t>
      </w:r>
    </w:p>
    <w:p w14:paraId="5B3C2814" w14:textId="77777777" w:rsidR="003C49E0" w:rsidRPr="00B95D4E" w:rsidRDefault="003C49E0" w:rsidP="005F63BF">
      <w:pPr>
        <w:jc w:val="both"/>
        <w:rPr>
          <w:color w:val="000000" w:themeColor="text1"/>
        </w:rPr>
      </w:pPr>
    </w:p>
    <w:p w14:paraId="2DDA7629" w14:textId="77777777" w:rsidR="003C49E0" w:rsidRPr="00B95D4E" w:rsidRDefault="003C49E0" w:rsidP="005F63BF">
      <w:pPr>
        <w:jc w:val="both"/>
        <w:rPr>
          <w:i/>
          <w:iCs/>
          <w:color w:val="000000" w:themeColor="text1"/>
        </w:rPr>
      </w:pPr>
      <w:r w:rsidRPr="00B95D4E">
        <w:rPr>
          <w:i/>
          <w:iCs/>
          <w:color w:val="000000" w:themeColor="text1"/>
        </w:rPr>
        <w:t xml:space="preserve">“Learning in health and wellbeing ensures that children and young people develop the knowledge and understanding, skills, capabilities and attributes which they will need for mental, emotional, social and physical wellbeing now and in the future.” </w:t>
      </w:r>
    </w:p>
    <w:p w14:paraId="30F3D624" w14:textId="51FE9F27" w:rsidR="003C49E0" w:rsidRPr="00B95D4E" w:rsidRDefault="003C49E0" w:rsidP="005F63BF">
      <w:pPr>
        <w:jc w:val="both"/>
        <w:rPr>
          <w:b/>
          <w:bCs/>
          <w:color w:val="000000" w:themeColor="text1"/>
        </w:rPr>
      </w:pPr>
      <w:hyperlink r:id="rId25" w:history="1">
        <w:r w:rsidRPr="005F63BF">
          <w:rPr>
            <w:rStyle w:val="Hyperlink"/>
            <w:b/>
            <w:bCs/>
          </w:rPr>
          <w:t>Curriculum for Excellence; Health and wellbeing: principles and practice</w:t>
        </w:r>
      </w:hyperlink>
      <w:r w:rsidR="005141E8">
        <w:rPr>
          <w:rStyle w:val="FootnoteReference"/>
          <w:b/>
          <w:bCs/>
          <w:color w:val="000000" w:themeColor="text1"/>
        </w:rPr>
        <w:footnoteReference w:id="1"/>
      </w:r>
    </w:p>
    <w:p w14:paraId="156AF55A" w14:textId="77777777" w:rsidR="003C49E0" w:rsidRPr="0082407E" w:rsidRDefault="003C49E0" w:rsidP="005F63BF">
      <w:pPr>
        <w:jc w:val="both"/>
        <w:rPr>
          <w:b/>
          <w:bCs/>
          <w:highlight w:val="red"/>
        </w:rPr>
      </w:pPr>
    </w:p>
    <w:p w14:paraId="4353421B" w14:textId="3891A2FB" w:rsidR="003C49E0" w:rsidRPr="000A5331" w:rsidRDefault="003C49E0" w:rsidP="005F63BF">
      <w:pPr>
        <w:jc w:val="both"/>
        <w:rPr>
          <w:rFonts w:cs="Arial"/>
          <w:b/>
          <w:bCs/>
          <w:i/>
          <w:iCs/>
          <w:color w:val="000000" w:themeColor="text1"/>
        </w:rPr>
      </w:pPr>
      <w:r w:rsidRPr="000A5331">
        <w:rPr>
          <w:rFonts w:cs="Arial"/>
        </w:rPr>
        <w:t xml:space="preserve">Schools have a duty to ensure that all children and young people have the knowledge, understanding, skills and </w:t>
      </w:r>
      <w:r w:rsidR="005F63BF">
        <w:rPr>
          <w:rFonts w:cs="Arial"/>
        </w:rPr>
        <w:t>capacity</w:t>
      </w:r>
      <w:r w:rsidRPr="000A5331">
        <w:rPr>
          <w:rFonts w:cs="Arial"/>
        </w:rPr>
        <w:t xml:space="preserve"> to enable them to make informed decisions that will affect their lives now and as they grow and develop safely into adulthood.</w:t>
      </w:r>
      <w:r w:rsidR="004F142C" w:rsidRPr="000A5331">
        <w:rPr>
          <w:rFonts w:cs="Arial"/>
        </w:rPr>
        <w:t xml:space="preserve">  </w:t>
      </w:r>
    </w:p>
    <w:p w14:paraId="52607E36" w14:textId="77777777" w:rsidR="008E5AB0" w:rsidRPr="000A5331" w:rsidRDefault="008E5AB0" w:rsidP="005F63BF">
      <w:pPr>
        <w:shd w:val="clear" w:color="auto" w:fill="FFFFFF" w:themeFill="background1"/>
        <w:jc w:val="both"/>
        <w:rPr>
          <w:rFonts w:cs="Arial"/>
        </w:rPr>
      </w:pPr>
    </w:p>
    <w:p w14:paraId="7A22282A" w14:textId="6E6D0390" w:rsidR="009E20A4" w:rsidRPr="000A5331" w:rsidRDefault="009A68A9" w:rsidP="005F63BF">
      <w:pPr>
        <w:pStyle w:val="NormalWeb"/>
        <w:shd w:val="clear" w:color="auto" w:fill="FFFFFF" w:themeFill="background1"/>
        <w:spacing w:before="0" w:beforeAutospacing="0" w:after="0" w:afterAutospacing="0" w:line="360" w:lineRule="atLeast"/>
        <w:jc w:val="both"/>
        <w:rPr>
          <w:rFonts w:ascii="Arial" w:hAnsi="Arial" w:cs="Arial"/>
          <w:color w:val="000000" w:themeColor="text1"/>
        </w:rPr>
      </w:pPr>
      <w:r w:rsidRPr="000A5331">
        <w:rPr>
          <w:rFonts w:ascii="Arial" w:hAnsi="Arial" w:cs="Arial"/>
          <w:color w:val="000000" w:themeColor="text1"/>
        </w:rPr>
        <w:t>Ensuring that all children and young people</w:t>
      </w:r>
      <w:r w:rsidR="009E20A4" w:rsidRPr="000A5331">
        <w:rPr>
          <w:rFonts w:ascii="Arial" w:hAnsi="Arial" w:cs="Arial"/>
          <w:color w:val="000000" w:themeColor="text1"/>
        </w:rPr>
        <w:t xml:space="preserve"> leave school equipped with the skills, knowledge and experience they </w:t>
      </w:r>
      <w:r w:rsidRPr="000A5331">
        <w:rPr>
          <w:rFonts w:ascii="Arial" w:hAnsi="Arial" w:cs="Arial"/>
          <w:color w:val="000000" w:themeColor="text1"/>
        </w:rPr>
        <w:t>require</w:t>
      </w:r>
      <w:r w:rsidR="009E20A4" w:rsidRPr="000A5331">
        <w:rPr>
          <w:rFonts w:ascii="Arial" w:hAnsi="Arial" w:cs="Arial"/>
          <w:color w:val="000000" w:themeColor="text1"/>
        </w:rPr>
        <w:t xml:space="preserve"> to make health</w:t>
      </w:r>
      <w:r w:rsidRPr="000A5331">
        <w:rPr>
          <w:rFonts w:ascii="Arial" w:hAnsi="Arial" w:cs="Arial"/>
          <w:color w:val="000000" w:themeColor="text1"/>
        </w:rPr>
        <w:t>y</w:t>
      </w:r>
      <w:r w:rsidR="009E20A4" w:rsidRPr="000A5331">
        <w:rPr>
          <w:rFonts w:ascii="Arial" w:hAnsi="Arial" w:cs="Arial"/>
          <w:color w:val="000000" w:themeColor="text1"/>
        </w:rPr>
        <w:t xml:space="preserve"> choices is vital </w:t>
      </w:r>
      <w:r w:rsidR="004204B7" w:rsidRPr="000A5331">
        <w:rPr>
          <w:rFonts w:ascii="Arial" w:hAnsi="Arial" w:cs="Arial"/>
          <w:color w:val="000000" w:themeColor="text1"/>
        </w:rPr>
        <w:t xml:space="preserve">to ensuring that they live long </w:t>
      </w:r>
      <w:r w:rsidR="00E21F7E" w:rsidRPr="000A5331">
        <w:rPr>
          <w:rFonts w:ascii="Arial" w:hAnsi="Arial" w:cs="Arial"/>
          <w:color w:val="000000" w:themeColor="text1"/>
        </w:rPr>
        <w:t xml:space="preserve">healthier lives, free from </w:t>
      </w:r>
      <w:r w:rsidR="009E20A4" w:rsidRPr="000A5331">
        <w:rPr>
          <w:rFonts w:ascii="Arial" w:hAnsi="Arial" w:cs="Arial"/>
          <w:color w:val="000000" w:themeColor="text1"/>
        </w:rPr>
        <w:t>diet related diseases and conditions.</w:t>
      </w:r>
    </w:p>
    <w:p w14:paraId="4396E68C" w14:textId="77777777" w:rsidR="006C5DF2" w:rsidRPr="000A5331" w:rsidRDefault="006C5DF2" w:rsidP="005F63BF">
      <w:pPr>
        <w:pStyle w:val="NormalWeb"/>
        <w:shd w:val="clear" w:color="auto" w:fill="FFFFFF" w:themeFill="background1"/>
        <w:spacing w:before="0" w:beforeAutospacing="0" w:after="0" w:afterAutospacing="0" w:line="360" w:lineRule="atLeast"/>
        <w:jc w:val="both"/>
        <w:rPr>
          <w:rFonts w:ascii="Arial" w:hAnsi="Arial" w:cs="Arial"/>
          <w:color w:val="000000" w:themeColor="text1"/>
        </w:rPr>
      </w:pPr>
    </w:p>
    <w:p w14:paraId="70E41F15" w14:textId="4B4DAC30" w:rsidR="00EE5474" w:rsidRPr="000A5331" w:rsidRDefault="009E20A4" w:rsidP="005F63BF">
      <w:pPr>
        <w:pStyle w:val="NormalWeb"/>
        <w:shd w:val="clear" w:color="auto" w:fill="FFFFFF" w:themeFill="background1"/>
        <w:spacing w:before="0" w:beforeAutospacing="0" w:after="0" w:afterAutospacing="0" w:line="360" w:lineRule="atLeast"/>
        <w:jc w:val="both"/>
        <w:rPr>
          <w:rFonts w:ascii="Arial" w:hAnsi="Arial" w:cs="Arial"/>
          <w:color w:val="000000" w:themeColor="text1"/>
        </w:rPr>
      </w:pPr>
      <w:r w:rsidRPr="000A5331">
        <w:rPr>
          <w:rFonts w:ascii="Arial" w:hAnsi="Arial" w:cs="Arial"/>
          <w:color w:val="000000" w:themeColor="text1"/>
        </w:rPr>
        <w:t xml:space="preserve">The </w:t>
      </w:r>
      <w:hyperlink r:id="rId26" w:history="1">
        <w:r w:rsidR="006C5DF2" w:rsidRPr="005F63BF">
          <w:rPr>
            <w:rStyle w:val="Hyperlink"/>
            <w:rFonts w:ascii="Arial" w:hAnsi="Arial" w:cs="Arial"/>
          </w:rPr>
          <w:t>‘Food and Health’ organiser</w:t>
        </w:r>
      </w:hyperlink>
      <w:r w:rsidR="006C5DF2" w:rsidRPr="000A5331">
        <w:rPr>
          <w:rFonts w:ascii="Arial" w:hAnsi="Arial" w:cs="Arial"/>
          <w:color w:val="000000" w:themeColor="text1"/>
        </w:rPr>
        <w:t xml:space="preserve"> </w:t>
      </w:r>
      <w:r w:rsidRPr="000A5331">
        <w:rPr>
          <w:rFonts w:ascii="Arial" w:hAnsi="Arial" w:cs="Arial"/>
          <w:color w:val="000000" w:themeColor="text1"/>
        </w:rPr>
        <w:t xml:space="preserve">encompasses a wide range of topics including how to prepare food, how to choose ingredients, the influence that the media, culture and religion has on </w:t>
      </w:r>
      <w:r w:rsidR="00E21F7E" w:rsidRPr="000A5331">
        <w:rPr>
          <w:rFonts w:ascii="Arial" w:hAnsi="Arial" w:cs="Arial"/>
          <w:color w:val="000000" w:themeColor="text1"/>
        </w:rPr>
        <w:t>food</w:t>
      </w:r>
      <w:r w:rsidRPr="000A5331">
        <w:rPr>
          <w:rFonts w:ascii="Arial" w:hAnsi="Arial" w:cs="Arial"/>
          <w:color w:val="000000" w:themeColor="text1"/>
        </w:rPr>
        <w:t xml:space="preserve"> choices </w:t>
      </w:r>
      <w:r w:rsidR="00E21F7E" w:rsidRPr="000A5331">
        <w:rPr>
          <w:rFonts w:ascii="Arial" w:hAnsi="Arial" w:cs="Arial"/>
          <w:color w:val="000000" w:themeColor="text1"/>
        </w:rPr>
        <w:t>– as well as</w:t>
      </w:r>
      <w:r w:rsidRPr="000A5331">
        <w:rPr>
          <w:rFonts w:ascii="Arial" w:hAnsi="Arial" w:cs="Arial"/>
          <w:color w:val="000000" w:themeColor="text1"/>
        </w:rPr>
        <w:t xml:space="preserve"> the impact th</w:t>
      </w:r>
      <w:r w:rsidR="00E21F7E" w:rsidRPr="000A5331">
        <w:rPr>
          <w:rFonts w:ascii="Arial" w:hAnsi="Arial" w:cs="Arial"/>
          <w:color w:val="000000" w:themeColor="text1"/>
        </w:rPr>
        <w:t>e</w:t>
      </w:r>
      <w:r w:rsidRPr="000A5331">
        <w:rPr>
          <w:rFonts w:ascii="Arial" w:hAnsi="Arial" w:cs="Arial"/>
          <w:color w:val="000000" w:themeColor="text1"/>
        </w:rPr>
        <w:t xml:space="preserve">se choices have on the environment, the economy and </w:t>
      </w:r>
      <w:r w:rsidR="00F06A57" w:rsidRPr="000A5331">
        <w:rPr>
          <w:rFonts w:ascii="Arial" w:hAnsi="Arial" w:cs="Arial"/>
          <w:color w:val="000000" w:themeColor="text1"/>
        </w:rPr>
        <w:t>the human</w:t>
      </w:r>
      <w:r w:rsidRPr="000A5331">
        <w:rPr>
          <w:rFonts w:ascii="Arial" w:hAnsi="Arial" w:cs="Arial"/>
          <w:color w:val="000000" w:themeColor="text1"/>
        </w:rPr>
        <w:t xml:space="preserve"> bod</w:t>
      </w:r>
      <w:r w:rsidR="00F06A57" w:rsidRPr="000A5331">
        <w:rPr>
          <w:rFonts w:ascii="Arial" w:hAnsi="Arial" w:cs="Arial"/>
          <w:color w:val="000000" w:themeColor="text1"/>
        </w:rPr>
        <w:t>y.</w:t>
      </w:r>
    </w:p>
    <w:p w14:paraId="0D876B44" w14:textId="64717995" w:rsidR="008E5AB0" w:rsidRPr="000A5331" w:rsidRDefault="00F06A57" w:rsidP="005F63BF">
      <w:pPr>
        <w:shd w:val="clear" w:color="auto" w:fill="FFFFFF" w:themeFill="background1"/>
        <w:overflowPunct/>
        <w:autoSpaceDE/>
        <w:autoSpaceDN/>
        <w:adjustRightInd/>
        <w:spacing w:before="100" w:beforeAutospacing="1" w:after="100" w:afterAutospacing="1"/>
        <w:jc w:val="both"/>
        <w:textAlignment w:val="auto"/>
        <w:rPr>
          <w:rFonts w:cs="Arial"/>
          <w:color w:val="000000" w:themeColor="text1"/>
          <w:szCs w:val="24"/>
          <w:lang w:eastAsia="en-GB"/>
        </w:rPr>
      </w:pPr>
      <w:r w:rsidRPr="000A5331">
        <w:rPr>
          <w:rFonts w:cs="Arial"/>
          <w:color w:val="000000" w:themeColor="text1"/>
        </w:rPr>
        <w:t xml:space="preserve">Schools should include an overview of </w:t>
      </w:r>
      <w:r w:rsidRPr="000A5331">
        <w:rPr>
          <w:rFonts w:cs="Arial"/>
          <w:color w:val="000000" w:themeColor="text1"/>
          <w:shd w:val="clear" w:color="auto" w:fill="FFFFFF" w:themeFill="background1"/>
        </w:rPr>
        <w:t xml:space="preserve">how Food and Health is delivered in their context.  Specifically, an overview of </w:t>
      </w:r>
      <w:r w:rsidRPr="000A5331">
        <w:rPr>
          <w:rFonts w:cs="Arial"/>
          <w:color w:val="000000" w:themeColor="text1"/>
          <w:szCs w:val="24"/>
          <w:shd w:val="clear" w:color="auto" w:fill="FFFFFF" w:themeFill="background1"/>
          <w:lang w:eastAsia="en-GB"/>
        </w:rPr>
        <w:t>the formal curriculum, e.g., subjects, equipment and resources, ingredient provision and continuing professional development</w:t>
      </w:r>
      <w:r w:rsidRPr="000A5331">
        <w:rPr>
          <w:rFonts w:cs="Arial"/>
          <w:color w:val="000000" w:themeColor="text1"/>
          <w:szCs w:val="24"/>
          <w:lang w:eastAsia="en-GB"/>
        </w:rPr>
        <w:t xml:space="preserve"> for staff</w:t>
      </w:r>
      <w:r w:rsidR="00932E98" w:rsidRPr="000A5331">
        <w:rPr>
          <w:rFonts w:cs="Arial"/>
          <w:color w:val="000000" w:themeColor="text1"/>
          <w:szCs w:val="24"/>
          <w:lang w:eastAsia="en-GB"/>
        </w:rPr>
        <w:t>.</w:t>
      </w:r>
    </w:p>
    <w:p w14:paraId="740F0862" w14:textId="698D47E7" w:rsidR="009549BE" w:rsidRPr="000A5331" w:rsidRDefault="009A17B9" w:rsidP="005F63BF">
      <w:pPr>
        <w:shd w:val="clear" w:color="auto" w:fill="FFFFFF" w:themeFill="background1"/>
        <w:jc w:val="both"/>
        <w:rPr>
          <w:rFonts w:cs="Arial"/>
          <w:color w:val="000000" w:themeColor="text1"/>
        </w:rPr>
      </w:pPr>
      <w:r w:rsidRPr="000A5331">
        <w:rPr>
          <w:rFonts w:cs="Arial"/>
          <w:color w:val="000000" w:themeColor="text1"/>
        </w:rPr>
        <w:t>It may be</w:t>
      </w:r>
      <w:r w:rsidR="009549BE" w:rsidRPr="000A5331">
        <w:rPr>
          <w:rFonts w:cs="Arial"/>
          <w:color w:val="000000" w:themeColor="text1"/>
        </w:rPr>
        <w:t xml:space="preserve"> useful to include mention of the connection between food and drink provided at school and the focus on food and drink as a context for learning for example, through practical food activities, in Enterprise activities, learning led by external providers, work on Children’s Rights or pupil-led food-based activities. </w:t>
      </w:r>
    </w:p>
    <w:p w14:paraId="32D23808" w14:textId="693FBCEF" w:rsidR="00F37BE9" w:rsidRDefault="00F37BE9" w:rsidP="0085744E"/>
    <w:p w14:paraId="1343B68F" w14:textId="77777777" w:rsidR="00DE5305" w:rsidRDefault="00DE5305" w:rsidP="0085744E">
      <w:pPr>
        <w:rPr>
          <w:b/>
          <w:bCs/>
          <w:color w:val="7030A0"/>
        </w:rPr>
      </w:pPr>
    </w:p>
    <w:p w14:paraId="652A3F4F" w14:textId="409814F7" w:rsidR="00F37BE9" w:rsidRDefault="009C75CA" w:rsidP="0085744E">
      <w:pPr>
        <w:rPr>
          <w:b/>
          <w:bCs/>
          <w:color w:val="7030A0"/>
        </w:rPr>
      </w:pPr>
      <w:r>
        <w:rPr>
          <w:b/>
          <w:bCs/>
          <w:color w:val="7030A0"/>
        </w:rPr>
        <w:t>6</w:t>
      </w:r>
      <w:r w:rsidR="00F37BE9" w:rsidRPr="00E92FD4">
        <w:rPr>
          <w:b/>
          <w:bCs/>
          <w:color w:val="7030A0"/>
        </w:rPr>
        <w:tab/>
      </w:r>
      <w:r w:rsidR="005F63BF">
        <w:rPr>
          <w:b/>
          <w:bCs/>
          <w:color w:val="7030A0"/>
        </w:rPr>
        <w:t xml:space="preserve">FOOD &amp; EXTRA-CURRICULAR ACTIVITIES OR EVENTS </w:t>
      </w:r>
    </w:p>
    <w:p w14:paraId="1DD88F92" w14:textId="77777777" w:rsidR="00131191" w:rsidRDefault="00131191" w:rsidP="0085744E">
      <w:pPr>
        <w:rPr>
          <w:b/>
          <w:bCs/>
          <w:color w:val="7030A0"/>
        </w:rPr>
      </w:pPr>
    </w:p>
    <w:p w14:paraId="01B312C9" w14:textId="292B1ACD" w:rsidR="00F776EA" w:rsidRPr="000A5331" w:rsidRDefault="009D31AB" w:rsidP="000A5331">
      <w:pPr>
        <w:rPr>
          <w:rFonts w:cs="Arial"/>
          <w:color w:val="0F0F0F"/>
        </w:rPr>
      </w:pPr>
      <w:r w:rsidRPr="009D31AB">
        <w:rPr>
          <w:rFonts w:cs="Arial"/>
          <w:color w:val="0F0F0F"/>
        </w:rPr>
        <w:t xml:space="preserve">Promoting healthy eating in extracurricular activities is essential for the overall wellbeing of </w:t>
      </w:r>
      <w:r>
        <w:rPr>
          <w:rFonts w:cs="Arial"/>
          <w:color w:val="0F0F0F"/>
        </w:rPr>
        <w:t>children and young people</w:t>
      </w:r>
      <w:r w:rsidRPr="009D31AB">
        <w:rPr>
          <w:rFonts w:cs="Arial"/>
          <w:color w:val="0F0F0F"/>
        </w:rPr>
        <w:t xml:space="preserve">. Here are some guidelines for schools in </w:t>
      </w:r>
      <w:r>
        <w:rPr>
          <w:rFonts w:cs="Arial"/>
          <w:color w:val="0F0F0F"/>
        </w:rPr>
        <w:t>Dumfries and Galloway</w:t>
      </w:r>
      <w:r w:rsidRPr="009D31AB">
        <w:rPr>
          <w:rFonts w:cs="Arial"/>
          <w:color w:val="0F0F0F"/>
        </w:rPr>
        <w:t xml:space="preserve"> to ensure that food provided in extracurricular activities is healthy</w:t>
      </w:r>
      <w:r w:rsidR="00942FCC">
        <w:rPr>
          <w:rFonts w:cs="Arial"/>
          <w:color w:val="0F0F0F"/>
        </w:rPr>
        <w:t>.</w:t>
      </w:r>
    </w:p>
    <w:p w14:paraId="0443EBC5" w14:textId="62E9703C" w:rsidR="00AA7B02" w:rsidRDefault="00F776EA" w:rsidP="005F63BF">
      <w:pPr>
        <w:pStyle w:val="ListParagraph"/>
        <w:numPr>
          <w:ilvl w:val="0"/>
          <w:numId w:val="28"/>
        </w:numPr>
        <w:shd w:val="clear" w:color="auto" w:fill="FFFFFF" w:themeFill="background1"/>
        <w:overflowPunct/>
        <w:autoSpaceDE/>
        <w:autoSpaceDN/>
        <w:adjustRightInd/>
        <w:spacing w:before="100" w:beforeAutospacing="1" w:after="100" w:afterAutospacing="1"/>
        <w:textAlignment w:val="auto"/>
        <w:rPr>
          <w:rFonts w:cs="Arial"/>
          <w:color w:val="000000" w:themeColor="text1"/>
          <w:szCs w:val="24"/>
          <w:lang w:eastAsia="en-GB"/>
        </w:rPr>
      </w:pPr>
      <w:r w:rsidRPr="005F63BF">
        <w:rPr>
          <w:rFonts w:cs="Arial"/>
          <w:color w:val="000000" w:themeColor="text1"/>
          <w:szCs w:val="24"/>
          <w:lang w:eastAsia="en-GB"/>
        </w:rPr>
        <w:t>Is healthy eating encouraged through your extra-curricular activities, e.g., cookery club, school gardens?</w:t>
      </w:r>
    </w:p>
    <w:p w14:paraId="4E40383D" w14:textId="77777777" w:rsidR="005F63BF" w:rsidRPr="005F63BF" w:rsidRDefault="005F63BF" w:rsidP="005F63BF">
      <w:pPr>
        <w:pStyle w:val="ListParagraph"/>
        <w:shd w:val="clear" w:color="auto" w:fill="FFFFFF" w:themeFill="background1"/>
        <w:overflowPunct/>
        <w:autoSpaceDE/>
        <w:autoSpaceDN/>
        <w:adjustRightInd/>
        <w:spacing w:before="100" w:beforeAutospacing="1" w:after="100" w:afterAutospacing="1"/>
        <w:textAlignment w:val="auto"/>
        <w:rPr>
          <w:rFonts w:cs="Arial"/>
          <w:color w:val="000000" w:themeColor="text1"/>
          <w:szCs w:val="24"/>
          <w:lang w:eastAsia="en-GB"/>
        </w:rPr>
      </w:pPr>
    </w:p>
    <w:p w14:paraId="1C2F806D" w14:textId="3C3ED87C" w:rsidR="005F63BF" w:rsidRPr="005F63BF" w:rsidRDefault="00AA7B02" w:rsidP="005F63BF">
      <w:pPr>
        <w:pStyle w:val="ListParagraph"/>
        <w:numPr>
          <w:ilvl w:val="0"/>
          <w:numId w:val="28"/>
        </w:numPr>
        <w:shd w:val="clear" w:color="auto" w:fill="FFFFFF" w:themeFill="background1"/>
        <w:overflowPunct/>
        <w:autoSpaceDE/>
        <w:autoSpaceDN/>
        <w:adjustRightInd/>
        <w:spacing w:before="100" w:beforeAutospacing="1" w:after="100" w:afterAutospacing="1"/>
        <w:textAlignment w:val="auto"/>
        <w:rPr>
          <w:rFonts w:cs="Arial"/>
          <w:color w:val="000000" w:themeColor="text1"/>
          <w:szCs w:val="24"/>
          <w:lang w:eastAsia="en-GB"/>
        </w:rPr>
      </w:pPr>
      <w:r w:rsidRPr="005F63BF">
        <w:rPr>
          <w:rFonts w:cs="Arial"/>
          <w:color w:val="000000" w:themeColor="text1"/>
          <w:szCs w:val="24"/>
          <w:lang w:eastAsia="en-GB"/>
        </w:rPr>
        <w:lastRenderedPageBreak/>
        <w:t xml:space="preserve">It may be helpful to start with a list of </w:t>
      </w:r>
      <w:r w:rsidR="00ED44AF" w:rsidRPr="005F63BF">
        <w:rPr>
          <w:rFonts w:cs="Arial"/>
          <w:color w:val="000000" w:themeColor="text1"/>
          <w:szCs w:val="24"/>
          <w:lang w:eastAsia="en-GB"/>
        </w:rPr>
        <w:t>extracurricular</w:t>
      </w:r>
      <w:r w:rsidRPr="005F63BF">
        <w:rPr>
          <w:rFonts w:cs="Arial"/>
          <w:color w:val="000000" w:themeColor="text1"/>
          <w:szCs w:val="24"/>
          <w:lang w:eastAsia="en-GB"/>
        </w:rPr>
        <w:t xml:space="preserve"> provision and highlight where food may be relevant.</w:t>
      </w:r>
      <w:r w:rsidR="00ED44AF" w:rsidRPr="005F63BF">
        <w:rPr>
          <w:rFonts w:cs="Arial"/>
          <w:color w:val="000000" w:themeColor="text1"/>
          <w:szCs w:val="24"/>
          <w:lang w:eastAsia="en-GB"/>
        </w:rPr>
        <w:t xml:space="preserve"> Does the school </w:t>
      </w:r>
      <w:r w:rsidR="00ED44AF" w:rsidRPr="005F63BF">
        <w:rPr>
          <w:rFonts w:cs="Arial"/>
          <w:color w:val="0F0F0F"/>
          <w:szCs w:val="24"/>
        </w:rPr>
        <w:t>integrate nutrition education into extracurricular activities to teach students about the importance of making healthy food choices.</w:t>
      </w:r>
    </w:p>
    <w:p w14:paraId="7AAF04C8" w14:textId="77777777" w:rsidR="005F63BF" w:rsidRPr="005F63BF" w:rsidRDefault="005F63BF" w:rsidP="005F63BF">
      <w:pPr>
        <w:shd w:val="clear" w:color="auto" w:fill="FFFFFF" w:themeFill="background1"/>
        <w:overflowPunct/>
        <w:autoSpaceDE/>
        <w:autoSpaceDN/>
        <w:adjustRightInd/>
        <w:spacing w:before="100" w:beforeAutospacing="1" w:after="100" w:afterAutospacing="1"/>
        <w:textAlignment w:val="auto"/>
        <w:rPr>
          <w:rFonts w:cs="Arial"/>
          <w:color w:val="000000" w:themeColor="text1"/>
          <w:szCs w:val="24"/>
          <w:lang w:eastAsia="en-GB"/>
        </w:rPr>
      </w:pPr>
    </w:p>
    <w:p w14:paraId="2AFF05DF" w14:textId="190E55DA" w:rsidR="005F63BF" w:rsidRPr="005F63BF" w:rsidRDefault="00AA7B02" w:rsidP="005F63BF">
      <w:pPr>
        <w:pStyle w:val="ListParagraph"/>
        <w:numPr>
          <w:ilvl w:val="0"/>
          <w:numId w:val="28"/>
        </w:numPr>
        <w:shd w:val="clear" w:color="auto" w:fill="FFFFFF" w:themeFill="background1"/>
        <w:overflowPunct/>
        <w:autoSpaceDE/>
        <w:autoSpaceDN/>
        <w:adjustRightInd/>
        <w:spacing w:before="100" w:beforeAutospacing="1" w:after="100" w:afterAutospacing="1"/>
        <w:textAlignment w:val="auto"/>
        <w:rPr>
          <w:rFonts w:cs="Arial"/>
          <w:color w:val="0F0F0F"/>
          <w:szCs w:val="24"/>
        </w:rPr>
      </w:pPr>
      <w:r w:rsidRPr="005F63BF">
        <w:rPr>
          <w:rFonts w:cs="Arial"/>
          <w:color w:val="000000" w:themeColor="text1"/>
          <w:szCs w:val="24"/>
          <w:lang w:eastAsia="en-GB"/>
        </w:rPr>
        <w:t>How do th</w:t>
      </w:r>
      <w:r w:rsidR="006F3862" w:rsidRPr="005F63BF">
        <w:rPr>
          <w:rFonts w:cs="Arial"/>
          <w:color w:val="000000" w:themeColor="text1"/>
          <w:szCs w:val="24"/>
          <w:lang w:eastAsia="en-GB"/>
        </w:rPr>
        <w:t xml:space="preserve">ese extra-curricular activities </w:t>
      </w:r>
      <w:r w:rsidR="006F3862" w:rsidRPr="005F63BF">
        <w:rPr>
          <w:rFonts w:cs="Arial"/>
          <w:color w:val="0F0F0F"/>
          <w:szCs w:val="24"/>
        </w:rPr>
        <w:t>a</w:t>
      </w:r>
      <w:r w:rsidRPr="005F63BF">
        <w:rPr>
          <w:rFonts w:cs="Arial"/>
          <w:color w:val="0F0F0F"/>
          <w:szCs w:val="24"/>
        </w:rPr>
        <w:t>dhere to established nutritional standards for snacks and meals, emphasi</w:t>
      </w:r>
      <w:r w:rsidR="005F63BF" w:rsidRPr="005F63BF">
        <w:rPr>
          <w:rFonts w:cs="Arial"/>
          <w:color w:val="0F0F0F"/>
          <w:szCs w:val="24"/>
        </w:rPr>
        <w:t>s</w:t>
      </w:r>
      <w:r w:rsidRPr="005F63BF">
        <w:rPr>
          <w:rFonts w:cs="Arial"/>
          <w:color w:val="0F0F0F"/>
          <w:szCs w:val="24"/>
        </w:rPr>
        <w:t>ing a balance of fruits, vegetables, whole grains, lean proteins, and dairy or dairy alternatives.</w:t>
      </w:r>
    </w:p>
    <w:p w14:paraId="286E4FFB" w14:textId="77777777" w:rsidR="005F63BF" w:rsidRPr="005F63BF" w:rsidRDefault="005F63BF" w:rsidP="005F63BF">
      <w:pPr>
        <w:shd w:val="clear" w:color="auto" w:fill="FFFFFF" w:themeFill="background1"/>
        <w:overflowPunct/>
        <w:autoSpaceDE/>
        <w:autoSpaceDN/>
        <w:adjustRightInd/>
        <w:spacing w:before="100" w:beforeAutospacing="1" w:after="100" w:afterAutospacing="1"/>
        <w:textAlignment w:val="auto"/>
        <w:rPr>
          <w:rFonts w:cs="Arial"/>
          <w:color w:val="0F0F0F"/>
          <w:szCs w:val="24"/>
        </w:rPr>
      </w:pPr>
    </w:p>
    <w:p w14:paraId="757A829B" w14:textId="340DAAF5" w:rsidR="006F3862" w:rsidRDefault="006F3862" w:rsidP="005F63BF">
      <w:pPr>
        <w:pStyle w:val="ListParagraph"/>
        <w:numPr>
          <w:ilvl w:val="0"/>
          <w:numId w:val="28"/>
        </w:numPr>
        <w:shd w:val="clear" w:color="auto" w:fill="FFFFFF" w:themeFill="background1"/>
        <w:overflowPunct/>
        <w:autoSpaceDE/>
        <w:autoSpaceDN/>
        <w:adjustRightInd/>
        <w:spacing w:before="100" w:beforeAutospacing="1" w:after="100" w:afterAutospacing="1"/>
        <w:textAlignment w:val="auto"/>
        <w:rPr>
          <w:rFonts w:cs="Arial"/>
          <w:color w:val="0F0F0F"/>
          <w:szCs w:val="24"/>
        </w:rPr>
      </w:pPr>
      <w:r w:rsidRPr="005F63BF">
        <w:rPr>
          <w:rFonts w:cs="Arial"/>
          <w:color w:val="0F0F0F"/>
          <w:szCs w:val="24"/>
        </w:rPr>
        <w:t>How does the school ensure that staff is trained to recogni</w:t>
      </w:r>
      <w:r w:rsidR="005F63BF" w:rsidRPr="005F63BF">
        <w:rPr>
          <w:rFonts w:cs="Arial"/>
          <w:color w:val="0F0F0F"/>
          <w:szCs w:val="24"/>
        </w:rPr>
        <w:t>s</w:t>
      </w:r>
      <w:r w:rsidRPr="005F63BF">
        <w:rPr>
          <w:rFonts w:cs="Arial"/>
          <w:color w:val="0F0F0F"/>
          <w:szCs w:val="24"/>
        </w:rPr>
        <w:t>e and respond to allergy-related issues.</w:t>
      </w:r>
      <w:r w:rsidR="002E608E" w:rsidRPr="005F63BF">
        <w:rPr>
          <w:rFonts w:cs="Arial"/>
          <w:color w:val="0F0F0F"/>
          <w:szCs w:val="24"/>
        </w:rPr>
        <w:t xml:space="preserve">  Do you provide training for staff involved in organising / overseeing extracurricular activities to ensure they are aware of and can implement the healthy eating policy.</w:t>
      </w:r>
    </w:p>
    <w:p w14:paraId="58F1F716" w14:textId="77777777" w:rsidR="005F63BF" w:rsidRPr="005F63BF" w:rsidRDefault="005F63BF" w:rsidP="005F63BF">
      <w:pPr>
        <w:shd w:val="clear" w:color="auto" w:fill="FFFFFF" w:themeFill="background1"/>
        <w:overflowPunct/>
        <w:autoSpaceDE/>
        <w:autoSpaceDN/>
        <w:adjustRightInd/>
        <w:spacing w:before="100" w:beforeAutospacing="1" w:after="100" w:afterAutospacing="1"/>
        <w:textAlignment w:val="auto"/>
        <w:rPr>
          <w:rFonts w:cs="Arial"/>
          <w:color w:val="0F0F0F"/>
          <w:szCs w:val="24"/>
        </w:rPr>
      </w:pPr>
    </w:p>
    <w:p w14:paraId="46CF12BF" w14:textId="5FAF8DFA" w:rsidR="005F63BF" w:rsidRDefault="00D3605E" w:rsidP="005F63BF">
      <w:pPr>
        <w:pStyle w:val="ListParagraph"/>
        <w:numPr>
          <w:ilvl w:val="0"/>
          <w:numId w:val="28"/>
        </w:numPr>
        <w:shd w:val="clear" w:color="auto" w:fill="FFFFFF" w:themeFill="background1"/>
        <w:overflowPunct/>
        <w:autoSpaceDE/>
        <w:autoSpaceDN/>
        <w:adjustRightInd/>
        <w:spacing w:before="100" w:beforeAutospacing="1" w:after="100" w:afterAutospacing="1"/>
        <w:textAlignment w:val="auto"/>
        <w:rPr>
          <w:rFonts w:cs="Arial"/>
          <w:color w:val="000000" w:themeColor="text1"/>
          <w:szCs w:val="24"/>
          <w:lang w:eastAsia="en-GB"/>
        </w:rPr>
      </w:pPr>
      <w:r w:rsidRPr="005F63BF">
        <w:rPr>
          <w:rFonts w:cs="Arial"/>
          <w:color w:val="000000" w:themeColor="text1"/>
          <w:szCs w:val="24"/>
          <w:lang w:eastAsia="en-GB"/>
        </w:rPr>
        <w:t xml:space="preserve">Does the school encourage the consumption of water as the primary beverage during extra-curricular activities?  How do you limit the </w:t>
      </w:r>
      <w:r w:rsidR="00153B8A" w:rsidRPr="005F63BF">
        <w:rPr>
          <w:rFonts w:cs="Arial"/>
          <w:color w:val="000000" w:themeColor="text1"/>
          <w:szCs w:val="24"/>
          <w:lang w:eastAsia="en-GB"/>
        </w:rPr>
        <w:t>availability of sugary drinks and emphasise the importance of hydration?</w:t>
      </w:r>
    </w:p>
    <w:p w14:paraId="655B319F" w14:textId="77777777" w:rsidR="005F63BF" w:rsidRPr="005F63BF" w:rsidRDefault="005F63BF" w:rsidP="005F63BF">
      <w:pPr>
        <w:shd w:val="clear" w:color="auto" w:fill="FFFFFF" w:themeFill="background1"/>
        <w:overflowPunct/>
        <w:autoSpaceDE/>
        <w:autoSpaceDN/>
        <w:adjustRightInd/>
        <w:spacing w:before="100" w:beforeAutospacing="1" w:after="100" w:afterAutospacing="1"/>
        <w:textAlignment w:val="auto"/>
        <w:rPr>
          <w:rFonts w:cs="Arial"/>
          <w:color w:val="000000" w:themeColor="text1"/>
          <w:szCs w:val="24"/>
          <w:lang w:eastAsia="en-GB"/>
        </w:rPr>
      </w:pPr>
    </w:p>
    <w:p w14:paraId="7380BFE3" w14:textId="0348A657" w:rsidR="00D05DF2" w:rsidRPr="005F63BF" w:rsidRDefault="00D05DF2" w:rsidP="005F63BF">
      <w:pPr>
        <w:pStyle w:val="ListParagraph"/>
        <w:numPr>
          <w:ilvl w:val="0"/>
          <w:numId w:val="28"/>
        </w:numPr>
        <w:shd w:val="clear" w:color="auto" w:fill="FFFFFF" w:themeFill="background1"/>
        <w:overflowPunct/>
        <w:autoSpaceDE/>
        <w:autoSpaceDN/>
        <w:adjustRightInd/>
        <w:spacing w:before="100" w:beforeAutospacing="1" w:after="100" w:afterAutospacing="1"/>
        <w:textAlignment w:val="auto"/>
        <w:rPr>
          <w:rFonts w:cs="Arial"/>
          <w:color w:val="000000" w:themeColor="text1"/>
          <w:szCs w:val="24"/>
          <w:lang w:eastAsia="en-GB"/>
        </w:rPr>
      </w:pPr>
      <w:r w:rsidRPr="005F63BF">
        <w:rPr>
          <w:rFonts w:cs="Arial"/>
          <w:color w:val="000000" w:themeColor="text1"/>
          <w:szCs w:val="24"/>
          <w:lang w:eastAsia="en-GB"/>
        </w:rPr>
        <w:t xml:space="preserve">Does the school </w:t>
      </w:r>
      <w:r w:rsidRPr="005F63BF">
        <w:rPr>
          <w:rFonts w:cs="Arial"/>
          <w:color w:val="0F0F0F"/>
          <w:szCs w:val="24"/>
        </w:rPr>
        <w:t>encourage alternative ways of celebrating achievements or milestones that don't solely revolve around unhealthy food options?</w:t>
      </w:r>
    </w:p>
    <w:p w14:paraId="2848E06A" w14:textId="77777777" w:rsidR="005F63BF" w:rsidRPr="005F63BF" w:rsidRDefault="005F63BF" w:rsidP="005F63BF">
      <w:pPr>
        <w:shd w:val="clear" w:color="auto" w:fill="FFFFFF" w:themeFill="background1"/>
        <w:overflowPunct/>
        <w:autoSpaceDE/>
        <w:autoSpaceDN/>
        <w:adjustRightInd/>
        <w:spacing w:before="100" w:beforeAutospacing="1" w:after="100" w:afterAutospacing="1"/>
        <w:textAlignment w:val="auto"/>
        <w:rPr>
          <w:rFonts w:cs="Arial"/>
          <w:color w:val="000000" w:themeColor="text1"/>
          <w:szCs w:val="24"/>
          <w:lang w:eastAsia="en-GB"/>
        </w:rPr>
      </w:pPr>
    </w:p>
    <w:p w14:paraId="4703FAEF" w14:textId="2F1C88D3" w:rsidR="004D5834" w:rsidRPr="005F63BF" w:rsidRDefault="00951D32" w:rsidP="005F63BF">
      <w:pPr>
        <w:pStyle w:val="ListParagraph"/>
        <w:numPr>
          <w:ilvl w:val="0"/>
          <w:numId w:val="28"/>
        </w:numPr>
        <w:shd w:val="clear" w:color="auto" w:fill="FFFFFF" w:themeFill="background1"/>
        <w:overflowPunct/>
        <w:autoSpaceDE/>
        <w:autoSpaceDN/>
        <w:adjustRightInd/>
        <w:spacing w:before="100" w:beforeAutospacing="1" w:after="100" w:afterAutospacing="1"/>
        <w:textAlignment w:val="auto"/>
        <w:rPr>
          <w:rFonts w:cs="Arial"/>
          <w:szCs w:val="24"/>
          <w:lang w:eastAsia="en-GB"/>
        </w:rPr>
      </w:pPr>
      <w:r w:rsidRPr="005F63BF">
        <w:rPr>
          <w:rFonts w:cs="Arial"/>
          <w:szCs w:val="24"/>
          <w:lang w:eastAsia="en-GB"/>
        </w:rPr>
        <w:t xml:space="preserve">Dumfries and Galloway catering </w:t>
      </w:r>
      <w:r w:rsidR="00AB3E8B" w:rsidRPr="005F63BF">
        <w:rPr>
          <w:rFonts w:cs="Arial"/>
          <w:szCs w:val="24"/>
          <w:lang w:eastAsia="en-GB"/>
        </w:rPr>
        <w:t>can</w:t>
      </w:r>
      <w:r w:rsidRPr="005F63BF">
        <w:rPr>
          <w:rFonts w:cs="Arial"/>
          <w:szCs w:val="24"/>
          <w:lang w:eastAsia="en-GB"/>
        </w:rPr>
        <w:t xml:space="preserve"> support schools provide a theme menu one day per </w:t>
      </w:r>
      <w:r w:rsidR="004D5834" w:rsidRPr="005F63BF">
        <w:rPr>
          <w:rFonts w:cs="Arial"/>
          <w:szCs w:val="24"/>
          <w:lang w:eastAsia="en-GB"/>
        </w:rPr>
        <w:t>calendar</w:t>
      </w:r>
      <w:r w:rsidRPr="005F63BF">
        <w:rPr>
          <w:rFonts w:cs="Arial"/>
          <w:szCs w:val="24"/>
          <w:lang w:eastAsia="en-GB"/>
        </w:rPr>
        <w:t xml:space="preserve"> month</w:t>
      </w:r>
      <w:r w:rsidR="004D5834" w:rsidRPr="005F63BF">
        <w:rPr>
          <w:rFonts w:cs="Arial"/>
          <w:szCs w:val="24"/>
          <w:lang w:eastAsia="en-GB"/>
        </w:rPr>
        <w:t xml:space="preserve"> e.g., day of languages, panto/Christmas</w:t>
      </w:r>
      <w:r w:rsidR="00AB3E8B" w:rsidRPr="005F63BF">
        <w:rPr>
          <w:rFonts w:cs="Arial"/>
          <w:szCs w:val="24"/>
          <w:lang w:eastAsia="en-GB"/>
        </w:rPr>
        <w:t>.  There</w:t>
      </w:r>
      <w:r w:rsidR="004F2EDB" w:rsidRPr="005F63BF">
        <w:rPr>
          <w:rFonts w:cs="Arial"/>
          <w:szCs w:val="24"/>
          <w:lang w:eastAsia="en-GB"/>
        </w:rPr>
        <w:t xml:space="preserve"> are </w:t>
      </w:r>
      <w:r w:rsidR="002E608E" w:rsidRPr="005F63BF">
        <w:rPr>
          <w:rFonts w:cs="Arial"/>
          <w:szCs w:val="24"/>
          <w:lang w:eastAsia="en-GB"/>
        </w:rPr>
        <w:t>three</w:t>
      </w:r>
      <w:r w:rsidR="004F2EDB" w:rsidRPr="005F63BF">
        <w:rPr>
          <w:rFonts w:cs="Arial"/>
          <w:szCs w:val="24"/>
          <w:lang w:eastAsia="en-GB"/>
        </w:rPr>
        <w:t xml:space="preserve"> </w:t>
      </w:r>
      <w:r w:rsidR="00282404" w:rsidRPr="005F63BF">
        <w:rPr>
          <w:rFonts w:cs="Arial"/>
          <w:szCs w:val="24"/>
          <w:lang w:eastAsia="en-GB"/>
        </w:rPr>
        <w:t>themes’</w:t>
      </w:r>
      <w:r w:rsidR="004F2EDB" w:rsidRPr="005F63BF">
        <w:rPr>
          <w:rFonts w:cs="Arial"/>
          <w:szCs w:val="24"/>
          <w:lang w:eastAsia="en-GB"/>
        </w:rPr>
        <w:t xml:space="preserve"> days set each year</w:t>
      </w:r>
      <w:r w:rsidR="00AB3E8B" w:rsidRPr="005F63BF">
        <w:rPr>
          <w:rFonts w:cs="Arial"/>
          <w:szCs w:val="24"/>
          <w:lang w:eastAsia="en-GB"/>
        </w:rPr>
        <w:t xml:space="preserve"> – Burns Day, St Andrews &amp; Christmas lunch – are these supported by curricular </w:t>
      </w:r>
      <w:proofErr w:type="gramStart"/>
      <w:r w:rsidR="00AB3E8B" w:rsidRPr="005F63BF">
        <w:rPr>
          <w:rFonts w:cs="Arial"/>
          <w:szCs w:val="24"/>
          <w:lang w:eastAsia="en-GB"/>
        </w:rPr>
        <w:t>inputs?</w:t>
      </w:r>
      <w:r w:rsidR="004F2EDB" w:rsidRPr="005F63BF">
        <w:rPr>
          <w:rFonts w:cs="Arial"/>
          <w:b/>
          <w:szCs w:val="24"/>
          <w:lang w:eastAsia="en-GB"/>
        </w:rPr>
        <w:t>.</w:t>
      </w:r>
      <w:proofErr w:type="gramEnd"/>
    </w:p>
    <w:p w14:paraId="231F2E4F" w14:textId="77777777" w:rsidR="00874E3A" w:rsidRPr="00282404" w:rsidRDefault="00874E3A" w:rsidP="000A5331">
      <w:pPr>
        <w:shd w:val="clear" w:color="auto" w:fill="FFFFFF" w:themeFill="background1"/>
        <w:rPr>
          <w:rFonts w:cs="Arial"/>
          <w:color w:val="FF0000"/>
          <w:szCs w:val="24"/>
        </w:rPr>
      </w:pPr>
    </w:p>
    <w:p w14:paraId="06D344FE" w14:textId="3083A310" w:rsidR="000D66EA" w:rsidRPr="005F63BF" w:rsidRDefault="000D66EA" w:rsidP="005F63BF">
      <w:pPr>
        <w:pStyle w:val="ListParagraph"/>
        <w:numPr>
          <w:ilvl w:val="0"/>
          <w:numId w:val="28"/>
        </w:numPr>
        <w:shd w:val="clear" w:color="auto" w:fill="FFFFFF" w:themeFill="background1"/>
        <w:rPr>
          <w:rFonts w:cs="Arial"/>
          <w:szCs w:val="24"/>
        </w:rPr>
      </w:pPr>
      <w:r w:rsidRPr="005F63BF">
        <w:rPr>
          <w:rFonts w:cs="Arial"/>
          <w:szCs w:val="24"/>
        </w:rPr>
        <w:t xml:space="preserve">School day trips – This may include reference to the nutritional regulations as well as any guidance your school has in place for example, availability of packed lunches from the school catering service or guidance on packed lunches from home. It may also be helpful to include reference to any guidance on food and drink provided during residential trips or meals out of school. </w:t>
      </w:r>
    </w:p>
    <w:p w14:paraId="16F2CA6E" w14:textId="77777777" w:rsidR="0091146F" w:rsidRPr="0091146F" w:rsidRDefault="0091146F" w:rsidP="0091146F">
      <w:pPr>
        <w:pStyle w:val="ListParagraph"/>
        <w:rPr>
          <w:color w:val="FF0000"/>
        </w:rPr>
      </w:pPr>
    </w:p>
    <w:p w14:paraId="2EAA2357" w14:textId="77777777" w:rsidR="00F246AB" w:rsidRDefault="00F246AB" w:rsidP="0085744E"/>
    <w:p w14:paraId="22BE9179" w14:textId="3494EB73" w:rsidR="00F246AB" w:rsidRDefault="009C75CA" w:rsidP="0085744E">
      <w:pPr>
        <w:rPr>
          <w:b/>
          <w:bCs/>
          <w:color w:val="7030A0"/>
        </w:rPr>
      </w:pPr>
      <w:r>
        <w:rPr>
          <w:b/>
          <w:bCs/>
          <w:color w:val="7030A0"/>
        </w:rPr>
        <w:t>7</w:t>
      </w:r>
      <w:r w:rsidR="00F246AB" w:rsidRPr="00E92FD4">
        <w:rPr>
          <w:b/>
          <w:bCs/>
          <w:color w:val="7030A0"/>
        </w:rPr>
        <w:tab/>
      </w:r>
      <w:r w:rsidR="007C58B7" w:rsidRPr="00E92FD4">
        <w:rPr>
          <w:b/>
          <w:bCs/>
          <w:color w:val="7030A0"/>
        </w:rPr>
        <w:t xml:space="preserve">NATIONAL EVENTS &amp; INITIATIVES </w:t>
      </w:r>
    </w:p>
    <w:p w14:paraId="682C4A6D" w14:textId="77777777" w:rsidR="003D7C2B" w:rsidRDefault="003D7C2B" w:rsidP="0085744E">
      <w:pPr>
        <w:rPr>
          <w:b/>
          <w:bCs/>
          <w:color w:val="7030A0"/>
        </w:rPr>
      </w:pPr>
    </w:p>
    <w:p w14:paraId="21F8F0C9" w14:textId="25384CD9" w:rsidR="00467EC0" w:rsidRPr="000A5331" w:rsidRDefault="003D7C2B" w:rsidP="000A5331">
      <w:pPr>
        <w:shd w:val="clear" w:color="auto" w:fill="FFFFFF" w:themeFill="background1"/>
        <w:rPr>
          <w:rFonts w:cs="Arial"/>
          <w:b/>
          <w:bCs/>
          <w:color w:val="7030A0"/>
        </w:rPr>
      </w:pPr>
      <w:r w:rsidRPr="003D7C2B">
        <w:rPr>
          <w:rFonts w:cs="Arial"/>
          <w:color w:val="0F0F0F"/>
        </w:rPr>
        <w:t>Implementing school-wide initiatives that promote healthy eating, such as gardening projects, cooking classes, or awareness campaigns, contributes to a positive and supportive school environment.</w:t>
      </w:r>
    </w:p>
    <w:p w14:paraId="3B90875C" w14:textId="77777777" w:rsidR="00467EC0" w:rsidRDefault="00467EC0" w:rsidP="000A5331">
      <w:pPr>
        <w:shd w:val="clear" w:color="auto" w:fill="FFFFFF" w:themeFill="background1"/>
        <w:rPr>
          <w:b/>
          <w:bCs/>
          <w:color w:val="7030A0"/>
        </w:rPr>
      </w:pPr>
    </w:p>
    <w:p w14:paraId="32A59529" w14:textId="76209EFD" w:rsidR="00467EC0" w:rsidRDefault="00467EC0" w:rsidP="000A5331">
      <w:pPr>
        <w:shd w:val="clear" w:color="auto" w:fill="FFFFFF" w:themeFill="background1"/>
        <w:rPr>
          <w:color w:val="000000" w:themeColor="text1"/>
        </w:rPr>
      </w:pPr>
      <w:r w:rsidRPr="00787498">
        <w:rPr>
          <w:color w:val="000000" w:themeColor="text1"/>
        </w:rPr>
        <w:t xml:space="preserve">School may wish to note any national events or initiatives related to Food and Health operating within their context e.g., </w:t>
      </w:r>
      <w:hyperlink r:id="rId27" w:history="1">
        <w:r w:rsidRPr="00483B87">
          <w:rPr>
            <w:rStyle w:val="Hyperlink"/>
          </w:rPr>
          <w:t>Food for Thought Fund</w:t>
        </w:r>
      </w:hyperlink>
    </w:p>
    <w:p w14:paraId="2CC4B68D" w14:textId="77777777" w:rsidR="007C58B7" w:rsidRDefault="007C58B7" w:rsidP="0085744E">
      <w:pPr>
        <w:rPr>
          <w:color w:val="000000" w:themeColor="text1"/>
        </w:rPr>
      </w:pPr>
    </w:p>
    <w:p w14:paraId="7CF7A3F0" w14:textId="77777777" w:rsidR="000A5331" w:rsidRDefault="000A5331" w:rsidP="0085744E">
      <w:pPr>
        <w:rPr>
          <w:b/>
          <w:bCs/>
          <w:color w:val="7030A0"/>
        </w:rPr>
      </w:pPr>
    </w:p>
    <w:p w14:paraId="4B87A33D" w14:textId="77777777" w:rsidR="005F63BF" w:rsidRPr="00E92FD4" w:rsidRDefault="005F63BF" w:rsidP="0085744E">
      <w:pPr>
        <w:rPr>
          <w:b/>
          <w:bCs/>
          <w:color w:val="7030A0"/>
        </w:rPr>
      </w:pPr>
    </w:p>
    <w:p w14:paraId="29C2ABC8" w14:textId="43593402" w:rsidR="007C58B7" w:rsidRDefault="009C75CA" w:rsidP="0085744E">
      <w:pPr>
        <w:rPr>
          <w:b/>
          <w:bCs/>
          <w:color w:val="7030A0"/>
        </w:rPr>
      </w:pPr>
      <w:r>
        <w:rPr>
          <w:b/>
          <w:bCs/>
          <w:color w:val="7030A0"/>
        </w:rPr>
        <w:lastRenderedPageBreak/>
        <w:t>8</w:t>
      </w:r>
      <w:r w:rsidR="007C58B7" w:rsidRPr="00E92FD4">
        <w:rPr>
          <w:b/>
          <w:bCs/>
          <w:color w:val="7030A0"/>
        </w:rPr>
        <w:tab/>
      </w:r>
      <w:proofErr w:type="gramStart"/>
      <w:r w:rsidR="007C58B7" w:rsidRPr="00E92FD4">
        <w:rPr>
          <w:b/>
          <w:bCs/>
          <w:color w:val="7030A0"/>
        </w:rPr>
        <w:t>PROVISION</w:t>
      </w:r>
      <w:proofErr w:type="gramEnd"/>
      <w:r w:rsidR="007C58B7" w:rsidRPr="00E92FD4">
        <w:rPr>
          <w:b/>
          <w:bCs/>
          <w:color w:val="7030A0"/>
        </w:rPr>
        <w:t xml:space="preserve"> OF FOOD &amp; DRINK</w:t>
      </w:r>
      <w:r w:rsidR="00036738" w:rsidRPr="00E92FD4">
        <w:rPr>
          <w:b/>
          <w:bCs/>
          <w:color w:val="7030A0"/>
        </w:rPr>
        <w:t xml:space="preserve"> </w:t>
      </w:r>
    </w:p>
    <w:p w14:paraId="60CDA5D1" w14:textId="77777777" w:rsidR="009C595D" w:rsidRDefault="009C595D" w:rsidP="0085744E">
      <w:pPr>
        <w:rPr>
          <w:b/>
          <w:bCs/>
          <w:color w:val="7030A0"/>
        </w:rPr>
      </w:pPr>
    </w:p>
    <w:p w14:paraId="209F726F" w14:textId="687B9BD8" w:rsidR="00EC3BA1" w:rsidRPr="000A5331" w:rsidRDefault="000A5331" w:rsidP="005F63BF">
      <w:pPr>
        <w:shd w:val="clear" w:color="auto" w:fill="FFFFFF" w:themeFill="background1"/>
        <w:overflowPunct/>
        <w:autoSpaceDE/>
        <w:autoSpaceDN/>
        <w:adjustRightInd/>
        <w:spacing w:before="100" w:beforeAutospacing="1" w:after="100" w:afterAutospacing="1"/>
        <w:jc w:val="both"/>
        <w:textAlignment w:val="auto"/>
        <w:rPr>
          <w:rFonts w:ascii="Roboto" w:hAnsi="Roboto"/>
          <w:color w:val="000000" w:themeColor="text1"/>
          <w:szCs w:val="24"/>
          <w:lang w:eastAsia="en-GB"/>
        </w:rPr>
      </w:pPr>
      <w:r w:rsidRPr="005F63BF">
        <w:rPr>
          <w:color w:val="000000" w:themeColor="text1"/>
        </w:rPr>
        <w:t>Schools</w:t>
      </w:r>
      <w:r w:rsidRPr="000A5331">
        <w:rPr>
          <w:b/>
          <w:bCs/>
          <w:color w:val="000000" w:themeColor="text1"/>
        </w:rPr>
        <w:t xml:space="preserve"> </w:t>
      </w:r>
      <w:r w:rsidR="00EC3BA1" w:rsidRPr="000A5331">
        <w:rPr>
          <w:rFonts w:ascii="Roboto" w:hAnsi="Roboto"/>
          <w:color w:val="000000" w:themeColor="text1"/>
          <w:szCs w:val="24"/>
          <w:lang w:eastAsia="en-GB"/>
        </w:rPr>
        <w:t>should outline what provision of food and drink there currently is in their school, e.g., breakfast clubs, tuck shop, school lunches, healthy hydration and use of food and drink as a reward (</w:t>
      </w:r>
      <w:r w:rsidR="005234EC" w:rsidRPr="000A5331">
        <w:rPr>
          <w:rFonts w:ascii="Roboto" w:hAnsi="Roboto"/>
          <w:color w:val="000000" w:themeColor="text1"/>
          <w:szCs w:val="24"/>
          <w:lang w:eastAsia="en-GB"/>
        </w:rPr>
        <w:t>e.g.</w:t>
      </w:r>
      <w:r w:rsidR="00EC3BA1" w:rsidRPr="000A5331">
        <w:rPr>
          <w:rFonts w:ascii="Roboto" w:hAnsi="Roboto"/>
          <w:color w:val="000000" w:themeColor="text1"/>
          <w:szCs w:val="24"/>
          <w:lang w:eastAsia="en-GB"/>
        </w:rPr>
        <w:t>, hot chocolate Fridays)</w:t>
      </w:r>
    </w:p>
    <w:p w14:paraId="2D092F3B" w14:textId="08E01528" w:rsidR="00EC3BA1" w:rsidRPr="000A5331" w:rsidRDefault="00EC3BA1" w:rsidP="005F63BF">
      <w:pPr>
        <w:shd w:val="clear" w:color="auto" w:fill="FFFFFF" w:themeFill="background1"/>
        <w:jc w:val="both"/>
        <w:rPr>
          <w:color w:val="000000" w:themeColor="text1"/>
        </w:rPr>
      </w:pPr>
      <w:r w:rsidRPr="000A5331">
        <w:rPr>
          <w:color w:val="000000" w:themeColor="text1"/>
        </w:rPr>
        <w:t xml:space="preserve">Include all areas where food and drink are provided, along with a statement about how the policy relates, and how it should be applied in your school. </w:t>
      </w:r>
    </w:p>
    <w:p w14:paraId="5D951535" w14:textId="77777777" w:rsidR="00EC3BA1" w:rsidRPr="000A5331" w:rsidRDefault="00EC3BA1" w:rsidP="005F63BF">
      <w:pPr>
        <w:shd w:val="clear" w:color="auto" w:fill="FFFFFF" w:themeFill="background1"/>
        <w:jc w:val="both"/>
        <w:rPr>
          <w:color w:val="000000" w:themeColor="text1"/>
        </w:rPr>
      </w:pPr>
    </w:p>
    <w:p w14:paraId="432E98C0" w14:textId="77777777" w:rsidR="00EC3BA1" w:rsidRPr="000A5331" w:rsidRDefault="00EC3BA1" w:rsidP="005F63BF">
      <w:pPr>
        <w:shd w:val="clear" w:color="auto" w:fill="FFFFFF" w:themeFill="background1"/>
        <w:jc w:val="both"/>
        <w:rPr>
          <w:color w:val="000000" w:themeColor="text1"/>
        </w:rPr>
      </w:pPr>
      <w:r w:rsidRPr="000A5331">
        <w:rPr>
          <w:color w:val="000000" w:themeColor="text1"/>
        </w:rPr>
        <w:t>Examples may include:</w:t>
      </w:r>
    </w:p>
    <w:p w14:paraId="372D708F" w14:textId="77777777" w:rsidR="00EC3BA1" w:rsidRPr="000A5331" w:rsidRDefault="00EC3BA1" w:rsidP="000A5331">
      <w:pPr>
        <w:shd w:val="clear" w:color="auto" w:fill="FFFFFF" w:themeFill="background1"/>
        <w:rPr>
          <w:color w:val="FF0000"/>
        </w:rPr>
      </w:pPr>
    </w:p>
    <w:p w14:paraId="2174020E" w14:textId="77777777" w:rsidR="00EC3BA1" w:rsidRPr="005F63BF" w:rsidRDefault="00EC3BA1" w:rsidP="005F63BF">
      <w:pPr>
        <w:shd w:val="clear" w:color="auto" w:fill="FFFFFF" w:themeFill="background1"/>
        <w:jc w:val="both"/>
        <w:rPr>
          <w:b/>
          <w:bCs/>
          <w:i/>
          <w:iCs/>
          <w:color w:val="00B050"/>
        </w:rPr>
      </w:pPr>
      <w:r w:rsidRPr="005F63BF">
        <w:rPr>
          <w:b/>
          <w:bCs/>
          <w:i/>
          <w:iCs/>
          <w:color w:val="00B050"/>
        </w:rPr>
        <w:t>Breakfast</w:t>
      </w:r>
    </w:p>
    <w:p w14:paraId="0FE5756C" w14:textId="4E50F7B2" w:rsidR="00634AEF" w:rsidRPr="000A5331" w:rsidRDefault="002043F3" w:rsidP="005F63BF">
      <w:pPr>
        <w:shd w:val="clear" w:color="auto" w:fill="FFFFFF" w:themeFill="background1"/>
        <w:jc w:val="both"/>
        <w:rPr>
          <w:color w:val="000000" w:themeColor="text1"/>
        </w:rPr>
      </w:pPr>
      <w:r w:rsidRPr="000A5331">
        <w:rPr>
          <w:color w:val="000000" w:themeColor="text1"/>
        </w:rPr>
        <w:t xml:space="preserve">This section should give details of any breakfast club provision operating in your school. </w:t>
      </w:r>
      <w:r w:rsidR="004F0F46">
        <w:rPr>
          <w:color w:val="000000" w:themeColor="text1"/>
        </w:rPr>
        <w:t xml:space="preserve">See </w:t>
      </w:r>
      <w:hyperlink r:id="rId28" w:history="1">
        <w:r w:rsidR="004F0F46" w:rsidRPr="004F0F46">
          <w:rPr>
            <w:rStyle w:val="Hyperlink"/>
          </w:rPr>
          <w:t>Dumfries and Galloway’s Breakfast Club Guidance</w:t>
        </w:r>
      </w:hyperlink>
      <w:r w:rsidR="004F0F46">
        <w:rPr>
          <w:color w:val="000000" w:themeColor="text1"/>
        </w:rPr>
        <w:t xml:space="preserve"> for more information.</w:t>
      </w:r>
      <w:r w:rsidRPr="000A5331">
        <w:rPr>
          <w:color w:val="000000" w:themeColor="text1"/>
        </w:rPr>
        <w:t xml:space="preserve"> </w:t>
      </w:r>
    </w:p>
    <w:p w14:paraId="3AFC6A3C" w14:textId="77777777" w:rsidR="00EC3BA1" w:rsidRPr="005F63BF" w:rsidRDefault="00EC3BA1" w:rsidP="000A5331">
      <w:pPr>
        <w:shd w:val="clear" w:color="auto" w:fill="FFFFFF" w:themeFill="background1"/>
        <w:rPr>
          <w:color w:val="00B050"/>
        </w:rPr>
      </w:pPr>
    </w:p>
    <w:p w14:paraId="7573E3B6" w14:textId="77777777" w:rsidR="009D3195" w:rsidRPr="005F63BF" w:rsidRDefault="00EC3BA1" w:rsidP="000A5331">
      <w:pPr>
        <w:shd w:val="clear" w:color="auto" w:fill="FFFFFF" w:themeFill="background1"/>
        <w:rPr>
          <w:color w:val="00B050"/>
        </w:rPr>
      </w:pPr>
      <w:r w:rsidRPr="005F63BF">
        <w:rPr>
          <w:b/>
          <w:bCs/>
          <w:i/>
          <w:iCs/>
          <w:color w:val="00B050"/>
        </w:rPr>
        <w:t>Morning and other break times</w:t>
      </w:r>
      <w:r w:rsidRPr="005F63BF">
        <w:rPr>
          <w:color w:val="00B050"/>
        </w:rPr>
        <w:t xml:space="preserve"> </w:t>
      </w:r>
    </w:p>
    <w:p w14:paraId="22E5E318" w14:textId="30ACEFAF" w:rsidR="00EC3BA1" w:rsidRPr="000A5331" w:rsidRDefault="00EC3BA1" w:rsidP="000A5331">
      <w:pPr>
        <w:shd w:val="clear" w:color="auto" w:fill="FFFFFF" w:themeFill="background1"/>
        <w:rPr>
          <w:color w:val="000000" w:themeColor="text1"/>
        </w:rPr>
      </w:pPr>
      <w:r w:rsidRPr="000A5331">
        <w:rPr>
          <w:color w:val="000000" w:themeColor="text1"/>
        </w:rPr>
        <w:t xml:space="preserve">This may include food and drinks provided at school as well as those brought into school. This may include but is not limited to:  </w:t>
      </w:r>
    </w:p>
    <w:p w14:paraId="4DF8B47B" w14:textId="4DDD8EEC" w:rsidR="00866F9F" w:rsidRPr="005F63BF" w:rsidRDefault="00EC3BA1" w:rsidP="005F63BF">
      <w:pPr>
        <w:pStyle w:val="ListParagraph"/>
        <w:numPr>
          <w:ilvl w:val="0"/>
          <w:numId w:val="29"/>
        </w:numPr>
        <w:shd w:val="clear" w:color="auto" w:fill="FFFFFF" w:themeFill="background1"/>
        <w:rPr>
          <w:color w:val="000000" w:themeColor="text1"/>
        </w:rPr>
      </w:pPr>
      <w:r w:rsidRPr="005F63BF">
        <w:rPr>
          <w:color w:val="000000" w:themeColor="text1"/>
        </w:rPr>
        <w:t>snack items provided by the school for example in headteacher/pupil meetings</w:t>
      </w:r>
    </w:p>
    <w:p w14:paraId="333554B5" w14:textId="47C0DF1B" w:rsidR="00866F9F" w:rsidRPr="005F63BF" w:rsidRDefault="00EC3BA1" w:rsidP="005F63BF">
      <w:pPr>
        <w:pStyle w:val="ListParagraph"/>
        <w:numPr>
          <w:ilvl w:val="0"/>
          <w:numId w:val="29"/>
        </w:numPr>
        <w:shd w:val="clear" w:color="auto" w:fill="FFFFFF" w:themeFill="background1"/>
        <w:rPr>
          <w:color w:val="000000" w:themeColor="text1"/>
        </w:rPr>
      </w:pPr>
      <w:r w:rsidRPr="005F63BF">
        <w:rPr>
          <w:color w:val="000000" w:themeColor="text1"/>
        </w:rPr>
        <w:t>nurture groups</w:t>
      </w:r>
    </w:p>
    <w:p w14:paraId="374D1B78" w14:textId="4D3BF3D0" w:rsidR="00866F9F" w:rsidRPr="005F63BF" w:rsidRDefault="00EC3BA1" w:rsidP="005F63BF">
      <w:pPr>
        <w:pStyle w:val="ListParagraph"/>
        <w:numPr>
          <w:ilvl w:val="0"/>
          <w:numId w:val="29"/>
        </w:numPr>
        <w:shd w:val="clear" w:color="auto" w:fill="FFFFFF" w:themeFill="background1"/>
        <w:rPr>
          <w:color w:val="000000" w:themeColor="text1"/>
        </w:rPr>
      </w:pPr>
      <w:r w:rsidRPr="005F63BF">
        <w:rPr>
          <w:color w:val="000000" w:themeColor="text1"/>
        </w:rPr>
        <w:t xml:space="preserve">tuckshops </w:t>
      </w:r>
    </w:p>
    <w:p w14:paraId="5C12A502" w14:textId="100546B6" w:rsidR="00EC3BA1" w:rsidRPr="005F63BF" w:rsidRDefault="00EC3BA1" w:rsidP="005F63BF">
      <w:pPr>
        <w:pStyle w:val="ListParagraph"/>
        <w:numPr>
          <w:ilvl w:val="0"/>
          <w:numId w:val="29"/>
        </w:numPr>
        <w:shd w:val="clear" w:color="auto" w:fill="FFFFFF" w:themeFill="background1"/>
        <w:rPr>
          <w:color w:val="000000" w:themeColor="text1"/>
        </w:rPr>
      </w:pPr>
      <w:r w:rsidRPr="005F63BF">
        <w:rPr>
          <w:color w:val="000000" w:themeColor="text1"/>
        </w:rPr>
        <w:t xml:space="preserve">emergency breakfast or breaktime foods. </w:t>
      </w:r>
    </w:p>
    <w:p w14:paraId="0FB0BCEF" w14:textId="77777777" w:rsidR="00EC3BA1" w:rsidRPr="000A5331" w:rsidRDefault="00EC3BA1" w:rsidP="000A5331">
      <w:pPr>
        <w:shd w:val="clear" w:color="auto" w:fill="FFFFFF" w:themeFill="background1"/>
        <w:rPr>
          <w:color w:val="FF0000"/>
        </w:rPr>
      </w:pPr>
    </w:p>
    <w:p w14:paraId="5A9A3E04" w14:textId="5534D864" w:rsidR="00EE4317" w:rsidRPr="000A5331" w:rsidRDefault="00EE4317" w:rsidP="005F63BF">
      <w:pPr>
        <w:shd w:val="clear" w:color="auto" w:fill="FFFFFF" w:themeFill="background1"/>
        <w:jc w:val="both"/>
        <w:rPr>
          <w:color w:val="FF0000"/>
        </w:rPr>
      </w:pPr>
      <w:r w:rsidRPr="000A5331">
        <w:rPr>
          <w:bCs/>
          <w:color w:val="000000" w:themeColor="text1"/>
          <w:szCs w:val="24"/>
        </w:rPr>
        <w:t>Snacks can be provided by Facilities Services (Catering) in partnership with education e.g., mid-morning snack provision or morning break snack provided with recharge from schools.</w:t>
      </w:r>
    </w:p>
    <w:p w14:paraId="7826A252" w14:textId="77777777" w:rsidR="00EC3BA1" w:rsidRPr="000A5331" w:rsidRDefault="00EC3BA1" w:rsidP="005F63BF">
      <w:pPr>
        <w:shd w:val="clear" w:color="auto" w:fill="FFFFFF" w:themeFill="background1"/>
        <w:jc w:val="both"/>
        <w:rPr>
          <w:color w:val="FF0000"/>
        </w:rPr>
      </w:pPr>
    </w:p>
    <w:p w14:paraId="43A04523" w14:textId="77777777" w:rsidR="005234EC" w:rsidRPr="005F63BF" w:rsidRDefault="00EC3BA1" w:rsidP="005F63BF">
      <w:pPr>
        <w:shd w:val="clear" w:color="auto" w:fill="FFFFFF" w:themeFill="background1"/>
        <w:jc w:val="both"/>
        <w:rPr>
          <w:color w:val="00B050"/>
        </w:rPr>
      </w:pPr>
      <w:r w:rsidRPr="005F63BF">
        <w:rPr>
          <w:b/>
          <w:bCs/>
          <w:i/>
          <w:iCs/>
          <w:color w:val="00B050"/>
        </w:rPr>
        <w:t xml:space="preserve">School </w:t>
      </w:r>
      <w:r w:rsidR="005234EC" w:rsidRPr="005F63BF">
        <w:rPr>
          <w:b/>
          <w:bCs/>
          <w:i/>
          <w:iCs/>
          <w:color w:val="00B050"/>
        </w:rPr>
        <w:t>L</w:t>
      </w:r>
      <w:r w:rsidRPr="005F63BF">
        <w:rPr>
          <w:b/>
          <w:bCs/>
          <w:i/>
          <w:iCs/>
          <w:color w:val="00B050"/>
        </w:rPr>
        <w:t>unches</w:t>
      </w:r>
      <w:r w:rsidRPr="005F63BF">
        <w:rPr>
          <w:color w:val="00B050"/>
        </w:rPr>
        <w:t xml:space="preserve"> </w:t>
      </w:r>
    </w:p>
    <w:p w14:paraId="4DE9C649" w14:textId="522E054B" w:rsidR="00DF3038" w:rsidRPr="000A5331" w:rsidRDefault="00DF3038" w:rsidP="005F63BF">
      <w:pPr>
        <w:shd w:val="clear" w:color="auto" w:fill="FFFFFF" w:themeFill="background1"/>
        <w:jc w:val="both"/>
        <w:rPr>
          <w:bCs/>
          <w:color w:val="000000" w:themeColor="text1"/>
          <w:szCs w:val="24"/>
        </w:rPr>
      </w:pPr>
      <w:r w:rsidRPr="000A5331">
        <w:rPr>
          <w:bCs/>
          <w:color w:val="000000" w:themeColor="text1"/>
          <w:szCs w:val="24"/>
        </w:rPr>
        <w:t xml:space="preserve">Facilities Services </w:t>
      </w:r>
      <w:r w:rsidR="00EE4317" w:rsidRPr="000A5331">
        <w:rPr>
          <w:bCs/>
          <w:color w:val="000000" w:themeColor="text1"/>
          <w:szCs w:val="24"/>
        </w:rPr>
        <w:t>[</w:t>
      </w:r>
      <w:r w:rsidRPr="000A5331">
        <w:rPr>
          <w:bCs/>
          <w:color w:val="000000" w:themeColor="text1"/>
          <w:szCs w:val="24"/>
        </w:rPr>
        <w:t>Catering</w:t>
      </w:r>
      <w:r w:rsidR="00EE4317" w:rsidRPr="000A5331">
        <w:rPr>
          <w:bCs/>
          <w:color w:val="000000" w:themeColor="text1"/>
          <w:szCs w:val="24"/>
        </w:rPr>
        <w:t>] is Dumfries and Galloway</w:t>
      </w:r>
      <w:r w:rsidR="00664EC5" w:rsidRPr="000A5331">
        <w:rPr>
          <w:bCs/>
          <w:color w:val="000000" w:themeColor="text1"/>
          <w:szCs w:val="24"/>
        </w:rPr>
        <w:t>’</w:t>
      </w:r>
      <w:r w:rsidR="00EE4317" w:rsidRPr="000A5331">
        <w:rPr>
          <w:bCs/>
          <w:color w:val="000000" w:themeColor="text1"/>
          <w:szCs w:val="24"/>
        </w:rPr>
        <w:t>s lunch</w:t>
      </w:r>
      <w:r w:rsidRPr="000A5331">
        <w:rPr>
          <w:bCs/>
          <w:color w:val="000000" w:themeColor="text1"/>
          <w:szCs w:val="24"/>
        </w:rPr>
        <w:t xml:space="preserve"> time provider: </w:t>
      </w:r>
      <w:r w:rsidR="00EE4317" w:rsidRPr="000A5331">
        <w:rPr>
          <w:bCs/>
          <w:color w:val="000000" w:themeColor="text1"/>
          <w:szCs w:val="24"/>
        </w:rPr>
        <w:t>two</w:t>
      </w:r>
      <w:r w:rsidRPr="000A5331">
        <w:rPr>
          <w:bCs/>
          <w:color w:val="000000" w:themeColor="text1"/>
          <w:szCs w:val="24"/>
        </w:rPr>
        <w:t xml:space="preserve"> course meal including access to </w:t>
      </w:r>
      <w:r w:rsidR="00EE4317" w:rsidRPr="000A5331">
        <w:rPr>
          <w:bCs/>
          <w:color w:val="000000" w:themeColor="text1"/>
          <w:szCs w:val="24"/>
        </w:rPr>
        <w:t>two</w:t>
      </w:r>
      <w:r w:rsidRPr="000A5331">
        <w:rPr>
          <w:bCs/>
          <w:color w:val="000000" w:themeColor="text1"/>
          <w:szCs w:val="24"/>
        </w:rPr>
        <w:t xml:space="preserve"> vegetables and </w:t>
      </w:r>
      <w:r w:rsidR="00EE4317" w:rsidRPr="000A5331">
        <w:rPr>
          <w:bCs/>
          <w:color w:val="000000" w:themeColor="text1"/>
          <w:szCs w:val="24"/>
        </w:rPr>
        <w:t>one</w:t>
      </w:r>
      <w:r w:rsidRPr="000A5331">
        <w:rPr>
          <w:bCs/>
          <w:color w:val="000000" w:themeColor="text1"/>
          <w:szCs w:val="24"/>
        </w:rPr>
        <w:t xml:space="preserve"> fruit. For example, two course options includes:</w:t>
      </w:r>
    </w:p>
    <w:p w14:paraId="7B9908BB" w14:textId="77777777" w:rsidR="00B3370E" w:rsidRPr="000A5331" w:rsidRDefault="00B3370E" w:rsidP="005F63BF">
      <w:pPr>
        <w:shd w:val="clear" w:color="auto" w:fill="FFFFFF" w:themeFill="background1"/>
        <w:jc w:val="both"/>
        <w:rPr>
          <w:bCs/>
          <w:color w:val="000000" w:themeColor="text1"/>
          <w:szCs w:val="24"/>
        </w:rPr>
      </w:pPr>
    </w:p>
    <w:p w14:paraId="1C68ABC6" w14:textId="190BFA96" w:rsidR="00DF3038" w:rsidRPr="000A5331" w:rsidRDefault="00DF3038" w:rsidP="005F63BF">
      <w:pPr>
        <w:shd w:val="clear" w:color="auto" w:fill="FFFFFF" w:themeFill="background1"/>
        <w:jc w:val="both"/>
        <w:rPr>
          <w:bCs/>
          <w:color w:val="000000" w:themeColor="text1"/>
          <w:szCs w:val="24"/>
        </w:rPr>
      </w:pPr>
      <w:r w:rsidRPr="000A5331">
        <w:rPr>
          <w:bCs/>
          <w:color w:val="000000" w:themeColor="text1"/>
          <w:szCs w:val="24"/>
        </w:rPr>
        <w:t>Soup and traditional main meal, vegetables and 1 fruit with water, milk or milkshake</w:t>
      </w:r>
    </w:p>
    <w:p w14:paraId="0885B853" w14:textId="77777777" w:rsidR="00B3370E" w:rsidRPr="000A5331" w:rsidRDefault="00B3370E" w:rsidP="005F63BF">
      <w:pPr>
        <w:shd w:val="clear" w:color="auto" w:fill="FFFFFF" w:themeFill="background1"/>
        <w:jc w:val="both"/>
        <w:rPr>
          <w:bCs/>
          <w:color w:val="000000" w:themeColor="text1"/>
          <w:szCs w:val="24"/>
        </w:rPr>
      </w:pPr>
    </w:p>
    <w:p w14:paraId="2783B4FD" w14:textId="77777777" w:rsidR="00F319A8" w:rsidRDefault="00DF3038" w:rsidP="005F63BF">
      <w:pPr>
        <w:shd w:val="clear" w:color="auto" w:fill="FFFFFF" w:themeFill="background1"/>
        <w:jc w:val="both"/>
        <w:rPr>
          <w:bCs/>
          <w:color w:val="000000" w:themeColor="text1"/>
          <w:szCs w:val="24"/>
        </w:rPr>
      </w:pPr>
      <w:r w:rsidRPr="000A5331">
        <w:rPr>
          <w:bCs/>
          <w:color w:val="000000" w:themeColor="text1"/>
          <w:szCs w:val="24"/>
        </w:rPr>
        <w:t>Deli choice option with pudding salad and vegetable pots, fruit with water, milk or milkshake.</w:t>
      </w:r>
    </w:p>
    <w:p w14:paraId="38FDF32D" w14:textId="77777777" w:rsidR="00F319A8" w:rsidRDefault="00F319A8" w:rsidP="005F63BF">
      <w:pPr>
        <w:shd w:val="clear" w:color="auto" w:fill="FFFFFF" w:themeFill="background1"/>
        <w:jc w:val="both"/>
        <w:rPr>
          <w:bCs/>
          <w:color w:val="000000" w:themeColor="text1"/>
          <w:szCs w:val="24"/>
        </w:rPr>
      </w:pPr>
    </w:p>
    <w:p w14:paraId="58C1ECD8" w14:textId="4DA23FFA" w:rsidR="00EC3BA1" w:rsidRPr="000A5331" w:rsidRDefault="00F319A8" w:rsidP="005F63BF">
      <w:pPr>
        <w:shd w:val="clear" w:color="auto" w:fill="FFFFFF" w:themeFill="background1"/>
        <w:jc w:val="both"/>
        <w:rPr>
          <w:bCs/>
          <w:color w:val="000000" w:themeColor="text1"/>
          <w:szCs w:val="24"/>
        </w:rPr>
      </w:pPr>
      <w:r>
        <w:rPr>
          <w:bCs/>
          <w:color w:val="000000" w:themeColor="text1"/>
          <w:szCs w:val="24"/>
        </w:rPr>
        <w:t xml:space="preserve">All meals which are provided during lunch time provision meet all 14 food and drink standards as per Healthy Eating in School Legislation. Lunch menus are also nutritionally analysed or a weekly and daily basis which is provided to Health and Nutrition Inspections as part of the Self-Evaluation Framework prior to school inspections. </w:t>
      </w:r>
      <w:r w:rsidR="00DF3038" w:rsidRPr="000A5331">
        <w:rPr>
          <w:bCs/>
          <w:color w:val="000000" w:themeColor="text1"/>
          <w:szCs w:val="24"/>
        </w:rPr>
        <w:t xml:space="preserve"> </w:t>
      </w:r>
    </w:p>
    <w:p w14:paraId="032557DB" w14:textId="77777777" w:rsidR="00EC3BA1" w:rsidRPr="000A5331" w:rsidRDefault="00EC3BA1" w:rsidP="000A5331">
      <w:pPr>
        <w:shd w:val="clear" w:color="auto" w:fill="FFFFFF" w:themeFill="background1"/>
        <w:rPr>
          <w:color w:val="FF0000"/>
        </w:rPr>
      </w:pPr>
    </w:p>
    <w:p w14:paraId="2641DE6F" w14:textId="77777777" w:rsidR="005234EC" w:rsidRPr="005F63BF" w:rsidRDefault="00EC3BA1" w:rsidP="005F63BF">
      <w:pPr>
        <w:shd w:val="clear" w:color="auto" w:fill="FFFFFF" w:themeFill="background1"/>
        <w:jc w:val="both"/>
        <w:rPr>
          <w:color w:val="00B050"/>
        </w:rPr>
      </w:pPr>
      <w:r w:rsidRPr="005F63BF">
        <w:rPr>
          <w:b/>
          <w:bCs/>
          <w:i/>
          <w:iCs/>
          <w:color w:val="00B050"/>
        </w:rPr>
        <w:t>Food brought into school at lunchtime</w:t>
      </w:r>
    </w:p>
    <w:p w14:paraId="21E3A4D7" w14:textId="039209F6" w:rsidR="00EC3BA1" w:rsidRPr="000A5331" w:rsidRDefault="00EC3BA1" w:rsidP="005F63BF">
      <w:pPr>
        <w:shd w:val="clear" w:color="auto" w:fill="FFFFFF" w:themeFill="background1"/>
        <w:jc w:val="both"/>
        <w:rPr>
          <w:color w:val="000000" w:themeColor="text1"/>
        </w:rPr>
      </w:pPr>
      <w:r w:rsidRPr="000A5331">
        <w:rPr>
          <w:color w:val="000000" w:themeColor="text1"/>
        </w:rPr>
        <w:t xml:space="preserve">This may include your school's stance on take-away food/multi packs brought into the school dining areas. These foods can often conflict with food provided by the school catering service that must comply with nutritional regulations, and conflict with the ethos of a health promoting school. </w:t>
      </w:r>
    </w:p>
    <w:p w14:paraId="32678C47" w14:textId="77777777" w:rsidR="00EC3BA1" w:rsidRPr="000A5331" w:rsidRDefault="00EC3BA1" w:rsidP="000A5331">
      <w:pPr>
        <w:shd w:val="clear" w:color="auto" w:fill="FFFFFF" w:themeFill="background1"/>
        <w:rPr>
          <w:color w:val="000000" w:themeColor="text1"/>
        </w:rPr>
      </w:pPr>
    </w:p>
    <w:p w14:paraId="2E2B6638" w14:textId="77777777" w:rsidR="005234EC" w:rsidRPr="005F63BF" w:rsidRDefault="00EC3BA1" w:rsidP="005F63BF">
      <w:pPr>
        <w:shd w:val="clear" w:color="auto" w:fill="FFFFFF" w:themeFill="background1"/>
        <w:jc w:val="both"/>
        <w:rPr>
          <w:b/>
          <w:bCs/>
          <w:i/>
          <w:iCs/>
          <w:color w:val="00B050"/>
        </w:rPr>
      </w:pPr>
      <w:r w:rsidRPr="005F63BF">
        <w:rPr>
          <w:b/>
          <w:bCs/>
          <w:i/>
          <w:iCs/>
          <w:color w:val="00B050"/>
        </w:rPr>
        <w:t xml:space="preserve">Drinks </w:t>
      </w:r>
    </w:p>
    <w:p w14:paraId="5E0808CA" w14:textId="1A6EF7F6" w:rsidR="00EC3BA1" w:rsidRPr="005234EC" w:rsidRDefault="00EC3BA1" w:rsidP="005F63BF">
      <w:pPr>
        <w:shd w:val="clear" w:color="auto" w:fill="FFFFFF" w:themeFill="background1"/>
        <w:jc w:val="both"/>
        <w:rPr>
          <w:color w:val="000000" w:themeColor="text1"/>
        </w:rPr>
      </w:pPr>
      <w:r w:rsidRPr="000A5331">
        <w:rPr>
          <w:color w:val="000000" w:themeColor="text1"/>
        </w:rPr>
        <w:t>It may be helpful to include the types of drinks permitted in school as per the nutritional regulations. Careful consideration will have been given to those drinks to be provided in secondary schools. This would be an opportunity to explain the rationale for decisions made in this area. See the nutritional regulations for further information. It may also be helpful to outline the school’s stance on bringing non-compliant drinks to school, including drinks in water bottles for consumption in classrooms</w:t>
      </w:r>
    </w:p>
    <w:p w14:paraId="298A2CA9" w14:textId="77777777" w:rsidR="00431DF9" w:rsidRDefault="00431DF9" w:rsidP="0085744E">
      <w:pPr>
        <w:rPr>
          <w:b/>
          <w:color w:val="92D050"/>
        </w:rPr>
      </w:pPr>
    </w:p>
    <w:p w14:paraId="21799476" w14:textId="77777777" w:rsidR="00C14D09" w:rsidRDefault="00C14D09" w:rsidP="0085744E">
      <w:pPr>
        <w:rPr>
          <w:b/>
          <w:color w:val="92D050"/>
        </w:rPr>
      </w:pPr>
    </w:p>
    <w:p w14:paraId="71ACE422" w14:textId="77777777" w:rsidR="005F63BF" w:rsidRDefault="005F63BF" w:rsidP="0085744E">
      <w:pPr>
        <w:rPr>
          <w:b/>
          <w:color w:val="92D050"/>
        </w:rPr>
      </w:pPr>
    </w:p>
    <w:p w14:paraId="346007DD" w14:textId="57BA90F4" w:rsidR="00C14D09" w:rsidRPr="005F63BF" w:rsidRDefault="00C14D09" w:rsidP="0085744E">
      <w:pPr>
        <w:rPr>
          <w:b/>
          <w:i/>
          <w:iCs/>
          <w:color w:val="00B050"/>
        </w:rPr>
      </w:pPr>
      <w:r w:rsidRPr="005F63BF">
        <w:rPr>
          <w:b/>
          <w:i/>
          <w:iCs/>
          <w:color w:val="00B050"/>
        </w:rPr>
        <w:t>Special Diets</w:t>
      </w:r>
    </w:p>
    <w:p w14:paraId="1E9E063B" w14:textId="77777777" w:rsidR="00DC59BA" w:rsidRDefault="00DC59BA" w:rsidP="0085744E">
      <w:pPr>
        <w:rPr>
          <w:b/>
          <w:i/>
          <w:iCs/>
          <w:color w:val="000000" w:themeColor="text1"/>
        </w:rPr>
      </w:pPr>
    </w:p>
    <w:p w14:paraId="2F291101" w14:textId="6D8C9172" w:rsidR="00DC59BA" w:rsidRPr="000D79FD" w:rsidRDefault="00DC59BA" w:rsidP="005F63BF">
      <w:pPr>
        <w:jc w:val="both"/>
        <w:rPr>
          <w:bCs/>
          <w:color w:val="000000" w:themeColor="text1"/>
        </w:rPr>
      </w:pPr>
      <w:r w:rsidRPr="00B056C8">
        <w:rPr>
          <w:bCs/>
          <w:color w:val="000000" w:themeColor="text1"/>
        </w:rPr>
        <w:t xml:space="preserve">Dumfries and Galloway Councils Facilities Services </w:t>
      </w:r>
      <w:r>
        <w:rPr>
          <w:bCs/>
          <w:color w:val="000000" w:themeColor="text1"/>
        </w:rPr>
        <w:t>[</w:t>
      </w:r>
      <w:r w:rsidRPr="00B056C8">
        <w:rPr>
          <w:bCs/>
          <w:color w:val="000000" w:themeColor="text1"/>
        </w:rPr>
        <w:t>Catering</w:t>
      </w:r>
      <w:r>
        <w:rPr>
          <w:bCs/>
          <w:color w:val="000000" w:themeColor="text1"/>
        </w:rPr>
        <w:t>]</w:t>
      </w:r>
      <w:r w:rsidRPr="00B056C8">
        <w:rPr>
          <w:bCs/>
          <w:color w:val="000000" w:themeColor="text1"/>
        </w:rPr>
        <w:t xml:space="preserve"> recognises the importance of access to nutritional balanced food, regardless of backgrounds, religion, or medical conditions. The Special Diet procedure</w:t>
      </w:r>
      <w:r>
        <w:rPr>
          <w:bCs/>
          <w:color w:val="000000" w:themeColor="text1"/>
        </w:rPr>
        <w:t xml:space="preserve"> </w:t>
      </w:r>
      <w:r w:rsidRPr="00ED3640">
        <w:rPr>
          <w:bCs/>
          <w:color w:val="000000" w:themeColor="text1"/>
        </w:rPr>
        <w:t>(</w:t>
      </w:r>
      <w:r w:rsidR="005F63BF">
        <w:rPr>
          <w:bCs/>
          <w:color w:val="000000" w:themeColor="text1"/>
        </w:rPr>
        <w:t xml:space="preserve">available by emailing </w:t>
      </w:r>
      <w:hyperlink r:id="rId29" w:history="1">
        <w:r w:rsidR="005F63BF" w:rsidRPr="005F63BF">
          <w:rPr>
            <w:rStyle w:val="Hyperlink"/>
            <w:bCs/>
          </w:rPr>
          <w:t>dgschoolmeals@dumgal.gov.uk</w:t>
        </w:r>
      </w:hyperlink>
      <w:r w:rsidRPr="00ED3640">
        <w:rPr>
          <w:bCs/>
          <w:color w:val="000000" w:themeColor="text1"/>
        </w:rPr>
        <w:t>) is</w:t>
      </w:r>
      <w:r w:rsidRPr="00B056C8">
        <w:rPr>
          <w:bCs/>
          <w:color w:val="000000" w:themeColor="text1"/>
        </w:rPr>
        <w:t xml:space="preserve"> adapted in all schools in Dumfries and Galloway by partnership working between Facilities Services </w:t>
      </w:r>
      <w:r>
        <w:rPr>
          <w:bCs/>
          <w:color w:val="000000" w:themeColor="text1"/>
        </w:rPr>
        <w:t>[</w:t>
      </w:r>
      <w:r w:rsidRPr="00B056C8">
        <w:rPr>
          <w:bCs/>
          <w:color w:val="000000" w:themeColor="text1"/>
        </w:rPr>
        <w:t>Catering</w:t>
      </w:r>
      <w:r>
        <w:rPr>
          <w:bCs/>
          <w:color w:val="000000" w:themeColor="text1"/>
        </w:rPr>
        <w:t xml:space="preserve">] </w:t>
      </w:r>
      <w:r w:rsidRPr="00B056C8">
        <w:rPr>
          <w:bCs/>
          <w:color w:val="000000" w:themeColor="text1"/>
        </w:rPr>
        <w:t xml:space="preserve">and Education staff within schools. The special diet procedure ensures that and children and young people with allergies/intolerances, medical conditions or cultural and religious beliefs are still provided with a nutritional balanced meal at lunch time. Forms are provided by school officers or Facilities Services </w:t>
      </w:r>
      <w:r>
        <w:rPr>
          <w:bCs/>
          <w:color w:val="000000" w:themeColor="text1"/>
        </w:rPr>
        <w:t>[</w:t>
      </w:r>
      <w:r w:rsidRPr="00B056C8">
        <w:rPr>
          <w:bCs/>
          <w:color w:val="000000" w:themeColor="text1"/>
        </w:rPr>
        <w:t>Catering</w:t>
      </w:r>
      <w:r>
        <w:rPr>
          <w:bCs/>
          <w:color w:val="000000" w:themeColor="text1"/>
        </w:rPr>
        <w:t>]</w:t>
      </w:r>
      <w:r w:rsidRPr="00B056C8">
        <w:rPr>
          <w:bCs/>
          <w:color w:val="000000" w:themeColor="text1"/>
        </w:rPr>
        <w:t xml:space="preserve">, generated into a database and bespoke menus are </w:t>
      </w:r>
      <w:r>
        <w:rPr>
          <w:bCs/>
          <w:color w:val="000000" w:themeColor="text1"/>
        </w:rPr>
        <w:t>produced</w:t>
      </w:r>
      <w:r w:rsidRPr="00B056C8">
        <w:rPr>
          <w:bCs/>
          <w:color w:val="000000" w:themeColor="text1"/>
        </w:rPr>
        <w:t xml:space="preserve">. When bespoke menus are provided the main menu is replicated as much as possible to ensure children with any other above are not seen are different to their peers and also ensures there where possible </w:t>
      </w:r>
      <w:hyperlink r:id="rId30" w:history="1">
        <w:r w:rsidRPr="00FD53B6">
          <w:rPr>
            <w:rStyle w:val="Hyperlink"/>
            <w:bCs/>
          </w:rPr>
          <w:t>Healthy Eating in Schools 2020</w:t>
        </w:r>
      </w:hyperlink>
      <w:r w:rsidRPr="00B056C8">
        <w:rPr>
          <w:bCs/>
          <w:color w:val="000000" w:themeColor="text1"/>
        </w:rPr>
        <w:t xml:space="preserve"> is still followed. </w:t>
      </w:r>
    </w:p>
    <w:p w14:paraId="57B3FE21" w14:textId="77777777" w:rsidR="00DC59BA" w:rsidRPr="00DA7153" w:rsidRDefault="00DC59BA" w:rsidP="005F63BF">
      <w:pPr>
        <w:jc w:val="both"/>
        <w:rPr>
          <w:b/>
          <w:i/>
          <w:iCs/>
          <w:color w:val="000000" w:themeColor="text1"/>
        </w:rPr>
      </w:pPr>
    </w:p>
    <w:p w14:paraId="506A970B" w14:textId="548F1732" w:rsidR="00E40EC4" w:rsidRPr="00DA7153" w:rsidRDefault="00E40EC4" w:rsidP="005F63BF">
      <w:pPr>
        <w:jc w:val="both"/>
        <w:rPr>
          <w:bCs/>
          <w:color w:val="000000" w:themeColor="text1"/>
        </w:rPr>
      </w:pPr>
      <w:r w:rsidRPr="00DA7153">
        <w:rPr>
          <w:bCs/>
          <w:color w:val="000000" w:themeColor="text1"/>
        </w:rPr>
        <w:t xml:space="preserve">Any children or young people with allergies/intolerances, medical conditions or cultural and religious beliefs which effect their food choice are catered for through the special diet procedure. </w:t>
      </w:r>
      <w:r w:rsidR="00BF474C" w:rsidRPr="00DA7153">
        <w:rPr>
          <w:bCs/>
          <w:color w:val="000000" w:themeColor="text1"/>
        </w:rPr>
        <w:t>Facilities</w:t>
      </w:r>
      <w:r w:rsidRPr="00DA7153">
        <w:rPr>
          <w:bCs/>
          <w:color w:val="000000" w:themeColor="text1"/>
        </w:rPr>
        <w:t xml:space="preserve"> Services (Catering) and Education work together in the completion of forms which then results in bespoke menus being made for each individuals </w:t>
      </w:r>
      <w:proofErr w:type="gramStart"/>
      <w:r w:rsidRPr="00DA7153">
        <w:rPr>
          <w:bCs/>
          <w:color w:val="000000" w:themeColor="text1"/>
        </w:rPr>
        <w:t>requests</w:t>
      </w:r>
      <w:proofErr w:type="gramEnd"/>
      <w:r w:rsidRPr="00DA7153">
        <w:rPr>
          <w:bCs/>
          <w:color w:val="000000" w:themeColor="text1"/>
        </w:rPr>
        <w:t xml:space="preserve">. </w:t>
      </w:r>
    </w:p>
    <w:p w14:paraId="44DE3EB3" w14:textId="77777777" w:rsidR="00E40EC4" w:rsidRPr="00DA7153" w:rsidRDefault="00E40EC4" w:rsidP="005F63BF">
      <w:pPr>
        <w:jc w:val="both"/>
        <w:rPr>
          <w:bCs/>
          <w:color w:val="000000" w:themeColor="text1"/>
        </w:rPr>
      </w:pPr>
    </w:p>
    <w:p w14:paraId="19E07C10" w14:textId="723BBBF0" w:rsidR="00CC1197" w:rsidRDefault="00E40EC4" w:rsidP="005F63BF">
      <w:pPr>
        <w:jc w:val="both"/>
        <w:rPr>
          <w:bCs/>
          <w:color w:val="000000" w:themeColor="text1"/>
        </w:rPr>
      </w:pPr>
      <w:r w:rsidRPr="00DA7153">
        <w:rPr>
          <w:bCs/>
          <w:color w:val="000000" w:themeColor="text1"/>
        </w:rPr>
        <w:t xml:space="preserve">As the number of allergies and intolerances increase within our schools Allergen in School Procedure is implemented in School within Dumfries and Galloway to ensure the safety of the children and young people. For complex allergies individual risk assessments and risk </w:t>
      </w:r>
      <w:r w:rsidR="005F63BF" w:rsidRPr="00DA7153">
        <w:rPr>
          <w:bCs/>
          <w:color w:val="000000" w:themeColor="text1"/>
        </w:rPr>
        <w:t>matrix</w:t>
      </w:r>
      <w:r w:rsidRPr="00DA7153">
        <w:rPr>
          <w:bCs/>
          <w:color w:val="000000" w:themeColor="text1"/>
        </w:rPr>
        <w:t xml:space="preserve"> are used by education and catering to ensure that there </w:t>
      </w:r>
      <w:proofErr w:type="gramStart"/>
      <w:r w:rsidRPr="00DA7153">
        <w:rPr>
          <w:bCs/>
          <w:color w:val="000000" w:themeColor="text1"/>
        </w:rPr>
        <w:t>is</w:t>
      </w:r>
      <w:proofErr w:type="gramEnd"/>
      <w:r w:rsidRPr="00DA7153">
        <w:rPr>
          <w:bCs/>
          <w:color w:val="000000" w:themeColor="text1"/>
        </w:rPr>
        <w:t xml:space="preserve"> appropriate mitigations in place. </w:t>
      </w:r>
    </w:p>
    <w:p w14:paraId="3C060800" w14:textId="77777777" w:rsidR="00EC3BA1" w:rsidRPr="00EC3BA1" w:rsidRDefault="00EC3BA1" w:rsidP="00EC3BA1">
      <w:pPr>
        <w:rPr>
          <w:bCs/>
          <w:color w:val="000000" w:themeColor="text1"/>
        </w:rPr>
      </w:pPr>
    </w:p>
    <w:p w14:paraId="2A968347" w14:textId="4AB46CCB" w:rsidR="00B3370E" w:rsidRPr="005F63BF" w:rsidRDefault="009C75CA" w:rsidP="005F63BF">
      <w:pPr>
        <w:shd w:val="clear" w:color="auto" w:fill="FFFFFF"/>
        <w:overflowPunct/>
        <w:autoSpaceDE/>
        <w:autoSpaceDN/>
        <w:adjustRightInd/>
        <w:spacing w:before="100" w:beforeAutospacing="1" w:after="100" w:afterAutospacing="1"/>
        <w:textAlignment w:val="auto"/>
        <w:rPr>
          <w:rFonts w:ascii="Roboto" w:hAnsi="Roboto"/>
          <w:b/>
          <w:bCs/>
          <w:color w:val="7030A0"/>
          <w:szCs w:val="24"/>
          <w:lang w:eastAsia="en-GB"/>
        </w:rPr>
      </w:pPr>
      <w:r>
        <w:rPr>
          <w:rFonts w:ascii="Roboto" w:hAnsi="Roboto"/>
          <w:b/>
          <w:bCs/>
          <w:color w:val="7030A0"/>
          <w:szCs w:val="24"/>
          <w:lang w:eastAsia="en-GB"/>
        </w:rPr>
        <w:t>9</w:t>
      </w:r>
      <w:r w:rsidR="00E92FD4" w:rsidRPr="00E92FD4">
        <w:rPr>
          <w:rFonts w:ascii="Roboto" w:hAnsi="Roboto"/>
          <w:b/>
          <w:bCs/>
          <w:color w:val="7030A0"/>
          <w:szCs w:val="24"/>
          <w:lang w:eastAsia="en-GB"/>
        </w:rPr>
        <w:tab/>
      </w:r>
      <w:proofErr w:type="gramStart"/>
      <w:r w:rsidR="00E92FD4" w:rsidRPr="00E92FD4">
        <w:rPr>
          <w:rFonts w:ascii="Roboto" w:hAnsi="Roboto"/>
          <w:b/>
          <w:bCs/>
          <w:color w:val="7030A0"/>
          <w:szCs w:val="24"/>
          <w:lang w:eastAsia="en-GB"/>
        </w:rPr>
        <w:t>CONSUMPTION</w:t>
      </w:r>
      <w:proofErr w:type="gramEnd"/>
      <w:r w:rsidR="00E92FD4" w:rsidRPr="00E92FD4">
        <w:rPr>
          <w:rFonts w:ascii="Roboto" w:hAnsi="Roboto"/>
          <w:b/>
          <w:bCs/>
          <w:color w:val="7030A0"/>
          <w:szCs w:val="24"/>
          <w:lang w:eastAsia="en-GB"/>
        </w:rPr>
        <w:t xml:space="preserve"> OF FOOD &amp; DRINK </w:t>
      </w:r>
    </w:p>
    <w:p w14:paraId="6B370292" w14:textId="213CE83E" w:rsidR="00B3370E" w:rsidRPr="009F3AF6" w:rsidRDefault="00B3370E" w:rsidP="0016722C">
      <w:pPr>
        <w:shd w:val="clear" w:color="auto" w:fill="FFFFFF" w:themeFill="background1"/>
        <w:jc w:val="both"/>
        <w:rPr>
          <w:color w:val="000000" w:themeColor="text1"/>
        </w:rPr>
      </w:pPr>
      <w:r w:rsidRPr="009F3AF6">
        <w:rPr>
          <w:color w:val="000000" w:themeColor="text1"/>
        </w:rPr>
        <w:t>School should outline procedures and processes for the consumption of food and drink in their context.</w:t>
      </w:r>
    </w:p>
    <w:p w14:paraId="5EBE3553" w14:textId="77777777" w:rsidR="00B3370E" w:rsidRPr="009F3AF6" w:rsidRDefault="00B3370E" w:rsidP="0016722C">
      <w:pPr>
        <w:shd w:val="clear" w:color="auto" w:fill="FFFFFF" w:themeFill="background1"/>
        <w:jc w:val="both"/>
        <w:rPr>
          <w:color w:val="000000" w:themeColor="text1"/>
        </w:rPr>
      </w:pPr>
    </w:p>
    <w:p w14:paraId="11F5A9D3" w14:textId="4D8410AD" w:rsidR="00B3370E" w:rsidRPr="009F3AF6" w:rsidRDefault="00B3370E" w:rsidP="0016722C">
      <w:pPr>
        <w:shd w:val="clear" w:color="auto" w:fill="FFFFFF" w:themeFill="background1"/>
        <w:jc w:val="both"/>
        <w:rPr>
          <w:color w:val="000000" w:themeColor="text1"/>
        </w:rPr>
      </w:pPr>
      <w:r w:rsidRPr="009F3AF6">
        <w:rPr>
          <w:color w:val="000000" w:themeColor="text1"/>
        </w:rPr>
        <w:t>You should consider:</w:t>
      </w:r>
    </w:p>
    <w:p w14:paraId="4B1085F1" w14:textId="593C88BC" w:rsidR="009F3AF6" w:rsidRPr="000A5331" w:rsidRDefault="00B3370E" w:rsidP="0016722C">
      <w:pPr>
        <w:pStyle w:val="ListParagraph"/>
        <w:numPr>
          <w:ilvl w:val="0"/>
          <w:numId w:val="15"/>
        </w:numPr>
        <w:shd w:val="clear" w:color="auto" w:fill="FFFFFF" w:themeFill="background1"/>
        <w:overflowPunct/>
        <w:autoSpaceDE/>
        <w:autoSpaceDN/>
        <w:adjustRightInd/>
        <w:spacing w:before="100" w:beforeAutospacing="1" w:after="100" w:afterAutospacing="1"/>
        <w:jc w:val="both"/>
        <w:textAlignment w:val="auto"/>
        <w:rPr>
          <w:rFonts w:ascii="Roboto" w:hAnsi="Roboto"/>
          <w:color w:val="000000" w:themeColor="text1"/>
          <w:szCs w:val="24"/>
          <w:lang w:eastAsia="en-GB"/>
        </w:rPr>
      </w:pPr>
      <w:r w:rsidRPr="000A5331">
        <w:rPr>
          <w:color w:val="000000" w:themeColor="text1"/>
        </w:rPr>
        <w:t>Dining room environment</w:t>
      </w:r>
      <w:r w:rsidR="009F3AF6" w:rsidRPr="000A5331">
        <w:rPr>
          <w:color w:val="000000" w:themeColor="text1"/>
        </w:rPr>
        <w:t xml:space="preserve"> (</w:t>
      </w:r>
      <w:r w:rsidR="009F3AF6" w:rsidRPr="000A5331">
        <w:rPr>
          <w:rFonts w:ascii="Roboto" w:hAnsi="Roboto"/>
          <w:i/>
          <w:iCs/>
          <w:color w:val="000000" w:themeColor="text1"/>
          <w:szCs w:val="24"/>
          <w:lang w:eastAsia="en-GB"/>
        </w:rPr>
        <w:t>Capacity of dining hall spaces should be considered, especially around the uptake of school meals</w:t>
      </w:r>
      <w:r w:rsidR="009F3AF6" w:rsidRPr="000A5331">
        <w:rPr>
          <w:rFonts w:ascii="Roboto" w:hAnsi="Roboto"/>
          <w:color w:val="000000" w:themeColor="text1"/>
          <w:szCs w:val="24"/>
          <w:lang w:eastAsia="en-GB"/>
        </w:rPr>
        <w:t>)</w:t>
      </w:r>
    </w:p>
    <w:p w14:paraId="13C50648" w14:textId="02568A8A" w:rsidR="006A4BB4" w:rsidRPr="000A5331" w:rsidRDefault="00B3370E" w:rsidP="0016722C">
      <w:pPr>
        <w:pStyle w:val="ListParagraph"/>
        <w:numPr>
          <w:ilvl w:val="0"/>
          <w:numId w:val="15"/>
        </w:numPr>
        <w:shd w:val="clear" w:color="auto" w:fill="FFFFFF" w:themeFill="background1"/>
        <w:overflowPunct/>
        <w:autoSpaceDE/>
        <w:autoSpaceDN/>
        <w:adjustRightInd/>
        <w:spacing w:before="100" w:beforeAutospacing="1" w:after="100" w:afterAutospacing="1"/>
        <w:jc w:val="both"/>
        <w:textAlignment w:val="auto"/>
        <w:rPr>
          <w:rFonts w:ascii="Roboto" w:hAnsi="Roboto"/>
          <w:color w:val="000000" w:themeColor="text1"/>
          <w:szCs w:val="24"/>
          <w:lang w:eastAsia="en-GB"/>
        </w:rPr>
      </w:pPr>
      <w:r w:rsidRPr="000A5331">
        <w:rPr>
          <w:color w:val="000000" w:themeColor="text1"/>
        </w:rPr>
        <w:t>Service style</w:t>
      </w:r>
    </w:p>
    <w:p w14:paraId="476EEB62" w14:textId="4D0D755F" w:rsidR="006A4BB4" w:rsidRPr="000A5331" w:rsidRDefault="009F3AF6" w:rsidP="0016722C">
      <w:pPr>
        <w:pStyle w:val="ListParagraph"/>
        <w:numPr>
          <w:ilvl w:val="0"/>
          <w:numId w:val="15"/>
        </w:numPr>
        <w:shd w:val="clear" w:color="auto" w:fill="FFFFFF" w:themeFill="background1"/>
        <w:overflowPunct/>
        <w:autoSpaceDE/>
        <w:autoSpaceDN/>
        <w:adjustRightInd/>
        <w:spacing w:before="100" w:beforeAutospacing="1" w:after="100" w:afterAutospacing="1"/>
        <w:jc w:val="both"/>
        <w:textAlignment w:val="auto"/>
        <w:rPr>
          <w:rFonts w:ascii="Roboto" w:hAnsi="Roboto"/>
          <w:color w:val="000000" w:themeColor="text1"/>
          <w:szCs w:val="24"/>
          <w:lang w:eastAsia="en-GB"/>
        </w:rPr>
      </w:pPr>
      <w:r w:rsidRPr="000A5331">
        <w:rPr>
          <w:color w:val="000000" w:themeColor="text1"/>
        </w:rPr>
        <w:t>T</w:t>
      </w:r>
      <w:r w:rsidR="00B3370E" w:rsidRPr="000A5331">
        <w:rPr>
          <w:color w:val="000000" w:themeColor="text1"/>
        </w:rPr>
        <w:t>ime</w:t>
      </w:r>
    </w:p>
    <w:p w14:paraId="4E12FC5C" w14:textId="185CA1EC" w:rsidR="006A4BB4" w:rsidRPr="000A5331" w:rsidRDefault="009F3AF6" w:rsidP="0016722C">
      <w:pPr>
        <w:pStyle w:val="ListParagraph"/>
        <w:numPr>
          <w:ilvl w:val="0"/>
          <w:numId w:val="15"/>
        </w:numPr>
        <w:shd w:val="clear" w:color="auto" w:fill="FFFFFF" w:themeFill="background1"/>
        <w:overflowPunct/>
        <w:autoSpaceDE/>
        <w:autoSpaceDN/>
        <w:adjustRightInd/>
        <w:spacing w:before="100" w:beforeAutospacing="1" w:after="100" w:afterAutospacing="1"/>
        <w:jc w:val="both"/>
        <w:textAlignment w:val="auto"/>
        <w:rPr>
          <w:rFonts w:ascii="Roboto" w:hAnsi="Roboto"/>
          <w:color w:val="000000" w:themeColor="text1"/>
          <w:szCs w:val="24"/>
          <w:lang w:eastAsia="en-GB"/>
        </w:rPr>
      </w:pPr>
      <w:r w:rsidRPr="000A5331">
        <w:rPr>
          <w:color w:val="000000" w:themeColor="text1"/>
        </w:rPr>
        <w:t>Arrangements for schools bringing food to school</w:t>
      </w:r>
    </w:p>
    <w:p w14:paraId="26BE2803" w14:textId="34BC8E23" w:rsidR="00B3370E" w:rsidRPr="0016722C" w:rsidRDefault="009F3AF6" w:rsidP="0016722C">
      <w:pPr>
        <w:pStyle w:val="ListParagraph"/>
        <w:numPr>
          <w:ilvl w:val="0"/>
          <w:numId w:val="15"/>
        </w:numPr>
        <w:shd w:val="clear" w:color="auto" w:fill="FFFFFF" w:themeFill="background1"/>
        <w:overflowPunct/>
        <w:autoSpaceDE/>
        <w:autoSpaceDN/>
        <w:adjustRightInd/>
        <w:spacing w:before="100" w:beforeAutospacing="1" w:after="100" w:afterAutospacing="1"/>
        <w:jc w:val="both"/>
        <w:textAlignment w:val="auto"/>
        <w:rPr>
          <w:rFonts w:ascii="Roboto" w:hAnsi="Roboto"/>
          <w:color w:val="000000" w:themeColor="text1"/>
          <w:szCs w:val="24"/>
          <w:lang w:eastAsia="en-GB"/>
        </w:rPr>
      </w:pPr>
      <w:r w:rsidRPr="000A5331">
        <w:rPr>
          <w:color w:val="000000" w:themeColor="text1"/>
        </w:rPr>
        <w:t>Use of commercial food vans / shops</w:t>
      </w:r>
    </w:p>
    <w:p w14:paraId="71A60A2D" w14:textId="77777777" w:rsidR="0016722C" w:rsidRPr="000A5331" w:rsidRDefault="0016722C" w:rsidP="0016722C">
      <w:pPr>
        <w:pStyle w:val="ListParagraph"/>
        <w:shd w:val="clear" w:color="auto" w:fill="FFFFFF" w:themeFill="background1"/>
        <w:overflowPunct/>
        <w:autoSpaceDE/>
        <w:autoSpaceDN/>
        <w:adjustRightInd/>
        <w:spacing w:before="100" w:beforeAutospacing="1" w:after="100" w:afterAutospacing="1"/>
        <w:textAlignment w:val="auto"/>
        <w:rPr>
          <w:rFonts w:ascii="Roboto" w:hAnsi="Roboto"/>
          <w:color w:val="000000" w:themeColor="text1"/>
          <w:szCs w:val="24"/>
          <w:lang w:eastAsia="en-GB"/>
        </w:rPr>
      </w:pPr>
    </w:p>
    <w:p w14:paraId="72757B70" w14:textId="4E9DB79C" w:rsidR="00E92FD4" w:rsidRDefault="009C75CA" w:rsidP="0085744E">
      <w:pPr>
        <w:rPr>
          <w:b/>
          <w:bCs/>
          <w:color w:val="7030A0"/>
        </w:rPr>
      </w:pPr>
      <w:r>
        <w:rPr>
          <w:b/>
          <w:bCs/>
          <w:color w:val="7030A0"/>
        </w:rPr>
        <w:t>10</w:t>
      </w:r>
      <w:r w:rsidR="009B7A56" w:rsidRPr="00454954">
        <w:rPr>
          <w:b/>
          <w:bCs/>
          <w:color w:val="7030A0"/>
        </w:rPr>
        <w:tab/>
        <w:t>EVENTS &amp; LETTINGS</w:t>
      </w:r>
    </w:p>
    <w:p w14:paraId="5A05566B" w14:textId="77777777" w:rsidR="00AF1EB6" w:rsidRDefault="00AF1EB6" w:rsidP="0085744E">
      <w:pPr>
        <w:rPr>
          <w:b/>
          <w:bCs/>
          <w:color w:val="7030A0"/>
        </w:rPr>
      </w:pPr>
    </w:p>
    <w:p w14:paraId="0171731F" w14:textId="641ABE1E" w:rsidR="00AF1EB6" w:rsidRDefault="000A5331" w:rsidP="0016722C">
      <w:pPr>
        <w:shd w:val="clear" w:color="auto" w:fill="FFFFFF" w:themeFill="background1"/>
        <w:jc w:val="both"/>
        <w:rPr>
          <w:color w:val="000000" w:themeColor="text1"/>
        </w:rPr>
      </w:pPr>
      <w:r>
        <w:rPr>
          <w:color w:val="000000" w:themeColor="text1"/>
        </w:rPr>
        <w:t>Schools</w:t>
      </w:r>
      <w:r w:rsidR="00AF1EB6" w:rsidRPr="002D0714">
        <w:rPr>
          <w:color w:val="000000" w:themeColor="text1"/>
        </w:rPr>
        <w:t xml:space="preserve"> may want to consider:</w:t>
      </w:r>
    </w:p>
    <w:p w14:paraId="7191FC93" w14:textId="77777777" w:rsidR="0016722C" w:rsidRDefault="0016722C" w:rsidP="0016722C">
      <w:pPr>
        <w:shd w:val="clear" w:color="auto" w:fill="FFFFFF" w:themeFill="background1"/>
        <w:jc w:val="both"/>
        <w:rPr>
          <w:color w:val="000000" w:themeColor="text1"/>
        </w:rPr>
      </w:pPr>
    </w:p>
    <w:p w14:paraId="602D30DC" w14:textId="66468D7F" w:rsidR="000A5331" w:rsidRDefault="0016722C" w:rsidP="0016722C">
      <w:pPr>
        <w:pStyle w:val="ListParagraph"/>
        <w:numPr>
          <w:ilvl w:val="0"/>
          <w:numId w:val="18"/>
        </w:numPr>
        <w:shd w:val="clear" w:color="auto" w:fill="FFFFFF" w:themeFill="background1"/>
        <w:jc w:val="both"/>
        <w:rPr>
          <w:color w:val="000000" w:themeColor="text1"/>
        </w:rPr>
      </w:pPr>
      <w:r>
        <w:rPr>
          <w:color w:val="000000" w:themeColor="text1"/>
        </w:rPr>
        <w:t xml:space="preserve">Their </w:t>
      </w:r>
      <w:r w:rsidR="00AF1EB6" w:rsidRPr="000A5331">
        <w:rPr>
          <w:color w:val="000000" w:themeColor="text1"/>
        </w:rPr>
        <w:t xml:space="preserve">current position on the provision of any sweet treats as rewards in class and at school celebrations.  Is practice consistent and does it meet the requirements of the Nutritional Regulations?  </w:t>
      </w:r>
    </w:p>
    <w:p w14:paraId="4B73CA6D" w14:textId="77777777" w:rsidR="0016722C" w:rsidRDefault="0016722C" w:rsidP="0016722C">
      <w:pPr>
        <w:pStyle w:val="ListParagraph"/>
        <w:shd w:val="clear" w:color="auto" w:fill="FFFFFF" w:themeFill="background1"/>
        <w:jc w:val="both"/>
        <w:rPr>
          <w:color w:val="000000" w:themeColor="text1"/>
        </w:rPr>
      </w:pPr>
    </w:p>
    <w:p w14:paraId="25E14907" w14:textId="49E10104" w:rsidR="000A5331" w:rsidRDefault="0016722C" w:rsidP="0016722C">
      <w:pPr>
        <w:pStyle w:val="ListParagraph"/>
        <w:numPr>
          <w:ilvl w:val="0"/>
          <w:numId w:val="18"/>
        </w:numPr>
        <w:shd w:val="clear" w:color="auto" w:fill="FFFFFF" w:themeFill="background1"/>
        <w:jc w:val="both"/>
        <w:rPr>
          <w:color w:val="000000" w:themeColor="text1"/>
        </w:rPr>
      </w:pPr>
      <w:r>
        <w:rPr>
          <w:color w:val="000000" w:themeColor="text1"/>
        </w:rPr>
        <w:t>H</w:t>
      </w:r>
      <w:r w:rsidR="00705D86" w:rsidRPr="000A5331">
        <w:rPr>
          <w:color w:val="000000" w:themeColor="text1"/>
        </w:rPr>
        <w:t>ow will birthdays be celebrated?  You should mention school procedures around the provision of birthday cakes or treats for classmates sent some home, possibly linked to information on allergens.</w:t>
      </w:r>
    </w:p>
    <w:p w14:paraId="49F14946" w14:textId="3CE50305" w:rsidR="00705D86" w:rsidRPr="000A5331" w:rsidRDefault="0016722C" w:rsidP="0016722C">
      <w:pPr>
        <w:pStyle w:val="ListParagraph"/>
        <w:numPr>
          <w:ilvl w:val="0"/>
          <w:numId w:val="18"/>
        </w:numPr>
        <w:shd w:val="clear" w:color="auto" w:fill="FFFFFF" w:themeFill="background1"/>
        <w:jc w:val="both"/>
        <w:rPr>
          <w:color w:val="000000" w:themeColor="text1"/>
        </w:rPr>
      </w:pPr>
      <w:r>
        <w:rPr>
          <w:color w:val="000000" w:themeColor="text1"/>
        </w:rPr>
        <w:lastRenderedPageBreak/>
        <w:t>I</w:t>
      </w:r>
      <w:r w:rsidR="00B17625" w:rsidRPr="000A5331">
        <w:rPr>
          <w:color w:val="000000" w:themeColor="text1"/>
        </w:rPr>
        <w:t xml:space="preserve">f your school is let </w:t>
      </w:r>
      <w:proofErr w:type="gramStart"/>
      <w:r w:rsidR="00B17625" w:rsidRPr="000A5331">
        <w:rPr>
          <w:color w:val="000000" w:themeColor="text1"/>
        </w:rPr>
        <w:t>centrally</w:t>
      </w:r>
      <w:proofErr w:type="gramEnd"/>
      <w:r w:rsidR="00B17625" w:rsidRPr="000A5331">
        <w:rPr>
          <w:color w:val="000000" w:themeColor="text1"/>
        </w:rPr>
        <w:t xml:space="preserve"> you should </w:t>
      </w:r>
      <w:proofErr w:type="gramStart"/>
      <w:r w:rsidR="00B17625" w:rsidRPr="000A5331">
        <w:rPr>
          <w:color w:val="000000" w:themeColor="text1"/>
        </w:rPr>
        <w:t>mentioned</w:t>
      </w:r>
      <w:proofErr w:type="gramEnd"/>
      <w:r w:rsidR="00B17625" w:rsidRPr="000A5331">
        <w:rPr>
          <w:color w:val="000000" w:themeColor="text1"/>
        </w:rPr>
        <w:t xml:space="preserve"> who is responsible for this.  If applicable you may wish to include any let guidance as to food/refreshments</w:t>
      </w:r>
    </w:p>
    <w:p w14:paraId="09C3768E" w14:textId="77777777" w:rsidR="00AF1EB6" w:rsidRDefault="00AF1EB6" w:rsidP="0085744E">
      <w:pPr>
        <w:rPr>
          <w:b/>
          <w:bCs/>
          <w:color w:val="7030A0"/>
        </w:rPr>
      </w:pPr>
    </w:p>
    <w:p w14:paraId="2C0BABC3" w14:textId="77777777" w:rsidR="00D976BF" w:rsidRPr="00D976BF" w:rsidRDefault="00D976BF" w:rsidP="00D976BF">
      <w:pPr>
        <w:ind w:left="360"/>
        <w:rPr>
          <w:b/>
          <w:bCs/>
          <w:color w:val="7030A0"/>
        </w:rPr>
      </w:pPr>
    </w:p>
    <w:p w14:paraId="4D8D734C" w14:textId="77777777" w:rsidR="009B7A56" w:rsidRPr="00454954" w:rsidRDefault="009B7A56" w:rsidP="0085744E">
      <w:pPr>
        <w:rPr>
          <w:b/>
          <w:bCs/>
          <w:color w:val="7030A0"/>
        </w:rPr>
      </w:pPr>
    </w:p>
    <w:p w14:paraId="2B665C26" w14:textId="2C0D1897" w:rsidR="009B7A56" w:rsidRDefault="009B7A56" w:rsidP="0085744E">
      <w:pPr>
        <w:rPr>
          <w:b/>
          <w:bCs/>
          <w:color w:val="7030A0"/>
        </w:rPr>
      </w:pPr>
      <w:r w:rsidRPr="00454954">
        <w:rPr>
          <w:b/>
          <w:bCs/>
          <w:color w:val="7030A0"/>
        </w:rPr>
        <w:t>1</w:t>
      </w:r>
      <w:r w:rsidR="009C75CA">
        <w:rPr>
          <w:b/>
          <w:bCs/>
          <w:color w:val="7030A0"/>
        </w:rPr>
        <w:t>1</w:t>
      </w:r>
      <w:r w:rsidRPr="00454954">
        <w:rPr>
          <w:b/>
          <w:bCs/>
          <w:color w:val="7030A0"/>
        </w:rPr>
        <w:tab/>
      </w:r>
      <w:r w:rsidR="00454954" w:rsidRPr="00454954">
        <w:rPr>
          <w:b/>
          <w:bCs/>
          <w:color w:val="7030A0"/>
        </w:rPr>
        <w:t>PASTORAL CARE &amp; WELLBEING</w:t>
      </w:r>
    </w:p>
    <w:p w14:paraId="0FAE0413" w14:textId="77777777" w:rsidR="00B85F7D" w:rsidRDefault="00B85F7D" w:rsidP="0085744E">
      <w:pPr>
        <w:rPr>
          <w:b/>
          <w:bCs/>
          <w:color w:val="7030A0"/>
        </w:rPr>
      </w:pPr>
    </w:p>
    <w:p w14:paraId="05DBBB5C" w14:textId="76FAC054" w:rsidR="00B85F7D" w:rsidRDefault="00B85F7D" w:rsidP="0016722C">
      <w:pPr>
        <w:jc w:val="both"/>
        <w:rPr>
          <w:rFonts w:cs="Arial"/>
          <w:color w:val="0F0F0F"/>
        </w:rPr>
      </w:pPr>
      <w:r>
        <w:br/>
      </w:r>
      <w:r w:rsidRPr="00B85F7D">
        <w:rPr>
          <w:rFonts w:cs="Arial"/>
          <w:color w:val="0F0F0F"/>
        </w:rPr>
        <w:t xml:space="preserve">The link between food in Scottish schools and pastoral care and wellbeing is crucial for the overall development and health of </w:t>
      </w:r>
      <w:r w:rsidR="000D0F54">
        <w:rPr>
          <w:rFonts w:cs="Arial"/>
          <w:color w:val="0F0F0F"/>
        </w:rPr>
        <w:t>children and young people in Dumfries and Galloway</w:t>
      </w:r>
      <w:r w:rsidRPr="00B85F7D">
        <w:rPr>
          <w:rFonts w:cs="Arial"/>
          <w:color w:val="0F0F0F"/>
        </w:rPr>
        <w:t xml:space="preserve">. A </w:t>
      </w:r>
      <w:r w:rsidR="000D0F54">
        <w:rPr>
          <w:rFonts w:cs="Arial"/>
          <w:color w:val="0F0F0F"/>
        </w:rPr>
        <w:t>holistic</w:t>
      </w:r>
      <w:r w:rsidRPr="00B85F7D">
        <w:rPr>
          <w:rFonts w:cs="Arial"/>
          <w:color w:val="0F0F0F"/>
        </w:rPr>
        <w:t xml:space="preserve"> approach to nutrition within the school environment contributes to students' physical, mental, and emotional well-being</w:t>
      </w:r>
      <w:r w:rsidR="000D0F54">
        <w:rPr>
          <w:rFonts w:cs="Arial"/>
          <w:color w:val="0F0F0F"/>
        </w:rPr>
        <w:t>.</w:t>
      </w:r>
    </w:p>
    <w:p w14:paraId="06D20B34" w14:textId="77777777" w:rsidR="000D0F54" w:rsidRDefault="000D0F54" w:rsidP="0085744E">
      <w:pPr>
        <w:rPr>
          <w:rFonts w:cs="Arial"/>
          <w:color w:val="0F0F0F"/>
        </w:rPr>
      </w:pPr>
    </w:p>
    <w:p w14:paraId="14C5C709" w14:textId="580B684F" w:rsidR="009F4B6B" w:rsidRDefault="009E4C29" w:rsidP="00076F95">
      <w:pPr>
        <w:rPr>
          <w:rFonts w:cs="Arial"/>
          <w:b/>
          <w:bCs/>
          <w:i/>
          <w:iCs/>
          <w:color w:val="00B050"/>
        </w:rPr>
      </w:pPr>
      <w:r w:rsidRPr="009F4B6B">
        <w:rPr>
          <w:rFonts w:cs="Arial"/>
          <w:b/>
          <w:bCs/>
          <w:i/>
          <w:iCs/>
          <w:color w:val="00B050"/>
        </w:rPr>
        <w:t>11.1 Physical Wellbeing</w:t>
      </w:r>
    </w:p>
    <w:p w14:paraId="533F6DBC" w14:textId="1B904084" w:rsidR="009F4B6B" w:rsidRPr="00076F95" w:rsidRDefault="00076F95" w:rsidP="0016722C">
      <w:pPr>
        <w:jc w:val="both"/>
        <w:rPr>
          <w:rFonts w:cs="Arial"/>
          <w:color w:val="0F0F0F"/>
        </w:rPr>
      </w:pPr>
      <w:r w:rsidRPr="00076F95">
        <w:rPr>
          <w:rFonts w:cs="Arial"/>
          <w:color w:val="0F0F0F"/>
        </w:rPr>
        <w:t>Proper nutrition is essential for physical health. A balanced diet supports the growth and development of students, ensuring they have the energy and nutrients needed for optimal health.  Encouraging healthy eating habits in schools promotes lifelong habits that contribute to overall physical well-being. It helps in preventing health issues related to poor nutrition, such as obesity and nutrient deficiencies.</w:t>
      </w:r>
    </w:p>
    <w:p w14:paraId="2C9490D5" w14:textId="77777777" w:rsidR="00076F95" w:rsidRPr="009F4B6B" w:rsidRDefault="00076F95" w:rsidP="00076F95">
      <w:pPr>
        <w:rPr>
          <w:rFonts w:cs="Arial"/>
          <w:color w:val="00B050"/>
        </w:rPr>
      </w:pPr>
    </w:p>
    <w:p w14:paraId="6D7D33BA" w14:textId="2EEE066A" w:rsidR="009E4C29" w:rsidRDefault="005C2EAC" w:rsidP="0016722C">
      <w:pPr>
        <w:jc w:val="both"/>
        <w:rPr>
          <w:rFonts w:cs="Arial"/>
          <w:b/>
          <w:bCs/>
          <w:i/>
          <w:iCs/>
          <w:color w:val="00B050"/>
        </w:rPr>
      </w:pPr>
      <w:r w:rsidRPr="009F4B6B">
        <w:rPr>
          <w:rFonts w:cs="Arial"/>
          <w:b/>
          <w:bCs/>
          <w:i/>
          <w:iCs/>
          <w:color w:val="00B050"/>
        </w:rPr>
        <w:t>11.2 Mental Wellbeing</w:t>
      </w:r>
    </w:p>
    <w:p w14:paraId="67B81458" w14:textId="10CCB343" w:rsidR="00D54954" w:rsidRDefault="00D54954" w:rsidP="0016722C">
      <w:pPr>
        <w:jc w:val="both"/>
        <w:rPr>
          <w:rFonts w:cs="Arial"/>
          <w:color w:val="0F0F0F"/>
        </w:rPr>
      </w:pPr>
      <w:r w:rsidRPr="00D54954">
        <w:rPr>
          <w:rFonts w:cs="Arial"/>
          <w:color w:val="0F0F0F"/>
        </w:rPr>
        <w:t>Nutrient-rich foods positively impact cognitive function and concentration. Providing nutritious meals can enhance students' ability to focus, learn, and participate actively in academic and extracurricular activities. Furthermore, nutrition plays a role in emotional regulation. Stable blood sugar levels from balanced meals contribute to improved mood and mental well-being.</w:t>
      </w:r>
    </w:p>
    <w:p w14:paraId="19981074" w14:textId="77777777" w:rsidR="00D54954" w:rsidRPr="00D54954" w:rsidRDefault="00D54954" w:rsidP="0016722C">
      <w:pPr>
        <w:jc w:val="both"/>
        <w:rPr>
          <w:rFonts w:cs="Arial"/>
          <w:b/>
          <w:bCs/>
          <w:i/>
          <w:iCs/>
          <w:color w:val="00B050"/>
        </w:rPr>
      </w:pPr>
    </w:p>
    <w:p w14:paraId="08E7E19F" w14:textId="77777777" w:rsidR="005743FB" w:rsidRDefault="005C2EAC" w:rsidP="0016722C">
      <w:pPr>
        <w:jc w:val="both"/>
        <w:rPr>
          <w:rFonts w:cs="Arial"/>
          <w:b/>
          <w:bCs/>
          <w:i/>
          <w:iCs/>
          <w:color w:val="00B050"/>
        </w:rPr>
      </w:pPr>
      <w:r w:rsidRPr="009F4B6B">
        <w:rPr>
          <w:rFonts w:cs="Arial"/>
          <w:b/>
          <w:bCs/>
          <w:i/>
          <w:iCs/>
          <w:color w:val="00B050"/>
        </w:rPr>
        <w:t>11.3 Social Wellbeing</w:t>
      </w:r>
    </w:p>
    <w:p w14:paraId="3961A4B1" w14:textId="24E04426" w:rsidR="00D54954" w:rsidRPr="005743FB" w:rsidRDefault="005743FB" w:rsidP="0016722C">
      <w:pPr>
        <w:jc w:val="both"/>
        <w:rPr>
          <w:rFonts w:cs="Arial"/>
          <w:color w:val="0F0F0F"/>
        </w:rPr>
      </w:pPr>
      <w:r w:rsidRPr="005743FB">
        <w:rPr>
          <w:rFonts w:cs="Arial"/>
          <w:color w:val="0F0F0F"/>
        </w:rPr>
        <w:t>Shared meals and socializing during lunch or snack times provide opportunities for students to connect with peers, fostering a sense of community and belonging.  Consideration of diverse dietary needs and preferences promotes inclusivity, ensuring that all students can participate in communal eating experiences.</w:t>
      </w:r>
    </w:p>
    <w:p w14:paraId="6E023158" w14:textId="77777777" w:rsidR="005743FB" w:rsidRPr="009F4B6B" w:rsidRDefault="005743FB" w:rsidP="0016722C">
      <w:pPr>
        <w:jc w:val="both"/>
        <w:rPr>
          <w:rFonts w:cs="Arial"/>
          <w:b/>
          <w:bCs/>
          <w:i/>
          <w:iCs/>
          <w:color w:val="00B050"/>
        </w:rPr>
      </w:pPr>
    </w:p>
    <w:p w14:paraId="1E66E97E" w14:textId="66C644B8" w:rsidR="005C2EAC" w:rsidRDefault="005C2EAC" w:rsidP="0016722C">
      <w:pPr>
        <w:jc w:val="both"/>
        <w:rPr>
          <w:rFonts w:cs="Arial"/>
          <w:b/>
          <w:bCs/>
          <w:i/>
          <w:iCs/>
          <w:color w:val="00B050"/>
        </w:rPr>
      </w:pPr>
      <w:r w:rsidRPr="009F4B6B">
        <w:rPr>
          <w:rFonts w:cs="Arial"/>
          <w:b/>
          <w:bCs/>
          <w:i/>
          <w:iCs/>
          <w:color w:val="00B050"/>
        </w:rPr>
        <w:t>11.4 Pastoral Care</w:t>
      </w:r>
    </w:p>
    <w:p w14:paraId="75F1D38B" w14:textId="1D5A43A4" w:rsidR="005743FB" w:rsidRDefault="003F2E9C" w:rsidP="0016722C">
      <w:pPr>
        <w:jc w:val="both"/>
        <w:rPr>
          <w:rFonts w:cs="Arial"/>
          <w:color w:val="0F0F0F"/>
        </w:rPr>
      </w:pPr>
      <w:r w:rsidRPr="003F2E9C">
        <w:rPr>
          <w:rFonts w:cs="Arial"/>
          <w:color w:val="0F0F0F"/>
        </w:rPr>
        <w:t xml:space="preserve">The provision of nutritious meals can be an essential aspect of pastoral care, especially for students facing economic challenges or food insecurity. Schools can play a role in identifying and supporting vulnerable students. </w:t>
      </w:r>
    </w:p>
    <w:p w14:paraId="47E7B159" w14:textId="77777777" w:rsidR="003F2E9C" w:rsidRPr="009F3AF6" w:rsidRDefault="003F2E9C" w:rsidP="0016722C">
      <w:pPr>
        <w:shd w:val="clear" w:color="auto" w:fill="FFFFFF" w:themeFill="background1"/>
        <w:jc w:val="both"/>
        <w:rPr>
          <w:b/>
          <w:bCs/>
          <w:color w:val="000000" w:themeColor="text1"/>
        </w:rPr>
      </w:pPr>
    </w:p>
    <w:p w14:paraId="3BCAAE2A" w14:textId="376D0307" w:rsidR="003F2E9C" w:rsidRPr="009F3AF6" w:rsidRDefault="003F2E9C" w:rsidP="0016722C">
      <w:pPr>
        <w:shd w:val="clear" w:color="auto" w:fill="FFFFFF" w:themeFill="background1"/>
        <w:jc w:val="both"/>
        <w:rPr>
          <w:color w:val="000000" w:themeColor="text1"/>
        </w:rPr>
      </w:pPr>
      <w:r>
        <w:rPr>
          <w:color w:val="000000" w:themeColor="text1"/>
        </w:rPr>
        <w:t>How is this done within your own school context?</w:t>
      </w:r>
      <w:r w:rsidR="003D7C2B">
        <w:rPr>
          <w:color w:val="000000" w:themeColor="text1"/>
        </w:rPr>
        <w:t xml:space="preserve">  Do you support parents/carers sign up for FSM?</w:t>
      </w:r>
      <w:r w:rsidR="000A5331">
        <w:rPr>
          <w:color w:val="000000" w:themeColor="text1"/>
        </w:rPr>
        <w:t xml:space="preserve">  </w:t>
      </w:r>
      <w:r>
        <w:rPr>
          <w:color w:val="000000" w:themeColor="text1"/>
        </w:rPr>
        <w:t xml:space="preserve">You may wish to reference the </w:t>
      </w:r>
      <w:proofErr w:type="gramStart"/>
      <w:r>
        <w:rPr>
          <w:color w:val="000000" w:themeColor="text1"/>
        </w:rPr>
        <w:t>schools</w:t>
      </w:r>
      <w:proofErr w:type="gramEnd"/>
      <w:r>
        <w:rPr>
          <w:color w:val="000000" w:themeColor="text1"/>
        </w:rPr>
        <w:t xml:space="preserve"> safeguarding / Child Protection Policy</w:t>
      </w:r>
    </w:p>
    <w:p w14:paraId="01E89E3C" w14:textId="77777777" w:rsidR="003F2E9C" w:rsidRDefault="003F2E9C" w:rsidP="0016722C">
      <w:pPr>
        <w:jc w:val="both"/>
        <w:rPr>
          <w:rFonts w:cs="Arial"/>
          <w:b/>
          <w:bCs/>
          <w:i/>
          <w:iCs/>
          <w:color w:val="00B050"/>
        </w:rPr>
      </w:pPr>
    </w:p>
    <w:p w14:paraId="536B7BBB" w14:textId="737839C0" w:rsidR="00363E5D" w:rsidRPr="000A5331" w:rsidRDefault="00363E5D" w:rsidP="0016722C">
      <w:pPr>
        <w:jc w:val="both"/>
        <w:rPr>
          <w:rFonts w:cs="Arial"/>
          <w:color w:val="0F0F0F"/>
        </w:rPr>
      </w:pPr>
      <w:r w:rsidRPr="00363E5D">
        <w:rPr>
          <w:rFonts w:cs="Arial"/>
          <w:color w:val="0F0F0F"/>
        </w:rPr>
        <w:t>Integrating nutrition education into pastoral care programs helps students understand the importance of healthy eating for their overall well-being. It can also address issues related to body image and self-esteem.</w:t>
      </w:r>
      <w:r w:rsidR="000A5331">
        <w:rPr>
          <w:rFonts w:cs="Arial"/>
          <w:color w:val="0F0F0F"/>
        </w:rPr>
        <w:t xml:space="preserve">  </w:t>
      </w:r>
      <w:r>
        <w:rPr>
          <w:color w:val="000000" w:themeColor="text1"/>
        </w:rPr>
        <w:t>How is this done within your own school context?</w:t>
      </w:r>
    </w:p>
    <w:p w14:paraId="6AF34867" w14:textId="77777777" w:rsidR="00363E5D" w:rsidRPr="00363E5D" w:rsidRDefault="00363E5D" w:rsidP="0016722C">
      <w:pPr>
        <w:jc w:val="both"/>
        <w:rPr>
          <w:rFonts w:cs="Arial"/>
          <w:color w:val="00B050"/>
        </w:rPr>
      </w:pPr>
    </w:p>
    <w:p w14:paraId="2EFF1FAE" w14:textId="77777777" w:rsidR="00363E5D" w:rsidRDefault="00363E5D" w:rsidP="0016722C">
      <w:pPr>
        <w:jc w:val="both"/>
        <w:rPr>
          <w:rFonts w:cs="Arial"/>
          <w:b/>
          <w:bCs/>
          <w:i/>
          <w:iCs/>
          <w:color w:val="00B050"/>
        </w:rPr>
      </w:pPr>
    </w:p>
    <w:p w14:paraId="09672F66" w14:textId="1DD01673" w:rsidR="009F4B6B" w:rsidRDefault="009F4B6B" w:rsidP="0016722C">
      <w:pPr>
        <w:jc w:val="both"/>
        <w:rPr>
          <w:rFonts w:cs="Arial"/>
          <w:b/>
          <w:bCs/>
          <w:i/>
          <w:iCs/>
          <w:color w:val="00B050"/>
        </w:rPr>
      </w:pPr>
      <w:r w:rsidRPr="009F4B6B">
        <w:rPr>
          <w:rFonts w:cs="Arial"/>
          <w:b/>
          <w:bCs/>
          <w:i/>
          <w:iCs/>
          <w:color w:val="00B050"/>
        </w:rPr>
        <w:t>11.</w:t>
      </w:r>
      <w:r w:rsidR="003D7C2B">
        <w:rPr>
          <w:rFonts w:cs="Arial"/>
          <w:b/>
          <w:bCs/>
          <w:i/>
          <w:iCs/>
          <w:color w:val="00B050"/>
        </w:rPr>
        <w:t>5</w:t>
      </w:r>
      <w:r w:rsidRPr="009F4B6B">
        <w:rPr>
          <w:rFonts w:cs="Arial"/>
          <w:b/>
          <w:bCs/>
          <w:i/>
          <w:iCs/>
          <w:color w:val="00B050"/>
        </w:rPr>
        <w:t xml:space="preserve"> Positive Relationships</w:t>
      </w:r>
    </w:p>
    <w:p w14:paraId="3D7D0BD9" w14:textId="03CCA73F" w:rsidR="008B5238" w:rsidRPr="000A5331" w:rsidRDefault="008B5238" w:rsidP="0016722C">
      <w:pPr>
        <w:jc w:val="both"/>
        <w:rPr>
          <w:rFonts w:cs="Arial"/>
          <w:color w:val="0F0F0F"/>
        </w:rPr>
      </w:pPr>
      <w:r w:rsidRPr="008B5238">
        <w:rPr>
          <w:rFonts w:cs="Arial"/>
          <w:color w:val="0F0F0F"/>
        </w:rPr>
        <w:t>Ensuring that all students have access to nutritious meals helps reduce stigmatization related to food insecurity. This contributes to a more inclusive and supportive school environment.</w:t>
      </w:r>
      <w:r w:rsidR="000A5331">
        <w:rPr>
          <w:rFonts w:cs="Arial"/>
          <w:color w:val="0F0F0F"/>
        </w:rPr>
        <w:t xml:space="preserve">  </w:t>
      </w:r>
      <w:r w:rsidR="006E7E1F" w:rsidRPr="00307F5A">
        <w:rPr>
          <w:color w:val="000000" w:themeColor="text1"/>
        </w:rPr>
        <w:t xml:space="preserve">Schools may want to highlight any work they have undertaken to prevent stigmatization </w:t>
      </w:r>
    </w:p>
    <w:p w14:paraId="7027593E" w14:textId="77777777" w:rsidR="008B5238" w:rsidRDefault="008B5238" w:rsidP="0085744E">
      <w:pPr>
        <w:rPr>
          <w:rFonts w:cs="Arial"/>
          <w:b/>
          <w:bCs/>
          <w:i/>
          <w:iCs/>
          <w:color w:val="00B050"/>
        </w:rPr>
      </w:pPr>
    </w:p>
    <w:p w14:paraId="352122F7" w14:textId="77777777" w:rsidR="0016722C" w:rsidRDefault="0016722C" w:rsidP="0085744E">
      <w:pPr>
        <w:rPr>
          <w:rFonts w:cs="Arial"/>
          <w:b/>
          <w:bCs/>
          <w:i/>
          <w:iCs/>
          <w:color w:val="00B050"/>
        </w:rPr>
      </w:pPr>
    </w:p>
    <w:p w14:paraId="6DEC708E" w14:textId="77777777" w:rsidR="0016722C" w:rsidRPr="008B5238" w:rsidRDefault="0016722C" w:rsidP="0085744E">
      <w:pPr>
        <w:rPr>
          <w:rFonts w:cs="Arial"/>
          <w:b/>
          <w:bCs/>
          <w:i/>
          <w:iCs/>
          <w:color w:val="00B050"/>
        </w:rPr>
      </w:pPr>
    </w:p>
    <w:p w14:paraId="21186664" w14:textId="56AB5152" w:rsidR="00510C20" w:rsidRDefault="00510C20" w:rsidP="00510C20">
      <w:pPr>
        <w:shd w:val="clear" w:color="auto" w:fill="FFFFFF"/>
        <w:overflowPunct/>
        <w:autoSpaceDE/>
        <w:autoSpaceDN/>
        <w:adjustRightInd/>
        <w:spacing w:before="100" w:beforeAutospacing="1" w:after="100" w:afterAutospacing="1"/>
        <w:textAlignment w:val="auto"/>
        <w:rPr>
          <w:rFonts w:ascii="Roboto" w:hAnsi="Roboto"/>
          <w:b/>
          <w:bCs/>
          <w:color w:val="7030A0"/>
          <w:szCs w:val="24"/>
          <w:lang w:eastAsia="en-GB"/>
        </w:rPr>
      </w:pPr>
      <w:r w:rsidRPr="00510C20">
        <w:rPr>
          <w:rFonts w:ascii="Roboto" w:hAnsi="Roboto"/>
          <w:b/>
          <w:bCs/>
          <w:color w:val="7030A0"/>
          <w:szCs w:val="24"/>
          <w:lang w:eastAsia="en-GB"/>
        </w:rPr>
        <w:lastRenderedPageBreak/>
        <w:t>12</w:t>
      </w:r>
      <w:r w:rsidRPr="00510C20">
        <w:rPr>
          <w:rFonts w:ascii="Roboto" w:hAnsi="Roboto"/>
          <w:b/>
          <w:bCs/>
          <w:color w:val="7030A0"/>
          <w:szCs w:val="24"/>
          <w:lang w:eastAsia="en-GB"/>
        </w:rPr>
        <w:tab/>
        <w:t>FOOD WASTE</w:t>
      </w:r>
    </w:p>
    <w:p w14:paraId="49578D16" w14:textId="77777777" w:rsidR="00830FF4" w:rsidRPr="0016722C" w:rsidRDefault="00830FF4" w:rsidP="0016722C">
      <w:pPr>
        <w:jc w:val="both"/>
        <w:rPr>
          <w:rFonts w:cs="Arial"/>
          <w:color w:val="FF0000"/>
        </w:rPr>
      </w:pPr>
      <w:r w:rsidRPr="0016722C">
        <w:rPr>
          <w:rFonts w:cs="Arial"/>
          <w:color w:val="000000" w:themeColor="text1"/>
        </w:rPr>
        <w:t>Whenever food is provided or used at school there is potential for waste. There can be many reasons for this from too much food being prepared then not served, to food being thrown away uneaten because of portion sizes, taste, lack of time, a poor dining experience or a combination of all these factors. Food waste can happen throughout the school day, at breakfast clubs, snack/break time and during lessons, for example in practical food activities</w:t>
      </w:r>
      <w:r w:rsidRPr="0016722C">
        <w:rPr>
          <w:rFonts w:cs="Arial"/>
          <w:color w:val="FF0000"/>
        </w:rPr>
        <w:t>.</w:t>
      </w:r>
    </w:p>
    <w:p w14:paraId="04B11EB2" w14:textId="76C27D10" w:rsidR="00BD19D9" w:rsidRPr="0016722C" w:rsidRDefault="00215A5C" w:rsidP="0016722C">
      <w:pPr>
        <w:shd w:val="clear" w:color="auto" w:fill="FFFFFF"/>
        <w:overflowPunct/>
        <w:autoSpaceDE/>
        <w:autoSpaceDN/>
        <w:adjustRightInd/>
        <w:spacing w:before="100" w:beforeAutospacing="1" w:after="100" w:afterAutospacing="1"/>
        <w:jc w:val="both"/>
        <w:textAlignment w:val="auto"/>
        <w:rPr>
          <w:rFonts w:cs="Arial"/>
          <w:color w:val="0F0F0F"/>
        </w:rPr>
      </w:pPr>
      <w:r w:rsidRPr="0016722C">
        <w:rPr>
          <w:rFonts w:cs="Arial"/>
          <w:color w:val="0F0F0F"/>
        </w:rPr>
        <w:t>Addressing food waste in Scottish schools is an important aspect of promoting sustainability and responsible consumption.</w:t>
      </w:r>
      <w:r w:rsidR="00BD19D9" w:rsidRPr="0016722C">
        <w:rPr>
          <w:rFonts w:cs="Arial"/>
          <w:color w:val="0F0F0F"/>
        </w:rPr>
        <w:t xml:space="preserve">  Noted below are some considerations and strategies for addressing food waste in Dumfries and Galloway</w:t>
      </w:r>
      <w:r w:rsidR="0016722C" w:rsidRPr="0016722C">
        <w:rPr>
          <w:rFonts w:cs="Arial"/>
          <w:color w:val="0F0F0F"/>
        </w:rPr>
        <w:t>:</w:t>
      </w:r>
    </w:p>
    <w:p w14:paraId="5CCFDBF9" w14:textId="77777777" w:rsidR="00BD19D9" w:rsidRPr="0016722C" w:rsidRDefault="00BD19D9" w:rsidP="00510C20">
      <w:pPr>
        <w:shd w:val="clear" w:color="auto" w:fill="FFFFFF"/>
        <w:overflowPunct/>
        <w:autoSpaceDE/>
        <w:autoSpaceDN/>
        <w:adjustRightInd/>
        <w:spacing w:before="100" w:beforeAutospacing="1" w:after="100" w:afterAutospacing="1"/>
        <w:textAlignment w:val="auto"/>
        <w:rPr>
          <w:rFonts w:cs="Arial"/>
          <w:color w:val="0F0F0F"/>
        </w:rPr>
      </w:pPr>
    </w:p>
    <w:p w14:paraId="017E1814" w14:textId="19E35FE8" w:rsidR="00476751" w:rsidRPr="0016722C" w:rsidRDefault="00BD19D9" w:rsidP="0016722C">
      <w:pPr>
        <w:shd w:val="clear" w:color="auto" w:fill="FFFFFF"/>
        <w:overflowPunct/>
        <w:autoSpaceDE/>
        <w:autoSpaceDN/>
        <w:adjustRightInd/>
        <w:spacing w:before="100" w:beforeAutospacing="1" w:after="100" w:afterAutospacing="1"/>
        <w:textAlignment w:val="auto"/>
        <w:rPr>
          <w:rFonts w:cs="Arial"/>
          <w:b/>
          <w:bCs/>
          <w:i/>
          <w:iCs/>
          <w:color w:val="00B050"/>
        </w:rPr>
      </w:pPr>
      <w:r w:rsidRPr="0016722C">
        <w:rPr>
          <w:rFonts w:cs="Arial"/>
          <w:b/>
          <w:bCs/>
          <w:i/>
          <w:iCs/>
          <w:color w:val="00B050"/>
        </w:rPr>
        <w:t>12.1 Education and Awareness</w:t>
      </w:r>
    </w:p>
    <w:p w14:paraId="5D6E6D96" w14:textId="24315558" w:rsidR="00476751" w:rsidRPr="0016722C" w:rsidRDefault="000A5331" w:rsidP="000A5331">
      <w:pPr>
        <w:shd w:val="clear" w:color="auto" w:fill="FFFFFF" w:themeFill="background1"/>
        <w:rPr>
          <w:rFonts w:cs="Arial"/>
          <w:color w:val="000000" w:themeColor="text1"/>
        </w:rPr>
      </w:pPr>
      <w:r w:rsidRPr="0016722C">
        <w:rPr>
          <w:rFonts w:cs="Arial"/>
          <w:color w:val="000000" w:themeColor="text1"/>
        </w:rPr>
        <w:t>Schools</w:t>
      </w:r>
      <w:r w:rsidR="00476751" w:rsidRPr="0016722C">
        <w:rPr>
          <w:rFonts w:cs="Arial"/>
          <w:color w:val="000000" w:themeColor="text1"/>
        </w:rPr>
        <w:t xml:space="preserve"> may want to consider:</w:t>
      </w:r>
    </w:p>
    <w:p w14:paraId="5CB6B716" w14:textId="77777777" w:rsidR="002D0714" w:rsidRPr="0016722C" w:rsidRDefault="002D0714" w:rsidP="000A5331">
      <w:pPr>
        <w:shd w:val="clear" w:color="auto" w:fill="FFFFFF" w:themeFill="background1"/>
        <w:rPr>
          <w:rFonts w:cs="Arial"/>
          <w:color w:val="000000" w:themeColor="text1"/>
        </w:rPr>
      </w:pPr>
    </w:p>
    <w:p w14:paraId="7BFBAD0A" w14:textId="77777777" w:rsidR="000A5331" w:rsidRPr="0016722C" w:rsidRDefault="00212C6C" w:rsidP="000A5331">
      <w:pPr>
        <w:pStyle w:val="ListParagraph"/>
        <w:numPr>
          <w:ilvl w:val="0"/>
          <w:numId w:val="20"/>
        </w:numPr>
        <w:shd w:val="clear" w:color="auto" w:fill="FFFFFF" w:themeFill="background1"/>
        <w:rPr>
          <w:rFonts w:cs="Arial"/>
          <w:color w:val="0F0F0F"/>
        </w:rPr>
      </w:pPr>
      <w:r w:rsidRPr="0016722C">
        <w:rPr>
          <w:rStyle w:val="Strong"/>
          <w:rFonts w:cs="Arial"/>
          <w:b w:val="0"/>
          <w:bCs w:val="0"/>
          <w:i/>
          <w:iCs/>
          <w:bdr w:val="single" w:sz="2" w:space="0" w:color="D9D9E3" w:frame="1"/>
        </w:rPr>
        <w:t>Student Engagement</w:t>
      </w:r>
      <w:r w:rsidRPr="0016722C">
        <w:rPr>
          <w:rStyle w:val="Strong"/>
          <w:rFonts w:cs="Arial"/>
          <w:b w:val="0"/>
          <w:bCs w:val="0"/>
          <w:bdr w:val="single" w:sz="2" w:space="0" w:color="D9D9E3" w:frame="1"/>
        </w:rPr>
        <w:t>:</w:t>
      </w:r>
      <w:r w:rsidRPr="0016722C">
        <w:rPr>
          <w:rFonts w:cs="Arial"/>
          <w:color w:val="0F0F0F"/>
        </w:rPr>
        <w:t xml:space="preserve"> Educate students about the environmental impact of food waste and involve them in initiatives to reduce waste.</w:t>
      </w:r>
    </w:p>
    <w:p w14:paraId="0F839F3E" w14:textId="77777777" w:rsidR="0016722C" w:rsidRPr="0016722C" w:rsidRDefault="0016722C" w:rsidP="0016722C">
      <w:pPr>
        <w:pStyle w:val="ListParagraph"/>
        <w:shd w:val="clear" w:color="auto" w:fill="FFFFFF" w:themeFill="background1"/>
        <w:rPr>
          <w:rFonts w:cs="Arial"/>
          <w:color w:val="0F0F0F"/>
        </w:rPr>
      </w:pPr>
    </w:p>
    <w:p w14:paraId="106E2D90" w14:textId="3F31FE4F" w:rsidR="00630AAD" w:rsidRPr="0016722C" w:rsidRDefault="00212C6C" w:rsidP="0016722C">
      <w:pPr>
        <w:pStyle w:val="ListParagraph"/>
        <w:numPr>
          <w:ilvl w:val="0"/>
          <w:numId w:val="20"/>
        </w:numPr>
        <w:shd w:val="clear" w:color="auto" w:fill="FFFFFF" w:themeFill="background1"/>
        <w:jc w:val="both"/>
        <w:rPr>
          <w:rFonts w:cs="Arial"/>
          <w:color w:val="0F0F0F"/>
        </w:rPr>
      </w:pPr>
      <w:r w:rsidRPr="0016722C">
        <w:rPr>
          <w:rStyle w:val="Strong"/>
          <w:rFonts w:cs="Arial"/>
          <w:b w:val="0"/>
          <w:bCs w:val="0"/>
          <w:i/>
          <w:iCs/>
          <w:bdr w:val="single" w:sz="2" w:space="0" w:color="D9D9E3" w:frame="1"/>
        </w:rPr>
        <w:t>Classroom Programs</w:t>
      </w:r>
      <w:r w:rsidRPr="0016722C">
        <w:rPr>
          <w:rStyle w:val="Strong"/>
          <w:rFonts w:cs="Arial"/>
          <w:b w:val="0"/>
          <w:bCs w:val="0"/>
          <w:bdr w:val="single" w:sz="2" w:space="0" w:color="D9D9E3" w:frame="1"/>
        </w:rPr>
        <w:t>:</w:t>
      </w:r>
      <w:r w:rsidRPr="0016722C">
        <w:rPr>
          <w:rFonts w:cs="Arial"/>
          <w:color w:val="0F0F0F"/>
        </w:rPr>
        <w:t xml:space="preserve"> Integrate lessons on food waste and sustainability into the curriculum, fostering awareness and responsibility.</w:t>
      </w:r>
    </w:p>
    <w:p w14:paraId="2475BD3D" w14:textId="2188994F" w:rsidR="00212C6C" w:rsidRPr="0016722C" w:rsidRDefault="00212C6C" w:rsidP="0016722C">
      <w:pPr>
        <w:shd w:val="clear" w:color="auto" w:fill="FFFFFF"/>
        <w:overflowPunct/>
        <w:autoSpaceDE/>
        <w:autoSpaceDN/>
        <w:adjustRightInd/>
        <w:spacing w:before="100" w:beforeAutospacing="1" w:after="100" w:afterAutospacing="1"/>
        <w:jc w:val="both"/>
        <w:textAlignment w:val="auto"/>
        <w:rPr>
          <w:rFonts w:cs="Arial"/>
          <w:b/>
          <w:bCs/>
          <w:i/>
          <w:iCs/>
          <w:color w:val="00B050"/>
        </w:rPr>
      </w:pPr>
      <w:r w:rsidRPr="0016722C">
        <w:rPr>
          <w:rFonts w:cs="Arial"/>
          <w:b/>
          <w:bCs/>
          <w:i/>
          <w:iCs/>
          <w:color w:val="00B050"/>
        </w:rPr>
        <w:t>12.2 Meal Planning and Preparation</w:t>
      </w:r>
    </w:p>
    <w:p w14:paraId="33A22548" w14:textId="77777777" w:rsidR="000826AF" w:rsidRPr="0016722C" w:rsidRDefault="000826AF" w:rsidP="0016722C">
      <w:pPr>
        <w:jc w:val="both"/>
        <w:rPr>
          <w:rFonts w:cs="Arial"/>
          <w:color w:val="000000" w:themeColor="text1"/>
        </w:rPr>
      </w:pPr>
      <w:r w:rsidRPr="0016722C">
        <w:rPr>
          <w:rFonts w:cs="Arial"/>
          <w:color w:val="000000" w:themeColor="text1"/>
        </w:rPr>
        <w:t xml:space="preserve">The use of </w:t>
      </w:r>
      <w:proofErr w:type="spellStart"/>
      <w:r w:rsidRPr="0016722C">
        <w:rPr>
          <w:rFonts w:cs="Arial"/>
          <w:color w:val="000000" w:themeColor="text1"/>
        </w:rPr>
        <w:t>Ipayimpact</w:t>
      </w:r>
      <w:proofErr w:type="spellEnd"/>
      <w:r w:rsidRPr="0016722C">
        <w:rPr>
          <w:rFonts w:cs="Arial"/>
          <w:color w:val="000000" w:themeColor="text1"/>
        </w:rPr>
        <w:t xml:space="preserve"> for ordering of lunch time meals helps schools combat food waste. Children and young people’s meals can be ordered in class or at home by parents. In doing so this provided the school catering staff with a daily report on the amount of food and pupils they are catering for. This allows catering staff to reduce the amount of food wasted. A small number of back up meals are made in the cases of children not having a packed lunch, spillages etc. </w:t>
      </w:r>
    </w:p>
    <w:p w14:paraId="4E33FC79" w14:textId="77777777" w:rsidR="000826AF" w:rsidRPr="0016722C" w:rsidRDefault="000826AF" w:rsidP="000826AF">
      <w:pPr>
        <w:rPr>
          <w:rFonts w:cs="Arial"/>
          <w:color w:val="FF0000"/>
        </w:rPr>
      </w:pPr>
    </w:p>
    <w:p w14:paraId="17AC0743" w14:textId="2DC632D6" w:rsidR="00630AAD" w:rsidRPr="0016722C" w:rsidRDefault="00630AAD" w:rsidP="0016722C">
      <w:pPr>
        <w:shd w:val="clear" w:color="auto" w:fill="FFFFFF"/>
        <w:overflowPunct/>
        <w:autoSpaceDE/>
        <w:autoSpaceDN/>
        <w:adjustRightInd/>
        <w:spacing w:before="100" w:beforeAutospacing="1" w:after="100" w:afterAutospacing="1"/>
        <w:jc w:val="both"/>
        <w:textAlignment w:val="auto"/>
        <w:rPr>
          <w:rFonts w:cs="Arial"/>
          <w:b/>
          <w:bCs/>
          <w:i/>
          <w:iCs/>
          <w:color w:val="00B050"/>
        </w:rPr>
      </w:pPr>
      <w:r w:rsidRPr="0016722C">
        <w:rPr>
          <w:rFonts w:cs="Arial"/>
          <w:b/>
          <w:bCs/>
          <w:i/>
          <w:iCs/>
          <w:color w:val="00B050"/>
        </w:rPr>
        <w:t>12.3 Donation Programmes</w:t>
      </w:r>
    </w:p>
    <w:p w14:paraId="2DAB8632" w14:textId="70E3094D" w:rsidR="002D0714" w:rsidRPr="0016722C" w:rsidRDefault="000A5331" w:rsidP="0016722C">
      <w:pPr>
        <w:shd w:val="clear" w:color="auto" w:fill="FFFFFF" w:themeFill="background1"/>
        <w:jc w:val="both"/>
        <w:rPr>
          <w:rFonts w:cs="Arial"/>
          <w:color w:val="000000" w:themeColor="text1"/>
        </w:rPr>
      </w:pPr>
      <w:r w:rsidRPr="0016722C">
        <w:rPr>
          <w:rFonts w:cs="Arial"/>
          <w:color w:val="000000" w:themeColor="text1"/>
        </w:rPr>
        <w:t>Schools</w:t>
      </w:r>
      <w:r w:rsidR="002D0714" w:rsidRPr="0016722C">
        <w:rPr>
          <w:rFonts w:cs="Arial"/>
          <w:color w:val="000000" w:themeColor="text1"/>
        </w:rPr>
        <w:t xml:space="preserve"> may want to consider:</w:t>
      </w:r>
    </w:p>
    <w:p w14:paraId="629C7BF5" w14:textId="77777777" w:rsidR="002D0714" w:rsidRPr="0016722C" w:rsidRDefault="002D0714" w:rsidP="0016722C">
      <w:pPr>
        <w:shd w:val="clear" w:color="auto" w:fill="FFFFFF" w:themeFill="background1"/>
        <w:jc w:val="both"/>
        <w:rPr>
          <w:rFonts w:cs="Arial"/>
          <w:color w:val="000000" w:themeColor="text1"/>
        </w:rPr>
      </w:pPr>
    </w:p>
    <w:p w14:paraId="265900A6" w14:textId="2D0DD3D4" w:rsidR="00630AAD" w:rsidRPr="0016722C" w:rsidRDefault="002D0714" w:rsidP="0016722C">
      <w:pPr>
        <w:pStyle w:val="ListParagraph"/>
        <w:numPr>
          <w:ilvl w:val="0"/>
          <w:numId w:val="19"/>
        </w:numPr>
        <w:shd w:val="clear" w:color="auto" w:fill="FFFFFF" w:themeFill="background1"/>
        <w:jc w:val="both"/>
        <w:rPr>
          <w:rFonts w:cs="Arial"/>
          <w:color w:val="0F0F0F"/>
        </w:rPr>
      </w:pPr>
      <w:r w:rsidRPr="0016722C">
        <w:rPr>
          <w:rStyle w:val="Strong"/>
          <w:rFonts w:cs="Arial"/>
          <w:b w:val="0"/>
          <w:bCs w:val="0"/>
          <w:i/>
          <w:iCs/>
          <w:bdr w:val="single" w:sz="2" w:space="0" w:color="D9D9E3" w:frame="1"/>
        </w:rPr>
        <w:t>Food Redistribution:</w:t>
      </w:r>
      <w:r w:rsidRPr="0016722C">
        <w:rPr>
          <w:rFonts w:cs="Arial"/>
          <w:color w:val="0F0F0F"/>
        </w:rPr>
        <w:t xml:space="preserve"> Establish partnerships with local charities or food banks to donate surplus food that is still safe for consumption.</w:t>
      </w:r>
    </w:p>
    <w:p w14:paraId="061B90E7" w14:textId="0C1AC32B" w:rsidR="002D0714" w:rsidRPr="0016722C" w:rsidRDefault="002D0714" w:rsidP="0016722C">
      <w:pPr>
        <w:pStyle w:val="ListParagraph"/>
        <w:numPr>
          <w:ilvl w:val="0"/>
          <w:numId w:val="19"/>
        </w:numPr>
        <w:shd w:val="clear" w:color="auto" w:fill="FFFFFF" w:themeFill="background1"/>
        <w:jc w:val="both"/>
        <w:rPr>
          <w:rFonts w:cs="Arial"/>
          <w:color w:val="000000" w:themeColor="text1"/>
        </w:rPr>
      </w:pPr>
      <w:r w:rsidRPr="0016722C">
        <w:rPr>
          <w:rStyle w:val="Strong"/>
          <w:rFonts w:cs="Arial"/>
          <w:b w:val="0"/>
          <w:bCs w:val="0"/>
          <w:i/>
          <w:iCs/>
          <w:bdr w:val="single" w:sz="2" w:space="0" w:color="D9D9E3" w:frame="1"/>
        </w:rPr>
        <w:t>Sharing Tables</w:t>
      </w:r>
      <w:r w:rsidRPr="0016722C">
        <w:rPr>
          <w:rStyle w:val="Strong"/>
          <w:rFonts w:cs="Arial"/>
          <w:b w:val="0"/>
          <w:bCs w:val="0"/>
          <w:bdr w:val="single" w:sz="2" w:space="0" w:color="D9D9E3" w:frame="1"/>
        </w:rPr>
        <w:t>:</w:t>
      </w:r>
      <w:r w:rsidRPr="0016722C">
        <w:rPr>
          <w:rFonts w:cs="Arial"/>
          <w:color w:val="0F0F0F"/>
        </w:rPr>
        <w:t xml:space="preserve"> Introduce sharing tables where students can place unopened or uneaten items for others to take, reducing waste and providing for those in need.</w:t>
      </w:r>
    </w:p>
    <w:p w14:paraId="678DABFE" w14:textId="6287571B" w:rsidR="002D0714" w:rsidRPr="0016722C" w:rsidRDefault="002D0714" w:rsidP="0016722C">
      <w:pPr>
        <w:shd w:val="clear" w:color="auto" w:fill="FFFFFF"/>
        <w:overflowPunct/>
        <w:autoSpaceDE/>
        <w:autoSpaceDN/>
        <w:adjustRightInd/>
        <w:spacing w:before="100" w:beforeAutospacing="1" w:after="100" w:afterAutospacing="1"/>
        <w:jc w:val="both"/>
        <w:textAlignment w:val="auto"/>
        <w:rPr>
          <w:rFonts w:cs="Arial"/>
          <w:b/>
          <w:bCs/>
          <w:i/>
          <w:iCs/>
          <w:color w:val="00B050"/>
        </w:rPr>
      </w:pPr>
      <w:r w:rsidRPr="0016722C">
        <w:rPr>
          <w:rFonts w:cs="Arial"/>
          <w:b/>
          <w:bCs/>
          <w:i/>
          <w:iCs/>
          <w:color w:val="00B050"/>
        </w:rPr>
        <w:t xml:space="preserve">12.4 </w:t>
      </w:r>
      <w:r w:rsidR="00AD0E4B" w:rsidRPr="0016722C">
        <w:rPr>
          <w:rFonts w:cs="Arial"/>
          <w:b/>
          <w:bCs/>
          <w:i/>
          <w:iCs/>
          <w:color w:val="00B050"/>
        </w:rPr>
        <w:t xml:space="preserve">Compost and Recycling </w:t>
      </w:r>
    </w:p>
    <w:p w14:paraId="3C986B25" w14:textId="7A3274E8" w:rsidR="003613F2" w:rsidRPr="0016722C" w:rsidRDefault="000A5331" w:rsidP="0016722C">
      <w:pPr>
        <w:shd w:val="clear" w:color="auto" w:fill="FFFFFF" w:themeFill="background1"/>
        <w:jc w:val="both"/>
        <w:rPr>
          <w:rFonts w:cs="Arial"/>
          <w:color w:val="000000" w:themeColor="text1"/>
        </w:rPr>
      </w:pPr>
      <w:r w:rsidRPr="0016722C">
        <w:rPr>
          <w:rFonts w:cs="Arial"/>
          <w:color w:val="000000" w:themeColor="text1"/>
        </w:rPr>
        <w:t>Schools</w:t>
      </w:r>
      <w:r w:rsidR="003613F2" w:rsidRPr="0016722C">
        <w:rPr>
          <w:rFonts w:cs="Arial"/>
          <w:color w:val="000000" w:themeColor="text1"/>
        </w:rPr>
        <w:t xml:space="preserve"> may want to consider:</w:t>
      </w:r>
    </w:p>
    <w:p w14:paraId="192C4A49" w14:textId="77777777" w:rsidR="003613F2" w:rsidRPr="0016722C" w:rsidRDefault="003613F2" w:rsidP="0016722C">
      <w:pPr>
        <w:shd w:val="clear" w:color="auto" w:fill="FFFFFF" w:themeFill="background1"/>
        <w:jc w:val="both"/>
        <w:rPr>
          <w:rFonts w:cs="Arial"/>
          <w:color w:val="000000" w:themeColor="text1"/>
        </w:rPr>
      </w:pPr>
    </w:p>
    <w:p w14:paraId="0041213D" w14:textId="77777777" w:rsidR="000A5331" w:rsidRPr="0016722C" w:rsidRDefault="003613F2" w:rsidP="0016722C">
      <w:pPr>
        <w:pStyle w:val="ListParagraph"/>
        <w:numPr>
          <w:ilvl w:val="0"/>
          <w:numId w:val="21"/>
        </w:numPr>
        <w:shd w:val="clear" w:color="auto" w:fill="FFFFFF" w:themeFill="background1"/>
        <w:jc w:val="both"/>
        <w:rPr>
          <w:rFonts w:cs="Arial"/>
          <w:color w:val="0F0F0F"/>
        </w:rPr>
      </w:pPr>
      <w:r w:rsidRPr="0016722C">
        <w:rPr>
          <w:rStyle w:val="Strong"/>
          <w:rFonts w:cs="Arial"/>
          <w:b w:val="0"/>
          <w:bCs w:val="0"/>
          <w:i/>
          <w:iCs/>
          <w:bdr w:val="single" w:sz="2" w:space="0" w:color="D9D9E3" w:frame="1"/>
        </w:rPr>
        <w:t>Composting</w:t>
      </w:r>
      <w:r w:rsidRPr="0016722C">
        <w:rPr>
          <w:rStyle w:val="Strong"/>
          <w:rFonts w:cs="Arial"/>
          <w:b w:val="0"/>
          <w:bCs w:val="0"/>
          <w:bdr w:val="single" w:sz="2" w:space="0" w:color="D9D9E3" w:frame="1"/>
        </w:rPr>
        <w:t>:</w:t>
      </w:r>
      <w:r w:rsidRPr="0016722C">
        <w:rPr>
          <w:rFonts w:cs="Arial"/>
          <w:color w:val="0F0F0F"/>
        </w:rPr>
        <w:t xml:space="preserve"> Set up composting systems for food scraps, creating nutrient-rich compost for school gardens.</w:t>
      </w:r>
    </w:p>
    <w:p w14:paraId="77D9E9FE" w14:textId="57FF8293" w:rsidR="003613F2" w:rsidRPr="0016722C" w:rsidRDefault="003613F2" w:rsidP="0016722C">
      <w:pPr>
        <w:pStyle w:val="ListParagraph"/>
        <w:numPr>
          <w:ilvl w:val="0"/>
          <w:numId w:val="21"/>
        </w:numPr>
        <w:shd w:val="clear" w:color="auto" w:fill="FFFFFF" w:themeFill="background1"/>
        <w:jc w:val="both"/>
        <w:rPr>
          <w:rFonts w:cs="Arial"/>
          <w:color w:val="0F0F0F"/>
        </w:rPr>
      </w:pPr>
      <w:r w:rsidRPr="0016722C">
        <w:rPr>
          <w:rFonts w:cs="Arial"/>
          <w:i/>
          <w:iCs/>
          <w:color w:val="0F0F0F"/>
        </w:rPr>
        <w:t>Recycling</w:t>
      </w:r>
      <w:r w:rsidRPr="0016722C">
        <w:rPr>
          <w:rFonts w:cs="Arial"/>
          <w:color w:val="0F0F0F"/>
        </w:rPr>
        <w:t>: Encourage recycling of food packaging and other recyclable materials in school cafeterias.</w:t>
      </w:r>
    </w:p>
    <w:p w14:paraId="28155C24" w14:textId="7FE65496" w:rsidR="00510C20" w:rsidRPr="0016722C" w:rsidRDefault="00C10A55" w:rsidP="0016722C">
      <w:pPr>
        <w:shd w:val="clear" w:color="auto" w:fill="FFFFFF"/>
        <w:overflowPunct/>
        <w:autoSpaceDE/>
        <w:autoSpaceDN/>
        <w:adjustRightInd/>
        <w:spacing w:before="100" w:beforeAutospacing="1" w:after="100" w:afterAutospacing="1"/>
        <w:jc w:val="both"/>
        <w:textAlignment w:val="auto"/>
        <w:rPr>
          <w:rFonts w:cs="Arial"/>
          <w:b/>
          <w:bCs/>
          <w:i/>
          <w:iCs/>
          <w:color w:val="00B050"/>
        </w:rPr>
      </w:pPr>
      <w:r w:rsidRPr="0016722C">
        <w:rPr>
          <w:rFonts w:cs="Arial"/>
          <w:color w:val="0F0F0F"/>
        </w:rPr>
        <w:lastRenderedPageBreak/>
        <w:t>By implementing a comprehensive strategy that involves education, waste reduction measures, and community engagement, schools and ELCs in Dumfries and Galloway make significant progress in addressing food waste and fostering a sustainable and responsible approach to food consumption.</w:t>
      </w:r>
    </w:p>
    <w:p w14:paraId="6B5116D5" w14:textId="77777777" w:rsidR="006D7E57" w:rsidRPr="006D7E57" w:rsidRDefault="006D7E57" w:rsidP="00510C20">
      <w:pPr>
        <w:shd w:val="clear" w:color="auto" w:fill="FFFFFF"/>
        <w:overflowPunct/>
        <w:autoSpaceDE/>
        <w:autoSpaceDN/>
        <w:adjustRightInd/>
        <w:spacing w:before="100" w:beforeAutospacing="1" w:after="100" w:afterAutospacing="1"/>
        <w:textAlignment w:val="auto"/>
        <w:rPr>
          <w:rFonts w:cs="Arial"/>
          <w:b/>
          <w:bCs/>
          <w:i/>
          <w:iCs/>
          <w:color w:val="00B050"/>
        </w:rPr>
      </w:pPr>
    </w:p>
    <w:p w14:paraId="1B873F70" w14:textId="0EF0BB2D" w:rsidR="00E16432" w:rsidRDefault="00EE0159" w:rsidP="00510C20">
      <w:pPr>
        <w:shd w:val="clear" w:color="auto" w:fill="FFFFFF"/>
        <w:overflowPunct/>
        <w:autoSpaceDE/>
        <w:autoSpaceDN/>
        <w:adjustRightInd/>
        <w:spacing w:before="100" w:beforeAutospacing="1" w:after="100" w:afterAutospacing="1"/>
        <w:textAlignment w:val="auto"/>
        <w:rPr>
          <w:rFonts w:ascii="Roboto" w:hAnsi="Roboto"/>
          <w:b/>
          <w:bCs/>
          <w:color w:val="7030A0"/>
          <w:szCs w:val="24"/>
          <w:lang w:eastAsia="en-GB"/>
        </w:rPr>
      </w:pPr>
      <w:r w:rsidRPr="00EE0159">
        <w:rPr>
          <w:rFonts w:ascii="Roboto" w:hAnsi="Roboto"/>
          <w:b/>
          <w:bCs/>
          <w:color w:val="7030A0"/>
          <w:szCs w:val="24"/>
          <w:lang w:eastAsia="en-GB"/>
        </w:rPr>
        <w:t>13</w:t>
      </w:r>
      <w:r w:rsidRPr="00EE0159">
        <w:rPr>
          <w:rFonts w:ascii="Roboto" w:hAnsi="Roboto"/>
          <w:b/>
          <w:bCs/>
          <w:color w:val="7030A0"/>
          <w:szCs w:val="24"/>
          <w:lang w:eastAsia="en-GB"/>
        </w:rPr>
        <w:tab/>
        <w:t>MONITORING</w:t>
      </w:r>
    </w:p>
    <w:p w14:paraId="029C7055" w14:textId="1A655CF5" w:rsidR="00E16432" w:rsidRPr="0016722C" w:rsidRDefault="000A5331" w:rsidP="0016722C">
      <w:pPr>
        <w:shd w:val="clear" w:color="auto" w:fill="FFFFFF" w:themeFill="background1"/>
        <w:jc w:val="both"/>
        <w:rPr>
          <w:rFonts w:cs="Arial"/>
          <w:color w:val="000000" w:themeColor="text1"/>
        </w:rPr>
      </w:pPr>
      <w:r w:rsidRPr="0016722C">
        <w:rPr>
          <w:rFonts w:cs="Arial"/>
          <w:color w:val="000000" w:themeColor="text1"/>
        </w:rPr>
        <w:t>Schools</w:t>
      </w:r>
      <w:r w:rsidR="00E16432" w:rsidRPr="0016722C">
        <w:rPr>
          <w:rFonts w:cs="Arial"/>
          <w:color w:val="000000" w:themeColor="text1"/>
        </w:rPr>
        <w:t xml:space="preserve"> may want to consider:</w:t>
      </w:r>
    </w:p>
    <w:p w14:paraId="7276AB01" w14:textId="77777777" w:rsidR="008E505B" w:rsidRPr="0016722C" w:rsidRDefault="008E505B" w:rsidP="0016722C">
      <w:pPr>
        <w:shd w:val="clear" w:color="auto" w:fill="FFFFFF" w:themeFill="background1"/>
        <w:jc w:val="both"/>
        <w:rPr>
          <w:rFonts w:cs="Arial"/>
          <w:color w:val="000000" w:themeColor="text1"/>
        </w:rPr>
      </w:pPr>
    </w:p>
    <w:p w14:paraId="222A7E5B" w14:textId="77777777" w:rsidR="000A5331" w:rsidRDefault="008E505B" w:rsidP="0016722C">
      <w:pPr>
        <w:pStyle w:val="ListParagraph"/>
        <w:numPr>
          <w:ilvl w:val="0"/>
          <w:numId w:val="22"/>
        </w:numPr>
        <w:shd w:val="clear" w:color="auto" w:fill="FFFFFF" w:themeFill="background1"/>
        <w:jc w:val="both"/>
        <w:rPr>
          <w:rFonts w:cs="Arial"/>
          <w:color w:val="0F0F0F"/>
        </w:rPr>
      </w:pPr>
      <w:r w:rsidRPr="0016722C">
        <w:rPr>
          <w:rStyle w:val="Strong"/>
          <w:rFonts w:cs="Arial"/>
          <w:b w:val="0"/>
          <w:bCs w:val="0"/>
          <w:i/>
          <w:iCs/>
          <w:bdr w:val="single" w:sz="2" w:space="0" w:color="D9D9E3" w:frame="1"/>
        </w:rPr>
        <w:t>Feedback Mechanisms</w:t>
      </w:r>
      <w:r w:rsidRPr="0016722C">
        <w:rPr>
          <w:rStyle w:val="Strong"/>
          <w:rFonts w:cs="Arial"/>
          <w:b w:val="0"/>
          <w:bCs w:val="0"/>
          <w:bdr w:val="single" w:sz="2" w:space="0" w:color="D9D9E3" w:frame="1"/>
        </w:rPr>
        <w:t>:</w:t>
      </w:r>
      <w:r w:rsidRPr="0016722C">
        <w:rPr>
          <w:rFonts w:cs="Arial"/>
          <w:color w:val="0F0F0F"/>
        </w:rPr>
        <w:t xml:space="preserve"> Establish channels for feedback from students, staff, and parents to continuously improve food service practices.</w:t>
      </w:r>
    </w:p>
    <w:p w14:paraId="59A3720E" w14:textId="77777777" w:rsidR="0016722C" w:rsidRPr="0016722C" w:rsidRDefault="0016722C" w:rsidP="0016722C">
      <w:pPr>
        <w:pStyle w:val="ListParagraph"/>
        <w:shd w:val="clear" w:color="auto" w:fill="FFFFFF" w:themeFill="background1"/>
        <w:jc w:val="both"/>
        <w:rPr>
          <w:rFonts w:cs="Arial"/>
          <w:color w:val="0F0F0F"/>
        </w:rPr>
      </w:pPr>
    </w:p>
    <w:p w14:paraId="2D6DE9A8" w14:textId="6ADC580B" w:rsidR="008E505B" w:rsidRPr="0016722C" w:rsidRDefault="008E505B" w:rsidP="0016722C">
      <w:pPr>
        <w:pStyle w:val="ListParagraph"/>
        <w:numPr>
          <w:ilvl w:val="0"/>
          <w:numId w:val="22"/>
        </w:numPr>
        <w:shd w:val="clear" w:color="auto" w:fill="FFFFFF" w:themeFill="background1"/>
        <w:jc w:val="both"/>
        <w:rPr>
          <w:rFonts w:cs="Arial"/>
          <w:color w:val="0F0F0F"/>
        </w:rPr>
      </w:pPr>
      <w:r w:rsidRPr="0016722C">
        <w:rPr>
          <w:rStyle w:val="Strong"/>
          <w:rFonts w:cs="Arial"/>
          <w:b w:val="0"/>
          <w:bCs w:val="0"/>
          <w:i/>
          <w:iCs/>
          <w:bdr w:val="single" w:sz="2" w:space="0" w:color="D9D9E3" w:frame="1"/>
        </w:rPr>
        <w:t>Regular Reviews</w:t>
      </w:r>
      <w:r w:rsidRPr="0016722C">
        <w:rPr>
          <w:rStyle w:val="Strong"/>
          <w:rFonts w:cs="Arial"/>
          <w:b w:val="0"/>
          <w:bCs w:val="0"/>
          <w:bdr w:val="single" w:sz="2" w:space="0" w:color="D9D9E3" w:frame="1"/>
        </w:rPr>
        <w:t>:</w:t>
      </w:r>
      <w:r w:rsidRPr="0016722C">
        <w:rPr>
          <w:rFonts w:cs="Arial"/>
          <w:color w:val="0F0F0F"/>
        </w:rPr>
        <w:t xml:space="preserve"> Conduct regular reviews to identify successes and areas for enhancement.</w:t>
      </w:r>
    </w:p>
    <w:p w14:paraId="5A9F3462" w14:textId="77777777" w:rsidR="008E505B" w:rsidRPr="0016722C" w:rsidRDefault="008E505B" w:rsidP="0016722C">
      <w:pPr>
        <w:shd w:val="clear" w:color="auto" w:fill="FFFFFF" w:themeFill="background1"/>
        <w:jc w:val="both"/>
        <w:rPr>
          <w:rFonts w:cs="Arial"/>
          <w:color w:val="0F0F0F"/>
        </w:rPr>
      </w:pPr>
    </w:p>
    <w:p w14:paraId="08D802B5" w14:textId="145F83BD" w:rsidR="008E505B" w:rsidRPr="0016722C" w:rsidRDefault="008E505B" w:rsidP="0016722C">
      <w:pPr>
        <w:shd w:val="clear" w:color="auto" w:fill="FFFFFF" w:themeFill="background1"/>
        <w:jc w:val="both"/>
        <w:rPr>
          <w:rFonts w:cs="Arial"/>
          <w:color w:val="0F0F0F"/>
        </w:rPr>
      </w:pPr>
      <w:r w:rsidRPr="0016722C">
        <w:rPr>
          <w:rFonts w:cs="Arial"/>
          <w:color w:val="0F0F0F"/>
        </w:rPr>
        <w:t>Include Date written, date review is due and member of SLT responsible</w:t>
      </w:r>
    </w:p>
    <w:p w14:paraId="3C79C637" w14:textId="77777777" w:rsidR="003D7D64" w:rsidRDefault="003D7D64" w:rsidP="0085744E"/>
    <w:p w14:paraId="45831242" w14:textId="1BAE01A5" w:rsidR="007B75D9" w:rsidRPr="005F6677" w:rsidRDefault="007B75D9" w:rsidP="00283630">
      <w:pPr>
        <w:rPr>
          <w:b/>
          <w:bCs/>
          <w:color w:val="7030A0"/>
          <w:szCs w:val="24"/>
        </w:rPr>
      </w:pPr>
    </w:p>
    <w:p w14:paraId="614EBBA9" w14:textId="7D81E1B7" w:rsidR="003B0E92" w:rsidRDefault="003B0E92" w:rsidP="003A75F8">
      <w:pPr>
        <w:rPr>
          <w:szCs w:val="24"/>
        </w:rPr>
      </w:pPr>
    </w:p>
    <w:p w14:paraId="614EBBAA" w14:textId="7ABD3452" w:rsidR="00033E68" w:rsidRDefault="00033E68" w:rsidP="003A75F8">
      <w:pPr>
        <w:rPr>
          <w:szCs w:val="24"/>
        </w:rPr>
      </w:pPr>
    </w:p>
    <w:p w14:paraId="614EBBBD" w14:textId="478D1DF5" w:rsidR="00033E68" w:rsidRDefault="00033E68" w:rsidP="003A75F8">
      <w:pPr>
        <w:rPr>
          <w:szCs w:val="24"/>
        </w:rPr>
      </w:pPr>
    </w:p>
    <w:p w14:paraId="614EBBBE" w14:textId="77777777" w:rsidR="00033E68" w:rsidRDefault="00033E68" w:rsidP="003A75F8">
      <w:pPr>
        <w:rPr>
          <w:szCs w:val="24"/>
        </w:rPr>
      </w:pPr>
    </w:p>
    <w:p w14:paraId="614EBBBF" w14:textId="506CC19C" w:rsidR="00E51AD4" w:rsidRDefault="00E51AD4">
      <w:pPr>
        <w:overflowPunct/>
        <w:autoSpaceDE/>
        <w:autoSpaceDN/>
        <w:adjustRightInd/>
        <w:textAlignment w:val="auto"/>
        <w:rPr>
          <w:szCs w:val="24"/>
        </w:rPr>
      </w:pPr>
      <w:r>
        <w:rPr>
          <w:szCs w:val="24"/>
        </w:rPr>
        <w:br w:type="page"/>
      </w:r>
    </w:p>
    <w:p w14:paraId="774C6C30" w14:textId="33DA0CC2" w:rsidR="00033E68" w:rsidRDefault="00E51AD4" w:rsidP="003F3902">
      <w:pPr>
        <w:overflowPunct/>
        <w:autoSpaceDE/>
        <w:autoSpaceDN/>
        <w:adjustRightInd/>
        <w:textAlignment w:val="auto"/>
        <w:rPr>
          <w:b/>
          <w:bCs/>
          <w:color w:val="7030A0"/>
          <w:sz w:val="28"/>
          <w:szCs w:val="28"/>
        </w:rPr>
      </w:pPr>
      <w:bookmarkStart w:id="0" w:name="appendix1"/>
      <w:bookmarkEnd w:id="0"/>
      <w:r w:rsidRPr="00DE494C">
        <w:rPr>
          <w:b/>
          <w:bCs/>
          <w:color w:val="7030A0"/>
          <w:sz w:val="28"/>
          <w:szCs w:val="28"/>
        </w:rPr>
        <w:lastRenderedPageBreak/>
        <w:t>APPENDIX 1</w:t>
      </w:r>
      <w:r w:rsidRPr="00DE494C">
        <w:rPr>
          <w:b/>
          <w:bCs/>
          <w:color w:val="7030A0"/>
          <w:sz w:val="28"/>
          <w:szCs w:val="28"/>
        </w:rPr>
        <w:tab/>
      </w:r>
      <w:r w:rsidRPr="00DE494C">
        <w:rPr>
          <w:b/>
          <w:bCs/>
          <w:color w:val="7030A0"/>
          <w:sz w:val="28"/>
          <w:szCs w:val="28"/>
        </w:rPr>
        <w:tab/>
        <w:t>National Pol</w:t>
      </w:r>
      <w:r w:rsidR="00DE494C" w:rsidRPr="00DE494C">
        <w:rPr>
          <w:b/>
          <w:bCs/>
          <w:color w:val="7030A0"/>
          <w:sz w:val="28"/>
          <w:szCs w:val="28"/>
        </w:rPr>
        <w:t>icy and Guidance</w:t>
      </w:r>
    </w:p>
    <w:p w14:paraId="5B5F0AA4" w14:textId="5AB8CE71" w:rsidR="00DE494C" w:rsidRDefault="00DE494C" w:rsidP="00533EF3">
      <w:pPr>
        <w:ind w:left="284" w:hanging="284"/>
        <w:rPr>
          <w:b/>
          <w:bCs/>
          <w:color w:val="7030A0"/>
          <w:sz w:val="28"/>
          <w:szCs w:val="28"/>
        </w:rPr>
      </w:pPr>
    </w:p>
    <w:p w14:paraId="27F6896B" w14:textId="7ED4A5EE" w:rsidR="00007CD4" w:rsidRDefault="00007CD4" w:rsidP="00C90D00">
      <w:pPr>
        <w:ind w:left="284" w:hanging="284"/>
        <w:rPr>
          <w:color w:val="000000" w:themeColor="text1"/>
          <w:szCs w:val="24"/>
        </w:rPr>
      </w:pPr>
    </w:p>
    <w:p w14:paraId="700078EB" w14:textId="77777777" w:rsidR="003F3902" w:rsidRDefault="00E10BA5" w:rsidP="00C90D00">
      <w:pPr>
        <w:ind w:left="284" w:hanging="284"/>
        <w:rPr>
          <w:i/>
          <w:iCs/>
          <w:color w:val="000000" w:themeColor="text1"/>
          <w:szCs w:val="24"/>
        </w:rPr>
      </w:pPr>
      <w:r>
        <w:rPr>
          <w:color w:val="000000" w:themeColor="text1"/>
          <w:szCs w:val="24"/>
        </w:rPr>
        <w:t>Education Scotland</w:t>
      </w:r>
      <w:r w:rsidR="00583858">
        <w:rPr>
          <w:color w:val="000000" w:themeColor="text1"/>
          <w:szCs w:val="24"/>
        </w:rPr>
        <w:t xml:space="preserve"> (2021)</w:t>
      </w:r>
      <w:r>
        <w:rPr>
          <w:color w:val="000000" w:themeColor="text1"/>
          <w:szCs w:val="24"/>
        </w:rPr>
        <w:t xml:space="preserve"> </w:t>
      </w:r>
      <w:r w:rsidRPr="00E10BA5">
        <w:rPr>
          <w:i/>
          <w:iCs/>
          <w:color w:val="000000" w:themeColor="text1"/>
          <w:szCs w:val="24"/>
        </w:rPr>
        <w:t>Food in Schools Across Scotland: A Self Evaluation Resource</w:t>
      </w:r>
      <w:r w:rsidR="003F3902">
        <w:rPr>
          <w:i/>
          <w:iCs/>
          <w:color w:val="000000" w:themeColor="text1"/>
          <w:szCs w:val="24"/>
        </w:rPr>
        <w:t xml:space="preserve"> </w:t>
      </w:r>
    </w:p>
    <w:p w14:paraId="5F824C0E" w14:textId="42D23FDD" w:rsidR="00E10BA5" w:rsidRDefault="00583858" w:rsidP="00C90D00">
      <w:pPr>
        <w:ind w:left="284" w:hanging="284"/>
      </w:pPr>
      <w:r>
        <w:rPr>
          <w:color w:val="000000" w:themeColor="text1"/>
          <w:szCs w:val="24"/>
        </w:rPr>
        <w:t xml:space="preserve">available at </w:t>
      </w:r>
      <w:hyperlink r:id="rId31" w:history="1">
        <w:r>
          <w:rPr>
            <w:rStyle w:val="Hyperlink"/>
          </w:rPr>
          <w:t>Food in schools across Scotland: A self-evaluation resource | Resources | National</w:t>
        </w:r>
        <w:r w:rsidR="00C90D00">
          <w:rPr>
            <w:rStyle w:val="Hyperlink"/>
          </w:rPr>
          <w:t xml:space="preserve"> </w:t>
        </w:r>
        <w:r>
          <w:rPr>
            <w:rStyle w:val="Hyperlink"/>
          </w:rPr>
          <w:t>Improvement Hub (</w:t>
        </w:r>
        <w:proofErr w:type="spellStart"/>
        <w:r>
          <w:rPr>
            <w:rStyle w:val="Hyperlink"/>
          </w:rPr>
          <w:t>education.gov.scot</w:t>
        </w:r>
        <w:proofErr w:type="spellEnd"/>
        <w:r>
          <w:rPr>
            <w:rStyle w:val="Hyperlink"/>
          </w:rPr>
          <w:t>)</w:t>
        </w:r>
      </w:hyperlink>
    </w:p>
    <w:p w14:paraId="07F15E2E" w14:textId="4CF1D744" w:rsidR="006B421B" w:rsidRDefault="006B421B" w:rsidP="00583858">
      <w:pPr>
        <w:ind w:left="284" w:hanging="284"/>
      </w:pPr>
    </w:p>
    <w:p w14:paraId="66D224E6" w14:textId="07CF746D" w:rsidR="006B421B" w:rsidRPr="00583858" w:rsidRDefault="006B421B" w:rsidP="00583858">
      <w:pPr>
        <w:ind w:left="284" w:hanging="284"/>
        <w:rPr>
          <w:color w:val="000000" w:themeColor="text1"/>
          <w:szCs w:val="24"/>
        </w:rPr>
      </w:pPr>
      <w:r>
        <w:t xml:space="preserve">Education Scotland </w:t>
      </w:r>
      <w:r w:rsidRPr="00F516A8">
        <w:rPr>
          <w:i/>
          <w:iCs/>
        </w:rPr>
        <w:t xml:space="preserve">Food in Schools Across Scotland </w:t>
      </w:r>
      <w:proofErr w:type="spellStart"/>
      <w:r w:rsidR="00F516A8" w:rsidRPr="00F516A8">
        <w:rPr>
          <w:i/>
          <w:iCs/>
        </w:rPr>
        <w:t>Sketchnote</w:t>
      </w:r>
      <w:r w:rsidR="0023757B">
        <w:rPr>
          <w:i/>
          <w:iCs/>
        </w:rPr>
        <w:t>s</w:t>
      </w:r>
      <w:proofErr w:type="spellEnd"/>
      <w:r>
        <w:t xml:space="preserve"> </w:t>
      </w:r>
      <w:r w:rsidR="00F516A8">
        <w:t xml:space="preserve">available at </w:t>
      </w:r>
      <w:hyperlink r:id="rId32" w:history="1">
        <w:r w:rsidR="00F516A8">
          <w:rPr>
            <w:rStyle w:val="Hyperlink"/>
          </w:rPr>
          <w:t>food_in_schools_connections.pdf (</w:t>
        </w:r>
        <w:proofErr w:type="spellStart"/>
        <w:r w:rsidR="00F516A8">
          <w:rPr>
            <w:rStyle w:val="Hyperlink"/>
          </w:rPr>
          <w:t>education.gov.scot</w:t>
        </w:r>
        <w:proofErr w:type="spellEnd"/>
        <w:r w:rsidR="00F516A8">
          <w:rPr>
            <w:rStyle w:val="Hyperlink"/>
          </w:rPr>
          <w:t>)</w:t>
        </w:r>
      </w:hyperlink>
      <w:r w:rsidR="0023757B">
        <w:t xml:space="preserve"> and </w:t>
      </w:r>
      <w:hyperlink r:id="rId33" w:history="1">
        <w:r w:rsidR="00FB033F">
          <w:rPr>
            <w:rStyle w:val="Hyperlink"/>
          </w:rPr>
          <w:t>food_in_schools_contributions.pdf (</w:t>
        </w:r>
        <w:proofErr w:type="spellStart"/>
        <w:r w:rsidR="00FB033F">
          <w:rPr>
            <w:rStyle w:val="Hyperlink"/>
          </w:rPr>
          <w:t>education.gov.scot</w:t>
        </w:r>
        <w:proofErr w:type="spellEnd"/>
        <w:r w:rsidR="00FB033F">
          <w:rPr>
            <w:rStyle w:val="Hyperlink"/>
          </w:rPr>
          <w:t>)</w:t>
        </w:r>
      </w:hyperlink>
    </w:p>
    <w:p w14:paraId="0AD16D53" w14:textId="3CB23132" w:rsidR="00E10BA5" w:rsidRDefault="00E10BA5" w:rsidP="00583858">
      <w:pPr>
        <w:ind w:left="284" w:hanging="284"/>
        <w:rPr>
          <w:color w:val="000000" w:themeColor="text1"/>
          <w:szCs w:val="24"/>
        </w:rPr>
      </w:pPr>
    </w:p>
    <w:p w14:paraId="3132D107" w14:textId="191058FD" w:rsidR="00072665" w:rsidRPr="00072665" w:rsidRDefault="00072665" w:rsidP="00583858">
      <w:pPr>
        <w:ind w:left="284" w:hanging="284"/>
        <w:rPr>
          <w:i/>
          <w:iCs/>
          <w:color w:val="000000" w:themeColor="text1"/>
          <w:szCs w:val="24"/>
        </w:rPr>
      </w:pPr>
      <w:r>
        <w:rPr>
          <w:color w:val="000000" w:themeColor="text1"/>
          <w:szCs w:val="24"/>
        </w:rPr>
        <w:t xml:space="preserve">Education Scotland </w:t>
      </w:r>
      <w:r w:rsidR="00DE7754" w:rsidRPr="00E172DA">
        <w:rPr>
          <w:i/>
          <w:iCs/>
          <w:color w:val="000000" w:themeColor="text1"/>
          <w:szCs w:val="24"/>
        </w:rPr>
        <w:t>Health &amp; Wellbeing Experiences and Outcomes</w:t>
      </w:r>
      <w:r w:rsidR="00DE7754">
        <w:rPr>
          <w:color w:val="000000" w:themeColor="text1"/>
          <w:szCs w:val="24"/>
        </w:rPr>
        <w:t xml:space="preserve"> available at </w:t>
      </w:r>
      <w:hyperlink r:id="rId34" w:history="1">
        <w:r w:rsidR="00E172DA" w:rsidRPr="005F0989">
          <w:rPr>
            <w:rStyle w:val="Hyperlink"/>
            <w:szCs w:val="24"/>
          </w:rPr>
          <w:t>https://education.gov.scot/media/5p4dvqvm/health-and-wellbeing-eo.pdf</w:t>
        </w:r>
      </w:hyperlink>
      <w:r w:rsidR="00E172DA">
        <w:rPr>
          <w:color w:val="000000" w:themeColor="text1"/>
          <w:szCs w:val="24"/>
        </w:rPr>
        <w:t xml:space="preserve"> </w:t>
      </w:r>
    </w:p>
    <w:p w14:paraId="12A4B21B" w14:textId="2332A26D" w:rsidR="00072665" w:rsidRDefault="00072665" w:rsidP="00583858">
      <w:pPr>
        <w:ind w:left="284" w:hanging="284"/>
        <w:rPr>
          <w:color w:val="000000" w:themeColor="text1"/>
          <w:szCs w:val="24"/>
        </w:rPr>
      </w:pPr>
    </w:p>
    <w:p w14:paraId="20EB1FFD" w14:textId="08C81438" w:rsidR="00CA7CBF" w:rsidRPr="00FC0B8E" w:rsidRDefault="00CA7CBF" w:rsidP="00583858">
      <w:pPr>
        <w:ind w:left="284" w:hanging="284"/>
        <w:rPr>
          <w:color w:val="000000" w:themeColor="text1"/>
          <w:szCs w:val="24"/>
        </w:rPr>
      </w:pPr>
      <w:r>
        <w:rPr>
          <w:color w:val="000000" w:themeColor="text1"/>
          <w:szCs w:val="24"/>
        </w:rPr>
        <w:t>Education Scotland</w:t>
      </w:r>
      <w:r w:rsidR="00FC0B8E">
        <w:rPr>
          <w:color w:val="000000" w:themeColor="text1"/>
          <w:szCs w:val="24"/>
        </w:rPr>
        <w:t xml:space="preserve"> (2017)</w:t>
      </w:r>
      <w:r>
        <w:rPr>
          <w:color w:val="000000" w:themeColor="text1"/>
          <w:szCs w:val="24"/>
        </w:rPr>
        <w:t xml:space="preserve"> </w:t>
      </w:r>
      <w:r>
        <w:rPr>
          <w:i/>
          <w:iCs/>
          <w:color w:val="000000" w:themeColor="text1"/>
          <w:szCs w:val="24"/>
        </w:rPr>
        <w:t>Nutritional Analysis Manual</w:t>
      </w:r>
      <w:r w:rsidR="00FC0B8E">
        <w:rPr>
          <w:i/>
          <w:iCs/>
          <w:color w:val="000000" w:themeColor="text1"/>
          <w:szCs w:val="24"/>
        </w:rPr>
        <w:t xml:space="preserve"> </w:t>
      </w:r>
      <w:r w:rsidR="00FC0B8E">
        <w:rPr>
          <w:color w:val="000000" w:themeColor="text1"/>
          <w:szCs w:val="24"/>
        </w:rPr>
        <w:t xml:space="preserve">available at </w:t>
      </w:r>
      <w:hyperlink r:id="rId35" w:history="1">
        <w:r w:rsidR="00FC0B8E" w:rsidRPr="005F0989">
          <w:rPr>
            <w:rStyle w:val="Hyperlink"/>
            <w:szCs w:val="24"/>
          </w:rPr>
          <w:t>https://education.gov.scot/resources/nutritional-analysis-manual/</w:t>
        </w:r>
      </w:hyperlink>
      <w:r w:rsidR="00FC0B8E">
        <w:rPr>
          <w:color w:val="000000" w:themeColor="text1"/>
          <w:szCs w:val="24"/>
        </w:rPr>
        <w:t xml:space="preserve"> </w:t>
      </w:r>
    </w:p>
    <w:p w14:paraId="13501957" w14:textId="7EBC67A8" w:rsidR="00CA7CBF" w:rsidRDefault="00CA7CBF" w:rsidP="00583858">
      <w:pPr>
        <w:ind w:left="284" w:hanging="284"/>
        <w:rPr>
          <w:color w:val="000000" w:themeColor="text1"/>
          <w:szCs w:val="24"/>
        </w:rPr>
      </w:pPr>
    </w:p>
    <w:p w14:paraId="08C785E3" w14:textId="7742AEE3" w:rsidR="00DF407F" w:rsidRDefault="00007CD4" w:rsidP="00583858">
      <w:pPr>
        <w:ind w:left="284" w:hanging="284"/>
        <w:rPr>
          <w:color w:val="000000" w:themeColor="text1"/>
          <w:szCs w:val="24"/>
        </w:rPr>
      </w:pPr>
      <w:r w:rsidRPr="00007CD4">
        <w:rPr>
          <w:color w:val="000000" w:themeColor="text1"/>
          <w:szCs w:val="24"/>
        </w:rPr>
        <w:t>Education Scotland</w:t>
      </w:r>
      <w:r w:rsidR="00DF407F">
        <w:rPr>
          <w:color w:val="000000" w:themeColor="text1"/>
          <w:szCs w:val="24"/>
        </w:rPr>
        <w:t xml:space="preserve">, </w:t>
      </w:r>
      <w:r w:rsidR="009E1374" w:rsidRPr="00DF407F">
        <w:rPr>
          <w:i/>
          <w:iCs/>
          <w:color w:val="000000" w:themeColor="text1"/>
          <w:szCs w:val="24"/>
        </w:rPr>
        <w:t>School Food Policy Incorporating the Nutritional Regulations</w:t>
      </w:r>
      <w:r w:rsidR="00DF407F">
        <w:rPr>
          <w:i/>
          <w:iCs/>
          <w:color w:val="000000" w:themeColor="text1"/>
          <w:szCs w:val="24"/>
        </w:rPr>
        <w:t xml:space="preserve"> </w:t>
      </w:r>
      <w:r w:rsidR="00DF407F">
        <w:rPr>
          <w:color w:val="000000" w:themeColor="text1"/>
          <w:szCs w:val="24"/>
        </w:rPr>
        <w:t>available at</w:t>
      </w:r>
      <w:r w:rsidR="006601B9">
        <w:rPr>
          <w:color w:val="000000" w:themeColor="text1"/>
          <w:szCs w:val="24"/>
        </w:rPr>
        <w:t xml:space="preserve"> </w:t>
      </w:r>
      <w:hyperlink r:id="rId36" w:history="1">
        <w:r w:rsidR="006601B9" w:rsidRPr="005F0989">
          <w:rPr>
            <w:rStyle w:val="Hyperlink"/>
            <w:szCs w:val="24"/>
          </w:rPr>
          <w:t>https://blogs.glowscotland.org.uk/glowblogs/public/foodforschools/uploads/sites/7994/2022/08/30095430/School-Food-Policy-Incorporating-the-Nutritional-Regulations.docx</w:t>
        </w:r>
      </w:hyperlink>
      <w:r w:rsidR="006601B9">
        <w:rPr>
          <w:color w:val="000000" w:themeColor="text1"/>
          <w:szCs w:val="24"/>
        </w:rPr>
        <w:t xml:space="preserve"> </w:t>
      </w:r>
    </w:p>
    <w:p w14:paraId="5B3690CA" w14:textId="543C2CCE" w:rsidR="006601B9" w:rsidRDefault="006601B9" w:rsidP="00583858">
      <w:pPr>
        <w:ind w:left="284" w:hanging="284"/>
        <w:rPr>
          <w:color w:val="000000" w:themeColor="text1"/>
          <w:szCs w:val="24"/>
        </w:rPr>
      </w:pPr>
    </w:p>
    <w:p w14:paraId="68705274" w14:textId="094758B0" w:rsidR="00C42921" w:rsidRDefault="00C42921" w:rsidP="00583858">
      <w:pPr>
        <w:ind w:left="284" w:hanging="284"/>
        <w:rPr>
          <w:color w:val="000000" w:themeColor="text1"/>
          <w:szCs w:val="24"/>
        </w:rPr>
      </w:pPr>
      <w:r>
        <w:rPr>
          <w:color w:val="000000" w:themeColor="text1"/>
          <w:szCs w:val="24"/>
        </w:rPr>
        <w:t xml:space="preserve">Scottish Government (2021) </w:t>
      </w:r>
      <w:r>
        <w:rPr>
          <w:i/>
          <w:iCs/>
          <w:color w:val="000000" w:themeColor="text1"/>
          <w:szCs w:val="24"/>
        </w:rPr>
        <w:t xml:space="preserve">Healthy Eating in Schools: Guidance 2020 </w:t>
      </w:r>
      <w:r w:rsidR="00CA7CBF">
        <w:rPr>
          <w:color w:val="000000" w:themeColor="text1"/>
          <w:szCs w:val="24"/>
        </w:rPr>
        <w:t>available</w:t>
      </w:r>
      <w:r>
        <w:rPr>
          <w:color w:val="000000" w:themeColor="text1"/>
          <w:szCs w:val="24"/>
        </w:rPr>
        <w:t xml:space="preserve"> at </w:t>
      </w:r>
      <w:hyperlink r:id="rId37" w:history="1">
        <w:r w:rsidR="00CA7CBF" w:rsidRPr="005F0989">
          <w:rPr>
            <w:rStyle w:val="Hyperlink"/>
            <w:szCs w:val="24"/>
          </w:rPr>
          <w:t>https://www.gov.scot/publications/healthy-eating-schools-guidance-2020/</w:t>
        </w:r>
      </w:hyperlink>
      <w:r w:rsidR="00CA7CBF">
        <w:rPr>
          <w:color w:val="000000" w:themeColor="text1"/>
          <w:szCs w:val="24"/>
        </w:rPr>
        <w:t xml:space="preserve"> </w:t>
      </w:r>
    </w:p>
    <w:p w14:paraId="24179B9C" w14:textId="11221FB9" w:rsidR="002C52A3" w:rsidRDefault="002C52A3" w:rsidP="00583858">
      <w:pPr>
        <w:ind w:left="284" w:hanging="284"/>
        <w:rPr>
          <w:color w:val="000000" w:themeColor="text1"/>
          <w:szCs w:val="24"/>
        </w:rPr>
      </w:pPr>
    </w:p>
    <w:p w14:paraId="3B14DADD" w14:textId="54595472" w:rsidR="002C52A3" w:rsidRDefault="002C52A3" w:rsidP="00583858">
      <w:pPr>
        <w:ind w:left="284" w:hanging="284"/>
      </w:pPr>
      <w:r>
        <w:rPr>
          <w:color w:val="000000" w:themeColor="text1"/>
          <w:szCs w:val="24"/>
        </w:rPr>
        <w:t>Scottish Government (2011)</w:t>
      </w:r>
      <w:r w:rsidR="00E364B7">
        <w:rPr>
          <w:color w:val="000000" w:themeColor="text1"/>
          <w:szCs w:val="24"/>
        </w:rPr>
        <w:t xml:space="preserve"> </w:t>
      </w:r>
      <w:r w:rsidR="00E364B7" w:rsidRPr="00E364B7">
        <w:rPr>
          <w:i/>
          <w:iCs/>
          <w:color w:val="000000" w:themeColor="text1"/>
          <w:szCs w:val="24"/>
        </w:rPr>
        <w:t xml:space="preserve">Healthy Eating in Schools: Supplementary Guidance </w:t>
      </w:r>
      <w:r w:rsidR="00E364B7">
        <w:rPr>
          <w:color w:val="000000" w:themeColor="text1"/>
          <w:szCs w:val="24"/>
        </w:rPr>
        <w:t xml:space="preserve">available at </w:t>
      </w:r>
      <w:hyperlink r:id="rId38" w:history="1">
        <w:r w:rsidR="002701C8">
          <w:rPr>
            <w:rStyle w:val="Hyperlink"/>
          </w:rPr>
          <w:t>Section 2 Ensuring appropriate food and drink choices for all children and young people - Healthy eating in schools: supplementary guidance - gov.scot (www.gov.scot)</w:t>
        </w:r>
      </w:hyperlink>
    </w:p>
    <w:p w14:paraId="274C1179" w14:textId="02096E3D" w:rsidR="00552899" w:rsidRDefault="00552899" w:rsidP="00583858">
      <w:pPr>
        <w:ind w:left="284" w:hanging="284"/>
      </w:pPr>
    </w:p>
    <w:p w14:paraId="3F489F0D" w14:textId="1C4DA640" w:rsidR="00552899" w:rsidRPr="00552899" w:rsidRDefault="00552899" w:rsidP="00583858">
      <w:pPr>
        <w:ind w:left="284" w:hanging="284"/>
        <w:rPr>
          <w:i/>
          <w:iCs/>
          <w:color w:val="000000" w:themeColor="text1"/>
          <w:szCs w:val="24"/>
        </w:rPr>
      </w:pPr>
      <w:r>
        <w:t xml:space="preserve">Scottish Government (2011) </w:t>
      </w:r>
      <w:r>
        <w:rPr>
          <w:i/>
          <w:iCs/>
        </w:rPr>
        <w:t>Health Promotion Guidance: Nutritional Guidance for Children and Young People</w:t>
      </w:r>
      <w:r w:rsidR="004B4FBB">
        <w:rPr>
          <w:i/>
          <w:iCs/>
        </w:rPr>
        <w:t xml:space="preserve"> in Residential Care Settings </w:t>
      </w:r>
      <w:r w:rsidR="004B4FBB" w:rsidRPr="004B4FBB">
        <w:t>available at</w:t>
      </w:r>
      <w:r w:rsidR="004B4FBB">
        <w:rPr>
          <w:i/>
          <w:iCs/>
        </w:rPr>
        <w:t xml:space="preserve"> </w:t>
      </w:r>
      <w:hyperlink r:id="rId39" w:history="1">
        <w:r w:rsidR="004B4FBB">
          <w:rPr>
            <w:rStyle w:val="Hyperlink"/>
          </w:rPr>
          <w:t>Section 3 Nutrition Guidance - Health Promotion Guidance: Nutritional Guidance for Children and Young People in Residential Care Settings - gov.scot (www.gov.scot)</w:t>
        </w:r>
      </w:hyperlink>
    </w:p>
    <w:p w14:paraId="0D6AD732" w14:textId="69EF9BDF" w:rsidR="00C42921" w:rsidRDefault="00C42921" w:rsidP="00583858">
      <w:pPr>
        <w:ind w:left="284" w:hanging="284"/>
        <w:rPr>
          <w:color w:val="000000" w:themeColor="text1"/>
          <w:szCs w:val="24"/>
        </w:rPr>
      </w:pPr>
    </w:p>
    <w:p w14:paraId="11380E3D" w14:textId="1C72F5DC" w:rsidR="00B72F1F" w:rsidRDefault="00B72F1F" w:rsidP="00583858">
      <w:pPr>
        <w:ind w:left="284" w:hanging="284"/>
        <w:rPr>
          <w:color w:val="000000" w:themeColor="text1"/>
          <w:szCs w:val="24"/>
        </w:rPr>
      </w:pPr>
      <w:r>
        <w:rPr>
          <w:color w:val="000000" w:themeColor="text1"/>
          <w:szCs w:val="24"/>
        </w:rPr>
        <w:t xml:space="preserve">Scottish Government </w:t>
      </w:r>
      <w:r w:rsidRPr="00B72F1F">
        <w:rPr>
          <w:i/>
          <w:iCs/>
          <w:color w:val="000000" w:themeColor="text1"/>
          <w:szCs w:val="24"/>
        </w:rPr>
        <w:t>Revised Dietary Goals for Scotland</w:t>
      </w:r>
      <w:r>
        <w:rPr>
          <w:color w:val="000000" w:themeColor="text1"/>
          <w:szCs w:val="24"/>
        </w:rPr>
        <w:t xml:space="preserve"> available at </w:t>
      </w:r>
      <w:hyperlink r:id="rId40" w:history="1">
        <w:r>
          <w:rPr>
            <w:rStyle w:val="Hyperlink"/>
          </w:rPr>
          <w:t>Dietary Goals for Scotland (</w:t>
        </w:r>
        <w:proofErr w:type="spellStart"/>
        <w:r>
          <w:rPr>
            <w:rStyle w:val="Hyperlink"/>
          </w:rPr>
          <w:t>foodstandards.gov.scot</w:t>
        </w:r>
        <w:proofErr w:type="spellEnd"/>
        <w:r>
          <w:rPr>
            <w:rStyle w:val="Hyperlink"/>
          </w:rPr>
          <w:t>)</w:t>
        </w:r>
      </w:hyperlink>
    </w:p>
    <w:p w14:paraId="0CC13093" w14:textId="014EA762" w:rsidR="00B72F1F" w:rsidRDefault="00B72F1F" w:rsidP="00583858">
      <w:pPr>
        <w:ind w:left="284" w:hanging="284"/>
        <w:rPr>
          <w:color w:val="000000" w:themeColor="text1"/>
          <w:szCs w:val="24"/>
        </w:rPr>
      </w:pPr>
    </w:p>
    <w:p w14:paraId="3CAD9479" w14:textId="62723DF9" w:rsidR="00C42921" w:rsidRDefault="00F7759F" w:rsidP="00583858">
      <w:pPr>
        <w:ind w:left="284" w:hanging="284"/>
        <w:rPr>
          <w:i/>
          <w:iCs/>
          <w:color w:val="000000" w:themeColor="text1"/>
          <w:szCs w:val="24"/>
        </w:rPr>
      </w:pPr>
      <w:r>
        <w:rPr>
          <w:color w:val="000000" w:themeColor="text1"/>
          <w:szCs w:val="24"/>
        </w:rPr>
        <w:t>Scottish Government</w:t>
      </w:r>
      <w:r w:rsidR="00C42921">
        <w:rPr>
          <w:color w:val="000000" w:themeColor="text1"/>
          <w:szCs w:val="24"/>
        </w:rPr>
        <w:t xml:space="preserve"> (2008)</w:t>
      </w:r>
      <w:r>
        <w:rPr>
          <w:color w:val="000000" w:themeColor="text1"/>
          <w:szCs w:val="24"/>
        </w:rPr>
        <w:t xml:space="preserve"> </w:t>
      </w:r>
      <w:r w:rsidRPr="00CC64DF">
        <w:rPr>
          <w:i/>
          <w:iCs/>
          <w:color w:val="000000" w:themeColor="text1"/>
          <w:szCs w:val="24"/>
        </w:rPr>
        <w:t>Schools (Health Promotion and Nutrition) Scotland Act: Health</w:t>
      </w:r>
    </w:p>
    <w:p w14:paraId="36E26AFC" w14:textId="77093A1C" w:rsidR="006601B9" w:rsidRDefault="00F7759F" w:rsidP="00583858">
      <w:pPr>
        <w:ind w:left="284" w:hanging="284"/>
        <w:rPr>
          <w:color w:val="000000" w:themeColor="text1"/>
          <w:szCs w:val="24"/>
        </w:rPr>
      </w:pPr>
      <w:r w:rsidRPr="00CC64DF">
        <w:rPr>
          <w:i/>
          <w:iCs/>
          <w:color w:val="000000" w:themeColor="text1"/>
          <w:szCs w:val="24"/>
        </w:rPr>
        <w:t>Promotion</w:t>
      </w:r>
      <w:r w:rsidR="00C42921">
        <w:rPr>
          <w:i/>
          <w:iCs/>
          <w:color w:val="000000" w:themeColor="text1"/>
          <w:szCs w:val="24"/>
        </w:rPr>
        <w:t xml:space="preserve"> </w:t>
      </w:r>
      <w:r w:rsidR="00CC64DF" w:rsidRPr="00CC64DF">
        <w:rPr>
          <w:i/>
          <w:iCs/>
          <w:color w:val="000000" w:themeColor="text1"/>
          <w:szCs w:val="24"/>
        </w:rPr>
        <w:t xml:space="preserve">Guidance for Local Authorities &amp; Schools </w:t>
      </w:r>
      <w:r w:rsidR="00CC64DF">
        <w:rPr>
          <w:color w:val="000000" w:themeColor="text1"/>
          <w:szCs w:val="24"/>
        </w:rPr>
        <w:t xml:space="preserve">available at </w:t>
      </w:r>
      <w:hyperlink r:id="rId41" w:anchor="page-top" w:history="1">
        <w:r w:rsidR="00CC64DF" w:rsidRPr="005F0989">
          <w:rPr>
            <w:rStyle w:val="Hyperlink"/>
            <w:szCs w:val="24"/>
          </w:rPr>
          <w:t>https://www.gov.scot/publications/schools-health-promotion-nutrition-scotland-act-health-promotion-guidance-local/#page-top</w:t>
        </w:r>
      </w:hyperlink>
      <w:r w:rsidR="00CC64DF">
        <w:rPr>
          <w:color w:val="000000" w:themeColor="text1"/>
          <w:szCs w:val="24"/>
        </w:rPr>
        <w:t xml:space="preserve"> </w:t>
      </w:r>
    </w:p>
    <w:p w14:paraId="7B3EBEBE" w14:textId="3807449A" w:rsidR="0028699B" w:rsidRDefault="0028699B" w:rsidP="00583858">
      <w:pPr>
        <w:ind w:left="284" w:hanging="284"/>
        <w:rPr>
          <w:i/>
          <w:iCs/>
          <w:color w:val="000000" w:themeColor="text1"/>
          <w:szCs w:val="24"/>
        </w:rPr>
      </w:pPr>
    </w:p>
    <w:p w14:paraId="75EE308C" w14:textId="6CE8D83A" w:rsidR="003A75F8" w:rsidRDefault="003A75F8">
      <w:pPr>
        <w:overflowPunct/>
        <w:autoSpaceDE/>
        <w:autoSpaceDN/>
        <w:adjustRightInd/>
        <w:textAlignment w:val="auto"/>
        <w:rPr>
          <w:i/>
          <w:iCs/>
          <w:color w:val="000000" w:themeColor="text1"/>
          <w:szCs w:val="24"/>
        </w:rPr>
      </w:pPr>
      <w:r>
        <w:rPr>
          <w:i/>
          <w:iCs/>
          <w:color w:val="000000" w:themeColor="text1"/>
          <w:szCs w:val="24"/>
        </w:rPr>
        <w:br w:type="page"/>
      </w:r>
    </w:p>
    <w:p w14:paraId="0B82AB13" w14:textId="14F0DC0B" w:rsidR="001340C4" w:rsidRDefault="001340C4" w:rsidP="001340C4">
      <w:pPr>
        <w:overflowPunct/>
        <w:autoSpaceDE/>
        <w:autoSpaceDN/>
        <w:adjustRightInd/>
        <w:textAlignment w:val="auto"/>
        <w:rPr>
          <w:b/>
          <w:bCs/>
          <w:color w:val="7030A0"/>
          <w:sz w:val="28"/>
          <w:szCs w:val="28"/>
        </w:rPr>
      </w:pPr>
      <w:bookmarkStart w:id="1" w:name="appendix2"/>
      <w:bookmarkEnd w:id="1"/>
      <w:r w:rsidRPr="00DE494C">
        <w:rPr>
          <w:b/>
          <w:bCs/>
          <w:color w:val="7030A0"/>
          <w:sz w:val="28"/>
          <w:szCs w:val="28"/>
        </w:rPr>
        <w:lastRenderedPageBreak/>
        <w:t xml:space="preserve">APPENDIX </w:t>
      </w:r>
      <w:r w:rsidR="0016722C">
        <w:rPr>
          <w:b/>
          <w:bCs/>
          <w:color w:val="7030A0"/>
          <w:sz w:val="28"/>
          <w:szCs w:val="28"/>
        </w:rPr>
        <w:t>2</w:t>
      </w:r>
      <w:r w:rsidRPr="00DE494C">
        <w:rPr>
          <w:b/>
          <w:bCs/>
          <w:color w:val="7030A0"/>
          <w:sz w:val="28"/>
          <w:szCs w:val="28"/>
        </w:rPr>
        <w:tab/>
      </w:r>
      <w:r>
        <w:rPr>
          <w:b/>
          <w:bCs/>
          <w:color w:val="7030A0"/>
          <w:sz w:val="28"/>
          <w:szCs w:val="28"/>
        </w:rPr>
        <w:t>Example of Effective Practice</w:t>
      </w:r>
    </w:p>
    <w:p w14:paraId="5F099C2D" w14:textId="2737D5F1" w:rsidR="001340C4" w:rsidRDefault="001340C4" w:rsidP="001340C4">
      <w:pPr>
        <w:overflowPunct/>
        <w:autoSpaceDE/>
        <w:autoSpaceDN/>
        <w:adjustRightInd/>
        <w:textAlignment w:val="auto"/>
        <w:rPr>
          <w:b/>
          <w:bCs/>
          <w:color w:val="7030A0"/>
          <w:sz w:val="28"/>
          <w:szCs w:val="28"/>
        </w:rPr>
      </w:pPr>
      <w:r>
        <w:rPr>
          <w:b/>
          <w:bCs/>
          <w:color w:val="7030A0"/>
          <w:sz w:val="28"/>
          <w:szCs w:val="28"/>
        </w:rPr>
        <w:tab/>
      </w:r>
      <w:r>
        <w:rPr>
          <w:b/>
          <w:bCs/>
          <w:color w:val="7030A0"/>
          <w:sz w:val="28"/>
          <w:szCs w:val="28"/>
        </w:rPr>
        <w:tab/>
      </w:r>
      <w:r w:rsidR="00763F81">
        <w:rPr>
          <w:b/>
          <w:bCs/>
          <w:color w:val="7030A0"/>
          <w:sz w:val="28"/>
          <w:szCs w:val="28"/>
        </w:rPr>
        <w:tab/>
      </w:r>
      <w:r>
        <w:rPr>
          <w:b/>
          <w:bCs/>
          <w:color w:val="7030A0"/>
          <w:sz w:val="28"/>
          <w:szCs w:val="28"/>
        </w:rPr>
        <w:t>Georgetown Primary</w:t>
      </w:r>
      <w:r w:rsidR="00A548A8">
        <w:rPr>
          <w:b/>
          <w:bCs/>
          <w:color w:val="7030A0"/>
          <w:sz w:val="28"/>
          <w:szCs w:val="28"/>
        </w:rPr>
        <w:t>:  Health Snack &amp; Lunchbox</w:t>
      </w:r>
      <w:r w:rsidR="00763F81">
        <w:rPr>
          <w:b/>
          <w:bCs/>
          <w:color w:val="7030A0"/>
          <w:sz w:val="28"/>
          <w:szCs w:val="28"/>
        </w:rPr>
        <w:t xml:space="preserve"> guidance</w:t>
      </w:r>
    </w:p>
    <w:p w14:paraId="2976C1C0" w14:textId="77777777" w:rsidR="00763F81" w:rsidRDefault="00763F81" w:rsidP="001340C4">
      <w:pPr>
        <w:overflowPunct/>
        <w:autoSpaceDE/>
        <w:autoSpaceDN/>
        <w:adjustRightInd/>
        <w:textAlignment w:val="auto"/>
        <w:rPr>
          <w:b/>
          <w:bCs/>
          <w:color w:val="7030A0"/>
          <w:sz w:val="28"/>
          <w:szCs w:val="28"/>
        </w:rPr>
      </w:pPr>
    </w:p>
    <w:p w14:paraId="475B8F3D" w14:textId="2F6BB295" w:rsidR="00860F31" w:rsidRDefault="00860F31" w:rsidP="00860F31">
      <w:pPr>
        <w:jc w:val="center"/>
        <w:rPr>
          <w:rFonts w:ascii="ADLaM Display" w:eastAsia="ADLaM Display" w:hAnsi="ADLaM Display" w:cs="ADLaM Display"/>
          <w:color w:val="343541"/>
          <w:szCs w:val="24"/>
          <w:u w:val="single"/>
        </w:rPr>
      </w:pPr>
      <w:r>
        <w:rPr>
          <w:noProof/>
        </w:rPr>
        <w:drawing>
          <wp:inline distT="0" distB="0" distL="0" distR="0" wp14:anchorId="6CF6F900" wp14:editId="0C9446C5">
            <wp:extent cx="368300" cy="342900"/>
            <wp:effectExtent l="0" t="0" r="0" b="0"/>
            <wp:docPr id="496102877" name="Picture 4" descr="A red and black square with a black and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02877" name="Picture 4" descr="A red and black square with a black and white bord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300" cy="342900"/>
                    </a:xfrm>
                    <a:prstGeom prst="rect">
                      <a:avLst/>
                    </a:prstGeom>
                    <a:noFill/>
                    <a:ln>
                      <a:noFill/>
                    </a:ln>
                  </pic:spPr>
                </pic:pic>
              </a:graphicData>
            </a:graphic>
          </wp:inline>
        </w:drawing>
      </w:r>
      <w:r>
        <w:rPr>
          <w:rFonts w:ascii="ADLaM Display" w:eastAsia="ADLaM Display" w:hAnsi="ADLaM Display" w:cs="ADLaM Display"/>
          <w:color w:val="343541"/>
          <w:szCs w:val="24"/>
          <w:u w:val="single"/>
        </w:rPr>
        <w:t>Georgetown Primary School Healthy Snack &amp; Lunchbox Guidance</w:t>
      </w:r>
      <w:r>
        <w:rPr>
          <w:noProof/>
        </w:rPr>
        <w:drawing>
          <wp:inline distT="0" distB="0" distL="0" distR="0" wp14:anchorId="59BB6B89" wp14:editId="6193F8A7">
            <wp:extent cx="368300" cy="342900"/>
            <wp:effectExtent l="0" t="0" r="0" b="0"/>
            <wp:docPr id="1838676369" name="Picture 3" descr="A red and black square with a black and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76369" name="Picture 3" descr="A red and black square with a black and white bord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300" cy="342900"/>
                    </a:xfrm>
                    <a:prstGeom prst="rect">
                      <a:avLst/>
                    </a:prstGeom>
                    <a:noFill/>
                    <a:ln>
                      <a:noFill/>
                    </a:ln>
                  </pic:spPr>
                </pic:pic>
              </a:graphicData>
            </a:graphic>
          </wp:inline>
        </w:drawing>
      </w:r>
    </w:p>
    <w:p w14:paraId="1E9303F5" w14:textId="4DE92B9E" w:rsidR="00860F31" w:rsidRDefault="00860F31" w:rsidP="00860F31">
      <w:pPr>
        <w:jc w:val="center"/>
        <w:rPr>
          <w:rFonts w:ascii="system-ui" w:eastAsia="system-ui" w:hAnsi="system-ui" w:cs="system-ui"/>
          <w:color w:val="343541"/>
          <w:szCs w:val="24"/>
        </w:rPr>
      </w:pPr>
      <w:r>
        <w:rPr>
          <w:noProof/>
        </w:rPr>
        <w:drawing>
          <wp:inline distT="0" distB="0" distL="0" distR="0" wp14:anchorId="06194E66" wp14:editId="5F049586">
            <wp:extent cx="2768600" cy="1631950"/>
            <wp:effectExtent l="76200" t="76200" r="127000" b="63500"/>
            <wp:docPr id="941186681" name="Picture 2" descr="A tray of food and water&#10;&#10;Description automatically generated"/>
            <wp:cNvGraphicFramePr/>
            <a:graphic xmlns:a="http://schemas.openxmlformats.org/drawingml/2006/main">
              <a:graphicData uri="http://schemas.openxmlformats.org/drawingml/2006/picture">
                <pic:pic xmlns:pic="http://schemas.openxmlformats.org/drawingml/2006/picture">
                  <pic:nvPicPr>
                    <pic:cNvPr id="941186681" name="Picture 2" descr="A tray of food and water&#10;&#10;Description automatically generated"/>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a:xfrm>
                      <a:off x="0" y="0"/>
                      <a:ext cx="2589530" cy="1456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0B9DF5" w14:textId="77777777" w:rsidR="00860F31" w:rsidRDefault="00860F31" w:rsidP="00860F31">
      <w:pPr>
        <w:rPr>
          <w:rFonts w:ascii="system-ui" w:eastAsia="system-ui" w:hAnsi="system-ui" w:cs="system-ui"/>
          <w:b/>
          <w:bCs/>
          <w:color w:val="343541"/>
          <w:szCs w:val="24"/>
          <w:u w:val="single"/>
        </w:rPr>
      </w:pPr>
      <w:r>
        <w:rPr>
          <w:rFonts w:ascii="system-ui" w:eastAsia="system-ui" w:hAnsi="system-ui" w:cs="system-ui"/>
          <w:b/>
          <w:bCs/>
          <w:color w:val="343541"/>
          <w:szCs w:val="24"/>
          <w:u w:val="single"/>
        </w:rPr>
        <w:t>Introduction</w:t>
      </w:r>
    </w:p>
    <w:p w14:paraId="1DB76C37" w14:textId="77777777" w:rsidR="00860F31" w:rsidRDefault="00860F31" w:rsidP="00860F31">
      <w:pPr>
        <w:rPr>
          <w:rFonts w:ascii="system-ui" w:eastAsia="system-ui" w:hAnsi="system-ui" w:cs="system-ui"/>
          <w:color w:val="343541"/>
          <w:szCs w:val="24"/>
        </w:rPr>
      </w:pPr>
      <w:r>
        <w:rPr>
          <w:rFonts w:ascii="system-ui" w:eastAsia="system-ui" w:hAnsi="system-ui" w:cs="system-ui"/>
          <w:color w:val="343541"/>
          <w:szCs w:val="24"/>
        </w:rPr>
        <w:t>Georgetown Primary School is committed to promoting the health and well-being of our pupils. A significant aspect of this commitment is ensuring that pupils have access to nutritious meals during their school day. This Healthy Snack &amp; Lunchbox Guidance has been established in accordance with the Scottish Government Guidelines for promoting healthy eating habits among school children.</w:t>
      </w:r>
    </w:p>
    <w:p w14:paraId="0C974265" w14:textId="77777777" w:rsidR="00AF1EB6" w:rsidRDefault="00AF1EB6" w:rsidP="00860F31">
      <w:pPr>
        <w:rPr>
          <w:rFonts w:ascii="system-ui" w:eastAsia="system-ui" w:hAnsi="system-ui" w:cs="system-ui"/>
          <w:b/>
          <w:bCs/>
          <w:color w:val="343541"/>
          <w:szCs w:val="24"/>
          <w:u w:val="single"/>
        </w:rPr>
      </w:pPr>
    </w:p>
    <w:p w14:paraId="20BF33E7" w14:textId="77777777" w:rsidR="00860F31" w:rsidRDefault="00860F31" w:rsidP="00860F31">
      <w:pPr>
        <w:rPr>
          <w:rFonts w:ascii="system-ui" w:eastAsia="system-ui" w:hAnsi="system-ui" w:cs="system-ui"/>
          <w:b/>
          <w:bCs/>
          <w:color w:val="343541"/>
          <w:szCs w:val="24"/>
          <w:u w:val="single"/>
        </w:rPr>
      </w:pPr>
      <w:r>
        <w:rPr>
          <w:rFonts w:ascii="system-ui" w:eastAsia="system-ui" w:hAnsi="system-ui" w:cs="system-ui"/>
          <w:b/>
          <w:bCs/>
          <w:color w:val="343541"/>
          <w:szCs w:val="24"/>
        </w:rPr>
        <w:t xml:space="preserve"> </w:t>
      </w:r>
      <w:r>
        <w:rPr>
          <w:rFonts w:ascii="system-ui" w:eastAsia="system-ui" w:hAnsi="system-ui" w:cs="system-ui"/>
          <w:b/>
          <w:bCs/>
          <w:color w:val="343541"/>
          <w:szCs w:val="24"/>
          <w:u w:val="single"/>
        </w:rPr>
        <w:t>Aims</w:t>
      </w:r>
    </w:p>
    <w:p w14:paraId="625F9411" w14:textId="77777777" w:rsidR="00AF1EB6" w:rsidRDefault="00AF1EB6" w:rsidP="00860F31">
      <w:pPr>
        <w:rPr>
          <w:rFonts w:ascii="system-ui" w:eastAsia="system-ui" w:hAnsi="system-ui" w:cs="system-ui"/>
          <w:b/>
          <w:bCs/>
          <w:color w:val="343541"/>
          <w:szCs w:val="24"/>
          <w:u w:val="single"/>
        </w:rPr>
      </w:pPr>
    </w:p>
    <w:p w14:paraId="1A181ED2" w14:textId="77777777" w:rsidR="00AF1EB6" w:rsidRDefault="00860F31" w:rsidP="00B17625">
      <w:pPr>
        <w:pStyle w:val="ListParagraph"/>
        <w:numPr>
          <w:ilvl w:val="0"/>
          <w:numId w:val="5"/>
        </w:numPr>
        <w:rPr>
          <w:rFonts w:ascii="system-ui" w:eastAsia="system-ui" w:hAnsi="system-ui" w:cs="system-ui"/>
          <w:color w:val="343541"/>
          <w:szCs w:val="24"/>
        </w:rPr>
      </w:pPr>
      <w:r w:rsidRPr="00AF1EB6">
        <w:rPr>
          <w:rFonts w:ascii="system-ui" w:eastAsia="system-ui" w:hAnsi="system-ui" w:cs="system-ui"/>
          <w:b/>
          <w:bCs/>
          <w:color w:val="343541"/>
          <w:szCs w:val="24"/>
        </w:rPr>
        <w:t>Promotion of Nutritious Choices:</w:t>
      </w:r>
      <w:r w:rsidRPr="00AF1EB6">
        <w:rPr>
          <w:rFonts w:ascii="system-ui" w:eastAsia="system-ui" w:hAnsi="system-ui" w:cs="system-ui"/>
          <w:color w:val="343541"/>
          <w:szCs w:val="24"/>
        </w:rPr>
        <w:t xml:space="preserve"> The guidance aims to encourage pupils, parents, and caregivers to make informed and healthy choices when packing lunchboxes for school.</w:t>
      </w:r>
    </w:p>
    <w:p w14:paraId="5ABD9703" w14:textId="77777777" w:rsidR="00AF1EB6" w:rsidRDefault="00860F31" w:rsidP="00B17625">
      <w:pPr>
        <w:pStyle w:val="ListParagraph"/>
        <w:numPr>
          <w:ilvl w:val="0"/>
          <w:numId w:val="5"/>
        </w:numPr>
        <w:rPr>
          <w:rFonts w:ascii="system-ui" w:eastAsia="system-ui" w:hAnsi="system-ui" w:cs="system-ui"/>
          <w:color w:val="343541"/>
          <w:szCs w:val="24"/>
        </w:rPr>
      </w:pPr>
      <w:r w:rsidRPr="00AF1EB6">
        <w:rPr>
          <w:rFonts w:ascii="system-ui" w:eastAsia="system-ui" w:hAnsi="system-ui" w:cs="system-ui"/>
          <w:b/>
          <w:bCs/>
          <w:color w:val="343541"/>
          <w:szCs w:val="24"/>
        </w:rPr>
        <w:t>Enhancement of Well-being</w:t>
      </w:r>
      <w:r w:rsidRPr="00AF1EB6">
        <w:rPr>
          <w:rFonts w:ascii="system-ui" w:eastAsia="system-ui" w:hAnsi="system-ui" w:cs="system-ui"/>
          <w:color w:val="343541"/>
          <w:szCs w:val="24"/>
        </w:rPr>
        <w:t>: By providing children with balanced and nutritious meals, the guidance aims to contribute to their overall physical and mental well-being.</w:t>
      </w:r>
    </w:p>
    <w:p w14:paraId="4F3F524F" w14:textId="77777777" w:rsidR="00AF1EB6" w:rsidRDefault="00860F31" w:rsidP="00B17625">
      <w:pPr>
        <w:pStyle w:val="ListParagraph"/>
        <w:numPr>
          <w:ilvl w:val="0"/>
          <w:numId w:val="5"/>
        </w:numPr>
        <w:rPr>
          <w:rFonts w:ascii="system-ui" w:eastAsia="system-ui" w:hAnsi="system-ui" w:cs="system-ui"/>
          <w:color w:val="343541"/>
          <w:szCs w:val="24"/>
        </w:rPr>
      </w:pPr>
      <w:r w:rsidRPr="00AF1EB6">
        <w:rPr>
          <w:rFonts w:ascii="system-ui" w:eastAsia="system-ui" w:hAnsi="system-ui" w:cs="system-ui"/>
          <w:color w:val="343541"/>
          <w:szCs w:val="24"/>
        </w:rPr>
        <w:t xml:space="preserve"> </w:t>
      </w:r>
      <w:r w:rsidRPr="00AF1EB6">
        <w:rPr>
          <w:rFonts w:ascii="system-ui" w:eastAsia="system-ui" w:hAnsi="system-ui" w:cs="system-ui"/>
          <w:b/>
          <w:bCs/>
          <w:color w:val="343541"/>
          <w:szCs w:val="24"/>
        </w:rPr>
        <w:t>Education and Awareness:</w:t>
      </w:r>
      <w:r w:rsidRPr="00AF1EB6">
        <w:rPr>
          <w:rFonts w:ascii="system-ui" w:eastAsia="system-ui" w:hAnsi="system-ui" w:cs="system-ui"/>
          <w:color w:val="343541"/>
          <w:szCs w:val="24"/>
        </w:rPr>
        <w:t xml:space="preserve"> The guidance aims to educate pupils, parents, and caregivers about the importance of a balanced diet and the positive impact it has on learning and behaviour.</w:t>
      </w:r>
    </w:p>
    <w:p w14:paraId="62DAD819" w14:textId="7F404912" w:rsidR="00860F31" w:rsidRPr="00AF1EB6" w:rsidRDefault="00AF1EB6" w:rsidP="00B17625">
      <w:pPr>
        <w:pStyle w:val="ListParagraph"/>
        <w:numPr>
          <w:ilvl w:val="0"/>
          <w:numId w:val="5"/>
        </w:numPr>
        <w:rPr>
          <w:rFonts w:ascii="system-ui" w:eastAsia="system-ui" w:hAnsi="system-ui" w:cs="system-ui"/>
          <w:color w:val="343541"/>
          <w:szCs w:val="24"/>
        </w:rPr>
      </w:pPr>
      <w:r>
        <w:rPr>
          <w:noProof/>
        </w:rPr>
        <w:drawing>
          <wp:anchor distT="0" distB="0" distL="114300" distR="114300" simplePos="0" relativeHeight="251658240" behindDoc="1" locked="0" layoutInCell="1" allowOverlap="1" wp14:anchorId="13E15A8D" wp14:editId="2F072547">
            <wp:simplePos x="0" y="0"/>
            <wp:positionH relativeFrom="column">
              <wp:posOffset>2209800</wp:posOffset>
            </wp:positionH>
            <wp:positionV relativeFrom="paragraph">
              <wp:posOffset>513715</wp:posOffset>
            </wp:positionV>
            <wp:extent cx="2273300" cy="1765300"/>
            <wp:effectExtent l="0" t="0" r="0" b="6350"/>
            <wp:wrapTopAndBottom/>
            <wp:docPr id="1008405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7736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3300" cy="1765300"/>
                    </a:xfrm>
                    <a:prstGeom prst="rect">
                      <a:avLst/>
                    </a:prstGeom>
                    <a:noFill/>
                    <a:ln>
                      <a:noFill/>
                    </a:ln>
                  </pic:spPr>
                </pic:pic>
              </a:graphicData>
            </a:graphic>
          </wp:anchor>
        </w:drawing>
      </w:r>
      <w:r w:rsidR="00860F31" w:rsidRPr="00AF1EB6">
        <w:rPr>
          <w:rFonts w:ascii="system-ui" w:eastAsia="system-ui" w:hAnsi="system-ui" w:cs="system-ui"/>
          <w:b/>
          <w:bCs/>
          <w:color w:val="343541"/>
          <w:szCs w:val="24"/>
        </w:rPr>
        <w:t xml:space="preserve">Support for Special Dietary Needs: </w:t>
      </w:r>
      <w:r w:rsidR="00860F31" w:rsidRPr="00AF1EB6">
        <w:rPr>
          <w:rFonts w:ascii="system-ui" w:eastAsia="system-ui" w:hAnsi="system-ui" w:cs="system-ui"/>
          <w:color w:val="343541"/>
          <w:szCs w:val="24"/>
        </w:rPr>
        <w:t>The guidance aims to ensure that students with special dietary needs are accommodated, and their nutritional requirements are met.</w:t>
      </w:r>
    </w:p>
    <w:p w14:paraId="00A13005" w14:textId="597F2F23" w:rsidR="00860F31" w:rsidRDefault="00860F31" w:rsidP="00860F31">
      <w:pPr>
        <w:jc w:val="center"/>
        <w:rPr>
          <w:rFonts w:ascii="system-ui" w:eastAsia="system-ui" w:hAnsi="system-ui" w:cs="system-ui"/>
          <w:color w:val="343541"/>
          <w:szCs w:val="24"/>
        </w:rPr>
      </w:pPr>
    </w:p>
    <w:p w14:paraId="42BBE9BC" w14:textId="77777777" w:rsidR="00860F31" w:rsidRDefault="00860F31" w:rsidP="00860F31">
      <w:pPr>
        <w:rPr>
          <w:rFonts w:asciiTheme="minorHAnsi" w:eastAsiaTheme="minorHAnsi" w:hAnsiTheme="minorHAnsi" w:cstheme="minorBidi"/>
          <w:sz w:val="22"/>
          <w:szCs w:val="22"/>
        </w:rPr>
      </w:pPr>
      <w:r>
        <w:rPr>
          <w:rFonts w:ascii="system-ui" w:eastAsia="system-ui" w:hAnsi="system-ui" w:cs="system-ui"/>
          <w:color w:val="343541"/>
          <w:szCs w:val="24"/>
        </w:rPr>
        <w:t xml:space="preserve"> </w:t>
      </w:r>
    </w:p>
    <w:p w14:paraId="3E02BACC" w14:textId="77777777" w:rsidR="00860F31" w:rsidRDefault="00860F31" w:rsidP="00860F31">
      <w:pPr>
        <w:rPr>
          <w:rFonts w:ascii="system-ui" w:eastAsia="system-ui" w:hAnsi="system-ui" w:cs="system-ui"/>
          <w:color w:val="343541"/>
          <w:szCs w:val="24"/>
        </w:rPr>
      </w:pPr>
    </w:p>
    <w:p w14:paraId="09C4FFD3" w14:textId="77777777" w:rsidR="00860F31" w:rsidRDefault="00860F31" w:rsidP="00860F31">
      <w:pPr>
        <w:rPr>
          <w:rFonts w:ascii="system-ui" w:eastAsia="system-ui" w:hAnsi="system-ui" w:cs="system-ui"/>
          <w:color w:val="343541"/>
          <w:szCs w:val="24"/>
        </w:rPr>
      </w:pPr>
    </w:p>
    <w:p w14:paraId="659701B7" w14:textId="77777777" w:rsidR="00860F31" w:rsidRDefault="00860F31" w:rsidP="00860F31">
      <w:pPr>
        <w:rPr>
          <w:rFonts w:ascii="system-ui" w:eastAsia="system-ui" w:hAnsi="system-ui" w:cs="system-ui"/>
          <w:b/>
          <w:bCs/>
          <w:szCs w:val="24"/>
          <w:u w:val="single"/>
        </w:rPr>
      </w:pPr>
      <w:r>
        <w:rPr>
          <w:rFonts w:ascii="system-ui" w:eastAsia="system-ui" w:hAnsi="system-ui" w:cs="system-ui"/>
          <w:b/>
          <w:bCs/>
          <w:szCs w:val="24"/>
          <w:u w:val="single"/>
        </w:rPr>
        <w:t>Guidelines for Healthy Snacks</w:t>
      </w:r>
    </w:p>
    <w:p w14:paraId="1CAF8E4A" w14:textId="77777777" w:rsidR="00AF1EB6" w:rsidRDefault="00AF1EB6" w:rsidP="00860F31">
      <w:pPr>
        <w:rPr>
          <w:rFonts w:ascii="system-ui" w:eastAsia="system-ui" w:hAnsi="system-ui" w:cs="system-ui"/>
          <w:b/>
          <w:bCs/>
          <w:szCs w:val="24"/>
          <w:u w:val="single"/>
        </w:rPr>
      </w:pPr>
    </w:p>
    <w:p w14:paraId="6D29AEEE" w14:textId="77777777" w:rsidR="00860F31" w:rsidRDefault="00860F31" w:rsidP="00860F31">
      <w:pPr>
        <w:rPr>
          <w:rFonts w:ascii="system-ui" w:eastAsia="system-ui" w:hAnsi="system-ui" w:cs="system-ui"/>
          <w:szCs w:val="24"/>
        </w:rPr>
      </w:pPr>
      <w:r>
        <w:rPr>
          <w:rFonts w:ascii="system-ui" w:eastAsia="system-ui" w:hAnsi="system-ui" w:cs="system-ui"/>
          <w:b/>
          <w:bCs/>
          <w:szCs w:val="24"/>
        </w:rPr>
        <w:t>Nutritional Standards:</w:t>
      </w:r>
      <w:r>
        <w:rPr>
          <w:rFonts w:ascii="system-ui" w:eastAsia="system-ui" w:hAnsi="system-ui" w:cs="system-ui"/>
          <w:szCs w:val="24"/>
        </w:rPr>
        <w:t xml:space="preserve"> We encourage parents to provide snacks which are consumed in school to meet the nutritional standards outlined by the Scottish Government, including:</w:t>
      </w:r>
    </w:p>
    <w:p w14:paraId="7328DE6A" w14:textId="18165C76" w:rsidR="00860F31" w:rsidRPr="00AF1EB6" w:rsidRDefault="00860F31" w:rsidP="00B17625">
      <w:pPr>
        <w:pStyle w:val="ListParagraph"/>
        <w:numPr>
          <w:ilvl w:val="0"/>
          <w:numId w:val="6"/>
        </w:numPr>
        <w:rPr>
          <w:rFonts w:ascii="system-ui" w:eastAsia="system-ui" w:hAnsi="system-ui" w:cs="system-ui"/>
          <w:i/>
          <w:iCs/>
          <w:szCs w:val="24"/>
        </w:rPr>
      </w:pPr>
      <w:r w:rsidRPr="00AF1EB6">
        <w:rPr>
          <w:rFonts w:ascii="system-ui" w:eastAsia="system-ui" w:hAnsi="system-ui" w:cs="system-ui"/>
          <w:i/>
          <w:iCs/>
          <w:szCs w:val="24"/>
        </w:rPr>
        <w:lastRenderedPageBreak/>
        <w:t>Encouraging the consumption of fruits, vegetables, and whole grains and water to drink at snack time.</w:t>
      </w:r>
    </w:p>
    <w:p w14:paraId="01E96F63" w14:textId="68071A71" w:rsidR="00860F31" w:rsidRPr="00AF1EB6" w:rsidRDefault="00860F31" w:rsidP="00B17625">
      <w:pPr>
        <w:pStyle w:val="ListParagraph"/>
        <w:numPr>
          <w:ilvl w:val="0"/>
          <w:numId w:val="6"/>
        </w:numPr>
        <w:rPr>
          <w:rFonts w:ascii="system-ui" w:eastAsia="system-ui" w:hAnsi="system-ui" w:cs="system-ui"/>
          <w:i/>
          <w:iCs/>
          <w:szCs w:val="24"/>
        </w:rPr>
      </w:pPr>
      <w:r w:rsidRPr="00AF1EB6">
        <w:rPr>
          <w:rFonts w:ascii="system-ui" w:eastAsia="system-ui" w:hAnsi="system-ui" w:cs="system-ui"/>
          <w:i/>
          <w:iCs/>
          <w:szCs w:val="24"/>
        </w:rPr>
        <w:t>Limiting the consumption of sugary snacks, drinks, and high-fat items.</w:t>
      </w:r>
    </w:p>
    <w:p w14:paraId="7362EB93" w14:textId="727EA16B" w:rsidR="00860F31" w:rsidRPr="00AF1EB6" w:rsidRDefault="00860F31" w:rsidP="00B17625">
      <w:pPr>
        <w:pStyle w:val="ListParagraph"/>
        <w:numPr>
          <w:ilvl w:val="0"/>
          <w:numId w:val="6"/>
        </w:numPr>
        <w:rPr>
          <w:rFonts w:ascii="system-ui" w:eastAsia="system-ui" w:hAnsi="system-ui" w:cs="system-ui"/>
          <w:i/>
          <w:iCs/>
          <w:szCs w:val="24"/>
        </w:rPr>
      </w:pPr>
      <w:r w:rsidRPr="00AF1EB6">
        <w:rPr>
          <w:rFonts w:ascii="system-ui" w:eastAsia="system-ui" w:hAnsi="system-ui" w:cs="system-ui"/>
          <w:i/>
          <w:iCs/>
          <w:szCs w:val="24"/>
        </w:rPr>
        <w:t>Providing options low in salt and saturated fats.</w:t>
      </w:r>
    </w:p>
    <w:p w14:paraId="34F4529A" w14:textId="463EB08E" w:rsidR="00860F31" w:rsidRDefault="00860F31" w:rsidP="00B17625">
      <w:pPr>
        <w:pStyle w:val="ListParagraph"/>
        <w:numPr>
          <w:ilvl w:val="0"/>
          <w:numId w:val="6"/>
        </w:numPr>
        <w:rPr>
          <w:rFonts w:ascii="system-ui" w:eastAsia="system-ui" w:hAnsi="system-ui" w:cs="system-ui"/>
          <w:i/>
          <w:iCs/>
          <w:szCs w:val="24"/>
        </w:rPr>
      </w:pPr>
      <w:r w:rsidRPr="00AF1EB6">
        <w:rPr>
          <w:rFonts w:ascii="system-ui" w:eastAsia="system-ui" w:hAnsi="system-ui" w:cs="system-ui"/>
          <w:i/>
          <w:iCs/>
          <w:szCs w:val="24"/>
        </w:rPr>
        <w:t>Promoting water as the primary beverage choice.</w:t>
      </w:r>
    </w:p>
    <w:p w14:paraId="57783D3D" w14:textId="77777777" w:rsidR="00AF1EB6" w:rsidRPr="00AF1EB6" w:rsidRDefault="00AF1EB6" w:rsidP="00AF1EB6">
      <w:pPr>
        <w:pStyle w:val="ListParagraph"/>
        <w:rPr>
          <w:rFonts w:ascii="system-ui" w:eastAsia="system-ui" w:hAnsi="system-ui" w:cs="system-ui"/>
          <w:i/>
          <w:iCs/>
          <w:szCs w:val="24"/>
        </w:rPr>
      </w:pPr>
    </w:p>
    <w:p w14:paraId="1C11B397" w14:textId="77777777" w:rsidR="00860F31" w:rsidRDefault="00860F31" w:rsidP="00860F31">
      <w:pPr>
        <w:rPr>
          <w:rFonts w:ascii="system-ui" w:eastAsia="system-ui" w:hAnsi="system-ui" w:cs="system-ui"/>
          <w:szCs w:val="24"/>
        </w:rPr>
      </w:pPr>
      <w:r>
        <w:rPr>
          <w:rFonts w:ascii="system-ui" w:eastAsia="system-ui" w:hAnsi="system-ui" w:cs="system-ui"/>
          <w:b/>
          <w:bCs/>
          <w:szCs w:val="24"/>
        </w:rPr>
        <w:t xml:space="preserve">Fruit and Vegetable Initiative: </w:t>
      </w:r>
      <w:r>
        <w:rPr>
          <w:rFonts w:ascii="system-ui" w:eastAsia="system-ui" w:hAnsi="system-ui" w:cs="system-ui"/>
          <w:szCs w:val="24"/>
        </w:rPr>
        <w:t xml:space="preserve">We will actively promote the consumption of fresh fruits and vegetables as preferred snack choices.  </w:t>
      </w:r>
    </w:p>
    <w:p w14:paraId="2EF4D138" w14:textId="77777777" w:rsidR="00AF1EB6" w:rsidRDefault="00AF1EB6" w:rsidP="00860F31">
      <w:pPr>
        <w:rPr>
          <w:rFonts w:ascii="system-ui" w:eastAsia="system-ui" w:hAnsi="system-ui" w:cs="system-ui"/>
          <w:szCs w:val="24"/>
        </w:rPr>
      </w:pPr>
    </w:p>
    <w:p w14:paraId="6E2372EE" w14:textId="77777777" w:rsidR="00860F31" w:rsidRDefault="00860F31" w:rsidP="00860F31">
      <w:pPr>
        <w:rPr>
          <w:rFonts w:ascii="system-ui" w:eastAsia="system-ui" w:hAnsi="system-ui" w:cs="system-ui"/>
          <w:szCs w:val="24"/>
        </w:rPr>
      </w:pPr>
      <w:r>
        <w:rPr>
          <w:rFonts w:ascii="system-ui" w:eastAsia="system-ui" w:hAnsi="system-ui" w:cs="system-ui"/>
          <w:b/>
          <w:bCs/>
          <w:szCs w:val="24"/>
        </w:rPr>
        <w:t>Portion Control</w:t>
      </w:r>
      <w:r>
        <w:rPr>
          <w:rFonts w:ascii="system-ui" w:eastAsia="system-ui" w:hAnsi="system-ui" w:cs="system-ui"/>
          <w:szCs w:val="24"/>
        </w:rPr>
        <w:t>: Snacks should be appropriately portioned to avoid overconsumption. We will educate pupils, parents, and guardians on recommended serving sizes for different age groups.</w:t>
      </w:r>
    </w:p>
    <w:p w14:paraId="23E942BB" w14:textId="77777777" w:rsidR="00AF1EB6" w:rsidRDefault="00AF1EB6" w:rsidP="00860F31">
      <w:pPr>
        <w:rPr>
          <w:rFonts w:ascii="system-ui" w:eastAsia="system-ui" w:hAnsi="system-ui" w:cs="system-ui"/>
          <w:szCs w:val="24"/>
        </w:rPr>
      </w:pPr>
    </w:p>
    <w:p w14:paraId="60FD14D0" w14:textId="77777777" w:rsidR="00860F31" w:rsidRDefault="00860F31" w:rsidP="00860F31">
      <w:pPr>
        <w:rPr>
          <w:rFonts w:ascii="system-ui" w:eastAsia="system-ui" w:hAnsi="system-ui" w:cs="system-ui"/>
          <w:b/>
          <w:bCs/>
          <w:color w:val="343541"/>
          <w:szCs w:val="24"/>
          <w:u w:val="single"/>
        </w:rPr>
      </w:pPr>
      <w:r>
        <w:rPr>
          <w:rFonts w:ascii="system-ui" w:eastAsia="system-ui" w:hAnsi="system-ui" w:cs="system-ui"/>
          <w:b/>
          <w:bCs/>
          <w:color w:val="343541"/>
          <w:szCs w:val="24"/>
          <w:u w:val="single"/>
        </w:rPr>
        <w:t>Guidelines for Packed Lunches:</w:t>
      </w:r>
    </w:p>
    <w:p w14:paraId="2EC5EC12" w14:textId="77777777" w:rsidR="00AF1EB6" w:rsidRDefault="00AF1EB6" w:rsidP="00860F31">
      <w:pPr>
        <w:rPr>
          <w:rFonts w:ascii="system-ui" w:eastAsia="system-ui" w:hAnsi="system-ui" w:cs="system-ui"/>
          <w:b/>
          <w:bCs/>
          <w:color w:val="343541"/>
          <w:szCs w:val="24"/>
          <w:u w:val="single"/>
        </w:rPr>
      </w:pPr>
    </w:p>
    <w:p w14:paraId="68144F3E" w14:textId="6FD73378" w:rsidR="00860F31" w:rsidRPr="00AF1EB6" w:rsidRDefault="00860F31" w:rsidP="00B17625">
      <w:pPr>
        <w:pStyle w:val="ListParagraph"/>
        <w:numPr>
          <w:ilvl w:val="0"/>
          <w:numId w:val="7"/>
        </w:numPr>
        <w:rPr>
          <w:rFonts w:asciiTheme="minorHAnsi" w:eastAsiaTheme="minorHAnsi" w:hAnsiTheme="minorHAnsi" w:cstheme="minorBidi"/>
          <w:sz w:val="22"/>
          <w:szCs w:val="22"/>
        </w:rPr>
      </w:pPr>
      <w:r w:rsidRPr="00AF1EB6">
        <w:rPr>
          <w:rFonts w:ascii="system-ui" w:eastAsia="system-ui" w:hAnsi="system-ui" w:cs="system-ui"/>
          <w:b/>
          <w:bCs/>
          <w:color w:val="343541"/>
          <w:szCs w:val="24"/>
        </w:rPr>
        <w:t xml:space="preserve">Balance: </w:t>
      </w:r>
      <w:r w:rsidRPr="00AF1EB6">
        <w:rPr>
          <w:rFonts w:ascii="system-ui" w:eastAsia="system-ui" w:hAnsi="system-ui" w:cs="system-ui"/>
          <w:color w:val="343541"/>
          <w:szCs w:val="24"/>
        </w:rPr>
        <w:t>Encourage parents and caregivers to include a variety of food groups in each lunchbox, such as whole grains, lean proteins, dairy or dairy alternatives, fruits, and vegetables.</w:t>
      </w:r>
    </w:p>
    <w:p w14:paraId="6E30FC00" w14:textId="675504A5" w:rsidR="00860F31" w:rsidRDefault="00860F31" w:rsidP="00B17625">
      <w:pPr>
        <w:pStyle w:val="ListParagraph"/>
        <w:numPr>
          <w:ilvl w:val="0"/>
          <w:numId w:val="7"/>
        </w:numPr>
      </w:pPr>
      <w:r w:rsidRPr="00AF1EB6">
        <w:rPr>
          <w:rFonts w:ascii="system-ui" w:eastAsia="system-ui" w:hAnsi="system-ui" w:cs="system-ui"/>
          <w:b/>
          <w:bCs/>
          <w:color w:val="343541"/>
          <w:szCs w:val="24"/>
        </w:rPr>
        <w:t>Portion Control:</w:t>
      </w:r>
      <w:r w:rsidRPr="00AF1EB6">
        <w:rPr>
          <w:rFonts w:ascii="system-ui" w:eastAsia="system-ui" w:hAnsi="system-ui" w:cs="system-ui"/>
          <w:color w:val="343541"/>
          <w:szCs w:val="24"/>
        </w:rPr>
        <w:t xml:space="preserve"> Advocate for appropriate portion sizes to prevent overeating and promote healthy eating habits.</w:t>
      </w:r>
    </w:p>
    <w:p w14:paraId="68407D37" w14:textId="16C0C428" w:rsidR="00860F31" w:rsidRDefault="00860F31" w:rsidP="00B17625">
      <w:pPr>
        <w:pStyle w:val="ListParagraph"/>
        <w:numPr>
          <w:ilvl w:val="0"/>
          <w:numId w:val="7"/>
        </w:numPr>
      </w:pPr>
      <w:r w:rsidRPr="00AF1EB6">
        <w:rPr>
          <w:rFonts w:ascii="system-ui" w:eastAsia="system-ui" w:hAnsi="system-ui" w:cs="system-ui"/>
          <w:b/>
          <w:bCs/>
          <w:color w:val="343541"/>
          <w:szCs w:val="24"/>
        </w:rPr>
        <w:t>Hydration:</w:t>
      </w:r>
      <w:r w:rsidRPr="00AF1EB6">
        <w:rPr>
          <w:rFonts w:ascii="system-ui" w:eastAsia="system-ui" w:hAnsi="system-ui" w:cs="system-ui"/>
          <w:color w:val="343541"/>
          <w:szCs w:val="24"/>
        </w:rPr>
        <w:t xml:space="preserve"> Encourage parents to include water or low-sugar drinks in the lunchbox to keep students hydrated throughout the day.</w:t>
      </w:r>
    </w:p>
    <w:p w14:paraId="0D109282" w14:textId="703DBA8C" w:rsidR="00860F31" w:rsidRDefault="00860F31" w:rsidP="00B17625">
      <w:pPr>
        <w:pStyle w:val="ListParagraph"/>
        <w:numPr>
          <w:ilvl w:val="0"/>
          <w:numId w:val="7"/>
        </w:numPr>
      </w:pPr>
      <w:r w:rsidRPr="00AF1EB6">
        <w:rPr>
          <w:rFonts w:ascii="system-ui" w:eastAsia="system-ui" w:hAnsi="system-ui" w:cs="system-ui"/>
          <w:b/>
          <w:bCs/>
          <w:color w:val="343541"/>
          <w:szCs w:val="24"/>
        </w:rPr>
        <w:t>Limit Sugary and High-Fat Foods:</w:t>
      </w:r>
      <w:r w:rsidRPr="00AF1EB6">
        <w:rPr>
          <w:rFonts w:ascii="system-ui" w:eastAsia="system-ui" w:hAnsi="system-ui" w:cs="system-ui"/>
          <w:color w:val="343541"/>
          <w:szCs w:val="24"/>
        </w:rPr>
        <w:t xml:space="preserve"> Discourage the inclusion of sugary snacks, chocolates, sweets, and high-fat items like crisps and fried foods in lunchboxes.</w:t>
      </w:r>
    </w:p>
    <w:p w14:paraId="4FD12B70" w14:textId="11CD083E" w:rsidR="00860F31" w:rsidRPr="00AF1EB6" w:rsidRDefault="00860F31" w:rsidP="00B17625">
      <w:pPr>
        <w:pStyle w:val="ListParagraph"/>
        <w:numPr>
          <w:ilvl w:val="0"/>
          <w:numId w:val="7"/>
        </w:numPr>
        <w:rPr>
          <w:rFonts w:ascii="system-ui" w:eastAsia="system-ui" w:hAnsi="system-ui" w:cs="system-ui"/>
          <w:color w:val="343541"/>
          <w:szCs w:val="24"/>
        </w:rPr>
      </w:pPr>
      <w:r w:rsidRPr="00AF1EB6">
        <w:rPr>
          <w:rFonts w:ascii="system-ui" w:eastAsia="system-ui" w:hAnsi="system-ui" w:cs="system-ui"/>
          <w:b/>
          <w:bCs/>
          <w:color w:val="343541"/>
          <w:szCs w:val="24"/>
        </w:rPr>
        <w:t>Fruits and Vegetables:</w:t>
      </w:r>
      <w:r w:rsidRPr="00AF1EB6">
        <w:rPr>
          <w:rFonts w:ascii="system-ui" w:eastAsia="system-ui" w:hAnsi="system-ui" w:cs="system-ui"/>
          <w:color w:val="343541"/>
          <w:szCs w:val="24"/>
        </w:rPr>
        <w:t xml:space="preserve"> Encourage parents to include a portion of fresh fruits and vegetables in each lunchbox to ensure a good intake of vitamins, minerals, and fibre.</w:t>
      </w:r>
    </w:p>
    <w:p w14:paraId="267C59F4" w14:textId="1291A139" w:rsidR="00860F31" w:rsidRPr="00AF1EB6" w:rsidRDefault="00860F31" w:rsidP="00B17625">
      <w:pPr>
        <w:pStyle w:val="ListParagraph"/>
        <w:numPr>
          <w:ilvl w:val="0"/>
          <w:numId w:val="7"/>
        </w:numPr>
        <w:rPr>
          <w:rFonts w:asciiTheme="minorHAnsi" w:eastAsiaTheme="minorHAnsi" w:hAnsiTheme="minorHAnsi" w:cstheme="minorBidi"/>
          <w:sz w:val="22"/>
          <w:szCs w:val="22"/>
        </w:rPr>
      </w:pPr>
      <w:r w:rsidRPr="00AF1EB6">
        <w:rPr>
          <w:rFonts w:ascii="system-ui" w:eastAsia="system-ui" w:hAnsi="system-ui" w:cs="system-ui"/>
          <w:b/>
          <w:bCs/>
          <w:color w:val="343541"/>
          <w:szCs w:val="24"/>
        </w:rPr>
        <w:t xml:space="preserve">Whole Grains: </w:t>
      </w:r>
      <w:r w:rsidRPr="00AF1EB6">
        <w:rPr>
          <w:rFonts w:ascii="system-ui" w:eastAsia="system-ui" w:hAnsi="system-ui" w:cs="system-ui"/>
          <w:color w:val="343541"/>
          <w:szCs w:val="24"/>
        </w:rPr>
        <w:t>Suggest whole-grain bread, wraps, or pasta to provide sustained energy and essential nutrients.</w:t>
      </w:r>
    </w:p>
    <w:p w14:paraId="0B93BF8F" w14:textId="62BA16BD" w:rsidR="00860F31" w:rsidRDefault="00860F31" w:rsidP="00B17625">
      <w:pPr>
        <w:pStyle w:val="ListParagraph"/>
        <w:numPr>
          <w:ilvl w:val="0"/>
          <w:numId w:val="7"/>
        </w:numPr>
      </w:pPr>
      <w:r w:rsidRPr="00AF1EB6">
        <w:rPr>
          <w:rFonts w:ascii="system-ui" w:eastAsia="system-ui" w:hAnsi="system-ui" w:cs="system-ui"/>
          <w:b/>
          <w:bCs/>
          <w:color w:val="343541"/>
          <w:szCs w:val="24"/>
        </w:rPr>
        <w:t xml:space="preserve">Protein Sources: </w:t>
      </w:r>
      <w:r w:rsidRPr="00AF1EB6">
        <w:rPr>
          <w:rFonts w:ascii="system-ui" w:eastAsia="system-ui" w:hAnsi="system-ui" w:cs="system-ui"/>
          <w:color w:val="343541"/>
          <w:szCs w:val="24"/>
        </w:rPr>
        <w:t>Advocate for lean protein sources such as chicken, turkey, eggs, beans, and legumes.</w:t>
      </w:r>
    </w:p>
    <w:p w14:paraId="3E28833A" w14:textId="03608060" w:rsidR="00860F31" w:rsidRDefault="00860F31" w:rsidP="00B17625">
      <w:pPr>
        <w:pStyle w:val="ListParagraph"/>
        <w:numPr>
          <w:ilvl w:val="0"/>
          <w:numId w:val="7"/>
        </w:numPr>
      </w:pPr>
      <w:r w:rsidRPr="00AF1EB6">
        <w:rPr>
          <w:rFonts w:ascii="system-ui" w:eastAsia="system-ui" w:hAnsi="system-ui" w:cs="system-ui"/>
          <w:b/>
          <w:bCs/>
          <w:color w:val="343541"/>
          <w:szCs w:val="24"/>
        </w:rPr>
        <w:t xml:space="preserve">Dairy or Dairy Alternatives: </w:t>
      </w:r>
      <w:r w:rsidRPr="00AF1EB6">
        <w:rPr>
          <w:rFonts w:ascii="system-ui" w:eastAsia="system-ui" w:hAnsi="system-ui" w:cs="system-ui"/>
          <w:color w:val="343541"/>
          <w:szCs w:val="24"/>
        </w:rPr>
        <w:t>Encourage the inclusion of dairy products or suitable dairy alternatives for calcium intake.</w:t>
      </w:r>
    </w:p>
    <w:p w14:paraId="333F1D57" w14:textId="14E8AC33" w:rsidR="00860F31" w:rsidRPr="00AF1EB6" w:rsidRDefault="00860F31" w:rsidP="00B17625">
      <w:pPr>
        <w:pStyle w:val="ListParagraph"/>
        <w:numPr>
          <w:ilvl w:val="0"/>
          <w:numId w:val="7"/>
        </w:numPr>
        <w:rPr>
          <w:rFonts w:ascii="system-ui" w:eastAsia="system-ui" w:hAnsi="system-ui" w:cs="system-ui"/>
          <w:color w:val="343541"/>
          <w:szCs w:val="24"/>
        </w:rPr>
      </w:pPr>
      <w:r w:rsidRPr="00AF1EB6">
        <w:rPr>
          <w:rFonts w:ascii="system-ui" w:eastAsia="system-ui" w:hAnsi="system-ui" w:cs="system-ui"/>
          <w:b/>
          <w:bCs/>
          <w:color w:val="343541"/>
          <w:szCs w:val="24"/>
        </w:rPr>
        <w:t xml:space="preserve">Allergies and Dietary Restrictions: </w:t>
      </w:r>
      <w:r w:rsidRPr="00AF1EB6">
        <w:rPr>
          <w:rFonts w:ascii="system-ui" w:eastAsia="system-ui" w:hAnsi="system-ui" w:cs="system-ui"/>
          <w:color w:val="343541"/>
          <w:szCs w:val="24"/>
        </w:rPr>
        <w:t xml:space="preserve">Ensure that parents are aware of the school's and Local Authority policy on allergies and dietary restrictions.   Accommodate students with allergies or specific dietary needs appropriately. </w:t>
      </w:r>
    </w:p>
    <w:p w14:paraId="5A6C78F1" w14:textId="77777777" w:rsidR="00AF1EB6" w:rsidRDefault="00AF1EB6" w:rsidP="00AF1EB6">
      <w:pPr>
        <w:rPr>
          <w:rFonts w:ascii="system-ui" w:eastAsia="system-ui" w:hAnsi="system-ui" w:cs="system-ui"/>
          <w:b/>
          <w:bCs/>
          <w:color w:val="343541"/>
          <w:szCs w:val="24"/>
          <w:u w:val="single"/>
        </w:rPr>
      </w:pPr>
    </w:p>
    <w:p w14:paraId="17556135" w14:textId="3E944D76" w:rsidR="00860F31" w:rsidRDefault="00860F31" w:rsidP="00AF1EB6">
      <w:pPr>
        <w:rPr>
          <w:rFonts w:ascii="system-ui" w:eastAsia="system-ui" w:hAnsi="system-ui" w:cs="system-ui"/>
          <w:b/>
          <w:bCs/>
          <w:color w:val="343541"/>
          <w:szCs w:val="24"/>
          <w:u w:val="single"/>
        </w:rPr>
      </w:pPr>
      <w:r w:rsidRPr="00AF1EB6">
        <w:rPr>
          <w:rFonts w:ascii="system-ui" w:eastAsia="system-ui" w:hAnsi="system-ui" w:cs="system-ui"/>
          <w:b/>
          <w:bCs/>
          <w:color w:val="343541"/>
          <w:szCs w:val="24"/>
          <w:u w:val="single"/>
        </w:rPr>
        <w:t>School Responsibilities:</w:t>
      </w:r>
    </w:p>
    <w:p w14:paraId="5D181813" w14:textId="77777777" w:rsidR="00AF1EB6" w:rsidRPr="00AF1EB6" w:rsidRDefault="00AF1EB6" w:rsidP="00AF1EB6">
      <w:pPr>
        <w:rPr>
          <w:rFonts w:ascii="system-ui" w:eastAsia="system-ui" w:hAnsi="system-ui" w:cs="system-ui"/>
          <w:color w:val="343541"/>
          <w:szCs w:val="24"/>
        </w:rPr>
      </w:pPr>
    </w:p>
    <w:p w14:paraId="417EF67C" w14:textId="72EFB1E4" w:rsidR="00860F31" w:rsidRPr="00AF1EB6" w:rsidRDefault="00860F31" w:rsidP="00B17625">
      <w:pPr>
        <w:pStyle w:val="ListParagraph"/>
        <w:numPr>
          <w:ilvl w:val="0"/>
          <w:numId w:val="8"/>
        </w:numPr>
        <w:rPr>
          <w:rFonts w:ascii="system-ui" w:eastAsia="system-ui" w:hAnsi="system-ui" w:cs="system-ui"/>
          <w:color w:val="343541"/>
          <w:szCs w:val="24"/>
        </w:rPr>
      </w:pPr>
      <w:r w:rsidRPr="00AF1EB6">
        <w:rPr>
          <w:rFonts w:ascii="system-ui" w:eastAsia="system-ui" w:hAnsi="system-ui" w:cs="system-ui"/>
          <w:b/>
          <w:bCs/>
          <w:color w:val="343541"/>
          <w:szCs w:val="24"/>
        </w:rPr>
        <w:t>Education</w:t>
      </w:r>
      <w:r w:rsidRPr="00AF1EB6">
        <w:rPr>
          <w:rFonts w:ascii="system-ui" w:eastAsia="system-ui" w:hAnsi="system-ui" w:cs="system-ui"/>
          <w:color w:val="343541"/>
          <w:szCs w:val="24"/>
        </w:rPr>
        <w:t>: Provide nutrition education through our Health and Wellbeing curriculum at all stages in the school.  Allow for opportunities for classroom discussions, workshops, and informational materials to raise awareness about healthy eating.</w:t>
      </w:r>
    </w:p>
    <w:p w14:paraId="3EC2D0C8" w14:textId="5FD3A740" w:rsidR="00860F31" w:rsidRPr="00AF1EB6" w:rsidRDefault="00860F31" w:rsidP="00B17625">
      <w:pPr>
        <w:pStyle w:val="ListParagraph"/>
        <w:numPr>
          <w:ilvl w:val="0"/>
          <w:numId w:val="8"/>
        </w:numPr>
        <w:rPr>
          <w:rFonts w:asciiTheme="minorHAnsi" w:eastAsiaTheme="minorHAnsi" w:hAnsiTheme="minorHAnsi" w:cstheme="minorBidi"/>
          <w:sz w:val="22"/>
          <w:szCs w:val="22"/>
        </w:rPr>
      </w:pPr>
      <w:r w:rsidRPr="00AF1EB6">
        <w:rPr>
          <w:rFonts w:ascii="system-ui" w:eastAsia="system-ui" w:hAnsi="system-ui" w:cs="system-ui"/>
          <w:b/>
          <w:bCs/>
          <w:color w:val="343541"/>
          <w:szCs w:val="24"/>
        </w:rPr>
        <w:t>Promotion:</w:t>
      </w:r>
      <w:r w:rsidRPr="00AF1EB6">
        <w:rPr>
          <w:rFonts w:ascii="system-ui" w:eastAsia="system-ui" w:hAnsi="system-ui" w:cs="system-ui"/>
          <w:color w:val="343541"/>
          <w:szCs w:val="24"/>
        </w:rPr>
        <w:t xml:space="preserve"> Display posters, notices, and other communication to highlight the importance of healthy lunchboxes and the guidelines.</w:t>
      </w:r>
    </w:p>
    <w:p w14:paraId="52D06B69" w14:textId="2416F41F" w:rsidR="00860F31" w:rsidRDefault="00860F31" w:rsidP="00B17625">
      <w:pPr>
        <w:pStyle w:val="ListParagraph"/>
        <w:numPr>
          <w:ilvl w:val="0"/>
          <w:numId w:val="8"/>
        </w:numPr>
      </w:pPr>
      <w:r w:rsidRPr="00AF1EB6">
        <w:rPr>
          <w:rFonts w:ascii="system-ui" w:eastAsia="system-ui" w:hAnsi="system-ui" w:cs="system-ui"/>
          <w:b/>
          <w:bCs/>
          <w:color w:val="343541"/>
          <w:szCs w:val="24"/>
        </w:rPr>
        <w:t>Support:</w:t>
      </w:r>
      <w:r w:rsidRPr="00AF1EB6">
        <w:rPr>
          <w:rFonts w:ascii="system-ui" w:eastAsia="system-ui" w:hAnsi="system-ui" w:cs="system-ui"/>
          <w:color w:val="343541"/>
          <w:szCs w:val="24"/>
        </w:rPr>
        <w:t xml:space="preserve"> Support students with dietary restrictions or allergies by working closely with parents to ensure suitable alternatives are available.</w:t>
      </w:r>
    </w:p>
    <w:p w14:paraId="20B5846C" w14:textId="0424802A" w:rsidR="00860F31" w:rsidRPr="00AF1EB6" w:rsidRDefault="00860F31" w:rsidP="00B17625">
      <w:pPr>
        <w:pStyle w:val="ListParagraph"/>
        <w:numPr>
          <w:ilvl w:val="0"/>
          <w:numId w:val="8"/>
        </w:numPr>
      </w:pPr>
      <w:r w:rsidRPr="00AF1EB6">
        <w:rPr>
          <w:rFonts w:ascii="system-ui" w:eastAsia="system-ui" w:hAnsi="system-ui" w:cs="system-ui"/>
          <w:b/>
          <w:bCs/>
          <w:color w:val="343541"/>
          <w:szCs w:val="24"/>
        </w:rPr>
        <w:t>Positive Environment:</w:t>
      </w:r>
      <w:r w:rsidRPr="00AF1EB6">
        <w:rPr>
          <w:rFonts w:ascii="system-ui" w:eastAsia="system-ui" w:hAnsi="system-ui" w:cs="system-ui"/>
          <w:color w:val="343541"/>
          <w:szCs w:val="24"/>
        </w:rPr>
        <w:t xml:space="preserve"> Foster a positive and inclusive lunchtime environment where healthy eating is encouraged and celebrated.</w:t>
      </w:r>
    </w:p>
    <w:p w14:paraId="5B26621E" w14:textId="77777777" w:rsidR="00AF1EB6" w:rsidRDefault="00AF1EB6" w:rsidP="00AF1EB6">
      <w:pPr>
        <w:pStyle w:val="ListParagraph"/>
      </w:pPr>
    </w:p>
    <w:p w14:paraId="6EA5DE93" w14:textId="77777777" w:rsidR="00860F31" w:rsidRDefault="00860F31" w:rsidP="00860F31">
      <w:pPr>
        <w:rPr>
          <w:rFonts w:ascii="system-ui" w:eastAsia="system-ui" w:hAnsi="system-ui" w:cs="system-ui"/>
          <w:b/>
          <w:bCs/>
          <w:color w:val="343541"/>
          <w:szCs w:val="24"/>
          <w:u w:val="single"/>
        </w:rPr>
      </w:pPr>
      <w:r>
        <w:rPr>
          <w:rFonts w:ascii="system-ui" w:eastAsia="system-ui" w:hAnsi="system-ui" w:cs="system-ui"/>
          <w:color w:val="343541"/>
          <w:szCs w:val="24"/>
        </w:rPr>
        <w:t xml:space="preserve"> </w:t>
      </w:r>
      <w:r>
        <w:rPr>
          <w:rFonts w:ascii="system-ui" w:eastAsia="system-ui" w:hAnsi="system-ui" w:cs="system-ui"/>
          <w:b/>
          <w:bCs/>
          <w:color w:val="343541"/>
          <w:szCs w:val="24"/>
          <w:u w:val="single"/>
        </w:rPr>
        <w:t>Parent and Caregiver Responsibilities:</w:t>
      </w:r>
    </w:p>
    <w:p w14:paraId="0C7E263F" w14:textId="77777777" w:rsidR="00AF1EB6" w:rsidRDefault="00AF1EB6" w:rsidP="00860F31">
      <w:pPr>
        <w:rPr>
          <w:rFonts w:ascii="system-ui" w:eastAsia="system-ui" w:hAnsi="system-ui" w:cs="system-ui"/>
          <w:b/>
          <w:bCs/>
          <w:color w:val="343541"/>
          <w:szCs w:val="24"/>
          <w:u w:val="single"/>
        </w:rPr>
      </w:pPr>
    </w:p>
    <w:p w14:paraId="6C58A835" w14:textId="7200AA60" w:rsidR="00860F31" w:rsidRPr="00AF1EB6" w:rsidRDefault="00860F31" w:rsidP="00B17625">
      <w:pPr>
        <w:pStyle w:val="ListParagraph"/>
        <w:numPr>
          <w:ilvl w:val="0"/>
          <w:numId w:val="9"/>
        </w:numPr>
        <w:rPr>
          <w:rFonts w:asciiTheme="minorHAnsi" w:eastAsiaTheme="minorHAnsi" w:hAnsiTheme="minorHAnsi" w:cstheme="minorBidi"/>
          <w:sz w:val="22"/>
          <w:szCs w:val="22"/>
        </w:rPr>
      </w:pPr>
      <w:r w:rsidRPr="00AF1EB6">
        <w:rPr>
          <w:rFonts w:ascii="system-ui" w:eastAsia="system-ui" w:hAnsi="system-ui" w:cs="system-ui"/>
          <w:b/>
          <w:bCs/>
          <w:color w:val="343541"/>
          <w:szCs w:val="24"/>
        </w:rPr>
        <w:t>Planning</w:t>
      </w:r>
      <w:r w:rsidRPr="00AF1EB6">
        <w:rPr>
          <w:rFonts w:ascii="system-ui" w:eastAsia="system-ui" w:hAnsi="system-ui" w:cs="system-ui"/>
          <w:color w:val="343541"/>
          <w:szCs w:val="24"/>
        </w:rPr>
        <w:t>: Plan and prepare balanced and nutritious meals that adhere to the outlined guidelines.</w:t>
      </w:r>
    </w:p>
    <w:p w14:paraId="2039EE5E" w14:textId="5CFE6024" w:rsidR="00860F31" w:rsidRDefault="00860F31" w:rsidP="00B17625">
      <w:pPr>
        <w:pStyle w:val="ListParagraph"/>
        <w:numPr>
          <w:ilvl w:val="0"/>
          <w:numId w:val="9"/>
        </w:numPr>
      </w:pPr>
      <w:r w:rsidRPr="00AF1EB6">
        <w:rPr>
          <w:rFonts w:ascii="system-ui" w:eastAsia="system-ui" w:hAnsi="system-ui" w:cs="system-ui"/>
          <w:b/>
          <w:bCs/>
          <w:color w:val="343541"/>
          <w:szCs w:val="24"/>
        </w:rPr>
        <w:t>Variety:</w:t>
      </w:r>
      <w:r w:rsidRPr="00AF1EB6">
        <w:rPr>
          <w:rFonts w:ascii="system-ui" w:eastAsia="system-ui" w:hAnsi="system-ui" w:cs="system-ui"/>
          <w:color w:val="343541"/>
          <w:szCs w:val="24"/>
        </w:rPr>
        <w:t xml:space="preserve"> Ensure a variety of foods are included to provide a diverse range of nutrients.</w:t>
      </w:r>
    </w:p>
    <w:p w14:paraId="478F0335" w14:textId="77777777" w:rsidR="00AF1EB6" w:rsidRPr="00AF1EB6" w:rsidRDefault="00860F31" w:rsidP="00B17625">
      <w:pPr>
        <w:pStyle w:val="ListParagraph"/>
        <w:numPr>
          <w:ilvl w:val="0"/>
          <w:numId w:val="9"/>
        </w:numPr>
      </w:pPr>
      <w:r w:rsidRPr="00AF1EB6">
        <w:rPr>
          <w:rFonts w:ascii="system-ui" w:eastAsia="system-ui" w:hAnsi="system-ui" w:cs="system-ui"/>
          <w:b/>
          <w:bCs/>
          <w:color w:val="343541"/>
          <w:szCs w:val="24"/>
        </w:rPr>
        <w:lastRenderedPageBreak/>
        <w:t>Communication</w:t>
      </w:r>
      <w:r w:rsidRPr="00AF1EB6">
        <w:rPr>
          <w:rFonts w:ascii="system-ui" w:eastAsia="system-ui" w:hAnsi="system-ui" w:cs="system-ui"/>
          <w:color w:val="343541"/>
          <w:szCs w:val="24"/>
        </w:rPr>
        <w:t>: Communicate with the school and Dietician Service about any allergies or dietary restrictions that need to be taken into consideration.</w:t>
      </w:r>
    </w:p>
    <w:p w14:paraId="171D72CB" w14:textId="070435C2" w:rsidR="00860F31" w:rsidRPr="00AF1EB6" w:rsidRDefault="00860F31" w:rsidP="00B17625">
      <w:pPr>
        <w:pStyle w:val="ListParagraph"/>
        <w:numPr>
          <w:ilvl w:val="0"/>
          <w:numId w:val="9"/>
        </w:numPr>
      </w:pPr>
      <w:r w:rsidRPr="00AF1EB6">
        <w:rPr>
          <w:rFonts w:ascii="system-ui" w:eastAsia="system-ui" w:hAnsi="system-ui" w:cs="system-ui"/>
          <w:b/>
          <w:bCs/>
          <w:color w:val="343541"/>
          <w:szCs w:val="24"/>
        </w:rPr>
        <w:t>Lead by Example</w:t>
      </w:r>
      <w:r w:rsidRPr="00AF1EB6">
        <w:rPr>
          <w:rFonts w:ascii="system-ui" w:eastAsia="system-ui" w:hAnsi="system-ui" w:cs="system-ui"/>
          <w:color w:val="343541"/>
          <w:szCs w:val="24"/>
        </w:rPr>
        <w:t>: Role model healthy eating behaviours to encourage children to adopt similar habits.</w:t>
      </w:r>
    </w:p>
    <w:p w14:paraId="078E77EC" w14:textId="77777777" w:rsidR="00AF1EB6" w:rsidRDefault="00AF1EB6" w:rsidP="00AF1EB6">
      <w:pPr>
        <w:pStyle w:val="ListParagraph"/>
      </w:pPr>
    </w:p>
    <w:p w14:paraId="5FC98EC4" w14:textId="77777777" w:rsidR="00860F31" w:rsidRDefault="00860F31" w:rsidP="00860F31">
      <w:pPr>
        <w:rPr>
          <w:rFonts w:ascii="system-ui" w:eastAsia="system-ui" w:hAnsi="system-ui" w:cs="system-ui"/>
          <w:b/>
          <w:bCs/>
          <w:color w:val="343541"/>
          <w:szCs w:val="24"/>
          <w:u w:val="single"/>
        </w:rPr>
      </w:pPr>
      <w:r>
        <w:rPr>
          <w:rFonts w:ascii="system-ui" w:eastAsia="system-ui" w:hAnsi="system-ui" w:cs="system-ui"/>
          <w:b/>
          <w:bCs/>
          <w:color w:val="343541"/>
          <w:szCs w:val="24"/>
          <w:u w:val="single"/>
        </w:rPr>
        <w:t>Review and Monitoring:</w:t>
      </w:r>
    </w:p>
    <w:p w14:paraId="04FB1775" w14:textId="77777777" w:rsidR="00AF1EB6" w:rsidRDefault="00AF1EB6" w:rsidP="00860F31">
      <w:pPr>
        <w:rPr>
          <w:rFonts w:ascii="system-ui" w:eastAsia="system-ui" w:hAnsi="system-ui" w:cs="system-ui"/>
          <w:b/>
          <w:bCs/>
          <w:color w:val="343541"/>
          <w:szCs w:val="24"/>
          <w:u w:val="single"/>
        </w:rPr>
      </w:pPr>
    </w:p>
    <w:p w14:paraId="5276D7CF" w14:textId="77777777" w:rsidR="00860F31" w:rsidRDefault="00860F31" w:rsidP="00860F31">
      <w:pPr>
        <w:rPr>
          <w:rFonts w:ascii="system-ui" w:eastAsia="system-ui" w:hAnsi="system-ui" w:cs="system-ui"/>
          <w:color w:val="343541"/>
          <w:szCs w:val="24"/>
        </w:rPr>
      </w:pPr>
      <w:r>
        <w:rPr>
          <w:rFonts w:ascii="system-ui" w:eastAsia="system-ui" w:hAnsi="system-ui" w:cs="system-ui"/>
          <w:color w:val="343541"/>
          <w:szCs w:val="24"/>
        </w:rPr>
        <w:t>The Healthy Snack and Lunchbox Guidance will be regularly reviewed and updated to align with the latest nutritional guidelines and best practices. The school will gather feedback from parents, students, and staff to assess the effectiveness of the policy.</w:t>
      </w:r>
    </w:p>
    <w:p w14:paraId="612A4E38" w14:textId="77777777" w:rsidR="00AF1EB6" w:rsidRDefault="00AF1EB6" w:rsidP="00860F31">
      <w:pPr>
        <w:rPr>
          <w:rFonts w:ascii="system-ui" w:eastAsia="system-ui" w:hAnsi="system-ui" w:cs="system-ui"/>
          <w:color w:val="343541"/>
          <w:szCs w:val="24"/>
        </w:rPr>
      </w:pPr>
    </w:p>
    <w:p w14:paraId="3441FB8A" w14:textId="6844816A" w:rsidR="00860F31" w:rsidRDefault="00860F31" w:rsidP="00860F31">
      <w:pPr>
        <w:rPr>
          <w:rFonts w:ascii="system-ui" w:eastAsia="system-ui" w:hAnsi="system-ui" w:cs="system-ui"/>
          <w:color w:val="343541"/>
          <w:szCs w:val="24"/>
        </w:rPr>
      </w:pPr>
      <w:r>
        <w:rPr>
          <w:rFonts w:ascii="system-ui" w:eastAsia="system-ui" w:hAnsi="system-ui" w:cs="system-ui"/>
          <w:color w:val="343541"/>
          <w:szCs w:val="24"/>
        </w:rPr>
        <w:t>By following the principles outlined in this Healthy Snack and Lunchbox Guidance, Georgetown Primary School aims to create an environment that promotes the well-being and health of its students, while also educating and empowering parents and caregivers to make informed nutritional choices for their children</w:t>
      </w:r>
      <w:r w:rsidR="00AF1EB6">
        <w:rPr>
          <w:rFonts w:ascii="system-ui" w:eastAsia="system-ui" w:hAnsi="system-ui" w:cs="system-ui"/>
          <w:color w:val="343541"/>
          <w:szCs w:val="24"/>
        </w:rPr>
        <w:t>.</w:t>
      </w:r>
    </w:p>
    <w:p w14:paraId="69B20EE8" w14:textId="77777777" w:rsidR="00AF1EB6" w:rsidRDefault="00AF1EB6" w:rsidP="00860F31">
      <w:pPr>
        <w:rPr>
          <w:rFonts w:ascii="system-ui" w:eastAsia="system-ui" w:hAnsi="system-ui" w:cs="system-ui"/>
          <w:color w:val="343541"/>
          <w:szCs w:val="24"/>
        </w:rPr>
      </w:pPr>
    </w:p>
    <w:p w14:paraId="625BA0B7" w14:textId="77777777" w:rsidR="00860F31" w:rsidRDefault="00860F31" w:rsidP="00860F31">
      <w:pPr>
        <w:rPr>
          <w:rFonts w:ascii="system-ui" w:eastAsia="system-ui" w:hAnsi="system-ui" w:cs="system-ui"/>
          <w:color w:val="343541"/>
          <w:sz w:val="20"/>
          <w:u w:val="single"/>
        </w:rPr>
      </w:pPr>
      <w:r>
        <w:rPr>
          <w:rFonts w:ascii="system-ui" w:eastAsia="system-ui" w:hAnsi="system-ui" w:cs="system-ui"/>
          <w:b/>
          <w:bCs/>
          <w:color w:val="343541"/>
          <w:sz w:val="20"/>
          <w:u w:val="single"/>
        </w:rPr>
        <w:t>Further information can be found here:</w:t>
      </w:r>
    </w:p>
    <w:p w14:paraId="70318689" w14:textId="77777777" w:rsidR="00860F31" w:rsidRDefault="00860F31" w:rsidP="00860F31">
      <w:pPr>
        <w:rPr>
          <w:rFonts w:ascii="system-ui" w:eastAsia="system-ui" w:hAnsi="system-ui" w:cs="system-ui"/>
          <w:color w:val="343541"/>
          <w:sz w:val="20"/>
        </w:rPr>
      </w:pPr>
      <w:hyperlink r:id="rId45" w:history="1">
        <w:r>
          <w:rPr>
            <w:rStyle w:val="Hyperlink"/>
            <w:rFonts w:ascii="system-ui" w:eastAsia="system-ui" w:hAnsi="system-ui" w:cs="system-ui"/>
            <w:sz w:val="20"/>
          </w:rPr>
          <w:t>https://www.gov.scot/publications/healthy-eating-schools-guidance-2020/</w:t>
        </w:r>
      </w:hyperlink>
    </w:p>
    <w:p w14:paraId="370331DA" w14:textId="77777777" w:rsidR="00860F31" w:rsidRDefault="00860F31" w:rsidP="00860F31">
      <w:pPr>
        <w:rPr>
          <w:rFonts w:ascii="system-ui" w:eastAsia="system-ui" w:hAnsi="system-ui" w:cs="system-ui"/>
          <w:sz w:val="20"/>
        </w:rPr>
      </w:pPr>
      <w:r>
        <w:rPr>
          <w:rFonts w:ascii="system-ui" w:eastAsia="system-ui" w:hAnsi="system-ui" w:cs="system-ui"/>
          <w:sz w:val="20"/>
        </w:rPr>
        <w:t xml:space="preserve">Hungry for Success: A Healthy Packed Lunch </w:t>
      </w:r>
      <w:hyperlink r:id="rId46" w:anchor=":~:text=This%20resource%20was%20produced%20to%20support%20teachers%20and,Schools%20%28Health%20Promotion%20and%20Nutrition%29%20%28Scotland%29%20Act%2020072." w:history="1">
        <w:r>
          <w:rPr>
            <w:rStyle w:val="Hyperlink"/>
            <w:rFonts w:ascii="system-ui" w:eastAsia="system-ui" w:hAnsi="system-ui" w:cs="system-ui"/>
            <w:sz w:val="20"/>
          </w:rPr>
          <w:t>Layout 1 (scot.nhs.uk)</w:t>
        </w:r>
      </w:hyperlink>
    </w:p>
    <w:p w14:paraId="5E6357E0" w14:textId="77777777" w:rsidR="00763F81" w:rsidRDefault="00763F81" w:rsidP="001340C4">
      <w:pPr>
        <w:overflowPunct/>
        <w:autoSpaceDE/>
        <w:autoSpaceDN/>
        <w:adjustRightInd/>
        <w:textAlignment w:val="auto"/>
        <w:rPr>
          <w:b/>
          <w:bCs/>
          <w:color w:val="7030A0"/>
          <w:sz w:val="28"/>
          <w:szCs w:val="28"/>
        </w:rPr>
      </w:pPr>
    </w:p>
    <w:p w14:paraId="614EBBC5" w14:textId="6379A324" w:rsidR="00033E68" w:rsidRPr="00D366A0" w:rsidRDefault="00033E68" w:rsidP="00D366A0">
      <w:pPr>
        <w:overflowPunct/>
        <w:autoSpaceDE/>
        <w:autoSpaceDN/>
        <w:adjustRightInd/>
        <w:textAlignment w:val="auto"/>
        <w:rPr>
          <w:b/>
          <w:bCs/>
          <w:color w:val="7030A0"/>
          <w:sz w:val="28"/>
          <w:szCs w:val="28"/>
        </w:rPr>
      </w:pPr>
    </w:p>
    <w:sectPr w:rsidR="00033E68" w:rsidRPr="00D366A0" w:rsidSect="00FA63E6">
      <w:pgSz w:w="11907" w:h="16840" w:code="9"/>
      <w:pgMar w:top="720" w:right="720" w:bottom="720" w:left="720"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66B25" w14:textId="77777777" w:rsidR="009C71D7" w:rsidRDefault="009C71D7" w:rsidP="00962773">
      <w:r>
        <w:separator/>
      </w:r>
    </w:p>
  </w:endnote>
  <w:endnote w:type="continuationSeparator" w:id="0">
    <w:p w14:paraId="6327499E" w14:textId="77777777" w:rsidR="009C71D7" w:rsidRDefault="009C71D7" w:rsidP="00962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stem-u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BC0C" w14:textId="394A0892" w:rsidR="00E8560E" w:rsidRDefault="00371F61" w:rsidP="00371F61">
    <w:pPr>
      <w:pStyle w:val="Footer"/>
      <w:jc w:val="center"/>
    </w:pPr>
    <w:r>
      <w:t>Food in Schools</w:t>
    </w:r>
    <w:r>
      <w:ptab w:relativeTo="margin" w:alignment="center" w:leader="none"/>
    </w:r>
    <w:r>
      <w:t xml:space="preserve">Page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of </w:t>
    </w:r>
    <w:r>
      <w:rPr>
        <w:b/>
        <w:bCs/>
      </w:rPr>
      <w:fldChar w:fldCharType="begin"/>
    </w:r>
    <w:r>
      <w:rPr>
        <w:b/>
        <w:bCs/>
      </w:rPr>
      <w:instrText>NUMPAGES  \* Arabic  \* MERGEFORMAT</w:instrText>
    </w:r>
    <w:r>
      <w:rPr>
        <w:b/>
        <w:bCs/>
      </w:rPr>
      <w:fldChar w:fldCharType="separate"/>
    </w:r>
    <w:r>
      <w:rPr>
        <w:b/>
        <w:bCs/>
      </w:rPr>
      <w:t>2</w:t>
    </w:r>
    <w:r>
      <w:rPr>
        <w:b/>
        <w:bCs/>
      </w:rPr>
      <w:fldChar w:fldCharType="end"/>
    </w:r>
    <w:r>
      <w:ptab w:relativeTo="margin" w:alignment="right" w:leader="none"/>
    </w:r>
    <w:r>
      <w:t>Last updated: April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BC0D" w14:textId="61C7266F" w:rsidR="00E8560E" w:rsidRPr="001573C3" w:rsidRDefault="00B15E6E" w:rsidP="001573C3">
    <w:pPr>
      <w:pStyle w:val="Footer"/>
      <w:ind w:left="-1418"/>
    </w:pPr>
    <w:r>
      <w:rPr>
        <w:noProof/>
        <w:lang w:eastAsia="en-GB"/>
      </w:rPr>
      <mc:AlternateContent>
        <mc:Choice Requires="wps">
          <w:drawing>
            <wp:anchor distT="0" distB="0" distL="114300" distR="114300" simplePos="0" relativeHeight="251662848" behindDoc="0" locked="0" layoutInCell="0" allowOverlap="1" wp14:anchorId="301A5C26" wp14:editId="0F2E0FEE">
              <wp:simplePos x="0" y="0"/>
              <wp:positionH relativeFrom="page">
                <wp:posOffset>0</wp:posOffset>
              </wp:positionH>
              <wp:positionV relativeFrom="page">
                <wp:posOffset>10236200</wp:posOffset>
              </wp:positionV>
              <wp:extent cx="7560945" cy="266700"/>
              <wp:effectExtent l="0" t="0" r="0" b="0"/>
              <wp:wrapNone/>
              <wp:docPr id="6" name="MSIPCMe3cf425185630dfc04e52b1d" descr="{&quot;HashCode&quot;:-43316032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CAAF2A" w14:textId="08A47CDE" w:rsidR="00B15E6E" w:rsidRPr="00B15E6E" w:rsidRDefault="00B15E6E" w:rsidP="00B15E6E">
                          <w:pPr>
                            <w:jc w:val="center"/>
                            <w:rPr>
                              <w:rFonts w:ascii="Calibri" w:hAnsi="Calibri" w:cs="Calibri"/>
                              <w:color w:val="317100"/>
                              <w:sz w:val="20"/>
                            </w:rPr>
                          </w:pPr>
                          <w:r w:rsidRPr="00B15E6E">
                            <w:rPr>
                              <w:rFonts w:ascii="Calibri" w:hAnsi="Calibri" w:cs="Calibri"/>
                              <w:color w:val="317100"/>
                              <w:sz w:val="2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1A5C26" id="_x0000_t202" coordsize="21600,21600" o:spt="202" path="m,l,21600r21600,l21600,xe">
              <v:stroke joinstyle="miter"/>
              <v:path gradientshapeok="t" o:connecttype="rect"/>
            </v:shapetype>
            <v:shape id="MSIPCMe3cf425185630dfc04e52b1d" o:spid="_x0000_s1028" type="#_x0000_t202" alt="{&quot;HashCode&quot;:-433160320,&quot;Height&quot;:842.0,&quot;Width&quot;:595.0,&quot;Placement&quot;:&quot;Footer&quot;,&quot;Index&quot;:&quot;FirstPage&quot;,&quot;Section&quot;:1,&quot;Top&quot;:0.0,&quot;Left&quot;:0.0}" style="position:absolute;left:0;text-align:left;margin-left:0;margin-top:806pt;width:595.35pt;height:21pt;z-index:25166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" o:allowincell="f" filled="f" stroked="f" strokeweight=".5pt">
              <v:textbox inset=",0,,0">
                <w:txbxContent>
                  <w:p w14:paraId="00CAAF2A" w14:textId="08A47CDE" w:rsidR="00B15E6E" w:rsidRPr="00B15E6E" w:rsidRDefault="00B15E6E" w:rsidP="00B15E6E">
                    <w:pPr>
                      <w:jc w:val="center"/>
                      <w:rPr>
                        <w:rFonts w:ascii="Calibri" w:hAnsi="Calibri" w:cs="Calibri"/>
                        <w:color w:val="317100"/>
                        <w:sz w:val="20"/>
                      </w:rPr>
                    </w:pPr>
                    <w:r w:rsidRPr="00B15E6E">
                      <w:rPr>
                        <w:rFonts w:ascii="Calibri" w:hAnsi="Calibri" w:cs="Calibri"/>
                        <w:color w:val="317100"/>
                        <w:sz w:val="20"/>
                      </w:rPr>
                      <w:t>PUBLIC</w:t>
                    </w:r>
                  </w:p>
                </w:txbxContent>
              </v:textbox>
              <w10:wrap anchorx="page" anchory="page"/>
            </v:shape>
          </w:pict>
        </mc:Fallback>
      </mc:AlternateContent>
    </w:r>
    <w:r w:rsidR="00983629">
      <w:rPr>
        <w:noProof/>
        <w:lang w:eastAsia="en-GB"/>
      </w:rPr>
      <w:drawing>
        <wp:anchor distT="0" distB="0" distL="114300" distR="114300" simplePos="0" relativeHeight="251658752" behindDoc="0" locked="0" layoutInCell="1" allowOverlap="1" wp14:anchorId="614EBC10" wp14:editId="614EBC11">
          <wp:simplePos x="0" y="0"/>
          <wp:positionH relativeFrom="margin">
            <wp:posOffset>-367665</wp:posOffset>
          </wp:positionH>
          <wp:positionV relativeFrom="margin">
            <wp:posOffset>8082915</wp:posOffset>
          </wp:positionV>
          <wp:extent cx="7381875" cy="1771650"/>
          <wp:effectExtent l="19050" t="0" r="9525" b="0"/>
          <wp:wrapNone/>
          <wp:docPr id="2" name="Picture 2" descr="A4 Templat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 Template 2009"/>
                  <pic:cNvPicPr>
                    <a:picLocks noChangeAspect="1" noChangeArrowheads="1"/>
                  </pic:cNvPicPr>
                </pic:nvPicPr>
                <pic:blipFill>
                  <a:blip r:embed="rId1"/>
                  <a:srcRect/>
                  <a:stretch>
                    <a:fillRect/>
                  </a:stretch>
                </pic:blipFill>
                <pic:spPr bwMode="auto">
                  <a:xfrm>
                    <a:off x="0" y="0"/>
                    <a:ext cx="7381875" cy="1771650"/>
                  </a:xfrm>
                  <a:prstGeom prst="rect">
                    <a:avLst/>
                  </a:prstGeom>
                  <a:noFill/>
                </pic:spPr>
              </pic:pic>
            </a:graphicData>
          </a:graphic>
        </wp:anchor>
      </w:drawing>
    </w:r>
    <w:r w:rsidR="00983629">
      <w:rPr>
        <w:noProof/>
        <w:lang w:eastAsia="en-GB"/>
      </w:rPr>
      <w:drawing>
        <wp:anchor distT="0" distB="0" distL="114300" distR="114300" simplePos="0" relativeHeight="251657728" behindDoc="0" locked="0" layoutInCell="1" allowOverlap="1" wp14:anchorId="614EBC12" wp14:editId="614EBC13">
          <wp:simplePos x="0" y="0"/>
          <wp:positionH relativeFrom="margin">
            <wp:posOffset>-9525</wp:posOffset>
          </wp:positionH>
          <wp:positionV relativeFrom="margin">
            <wp:posOffset>10064115</wp:posOffset>
          </wp:positionV>
          <wp:extent cx="7381875" cy="1771650"/>
          <wp:effectExtent l="19050" t="0" r="9525" b="0"/>
          <wp:wrapNone/>
          <wp:docPr id="3" name="Picture 3" descr="A4 Templat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 Template 2009"/>
                  <pic:cNvPicPr>
                    <a:picLocks noChangeAspect="1" noChangeArrowheads="1"/>
                  </pic:cNvPicPr>
                </pic:nvPicPr>
                <pic:blipFill>
                  <a:blip r:embed="rId1"/>
                  <a:srcRect/>
                  <a:stretch>
                    <a:fillRect/>
                  </a:stretch>
                </pic:blipFill>
                <pic:spPr bwMode="auto">
                  <a:xfrm>
                    <a:off x="0" y="0"/>
                    <a:ext cx="7381875" cy="177165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38645" w14:textId="77777777" w:rsidR="009C71D7" w:rsidRDefault="009C71D7" w:rsidP="00962773">
      <w:r>
        <w:separator/>
      </w:r>
    </w:p>
  </w:footnote>
  <w:footnote w:type="continuationSeparator" w:id="0">
    <w:p w14:paraId="5E3CD75E" w14:textId="77777777" w:rsidR="009C71D7" w:rsidRDefault="009C71D7" w:rsidP="00962773">
      <w:r>
        <w:continuationSeparator/>
      </w:r>
    </w:p>
  </w:footnote>
  <w:footnote w:id="1">
    <w:p w14:paraId="270E8E26" w14:textId="6C8A2BF8" w:rsidR="005141E8" w:rsidRDefault="005141E8">
      <w:pPr>
        <w:pStyle w:val="FootnoteText"/>
      </w:pPr>
      <w:r>
        <w:rPr>
          <w:rStyle w:val="FootnoteReference"/>
        </w:rPr>
        <w:footnoteRef/>
      </w:r>
      <w:r>
        <w:t xml:space="preserve"> </w:t>
      </w:r>
      <w:hyperlink r:id="rId1" w:history="1">
        <w:r w:rsidRPr="00557995">
          <w:rPr>
            <w:rStyle w:val="Hyperlink"/>
          </w:rPr>
          <w:t>https://education.gov.scot/media/xhfji3wv/health-and-wellbeing-pp.pdf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BC09" w14:textId="6B3AA73E" w:rsidR="00E8560E" w:rsidRDefault="00B15E6E" w:rsidP="00507B74">
    <w:pPr>
      <w:pStyle w:val="Header"/>
    </w:pPr>
    <w:r>
      <w:rPr>
        <w:noProof/>
        <w:lang w:eastAsia="en-GB"/>
      </w:rPr>
      <mc:AlternateContent>
        <mc:Choice Requires="wps">
          <w:drawing>
            <wp:anchor distT="0" distB="0" distL="114300" distR="114300" simplePos="0" relativeHeight="251659776" behindDoc="0" locked="0" layoutInCell="0" allowOverlap="1" wp14:anchorId="442EF055" wp14:editId="735923B0">
              <wp:simplePos x="0" y="0"/>
              <wp:positionH relativeFrom="page">
                <wp:posOffset>0</wp:posOffset>
              </wp:positionH>
              <wp:positionV relativeFrom="page">
                <wp:posOffset>190500</wp:posOffset>
              </wp:positionV>
              <wp:extent cx="7560945" cy="266700"/>
              <wp:effectExtent l="0" t="0" r="0" b="0"/>
              <wp:wrapNone/>
              <wp:docPr id="1" name="MSIPCMfa604f58ae046f7bfcebbf11" descr="{&quot;HashCode&quot;:-45729788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D87F42" w14:textId="38A4D9F7" w:rsidR="00B15E6E" w:rsidRPr="00B15E6E" w:rsidRDefault="00B15E6E" w:rsidP="00B15E6E">
                          <w:pPr>
                            <w:jc w:val="center"/>
                            <w:rPr>
                              <w:rFonts w:ascii="Calibri" w:hAnsi="Calibri" w:cs="Calibri"/>
                              <w:color w:val="317100"/>
                              <w:sz w:val="20"/>
                            </w:rPr>
                          </w:pPr>
                          <w:r w:rsidRPr="00B15E6E">
                            <w:rPr>
                              <w:rFonts w:ascii="Calibri" w:hAnsi="Calibri" w:cs="Calibri"/>
                              <w:color w:val="317100"/>
                              <w:sz w:val="2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42EF055" id="_x0000_t202" coordsize="21600,21600" o:spt="202" path="m,l,21600r21600,l21600,xe">
              <v:stroke joinstyle="miter"/>
              <v:path gradientshapeok="t" o:connecttype="rect"/>
            </v:shapetype>
            <v:shape id="MSIPCMfa604f58ae046f7bfcebbf11" o:spid="_x0000_s1026" type="#_x0000_t202" alt="{&quot;HashCode&quot;:-457297889,&quot;Height&quot;:842.0,&quot;Width&quot;:595.0,&quot;Placement&quot;:&quot;Header&quot;,&quot;Index&quot;:&quot;Primary&quot;,&quot;Section&quot;:1,&quot;Top&quot;:0.0,&quot;Left&quot;:0.0}" style="position:absolute;margin-left:0;margin-top:15pt;width:595.35pt;height:21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" o:allowincell="f" filled="f" stroked="f" strokeweight=".5pt">
              <v:textbox inset=",0,,0">
                <w:txbxContent>
                  <w:p w14:paraId="59D87F42" w14:textId="38A4D9F7" w:rsidR="00B15E6E" w:rsidRPr="00B15E6E" w:rsidRDefault="00B15E6E" w:rsidP="00B15E6E">
                    <w:pPr>
                      <w:jc w:val="center"/>
                      <w:rPr>
                        <w:rFonts w:ascii="Calibri" w:hAnsi="Calibri" w:cs="Calibri"/>
                        <w:color w:val="317100"/>
                        <w:sz w:val="20"/>
                      </w:rPr>
                    </w:pPr>
                    <w:r w:rsidRPr="00B15E6E">
                      <w:rPr>
                        <w:rFonts w:ascii="Calibri" w:hAnsi="Calibri" w:cs="Calibri"/>
                        <w:color w:val="317100"/>
                        <w:sz w:val="20"/>
                      </w:rPr>
                      <w:t>PUBLIC</w:t>
                    </w:r>
                  </w:p>
                </w:txbxContent>
              </v:textbox>
              <w10:wrap anchorx="page" anchory="page"/>
            </v:shape>
          </w:pict>
        </mc:Fallback>
      </mc:AlternateContent>
    </w:r>
  </w:p>
  <w:p w14:paraId="614EBC0A" w14:textId="77777777" w:rsidR="00E8560E" w:rsidRDefault="00E856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C05C8" w14:textId="7EC7AC6A" w:rsidR="009B4D14" w:rsidRDefault="00B15E6E">
    <w:pPr>
      <w:pStyle w:val="Header"/>
    </w:pPr>
    <w:r>
      <w:rPr>
        <w:noProof/>
        <w:lang w:eastAsia="en-GB"/>
      </w:rPr>
      <mc:AlternateContent>
        <mc:Choice Requires="wps">
          <w:drawing>
            <wp:anchor distT="0" distB="0" distL="114300" distR="114300" simplePos="0" relativeHeight="251660800" behindDoc="0" locked="0" layoutInCell="0" allowOverlap="1" wp14:anchorId="271E1279" wp14:editId="69F657B2">
              <wp:simplePos x="0" y="0"/>
              <wp:positionH relativeFrom="page">
                <wp:posOffset>0</wp:posOffset>
              </wp:positionH>
              <wp:positionV relativeFrom="page">
                <wp:posOffset>190500</wp:posOffset>
              </wp:positionV>
              <wp:extent cx="7560945" cy="266700"/>
              <wp:effectExtent l="0" t="0" r="0" b="0"/>
              <wp:wrapNone/>
              <wp:docPr id="4" name="MSIPCM76304436b8f088352554bdbc" descr="{&quot;HashCode&quot;:-45729788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FC6957" w14:textId="6D050A27" w:rsidR="00B15E6E" w:rsidRPr="00B15E6E" w:rsidRDefault="00B15E6E" w:rsidP="00B15E6E">
                          <w:pPr>
                            <w:jc w:val="center"/>
                            <w:rPr>
                              <w:rFonts w:ascii="Calibri" w:hAnsi="Calibri" w:cs="Calibri"/>
                              <w:color w:val="317100"/>
                              <w:sz w:val="20"/>
                            </w:rPr>
                          </w:pPr>
                          <w:r w:rsidRPr="00B15E6E">
                            <w:rPr>
                              <w:rFonts w:ascii="Calibri" w:hAnsi="Calibri" w:cs="Calibri"/>
                              <w:color w:val="317100"/>
                              <w:sz w:val="2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1E1279" id="_x0000_t202" coordsize="21600,21600" o:spt="202" path="m,l,21600r21600,l21600,xe">
              <v:stroke joinstyle="miter"/>
              <v:path gradientshapeok="t" o:connecttype="rect"/>
            </v:shapetype>
            <v:shape id="MSIPCM76304436b8f088352554bdbc" o:spid="_x0000_s1027" type="#_x0000_t202" alt="{&quot;HashCode&quot;:-457297889,&quot;Height&quot;:842.0,&quot;Width&quot;:595.0,&quot;Placement&quot;:&quot;Header&quot;,&quot;Index&quot;:&quot;FirstPage&quot;,&quot;Section&quot;:1,&quot;Top&quot;:0.0,&quot;Left&quot;:0.0}" style="position:absolute;margin-left:0;margin-top:15pt;width:595.35pt;height:21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" o:allowincell="f" filled="f" stroked="f" strokeweight=".5pt">
              <v:textbox inset=",0,,0">
                <w:txbxContent>
                  <w:p w14:paraId="5CFC6957" w14:textId="6D050A27" w:rsidR="00B15E6E" w:rsidRPr="00B15E6E" w:rsidRDefault="00B15E6E" w:rsidP="00B15E6E">
                    <w:pPr>
                      <w:jc w:val="center"/>
                      <w:rPr>
                        <w:rFonts w:ascii="Calibri" w:hAnsi="Calibri" w:cs="Calibri"/>
                        <w:color w:val="317100"/>
                        <w:sz w:val="20"/>
                      </w:rPr>
                    </w:pPr>
                    <w:r w:rsidRPr="00B15E6E">
                      <w:rPr>
                        <w:rFonts w:ascii="Calibri" w:hAnsi="Calibri" w:cs="Calibri"/>
                        <w:color w:val="317100"/>
                        <w:sz w:val="20"/>
                      </w:rPr>
                      <w:t>PUBLIC</w:t>
                    </w:r>
                  </w:p>
                </w:txbxContent>
              </v:textbox>
              <w10:wrap anchorx="page" anchory="page"/>
            </v:shape>
          </w:pict>
        </mc:Fallback>
      </mc:AlternateContent>
    </w:r>
    <w:r w:rsidR="00DF089E">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208A"/>
    <w:multiLevelType w:val="hybridMultilevel"/>
    <w:tmpl w:val="0E66A1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A4705D"/>
    <w:multiLevelType w:val="hybridMultilevel"/>
    <w:tmpl w:val="9862918E"/>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301676"/>
    <w:multiLevelType w:val="hybridMultilevel"/>
    <w:tmpl w:val="A538EE8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B976F7"/>
    <w:multiLevelType w:val="hybridMultilevel"/>
    <w:tmpl w:val="69CC55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664D4"/>
    <w:multiLevelType w:val="hybridMultilevel"/>
    <w:tmpl w:val="D93084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13A19"/>
    <w:multiLevelType w:val="hybridMultilevel"/>
    <w:tmpl w:val="26C486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7F1F7E"/>
    <w:multiLevelType w:val="hybridMultilevel"/>
    <w:tmpl w:val="41584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CA60EE"/>
    <w:multiLevelType w:val="hybridMultilevel"/>
    <w:tmpl w:val="1E200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CA0FC6"/>
    <w:multiLevelType w:val="hybridMultilevel"/>
    <w:tmpl w:val="B31A88D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9A42AD"/>
    <w:multiLevelType w:val="hybridMultilevel"/>
    <w:tmpl w:val="2DDA4FC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83E5B"/>
    <w:multiLevelType w:val="hybridMultilevel"/>
    <w:tmpl w:val="EB0CDE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308B8"/>
    <w:multiLevelType w:val="hybridMultilevel"/>
    <w:tmpl w:val="414093C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35E93"/>
    <w:multiLevelType w:val="hybridMultilevel"/>
    <w:tmpl w:val="07A809C8"/>
    <w:lvl w:ilvl="0" w:tplc="DC961618">
      <w:start w:val="1"/>
      <w:numFmt w:val="decimal"/>
      <w:lvlText w:val="%1."/>
      <w:lvlJc w:val="left"/>
      <w:pPr>
        <w:ind w:left="720" w:hanging="360"/>
      </w:pPr>
      <w:rPr>
        <w:rFonts w:ascii="system-ui" w:eastAsia="system-ui" w:hAnsi="system-ui" w:cs="system-ui" w:hint="default"/>
        <w:color w:val="34354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694C51"/>
    <w:multiLevelType w:val="hybridMultilevel"/>
    <w:tmpl w:val="1A5482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281B9F"/>
    <w:multiLevelType w:val="hybridMultilevel"/>
    <w:tmpl w:val="A59850E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0A0A4C"/>
    <w:multiLevelType w:val="hybridMultilevel"/>
    <w:tmpl w:val="6E901B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933FEF"/>
    <w:multiLevelType w:val="hybridMultilevel"/>
    <w:tmpl w:val="645A4B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501965"/>
    <w:multiLevelType w:val="hybridMultilevel"/>
    <w:tmpl w:val="3A82FC20"/>
    <w:lvl w:ilvl="0" w:tplc="0809000D">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9991159"/>
    <w:multiLevelType w:val="hybridMultilevel"/>
    <w:tmpl w:val="92006F8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A1B1353"/>
    <w:multiLevelType w:val="hybridMultilevel"/>
    <w:tmpl w:val="F6B4FEF8"/>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FDD5B0C"/>
    <w:multiLevelType w:val="hybridMultilevel"/>
    <w:tmpl w:val="4D9E358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22" w15:restartNumberingAfterBreak="0">
    <w:nsid w:val="70250458"/>
    <w:multiLevelType w:val="hybridMultilevel"/>
    <w:tmpl w:val="6DE41D5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14B1418"/>
    <w:multiLevelType w:val="hybridMultilevel"/>
    <w:tmpl w:val="26D05B7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EF3149"/>
    <w:multiLevelType w:val="hybridMultilevel"/>
    <w:tmpl w:val="A55EB3B8"/>
    <w:lvl w:ilvl="0" w:tplc="FFFFFFFF">
      <w:start w:val="1"/>
      <w:numFmt w:val="bullet"/>
      <w:lvlText w:val=""/>
      <w:lvlJc w:val="left"/>
      <w:pPr>
        <w:ind w:left="720" w:hanging="360"/>
      </w:pPr>
      <w:rPr>
        <w:rFonts w:ascii="Wingdings" w:hAnsi="Wingdings" w:hint="default"/>
      </w:rPr>
    </w:lvl>
    <w:lvl w:ilvl="1" w:tplc="080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81D43FC"/>
    <w:multiLevelType w:val="hybridMultilevel"/>
    <w:tmpl w:val="AE1010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0C00DD"/>
    <w:multiLevelType w:val="hybridMultilevel"/>
    <w:tmpl w:val="7F72CB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833749"/>
    <w:multiLevelType w:val="hybridMultilevel"/>
    <w:tmpl w:val="7ABA9A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B70355"/>
    <w:multiLevelType w:val="hybridMultilevel"/>
    <w:tmpl w:val="049E5B76"/>
    <w:lvl w:ilvl="0" w:tplc="0809000D">
      <w:start w:val="1"/>
      <w:numFmt w:val="bullet"/>
      <w:lvlText w:val=""/>
      <w:lvlJc w:val="left"/>
      <w:pPr>
        <w:ind w:left="720" w:hanging="360"/>
      </w:pPr>
      <w:rPr>
        <w:rFonts w:ascii="Wingdings" w:hAnsi="Wingdings" w:hint="default"/>
      </w:rPr>
    </w:lvl>
    <w:lvl w:ilvl="1" w:tplc="512459AC">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95723257">
    <w:abstractNumId w:val="17"/>
  </w:num>
  <w:num w:numId="2" w16cid:durableId="1592078175">
    <w:abstractNumId w:val="28"/>
  </w:num>
  <w:num w:numId="3" w16cid:durableId="1929733275">
    <w:abstractNumId w:val="21"/>
  </w:num>
  <w:num w:numId="4" w16cid:durableId="1971088043">
    <w:abstractNumId w:val="26"/>
  </w:num>
  <w:num w:numId="5" w16cid:durableId="1219778742">
    <w:abstractNumId w:val="7"/>
  </w:num>
  <w:num w:numId="6" w16cid:durableId="1472943960">
    <w:abstractNumId w:val="8"/>
  </w:num>
  <w:num w:numId="7" w16cid:durableId="1822229797">
    <w:abstractNumId w:val="0"/>
  </w:num>
  <w:num w:numId="8" w16cid:durableId="790981665">
    <w:abstractNumId w:val="27"/>
  </w:num>
  <w:num w:numId="9" w16cid:durableId="1030573634">
    <w:abstractNumId w:val="12"/>
  </w:num>
  <w:num w:numId="10" w16cid:durableId="1295910221">
    <w:abstractNumId w:val="2"/>
  </w:num>
  <w:num w:numId="11" w16cid:durableId="1849640596">
    <w:abstractNumId w:val="24"/>
  </w:num>
  <w:num w:numId="12" w16cid:durableId="282077754">
    <w:abstractNumId w:val="14"/>
  </w:num>
  <w:num w:numId="13" w16cid:durableId="1819300194">
    <w:abstractNumId w:val="23"/>
  </w:num>
  <w:num w:numId="14" w16cid:durableId="1036614815">
    <w:abstractNumId w:val="13"/>
  </w:num>
  <w:num w:numId="15" w16cid:durableId="925307875">
    <w:abstractNumId w:val="4"/>
  </w:num>
  <w:num w:numId="16" w16cid:durableId="1244291684">
    <w:abstractNumId w:val="20"/>
  </w:num>
  <w:num w:numId="17" w16cid:durableId="1513565758">
    <w:abstractNumId w:val="11"/>
  </w:num>
  <w:num w:numId="18" w16cid:durableId="823664872">
    <w:abstractNumId w:val="10"/>
  </w:num>
  <w:num w:numId="19" w16cid:durableId="1848712661">
    <w:abstractNumId w:val="3"/>
  </w:num>
  <w:num w:numId="20" w16cid:durableId="1197349315">
    <w:abstractNumId w:val="25"/>
  </w:num>
  <w:num w:numId="21" w16cid:durableId="1485270330">
    <w:abstractNumId w:val="9"/>
  </w:num>
  <w:num w:numId="22" w16cid:durableId="1753114852">
    <w:abstractNumId w:val="15"/>
  </w:num>
  <w:num w:numId="23" w16cid:durableId="28577607">
    <w:abstractNumId w:val="19"/>
  </w:num>
  <w:num w:numId="24" w16cid:durableId="745108284">
    <w:abstractNumId w:val="5"/>
  </w:num>
  <w:num w:numId="25" w16cid:durableId="1769353206">
    <w:abstractNumId w:val="6"/>
  </w:num>
  <w:num w:numId="26" w16cid:durableId="1477647362">
    <w:abstractNumId w:val="22"/>
  </w:num>
  <w:num w:numId="27" w16cid:durableId="1976257355">
    <w:abstractNumId w:val="1"/>
  </w:num>
  <w:num w:numId="28" w16cid:durableId="2009091545">
    <w:abstractNumId w:val="16"/>
  </w:num>
  <w:num w:numId="29" w16cid:durableId="19662452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256"/>
    <w:rsid w:val="00000FA6"/>
    <w:rsid w:val="00007CD4"/>
    <w:rsid w:val="0001096D"/>
    <w:rsid w:val="000113FF"/>
    <w:rsid w:val="000211CF"/>
    <w:rsid w:val="00023B67"/>
    <w:rsid w:val="0003308F"/>
    <w:rsid w:val="00033E68"/>
    <w:rsid w:val="00036738"/>
    <w:rsid w:val="0003761F"/>
    <w:rsid w:val="00040B11"/>
    <w:rsid w:val="000410B7"/>
    <w:rsid w:val="000429C6"/>
    <w:rsid w:val="00043079"/>
    <w:rsid w:val="00044B29"/>
    <w:rsid w:val="00046F67"/>
    <w:rsid w:val="0005023C"/>
    <w:rsid w:val="00051CF1"/>
    <w:rsid w:val="00053DD8"/>
    <w:rsid w:val="0005676F"/>
    <w:rsid w:val="00062CCC"/>
    <w:rsid w:val="00063BEF"/>
    <w:rsid w:val="000650A9"/>
    <w:rsid w:val="00072665"/>
    <w:rsid w:val="00076F95"/>
    <w:rsid w:val="000816BA"/>
    <w:rsid w:val="00081D3D"/>
    <w:rsid w:val="000826AF"/>
    <w:rsid w:val="00095F1A"/>
    <w:rsid w:val="000A17B5"/>
    <w:rsid w:val="000A39D2"/>
    <w:rsid w:val="000A5331"/>
    <w:rsid w:val="000B0FCA"/>
    <w:rsid w:val="000B5770"/>
    <w:rsid w:val="000C373E"/>
    <w:rsid w:val="000C4EAF"/>
    <w:rsid w:val="000D0F54"/>
    <w:rsid w:val="000D2278"/>
    <w:rsid w:val="000D3BB4"/>
    <w:rsid w:val="000D4202"/>
    <w:rsid w:val="000D551A"/>
    <w:rsid w:val="000D58CE"/>
    <w:rsid w:val="000D5AD5"/>
    <w:rsid w:val="000D66EA"/>
    <w:rsid w:val="000D6AAD"/>
    <w:rsid w:val="000D79FD"/>
    <w:rsid w:val="000E5C43"/>
    <w:rsid w:val="000E61AC"/>
    <w:rsid w:val="000E7055"/>
    <w:rsid w:val="000F0969"/>
    <w:rsid w:val="000F4D40"/>
    <w:rsid w:val="000F73FB"/>
    <w:rsid w:val="00105364"/>
    <w:rsid w:val="001055D6"/>
    <w:rsid w:val="001062A2"/>
    <w:rsid w:val="001066DD"/>
    <w:rsid w:val="001078BA"/>
    <w:rsid w:val="0011232D"/>
    <w:rsid w:val="001132C7"/>
    <w:rsid w:val="00114C78"/>
    <w:rsid w:val="00115944"/>
    <w:rsid w:val="00125F06"/>
    <w:rsid w:val="00131191"/>
    <w:rsid w:val="001340C4"/>
    <w:rsid w:val="001372D2"/>
    <w:rsid w:val="00141256"/>
    <w:rsid w:val="001470D4"/>
    <w:rsid w:val="00150BA2"/>
    <w:rsid w:val="00153B8A"/>
    <w:rsid w:val="00156E14"/>
    <w:rsid w:val="001573C3"/>
    <w:rsid w:val="0016722C"/>
    <w:rsid w:val="001733BB"/>
    <w:rsid w:val="00174DC0"/>
    <w:rsid w:val="0017594D"/>
    <w:rsid w:val="0017652F"/>
    <w:rsid w:val="00182A28"/>
    <w:rsid w:val="00193DA1"/>
    <w:rsid w:val="00195663"/>
    <w:rsid w:val="001A5BD5"/>
    <w:rsid w:val="001B55DF"/>
    <w:rsid w:val="001C08D8"/>
    <w:rsid w:val="001C0950"/>
    <w:rsid w:val="001C0A73"/>
    <w:rsid w:val="001C2C3E"/>
    <w:rsid w:val="001C2FBB"/>
    <w:rsid w:val="001C6E06"/>
    <w:rsid w:val="001E4820"/>
    <w:rsid w:val="001F7CC5"/>
    <w:rsid w:val="00203649"/>
    <w:rsid w:val="00203D62"/>
    <w:rsid w:val="002043F3"/>
    <w:rsid w:val="00206742"/>
    <w:rsid w:val="00210582"/>
    <w:rsid w:val="00211481"/>
    <w:rsid w:val="00212C6C"/>
    <w:rsid w:val="00215A5C"/>
    <w:rsid w:val="00217856"/>
    <w:rsid w:val="0023645C"/>
    <w:rsid w:val="0023732A"/>
    <w:rsid w:val="0023757B"/>
    <w:rsid w:val="00242639"/>
    <w:rsid w:val="00247D66"/>
    <w:rsid w:val="002501DE"/>
    <w:rsid w:val="00255F54"/>
    <w:rsid w:val="00257AB8"/>
    <w:rsid w:val="002602A9"/>
    <w:rsid w:val="00261A49"/>
    <w:rsid w:val="002620AF"/>
    <w:rsid w:val="00262541"/>
    <w:rsid w:val="002701C8"/>
    <w:rsid w:val="002727E2"/>
    <w:rsid w:val="00274894"/>
    <w:rsid w:val="00276F5D"/>
    <w:rsid w:val="00280A11"/>
    <w:rsid w:val="00282404"/>
    <w:rsid w:val="00283310"/>
    <w:rsid w:val="00283630"/>
    <w:rsid w:val="0028699B"/>
    <w:rsid w:val="002912C4"/>
    <w:rsid w:val="002A6229"/>
    <w:rsid w:val="002A7647"/>
    <w:rsid w:val="002B19BD"/>
    <w:rsid w:val="002B44A8"/>
    <w:rsid w:val="002C0347"/>
    <w:rsid w:val="002C1E90"/>
    <w:rsid w:val="002C52A3"/>
    <w:rsid w:val="002C5A3A"/>
    <w:rsid w:val="002C7D82"/>
    <w:rsid w:val="002D0714"/>
    <w:rsid w:val="002D073A"/>
    <w:rsid w:val="002D1626"/>
    <w:rsid w:val="002D2EF0"/>
    <w:rsid w:val="002D5F3B"/>
    <w:rsid w:val="002D6B59"/>
    <w:rsid w:val="002D70D1"/>
    <w:rsid w:val="002E2D92"/>
    <w:rsid w:val="002E30FE"/>
    <w:rsid w:val="002E43A2"/>
    <w:rsid w:val="002E608E"/>
    <w:rsid w:val="002F27B0"/>
    <w:rsid w:val="002F6F77"/>
    <w:rsid w:val="003034F5"/>
    <w:rsid w:val="003034FE"/>
    <w:rsid w:val="00307F5A"/>
    <w:rsid w:val="00310867"/>
    <w:rsid w:val="003125BE"/>
    <w:rsid w:val="0031526E"/>
    <w:rsid w:val="00320043"/>
    <w:rsid w:val="00331968"/>
    <w:rsid w:val="00332FE4"/>
    <w:rsid w:val="00344F88"/>
    <w:rsid w:val="003455B2"/>
    <w:rsid w:val="00351F82"/>
    <w:rsid w:val="003613F2"/>
    <w:rsid w:val="00361E21"/>
    <w:rsid w:val="00362BE4"/>
    <w:rsid w:val="00363540"/>
    <w:rsid w:val="00363E5D"/>
    <w:rsid w:val="00371F61"/>
    <w:rsid w:val="00381C4E"/>
    <w:rsid w:val="003A2505"/>
    <w:rsid w:val="003A7048"/>
    <w:rsid w:val="003A75F8"/>
    <w:rsid w:val="003A7AFA"/>
    <w:rsid w:val="003B0E92"/>
    <w:rsid w:val="003B18FA"/>
    <w:rsid w:val="003C40F3"/>
    <w:rsid w:val="003C49E0"/>
    <w:rsid w:val="003C7E3B"/>
    <w:rsid w:val="003D0965"/>
    <w:rsid w:val="003D54AD"/>
    <w:rsid w:val="003D7C2B"/>
    <w:rsid w:val="003D7D64"/>
    <w:rsid w:val="003E06F4"/>
    <w:rsid w:val="003E63A4"/>
    <w:rsid w:val="003F0E4D"/>
    <w:rsid w:val="003F2E9C"/>
    <w:rsid w:val="003F3902"/>
    <w:rsid w:val="00400296"/>
    <w:rsid w:val="00406C05"/>
    <w:rsid w:val="0041433A"/>
    <w:rsid w:val="00414AFA"/>
    <w:rsid w:val="00415643"/>
    <w:rsid w:val="004160AB"/>
    <w:rsid w:val="004204B7"/>
    <w:rsid w:val="00422086"/>
    <w:rsid w:val="0042416A"/>
    <w:rsid w:val="004266E8"/>
    <w:rsid w:val="00426BAA"/>
    <w:rsid w:val="00431DF9"/>
    <w:rsid w:val="00432842"/>
    <w:rsid w:val="00436279"/>
    <w:rsid w:val="0043784F"/>
    <w:rsid w:val="0044480A"/>
    <w:rsid w:val="00444D3E"/>
    <w:rsid w:val="0044501C"/>
    <w:rsid w:val="0044744E"/>
    <w:rsid w:val="0044794E"/>
    <w:rsid w:val="0045088B"/>
    <w:rsid w:val="00451812"/>
    <w:rsid w:val="004524A6"/>
    <w:rsid w:val="00454954"/>
    <w:rsid w:val="0045650F"/>
    <w:rsid w:val="0046710E"/>
    <w:rsid w:val="00467EC0"/>
    <w:rsid w:val="004739C9"/>
    <w:rsid w:val="00474B46"/>
    <w:rsid w:val="00475219"/>
    <w:rsid w:val="00475C7E"/>
    <w:rsid w:val="00476751"/>
    <w:rsid w:val="00480612"/>
    <w:rsid w:val="0048294E"/>
    <w:rsid w:val="00483B87"/>
    <w:rsid w:val="0048476E"/>
    <w:rsid w:val="004862C5"/>
    <w:rsid w:val="00490612"/>
    <w:rsid w:val="004A06A2"/>
    <w:rsid w:val="004A4AD6"/>
    <w:rsid w:val="004A5FF5"/>
    <w:rsid w:val="004B1DD0"/>
    <w:rsid w:val="004B4BBB"/>
    <w:rsid w:val="004B4FBB"/>
    <w:rsid w:val="004B722E"/>
    <w:rsid w:val="004B739D"/>
    <w:rsid w:val="004C25CB"/>
    <w:rsid w:val="004C58B1"/>
    <w:rsid w:val="004D26C2"/>
    <w:rsid w:val="004D276D"/>
    <w:rsid w:val="004D3D2C"/>
    <w:rsid w:val="004D5834"/>
    <w:rsid w:val="004E1316"/>
    <w:rsid w:val="004E3520"/>
    <w:rsid w:val="004E4E55"/>
    <w:rsid w:val="004E6B87"/>
    <w:rsid w:val="004F0F46"/>
    <w:rsid w:val="004F142C"/>
    <w:rsid w:val="004F2EDB"/>
    <w:rsid w:val="004F5132"/>
    <w:rsid w:val="004F6A0D"/>
    <w:rsid w:val="00502B0C"/>
    <w:rsid w:val="0050620D"/>
    <w:rsid w:val="00507B74"/>
    <w:rsid w:val="00510B8B"/>
    <w:rsid w:val="00510C20"/>
    <w:rsid w:val="00512B88"/>
    <w:rsid w:val="005141E8"/>
    <w:rsid w:val="00516027"/>
    <w:rsid w:val="00517FED"/>
    <w:rsid w:val="005234EC"/>
    <w:rsid w:val="0052386A"/>
    <w:rsid w:val="00530235"/>
    <w:rsid w:val="0053233F"/>
    <w:rsid w:val="00533EF3"/>
    <w:rsid w:val="00541EDC"/>
    <w:rsid w:val="0054222C"/>
    <w:rsid w:val="00545416"/>
    <w:rsid w:val="00552899"/>
    <w:rsid w:val="00561C4B"/>
    <w:rsid w:val="0057136F"/>
    <w:rsid w:val="0057241A"/>
    <w:rsid w:val="00573C84"/>
    <w:rsid w:val="005743FB"/>
    <w:rsid w:val="00575082"/>
    <w:rsid w:val="00583858"/>
    <w:rsid w:val="005852FB"/>
    <w:rsid w:val="00593439"/>
    <w:rsid w:val="0059410E"/>
    <w:rsid w:val="005A0B6A"/>
    <w:rsid w:val="005A1006"/>
    <w:rsid w:val="005A21CF"/>
    <w:rsid w:val="005A5200"/>
    <w:rsid w:val="005A5921"/>
    <w:rsid w:val="005A5F1E"/>
    <w:rsid w:val="005A6EFD"/>
    <w:rsid w:val="005B0A4B"/>
    <w:rsid w:val="005C0465"/>
    <w:rsid w:val="005C0D99"/>
    <w:rsid w:val="005C2EAC"/>
    <w:rsid w:val="005C4FB1"/>
    <w:rsid w:val="005D2922"/>
    <w:rsid w:val="005D2C8D"/>
    <w:rsid w:val="005D3EA7"/>
    <w:rsid w:val="005D496E"/>
    <w:rsid w:val="005E4E9E"/>
    <w:rsid w:val="005E7FC2"/>
    <w:rsid w:val="005F128E"/>
    <w:rsid w:val="005F201D"/>
    <w:rsid w:val="005F4748"/>
    <w:rsid w:val="005F63BF"/>
    <w:rsid w:val="005F6677"/>
    <w:rsid w:val="005F70ED"/>
    <w:rsid w:val="00602E44"/>
    <w:rsid w:val="0062050D"/>
    <w:rsid w:val="00621DA4"/>
    <w:rsid w:val="006229D5"/>
    <w:rsid w:val="00630AAD"/>
    <w:rsid w:val="00631C9B"/>
    <w:rsid w:val="00634AEF"/>
    <w:rsid w:val="0063771D"/>
    <w:rsid w:val="006401C1"/>
    <w:rsid w:val="00640F24"/>
    <w:rsid w:val="0065101F"/>
    <w:rsid w:val="006601B9"/>
    <w:rsid w:val="00664EC5"/>
    <w:rsid w:val="00666206"/>
    <w:rsid w:val="00666AC4"/>
    <w:rsid w:val="00670DF3"/>
    <w:rsid w:val="00675561"/>
    <w:rsid w:val="00675866"/>
    <w:rsid w:val="00675F38"/>
    <w:rsid w:val="00681589"/>
    <w:rsid w:val="00686EA7"/>
    <w:rsid w:val="0068719A"/>
    <w:rsid w:val="006A17F8"/>
    <w:rsid w:val="006A4BB4"/>
    <w:rsid w:val="006A606F"/>
    <w:rsid w:val="006B2F52"/>
    <w:rsid w:val="006B421B"/>
    <w:rsid w:val="006C0146"/>
    <w:rsid w:val="006C5DF2"/>
    <w:rsid w:val="006D041A"/>
    <w:rsid w:val="006D1EAD"/>
    <w:rsid w:val="006D2A4B"/>
    <w:rsid w:val="006D3077"/>
    <w:rsid w:val="006D4021"/>
    <w:rsid w:val="006D4478"/>
    <w:rsid w:val="006D5B18"/>
    <w:rsid w:val="006D722D"/>
    <w:rsid w:val="006D7E57"/>
    <w:rsid w:val="006E10BE"/>
    <w:rsid w:val="006E7E1F"/>
    <w:rsid w:val="006F3862"/>
    <w:rsid w:val="006F4744"/>
    <w:rsid w:val="007033FF"/>
    <w:rsid w:val="00705B41"/>
    <w:rsid w:val="00705D86"/>
    <w:rsid w:val="007254BA"/>
    <w:rsid w:val="00732746"/>
    <w:rsid w:val="00733B76"/>
    <w:rsid w:val="0073457B"/>
    <w:rsid w:val="00735CE4"/>
    <w:rsid w:val="0074166B"/>
    <w:rsid w:val="00744237"/>
    <w:rsid w:val="007508FE"/>
    <w:rsid w:val="0075256C"/>
    <w:rsid w:val="00760D25"/>
    <w:rsid w:val="00761CB2"/>
    <w:rsid w:val="00763F81"/>
    <w:rsid w:val="00771DEA"/>
    <w:rsid w:val="00775BD8"/>
    <w:rsid w:val="00776E3A"/>
    <w:rsid w:val="007774A0"/>
    <w:rsid w:val="00777BE2"/>
    <w:rsid w:val="00781F6D"/>
    <w:rsid w:val="00787498"/>
    <w:rsid w:val="00790929"/>
    <w:rsid w:val="00791FA6"/>
    <w:rsid w:val="00797B4E"/>
    <w:rsid w:val="007A0080"/>
    <w:rsid w:val="007A5BA7"/>
    <w:rsid w:val="007A5DE4"/>
    <w:rsid w:val="007B077E"/>
    <w:rsid w:val="007B0C5D"/>
    <w:rsid w:val="007B46ED"/>
    <w:rsid w:val="007B5111"/>
    <w:rsid w:val="007B75D9"/>
    <w:rsid w:val="007C0276"/>
    <w:rsid w:val="007C3A21"/>
    <w:rsid w:val="007C45F9"/>
    <w:rsid w:val="007C58B7"/>
    <w:rsid w:val="007D0763"/>
    <w:rsid w:val="007D4763"/>
    <w:rsid w:val="007D7AAE"/>
    <w:rsid w:val="007E165D"/>
    <w:rsid w:val="007F2A15"/>
    <w:rsid w:val="008121B4"/>
    <w:rsid w:val="00815BA1"/>
    <w:rsid w:val="0082407E"/>
    <w:rsid w:val="0083012B"/>
    <w:rsid w:val="00830179"/>
    <w:rsid w:val="008303AD"/>
    <w:rsid w:val="00830FF4"/>
    <w:rsid w:val="00833383"/>
    <w:rsid w:val="00837546"/>
    <w:rsid w:val="00840016"/>
    <w:rsid w:val="00844687"/>
    <w:rsid w:val="008526D5"/>
    <w:rsid w:val="00853EA1"/>
    <w:rsid w:val="00855E0B"/>
    <w:rsid w:val="008561D0"/>
    <w:rsid w:val="0085744E"/>
    <w:rsid w:val="00860F31"/>
    <w:rsid w:val="00865CC8"/>
    <w:rsid w:val="00866F9F"/>
    <w:rsid w:val="008721EA"/>
    <w:rsid w:val="00874E3A"/>
    <w:rsid w:val="00877889"/>
    <w:rsid w:val="00877C64"/>
    <w:rsid w:val="0088328E"/>
    <w:rsid w:val="008862FF"/>
    <w:rsid w:val="008944C8"/>
    <w:rsid w:val="00894B9B"/>
    <w:rsid w:val="008A3AB2"/>
    <w:rsid w:val="008A44D1"/>
    <w:rsid w:val="008A7D4A"/>
    <w:rsid w:val="008B3102"/>
    <w:rsid w:val="008B5238"/>
    <w:rsid w:val="008C5199"/>
    <w:rsid w:val="008C62D6"/>
    <w:rsid w:val="008C6566"/>
    <w:rsid w:val="008C67BC"/>
    <w:rsid w:val="008D2611"/>
    <w:rsid w:val="008D5826"/>
    <w:rsid w:val="008E27D3"/>
    <w:rsid w:val="008E2B33"/>
    <w:rsid w:val="008E505B"/>
    <w:rsid w:val="008E5AB0"/>
    <w:rsid w:val="008E6B80"/>
    <w:rsid w:val="008F0715"/>
    <w:rsid w:val="008F12E1"/>
    <w:rsid w:val="008F26D0"/>
    <w:rsid w:val="008F4164"/>
    <w:rsid w:val="00901983"/>
    <w:rsid w:val="009033F4"/>
    <w:rsid w:val="00905A75"/>
    <w:rsid w:val="0091146F"/>
    <w:rsid w:val="00911C81"/>
    <w:rsid w:val="00923692"/>
    <w:rsid w:val="00932E98"/>
    <w:rsid w:val="00933358"/>
    <w:rsid w:val="00942FCC"/>
    <w:rsid w:val="00951D32"/>
    <w:rsid w:val="009549BE"/>
    <w:rsid w:val="009565F4"/>
    <w:rsid w:val="00962773"/>
    <w:rsid w:val="00964C12"/>
    <w:rsid w:val="0097008F"/>
    <w:rsid w:val="00970A6A"/>
    <w:rsid w:val="00971233"/>
    <w:rsid w:val="009827FF"/>
    <w:rsid w:val="009831A8"/>
    <w:rsid w:val="00983629"/>
    <w:rsid w:val="00984642"/>
    <w:rsid w:val="00985587"/>
    <w:rsid w:val="0098766F"/>
    <w:rsid w:val="0099064C"/>
    <w:rsid w:val="0099071F"/>
    <w:rsid w:val="00990A78"/>
    <w:rsid w:val="00994F27"/>
    <w:rsid w:val="00994F8C"/>
    <w:rsid w:val="00995AE3"/>
    <w:rsid w:val="0099606D"/>
    <w:rsid w:val="009A17B9"/>
    <w:rsid w:val="009A210B"/>
    <w:rsid w:val="009A68A9"/>
    <w:rsid w:val="009B2FB7"/>
    <w:rsid w:val="009B4D14"/>
    <w:rsid w:val="009B7A56"/>
    <w:rsid w:val="009C2BA1"/>
    <w:rsid w:val="009C336A"/>
    <w:rsid w:val="009C595D"/>
    <w:rsid w:val="009C71D7"/>
    <w:rsid w:val="009C75CA"/>
    <w:rsid w:val="009C7C35"/>
    <w:rsid w:val="009D0066"/>
    <w:rsid w:val="009D3195"/>
    <w:rsid w:val="009D31AB"/>
    <w:rsid w:val="009D3E32"/>
    <w:rsid w:val="009E1374"/>
    <w:rsid w:val="009E20A4"/>
    <w:rsid w:val="009E4C29"/>
    <w:rsid w:val="009F3AF6"/>
    <w:rsid w:val="009F4B6B"/>
    <w:rsid w:val="00A12EA4"/>
    <w:rsid w:val="00A1795F"/>
    <w:rsid w:val="00A21333"/>
    <w:rsid w:val="00A26293"/>
    <w:rsid w:val="00A279EC"/>
    <w:rsid w:val="00A33F01"/>
    <w:rsid w:val="00A33FE7"/>
    <w:rsid w:val="00A4008B"/>
    <w:rsid w:val="00A548A8"/>
    <w:rsid w:val="00A5527F"/>
    <w:rsid w:val="00A57831"/>
    <w:rsid w:val="00A60B41"/>
    <w:rsid w:val="00A646DE"/>
    <w:rsid w:val="00A64D05"/>
    <w:rsid w:val="00A65A6E"/>
    <w:rsid w:val="00A678D2"/>
    <w:rsid w:val="00A7114A"/>
    <w:rsid w:val="00A72259"/>
    <w:rsid w:val="00A74C0F"/>
    <w:rsid w:val="00A8059E"/>
    <w:rsid w:val="00A80B15"/>
    <w:rsid w:val="00A8257E"/>
    <w:rsid w:val="00A87CE4"/>
    <w:rsid w:val="00A977B0"/>
    <w:rsid w:val="00AA004A"/>
    <w:rsid w:val="00AA3934"/>
    <w:rsid w:val="00AA5E44"/>
    <w:rsid w:val="00AA7B02"/>
    <w:rsid w:val="00AB0581"/>
    <w:rsid w:val="00AB3C0E"/>
    <w:rsid w:val="00AB3E8B"/>
    <w:rsid w:val="00AB5C2B"/>
    <w:rsid w:val="00AC0155"/>
    <w:rsid w:val="00AC56BC"/>
    <w:rsid w:val="00AD0E4B"/>
    <w:rsid w:val="00AD777D"/>
    <w:rsid w:val="00AE037B"/>
    <w:rsid w:val="00AE2DC9"/>
    <w:rsid w:val="00AE4A03"/>
    <w:rsid w:val="00AE5B82"/>
    <w:rsid w:val="00AE5BB1"/>
    <w:rsid w:val="00AF1EB6"/>
    <w:rsid w:val="00AF45A8"/>
    <w:rsid w:val="00B00591"/>
    <w:rsid w:val="00B0068A"/>
    <w:rsid w:val="00B00FEE"/>
    <w:rsid w:val="00B032DA"/>
    <w:rsid w:val="00B056C8"/>
    <w:rsid w:val="00B15109"/>
    <w:rsid w:val="00B15E6E"/>
    <w:rsid w:val="00B17625"/>
    <w:rsid w:val="00B2595E"/>
    <w:rsid w:val="00B264DD"/>
    <w:rsid w:val="00B2797B"/>
    <w:rsid w:val="00B3366B"/>
    <w:rsid w:val="00B3370E"/>
    <w:rsid w:val="00B40808"/>
    <w:rsid w:val="00B5161F"/>
    <w:rsid w:val="00B51BB0"/>
    <w:rsid w:val="00B52139"/>
    <w:rsid w:val="00B535DC"/>
    <w:rsid w:val="00B571FE"/>
    <w:rsid w:val="00B60597"/>
    <w:rsid w:val="00B675CE"/>
    <w:rsid w:val="00B70D7E"/>
    <w:rsid w:val="00B72F1F"/>
    <w:rsid w:val="00B77408"/>
    <w:rsid w:val="00B80AB5"/>
    <w:rsid w:val="00B828CA"/>
    <w:rsid w:val="00B857A0"/>
    <w:rsid w:val="00B85F7D"/>
    <w:rsid w:val="00B95D4E"/>
    <w:rsid w:val="00BA1A88"/>
    <w:rsid w:val="00BA2DF4"/>
    <w:rsid w:val="00BB2AFD"/>
    <w:rsid w:val="00BB5B2F"/>
    <w:rsid w:val="00BC5C1B"/>
    <w:rsid w:val="00BD19D9"/>
    <w:rsid w:val="00BD6CBE"/>
    <w:rsid w:val="00BF18BA"/>
    <w:rsid w:val="00BF474C"/>
    <w:rsid w:val="00BF6917"/>
    <w:rsid w:val="00C06F8D"/>
    <w:rsid w:val="00C07CB8"/>
    <w:rsid w:val="00C10A55"/>
    <w:rsid w:val="00C14D09"/>
    <w:rsid w:val="00C203D5"/>
    <w:rsid w:val="00C308F2"/>
    <w:rsid w:val="00C309AC"/>
    <w:rsid w:val="00C33EF7"/>
    <w:rsid w:val="00C42921"/>
    <w:rsid w:val="00C436C9"/>
    <w:rsid w:val="00C50BDF"/>
    <w:rsid w:val="00C64EA8"/>
    <w:rsid w:val="00C81D47"/>
    <w:rsid w:val="00C84E9E"/>
    <w:rsid w:val="00C90D00"/>
    <w:rsid w:val="00C91095"/>
    <w:rsid w:val="00C94CB8"/>
    <w:rsid w:val="00C96727"/>
    <w:rsid w:val="00C96810"/>
    <w:rsid w:val="00C96CD5"/>
    <w:rsid w:val="00C9706A"/>
    <w:rsid w:val="00CA0A99"/>
    <w:rsid w:val="00CA2DDF"/>
    <w:rsid w:val="00CA6F14"/>
    <w:rsid w:val="00CA7CAF"/>
    <w:rsid w:val="00CA7CBF"/>
    <w:rsid w:val="00CB1000"/>
    <w:rsid w:val="00CB149E"/>
    <w:rsid w:val="00CB1EF2"/>
    <w:rsid w:val="00CB45E8"/>
    <w:rsid w:val="00CC1197"/>
    <w:rsid w:val="00CC1D24"/>
    <w:rsid w:val="00CC64DF"/>
    <w:rsid w:val="00CD2E32"/>
    <w:rsid w:val="00CD611B"/>
    <w:rsid w:val="00CE287F"/>
    <w:rsid w:val="00CF0329"/>
    <w:rsid w:val="00CF0C9A"/>
    <w:rsid w:val="00CF0E62"/>
    <w:rsid w:val="00D059E6"/>
    <w:rsid w:val="00D05DF2"/>
    <w:rsid w:val="00D070C7"/>
    <w:rsid w:val="00D12C23"/>
    <w:rsid w:val="00D15114"/>
    <w:rsid w:val="00D1643F"/>
    <w:rsid w:val="00D1776A"/>
    <w:rsid w:val="00D262FF"/>
    <w:rsid w:val="00D311B2"/>
    <w:rsid w:val="00D32B3B"/>
    <w:rsid w:val="00D34F54"/>
    <w:rsid w:val="00D35F8D"/>
    <w:rsid w:val="00D3605E"/>
    <w:rsid w:val="00D366A0"/>
    <w:rsid w:val="00D47008"/>
    <w:rsid w:val="00D52521"/>
    <w:rsid w:val="00D52B85"/>
    <w:rsid w:val="00D54954"/>
    <w:rsid w:val="00D573D0"/>
    <w:rsid w:val="00D65023"/>
    <w:rsid w:val="00D654E5"/>
    <w:rsid w:val="00D67FA8"/>
    <w:rsid w:val="00D72EAA"/>
    <w:rsid w:val="00D75B5E"/>
    <w:rsid w:val="00D84158"/>
    <w:rsid w:val="00D86450"/>
    <w:rsid w:val="00D93168"/>
    <w:rsid w:val="00D95CCF"/>
    <w:rsid w:val="00D976BF"/>
    <w:rsid w:val="00D97852"/>
    <w:rsid w:val="00DA025A"/>
    <w:rsid w:val="00DA4520"/>
    <w:rsid w:val="00DA7153"/>
    <w:rsid w:val="00DA7E19"/>
    <w:rsid w:val="00DB2EE1"/>
    <w:rsid w:val="00DB3189"/>
    <w:rsid w:val="00DB3977"/>
    <w:rsid w:val="00DB3D53"/>
    <w:rsid w:val="00DB59D8"/>
    <w:rsid w:val="00DB7353"/>
    <w:rsid w:val="00DB75C1"/>
    <w:rsid w:val="00DC59BA"/>
    <w:rsid w:val="00DC7A21"/>
    <w:rsid w:val="00DE494C"/>
    <w:rsid w:val="00DE5305"/>
    <w:rsid w:val="00DE7754"/>
    <w:rsid w:val="00DF089E"/>
    <w:rsid w:val="00DF25EE"/>
    <w:rsid w:val="00DF3038"/>
    <w:rsid w:val="00DF407F"/>
    <w:rsid w:val="00DF56D1"/>
    <w:rsid w:val="00E06EDB"/>
    <w:rsid w:val="00E10BA5"/>
    <w:rsid w:val="00E16432"/>
    <w:rsid w:val="00E172DA"/>
    <w:rsid w:val="00E20112"/>
    <w:rsid w:val="00E21F7E"/>
    <w:rsid w:val="00E23D0D"/>
    <w:rsid w:val="00E30A2B"/>
    <w:rsid w:val="00E3548D"/>
    <w:rsid w:val="00E355DC"/>
    <w:rsid w:val="00E35917"/>
    <w:rsid w:val="00E364B7"/>
    <w:rsid w:val="00E40207"/>
    <w:rsid w:val="00E40EC4"/>
    <w:rsid w:val="00E442DB"/>
    <w:rsid w:val="00E46197"/>
    <w:rsid w:val="00E50577"/>
    <w:rsid w:val="00E51AD4"/>
    <w:rsid w:val="00E612BB"/>
    <w:rsid w:val="00E62B6C"/>
    <w:rsid w:val="00E6327F"/>
    <w:rsid w:val="00E64F94"/>
    <w:rsid w:val="00E665FC"/>
    <w:rsid w:val="00E67F1D"/>
    <w:rsid w:val="00E71CC6"/>
    <w:rsid w:val="00E772F5"/>
    <w:rsid w:val="00E81CB3"/>
    <w:rsid w:val="00E83574"/>
    <w:rsid w:val="00E84978"/>
    <w:rsid w:val="00E8560E"/>
    <w:rsid w:val="00E86B3C"/>
    <w:rsid w:val="00E86B6D"/>
    <w:rsid w:val="00E86D05"/>
    <w:rsid w:val="00E92FD4"/>
    <w:rsid w:val="00E93C5C"/>
    <w:rsid w:val="00E9597F"/>
    <w:rsid w:val="00E96A8E"/>
    <w:rsid w:val="00E96C95"/>
    <w:rsid w:val="00E96E63"/>
    <w:rsid w:val="00EA37A6"/>
    <w:rsid w:val="00EA7668"/>
    <w:rsid w:val="00EB0C52"/>
    <w:rsid w:val="00EB0E4C"/>
    <w:rsid w:val="00EB5F12"/>
    <w:rsid w:val="00EB6C68"/>
    <w:rsid w:val="00EC3BA1"/>
    <w:rsid w:val="00EC54B6"/>
    <w:rsid w:val="00EC6197"/>
    <w:rsid w:val="00EC74CC"/>
    <w:rsid w:val="00EC7B43"/>
    <w:rsid w:val="00ED05C3"/>
    <w:rsid w:val="00ED3640"/>
    <w:rsid w:val="00ED44AF"/>
    <w:rsid w:val="00EE0159"/>
    <w:rsid w:val="00EE4317"/>
    <w:rsid w:val="00EE5474"/>
    <w:rsid w:val="00EF06E8"/>
    <w:rsid w:val="00EF1116"/>
    <w:rsid w:val="00EF3D27"/>
    <w:rsid w:val="00EF6EA5"/>
    <w:rsid w:val="00F00150"/>
    <w:rsid w:val="00F022E5"/>
    <w:rsid w:val="00F06A57"/>
    <w:rsid w:val="00F127EA"/>
    <w:rsid w:val="00F21288"/>
    <w:rsid w:val="00F22DD5"/>
    <w:rsid w:val="00F246AB"/>
    <w:rsid w:val="00F274BC"/>
    <w:rsid w:val="00F30C5C"/>
    <w:rsid w:val="00F319A8"/>
    <w:rsid w:val="00F34D5F"/>
    <w:rsid w:val="00F366E6"/>
    <w:rsid w:val="00F37BE9"/>
    <w:rsid w:val="00F42628"/>
    <w:rsid w:val="00F4675D"/>
    <w:rsid w:val="00F516A8"/>
    <w:rsid w:val="00F5357F"/>
    <w:rsid w:val="00F546CB"/>
    <w:rsid w:val="00F61A66"/>
    <w:rsid w:val="00F6470C"/>
    <w:rsid w:val="00F661F8"/>
    <w:rsid w:val="00F6633B"/>
    <w:rsid w:val="00F76442"/>
    <w:rsid w:val="00F7759F"/>
    <w:rsid w:val="00F776EA"/>
    <w:rsid w:val="00F77873"/>
    <w:rsid w:val="00F809FD"/>
    <w:rsid w:val="00F815AD"/>
    <w:rsid w:val="00F95D00"/>
    <w:rsid w:val="00FA4613"/>
    <w:rsid w:val="00FA48B9"/>
    <w:rsid w:val="00FA50A7"/>
    <w:rsid w:val="00FA63E6"/>
    <w:rsid w:val="00FA6D4C"/>
    <w:rsid w:val="00FB033F"/>
    <w:rsid w:val="00FB6D4B"/>
    <w:rsid w:val="00FB767E"/>
    <w:rsid w:val="00FC079A"/>
    <w:rsid w:val="00FC0B8E"/>
    <w:rsid w:val="00FD1F58"/>
    <w:rsid w:val="00FD3F09"/>
    <w:rsid w:val="00FD53B6"/>
    <w:rsid w:val="00FE2AB1"/>
    <w:rsid w:val="00FE4FC8"/>
    <w:rsid w:val="00FF1C86"/>
    <w:rsid w:val="00FF47C7"/>
    <w:rsid w:val="00FF7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4EBB88"/>
  <w15:docId w15:val="{BA3A4E19-EE0F-439B-B5BC-AB2F1A72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0A7"/>
    <w:pPr>
      <w:overflowPunct w:val="0"/>
      <w:autoSpaceDE w:val="0"/>
      <w:autoSpaceDN w:val="0"/>
      <w:adjustRightInd w:val="0"/>
      <w:textAlignment w:val="baseline"/>
    </w:pPr>
    <w:rPr>
      <w:rFonts w:ascii="Arial" w:hAnsi="Arial"/>
      <w:sz w:val="24"/>
      <w:szCs w:val="20"/>
      <w:lang w:eastAsia="en-US"/>
    </w:rPr>
  </w:style>
  <w:style w:type="paragraph" w:styleId="Heading1">
    <w:name w:val="heading 1"/>
    <w:basedOn w:val="Normal"/>
    <w:next w:val="Normal"/>
    <w:link w:val="Heading1Char"/>
    <w:qFormat/>
    <w:locked/>
    <w:rsid w:val="00EA37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semiHidden/>
    <w:unhideWhenUsed/>
    <w:qFormat/>
    <w:locked/>
    <w:rsid w:val="00E355DC"/>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41256"/>
    <w:pPr>
      <w:tabs>
        <w:tab w:val="center" w:pos="4153"/>
        <w:tab w:val="right" w:pos="8306"/>
      </w:tabs>
    </w:pPr>
  </w:style>
  <w:style w:type="character" w:customStyle="1" w:styleId="FooterChar">
    <w:name w:val="Footer Char"/>
    <w:basedOn w:val="DefaultParagraphFont"/>
    <w:link w:val="Footer"/>
    <w:uiPriority w:val="99"/>
    <w:locked/>
    <w:rsid w:val="00141256"/>
    <w:rPr>
      <w:rFonts w:ascii="Arial" w:hAnsi="Arial" w:cs="Times New Roman"/>
      <w:sz w:val="24"/>
      <w:lang w:eastAsia="en-US"/>
    </w:rPr>
  </w:style>
  <w:style w:type="paragraph" w:styleId="Header">
    <w:name w:val="header"/>
    <w:basedOn w:val="Normal"/>
    <w:link w:val="HeaderChar"/>
    <w:uiPriority w:val="99"/>
    <w:rsid w:val="00141256"/>
    <w:pPr>
      <w:tabs>
        <w:tab w:val="center" w:pos="4513"/>
        <w:tab w:val="right" w:pos="9026"/>
      </w:tabs>
    </w:pPr>
  </w:style>
  <w:style w:type="character" w:customStyle="1" w:styleId="HeaderChar">
    <w:name w:val="Header Char"/>
    <w:basedOn w:val="DefaultParagraphFont"/>
    <w:link w:val="Header"/>
    <w:uiPriority w:val="99"/>
    <w:locked/>
    <w:rsid w:val="00141256"/>
    <w:rPr>
      <w:rFonts w:ascii="Arial" w:hAnsi="Arial" w:cs="Times New Roman"/>
      <w:sz w:val="24"/>
      <w:lang w:eastAsia="en-US"/>
    </w:rPr>
  </w:style>
  <w:style w:type="paragraph" w:styleId="ListParagraph">
    <w:name w:val="List Paragraph"/>
    <w:basedOn w:val="Normal"/>
    <w:uiPriority w:val="99"/>
    <w:qFormat/>
    <w:rsid w:val="00141256"/>
    <w:pPr>
      <w:ind w:left="720"/>
    </w:pPr>
  </w:style>
  <w:style w:type="paragraph" w:styleId="BalloonText">
    <w:name w:val="Balloon Text"/>
    <w:basedOn w:val="Normal"/>
    <w:link w:val="BalloonTextChar"/>
    <w:uiPriority w:val="99"/>
    <w:semiHidden/>
    <w:rsid w:val="0057241A"/>
    <w:rPr>
      <w:rFonts w:ascii="Tahoma" w:hAnsi="Tahoma" w:cs="Tahoma"/>
      <w:sz w:val="16"/>
      <w:szCs w:val="16"/>
    </w:rPr>
  </w:style>
  <w:style w:type="character" w:customStyle="1" w:styleId="BalloonTextChar">
    <w:name w:val="Balloon Text Char"/>
    <w:basedOn w:val="DefaultParagraphFont"/>
    <w:link w:val="BalloonText"/>
    <w:uiPriority w:val="99"/>
    <w:locked/>
    <w:rsid w:val="0057241A"/>
    <w:rPr>
      <w:rFonts w:ascii="Tahoma" w:hAnsi="Tahoma" w:cs="Tahoma"/>
      <w:sz w:val="16"/>
      <w:szCs w:val="16"/>
      <w:lang w:eastAsia="en-US"/>
    </w:rPr>
  </w:style>
  <w:style w:type="table" w:styleId="TableGrid">
    <w:name w:val="Table Grid"/>
    <w:basedOn w:val="TableNormal"/>
    <w:uiPriority w:val="99"/>
    <w:locked/>
    <w:rsid w:val="007A0080"/>
    <w:pPr>
      <w:overflowPunct w:val="0"/>
      <w:autoSpaceDE w:val="0"/>
      <w:autoSpaceDN w:val="0"/>
      <w:adjustRightInd w:val="0"/>
      <w:textAlignment w:val="baseline"/>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629"/>
    <w:rPr>
      <w:sz w:val="16"/>
      <w:szCs w:val="16"/>
    </w:rPr>
  </w:style>
  <w:style w:type="paragraph" w:styleId="CommentText">
    <w:name w:val="annotation text"/>
    <w:basedOn w:val="Normal"/>
    <w:link w:val="CommentTextChar"/>
    <w:uiPriority w:val="99"/>
    <w:unhideWhenUsed/>
    <w:rsid w:val="00983629"/>
    <w:rPr>
      <w:sz w:val="20"/>
    </w:rPr>
  </w:style>
  <w:style w:type="character" w:customStyle="1" w:styleId="CommentTextChar">
    <w:name w:val="Comment Text Char"/>
    <w:basedOn w:val="DefaultParagraphFont"/>
    <w:link w:val="CommentText"/>
    <w:uiPriority w:val="99"/>
    <w:rsid w:val="00983629"/>
    <w:rPr>
      <w:rFonts w:ascii="Arial" w:hAnsi="Arial"/>
      <w:sz w:val="20"/>
      <w:szCs w:val="20"/>
      <w:lang w:eastAsia="en-US"/>
    </w:rPr>
  </w:style>
  <w:style w:type="paragraph" w:styleId="CommentSubject">
    <w:name w:val="annotation subject"/>
    <w:basedOn w:val="CommentText"/>
    <w:next w:val="CommentText"/>
    <w:link w:val="CommentSubjectChar"/>
    <w:uiPriority w:val="99"/>
    <w:semiHidden/>
    <w:unhideWhenUsed/>
    <w:rsid w:val="00983629"/>
    <w:rPr>
      <w:b/>
      <w:bCs/>
    </w:rPr>
  </w:style>
  <w:style w:type="character" w:customStyle="1" w:styleId="CommentSubjectChar">
    <w:name w:val="Comment Subject Char"/>
    <w:basedOn w:val="CommentTextChar"/>
    <w:link w:val="CommentSubject"/>
    <w:uiPriority w:val="99"/>
    <w:semiHidden/>
    <w:rsid w:val="00983629"/>
    <w:rPr>
      <w:rFonts w:ascii="Arial" w:hAnsi="Arial"/>
      <w:b/>
      <w:bCs/>
      <w:sz w:val="20"/>
      <w:szCs w:val="20"/>
      <w:lang w:eastAsia="en-US"/>
    </w:rPr>
  </w:style>
  <w:style w:type="character" w:customStyle="1" w:styleId="Heading1Char">
    <w:name w:val="Heading 1 Char"/>
    <w:basedOn w:val="DefaultParagraphFont"/>
    <w:link w:val="Heading1"/>
    <w:rsid w:val="00EA37A6"/>
    <w:rPr>
      <w:rFonts w:asciiTheme="majorHAnsi" w:eastAsiaTheme="majorEastAsia" w:hAnsiTheme="majorHAnsi" w:cstheme="majorBidi"/>
      <w:b/>
      <w:bCs/>
      <w:color w:val="365F91" w:themeColor="accent1" w:themeShade="BF"/>
      <w:sz w:val="28"/>
      <w:szCs w:val="28"/>
      <w:lang w:eastAsia="en-US"/>
    </w:rPr>
  </w:style>
  <w:style w:type="character" w:styleId="Hyperlink">
    <w:name w:val="Hyperlink"/>
    <w:basedOn w:val="DefaultParagraphFont"/>
    <w:uiPriority w:val="99"/>
    <w:unhideWhenUsed/>
    <w:rsid w:val="0097008F"/>
    <w:rPr>
      <w:color w:val="0000FF" w:themeColor="hyperlink"/>
      <w:u w:val="single"/>
    </w:rPr>
  </w:style>
  <w:style w:type="character" w:customStyle="1" w:styleId="UnresolvedMention1">
    <w:name w:val="Unresolved Mention1"/>
    <w:basedOn w:val="DefaultParagraphFont"/>
    <w:uiPriority w:val="99"/>
    <w:semiHidden/>
    <w:unhideWhenUsed/>
    <w:rsid w:val="0097008F"/>
    <w:rPr>
      <w:color w:val="605E5C"/>
      <w:shd w:val="clear" w:color="auto" w:fill="E1DFDD"/>
    </w:rPr>
  </w:style>
  <w:style w:type="character" w:styleId="FollowedHyperlink">
    <w:name w:val="FollowedHyperlink"/>
    <w:basedOn w:val="DefaultParagraphFont"/>
    <w:uiPriority w:val="99"/>
    <w:semiHidden/>
    <w:unhideWhenUsed/>
    <w:rsid w:val="00DF407F"/>
    <w:rPr>
      <w:color w:val="800080" w:themeColor="followedHyperlink"/>
      <w:u w:val="single"/>
    </w:rPr>
  </w:style>
  <w:style w:type="paragraph" w:styleId="NormalWeb">
    <w:name w:val="Normal (Web)"/>
    <w:basedOn w:val="Normal"/>
    <w:uiPriority w:val="99"/>
    <w:unhideWhenUsed/>
    <w:rsid w:val="00E30A2B"/>
    <w:pPr>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customStyle="1" w:styleId="Bulletted">
    <w:name w:val="Bulletted"/>
    <w:basedOn w:val="Normal"/>
    <w:next w:val="Normal"/>
    <w:rsid w:val="0028699B"/>
    <w:pPr>
      <w:numPr>
        <w:numId w:val="3"/>
      </w:numPr>
      <w:tabs>
        <w:tab w:val="left" w:pos="1080"/>
        <w:tab w:val="left" w:pos="1800"/>
        <w:tab w:val="left" w:pos="3240"/>
      </w:tabs>
      <w:overflowPunct/>
      <w:autoSpaceDE/>
      <w:autoSpaceDN/>
      <w:adjustRightInd/>
      <w:textAlignment w:val="auto"/>
    </w:pPr>
  </w:style>
  <w:style w:type="paragraph" w:styleId="Revision">
    <w:name w:val="Revision"/>
    <w:hidden/>
    <w:uiPriority w:val="99"/>
    <w:semiHidden/>
    <w:rsid w:val="00FC079A"/>
    <w:rPr>
      <w:rFonts w:ascii="Arial" w:hAnsi="Arial"/>
      <w:sz w:val="24"/>
      <w:szCs w:val="20"/>
      <w:lang w:eastAsia="en-US"/>
    </w:rPr>
  </w:style>
  <w:style w:type="character" w:styleId="UnresolvedMention">
    <w:name w:val="Unresolved Mention"/>
    <w:basedOn w:val="DefaultParagraphFont"/>
    <w:uiPriority w:val="99"/>
    <w:semiHidden/>
    <w:unhideWhenUsed/>
    <w:rsid w:val="00FD53B6"/>
    <w:rPr>
      <w:color w:val="605E5C"/>
      <w:shd w:val="clear" w:color="auto" w:fill="E1DFDD"/>
    </w:rPr>
  </w:style>
  <w:style w:type="paragraph" w:styleId="FootnoteText">
    <w:name w:val="footnote text"/>
    <w:basedOn w:val="Normal"/>
    <w:link w:val="FootnoteTextChar"/>
    <w:uiPriority w:val="99"/>
    <w:semiHidden/>
    <w:unhideWhenUsed/>
    <w:rsid w:val="005141E8"/>
    <w:rPr>
      <w:sz w:val="20"/>
    </w:rPr>
  </w:style>
  <w:style w:type="character" w:customStyle="1" w:styleId="FootnoteTextChar">
    <w:name w:val="Footnote Text Char"/>
    <w:basedOn w:val="DefaultParagraphFont"/>
    <w:link w:val="FootnoteText"/>
    <w:uiPriority w:val="99"/>
    <w:semiHidden/>
    <w:rsid w:val="005141E8"/>
    <w:rPr>
      <w:rFonts w:ascii="Arial" w:hAnsi="Arial"/>
      <w:sz w:val="20"/>
      <w:szCs w:val="20"/>
      <w:lang w:eastAsia="en-US"/>
    </w:rPr>
  </w:style>
  <w:style w:type="character" w:styleId="FootnoteReference">
    <w:name w:val="footnote reference"/>
    <w:basedOn w:val="DefaultParagraphFont"/>
    <w:uiPriority w:val="99"/>
    <w:semiHidden/>
    <w:unhideWhenUsed/>
    <w:rsid w:val="005141E8"/>
    <w:rPr>
      <w:vertAlign w:val="superscript"/>
    </w:rPr>
  </w:style>
  <w:style w:type="character" w:styleId="Emphasis">
    <w:name w:val="Emphasis"/>
    <w:basedOn w:val="DefaultParagraphFont"/>
    <w:uiPriority w:val="20"/>
    <w:qFormat/>
    <w:locked/>
    <w:rsid w:val="00B032DA"/>
    <w:rPr>
      <w:i/>
      <w:iCs/>
    </w:rPr>
  </w:style>
  <w:style w:type="character" w:customStyle="1" w:styleId="Heading3Char">
    <w:name w:val="Heading 3 Char"/>
    <w:basedOn w:val="DefaultParagraphFont"/>
    <w:link w:val="Heading3"/>
    <w:semiHidden/>
    <w:rsid w:val="00E355DC"/>
    <w:rPr>
      <w:rFonts w:asciiTheme="majorHAnsi" w:eastAsiaTheme="majorEastAsia" w:hAnsiTheme="majorHAnsi" w:cstheme="majorBidi"/>
      <w:color w:val="243F60" w:themeColor="accent1" w:themeShade="7F"/>
      <w:sz w:val="24"/>
      <w:szCs w:val="24"/>
      <w:lang w:eastAsia="en-US"/>
    </w:rPr>
  </w:style>
  <w:style w:type="character" w:styleId="Strong">
    <w:name w:val="Strong"/>
    <w:basedOn w:val="DefaultParagraphFont"/>
    <w:uiPriority w:val="22"/>
    <w:qFormat/>
    <w:locked/>
    <w:rsid w:val="00E355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61364">
      <w:bodyDiv w:val="1"/>
      <w:marLeft w:val="0"/>
      <w:marRight w:val="0"/>
      <w:marTop w:val="0"/>
      <w:marBottom w:val="0"/>
      <w:divBdr>
        <w:top w:val="none" w:sz="0" w:space="0" w:color="auto"/>
        <w:left w:val="none" w:sz="0" w:space="0" w:color="auto"/>
        <w:bottom w:val="none" w:sz="0" w:space="0" w:color="auto"/>
        <w:right w:val="none" w:sz="0" w:space="0" w:color="auto"/>
      </w:divBdr>
    </w:div>
    <w:div w:id="96487319">
      <w:bodyDiv w:val="1"/>
      <w:marLeft w:val="0"/>
      <w:marRight w:val="0"/>
      <w:marTop w:val="0"/>
      <w:marBottom w:val="0"/>
      <w:divBdr>
        <w:top w:val="none" w:sz="0" w:space="0" w:color="auto"/>
        <w:left w:val="none" w:sz="0" w:space="0" w:color="auto"/>
        <w:bottom w:val="none" w:sz="0" w:space="0" w:color="auto"/>
        <w:right w:val="none" w:sz="0" w:space="0" w:color="auto"/>
      </w:divBdr>
    </w:div>
    <w:div w:id="182865929">
      <w:bodyDiv w:val="1"/>
      <w:marLeft w:val="0"/>
      <w:marRight w:val="0"/>
      <w:marTop w:val="0"/>
      <w:marBottom w:val="0"/>
      <w:divBdr>
        <w:top w:val="none" w:sz="0" w:space="0" w:color="auto"/>
        <w:left w:val="none" w:sz="0" w:space="0" w:color="auto"/>
        <w:bottom w:val="none" w:sz="0" w:space="0" w:color="auto"/>
        <w:right w:val="none" w:sz="0" w:space="0" w:color="auto"/>
      </w:divBdr>
    </w:div>
    <w:div w:id="200484181">
      <w:bodyDiv w:val="1"/>
      <w:marLeft w:val="0"/>
      <w:marRight w:val="0"/>
      <w:marTop w:val="0"/>
      <w:marBottom w:val="0"/>
      <w:divBdr>
        <w:top w:val="none" w:sz="0" w:space="0" w:color="auto"/>
        <w:left w:val="none" w:sz="0" w:space="0" w:color="auto"/>
        <w:bottom w:val="none" w:sz="0" w:space="0" w:color="auto"/>
        <w:right w:val="none" w:sz="0" w:space="0" w:color="auto"/>
      </w:divBdr>
    </w:div>
    <w:div w:id="326440792">
      <w:bodyDiv w:val="1"/>
      <w:marLeft w:val="0"/>
      <w:marRight w:val="0"/>
      <w:marTop w:val="0"/>
      <w:marBottom w:val="0"/>
      <w:divBdr>
        <w:top w:val="none" w:sz="0" w:space="0" w:color="auto"/>
        <w:left w:val="none" w:sz="0" w:space="0" w:color="auto"/>
        <w:bottom w:val="none" w:sz="0" w:space="0" w:color="auto"/>
        <w:right w:val="none" w:sz="0" w:space="0" w:color="auto"/>
      </w:divBdr>
    </w:div>
    <w:div w:id="414977602">
      <w:bodyDiv w:val="1"/>
      <w:marLeft w:val="0"/>
      <w:marRight w:val="0"/>
      <w:marTop w:val="0"/>
      <w:marBottom w:val="0"/>
      <w:divBdr>
        <w:top w:val="none" w:sz="0" w:space="0" w:color="auto"/>
        <w:left w:val="none" w:sz="0" w:space="0" w:color="auto"/>
        <w:bottom w:val="none" w:sz="0" w:space="0" w:color="auto"/>
        <w:right w:val="none" w:sz="0" w:space="0" w:color="auto"/>
      </w:divBdr>
    </w:div>
    <w:div w:id="649018590">
      <w:bodyDiv w:val="1"/>
      <w:marLeft w:val="0"/>
      <w:marRight w:val="0"/>
      <w:marTop w:val="0"/>
      <w:marBottom w:val="0"/>
      <w:divBdr>
        <w:top w:val="none" w:sz="0" w:space="0" w:color="auto"/>
        <w:left w:val="none" w:sz="0" w:space="0" w:color="auto"/>
        <w:bottom w:val="none" w:sz="0" w:space="0" w:color="auto"/>
        <w:right w:val="none" w:sz="0" w:space="0" w:color="auto"/>
      </w:divBdr>
    </w:div>
    <w:div w:id="995917576">
      <w:bodyDiv w:val="1"/>
      <w:marLeft w:val="0"/>
      <w:marRight w:val="0"/>
      <w:marTop w:val="0"/>
      <w:marBottom w:val="0"/>
      <w:divBdr>
        <w:top w:val="none" w:sz="0" w:space="0" w:color="auto"/>
        <w:left w:val="none" w:sz="0" w:space="0" w:color="auto"/>
        <w:bottom w:val="none" w:sz="0" w:space="0" w:color="auto"/>
        <w:right w:val="none" w:sz="0" w:space="0" w:color="auto"/>
      </w:divBdr>
    </w:div>
    <w:div w:id="1074204151">
      <w:bodyDiv w:val="1"/>
      <w:marLeft w:val="0"/>
      <w:marRight w:val="0"/>
      <w:marTop w:val="0"/>
      <w:marBottom w:val="0"/>
      <w:divBdr>
        <w:top w:val="none" w:sz="0" w:space="0" w:color="auto"/>
        <w:left w:val="none" w:sz="0" w:space="0" w:color="auto"/>
        <w:bottom w:val="none" w:sz="0" w:space="0" w:color="auto"/>
        <w:right w:val="none" w:sz="0" w:space="0" w:color="auto"/>
      </w:divBdr>
    </w:div>
    <w:div w:id="1885949343">
      <w:bodyDiv w:val="1"/>
      <w:marLeft w:val="0"/>
      <w:marRight w:val="0"/>
      <w:marTop w:val="0"/>
      <w:marBottom w:val="0"/>
      <w:divBdr>
        <w:top w:val="none" w:sz="0" w:space="0" w:color="auto"/>
        <w:left w:val="none" w:sz="0" w:space="0" w:color="auto"/>
        <w:bottom w:val="none" w:sz="0" w:space="0" w:color="auto"/>
        <w:right w:val="none" w:sz="0" w:space="0" w:color="auto"/>
      </w:divBdr>
    </w:div>
    <w:div w:id="1991589608">
      <w:bodyDiv w:val="1"/>
      <w:marLeft w:val="0"/>
      <w:marRight w:val="0"/>
      <w:marTop w:val="0"/>
      <w:marBottom w:val="0"/>
      <w:divBdr>
        <w:top w:val="none" w:sz="0" w:space="0" w:color="auto"/>
        <w:left w:val="none" w:sz="0" w:space="0" w:color="auto"/>
        <w:bottom w:val="none" w:sz="0" w:space="0" w:color="auto"/>
        <w:right w:val="none" w:sz="0" w:space="0" w:color="auto"/>
      </w:divBdr>
    </w:div>
    <w:div w:id="2043623996">
      <w:bodyDiv w:val="1"/>
      <w:marLeft w:val="0"/>
      <w:marRight w:val="0"/>
      <w:marTop w:val="0"/>
      <w:marBottom w:val="0"/>
      <w:divBdr>
        <w:top w:val="none" w:sz="0" w:space="0" w:color="auto"/>
        <w:left w:val="none" w:sz="0" w:space="0" w:color="auto"/>
        <w:bottom w:val="none" w:sz="0" w:space="0" w:color="auto"/>
        <w:right w:val="none" w:sz="0" w:space="0" w:color="auto"/>
      </w:divBdr>
    </w:div>
    <w:div w:id="210121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hildsmile.nhs.scot/" TargetMode="External"/><Relationship Id="rId26" Type="http://schemas.openxmlformats.org/officeDocument/2006/relationships/hyperlink" Target="https://education.gov.scot/media/5p4dvqvm/health-and-wellbeing-eo.pdf" TargetMode="External"/><Relationship Id="rId39" Type="http://schemas.openxmlformats.org/officeDocument/2006/relationships/hyperlink" Target="https://www.gov.scot/publications/health-promotion-guidance-nutritional-guidance-children-young-people-residential-care-settings/pages/5/" TargetMode="External"/><Relationship Id="rId21" Type="http://schemas.openxmlformats.org/officeDocument/2006/relationships/hyperlink" Target="https://mylearning.dumgal.gov.uk/enrol/index.php?id=323" TargetMode="External"/><Relationship Id="rId34" Type="http://schemas.openxmlformats.org/officeDocument/2006/relationships/hyperlink" Target="https://education.gov.scot/media/5p4dvqvm/health-and-wellbeing-eo.pdf" TargetMode="External"/><Relationship Id="rId42" Type="http://schemas.openxmlformats.org/officeDocument/2006/relationships/image" Target="media/image2.jpe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scot/publications/healthy-eating-schools-guidance-2020/" TargetMode="External"/><Relationship Id="rId29" Type="http://schemas.openxmlformats.org/officeDocument/2006/relationships/hyperlink" Target="mailto:dgschoolmeals@dumgal.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ducation.gov.scot/media/5p4dvqvm/health-and-wellbeing-eo.pdf" TargetMode="External"/><Relationship Id="rId32" Type="http://schemas.openxmlformats.org/officeDocument/2006/relationships/hyperlink" Target="https://education.gov.scot/media/wfuixxio/food_in_schools_connections.pdf" TargetMode="External"/><Relationship Id="rId37" Type="http://schemas.openxmlformats.org/officeDocument/2006/relationships/hyperlink" Target="https://www.gov.scot/publications/healthy-eating-schools-guidance-2020/" TargetMode="External"/><Relationship Id="rId40" Type="http://schemas.openxmlformats.org/officeDocument/2006/relationships/hyperlink" Target="https://www.foodstandards.gov.scot/downloads/Dietary_Goals_for_Scotland.pdf" TargetMode="External"/><Relationship Id="rId45" Type="http://schemas.openxmlformats.org/officeDocument/2006/relationships/hyperlink" Target="https://www.gov.scot/publications/healthy-eating-schools-guidance-2020/"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education.gov.scot/media/ryukm55b/hwbfoodhealthbenchmarkspdf.pdf" TargetMode="External"/><Relationship Id="rId28" Type="http://schemas.openxmlformats.org/officeDocument/2006/relationships/hyperlink" Target="https://blogs.glowscotland.org.uk/dg/public/healthandwelbeing/uploads/sites/8792/2025/04/11111055/Breakfast-Clubs-in-Schools-Guidance.pdf" TargetMode="External"/><Relationship Id="rId36" Type="http://schemas.openxmlformats.org/officeDocument/2006/relationships/hyperlink" Target="https://blogs.glowscotland.org.uk/glowblogs/public/foodforschools/uploads/sites/7994/2022/08/30095430/School-Food-Policy-Incorporating-the-Nutritional-Regulations.docx" TargetMode="External"/><Relationship Id="rId10" Type="http://schemas.openxmlformats.org/officeDocument/2006/relationships/footnotes" Target="footnotes.xml"/><Relationship Id="rId19" Type="http://schemas.openxmlformats.org/officeDocument/2006/relationships/hyperlink" Target="https://blogs.glowscotland.org.uk/dg/public/healthandwelbeing/uploads/sites/8792/2025/04/11111055/Breakfast-Clubs-in-Schools-Guidance.pdf" TargetMode="External"/><Relationship Id="rId31" Type="http://schemas.openxmlformats.org/officeDocument/2006/relationships/hyperlink" Target="https://education.gov.scot/resources/food-in-schools-across-scotland-a-self-evaluation-resource/" TargetMode="External"/><Relationship Id="rId44"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mylearning.dumgal.gov.uk/course/view.php?id=259" TargetMode="External"/><Relationship Id="rId27" Type="http://schemas.openxmlformats.org/officeDocument/2006/relationships/hyperlink" Target="https://education.gov.scot/about-education-scotland/what-we-do/food-for-thought-education-fund/" TargetMode="External"/><Relationship Id="rId30" Type="http://schemas.openxmlformats.org/officeDocument/2006/relationships/hyperlink" Target="https://www.gov.scot/publications/healthy-eating-schools-guidance-2020/" TargetMode="External"/><Relationship Id="rId35" Type="http://schemas.openxmlformats.org/officeDocument/2006/relationships/hyperlink" Target="https://education.gov.scot/resources/nutritional-analysis-manual/" TargetMode="External"/><Relationship Id="rId43" Type="http://schemas.openxmlformats.org/officeDocument/2006/relationships/image" Target="media/image3.jp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gov.scot/publications/schools-health-promotion-nutrition-scotland-act-health-promotion-guidance-local/pages/2/" TargetMode="External"/><Relationship Id="rId25" Type="http://schemas.openxmlformats.org/officeDocument/2006/relationships/hyperlink" Target="https://education.gov.scot/media/xhfji3wv/health-and-wellbeing-pp.pdf" TargetMode="External"/><Relationship Id="rId33" Type="http://schemas.openxmlformats.org/officeDocument/2006/relationships/hyperlink" Target="https://education.gov.scot/media/qsilfvvd/food_in_schools_contributions.pdf" TargetMode="External"/><Relationship Id="rId38" Type="http://schemas.openxmlformats.org/officeDocument/2006/relationships/hyperlink" Target="https://www.gov.scot/publications/healthy-eating-schools-supplementary-guidance-diet-nutrition-children-young-people/pages/3/" TargetMode="External"/><Relationship Id="rId46" Type="http://schemas.openxmlformats.org/officeDocument/2006/relationships/hyperlink" Target="https://www.highfive.scot.nhs.uk/wp-content/uploads/2016/09/Guidance-for-Healthy-Packed-Lunches.pdf" TargetMode="External"/><Relationship Id="rId20" Type="http://schemas.openxmlformats.org/officeDocument/2006/relationships/hyperlink" Target="https://mylearning.dumgal.gov.uk/login/index.php" TargetMode="External"/><Relationship Id="rId41" Type="http://schemas.openxmlformats.org/officeDocument/2006/relationships/hyperlink" Target="https://www.gov.scot/publications/schools-health-promotion-nutrition-scotland-act-health-promotion-guidance-loca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education.gov.scot/media/xhfji3wv/health-and-wellbeing-p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Sensitivity xmlns="1e3c79ce-3248-4a1d-8a7e-6d3297b45b02">Public</Sensitivity>
    <lcf76f155ced4ddcb4097134ff3c332f xmlns="3f667d6c-8721-4068-b01e-55604f9d96b0">
      <Terms xmlns="http://schemas.microsoft.com/office/infopath/2007/PartnerControls"/>
    </lcf76f155ced4ddcb4097134ff3c332f>
    <TaxCatchAll xmlns="af6d7135-1db8-4456-a273-9473676e62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3E7BE2A579174D926A8BA4E94127C6" ma:contentTypeVersion="11" ma:contentTypeDescription="Create a new document." ma:contentTypeScope="" ma:versionID="fb4cab8e6c73f8ab3a5218c6ef6fe728">
  <xsd:schema xmlns:xsd="http://www.w3.org/2001/XMLSchema" xmlns:xs="http://www.w3.org/2001/XMLSchema" xmlns:p="http://schemas.microsoft.com/office/2006/metadata/properties" xmlns:ns2="1e3c79ce-3248-4a1d-8a7e-6d3297b45b02" xmlns:ns3="3f667d6c-8721-4068-b01e-55604f9d96b0" xmlns:ns4="af6d7135-1db8-4456-a273-9473676e623f" targetNamespace="http://schemas.microsoft.com/office/2006/metadata/properties" ma:root="true" ma:fieldsID="9f5d1874e611460500ea425856a5c519" ns2:_="" ns3:_="" ns4:_="">
    <xsd:import namespace="1e3c79ce-3248-4a1d-8a7e-6d3297b45b02"/>
    <xsd:import namespace="3f667d6c-8721-4068-b01e-55604f9d96b0"/>
    <xsd:import namespace="af6d7135-1db8-4456-a273-9473676e623f"/>
    <xsd:element name="properties">
      <xsd:complexType>
        <xsd:sequence>
          <xsd:element name="documentManagement">
            <xsd:complexType>
              <xsd:all>
                <xsd:element ref="ns2:Sensitivity" minOccurs="0"/>
                <xsd:element ref="ns3:MediaServiceFastMetadata" minOccurs="0"/>
                <xsd:element ref="ns3:MediaServiceObjectDetectorVersions" minOccurs="0"/>
                <xsd:element ref="ns3:MediaServiceMetadata"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c79ce-3248-4a1d-8a7e-6d3297b45b02" elementFormDefault="qualified">
    <xsd:import namespace="http://schemas.microsoft.com/office/2006/documentManagement/types"/>
    <xsd:import namespace="http://schemas.microsoft.com/office/infopath/2007/PartnerControls"/>
    <xsd:element name="Sensitivity" ma:index="8" nillable="true" ma:displayName="Sensitivity" ma:default="Official" ma:format="Dropdown" ma:internalName="Sensitivity">
      <xsd:simpleType>
        <xsd:restriction base="dms:Choice">
          <xsd:enumeration value="Public"/>
          <xsd:enumeration value="Official"/>
          <xsd:enumeration value="Official-Sensitive"/>
        </xsd:restriction>
      </xsd:simpleType>
    </xsd:element>
  </xsd:schema>
  <xsd:schema xmlns:xsd="http://www.w3.org/2001/XMLSchema" xmlns:xs="http://www.w3.org/2001/XMLSchema" xmlns:dms="http://schemas.microsoft.com/office/2006/documentManagement/types" xmlns:pc="http://schemas.microsoft.com/office/infopath/2007/PartnerControls" targetNamespace="3f667d6c-8721-4068-b01e-55604f9d96b0" elementFormDefault="qualified">
    <xsd:import namespace="http://schemas.microsoft.com/office/2006/documentManagement/types"/>
    <xsd:import namespace="http://schemas.microsoft.com/office/infopath/2007/PartnerControls"/>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8051cc4-3de3-4a0a-bc08-9c8abd0f644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6d7135-1db8-4456-a273-9473676e62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e807104-3619-4724-aa7a-6210cdaea09b}" ma:internalName="TaxCatchAll" ma:showField="CatchAllData" ma:web="af6d7135-1db8-4456-a273-9473676e62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e8051cc4-3de3-4a0a-bc08-9c8abd0f644c" ContentTypeId="0x0101" PreviousValue="false"/>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F2EC4D-A1CF-400D-AEB6-C6E1AD7FC624}">
  <ds:schemaRefs>
    <ds:schemaRef ds:uri="http://schemas.microsoft.com/office/2006/metadata/properties"/>
    <ds:schemaRef ds:uri="1e3c79ce-3248-4a1d-8a7e-6d3297b45b02"/>
    <ds:schemaRef ds:uri="3f667d6c-8721-4068-b01e-55604f9d96b0"/>
    <ds:schemaRef ds:uri="http://schemas.microsoft.com/office/infopath/2007/PartnerControls"/>
    <ds:schemaRef ds:uri="af6d7135-1db8-4456-a273-9473676e623f"/>
  </ds:schemaRefs>
</ds:datastoreItem>
</file>

<file path=customXml/itemProps2.xml><?xml version="1.0" encoding="utf-8"?>
<ds:datastoreItem xmlns:ds="http://schemas.openxmlformats.org/officeDocument/2006/customXml" ds:itemID="{40DA605D-F44E-407F-B2C0-D9241BFDF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c79ce-3248-4a1d-8a7e-6d3297b45b02"/>
    <ds:schemaRef ds:uri="3f667d6c-8721-4068-b01e-55604f9d96b0"/>
    <ds:schemaRef ds:uri="af6d7135-1db8-4456-a273-9473676e62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B533C8-9859-45DD-810D-AF68CB7F89A0}">
  <ds:schemaRefs>
    <ds:schemaRef ds:uri="Microsoft.SharePoint.Taxonomy.ContentTypeSync"/>
  </ds:schemaRefs>
</ds:datastoreItem>
</file>

<file path=customXml/itemProps4.xml><?xml version="1.0" encoding="utf-8"?>
<ds:datastoreItem xmlns:ds="http://schemas.openxmlformats.org/officeDocument/2006/customXml" ds:itemID="{E7F71015-B3E1-4D6F-BDEF-626F7E44E66D}">
  <ds:schemaRefs>
    <ds:schemaRef ds:uri="http://schemas.openxmlformats.org/officeDocument/2006/bibliography"/>
  </ds:schemaRefs>
</ds:datastoreItem>
</file>

<file path=customXml/itemProps5.xml><?xml version="1.0" encoding="utf-8"?>
<ds:datastoreItem xmlns:ds="http://schemas.openxmlformats.org/officeDocument/2006/customXml" ds:itemID="{B31874C9-75AD-4BAC-BC4D-884FF6A955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4901</Words>
  <Characters>27937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DGC</Company>
  <LinksUpToDate>false</LinksUpToDate>
  <CharactersWithSpaces>32773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dgc</dc:creator>
  <cp:lastModifiedBy>Greene, Lindsay</cp:lastModifiedBy>
  <cp:revision>3</cp:revision>
  <cp:lastPrinted>2012-12-14T08:39:00Z</cp:lastPrinted>
  <dcterms:created xsi:type="dcterms:W3CDTF">2025-06-10T14:15:00Z</dcterms:created>
  <dcterms:modified xsi:type="dcterms:W3CDTF">2025-06-10T14:16:00Z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0x010100833E7BE2A579174D926A8BA4E94127C6</vt:lpwstr>
  </property>
  <property fmtid="{D5CDD505-2E9C-101B-9397-08002B2CF9AE}" pid="3" name="MSIP_Label_3b3750b7-94b5-4b05-b3b0-f7f4a358dbcf_Enabled">
    <vt:lpwstr>True</vt:lpwstr>
  </property>
  <property fmtid="{D5CDD505-2E9C-101B-9397-08002B2CF9AE}" pid="4" name="MSIP_Label_3b3750b7-94b5-4b05-b3b0-f7f4a358dbcf_SiteId">
    <vt:lpwstr>bd2e1df6-8d5a-4867-a647-487c2a7402de</vt:lpwstr>
  </property>
  <property fmtid="{D5CDD505-2E9C-101B-9397-08002B2CF9AE}" pid="5" name="MSIP_Label_3b3750b7-94b5-4b05-b3b0-f7f4a358dbcf_Owner">
    <vt:lpwstr>Scott.Brown@dumgal.gov.uk</vt:lpwstr>
  </property>
  <property fmtid="{D5CDD505-2E9C-101B-9397-08002B2CF9AE}" pid="6" name="MSIP_Label_3b3750b7-94b5-4b05-b3b0-f7f4a358dbcf_SetDate">
    <vt:lpwstr>2020-03-11T16:08:54.9024064Z</vt:lpwstr>
  </property>
  <property fmtid="{D5CDD505-2E9C-101B-9397-08002B2CF9AE}" pid="7" name="MSIP_Label_3b3750b7-94b5-4b05-b3b0-f7f4a358dbcf_Name">
    <vt:lpwstr>Public</vt:lpwstr>
  </property>
  <property fmtid="{D5CDD505-2E9C-101B-9397-08002B2CF9AE}" pid="8" name="MSIP_Label_3b3750b7-94b5-4b05-b3b0-f7f4a358dbcf_Application">
    <vt:lpwstr>Microsoft Azure Information Protection</vt:lpwstr>
  </property>
  <property fmtid="{D5CDD505-2E9C-101B-9397-08002B2CF9AE}" pid="9" name="MSIP_Label_3b3750b7-94b5-4b05-b3b0-f7f4a358dbcf_ActionId">
    <vt:lpwstr>434ecd6a-ff1a-403a-abb4-0cd2f1d560ad</vt:lpwstr>
  </property>
  <property fmtid="{D5CDD505-2E9C-101B-9397-08002B2CF9AE}" pid="10" name="MSIP_Label_3b3750b7-94b5-4b05-b3b0-f7f4a358dbcf_Extended_MSFT_Method">
    <vt:lpwstr>Manual</vt:lpwstr>
  </property>
  <property fmtid="{D5CDD505-2E9C-101B-9397-08002B2CF9AE}" pid="11" name="Sensitivity">
    <vt:lpwstr>Public</vt:lpwstr>
  </property>
</Properties>
</file>