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6F31" w:rsidRDefault="00956F31" w:rsidP="00956F31">
      <w:pPr>
        <w:jc w:val="center"/>
        <w:rPr>
          <w:rFonts w:ascii="Comic Sans MS" w:hAnsi="Comic Sans MS"/>
          <w:b/>
          <w:bCs/>
          <w:sz w:val="32"/>
          <w:szCs w:val="32"/>
          <w:u w:val="single"/>
        </w:rPr>
      </w:pPr>
      <w:r w:rsidRPr="00956F31">
        <w:rPr>
          <w:rFonts w:ascii="Comic Sans MS" w:hAnsi="Comic Sans MS"/>
          <w:b/>
          <w:bCs/>
          <w:sz w:val="32"/>
          <w:szCs w:val="32"/>
          <w:u w:val="single"/>
        </w:rPr>
        <w:t>Up-Level the Sentences</w:t>
      </w:r>
    </w:p>
    <w:p w:rsidR="00956F31" w:rsidRDefault="00956F31" w:rsidP="00956F31">
      <w:pPr>
        <w:rPr>
          <w:rFonts w:ascii="Helvetica" w:hAnsi="Helvetica" w:cs="Helvetica"/>
        </w:rPr>
      </w:pPr>
    </w:p>
    <w:p w:rsidR="00956F31" w:rsidRPr="00956F31" w:rsidRDefault="00956F31" w:rsidP="00956F31">
      <w:pPr>
        <w:rPr>
          <w:rFonts w:ascii="Comic Sans MS" w:hAnsi="Comic Sans MS" w:cs="Helvetica"/>
          <w:sz w:val="28"/>
          <w:szCs w:val="28"/>
        </w:rPr>
      </w:pPr>
      <w:r w:rsidRPr="00956F31">
        <w:rPr>
          <w:rFonts w:ascii="Comic Sans MS" w:hAnsi="Comic Sans MS" w:cs="Helvetica"/>
          <w:sz w:val="28"/>
          <w:szCs w:val="28"/>
        </w:rPr>
        <w:t>The bath went through the water. It was a sunny day. The girl watched a turtle.</w:t>
      </w:r>
    </w:p>
    <w:p w:rsidR="00956F31" w:rsidRDefault="00956F31" w:rsidP="00956F31">
      <w:pPr>
        <w:rPr>
          <w:rFonts w:ascii="Comic Sans MS" w:hAnsi="Comic Sans MS"/>
          <w:sz w:val="24"/>
          <w:szCs w:val="24"/>
        </w:rPr>
      </w:pPr>
      <w:r w:rsidRPr="00956F31">
        <w:rPr>
          <w:rFonts w:ascii="Comic Sans MS" w:hAnsi="Comic Sans MS"/>
          <w:b/>
          <w:bCs/>
          <w:noProof/>
          <w:sz w:val="32"/>
          <w:szCs w:val="32"/>
          <w:u w:val="single"/>
        </w:rPr>
        <w:drawing>
          <wp:anchor distT="0" distB="0" distL="114300" distR="114300" simplePos="0" relativeHeight="251659264" behindDoc="1" locked="0" layoutInCell="1" allowOverlap="1" wp14:anchorId="587531A2" wp14:editId="22FDFB7B">
            <wp:simplePos x="0" y="0"/>
            <wp:positionH relativeFrom="margin">
              <wp:posOffset>533400</wp:posOffset>
            </wp:positionH>
            <wp:positionV relativeFrom="paragraph">
              <wp:posOffset>126365</wp:posOffset>
            </wp:positionV>
            <wp:extent cx="3749040" cy="2508885"/>
            <wp:effectExtent l="0" t="0" r="3810" b="5715"/>
            <wp:wrapTight wrapText="bothSides">
              <wp:wrapPolygon edited="0">
                <wp:start x="0" y="0"/>
                <wp:lineTo x="0" y="21485"/>
                <wp:lineTo x="21512" y="21485"/>
                <wp:lineTo x="21512" y="0"/>
                <wp:lineTo x="0" y="0"/>
              </wp:wrapPolygon>
            </wp:wrapTight>
            <wp:docPr id="1" name="Picture 1"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49040" cy="2508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956F31" w:rsidRPr="00956F31" w:rsidRDefault="00956F31" w:rsidP="00956F31">
      <w:pPr>
        <w:rPr>
          <w:rFonts w:ascii="Comic Sans MS" w:hAnsi="Comic Sans MS"/>
          <w:sz w:val="24"/>
          <w:szCs w:val="24"/>
        </w:rPr>
      </w:pPr>
      <w:r>
        <w:rPr>
          <w:rFonts w:ascii="Comic Sans MS" w:hAnsi="Comic Sans MS"/>
          <w:sz w:val="24"/>
          <w:szCs w:val="24"/>
        </w:rPr>
        <w:t xml:space="preserve">Make the simple sentences above more exciting by adding interesting vocabulary, connectives, openers and punctuation. Try and use your best handwriting. To challenge yourself further, you could make the sentences into an exciting story. </w:t>
      </w:r>
    </w:p>
    <w:sectPr w:rsidR="00956F31" w:rsidRPr="00956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31"/>
    <w:rsid w:val="00956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592E"/>
  <w15:chartTrackingRefBased/>
  <w15:docId w15:val="{1E1918E4-BF32-4E7E-8D51-7E7C7487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Muir</dc:creator>
  <cp:keywords/>
  <dc:description/>
  <cp:lastModifiedBy>Miss Muir</cp:lastModifiedBy>
  <cp:revision>1</cp:revision>
  <dcterms:created xsi:type="dcterms:W3CDTF">2020-04-30T16:06:00Z</dcterms:created>
  <dcterms:modified xsi:type="dcterms:W3CDTF">2020-04-30T16:10:00Z</dcterms:modified>
</cp:coreProperties>
</file>