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BAB5" w14:textId="5E8199C0" w:rsidR="00A862AD" w:rsidRPr="00F30FDC" w:rsidRDefault="007F2B97" w:rsidP="009001D3">
      <w:pPr>
        <w:rPr>
          <w:rFonts w:ascii="Arial" w:hAnsi="Arial" w:cs="Arial"/>
        </w:rPr>
      </w:pPr>
      <w:r>
        <w:rPr>
          <w:rFonts w:ascii="Arial" w:hAnsi="Arial" w:cs="Arial"/>
          <w:noProof/>
          <w:lang w:val="en-GB" w:eastAsia="en-GB"/>
        </w:rPr>
        <w:drawing>
          <wp:anchor distT="0" distB="0" distL="114300" distR="114300" simplePos="0" relativeHeight="251657728" behindDoc="0" locked="0" layoutInCell="1" allowOverlap="1" wp14:anchorId="6BDD1114" wp14:editId="4CA7DACC">
            <wp:simplePos x="0" y="0"/>
            <wp:positionH relativeFrom="column">
              <wp:posOffset>7075805</wp:posOffset>
            </wp:positionH>
            <wp:positionV relativeFrom="paragraph">
              <wp:posOffset>-129540</wp:posOffset>
            </wp:positionV>
            <wp:extent cx="1500505" cy="752475"/>
            <wp:effectExtent l="0" t="0" r="0" b="0"/>
            <wp:wrapNone/>
            <wp:docPr id="7" name="Picture 6" descr="DG Council -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 Council - 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0505" cy="752475"/>
                    </a:xfrm>
                    <a:prstGeom prst="rect">
                      <a:avLst/>
                    </a:prstGeom>
                    <a:noFill/>
                  </pic:spPr>
                </pic:pic>
              </a:graphicData>
            </a:graphic>
            <wp14:sizeRelH relativeFrom="page">
              <wp14:pctWidth>0</wp14:pctWidth>
            </wp14:sizeRelH>
            <wp14:sizeRelV relativeFrom="page">
              <wp14:pctHeight>0</wp14:pctHeight>
            </wp14:sizeRelV>
          </wp:anchor>
        </w:drawing>
      </w:r>
      <w:r w:rsidR="00CF6750" w:rsidRPr="00F30FDC">
        <w:rPr>
          <w:rFonts w:ascii="Arial" w:hAnsi="Arial" w:cs="Arial"/>
        </w:rPr>
        <w:t xml:space="preserve">       </w:t>
      </w:r>
    </w:p>
    <w:p w14:paraId="600C66CD" w14:textId="77777777" w:rsidR="00A862AD" w:rsidRPr="00F30FDC" w:rsidRDefault="00A862AD" w:rsidP="00CF6750">
      <w:pPr>
        <w:rPr>
          <w:rFonts w:ascii="Arial" w:hAnsi="Arial" w:cs="Arial"/>
        </w:rPr>
      </w:pPr>
    </w:p>
    <w:p w14:paraId="56D0B763" w14:textId="77777777" w:rsidR="00A862AD" w:rsidRPr="00F30FDC" w:rsidRDefault="00B71066" w:rsidP="00A862AD">
      <w:pPr>
        <w:jc w:val="center"/>
        <w:rPr>
          <w:rFonts w:ascii="Arial" w:hAnsi="Arial" w:cs="Arial"/>
        </w:rPr>
      </w:pPr>
      <w:r w:rsidRPr="00F30FDC">
        <w:rPr>
          <w:rFonts w:ascii="Arial" w:hAnsi="Arial" w:cs="Arial"/>
        </w:rPr>
        <w:t xml:space="preserve">        </w:t>
      </w:r>
      <w:r w:rsidR="00CF6750" w:rsidRPr="00F30FDC">
        <w:rPr>
          <w:rFonts w:ascii="Arial" w:hAnsi="Arial" w:cs="Arial"/>
        </w:rPr>
        <w:t xml:space="preserve">                                                                                                                          </w:t>
      </w:r>
    </w:p>
    <w:p w14:paraId="201846E7" w14:textId="77777777" w:rsidR="00A862AD" w:rsidRPr="00F30FDC" w:rsidRDefault="00A862AD" w:rsidP="00A862AD">
      <w:pPr>
        <w:jc w:val="center"/>
        <w:rPr>
          <w:rFonts w:ascii="Arial" w:hAnsi="Arial" w:cs="Arial"/>
        </w:rPr>
      </w:pPr>
    </w:p>
    <w:p w14:paraId="5E64E202" w14:textId="77777777" w:rsidR="00BD039A" w:rsidRPr="00F30FDC" w:rsidRDefault="00BD039A" w:rsidP="00E46CF9">
      <w:pPr>
        <w:rPr>
          <w:rFonts w:ascii="Arial" w:hAnsi="Arial" w:cs="Arial"/>
        </w:rPr>
      </w:pPr>
    </w:p>
    <w:p w14:paraId="53CEE524" w14:textId="77777777" w:rsidR="0091085A" w:rsidRDefault="0091085A" w:rsidP="00E46CF9">
      <w:pPr>
        <w:tabs>
          <w:tab w:val="left" w:pos="555"/>
        </w:tabs>
        <w:jc w:val="center"/>
        <w:rPr>
          <w:rFonts w:ascii="Arial" w:hAnsi="Arial" w:cs="Arial"/>
          <w:b/>
          <w:bCs/>
          <w:sz w:val="40"/>
          <w:szCs w:val="40"/>
        </w:rPr>
      </w:pPr>
    </w:p>
    <w:p w14:paraId="114A50B9" w14:textId="77777777" w:rsidR="0091085A" w:rsidRDefault="0091085A" w:rsidP="00E46CF9">
      <w:pPr>
        <w:tabs>
          <w:tab w:val="left" w:pos="555"/>
        </w:tabs>
        <w:jc w:val="center"/>
        <w:rPr>
          <w:rFonts w:ascii="Arial" w:hAnsi="Arial" w:cs="Arial"/>
          <w:b/>
          <w:bCs/>
          <w:sz w:val="40"/>
          <w:szCs w:val="40"/>
        </w:rPr>
      </w:pPr>
    </w:p>
    <w:p w14:paraId="1949F71F" w14:textId="77777777" w:rsidR="0091085A" w:rsidRDefault="0091085A" w:rsidP="00E46CF9">
      <w:pPr>
        <w:tabs>
          <w:tab w:val="left" w:pos="555"/>
        </w:tabs>
        <w:jc w:val="center"/>
        <w:rPr>
          <w:rFonts w:ascii="Arial" w:hAnsi="Arial" w:cs="Arial"/>
          <w:b/>
          <w:bCs/>
          <w:sz w:val="40"/>
          <w:szCs w:val="40"/>
        </w:rPr>
      </w:pPr>
    </w:p>
    <w:p w14:paraId="42479317" w14:textId="77777777" w:rsidR="0091085A" w:rsidRDefault="0091085A" w:rsidP="00E46CF9">
      <w:pPr>
        <w:tabs>
          <w:tab w:val="left" w:pos="555"/>
        </w:tabs>
        <w:jc w:val="center"/>
        <w:rPr>
          <w:rFonts w:ascii="Arial" w:hAnsi="Arial" w:cs="Arial"/>
          <w:b/>
          <w:bCs/>
          <w:sz w:val="40"/>
          <w:szCs w:val="40"/>
        </w:rPr>
      </w:pPr>
    </w:p>
    <w:p w14:paraId="6C7F7A20" w14:textId="77777777" w:rsidR="0091085A" w:rsidRDefault="0091085A" w:rsidP="00E46CF9">
      <w:pPr>
        <w:tabs>
          <w:tab w:val="left" w:pos="555"/>
        </w:tabs>
        <w:jc w:val="center"/>
        <w:rPr>
          <w:rFonts w:ascii="Arial" w:hAnsi="Arial" w:cs="Arial"/>
          <w:b/>
          <w:bCs/>
          <w:sz w:val="40"/>
          <w:szCs w:val="40"/>
        </w:rPr>
      </w:pPr>
    </w:p>
    <w:p w14:paraId="5F3F5B9D" w14:textId="4EE2C3D4" w:rsidR="00CF6750" w:rsidRPr="00F30FDC" w:rsidRDefault="00CE4C68" w:rsidP="00E46CF9">
      <w:pPr>
        <w:tabs>
          <w:tab w:val="left" w:pos="555"/>
        </w:tabs>
        <w:jc w:val="center"/>
        <w:rPr>
          <w:rFonts w:ascii="Arial" w:hAnsi="Arial" w:cs="Arial"/>
          <w:b/>
          <w:bCs/>
          <w:sz w:val="40"/>
          <w:szCs w:val="40"/>
        </w:rPr>
      </w:pPr>
      <w:r w:rsidRPr="00F30FDC">
        <w:rPr>
          <w:rFonts w:ascii="Arial" w:hAnsi="Arial" w:cs="Arial"/>
          <w:b/>
          <w:bCs/>
          <w:sz w:val="40"/>
          <w:szCs w:val="40"/>
        </w:rPr>
        <w:t>Education and Learning Directora</w:t>
      </w:r>
      <w:r w:rsidR="00E46CF9" w:rsidRPr="00F30FDC">
        <w:rPr>
          <w:rFonts w:ascii="Arial" w:hAnsi="Arial" w:cs="Arial"/>
          <w:b/>
          <w:bCs/>
          <w:sz w:val="40"/>
          <w:szCs w:val="40"/>
        </w:rPr>
        <w:t>te</w:t>
      </w:r>
    </w:p>
    <w:p w14:paraId="1CAA7DAA" w14:textId="77777777" w:rsidR="00E46CF9" w:rsidRPr="00F30FDC" w:rsidRDefault="00E46CF9" w:rsidP="00E46CF9">
      <w:pPr>
        <w:tabs>
          <w:tab w:val="left" w:pos="555"/>
        </w:tabs>
        <w:jc w:val="center"/>
        <w:rPr>
          <w:rFonts w:ascii="Arial" w:hAnsi="Arial" w:cs="Arial"/>
          <w:b/>
          <w:bCs/>
          <w:sz w:val="20"/>
          <w:szCs w:val="20"/>
        </w:rPr>
      </w:pPr>
    </w:p>
    <w:p w14:paraId="53A39E40" w14:textId="77777777" w:rsidR="005A3413" w:rsidRPr="00F30FDC" w:rsidRDefault="005A3413" w:rsidP="00584B88">
      <w:pPr>
        <w:tabs>
          <w:tab w:val="left" w:pos="555"/>
          <w:tab w:val="left" w:pos="12474"/>
        </w:tabs>
        <w:rPr>
          <w:rFonts w:ascii="Arial" w:hAnsi="Arial" w:cs="Arial"/>
        </w:rPr>
      </w:pPr>
    </w:p>
    <w:p w14:paraId="46FADFA1" w14:textId="77777777" w:rsidR="00CE4C68" w:rsidRPr="00F30FDC" w:rsidRDefault="00197427" w:rsidP="00AB48B8">
      <w:pPr>
        <w:jc w:val="center"/>
        <w:rPr>
          <w:rFonts w:ascii="Arial" w:hAnsi="Arial" w:cs="Arial"/>
          <w:b/>
          <w:sz w:val="40"/>
          <w:szCs w:val="40"/>
        </w:rPr>
      </w:pPr>
      <w:r w:rsidRPr="00F30FDC">
        <w:rPr>
          <w:rFonts w:ascii="Arial" w:hAnsi="Arial" w:cs="Arial"/>
          <w:b/>
          <w:sz w:val="36"/>
          <w:szCs w:val="36"/>
        </w:rPr>
        <w:t>School</w:t>
      </w:r>
      <w:r w:rsidR="00AB49FC" w:rsidRPr="00F30FDC">
        <w:rPr>
          <w:rFonts w:ascii="Arial" w:hAnsi="Arial" w:cs="Arial"/>
          <w:b/>
          <w:sz w:val="36"/>
          <w:szCs w:val="36"/>
        </w:rPr>
        <w:t xml:space="preserve">/ELC </w:t>
      </w:r>
      <w:r w:rsidR="00AB48B8" w:rsidRPr="00AB48B8">
        <w:rPr>
          <w:rFonts w:ascii="Arial" w:hAnsi="Arial" w:cs="Arial"/>
          <w:b/>
          <w:sz w:val="36"/>
          <w:szCs w:val="36"/>
        </w:rPr>
        <w:t xml:space="preserve">Annual </w:t>
      </w:r>
      <w:r w:rsidR="00A33F26">
        <w:rPr>
          <w:rFonts w:ascii="Arial" w:hAnsi="Arial" w:cs="Arial"/>
          <w:b/>
          <w:sz w:val="36"/>
          <w:szCs w:val="36"/>
        </w:rPr>
        <w:t xml:space="preserve">School Improvement Planning </w:t>
      </w:r>
    </w:p>
    <w:p w14:paraId="21621049" w14:textId="77777777" w:rsidR="00AB48B8" w:rsidRDefault="00AB48B8" w:rsidP="00422FAD">
      <w:pPr>
        <w:jc w:val="center"/>
        <w:outlineLvl w:val="0"/>
        <w:rPr>
          <w:rFonts w:ascii="Arial" w:hAnsi="Arial" w:cs="Arial"/>
          <w:b/>
          <w:sz w:val="36"/>
          <w:szCs w:val="36"/>
        </w:rPr>
      </w:pPr>
    </w:p>
    <w:p w14:paraId="4A179078" w14:textId="77777777" w:rsidR="005071F1" w:rsidRPr="00F30FDC" w:rsidRDefault="00012D29" w:rsidP="00422FAD">
      <w:pPr>
        <w:jc w:val="center"/>
        <w:outlineLvl w:val="0"/>
        <w:rPr>
          <w:rFonts w:ascii="Arial" w:hAnsi="Arial" w:cs="Arial"/>
          <w:b/>
          <w:sz w:val="36"/>
          <w:szCs w:val="36"/>
        </w:rPr>
      </w:pPr>
      <w:r w:rsidRPr="00F30FDC">
        <w:rPr>
          <w:rFonts w:ascii="Arial" w:hAnsi="Arial" w:cs="Arial"/>
          <w:b/>
          <w:sz w:val="36"/>
          <w:szCs w:val="36"/>
        </w:rPr>
        <w:t xml:space="preserve"> </w:t>
      </w:r>
      <w:r w:rsidR="00AB48B8">
        <w:rPr>
          <w:rFonts w:ascii="Arial" w:hAnsi="Arial" w:cs="Arial"/>
          <w:b/>
          <w:sz w:val="36"/>
          <w:szCs w:val="36"/>
        </w:rPr>
        <w:t>202</w:t>
      </w:r>
      <w:r w:rsidR="00A33F26">
        <w:rPr>
          <w:rFonts w:ascii="Arial" w:hAnsi="Arial" w:cs="Arial"/>
          <w:b/>
          <w:sz w:val="36"/>
          <w:szCs w:val="36"/>
        </w:rPr>
        <w:t>3-2024</w:t>
      </w:r>
    </w:p>
    <w:p w14:paraId="050E1E2B" w14:textId="7F9EC612" w:rsidR="007924A8" w:rsidRPr="00F30FDC" w:rsidRDefault="007924A8" w:rsidP="00A862AD">
      <w:pPr>
        <w:rPr>
          <w:rFonts w:ascii="Arial" w:hAnsi="Arial" w:cs="Arial"/>
        </w:rPr>
      </w:pPr>
    </w:p>
    <w:p w14:paraId="09A8118B" w14:textId="77777777" w:rsidR="00FA177C" w:rsidRPr="00F30FDC" w:rsidRDefault="00FA177C" w:rsidP="00A862AD">
      <w:pPr>
        <w:rPr>
          <w:rFonts w:ascii="Arial" w:hAnsi="Arial" w:cs="Arial"/>
          <w:sz w:val="32"/>
          <w:szCs w:val="32"/>
        </w:rPr>
      </w:pPr>
    </w:p>
    <w:p w14:paraId="03B2B2AA" w14:textId="77777777" w:rsidR="00012D29" w:rsidRPr="00F30FDC" w:rsidRDefault="00012D29" w:rsidP="004155D2">
      <w:pPr>
        <w:ind w:left="3600" w:firstLine="720"/>
        <w:rPr>
          <w:rFonts w:ascii="Arial" w:hAnsi="Arial" w:cs="Arial"/>
          <w:b/>
          <w:sz w:val="32"/>
          <w:szCs w:val="32"/>
        </w:rPr>
      </w:pPr>
    </w:p>
    <w:p w14:paraId="797CC9D1" w14:textId="77777777" w:rsidR="00012D29" w:rsidRPr="00F30FDC" w:rsidRDefault="00012D29" w:rsidP="004155D2">
      <w:pPr>
        <w:ind w:left="3600" w:firstLine="720"/>
        <w:rPr>
          <w:rFonts w:ascii="Arial" w:hAnsi="Arial" w:cs="Arial"/>
          <w:b/>
          <w:sz w:val="32"/>
          <w:szCs w:val="32"/>
        </w:rPr>
      </w:pPr>
    </w:p>
    <w:p w14:paraId="4357619E" w14:textId="77777777" w:rsidR="00012D29" w:rsidRPr="00F30FDC" w:rsidRDefault="00012D29" w:rsidP="004155D2">
      <w:pPr>
        <w:ind w:left="3600" w:firstLine="720"/>
        <w:rPr>
          <w:rFonts w:ascii="Arial" w:hAnsi="Arial" w:cs="Arial"/>
          <w:b/>
          <w:sz w:val="32"/>
          <w:szCs w:val="32"/>
        </w:rPr>
      </w:pPr>
    </w:p>
    <w:p w14:paraId="0A48CCA2" w14:textId="77777777" w:rsidR="00012D29" w:rsidRPr="00F30FDC" w:rsidRDefault="00012D29" w:rsidP="004155D2">
      <w:pPr>
        <w:ind w:left="3600" w:firstLine="720"/>
        <w:rPr>
          <w:rFonts w:ascii="Arial" w:hAnsi="Arial" w:cs="Arial"/>
          <w:b/>
          <w:sz w:val="32"/>
          <w:szCs w:val="32"/>
        </w:rPr>
      </w:pPr>
    </w:p>
    <w:p w14:paraId="25DF1B59" w14:textId="6FF3CE81" w:rsidR="00FA177C" w:rsidRPr="00015924" w:rsidRDefault="007924A8" w:rsidP="00F30FDC">
      <w:pPr>
        <w:rPr>
          <w:rFonts w:ascii="Arial" w:hAnsi="Arial" w:cs="Arial"/>
          <w:color w:val="D9D9D9"/>
          <w:sz w:val="32"/>
          <w:szCs w:val="32"/>
        </w:rPr>
      </w:pPr>
      <w:r w:rsidRPr="00F30FDC">
        <w:rPr>
          <w:rFonts w:ascii="Arial" w:hAnsi="Arial" w:cs="Arial"/>
          <w:b/>
          <w:sz w:val="32"/>
          <w:szCs w:val="32"/>
        </w:rPr>
        <w:t>School</w:t>
      </w:r>
      <w:r w:rsidR="00F23592" w:rsidRPr="00F30FDC">
        <w:rPr>
          <w:rFonts w:ascii="Arial" w:hAnsi="Arial" w:cs="Arial"/>
          <w:b/>
          <w:sz w:val="32"/>
          <w:szCs w:val="32"/>
        </w:rPr>
        <w:t xml:space="preserve">: </w:t>
      </w:r>
      <w:proofErr w:type="spellStart"/>
      <w:r w:rsidR="001B7B36">
        <w:rPr>
          <w:rFonts w:ascii="Arial" w:hAnsi="Arial" w:cs="Arial"/>
          <w:b/>
          <w:sz w:val="32"/>
          <w:szCs w:val="32"/>
        </w:rPr>
        <w:t>Creetown</w:t>
      </w:r>
      <w:proofErr w:type="spellEnd"/>
      <w:r w:rsidR="001B7B36">
        <w:rPr>
          <w:rFonts w:ascii="Arial" w:hAnsi="Arial" w:cs="Arial"/>
          <w:b/>
          <w:sz w:val="32"/>
          <w:szCs w:val="32"/>
        </w:rPr>
        <w:t>/</w:t>
      </w:r>
      <w:proofErr w:type="spellStart"/>
      <w:r w:rsidR="001B7B36">
        <w:rPr>
          <w:rFonts w:ascii="Arial" w:hAnsi="Arial" w:cs="Arial"/>
          <w:b/>
          <w:sz w:val="32"/>
          <w:szCs w:val="32"/>
        </w:rPr>
        <w:t>Minnigaff</w:t>
      </w:r>
      <w:proofErr w:type="spellEnd"/>
      <w:r w:rsidR="001B7B36">
        <w:rPr>
          <w:rFonts w:ascii="Arial" w:hAnsi="Arial" w:cs="Arial"/>
          <w:b/>
          <w:sz w:val="32"/>
          <w:szCs w:val="32"/>
        </w:rPr>
        <w:t xml:space="preserve"> Partnership</w:t>
      </w:r>
    </w:p>
    <w:p w14:paraId="7B28FD85" w14:textId="77777777" w:rsidR="00FA177C" w:rsidRPr="00F30FDC" w:rsidRDefault="00FA177C" w:rsidP="00FA177C">
      <w:pPr>
        <w:ind w:firstLine="720"/>
        <w:outlineLvl w:val="0"/>
        <w:rPr>
          <w:rFonts w:ascii="Arial" w:hAnsi="Arial" w:cs="Arial"/>
          <w:b/>
          <w:sz w:val="32"/>
          <w:szCs w:val="32"/>
        </w:rPr>
      </w:pPr>
    </w:p>
    <w:p w14:paraId="6E92CF80" w14:textId="52B8A046" w:rsidR="00B65523" w:rsidRDefault="00772EB9" w:rsidP="00F30FDC">
      <w:pPr>
        <w:outlineLvl w:val="0"/>
        <w:rPr>
          <w:rFonts w:ascii="Arial" w:hAnsi="Arial" w:cs="Arial"/>
          <w:b/>
          <w:color w:val="D9D9D9"/>
          <w:sz w:val="32"/>
          <w:szCs w:val="32"/>
        </w:rPr>
      </w:pPr>
      <w:r w:rsidRPr="00F30FDC">
        <w:rPr>
          <w:rFonts w:ascii="Arial" w:hAnsi="Arial" w:cs="Arial"/>
          <w:b/>
          <w:sz w:val="32"/>
          <w:szCs w:val="32"/>
        </w:rPr>
        <w:t>Date:</w:t>
      </w:r>
      <w:r w:rsidR="00F30FDC">
        <w:rPr>
          <w:rFonts w:ascii="Arial" w:hAnsi="Arial" w:cs="Arial"/>
          <w:b/>
          <w:sz w:val="32"/>
          <w:szCs w:val="32"/>
        </w:rPr>
        <w:t xml:space="preserve"> </w:t>
      </w:r>
      <w:r w:rsidR="001B7B36">
        <w:rPr>
          <w:rFonts w:ascii="Arial" w:hAnsi="Arial" w:cs="Arial"/>
          <w:b/>
          <w:sz w:val="32"/>
          <w:szCs w:val="32"/>
        </w:rPr>
        <w:t>August 2023</w:t>
      </w:r>
    </w:p>
    <w:p w14:paraId="112F48D4" w14:textId="77777777" w:rsidR="00A33F26" w:rsidRDefault="00A33F26" w:rsidP="00F30FDC">
      <w:pPr>
        <w:outlineLvl w:val="0"/>
        <w:rPr>
          <w:rFonts w:ascii="Arial" w:hAnsi="Arial" w:cs="Arial"/>
          <w:b/>
          <w:color w:val="D9D9D9"/>
          <w:sz w:val="32"/>
          <w:szCs w:val="32"/>
        </w:rPr>
      </w:pPr>
    </w:p>
    <w:p w14:paraId="5E09B312" w14:textId="77777777" w:rsidR="00BF7DDB" w:rsidRPr="00F30FDC" w:rsidRDefault="00BF7DDB" w:rsidP="00B24D93">
      <w:pPr>
        <w:rPr>
          <w:rFonts w:ascii="Arial" w:hAnsi="Arial" w:cs="Arial"/>
          <w:vanish/>
        </w:rPr>
        <w:sectPr w:rsidR="00BF7DDB" w:rsidRPr="00F30FDC" w:rsidSect="004D185E">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678" w:right="1134" w:bottom="180" w:left="1134" w:header="0" w:footer="640" w:gutter="0"/>
          <w:cols w:space="708"/>
          <w:titlePg/>
          <w:docGrid w:linePitch="360"/>
        </w:sectPr>
      </w:pPr>
    </w:p>
    <w:p w14:paraId="3527B360" w14:textId="77777777" w:rsidR="0083544B" w:rsidRDefault="00A33F26" w:rsidP="00A33F26">
      <w:pPr>
        <w:tabs>
          <w:tab w:val="left" w:pos="284"/>
          <w:tab w:val="left" w:pos="709"/>
        </w:tabs>
        <w:rPr>
          <w:rFonts w:ascii="Arial" w:hAnsi="Arial" w:cs="Arial"/>
          <w:b/>
          <w:bCs/>
          <w:i/>
          <w:iCs/>
          <w:noProof/>
          <w:sz w:val="20"/>
          <w:szCs w:val="20"/>
          <w:lang w:val="en-GB" w:eastAsia="en-GB"/>
        </w:rPr>
      </w:pPr>
      <w:r>
        <w:rPr>
          <w:rFonts w:ascii="Arial" w:hAnsi="Arial" w:cs="Arial"/>
          <w:b/>
          <w:bCs/>
          <w:noProof/>
          <w:sz w:val="28"/>
          <w:szCs w:val="28"/>
          <w:lang w:val="en-GB" w:eastAsia="en-GB"/>
        </w:rPr>
        <w:lastRenderedPageBreak/>
        <w:t>S</w:t>
      </w:r>
      <w:r w:rsidR="0083544B" w:rsidRPr="00F30FDC">
        <w:rPr>
          <w:rFonts w:ascii="Arial" w:hAnsi="Arial" w:cs="Arial"/>
          <w:b/>
          <w:bCs/>
          <w:noProof/>
          <w:sz w:val="28"/>
          <w:szCs w:val="28"/>
          <w:lang w:val="en-GB" w:eastAsia="en-GB"/>
        </w:rPr>
        <w:t>CHOOL IMPROVEMENT PLAN 202</w:t>
      </w:r>
      <w:r>
        <w:rPr>
          <w:rFonts w:ascii="Arial" w:hAnsi="Arial" w:cs="Arial"/>
          <w:b/>
          <w:bCs/>
          <w:noProof/>
          <w:sz w:val="28"/>
          <w:szCs w:val="28"/>
          <w:lang w:val="en-GB" w:eastAsia="en-GB"/>
        </w:rPr>
        <w:t>3</w:t>
      </w:r>
      <w:r w:rsidR="0083544B" w:rsidRPr="00F30FDC">
        <w:rPr>
          <w:rFonts w:ascii="Arial" w:hAnsi="Arial" w:cs="Arial"/>
          <w:b/>
          <w:bCs/>
          <w:noProof/>
          <w:sz w:val="28"/>
          <w:szCs w:val="28"/>
          <w:lang w:val="en-GB" w:eastAsia="en-GB"/>
        </w:rPr>
        <w:t xml:space="preserve"> </w:t>
      </w:r>
      <w:r w:rsidR="00411089" w:rsidRPr="00F30FDC">
        <w:rPr>
          <w:rFonts w:ascii="Arial" w:hAnsi="Arial" w:cs="Arial"/>
          <w:b/>
          <w:bCs/>
          <w:noProof/>
          <w:sz w:val="28"/>
          <w:szCs w:val="28"/>
          <w:lang w:val="en-GB" w:eastAsia="en-GB"/>
        </w:rPr>
        <w:t>–</w:t>
      </w:r>
      <w:r w:rsidR="0083544B" w:rsidRPr="00F30FDC">
        <w:rPr>
          <w:rFonts w:ascii="Arial" w:hAnsi="Arial" w:cs="Arial"/>
          <w:b/>
          <w:bCs/>
          <w:noProof/>
          <w:sz w:val="28"/>
          <w:szCs w:val="28"/>
          <w:lang w:val="en-GB" w:eastAsia="en-GB"/>
        </w:rPr>
        <w:t xml:space="preserve"> 202</w:t>
      </w:r>
      <w:r>
        <w:rPr>
          <w:rFonts w:ascii="Arial" w:hAnsi="Arial" w:cs="Arial"/>
          <w:b/>
          <w:bCs/>
          <w:noProof/>
          <w:sz w:val="28"/>
          <w:szCs w:val="28"/>
          <w:lang w:val="en-GB" w:eastAsia="en-GB"/>
        </w:rPr>
        <w:t>4</w:t>
      </w:r>
      <w:r w:rsidR="00411089" w:rsidRPr="00F30FDC">
        <w:rPr>
          <w:rFonts w:ascii="Arial" w:hAnsi="Arial" w:cs="Arial"/>
          <w:b/>
          <w:bCs/>
          <w:noProof/>
          <w:sz w:val="28"/>
          <w:szCs w:val="28"/>
          <w:lang w:val="en-GB" w:eastAsia="en-GB"/>
        </w:rPr>
        <w:t xml:space="preserve">  </w:t>
      </w:r>
      <w:r w:rsidR="00411089" w:rsidRPr="00F30FDC">
        <w:rPr>
          <w:rFonts w:ascii="Arial" w:hAnsi="Arial" w:cs="Arial"/>
          <w:b/>
          <w:bCs/>
          <w:i/>
          <w:iCs/>
          <w:noProof/>
          <w:sz w:val="20"/>
          <w:szCs w:val="20"/>
          <w:lang w:val="en-GB" w:eastAsia="en-GB"/>
        </w:rPr>
        <w:t>(Limit the number of priorities to ensure they are manageable and achievable.)</w:t>
      </w:r>
    </w:p>
    <w:p w14:paraId="4F192AB0" w14:textId="77777777" w:rsidR="00F40D0A" w:rsidRDefault="00F40D0A" w:rsidP="00A33F26">
      <w:pPr>
        <w:tabs>
          <w:tab w:val="left" w:pos="284"/>
          <w:tab w:val="left" w:pos="709"/>
        </w:tabs>
        <w:rPr>
          <w:rFonts w:ascii="Arial" w:hAnsi="Arial" w:cs="Arial"/>
          <w:b/>
          <w:bCs/>
          <w:i/>
          <w:iCs/>
          <w:noProof/>
          <w:sz w:val="20"/>
          <w:szCs w:val="20"/>
          <w:lang w:val="en-GB"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89"/>
        <w:gridCol w:w="1131"/>
        <w:gridCol w:w="2258"/>
        <w:gridCol w:w="2261"/>
        <w:gridCol w:w="1128"/>
        <w:gridCol w:w="3389"/>
      </w:tblGrid>
      <w:tr w:rsidR="008546FB" w:rsidRPr="008546FB" w14:paraId="594FA187" w14:textId="77777777" w:rsidTr="0091085A">
        <w:trPr>
          <w:trHeight w:val="997"/>
        </w:trPr>
        <w:tc>
          <w:tcPr>
            <w:tcW w:w="1667" w:type="pct"/>
            <w:gridSpan w:val="2"/>
            <w:tcBorders>
              <w:top w:val="single" w:sz="6" w:space="0" w:color="auto"/>
              <w:left w:val="single" w:sz="6" w:space="0" w:color="auto"/>
              <w:bottom w:val="single" w:sz="6" w:space="0" w:color="auto"/>
              <w:right w:val="single" w:sz="4" w:space="0" w:color="auto"/>
            </w:tcBorders>
            <w:shd w:val="clear" w:color="auto" w:fill="A8D08D"/>
            <w:vAlign w:val="center"/>
          </w:tcPr>
          <w:p w14:paraId="1387805A" w14:textId="77777777" w:rsidR="004A2BEB" w:rsidRPr="008546FB" w:rsidRDefault="004A2BEB" w:rsidP="0091085A">
            <w:pPr>
              <w:tabs>
                <w:tab w:val="left" w:pos="13587"/>
              </w:tabs>
              <w:jc w:val="center"/>
              <w:rPr>
                <w:rFonts w:ascii="Arial" w:hAnsi="Arial" w:cs="Arial"/>
                <w:b/>
                <w:bCs/>
                <w:iCs/>
              </w:rPr>
            </w:pPr>
            <w:r w:rsidRPr="008546FB">
              <w:rPr>
                <w:rFonts w:ascii="Arial" w:hAnsi="Arial" w:cs="Arial"/>
                <w:b/>
                <w:bCs/>
                <w:iCs/>
              </w:rPr>
              <w:t>School Priority</w:t>
            </w:r>
          </w:p>
          <w:p w14:paraId="5053AB13" w14:textId="77777777" w:rsidR="004A2BEB" w:rsidRPr="008546FB" w:rsidRDefault="004A2BEB" w:rsidP="0091085A">
            <w:pPr>
              <w:tabs>
                <w:tab w:val="left" w:pos="13587"/>
              </w:tabs>
              <w:jc w:val="center"/>
              <w:rPr>
                <w:rFonts w:ascii="Arial" w:hAnsi="Arial" w:cs="Arial"/>
                <w:b/>
                <w:bCs/>
                <w:iCs/>
              </w:rPr>
            </w:pPr>
            <w:r w:rsidRPr="008546FB">
              <w:rPr>
                <w:rFonts w:ascii="Arial" w:hAnsi="Arial" w:cs="Arial"/>
                <w:b/>
                <w:bCs/>
                <w:iCs/>
              </w:rPr>
              <w:t>/Improvement Area</w:t>
            </w:r>
          </w:p>
          <w:p w14:paraId="34D6E274" w14:textId="77777777" w:rsidR="004A2BEB" w:rsidRPr="008546FB" w:rsidRDefault="004A2BEB" w:rsidP="0091085A">
            <w:pPr>
              <w:pStyle w:val="Heading3"/>
              <w:spacing w:before="0" w:beforeAutospacing="0" w:after="0" w:afterAutospacing="0"/>
              <w:jc w:val="center"/>
              <w:rPr>
                <w:i w:val="0"/>
                <w:color w:val="auto"/>
              </w:rPr>
            </w:pPr>
          </w:p>
        </w:tc>
        <w:tc>
          <w:tcPr>
            <w:tcW w:w="1667" w:type="pct"/>
            <w:gridSpan w:val="2"/>
            <w:tcBorders>
              <w:top w:val="single" w:sz="6" w:space="0" w:color="auto"/>
              <w:left w:val="single" w:sz="4" w:space="0" w:color="auto"/>
              <w:bottom w:val="single" w:sz="6" w:space="0" w:color="auto"/>
              <w:right w:val="single" w:sz="6" w:space="0" w:color="auto"/>
            </w:tcBorders>
            <w:shd w:val="clear" w:color="auto" w:fill="A8D08D"/>
            <w:vAlign w:val="center"/>
          </w:tcPr>
          <w:p w14:paraId="32BA3ADB" w14:textId="77777777" w:rsidR="004A2BEB" w:rsidRPr="008546FB" w:rsidRDefault="004A2BEB" w:rsidP="0091085A">
            <w:pPr>
              <w:pStyle w:val="Heading3"/>
              <w:spacing w:before="0" w:beforeAutospacing="0" w:after="0" w:afterAutospacing="0"/>
              <w:jc w:val="center"/>
              <w:rPr>
                <w:i w:val="0"/>
                <w:color w:val="auto"/>
              </w:rPr>
            </w:pPr>
            <w:r w:rsidRPr="008546FB">
              <w:rPr>
                <w:i w:val="0"/>
                <w:color w:val="auto"/>
              </w:rPr>
              <w:t>Outcomes for Learners/School Community</w:t>
            </w:r>
          </w:p>
        </w:tc>
        <w:tc>
          <w:tcPr>
            <w:tcW w:w="1666" w:type="pct"/>
            <w:gridSpan w:val="2"/>
            <w:tcBorders>
              <w:top w:val="single" w:sz="6" w:space="0" w:color="auto"/>
              <w:left w:val="single" w:sz="6" w:space="0" w:color="auto"/>
              <w:bottom w:val="single" w:sz="6" w:space="0" w:color="auto"/>
              <w:right w:val="single" w:sz="6" w:space="0" w:color="auto"/>
            </w:tcBorders>
            <w:shd w:val="clear" w:color="auto" w:fill="A8D08D"/>
            <w:vAlign w:val="center"/>
          </w:tcPr>
          <w:p w14:paraId="2D70BEAC" w14:textId="77777777" w:rsidR="004A2BEB" w:rsidRPr="008546FB" w:rsidRDefault="004A2BEB" w:rsidP="0091085A">
            <w:pPr>
              <w:tabs>
                <w:tab w:val="left" w:pos="13587"/>
              </w:tabs>
              <w:jc w:val="center"/>
              <w:rPr>
                <w:rFonts w:ascii="Arial" w:hAnsi="Arial" w:cs="Arial"/>
                <w:b/>
                <w:bCs/>
                <w:iCs/>
              </w:rPr>
            </w:pPr>
            <w:r w:rsidRPr="008546FB">
              <w:rPr>
                <w:rFonts w:ascii="Arial" w:hAnsi="Arial" w:cs="Arial"/>
                <w:b/>
                <w:bCs/>
                <w:iCs/>
              </w:rPr>
              <w:t>Key Tasks</w:t>
            </w:r>
          </w:p>
        </w:tc>
      </w:tr>
      <w:tr w:rsidR="004A2BEB" w:rsidRPr="008546FB" w14:paraId="196643C5" w14:textId="77777777" w:rsidTr="0091085A">
        <w:trPr>
          <w:trHeight w:val="2534"/>
        </w:trPr>
        <w:tc>
          <w:tcPr>
            <w:tcW w:w="1667" w:type="pct"/>
            <w:gridSpan w:val="2"/>
            <w:tcBorders>
              <w:top w:val="single" w:sz="6" w:space="0" w:color="auto"/>
              <w:left w:val="single" w:sz="6" w:space="0" w:color="auto"/>
              <w:bottom w:val="single" w:sz="6" w:space="0" w:color="auto"/>
              <w:right w:val="single" w:sz="4" w:space="0" w:color="auto"/>
            </w:tcBorders>
            <w:vAlign w:val="center"/>
          </w:tcPr>
          <w:p w14:paraId="5EF49819" w14:textId="5CF5B242" w:rsidR="004A2BEB" w:rsidRPr="008546FB" w:rsidRDefault="00295847" w:rsidP="00295847">
            <w:pPr>
              <w:tabs>
                <w:tab w:val="left" w:pos="13587"/>
              </w:tabs>
              <w:rPr>
                <w:rFonts w:ascii="Arial" w:hAnsi="Arial" w:cs="Arial"/>
                <w:b/>
                <w:bCs/>
              </w:rPr>
            </w:pPr>
            <w:r>
              <w:rPr>
                <w:rFonts w:ascii="Arial" w:hAnsi="Arial" w:cs="Arial"/>
                <w:b/>
                <w:bCs/>
              </w:rPr>
              <w:t>Increased attainment in Literacy with a focus on Reading.</w:t>
            </w:r>
          </w:p>
        </w:tc>
        <w:tc>
          <w:tcPr>
            <w:tcW w:w="1667" w:type="pct"/>
            <w:gridSpan w:val="2"/>
            <w:tcBorders>
              <w:top w:val="single" w:sz="6" w:space="0" w:color="auto"/>
              <w:left w:val="single" w:sz="4" w:space="0" w:color="auto"/>
              <w:bottom w:val="single" w:sz="6" w:space="0" w:color="auto"/>
              <w:right w:val="single" w:sz="6" w:space="0" w:color="auto"/>
            </w:tcBorders>
            <w:vAlign w:val="center"/>
          </w:tcPr>
          <w:p w14:paraId="06C2AFEF" w14:textId="13183911" w:rsidR="00295847" w:rsidRDefault="00295847" w:rsidP="00295847">
            <w:pPr>
              <w:rPr>
                <w:rFonts w:ascii="Arial" w:hAnsi="Arial" w:cs="Arial"/>
                <w:sz w:val="18"/>
                <w:szCs w:val="18"/>
              </w:rPr>
            </w:pPr>
            <w:r>
              <w:rPr>
                <w:rFonts w:ascii="Arial" w:hAnsi="Arial" w:cs="Arial"/>
                <w:sz w:val="18"/>
                <w:szCs w:val="18"/>
              </w:rPr>
              <w:t xml:space="preserve">By June 2024, </w:t>
            </w:r>
            <w:r w:rsidR="0038567B">
              <w:rPr>
                <w:rFonts w:ascii="Arial" w:hAnsi="Arial" w:cs="Arial"/>
                <w:sz w:val="18"/>
                <w:szCs w:val="18"/>
              </w:rPr>
              <w:t xml:space="preserve">the following expected improvements – </w:t>
            </w:r>
          </w:p>
          <w:p w14:paraId="627BD72F" w14:textId="46B11A3A" w:rsidR="0038567B" w:rsidRDefault="0038567B" w:rsidP="00295847">
            <w:pPr>
              <w:rPr>
                <w:rFonts w:ascii="Arial" w:hAnsi="Arial" w:cs="Arial"/>
                <w:sz w:val="18"/>
                <w:szCs w:val="18"/>
              </w:rPr>
            </w:pPr>
            <w:proofErr w:type="spellStart"/>
            <w:r>
              <w:rPr>
                <w:rFonts w:ascii="Arial" w:hAnsi="Arial" w:cs="Arial"/>
                <w:sz w:val="18"/>
                <w:szCs w:val="18"/>
              </w:rPr>
              <w:t>Creetown</w:t>
            </w:r>
            <w:proofErr w:type="spellEnd"/>
          </w:p>
          <w:p w14:paraId="4DBB116D" w14:textId="4AE41E34" w:rsidR="0038567B" w:rsidRDefault="0038567B" w:rsidP="00295847">
            <w:pPr>
              <w:rPr>
                <w:rFonts w:ascii="Arial" w:hAnsi="Arial" w:cs="Arial"/>
                <w:sz w:val="18"/>
                <w:szCs w:val="18"/>
              </w:rPr>
            </w:pPr>
            <w:r>
              <w:rPr>
                <w:rFonts w:ascii="Arial" w:hAnsi="Arial" w:cs="Arial"/>
                <w:sz w:val="18"/>
                <w:szCs w:val="18"/>
              </w:rPr>
              <w:t xml:space="preserve">P2 </w:t>
            </w:r>
            <w:r w:rsidRPr="0038567B">
              <w:rPr>
                <w:rFonts w:ascii="Arial" w:hAnsi="Arial" w:cs="Arial"/>
                <w:sz w:val="18"/>
                <w:szCs w:val="18"/>
              </w:rPr>
              <w:sym w:font="Wingdings" w:char="F0E0"/>
            </w:r>
            <w:r>
              <w:rPr>
                <w:rFonts w:ascii="Arial" w:hAnsi="Arial" w:cs="Arial"/>
                <w:sz w:val="18"/>
                <w:szCs w:val="18"/>
              </w:rPr>
              <w:t xml:space="preserve"> +</w:t>
            </w:r>
            <w:r w:rsidRPr="0038567B">
              <w:rPr>
                <w:rFonts w:ascii="Arial" w:hAnsi="Arial" w:cs="Arial"/>
                <w:sz w:val="18"/>
                <w:szCs w:val="18"/>
              </w:rPr>
              <w:t>9% = 82%</w:t>
            </w:r>
            <w:r>
              <w:rPr>
                <w:rFonts w:ascii="Arial" w:hAnsi="Arial" w:cs="Arial"/>
                <w:sz w:val="18"/>
                <w:szCs w:val="18"/>
              </w:rPr>
              <w:t xml:space="preserve">, P3 </w:t>
            </w:r>
            <w:r w:rsidRPr="0038567B">
              <w:rPr>
                <w:rFonts w:ascii="Arial" w:hAnsi="Arial" w:cs="Arial"/>
                <w:sz w:val="18"/>
                <w:szCs w:val="18"/>
              </w:rPr>
              <w:sym w:font="Wingdings" w:char="F0E0"/>
            </w:r>
            <w:r>
              <w:rPr>
                <w:rFonts w:ascii="Arial" w:hAnsi="Arial" w:cs="Arial"/>
                <w:sz w:val="18"/>
                <w:szCs w:val="18"/>
              </w:rPr>
              <w:t xml:space="preserve">+11% = 78%, P4 </w:t>
            </w:r>
            <w:r w:rsidRPr="0038567B">
              <w:rPr>
                <w:rFonts w:ascii="Arial" w:hAnsi="Arial" w:cs="Arial"/>
                <w:sz w:val="18"/>
                <w:szCs w:val="18"/>
              </w:rPr>
              <w:sym w:font="Wingdings" w:char="F0E0"/>
            </w:r>
            <w:r>
              <w:rPr>
                <w:rFonts w:ascii="Arial" w:hAnsi="Arial" w:cs="Arial"/>
                <w:sz w:val="18"/>
                <w:szCs w:val="18"/>
              </w:rPr>
              <w:t xml:space="preserve">+30% = 70% achievement of First level, P5 </w:t>
            </w:r>
            <w:r w:rsidRPr="0038567B">
              <w:rPr>
                <w:rFonts w:ascii="Arial" w:hAnsi="Arial" w:cs="Arial"/>
                <w:sz w:val="18"/>
                <w:szCs w:val="18"/>
              </w:rPr>
              <w:sym w:font="Wingdings" w:char="F0E0"/>
            </w:r>
            <w:r>
              <w:rPr>
                <w:rFonts w:ascii="Arial" w:hAnsi="Arial" w:cs="Arial"/>
                <w:sz w:val="18"/>
                <w:szCs w:val="18"/>
              </w:rPr>
              <w:t xml:space="preserve"> +7% = 84%, P6 </w:t>
            </w:r>
            <w:r w:rsidRPr="0038567B">
              <w:rPr>
                <w:rFonts w:ascii="Arial" w:hAnsi="Arial" w:cs="Arial"/>
                <w:sz w:val="18"/>
                <w:szCs w:val="18"/>
              </w:rPr>
              <w:sym w:font="Wingdings" w:char="F0E0"/>
            </w:r>
            <w:r>
              <w:rPr>
                <w:rFonts w:ascii="Arial" w:hAnsi="Arial" w:cs="Arial"/>
                <w:sz w:val="18"/>
                <w:szCs w:val="18"/>
              </w:rPr>
              <w:t xml:space="preserve">+7% = 85%, P7 </w:t>
            </w:r>
            <w:r w:rsidRPr="0038567B">
              <w:rPr>
                <w:rFonts w:ascii="Arial" w:hAnsi="Arial" w:cs="Arial"/>
                <w:sz w:val="18"/>
                <w:szCs w:val="18"/>
              </w:rPr>
              <w:sym w:font="Wingdings" w:char="F0E0"/>
            </w:r>
            <w:r>
              <w:rPr>
                <w:rFonts w:ascii="Arial" w:hAnsi="Arial" w:cs="Arial"/>
                <w:sz w:val="18"/>
                <w:szCs w:val="18"/>
              </w:rPr>
              <w:t>+7% = 80% achievement of 2</w:t>
            </w:r>
            <w:r w:rsidRPr="0038567B">
              <w:rPr>
                <w:rFonts w:ascii="Arial" w:hAnsi="Arial" w:cs="Arial"/>
                <w:sz w:val="18"/>
                <w:szCs w:val="18"/>
                <w:vertAlign w:val="superscript"/>
              </w:rPr>
              <w:t>nd</w:t>
            </w:r>
            <w:r>
              <w:rPr>
                <w:rFonts w:ascii="Arial" w:hAnsi="Arial" w:cs="Arial"/>
                <w:sz w:val="18"/>
                <w:szCs w:val="18"/>
              </w:rPr>
              <w:t xml:space="preserve"> level.</w:t>
            </w:r>
            <w:r w:rsidR="00A21C24">
              <w:rPr>
                <w:rFonts w:ascii="Arial" w:hAnsi="Arial" w:cs="Arial"/>
                <w:sz w:val="18"/>
                <w:szCs w:val="18"/>
              </w:rPr>
              <w:t xml:space="preserve"> </w:t>
            </w:r>
            <w:proofErr w:type="spellStart"/>
            <w:r w:rsidR="00A21C24">
              <w:rPr>
                <w:rFonts w:ascii="Arial" w:hAnsi="Arial" w:cs="Arial"/>
                <w:sz w:val="18"/>
                <w:szCs w:val="18"/>
              </w:rPr>
              <w:t>Minnigaff</w:t>
            </w:r>
            <w:proofErr w:type="spellEnd"/>
            <w:r w:rsidR="00A21C24">
              <w:rPr>
                <w:rFonts w:ascii="Arial" w:hAnsi="Arial" w:cs="Arial"/>
                <w:sz w:val="18"/>
                <w:szCs w:val="18"/>
              </w:rPr>
              <w:t xml:space="preserve"> – P2 </w:t>
            </w:r>
            <w:r w:rsidR="00A21C24" w:rsidRPr="00A21C24">
              <w:rPr>
                <w:rFonts w:ascii="Arial" w:hAnsi="Arial" w:cs="Arial"/>
                <w:sz w:val="18"/>
                <w:szCs w:val="18"/>
              </w:rPr>
              <w:sym w:font="Wingdings" w:char="F0E0"/>
            </w:r>
            <w:r w:rsidR="00A21C24">
              <w:rPr>
                <w:rFonts w:ascii="Arial" w:hAnsi="Arial" w:cs="Arial"/>
                <w:sz w:val="18"/>
                <w:szCs w:val="18"/>
              </w:rPr>
              <w:t xml:space="preserve"> retain 100%, P3 </w:t>
            </w:r>
            <w:r w:rsidR="00A21C24" w:rsidRPr="00A21C24">
              <w:rPr>
                <w:rFonts w:ascii="Arial" w:hAnsi="Arial" w:cs="Arial"/>
                <w:sz w:val="18"/>
                <w:szCs w:val="18"/>
              </w:rPr>
              <w:sym w:font="Wingdings" w:char="F0E0"/>
            </w:r>
            <w:r w:rsidR="00A21C24">
              <w:rPr>
                <w:rFonts w:ascii="Arial" w:hAnsi="Arial" w:cs="Arial"/>
                <w:sz w:val="18"/>
                <w:szCs w:val="18"/>
              </w:rPr>
              <w:t xml:space="preserve"> +10% = 80%, P4 </w:t>
            </w:r>
            <w:r w:rsidR="00A21C24" w:rsidRPr="00A21C24">
              <w:rPr>
                <w:rFonts w:ascii="Arial" w:hAnsi="Arial" w:cs="Arial"/>
                <w:sz w:val="18"/>
                <w:szCs w:val="18"/>
              </w:rPr>
              <w:sym w:font="Wingdings" w:char="F0E0"/>
            </w:r>
            <w:r w:rsidR="00A21C24">
              <w:rPr>
                <w:rFonts w:ascii="Arial" w:hAnsi="Arial" w:cs="Arial"/>
                <w:sz w:val="18"/>
                <w:szCs w:val="18"/>
              </w:rPr>
              <w:t xml:space="preserve"> retain 100% achievement at First Level, P5 </w:t>
            </w:r>
            <w:r w:rsidR="00A21C24" w:rsidRPr="00A21C24">
              <w:rPr>
                <w:rFonts w:ascii="Arial" w:hAnsi="Arial" w:cs="Arial"/>
                <w:sz w:val="18"/>
                <w:szCs w:val="18"/>
              </w:rPr>
              <w:sym w:font="Wingdings" w:char="F0E0"/>
            </w:r>
            <w:r w:rsidR="00A21C24">
              <w:rPr>
                <w:rFonts w:ascii="Arial" w:hAnsi="Arial" w:cs="Arial"/>
                <w:sz w:val="18"/>
                <w:szCs w:val="18"/>
              </w:rPr>
              <w:t xml:space="preserve"> +20% = 60%, P6 </w:t>
            </w:r>
            <w:r w:rsidR="00A21C24" w:rsidRPr="00A21C24">
              <w:rPr>
                <w:rFonts w:ascii="Arial" w:hAnsi="Arial" w:cs="Arial"/>
                <w:sz w:val="18"/>
                <w:szCs w:val="18"/>
              </w:rPr>
              <w:sym w:font="Wingdings" w:char="F0E0"/>
            </w:r>
            <w:r w:rsidR="00A21C24">
              <w:rPr>
                <w:rFonts w:ascii="Arial" w:hAnsi="Arial" w:cs="Arial"/>
                <w:sz w:val="18"/>
                <w:szCs w:val="18"/>
              </w:rPr>
              <w:t xml:space="preserve"> retain 85%, P7 </w:t>
            </w:r>
            <w:r w:rsidR="00A21C24" w:rsidRPr="00A21C24">
              <w:rPr>
                <w:rFonts w:ascii="Arial" w:hAnsi="Arial" w:cs="Arial"/>
                <w:sz w:val="18"/>
                <w:szCs w:val="18"/>
              </w:rPr>
              <w:sym w:font="Wingdings" w:char="F0E0"/>
            </w:r>
            <w:r w:rsidR="00A21C24">
              <w:rPr>
                <w:rFonts w:ascii="Arial" w:hAnsi="Arial" w:cs="Arial"/>
                <w:sz w:val="18"/>
                <w:szCs w:val="18"/>
              </w:rPr>
              <w:t xml:space="preserve"> +25% = 75% achievement at Second Level.</w:t>
            </w:r>
          </w:p>
          <w:p w14:paraId="69E20BB0" w14:textId="16C15A83" w:rsidR="001B7B36" w:rsidRDefault="001B7B36" w:rsidP="00295847">
            <w:pPr>
              <w:rPr>
                <w:rFonts w:ascii="Arial" w:hAnsi="Arial" w:cs="Arial"/>
                <w:sz w:val="18"/>
                <w:szCs w:val="18"/>
              </w:rPr>
            </w:pPr>
            <w:r>
              <w:rPr>
                <w:rFonts w:ascii="Arial" w:hAnsi="Arial" w:cs="Arial"/>
                <w:sz w:val="18"/>
                <w:szCs w:val="18"/>
              </w:rPr>
              <w:t>Increased opportunities for all learners to access texts through story sacks/CAPER/</w:t>
            </w:r>
            <w:proofErr w:type="spellStart"/>
            <w:r>
              <w:rPr>
                <w:rFonts w:ascii="Arial" w:hAnsi="Arial" w:cs="Arial"/>
                <w:sz w:val="18"/>
                <w:szCs w:val="18"/>
              </w:rPr>
              <w:t>BorrowBox</w:t>
            </w:r>
            <w:proofErr w:type="spellEnd"/>
            <w:r>
              <w:rPr>
                <w:rFonts w:ascii="Arial" w:hAnsi="Arial" w:cs="Arial"/>
                <w:sz w:val="18"/>
                <w:szCs w:val="18"/>
              </w:rPr>
              <w:t>/improved reading spaces within the school</w:t>
            </w:r>
            <w:r w:rsidR="00395C70">
              <w:rPr>
                <w:rFonts w:ascii="Arial" w:hAnsi="Arial" w:cs="Arial"/>
                <w:sz w:val="18"/>
                <w:szCs w:val="18"/>
              </w:rPr>
              <w:t xml:space="preserve"> leading to increase</w:t>
            </w:r>
            <w:r w:rsidR="0038567B">
              <w:rPr>
                <w:rFonts w:ascii="Arial" w:hAnsi="Arial" w:cs="Arial"/>
                <w:sz w:val="18"/>
                <w:szCs w:val="18"/>
              </w:rPr>
              <w:t>d</w:t>
            </w:r>
            <w:r w:rsidR="00395C70">
              <w:rPr>
                <w:rFonts w:ascii="Arial" w:hAnsi="Arial" w:cs="Arial"/>
                <w:sz w:val="18"/>
                <w:szCs w:val="18"/>
              </w:rPr>
              <w:t xml:space="preserve"> </w:t>
            </w:r>
            <w:r w:rsidR="0038567B">
              <w:rPr>
                <w:rFonts w:ascii="Arial" w:hAnsi="Arial" w:cs="Arial"/>
                <w:sz w:val="18"/>
                <w:szCs w:val="18"/>
              </w:rPr>
              <w:t>engagement with texts in all year groups.</w:t>
            </w:r>
          </w:p>
          <w:p w14:paraId="0ACA7108" w14:textId="75E40F0E" w:rsidR="00295847" w:rsidRPr="008546FB" w:rsidRDefault="00295847" w:rsidP="00295847">
            <w:pPr>
              <w:rPr>
                <w:rFonts w:ascii="Arial" w:hAnsi="Arial" w:cs="Arial"/>
              </w:rPr>
            </w:pPr>
          </w:p>
          <w:p w14:paraId="7601463E" w14:textId="77777777" w:rsidR="004A2BEB" w:rsidRPr="008546FB" w:rsidRDefault="004A2BEB" w:rsidP="0091085A">
            <w:pPr>
              <w:jc w:val="center"/>
              <w:rPr>
                <w:rFonts w:ascii="Arial" w:hAnsi="Arial" w:cs="Arial"/>
              </w:rPr>
            </w:pPr>
          </w:p>
          <w:p w14:paraId="29F0A5D8" w14:textId="77777777" w:rsidR="004A2BEB" w:rsidRPr="008546FB" w:rsidRDefault="004A2BEB" w:rsidP="0091085A">
            <w:pPr>
              <w:tabs>
                <w:tab w:val="left" w:pos="13587"/>
              </w:tabs>
              <w:overflowPunct w:val="0"/>
              <w:autoSpaceDE w:val="0"/>
              <w:autoSpaceDN w:val="0"/>
              <w:adjustRightInd w:val="0"/>
              <w:jc w:val="center"/>
              <w:textAlignment w:val="baseline"/>
              <w:rPr>
                <w:rFonts w:ascii="Arial" w:hAnsi="Arial" w:cs="Arial"/>
              </w:rPr>
            </w:pPr>
          </w:p>
        </w:tc>
        <w:tc>
          <w:tcPr>
            <w:tcW w:w="1666" w:type="pct"/>
            <w:gridSpan w:val="2"/>
            <w:tcBorders>
              <w:top w:val="single" w:sz="6" w:space="0" w:color="auto"/>
              <w:left w:val="single" w:sz="6" w:space="0" w:color="auto"/>
              <w:bottom w:val="single" w:sz="6" w:space="0" w:color="auto"/>
              <w:right w:val="single" w:sz="6" w:space="0" w:color="auto"/>
            </w:tcBorders>
            <w:vAlign w:val="center"/>
          </w:tcPr>
          <w:p w14:paraId="62F090FA" w14:textId="77777777" w:rsidR="00295847" w:rsidRPr="00295847" w:rsidRDefault="00295847" w:rsidP="00295847">
            <w:pPr>
              <w:numPr>
                <w:ilvl w:val="0"/>
                <w:numId w:val="23"/>
              </w:numPr>
              <w:jc w:val="both"/>
              <w:rPr>
                <w:rFonts w:ascii="Arial" w:hAnsi="Arial" w:cs="Arial"/>
                <w:sz w:val="18"/>
                <w:szCs w:val="18"/>
              </w:rPr>
            </w:pPr>
            <w:r w:rsidRPr="00295847">
              <w:rPr>
                <w:rFonts w:ascii="Arial" w:hAnsi="Arial" w:cs="Arial"/>
                <w:sz w:val="18"/>
                <w:szCs w:val="18"/>
              </w:rPr>
              <w:t>Creating a whole school community reading ethos.</w:t>
            </w:r>
          </w:p>
          <w:p w14:paraId="41F6B1BE" w14:textId="77777777" w:rsidR="00295847" w:rsidRPr="00295847" w:rsidRDefault="00295847" w:rsidP="00295847">
            <w:pPr>
              <w:numPr>
                <w:ilvl w:val="0"/>
                <w:numId w:val="23"/>
              </w:numPr>
              <w:jc w:val="both"/>
              <w:rPr>
                <w:rFonts w:ascii="Arial" w:hAnsi="Arial" w:cs="Arial"/>
                <w:sz w:val="18"/>
                <w:szCs w:val="18"/>
              </w:rPr>
            </w:pPr>
            <w:r w:rsidRPr="00295847">
              <w:rPr>
                <w:rFonts w:ascii="Arial" w:hAnsi="Arial" w:cs="Arial"/>
                <w:sz w:val="18"/>
                <w:szCs w:val="18"/>
              </w:rPr>
              <w:t>Introduce Reading Boxes as a strategy for teaching reading skills in conjunction with developing the school library/creating reading spaces.</w:t>
            </w:r>
          </w:p>
          <w:p w14:paraId="300DA795" w14:textId="77777777" w:rsidR="00295847" w:rsidRPr="00295847" w:rsidRDefault="00295847" w:rsidP="00295847">
            <w:pPr>
              <w:numPr>
                <w:ilvl w:val="0"/>
                <w:numId w:val="23"/>
              </w:numPr>
              <w:jc w:val="both"/>
              <w:rPr>
                <w:rFonts w:ascii="Arial" w:hAnsi="Arial" w:cs="Arial"/>
                <w:sz w:val="18"/>
                <w:szCs w:val="18"/>
              </w:rPr>
            </w:pPr>
            <w:r w:rsidRPr="00295847">
              <w:rPr>
                <w:rFonts w:ascii="Arial" w:hAnsi="Arial" w:cs="Arial"/>
                <w:sz w:val="18"/>
                <w:szCs w:val="18"/>
              </w:rPr>
              <w:t xml:space="preserve">Improve the reading scheme to provide a wider range of </w:t>
            </w:r>
            <w:proofErr w:type="gramStart"/>
            <w:r w:rsidRPr="00295847">
              <w:rPr>
                <w:rFonts w:ascii="Arial" w:hAnsi="Arial" w:cs="Arial"/>
                <w:sz w:val="18"/>
                <w:szCs w:val="18"/>
              </w:rPr>
              <w:t>genre</w:t>
            </w:r>
            <w:proofErr w:type="gramEnd"/>
            <w:r w:rsidRPr="00295847">
              <w:rPr>
                <w:rFonts w:ascii="Arial" w:hAnsi="Arial" w:cs="Arial"/>
                <w:sz w:val="18"/>
                <w:szCs w:val="18"/>
              </w:rPr>
              <w:t xml:space="preserve"> for children to read and use to develop quality reading and reading comprehension skills.</w:t>
            </w:r>
          </w:p>
          <w:p w14:paraId="16E2C5A4" w14:textId="77777777" w:rsidR="00295847" w:rsidRPr="00295847" w:rsidRDefault="00295847" w:rsidP="00295847">
            <w:pPr>
              <w:numPr>
                <w:ilvl w:val="0"/>
                <w:numId w:val="23"/>
              </w:numPr>
              <w:jc w:val="both"/>
              <w:rPr>
                <w:rFonts w:ascii="Arial" w:hAnsi="Arial" w:cs="Arial"/>
                <w:sz w:val="18"/>
                <w:szCs w:val="18"/>
              </w:rPr>
            </w:pPr>
            <w:r w:rsidRPr="00295847">
              <w:rPr>
                <w:rFonts w:ascii="Arial" w:hAnsi="Arial" w:cs="Arial"/>
                <w:sz w:val="18"/>
                <w:szCs w:val="18"/>
              </w:rPr>
              <w:t>Improve and reinforce spelling strategies to increase fluency in reading.</w:t>
            </w:r>
          </w:p>
          <w:p w14:paraId="14C4D522" w14:textId="77777777" w:rsidR="00295847" w:rsidRDefault="00295847" w:rsidP="00295847">
            <w:pPr>
              <w:numPr>
                <w:ilvl w:val="0"/>
                <w:numId w:val="23"/>
              </w:numPr>
              <w:jc w:val="both"/>
              <w:rPr>
                <w:rFonts w:ascii="Arial" w:hAnsi="Arial" w:cs="Arial"/>
                <w:sz w:val="18"/>
                <w:szCs w:val="18"/>
              </w:rPr>
            </w:pPr>
            <w:r w:rsidRPr="00295847">
              <w:rPr>
                <w:rFonts w:ascii="Arial" w:hAnsi="Arial" w:cs="Arial"/>
                <w:sz w:val="18"/>
                <w:szCs w:val="18"/>
              </w:rPr>
              <w:t xml:space="preserve">Encourage the development of story sacks/use of </w:t>
            </w:r>
            <w:proofErr w:type="spellStart"/>
            <w:r w:rsidRPr="00295847">
              <w:rPr>
                <w:rFonts w:ascii="Arial" w:hAnsi="Arial" w:cs="Arial"/>
                <w:sz w:val="18"/>
                <w:szCs w:val="18"/>
              </w:rPr>
              <w:t>BorrowBox</w:t>
            </w:r>
            <w:proofErr w:type="spellEnd"/>
            <w:r w:rsidRPr="00295847">
              <w:rPr>
                <w:rFonts w:ascii="Arial" w:hAnsi="Arial" w:cs="Arial"/>
                <w:sz w:val="18"/>
                <w:szCs w:val="18"/>
              </w:rPr>
              <w:t xml:space="preserve"> to improve the frequency of children reading and sharing </w:t>
            </w:r>
            <w:proofErr w:type="gramStart"/>
            <w:r w:rsidRPr="00295847">
              <w:rPr>
                <w:rFonts w:ascii="Arial" w:hAnsi="Arial" w:cs="Arial"/>
                <w:sz w:val="18"/>
                <w:szCs w:val="18"/>
              </w:rPr>
              <w:t>texts</w:t>
            </w:r>
            <w:proofErr w:type="gramEnd"/>
          </w:p>
          <w:p w14:paraId="60A79E06" w14:textId="6B59A490" w:rsidR="004A2BEB" w:rsidRPr="008546FB" w:rsidRDefault="00295847" w:rsidP="001B7B36">
            <w:pPr>
              <w:numPr>
                <w:ilvl w:val="0"/>
                <w:numId w:val="23"/>
              </w:numPr>
              <w:jc w:val="center"/>
              <w:rPr>
                <w:rFonts w:ascii="Arial" w:hAnsi="Arial" w:cs="Arial"/>
              </w:rPr>
            </w:pPr>
            <w:r w:rsidRPr="001B7B36">
              <w:rPr>
                <w:rFonts w:ascii="Arial" w:eastAsia="Calibri" w:hAnsi="Arial" w:cs="Arial"/>
                <w:sz w:val="18"/>
                <w:szCs w:val="18"/>
                <w:lang w:val="en-GB"/>
              </w:rPr>
              <w:t>Develop a clearer, more consistent method of assessment and tracking of reading skills</w:t>
            </w:r>
          </w:p>
        </w:tc>
      </w:tr>
      <w:tr w:rsidR="004A2BEB" w:rsidRPr="008546FB" w14:paraId="7FE8C8A2" w14:textId="77777777" w:rsidTr="0091085A">
        <w:trPr>
          <w:trHeight w:val="584"/>
        </w:trPr>
        <w:tc>
          <w:tcPr>
            <w:tcW w:w="1667" w:type="pct"/>
            <w:gridSpan w:val="2"/>
            <w:tcBorders>
              <w:top w:val="single" w:sz="6" w:space="0" w:color="auto"/>
              <w:left w:val="single" w:sz="6" w:space="0" w:color="auto"/>
              <w:bottom w:val="single" w:sz="6" w:space="0" w:color="auto"/>
              <w:right w:val="single" w:sz="4" w:space="0" w:color="auto"/>
            </w:tcBorders>
            <w:shd w:val="clear" w:color="auto" w:fill="C5E0B3"/>
            <w:vAlign w:val="center"/>
          </w:tcPr>
          <w:p w14:paraId="2B074E65" w14:textId="08475B92" w:rsidR="004A2BEB" w:rsidRPr="008546FB" w:rsidRDefault="004A2BEB" w:rsidP="0091085A">
            <w:pPr>
              <w:tabs>
                <w:tab w:val="left" w:pos="13587"/>
              </w:tabs>
              <w:jc w:val="center"/>
              <w:rPr>
                <w:rFonts w:ascii="Arial" w:hAnsi="Arial" w:cs="Arial"/>
                <w:b/>
                <w:bCs/>
              </w:rPr>
            </w:pPr>
            <w:r w:rsidRPr="008546FB">
              <w:rPr>
                <w:rFonts w:ascii="Arial" w:hAnsi="Arial" w:cs="Arial"/>
                <w:b/>
                <w:bCs/>
              </w:rPr>
              <w:t>NIF Priority</w:t>
            </w:r>
          </w:p>
        </w:tc>
        <w:tc>
          <w:tcPr>
            <w:tcW w:w="1667"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52574233" w14:textId="77777777" w:rsidR="004A2BEB" w:rsidRPr="008546FB" w:rsidRDefault="004A2BEB" w:rsidP="0091085A">
            <w:pPr>
              <w:tabs>
                <w:tab w:val="left" w:pos="13587"/>
              </w:tabs>
              <w:jc w:val="center"/>
              <w:rPr>
                <w:rFonts w:ascii="Arial" w:hAnsi="Arial" w:cs="Arial"/>
                <w:b/>
                <w:bCs/>
              </w:rPr>
            </w:pPr>
            <w:r w:rsidRPr="008546FB">
              <w:rPr>
                <w:rFonts w:ascii="Arial" w:hAnsi="Arial" w:cs="Arial"/>
                <w:b/>
                <w:bCs/>
              </w:rPr>
              <w:t>NIF Driver</w:t>
            </w:r>
          </w:p>
        </w:tc>
        <w:tc>
          <w:tcPr>
            <w:tcW w:w="1666" w:type="pct"/>
            <w:gridSpan w:val="2"/>
            <w:tcBorders>
              <w:top w:val="single" w:sz="6" w:space="0" w:color="auto"/>
              <w:left w:val="single" w:sz="6" w:space="0" w:color="auto"/>
              <w:bottom w:val="single" w:sz="6" w:space="0" w:color="auto"/>
              <w:right w:val="single" w:sz="6" w:space="0" w:color="auto"/>
            </w:tcBorders>
            <w:shd w:val="clear" w:color="auto" w:fill="C5E0B3"/>
            <w:vAlign w:val="center"/>
          </w:tcPr>
          <w:p w14:paraId="78937045" w14:textId="77777777" w:rsidR="004A2BEB" w:rsidRPr="008546FB" w:rsidRDefault="004A2BEB" w:rsidP="0091085A">
            <w:pPr>
              <w:tabs>
                <w:tab w:val="left" w:pos="13587"/>
              </w:tabs>
              <w:jc w:val="center"/>
              <w:rPr>
                <w:rFonts w:ascii="Arial" w:hAnsi="Arial" w:cs="Arial"/>
                <w:b/>
                <w:bCs/>
              </w:rPr>
            </w:pPr>
            <w:r w:rsidRPr="008546FB">
              <w:rPr>
                <w:rFonts w:ascii="Arial" w:hAnsi="Arial" w:cs="Arial"/>
                <w:b/>
                <w:bCs/>
              </w:rPr>
              <w:t>HGIOS?4 / HGIOELC QIs/National Standard Criteria</w:t>
            </w:r>
          </w:p>
          <w:p w14:paraId="4B470DCA" w14:textId="77777777" w:rsidR="004A2BEB" w:rsidRPr="008546FB" w:rsidRDefault="004A2BEB" w:rsidP="0091085A">
            <w:pPr>
              <w:tabs>
                <w:tab w:val="left" w:pos="13587"/>
              </w:tabs>
              <w:jc w:val="center"/>
              <w:rPr>
                <w:rFonts w:ascii="Arial" w:hAnsi="Arial" w:cs="Arial"/>
                <w:b/>
              </w:rPr>
            </w:pPr>
          </w:p>
        </w:tc>
      </w:tr>
      <w:tr w:rsidR="004A2BEB" w:rsidRPr="008546FB" w14:paraId="31E99B44" w14:textId="77777777" w:rsidTr="0091085A">
        <w:trPr>
          <w:trHeight w:val="992"/>
        </w:trPr>
        <w:tc>
          <w:tcPr>
            <w:tcW w:w="1667" w:type="pct"/>
            <w:gridSpan w:val="2"/>
            <w:tcBorders>
              <w:top w:val="single" w:sz="6" w:space="0" w:color="auto"/>
              <w:left w:val="single" w:sz="6" w:space="0" w:color="auto"/>
              <w:bottom w:val="single" w:sz="6" w:space="0" w:color="auto"/>
              <w:right w:val="single" w:sz="4" w:space="0" w:color="auto"/>
            </w:tcBorders>
            <w:vAlign w:val="center"/>
          </w:tcPr>
          <w:p w14:paraId="6EDFED29" w14:textId="77777777" w:rsidR="004A2BEB" w:rsidRPr="001B7B36" w:rsidRDefault="001B7B36" w:rsidP="001B7B36">
            <w:pPr>
              <w:rPr>
                <w:rFonts w:ascii="Arial" w:hAnsi="Arial" w:cs="Arial"/>
                <w:sz w:val="18"/>
                <w:szCs w:val="18"/>
              </w:rPr>
            </w:pPr>
            <w:r w:rsidRPr="001B7B36">
              <w:rPr>
                <w:rFonts w:ascii="Arial" w:hAnsi="Arial" w:cs="Arial"/>
                <w:sz w:val="18"/>
                <w:szCs w:val="18"/>
              </w:rPr>
              <w:t>Improvement in attainment, particularly in literacy and numeracy.</w:t>
            </w:r>
          </w:p>
          <w:p w14:paraId="2065EF48" w14:textId="39E873C8" w:rsidR="001B7B36" w:rsidRPr="008546FB" w:rsidRDefault="001B7B36" w:rsidP="001B7B36">
            <w:pPr>
              <w:rPr>
                <w:b/>
                <w:bCs/>
              </w:rPr>
            </w:pPr>
            <w:r w:rsidRPr="001B7B36">
              <w:rPr>
                <w:rFonts w:ascii="Arial" w:hAnsi="Arial" w:cs="Arial"/>
                <w:sz w:val="18"/>
                <w:szCs w:val="18"/>
              </w:rPr>
              <w:t>Closing the attainment gap between the most and least disadvantaged children and young people</w:t>
            </w:r>
          </w:p>
        </w:tc>
        <w:tc>
          <w:tcPr>
            <w:tcW w:w="1667" w:type="pct"/>
            <w:gridSpan w:val="2"/>
            <w:tcBorders>
              <w:top w:val="single" w:sz="6" w:space="0" w:color="auto"/>
              <w:left w:val="single" w:sz="4" w:space="0" w:color="auto"/>
              <w:bottom w:val="single" w:sz="6" w:space="0" w:color="auto"/>
              <w:right w:val="single" w:sz="6" w:space="0" w:color="auto"/>
            </w:tcBorders>
            <w:vAlign w:val="center"/>
          </w:tcPr>
          <w:p w14:paraId="2A04E019" w14:textId="77777777" w:rsidR="004A2BEB" w:rsidRPr="001B7B36" w:rsidRDefault="001B7B36" w:rsidP="00B721F8">
            <w:pPr>
              <w:tabs>
                <w:tab w:val="left" w:pos="13587"/>
              </w:tabs>
              <w:rPr>
                <w:rFonts w:ascii="Arial" w:hAnsi="Arial" w:cs="Arial"/>
                <w:sz w:val="18"/>
                <w:szCs w:val="18"/>
              </w:rPr>
            </w:pPr>
            <w:r w:rsidRPr="001B7B36">
              <w:rPr>
                <w:rFonts w:ascii="Arial" w:hAnsi="Arial" w:cs="Arial"/>
                <w:sz w:val="18"/>
                <w:szCs w:val="18"/>
              </w:rPr>
              <w:t>Curriculum and Assessment</w:t>
            </w:r>
          </w:p>
          <w:p w14:paraId="01995D86" w14:textId="7BE0AEBF" w:rsidR="001B7B36" w:rsidRPr="008546FB" w:rsidRDefault="001B7B36" w:rsidP="0091085A">
            <w:pPr>
              <w:tabs>
                <w:tab w:val="left" w:pos="13587"/>
              </w:tabs>
              <w:jc w:val="center"/>
              <w:rPr>
                <w:rFonts w:ascii="Arial" w:hAnsi="Arial" w:cs="Arial"/>
                <w:b/>
                <w:bCs/>
              </w:rPr>
            </w:pPr>
          </w:p>
        </w:tc>
        <w:tc>
          <w:tcPr>
            <w:tcW w:w="1666" w:type="pct"/>
            <w:gridSpan w:val="2"/>
            <w:tcBorders>
              <w:top w:val="single" w:sz="6" w:space="0" w:color="auto"/>
              <w:left w:val="single" w:sz="6" w:space="0" w:color="auto"/>
              <w:bottom w:val="single" w:sz="6" w:space="0" w:color="auto"/>
              <w:right w:val="single" w:sz="6" w:space="0" w:color="auto"/>
            </w:tcBorders>
            <w:vAlign w:val="center"/>
          </w:tcPr>
          <w:p w14:paraId="0BF1AD47" w14:textId="77777777" w:rsidR="004A2BEB" w:rsidRPr="001B7B36" w:rsidRDefault="001B7B36" w:rsidP="001B7B36">
            <w:pPr>
              <w:tabs>
                <w:tab w:val="left" w:pos="13587"/>
              </w:tabs>
              <w:rPr>
                <w:rFonts w:ascii="Arial" w:hAnsi="Arial" w:cs="Arial"/>
                <w:sz w:val="18"/>
                <w:szCs w:val="18"/>
              </w:rPr>
            </w:pPr>
            <w:r w:rsidRPr="001B7B36">
              <w:rPr>
                <w:rFonts w:ascii="Arial" w:hAnsi="Arial" w:cs="Arial"/>
                <w:sz w:val="18"/>
                <w:szCs w:val="18"/>
              </w:rPr>
              <w:t>1.3 Leadership of change</w:t>
            </w:r>
          </w:p>
          <w:p w14:paraId="2C969C13" w14:textId="77777777" w:rsidR="001B7B36" w:rsidRPr="00395C70" w:rsidRDefault="001B7B36" w:rsidP="001B7B36">
            <w:pPr>
              <w:tabs>
                <w:tab w:val="left" w:pos="13587"/>
              </w:tabs>
              <w:rPr>
                <w:rFonts w:ascii="Arial" w:hAnsi="Arial" w:cs="Arial"/>
                <w:sz w:val="18"/>
                <w:szCs w:val="18"/>
              </w:rPr>
            </w:pPr>
            <w:r w:rsidRPr="00395C70">
              <w:rPr>
                <w:rFonts w:ascii="Arial" w:hAnsi="Arial" w:cs="Arial"/>
                <w:sz w:val="18"/>
                <w:szCs w:val="18"/>
              </w:rPr>
              <w:t>2.2 Curriculum</w:t>
            </w:r>
          </w:p>
          <w:p w14:paraId="485FD3C2" w14:textId="77777777" w:rsidR="001B7B36" w:rsidRPr="00395C70" w:rsidRDefault="001B7B36" w:rsidP="001B7B36">
            <w:pPr>
              <w:tabs>
                <w:tab w:val="left" w:pos="13587"/>
              </w:tabs>
              <w:rPr>
                <w:rFonts w:ascii="Arial" w:hAnsi="Arial" w:cs="Arial"/>
                <w:sz w:val="18"/>
                <w:szCs w:val="18"/>
              </w:rPr>
            </w:pPr>
            <w:r w:rsidRPr="00395C70">
              <w:rPr>
                <w:rFonts w:ascii="Arial" w:hAnsi="Arial" w:cs="Arial"/>
                <w:sz w:val="18"/>
                <w:szCs w:val="18"/>
              </w:rPr>
              <w:t>2.3 Learning, Teaching and Assessment</w:t>
            </w:r>
          </w:p>
          <w:p w14:paraId="73A59247" w14:textId="1984D02D" w:rsidR="001B7B36" w:rsidRPr="008546FB" w:rsidRDefault="001B7B36" w:rsidP="001B7B36">
            <w:pPr>
              <w:tabs>
                <w:tab w:val="left" w:pos="13587"/>
              </w:tabs>
              <w:rPr>
                <w:rFonts w:ascii="Arial" w:hAnsi="Arial" w:cs="Arial"/>
                <w:b/>
                <w:bCs/>
              </w:rPr>
            </w:pPr>
            <w:r w:rsidRPr="00395C70">
              <w:rPr>
                <w:rFonts w:ascii="Arial" w:hAnsi="Arial" w:cs="Arial"/>
                <w:sz w:val="18"/>
                <w:szCs w:val="18"/>
              </w:rPr>
              <w:t>2.7 Partnerships</w:t>
            </w:r>
          </w:p>
        </w:tc>
      </w:tr>
      <w:tr w:rsidR="008546FB" w:rsidRPr="008546FB" w14:paraId="00505DAB" w14:textId="77777777" w:rsidTr="0091085A">
        <w:trPr>
          <w:trHeight w:val="992"/>
        </w:trPr>
        <w:tc>
          <w:tcPr>
            <w:tcW w:w="1250" w:type="pct"/>
            <w:tcBorders>
              <w:top w:val="single" w:sz="6" w:space="0" w:color="auto"/>
              <w:left w:val="single" w:sz="6" w:space="0" w:color="auto"/>
              <w:bottom w:val="single" w:sz="6" w:space="0" w:color="auto"/>
              <w:right w:val="single" w:sz="4" w:space="0" w:color="auto"/>
            </w:tcBorders>
            <w:shd w:val="clear" w:color="auto" w:fill="C5E0B3"/>
            <w:vAlign w:val="center"/>
          </w:tcPr>
          <w:p w14:paraId="69F64D40" w14:textId="77777777" w:rsidR="008546FB" w:rsidRPr="008546FB" w:rsidRDefault="008546FB" w:rsidP="0091085A">
            <w:pPr>
              <w:tabs>
                <w:tab w:val="left" w:pos="13587"/>
              </w:tabs>
              <w:jc w:val="center"/>
              <w:rPr>
                <w:rFonts w:ascii="Arial" w:hAnsi="Arial" w:cs="Arial"/>
                <w:b/>
                <w:bCs/>
              </w:rPr>
            </w:pPr>
            <w:r w:rsidRPr="008546FB">
              <w:rPr>
                <w:rStyle w:val="PageNumber"/>
                <w:rFonts w:ascii="Arial" w:hAnsi="Arial" w:cs="Arial"/>
                <w:b/>
                <w:bCs/>
                <w:iCs/>
              </w:rPr>
              <w:t>Responsible/Lead Person</w:t>
            </w:r>
          </w:p>
        </w:tc>
        <w:tc>
          <w:tcPr>
            <w:tcW w:w="1250"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28FE9061" w14:textId="77777777" w:rsidR="008546FB" w:rsidRPr="008546FB" w:rsidRDefault="008546FB" w:rsidP="0091085A">
            <w:pPr>
              <w:tabs>
                <w:tab w:val="left" w:pos="13587"/>
              </w:tabs>
              <w:jc w:val="center"/>
              <w:rPr>
                <w:rFonts w:ascii="Arial" w:hAnsi="Arial" w:cs="Arial"/>
                <w:b/>
                <w:bCs/>
              </w:rPr>
            </w:pPr>
            <w:r w:rsidRPr="008546FB">
              <w:rPr>
                <w:rStyle w:val="PageNumber"/>
                <w:rFonts w:ascii="Arial" w:hAnsi="Arial" w:cs="Arial"/>
                <w:b/>
                <w:bCs/>
                <w:iCs/>
              </w:rPr>
              <w:t>Time Allocations</w:t>
            </w:r>
          </w:p>
        </w:tc>
        <w:tc>
          <w:tcPr>
            <w:tcW w:w="1250"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48F5A3F1" w14:textId="77777777" w:rsidR="008546FB" w:rsidRPr="008546FB" w:rsidRDefault="008546FB" w:rsidP="0091085A">
            <w:pPr>
              <w:tabs>
                <w:tab w:val="left" w:pos="13587"/>
              </w:tabs>
              <w:jc w:val="center"/>
              <w:rPr>
                <w:rFonts w:ascii="Arial" w:hAnsi="Arial" w:cs="Arial"/>
                <w:b/>
                <w:bCs/>
              </w:rPr>
            </w:pPr>
            <w:r w:rsidRPr="008546FB">
              <w:rPr>
                <w:rStyle w:val="PageNumber"/>
                <w:rFonts w:ascii="Arial" w:hAnsi="Arial" w:cs="Arial"/>
                <w:b/>
                <w:bCs/>
                <w:iCs/>
              </w:rPr>
              <w:t>Funding – including PEF</w:t>
            </w:r>
          </w:p>
        </w:tc>
        <w:tc>
          <w:tcPr>
            <w:tcW w:w="1250" w:type="pct"/>
            <w:tcBorders>
              <w:top w:val="single" w:sz="6" w:space="0" w:color="auto"/>
              <w:left w:val="single" w:sz="6" w:space="0" w:color="auto"/>
              <w:bottom w:val="single" w:sz="6" w:space="0" w:color="auto"/>
              <w:right w:val="single" w:sz="6" w:space="0" w:color="auto"/>
            </w:tcBorders>
            <w:shd w:val="clear" w:color="auto" w:fill="C5E0B3"/>
            <w:vAlign w:val="center"/>
          </w:tcPr>
          <w:p w14:paraId="129F3210" w14:textId="77777777" w:rsidR="008546FB" w:rsidRPr="008546FB" w:rsidRDefault="008546FB" w:rsidP="0091085A">
            <w:pPr>
              <w:tabs>
                <w:tab w:val="left" w:pos="13587"/>
              </w:tabs>
              <w:jc w:val="center"/>
              <w:rPr>
                <w:rFonts w:ascii="Arial" w:hAnsi="Arial" w:cs="Arial"/>
                <w:b/>
                <w:bCs/>
              </w:rPr>
            </w:pPr>
            <w:r w:rsidRPr="008546FB">
              <w:rPr>
                <w:rStyle w:val="PageNumber"/>
                <w:rFonts w:ascii="Arial" w:hAnsi="Arial" w:cs="Arial"/>
                <w:b/>
                <w:bCs/>
                <w:iCs/>
              </w:rPr>
              <w:t>Expected Completion Date</w:t>
            </w:r>
          </w:p>
        </w:tc>
      </w:tr>
      <w:tr w:rsidR="008546FB" w:rsidRPr="008546FB" w14:paraId="60CC0296" w14:textId="77777777" w:rsidTr="0091085A">
        <w:trPr>
          <w:trHeight w:val="992"/>
        </w:trPr>
        <w:tc>
          <w:tcPr>
            <w:tcW w:w="1250" w:type="pct"/>
            <w:tcBorders>
              <w:top w:val="single" w:sz="6" w:space="0" w:color="auto"/>
              <w:left w:val="single" w:sz="6" w:space="0" w:color="auto"/>
              <w:bottom w:val="single" w:sz="6" w:space="0" w:color="auto"/>
              <w:right w:val="single" w:sz="4" w:space="0" w:color="auto"/>
            </w:tcBorders>
            <w:vAlign w:val="center"/>
          </w:tcPr>
          <w:p w14:paraId="26261209" w14:textId="1D6F7361" w:rsidR="008546FB" w:rsidRPr="008546FB" w:rsidRDefault="00295847" w:rsidP="007A22B6">
            <w:pPr>
              <w:tabs>
                <w:tab w:val="left" w:pos="13587"/>
              </w:tabs>
              <w:jc w:val="center"/>
              <w:rPr>
                <w:rStyle w:val="PageNumber"/>
                <w:rFonts w:ascii="Arial" w:hAnsi="Arial" w:cs="Arial"/>
                <w:b/>
                <w:bCs/>
                <w:iCs/>
              </w:rPr>
            </w:pPr>
            <w:r>
              <w:rPr>
                <w:rStyle w:val="PageNumber"/>
                <w:rFonts w:ascii="Arial" w:hAnsi="Arial" w:cs="Arial"/>
                <w:b/>
                <w:bCs/>
                <w:iCs/>
              </w:rPr>
              <w:t>P</w:t>
            </w:r>
            <w:r>
              <w:rPr>
                <w:rStyle w:val="PageNumber"/>
                <w:b/>
                <w:bCs/>
                <w:iCs/>
              </w:rPr>
              <w:t xml:space="preserve">T </w:t>
            </w:r>
            <w:proofErr w:type="spellStart"/>
            <w:r w:rsidR="007A22B6">
              <w:rPr>
                <w:rStyle w:val="PageNumber"/>
                <w:b/>
                <w:bCs/>
                <w:iCs/>
              </w:rPr>
              <w:t>Minnigaff</w:t>
            </w:r>
            <w:proofErr w:type="spellEnd"/>
          </w:p>
        </w:tc>
        <w:tc>
          <w:tcPr>
            <w:tcW w:w="1250" w:type="pct"/>
            <w:gridSpan w:val="2"/>
            <w:tcBorders>
              <w:top w:val="single" w:sz="6" w:space="0" w:color="auto"/>
              <w:left w:val="single" w:sz="4" w:space="0" w:color="auto"/>
              <w:bottom w:val="single" w:sz="6" w:space="0" w:color="auto"/>
              <w:right w:val="single" w:sz="6" w:space="0" w:color="auto"/>
            </w:tcBorders>
            <w:vAlign w:val="center"/>
          </w:tcPr>
          <w:p w14:paraId="09B419E3" w14:textId="77777777" w:rsidR="008546FB" w:rsidRPr="00295847" w:rsidRDefault="00295847" w:rsidP="0091085A">
            <w:pPr>
              <w:tabs>
                <w:tab w:val="left" w:pos="13587"/>
              </w:tabs>
              <w:jc w:val="center"/>
              <w:rPr>
                <w:rStyle w:val="PageNumber"/>
                <w:rFonts w:ascii="Arial" w:hAnsi="Arial" w:cs="Arial"/>
                <w:b/>
                <w:bCs/>
                <w:iCs/>
                <w:sz w:val="18"/>
                <w:szCs w:val="18"/>
              </w:rPr>
            </w:pPr>
            <w:r w:rsidRPr="00295847">
              <w:rPr>
                <w:rStyle w:val="PageNumber"/>
                <w:rFonts w:ascii="Arial" w:hAnsi="Arial" w:cs="Arial"/>
                <w:b/>
                <w:bCs/>
                <w:iCs/>
                <w:sz w:val="18"/>
                <w:szCs w:val="18"/>
              </w:rPr>
              <w:t>5 x Management sessions</w:t>
            </w:r>
          </w:p>
          <w:p w14:paraId="69FCF445" w14:textId="77777777" w:rsidR="00295847" w:rsidRPr="00295847" w:rsidRDefault="00295847" w:rsidP="0091085A">
            <w:pPr>
              <w:tabs>
                <w:tab w:val="left" w:pos="13587"/>
              </w:tabs>
              <w:jc w:val="center"/>
              <w:rPr>
                <w:rStyle w:val="PageNumber"/>
                <w:rFonts w:ascii="Arial" w:hAnsi="Arial" w:cs="Arial"/>
                <w:b/>
                <w:bCs/>
                <w:iCs/>
                <w:sz w:val="18"/>
                <w:szCs w:val="18"/>
              </w:rPr>
            </w:pPr>
            <w:r w:rsidRPr="00295847">
              <w:rPr>
                <w:rStyle w:val="PageNumber"/>
                <w:rFonts w:ascii="Arial" w:hAnsi="Arial" w:cs="Arial"/>
                <w:b/>
                <w:bCs/>
                <w:iCs/>
                <w:sz w:val="18"/>
                <w:szCs w:val="18"/>
              </w:rPr>
              <w:t xml:space="preserve">3 x ½ day </w:t>
            </w:r>
            <w:proofErr w:type="gramStart"/>
            <w:r w:rsidRPr="00295847">
              <w:rPr>
                <w:rStyle w:val="PageNumber"/>
                <w:rFonts w:ascii="Arial" w:hAnsi="Arial" w:cs="Arial"/>
                <w:b/>
                <w:bCs/>
                <w:iCs/>
                <w:sz w:val="18"/>
                <w:szCs w:val="18"/>
              </w:rPr>
              <w:t>INSET</w:t>
            </w:r>
            <w:proofErr w:type="gramEnd"/>
          </w:p>
          <w:p w14:paraId="1D8E9D7E" w14:textId="25E81C49" w:rsidR="00295847" w:rsidRPr="008546FB" w:rsidRDefault="00295847" w:rsidP="0091085A">
            <w:pPr>
              <w:tabs>
                <w:tab w:val="left" w:pos="13587"/>
              </w:tabs>
              <w:jc w:val="center"/>
              <w:rPr>
                <w:rStyle w:val="PageNumber"/>
                <w:rFonts w:ascii="Arial" w:hAnsi="Arial" w:cs="Arial"/>
                <w:b/>
                <w:bCs/>
                <w:iCs/>
              </w:rPr>
            </w:pPr>
            <w:r w:rsidRPr="00295847">
              <w:rPr>
                <w:rStyle w:val="PageNumber"/>
                <w:rFonts w:ascii="Arial" w:hAnsi="Arial" w:cs="Arial"/>
                <w:b/>
                <w:bCs/>
                <w:iCs/>
                <w:sz w:val="18"/>
                <w:szCs w:val="18"/>
              </w:rPr>
              <w:t xml:space="preserve">5 x 2 </w:t>
            </w:r>
            <w:proofErr w:type="spellStart"/>
            <w:r w:rsidRPr="00295847">
              <w:rPr>
                <w:rStyle w:val="PageNumber"/>
                <w:rFonts w:ascii="Arial" w:hAnsi="Arial" w:cs="Arial"/>
                <w:b/>
                <w:bCs/>
                <w:iCs/>
                <w:sz w:val="18"/>
                <w:szCs w:val="18"/>
              </w:rPr>
              <w:t>hrs</w:t>
            </w:r>
            <w:proofErr w:type="spellEnd"/>
            <w:r w:rsidRPr="00295847">
              <w:rPr>
                <w:rStyle w:val="PageNumber"/>
                <w:rFonts w:ascii="Arial" w:hAnsi="Arial" w:cs="Arial"/>
                <w:b/>
                <w:bCs/>
                <w:iCs/>
                <w:sz w:val="18"/>
                <w:szCs w:val="18"/>
              </w:rPr>
              <w:t xml:space="preserve"> Collegiate sessions</w:t>
            </w:r>
          </w:p>
        </w:tc>
        <w:tc>
          <w:tcPr>
            <w:tcW w:w="1250" w:type="pct"/>
            <w:gridSpan w:val="2"/>
            <w:tcBorders>
              <w:top w:val="single" w:sz="6" w:space="0" w:color="auto"/>
              <w:left w:val="single" w:sz="4" w:space="0" w:color="auto"/>
              <w:bottom w:val="single" w:sz="6" w:space="0" w:color="auto"/>
              <w:right w:val="single" w:sz="6" w:space="0" w:color="auto"/>
            </w:tcBorders>
            <w:vAlign w:val="center"/>
          </w:tcPr>
          <w:p w14:paraId="2BCD8EEF" w14:textId="6385788A" w:rsidR="00295847" w:rsidRPr="00295847" w:rsidRDefault="00295847" w:rsidP="00295847">
            <w:pPr>
              <w:spacing w:after="160" w:line="259" w:lineRule="auto"/>
              <w:rPr>
                <w:rFonts w:ascii="Arial" w:eastAsia="Calibri" w:hAnsi="Arial" w:cs="Arial"/>
                <w:sz w:val="18"/>
                <w:szCs w:val="18"/>
                <w:lang w:val="en-GB"/>
              </w:rPr>
            </w:pPr>
            <w:r w:rsidRPr="00295847">
              <w:rPr>
                <w:rFonts w:ascii="Arial" w:eastAsia="Calibri" w:hAnsi="Arial" w:cs="Arial"/>
                <w:sz w:val="18"/>
                <w:szCs w:val="18"/>
                <w:lang w:val="en-GB"/>
              </w:rPr>
              <w:t>Purchase 15 copies of “Reflective Reading” by Ann Glennie -£</w:t>
            </w:r>
            <w:proofErr w:type="gramStart"/>
            <w:r w:rsidRPr="00295847">
              <w:rPr>
                <w:rFonts w:ascii="Arial" w:eastAsia="Calibri" w:hAnsi="Arial" w:cs="Arial"/>
                <w:sz w:val="18"/>
                <w:szCs w:val="18"/>
                <w:lang w:val="en-GB"/>
              </w:rPr>
              <w:t>750</w:t>
            </w:r>
            <w:proofErr w:type="gramEnd"/>
            <w:r w:rsidRPr="00295847">
              <w:rPr>
                <w:rFonts w:ascii="Arial" w:eastAsia="Calibri" w:hAnsi="Arial" w:cs="Arial"/>
                <w:sz w:val="18"/>
                <w:szCs w:val="18"/>
                <w:lang w:val="en-GB"/>
              </w:rPr>
              <w:t xml:space="preserve"> </w:t>
            </w:r>
          </w:p>
          <w:p w14:paraId="4C6A5584" w14:textId="27825179" w:rsidR="00295847" w:rsidRPr="00295847" w:rsidRDefault="00295847" w:rsidP="00295847">
            <w:pPr>
              <w:spacing w:after="160" w:line="259" w:lineRule="auto"/>
              <w:rPr>
                <w:rFonts w:ascii="Arial" w:eastAsia="Calibri" w:hAnsi="Arial" w:cs="Arial"/>
                <w:sz w:val="18"/>
                <w:szCs w:val="18"/>
                <w:lang w:val="en-GB"/>
              </w:rPr>
            </w:pPr>
            <w:r w:rsidRPr="00295847">
              <w:rPr>
                <w:rFonts w:ascii="Arial" w:eastAsia="Calibri" w:hAnsi="Arial" w:cs="Arial"/>
                <w:sz w:val="18"/>
                <w:szCs w:val="18"/>
                <w:lang w:val="en-GB"/>
              </w:rPr>
              <w:t xml:space="preserve">Purchase Reading Comprehension Boxes (McGraw Hill) – 4 boxes per school -£2000 </w:t>
            </w:r>
            <w:proofErr w:type="spellStart"/>
            <w:r w:rsidRPr="00295847">
              <w:rPr>
                <w:rFonts w:ascii="Arial" w:eastAsia="Calibri" w:hAnsi="Arial" w:cs="Arial"/>
                <w:sz w:val="18"/>
                <w:szCs w:val="18"/>
                <w:lang w:val="en-GB"/>
              </w:rPr>
              <w:t>approx</w:t>
            </w:r>
            <w:proofErr w:type="spellEnd"/>
            <w:r w:rsidRPr="00295847">
              <w:rPr>
                <w:rFonts w:ascii="Arial" w:eastAsia="Calibri" w:hAnsi="Arial" w:cs="Arial"/>
                <w:sz w:val="18"/>
                <w:szCs w:val="18"/>
                <w:lang w:val="en-GB"/>
              </w:rPr>
              <w:t xml:space="preserve"> per school </w:t>
            </w:r>
          </w:p>
          <w:p w14:paraId="3B45DF1B" w14:textId="36D90249" w:rsidR="00295847" w:rsidRPr="00295847" w:rsidRDefault="00295847" w:rsidP="00295847">
            <w:pPr>
              <w:spacing w:after="160" w:line="259" w:lineRule="auto"/>
              <w:rPr>
                <w:rFonts w:ascii="Arial" w:eastAsia="Calibri" w:hAnsi="Arial" w:cs="Arial"/>
                <w:sz w:val="18"/>
                <w:szCs w:val="18"/>
                <w:lang w:val="en-GB"/>
              </w:rPr>
            </w:pPr>
            <w:r w:rsidRPr="00295847">
              <w:rPr>
                <w:rFonts w:ascii="Arial" w:eastAsia="Calibri" w:hAnsi="Arial" w:cs="Arial"/>
                <w:sz w:val="18"/>
                <w:szCs w:val="18"/>
                <w:lang w:val="en-GB"/>
              </w:rPr>
              <w:t xml:space="preserve">Resource CAPER/Story Sacks in each school - £500 per school </w:t>
            </w:r>
          </w:p>
          <w:p w14:paraId="719547AF" w14:textId="47A55025" w:rsidR="00295847" w:rsidRPr="00295847" w:rsidRDefault="00295847" w:rsidP="00295847">
            <w:pPr>
              <w:spacing w:after="160" w:line="259" w:lineRule="auto"/>
              <w:rPr>
                <w:rFonts w:ascii="Arial" w:eastAsia="Calibri" w:hAnsi="Arial" w:cs="Arial"/>
                <w:sz w:val="18"/>
                <w:szCs w:val="18"/>
                <w:lang w:val="en-GB"/>
              </w:rPr>
            </w:pPr>
            <w:r w:rsidRPr="00295847">
              <w:rPr>
                <w:rFonts w:ascii="Arial" w:eastAsia="Calibri" w:hAnsi="Arial" w:cs="Arial"/>
                <w:sz w:val="18"/>
                <w:szCs w:val="18"/>
                <w:lang w:val="en-GB"/>
              </w:rPr>
              <w:lastRenderedPageBreak/>
              <w:t xml:space="preserve">Purchase texts to reinforce spelling -£300 per </w:t>
            </w:r>
            <w:proofErr w:type="gramStart"/>
            <w:r w:rsidRPr="00295847">
              <w:rPr>
                <w:rFonts w:ascii="Arial" w:eastAsia="Calibri" w:hAnsi="Arial" w:cs="Arial"/>
                <w:sz w:val="18"/>
                <w:szCs w:val="18"/>
                <w:lang w:val="en-GB"/>
              </w:rPr>
              <w:t>school</w:t>
            </w:r>
            <w:proofErr w:type="gramEnd"/>
            <w:r w:rsidRPr="00295847">
              <w:rPr>
                <w:rFonts w:ascii="Arial" w:eastAsia="Calibri" w:hAnsi="Arial" w:cs="Arial"/>
                <w:sz w:val="18"/>
                <w:szCs w:val="18"/>
                <w:lang w:val="en-GB"/>
              </w:rPr>
              <w:t xml:space="preserve"> </w:t>
            </w:r>
          </w:p>
          <w:p w14:paraId="23925368" w14:textId="76940158" w:rsidR="00295847" w:rsidRPr="00295847" w:rsidRDefault="00295847" w:rsidP="00295847">
            <w:pPr>
              <w:spacing w:after="160" w:line="259" w:lineRule="auto"/>
              <w:rPr>
                <w:rFonts w:ascii="Arial" w:eastAsia="Calibri" w:hAnsi="Arial" w:cs="Arial"/>
                <w:sz w:val="18"/>
                <w:szCs w:val="18"/>
                <w:lang w:val="en-GB"/>
              </w:rPr>
            </w:pPr>
            <w:r w:rsidRPr="00295847">
              <w:rPr>
                <w:rFonts w:ascii="Arial" w:eastAsia="Calibri" w:hAnsi="Arial" w:cs="Arial"/>
                <w:sz w:val="18"/>
                <w:szCs w:val="18"/>
                <w:lang w:val="en-GB"/>
              </w:rPr>
              <w:t xml:space="preserve">Library revamp – books and reading materials - £2000 per </w:t>
            </w:r>
            <w:proofErr w:type="gramStart"/>
            <w:r w:rsidRPr="00295847">
              <w:rPr>
                <w:rFonts w:ascii="Arial" w:eastAsia="Calibri" w:hAnsi="Arial" w:cs="Arial"/>
                <w:sz w:val="18"/>
                <w:szCs w:val="18"/>
                <w:lang w:val="en-GB"/>
              </w:rPr>
              <w:t>school</w:t>
            </w:r>
            <w:proofErr w:type="gramEnd"/>
            <w:r w:rsidRPr="00295847">
              <w:rPr>
                <w:rFonts w:ascii="Arial" w:eastAsia="Calibri" w:hAnsi="Arial" w:cs="Arial"/>
                <w:sz w:val="18"/>
                <w:szCs w:val="18"/>
                <w:lang w:val="en-GB"/>
              </w:rPr>
              <w:t xml:space="preserve"> </w:t>
            </w:r>
          </w:p>
          <w:p w14:paraId="3F968709" w14:textId="713771E9" w:rsidR="00295847" w:rsidRPr="00295847" w:rsidRDefault="00295847" w:rsidP="00295847">
            <w:pPr>
              <w:spacing w:after="160" w:line="259" w:lineRule="auto"/>
              <w:jc w:val="both"/>
              <w:rPr>
                <w:rFonts w:ascii="Arial" w:eastAsia="Calibri" w:hAnsi="Arial" w:cs="Arial"/>
                <w:sz w:val="18"/>
                <w:szCs w:val="18"/>
                <w:lang w:val="en-GB"/>
              </w:rPr>
            </w:pPr>
            <w:r w:rsidRPr="00295847">
              <w:rPr>
                <w:rFonts w:ascii="Arial" w:eastAsia="Calibri" w:hAnsi="Arial" w:cs="Arial"/>
                <w:sz w:val="18"/>
                <w:szCs w:val="18"/>
                <w:lang w:val="en-GB"/>
              </w:rPr>
              <w:t xml:space="preserve">Develop reading scheme to include novels and texts which challenge/ encourage high interest, low level skilled readers -£1000 per </w:t>
            </w:r>
            <w:proofErr w:type="gramStart"/>
            <w:r w:rsidRPr="00295847">
              <w:rPr>
                <w:rFonts w:ascii="Arial" w:eastAsia="Calibri" w:hAnsi="Arial" w:cs="Arial"/>
                <w:sz w:val="18"/>
                <w:szCs w:val="18"/>
                <w:lang w:val="en-GB"/>
              </w:rPr>
              <w:t>school</w:t>
            </w:r>
            <w:proofErr w:type="gramEnd"/>
            <w:r w:rsidRPr="00295847">
              <w:rPr>
                <w:rFonts w:ascii="Arial" w:eastAsia="Calibri" w:hAnsi="Arial" w:cs="Arial"/>
                <w:sz w:val="18"/>
                <w:szCs w:val="18"/>
                <w:lang w:val="en-GB"/>
              </w:rPr>
              <w:t xml:space="preserve"> </w:t>
            </w:r>
          </w:p>
          <w:p w14:paraId="033CB1CF" w14:textId="77777777" w:rsidR="008546FB" w:rsidRPr="008546FB" w:rsidRDefault="008546FB" w:rsidP="00295847">
            <w:pPr>
              <w:tabs>
                <w:tab w:val="left" w:pos="13587"/>
              </w:tabs>
              <w:rPr>
                <w:rStyle w:val="PageNumber"/>
                <w:rFonts w:ascii="Arial" w:hAnsi="Arial" w:cs="Arial"/>
                <w:b/>
                <w:bCs/>
                <w:iCs/>
              </w:rPr>
            </w:pPr>
          </w:p>
        </w:tc>
        <w:tc>
          <w:tcPr>
            <w:tcW w:w="1250" w:type="pct"/>
            <w:tcBorders>
              <w:top w:val="single" w:sz="6" w:space="0" w:color="auto"/>
              <w:left w:val="single" w:sz="6" w:space="0" w:color="auto"/>
              <w:bottom w:val="single" w:sz="6" w:space="0" w:color="auto"/>
              <w:right w:val="single" w:sz="6" w:space="0" w:color="auto"/>
            </w:tcBorders>
            <w:vAlign w:val="center"/>
          </w:tcPr>
          <w:p w14:paraId="4A7E0D2B" w14:textId="3BFAA68B" w:rsidR="008546FB" w:rsidRPr="008546FB" w:rsidRDefault="00295847" w:rsidP="0091085A">
            <w:pPr>
              <w:tabs>
                <w:tab w:val="left" w:pos="13587"/>
              </w:tabs>
              <w:jc w:val="center"/>
              <w:rPr>
                <w:rStyle w:val="PageNumber"/>
                <w:rFonts w:ascii="Arial" w:hAnsi="Arial" w:cs="Arial"/>
                <w:b/>
                <w:bCs/>
                <w:iCs/>
              </w:rPr>
            </w:pPr>
            <w:r>
              <w:rPr>
                <w:rStyle w:val="PageNumber"/>
                <w:rFonts w:ascii="Arial" w:hAnsi="Arial" w:cs="Arial"/>
                <w:b/>
                <w:bCs/>
                <w:iCs/>
              </w:rPr>
              <w:lastRenderedPageBreak/>
              <w:t>J</w:t>
            </w:r>
            <w:r>
              <w:rPr>
                <w:rStyle w:val="PageNumber"/>
                <w:b/>
                <w:bCs/>
                <w:iCs/>
              </w:rPr>
              <w:t>une 2024</w:t>
            </w:r>
          </w:p>
        </w:tc>
      </w:tr>
      <w:tr w:rsidR="008546FB" w:rsidRPr="008546FB" w14:paraId="3EE4A945" w14:textId="77777777" w:rsidTr="0091085A">
        <w:trPr>
          <w:trHeight w:val="992"/>
        </w:trPr>
        <w:tc>
          <w:tcPr>
            <w:tcW w:w="2500" w:type="pct"/>
            <w:gridSpan w:val="3"/>
            <w:tcBorders>
              <w:top w:val="single" w:sz="6" w:space="0" w:color="auto"/>
              <w:left w:val="single" w:sz="6" w:space="0" w:color="auto"/>
              <w:bottom w:val="single" w:sz="6" w:space="0" w:color="auto"/>
              <w:right w:val="single" w:sz="6" w:space="0" w:color="auto"/>
            </w:tcBorders>
            <w:shd w:val="clear" w:color="auto" w:fill="C5E0B3"/>
            <w:vAlign w:val="center"/>
          </w:tcPr>
          <w:p w14:paraId="0D8C2EC7" w14:textId="46C73224" w:rsidR="008546FB" w:rsidRPr="008546FB" w:rsidRDefault="008546FB" w:rsidP="0091085A">
            <w:pPr>
              <w:tabs>
                <w:tab w:val="left" w:pos="13587"/>
              </w:tabs>
              <w:jc w:val="center"/>
              <w:rPr>
                <w:rStyle w:val="PageNumber"/>
                <w:rFonts w:ascii="Arial" w:hAnsi="Arial" w:cs="Arial"/>
                <w:b/>
                <w:bCs/>
                <w:iCs/>
              </w:rPr>
            </w:pPr>
            <w:r w:rsidRPr="008546FB">
              <w:rPr>
                <w:rStyle w:val="PageNumber"/>
                <w:rFonts w:ascii="Arial" w:hAnsi="Arial" w:cs="Arial"/>
                <w:b/>
                <w:bCs/>
                <w:iCs/>
              </w:rPr>
              <w:t>Parental and Learner Engagement Opportunities</w:t>
            </w:r>
          </w:p>
        </w:tc>
        <w:tc>
          <w:tcPr>
            <w:tcW w:w="2500" w:type="pct"/>
            <w:gridSpan w:val="3"/>
            <w:tcBorders>
              <w:top w:val="single" w:sz="6" w:space="0" w:color="auto"/>
              <w:left w:val="single" w:sz="4" w:space="0" w:color="auto"/>
              <w:bottom w:val="single" w:sz="6" w:space="0" w:color="auto"/>
              <w:right w:val="single" w:sz="6" w:space="0" w:color="auto"/>
            </w:tcBorders>
            <w:shd w:val="clear" w:color="auto" w:fill="C5E0B3"/>
            <w:vAlign w:val="center"/>
          </w:tcPr>
          <w:p w14:paraId="55EB4C8D" w14:textId="77777777" w:rsidR="008546FB" w:rsidRPr="008546FB" w:rsidRDefault="008546FB" w:rsidP="0091085A">
            <w:pPr>
              <w:tabs>
                <w:tab w:val="left" w:pos="13587"/>
              </w:tabs>
              <w:jc w:val="center"/>
              <w:rPr>
                <w:rStyle w:val="PageNumber"/>
                <w:rFonts w:ascii="Arial" w:hAnsi="Arial" w:cs="Arial"/>
                <w:b/>
                <w:bCs/>
                <w:iCs/>
              </w:rPr>
            </w:pPr>
            <w:r>
              <w:rPr>
                <w:rStyle w:val="PageNumber"/>
                <w:rFonts w:ascii="Arial" w:hAnsi="Arial" w:cs="Arial"/>
                <w:b/>
                <w:bCs/>
                <w:iCs/>
              </w:rPr>
              <w:t>Linkage to Framework for Inclusion</w:t>
            </w:r>
          </w:p>
        </w:tc>
      </w:tr>
      <w:tr w:rsidR="008546FB" w:rsidRPr="008546FB" w14:paraId="0A48D030" w14:textId="77777777" w:rsidTr="0091085A">
        <w:trPr>
          <w:trHeight w:val="992"/>
        </w:trPr>
        <w:tc>
          <w:tcPr>
            <w:tcW w:w="2500" w:type="pct"/>
            <w:gridSpan w:val="3"/>
            <w:tcBorders>
              <w:top w:val="single" w:sz="6" w:space="0" w:color="auto"/>
              <w:left w:val="single" w:sz="6" w:space="0" w:color="auto"/>
              <w:bottom w:val="single" w:sz="6" w:space="0" w:color="auto"/>
              <w:right w:val="single" w:sz="6" w:space="0" w:color="auto"/>
            </w:tcBorders>
          </w:tcPr>
          <w:p w14:paraId="11DB7E91" w14:textId="3BAD54D9" w:rsidR="008546FB" w:rsidRPr="007F2B97" w:rsidRDefault="007F2B97" w:rsidP="00295847">
            <w:pPr>
              <w:tabs>
                <w:tab w:val="left" w:pos="13587"/>
              </w:tabs>
              <w:rPr>
                <w:rStyle w:val="PageNumber"/>
                <w:rFonts w:ascii="Arial" w:hAnsi="Arial" w:cs="Arial"/>
                <w:b/>
                <w:bCs/>
                <w:iCs/>
                <w:sz w:val="16"/>
                <w:szCs w:val="16"/>
              </w:rPr>
            </w:pPr>
            <w:r w:rsidRPr="007F2B97">
              <w:rPr>
                <w:rStyle w:val="PageNumber"/>
                <w:rFonts w:ascii="Arial" w:hAnsi="Arial" w:cs="Arial"/>
                <w:b/>
                <w:bCs/>
                <w:iCs/>
                <w:sz w:val="16"/>
                <w:szCs w:val="16"/>
              </w:rPr>
              <w:t xml:space="preserve">Curricular workshops / showcase of learning </w:t>
            </w:r>
            <w:r w:rsidR="00295847" w:rsidRPr="007F2B97">
              <w:rPr>
                <w:rStyle w:val="PageNumber"/>
                <w:rFonts w:ascii="Arial" w:hAnsi="Arial" w:cs="Arial"/>
                <w:b/>
                <w:bCs/>
                <w:iCs/>
                <w:sz w:val="16"/>
                <w:szCs w:val="16"/>
              </w:rPr>
              <w:t>CAPER/Story Sacks – P1/2 learners and parents</w:t>
            </w:r>
          </w:p>
          <w:p w14:paraId="081486FE" w14:textId="77777777" w:rsidR="00295847" w:rsidRPr="007F2B97" w:rsidRDefault="00295847" w:rsidP="00295847">
            <w:pPr>
              <w:tabs>
                <w:tab w:val="left" w:pos="13587"/>
              </w:tabs>
              <w:rPr>
                <w:rStyle w:val="PageNumber"/>
                <w:rFonts w:ascii="Arial" w:hAnsi="Arial" w:cs="Arial"/>
                <w:b/>
                <w:bCs/>
                <w:iCs/>
                <w:sz w:val="16"/>
                <w:szCs w:val="16"/>
              </w:rPr>
            </w:pPr>
            <w:r w:rsidRPr="007F2B97">
              <w:rPr>
                <w:rStyle w:val="PageNumber"/>
                <w:rFonts w:ascii="Arial" w:hAnsi="Arial" w:cs="Arial"/>
                <w:b/>
                <w:bCs/>
                <w:iCs/>
                <w:sz w:val="16"/>
                <w:szCs w:val="16"/>
              </w:rPr>
              <w:t xml:space="preserve">Borrow Box – P3/7 learners and </w:t>
            </w:r>
            <w:proofErr w:type="gramStart"/>
            <w:r w:rsidRPr="007F2B97">
              <w:rPr>
                <w:rStyle w:val="PageNumber"/>
                <w:rFonts w:ascii="Arial" w:hAnsi="Arial" w:cs="Arial"/>
                <w:b/>
                <w:bCs/>
                <w:iCs/>
                <w:sz w:val="16"/>
                <w:szCs w:val="16"/>
              </w:rPr>
              <w:t>parents</w:t>
            </w:r>
            <w:proofErr w:type="gramEnd"/>
          </w:p>
          <w:p w14:paraId="4FDAE481" w14:textId="77777777" w:rsidR="00295847" w:rsidRPr="007F2B97" w:rsidRDefault="00295847" w:rsidP="00295847">
            <w:pPr>
              <w:tabs>
                <w:tab w:val="left" w:pos="13587"/>
              </w:tabs>
              <w:rPr>
                <w:rStyle w:val="PageNumber"/>
                <w:rFonts w:ascii="Arial" w:hAnsi="Arial" w:cs="Arial"/>
                <w:b/>
                <w:bCs/>
                <w:iCs/>
                <w:sz w:val="16"/>
                <w:szCs w:val="16"/>
              </w:rPr>
            </w:pPr>
            <w:proofErr w:type="spellStart"/>
            <w:r w:rsidRPr="007F2B97">
              <w:rPr>
                <w:rStyle w:val="PageNumber"/>
                <w:rFonts w:ascii="Arial" w:hAnsi="Arial" w:cs="Arial"/>
                <w:b/>
                <w:bCs/>
                <w:iCs/>
                <w:sz w:val="16"/>
                <w:szCs w:val="16"/>
              </w:rPr>
              <w:t>Revitalising</w:t>
            </w:r>
            <w:proofErr w:type="spellEnd"/>
            <w:r w:rsidRPr="007F2B97">
              <w:rPr>
                <w:rStyle w:val="PageNumber"/>
                <w:rFonts w:ascii="Arial" w:hAnsi="Arial" w:cs="Arial"/>
                <w:b/>
                <w:bCs/>
                <w:iCs/>
                <w:sz w:val="16"/>
                <w:szCs w:val="16"/>
              </w:rPr>
              <w:t xml:space="preserve"> library and creating reading spaces – parents and pupil council</w:t>
            </w:r>
          </w:p>
          <w:p w14:paraId="62FCBD0B" w14:textId="77777777" w:rsidR="00295847" w:rsidRPr="007F2B97" w:rsidRDefault="00295847" w:rsidP="00295847">
            <w:pPr>
              <w:tabs>
                <w:tab w:val="left" w:pos="13587"/>
              </w:tabs>
              <w:rPr>
                <w:rStyle w:val="PageNumber"/>
                <w:rFonts w:ascii="Arial" w:hAnsi="Arial" w:cs="Arial"/>
                <w:b/>
                <w:bCs/>
                <w:iCs/>
                <w:sz w:val="16"/>
                <w:szCs w:val="16"/>
              </w:rPr>
            </w:pPr>
            <w:r w:rsidRPr="007F2B97">
              <w:rPr>
                <w:rStyle w:val="PageNumber"/>
                <w:rFonts w:ascii="Arial" w:hAnsi="Arial" w:cs="Arial"/>
                <w:b/>
                <w:bCs/>
                <w:iCs/>
                <w:sz w:val="16"/>
                <w:szCs w:val="16"/>
              </w:rPr>
              <w:t>D.E.A.R sessions with parents</w:t>
            </w:r>
          </w:p>
          <w:p w14:paraId="653E930E" w14:textId="270E769F" w:rsidR="00295847" w:rsidRDefault="00295847" w:rsidP="00295847">
            <w:pPr>
              <w:tabs>
                <w:tab w:val="left" w:pos="13587"/>
              </w:tabs>
              <w:rPr>
                <w:rStyle w:val="PageNumber"/>
                <w:rFonts w:ascii="Arial" w:hAnsi="Arial" w:cs="Arial"/>
                <w:b/>
                <w:bCs/>
                <w:iCs/>
              </w:rPr>
            </w:pPr>
            <w:r w:rsidRPr="007F2B97">
              <w:rPr>
                <w:rStyle w:val="PageNumber"/>
                <w:rFonts w:ascii="Arial" w:hAnsi="Arial" w:cs="Arial"/>
                <w:b/>
                <w:bCs/>
                <w:iCs/>
                <w:sz w:val="16"/>
                <w:szCs w:val="16"/>
              </w:rPr>
              <w:t>Links to World Book Day</w:t>
            </w:r>
          </w:p>
        </w:tc>
        <w:tc>
          <w:tcPr>
            <w:tcW w:w="2500" w:type="pct"/>
            <w:gridSpan w:val="3"/>
            <w:tcBorders>
              <w:top w:val="single" w:sz="6" w:space="0" w:color="auto"/>
              <w:left w:val="single" w:sz="4" w:space="0" w:color="auto"/>
              <w:bottom w:val="single" w:sz="6" w:space="0" w:color="auto"/>
              <w:right w:val="single" w:sz="6" w:space="0" w:color="auto"/>
            </w:tcBorders>
          </w:tcPr>
          <w:p w14:paraId="02F43757" w14:textId="77777777" w:rsidR="007F2B97" w:rsidRPr="001637B0" w:rsidRDefault="007F2B97" w:rsidP="007F2B97">
            <w:pPr>
              <w:tabs>
                <w:tab w:val="left" w:pos="13587"/>
              </w:tabs>
              <w:rPr>
                <w:rStyle w:val="PageNumber"/>
                <w:rFonts w:ascii="Arial" w:hAnsi="Arial" w:cs="Arial"/>
                <w:b/>
                <w:bCs/>
                <w:sz w:val="22"/>
                <w:szCs w:val="22"/>
              </w:rPr>
            </w:pPr>
            <w:r w:rsidRPr="7276937E">
              <w:rPr>
                <w:rStyle w:val="PageNumber"/>
                <w:rFonts w:ascii="Arial" w:hAnsi="Arial" w:cs="Arial"/>
                <w:b/>
                <w:bCs/>
                <w:sz w:val="22"/>
                <w:szCs w:val="22"/>
              </w:rPr>
              <w:t xml:space="preserve">All pupils to be assessed, </w:t>
            </w:r>
            <w:proofErr w:type="gramStart"/>
            <w:r w:rsidRPr="7276937E">
              <w:rPr>
                <w:rStyle w:val="PageNumber"/>
                <w:rFonts w:ascii="Arial" w:hAnsi="Arial" w:cs="Arial"/>
                <w:b/>
                <w:bCs/>
                <w:sz w:val="22"/>
                <w:szCs w:val="22"/>
              </w:rPr>
              <w:t>tracked</w:t>
            </w:r>
            <w:proofErr w:type="gramEnd"/>
            <w:r w:rsidRPr="7276937E">
              <w:rPr>
                <w:rStyle w:val="PageNumber"/>
                <w:rFonts w:ascii="Arial" w:hAnsi="Arial" w:cs="Arial"/>
                <w:b/>
                <w:bCs/>
                <w:sz w:val="22"/>
                <w:szCs w:val="22"/>
              </w:rPr>
              <w:t xml:space="preserve"> and monitored.</w:t>
            </w:r>
          </w:p>
          <w:p w14:paraId="2C9C7BDE" w14:textId="6DFBA665" w:rsidR="008546FB" w:rsidRDefault="007F2B97" w:rsidP="007F2B97">
            <w:pPr>
              <w:tabs>
                <w:tab w:val="left" w:pos="13587"/>
              </w:tabs>
              <w:rPr>
                <w:rStyle w:val="PageNumber"/>
                <w:rFonts w:ascii="Arial" w:hAnsi="Arial" w:cs="Arial"/>
                <w:b/>
                <w:bCs/>
                <w:iCs/>
              </w:rPr>
            </w:pPr>
            <w:r w:rsidRPr="001637B0">
              <w:rPr>
                <w:rStyle w:val="PageNumber"/>
                <w:rFonts w:ascii="Arial" w:hAnsi="Arial" w:cs="Arial"/>
                <w:b/>
                <w:bCs/>
                <w:iCs/>
                <w:sz w:val="22"/>
              </w:rPr>
              <w:t>Interventions when required.</w:t>
            </w:r>
          </w:p>
        </w:tc>
      </w:tr>
    </w:tbl>
    <w:p w14:paraId="2667816E" w14:textId="712C5BB2" w:rsidR="0073586E" w:rsidRDefault="0073586E" w:rsidP="0083544B">
      <w:pPr>
        <w:tabs>
          <w:tab w:val="left" w:pos="284"/>
          <w:tab w:val="left" w:pos="709"/>
        </w:tabs>
        <w:rPr>
          <w:rFonts w:ascii="Arial" w:hAnsi="Arial" w:cs="Arial"/>
          <w:noProof/>
          <w:lang w:val="en-GB" w:eastAsia="en-GB"/>
        </w:rPr>
      </w:pPr>
    </w:p>
    <w:p w14:paraId="5C97E004" w14:textId="77777777" w:rsidR="0073586E" w:rsidRDefault="0073586E" w:rsidP="0083544B">
      <w:pPr>
        <w:tabs>
          <w:tab w:val="left" w:pos="284"/>
          <w:tab w:val="left" w:pos="709"/>
        </w:tabs>
        <w:rPr>
          <w:rFonts w:ascii="Arial" w:hAnsi="Arial" w:cs="Arial"/>
          <w:noProof/>
          <w:lang w:val="en-GB" w:eastAsia="en-GB"/>
        </w:rPr>
      </w:pPr>
      <w:r>
        <w:rPr>
          <w:rFonts w:ascii="Arial" w:hAnsi="Arial" w:cs="Arial"/>
          <w:noProof/>
          <w:lang w:val="en-GB" w:eastAsia="en-GB"/>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89"/>
        <w:gridCol w:w="1131"/>
        <w:gridCol w:w="2258"/>
        <w:gridCol w:w="2261"/>
        <w:gridCol w:w="1128"/>
        <w:gridCol w:w="3389"/>
      </w:tblGrid>
      <w:tr w:rsidR="0073586E" w:rsidRPr="008546FB" w14:paraId="11B9CA9E" w14:textId="77777777" w:rsidTr="00CF7238">
        <w:trPr>
          <w:trHeight w:val="997"/>
        </w:trPr>
        <w:tc>
          <w:tcPr>
            <w:tcW w:w="1667" w:type="pct"/>
            <w:gridSpan w:val="2"/>
            <w:tcBorders>
              <w:top w:val="single" w:sz="6" w:space="0" w:color="auto"/>
              <w:left w:val="single" w:sz="6" w:space="0" w:color="auto"/>
              <w:bottom w:val="single" w:sz="6" w:space="0" w:color="auto"/>
              <w:right w:val="single" w:sz="4" w:space="0" w:color="auto"/>
            </w:tcBorders>
            <w:shd w:val="clear" w:color="auto" w:fill="A8D08D"/>
            <w:vAlign w:val="center"/>
          </w:tcPr>
          <w:p w14:paraId="4979E9B2" w14:textId="77777777" w:rsidR="0073586E" w:rsidRPr="008546FB" w:rsidRDefault="0073586E" w:rsidP="00CF7238">
            <w:pPr>
              <w:tabs>
                <w:tab w:val="left" w:pos="13587"/>
              </w:tabs>
              <w:jc w:val="center"/>
              <w:rPr>
                <w:rFonts w:ascii="Arial" w:hAnsi="Arial" w:cs="Arial"/>
                <w:b/>
                <w:bCs/>
                <w:iCs/>
              </w:rPr>
            </w:pPr>
            <w:r w:rsidRPr="008546FB">
              <w:rPr>
                <w:rFonts w:ascii="Arial" w:hAnsi="Arial" w:cs="Arial"/>
                <w:b/>
                <w:bCs/>
                <w:iCs/>
              </w:rPr>
              <w:lastRenderedPageBreak/>
              <w:t>School Priority</w:t>
            </w:r>
          </w:p>
          <w:p w14:paraId="65072F3F" w14:textId="77777777" w:rsidR="0073586E" w:rsidRPr="008546FB" w:rsidRDefault="0073586E" w:rsidP="00CF7238">
            <w:pPr>
              <w:tabs>
                <w:tab w:val="left" w:pos="13587"/>
              </w:tabs>
              <w:jc w:val="center"/>
              <w:rPr>
                <w:rFonts w:ascii="Arial" w:hAnsi="Arial" w:cs="Arial"/>
                <w:b/>
                <w:bCs/>
                <w:iCs/>
              </w:rPr>
            </w:pPr>
            <w:r w:rsidRPr="008546FB">
              <w:rPr>
                <w:rFonts w:ascii="Arial" w:hAnsi="Arial" w:cs="Arial"/>
                <w:b/>
                <w:bCs/>
                <w:iCs/>
              </w:rPr>
              <w:t>/Improvement Area</w:t>
            </w:r>
          </w:p>
          <w:p w14:paraId="5FAC7F11" w14:textId="77777777" w:rsidR="0073586E" w:rsidRPr="008546FB" w:rsidRDefault="0073586E" w:rsidP="00CF7238">
            <w:pPr>
              <w:pStyle w:val="Heading3"/>
              <w:spacing w:before="0" w:beforeAutospacing="0" w:after="0" w:afterAutospacing="0"/>
              <w:jc w:val="center"/>
              <w:rPr>
                <w:i w:val="0"/>
                <w:color w:val="auto"/>
              </w:rPr>
            </w:pPr>
          </w:p>
        </w:tc>
        <w:tc>
          <w:tcPr>
            <w:tcW w:w="1667" w:type="pct"/>
            <w:gridSpan w:val="2"/>
            <w:tcBorders>
              <w:top w:val="single" w:sz="6" w:space="0" w:color="auto"/>
              <w:left w:val="single" w:sz="4" w:space="0" w:color="auto"/>
              <w:bottom w:val="single" w:sz="6" w:space="0" w:color="auto"/>
              <w:right w:val="single" w:sz="6" w:space="0" w:color="auto"/>
            </w:tcBorders>
            <w:shd w:val="clear" w:color="auto" w:fill="A8D08D"/>
            <w:vAlign w:val="center"/>
          </w:tcPr>
          <w:p w14:paraId="7793A0B0" w14:textId="77777777" w:rsidR="0073586E" w:rsidRPr="008546FB" w:rsidRDefault="0073586E" w:rsidP="00CF7238">
            <w:pPr>
              <w:pStyle w:val="Heading3"/>
              <w:spacing w:before="0" w:beforeAutospacing="0" w:after="0" w:afterAutospacing="0"/>
              <w:jc w:val="center"/>
              <w:rPr>
                <w:i w:val="0"/>
                <w:color w:val="auto"/>
              </w:rPr>
            </w:pPr>
            <w:r w:rsidRPr="008546FB">
              <w:rPr>
                <w:i w:val="0"/>
                <w:color w:val="auto"/>
              </w:rPr>
              <w:t>Outcomes for Learners/School Community</w:t>
            </w:r>
          </w:p>
        </w:tc>
        <w:tc>
          <w:tcPr>
            <w:tcW w:w="1666" w:type="pct"/>
            <w:gridSpan w:val="2"/>
            <w:tcBorders>
              <w:top w:val="single" w:sz="6" w:space="0" w:color="auto"/>
              <w:left w:val="single" w:sz="6" w:space="0" w:color="auto"/>
              <w:bottom w:val="single" w:sz="6" w:space="0" w:color="auto"/>
              <w:right w:val="single" w:sz="6" w:space="0" w:color="auto"/>
            </w:tcBorders>
            <w:shd w:val="clear" w:color="auto" w:fill="A8D08D"/>
            <w:vAlign w:val="center"/>
          </w:tcPr>
          <w:p w14:paraId="75888741" w14:textId="77777777" w:rsidR="0073586E" w:rsidRPr="008546FB" w:rsidRDefault="0073586E" w:rsidP="00CF7238">
            <w:pPr>
              <w:tabs>
                <w:tab w:val="left" w:pos="13587"/>
              </w:tabs>
              <w:jc w:val="center"/>
              <w:rPr>
                <w:rFonts w:ascii="Arial" w:hAnsi="Arial" w:cs="Arial"/>
                <w:b/>
                <w:bCs/>
                <w:iCs/>
              </w:rPr>
            </w:pPr>
            <w:r w:rsidRPr="008546FB">
              <w:rPr>
                <w:rFonts w:ascii="Arial" w:hAnsi="Arial" w:cs="Arial"/>
                <w:b/>
                <w:bCs/>
                <w:iCs/>
              </w:rPr>
              <w:t>Key Tasks</w:t>
            </w:r>
          </w:p>
        </w:tc>
      </w:tr>
      <w:tr w:rsidR="0073586E" w:rsidRPr="008546FB" w14:paraId="08C09FF1" w14:textId="77777777" w:rsidTr="00CF7238">
        <w:trPr>
          <w:trHeight w:val="2534"/>
        </w:trPr>
        <w:tc>
          <w:tcPr>
            <w:tcW w:w="1667" w:type="pct"/>
            <w:gridSpan w:val="2"/>
            <w:tcBorders>
              <w:top w:val="single" w:sz="6" w:space="0" w:color="auto"/>
              <w:left w:val="single" w:sz="6" w:space="0" w:color="auto"/>
              <w:bottom w:val="single" w:sz="6" w:space="0" w:color="auto"/>
              <w:right w:val="single" w:sz="4" w:space="0" w:color="auto"/>
            </w:tcBorders>
            <w:vAlign w:val="center"/>
          </w:tcPr>
          <w:p w14:paraId="3EBE6A10" w14:textId="04C77206" w:rsidR="007625D6" w:rsidRPr="007625D6" w:rsidRDefault="007625D6" w:rsidP="007625D6">
            <w:pPr>
              <w:tabs>
                <w:tab w:val="left" w:pos="13587"/>
              </w:tabs>
              <w:rPr>
                <w:rFonts w:ascii="Arial" w:hAnsi="Arial" w:cs="Arial"/>
                <w:bCs/>
                <w:sz w:val="18"/>
                <w:szCs w:val="18"/>
              </w:rPr>
            </w:pPr>
            <w:r w:rsidRPr="007625D6">
              <w:rPr>
                <w:rFonts w:ascii="Arial" w:hAnsi="Arial" w:cs="Arial"/>
                <w:bCs/>
                <w:sz w:val="18"/>
                <w:szCs w:val="18"/>
              </w:rPr>
              <w:t>Raise attainment in Numeracy to provide excellence and equity for all children.</w:t>
            </w:r>
          </w:p>
          <w:p w14:paraId="1F9EC892" w14:textId="77777777" w:rsidR="0073586E" w:rsidRPr="008546FB" w:rsidRDefault="0073586E" w:rsidP="00CF7238">
            <w:pPr>
              <w:tabs>
                <w:tab w:val="left" w:pos="13587"/>
              </w:tabs>
              <w:jc w:val="center"/>
              <w:rPr>
                <w:rFonts w:ascii="Arial" w:hAnsi="Arial" w:cs="Arial"/>
                <w:b/>
                <w:bCs/>
              </w:rPr>
            </w:pPr>
          </w:p>
        </w:tc>
        <w:tc>
          <w:tcPr>
            <w:tcW w:w="1667" w:type="pct"/>
            <w:gridSpan w:val="2"/>
            <w:tcBorders>
              <w:top w:val="single" w:sz="6" w:space="0" w:color="auto"/>
              <w:left w:val="single" w:sz="4" w:space="0" w:color="auto"/>
              <w:bottom w:val="single" w:sz="6" w:space="0" w:color="auto"/>
              <w:right w:val="single" w:sz="6" w:space="0" w:color="auto"/>
            </w:tcBorders>
            <w:vAlign w:val="center"/>
          </w:tcPr>
          <w:p w14:paraId="29815338" w14:textId="594FEA91" w:rsidR="0073586E" w:rsidRDefault="0038567B" w:rsidP="00395C70">
            <w:pPr>
              <w:numPr>
                <w:ilvl w:val="0"/>
                <w:numId w:val="27"/>
              </w:numPr>
              <w:rPr>
                <w:rFonts w:ascii="Arial" w:hAnsi="Arial" w:cs="Arial"/>
                <w:sz w:val="18"/>
                <w:szCs w:val="18"/>
              </w:rPr>
            </w:pPr>
            <w:r>
              <w:rPr>
                <w:rFonts w:ascii="Arial" w:hAnsi="Arial" w:cs="Arial"/>
                <w:sz w:val="18"/>
                <w:szCs w:val="18"/>
              </w:rPr>
              <w:t>By June 2024, the following increases –</w:t>
            </w:r>
          </w:p>
          <w:p w14:paraId="47273307" w14:textId="1E87506E" w:rsidR="0038567B" w:rsidRPr="00395C70" w:rsidRDefault="0038567B" w:rsidP="0038567B">
            <w:pPr>
              <w:ind w:left="720"/>
              <w:rPr>
                <w:rFonts w:ascii="Arial" w:hAnsi="Arial" w:cs="Arial"/>
                <w:sz w:val="18"/>
                <w:szCs w:val="18"/>
              </w:rPr>
            </w:pPr>
            <w:proofErr w:type="spellStart"/>
            <w:r>
              <w:rPr>
                <w:rFonts w:ascii="Arial" w:hAnsi="Arial" w:cs="Arial"/>
                <w:sz w:val="18"/>
                <w:szCs w:val="18"/>
              </w:rPr>
              <w:t>Creetown</w:t>
            </w:r>
            <w:proofErr w:type="spellEnd"/>
            <w:r>
              <w:rPr>
                <w:rFonts w:ascii="Arial" w:hAnsi="Arial" w:cs="Arial"/>
                <w:sz w:val="18"/>
                <w:szCs w:val="18"/>
              </w:rPr>
              <w:t xml:space="preserve"> – P2 </w:t>
            </w:r>
            <w:r w:rsidRPr="0038567B">
              <w:rPr>
                <w:rFonts w:ascii="Arial" w:hAnsi="Arial" w:cs="Arial"/>
                <w:sz w:val="18"/>
                <w:szCs w:val="18"/>
              </w:rPr>
              <w:sym w:font="Wingdings" w:char="F0E0"/>
            </w:r>
            <w:r>
              <w:rPr>
                <w:rFonts w:ascii="Arial" w:hAnsi="Arial" w:cs="Arial"/>
                <w:sz w:val="18"/>
                <w:szCs w:val="18"/>
              </w:rPr>
              <w:t xml:space="preserve">consistently at 91%, P3 </w:t>
            </w:r>
            <w:r w:rsidRPr="0038567B">
              <w:rPr>
                <w:rFonts w:ascii="Arial" w:hAnsi="Arial" w:cs="Arial"/>
                <w:sz w:val="18"/>
                <w:szCs w:val="18"/>
              </w:rPr>
              <w:sym w:font="Wingdings" w:char="F0E0"/>
            </w:r>
            <w:r>
              <w:rPr>
                <w:rFonts w:ascii="Arial" w:hAnsi="Arial" w:cs="Arial"/>
                <w:sz w:val="18"/>
                <w:szCs w:val="18"/>
              </w:rPr>
              <w:t xml:space="preserve">+11% = 89%, P4 </w:t>
            </w:r>
            <w:r w:rsidRPr="0038567B">
              <w:rPr>
                <w:rFonts w:ascii="Arial" w:hAnsi="Arial" w:cs="Arial"/>
                <w:sz w:val="18"/>
                <w:szCs w:val="18"/>
              </w:rPr>
              <w:sym w:font="Wingdings" w:char="F0E0"/>
            </w:r>
            <w:r>
              <w:rPr>
                <w:rFonts w:ascii="Arial" w:hAnsi="Arial" w:cs="Arial"/>
                <w:sz w:val="18"/>
                <w:szCs w:val="18"/>
              </w:rPr>
              <w:t xml:space="preserve">+40% = 80% achievement of First level, P5 </w:t>
            </w:r>
            <w:r w:rsidRPr="0038567B">
              <w:rPr>
                <w:rFonts w:ascii="Arial" w:hAnsi="Arial" w:cs="Arial"/>
                <w:sz w:val="18"/>
                <w:szCs w:val="18"/>
              </w:rPr>
              <w:sym w:font="Wingdings" w:char="F0E0"/>
            </w:r>
            <w:r>
              <w:rPr>
                <w:rFonts w:ascii="Arial" w:hAnsi="Arial" w:cs="Arial"/>
                <w:sz w:val="18"/>
                <w:szCs w:val="18"/>
              </w:rPr>
              <w:t xml:space="preserve">+7% = 76%, P6 </w:t>
            </w:r>
            <w:r w:rsidRPr="0038567B">
              <w:rPr>
                <w:rFonts w:ascii="Arial" w:hAnsi="Arial" w:cs="Arial"/>
                <w:sz w:val="18"/>
                <w:szCs w:val="18"/>
              </w:rPr>
              <w:sym w:font="Wingdings" w:char="F0E0"/>
            </w:r>
            <w:r>
              <w:rPr>
                <w:rFonts w:ascii="Arial" w:hAnsi="Arial" w:cs="Arial"/>
                <w:sz w:val="18"/>
                <w:szCs w:val="18"/>
              </w:rPr>
              <w:t xml:space="preserve"> =7% = 85%, P7 </w:t>
            </w:r>
            <w:r w:rsidRPr="0038567B">
              <w:rPr>
                <w:rFonts w:ascii="Arial" w:hAnsi="Arial" w:cs="Arial"/>
                <w:sz w:val="18"/>
                <w:szCs w:val="18"/>
              </w:rPr>
              <w:sym w:font="Wingdings" w:char="F0E0"/>
            </w:r>
            <w:r>
              <w:rPr>
                <w:rFonts w:ascii="Arial" w:hAnsi="Arial" w:cs="Arial"/>
                <w:sz w:val="18"/>
                <w:szCs w:val="18"/>
              </w:rPr>
              <w:t xml:space="preserve">+14% = 81% achievement of Second </w:t>
            </w:r>
            <w:proofErr w:type="spellStart"/>
            <w:r>
              <w:rPr>
                <w:rFonts w:ascii="Arial" w:hAnsi="Arial" w:cs="Arial"/>
                <w:sz w:val="18"/>
                <w:szCs w:val="18"/>
              </w:rPr>
              <w:t>level.</w:t>
            </w:r>
            <w:r w:rsidR="00A21C24">
              <w:rPr>
                <w:rFonts w:ascii="Arial" w:hAnsi="Arial" w:cs="Arial"/>
                <w:sz w:val="18"/>
                <w:szCs w:val="18"/>
              </w:rPr>
              <w:t>Minnigaff</w:t>
            </w:r>
            <w:proofErr w:type="spellEnd"/>
            <w:r w:rsidR="00A21C24">
              <w:rPr>
                <w:rFonts w:ascii="Arial" w:hAnsi="Arial" w:cs="Arial"/>
                <w:sz w:val="18"/>
                <w:szCs w:val="18"/>
              </w:rPr>
              <w:t xml:space="preserve"> – P2</w:t>
            </w:r>
            <w:r w:rsidR="00A21C24" w:rsidRPr="00A21C24">
              <w:rPr>
                <w:rFonts w:ascii="Arial" w:hAnsi="Arial" w:cs="Arial"/>
                <w:sz w:val="18"/>
                <w:szCs w:val="18"/>
              </w:rPr>
              <w:sym w:font="Wingdings" w:char="F0E0"/>
            </w:r>
            <w:r w:rsidR="00A21C24">
              <w:rPr>
                <w:rFonts w:ascii="Arial" w:hAnsi="Arial" w:cs="Arial"/>
                <w:sz w:val="18"/>
                <w:szCs w:val="18"/>
              </w:rPr>
              <w:t xml:space="preserve"> retain 100%, P3 </w:t>
            </w:r>
            <w:r w:rsidR="00A21C24" w:rsidRPr="00A21C24">
              <w:rPr>
                <w:rFonts w:ascii="Arial" w:hAnsi="Arial" w:cs="Arial"/>
                <w:sz w:val="18"/>
                <w:szCs w:val="18"/>
              </w:rPr>
              <w:sym w:font="Wingdings" w:char="F0E0"/>
            </w:r>
            <w:r w:rsidR="00A21C24">
              <w:rPr>
                <w:rFonts w:ascii="Arial" w:hAnsi="Arial" w:cs="Arial"/>
                <w:sz w:val="18"/>
                <w:szCs w:val="18"/>
              </w:rPr>
              <w:t xml:space="preserve">+ 10% = 80%, P4 </w:t>
            </w:r>
            <w:r w:rsidR="00A21C24" w:rsidRPr="00A21C24">
              <w:rPr>
                <w:rFonts w:ascii="Arial" w:hAnsi="Arial" w:cs="Arial"/>
                <w:sz w:val="18"/>
                <w:szCs w:val="18"/>
              </w:rPr>
              <w:sym w:font="Wingdings" w:char="F0E0"/>
            </w:r>
            <w:r w:rsidR="00A21C24">
              <w:rPr>
                <w:rFonts w:ascii="Arial" w:hAnsi="Arial" w:cs="Arial"/>
                <w:sz w:val="18"/>
                <w:szCs w:val="18"/>
              </w:rPr>
              <w:t xml:space="preserve">retain 100% achievement of First Level, P5 </w:t>
            </w:r>
            <w:r w:rsidR="00A21C24" w:rsidRPr="00A21C24">
              <w:rPr>
                <w:rFonts w:ascii="Arial" w:hAnsi="Arial" w:cs="Arial"/>
                <w:sz w:val="18"/>
                <w:szCs w:val="18"/>
              </w:rPr>
              <w:sym w:font="Wingdings" w:char="F0E0"/>
            </w:r>
            <w:r w:rsidR="00A21C24">
              <w:rPr>
                <w:rFonts w:ascii="Arial" w:hAnsi="Arial" w:cs="Arial"/>
                <w:sz w:val="18"/>
                <w:szCs w:val="18"/>
              </w:rPr>
              <w:t xml:space="preserve"> +20% = 60%, P6 </w:t>
            </w:r>
            <w:r w:rsidR="00A21C24" w:rsidRPr="00A21C24">
              <w:rPr>
                <w:rFonts w:ascii="Arial" w:hAnsi="Arial" w:cs="Arial"/>
                <w:sz w:val="18"/>
                <w:szCs w:val="18"/>
              </w:rPr>
              <w:sym w:font="Wingdings" w:char="F0E0"/>
            </w:r>
            <w:r w:rsidR="00A21C24">
              <w:rPr>
                <w:rFonts w:ascii="Arial" w:hAnsi="Arial" w:cs="Arial"/>
                <w:sz w:val="18"/>
                <w:szCs w:val="18"/>
              </w:rPr>
              <w:t xml:space="preserve"> retain 85%, P7 </w:t>
            </w:r>
            <w:r w:rsidR="00A21C24" w:rsidRPr="00A21C24">
              <w:rPr>
                <w:rFonts w:ascii="Arial" w:hAnsi="Arial" w:cs="Arial"/>
                <w:sz w:val="18"/>
                <w:szCs w:val="18"/>
              </w:rPr>
              <w:sym w:font="Wingdings" w:char="F0E0"/>
            </w:r>
            <w:r w:rsidR="00A21C24">
              <w:rPr>
                <w:rFonts w:ascii="Arial" w:hAnsi="Arial" w:cs="Arial"/>
                <w:sz w:val="18"/>
                <w:szCs w:val="18"/>
              </w:rPr>
              <w:t xml:space="preserve"> +25% = 75% achievement at Second Level.</w:t>
            </w:r>
          </w:p>
          <w:p w14:paraId="4DEBD4D0" w14:textId="1E2E28CC" w:rsidR="00395C70" w:rsidRPr="00395C70" w:rsidRDefault="00395C70" w:rsidP="00395C70">
            <w:pPr>
              <w:numPr>
                <w:ilvl w:val="0"/>
                <w:numId w:val="27"/>
              </w:numPr>
              <w:rPr>
                <w:rFonts w:ascii="Arial" w:hAnsi="Arial" w:cs="Arial"/>
                <w:sz w:val="18"/>
                <w:szCs w:val="18"/>
              </w:rPr>
            </w:pPr>
            <w:r w:rsidRPr="00395C70">
              <w:rPr>
                <w:rFonts w:ascii="Arial" w:hAnsi="Arial" w:cs="Arial"/>
                <w:sz w:val="18"/>
                <w:szCs w:val="18"/>
              </w:rPr>
              <w:t xml:space="preserve">50% increase in use of strategies and speed of recall at </w:t>
            </w:r>
            <w:r w:rsidR="0038567B">
              <w:rPr>
                <w:rFonts w:ascii="Arial" w:hAnsi="Arial" w:cs="Arial"/>
                <w:sz w:val="18"/>
                <w:szCs w:val="18"/>
              </w:rPr>
              <w:t>Early, First and Second</w:t>
            </w:r>
            <w:r w:rsidRPr="00395C70">
              <w:rPr>
                <w:rFonts w:ascii="Arial" w:hAnsi="Arial" w:cs="Arial"/>
                <w:sz w:val="18"/>
                <w:szCs w:val="18"/>
              </w:rPr>
              <w:t xml:space="preserve"> levels by June 2024</w:t>
            </w:r>
          </w:p>
          <w:p w14:paraId="7C3B31D9" w14:textId="1832A1B9" w:rsidR="00395C70" w:rsidRPr="00395C70" w:rsidRDefault="00395C70" w:rsidP="00395C70">
            <w:pPr>
              <w:numPr>
                <w:ilvl w:val="0"/>
                <w:numId w:val="27"/>
              </w:numPr>
              <w:rPr>
                <w:rFonts w:ascii="Arial" w:hAnsi="Arial" w:cs="Arial"/>
                <w:sz w:val="18"/>
                <w:szCs w:val="18"/>
              </w:rPr>
            </w:pPr>
            <w:r w:rsidRPr="00395C70">
              <w:rPr>
                <w:rFonts w:ascii="Arial" w:hAnsi="Arial" w:cs="Arial"/>
                <w:sz w:val="18"/>
                <w:szCs w:val="18"/>
              </w:rPr>
              <w:t>Increased CT confidence leading to improved quality of learning for all learners.</w:t>
            </w:r>
          </w:p>
          <w:p w14:paraId="7AC335FD" w14:textId="5D482DFD" w:rsidR="00395C70" w:rsidRPr="00395C70" w:rsidRDefault="00395C70" w:rsidP="00395C70">
            <w:pPr>
              <w:numPr>
                <w:ilvl w:val="0"/>
                <w:numId w:val="27"/>
              </w:numPr>
              <w:rPr>
                <w:rFonts w:ascii="Arial" w:hAnsi="Arial" w:cs="Arial"/>
                <w:sz w:val="18"/>
                <w:szCs w:val="18"/>
              </w:rPr>
            </w:pPr>
            <w:r w:rsidRPr="00395C70">
              <w:rPr>
                <w:rFonts w:ascii="Arial" w:hAnsi="Arial" w:cs="Arial"/>
                <w:sz w:val="18"/>
                <w:szCs w:val="18"/>
              </w:rPr>
              <w:t xml:space="preserve">Increased Parental understanding leading to improved engagement with </w:t>
            </w:r>
            <w:proofErr w:type="gramStart"/>
            <w:r w:rsidRPr="00395C70">
              <w:rPr>
                <w:rFonts w:ascii="Arial" w:hAnsi="Arial" w:cs="Arial"/>
                <w:sz w:val="18"/>
                <w:szCs w:val="18"/>
              </w:rPr>
              <w:t>tasks</w:t>
            </w:r>
            <w:proofErr w:type="gramEnd"/>
          </w:p>
          <w:p w14:paraId="61625E70" w14:textId="77777777" w:rsidR="0073586E" w:rsidRPr="008546FB" w:rsidRDefault="0073586E" w:rsidP="00CF7238">
            <w:pPr>
              <w:jc w:val="center"/>
              <w:rPr>
                <w:rFonts w:ascii="Arial" w:hAnsi="Arial" w:cs="Arial"/>
              </w:rPr>
            </w:pPr>
          </w:p>
          <w:p w14:paraId="15CDD963" w14:textId="77777777" w:rsidR="0073586E" w:rsidRPr="008546FB" w:rsidRDefault="0073586E" w:rsidP="00CF7238">
            <w:pPr>
              <w:tabs>
                <w:tab w:val="left" w:pos="13587"/>
              </w:tabs>
              <w:overflowPunct w:val="0"/>
              <w:autoSpaceDE w:val="0"/>
              <w:autoSpaceDN w:val="0"/>
              <w:adjustRightInd w:val="0"/>
              <w:jc w:val="center"/>
              <w:textAlignment w:val="baseline"/>
              <w:rPr>
                <w:rFonts w:ascii="Arial" w:hAnsi="Arial" w:cs="Arial"/>
              </w:rPr>
            </w:pPr>
          </w:p>
        </w:tc>
        <w:tc>
          <w:tcPr>
            <w:tcW w:w="1666" w:type="pct"/>
            <w:gridSpan w:val="2"/>
            <w:tcBorders>
              <w:top w:val="single" w:sz="6" w:space="0" w:color="auto"/>
              <w:left w:val="single" w:sz="6" w:space="0" w:color="auto"/>
              <w:bottom w:val="single" w:sz="6" w:space="0" w:color="auto"/>
              <w:right w:val="single" w:sz="6" w:space="0" w:color="auto"/>
            </w:tcBorders>
            <w:vAlign w:val="center"/>
          </w:tcPr>
          <w:p w14:paraId="1519779F" w14:textId="20D2BB0B" w:rsidR="0073586E" w:rsidRPr="00395C70" w:rsidRDefault="00A66F00" w:rsidP="00A66F00">
            <w:pPr>
              <w:tabs>
                <w:tab w:val="left" w:pos="13587"/>
              </w:tabs>
              <w:rPr>
                <w:rFonts w:ascii="Arial" w:hAnsi="Arial" w:cs="Arial"/>
                <w:sz w:val="16"/>
                <w:szCs w:val="16"/>
              </w:rPr>
            </w:pPr>
            <w:r w:rsidRPr="00395C70">
              <w:rPr>
                <w:rFonts w:ascii="Arial" w:hAnsi="Arial" w:cs="Arial"/>
                <w:sz w:val="16"/>
                <w:szCs w:val="16"/>
              </w:rPr>
              <w:t>P1/2 teachers to trial Leckie Digital Pack</w:t>
            </w:r>
          </w:p>
          <w:p w14:paraId="745BDE96" w14:textId="5411EA38" w:rsidR="00A66F00" w:rsidRPr="00395C70" w:rsidRDefault="00A66F00" w:rsidP="00A66F00">
            <w:pPr>
              <w:tabs>
                <w:tab w:val="left" w:pos="13587"/>
              </w:tabs>
              <w:rPr>
                <w:rFonts w:ascii="Arial" w:hAnsi="Arial" w:cs="Arial"/>
                <w:sz w:val="16"/>
                <w:szCs w:val="16"/>
              </w:rPr>
            </w:pPr>
            <w:r w:rsidRPr="00395C70">
              <w:rPr>
                <w:rFonts w:ascii="Arial" w:hAnsi="Arial" w:cs="Arial"/>
                <w:sz w:val="16"/>
                <w:szCs w:val="16"/>
              </w:rPr>
              <w:t xml:space="preserve">CTs to use PUMA assessments as a basis to discuss attainment/strategies/learner journeys and as standardized assessment throughout the year </w:t>
            </w:r>
            <w:r w:rsidRPr="00395C70">
              <w:rPr>
                <w:rFonts w:ascii="Arial" w:hAnsi="Arial" w:cs="Arial"/>
                <w:sz w:val="16"/>
                <w:szCs w:val="16"/>
              </w:rPr>
              <w:sym w:font="Wingdings" w:char="F0E0"/>
            </w:r>
            <w:r w:rsidRPr="00395C70">
              <w:rPr>
                <w:rFonts w:ascii="Arial" w:hAnsi="Arial" w:cs="Arial"/>
                <w:sz w:val="16"/>
                <w:szCs w:val="16"/>
              </w:rPr>
              <w:t xml:space="preserve"> SMT to collate and investigate data.</w:t>
            </w:r>
          </w:p>
          <w:p w14:paraId="6B4237B3" w14:textId="29269EB7" w:rsidR="00A66F00" w:rsidRPr="00395C70" w:rsidRDefault="00A66F00" w:rsidP="00A66F00">
            <w:pPr>
              <w:tabs>
                <w:tab w:val="left" w:pos="13587"/>
              </w:tabs>
              <w:rPr>
                <w:rFonts w:ascii="Arial" w:hAnsi="Arial" w:cs="Arial"/>
                <w:sz w:val="16"/>
                <w:szCs w:val="16"/>
              </w:rPr>
            </w:pPr>
            <w:r w:rsidRPr="00395C70">
              <w:rPr>
                <w:rFonts w:ascii="Arial" w:hAnsi="Arial" w:cs="Arial"/>
                <w:sz w:val="16"/>
                <w:szCs w:val="16"/>
              </w:rPr>
              <w:t xml:space="preserve">Refreshed approach to teaching Numeracy lessons to include mental </w:t>
            </w:r>
            <w:proofErr w:type="spellStart"/>
            <w:r w:rsidRPr="00395C70">
              <w:rPr>
                <w:rFonts w:ascii="Arial" w:hAnsi="Arial" w:cs="Arial"/>
                <w:sz w:val="16"/>
                <w:szCs w:val="16"/>
              </w:rPr>
              <w:t>maths</w:t>
            </w:r>
            <w:proofErr w:type="spellEnd"/>
            <w:r w:rsidRPr="00395C70">
              <w:rPr>
                <w:rFonts w:ascii="Arial" w:hAnsi="Arial" w:cs="Arial"/>
                <w:sz w:val="16"/>
                <w:szCs w:val="16"/>
              </w:rPr>
              <w:t xml:space="preserve"> in each lesson and 1 Problem Solving per week </w:t>
            </w:r>
            <w:r w:rsidRPr="00395C70">
              <w:rPr>
                <w:rFonts w:ascii="Arial" w:hAnsi="Arial" w:cs="Arial"/>
                <w:sz w:val="16"/>
                <w:szCs w:val="16"/>
              </w:rPr>
              <w:sym w:font="Wingdings" w:char="F0E0"/>
            </w:r>
            <w:r w:rsidRPr="00395C70">
              <w:rPr>
                <w:rFonts w:ascii="Arial" w:hAnsi="Arial" w:cs="Arial"/>
                <w:sz w:val="16"/>
                <w:szCs w:val="16"/>
              </w:rPr>
              <w:t xml:space="preserve"> training may be required </w:t>
            </w:r>
            <w:r w:rsidRPr="00395C70">
              <w:rPr>
                <w:rFonts w:ascii="Arial" w:hAnsi="Arial" w:cs="Arial"/>
                <w:sz w:val="16"/>
                <w:szCs w:val="16"/>
              </w:rPr>
              <w:sym w:font="Wingdings" w:char="F0E0"/>
            </w:r>
            <w:r w:rsidRPr="00395C70">
              <w:rPr>
                <w:rFonts w:ascii="Arial" w:hAnsi="Arial" w:cs="Arial"/>
                <w:sz w:val="16"/>
                <w:szCs w:val="16"/>
              </w:rPr>
              <w:t xml:space="preserve"> HT to use Bill McClarty presentations with staff </w:t>
            </w:r>
            <w:r w:rsidRPr="00395C70">
              <w:rPr>
                <w:rFonts w:ascii="Arial" w:hAnsi="Arial" w:cs="Arial"/>
                <w:sz w:val="16"/>
                <w:szCs w:val="16"/>
              </w:rPr>
              <w:sym w:font="Wingdings" w:char="F0E0"/>
            </w:r>
            <w:r w:rsidRPr="00395C70">
              <w:rPr>
                <w:rFonts w:ascii="Arial" w:hAnsi="Arial" w:cs="Arial"/>
                <w:sz w:val="16"/>
                <w:szCs w:val="16"/>
              </w:rPr>
              <w:t xml:space="preserve"> PT </w:t>
            </w:r>
            <w:proofErr w:type="spellStart"/>
            <w:r w:rsidRPr="00395C70">
              <w:rPr>
                <w:rFonts w:ascii="Arial" w:hAnsi="Arial" w:cs="Arial"/>
                <w:sz w:val="16"/>
                <w:szCs w:val="16"/>
              </w:rPr>
              <w:t>Creetown</w:t>
            </w:r>
            <w:proofErr w:type="spellEnd"/>
            <w:r w:rsidRPr="00395C70">
              <w:rPr>
                <w:rFonts w:ascii="Arial" w:hAnsi="Arial" w:cs="Arial"/>
                <w:sz w:val="16"/>
                <w:szCs w:val="16"/>
              </w:rPr>
              <w:t xml:space="preserve"> to discuss </w:t>
            </w:r>
            <w:proofErr w:type="spellStart"/>
            <w:r w:rsidRPr="00395C70">
              <w:rPr>
                <w:rFonts w:ascii="Arial" w:hAnsi="Arial" w:cs="Arial"/>
                <w:sz w:val="16"/>
                <w:szCs w:val="16"/>
              </w:rPr>
              <w:t>Maths</w:t>
            </w:r>
            <w:proofErr w:type="spellEnd"/>
            <w:r w:rsidRPr="00395C70">
              <w:rPr>
                <w:rFonts w:ascii="Arial" w:hAnsi="Arial" w:cs="Arial"/>
                <w:sz w:val="16"/>
                <w:szCs w:val="16"/>
              </w:rPr>
              <w:t xml:space="preserve"> Mastery with </w:t>
            </w:r>
            <w:proofErr w:type="gramStart"/>
            <w:r w:rsidRPr="00395C70">
              <w:rPr>
                <w:rFonts w:ascii="Arial" w:hAnsi="Arial" w:cs="Arial"/>
                <w:sz w:val="16"/>
                <w:szCs w:val="16"/>
              </w:rPr>
              <w:t>staff</w:t>
            </w:r>
            <w:proofErr w:type="gramEnd"/>
          </w:p>
          <w:p w14:paraId="24143A1F" w14:textId="1D18BB72" w:rsidR="00A66F00" w:rsidRPr="00395C70" w:rsidRDefault="00A66F00" w:rsidP="00A66F00">
            <w:pPr>
              <w:tabs>
                <w:tab w:val="left" w:pos="13587"/>
              </w:tabs>
              <w:rPr>
                <w:rFonts w:ascii="Arial" w:hAnsi="Arial" w:cs="Arial"/>
                <w:sz w:val="16"/>
                <w:szCs w:val="16"/>
              </w:rPr>
            </w:pPr>
            <w:r w:rsidRPr="00395C70">
              <w:rPr>
                <w:rFonts w:ascii="Arial" w:hAnsi="Arial" w:cs="Arial"/>
                <w:sz w:val="16"/>
                <w:szCs w:val="16"/>
              </w:rPr>
              <w:t xml:space="preserve">CTs to introduce aspects of Leckie </w:t>
            </w:r>
            <w:r w:rsidRPr="00395C70">
              <w:rPr>
                <w:rFonts w:ascii="Arial" w:hAnsi="Arial" w:cs="Arial"/>
                <w:sz w:val="16"/>
                <w:szCs w:val="16"/>
              </w:rPr>
              <w:sym w:font="Wingdings" w:char="F0E0"/>
            </w:r>
            <w:r w:rsidRPr="00395C70">
              <w:rPr>
                <w:rFonts w:ascii="Arial" w:hAnsi="Arial" w:cs="Arial"/>
                <w:sz w:val="16"/>
                <w:szCs w:val="16"/>
              </w:rPr>
              <w:t xml:space="preserve"> SMT to update Numeracy overviews to reflect new approaches and        from Early to Second.</w:t>
            </w:r>
          </w:p>
          <w:p w14:paraId="247307AC" w14:textId="2FAF4A0C" w:rsidR="00395C70" w:rsidRPr="00395C70" w:rsidRDefault="00395C70" w:rsidP="00A66F00">
            <w:pPr>
              <w:tabs>
                <w:tab w:val="left" w:pos="13587"/>
              </w:tabs>
              <w:rPr>
                <w:rFonts w:ascii="Arial" w:hAnsi="Arial" w:cs="Arial"/>
                <w:sz w:val="16"/>
                <w:szCs w:val="16"/>
              </w:rPr>
            </w:pPr>
            <w:r w:rsidRPr="00395C70">
              <w:rPr>
                <w:rFonts w:ascii="Arial" w:hAnsi="Arial" w:cs="Arial"/>
                <w:sz w:val="16"/>
                <w:szCs w:val="16"/>
              </w:rPr>
              <w:t xml:space="preserve">Pupil Curricular sharing event with parents </w:t>
            </w:r>
            <w:r w:rsidRPr="00395C70">
              <w:rPr>
                <w:rFonts w:ascii="Arial" w:hAnsi="Arial" w:cs="Arial"/>
                <w:sz w:val="16"/>
                <w:szCs w:val="16"/>
              </w:rPr>
              <w:sym w:font="Wingdings" w:char="F0E0"/>
            </w:r>
            <w:r w:rsidRPr="00395C70">
              <w:rPr>
                <w:rFonts w:ascii="Arial" w:hAnsi="Arial" w:cs="Arial"/>
                <w:sz w:val="16"/>
                <w:szCs w:val="16"/>
              </w:rPr>
              <w:t xml:space="preserve"> HT to support.</w:t>
            </w:r>
          </w:p>
          <w:p w14:paraId="2CA13A73" w14:textId="4A7993ED" w:rsidR="00395C70" w:rsidRDefault="00395C70" w:rsidP="00A66F00">
            <w:pPr>
              <w:tabs>
                <w:tab w:val="left" w:pos="13587"/>
              </w:tabs>
              <w:rPr>
                <w:rFonts w:ascii="Arial" w:hAnsi="Arial" w:cs="Arial"/>
                <w:sz w:val="16"/>
                <w:szCs w:val="16"/>
              </w:rPr>
            </w:pPr>
            <w:r w:rsidRPr="00395C70">
              <w:rPr>
                <w:rFonts w:ascii="Arial" w:hAnsi="Arial" w:cs="Arial"/>
                <w:sz w:val="16"/>
                <w:szCs w:val="16"/>
              </w:rPr>
              <w:t xml:space="preserve">Produce Home leaflets for parents to support homework tasks/understanding on Numeracy in school. </w:t>
            </w:r>
            <w:r w:rsidRPr="00395C70">
              <w:rPr>
                <w:rFonts w:ascii="Arial" w:hAnsi="Arial" w:cs="Arial"/>
                <w:sz w:val="16"/>
                <w:szCs w:val="16"/>
              </w:rPr>
              <w:sym w:font="Wingdings" w:char="F0E0"/>
            </w:r>
            <w:r w:rsidRPr="00395C70">
              <w:rPr>
                <w:rFonts w:ascii="Arial" w:hAnsi="Arial" w:cs="Arial"/>
                <w:sz w:val="16"/>
                <w:szCs w:val="16"/>
              </w:rPr>
              <w:t xml:space="preserve"> SMT/Pupils/Parents</w:t>
            </w:r>
          </w:p>
          <w:p w14:paraId="7BEF5EC5" w14:textId="45F96C0D" w:rsidR="00395C70" w:rsidRPr="00395C70" w:rsidRDefault="00395C70" w:rsidP="00A66F00">
            <w:pPr>
              <w:tabs>
                <w:tab w:val="left" w:pos="13587"/>
              </w:tabs>
              <w:rPr>
                <w:rFonts w:ascii="Arial" w:hAnsi="Arial" w:cs="Arial"/>
                <w:sz w:val="16"/>
                <w:szCs w:val="16"/>
              </w:rPr>
            </w:pPr>
            <w:r>
              <w:rPr>
                <w:rFonts w:ascii="Arial" w:hAnsi="Arial" w:cs="Arial"/>
                <w:sz w:val="16"/>
                <w:szCs w:val="16"/>
              </w:rPr>
              <w:t xml:space="preserve">Purchase resources to support Mental </w:t>
            </w:r>
            <w:proofErr w:type="spellStart"/>
            <w:r>
              <w:rPr>
                <w:rFonts w:ascii="Arial" w:hAnsi="Arial" w:cs="Arial"/>
                <w:sz w:val="16"/>
                <w:szCs w:val="16"/>
              </w:rPr>
              <w:t>Maths</w:t>
            </w:r>
            <w:proofErr w:type="spellEnd"/>
            <w:r>
              <w:rPr>
                <w:rFonts w:ascii="Arial" w:hAnsi="Arial" w:cs="Arial"/>
                <w:sz w:val="16"/>
                <w:szCs w:val="16"/>
              </w:rPr>
              <w:t xml:space="preserve"> and Problem Solving in each class </w:t>
            </w:r>
            <w:r w:rsidRPr="00395C70">
              <w:rPr>
                <w:rFonts w:ascii="Arial" w:hAnsi="Arial" w:cs="Arial"/>
                <w:sz w:val="16"/>
                <w:szCs w:val="16"/>
              </w:rPr>
              <w:sym w:font="Wingdings" w:char="F0E0"/>
            </w:r>
            <w:r>
              <w:rPr>
                <w:rFonts w:ascii="Arial" w:hAnsi="Arial" w:cs="Arial"/>
                <w:sz w:val="16"/>
                <w:szCs w:val="16"/>
              </w:rPr>
              <w:t>SMT/CT</w:t>
            </w:r>
          </w:p>
          <w:p w14:paraId="3C5A560E" w14:textId="77777777" w:rsidR="00A66F00" w:rsidRPr="008546FB" w:rsidRDefault="00A66F00" w:rsidP="00A66F00">
            <w:pPr>
              <w:tabs>
                <w:tab w:val="left" w:pos="13587"/>
              </w:tabs>
              <w:rPr>
                <w:rFonts w:ascii="Arial" w:hAnsi="Arial" w:cs="Arial"/>
              </w:rPr>
            </w:pPr>
          </w:p>
          <w:p w14:paraId="0D0EBB46" w14:textId="77777777" w:rsidR="0073586E" w:rsidRPr="008546FB" w:rsidRDefault="0073586E" w:rsidP="00CF7238">
            <w:pPr>
              <w:tabs>
                <w:tab w:val="left" w:pos="13587"/>
              </w:tabs>
              <w:jc w:val="center"/>
              <w:rPr>
                <w:rFonts w:ascii="Arial" w:hAnsi="Arial" w:cs="Arial"/>
                <w:b/>
              </w:rPr>
            </w:pPr>
          </w:p>
          <w:p w14:paraId="09331BDD" w14:textId="77777777" w:rsidR="0073586E" w:rsidRPr="008546FB" w:rsidRDefault="0073586E" w:rsidP="00CF7238">
            <w:pPr>
              <w:tabs>
                <w:tab w:val="left" w:pos="13587"/>
              </w:tabs>
              <w:jc w:val="center"/>
              <w:rPr>
                <w:rFonts w:ascii="Arial" w:hAnsi="Arial" w:cs="Arial"/>
              </w:rPr>
            </w:pPr>
          </w:p>
        </w:tc>
      </w:tr>
      <w:tr w:rsidR="0073586E" w:rsidRPr="008546FB" w14:paraId="18E7FD82" w14:textId="77777777" w:rsidTr="00CF7238">
        <w:trPr>
          <w:trHeight w:val="584"/>
        </w:trPr>
        <w:tc>
          <w:tcPr>
            <w:tcW w:w="1667" w:type="pct"/>
            <w:gridSpan w:val="2"/>
            <w:tcBorders>
              <w:top w:val="single" w:sz="6" w:space="0" w:color="auto"/>
              <w:left w:val="single" w:sz="6" w:space="0" w:color="auto"/>
              <w:bottom w:val="single" w:sz="6" w:space="0" w:color="auto"/>
              <w:right w:val="single" w:sz="4" w:space="0" w:color="auto"/>
            </w:tcBorders>
            <w:shd w:val="clear" w:color="auto" w:fill="C5E0B3"/>
            <w:vAlign w:val="center"/>
          </w:tcPr>
          <w:p w14:paraId="60C48BEF" w14:textId="77777777" w:rsidR="0073586E" w:rsidRPr="008546FB" w:rsidRDefault="0073586E" w:rsidP="00CF7238">
            <w:pPr>
              <w:tabs>
                <w:tab w:val="left" w:pos="13587"/>
              </w:tabs>
              <w:jc w:val="center"/>
              <w:rPr>
                <w:rFonts w:ascii="Arial" w:hAnsi="Arial" w:cs="Arial"/>
                <w:b/>
                <w:bCs/>
              </w:rPr>
            </w:pPr>
            <w:r w:rsidRPr="008546FB">
              <w:rPr>
                <w:rFonts w:ascii="Arial" w:hAnsi="Arial" w:cs="Arial"/>
                <w:b/>
                <w:bCs/>
              </w:rPr>
              <w:t>NIF Priority</w:t>
            </w:r>
          </w:p>
        </w:tc>
        <w:tc>
          <w:tcPr>
            <w:tcW w:w="1667"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6F39302E" w14:textId="77777777" w:rsidR="0073586E" w:rsidRPr="008546FB" w:rsidRDefault="0073586E" w:rsidP="00CF7238">
            <w:pPr>
              <w:tabs>
                <w:tab w:val="left" w:pos="13587"/>
              </w:tabs>
              <w:jc w:val="center"/>
              <w:rPr>
                <w:rFonts w:ascii="Arial" w:hAnsi="Arial" w:cs="Arial"/>
                <w:b/>
                <w:bCs/>
              </w:rPr>
            </w:pPr>
            <w:r w:rsidRPr="008546FB">
              <w:rPr>
                <w:rFonts w:ascii="Arial" w:hAnsi="Arial" w:cs="Arial"/>
                <w:b/>
                <w:bCs/>
              </w:rPr>
              <w:t>NIF Driver</w:t>
            </w:r>
          </w:p>
        </w:tc>
        <w:tc>
          <w:tcPr>
            <w:tcW w:w="1666" w:type="pct"/>
            <w:gridSpan w:val="2"/>
            <w:tcBorders>
              <w:top w:val="single" w:sz="6" w:space="0" w:color="auto"/>
              <w:left w:val="single" w:sz="6" w:space="0" w:color="auto"/>
              <w:bottom w:val="single" w:sz="6" w:space="0" w:color="auto"/>
              <w:right w:val="single" w:sz="6" w:space="0" w:color="auto"/>
            </w:tcBorders>
            <w:shd w:val="clear" w:color="auto" w:fill="C5E0B3"/>
            <w:vAlign w:val="center"/>
          </w:tcPr>
          <w:p w14:paraId="7FFA452D" w14:textId="77777777" w:rsidR="0073586E" w:rsidRPr="008546FB" w:rsidRDefault="0073586E" w:rsidP="00CF7238">
            <w:pPr>
              <w:tabs>
                <w:tab w:val="left" w:pos="13587"/>
              </w:tabs>
              <w:jc w:val="center"/>
              <w:rPr>
                <w:rFonts w:ascii="Arial" w:hAnsi="Arial" w:cs="Arial"/>
                <w:b/>
                <w:bCs/>
              </w:rPr>
            </w:pPr>
            <w:r w:rsidRPr="008546FB">
              <w:rPr>
                <w:rFonts w:ascii="Arial" w:hAnsi="Arial" w:cs="Arial"/>
                <w:b/>
                <w:bCs/>
              </w:rPr>
              <w:t>HGIOS?4 / HGIOELC QIs/National Standard Criteria</w:t>
            </w:r>
          </w:p>
          <w:p w14:paraId="3F3CC1EA" w14:textId="77777777" w:rsidR="0073586E" w:rsidRPr="008546FB" w:rsidRDefault="0073586E" w:rsidP="00CF7238">
            <w:pPr>
              <w:tabs>
                <w:tab w:val="left" w:pos="13587"/>
              </w:tabs>
              <w:jc w:val="center"/>
              <w:rPr>
                <w:rFonts w:ascii="Arial" w:hAnsi="Arial" w:cs="Arial"/>
                <w:b/>
              </w:rPr>
            </w:pPr>
          </w:p>
        </w:tc>
      </w:tr>
      <w:tr w:rsidR="0073586E" w:rsidRPr="008546FB" w14:paraId="7DD6ECEF" w14:textId="77777777" w:rsidTr="00CF7238">
        <w:trPr>
          <w:trHeight w:val="992"/>
        </w:trPr>
        <w:tc>
          <w:tcPr>
            <w:tcW w:w="1667" w:type="pct"/>
            <w:gridSpan w:val="2"/>
            <w:tcBorders>
              <w:top w:val="single" w:sz="6" w:space="0" w:color="auto"/>
              <w:left w:val="single" w:sz="6" w:space="0" w:color="auto"/>
              <w:bottom w:val="single" w:sz="6" w:space="0" w:color="auto"/>
              <w:right w:val="single" w:sz="4" w:space="0" w:color="auto"/>
            </w:tcBorders>
            <w:vAlign w:val="center"/>
          </w:tcPr>
          <w:p w14:paraId="7240D48E" w14:textId="77777777" w:rsidR="0073586E" w:rsidRPr="00B721F8" w:rsidRDefault="00B721F8" w:rsidP="00B721F8">
            <w:pPr>
              <w:rPr>
                <w:rFonts w:ascii="Arial" w:hAnsi="Arial" w:cs="Arial"/>
                <w:sz w:val="18"/>
                <w:szCs w:val="18"/>
              </w:rPr>
            </w:pPr>
            <w:r w:rsidRPr="00B721F8">
              <w:rPr>
                <w:rFonts w:ascii="Arial" w:hAnsi="Arial" w:cs="Arial"/>
                <w:sz w:val="18"/>
                <w:szCs w:val="18"/>
              </w:rPr>
              <w:t>Improvement in attainment, particularly in literacy and numeracy.</w:t>
            </w:r>
          </w:p>
          <w:p w14:paraId="16F5335B" w14:textId="6A8C8B4C" w:rsidR="00B721F8" w:rsidRPr="008546FB" w:rsidRDefault="00B721F8" w:rsidP="00B721F8">
            <w:pPr>
              <w:rPr>
                <w:rFonts w:ascii="Arial" w:hAnsi="Arial" w:cs="Arial"/>
                <w:b/>
                <w:bCs/>
              </w:rPr>
            </w:pPr>
            <w:r w:rsidRPr="00B721F8">
              <w:rPr>
                <w:rFonts w:ascii="Arial" w:hAnsi="Arial" w:cs="Arial"/>
                <w:sz w:val="18"/>
                <w:szCs w:val="18"/>
              </w:rPr>
              <w:t>Closing the attainment gap between the most and least disadvantaged children and young people</w:t>
            </w:r>
          </w:p>
        </w:tc>
        <w:tc>
          <w:tcPr>
            <w:tcW w:w="1667" w:type="pct"/>
            <w:gridSpan w:val="2"/>
            <w:tcBorders>
              <w:top w:val="single" w:sz="6" w:space="0" w:color="auto"/>
              <w:left w:val="single" w:sz="4" w:space="0" w:color="auto"/>
              <w:bottom w:val="single" w:sz="6" w:space="0" w:color="auto"/>
              <w:right w:val="single" w:sz="6" w:space="0" w:color="auto"/>
            </w:tcBorders>
            <w:vAlign w:val="center"/>
          </w:tcPr>
          <w:p w14:paraId="1ADFE0E9" w14:textId="77777777" w:rsidR="0073586E" w:rsidRPr="00B721F8" w:rsidRDefault="00B721F8" w:rsidP="00CF7238">
            <w:pPr>
              <w:tabs>
                <w:tab w:val="left" w:pos="13587"/>
              </w:tabs>
              <w:jc w:val="center"/>
              <w:rPr>
                <w:rFonts w:ascii="Arial" w:hAnsi="Arial" w:cs="Arial"/>
                <w:sz w:val="18"/>
                <w:szCs w:val="18"/>
              </w:rPr>
            </w:pPr>
            <w:r w:rsidRPr="00B721F8">
              <w:rPr>
                <w:rFonts w:ascii="Arial" w:hAnsi="Arial" w:cs="Arial"/>
                <w:sz w:val="18"/>
                <w:szCs w:val="18"/>
              </w:rPr>
              <w:t>Performance information</w:t>
            </w:r>
          </w:p>
          <w:p w14:paraId="57BFD657" w14:textId="3371FE41" w:rsidR="00B721F8" w:rsidRPr="008546FB" w:rsidRDefault="00B721F8" w:rsidP="00CF7238">
            <w:pPr>
              <w:tabs>
                <w:tab w:val="left" w:pos="13587"/>
              </w:tabs>
              <w:jc w:val="center"/>
              <w:rPr>
                <w:rFonts w:ascii="Arial" w:hAnsi="Arial" w:cs="Arial"/>
                <w:b/>
                <w:bCs/>
              </w:rPr>
            </w:pPr>
            <w:r w:rsidRPr="00B721F8">
              <w:rPr>
                <w:rFonts w:ascii="Arial" w:hAnsi="Arial" w:cs="Arial"/>
                <w:sz w:val="18"/>
                <w:szCs w:val="18"/>
              </w:rPr>
              <w:t>Curriculum and Assessment</w:t>
            </w:r>
          </w:p>
        </w:tc>
        <w:tc>
          <w:tcPr>
            <w:tcW w:w="1666" w:type="pct"/>
            <w:gridSpan w:val="2"/>
            <w:tcBorders>
              <w:top w:val="single" w:sz="6" w:space="0" w:color="auto"/>
              <w:left w:val="single" w:sz="6" w:space="0" w:color="auto"/>
              <w:bottom w:val="single" w:sz="6" w:space="0" w:color="auto"/>
              <w:right w:val="single" w:sz="6" w:space="0" w:color="auto"/>
            </w:tcBorders>
            <w:vAlign w:val="center"/>
          </w:tcPr>
          <w:p w14:paraId="4CBA899D" w14:textId="77777777" w:rsidR="00395C70" w:rsidRPr="00395C70" w:rsidRDefault="00395C70" w:rsidP="00395C70">
            <w:pPr>
              <w:tabs>
                <w:tab w:val="left" w:pos="13587"/>
              </w:tabs>
              <w:rPr>
                <w:rFonts w:ascii="Arial" w:hAnsi="Arial" w:cs="Arial"/>
                <w:sz w:val="18"/>
                <w:szCs w:val="18"/>
              </w:rPr>
            </w:pPr>
            <w:r w:rsidRPr="00395C70">
              <w:rPr>
                <w:rFonts w:ascii="Arial" w:hAnsi="Arial" w:cs="Arial"/>
                <w:sz w:val="18"/>
                <w:szCs w:val="18"/>
              </w:rPr>
              <w:t>2.2 Curriculum</w:t>
            </w:r>
          </w:p>
          <w:p w14:paraId="30510769" w14:textId="77777777" w:rsidR="007625D6" w:rsidRPr="007625D6" w:rsidRDefault="007625D6" w:rsidP="007625D6">
            <w:pPr>
              <w:tabs>
                <w:tab w:val="left" w:pos="13587"/>
              </w:tabs>
              <w:rPr>
                <w:rFonts w:ascii="Arial" w:hAnsi="Arial" w:cs="Arial"/>
                <w:bCs/>
                <w:sz w:val="18"/>
                <w:szCs w:val="18"/>
              </w:rPr>
            </w:pPr>
            <w:r w:rsidRPr="007625D6">
              <w:rPr>
                <w:rFonts w:ascii="Arial" w:hAnsi="Arial" w:cs="Arial"/>
                <w:bCs/>
                <w:sz w:val="18"/>
                <w:szCs w:val="18"/>
              </w:rPr>
              <w:t>2.3 Learning, Teaching and Assessment</w:t>
            </w:r>
          </w:p>
          <w:p w14:paraId="2F960DA7" w14:textId="77777777" w:rsidR="007625D6" w:rsidRPr="007625D6" w:rsidRDefault="007625D6" w:rsidP="007625D6">
            <w:pPr>
              <w:tabs>
                <w:tab w:val="left" w:pos="13587"/>
              </w:tabs>
              <w:rPr>
                <w:rFonts w:ascii="Arial" w:hAnsi="Arial" w:cs="Arial"/>
                <w:bCs/>
                <w:sz w:val="18"/>
                <w:szCs w:val="18"/>
              </w:rPr>
            </w:pPr>
            <w:r w:rsidRPr="007625D6">
              <w:rPr>
                <w:rFonts w:ascii="Arial" w:hAnsi="Arial" w:cs="Arial"/>
                <w:bCs/>
                <w:sz w:val="18"/>
                <w:szCs w:val="18"/>
              </w:rPr>
              <w:t>3.2 Raising Attainment</w:t>
            </w:r>
          </w:p>
          <w:p w14:paraId="758EAEDB" w14:textId="77777777" w:rsidR="0073586E" w:rsidRPr="008546FB" w:rsidRDefault="0073586E" w:rsidP="00CF7238">
            <w:pPr>
              <w:tabs>
                <w:tab w:val="left" w:pos="13587"/>
              </w:tabs>
              <w:jc w:val="center"/>
              <w:rPr>
                <w:rFonts w:ascii="Arial" w:hAnsi="Arial" w:cs="Arial"/>
                <w:b/>
                <w:bCs/>
              </w:rPr>
            </w:pPr>
          </w:p>
        </w:tc>
      </w:tr>
      <w:tr w:rsidR="0073586E" w:rsidRPr="008546FB" w14:paraId="5B96EF99" w14:textId="77777777" w:rsidTr="00CF7238">
        <w:trPr>
          <w:trHeight w:val="992"/>
        </w:trPr>
        <w:tc>
          <w:tcPr>
            <w:tcW w:w="1250" w:type="pct"/>
            <w:tcBorders>
              <w:top w:val="single" w:sz="6" w:space="0" w:color="auto"/>
              <w:left w:val="single" w:sz="6" w:space="0" w:color="auto"/>
              <w:bottom w:val="single" w:sz="6" w:space="0" w:color="auto"/>
              <w:right w:val="single" w:sz="4" w:space="0" w:color="auto"/>
            </w:tcBorders>
            <w:shd w:val="clear" w:color="auto" w:fill="C5E0B3"/>
            <w:vAlign w:val="center"/>
          </w:tcPr>
          <w:p w14:paraId="394C83E3"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Responsible/Lead Person</w:t>
            </w:r>
          </w:p>
        </w:tc>
        <w:tc>
          <w:tcPr>
            <w:tcW w:w="1250"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476C6711"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Time Allocations</w:t>
            </w:r>
          </w:p>
        </w:tc>
        <w:tc>
          <w:tcPr>
            <w:tcW w:w="1250"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24BADB95"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Funding – including PEF</w:t>
            </w:r>
          </w:p>
        </w:tc>
        <w:tc>
          <w:tcPr>
            <w:tcW w:w="1250" w:type="pct"/>
            <w:tcBorders>
              <w:top w:val="single" w:sz="6" w:space="0" w:color="auto"/>
              <w:left w:val="single" w:sz="6" w:space="0" w:color="auto"/>
              <w:bottom w:val="single" w:sz="6" w:space="0" w:color="auto"/>
              <w:right w:val="single" w:sz="6" w:space="0" w:color="auto"/>
            </w:tcBorders>
            <w:shd w:val="clear" w:color="auto" w:fill="C5E0B3"/>
            <w:vAlign w:val="center"/>
          </w:tcPr>
          <w:p w14:paraId="2F86A5E4"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Expected Completion Date</w:t>
            </w:r>
          </w:p>
        </w:tc>
      </w:tr>
      <w:tr w:rsidR="0073586E" w:rsidRPr="008546FB" w14:paraId="0168ACC4" w14:textId="77777777" w:rsidTr="00CF7238">
        <w:trPr>
          <w:trHeight w:val="992"/>
        </w:trPr>
        <w:tc>
          <w:tcPr>
            <w:tcW w:w="1250" w:type="pct"/>
            <w:tcBorders>
              <w:top w:val="single" w:sz="6" w:space="0" w:color="auto"/>
              <w:left w:val="single" w:sz="6" w:space="0" w:color="auto"/>
              <w:bottom w:val="single" w:sz="6" w:space="0" w:color="auto"/>
              <w:right w:val="single" w:sz="4" w:space="0" w:color="auto"/>
            </w:tcBorders>
            <w:vAlign w:val="center"/>
          </w:tcPr>
          <w:p w14:paraId="48729D45" w14:textId="0CF0BF6D" w:rsidR="0073586E" w:rsidRPr="00A66F00" w:rsidRDefault="00A66F00" w:rsidP="00A66F00">
            <w:pPr>
              <w:tabs>
                <w:tab w:val="left" w:pos="13587"/>
              </w:tabs>
              <w:rPr>
                <w:rStyle w:val="PageNumber"/>
                <w:rFonts w:ascii="Arial" w:hAnsi="Arial" w:cs="Arial"/>
                <w:iCs/>
                <w:sz w:val="18"/>
                <w:szCs w:val="18"/>
              </w:rPr>
            </w:pPr>
            <w:r w:rsidRPr="00A66F00">
              <w:rPr>
                <w:rStyle w:val="PageNumber"/>
                <w:rFonts w:ascii="Arial" w:hAnsi="Arial" w:cs="Arial"/>
                <w:iCs/>
                <w:sz w:val="18"/>
                <w:szCs w:val="18"/>
              </w:rPr>
              <w:t>PT</w:t>
            </w:r>
            <w:r w:rsidR="007A22B6">
              <w:rPr>
                <w:rStyle w:val="PageNumber"/>
                <w:rFonts w:ascii="Arial" w:hAnsi="Arial" w:cs="Arial"/>
                <w:iCs/>
                <w:sz w:val="18"/>
                <w:szCs w:val="18"/>
              </w:rPr>
              <w:t xml:space="preserve"> </w:t>
            </w:r>
            <w:proofErr w:type="spellStart"/>
            <w:r w:rsidR="007A22B6">
              <w:rPr>
                <w:rStyle w:val="PageNumber"/>
                <w:rFonts w:ascii="Arial" w:hAnsi="Arial" w:cs="Arial"/>
                <w:iCs/>
                <w:sz w:val="18"/>
                <w:szCs w:val="18"/>
              </w:rPr>
              <w:t>Creetown</w:t>
            </w:r>
            <w:proofErr w:type="spellEnd"/>
          </w:p>
        </w:tc>
        <w:tc>
          <w:tcPr>
            <w:tcW w:w="1250" w:type="pct"/>
            <w:gridSpan w:val="2"/>
            <w:tcBorders>
              <w:top w:val="single" w:sz="6" w:space="0" w:color="auto"/>
              <w:left w:val="single" w:sz="4" w:space="0" w:color="auto"/>
              <w:bottom w:val="single" w:sz="6" w:space="0" w:color="auto"/>
              <w:right w:val="single" w:sz="6" w:space="0" w:color="auto"/>
            </w:tcBorders>
            <w:vAlign w:val="center"/>
          </w:tcPr>
          <w:p w14:paraId="441336C7" w14:textId="77777777" w:rsidR="0073586E" w:rsidRPr="00A66F00" w:rsidRDefault="00A66F00" w:rsidP="00A66F00">
            <w:pPr>
              <w:tabs>
                <w:tab w:val="left" w:pos="13587"/>
              </w:tabs>
              <w:rPr>
                <w:rStyle w:val="PageNumber"/>
                <w:rFonts w:ascii="Arial" w:hAnsi="Arial" w:cs="Arial"/>
                <w:iCs/>
                <w:sz w:val="18"/>
                <w:szCs w:val="18"/>
              </w:rPr>
            </w:pPr>
            <w:r w:rsidRPr="00A66F00">
              <w:rPr>
                <w:rStyle w:val="PageNumber"/>
                <w:rFonts w:ascii="Arial" w:hAnsi="Arial" w:cs="Arial"/>
                <w:iCs/>
                <w:sz w:val="18"/>
                <w:szCs w:val="18"/>
              </w:rPr>
              <w:t xml:space="preserve">4 X 2 </w:t>
            </w:r>
            <w:proofErr w:type="spellStart"/>
            <w:r w:rsidRPr="00A66F00">
              <w:rPr>
                <w:rStyle w:val="PageNumber"/>
                <w:rFonts w:ascii="Arial" w:hAnsi="Arial" w:cs="Arial"/>
                <w:iCs/>
                <w:sz w:val="18"/>
                <w:szCs w:val="18"/>
              </w:rPr>
              <w:t>hr</w:t>
            </w:r>
            <w:proofErr w:type="spellEnd"/>
            <w:r w:rsidRPr="00A66F00">
              <w:rPr>
                <w:rStyle w:val="PageNumber"/>
                <w:rFonts w:ascii="Arial" w:hAnsi="Arial" w:cs="Arial"/>
                <w:iCs/>
                <w:sz w:val="18"/>
                <w:szCs w:val="18"/>
              </w:rPr>
              <w:t xml:space="preserve"> Collegiate sessions</w:t>
            </w:r>
          </w:p>
          <w:p w14:paraId="00D08657" w14:textId="77777777" w:rsidR="00A66F00" w:rsidRDefault="00A66F00" w:rsidP="00A66F00">
            <w:pPr>
              <w:tabs>
                <w:tab w:val="left" w:pos="13587"/>
              </w:tabs>
              <w:rPr>
                <w:rStyle w:val="PageNumber"/>
                <w:rFonts w:ascii="Arial" w:hAnsi="Arial" w:cs="Arial"/>
                <w:iCs/>
                <w:sz w:val="18"/>
                <w:szCs w:val="18"/>
              </w:rPr>
            </w:pPr>
            <w:r w:rsidRPr="00A66F00">
              <w:rPr>
                <w:rStyle w:val="PageNumber"/>
                <w:rFonts w:ascii="Arial" w:hAnsi="Arial" w:cs="Arial"/>
                <w:iCs/>
                <w:sz w:val="18"/>
                <w:szCs w:val="18"/>
              </w:rPr>
              <w:t xml:space="preserve">2 x ½ day </w:t>
            </w:r>
            <w:proofErr w:type="gramStart"/>
            <w:r w:rsidRPr="00A66F00">
              <w:rPr>
                <w:rStyle w:val="PageNumber"/>
                <w:rFonts w:ascii="Arial" w:hAnsi="Arial" w:cs="Arial"/>
                <w:iCs/>
                <w:sz w:val="18"/>
                <w:szCs w:val="18"/>
              </w:rPr>
              <w:t>INSET</w:t>
            </w:r>
            <w:proofErr w:type="gramEnd"/>
          </w:p>
          <w:p w14:paraId="70082DFD" w14:textId="02DA6867" w:rsidR="00A66F00" w:rsidRPr="008546FB" w:rsidRDefault="00A66F00" w:rsidP="00A66F00">
            <w:pPr>
              <w:tabs>
                <w:tab w:val="left" w:pos="13587"/>
              </w:tabs>
              <w:rPr>
                <w:rStyle w:val="PageNumber"/>
                <w:rFonts w:ascii="Arial" w:hAnsi="Arial" w:cs="Arial"/>
                <w:b/>
                <w:bCs/>
                <w:iCs/>
              </w:rPr>
            </w:pPr>
            <w:r>
              <w:rPr>
                <w:rStyle w:val="PageNumber"/>
                <w:rFonts w:ascii="Arial" w:hAnsi="Arial" w:cs="Arial"/>
                <w:iCs/>
                <w:sz w:val="18"/>
                <w:szCs w:val="18"/>
              </w:rPr>
              <w:t>4 x Management sessions</w:t>
            </w:r>
          </w:p>
        </w:tc>
        <w:tc>
          <w:tcPr>
            <w:tcW w:w="1250" w:type="pct"/>
            <w:gridSpan w:val="2"/>
            <w:tcBorders>
              <w:top w:val="single" w:sz="6" w:space="0" w:color="auto"/>
              <w:left w:val="single" w:sz="4" w:space="0" w:color="auto"/>
              <w:bottom w:val="single" w:sz="6" w:space="0" w:color="auto"/>
              <w:right w:val="single" w:sz="6" w:space="0" w:color="auto"/>
            </w:tcBorders>
            <w:vAlign w:val="center"/>
          </w:tcPr>
          <w:p w14:paraId="6F5B166A" w14:textId="41E14D14" w:rsidR="00A66F00" w:rsidRDefault="00A66F00" w:rsidP="00A66F00">
            <w:pPr>
              <w:pStyle w:val="Default"/>
              <w:rPr>
                <w:rFonts w:ascii="Times New Roman" w:hAnsi="Times New Roman" w:cs="Times New Roman"/>
                <w:sz w:val="20"/>
                <w:szCs w:val="20"/>
              </w:rPr>
            </w:pPr>
            <w:r>
              <w:rPr>
                <w:rFonts w:ascii="Times New Roman" w:hAnsi="Times New Roman" w:cs="Times New Roman"/>
                <w:sz w:val="20"/>
                <w:szCs w:val="20"/>
              </w:rPr>
              <w:t xml:space="preserve">Purchase of computer packages/licences across the partnership. - </w:t>
            </w:r>
            <w:r w:rsidRPr="00A66F00">
              <w:rPr>
                <w:rFonts w:ascii="Times New Roman" w:hAnsi="Times New Roman" w:cs="Times New Roman"/>
                <w:sz w:val="20"/>
                <w:szCs w:val="20"/>
                <w:highlight w:val="yellow"/>
              </w:rPr>
              <w:t>£1500 PEF</w:t>
            </w:r>
          </w:p>
          <w:p w14:paraId="1477D40D" w14:textId="4D1A8225" w:rsidR="00A66F00" w:rsidRDefault="00A66F00" w:rsidP="00A66F00">
            <w:pPr>
              <w:pStyle w:val="Default"/>
              <w:rPr>
                <w:rFonts w:ascii="Times New Roman" w:hAnsi="Times New Roman" w:cs="Times New Roman"/>
                <w:sz w:val="20"/>
                <w:szCs w:val="20"/>
              </w:rPr>
            </w:pPr>
            <w:r>
              <w:rPr>
                <w:rFonts w:ascii="Times New Roman" w:hAnsi="Times New Roman" w:cs="Times New Roman"/>
                <w:sz w:val="20"/>
                <w:szCs w:val="20"/>
              </w:rPr>
              <w:t xml:space="preserve">Purchase of PUMAs (currently provided by Cluster this session but will need costed for next session to ensure continuity – approx. </w:t>
            </w:r>
            <w:r w:rsidRPr="00A66F00">
              <w:rPr>
                <w:rFonts w:ascii="Times New Roman" w:hAnsi="Times New Roman" w:cs="Times New Roman"/>
                <w:sz w:val="20"/>
                <w:szCs w:val="20"/>
                <w:highlight w:val="yellow"/>
              </w:rPr>
              <w:t xml:space="preserve">£1000 across the partnership) </w:t>
            </w:r>
            <w:proofErr w:type="gramStart"/>
            <w:r w:rsidRPr="00A66F00">
              <w:rPr>
                <w:rFonts w:ascii="Times New Roman" w:hAnsi="Times New Roman" w:cs="Times New Roman"/>
                <w:sz w:val="20"/>
                <w:szCs w:val="20"/>
                <w:highlight w:val="yellow"/>
              </w:rPr>
              <w:t>PEF</w:t>
            </w:r>
            <w:proofErr w:type="gramEnd"/>
          </w:p>
          <w:p w14:paraId="540EADCB" w14:textId="7D80340A" w:rsidR="00A66F00" w:rsidRDefault="00A66F00" w:rsidP="00A66F00">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Purchase 4 sets of Prim Ed Problem Solving in Mathematics </w:t>
            </w:r>
            <w:r w:rsidRPr="00A66F00">
              <w:rPr>
                <w:rFonts w:ascii="Times New Roman" w:hAnsi="Times New Roman" w:cs="Times New Roman"/>
                <w:sz w:val="20"/>
                <w:szCs w:val="20"/>
                <w:highlight w:val="yellow"/>
              </w:rPr>
              <w:t>£450 PEF</w:t>
            </w:r>
          </w:p>
          <w:p w14:paraId="522E31FE" w14:textId="4BAB5EC0" w:rsidR="00A66F00" w:rsidRDefault="00A66F00" w:rsidP="00A66F00">
            <w:pPr>
              <w:pStyle w:val="Default"/>
              <w:rPr>
                <w:rFonts w:ascii="Times New Roman" w:hAnsi="Times New Roman" w:cs="Times New Roman"/>
                <w:sz w:val="20"/>
                <w:szCs w:val="20"/>
              </w:rPr>
            </w:pPr>
            <w:r>
              <w:rPr>
                <w:rFonts w:ascii="Times New Roman" w:hAnsi="Times New Roman" w:cs="Times New Roman"/>
                <w:sz w:val="20"/>
                <w:szCs w:val="20"/>
              </w:rPr>
              <w:t xml:space="preserve">Purchase and refresh resources across partnership to develop learner skills and teacher strategies (DNK) </w:t>
            </w:r>
            <w:r w:rsidRPr="00A66F00">
              <w:rPr>
                <w:rFonts w:ascii="Times New Roman" w:hAnsi="Times New Roman" w:cs="Times New Roman"/>
                <w:sz w:val="20"/>
                <w:szCs w:val="20"/>
                <w:highlight w:val="yellow"/>
              </w:rPr>
              <w:t>- £1000 PEF</w:t>
            </w:r>
          </w:p>
          <w:p w14:paraId="5140B0AB" w14:textId="6EA82CCB" w:rsidR="00A66F00" w:rsidRDefault="00A66F00" w:rsidP="00A66F00">
            <w:pPr>
              <w:tabs>
                <w:tab w:val="left" w:pos="13587"/>
              </w:tabs>
              <w:rPr>
                <w:sz w:val="20"/>
                <w:szCs w:val="20"/>
              </w:rPr>
            </w:pPr>
            <w:r>
              <w:rPr>
                <w:sz w:val="20"/>
                <w:szCs w:val="20"/>
              </w:rPr>
              <w:t xml:space="preserve">Leckie </w:t>
            </w:r>
            <w:proofErr w:type="spellStart"/>
            <w:r>
              <w:rPr>
                <w:sz w:val="20"/>
                <w:szCs w:val="20"/>
              </w:rPr>
              <w:t>Maths</w:t>
            </w:r>
            <w:proofErr w:type="spellEnd"/>
            <w:r>
              <w:rPr>
                <w:sz w:val="20"/>
                <w:szCs w:val="20"/>
              </w:rPr>
              <w:t xml:space="preserve"> Early </w:t>
            </w:r>
            <w:proofErr w:type="gramStart"/>
            <w:r>
              <w:rPr>
                <w:sz w:val="20"/>
                <w:szCs w:val="20"/>
              </w:rPr>
              <w:t>level</w:t>
            </w:r>
            <w:proofErr w:type="gramEnd"/>
            <w:r>
              <w:rPr>
                <w:sz w:val="20"/>
                <w:szCs w:val="20"/>
              </w:rPr>
              <w:t xml:space="preserve"> Digital pack per year </w:t>
            </w:r>
            <w:r w:rsidRPr="00A66F00">
              <w:rPr>
                <w:sz w:val="20"/>
                <w:szCs w:val="20"/>
                <w:highlight w:val="yellow"/>
              </w:rPr>
              <w:t>- £250 PEF</w:t>
            </w:r>
          </w:p>
          <w:p w14:paraId="04D93F85" w14:textId="36F54DC6" w:rsidR="0073586E" w:rsidRPr="008546FB" w:rsidRDefault="00A66F00" w:rsidP="00A66F00">
            <w:pPr>
              <w:tabs>
                <w:tab w:val="left" w:pos="13587"/>
              </w:tabs>
              <w:rPr>
                <w:rStyle w:val="PageNumber"/>
                <w:rFonts w:ascii="Arial" w:hAnsi="Arial" w:cs="Arial"/>
                <w:b/>
                <w:bCs/>
                <w:iCs/>
              </w:rPr>
            </w:pPr>
            <w:r>
              <w:rPr>
                <w:sz w:val="20"/>
                <w:szCs w:val="20"/>
              </w:rPr>
              <w:t xml:space="preserve">Training for staff if available - </w:t>
            </w:r>
            <w:r w:rsidRPr="00A66F00">
              <w:rPr>
                <w:sz w:val="20"/>
                <w:szCs w:val="20"/>
                <w:highlight w:val="yellow"/>
              </w:rPr>
              <w:t>£750 PEF</w:t>
            </w:r>
          </w:p>
        </w:tc>
        <w:tc>
          <w:tcPr>
            <w:tcW w:w="1250" w:type="pct"/>
            <w:tcBorders>
              <w:top w:val="single" w:sz="6" w:space="0" w:color="auto"/>
              <w:left w:val="single" w:sz="6" w:space="0" w:color="auto"/>
              <w:bottom w:val="single" w:sz="6" w:space="0" w:color="auto"/>
              <w:right w:val="single" w:sz="6" w:space="0" w:color="auto"/>
            </w:tcBorders>
            <w:vAlign w:val="center"/>
          </w:tcPr>
          <w:p w14:paraId="1D66877E" w14:textId="409817BC" w:rsidR="0073586E" w:rsidRPr="008546FB" w:rsidRDefault="00395C70" w:rsidP="00CF7238">
            <w:pPr>
              <w:tabs>
                <w:tab w:val="left" w:pos="13587"/>
              </w:tabs>
              <w:jc w:val="center"/>
              <w:rPr>
                <w:rStyle w:val="PageNumber"/>
                <w:rFonts w:ascii="Arial" w:hAnsi="Arial" w:cs="Arial"/>
                <w:b/>
                <w:bCs/>
                <w:iCs/>
              </w:rPr>
            </w:pPr>
            <w:r>
              <w:rPr>
                <w:rStyle w:val="PageNumber"/>
                <w:rFonts w:ascii="Arial" w:hAnsi="Arial" w:cs="Arial"/>
                <w:b/>
                <w:bCs/>
                <w:iCs/>
              </w:rPr>
              <w:lastRenderedPageBreak/>
              <w:t>J</w:t>
            </w:r>
            <w:r>
              <w:rPr>
                <w:rStyle w:val="PageNumber"/>
                <w:b/>
                <w:bCs/>
                <w:iCs/>
              </w:rPr>
              <w:t>une 2024</w:t>
            </w:r>
          </w:p>
        </w:tc>
      </w:tr>
      <w:tr w:rsidR="0073586E" w:rsidRPr="008546FB" w14:paraId="55F2BA36" w14:textId="77777777" w:rsidTr="00CF7238">
        <w:trPr>
          <w:trHeight w:val="992"/>
        </w:trPr>
        <w:tc>
          <w:tcPr>
            <w:tcW w:w="2500" w:type="pct"/>
            <w:gridSpan w:val="3"/>
            <w:tcBorders>
              <w:top w:val="single" w:sz="6" w:space="0" w:color="auto"/>
              <w:left w:val="single" w:sz="6" w:space="0" w:color="auto"/>
              <w:bottom w:val="single" w:sz="6" w:space="0" w:color="auto"/>
              <w:right w:val="single" w:sz="6" w:space="0" w:color="auto"/>
            </w:tcBorders>
            <w:shd w:val="clear" w:color="auto" w:fill="C5E0B3"/>
            <w:vAlign w:val="center"/>
          </w:tcPr>
          <w:p w14:paraId="27B89354" w14:textId="77777777" w:rsidR="0073586E" w:rsidRPr="008546FB" w:rsidRDefault="0073586E" w:rsidP="00CF7238">
            <w:pPr>
              <w:tabs>
                <w:tab w:val="left" w:pos="13587"/>
              </w:tabs>
              <w:jc w:val="center"/>
              <w:rPr>
                <w:rStyle w:val="PageNumber"/>
                <w:rFonts w:ascii="Arial" w:hAnsi="Arial" w:cs="Arial"/>
                <w:b/>
                <w:bCs/>
                <w:iCs/>
              </w:rPr>
            </w:pPr>
            <w:r w:rsidRPr="008546FB">
              <w:rPr>
                <w:rStyle w:val="PageNumber"/>
                <w:rFonts w:ascii="Arial" w:hAnsi="Arial" w:cs="Arial"/>
                <w:b/>
                <w:bCs/>
                <w:iCs/>
              </w:rPr>
              <w:t>Parental and Learner Engagement Opportunities</w:t>
            </w:r>
          </w:p>
        </w:tc>
        <w:tc>
          <w:tcPr>
            <w:tcW w:w="2500" w:type="pct"/>
            <w:gridSpan w:val="3"/>
            <w:tcBorders>
              <w:top w:val="single" w:sz="6" w:space="0" w:color="auto"/>
              <w:left w:val="single" w:sz="4" w:space="0" w:color="auto"/>
              <w:bottom w:val="single" w:sz="6" w:space="0" w:color="auto"/>
              <w:right w:val="single" w:sz="6" w:space="0" w:color="auto"/>
            </w:tcBorders>
            <w:shd w:val="clear" w:color="auto" w:fill="C5E0B3"/>
            <w:vAlign w:val="center"/>
          </w:tcPr>
          <w:p w14:paraId="6EF8B2DD" w14:textId="77777777" w:rsidR="0073586E" w:rsidRPr="008546FB" w:rsidRDefault="0073586E" w:rsidP="00CF7238">
            <w:pPr>
              <w:tabs>
                <w:tab w:val="left" w:pos="13587"/>
              </w:tabs>
              <w:jc w:val="center"/>
              <w:rPr>
                <w:rStyle w:val="PageNumber"/>
                <w:rFonts w:ascii="Arial" w:hAnsi="Arial" w:cs="Arial"/>
                <w:b/>
                <w:bCs/>
                <w:iCs/>
              </w:rPr>
            </w:pPr>
            <w:r>
              <w:rPr>
                <w:rStyle w:val="PageNumber"/>
                <w:rFonts w:ascii="Arial" w:hAnsi="Arial" w:cs="Arial"/>
                <w:b/>
                <w:bCs/>
                <w:iCs/>
              </w:rPr>
              <w:t>Linkage to Framework for Inclusion</w:t>
            </w:r>
          </w:p>
        </w:tc>
      </w:tr>
      <w:tr w:rsidR="0073586E" w:rsidRPr="008546FB" w14:paraId="3CB3BE40" w14:textId="77777777" w:rsidTr="00CF7238">
        <w:trPr>
          <w:trHeight w:val="992"/>
        </w:trPr>
        <w:tc>
          <w:tcPr>
            <w:tcW w:w="2500" w:type="pct"/>
            <w:gridSpan w:val="3"/>
            <w:tcBorders>
              <w:top w:val="single" w:sz="6" w:space="0" w:color="auto"/>
              <w:left w:val="single" w:sz="6" w:space="0" w:color="auto"/>
              <w:bottom w:val="single" w:sz="6" w:space="0" w:color="auto"/>
              <w:right w:val="single" w:sz="6" w:space="0" w:color="auto"/>
            </w:tcBorders>
          </w:tcPr>
          <w:p w14:paraId="7367E7C1" w14:textId="77777777" w:rsidR="008A1120" w:rsidRPr="00395C70" w:rsidRDefault="00395C70" w:rsidP="00CF7238">
            <w:pPr>
              <w:tabs>
                <w:tab w:val="left" w:pos="13587"/>
              </w:tabs>
              <w:rPr>
                <w:rStyle w:val="PageNumber"/>
                <w:rFonts w:ascii="Arial" w:hAnsi="Arial" w:cs="Arial"/>
                <w:iCs/>
                <w:sz w:val="16"/>
                <w:szCs w:val="16"/>
              </w:rPr>
            </w:pPr>
            <w:r w:rsidRPr="00395C70">
              <w:rPr>
                <w:rStyle w:val="PageNumber"/>
                <w:rFonts w:ascii="Arial" w:hAnsi="Arial" w:cs="Arial"/>
                <w:iCs/>
                <w:sz w:val="16"/>
                <w:szCs w:val="16"/>
              </w:rPr>
              <w:t>Parent Skills booklets – parents to support staff producing this.</w:t>
            </w:r>
          </w:p>
          <w:p w14:paraId="5BDE9DD4" w14:textId="68B56F5E" w:rsidR="00395C70" w:rsidRDefault="00395C70" w:rsidP="00CF7238">
            <w:pPr>
              <w:tabs>
                <w:tab w:val="left" w:pos="13587"/>
              </w:tabs>
              <w:rPr>
                <w:rStyle w:val="PageNumber"/>
                <w:rFonts w:ascii="Arial" w:hAnsi="Arial" w:cs="Arial"/>
                <w:b/>
                <w:bCs/>
                <w:iCs/>
              </w:rPr>
            </w:pPr>
            <w:r w:rsidRPr="00395C70">
              <w:rPr>
                <w:rStyle w:val="PageNumber"/>
                <w:rFonts w:ascii="Arial" w:hAnsi="Arial" w:cs="Arial"/>
                <w:iCs/>
                <w:sz w:val="16"/>
                <w:szCs w:val="16"/>
              </w:rPr>
              <w:t>Learners to share skills in curricular presentations – to pupils/parents</w:t>
            </w:r>
          </w:p>
        </w:tc>
        <w:tc>
          <w:tcPr>
            <w:tcW w:w="2500" w:type="pct"/>
            <w:gridSpan w:val="3"/>
            <w:tcBorders>
              <w:top w:val="single" w:sz="6" w:space="0" w:color="auto"/>
              <w:left w:val="single" w:sz="4" w:space="0" w:color="auto"/>
              <w:bottom w:val="single" w:sz="6" w:space="0" w:color="auto"/>
              <w:right w:val="single" w:sz="6" w:space="0" w:color="auto"/>
            </w:tcBorders>
          </w:tcPr>
          <w:p w14:paraId="0659C3A8" w14:textId="1D10DFC0" w:rsidR="0073586E" w:rsidRDefault="007F2B97" w:rsidP="00CF7238">
            <w:pPr>
              <w:tabs>
                <w:tab w:val="left" w:pos="13587"/>
              </w:tabs>
              <w:rPr>
                <w:rStyle w:val="PageNumber"/>
                <w:rFonts w:ascii="Arial" w:hAnsi="Arial" w:cs="Arial"/>
                <w:b/>
                <w:bCs/>
                <w:iCs/>
              </w:rPr>
            </w:pPr>
            <w:r w:rsidRPr="7276937E">
              <w:rPr>
                <w:rStyle w:val="PageNumber"/>
                <w:rFonts w:ascii="Arial" w:hAnsi="Arial" w:cs="Arial"/>
                <w:b/>
                <w:bCs/>
              </w:rPr>
              <w:t>All learners included</w:t>
            </w:r>
          </w:p>
        </w:tc>
      </w:tr>
    </w:tbl>
    <w:p w14:paraId="30315F93" w14:textId="6E079363" w:rsidR="0073586E" w:rsidRDefault="0073586E" w:rsidP="0083544B">
      <w:pPr>
        <w:tabs>
          <w:tab w:val="left" w:pos="284"/>
          <w:tab w:val="left" w:pos="709"/>
        </w:tabs>
        <w:rPr>
          <w:rFonts w:ascii="Arial" w:hAnsi="Arial" w:cs="Arial"/>
          <w:noProof/>
          <w:lang w:val="en-GB" w:eastAsia="en-GB"/>
        </w:rPr>
      </w:pPr>
    </w:p>
    <w:p w14:paraId="3ACFD603" w14:textId="77777777" w:rsidR="0073586E" w:rsidRDefault="0073586E" w:rsidP="0083544B">
      <w:pPr>
        <w:tabs>
          <w:tab w:val="left" w:pos="284"/>
          <w:tab w:val="left" w:pos="709"/>
        </w:tabs>
        <w:rPr>
          <w:rFonts w:ascii="Arial" w:hAnsi="Arial" w:cs="Arial"/>
          <w:noProof/>
          <w:lang w:val="en-GB" w:eastAsia="en-GB"/>
        </w:rPr>
      </w:pPr>
      <w:r>
        <w:rPr>
          <w:rFonts w:ascii="Arial" w:hAnsi="Arial" w:cs="Arial"/>
          <w:noProof/>
          <w:lang w:val="en-GB" w:eastAsia="en-GB"/>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89"/>
        <w:gridCol w:w="1131"/>
        <w:gridCol w:w="2258"/>
        <w:gridCol w:w="2261"/>
        <w:gridCol w:w="1128"/>
        <w:gridCol w:w="3389"/>
      </w:tblGrid>
      <w:tr w:rsidR="0073586E" w:rsidRPr="008546FB" w14:paraId="65F8B5D9" w14:textId="77777777" w:rsidTr="00CF7238">
        <w:trPr>
          <w:trHeight w:val="997"/>
        </w:trPr>
        <w:tc>
          <w:tcPr>
            <w:tcW w:w="1667" w:type="pct"/>
            <w:gridSpan w:val="2"/>
            <w:tcBorders>
              <w:top w:val="single" w:sz="6" w:space="0" w:color="auto"/>
              <w:left w:val="single" w:sz="6" w:space="0" w:color="auto"/>
              <w:bottom w:val="single" w:sz="6" w:space="0" w:color="auto"/>
              <w:right w:val="single" w:sz="4" w:space="0" w:color="auto"/>
            </w:tcBorders>
            <w:shd w:val="clear" w:color="auto" w:fill="A8D08D"/>
            <w:vAlign w:val="center"/>
          </w:tcPr>
          <w:p w14:paraId="525201B6" w14:textId="77777777" w:rsidR="0073586E" w:rsidRPr="008546FB" w:rsidRDefault="0073586E" w:rsidP="00CF7238">
            <w:pPr>
              <w:tabs>
                <w:tab w:val="left" w:pos="13587"/>
              </w:tabs>
              <w:jc w:val="center"/>
              <w:rPr>
                <w:rFonts w:ascii="Arial" w:hAnsi="Arial" w:cs="Arial"/>
                <w:b/>
                <w:bCs/>
                <w:iCs/>
              </w:rPr>
            </w:pPr>
            <w:r w:rsidRPr="008546FB">
              <w:rPr>
                <w:rFonts w:ascii="Arial" w:hAnsi="Arial" w:cs="Arial"/>
                <w:b/>
                <w:bCs/>
                <w:iCs/>
              </w:rPr>
              <w:lastRenderedPageBreak/>
              <w:t>School Priority</w:t>
            </w:r>
          </w:p>
          <w:p w14:paraId="2F188E0B" w14:textId="77777777" w:rsidR="0073586E" w:rsidRPr="008546FB" w:rsidRDefault="0073586E" w:rsidP="00CF7238">
            <w:pPr>
              <w:tabs>
                <w:tab w:val="left" w:pos="13587"/>
              </w:tabs>
              <w:jc w:val="center"/>
              <w:rPr>
                <w:rFonts w:ascii="Arial" w:hAnsi="Arial" w:cs="Arial"/>
                <w:b/>
                <w:bCs/>
                <w:iCs/>
              </w:rPr>
            </w:pPr>
            <w:r w:rsidRPr="008546FB">
              <w:rPr>
                <w:rFonts w:ascii="Arial" w:hAnsi="Arial" w:cs="Arial"/>
                <w:b/>
                <w:bCs/>
                <w:iCs/>
              </w:rPr>
              <w:t>/Improvement Area</w:t>
            </w:r>
          </w:p>
          <w:p w14:paraId="5C0DF730" w14:textId="77777777" w:rsidR="0073586E" w:rsidRPr="008546FB" w:rsidRDefault="0073586E" w:rsidP="00CF7238">
            <w:pPr>
              <w:pStyle w:val="Heading3"/>
              <w:spacing w:before="0" w:beforeAutospacing="0" w:after="0" w:afterAutospacing="0"/>
              <w:jc w:val="center"/>
              <w:rPr>
                <w:i w:val="0"/>
                <w:color w:val="auto"/>
              </w:rPr>
            </w:pPr>
          </w:p>
        </w:tc>
        <w:tc>
          <w:tcPr>
            <w:tcW w:w="1667" w:type="pct"/>
            <w:gridSpan w:val="2"/>
            <w:tcBorders>
              <w:top w:val="single" w:sz="6" w:space="0" w:color="auto"/>
              <w:left w:val="single" w:sz="4" w:space="0" w:color="auto"/>
              <w:bottom w:val="single" w:sz="6" w:space="0" w:color="auto"/>
              <w:right w:val="single" w:sz="6" w:space="0" w:color="auto"/>
            </w:tcBorders>
            <w:shd w:val="clear" w:color="auto" w:fill="A8D08D"/>
            <w:vAlign w:val="center"/>
          </w:tcPr>
          <w:p w14:paraId="1ED0D950" w14:textId="77777777" w:rsidR="0073586E" w:rsidRPr="008546FB" w:rsidRDefault="0073586E" w:rsidP="00CF7238">
            <w:pPr>
              <w:pStyle w:val="Heading3"/>
              <w:spacing w:before="0" w:beforeAutospacing="0" w:after="0" w:afterAutospacing="0"/>
              <w:jc w:val="center"/>
              <w:rPr>
                <w:i w:val="0"/>
                <w:color w:val="auto"/>
              </w:rPr>
            </w:pPr>
            <w:r w:rsidRPr="008546FB">
              <w:rPr>
                <w:i w:val="0"/>
                <w:color w:val="auto"/>
              </w:rPr>
              <w:t>Outcomes for Learners/School Community</w:t>
            </w:r>
          </w:p>
        </w:tc>
        <w:tc>
          <w:tcPr>
            <w:tcW w:w="1666" w:type="pct"/>
            <w:gridSpan w:val="2"/>
            <w:tcBorders>
              <w:top w:val="single" w:sz="6" w:space="0" w:color="auto"/>
              <w:left w:val="single" w:sz="6" w:space="0" w:color="auto"/>
              <w:bottom w:val="single" w:sz="6" w:space="0" w:color="auto"/>
              <w:right w:val="single" w:sz="6" w:space="0" w:color="auto"/>
            </w:tcBorders>
            <w:shd w:val="clear" w:color="auto" w:fill="A8D08D"/>
            <w:vAlign w:val="center"/>
          </w:tcPr>
          <w:p w14:paraId="4D2D829E" w14:textId="77777777" w:rsidR="0073586E" w:rsidRPr="008546FB" w:rsidRDefault="0073586E" w:rsidP="00CF7238">
            <w:pPr>
              <w:tabs>
                <w:tab w:val="left" w:pos="13587"/>
              </w:tabs>
              <w:jc w:val="center"/>
              <w:rPr>
                <w:rFonts w:ascii="Arial" w:hAnsi="Arial" w:cs="Arial"/>
                <w:b/>
                <w:bCs/>
                <w:iCs/>
              </w:rPr>
            </w:pPr>
            <w:r w:rsidRPr="008546FB">
              <w:rPr>
                <w:rFonts w:ascii="Arial" w:hAnsi="Arial" w:cs="Arial"/>
                <w:b/>
                <w:bCs/>
                <w:iCs/>
              </w:rPr>
              <w:t>Key Tasks</w:t>
            </w:r>
          </w:p>
        </w:tc>
      </w:tr>
      <w:tr w:rsidR="0073586E" w:rsidRPr="008546FB" w14:paraId="0C945285" w14:textId="77777777" w:rsidTr="00CF7238">
        <w:trPr>
          <w:trHeight w:val="2534"/>
        </w:trPr>
        <w:tc>
          <w:tcPr>
            <w:tcW w:w="1667" w:type="pct"/>
            <w:gridSpan w:val="2"/>
            <w:tcBorders>
              <w:top w:val="single" w:sz="6" w:space="0" w:color="auto"/>
              <w:left w:val="single" w:sz="6" w:space="0" w:color="auto"/>
              <w:bottom w:val="single" w:sz="6" w:space="0" w:color="auto"/>
              <w:right w:val="single" w:sz="4" w:space="0" w:color="auto"/>
            </w:tcBorders>
            <w:vAlign w:val="center"/>
          </w:tcPr>
          <w:p w14:paraId="1165267E" w14:textId="331E985A" w:rsidR="0073586E" w:rsidRPr="008546FB" w:rsidRDefault="007A22B6" w:rsidP="00CF7238">
            <w:pPr>
              <w:tabs>
                <w:tab w:val="left" w:pos="13587"/>
              </w:tabs>
              <w:jc w:val="center"/>
              <w:rPr>
                <w:rFonts w:ascii="Arial" w:hAnsi="Arial" w:cs="Arial"/>
                <w:b/>
                <w:bCs/>
              </w:rPr>
            </w:pPr>
            <w:r>
              <w:rPr>
                <w:rFonts w:ascii="Arial" w:hAnsi="Arial" w:cs="Arial"/>
                <w:b/>
                <w:bCs/>
              </w:rPr>
              <w:t xml:space="preserve">Further develop the VVA and ethos </w:t>
            </w:r>
            <w:r w:rsidR="001D201D">
              <w:rPr>
                <w:rFonts w:ascii="Arial" w:hAnsi="Arial" w:cs="Arial"/>
                <w:b/>
                <w:bCs/>
              </w:rPr>
              <w:t>of the schools to reflect their role within the learning journey and the wider community</w:t>
            </w:r>
          </w:p>
        </w:tc>
        <w:tc>
          <w:tcPr>
            <w:tcW w:w="1667" w:type="pct"/>
            <w:gridSpan w:val="2"/>
            <w:tcBorders>
              <w:top w:val="single" w:sz="6" w:space="0" w:color="auto"/>
              <w:left w:val="single" w:sz="4" w:space="0" w:color="auto"/>
              <w:bottom w:val="single" w:sz="6" w:space="0" w:color="auto"/>
              <w:right w:val="single" w:sz="6" w:space="0" w:color="auto"/>
            </w:tcBorders>
            <w:vAlign w:val="center"/>
          </w:tcPr>
          <w:p w14:paraId="70826F63" w14:textId="4A66CEA4" w:rsidR="0073586E" w:rsidRPr="007625D6" w:rsidRDefault="008A1120" w:rsidP="008A1120">
            <w:pPr>
              <w:numPr>
                <w:ilvl w:val="0"/>
                <w:numId w:val="26"/>
              </w:numPr>
              <w:rPr>
                <w:rFonts w:ascii="Arial" w:hAnsi="Arial" w:cs="Arial"/>
                <w:sz w:val="18"/>
                <w:szCs w:val="18"/>
              </w:rPr>
            </w:pPr>
            <w:r w:rsidRPr="007625D6">
              <w:rPr>
                <w:rFonts w:ascii="Arial" w:hAnsi="Arial" w:cs="Arial"/>
                <w:sz w:val="18"/>
                <w:szCs w:val="18"/>
              </w:rPr>
              <w:t>Increased Parental engagement in learning (50% by June 2024) leading to increased understanding of strategies, curriculum, skills which in turn improves attainment and engagement for learners.</w:t>
            </w:r>
          </w:p>
          <w:p w14:paraId="22CFACA1" w14:textId="6AA774FC" w:rsidR="0059236B" w:rsidRPr="0059236B" w:rsidRDefault="008A1120" w:rsidP="0059236B">
            <w:pPr>
              <w:numPr>
                <w:ilvl w:val="0"/>
                <w:numId w:val="26"/>
              </w:numPr>
              <w:rPr>
                <w:rFonts w:ascii="Arial" w:hAnsi="Arial" w:cs="Arial"/>
                <w:sz w:val="18"/>
                <w:szCs w:val="18"/>
              </w:rPr>
            </w:pPr>
            <w:r w:rsidRPr="007625D6">
              <w:rPr>
                <w:rFonts w:ascii="Arial" w:hAnsi="Arial" w:cs="Arial"/>
                <w:sz w:val="18"/>
                <w:szCs w:val="18"/>
              </w:rPr>
              <w:t xml:space="preserve">VVA which encompasses the school ethos and is based on pupil/staff/parent voice to ensure greater engagement with learners including </w:t>
            </w:r>
            <w:proofErr w:type="spellStart"/>
            <w:r w:rsidRPr="007625D6">
              <w:rPr>
                <w:rFonts w:ascii="Arial" w:hAnsi="Arial" w:cs="Arial"/>
                <w:sz w:val="18"/>
                <w:szCs w:val="18"/>
              </w:rPr>
              <w:t>behaviour</w:t>
            </w:r>
            <w:proofErr w:type="spellEnd"/>
            <w:r w:rsidRPr="007625D6">
              <w:rPr>
                <w:rFonts w:ascii="Arial" w:hAnsi="Arial" w:cs="Arial"/>
                <w:sz w:val="18"/>
                <w:szCs w:val="18"/>
              </w:rPr>
              <w:t xml:space="preserve"> choices. Leading to 25% decrease in </w:t>
            </w:r>
            <w:proofErr w:type="spellStart"/>
            <w:r w:rsidRPr="007625D6">
              <w:rPr>
                <w:rFonts w:ascii="Arial" w:hAnsi="Arial" w:cs="Arial"/>
                <w:sz w:val="18"/>
                <w:szCs w:val="18"/>
              </w:rPr>
              <w:t>behaviour</w:t>
            </w:r>
            <w:proofErr w:type="spellEnd"/>
            <w:r w:rsidRPr="007625D6">
              <w:rPr>
                <w:rFonts w:ascii="Arial" w:hAnsi="Arial" w:cs="Arial"/>
                <w:sz w:val="18"/>
                <w:szCs w:val="18"/>
              </w:rPr>
              <w:t xml:space="preserve"> incidents which in turn increase opportunities for achievement for all learners.</w:t>
            </w:r>
          </w:p>
          <w:p w14:paraId="0B68D240" w14:textId="5F5ACCE1" w:rsidR="008A1120" w:rsidRPr="007625D6" w:rsidRDefault="008A1120" w:rsidP="008A1120">
            <w:pPr>
              <w:numPr>
                <w:ilvl w:val="0"/>
                <w:numId w:val="26"/>
              </w:numPr>
              <w:rPr>
                <w:rFonts w:ascii="Arial" w:hAnsi="Arial" w:cs="Arial"/>
                <w:sz w:val="18"/>
                <w:szCs w:val="18"/>
              </w:rPr>
            </w:pPr>
            <w:r w:rsidRPr="007625D6">
              <w:rPr>
                <w:rFonts w:ascii="Arial" w:hAnsi="Arial" w:cs="Arial"/>
                <w:sz w:val="18"/>
                <w:szCs w:val="18"/>
              </w:rPr>
              <w:t xml:space="preserve">Improved community ethos </w:t>
            </w:r>
            <w:r w:rsidR="007625D6">
              <w:rPr>
                <w:rFonts w:ascii="Arial" w:hAnsi="Arial" w:cs="Arial"/>
                <w:sz w:val="18"/>
                <w:szCs w:val="18"/>
              </w:rPr>
              <w:t>and support for the school (learners and staff)</w:t>
            </w:r>
          </w:p>
          <w:p w14:paraId="4BB0F24F" w14:textId="1A55EAC5" w:rsidR="007625D6" w:rsidRPr="007625D6" w:rsidRDefault="007625D6" w:rsidP="008A1120">
            <w:pPr>
              <w:numPr>
                <w:ilvl w:val="0"/>
                <w:numId w:val="26"/>
              </w:numPr>
              <w:rPr>
                <w:rFonts w:ascii="Arial" w:hAnsi="Arial" w:cs="Arial"/>
                <w:sz w:val="18"/>
                <w:szCs w:val="18"/>
              </w:rPr>
            </w:pPr>
            <w:r w:rsidRPr="007625D6">
              <w:rPr>
                <w:rFonts w:ascii="Arial" w:hAnsi="Arial" w:cs="Arial"/>
                <w:sz w:val="18"/>
                <w:szCs w:val="18"/>
              </w:rPr>
              <w:t xml:space="preserve">RRS Awards/Digital Schools Award/Keeping Scotland Beautiful Awards achieved throughout the </w:t>
            </w:r>
            <w:proofErr w:type="gramStart"/>
            <w:r w:rsidRPr="007625D6">
              <w:rPr>
                <w:rFonts w:ascii="Arial" w:hAnsi="Arial" w:cs="Arial"/>
                <w:sz w:val="18"/>
                <w:szCs w:val="18"/>
              </w:rPr>
              <w:t>year</w:t>
            </w:r>
            <w:proofErr w:type="gramEnd"/>
            <w:r w:rsidRPr="007625D6">
              <w:rPr>
                <w:rFonts w:ascii="Arial" w:hAnsi="Arial" w:cs="Arial"/>
                <w:sz w:val="18"/>
                <w:szCs w:val="18"/>
              </w:rPr>
              <w:t xml:space="preserve"> </w:t>
            </w:r>
          </w:p>
          <w:p w14:paraId="56F80AF8" w14:textId="77777777" w:rsidR="0073586E" w:rsidRPr="008546FB" w:rsidRDefault="0073586E" w:rsidP="00CF7238">
            <w:pPr>
              <w:jc w:val="center"/>
              <w:rPr>
                <w:rFonts w:ascii="Arial" w:hAnsi="Arial" w:cs="Arial"/>
              </w:rPr>
            </w:pPr>
          </w:p>
          <w:p w14:paraId="04C9BC6A" w14:textId="77777777" w:rsidR="0073586E" w:rsidRPr="008546FB" w:rsidRDefault="0073586E" w:rsidP="00CF7238">
            <w:pPr>
              <w:tabs>
                <w:tab w:val="left" w:pos="13587"/>
              </w:tabs>
              <w:overflowPunct w:val="0"/>
              <w:autoSpaceDE w:val="0"/>
              <w:autoSpaceDN w:val="0"/>
              <w:adjustRightInd w:val="0"/>
              <w:jc w:val="center"/>
              <w:textAlignment w:val="baseline"/>
              <w:rPr>
                <w:rFonts w:ascii="Arial" w:hAnsi="Arial" w:cs="Arial"/>
              </w:rPr>
            </w:pPr>
          </w:p>
        </w:tc>
        <w:tc>
          <w:tcPr>
            <w:tcW w:w="1666" w:type="pct"/>
            <w:gridSpan w:val="2"/>
            <w:tcBorders>
              <w:top w:val="single" w:sz="6" w:space="0" w:color="auto"/>
              <w:left w:val="single" w:sz="6" w:space="0" w:color="auto"/>
              <w:bottom w:val="single" w:sz="6" w:space="0" w:color="auto"/>
              <w:right w:val="single" w:sz="6" w:space="0" w:color="auto"/>
            </w:tcBorders>
            <w:vAlign w:val="center"/>
          </w:tcPr>
          <w:p w14:paraId="4A4DECB3" w14:textId="2349AF4A" w:rsidR="0073586E" w:rsidRPr="007625D6" w:rsidRDefault="008A1120" w:rsidP="00CF7238">
            <w:pPr>
              <w:tabs>
                <w:tab w:val="left" w:pos="13587"/>
              </w:tabs>
              <w:jc w:val="center"/>
              <w:rPr>
                <w:rFonts w:ascii="Arial" w:hAnsi="Arial" w:cs="Arial"/>
                <w:sz w:val="18"/>
                <w:szCs w:val="18"/>
              </w:rPr>
            </w:pPr>
            <w:r w:rsidRPr="007625D6">
              <w:rPr>
                <w:rFonts w:ascii="Arial" w:hAnsi="Arial" w:cs="Arial"/>
                <w:sz w:val="18"/>
                <w:szCs w:val="18"/>
              </w:rPr>
              <w:t>Revise Parental Engagement calendar to include opportunities throughout the year – HT by Sept 2023.</w:t>
            </w:r>
          </w:p>
          <w:p w14:paraId="2A6BBA32" w14:textId="02214569" w:rsidR="008A1120" w:rsidRDefault="008A1120" w:rsidP="00CF7238">
            <w:pPr>
              <w:tabs>
                <w:tab w:val="left" w:pos="13587"/>
              </w:tabs>
              <w:jc w:val="center"/>
              <w:rPr>
                <w:rFonts w:ascii="Arial" w:hAnsi="Arial" w:cs="Arial"/>
                <w:sz w:val="18"/>
                <w:szCs w:val="18"/>
              </w:rPr>
            </w:pPr>
            <w:r w:rsidRPr="007625D6">
              <w:rPr>
                <w:rFonts w:ascii="Arial" w:hAnsi="Arial" w:cs="Arial"/>
                <w:sz w:val="18"/>
                <w:szCs w:val="18"/>
              </w:rPr>
              <w:t xml:space="preserve">Revisit VVA </w:t>
            </w:r>
            <w:r w:rsidRPr="007625D6">
              <w:rPr>
                <w:rFonts w:ascii="Arial" w:hAnsi="Arial" w:cs="Arial"/>
                <w:sz w:val="18"/>
                <w:szCs w:val="18"/>
              </w:rPr>
              <w:sym w:font="Wingdings" w:char="F0E0"/>
            </w:r>
            <w:r w:rsidRPr="007625D6">
              <w:rPr>
                <w:rFonts w:ascii="Arial" w:hAnsi="Arial" w:cs="Arial"/>
                <w:sz w:val="18"/>
                <w:szCs w:val="18"/>
              </w:rPr>
              <w:t xml:space="preserve"> assemblies with learners/FORMS to parents/staff meetings </w:t>
            </w:r>
            <w:r w:rsidRPr="007625D6">
              <w:rPr>
                <w:rFonts w:ascii="Arial" w:hAnsi="Arial" w:cs="Arial"/>
                <w:sz w:val="18"/>
                <w:szCs w:val="18"/>
              </w:rPr>
              <w:sym w:font="Wingdings" w:char="F0E0"/>
            </w:r>
            <w:r w:rsidRPr="007625D6">
              <w:rPr>
                <w:rFonts w:ascii="Arial" w:hAnsi="Arial" w:cs="Arial"/>
                <w:sz w:val="18"/>
                <w:szCs w:val="18"/>
              </w:rPr>
              <w:t xml:space="preserve">produce a </w:t>
            </w:r>
            <w:proofErr w:type="spellStart"/>
            <w:r w:rsidRPr="007625D6">
              <w:rPr>
                <w:rFonts w:ascii="Arial" w:hAnsi="Arial" w:cs="Arial"/>
                <w:sz w:val="18"/>
                <w:szCs w:val="18"/>
              </w:rPr>
              <w:t>sketchnote</w:t>
            </w:r>
            <w:proofErr w:type="spellEnd"/>
            <w:r w:rsidRPr="007625D6">
              <w:rPr>
                <w:rFonts w:ascii="Arial" w:hAnsi="Arial" w:cs="Arial"/>
                <w:sz w:val="18"/>
                <w:szCs w:val="18"/>
              </w:rPr>
              <w:t xml:space="preserve"> </w:t>
            </w:r>
            <w:r w:rsidRPr="007625D6">
              <w:rPr>
                <w:rFonts w:ascii="Arial" w:hAnsi="Arial" w:cs="Arial"/>
                <w:sz w:val="18"/>
                <w:szCs w:val="18"/>
              </w:rPr>
              <w:sym w:font="Wingdings" w:char="F0E0"/>
            </w:r>
            <w:r w:rsidRPr="007625D6">
              <w:rPr>
                <w:rFonts w:ascii="Arial" w:hAnsi="Arial" w:cs="Arial"/>
                <w:sz w:val="18"/>
                <w:szCs w:val="18"/>
              </w:rPr>
              <w:t>SMT by Dec 2023</w:t>
            </w:r>
          </w:p>
          <w:p w14:paraId="517086C3" w14:textId="14BB480A" w:rsidR="0059236B" w:rsidRPr="007625D6" w:rsidRDefault="0059236B" w:rsidP="0059236B">
            <w:pPr>
              <w:tabs>
                <w:tab w:val="left" w:pos="13587"/>
              </w:tabs>
              <w:rPr>
                <w:rFonts w:ascii="Arial" w:hAnsi="Arial" w:cs="Arial"/>
                <w:sz w:val="18"/>
                <w:szCs w:val="18"/>
              </w:rPr>
            </w:pPr>
            <w:r>
              <w:rPr>
                <w:rFonts w:ascii="Arial" w:hAnsi="Arial" w:cs="Arial"/>
                <w:sz w:val="18"/>
                <w:szCs w:val="18"/>
              </w:rPr>
              <w:t xml:space="preserve">Staff Training on Positive Relationship Strategies/Assertiveness/Restorative Practices </w:t>
            </w:r>
            <w:r w:rsidRPr="0059236B">
              <w:rPr>
                <w:rFonts w:ascii="Arial" w:hAnsi="Arial" w:cs="Arial"/>
                <w:sz w:val="18"/>
                <w:szCs w:val="18"/>
              </w:rPr>
              <w:sym w:font="Wingdings" w:char="F0E0"/>
            </w:r>
            <w:r>
              <w:rPr>
                <w:rFonts w:ascii="Arial" w:hAnsi="Arial" w:cs="Arial"/>
                <w:sz w:val="18"/>
                <w:szCs w:val="18"/>
              </w:rPr>
              <w:t xml:space="preserve"> 3 x Collegiate sessions </w:t>
            </w:r>
            <w:r w:rsidRPr="0059236B">
              <w:rPr>
                <w:rFonts w:ascii="Arial" w:hAnsi="Arial" w:cs="Arial"/>
                <w:sz w:val="18"/>
                <w:szCs w:val="18"/>
              </w:rPr>
              <w:sym w:font="Wingdings" w:char="F0E0"/>
            </w:r>
            <w:r>
              <w:rPr>
                <w:rFonts w:ascii="Arial" w:hAnsi="Arial" w:cs="Arial"/>
                <w:sz w:val="18"/>
                <w:szCs w:val="18"/>
              </w:rPr>
              <w:t xml:space="preserve">HT to liaise with PT Inclusion Support to provide and support training </w:t>
            </w:r>
            <w:r w:rsidRPr="0059236B">
              <w:rPr>
                <w:rFonts w:ascii="Arial" w:hAnsi="Arial" w:cs="Arial"/>
                <w:sz w:val="18"/>
                <w:szCs w:val="18"/>
              </w:rPr>
              <w:sym w:font="Wingdings" w:char="F0E0"/>
            </w:r>
            <w:r>
              <w:rPr>
                <w:rFonts w:ascii="Arial" w:hAnsi="Arial" w:cs="Arial"/>
                <w:sz w:val="18"/>
                <w:szCs w:val="18"/>
              </w:rPr>
              <w:t xml:space="preserve"> by Dec 2023</w:t>
            </w:r>
          </w:p>
          <w:p w14:paraId="3B4C7CFD" w14:textId="616E46CC" w:rsidR="007625D6" w:rsidRPr="007625D6" w:rsidRDefault="007625D6" w:rsidP="00CF7238">
            <w:pPr>
              <w:tabs>
                <w:tab w:val="left" w:pos="13587"/>
              </w:tabs>
              <w:jc w:val="center"/>
              <w:rPr>
                <w:rFonts w:ascii="Arial" w:hAnsi="Arial" w:cs="Arial"/>
                <w:sz w:val="18"/>
                <w:szCs w:val="18"/>
              </w:rPr>
            </w:pPr>
            <w:r w:rsidRPr="007625D6">
              <w:rPr>
                <w:rFonts w:ascii="Arial" w:hAnsi="Arial" w:cs="Arial"/>
                <w:sz w:val="18"/>
                <w:szCs w:val="18"/>
              </w:rPr>
              <w:t>Time provided to enable staff to plan and organize their groups (Digital/RRS/Pupil Council/Eco)/ keep displays updated/parents informed</w:t>
            </w:r>
            <w:r w:rsidRPr="007625D6">
              <w:rPr>
                <w:rFonts w:ascii="Arial" w:hAnsi="Arial" w:cs="Arial"/>
                <w:sz w:val="18"/>
                <w:szCs w:val="18"/>
              </w:rPr>
              <w:sym w:font="Wingdings" w:char="F0E0"/>
            </w:r>
            <w:r w:rsidRPr="007625D6">
              <w:rPr>
                <w:rFonts w:ascii="Arial" w:hAnsi="Arial" w:cs="Arial"/>
                <w:sz w:val="18"/>
                <w:szCs w:val="18"/>
              </w:rPr>
              <w:t xml:space="preserve"> Accreditation </w:t>
            </w:r>
            <w:r w:rsidRPr="007625D6">
              <w:rPr>
                <w:rFonts w:ascii="Arial" w:hAnsi="Arial" w:cs="Arial"/>
                <w:sz w:val="18"/>
                <w:szCs w:val="18"/>
              </w:rPr>
              <w:sym w:font="Wingdings" w:char="F0E0"/>
            </w:r>
            <w:r w:rsidRPr="007625D6">
              <w:rPr>
                <w:rFonts w:ascii="Arial" w:hAnsi="Arial" w:cs="Arial"/>
                <w:sz w:val="18"/>
                <w:szCs w:val="18"/>
              </w:rPr>
              <w:t xml:space="preserve"> CTs </w:t>
            </w:r>
            <w:r w:rsidRPr="007625D6">
              <w:rPr>
                <w:rFonts w:ascii="Arial" w:hAnsi="Arial" w:cs="Arial"/>
                <w:sz w:val="18"/>
                <w:szCs w:val="18"/>
              </w:rPr>
              <w:sym w:font="Wingdings" w:char="F0E0"/>
            </w:r>
            <w:r w:rsidRPr="007625D6">
              <w:rPr>
                <w:rFonts w:ascii="Arial" w:hAnsi="Arial" w:cs="Arial"/>
                <w:sz w:val="18"/>
                <w:szCs w:val="18"/>
              </w:rPr>
              <w:t xml:space="preserve"> June 2024</w:t>
            </w:r>
          </w:p>
          <w:p w14:paraId="2A7E5FBA" w14:textId="77777777" w:rsidR="0073586E" w:rsidRPr="008546FB" w:rsidRDefault="0073586E" w:rsidP="00CF7238">
            <w:pPr>
              <w:tabs>
                <w:tab w:val="left" w:pos="13587"/>
              </w:tabs>
              <w:jc w:val="center"/>
              <w:rPr>
                <w:rFonts w:ascii="Arial" w:hAnsi="Arial" w:cs="Arial"/>
                <w:b/>
              </w:rPr>
            </w:pPr>
          </w:p>
          <w:p w14:paraId="4D2B2E19" w14:textId="77777777" w:rsidR="0073586E" w:rsidRPr="008546FB" w:rsidRDefault="0073586E" w:rsidP="00CF7238">
            <w:pPr>
              <w:tabs>
                <w:tab w:val="left" w:pos="13587"/>
              </w:tabs>
              <w:jc w:val="center"/>
              <w:rPr>
                <w:rFonts w:ascii="Arial" w:hAnsi="Arial" w:cs="Arial"/>
              </w:rPr>
            </w:pPr>
          </w:p>
        </w:tc>
      </w:tr>
      <w:tr w:rsidR="0073586E" w:rsidRPr="008546FB" w14:paraId="1032E100" w14:textId="77777777" w:rsidTr="00CF7238">
        <w:trPr>
          <w:trHeight w:val="584"/>
        </w:trPr>
        <w:tc>
          <w:tcPr>
            <w:tcW w:w="1667" w:type="pct"/>
            <w:gridSpan w:val="2"/>
            <w:tcBorders>
              <w:top w:val="single" w:sz="6" w:space="0" w:color="auto"/>
              <w:left w:val="single" w:sz="6" w:space="0" w:color="auto"/>
              <w:bottom w:val="single" w:sz="6" w:space="0" w:color="auto"/>
              <w:right w:val="single" w:sz="4" w:space="0" w:color="auto"/>
            </w:tcBorders>
            <w:shd w:val="clear" w:color="auto" w:fill="C5E0B3"/>
            <w:vAlign w:val="center"/>
          </w:tcPr>
          <w:p w14:paraId="312E7F33" w14:textId="77777777" w:rsidR="0073586E" w:rsidRPr="008546FB" w:rsidRDefault="0073586E" w:rsidP="00CF7238">
            <w:pPr>
              <w:tabs>
                <w:tab w:val="left" w:pos="13587"/>
              </w:tabs>
              <w:jc w:val="center"/>
              <w:rPr>
                <w:rFonts w:ascii="Arial" w:hAnsi="Arial" w:cs="Arial"/>
                <w:b/>
                <w:bCs/>
              </w:rPr>
            </w:pPr>
            <w:r w:rsidRPr="008546FB">
              <w:rPr>
                <w:rFonts w:ascii="Arial" w:hAnsi="Arial" w:cs="Arial"/>
                <w:b/>
                <w:bCs/>
              </w:rPr>
              <w:t>NIF Priority</w:t>
            </w:r>
          </w:p>
        </w:tc>
        <w:tc>
          <w:tcPr>
            <w:tcW w:w="1667"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5FD29AEC" w14:textId="77777777" w:rsidR="0073586E" w:rsidRPr="008546FB" w:rsidRDefault="0073586E" w:rsidP="00CF7238">
            <w:pPr>
              <w:tabs>
                <w:tab w:val="left" w:pos="13587"/>
              </w:tabs>
              <w:jc w:val="center"/>
              <w:rPr>
                <w:rFonts w:ascii="Arial" w:hAnsi="Arial" w:cs="Arial"/>
                <w:b/>
                <w:bCs/>
              </w:rPr>
            </w:pPr>
            <w:r w:rsidRPr="008546FB">
              <w:rPr>
                <w:rFonts w:ascii="Arial" w:hAnsi="Arial" w:cs="Arial"/>
                <w:b/>
                <w:bCs/>
              </w:rPr>
              <w:t>NIF Driver</w:t>
            </w:r>
          </w:p>
        </w:tc>
        <w:tc>
          <w:tcPr>
            <w:tcW w:w="1666" w:type="pct"/>
            <w:gridSpan w:val="2"/>
            <w:tcBorders>
              <w:top w:val="single" w:sz="6" w:space="0" w:color="auto"/>
              <w:left w:val="single" w:sz="6" w:space="0" w:color="auto"/>
              <w:bottom w:val="single" w:sz="6" w:space="0" w:color="auto"/>
              <w:right w:val="single" w:sz="6" w:space="0" w:color="auto"/>
            </w:tcBorders>
            <w:shd w:val="clear" w:color="auto" w:fill="C5E0B3"/>
            <w:vAlign w:val="center"/>
          </w:tcPr>
          <w:p w14:paraId="2D8E2FF2" w14:textId="77777777" w:rsidR="0073586E" w:rsidRPr="008546FB" w:rsidRDefault="0073586E" w:rsidP="00CF7238">
            <w:pPr>
              <w:tabs>
                <w:tab w:val="left" w:pos="13587"/>
              </w:tabs>
              <w:jc w:val="center"/>
              <w:rPr>
                <w:rFonts w:ascii="Arial" w:hAnsi="Arial" w:cs="Arial"/>
                <w:b/>
                <w:bCs/>
              </w:rPr>
            </w:pPr>
            <w:r w:rsidRPr="008546FB">
              <w:rPr>
                <w:rFonts w:ascii="Arial" w:hAnsi="Arial" w:cs="Arial"/>
                <w:b/>
                <w:bCs/>
              </w:rPr>
              <w:t>HGIOS?4 / HGIOELC QIs/National Standard Criteria</w:t>
            </w:r>
          </w:p>
          <w:p w14:paraId="42D21315" w14:textId="77777777" w:rsidR="0073586E" w:rsidRPr="008546FB" w:rsidRDefault="0073586E" w:rsidP="00CF7238">
            <w:pPr>
              <w:tabs>
                <w:tab w:val="left" w:pos="13587"/>
              </w:tabs>
              <w:jc w:val="center"/>
              <w:rPr>
                <w:rFonts w:ascii="Arial" w:hAnsi="Arial" w:cs="Arial"/>
                <w:b/>
              </w:rPr>
            </w:pPr>
          </w:p>
        </w:tc>
      </w:tr>
      <w:tr w:rsidR="0073586E" w:rsidRPr="008546FB" w14:paraId="3BBF54CE" w14:textId="77777777" w:rsidTr="00CF7238">
        <w:trPr>
          <w:trHeight w:val="992"/>
        </w:trPr>
        <w:tc>
          <w:tcPr>
            <w:tcW w:w="1667" w:type="pct"/>
            <w:gridSpan w:val="2"/>
            <w:tcBorders>
              <w:top w:val="single" w:sz="6" w:space="0" w:color="auto"/>
              <w:left w:val="single" w:sz="6" w:space="0" w:color="auto"/>
              <w:bottom w:val="single" w:sz="6" w:space="0" w:color="auto"/>
              <w:right w:val="single" w:sz="4" w:space="0" w:color="auto"/>
            </w:tcBorders>
            <w:vAlign w:val="center"/>
          </w:tcPr>
          <w:p w14:paraId="63734B0F" w14:textId="461711D9" w:rsidR="0073586E" w:rsidRPr="00B721F8" w:rsidRDefault="00B721F8" w:rsidP="00B721F8">
            <w:pPr>
              <w:rPr>
                <w:rFonts w:ascii="Arial" w:hAnsi="Arial" w:cs="Arial"/>
                <w:sz w:val="18"/>
                <w:szCs w:val="18"/>
              </w:rPr>
            </w:pPr>
            <w:r w:rsidRPr="00B721F8">
              <w:rPr>
                <w:rFonts w:ascii="Arial" w:hAnsi="Arial" w:cs="Arial"/>
                <w:sz w:val="18"/>
                <w:szCs w:val="18"/>
              </w:rPr>
              <w:t xml:space="preserve">Placing the human rights and needs of every child and young person at the </w:t>
            </w:r>
            <w:proofErr w:type="spellStart"/>
            <w:r w:rsidRPr="00B721F8">
              <w:rPr>
                <w:rFonts w:ascii="Arial" w:hAnsi="Arial" w:cs="Arial"/>
                <w:sz w:val="18"/>
                <w:szCs w:val="18"/>
              </w:rPr>
              <w:t>centre</w:t>
            </w:r>
            <w:proofErr w:type="spellEnd"/>
            <w:r w:rsidRPr="00B721F8">
              <w:rPr>
                <w:rFonts w:ascii="Arial" w:hAnsi="Arial" w:cs="Arial"/>
                <w:sz w:val="18"/>
                <w:szCs w:val="18"/>
              </w:rPr>
              <w:t xml:space="preserve"> of education</w:t>
            </w:r>
            <w:r>
              <w:rPr>
                <w:rFonts w:ascii="Arial" w:hAnsi="Arial" w:cs="Arial"/>
                <w:sz w:val="18"/>
                <w:szCs w:val="18"/>
              </w:rPr>
              <w:t>.</w:t>
            </w:r>
          </w:p>
          <w:p w14:paraId="66FD886D" w14:textId="77777777" w:rsidR="00B721F8" w:rsidRDefault="00B721F8" w:rsidP="00B721F8">
            <w:pPr>
              <w:rPr>
                <w:rFonts w:ascii="Arial" w:hAnsi="Arial" w:cs="Arial"/>
                <w:sz w:val="18"/>
                <w:szCs w:val="18"/>
              </w:rPr>
            </w:pPr>
            <w:r w:rsidRPr="00B721F8">
              <w:rPr>
                <w:rFonts w:ascii="Arial" w:hAnsi="Arial" w:cs="Arial"/>
                <w:sz w:val="18"/>
                <w:szCs w:val="18"/>
              </w:rPr>
              <w:t>Improvement in skills and sustained, positive school-leaver destinations for all young people</w:t>
            </w:r>
            <w:r>
              <w:rPr>
                <w:rFonts w:ascii="Arial" w:hAnsi="Arial" w:cs="Arial"/>
                <w:sz w:val="18"/>
                <w:szCs w:val="18"/>
              </w:rPr>
              <w:t>.</w:t>
            </w:r>
          </w:p>
          <w:p w14:paraId="0AEE84B6" w14:textId="711D9B9A" w:rsidR="00B721F8" w:rsidRPr="00B721F8" w:rsidRDefault="00B721F8" w:rsidP="00B721F8">
            <w:pPr>
              <w:rPr>
                <w:rFonts w:ascii="Arial" w:hAnsi="Arial" w:cs="Arial"/>
                <w:b/>
                <w:bCs/>
                <w:sz w:val="18"/>
                <w:szCs w:val="18"/>
              </w:rPr>
            </w:pPr>
            <w:r w:rsidRPr="00B721F8">
              <w:rPr>
                <w:rFonts w:ascii="Arial" w:hAnsi="Arial" w:cs="Arial"/>
                <w:sz w:val="18"/>
                <w:szCs w:val="18"/>
              </w:rPr>
              <w:t>Improvement in children and young people's health and wellbeing</w:t>
            </w:r>
          </w:p>
        </w:tc>
        <w:tc>
          <w:tcPr>
            <w:tcW w:w="1667" w:type="pct"/>
            <w:gridSpan w:val="2"/>
            <w:tcBorders>
              <w:top w:val="single" w:sz="6" w:space="0" w:color="auto"/>
              <w:left w:val="single" w:sz="4" w:space="0" w:color="auto"/>
              <w:bottom w:val="single" w:sz="6" w:space="0" w:color="auto"/>
              <w:right w:val="single" w:sz="6" w:space="0" w:color="auto"/>
            </w:tcBorders>
            <w:vAlign w:val="center"/>
          </w:tcPr>
          <w:p w14:paraId="1D44CD66" w14:textId="77777777" w:rsidR="0073586E" w:rsidRPr="00B721F8" w:rsidRDefault="00B721F8" w:rsidP="00CF7238">
            <w:pPr>
              <w:tabs>
                <w:tab w:val="left" w:pos="13587"/>
              </w:tabs>
              <w:jc w:val="center"/>
              <w:rPr>
                <w:rFonts w:ascii="Arial" w:hAnsi="Arial" w:cs="Arial"/>
                <w:sz w:val="18"/>
                <w:szCs w:val="18"/>
              </w:rPr>
            </w:pPr>
            <w:r w:rsidRPr="00B721F8">
              <w:rPr>
                <w:rFonts w:ascii="Arial" w:hAnsi="Arial" w:cs="Arial"/>
                <w:sz w:val="18"/>
                <w:szCs w:val="18"/>
              </w:rPr>
              <w:t>Parent/carer involvement and engagement</w:t>
            </w:r>
          </w:p>
          <w:p w14:paraId="7B65E712" w14:textId="2934B281" w:rsidR="00B721F8" w:rsidRPr="008546FB" w:rsidRDefault="00B721F8" w:rsidP="00CF7238">
            <w:pPr>
              <w:tabs>
                <w:tab w:val="left" w:pos="13587"/>
              </w:tabs>
              <w:jc w:val="center"/>
              <w:rPr>
                <w:rFonts w:ascii="Arial" w:hAnsi="Arial" w:cs="Arial"/>
                <w:b/>
                <w:bCs/>
              </w:rPr>
            </w:pPr>
            <w:r w:rsidRPr="00B721F8">
              <w:rPr>
                <w:rFonts w:ascii="Arial" w:hAnsi="Arial" w:cs="Arial"/>
                <w:sz w:val="18"/>
                <w:szCs w:val="18"/>
              </w:rPr>
              <w:t>Teacher and practitioner professionalism</w:t>
            </w:r>
          </w:p>
        </w:tc>
        <w:tc>
          <w:tcPr>
            <w:tcW w:w="1666" w:type="pct"/>
            <w:gridSpan w:val="2"/>
            <w:tcBorders>
              <w:top w:val="single" w:sz="6" w:space="0" w:color="auto"/>
              <w:left w:val="single" w:sz="6" w:space="0" w:color="auto"/>
              <w:bottom w:val="single" w:sz="6" w:space="0" w:color="auto"/>
              <w:right w:val="single" w:sz="6" w:space="0" w:color="auto"/>
            </w:tcBorders>
            <w:vAlign w:val="center"/>
          </w:tcPr>
          <w:p w14:paraId="36FF2498" w14:textId="77777777" w:rsidR="00B721F8" w:rsidRDefault="00B721F8" w:rsidP="00B721F8">
            <w:pPr>
              <w:tabs>
                <w:tab w:val="left" w:pos="13587"/>
              </w:tabs>
              <w:rPr>
                <w:rFonts w:ascii="Arial" w:hAnsi="Arial" w:cs="Arial"/>
                <w:sz w:val="18"/>
                <w:szCs w:val="18"/>
              </w:rPr>
            </w:pPr>
            <w:r w:rsidRPr="001B7B36">
              <w:rPr>
                <w:rFonts w:ascii="Arial" w:hAnsi="Arial" w:cs="Arial"/>
                <w:sz w:val="18"/>
                <w:szCs w:val="18"/>
              </w:rPr>
              <w:t>1.3 Leadership of change</w:t>
            </w:r>
          </w:p>
          <w:p w14:paraId="26AE8A91" w14:textId="04260A44" w:rsidR="00B721F8" w:rsidRDefault="00B721F8" w:rsidP="00B721F8">
            <w:pPr>
              <w:tabs>
                <w:tab w:val="left" w:pos="13587"/>
              </w:tabs>
              <w:rPr>
                <w:rFonts w:ascii="Arial" w:hAnsi="Arial" w:cs="Arial"/>
                <w:sz w:val="18"/>
                <w:szCs w:val="18"/>
              </w:rPr>
            </w:pPr>
            <w:r>
              <w:rPr>
                <w:rFonts w:ascii="Arial" w:hAnsi="Arial" w:cs="Arial"/>
                <w:sz w:val="18"/>
                <w:szCs w:val="18"/>
              </w:rPr>
              <w:t>2.7 Partnerships</w:t>
            </w:r>
          </w:p>
          <w:p w14:paraId="11B652CE" w14:textId="20AE1DEF" w:rsidR="00B721F8" w:rsidRPr="001B7B36" w:rsidRDefault="00B721F8" w:rsidP="00B721F8">
            <w:pPr>
              <w:tabs>
                <w:tab w:val="left" w:pos="13587"/>
              </w:tabs>
              <w:rPr>
                <w:rFonts w:ascii="Arial" w:hAnsi="Arial" w:cs="Arial"/>
                <w:sz w:val="18"/>
                <w:szCs w:val="18"/>
              </w:rPr>
            </w:pPr>
            <w:r>
              <w:rPr>
                <w:rFonts w:ascii="Arial" w:hAnsi="Arial" w:cs="Arial"/>
                <w:sz w:val="18"/>
                <w:szCs w:val="18"/>
              </w:rPr>
              <w:t xml:space="preserve">3.1 Ensuring Wellbeing, </w:t>
            </w:r>
            <w:proofErr w:type="gramStart"/>
            <w:r>
              <w:rPr>
                <w:rFonts w:ascii="Arial" w:hAnsi="Arial" w:cs="Arial"/>
                <w:sz w:val="18"/>
                <w:szCs w:val="18"/>
              </w:rPr>
              <w:t>equality</w:t>
            </w:r>
            <w:proofErr w:type="gramEnd"/>
            <w:r>
              <w:rPr>
                <w:rFonts w:ascii="Arial" w:hAnsi="Arial" w:cs="Arial"/>
                <w:sz w:val="18"/>
                <w:szCs w:val="18"/>
              </w:rPr>
              <w:t xml:space="preserve"> and inclusion.</w:t>
            </w:r>
          </w:p>
          <w:p w14:paraId="0F5E9D25" w14:textId="77777777" w:rsidR="0073586E" w:rsidRPr="008546FB" w:rsidRDefault="0073586E" w:rsidP="00CF7238">
            <w:pPr>
              <w:tabs>
                <w:tab w:val="left" w:pos="13587"/>
              </w:tabs>
              <w:jc w:val="center"/>
              <w:rPr>
                <w:rFonts w:ascii="Arial" w:hAnsi="Arial" w:cs="Arial"/>
                <w:b/>
                <w:bCs/>
              </w:rPr>
            </w:pPr>
          </w:p>
        </w:tc>
      </w:tr>
      <w:tr w:rsidR="0073586E" w:rsidRPr="008546FB" w14:paraId="57B1118B" w14:textId="77777777" w:rsidTr="00CF7238">
        <w:trPr>
          <w:trHeight w:val="992"/>
        </w:trPr>
        <w:tc>
          <w:tcPr>
            <w:tcW w:w="1250" w:type="pct"/>
            <w:tcBorders>
              <w:top w:val="single" w:sz="6" w:space="0" w:color="auto"/>
              <w:left w:val="single" w:sz="6" w:space="0" w:color="auto"/>
              <w:bottom w:val="single" w:sz="6" w:space="0" w:color="auto"/>
              <w:right w:val="single" w:sz="4" w:space="0" w:color="auto"/>
            </w:tcBorders>
            <w:shd w:val="clear" w:color="auto" w:fill="C5E0B3"/>
            <w:vAlign w:val="center"/>
          </w:tcPr>
          <w:p w14:paraId="36253DCD"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Responsible/Lead Person</w:t>
            </w:r>
          </w:p>
        </w:tc>
        <w:tc>
          <w:tcPr>
            <w:tcW w:w="1250"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4DC0A894"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Time Allocations</w:t>
            </w:r>
          </w:p>
        </w:tc>
        <w:tc>
          <w:tcPr>
            <w:tcW w:w="1250" w:type="pct"/>
            <w:gridSpan w:val="2"/>
            <w:tcBorders>
              <w:top w:val="single" w:sz="6" w:space="0" w:color="auto"/>
              <w:left w:val="single" w:sz="4" w:space="0" w:color="auto"/>
              <w:bottom w:val="single" w:sz="6" w:space="0" w:color="auto"/>
              <w:right w:val="single" w:sz="6" w:space="0" w:color="auto"/>
            </w:tcBorders>
            <w:shd w:val="clear" w:color="auto" w:fill="C5E0B3"/>
            <w:vAlign w:val="center"/>
          </w:tcPr>
          <w:p w14:paraId="73101E10"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Funding – including PEF</w:t>
            </w:r>
          </w:p>
        </w:tc>
        <w:tc>
          <w:tcPr>
            <w:tcW w:w="1250" w:type="pct"/>
            <w:tcBorders>
              <w:top w:val="single" w:sz="6" w:space="0" w:color="auto"/>
              <w:left w:val="single" w:sz="6" w:space="0" w:color="auto"/>
              <w:bottom w:val="single" w:sz="6" w:space="0" w:color="auto"/>
              <w:right w:val="single" w:sz="6" w:space="0" w:color="auto"/>
            </w:tcBorders>
            <w:shd w:val="clear" w:color="auto" w:fill="C5E0B3"/>
            <w:vAlign w:val="center"/>
          </w:tcPr>
          <w:p w14:paraId="4C5E4605" w14:textId="77777777" w:rsidR="0073586E" w:rsidRPr="008546FB" w:rsidRDefault="0073586E" w:rsidP="00CF7238">
            <w:pPr>
              <w:tabs>
                <w:tab w:val="left" w:pos="13587"/>
              </w:tabs>
              <w:jc w:val="center"/>
              <w:rPr>
                <w:rFonts w:ascii="Arial" w:hAnsi="Arial" w:cs="Arial"/>
                <w:b/>
                <w:bCs/>
              </w:rPr>
            </w:pPr>
            <w:r w:rsidRPr="008546FB">
              <w:rPr>
                <w:rStyle w:val="PageNumber"/>
                <w:rFonts w:ascii="Arial" w:hAnsi="Arial" w:cs="Arial"/>
                <w:b/>
                <w:bCs/>
                <w:iCs/>
              </w:rPr>
              <w:t>Expected Completion Date</w:t>
            </w:r>
          </w:p>
        </w:tc>
      </w:tr>
      <w:tr w:rsidR="0073586E" w:rsidRPr="008546FB" w14:paraId="3EC9EB30" w14:textId="77777777" w:rsidTr="00CF7238">
        <w:trPr>
          <w:trHeight w:val="992"/>
        </w:trPr>
        <w:tc>
          <w:tcPr>
            <w:tcW w:w="1250" w:type="pct"/>
            <w:tcBorders>
              <w:top w:val="single" w:sz="6" w:space="0" w:color="auto"/>
              <w:left w:val="single" w:sz="6" w:space="0" w:color="auto"/>
              <w:bottom w:val="single" w:sz="6" w:space="0" w:color="auto"/>
              <w:right w:val="single" w:sz="4" w:space="0" w:color="auto"/>
            </w:tcBorders>
            <w:vAlign w:val="center"/>
          </w:tcPr>
          <w:p w14:paraId="3EFAF8A2" w14:textId="1A4630C1" w:rsidR="0073586E" w:rsidRPr="007625D6" w:rsidRDefault="007625D6" w:rsidP="007625D6">
            <w:pPr>
              <w:tabs>
                <w:tab w:val="left" w:pos="13587"/>
              </w:tabs>
              <w:rPr>
                <w:rStyle w:val="PageNumber"/>
                <w:rFonts w:ascii="Arial" w:hAnsi="Arial" w:cs="Arial"/>
                <w:iCs/>
                <w:sz w:val="18"/>
                <w:szCs w:val="18"/>
              </w:rPr>
            </w:pPr>
            <w:r w:rsidRPr="007625D6">
              <w:rPr>
                <w:rStyle w:val="PageNumber"/>
                <w:rFonts w:ascii="Arial" w:hAnsi="Arial" w:cs="Arial"/>
                <w:iCs/>
                <w:sz w:val="18"/>
                <w:szCs w:val="18"/>
              </w:rPr>
              <w:t xml:space="preserve">HT </w:t>
            </w:r>
            <w:r w:rsidRPr="007625D6">
              <w:rPr>
                <w:rStyle w:val="PageNumber"/>
                <w:rFonts w:ascii="Arial" w:hAnsi="Arial" w:cs="Arial"/>
                <w:iCs/>
                <w:sz w:val="18"/>
                <w:szCs w:val="18"/>
              </w:rPr>
              <w:sym w:font="Wingdings" w:char="F0E0"/>
            </w:r>
            <w:r w:rsidRPr="007625D6">
              <w:rPr>
                <w:rStyle w:val="PageNumber"/>
                <w:rFonts w:ascii="Arial" w:hAnsi="Arial" w:cs="Arial"/>
                <w:iCs/>
                <w:sz w:val="18"/>
                <w:szCs w:val="18"/>
              </w:rPr>
              <w:t xml:space="preserve"> SMT </w:t>
            </w:r>
            <w:r w:rsidRPr="007625D6">
              <w:rPr>
                <w:rStyle w:val="PageNumber"/>
                <w:rFonts w:ascii="Arial" w:hAnsi="Arial" w:cs="Arial"/>
                <w:iCs/>
                <w:sz w:val="18"/>
                <w:szCs w:val="18"/>
              </w:rPr>
              <w:sym w:font="Wingdings" w:char="F0E0"/>
            </w:r>
            <w:r w:rsidRPr="007625D6">
              <w:rPr>
                <w:rStyle w:val="PageNumber"/>
                <w:rFonts w:ascii="Arial" w:hAnsi="Arial" w:cs="Arial"/>
                <w:iCs/>
                <w:sz w:val="18"/>
                <w:szCs w:val="18"/>
              </w:rPr>
              <w:t xml:space="preserve"> CTs </w:t>
            </w:r>
            <w:r w:rsidRPr="007625D6">
              <w:rPr>
                <w:rStyle w:val="PageNumber"/>
                <w:rFonts w:ascii="Arial" w:hAnsi="Arial" w:cs="Arial"/>
                <w:iCs/>
                <w:sz w:val="18"/>
                <w:szCs w:val="18"/>
              </w:rPr>
              <w:sym w:font="Wingdings" w:char="F0E0"/>
            </w:r>
            <w:r w:rsidRPr="007625D6">
              <w:rPr>
                <w:rStyle w:val="PageNumber"/>
                <w:rFonts w:ascii="Arial" w:hAnsi="Arial" w:cs="Arial"/>
                <w:iCs/>
                <w:sz w:val="18"/>
                <w:szCs w:val="18"/>
              </w:rPr>
              <w:t xml:space="preserve"> Learners</w:t>
            </w:r>
          </w:p>
        </w:tc>
        <w:tc>
          <w:tcPr>
            <w:tcW w:w="1250" w:type="pct"/>
            <w:gridSpan w:val="2"/>
            <w:tcBorders>
              <w:top w:val="single" w:sz="6" w:space="0" w:color="auto"/>
              <w:left w:val="single" w:sz="4" w:space="0" w:color="auto"/>
              <w:bottom w:val="single" w:sz="6" w:space="0" w:color="auto"/>
              <w:right w:val="single" w:sz="6" w:space="0" w:color="auto"/>
            </w:tcBorders>
            <w:vAlign w:val="center"/>
          </w:tcPr>
          <w:p w14:paraId="53A29382" w14:textId="77777777" w:rsidR="0073586E" w:rsidRPr="007625D6" w:rsidRDefault="007625D6" w:rsidP="007625D6">
            <w:pPr>
              <w:tabs>
                <w:tab w:val="left" w:pos="13587"/>
              </w:tabs>
              <w:rPr>
                <w:rStyle w:val="PageNumber"/>
                <w:rFonts w:ascii="Arial" w:hAnsi="Arial" w:cs="Arial"/>
                <w:iCs/>
                <w:sz w:val="18"/>
                <w:szCs w:val="18"/>
              </w:rPr>
            </w:pPr>
            <w:r w:rsidRPr="007625D6">
              <w:rPr>
                <w:rStyle w:val="PageNumber"/>
                <w:rFonts w:ascii="Arial" w:hAnsi="Arial" w:cs="Arial"/>
                <w:iCs/>
                <w:sz w:val="18"/>
                <w:szCs w:val="18"/>
              </w:rPr>
              <w:t>1 x additional NCT time per 3 weeks from Cluster supply</w:t>
            </w:r>
          </w:p>
          <w:p w14:paraId="258FB1EC" w14:textId="28913180" w:rsidR="007625D6" w:rsidRPr="007625D6" w:rsidRDefault="007625D6" w:rsidP="007625D6">
            <w:pPr>
              <w:tabs>
                <w:tab w:val="left" w:pos="13587"/>
              </w:tabs>
              <w:rPr>
                <w:rStyle w:val="PageNumber"/>
                <w:rFonts w:ascii="Arial" w:hAnsi="Arial" w:cs="Arial"/>
                <w:iCs/>
                <w:sz w:val="18"/>
                <w:szCs w:val="18"/>
              </w:rPr>
            </w:pPr>
            <w:r w:rsidRPr="007625D6">
              <w:rPr>
                <w:rStyle w:val="PageNumber"/>
                <w:rFonts w:ascii="Arial" w:hAnsi="Arial" w:cs="Arial"/>
                <w:iCs/>
                <w:sz w:val="18"/>
                <w:szCs w:val="18"/>
              </w:rPr>
              <w:t xml:space="preserve">3 x 2 </w:t>
            </w:r>
            <w:proofErr w:type="spellStart"/>
            <w:r w:rsidRPr="007625D6">
              <w:rPr>
                <w:rStyle w:val="PageNumber"/>
                <w:rFonts w:ascii="Arial" w:hAnsi="Arial" w:cs="Arial"/>
                <w:iCs/>
                <w:sz w:val="18"/>
                <w:szCs w:val="18"/>
              </w:rPr>
              <w:t>hr</w:t>
            </w:r>
            <w:proofErr w:type="spellEnd"/>
            <w:r w:rsidRPr="007625D6">
              <w:rPr>
                <w:rStyle w:val="PageNumber"/>
                <w:rFonts w:ascii="Arial" w:hAnsi="Arial" w:cs="Arial"/>
                <w:iCs/>
                <w:sz w:val="18"/>
                <w:szCs w:val="18"/>
              </w:rPr>
              <w:t xml:space="preserve"> Collegiate sessions </w:t>
            </w:r>
          </w:p>
          <w:p w14:paraId="3D213159" w14:textId="03D4B876" w:rsidR="007625D6" w:rsidRPr="007625D6" w:rsidRDefault="007625D6" w:rsidP="007625D6">
            <w:pPr>
              <w:tabs>
                <w:tab w:val="left" w:pos="13587"/>
              </w:tabs>
              <w:rPr>
                <w:rStyle w:val="PageNumber"/>
                <w:rFonts w:ascii="Arial" w:hAnsi="Arial" w:cs="Arial"/>
                <w:iCs/>
                <w:sz w:val="18"/>
                <w:szCs w:val="18"/>
              </w:rPr>
            </w:pPr>
            <w:r w:rsidRPr="007625D6">
              <w:rPr>
                <w:rStyle w:val="PageNumber"/>
                <w:rFonts w:ascii="Arial" w:hAnsi="Arial" w:cs="Arial"/>
                <w:iCs/>
                <w:sz w:val="18"/>
                <w:szCs w:val="18"/>
              </w:rPr>
              <w:t>2 x ½ day INSET</w:t>
            </w:r>
          </w:p>
        </w:tc>
        <w:tc>
          <w:tcPr>
            <w:tcW w:w="1250" w:type="pct"/>
            <w:gridSpan w:val="2"/>
            <w:tcBorders>
              <w:top w:val="single" w:sz="6" w:space="0" w:color="auto"/>
              <w:left w:val="single" w:sz="4" w:space="0" w:color="auto"/>
              <w:bottom w:val="single" w:sz="6" w:space="0" w:color="auto"/>
              <w:right w:val="single" w:sz="6" w:space="0" w:color="auto"/>
            </w:tcBorders>
            <w:vAlign w:val="center"/>
          </w:tcPr>
          <w:p w14:paraId="3D6EFCA6" w14:textId="5AF5C95F" w:rsidR="0073586E" w:rsidRPr="007625D6" w:rsidRDefault="007625D6" w:rsidP="007625D6">
            <w:pPr>
              <w:tabs>
                <w:tab w:val="left" w:pos="13587"/>
              </w:tabs>
              <w:rPr>
                <w:rStyle w:val="PageNumber"/>
                <w:rFonts w:ascii="Arial" w:hAnsi="Arial" w:cs="Arial"/>
                <w:iCs/>
                <w:sz w:val="18"/>
                <w:szCs w:val="18"/>
              </w:rPr>
            </w:pPr>
            <w:r w:rsidRPr="007625D6">
              <w:rPr>
                <w:rStyle w:val="PageNumber"/>
                <w:rFonts w:ascii="Arial" w:hAnsi="Arial" w:cs="Arial"/>
                <w:iCs/>
                <w:sz w:val="18"/>
                <w:szCs w:val="18"/>
              </w:rPr>
              <w:t>£5000 PEF across the partnership to update digital resources – tbc after Techie Tuesday parent sessions.</w:t>
            </w:r>
          </w:p>
        </w:tc>
        <w:tc>
          <w:tcPr>
            <w:tcW w:w="1250" w:type="pct"/>
            <w:tcBorders>
              <w:top w:val="single" w:sz="6" w:space="0" w:color="auto"/>
              <w:left w:val="single" w:sz="6" w:space="0" w:color="auto"/>
              <w:bottom w:val="single" w:sz="6" w:space="0" w:color="auto"/>
              <w:right w:val="single" w:sz="6" w:space="0" w:color="auto"/>
            </w:tcBorders>
            <w:vAlign w:val="center"/>
          </w:tcPr>
          <w:p w14:paraId="65DF338F" w14:textId="29BFB430" w:rsidR="0073586E" w:rsidRPr="007625D6" w:rsidRDefault="007625D6" w:rsidP="00CF7238">
            <w:pPr>
              <w:tabs>
                <w:tab w:val="left" w:pos="13587"/>
              </w:tabs>
              <w:jc w:val="center"/>
              <w:rPr>
                <w:rStyle w:val="PageNumber"/>
                <w:rFonts w:ascii="Arial" w:hAnsi="Arial" w:cs="Arial"/>
                <w:iCs/>
                <w:sz w:val="18"/>
                <w:szCs w:val="18"/>
              </w:rPr>
            </w:pPr>
            <w:r w:rsidRPr="007625D6">
              <w:rPr>
                <w:rStyle w:val="PageNumber"/>
                <w:rFonts w:ascii="Arial" w:hAnsi="Arial" w:cs="Arial"/>
                <w:iCs/>
                <w:sz w:val="18"/>
                <w:szCs w:val="18"/>
              </w:rPr>
              <w:t>Ongoing throughout the year but fully by June 2024</w:t>
            </w:r>
          </w:p>
        </w:tc>
      </w:tr>
      <w:tr w:rsidR="0073586E" w:rsidRPr="008546FB" w14:paraId="0424D266" w14:textId="77777777" w:rsidTr="00CF7238">
        <w:trPr>
          <w:trHeight w:val="992"/>
        </w:trPr>
        <w:tc>
          <w:tcPr>
            <w:tcW w:w="2500" w:type="pct"/>
            <w:gridSpan w:val="3"/>
            <w:tcBorders>
              <w:top w:val="single" w:sz="6" w:space="0" w:color="auto"/>
              <w:left w:val="single" w:sz="6" w:space="0" w:color="auto"/>
              <w:bottom w:val="single" w:sz="6" w:space="0" w:color="auto"/>
              <w:right w:val="single" w:sz="6" w:space="0" w:color="auto"/>
            </w:tcBorders>
            <w:shd w:val="clear" w:color="auto" w:fill="C5E0B3"/>
            <w:vAlign w:val="center"/>
          </w:tcPr>
          <w:p w14:paraId="63505C0A" w14:textId="77777777" w:rsidR="0073586E" w:rsidRPr="008546FB" w:rsidRDefault="0073586E" w:rsidP="00CF7238">
            <w:pPr>
              <w:tabs>
                <w:tab w:val="left" w:pos="13587"/>
              </w:tabs>
              <w:jc w:val="center"/>
              <w:rPr>
                <w:rStyle w:val="PageNumber"/>
                <w:rFonts w:ascii="Arial" w:hAnsi="Arial" w:cs="Arial"/>
                <w:b/>
                <w:bCs/>
                <w:iCs/>
              </w:rPr>
            </w:pPr>
            <w:r w:rsidRPr="008546FB">
              <w:rPr>
                <w:rStyle w:val="PageNumber"/>
                <w:rFonts w:ascii="Arial" w:hAnsi="Arial" w:cs="Arial"/>
                <w:b/>
                <w:bCs/>
                <w:iCs/>
              </w:rPr>
              <w:t>Parental and Learner Engagement Opportunities</w:t>
            </w:r>
          </w:p>
        </w:tc>
        <w:tc>
          <w:tcPr>
            <w:tcW w:w="2500" w:type="pct"/>
            <w:gridSpan w:val="3"/>
            <w:tcBorders>
              <w:top w:val="single" w:sz="6" w:space="0" w:color="auto"/>
              <w:left w:val="single" w:sz="4" w:space="0" w:color="auto"/>
              <w:bottom w:val="single" w:sz="6" w:space="0" w:color="auto"/>
              <w:right w:val="single" w:sz="6" w:space="0" w:color="auto"/>
            </w:tcBorders>
            <w:shd w:val="clear" w:color="auto" w:fill="C5E0B3"/>
            <w:vAlign w:val="center"/>
          </w:tcPr>
          <w:p w14:paraId="1CE7D00A" w14:textId="77777777" w:rsidR="0073586E" w:rsidRPr="008546FB" w:rsidRDefault="0073586E" w:rsidP="00CF7238">
            <w:pPr>
              <w:tabs>
                <w:tab w:val="left" w:pos="13587"/>
              </w:tabs>
              <w:jc w:val="center"/>
              <w:rPr>
                <w:rStyle w:val="PageNumber"/>
                <w:rFonts w:ascii="Arial" w:hAnsi="Arial" w:cs="Arial"/>
                <w:b/>
                <w:bCs/>
                <w:iCs/>
              </w:rPr>
            </w:pPr>
            <w:r>
              <w:rPr>
                <w:rStyle w:val="PageNumber"/>
                <w:rFonts w:ascii="Arial" w:hAnsi="Arial" w:cs="Arial"/>
                <w:b/>
                <w:bCs/>
                <w:iCs/>
              </w:rPr>
              <w:t>Linkage to Framework for Inclusion</w:t>
            </w:r>
          </w:p>
        </w:tc>
      </w:tr>
      <w:tr w:rsidR="0073586E" w:rsidRPr="008546FB" w14:paraId="6436D482" w14:textId="77777777" w:rsidTr="00CF7238">
        <w:trPr>
          <w:trHeight w:val="992"/>
        </w:trPr>
        <w:tc>
          <w:tcPr>
            <w:tcW w:w="2500" w:type="pct"/>
            <w:gridSpan w:val="3"/>
            <w:tcBorders>
              <w:top w:val="single" w:sz="6" w:space="0" w:color="auto"/>
              <w:left w:val="single" w:sz="6" w:space="0" w:color="auto"/>
              <w:bottom w:val="single" w:sz="6" w:space="0" w:color="auto"/>
              <w:right w:val="single" w:sz="6" w:space="0" w:color="auto"/>
            </w:tcBorders>
          </w:tcPr>
          <w:p w14:paraId="34B9B2E6" w14:textId="50899DEB" w:rsidR="008A1120" w:rsidRPr="007625D6" w:rsidRDefault="008A1120" w:rsidP="008A1120">
            <w:pPr>
              <w:tabs>
                <w:tab w:val="left" w:pos="13587"/>
              </w:tabs>
              <w:rPr>
                <w:rStyle w:val="PageNumber"/>
                <w:rFonts w:ascii="Arial" w:hAnsi="Arial" w:cs="Arial"/>
                <w:iCs/>
                <w:sz w:val="18"/>
                <w:szCs w:val="18"/>
              </w:rPr>
            </w:pPr>
            <w:r w:rsidRPr="007625D6">
              <w:rPr>
                <w:rStyle w:val="PageNumber"/>
                <w:rFonts w:ascii="Arial" w:hAnsi="Arial" w:cs="Arial"/>
                <w:iCs/>
                <w:sz w:val="18"/>
                <w:szCs w:val="18"/>
              </w:rPr>
              <w:lastRenderedPageBreak/>
              <w:t>Parental Engagement calendar available</w:t>
            </w:r>
          </w:p>
          <w:p w14:paraId="77AECDFC" w14:textId="77777777" w:rsidR="0073586E" w:rsidRDefault="008A1120" w:rsidP="008A1120">
            <w:pPr>
              <w:tabs>
                <w:tab w:val="left" w:pos="13587"/>
              </w:tabs>
              <w:rPr>
                <w:rStyle w:val="PageNumber"/>
                <w:rFonts w:ascii="Arial" w:hAnsi="Arial" w:cs="Arial"/>
                <w:iCs/>
                <w:sz w:val="18"/>
                <w:szCs w:val="18"/>
              </w:rPr>
            </w:pPr>
            <w:r w:rsidRPr="007625D6">
              <w:rPr>
                <w:rStyle w:val="PageNumber"/>
                <w:rFonts w:ascii="Arial" w:hAnsi="Arial" w:cs="Arial"/>
                <w:iCs/>
                <w:sz w:val="18"/>
                <w:szCs w:val="18"/>
              </w:rPr>
              <w:t>Learner engagement through VVA/School working parties</w:t>
            </w:r>
          </w:p>
          <w:p w14:paraId="196F5087" w14:textId="77777777" w:rsidR="007F2B97" w:rsidRPr="007F2B97" w:rsidRDefault="007F2B97" w:rsidP="007F2B97">
            <w:pPr>
              <w:tabs>
                <w:tab w:val="left" w:pos="13587"/>
              </w:tabs>
              <w:rPr>
                <w:rStyle w:val="PageNumber"/>
                <w:rFonts w:ascii="Arial" w:hAnsi="Arial" w:cs="Arial"/>
                <w:bCs/>
                <w:sz w:val="16"/>
                <w:szCs w:val="16"/>
              </w:rPr>
            </w:pPr>
            <w:r w:rsidRPr="007F2B97">
              <w:rPr>
                <w:rStyle w:val="PageNumber"/>
                <w:rFonts w:ascii="Arial" w:hAnsi="Arial" w:cs="Arial"/>
                <w:bCs/>
                <w:sz w:val="16"/>
                <w:szCs w:val="16"/>
              </w:rPr>
              <w:t xml:space="preserve">Share success in </w:t>
            </w:r>
            <w:proofErr w:type="gramStart"/>
            <w:r w:rsidRPr="007F2B97">
              <w:rPr>
                <w:rStyle w:val="PageNumber"/>
                <w:rFonts w:ascii="Arial" w:hAnsi="Arial" w:cs="Arial"/>
                <w:bCs/>
                <w:sz w:val="16"/>
                <w:szCs w:val="16"/>
              </w:rPr>
              <w:t>newsletter</w:t>
            </w:r>
            <w:proofErr w:type="gramEnd"/>
          </w:p>
          <w:p w14:paraId="13A84077" w14:textId="5E710722" w:rsidR="007F2B97" w:rsidRDefault="007F2B97" w:rsidP="007F2B97">
            <w:pPr>
              <w:tabs>
                <w:tab w:val="left" w:pos="13587"/>
              </w:tabs>
              <w:rPr>
                <w:rStyle w:val="PageNumber"/>
                <w:rFonts w:ascii="Arial" w:hAnsi="Arial" w:cs="Arial"/>
                <w:b/>
                <w:bCs/>
                <w:iCs/>
              </w:rPr>
            </w:pPr>
            <w:r w:rsidRPr="007F2B97">
              <w:rPr>
                <w:rStyle w:val="PageNumber"/>
                <w:rFonts w:ascii="Arial" w:hAnsi="Arial" w:cs="Arial"/>
                <w:bCs/>
                <w:sz w:val="16"/>
                <w:szCs w:val="16"/>
              </w:rPr>
              <w:t>Inform parent body of their role in Rights Respecting Schools</w:t>
            </w:r>
          </w:p>
        </w:tc>
        <w:tc>
          <w:tcPr>
            <w:tcW w:w="2500" w:type="pct"/>
            <w:gridSpan w:val="3"/>
            <w:tcBorders>
              <w:top w:val="single" w:sz="6" w:space="0" w:color="auto"/>
              <w:left w:val="single" w:sz="4" w:space="0" w:color="auto"/>
              <w:bottom w:val="single" w:sz="6" w:space="0" w:color="auto"/>
              <w:right w:val="single" w:sz="6" w:space="0" w:color="auto"/>
            </w:tcBorders>
          </w:tcPr>
          <w:p w14:paraId="38BDCB8E" w14:textId="07D41673" w:rsidR="0073586E" w:rsidRDefault="007F2B97" w:rsidP="00CF7238">
            <w:pPr>
              <w:tabs>
                <w:tab w:val="left" w:pos="13587"/>
              </w:tabs>
              <w:rPr>
                <w:rStyle w:val="PageNumber"/>
                <w:rFonts w:ascii="Arial" w:hAnsi="Arial" w:cs="Arial"/>
                <w:b/>
                <w:bCs/>
                <w:iCs/>
              </w:rPr>
            </w:pPr>
            <w:r w:rsidRPr="7276937E">
              <w:rPr>
                <w:rStyle w:val="PageNumber"/>
                <w:rFonts w:ascii="Arial" w:hAnsi="Arial" w:cs="Arial"/>
                <w:b/>
                <w:bCs/>
              </w:rPr>
              <w:t>All pupil voices heard through committee groups</w:t>
            </w:r>
          </w:p>
        </w:tc>
      </w:tr>
    </w:tbl>
    <w:p w14:paraId="6629D61A" w14:textId="33AE250B" w:rsidR="00454F24" w:rsidRDefault="00454F24" w:rsidP="0083544B">
      <w:pPr>
        <w:tabs>
          <w:tab w:val="left" w:pos="284"/>
          <w:tab w:val="left" w:pos="709"/>
        </w:tabs>
        <w:rPr>
          <w:rFonts w:ascii="Arial" w:hAnsi="Arial" w:cs="Arial"/>
          <w:noProof/>
          <w:lang w:val="en-GB" w:eastAsia="en-GB"/>
        </w:rPr>
      </w:pPr>
    </w:p>
    <w:tbl>
      <w:tblPr>
        <w:tblW w:w="0" w:type="auto"/>
        <w:tblLayout w:type="fixed"/>
        <w:tblLook w:val="06A0" w:firstRow="1" w:lastRow="0" w:firstColumn="1" w:lastColumn="0" w:noHBand="1" w:noVBand="1"/>
      </w:tblPr>
      <w:tblGrid>
        <w:gridCol w:w="3390"/>
        <w:gridCol w:w="1131"/>
        <w:gridCol w:w="2259"/>
        <w:gridCol w:w="2262"/>
        <w:gridCol w:w="1128"/>
        <w:gridCol w:w="3390"/>
      </w:tblGrid>
      <w:tr w:rsidR="007F2B97" w14:paraId="472B6962" w14:textId="77777777" w:rsidTr="007F2B97">
        <w:trPr>
          <w:trHeight w:val="990"/>
        </w:trPr>
        <w:tc>
          <w:tcPr>
            <w:tcW w:w="4521" w:type="dxa"/>
            <w:gridSpan w:val="2"/>
            <w:tcBorders>
              <w:top w:val="single" w:sz="8" w:space="0" w:color="auto"/>
              <w:left w:val="single" w:sz="8" w:space="0" w:color="auto"/>
              <w:bottom w:val="single" w:sz="8" w:space="0" w:color="auto"/>
              <w:right w:val="single" w:sz="8" w:space="0" w:color="auto"/>
            </w:tcBorders>
            <w:shd w:val="clear" w:color="auto" w:fill="A8D08D"/>
            <w:tcMar>
              <w:left w:w="108" w:type="dxa"/>
              <w:right w:w="108" w:type="dxa"/>
            </w:tcMar>
            <w:vAlign w:val="center"/>
          </w:tcPr>
          <w:p w14:paraId="7A0A72A2" w14:textId="77777777" w:rsidR="007F2B97" w:rsidRDefault="007F2B97" w:rsidP="00794E64">
            <w:pPr>
              <w:tabs>
                <w:tab w:val="left" w:pos="13587"/>
              </w:tabs>
              <w:jc w:val="center"/>
            </w:pPr>
            <w:r w:rsidRPr="543EB3CF">
              <w:rPr>
                <w:rFonts w:ascii="Arial" w:eastAsia="Arial" w:hAnsi="Arial" w:cs="Arial"/>
                <w:b/>
                <w:bCs/>
              </w:rPr>
              <w:t>Cluster Priority</w:t>
            </w:r>
          </w:p>
          <w:p w14:paraId="7DDCB76B" w14:textId="77777777" w:rsidR="007F2B97" w:rsidRDefault="007F2B97" w:rsidP="00794E64">
            <w:pPr>
              <w:tabs>
                <w:tab w:val="left" w:pos="13587"/>
              </w:tabs>
              <w:jc w:val="center"/>
            </w:pPr>
            <w:r w:rsidRPr="543EB3CF">
              <w:rPr>
                <w:rFonts w:ascii="Arial" w:eastAsia="Arial" w:hAnsi="Arial" w:cs="Arial"/>
                <w:b/>
                <w:bCs/>
              </w:rPr>
              <w:t>/Improvement Area</w:t>
            </w:r>
          </w:p>
          <w:p w14:paraId="17758CC5" w14:textId="77777777" w:rsidR="007F2B97" w:rsidRDefault="007F2B97" w:rsidP="00794E64">
            <w:pPr>
              <w:pStyle w:val="Heading3"/>
            </w:pPr>
            <w:r w:rsidRPr="543EB3CF">
              <w:rPr>
                <w:rFonts w:eastAsia="Arial"/>
                <w:i w:val="0"/>
                <w:iCs w:val="0"/>
              </w:rPr>
              <w:t xml:space="preserve"> </w:t>
            </w:r>
          </w:p>
        </w:tc>
        <w:tc>
          <w:tcPr>
            <w:tcW w:w="4521" w:type="dxa"/>
            <w:gridSpan w:val="2"/>
            <w:tcBorders>
              <w:top w:val="single" w:sz="8" w:space="0" w:color="auto"/>
              <w:left w:val="nil"/>
              <w:bottom w:val="single" w:sz="8" w:space="0" w:color="auto"/>
              <w:right w:val="single" w:sz="8" w:space="0" w:color="auto"/>
            </w:tcBorders>
            <w:shd w:val="clear" w:color="auto" w:fill="A8D08D"/>
            <w:tcMar>
              <w:left w:w="108" w:type="dxa"/>
              <w:right w:w="108" w:type="dxa"/>
            </w:tcMar>
            <w:vAlign w:val="center"/>
          </w:tcPr>
          <w:p w14:paraId="13A60FA6" w14:textId="77777777" w:rsidR="007F2B97" w:rsidRDefault="007F2B97" w:rsidP="00794E64">
            <w:pPr>
              <w:pStyle w:val="Heading3"/>
            </w:pPr>
            <w:r w:rsidRPr="543EB3CF">
              <w:rPr>
                <w:rFonts w:eastAsia="Arial"/>
                <w:i w:val="0"/>
                <w:iCs w:val="0"/>
              </w:rPr>
              <w:t>Outcomes for Learners/School Community</w:t>
            </w:r>
          </w:p>
        </w:tc>
        <w:tc>
          <w:tcPr>
            <w:tcW w:w="4518" w:type="dxa"/>
            <w:gridSpan w:val="2"/>
            <w:tcBorders>
              <w:top w:val="single" w:sz="8" w:space="0" w:color="auto"/>
              <w:left w:val="nil"/>
              <w:bottom w:val="single" w:sz="8" w:space="0" w:color="auto"/>
              <w:right w:val="single" w:sz="8" w:space="0" w:color="auto"/>
            </w:tcBorders>
            <w:shd w:val="clear" w:color="auto" w:fill="A8D08D"/>
            <w:tcMar>
              <w:left w:w="108" w:type="dxa"/>
              <w:right w:w="108" w:type="dxa"/>
            </w:tcMar>
            <w:vAlign w:val="center"/>
          </w:tcPr>
          <w:p w14:paraId="64B321FA" w14:textId="77777777" w:rsidR="007F2B97" w:rsidRDefault="007F2B97" w:rsidP="00794E64">
            <w:pPr>
              <w:tabs>
                <w:tab w:val="left" w:pos="13587"/>
              </w:tabs>
              <w:jc w:val="center"/>
            </w:pPr>
            <w:r w:rsidRPr="543EB3CF">
              <w:rPr>
                <w:rFonts w:ascii="Arial" w:eastAsia="Arial" w:hAnsi="Arial" w:cs="Arial"/>
                <w:b/>
                <w:bCs/>
              </w:rPr>
              <w:t>Key Tasks</w:t>
            </w:r>
          </w:p>
        </w:tc>
      </w:tr>
      <w:tr w:rsidR="007F2B97" w14:paraId="55E81F4F" w14:textId="77777777" w:rsidTr="00794E64">
        <w:trPr>
          <w:trHeight w:val="1965"/>
        </w:trPr>
        <w:tc>
          <w:tcPr>
            <w:tcW w:w="4521"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76AE37" w14:textId="77777777" w:rsidR="007F2B97" w:rsidRDefault="007F2B97" w:rsidP="00794E64">
            <w:pPr>
              <w:rPr>
                <w:rFonts w:ascii="Arial" w:eastAsia="Arial" w:hAnsi="Arial" w:cs="Arial"/>
                <w:b/>
                <w:bCs/>
              </w:rPr>
            </w:pPr>
            <w:r w:rsidRPr="543EB3CF">
              <w:rPr>
                <w:rFonts w:ascii="Arial" w:eastAsia="Arial" w:hAnsi="Arial" w:cs="Arial"/>
                <w:b/>
                <w:bCs/>
              </w:rPr>
              <w:t xml:space="preserve">Raised attainment / Closing the Gap / Achievement of a Level in Literacy and Numeracy / </w:t>
            </w:r>
            <w:proofErr w:type="spellStart"/>
            <w:r w:rsidRPr="543EB3CF">
              <w:rPr>
                <w:rFonts w:ascii="Arial" w:eastAsia="Arial" w:hAnsi="Arial" w:cs="Arial"/>
                <w:b/>
                <w:bCs/>
              </w:rPr>
              <w:t>Maths</w:t>
            </w:r>
            <w:proofErr w:type="spellEnd"/>
            <w:r w:rsidRPr="543EB3CF">
              <w:rPr>
                <w:rFonts w:ascii="Arial" w:eastAsia="Arial" w:hAnsi="Arial" w:cs="Arial"/>
                <w:b/>
                <w:bCs/>
              </w:rPr>
              <w:t>.</w:t>
            </w:r>
          </w:p>
          <w:p w14:paraId="4F06571C"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4148B2ED"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1D04FB34"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6325A9D8"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36F1A6E6"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6F9CA0D1"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66D254E7"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2E10202C"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3BAF144C"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46AA790E"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14F2F8F0"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4844C36A"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11098424"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351F0942"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tc>
        <w:tc>
          <w:tcPr>
            <w:tcW w:w="4521"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02B2FAF4" w14:textId="77777777" w:rsidR="007F2B97" w:rsidRPr="007F2B97" w:rsidRDefault="007F2B97" w:rsidP="00794E64">
            <w:pPr>
              <w:tabs>
                <w:tab w:val="left" w:pos="13587"/>
              </w:tabs>
              <w:rPr>
                <w:rFonts w:ascii="Arial" w:eastAsia="Arial" w:hAnsi="Arial" w:cs="Arial"/>
                <w:color w:val="000000"/>
                <w:sz w:val="22"/>
              </w:rPr>
            </w:pPr>
            <w:r w:rsidRPr="007F2B97">
              <w:rPr>
                <w:rFonts w:ascii="Arial" w:eastAsia="Arial" w:hAnsi="Arial" w:cs="Arial"/>
                <w:color w:val="000000"/>
                <w:sz w:val="22"/>
              </w:rPr>
              <w:t>Cluster digital leaders will take the lead to direct staff to training opportunities to upskill staff in the cluster to meet the five competencies. This will then be passed on to the pupils to improve skills and confidence.</w:t>
            </w:r>
          </w:p>
          <w:p w14:paraId="27520B2E" w14:textId="77777777" w:rsidR="007F2B97" w:rsidRPr="007F2B97" w:rsidRDefault="007F2B97" w:rsidP="00794E64">
            <w:pPr>
              <w:tabs>
                <w:tab w:val="left" w:pos="13587"/>
              </w:tabs>
              <w:rPr>
                <w:rFonts w:ascii="Arial" w:eastAsia="Arial" w:hAnsi="Arial" w:cs="Arial"/>
                <w:color w:val="000000"/>
                <w:sz w:val="22"/>
              </w:rPr>
            </w:pPr>
            <w:r w:rsidRPr="007F2B97">
              <w:rPr>
                <w:rFonts w:ascii="Arial" w:eastAsia="Arial" w:hAnsi="Arial" w:cs="Arial"/>
                <w:color w:val="000000"/>
                <w:sz w:val="22"/>
              </w:rPr>
              <w:t>Staff will be responsible for accessing training to be upskilled which may already be identified through the PRD process.</w:t>
            </w:r>
          </w:p>
          <w:p w14:paraId="1183A175" w14:textId="77777777" w:rsidR="007F2B97" w:rsidRPr="007F2B97" w:rsidRDefault="007F2B97" w:rsidP="00794E64">
            <w:pPr>
              <w:tabs>
                <w:tab w:val="left" w:pos="13587"/>
              </w:tabs>
              <w:rPr>
                <w:rFonts w:ascii="Arial" w:eastAsia="Arial" w:hAnsi="Arial" w:cs="Arial"/>
                <w:color w:val="000000"/>
                <w:sz w:val="22"/>
              </w:rPr>
            </w:pPr>
            <w:r w:rsidRPr="007F2B97">
              <w:rPr>
                <w:rFonts w:ascii="Arial" w:eastAsia="Arial" w:hAnsi="Arial" w:cs="Arial"/>
                <w:color w:val="000000"/>
                <w:sz w:val="22"/>
              </w:rPr>
              <w:t>New Interactive Whiteboards to be installed beginning in June. Slates for pupils to be able to show working on whiteboard.</w:t>
            </w:r>
          </w:p>
          <w:p w14:paraId="01D5C366" w14:textId="77777777" w:rsidR="007F2B97" w:rsidRPr="009476EA" w:rsidRDefault="007F2B97" w:rsidP="00794E64">
            <w:pPr>
              <w:jc w:val="center"/>
              <w:rPr>
                <w:rFonts w:ascii="Arial" w:eastAsia="Arial" w:hAnsi="Arial" w:cs="Arial"/>
                <w:sz w:val="22"/>
              </w:rPr>
            </w:pPr>
            <w:r w:rsidRPr="009476EA">
              <w:rPr>
                <w:rFonts w:ascii="Arial" w:eastAsia="Arial" w:hAnsi="Arial" w:cs="Arial"/>
                <w:sz w:val="22"/>
              </w:rPr>
              <w:t xml:space="preserve"> </w:t>
            </w:r>
          </w:p>
          <w:p w14:paraId="00B5D4E2" w14:textId="77777777" w:rsidR="007F2B97" w:rsidRPr="009476EA" w:rsidRDefault="007F2B97" w:rsidP="00794E64">
            <w:pPr>
              <w:rPr>
                <w:rFonts w:ascii="Arial" w:eastAsia="Arial" w:hAnsi="Arial" w:cs="Arial"/>
                <w:sz w:val="22"/>
              </w:rPr>
            </w:pPr>
            <w:r w:rsidRPr="009476EA">
              <w:rPr>
                <w:rFonts w:ascii="Arial" w:eastAsia="Arial" w:hAnsi="Arial" w:cs="Arial"/>
                <w:sz w:val="22"/>
              </w:rPr>
              <w:t xml:space="preserve"> </w:t>
            </w:r>
          </w:p>
          <w:p w14:paraId="5AB497C0" w14:textId="77777777" w:rsidR="007F2B97" w:rsidRPr="009476EA" w:rsidRDefault="007F2B97" w:rsidP="00794E64">
            <w:pPr>
              <w:rPr>
                <w:rFonts w:ascii="Arial" w:eastAsia="Arial" w:hAnsi="Arial" w:cs="Arial"/>
                <w:sz w:val="22"/>
              </w:rPr>
            </w:pPr>
            <w:r w:rsidRPr="009476EA">
              <w:rPr>
                <w:rFonts w:ascii="Arial" w:eastAsia="Arial" w:hAnsi="Arial" w:cs="Arial"/>
                <w:sz w:val="22"/>
              </w:rPr>
              <w:t xml:space="preserve"> </w:t>
            </w:r>
          </w:p>
          <w:p w14:paraId="5D2E93AF" w14:textId="77777777" w:rsidR="007F2B97" w:rsidRPr="009476EA" w:rsidRDefault="007F2B97" w:rsidP="00794E64">
            <w:pPr>
              <w:rPr>
                <w:rFonts w:ascii="Arial" w:eastAsia="Arial" w:hAnsi="Arial" w:cs="Arial"/>
                <w:sz w:val="22"/>
              </w:rPr>
            </w:pPr>
            <w:r w:rsidRPr="009476EA">
              <w:rPr>
                <w:rFonts w:ascii="Arial" w:eastAsia="Arial" w:hAnsi="Arial" w:cs="Arial"/>
                <w:sz w:val="22"/>
              </w:rPr>
              <w:t xml:space="preserve"> </w:t>
            </w:r>
          </w:p>
          <w:p w14:paraId="5EE47FBB" w14:textId="77777777" w:rsidR="007F2B97" w:rsidRPr="009476EA" w:rsidRDefault="007F2B97" w:rsidP="00794E64">
            <w:pPr>
              <w:rPr>
                <w:rFonts w:ascii="Arial" w:eastAsia="Arial" w:hAnsi="Arial" w:cs="Arial"/>
                <w:sz w:val="22"/>
              </w:rPr>
            </w:pPr>
            <w:r w:rsidRPr="009476EA">
              <w:rPr>
                <w:rFonts w:ascii="Arial" w:eastAsia="Arial" w:hAnsi="Arial" w:cs="Arial"/>
                <w:sz w:val="22"/>
              </w:rPr>
              <w:t xml:space="preserve"> </w:t>
            </w:r>
          </w:p>
          <w:p w14:paraId="7F051CFE" w14:textId="77777777" w:rsidR="007F2B97" w:rsidRPr="009476EA" w:rsidRDefault="007F2B97" w:rsidP="00794E64">
            <w:pPr>
              <w:rPr>
                <w:rFonts w:ascii="Arial" w:eastAsia="Arial" w:hAnsi="Arial" w:cs="Arial"/>
                <w:sz w:val="22"/>
              </w:rPr>
            </w:pPr>
            <w:r w:rsidRPr="009476EA">
              <w:rPr>
                <w:rFonts w:ascii="Arial" w:eastAsia="Arial" w:hAnsi="Arial" w:cs="Arial"/>
                <w:sz w:val="22"/>
              </w:rPr>
              <w:t>Cluster Moderation of Reading to further build confidence in achievement of a level. Raise cluster data by 5%.</w:t>
            </w:r>
          </w:p>
          <w:p w14:paraId="02364A57" w14:textId="77777777" w:rsidR="007F2B97" w:rsidRPr="009476EA" w:rsidRDefault="007F2B97" w:rsidP="00794E64">
            <w:pPr>
              <w:tabs>
                <w:tab w:val="left" w:pos="13587"/>
              </w:tabs>
              <w:jc w:val="center"/>
              <w:rPr>
                <w:rFonts w:ascii="Arial" w:eastAsia="Arial" w:hAnsi="Arial" w:cs="Arial"/>
                <w:sz w:val="22"/>
              </w:rPr>
            </w:pPr>
            <w:r w:rsidRPr="009476EA">
              <w:rPr>
                <w:rFonts w:ascii="Arial" w:eastAsia="Arial" w:hAnsi="Arial" w:cs="Arial"/>
                <w:sz w:val="22"/>
              </w:rPr>
              <w:t xml:space="preserve"> </w:t>
            </w:r>
          </w:p>
          <w:p w14:paraId="77CEAE10" w14:textId="77777777" w:rsidR="007F2B97" w:rsidRPr="009476EA" w:rsidRDefault="007F2B97" w:rsidP="00794E64">
            <w:pPr>
              <w:rPr>
                <w:rFonts w:ascii="Arial" w:eastAsia="Arial" w:hAnsi="Arial" w:cs="Arial"/>
                <w:sz w:val="22"/>
              </w:rPr>
            </w:pPr>
            <w:r w:rsidRPr="009476EA">
              <w:rPr>
                <w:rFonts w:ascii="Arial" w:eastAsia="Arial" w:hAnsi="Arial" w:cs="Arial"/>
                <w:sz w:val="22"/>
              </w:rPr>
              <w:t xml:space="preserve"> </w:t>
            </w:r>
          </w:p>
          <w:p w14:paraId="4EF8A070" w14:textId="77777777" w:rsidR="007F2B97" w:rsidRPr="009476EA" w:rsidRDefault="007F2B97" w:rsidP="00794E64">
            <w:pPr>
              <w:rPr>
                <w:rFonts w:ascii="Arial" w:eastAsia="Arial" w:hAnsi="Arial" w:cs="Arial"/>
                <w:sz w:val="22"/>
              </w:rPr>
            </w:pPr>
            <w:r w:rsidRPr="009476EA">
              <w:rPr>
                <w:rFonts w:ascii="Arial" w:eastAsia="Arial" w:hAnsi="Arial" w:cs="Arial"/>
                <w:sz w:val="22"/>
              </w:rPr>
              <w:t xml:space="preserve"> </w:t>
            </w:r>
          </w:p>
          <w:p w14:paraId="332FC693" w14:textId="77777777" w:rsidR="007F2B97" w:rsidRPr="009476EA" w:rsidRDefault="007F2B97" w:rsidP="00794E64">
            <w:pPr>
              <w:rPr>
                <w:rFonts w:ascii="Arial" w:eastAsia="Arial" w:hAnsi="Arial" w:cs="Arial"/>
                <w:sz w:val="22"/>
              </w:rPr>
            </w:pPr>
            <w:r w:rsidRPr="009476EA">
              <w:rPr>
                <w:rFonts w:ascii="Arial" w:eastAsia="Arial" w:hAnsi="Arial" w:cs="Arial"/>
                <w:sz w:val="22"/>
              </w:rPr>
              <w:t>Cluster Moderation of Numeracy to further build confidence in achievement of a level.</w:t>
            </w:r>
          </w:p>
          <w:p w14:paraId="4AE1BFBB"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Introduce PUMA Assessments for all primary stages in Autumn, Spring and Summer across the cluster as part of a PEF Cluster Transition Project financed by DEHS. Information will be passed to DEHS </w:t>
            </w:r>
            <w:r w:rsidRPr="009476EA">
              <w:rPr>
                <w:rFonts w:ascii="Arial" w:eastAsia="Arial" w:hAnsi="Arial" w:cs="Arial"/>
                <w:sz w:val="22"/>
              </w:rPr>
              <w:lastRenderedPageBreak/>
              <w:t>for easier transition of pupils and provision of support where necessary.</w:t>
            </w:r>
          </w:p>
          <w:p w14:paraId="518549F7" w14:textId="77777777" w:rsidR="007F2B97" w:rsidRPr="009476EA" w:rsidRDefault="007F2B97" w:rsidP="00794E64">
            <w:pPr>
              <w:rPr>
                <w:rFonts w:ascii="Arial" w:eastAsia="Arial" w:hAnsi="Arial" w:cs="Arial"/>
                <w:sz w:val="22"/>
              </w:rPr>
            </w:pPr>
            <w:r w:rsidRPr="009476EA">
              <w:rPr>
                <w:rFonts w:ascii="Arial" w:eastAsia="Arial" w:hAnsi="Arial" w:cs="Arial"/>
                <w:sz w:val="22"/>
              </w:rPr>
              <w:t>Raise cluster data by 5%.</w:t>
            </w:r>
          </w:p>
          <w:p w14:paraId="01736B31" w14:textId="77777777" w:rsidR="007F2B97" w:rsidRDefault="007F2B97" w:rsidP="00794E64">
            <w:pPr>
              <w:tabs>
                <w:tab w:val="left" w:pos="13587"/>
              </w:tabs>
              <w:rPr>
                <w:rFonts w:ascii="Arial" w:eastAsia="Arial" w:hAnsi="Arial" w:cs="Arial"/>
              </w:rPr>
            </w:pPr>
            <w:r w:rsidRPr="543EB3CF">
              <w:rPr>
                <w:rFonts w:ascii="Arial" w:eastAsia="Arial" w:hAnsi="Arial" w:cs="Arial"/>
              </w:rPr>
              <w:t xml:space="preserve"> </w:t>
            </w:r>
          </w:p>
          <w:p w14:paraId="43E3DDD7" w14:textId="77777777" w:rsidR="007F2B97" w:rsidRDefault="007F2B97" w:rsidP="00794E64">
            <w:pPr>
              <w:tabs>
                <w:tab w:val="left" w:pos="13587"/>
              </w:tabs>
              <w:rPr>
                <w:rFonts w:ascii="Arial" w:eastAsia="Arial" w:hAnsi="Arial" w:cs="Arial"/>
              </w:rPr>
            </w:pPr>
            <w:r w:rsidRPr="543EB3CF">
              <w:rPr>
                <w:rFonts w:ascii="Arial" w:eastAsia="Arial" w:hAnsi="Arial" w:cs="Arial"/>
              </w:rPr>
              <w:t xml:space="preserve"> </w:t>
            </w:r>
          </w:p>
          <w:p w14:paraId="17C24CF0"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Build management capacity within PTs in the cluster, </w:t>
            </w:r>
            <w:proofErr w:type="gramStart"/>
            <w:r w:rsidRPr="009476EA">
              <w:rPr>
                <w:rFonts w:ascii="Arial" w:eastAsia="Arial" w:hAnsi="Arial" w:cs="Arial"/>
                <w:sz w:val="22"/>
              </w:rPr>
              <w:t>e.g.</w:t>
            </w:r>
            <w:proofErr w:type="gramEnd"/>
            <w:r w:rsidRPr="009476EA">
              <w:rPr>
                <w:rFonts w:ascii="Arial" w:eastAsia="Arial" w:hAnsi="Arial" w:cs="Arial"/>
                <w:sz w:val="22"/>
              </w:rPr>
              <w:t xml:space="preserve"> Into Headship, Acting Head.</w:t>
            </w:r>
          </w:p>
          <w:p w14:paraId="140E4B3D"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 </w:t>
            </w:r>
          </w:p>
          <w:p w14:paraId="0369118B" w14:textId="77777777" w:rsidR="007F2B97" w:rsidRDefault="007F2B97" w:rsidP="00794E64">
            <w:pPr>
              <w:tabs>
                <w:tab w:val="left" w:pos="13587"/>
              </w:tabs>
              <w:rPr>
                <w:rFonts w:ascii="Arial" w:eastAsia="Arial" w:hAnsi="Arial" w:cs="Arial"/>
              </w:rPr>
            </w:pPr>
            <w:r w:rsidRPr="009476EA">
              <w:rPr>
                <w:rFonts w:ascii="Arial" w:eastAsia="Arial" w:hAnsi="Arial" w:cs="Arial"/>
                <w:sz w:val="22"/>
              </w:rPr>
              <w:t>Teacher opportunities, SMT responsibilities within school.</w:t>
            </w:r>
          </w:p>
        </w:tc>
        <w:tc>
          <w:tcPr>
            <w:tcW w:w="4518"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70D2C5AE" w14:textId="77777777" w:rsidR="007F2B97" w:rsidRPr="007F2B97" w:rsidRDefault="007F2B97" w:rsidP="00794E64">
            <w:pPr>
              <w:tabs>
                <w:tab w:val="left" w:pos="13587"/>
              </w:tabs>
              <w:rPr>
                <w:rFonts w:ascii="Arial" w:eastAsia="Arial" w:hAnsi="Arial" w:cs="Arial"/>
                <w:color w:val="000000"/>
                <w:sz w:val="22"/>
              </w:rPr>
            </w:pPr>
            <w:r w:rsidRPr="007F2B97">
              <w:rPr>
                <w:rFonts w:ascii="Arial" w:eastAsia="Arial" w:hAnsi="Arial" w:cs="Arial"/>
                <w:color w:val="000000"/>
                <w:sz w:val="22"/>
              </w:rPr>
              <w:lastRenderedPageBreak/>
              <w:t>Digital leaders to create an action plan for cluster staff to follow.</w:t>
            </w:r>
          </w:p>
          <w:p w14:paraId="60F6894A" w14:textId="77777777" w:rsidR="007F2B97" w:rsidRPr="007F2B97" w:rsidRDefault="007F2B97" w:rsidP="00794E64">
            <w:pPr>
              <w:tabs>
                <w:tab w:val="left" w:pos="13587"/>
              </w:tabs>
              <w:rPr>
                <w:rFonts w:ascii="Arial" w:eastAsia="Arial" w:hAnsi="Arial" w:cs="Arial"/>
                <w:color w:val="000000"/>
                <w:sz w:val="22"/>
              </w:rPr>
            </w:pPr>
            <w:r w:rsidRPr="007F2B97">
              <w:rPr>
                <w:rFonts w:ascii="Arial" w:eastAsia="Arial" w:hAnsi="Arial" w:cs="Arial"/>
                <w:color w:val="000000"/>
                <w:sz w:val="22"/>
              </w:rPr>
              <w:t xml:space="preserve"> </w:t>
            </w:r>
          </w:p>
          <w:p w14:paraId="6CFDB711" w14:textId="77777777" w:rsidR="007F2B97" w:rsidRPr="007F2B97" w:rsidRDefault="007F2B97" w:rsidP="00794E64">
            <w:pPr>
              <w:tabs>
                <w:tab w:val="left" w:pos="13587"/>
              </w:tabs>
              <w:rPr>
                <w:rFonts w:ascii="Arial" w:eastAsia="Arial" w:hAnsi="Arial" w:cs="Arial"/>
                <w:color w:val="000000"/>
                <w:sz w:val="22"/>
              </w:rPr>
            </w:pPr>
            <w:r w:rsidRPr="007F2B97">
              <w:rPr>
                <w:rFonts w:ascii="Arial" w:eastAsia="Arial" w:hAnsi="Arial" w:cs="Arial"/>
                <w:color w:val="000000"/>
                <w:sz w:val="22"/>
              </w:rPr>
              <w:t>Digital Leaders to signpost training opportunities to cluster teachers.</w:t>
            </w:r>
          </w:p>
          <w:p w14:paraId="5C65098D" w14:textId="77777777" w:rsidR="007F2B97" w:rsidRPr="007F2B97" w:rsidRDefault="007F2B97" w:rsidP="00794E64">
            <w:pPr>
              <w:tabs>
                <w:tab w:val="left" w:pos="13587"/>
              </w:tabs>
              <w:rPr>
                <w:rFonts w:ascii="Arial" w:eastAsia="Arial" w:hAnsi="Arial" w:cs="Arial"/>
                <w:color w:val="000000"/>
                <w:sz w:val="22"/>
              </w:rPr>
            </w:pPr>
            <w:r w:rsidRPr="007F2B97">
              <w:rPr>
                <w:rFonts w:ascii="Arial" w:eastAsia="Arial" w:hAnsi="Arial" w:cs="Arial"/>
                <w:color w:val="000000"/>
                <w:sz w:val="22"/>
              </w:rPr>
              <w:t xml:space="preserve"> </w:t>
            </w:r>
          </w:p>
          <w:p w14:paraId="2B2C4229" w14:textId="77777777" w:rsidR="007F2B97" w:rsidRPr="007F2B97" w:rsidRDefault="007F2B97" w:rsidP="00794E64">
            <w:pPr>
              <w:tabs>
                <w:tab w:val="left" w:pos="13587"/>
              </w:tabs>
              <w:rPr>
                <w:rFonts w:ascii="Arial" w:eastAsia="Arial" w:hAnsi="Arial" w:cs="Arial"/>
                <w:color w:val="000000"/>
                <w:sz w:val="22"/>
              </w:rPr>
            </w:pPr>
            <w:r w:rsidRPr="007F2B97">
              <w:rPr>
                <w:rFonts w:ascii="Arial" w:eastAsia="Arial" w:hAnsi="Arial" w:cs="Arial"/>
                <w:color w:val="000000"/>
                <w:sz w:val="22"/>
              </w:rPr>
              <w:t>HTs to include Digital Training to upskill staff in PRD discussions.</w:t>
            </w:r>
          </w:p>
          <w:p w14:paraId="5BF2F3DD" w14:textId="77777777" w:rsidR="007F2B97" w:rsidRPr="009476EA" w:rsidRDefault="007F2B97" w:rsidP="00794E64">
            <w:pPr>
              <w:tabs>
                <w:tab w:val="left" w:pos="13587"/>
              </w:tabs>
              <w:jc w:val="center"/>
              <w:rPr>
                <w:rFonts w:ascii="Arial" w:eastAsia="Arial" w:hAnsi="Arial" w:cs="Arial"/>
                <w:sz w:val="22"/>
              </w:rPr>
            </w:pPr>
            <w:r w:rsidRPr="009476EA">
              <w:rPr>
                <w:rFonts w:ascii="Arial" w:eastAsia="Arial" w:hAnsi="Arial" w:cs="Arial"/>
                <w:sz w:val="22"/>
              </w:rPr>
              <w:t xml:space="preserve"> </w:t>
            </w:r>
          </w:p>
          <w:p w14:paraId="12823E61"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Staff training for new boards.</w:t>
            </w:r>
          </w:p>
          <w:p w14:paraId="299FC197"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 </w:t>
            </w:r>
          </w:p>
          <w:p w14:paraId="70D29A17"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Individual schools to continue their journey towards the Digital Schools Award and Cyber Resilience and Internet Safety Award. Cluster to support where and when required.</w:t>
            </w:r>
          </w:p>
          <w:p w14:paraId="5A6E5532"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 </w:t>
            </w:r>
          </w:p>
          <w:p w14:paraId="55C74E48"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QAMSO led moderation of reading. Moderation of “Finding and Using Information” and “Understanding, </w:t>
            </w:r>
            <w:proofErr w:type="spellStart"/>
            <w:r w:rsidRPr="009476EA">
              <w:rPr>
                <w:rFonts w:ascii="Arial" w:eastAsia="Arial" w:hAnsi="Arial" w:cs="Arial"/>
                <w:sz w:val="22"/>
              </w:rPr>
              <w:t>Analysing</w:t>
            </w:r>
            <w:proofErr w:type="spellEnd"/>
            <w:r w:rsidRPr="009476EA">
              <w:rPr>
                <w:rFonts w:ascii="Arial" w:eastAsia="Arial" w:hAnsi="Arial" w:cs="Arial"/>
                <w:sz w:val="22"/>
              </w:rPr>
              <w:t xml:space="preserve"> and Evaluating”. ½ day 14</w:t>
            </w:r>
            <w:r w:rsidRPr="009476EA">
              <w:rPr>
                <w:rFonts w:ascii="Arial" w:eastAsia="Arial" w:hAnsi="Arial" w:cs="Arial"/>
                <w:sz w:val="22"/>
                <w:vertAlign w:val="superscript"/>
              </w:rPr>
              <w:t>th</w:t>
            </w:r>
            <w:r w:rsidRPr="009476EA">
              <w:rPr>
                <w:rFonts w:ascii="Arial" w:eastAsia="Arial" w:hAnsi="Arial" w:cs="Arial"/>
                <w:sz w:val="22"/>
              </w:rPr>
              <w:t xml:space="preserve"> February (INSET) </w:t>
            </w:r>
            <w:proofErr w:type="spellStart"/>
            <w:r w:rsidRPr="009476EA">
              <w:rPr>
                <w:rFonts w:ascii="Arial" w:eastAsia="Arial" w:hAnsi="Arial" w:cs="Arial"/>
                <w:sz w:val="22"/>
              </w:rPr>
              <w:t>Penninghame</w:t>
            </w:r>
            <w:proofErr w:type="spellEnd"/>
            <w:r w:rsidRPr="009476EA">
              <w:rPr>
                <w:rFonts w:ascii="Arial" w:eastAsia="Arial" w:hAnsi="Arial" w:cs="Arial"/>
                <w:sz w:val="22"/>
              </w:rPr>
              <w:t xml:space="preserve"> Primary</w:t>
            </w:r>
          </w:p>
          <w:p w14:paraId="5A13084E" w14:textId="77777777" w:rsidR="007F2B97" w:rsidRPr="009476EA" w:rsidRDefault="007F2B97" w:rsidP="00794E64">
            <w:pPr>
              <w:tabs>
                <w:tab w:val="left" w:pos="13587"/>
              </w:tabs>
              <w:jc w:val="center"/>
              <w:rPr>
                <w:rFonts w:ascii="Arial" w:eastAsia="Arial" w:hAnsi="Arial" w:cs="Arial"/>
                <w:b/>
                <w:bCs/>
                <w:sz w:val="22"/>
              </w:rPr>
            </w:pPr>
            <w:r w:rsidRPr="009476EA">
              <w:rPr>
                <w:rFonts w:ascii="Arial" w:eastAsia="Arial" w:hAnsi="Arial" w:cs="Arial"/>
                <w:b/>
                <w:bCs/>
                <w:sz w:val="22"/>
              </w:rPr>
              <w:t xml:space="preserve"> </w:t>
            </w:r>
          </w:p>
          <w:p w14:paraId="2732849C"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QAMSO led moderation of Number and Number Processes. ½ day 14</w:t>
            </w:r>
            <w:r w:rsidRPr="009476EA">
              <w:rPr>
                <w:rFonts w:ascii="Arial" w:eastAsia="Arial" w:hAnsi="Arial" w:cs="Arial"/>
                <w:sz w:val="22"/>
                <w:vertAlign w:val="superscript"/>
              </w:rPr>
              <w:t>th</w:t>
            </w:r>
            <w:r w:rsidRPr="009476EA">
              <w:rPr>
                <w:rFonts w:ascii="Arial" w:eastAsia="Arial" w:hAnsi="Arial" w:cs="Arial"/>
                <w:sz w:val="22"/>
              </w:rPr>
              <w:t xml:space="preserve"> February (INSET). </w:t>
            </w:r>
            <w:proofErr w:type="spellStart"/>
            <w:r w:rsidRPr="009476EA">
              <w:rPr>
                <w:rFonts w:ascii="Arial" w:eastAsia="Arial" w:hAnsi="Arial" w:cs="Arial"/>
                <w:sz w:val="22"/>
              </w:rPr>
              <w:t>Penninghame</w:t>
            </w:r>
            <w:proofErr w:type="spellEnd"/>
            <w:r w:rsidRPr="009476EA">
              <w:rPr>
                <w:rFonts w:ascii="Arial" w:eastAsia="Arial" w:hAnsi="Arial" w:cs="Arial"/>
                <w:sz w:val="22"/>
              </w:rPr>
              <w:t xml:space="preserve"> Primary</w:t>
            </w:r>
          </w:p>
          <w:p w14:paraId="58161A34"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 </w:t>
            </w:r>
          </w:p>
          <w:p w14:paraId="62F82C4F"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Groupings for the above moderation activities to be decided by HTs at January Cluster Meeting.</w:t>
            </w:r>
          </w:p>
          <w:p w14:paraId="65C8B05C"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 </w:t>
            </w:r>
          </w:p>
          <w:p w14:paraId="5F229535"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lastRenderedPageBreak/>
              <w:t>Twilight training for staff in the use of Pumas and data analysis.</w:t>
            </w:r>
          </w:p>
          <w:p w14:paraId="4CC2FFA6"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HTs to </w:t>
            </w:r>
            <w:proofErr w:type="spellStart"/>
            <w:r w:rsidRPr="009476EA">
              <w:rPr>
                <w:rFonts w:ascii="Arial" w:eastAsia="Arial" w:hAnsi="Arial" w:cs="Arial"/>
                <w:sz w:val="22"/>
              </w:rPr>
              <w:t>scrutinise</w:t>
            </w:r>
            <w:proofErr w:type="spellEnd"/>
            <w:r w:rsidRPr="009476EA">
              <w:rPr>
                <w:rFonts w:ascii="Arial" w:eastAsia="Arial" w:hAnsi="Arial" w:cs="Arial"/>
                <w:sz w:val="22"/>
              </w:rPr>
              <w:t xml:space="preserve"> data produced as part of the </w:t>
            </w:r>
          </w:p>
          <w:p w14:paraId="6FD664A2"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Transition Project.</w:t>
            </w:r>
          </w:p>
          <w:p w14:paraId="0EDF992F"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 </w:t>
            </w:r>
          </w:p>
          <w:p w14:paraId="33045D24"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More HR roles. PTs to carry out more HT roles with support of HT.</w:t>
            </w:r>
          </w:p>
          <w:p w14:paraId="49760957" w14:textId="77777777" w:rsidR="007F2B97" w:rsidRPr="009476EA" w:rsidRDefault="007F2B97" w:rsidP="00794E64">
            <w:pPr>
              <w:tabs>
                <w:tab w:val="left" w:pos="13587"/>
              </w:tabs>
              <w:rPr>
                <w:rFonts w:ascii="Arial" w:eastAsia="Arial" w:hAnsi="Arial" w:cs="Arial"/>
                <w:sz w:val="22"/>
              </w:rPr>
            </w:pPr>
            <w:r w:rsidRPr="009476EA">
              <w:rPr>
                <w:rFonts w:ascii="Arial" w:eastAsia="Arial" w:hAnsi="Arial" w:cs="Arial"/>
                <w:sz w:val="22"/>
              </w:rPr>
              <w:t xml:space="preserve"> </w:t>
            </w:r>
          </w:p>
          <w:p w14:paraId="50513196" w14:textId="77777777" w:rsidR="007F2B97" w:rsidRDefault="007F2B97" w:rsidP="00794E64">
            <w:pPr>
              <w:tabs>
                <w:tab w:val="left" w:pos="13587"/>
              </w:tabs>
              <w:rPr>
                <w:rFonts w:ascii="Arial" w:eastAsia="Arial" w:hAnsi="Arial" w:cs="Arial"/>
              </w:rPr>
            </w:pPr>
            <w:r w:rsidRPr="009476EA">
              <w:rPr>
                <w:rFonts w:ascii="Arial" w:eastAsia="Arial" w:hAnsi="Arial" w:cs="Arial"/>
                <w:sz w:val="22"/>
              </w:rPr>
              <w:t>Provide leadership roles for teachers within schools.</w:t>
            </w:r>
          </w:p>
        </w:tc>
      </w:tr>
      <w:tr w:rsidR="007F2B97" w14:paraId="77BA2E38" w14:textId="77777777" w:rsidTr="007F2B97">
        <w:trPr>
          <w:trHeight w:val="585"/>
        </w:trPr>
        <w:tc>
          <w:tcPr>
            <w:tcW w:w="4521" w:type="dxa"/>
            <w:gridSpan w:val="2"/>
            <w:tcBorders>
              <w:top w:val="single" w:sz="8" w:space="0" w:color="auto"/>
              <w:left w:val="single" w:sz="8" w:space="0" w:color="auto"/>
              <w:bottom w:val="single" w:sz="8" w:space="0" w:color="auto"/>
              <w:right w:val="single" w:sz="8" w:space="0" w:color="auto"/>
            </w:tcBorders>
            <w:shd w:val="clear" w:color="auto" w:fill="C5E0B3"/>
            <w:tcMar>
              <w:left w:w="108" w:type="dxa"/>
              <w:right w:w="108" w:type="dxa"/>
            </w:tcMar>
            <w:vAlign w:val="center"/>
          </w:tcPr>
          <w:p w14:paraId="4505EF0B"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lastRenderedPageBreak/>
              <w:t>NIF Priority</w:t>
            </w:r>
          </w:p>
        </w:tc>
        <w:tc>
          <w:tcPr>
            <w:tcW w:w="4521" w:type="dxa"/>
            <w:gridSpan w:val="2"/>
            <w:tcBorders>
              <w:top w:val="single" w:sz="8" w:space="0" w:color="auto"/>
              <w:left w:val="nil"/>
              <w:bottom w:val="single" w:sz="8" w:space="0" w:color="auto"/>
              <w:right w:val="single" w:sz="8" w:space="0" w:color="auto"/>
            </w:tcBorders>
            <w:shd w:val="clear" w:color="auto" w:fill="C5E0B3"/>
            <w:tcMar>
              <w:left w:w="108" w:type="dxa"/>
              <w:right w:w="108" w:type="dxa"/>
            </w:tcMar>
            <w:vAlign w:val="center"/>
          </w:tcPr>
          <w:p w14:paraId="0FB04E91"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NIF Driver</w:t>
            </w:r>
          </w:p>
        </w:tc>
        <w:tc>
          <w:tcPr>
            <w:tcW w:w="4518" w:type="dxa"/>
            <w:gridSpan w:val="2"/>
            <w:tcBorders>
              <w:top w:val="single" w:sz="8" w:space="0" w:color="auto"/>
              <w:left w:val="nil"/>
              <w:bottom w:val="single" w:sz="8" w:space="0" w:color="auto"/>
              <w:right w:val="single" w:sz="8" w:space="0" w:color="auto"/>
            </w:tcBorders>
            <w:shd w:val="clear" w:color="auto" w:fill="C5E0B3"/>
            <w:tcMar>
              <w:left w:w="108" w:type="dxa"/>
              <w:right w:w="108" w:type="dxa"/>
            </w:tcMar>
            <w:vAlign w:val="center"/>
          </w:tcPr>
          <w:p w14:paraId="79C2D4C8"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HGIOS?4 / HGIOELC QIs/National Standard Criteria</w:t>
            </w:r>
          </w:p>
          <w:p w14:paraId="426A0121"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tc>
      </w:tr>
      <w:tr w:rsidR="007F2B97" w14:paraId="0A56EDC3" w14:textId="77777777" w:rsidTr="00794E64">
        <w:trPr>
          <w:trHeight w:val="990"/>
        </w:trPr>
        <w:tc>
          <w:tcPr>
            <w:tcW w:w="4521"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C8C1560" w14:textId="77777777" w:rsidR="007F2B97" w:rsidRDefault="007F2B97" w:rsidP="00794E64">
            <w:pPr>
              <w:rPr>
                <w:rFonts w:ascii="Arial" w:eastAsia="Arial" w:hAnsi="Arial" w:cs="Arial"/>
                <w:b/>
                <w:bCs/>
              </w:rPr>
            </w:pPr>
            <w:r w:rsidRPr="543EB3CF">
              <w:rPr>
                <w:rFonts w:ascii="Arial" w:eastAsia="Arial" w:hAnsi="Arial" w:cs="Arial"/>
                <w:b/>
                <w:bCs/>
              </w:rPr>
              <w:t>Improvement in attainment, particularly in literacy and numeracy.</w:t>
            </w:r>
          </w:p>
          <w:p w14:paraId="651CE79A"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Closing the attainment gap between the most and least disadvantaged children.</w:t>
            </w:r>
          </w:p>
        </w:tc>
        <w:tc>
          <w:tcPr>
            <w:tcW w:w="4521"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20EDF615" w14:textId="77777777" w:rsidR="007F2B97" w:rsidRDefault="007F2B97" w:rsidP="00794E64">
            <w:pPr>
              <w:rPr>
                <w:rFonts w:ascii="Arial" w:eastAsia="Arial" w:hAnsi="Arial" w:cs="Arial"/>
                <w:b/>
                <w:bCs/>
              </w:rPr>
            </w:pPr>
            <w:r w:rsidRPr="543EB3CF">
              <w:rPr>
                <w:rFonts w:ascii="Arial" w:eastAsia="Arial" w:hAnsi="Arial" w:cs="Arial"/>
                <w:b/>
                <w:bCs/>
              </w:rPr>
              <w:t>School Leadership, Assessment of Children’s Progress, School Improvement,</w:t>
            </w:r>
          </w:p>
          <w:p w14:paraId="64065620" w14:textId="77777777" w:rsidR="007F2B97" w:rsidRDefault="007F2B97" w:rsidP="00794E64">
            <w:pPr>
              <w:rPr>
                <w:rFonts w:ascii="Arial" w:eastAsia="Arial" w:hAnsi="Arial" w:cs="Arial"/>
                <w:b/>
                <w:bCs/>
              </w:rPr>
            </w:pPr>
            <w:r w:rsidRPr="543EB3CF">
              <w:rPr>
                <w:rFonts w:ascii="Arial" w:eastAsia="Arial" w:hAnsi="Arial" w:cs="Arial"/>
                <w:b/>
                <w:bCs/>
              </w:rPr>
              <w:t>Performance Information.</w:t>
            </w:r>
          </w:p>
          <w:p w14:paraId="6222E2F0"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tc>
        <w:tc>
          <w:tcPr>
            <w:tcW w:w="4518"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6F68FECE" w14:textId="77777777" w:rsidR="007F2B97" w:rsidRDefault="007F2B97" w:rsidP="00794E64">
            <w:pPr>
              <w:rPr>
                <w:rFonts w:ascii="Arial" w:eastAsia="Arial" w:hAnsi="Arial" w:cs="Arial"/>
                <w:b/>
                <w:bCs/>
              </w:rPr>
            </w:pPr>
            <w:r w:rsidRPr="543EB3CF">
              <w:rPr>
                <w:rFonts w:ascii="Arial" w:eastAsia="Arial" w:hAnsi="Arial" w:cs="Arial"/>
                <w:b/>
                <w:bCs/>
              </w:rPr>
              <w:t>1.3, 1.5, 2.3, 2.4, 2.7, 3.2</w:t>
            </w:r>
          </w:p>
          <w:p w14:paraId="2A041B13"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7A8F73A7"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p w14:paraId="6C54C002"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tc>
      </w:tr>
      <w:tr w:rsidR="007F2B97" w14:paraId="75A9D3A1" w14:textId="77777777" w:rsidTr="007F2B97">
        <w:trPr>
          <w:trHeight w:val="990"/>
        </w:trPr>
        <w:tc>
          <w:tcPr>
            <w:tcW w:w="3390" w:type="dxa"/>
            <w:tcBorders>
              <w:top w:val="single" w:sz="8" w:space="0" w:color="auto"/>
              <w:left w:val="single" w:sz="8" w:space="0" w:color="auto"/>
              <w:bottom w:val="single" w:sz="8" w:space="0" w:color="auto"/>
              <w:right w:val="single" w:sz="8" w:space="0" w:color="auto"/>
            </w:tcBorders>
            <w:shd w:val="clear" w:color="auto" w:fill="C5E0B3"/>
            <w:tcMar>
              <w:left w:w="108" w:type="dxa"/>
              <w:right w:w="108" w:type="dxa"/>
            </w:tcMar>
            <w:vAlign w:val="center"/>
          </w:tcPr>
          <w:p w14:paraId="43EC0E02"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Responsible/Lead Person</w:t>
            </w:r>
          </w:p>
        </w:tc>
        <w:tc>
          <w:tcPr>
            <w:tcW w:w="3390" w:type="dxa"/>
            <w:gridSpan w:val="2"/>
            <w:tcBorders>
              <w:top w:val="nil"/>
              <w:left w:val="single" w:sz="8" w:space="0" w:color="auto"/>
              <w:bottom w:val="single" w:sz="8" w:space="0" w:color="auto"/>
              <w:right w:val="single" w:sz="8" w:space="0" w:color="auto"/>
            </w:tcBorders>
            <w:shd w:val="clear" w:color="auto" w:fill="C5E0B3"/>
            <w:tcMar>
              <w:left w:w="108" w:type="dxa"/>
              <w:right w:w="108" w:type="dxa"/>
            </w:tcMar>
            <w:vAlign w:val="center"/>
          </w:tcPr>
          <w:p w14:paraId="51E23718"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Time Allocations</w:t>
            </w:r>
          </w:p>
        </w:tc>
        <w:tc>
          <w:tcPr>
            <w:tcW w:w="3390" w:type="dxa"/>
            <w:gridSpan w:val="2"/>
            <w:tcBorders>
              <w:top w:val="nil"/>
              <w:left w:val="nil"/>
              <w:bottom w:val="single" w:sz="8" w:space="0" w:color="auto"/>
              <w:right w:val="single" w:sz="8" w:space="0" w:color="auto"/>
            </w:tcBorders>
            <w:shd w:val="clear" w:color="auto" w:fill="C5E0B3"/>
            <w:tcMar>
              <w:left w:w="108" w:type="dxa"/>
              <w:right w:w="108" w:type="dxa"/>
            </w:tcMar>
            <w:vAlign w:val="center"/>
          </w:tcPr>
          <w:p w14:paraId="6E6881C9"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Funding – including PEF</w:t>
            </w:r>
          </w:p>
        </w:tc>
        <w:tc>
          <w:tcPr>
            <w:tcW w:w="3390" w:type="dxa"/>
            <w:tcBorders>
              <w:top w:val="nil"/>
              <w:left w:val="nil"/>
              <w:bottom w:val="single" w:sz="8" w:space="0" w:color="auto"/>
              <w:right w:val="single" w:sz="8" w:space="0" w:color="auto"/>
            </w:tcBorders>
            <w:shd w:val="clear" w:color="auto" w:fill="C5E0B3"/>
            <w:tcMar>
              <w:left w:w="108" w:type="dxa"/>
              <w:right w:w="108" w:type="dxa"/>
            </w:tcMar>
            <w:vAlign w:val="center"/>
          </w:tcPr>
          <w:p w14:paraId="3A47F5B4"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Expected Completion Date</w:t>
            </w:r>
          </w:p>
        </w:tc>
      </w:tr>
      <w:tr w:rsidR="007F2B97" w14:paraId="545EA606" w14:textId="77777777" w:rsidTr="00794E64">
        <w:trPr>
          <w:trHeight w:val="990"/>
        </w:trPr>
        <w:tc>
          <w:tcPr>
            <w:tcW w:w="33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28AE25"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Cluster HTs</w:t>
            </w:r>
          </w:p>
          <w:p w14:paraId="26AD6F39"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6690B6DF"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58C468B2"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01F14CC9"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211B5F83"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tc>
        <w:tc>
          <w:tcPr>
            <w:tcW w:w="339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2BE9AD"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1 Year.</w:t>
            </w:r>
          </w:p>
          <w:p w14:paraId="59B06E75"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608A6BD3"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39575804"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66D86D8A"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17EF2A0A"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 xml:space="preserve"> </w:t>
            </w:r>
          </w:p>
        </w:tc>
        <w:tc>
          <w:tcPr>
            <w:tcW w:w="3390"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4D2C927B"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Pumas – DEHS PEF Budget – approx. £7500</w:t>
            </w:r>
          </w:p>
          <w:p w14:paraId="41FC5226"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07E85100"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767834A1"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p w14:paraId="7C87F733"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t xml:space="preserve"> </w:t>
            </w:r>
          </w:p>
        </w:tc>
        <w:tc>
          <w:tcPr>
            <w:tcW w:w="3390" w:type="dxa"/>
            <w:tcBorders>
              <w:top w:val="single" w:sz="8" w:space="0" w:color="auto"/>
              <w:left w:val="nil"/>
              <w:bottom w:val="single" w:sz="8" w:space="0" w:color="auto"/>
              <w:right w:val="single" w:sz="8" w:space="0" w:color="auto"/>
            </w:tcBorders>
            <w:tcMar>
              <w:left w:w="108" w:type="dxa"/>
              <w:right w:w="108" w:type="dxa"/>
            </w:tcMar>
            <w:vAlign w:val="center"/>
          </w:tcPr>
          <w:p w14:paraId="07236354" w14:textId="77777777" w:rsidR="007F2B97" w:rsidRDefault="007F2B97" w:rsidP="00794E64">
            <w:pPr>
              <w:tabs>
                <w:tab w:val="left" w:pos="13587"/>
              </w:tabs>
              <w:jc w:val="both"/>
              <w:rPr>
                <w:rFonts w:ascii="Arial" w:eastAsia="Arial" w:hAnsi="Arial" w:cs="Arial"/>
                <w:b/>
                <w:bCs/>
              </w:rPr>
            </w:pPr>
            <w:r w:rsidRPr="543EB3CF">
              <w:rPr>
                <w:rFonts w:ascii="Arial" w:eastAsia="Arial" w:hAnsi="Arial" w:cs="Arial"/>
                <w:b/>
                <w:bCs/>
              </w:rPr>
              <w:t>Continuation to embed Pumas in schools if proven successful.</w:t>
            </w:r>
          </w:p>
          <w:p w14:paraId="73A65478" w14:textId="77777777" w:rsidR="007F2B97" w:rsidRDefault="007F2B97" w:rsidP="00794E64">
            <w:pPr>
              <w:tabs>
                <w:tab w:val="left" w:pos="13587"/>
              </w:tabs>
              <w:jc w:val="both"/>
              <w:rPr>
                <w:rFonts w:ascii="Arial" w:eastAsia="Arial" w:hAnsi="Arial" w:cs="Arial"/>
                <w:b/>
                <w:bCs/>
              </w:rPr>
            </w:pPr>
            <w:r w:rsidRPr="543EB3CF">
              <w:rPr>
                <w:rFonts w:ascii="Arial" w:eastAsia="Arial" w:hAnsi="Arial" w:cs="Arial"/>
                <w:b/>
                <w:bCs/>
              </w:rPr>
              <w:t>Continuation of data analysis for the cluster.</w:t>
            </w:r>
          </w:p>
          <w:p w14:paraId="4F038052" w14:textId="77777777" w:rsidR="007F2B97" w:rsidRDefault="007F2B97" w:rsidP="00794E64">
            <w:pPr>
              <w:tabs>
                <w:tab w:val="left" w:pos="13587"/>
              </w:tabs>
              <w:jc w:val="both"/>
              <w:rPr>
                <w:rFonts w:ascii="Arial" w:eastAsia="Arial" w:hAnsi="Arial" w:cs="Arial"/>
                <w:b/>
                <w:bCs/>
              </w:rPr>
            </w:pPr>
            <w:r w:rsidRPr="543EB3CF">
              <w:rPr>
                <w:rFonts w:ascii="Arial" w:eastAsia="Arial" w:hAnsi="Arial" w:cs="Arial"/>
                <w:b/>
                <w:bCs/>
              </w:rPr>
              <w:t>Continuation of moderation events across the cluster.</w:t>
            </w:r>
          </w:p>
        </w:tc>
      </w:tr>
      <w:tr w:rsidR="007F2B97" w14:paraId="3F193C3C" w14:textId="77777777" w:rsidTr="007F2B97">
        <w:trPr>
          <w:trHeight w:val="990"/>
        </w:trPr>
        <w:tc>
          <w:tcPr>
            <w:tcW w:w="6780" w:type="dxa"/>
            <w:gridSpan w:val="3"/>
            <w:tcBorders>
              <w:top w:val="single" w:sz="8" w:space="0" w:color="auto"/>
              <w:left w:val="single" w:sz="8" w:space="0" w:color="auto"/>
              <w:bottom w:val="single" w:sz="8" w:space="0" w:color="auto"/>
              <w:right w:val="single" w:sz="8" w:space="0" w:color="auto"/>
            </w:tcBorders>
            <w:shd w:val="clear" w:color="auto" w:fill="C5E0B3"/>
            <w:tcMar>
              <w:left w:w="108" w:type="dxa"/>
              <w:right w:w="108" w:type="dxa"/>
            </w:tcMar>
            <w:vAlign w:val="center"/>
          </w:tcPr>
          <w:p w14:paraId="4E142505"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Parental and Learner Engagement Opportunities</w:t>
            </w:r>
          </w:p>
        </w:tc>
        <w:tc>
          <w:tcPr>
            <w:tcW w:w="6780" w:type="dxa"/>
            <w:gridSpan w:val="3"/>
            <w:tcBorders>
              <w:top w:val="single" w:sz="8" w:space="0" w:color="auto"/>
              <w:left w:val="nil"/>
              <w:bottom w:val="single" w:sz="8" w:space="0" w:color="auto"/>
              <w:right w:val="single" w:sz="8" w:space="0" w:color="auto"/>
            </w:tcBorders>
            <w:shd w:val="clear" w:color="auto" w:fill="C5E0B3"/>
            <w:tcMar>
              <w:left w:w="108" w:type="dxa"/>
              <w:right w:w="108" w:type="dxa"/>
            </w:tcMar>
            <w:vAlign w:val="center"/>
          </w:tcPr>
          <w:p w14:paraId="75DD1FC8" w14:textId="77777777" w:rsidR="007F2B97" w:rsidRDefault="007F2B97" w:rsidP="00794E64">
            <w:pPr>
              <w:tabs>
                <w:tab w:val="left" w:pos="13587"/>
              </w:tabs>
              <w:jc w:val="center"/>
              <w:rPr>
                <w:rFonts w:ascii="Arial" w:eastAsia="Arial" w:hAnsi="Arial" w:cs="Arial"/>
                <w:b/>
                <w:bCs/>
              </w:rPr>
            </w:pPr>
            <w:r w:rsidRPr="543EB3CF">
              <w:rPr>
                <w:rFonts w:ascii="Arial" w:eastAsia="Arial" w:hAnsi="Arial" w:cs="Arial"/>
                <w:b/>
                <w:bCs/>
              </w:rPr>
              <w:t>Linkage to Framework for Inclusion</w:t>
            </w:r>
          </w:p>
        </w:tc>
      </w:tr>
      <w:tr w:rsidR="007F2B97" w14:paraId="26A06194" w14:textId="77777777" w:rsidTr="00794E64">
        <w:trPr>
          <w:trHeight w:val="990"/>
        </w:trPr>
        <w:tc>
          <w:tcPr>
            <w:tcW w:w="678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62897F2" w14:textId="77777777" w:rsidR="007F2B97" w:rsidRDefault="007F2B97" w:rsidP="00794E64">
            <w:pPr>
              <w:tabs>
                <w:tab w:val="left" w:pos="13587"/>
              </w:tabs>
              <w:rPr>
                <w:rFonts w:ascii="Arial" w:eastAsia="Arial" w:hAnsi="Arial" w:cs="Arial"/>
              </w:rPr>
            </w:pPr>
            <w:r w:rsidRPr="543EB3CF">
              <w:rPr>
                <w:rFonts w:ascii="Arial" w:eastAsia="Arial" w:hAnsi="Arial" w:cs="Arial"/>
              </w:rPr>
              <w:t>Working in partnership with parents &amp; stakeholders to co-create and develop inclusion and inclusive practices to meet the needs of all learners with parental engagement &amp; involvement at all stages.</w:t>
            </w:r>
          </w:p>
          <w:p w14:paraId="1E5A0A10" w14:textId="77777777" w:rsidR="007F2B97" w:rsidRDefault="007F2B97" w:rsidP="00794E64">
            <w:pPr>
              <w:tabs>
                <w:tab w:val="left" w:pos="13587"/>
              </w:tabs>
              <w:rPr>
                <w:rFonts w:ascii="Arial" w:eastAsia="Arial" w:hAnsi="Arial" w:cs="Arial"/>
                <w:b/>
                <w:bCs/>
              </w:rPr>
            </w:pPr>
            <w:r w:rsidRPr="543EB3CF">
              <w:rPr>
                <w:rFonts w:ascii="Arial" w:eastAsia="Arial" w:hAnsi="Arial" w:cs="Arial"/>
                <w:b/>
                <w:bCs/>
              </w:rPr>
              <w:lastRenderedPageBreak/>
              <w:t xml:space="preserve"> </w:t>
            </w:r>
          </w:p>
        </w:tc>
        <w:tc>
          <w:tcPr>
            <w:tcW w:w="6780" w:type="dxa"/>
            <w:gridSpan w:val="3"/>
            <w:tcBorders>
              <w:top w:val="single" w:sz="8" w:space="0" w:color="auto"/>
              <w:left w:val="nil"/>
              <w:bottom w:val="single" w:sz="8" w:space="0" w:color="auto"/>
              <w:right w:val="single" w:sz="8" w:space="0" w:color="auto"/>
            </w:tcBorders>
            <w:tcMar>
              <w:left w:w="108" w:type="dxa"/>
              <w:right w:w="108" w:type="dxa"/>
            </w:tcMar>
          </w:tcPr>
          <w:p w14:paraId="7F40D7E8" w14:textId="77777777" w:rsidR="007F2B97" w:rsidRDefault="007F2B97" w:rsidP="00794E64">
            <w:pPr>
              <w:tabs>
                <w:tab w:val="left" w:pos="13587"/>
              </w:tabs>
              <w:rPr>
                <w:rFonts w:ascii="Arial" w:eastAsia="Arial" w:hAnsi="Arial" w:cs="Arial"/>
              </w:rPr>
            </w:pPr>
            <w:r w:rsidRPr="543EB3CF">
              <w:rPr>
                <w:rFonts w:ascii="Arial" w:eastAsia="Arial" w:hAnsi="Arial" w:cs="Arial"/>
              </w:rPr>
              <w:lastRenderedPageBreak/>
              <w:t xml:space="preserve">All pupils to be </w:t>
            </w:r>
            <w:proofErr w:type="gramStart"/>
            <w:r w:rsidRPr="543EB3CF">
              <w:rPr>
                <w:rFonts w:ascii="Arial" w:eastAsia="Arial" w:hAnsi="Arial" w:cs="Arial"/>
              </w:rPr>
              <w:t>assessed</w:t>
            </w:r>
            <w:proofErr w:type="gramEnd"/>
            <w:r w:rsidRPr="543EB3CF">
              <w:rPr>
                <w:rFonts w:ascii="Arial" w:eastAsia="Arial" w:hAnsi="Arial" w:cs="Arial"/>
              </w:rPr>
              <w:t xml:space="preserve"> tracked and monitored.</w:t>
            </w:r>
          </w:p>
          <w:p w14:paraId="75A7E626" w14:textId="77777777" w:rsidR="007F2B97" w:rsidRDefault="007F2B97" w:rsidP="00794E64">
            <w:pPr>
              <w:tabs>
                <w:tab w:val="left" w:pos="13587"/>
              </w:tabs>
              <w:rPr>
                <w:rFonts w:ascii="Arial" w:eastAsia="Arial" w:hAnsi="Arial" w:cs="Arial"/>
              </w:rPr>
            </w:pPr>
            <w:r w:rsidRPr="543EB3CF">
              <w:rPr>
                <w:rFonts w:ascii="Arial" w:eastAsia="Arial" w:hAnsi="Arial" w:cs="Arial"/>
              </w:rPr>
              <w:t>Equity, inclusion &amp; excellence for all.</w:t>
            </w:r>
          </w:p>
          <w:p w14:paraId="45353E35" w14:textId="77777777" w:rsidR="007F2B97" w:rsidRDefault="007F2B97" w:rsidP="00794E64">
            <w:pPr>
              <w:tabs>
                <w:tab w:val="left" w:pos="13587"/>
              </w:tabs>
              <w:rPr>
                <w:rFonts w:ascii="Arial" w:eastAsia="Arial" w:hAnsi="Arial" w:cs="Arial"/>
              </w:rPr>
            </w:pPr>
            <w:r w:rsidRPr="543EB3CF">
              <w:rPr>
                <w:rFonts w:ascii="Arial" w:eastAsia="Arial" w:hAnsi="Arial" w:cs="Arial"/>
              </w:rPr>
              <w:lastRenderedPageBreak/>
              <w:t xml:space="preserve">Understanding and implementing legislative entitlements and duties, effective identification, </w:t>
            </w:r>
            <w:proofErr w:type="gramStart"/>
            <w:r w:rsidRPr="543EB3CF">
              <w:rPr>
                <w:rFonts w:ascii="Arial" w:eastAsia="Arial" w:hAnsi="Arial" w:cs="Arial"/>
              </w:rPr>
              <w:t>support</w:t>
            </w:r>
            <w:proofErr w:type="gramEnd"/>
            <w:r w:rsidRPr="543EB3CF">
              <w:rPr>
                <w:rFonts w:ascii="Arial" w:eastAsia="Arial" w:hAnsi="Arial" w:cs="Arial"/>
              </w:rPr>
              <w:t xml:space="preserve"> and stage level (1-4) of intervention planning processes.</w:t>
            </w:r>
          </w:p>
        </w:tc>
      </w:tr>
    </w:tbl>
    <w:p w14:paraId="71CC3AF0" w14:textId="77777777" w:rsidR="007F2B97" w:rsidRDefault="007F2B97" w:rsidP="007F2B97">
      <w:pPr>
        <w:tabs>
          <w:tab w:val="left" w:pos="900"/>
        </w:tabs>
        <w:rPr>
          <w:rFonts w:ascii="Arial" w:hAnsi="Arial" w:cs="Arial"/>
          <w:lang w:val="en-GB" w:eastAsia="en-GB"/>
        </w:rPr>
      </w:pPr>
    </w:p>
    <w:p w14:paraId="3428392E" w14:textId="591C271E" w:rsidR="007E02B1" w:rsidRPr="00F30FDC" w:rsidRDefault="007E02B1" w:rsidP="0083544B">
      <w:pPr>
        <w:tabs>
          <w:tab w:val="left" w:pos="284"/>
          <w:tab w:val="left" w:pos="709"/>
        </w:tabs>
        <w:rPr>
          <w:rFonts w:ascii="Arial" w:hAnsi="Arial" w:cs="Arial"/>
          <w:noProof/>
          <w:lang w:val="en-GB" w:eastAsia="en-GB"/>
        </w:rPr>
      </w:pPr>
    </w:p>
    <w:sectPr w:rsidR="007E02B1" w:rsidRPr="00F30FDC" w:rsidSect="007361E7">
      <w:footerReference w:type="default" r:id="rId18"/>
      <w:pgSz w:w="15840" w:h="12240" w:orient="landscape" w:code="1"/>
      <w:pgMar w:top="678" w:right="1134" w:bottom="180" w:left="1134" w:header="0"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AEC2" w14:textId="77777777" w:rsidR="00352841" w:rsidRDefault="00352841">
      <w:r>
        <w:separator/>
      </w:r>
    </w:p>
  </w:endnote>
  <w:endnote w:type="continuationSeparator" w:id="0">
    <w:p w14:paraId="301423A5" w14:textId="77777777" w:rsidR="00352841" w:rsidRDefault="0035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B065" w14:textId="77777777" w:rsidR="00C93380" w:rsidRDefault="00C93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BF59" w14:textId="74492376" w:rsidR="008546FB" w:rsidRDefault="007F2B97">
    <w:pPr>
      <w:pStyle w:val="Footer"/>
    </w:pPr>
    <w:r>
      <w:rPr>
        <w:noProof/>
        <w:lang w:val="en-GB" w:eastAsia="en-GB"/>
      </w:rPr>
      <mc:AlternateContent>
        <mc:Choice Requires="wps">
          <w:drawing>
            <wp:anchor distT="0" distB="0" distL="114300" distR="114300" simplePos="0" relativeHeight="251658240" behindDoc="0" locked="0" layoutInCell="0" allowOverlap="1" wp14:anchorId="69FF0199" wp14:editId="1316FF34">
              <wp:simplePos x="0" y="0"/>
              <wp:positionH relativeFrom="page">
                <wp:posOffset>0</wp:posOffset>
              </wp:positionH>
              <wp:positionV relativeFrom="page">
                <wp:posOffset>7308215</wp:posOffset>
              </wp:positionV>
              <wp:extent cx="10058400" cy="273685"/>
              <wp:effectExtent l="0" t="2540" r="0" b="0"/>
              <wp:wrapNone/>
              <wp:docPr id="5" name="MSIPCM96d4491ab55708524093b7a2" descr="{&quot;HashCode&quot;:-1346054629,&quot;Height&quot;:612.0,&quot;Width&quot;:79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30D1A0D2"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F0199" id="_x0000_t202" coordsize="21600,21600" o:spt="202" path="m,l,21600r21600,l21600,xe">
              <v:stroke joinstyle="miter"/>
              <v:path gradientshapeok="t" o:connecttype="rect"/>
            </v:shapetype>
            <v:shape id="MSIPCM96d4491ab55708524093b7a2" o:spid="_x0000_s1027" type="#_x0000_t202" alt="{&quot;HashCode&quot;:-1346054629,&quot;Height&quot;:612.0,&quot;Width&quot;:792.0,&quot;Placement&quot;:&quot;Footer&quot;,&quot;Index&quot;:&quot;Primary&quot;,&quot;Section&quot;:1,&quot;Top&quot;:0.0,&quot;Left&quot;:0.0}" style="position:absolute;margin-left:0;margin-top:575.45pt;width:11in;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" o:allowincell="f" filled="f" fillcolor="#e6ffff" stroked="f" strokecolor="#fcf" strokeweight="1pt">
              <v:fill opacity="26214f"/>
              <v:textbox inset=",0,,0">
                <w:txbxContent>
                  <w:p w14:paraId="30D1A0D2"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B446" w14:textId="16EF479C" w:rsidR="00AB508C" w:rsidRDefault="007F2B97">
    <w:pPr>
      <w:pStyle w:val="Footer"/>
      <w:jc w:val="right"/>
    </w:pPr>
    <w:r>
      <w:rPr>
        <w:noProof/>
        <w:lang w:val="en-GB" w:eastAsia="en-GB"/>
      </w:rPr>
      <mc:AlternateContent>
        <mc:Choice Requires="wps">
          <w:drawing>
            <wp:anchor distT="0" distB="0" distL="114300" distR="114300" simplePos="0" relativeHeight="251659264" behindDoc="0" locked="0" layoutInCell="0" allowOverlap="1" wp14:anchorId="06470A9F" wp14:editId="04DF174F">
              <wp:simplePos x="0" y="0"/>
              <wp:positionH relativeFrom="page">
                <wp:posOffset>0</wp:posOffset>
              </wp:positionH>
              <wp:positionV relativeFrom="page">
                <wp:posOffset>7308215</wp:posOffset>
              </wp:positionV>
              <wp:extent cx="10058400" cy="273685"/>
              <wp:effectExtent l="0" t="2540" r="0" b="0"/>
              <wp:wrapNone/>
              <wp:docPr id="3" name="MSIPCM47de4bb6918e53cb691fee80" descr="{&quot;HashCode&quot;:-1346054629,&quot;Height&quot;:612.0,&quot;Width&quot;:79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49D1E48C"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70A9F" id="_x0000_t202" coordsize="21600,21600" o:spt="202" path="m,l,21600r21600,l21600,xe">
              <v:stroke joinstyle="miter"/>
              <v:path gradientshapeok="t" o:connecttype="rect"/>
            </v:shapetype>
            <v:shape id="MSIPCM47de4bb6918e53cb691fee80" o:spid="_x0000_s1029" type="#_x0000_t202" alt="{&quot;HashCode&quot;:-1346054629,&quot;Height&quot;:612.0,&quot;Width&quot;:792.0,&quot;Placement&quot;:&quot;Footer&quot;,&quot;Index&quot;:&quot;FirstPage&quot;,&quot;Section&quot;:1,&quot;Top&quot;:0.0,&quot;Left&quot;:0.0}" style="position:absolute;left:0;text-align:left;margin-left:0;margin-top:575.45pt;width:11in;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" o:allowincell="f" filled="f" fillcolor="#e6ffff" stroked="f" strokecolor="#fcf" strokeweight="1pt">
              <v:fill opacity="26214f"/>
              <v:textbox inset=",0,,0">
                <w:txbxContent>
                  <w:p w14:paraId="49D1E48C"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r w:rsidR="00AB508C">
      <w:fldChar w:fldCharType="begin"/>
    </w:r>
    <w:r w:rsidR="00AB508C">
      <w:instrText xml:space="preserve"> PAGE   \* MERGEFORMAT </w:instrText>
    </w:r>
    <w:r w:rsidR="00AB508C">
      <w:fldChar w:fldCharType="separate"/>
    </w:r>
    <w:r>
      <w:rPr>
        <w:noProof/>
      </w:rPr>
      <w:t>2</w:t>
    </w:r>
    <w:r w:rsidR="00AB508C">
      <w:rPr>
        <w:noProof/>
      </w:rPr>
      <w:fldChar w:fldCharType="end"/>
    </w:r>
  </w:p>
  <w:p w14:paraId="3CFAAC95" w14:textId="77777777" w:rsidR="00AB508C" w:rsidRDefault="00AB50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747A" w14:textId="04A60A68" w:rsidR="004D185E" w:rsidRDefault="007F2B97">
    <w:pPr>
      <w:pStyle w:val="Footer"/>
      <w:jc w:val="right"/>
    </w:pPr>
    <w:r>
      <w:rPr>
        <w:noProof/>
        <w:lang w:val="en-GB" w:eastAsia="en-GB"/>
      </w:rPr>
      <mc:AlternateContent>
        <mc:Choice Requires="wps">
          <w:drawing>
            <wp:anchor distT="0" distB="0" distL="114300" distR="114300" simplePos="0" relativeHeight="251660288" behindDoc="0" locked="0" layoutInCell="0" allowOverlap="1" wp14:anchorId="6E6F23FD" wp14:editId="7FEC8F4E">
              <wp:simplePos x="0" y="0"/>
              <wp:positionH relativeFrom="page">
                <wp:posOffset>0</wp:posOffset>
              </wp:positionH>
              <wp:positionV relativeFrom="page">
                <wp:posOffset>7308215</wp:posOffset>
              </wp:positionV>
              <wp:extent cx="10058400" cy="273685"/>
              <wp:effectExtent l="0" t="2540" r="0" b="0"/>
              <wp:wrapNone/>
              <wp:docPr id="2" name="MSIPCM70bf4a3491567c210d0ff20b" descr="{&quot;HashCode&quot;:-1346054629,&quot;Height&quot;:612.0,&quot;Width&quot;:792.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050395F1"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F23FD" id="_x0000_t202" coordsize="21600,21600" o:spt="202" path="m,l,21600r21600,l21600,xe">
              <v:stroke joinstyle="miter"/>
              <v:path gradientshapeok="t" o:connecttype="rect"/>
            </v:shapetype>
            <v:shape id="MSIPCM70bf4a3491567c210d0ff20b" o:spid="_x0000_s1030" type="#_x0000_t202" alt="{&quot;HashCode&quot;:-1346054629,&quot;Height&quot;:612.0,&quot;Width&quot;:792.0,&quot;Placement&quot;:&quot;Footer&quot;,&quot;Index&quot;:&quot;Primary&quot;,&quot;Section&quot;:2,&quot;Top&quot;:0.0,&quot;Left&quot;:0.0}" style="position:absolute;left:0;text-align:left;margin-left:0;margin-top:575.45pt;width:11in;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" o:allowincell="f" filled="f" fillcolor="#e6ffff" stroked="f" strokecolor="#fcf" strokeweight="1pt">
              <v:fill opacity="26214f"/>
              <v:textbox inset=",0,,0">
                <w:txbxContent>
                  <w:p w14:paraId="050395F1"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0" allowOverlap="1" wp14:anchorId="38C4A3E3" wp14:editId="73071AB1">
              <wp:simplePos x="0" y="0"/>
              <wp:positionH relativeFrom="page">
                <wp:posOffset>0</wp:posOffset>
              </wp:positionH>
              <wp:positionV relativeFrom="page">
                <wp:posOffset>7315200</wp:posOffset>
              </wp:positionV>
              <wp:extent cx="10058400" cy="266700"/>
              <wp:effectExtent l="0" t="0" r="0" b="0"/>
              <wp:wrapNone/>
              <wp:docPr id="1" name="MSIPCMc5484c2faf2dfc445492fefd" descr="{&quot;HashCode&quot;:-1346054629,&quot;Height&quot;:612.0,&quot;Width&quot;:792.0,&quot;Placement&quot;:&quot;Footer&quot;,&quot;Index&quot;:&quot;Primary&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66700"/>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7B1982C8" w14:textId="77777777" w:rsidR="006B49A0" w:rsidRPr="006B49A0" w:rsidRDefault="006B49A0" w:rsidP="006B49A0">
                          <w:pPr>
                            <w:jc w:val="center"/>
                            <w:rPr>
                              <w:rFonts w:ascii="Calibri" w:hAnsi="Calibri" w:cs="Calibri"/>
                              <w:color w:val="0078D7"/>
                              <w:sz w:val="20"/>
                            </w:rPr>
                          </w:pPr>
                          <w:r w:rsidRPr="006B49A0">
                            <w:rPr>
                              <w:rFonts w:ascii="Calibri" w:hAnsi="Calibri" w:cs="Calibri"/>
                              <w:color w:val="0078D7"/>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8C4A3E3" id="MSIPCMc5484c2faf2dfc445492fefd" o:spid="_x0000_s1031" type="#_x0000_t202" alt="{&quot;HashCode&quot;:-1346054629,&quot;Height&quot;:612.0,&quot;Width&quot;:792.0,&quot;Placement&quot;:&quot;Footer&quot;,&quot;Index&quot;:&quot;Primary&quot;,&quot;Section&quot;:7,&quot;Top&quot;:0.0,&quot;Left&quot;:0.0}" style="position:absolute;left:0;text-align:left;margin-left:0;margin-top:8in;width:11in;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" o:allowincell="f" filled="f" fillcolor="#e6ffff" stroked="f" strokecolor="#fcf" strokeweight="1pt">
              <v:fill opacity="26214f"/>
              <v:textbox inset=",0,,0">
                <w:txbxContent>
                  <w:p w14:paraId="7B1982C8" w14:textId="77777777" w:rsidR="006B49A0" w:rsidRPr="006B49A0" w:rsidRDefault="006B49A0" w:rsidP="006B49A0">
                    <w:pPr>
                      <w:jc w:val="center"/>
                      <w:rPr>
                        <w:rFonts w:ascii="Calibri" w:hAnsi="Calibri" w:cs="Calibri"/>
                        <w:color w:val="0078D7"/>
                        <w:sz w:val="20"/>
                      </w:rPr>
                    </w:pPr>
                    <w:r w:rsidRPr="006B49A0">
                      <w:rPr>
                        <w:rFonts w:ascii="Calibri" w:hAnsi="Calibri" w:cs="Calibri"/>
                        <w:color w:val="0078D7"/>
                        <w:sz w:val="20"/>
                      </w:rPr>
                      <w:t>OFFICIAL</w:t>
                    </w:r>
                  </w:p>
                </w:txbxContent>
              </v:textbox>
              <w10:wrap anchorx="page" anchory="page"/>
            </v:shape>
          </w:pict>
        </mc:Fallback>
      </mc:AlternateContent>
    </w:r>
    <w:r w:rsidR="004D185E">
      <w:fldChar w:fldCharType="begin"/>
    </w:r>
    <w:r w:rsidR="004D185E">
      <w:instrText xml:space="preserve"> PAGE   \* MERGEFORMAT </w:instrText>
    </w:r>
    <w:r w:rsidR="004D185E">
      <w:fldChar w:fldCharType="separate"/>
    </w:r>
    <w:r>
      <w:rPr>
        <w:noProof/>
      </w:rPr>
      <w:t>3</w:t>
    </w:r>
    <w:r w:rsidR="004D185E">
      <w:rPr>
        <w:noProof/>
      </w:rPr>
      <w:fldChar w:fldCharType="end"/>
    </w:r>
  </w:p>
  <w:p w14:paraId="78D26447" w14:textId="77777777" w:rsidR="004D185E" w:rsidRPr="00A862AD" w:rsidRDefault="004D185E" w:rsidP="00A862AD">
    <w:pPr>
      <w:pStyle w:val="Footer"/>
      <w:ind w:right="360" w:firstLine="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8F65" w14:textId="77777777" w:rsidR="00352841" w:rsidRDefault="00352841">
      <w:r>
        <w:separator/>
      </w:r>
    </w:p>
  </w:footnote>
  <w:footnote w:type="continuationSeparator" w:id="0">
    <w:p w14:paraId="144D2022" w14:textId="77777777" w:rsidR="00352841" w:rsidRDefault="0035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3B01" w14:textId="77777777" w:rsidR="00C93380" w:rsidRDefault="00C93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057F" w14:textId="3742928F" w:rsidR="008546FB" w:rsidRDefault="007F2B97">
    <w:pPr>
      <w:pStyle w:val="Header"/>
    </w:pPr>
    <w:r>
      <w:rPr>
        <w:noProof/>
        <w:lang w:val="en-GB" w:eastAsia="en-GB"/>
      </w:rPr>
      <mc:AlternateContent>
        <mc:Choice Requires="wps">
          <w:drawing>
            <wp:anchor distT="0" distB="0" distL="114300" distR="114300" simplePos="0" relativeHeight="251656192" behindDoc="0" locked="0" layoutInCell="0" allowOverlap="1" wp14:anchorId="5502DDAC" wp14:editId="3D59C0B4">
              <wp:simplePos x="0" y="0"/>
              <wp:positionH relativeFrom="page">
                <wp:posOffset>0</wp:posOffset>
              </wp:positionH>
              <wp:positionV relativeFrom="page">
                <wp:posOffset>190500</wp:posOffset>
              </wp:positionV>
              <wp:extent cx="10058400" cy="273685"/>
              <wp:effectExtent l="0" t="0" r="0" b="2540"/>
              <wp:wrapNone/>
              <wp:docPr id="6" name="MSIPCM689f4ef1812bae3debf747cf" descr="{&quot;HashCode&quot;:-1370192198,&quot;Height&quot;:612.0,&quot;Width&quot;:79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6AD0026B"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DDAC" id="_x0000_t202" coordsize="21600,21600" o:spt="202" path="m,l,21600r21600,l21600,xe">
              <v:stroke joinstyle="miter"/>
              <v:path gradientshapeok="t" o:connecttype="rect"/>
            </v:shapetype>
            <v:shape id="MSIPCM689f4ef1812bae3debf747cf" o:spid="_x0000_s1026" type="#_x0000_t202" alt="{&quot;HashCode&quot;:-1370192198,&quot;Height&quot;:612.0,&quot;Width&quot;:792.0,&quot;Placement&quot;:&quot;Header&quot;,&quot;Index&quot;:&quot;Primary&quot;,&quot;Section&quot;:1,&quot;Top&quot;:0.0,&quot;Left&quot;:0.0}" style="position:absolute;margin-left:0;margin-top:15pt;width:11in;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" o:allowincell="f" filled="f" fillcolor="#e6ffff" stroked="f" strokecolor="#fcf" strokeweight="1pt">
              <v:fill opacity="26214f"/>
              <v:textbox inset=",0,,0">
                <w:txbxContent>
                  <w:p w14:paraId="6AD0026B"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80E0" w14:textId="698829C6" w:rsidR="008546FB" w:rsidRDefault="007F2B97">
    <w:pPr>
      <w:pStyle w:val="Header"/>
    </w:pPr>
    <w:r>
      <w:rPr>
        <w:noProof/>
        <w:lang w:val="en-GB" w:eastAsia="en-GB"/>
      </w:rPr>
      <mc:AlternateContent>
        <mc:Choice Requires="wps">
          <w:drawing>
            <wp:anchor distT="0" distB="0" distL="114300" distR="114300" simplePos="0" relativeHeight="251657216" behindDoc="0" locked="0" layoutInCell="0" allowOverlap="1" wp14:anchorId="76ED3CEB" wp14:editId="074B299D">
              <wp:simplePos x="0" y="0"/>
              <wp:positionH relativeFrom="page">
                <wp:posOffset>0</wp:posOffset>
              </wp:positionH>
              <wp:positionV relativeFrom="page">
                <wp:posOffset>190500</wp:posOffset>
              </wp:positionV>
              <wp:extent cx="10058400" cy="273685"/>
              <wp:effectExtent l="0" t="0" r="0" b="2540"/>
              <wp:wrapNone/>
              <wp:docPr id="4" name="MSIPCM48a0436d928a0bddaecfbf8a" descr="{&quot;HashCode&quot;:-1370192198,&quot;Height&quot;:612.0,&quot;Width&quot;:79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273685"/>
                      </a:xfrm>
                      <a:prstGeom prst="rect">
                        <a:avLst/>
                      </a:prstGeom>
                      <a:noFill/>
                      <a:ln>
                        <a:noFill/>
                      </a:ln>
                      <a:extLst>
                        <a:ext uri="{909E8E84-426E-40DD-AFC4-6F175D3DCCD1}">
                          <a14:hiddenFill xmlns:a14="http://schemas.microsoft.com/office/drawing/2010/main">
                            <a:solidFill>
                              <a:srgbClr val="E6FFFF">
                                <a:alpha val="39999"/>
                              </a:srgbClr>
                            </a:solidFill>
                          </a14:hiddenFill>
                        </a:ext>
                        <a:ext uri="{91240B29-F687-4F45-9708-019B960494DF}">
                          <a14:hiddenLine xmlns:a14="http://schemas.microsoft.com/office/drawing/2010/main" w="12700">
                            <a:solidFill>
                              <a:srgbClr val="FFCCFF"/>
                            </a:solidFill>
                            <a:miter lim="800000"/>
                            <a:headEnd/>
                            <a:tailEnd/>
                          </a14:hiddenLine>
                        </a:ext>
                      </a:extLst>
                    </wps:spPr>
                    <wps:txbx>
                      <w:txbxContent>
                        <w:p w14:paraId="03C0E82D"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3CEB" id="_x0000_t202" coordsize="21600,21600" o:spt="202" path="m,l,21600r21600,l21600,xe">
              <v:stroke joinstyle="miter"/>
              <v:path gradientshapeok="t" o:connecttype="rect"/>
            </v:shapetype>
            <v:shape id="MSIPCM48a0436d928a0bddaecfbf8a" o:spid="_x0000_s1028" type="#_x0000_t202" alt="{&quot;HashCode&quot;:-1370192198,&quot;Height&quot;:612.0,&quot;Width&quot;:792.0,&quot;Placement&quot;:&quot;Header&quot;,&quot;Index&quot;:&quot;FirstPage&quot;,&quot;Section&quot;:1,&quot;Top&quot;:0.0,&quot;Left&quot;:0.0}" style="position:absolute;margin-left:0;margin-top:15pt;width:11in;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" o:allowincell="f" filled="f" fillcolor="#e6ffff" stroked="f" strokecolor="#fcf" strokeweight="1pt">
              <v:fill opacity="26214f"/>
              <v:textbox inset=",0,,0">
                <w:txbxContent>
                  <w:p w14:paraId="03C0E82D" w14:textId="77777777" w:rsidR="008546FB" w:rsidRPr="008546FB" w:rsidRDefault="008546FB" w:rsidP="008546FB">
                    <w:pPr>
                      <w:jc w:val="center"/>
                      <w:rPr>
                        <w:rFonts w:ascii="Calibri" w:hAnsi="Calibri" w:cs="Calibri"/>
                        <w:color w:val="0078D7"/>
                        <w:sz w:val="20"/>
                      </w:rPr>
                    </w:pPr>
                    <w:r w:rsidRPr="008546FB">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235"/>
    <w:multiLevelType w:val="hybridMultilevel"/>
    <w:tmpl w:val="BC72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4520"/>
    <w:multiLevelType w:val="hybridMultilevel"/>
    <w:tmpl w:val="60BC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6DB2"/>
    <w:multiLevelType w:val="hybridMultilevel"/>
    <w:tmpl w:val="195A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518A"/>
    <w:multiLevelType w:val="hybridMultilevel"/>
    <w:tmpl w:val="B608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3B00"/>
    <w:multiLevelType w:val="hybridMultilevel"/>
    <w:tmpl w:val="C41C1626"/>
    <w:lvl w:ilvl="0" w:tplc="FA229D9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3624F"/>
    <w:multiLevelType w:val="hybridMultilevel"/>
    <w:tmpl w:val="FFE0F3F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8081A"/>
    <w:multiLevelType w:val="hybridMultilevel"/>
    <w:tmpl w:val="0266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25585"/>
    <w:multiLevelType w:val="hybridMultilevel"/>
    <w:tmpl w:val="402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9773B"/>
    <w:multiLevelType w:val="hybridMultilevel"/>
    <w:tmpl w:val="C3FADAE6"/>
    <w:lvl w:ilvl="0" w:tplc="E9CCE3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A25C9"/>
    <w:multiLevelType w:val="hybridMultilevel"/>
    <w:tmpl w:val="078A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75EDF"/>
    <w:multiLevelType w:val="hybridMultilevel"/>
    <w:tmpl w:val="AC804412"/>
    <w:lvl w:ilvl="0" w:tplc="252685B6">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E14AD"/>
    <w:multiLevelType w:val="multilevel"/>
    <w:tmpl w:val="D99CAFC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64129B"/>
    <w:multiLevelType w:val="hybridMultilevel"/>
    <w:tmpl w:val="618240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D01077"/>
    <w:multiLevelType w:val="hybridMultilevel"/>
    <w:tmpl w:val="5666E25C"/>
    <w:lvl w:ilvl="0" w:tplc="E9CCE3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C42C0"/>
    <w:multiLevelType w:val="hybridMultilevel"/>
    <w:tmpl w:val="EB3A92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702F4"/>
    <w:multiLevelType w:val="hybridMultilevel"/>
    <w:tmpl w:val="6F1A9A96"/>
    <w:lvl w:ilvl="0" w:tplc="CCEE646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F537E"/>
    <w:multiLevelType w:val="hybridMultilevel"/>
    <w:tmpl w:val="8B8A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B7E14"/>
    <w:multiLevelType w:val="hybridMultilevel"/>
    <w:tmpl w:val="5594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655B2"/>
    <w:multiLevelType w:val="hybridMultilevel"/>
    <w:tmpl w:val="28047750"/>
    <w:lvl w:ilvl="0" w:tplc="8EBAF64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31B9A"/>
    <w:multiLevelType w:val="hybridMultilevel"/>
    <w:tmpl w:val="30C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266BB"/>
    <w:multiLevelType w:val="hybridMultilevel"/>
    <w:tmpl w:val="AD6ED62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60636FE"/>
    <w:multiLevelType w:val="hybridMultilevel"/>
    <w:tmpl w:val="C1EE420E"/>
    <w:lvl w:ilvl="0" w:tplc="A70A967C">
      <w:start w:val="1"/>
      <w:numFmt w:val="bullet"/>
      <w:lvlText w:val=""/>
      <w:lvlJc w:val="left"/>
      <w:pPr>
        <w:ind w:left="720" w:hanging="360"/>
      </w:pPr>
      <w:rPr>
        <w:rFonts w:ascii="Symbol" w:hAnsi="Symbol" w:hint="default"/>
      </w:rPr>
    </w:lvl>
    <w:lvl w:ilvl="1" w:tplc="7AC69F54">
      <w:start w:val="1"/>
      <w:numFmt w:val="bullet"/>
      <w:lvlText w:val="o"/>
      <w:lvlJc w:val="left"/>
      <w:pPr>
        <w:ind w:left="1440" w:hanging="360"/>
      </w:pPr>
      <w:rPr>
        <w:rFonts w:ascii="Courier New" w:hAnsi="Courier New" w:hint="default"/>
      </w:rPr>
    </w:lvl>
    <w:lvl w:ilvl="2" w:tplc="E04EB7D2">
      <w:start w:val="1"/>
      <w:numFmt w:val="bullet"/>
      <w:lvlText w:val=""/>
      <w:lvlJc w:val="left"/>
      <w:pPr>
        <w:ind w:left="2160" w:hanging="360"/>
      </w:pPr>
      <w:rPr>
        <w:rFonts w:ascii="Wingdings" w:hAnsi="Wingdings" w:hint="default"/>
      </w:rPr>
    </w:lvl>
    <w:lvl w:ilvl="3" w:tplc="7E5CF224">
      <w:start w:val="1"/>
      <w:numFmt w:val="bullet"/>
      <w:lvlText w:val=""/>
      <w:lvlJc w:val="left"/>
      <w:pPr>
        <w:ind w:left="2880" w:hanging="360"/>
      </w:pPr>
      <w:rPr>
        <w:rFonts w:ascii="Symbol" w:hAnsi="Symbol" w:hint="default"/>
      </w:rPr>
    </w:lvl>
    <w:lvl w:ilvl="4" w:tplc="F3301666">
      <w:start w:val="1"/>
      <w:numFmt w:val="bullet"/>
      <w:lvlText w:val="o"/>
      <w:lvlJc w:val="left"/>
      <w:pPr>
        <w:ind w:left="3600" w:hanging="360"/>
      </w:pPr>
      <w:rPr>
        <w:rFonts w:ascii="Courier New" w:hAnsi="Courier New" w:hint="default"/>
      </w:rPr>
    </w:lvl>
    <w:lvl w:ilvl="5" w:tplc="CCAED3F6">
      <w:start w:val="1"/>
      <w:numFmt w:val="bullet"/>
      <w:lvlText w:val=""/>
      <w:lvlJc w:val="left"/>
      <w:pPr>
        <w:ind w:left="4320" w:hanging="360"/>
      </w:pPr>
      <w:rPr>
        <w:rFonts w:ascii="Wingdings" w:hAnsi="Wingdings" w:hint="default"/>
      </w:rPr>
    </w:lvl>
    <w:lvl w:ilvl="6" w:tplc="3E3846FC">
      <w:start w:val="1"/>
      <w:numFmt w:val="bullet"/>
      <w:lvlText w:val=""/>
      <w:lvlJc w:val="left"/>
      <w:pPr>
        <w:ind w:left="5040" w:hanging="360"/>
      </w:pPr>
      <w:rPr>
        <w:rFonts w:ascii="Symbol" w:hAnsi="Symbol" w:hint="default"/>
      </w:rPr>
    </w:lvl>
    <w:lvl w:ilvl="7" w:tplc="A5DA0C1C">
      <w:start w:val="1"/>
      <w:numFmt w:val="bullet"/>
      <w:lvlText w:val="o"/>
      <w:lvlJc w:val="left"/>
      <w:pPr>
        <w:ind w:left="5760" w:hanging="360"/>
      </w:pPr>
      <w:rPr>
        <w:rFonts w:ascii="Courier New" w:hAnsi="Courier New" w:hint="default"/>
      </w:rPr>
    </w:lvl>
    <w:lvl w:ilvl="8" w:tplc="0C347082">
      <w:start w:val="1"/>
      <w:numFmt w:val="bullet"/>
      <w:lvlText w:val=""/>
      <w:lvlJc w:val="left"/>
      <w:pPr>
        <w:ind w:left="6480" w:hanging="360"/>
      </w:pPr>
      <w:rPr>
        <w:rFonts w:ascii="Wingdings" w:hAnsi="Wingdings" w:hint="default"/>
      </w:rPr>
    </w:lvl>
  </w:abstractNum>
  <w:abstractNum w:abstractNumId="23" w15:restartNumberingAfterBreak="0">
    <w:nsid w:val="663F50BE"/>
    <w:multiLevelType w:val="hybridMultilevel"/>
    <w:tmpl w:val="988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54FB0"/>
    <w:multiLevelType w:val="hybridMultilevel"/>
    <w:tmpl w:val="40020E00"/>
    <w:lvl w:ilvl="0" w:tplc="CCC890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CE559F"/>
    <w:multiLevelType w:val="multilevel"/>
    <w:tmpl w:val="2DFA1C7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19188714">
    <w:abstractNumId w:val="21"/>
  </w:num>
  <w:num w:numId="2" w16cid:durableId="979840543">
    <w:abstractNumId w:val="20"/>
  </w:num>
  <w:num w:numId="3" w16cid:durableId="363138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948080">
    <w:abstractNumId w:val="12"/>
  </w:num>
  <w:num w:numId="5" w16cid:durableId="1862627444">
    <w:abstractNumId w:val="13"/>
  </w:num>
  <w:num w:numId="6" w16cid:durableId="730807214">
    <w:abstractNumId w:val="8"/>
  </w:num>
  <w:num w:numId="7" w16cid:durableId="417293334">
    <w:abstractNumId w:val="4"/>
  </w:num>
  <w:num w:numId="8" w16cid:durableId="1357196219">
    <w:abstractNumId w:val="5"/>
  </w:num>
  <w:num w:numId="9" w16cid:durableId="675159046">
    <w:abstractNumId w:val="2"/>
  </w:num>
  <w:num w:numId="10" w16cid:durableId="998849240">
    <w:abstractNumId w:val="19"/>
  </w:num>
  <w:num w:numId="11" w16cid:durableId="424424176">
    <w:abstractNumId w:val="6"/>
  </w:num>
  <w:num w:numId="12" w16cid:durableId="1280187951">
    <w:abstractNumId w:val="24"/>
  </w:num>
  <w:num w:numId="13" w16cid:durableId="870873295">
    <w:abstractNumId w:val="16"/>
  </w:num>
  <w:num w:numId="14" w16cid:durableId="1678842779">
    <w:abstractNumId w:val="9"/>
  </w:num>
  <w:num w:numId="15" w16cid:durableId="1635912912">
    <w:abstractNumId w:val="7"/>
  </w:num>
  <w:num w:numId="16" w16cid:durableId="1041634096">
    <w:abstractNumId w:val="18"/>
  </w:num>
  <w:num w:numId="17" w16cid:durableId="258871050">
    <w:abstractNumId w:val="15"/>
  </w:num>
  <w:num w:numId="18" w16cid:durableId="1221670635">
    <w:abstractNumId w:val="11"/>
  </w:num>
  <w:num w:numId="19" w16cid:durableId="1649360954">
    <w:abstractNumId w:val="14"/>
  </w:num>
  <w:num w:numId="20" w16cid:durableId="1078400494">
    <w:abstractNumId w:val="10"/>
  </w:num>
  <w:num w:numId="21" w16cid:durableId="1055544463">
    <w:abstractNumId w:val="25"/>
  </w:num>
  <w:num w:numId="22" w16cid:durableId="188108040">
    <w:abstractNumId w:val="23"/>
  </w:num>
  <w:num w:numId="23" w16cid:durableId="1975207661">
    <w:abstractNumId w:val="3"/>
  </w:num>
  <w:num w:numId="24" w16cid:durableId="1188710927">
    <w:abstractNumId w:val="22"/>
  </w:num>
  <w:num w:numId="25" w16cid:durableId="2054188837">
    <w:abstractNumId w:val="17"/>
  </w:num>
  <w:num w:numId="26" w16cid:durableId="61299741">
    <w:abstractNumId w:val="1"/>
  </w:num>
  <w:num w:numId="27" w16cid:durableId="6115896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e6ffff" strokecolor="#fcf">
      <v:fill color="#e6ffff" opacity="26214f" rotate="t"/>
      <v:stroke color="#fcf" weight="1pt"/>
      <v:textbox style="layout-flow:vertical;mso-layout-flow-alt:bottom-to-top"/>
      <o:colormru v:ext="edit" colors="red,#ffc,#fcf,#ffffe6,#f0ffff,#e6ffff,#f9ed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9C"/>
    <w:rsid w:val="00000436"/>
    <w:rsid w:val="00000630"/>
    <w:rsid w:val="00000F1F"/>
    <w:rsid w:val="00001416"/>
    <w:rsid w:val="00006058"/>
    <w:rsid w:val="00006099"/>
    <w:rsid w:val="00011170"/>
    <w:rsid w:val="00011455"/>
    <w:rsid w:val="00012D29"/>
    <w:rsid w:val="000138B9"/>
    <w:rsid w:val="00015069"/>
    <w:rsid w:val="00015924"/>
    <w:rsid w:val="00016649"/>
    <w:rsid w:val="000176C0"/>
    <w:rsid w:val="000220B0"/>
    <w:rsid w:val="00022C55"/>
    <w:rsid w:val="000235FE"/>
    <w:rsid w:val="000251CA"/>
    <w:rsid w:val="000255FF"/>
    <w:rsid w:val="00025B1B"/>
    <w:rsid w:val="00025CA6"/>
    <w:rsid w:val="00025E26"/>
    <w:rsid w:val="00032A2A"/>
    <w:rsid w:val="000333B1"/>
    <w:rsid w:val="00035737"/>
    <w:rsid w:val="00035FB1"/>
    <w:rsid w:val="00042D31"/>
    <w:rsid w:val="00053188"/>
    <w:rsid w:val="0005508A"/>
    <w:rsid w:val="000605A6"/>
    <w:rsid w:val="000621DA"/>
    <w:rsid w:val="0006327F"/>
    <w:rsid w:val="00070496"/>
    <w:rsid w:val="00070679"/>
    <w:rsid w:val="00071D90"/>
    <w:rsid w:val="0007704F"/>
    <w:rsid w:val="00077F0B"/>
    <w:rsid w:val="00082654"/>
    <w:rsid w:val="00085326"/>
    <w:rsid w:val="00087CFC"/>
    <w:rsid w:val="000929B8"/>
    <w:rsid w:val="000932E9"/>
    <w:rsid w:val="000A1E30"/>
    <w:rsid w:val="000A2006"/>
    <w:rsid w:val="000A3C77"/>
    <w:rsid w:val="000A6DBD"/>
    <w:rsid w:val="000A7D9B"/>
    <w:rsid w:val="000B62B5"/>
    <w:rsid w:val="000B634D"/>
    <w:rsid w:val="000B691E"/>
    <w:rsid w:val="000B6B7E"/>
    <w:rsid w:val="000C0C85"/>
    <w:rsid w:val="000C6A38"/>
    <w:rsid w:val="000D20C0"/>
    <w:rsid w:val="000D2AE1"/>
    <w:rsid w:val="000D33DD"/>
    <w:rsid w:val="000D414C"/>
    <w:rsid w:val="000E293F"/>
    <w:rsid w:val="000E49B9"/>
    <w:rsid w:val="000E5285"/>
    <w:rsid w:val="000E5864"/>
    <w:rsid w:val="000E6F11"/>
    <w:rsid w:val="000F0996"/>
    <w:rsid w:val="000F2203"/>
    <w:rsid w:val="000F28D7"/>
    <w:rsid w:val="000F6022"/>
    <w:rsid w:val="000F707A"/>
    <w:rsid w:val="000F7E97"/>
    <w:rsid w:val="00100E5F"/>
    <w:rsid w:val="001056D9"/>
    <w:rsid w:val="001104C0"/>
    <w:rsid w:val="00113314"/>
    <w:rsid w:val="00116570"/>
    <w:rsid w:val="00120C74"/>
    <w:rsid w:val="00122177"/>
    <w:rsid w:val="00122A22"/>
    <w:rsid w:val="00122CD4"/>
    <w:rsid w:val="00130B7B"/>
    <w:rsid w:val="00130E7A"/>
    <w:rsid w:val="00135355"/>
    <w:rsid w:val="001360DF"/>
    <w:rsid w:val="001367EE"/>
    <w:rsid w:val="00141B41"/>
    <w:rsid w:val="00143E47"/>
    <w:rsid w:val="00150991"/>
    <w:rsid w:val="001522E5"/>
    <w:rsid w:val="00153684"/>
    <w:rsid w:val="00155337"/>
    <w:rsid w:val="00155892"/>
    <w:rsid w:val="00155E18"/>
    <w:rsid w:val="0016609B"/>
    <w:rsid w:val="00166997"/>
    <w:rsid w:val="00180258"/>
    <w:rsid w:val="001821A3"/>
    <w:rsid w:val="00182AD5"/>
    <w:rsid w:val="00182FFB"/>
    <w:rsid w:val="001915BA"/>
    <w:rsid w:val="00192389"/>
    <w:rsid w:val="00193396"/>
    <w:rsid w:val="0019403B"/>
    <w:rsid w:val="001964C6"/>
    <w:rsid w:val="00197427"/>
    <w:rsid w:val="001A1C08"/>
    <w:rsid w:val="001A1DAC"/>
    <w:rsid w:val="001A440A"/>
    <w:rsid w:val="001A47C6"/>
    <w:rsid w:val="001A4BC5"/>
    <w:rsid w:val="001A631B"/>
    <w:rsid w:val="001A732E"/>
    <w:rsid w:val="001B1F29"/>
    <w:rsid w:val="001B272A"/>
    <w:rsid w:val="001B3746"/>
    <w:rsid w:val="001B42CA"/>
    <w:rsid w:val="001B585F"/>
    <w:rsid w:val="001B59D8"/>
    <w:rsid w:val="001B59DC"/>
    <w:rsid w:val="001B7B36"/>
    <w:rsid w:val="001C03FA"/>
    <w:rsid w:val="001C1884"/>
    <w:rsid w:val="001C2177"/>
    <w:rsid w:val="001C26D9"/>
    <w:rsid w:val="001C6533"/>
    <w:rsid w:val="001C6BE4"/>
    <w:rsid w:val="001D201D"/>
    <w:rsid w:val="001D2420"/>
    <w:rsid w:val="001D366F"/>
    <w:rsid w:val="001D520D"/>
    <w:rsid w:val="001D79CE"/>
    <w:rsid w:val="001E0DAD"/>
    <w:rsid w:val="001E222A"/>
    <w:rsid w:val="001E571C"/>
    <w:rsid w:val="001E6376"/>
    <w:rsid w:val="001F0200"/>
    <w:rsid w:val="001F0468"/>
    <w:rsid w:val="001F1085"/>
    <w:rsid w:val="001F3047"/>
    <w:rsid w:val="001F53BD"/>
    <w:rsid w:val="001F59BC"/>
    <w:rsid w:val="001F64E4"/>
    <w:rsid w:val="001F6FE4"/>
    <w:rsid w:val="001F7123"/>
    <w:rsid w:val="001F7B7F"/>
    <w:rsid w:val="00200DAA"/>
    <w:rsid w:val="00205394"/>
    <w:rsid w:val="00205C9D"/>
    <w:rsid w:val="00207AC3"/>
    <w:rsid w:val="00210323"/>
    <w:rsid w:val="00214776"/>
    <w:rsid w:val="00214B73"/>
    <w:rsid w:val="0021588F"/>
    <w:rsid w:val="00216FAF"/>
    <w:rsid w:val="0022235B"/>
    <w:rsid w:val="002231C4"/>
    <w:rsid w:val="00224210"/>
    <w:rsid w:val="00224D9D"/>
    <w:rsid w:val="00225914"/>
    <w:rsid w:val="002260DD"/>
    <w:rsid w:val="002266BA"/>
    <w:rsid w:val="00230B5F"/>
    <w:rsid w:val="00230DE6"/>
    <w:rsid w:val="00235553"/>
    <w:rsid w:val="00236896"/>
    <w:rsid w:val="0024213B"/>
    <w:rsid w:val="00245A5C"/>
    <w:rsid w:val="00245FBB"/>
    <w:rsid w:val="00246235"/>
    <w:rsid w:val="0024704D"/>
    <w:rsid w:val="0024749C"/>
    <w:rsid w:val="002526EC"/>
    <w:rsid w:val="0025464D"/>
    <w:rsid w:val="0025520E"/>
    <w:rsid w:val="00270E64"/>
    <w:rsid w:val="0027130A"/>
    <w:rsid w:val="00275D3B"/>
    <w:rsid w:val="00280A8D"/>
    <w:rsid w:val="00281066"/>
    <w:rsid w:val="002831CF"/>
    <w:rsid w:val="00283631"/>
    <w:rsid w:val="00285663"/>
    <w:rsid w:val="00290E71"/>
    <w:rsid w:val="002920AA"/>
    <w:rsid w:val="0029278C"/>
    <w:rsid w:val="00294CE3"/>
    <w:rsid w:val="00295847"/>
    <w:rsid w:val="002977B4"/>
    <w:rsid w:val="00297A4E"/>
    <w:rsid w:val="002A1CD1"/>
    <w:rsid w:val="002A66A0"/>
    <w:rsid w:val="002A7D8B"/>
    <w:rsid w:val="002B0C6C"/>
    <w:rsid w:val="002B26EF"/>
    <w:rsid w:val="002B58E7"/>
    <w:rsid w:val="002B60B2"/>
    <w:rsid w:val="002B62FF"/>
    <w:rsid w:val="002B63BD"/>
    <w:rsid w:val="002B6DB4"/>
    <w:rsid w:val="002C01E2"/>
    <w:rsid w:val="002C0CE6"/>
    <w:rsid w:val="002C16D1"/>
    <w:rsid w:val="002C1E0F"/>
    <w:rsid w:val="002C37CD"/>
    <w:rsid w:val="002C6B56"/>
    <w:rsid w:val="002D3FB3"/>
    <w:rsid w:val="002D4021"/>
    <w:rsid w:val="002D4CAB"/>
    <w:rsid w:val="002D5E58"/>
    <w:rsid w:val="002E311D"/>
    <w:rsid w:val="002E627F"/>
    <w:rsid w:val="002E729D"/>
    <w:rsid w:val="002F01DE"/>
    <w:rsid w:val="002F0B11"/>
    <w:rsid w:val="002F10E4"/>
    <w:rsid w:val="002F2C59"/>
    <w:rsid w:val="00305D86"/>
    <w:rsid w:val="0031029E"/>
    <w:rsid w:val="00311F7D"/>
    <w:rsid w:val="00312781"/>
    <w:rsid w:val="00316D2A"/>
    <w:rsid w:val="00316F1A"/>
    <w:rsid w:val="0032744E"/>
    <w:rsid w:val="00330420"/>
    <w:rsid w:val="003342BD"/>
    <w:rsid w:val="0033633B"/>
    <w:rsid w:val="00337B1C"/>
    <w:rsid w:val="00340F91"/>
    <w:rsid w:val="0034102B"/>
    <w:rsid w:val="00345281"/>
    <w:rsid w:val="00345A34"/>
    <w:rsid w:val="00352841"/>
    <w:rsid w:val="00354249"/>
    <w:rsid w:val="00354DF2"/>
    <w:rsid w:val="0036343A"/>
    <w:rsid w:val="003639D5"/>
    <w:rsid w:val="003658CC"/>
    <w:rsid w:val="0037225E"/>
    <w:rsid w:val="003730C4"/>
    <w:rsid w:val="0037323E"/>
    <w:rsid w:val="00376054"/>
    <w:rsid w:val="00376415"/>
    <w:rsid w:val="00380346"/>
    <w:rsid w:val="00380DCD"/>
    <w:rsid w:val="00381391"/>
    <w:rsid w:val="00383B91"/>
    <w:rsid w:val="0038567B"/>
    <w:rsid w:val="00386132"/>
    <w:rsid w:val="003914E5"/>
    <w:rsid w:val="0039172E"/>
    <w:rsid w:val="00394089"/>
    <w:rsid w:val="00394D5F"/>
    <w:rsid w:val="00395C70"/>
    <w:rsid w:val="00396EEF"/>
    <w:rsid w:val="003971E8"/>
    <w:rsid w:val="003A33CC"/>
    <w:rsid w:val="003A357D"/>
    <w:rsid w:val="003A4590"/>
    <w:rsid w:val="003A6536"/>
    <w:rsid w:val="003A6E42"/>
    <w:rsid w:val="003A7AAE"/>
    <w:rsid w:val="003B03B2"/>
    <w:rsid w:val="003B0870"/>
    <w:rsid w:val="003B0D05"/>
    <w:rsid w:val="003B2920"/>
    <w:rsid w:val="003B472A"/>
    <w:rsid w:val="003B5B05"/>
    <w:rsid w:val="003C175C"/>
    <w:rsid w:val="003C1CE9"/>
    <w:rsid w:val="003C2F62"/>
    <w:rsid w:val="003C39A2"/>
    <w:rsid w:val="003C5DFE"/>
    <w:rsid w:val="003D0723"/>
    <w:rsid w:val="003E270F"/>
    <w:rsid w:val="003E3020"/>
    <w:rsid w:val="003E47AC"/>
    <w:rsid w:val="003E6190"/>
    <w:rsid w:val="0040302D"/>
    <w:rsid w:val="00404387"/>
    <w:rsid w:val="00404C8A"/>
    <w:rsid w:val="00411089"/>
    <w:rsid w:val="00411647"/>
    <w:rsid w:val="00411E5F"/>
    <w:rsid w:val="004136A4"/>
    <w:rsid w:val="004155D2"/>
    <w:rsid w:val="00417280"/>
    <w:rsid w:val="00417D7B"/>
    <w:rsid w:val="004218CC"/>
    <w:rsid w:val="00422FAD"/>
    <w:rsid w:val="004237DD"/>
    <w:rsid w:val="00427B0E"/>
    <w:rsid w:val="00431315"/>
    <w:rsid w:val="00434AB6"/>
    <w:rsid w:val="004358BA"/>
    <w:rsid w:val="00436724"/>
    <w:rsid w:val="00441202"/>
    <w:rsid w:val="00450B69"/>
    <w:rsid w:val="00451315"/>
    <w:rsid w:val="00452068"/>
    <w:rsid w:val="004524F0"/>
    <w:rsid w:val="0045352D"/>
    <w:rsid w:val="0045460B"/>
    <w:rsid w:val="00454F24"/>
    <w:rsid w:val="004559AE"/>
    <w:rsid w:val="0045635C"/>
    <w:rsid w:val="00456CD3"/>
    <w:rsid w:val="004577E7"/>
    <w:rsid w:val="004620A1"/>
    <w:rsid w:val="00464AAB"/>
    <w:rsid w:val="004655DB"/>
    <w:rsid w:val="0046605B"/>
    <w:rsid w:val="00466943"/>
    <w:rsid w:val="00466C7D"/>
    <w:rsid w:val="0046746C"/>
    <w:rsid w:val="004708E4"/>
    <w:rsid w:val="004715A8"/>
    <w:rsid w:val="004719B5"/>
    <w:rsid w:val="004748B3"/>
    <w:rsid w:val="00474BC5"/>
    <w:rsid w:val="00474C78"/>
    <w:rsid w:val="00477E1A"/>
    <w:rsid w:val="0048035B"/>
    <w:rsid w:val="00480C68"/>
    <w:rsid w:val="00486E8C"/>
    <w:rsid w:val="00490333"/>
    <w:rsid w:val="004907BA"/>
    <w:rsid w:val="00491E11"/>
    <w:rsid w:val="00492C5F"/>
    <w:rsid w:val="00496E67"/>
    <w:rsid w:val="004975C8"/>
    <w:rsid w:val="004A0205"/>
    <w:rsid w:val="004A1745"/>
    <w:rsid w:val="004A2450"/>
    <w:rsid w:val="004A2BEB"/>
    <w:rsid w:val="004A3B86"/>
    <w:rsid w:val="004A51C1"/>
    <w:rsid w:val="004A51C9"/>
    <w:rsid w:val="004A54BF"/>
    <w:rsid w:val="004A5E09"/>
    <w:rsid w:val="004B033C"/>
    <w:rsid w:val="004B0405"/>
    <w:rsid w:val="004B40D7"/>
    <w:rsid w:val="004B4B0C"/>
    <w:rsid w:val="004B6656"/>
    <w:rsid w:val="004B6E4C"/>
    <w:rsid w:val="004C0EDC"/>
    <w:rsid w:val="004C23A8"/>
    <w:rsid w:val="004C2CA9"/>
    <w:rsid w:val="004C4B55"/>
    <w:rsid w:val="004C659C"/>
    <w:rsid w:val="004C69B7"/>
    <w:rsid w:val="004C74ED"/>
    <w:rsid w:val="004D185E"/>
    <w:rsid w:val="004D1E9F"/>
    <w:rsid w:val="004E54A6"/>
    <w:rsid w:val="004F32DD"/>
    <w:rsid w:val="004F5707"/>
    <w:rsid w:val="004F68C0"/>
    <w:rsid w:val="004F6A05"/>
    <w:rsid w:val="005023A0"/>
    <w:rsid w:val="005036F0"/>
    <w:rsid w:val="00506C82"/>
    <w:rsid w:val="00506EBC"/>
    <w:rsid w:val="005071F1"/>
    <w:rsid w:val="00507ADC"/>
    <w:rsid w:val="00510E69"/>
    <w:rsid w:val="00513417"/>
    <w:rsid w:val="00513AB1"/>
    <w:rsid w:val="0051408C"/>
    <w:rsid w:val="00517E14"/>
    <w:rsid w:val="00521F9F"/>
    <w:rsid w:val="00531050"/>
    <w:rsid w:val="005313C4"/>
    <w:rsid w:val="00531B39"/>
    <w:rsid w:val="00537B04"/>
    <w:rsid w:val="00541518"/>
    <w:rsid w:val="00543188"/>
    <w:rsid w:val="00543D0B"/>
    <w:rsid w:val="00544C7C"/>
    <w:rsid w:val="00550594"/>
    <w:rsid w:val="00550CBE"/>
    <w:rsid w:val="005512AD"/>
    <w:rsid w:val="00554842"/>
    <w:rsid w:val="00554944"/>
    <w:rsid w:val="00560054"/>
    <w:rsid w:val="0056058F"/>
    <w:rsid w:val="0056249D"/>
    <w:rsid w:val="00563B4C"/>
    <w:rsid w:val="00563DD7"/>
    <w:rsid w:val="00563EE7"/>
    <w:rsid w:val="00570BC8"/>
    <w:rsid w:val="005755E9"/>
    <w:rsid w:val="00577A74"/>
    <w:rsid w:val="005807CA"/>
    <w:rsid w:val="00581611"/>
    <w:rsid w:val="00584B88"/>
    <w:rsid w:val="005879F4"/>
    <w:rsid w:val="00592263"/>
    <w:rsid w:val="0059236B"/>
    <w:rsid w:val="005931BF"/>
    <w:rsid w:val="005933FF"/>
    <w:rsid w:val="005938BB"/>
    <w:rsid w:val="00593953"/>
    <w:rsid w:val="00594865"/>
    <w:rsid w:val="00595B60"/>
    <w:rsid w:val="00596416"/>
    <w:rsid w:val="005A1CF1"/>
    <w:rsid w:val="005A2928"/>
    <w:rsid w:val="005A3413"/>
    <w:rsid w:val="005A3D75"/>
    <w:rsid w:val="005A4421"/>
    <w:rsid w:val="005A5841"/>
    <w:rsid w:val="005A5AC7"/>
    <w:rsid w:val="005A61FA"/>
    <w:rsid w:val="005B0FBF"/>
    <w:rsid w:val="005C54B2"/>
    <w:rsid w:val="005C70A9"/>
    <w:rsid w:val="005D3D33"/>
    <w:rsid w:val="005D750A"/>
    <w:rsid w:val="005E0A97"/>
    <w:rsid w:val="005E1060"/>
    <w:rsid w:val="005E1456"/>
    <w:rsid w:val="005E1DDA"/>
    <w:rsid w:val="005F2596"/>
    <w:rsid w:val="005F5129"/>
    <w:rsid w:val="005F5ABE"/>
    <w:rsid w:val="005F6B73"/>
    <w:rsid w:val="005F7416"/>
    <w:rsid w:val="005F7AEC"/>
    <w:rsid w:val="006016EF"/>
    <w:rsid w:val="00602585"/>
    <w:rsid w:val="0060390B"/>
    <w:rsid w:val="00603CCD"/>
    <w:rsid w:val="00603E56"/>
    <w:rsid w:val="00607D3C"/>
    <w:rsid w:val="00614606"/>
    <w:rsid w:val="00616011"/>
    <w:rsid w:val="0061605E"/>
    <w:rsid w:val="00617081"/>
    <w:rsid w:val="00617F9E"/>
    <w:rsid w:val="00620828"/>
    <w:rsid w:val="00622C2B"/>
    <w:rsid w:val="006230E2"/>
    <w:rsid w:val="0062579F"/>
    <w:rsid w:val="00627590"/>
    <w:rsid w:val="0063108F"/>
    <w:rsid w:val="00631472"/>
    <w:rsid w:val="00632FDE"/>
    <w:rsid w:val="0063385B"/>
    <w:rsid w:val="00634071"/>
    <w:rsid w:val="00642DD9"/>
    <w:rsid w:val="00643052"/>
    <w:rsid w:val="0064331C"/>
    <w:rsid w:val="00643499"/>
    <w:rsid w:val="00644191"/>
    <w:rsid w:val="00646407"/>
    <w:rsid w:val="00650EAB"/>
    <w:rsid w:val="00654B7B"/>
    <w:rsid w:val="00656A97"/>
    <w:rsid w:val="00661A24"/>
    <w:rsid w:val="00663663"/>
    <w:rsid w:val="00664288"/>
    <w:rsid w:val="00665109"/>
    <w:rsid w:val="006653E8"/>
    <w:rsid w:val="00666298"/>
    <w:rsid w:val="00666650"/>
    <w:rsid w:val="0066687C"/>
    <w:rsid w:val="00670CCD"/>
    <w:rsid w:val="006733F0"/>
    <w:rsid w:val="00673E22"/>
    <w:rsid w:val="0067655F"/>
    <w:rsid w:val="00681601"/>
    <w:rsid w:val="006819A1"/>
    <w:rsid w:val="006831FB"/>
    <w:rsid w:val="00683A81"/>
    <w:rsid w:val="006852C5"/>
    <w:rsid w:val="0068627F"/>
    <w:rsid w:val="00686CC7"/>
    <w:rsid w:val="00692E4A"/>
    <w:rsid w:val="006944BF"/>
    <w:rsid w:val="0069675D"/>
    <w:rsid w:val="006A01E8"/>
    <w:rsid w:val="006A1950"/>
    <w:rsid w:val="006A199C"/>
    <w:rsid w:val="006A60CD"/>
    <w:rsid w:val="006A79D4"/>
    <w:rsid w:val="006B150A"/>
    <w:rsid w:val="006B49A0"/>
    <w:rsid w:val="006B739D"/>
    <w:rsid w:val="006B77AA"/>
    <w:rsid w:val="006C10B6"/>
    <w:rsid w:val="006C11E0"/>
    <w:rsid w:val="006C15F9"/>
    <w:rsid w:val="006C6880"/>
    <w:rsid w:val="006D0096"/>
    <w:rsid w:val="006D2344"/>
    <w:rsid w:val="006D2808"/>
    <w:rsid w:val="006D3610"/>
    <w:rsid w:val="006D49DE"/>
    <w:rsid w:val="006D6461"/>
    <w:rsid w:val="006D676E"/>
    <w:rsid w:val="006D68D2"/>
    <w:rsid w:val="006D6D03"/>
    <w:rsid w:val="006E0940"/>
    <w:rsid w:val="006E5217"/>
    <w:rsid w:val="006E7955"/>
    <w:rsid w:val="006F06D2"/>
    <w:rsid w:val="006F1CB0"/>
    <w:rsid w:val="006F24E2"/>
    <w:rsid w:val="006F4E89"/>
    <w:rsid w:val="00705652"/>
    <w:rsid w:val="00705CC6"/>
    <w:rsid w:val="00711175"/>
    <w:rsid w:val="00714EFB"/>
    <w:rsid w:val="00720029"/>
    <w:rsid w:val="00720669"/>
    <w:rsid w:val="007216D0"/>
    <w:rsid w:val="00721FA0"/>
    <w:rsid w:val="007236BB"/>
    <w:rsid w:val="0072401B"/>
    <w:rsid w:val="00725071"/>
    <w:rsid w:val="00725239"/>
    <w:rsid w:val="007267CF"/>
    <w:rsid w:val="007357A9"/>
    <w:rsid w:val="0073586E"/>
    <w:rsid w:val="007361E7"/>
    <w:rsid w:val="0073780E"/>
    <w:rsid w:val="007538CC"/>
    <w:rsid w:val="00754E66"/>
    <w:rsid w:val="00756C6D"/>
    <w:rsid w:val="0075711A"/>
    <w:rsid w:val="00757B99"/>
    <w:rsid w:val="00757CCD"/>
    <w:rsid w:val="007625D6"/>
    <w:rsid w:val="00765890"/>
    <w:rsid w:val="00765E95"/>
    <w:rsid w:val="00766504"/>
    <w:rsid w:val="00771420"/>
    <w:rsid w:val="00772EB9"/>
    <w:rsid w:val="007764A9"/>
    <w:rsid w:val="007764BC"/>
    <w:rsid w:val="007772D0"/>
    <w:rsid w:val="00777A26"/>
    <w:rsid w:val="00783B89"/>
    <w:rsid w:val="00784579"/>
    <w:rsid w:val="00784B84"/>
    <w:rsid w:val="00790734"/>
    <w:rsid w:val="0079211D"/>
    <w:rsid w:val="007924A8"/>
    <w:rsid w:val="007940AF"/>
    <w:rsid w:val="00796253"/>
    <w:rsid w:val="00796F0F"/>
    <w:rsid w:val="007A1420"/>
    <w:rsid w:val="007A22B6"/>
    <w:rsid w:val="007A308C"/>
    <w:rsid w:val="007A4D47"/>
    <w:rsid w:val="007A7046"/>
    <w:rsid w:val="007B05F7"/>
    <w:rsid w:val="007B7396"/>
    <w:rsid w:val="007B7705"/>
    <w:rsid w:val="007C3ABC"/>
    <w:rsid w:val="007C4464"/>
    <w:rsid w:val="007C6AEC"/>
    <w:rsid w:val="007D1072"/>
    <w:rsid w:val="007D5C7D"/>
    <w:rsid w:val="007D7FC2"/>
    <w:rsid w:val="007E02B1"/>
    <w:rsid w:val="007E48A4"/>
    <w:rsid w:val="007E7DBB"/>
    <w:rsid w:val="007F256B"/>
    <w:rsid w:val="007F2B97"/>
    <w:rsid w:val="007F3331"/>
    <w:rsid w:val="007F3B66"/>
    <w:rsid w:val="007F7F6A"/>
    <w:rsid w:val="008025F7"/>
    <w:rsid w:val="00802AB8"/>
    <w:rsid w:val="00804977"/>
    <w:rsid w:val="0080594A"/>
    <w:rsid w:val="00811B58"/>
    <w:rsid w:val="00813314"/>
    <w:rsid w:val="00813916"/>
    <w:rsid w:val="00813FA5"/>
    <w:rsid w:val="0081564C"/>
    <w:rsid w:val="00816467"/>
    <w:rsid w:val="0081694E"/>
    <w:rsid w:val="00822CB1"/>
    <w:rsid w:val="00824BD0"/>
    <w:rsid w:val="00827B62"/>
    <w:rsid w:val="008331F7"/>
    <w:rsid w:val="00833A80"/>
    <w:rsid w:val="0083544B"/>
    <w:rsid w:val="00837C5F"/>
    <w:rsid w:val="00840C33"/>
    <w:rsid w:val="00841631"/>
    <w:rsid w:val="00843614"/>
    <w:rsid w:val="008447F5"/>
    <w:rsid w:val="00844875"/>
    <w:rsid w:val="008457EC"/>
    <w:rsid w:val="00845E24"/>
    <w:rsid w:val="00846061"/>
    <w:rsid w:val="008470E2"/>
    <w:rsid w:val="008546FB"/>
    <w:rsid w:val="00861392"/>
    <w:rsid w:val="00861731"/>
    <w:rsid w:val="00864029"/>
    <w:rsid w:val="008641F0"/>
    <w:rsid w:val="008653AF"/>
    <w:rsid w:val="0086594D"/>
    <w:rsid w:val="00865E53"/>
    <w:rsid w:val="00867351"/>
    <w:rsid w:val="00867382"/>
    <w:rsid w:val="0087197C"/>
    <w:rsid w:val="00872B98"/>
    <w:rsid w:val="00873BF3"/>
    <w:rsid w:val="00876E3D"/>
    <w:rsid w:val="00884BDE"/>
    <w:rsid w:val="00886745"/>
    <w:rsid w:val="0088709D"/>
    <w:rsid w:val="00892CD4"/>
    <w:rsid w:val="0089571B"/>
    <w:rsid w:val="008957BD"/>
    <w:rsid w:val="00897D5F"/>
    <w:rsid w:val="008A0820"/>
    <w:rsid w:val="008A0ED0"/>
    <w:rsid w:val="008A1120"/>
    <w:rsid w:val="008A35C0"/>
    <w:rsid w:val="008A462D"/>
    <w:rsid w:val="008A5305"/>
    <w:rsid w:val="008A74D5"/>
    <w:rsid w:val="008B06C0"/>
    <w:rsid w:val="008B0CB6"/>
    <w:rsid w:val="008B2001"/>
    <w:rsid w:val="008C002D"/>
    <w:rsid w:val="008C13A8"/>
    <w:rsid w:val="008C169B"/>
    <w:rsid w:val="008C1892"/>
    <w:rsid w:val="008C20B9"/>
    <w:rsid w:val="008C2B6E"/>
    <w:rsid w:val="008C3294"/>
    <w:rsid w:val="008C747F"/>
    <w:rsid w:val="008D1A07"/>
    <w:rsid w:val="008D3B25"/>
    <w:rsid w:val="008D412C"/>
    <w:rsid w:val="008D7BBD"/>
    <w:rsid w:val="008E20E6"/>
    <w:rsid w:val="008E2F53"/>
    <w:rsid w:val="008E39E7"/>
    <w:rsid w:val="008E3A6F"/>
    <w:rsid w:val="008E52CA"/>
    <w:rsid w:val="008E5428"/>
    <w:rsid w:val="008E57C9"/>
    <w:rsid w:val="008F09E1"/>
    <w:rsid w:val="008F0A9C"/>
    <w:rsid w:val="008F0E08"/>
    <w:rsid w:val="008F25ED"/>
    <w:rsid w:val="008F41B1"/>
    <w:rsid w:val="008F4B9C"/>
    <w:rsid w:val="009001D3"/>
    <w:rsid w:val="00900912"/>
    <w:rsid w:val="00906928"/>
    <w:rsid w:val="00907585"/>
    <w:rsid w:val="00907A1A"/>
    <w:rsid w:val="0091085A"/>
    <w:rsid w:val="00911025"/>
    <w:rsid w:val="009117E7"/>
    <w:rsid w:val="00911938"/>
    <w:rsid w:val="00912A04"/>
    <w:rsid w:val="009156EE"/>
    <w:rsid w:val="00917CC1"/>
    <w:rsid w:val="009218A3"/>
    <w:rsid w:val="00922011"/>
    <w:rsid w:val="00926D76"/>
    <w:rsid w:val="009307ED"/>
    <w:rsid w:val="00931C18"/>
    <w:rsid w:val="0093352B"/>
    <w:rsid w:val="00937F6E"/>
    <w:rsid w:val="00940159"/>
    <w:rsid w:val="009514E4"/>
    <w:rsid w:val="0095399E"/>
    <w:rsid w:val="00955150"/>
    <w:rsid w:val="009551D7"/>
    <w:rsid w:val="009601BE"/>
    <w:rsid w:val="0096340F"/>
    <w:rsid w:val="0096433B"/>
    <w:rsid w:val="0096437D"/>
    <w:rsid w:val="00971E1F"/>
    <w:rsid w:val="0097208D"/>
    <w:rsid w:val="00975865"/>
    <w:rsid w:val="00977FBE"/>
    <w:rsid w:val="00981D7A"/>
    <w:rsid w:val="00986F1D"/>
    <w:rsid w:val="009871E7"/>
    <w:rsid w:val="00987491"/>
    <w:rsid w:val="00990186"/>
    <w:rsid w:val="0099035F"/>
    <w:rsid w:val="009917FF"/>
    <w:rsid w:val="00991AFF"/>
    <w:rsid w:val="00992E6A"/>
    <w:rsid w:val="00995216"/>
    <w:rsid w:val="00995D06"/>
    <w:rsid w:val="009961B0"/>
    <w:rsid w:val="0099670E"/>
    <w:rsid w:val="009969C9"/>
    <w:rsid w:val="009973A5"/>
    <w:rsid w:val="009A26F7"/>
    <w:rsid w:val="009A3719"/>
    <w:rsid w:val="009A6B0B"/>
    <w:rsid w:val="009B1024"/>
    <w:rsid w:val="009B22C6"/>
    <w:rsid w:val="009B2B46"/>
    <w:rsid w:val="009B32A8"/>
    <w:rsid w:val="009C01A6"/>
    <w:rsid w:val="009C386D"/>
    <w:rsid w:val="009C5077"/>
    <w:rsid w:val="009C64D9"/>
    <w:rsid w:val="009C797C"/>
    <w:rsid w:val="009D186C"/>
    <w:rsid w:val="009D450F"/>
    <w:rsid w:val="009D7F14"/>
    <w:rsid w:val="009E5B00"/>
    <w:rsid w:val="009E64FD"/>
    <w:rsid w:val="009E72C0"/>
    <w:rsid w:val="009F0EAA"/>
    <w:rsid w:val="009F3783"/>
    <w:rsid w:val="009F437E"/>
    <w:rsid w:val="009F459F"/>
    <w:rsid w:val="009F5B9D"/>
    <w:rsid w:val="009F64D5"/>
    <w:rsid w:val="00A03B58"/>
    <w:rsid w:val="00A065F8"/>
    <w:rsid w:val="00A0666D"/>
    <w:rsid w:val="00A06B31"/>
    <w:rsid w:val="00A10D36"/>
    <w:rsid w:val="00A112BB"/>
    <w:rsid w:val="00A145E6"/>
    <w:rsid w:val="00A17ABF"/>
    <w:rsid w:val="00A21235"/>
    <w:rsid w:val="00A21C24"/>
    <w:rsid w:val="00A23D84"/>
    <w:rsid w:val="00A24268"/>
    <w:rsid w:val="00A250F0"/>
    <w:rsid w:val="00A274E0"/>
    <w:rsid w:val="00A326C0"/>
    <w:rsid w:val="00A33F26"/>
    <w:rsid w:val="00A40024"/>
    <w:rsid w:val="00A52D5B"/>
    <w:rsid w:val="00A54CA2"/>
    <w:rsid w:val="00A5604C"/>
    <w:rsid w:val="00A564E2"/>
    <w:rsid w:val="00A56D6E"/>
    <w:rsid w:val="00A57971"/>
    <w:rsid w:val="00A57A68"/>
    <w:rsid w:val="00A60C47"/>
    <w:rsid w:val="00A60DC0"/>
    <w:rsid w:val="00A62F65"/>
    <w:rsid w:val="00A6304C"/>
    <w:rsid w:val="00A63D4E"/>
    <w:rsid w:val="00A6460E"/>
    <w:rsid w:val="00A659FF"/>
    <w:rsid w:val="00A66F00"/>
    <w:rsid w:val="00A750E4"/>
    <w:rsid w:val="00A75511"/>
    <w:rsid w:val="00A8273D"/>
    <w:rsid w:val="00A83FD1"/>
    <w:rsid w:val="00A842C6"/>
    <w:rsid w:val="00A85035"/>
    <w:rsid w:val="00A8514C"/>
    <w:rsid w:val="00A862AD"/>
    <w:rsid w:val="00A86CA9"/>
    <w:rsid w:val="00A93531"/>
    <w:rsid w:val="00A94ABB"/>
    <w:rsid w:val="00A95B45"/>
    <w:rsid w:val="00A95EAD"/>
    <w:rsid w:val="00A9787E"/>
    <w:rsid w:val="00AA38B8"/>
    <w:rsid w:val="00AB48B8"/>
    <w:rsid w:val="00AB49FC"/>
    <w:rsid w:val="00AB4D76"/>
    <w:rsid w:val="00AB508C"/>
    <w:rsid w:val="00AC4C63"/>
    <w:rsid w:val="00AC528E"/>
    <w:rsid w:val="00AD1F69"/>
    <w:rsid w:val="00AD5DF6"/>
    <w:rsid w:val="00AD795F"/>
    <w:rsid w:val="00AD7EC9"/>
    <w:rsid w:val="00AE0BDD"/>
    <w:rsid w:val="00AE11F3"/>
    <w:rsid w:val="00AE371C"/>
    <w:rsid w:val="00AE6C01"/>
    <w:rsid w:val="00B023FB"/>
    <w:rsid w:val="00B02F6E"/>
    <w:rsid w:val="00B03746"/>
    <w:rsid w:val="00B054F7"/>
    <w:rsid w:val="00B05BD6"/>
    <w:rsid w:val="00B10B35"/>
    <w:rsid w:val="00B11BAB"/>
    <w:rsid w:val="00B1491C"/>
    <w:rsid w:val="00B14E96"/>
    <w:rsid w:val="00B17B61"/>
    <w:rsid w:val="00B2269F"/>
    <w:rsid w:val="00B24D93"/>
    <w:rsid w:val="00B26DDC"/>
    <w:rsid w:val="00B276B9"/>
    <w:rsid w:val="00B27A3B"/>
    <w:rsid w:val="00B31E6F"/>
    <w:rsid w:val="00B3512B"/>
    <w:rsid w:val="00B37F3E"/>
    <w:rsid w:val="00B44553"/>
    <w:rsid w:val="00B46016"/>
    <w:rsid w:val="00B46155"/>
    <w:rsid w:val="00B4618E"/>
    <w:rsid w:val="00B51163"/>
    <w:rsid w:val="00B51422"/>
    <w:rsid w:val="00B52AD9"/>
    <w:rsid w:val="00B52E63"/>
    <w:rsid w:val="00B53B16"/>
    <w:rsid w:val="00B55024"/>
    <w:rsid w:val="00B6010D"/>
    <w:rsid w:val="00B6051F"/>
    <w:rsid w:val="00B605D4"/>
    <w:rsid w:val="00B6151E"/>
    <w:rsid w:val="00B6181E"/>
    <w:rsid w:val="00B63997"/>
    <w:rsid w:val="00B64EEC"/>
    <w:rsid w:val="00B65523"/>
    <w:rsid w:val="00B65BD0"/>
    <w:rsid w:val="00B66966"/>
    <w:rsid w:val="00B66C57"/>
    <w:rsid w:val="00B71066"/>
    <w:rsid w:val="00B71195"/>
    <w:rsid w:val="00B71AAA"/>
    <w:rsid w:val="00B721F8"/>
    <w:rsid w:val="00B751C0"/>
    <w:rsid w:val="00B75A5E"/>
    <w:rsid w:val="00B8124C"/>
    <w:rsid w:val="00B8189B"/>
    <w:rsid w:val="00B83B41"/>
    <w:rsid w:val="00B859C2"/>
    <w:rsid w:val="00B875B1"/>
    <w:rsid w:val="00B90E17"/>
    <w:rsid w:val="00B91AE0"/>
    <w:rsid w:val="00B924B7"/>
    <w:rsid w:val="00B95371"/>
    <w:rsid w:val="00BA1D95"/>
    <w:rsid w:val="00BA3A78"/>
    <w:rsid w:val="00BA653A"/>
    <w:rsid w:val="00BB09AD"/>
    <w:rsid w:val="00BB22B1"/>
    <w:rsid w:val="00BB252F"/>
    <w:rsid w:val="00BB5F8C"/>
    <w:rsid w:val="00BB63B4"/>
    <w:rsid w:val="00BD039A"/>
    <w:rsid w:val="00BD1832"/>
    <w:rsid w:val="00BD1D43"/>
    <w:rsid w:val="00BD4722"/>
    <w:rsid w:val="00BD5E83"/>
    <w:rsid w:val="00BD68EF"/>
    <w:rsid w:val="00BE39CC"/>
    <w:rsid w:val="00BE3E44"/>
    <w:rsid w:val="00BF0429"/>
    <w:rsid w:val="00BF0A26"/>
    <w:rsid w:val="00BF0B40"/>
    <w:rsid w:val="00BF2D4A"/>
    <w:rsid w:val="00BF43F3"/>
    <w:rsid w:val="00BF7DDB"/>
    <w:rsid w:val="00C01369"/>
    <w:rsid w:val="00C016E0"/>
    <w:rsid w:val="00C0253C"/>
    <w:rsid w:val="00C05B57"/>
    <w:rsid w:val="00C06F20"/>
    <w:rsid w:val="00C075DF"/>
    <w:rsid w:val="00C11196"/>
    <w:rsid w:val="00C12AF3"/>
    <w:rsid w:val="00C13D8E"/>
    <w:rsid w:val="00C15B6D"/>
    <w:rsid w:val="00C2109D"/>
    <w:rsid w:val="00C21963"/>
    <w:rsid w:val="00C273F3"/>
    <w:rsid w:val="00C31C8F"/>
    <w:rsid w:val="00C32A98"/>
    <w:rsid w:val="00C32ABF"/>
    <w:rsid w:val="00C3302E"/>
    <w:rsid w:val="00C3620E"/>
    <w:rsid w:val="00C371A1"/>
    <w:rsid w:val="00C40EFC"/>
    <w:rsid w:val="00C420DE"/>
    <w:rsid w:val="00C438DD"/>
    <w:rsid w:val="00C44D6F"/>
    <w:rsid w:val="00C47A8E"/>
    <w:rsid w:val="00C5254C"/>
    <w:rsid w:val="00C525AE"/>
    <w:rsid w:val="00C52B7D"/>
    <w:rsid w:val="00C52FE9"/>
    <w:rsid w:val="00C61068"/>
    <w:rsid w:val="00C61087"/>
    <w:rsid w:val="00C62374"/>
    <w:rsid w:val="00C62D7F"/>
    <w:rsid w:val="00C65085"/>
    <w:rsid w:val="00C65C23"/>
    <w:rsid w:val="00C66BD1"/>
    <w:rsid w:val="00C72403"/>
    <w:rsid w:val="00C73247"/>
    <w:rsid w:val="00C73535"/>
    <w:rsid w:val="00C7501B"/>
    <w:rsid w:val="00C77487"/>
    <w:rsid w:val="00C80CDE"/>
    <w:rsid w:val="00C821F7"/>
    <w:rsid w:val="00C86C6C"/>
    <w:rsid w:val="00C919BF"/>
    <w:rsid w:val="00C922C9"/>
    <w:rsid w:val="00C92B92"/>
    <w:rsid w:val="00C93380"/>
    <w:rsid w:val="00C96833"/>
    <w:rsid w:val="00C96BE0"/>
    <w:rsid w:val="00CA2772"/>
    <w:rsid w:val="00CA4AC9"/>
    <w:rsid w:val="00CA687F"/>
    <w:rsid w:val="00CA7816"/>
    <w:rsid w:val="00CB6337"/>
    <w:rsid w:val="00CB6BB0"/>
    <w:rsid w:val="00CB73CD"/>
    <w:rsid w:val="00CB7C90"/>
    <w:rsid w:val="00CC7AC6"/>
    <w:rsid w:val="00CD1C58"/>
    <w:rsid w:val="00CD5BD6"/>
    <w:rsid w:val="00CE35EB"/>
    <w:rsid w:val="00CE3A1E"/>
    <w:rsid w:val="00CE49B2"/>
    <w:rsid w:val="00CE4C68"/>
    <w:rsid w:val="00CE7362"/>
    <w:rsid w:val="00CF3110"/>
    <w:rsid w:val="00CF6750"/>
    <w:rsid w:val="00CF7D5C"/>
    <w:rsid w:val="00D00D62"/>
    <w:rsid w:val="00D02230"/>
    <w:rsid w:val="00D032C1"/>
    <w:rsid w:val="00D04C73"/>
    <w:rsid w:val="00D05097"/>
    <w:rsid w:val="00D10264"/>
    <w:rsid w:val="00D11988"/>
    <w:rsid w:val="00D1207B"/>
    <w:rsid w:val="00D12ECB"/>
    <w:rsid w:val="00D14572"/>
    <w:rsid w:val="00D16334"/>
    <w:rsid w:val="00D16697"/>
    <w:rsid w:val="00D1724B"/>
    <w:rsid w:val="00D2031D"/>
    <w:rsid w:val="00D20B0E"/>
    <w:rsid w:val="00D225C3"/>
    <w:rsid w:val="00D25ACE"/>
    <w:rsid w:val="00D26A80"/>
    <w:rsid w:val="00D317DA"/>
    <w:rsid w:val="00D31DF2"/>
    <w:rsid w:val="00D334B1"/>
    <w:rsid w:val="00D34A98"/>
    <w:rsid w:val="00D34D6F"/>
    <w:rsid w:val="00D370B9"/>
    <w:rsid w:val="00D3729E"/>
    <w:rsid w:val="00D3774B"/>
    <w:rsid w:val="00D41C55"/>
    <w:rsid w:val="00D42A28"/>
    <w:rsid w:val="00D43067"/>
    <w:rsid w:val="00D43BDA"/>
    <w:rsid w:val="00D453BE"/>
    <w:rsid w:val="00D46941"/>
    <w:rsid w:val="00D542CB"/>
    <w:rsid w:val="00D627E5"/>
    <w:rsid w:val="00D62CEC"/>
    <w:rsid w:val="00D645B6"/>
    <w:rsid w:val="00D65A14"/>
    <w:rsid w:val="00D65C62"/>
    <w:rsid w:val="00D66B79"/>
    <w:rsid w:val="00D679AC"/>
    <w:rsid w:val="00D67C0C"/>
    <w:rsid w:val="00D710F0"/>
    <w:rsid w:val="00D7284A"/>
    <w:rsid w:val="00D72EDD"/>
    <w:rsid w:val="00D80062"/>
    <w:rsid w:val="00D814C0"/>
    <w:rsid w:val="00D81788"/>
    <w:rsid w:val="00D81947"/>
    <w:rsid w:val="00D82A49"/>
    <w:rsid w:val="00D82FB6"/>
    <w:rsid w:val="00D90828"/>
    <w:rsid w:val="00D915F0"/>
    <w:rsid w:val="00D92B85"/>
    <w:rsid w:val="00D92BAE"/>
    <w:rsid w:val="00D970B3"/>
    <w:rsid w:val="00DA0974"/>
    <w:rsid w:val="00DA2ED4"/>
    <w:rsid w:val="00DA47C3"/>
    <w:rsid w:val="00DA5BA2"/>
    <w:rsid w:val="00DB0451"/>
    <w:rsid w:val="00DB0DC9"/>
    <w:rsid w:val="00DB7905"/>
    <w:rsid w:val="00DC1A7E"/>
    <w:rsid w:val="00DC2275"/>
    <w:rsid w:val="00DC63AD"/>
    <w:rsid w:val="00DC73F2"/>
    <w:rsid w:val="00DD08EB"/>
    <w:rsid w:val="00DD1006"/>
    <w:rsid w:val="00DD504A"/>
    <w:rsid w:val="00DD6B48"/>
    <w:rsid w:val="00DD7D25"/>
    <w:rsid w:val="00DE1DE0"/>
    <w:rsid w:val="00DE1EAC"/>
    <w:rsid w:val="00DE212D"/>
    <w:rsid w:val="00DE4D4A"/>
    <w:rsid w:val="00DE51D3"/>
    <w:rsid w:val="00DF2EBA"/>
    <w:rsid w:val="00DF384D"/>
    <w:rsid w:val="00DF3F50"/>
    <w:rsid w:val="00DF4AB2"/>
    <w:rsid w:val="00E045F8"/>
    <w:rsid w:val="00E0665B"/>
    <w:rsid w:val="00E06846"/>
    <w:rsid w:val="00E13E04"/>
    <w:rsid w:val="00E153AD"/>
    <w:rsid w:val="00E1671E"/>
    <w:rsid w:val="00E23BF7"/>
    <w:rsid w:val="00E2646C"/>
    <w:rsid w:val="00E26517"/>
    <w:rsid w:val="00E27C20"/>
    <w:rsid w:val="00E31222"/>
    <w:rsid w:val="00E32205"/>
    <w:rsid w:val="00E32487"/>
    <w:rsid w:val="00E35F49"/>
    <w:rsid w:val="00E4130B"/>
    <w:rsid w:val="00E44814"/>
    <w:rsid w:val="00E45A99"/>
    <w:rsid w:val="00E46CF9"/>
    <w:rsid w:val="00E5193F"/>
    <w:rsid w:val="00E52421"/>
    <w:rsid w:val="00E53D3F"/>
    <w:rsid w:val="00E54959"/>
    <w:rsid w:val="00E558C7"/>
    <w:rsid w:val="00E5633D"/>
    <w:rsid w:val="00E56C79"/>
    <w:rsid w:val="00E60B37"/>
    <w:rsid w:val="00E63390"/>
    <w:rsid w:val="00E63497"/>
    <w:rsid w:val="00E63E76"/>
    <w:rsid w:val="00E717D8"/>
    <w:rsid w:val="00E74C47"/>
    <w:rsid w:val="00E75787"/>
    <w:rsid w:val="00E76ABC"/>
    <w:rsid w:val="00E80549"/>
    <w:rsid w:val="00E80ECB"/>
    <w:rsid w:val="00E813B7"/>
    <w:rsid w:val="00E81478"/>
    <w:rsid w:val="00E910C4"/>
    <w:rsid w:val="00E9278B"/>
    <w:rsid w:val="00E94698"/>
    <w:rsid w:val="00E96224"/>
    <w:rsid w:val="00E96FAC"/>
    <w:rsid w:val="00EA0EA2"/>
    <w:rsid w:val="00EA0F3D"/>
    <w:rsid w:val="00EA1202"/>
    <w:rsid w:val="00EA2CA4"/>
    <w:rsid w:val="00EA31E7"/>
    <w:rsid w:val="00EA34C4"/>
    <w:rsid w:val="00EA565D"/>
    <w:rsid w:val="00EA6A14"/>
    <w:rsid w:val="00EA7006"/>
    <w:rsid w:val="00EA7C39"/>
    <w:rsid w:val="00EA7E10"/>
    <w:rsid w:val="00EB0FFB"/>
    <w:rsid w:val="00EB1ECE"/>
    <w:rsid w:val="00EB2629"/>
    <w:rsid w:val="00EB44DF"/>
    <w:rsid w:val="00EB4C22"/>
    <w:rsid w:val="00EB5C81"/>
    <w:rsid w:val="00EB68F7"/>
    <w:rsid w:val="00EC0ED8"/>
    <w:rsid w:val="00EC1ACB"/>
    <w:rsid w:val="00EC3232"/>
    <w:rsid w:val="00EC4E8A"/>
    <w:rsid w:val="00ED0EDF"/>
    <w:rsid w:val="00ED43F9"/>
    <w:rsid w:val="00ED48E4"/>
    <w:rsid w:val="00ED5B13"/>
    <w:rsid w:val="00ED7767"/>
    <w:rsid w:val="00EE1FEE"/>
    <w:rsid w:val="00EE372C"/>
    <w:rsid w:val="00EE3844"/>
    <w:rsid w:val="00EE46AD"/>
    <w:rsid w:val="00EE4F08"/>
    <w:rsid w:val="00EF0D8B"/>
    <w:rsid w:val="00EF2FEF"/>
    <w:rsid w:val="00EF39E2"/>
    <w:rsid w:val="00EF4FA5"/>
    <w:rsid w:val="00F0196C"/>
    <w:rsid w:val="00F0356F"/>
    <w:rsid w:val="00F04A04"/>
    <w:rsid w:val="00F11020"/>
    <w:rsid w:val="00F13C82"/>
    <w:rsid w:val="00F13FC3"/>
    <w:rsid w:val="00F147D3"/>
    <w:rsid w:val="00F15C4E"/>
    <w:rsid w:val="00F17620"/>
    <w:rsid w:val="00F23592"/>
    <w:rsid w:val="00F24184"/>
    <w:rsid w:val="00F2548C"/>
    <w:rsid w:val="00F30FDC"/>
    <w:rsid w:val="00F34EE6"/>
    <w:rsid w:val="00F35A3A"/>
    <w:rsid w:val="00F40D0A"/>
    <w:rsid w:val="00F42052"/>
    <w:rsid w:val="00F4297C"/>
    <w:rsid w:val="00F446E0"/>
    <w:rsid w:val="00F44CE4"/>
    <w:rsid w:val="00F46F70"/>
    <w:rsid w:val="00F4782E"/>
    <w:rsid w:val="00F47C34"/>
    <w:rsid w:val="00F5091C"/>
    <w:rsid w:val="00F52F51"/>
    <w:rsid w:val="00F530C0"/>
    <w:rsid w:val="00F5331C"/>
    <w:rsid w:val="00F54267"/>
    <w:rsid w:val="00F56C16"/>
    <w:rsid w:val="00F637D2"/>
    <w:rsid w:val="00F65051"/>
    <w:rsid w:val="00F66E7E"/>
    <w:rsid w:val="00F70E0A"/>
    <w:rsid w:val="00F71292"/>
    <w:rsid w:val="00F71A53"/>
    <w:rsid w:val="00F72063"/>
    <w:rsid w:val="00F74324"/>
    <w:rsid w:val="00F74AB1"/>
    <w:rsid w:val="00F76F1B"/>
    <w:rsid w:val="00F7780B"/>
    <w:rsid w:val="00F82349"/>
    <w:rsid w:val="00F8311F"/>
    <w:rsid w:val="00F83170"/>
    <w:rsid w:val="00F869B9"/>
    <w:rsid w:val="00F87722"/>
    <w:rsid w:val="00F87754"/>
    <w:rsid w:val="00F9247D"/>
    <w:rsid w:val="00F92C70"/>
    <w:rsid w:val="00F932DB"/>
    <w:rsid w:val="00F95C63"/>
    <w:rsid w:val="00F965BC"/>
    <w:rsid w:val="00F96B5B"/>
    <w:rsid w:val="00FA177C"/>
    <w:rsid w:val="00FA468E"/>
    <w:rsid w:val="00FA5285"/>
    <w:rsid w:val="00FA57C7"/>
    <w:rsid w:val="00FA5FC0"/>
    <w:rsid w:val="00FB149C"/>
    <w:rsid w:val="00FB14E0"/>
    <w:rsid w:val="00FB2373"/>
    <w:rsid w:val="00FB3520"/>
    <w:rsid w:val="00FB41F9"/>
    <w:rsid w:val="00FB7CED"/>
    <w:rsid w:val="00FC3C5F"/>
    <w:rsid w:val="00FC49A8"/>
    <w:rsid w:val="00FC576E"/>
    <w:rsid w:val="00FD0927"/>
    <w:rsid w:val="00FD28AF"/>
    <w:rsid w:val="00FD4DF0"/>
    <w:rsid w:val="00FD7452"/>
    <w:rsid w:val="00FE066E"/>
    <w:rsid w:val="00FE148E"/>
    <w:rsid w:val="00FE3AB3"/>
    <w:rsid w:val="00FE3FBB"/>
    <w:rsid w:val="00FE4FFC"/>
    <w:rsid w:val="00FE58DE"/>
    <w:rsid w:val="00FE5A7E"/>
    <w:rsid w:val="00FE6EA2"/>
    <w:rsid w:val="00FF1B8B"/>
    <w:rsid w:val="00FF3EAF"/>
    <w:rsid w:val="00FF602B"/>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6ffff" strokecolor="#fcf">
      <v:fill color="#e6ffff" opacity="26214f" rotate="t"/>
      <v:stroke color="#fcf" weight="1pt"/>
      <v:textbox style="layout-flow:vertical;mso-layout-flow-alt:bottom-to-top"/>
      <o:colormru v:ext="edit" colors="red,#ffc,#fcf,#ffffe6,#f0ffff,#e6ffff,#f9ed77"/>
    </o:shapedefaults>
    <o:shapelayout v:ext="edit">
      <o:idmap v:ext="edit" data="2"/>
    </o:shapelayout>
  </w:shapeDefaults>
  <w:decimalSymbol w:val="."/>
  <w:listSeparator w:val=","/>
  <w14:docId w14:val="5B478D72"/>
  <w15:chartTrackingRefBased/>
  <w15:docId w15:val="{B6948232-E653-495B-A5D6-7892AF2A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A195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DB0DC9"/>
    <w:pPr>
      <w:spacing w:before="100" w:beforeAutospacing="1" w:after="100" w:afterAutospacing="1"/>
      <w:outlineLvl w:val="1"/>
    </w:pPr>
    <w:rPr>
      <w:rFonts w:ascii="Arial" w:hAnsi="Arial"/>
      <w:b/>
      <w:bCs/>
      <w:color w:val="000099"/>
      <w:sz w:val="28"/>
      <w:szCs w:val="28"/>
      <w:lang w:val="x-none" w:eastAsia="x-none"/>
    </w:rPr>
  </w:style>
  <w:style w:type="paragraph" w:styleId="Heading3">
    <w:name w:val="heading 3"/>
    <w:basedOn w:val="Normal"/>
    <w:qFormat/>
    <w:rsid w:val="00DB0DC9"/>
    <w:pPr>
      <w:spacing w:before="100" w:beforeAutospacing="1" w:after="100" w:afterAutospacing="1"/>
      <w:outlineLvl w:val="2"/>
    </w:pPr>
    <w:rPr>
      <w:rFonts w:ascii="Arial" w:hAnsi="Arial" w:cs="Arial"/>
      <w:b/>
      <w:bCs/>
      <w:i/>
      <w:iCs/>
      <w:color w:val="00009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B0DC9"/>
    <w:pPr>
      <w:spacing w:before="100" w:beforeAutospacing="1" w:after="100" w:afterAutospacing="1"/>
    </w:pPr>
    <w:rPr>
      <w:lang w:val="en-GB" w:eastAsia="en-GB"/>
    </w:rPr>
  </w:style>
  <w:style w:type="character" w:styleId="Hyperlink">
    <w:name w:val="Hyperlink"/>
    <w:uiPriority w:val="99"/>
    <w:rsid w:val="00DB0DC9"/>
    <w:rPr>
      <w:color w:val="0000FF"/>
      <w:u w:val="single"/>
    </w:rPr>
  </w:style>
  <w:style w:type="character" w:styleId="Strong">
    <w:name w:val="Strong"/>
    <w:qFormat/>
    <w:rsid w:val="001A47C6"/>
    <w:rPr>
      <w:b/>
      <w:bCs/>
    </w:rPr>
  </w:style>
  <w:style w:type="paragraph" w:styleId="BodyText2">
    <w:name w:val="Body Text 2"/>
    <w:basedOn w:val="Normal"/>
    <w:rsid w:val="0075711A"/>
    <w:pPr>
      <w:spacing w:before="100" w:beforeAutospacing="1" w:after="100" w:afterAutospacing="1"/>
    </w:pPr>
    <w:rPr>
      <w:lang w:val="en-GB" w:eastAsia="en-GB"/>
    </w:rPr>
  </w:style>
  <w:style w:type="paragraph" w:styleId="BalloonText">
    <w:name w:val="Balloon Text"/>
    <w:basedOn w:val="Normal"/>
    <w:semiHidden/>
    <w:rsid w:val="00510E69"/>
    <w:rPr>
      <w:rFonts w:ascii="Tahoma" w:hAnsi="Tahoma" w:cs="Tahoma"/>
      <w:sz w:val="16"/>
      <w:szCs w:val="16"/>
    </w:rPr>
  </w:style>
  <w:style w:type="paragraph" w:customStyle="1" w:styleId="Bulletted">
    <w:name w:val="Bulletted"/>
    <w:basedOn w:val="Normal"/>
    <w:next w:val="Normal"/>
    <w:rsid w:val="00345A34"/>
    <w:pPr>
      <w:numPr>
        <w:numId w:val="1"/>
      </w:numPr>
      <w:tabs>
        <w:tab w:val="left" w:pos="360"/>
        <w:tab w:val="left" w:pos="720"/>
        <w:tab w:val="left" w:pos="1080"/>
        <w:tab w:val="left" w:pos="1440"/>
        <w:tab w:val="left" w:pos="1800"/>
        <w:tab w:val="left" w:pos="2880"/>
        <w:tab w:val="left" w:pos="3240"/>
        <w:tab w:val="left" w:pos="3600"/>
        <w:tab w:val="right" w:pos="8820"/>
      </w:tabs>
    </w:pPr>
    <w:rPr>
      <w:rFonts w:ascii="Palatino" w:hAnsi="Palatino"/>
      <w:sz w:val="20"/>
      <w:szCs w:val="20"/>
      <w:lang w:val="en-GB" w:eastAsia="en-GB"/>
    </w:rPr>
  </w:style>
  <w:style w:type="paragraph" w:styleId="Footer">
    <w:name w:val="footer"/>
    <w:basedOn w:val="Normal"/>
    <w:link w:val="FooterChar"/>
    <w:uiPriority w:val="99"/>
    <w:rsid w:val="00AE11F3"/>
    <w:pPr>
      <w:tabs>
        <w:tab w:val="center" w:pos="4153"/>
        <w:tab w:val="right" w:pos="8306"/>
      </w:tabs>
    </w:pPr>
  </w:style>
  <w:style w:type="character" w:styleId="PageNumber">
    <w:name w:val="page number"/>
    <w:basedOn w:val="DefaultParagraphFont"/>
    <w:rsid w:val="00AE11F3"/>
  </w:style>
  <w:style w:type="paragraph" w:styleId="Header">
    <w:name w:val="header"/>
    <w:basedOn w:val="Normal"/>
    <w:link w:val="HeaderChar"/>
    <w:uiPriority w:val="99"/>
    <w:rsid w:val="00811B58"/>
    <w:pPr>
      <w:tabs>
        <w:tab w:val="center" w:pos="4153"/>
        <w:tab w:val="right" w:pos="8306"/>
      </w:tabs>
    </w:pPr>
  </w:style>
  <w:style w:type="paragraph" w:customStyle="1" w:styleId="Body">
    <w:name w:val="Body"/>
    <w:rsid w:val="007B05F7"/>
    <w:rPr>
      <w:rFonts w:ascii="Helvetica" w:eastAsia="ヒラギノ角ゴ Pro W3" w:hAnsi="Helvetica"/>
      <w:color w:val="000000"/>
      <w:sz w:val="24"/>
      <w:lang w:val="en-US" w:eastAsia="en-US"/>
    </w:rPr>
  </w:style>
  <w:style w:type="paragraph" w:customStyle="1" w:styleId="FreeForm">
    <w:name w:val="Free Form"/>
    <w:rsid w:val="007B05F7"/>
    <w:rPr>
      <w:rFonts w:ascii="Helvetica" w:eastAsia="ヒラギノ角ゴ Pro W3" w:hAnsi="Helvetica"/>
      <w:color w:val="000000"/>
      <w:sz w:val="24"/>
      <w:lang w:val="en-US" w:eastAsia="en-US"/>
    </w:rPr>
  </w:style>
  <w:style w:type="character" w:styleId="FollowedHyperlink">
    <w:name w:val="FollowedHyperlink"/>
    <w:rsid w:val="007F3331"/>
    <w:rPr>
      <w:color w:val="606420"/>
      <w:u w:val="single"/>
    </w:rPr>
  </w:style>
  <w:style w:type="paragraph" w:styleId="DocumentMap">
    <w:name w:val="Document Map"/>
    <w:basedOn w:val="Normal"/>
    <w:semiHidden/>
    <w:rsid w:val="00F96B5B"/>
    <w:pPr>
      <w:shd w:val="clear" w:color="auto" w:fill="000080"/>
    </w:pPr>
    <w:rPr>
      <w:rFonts w:ascii="Tahoma" w:hAnsi="Tahoma" w:cs="Tahoma"/>
      <w:sz w:val="20"/>
      <w:szCs w:val="20"/>
    </w:rPr>
  </w:style>
  <w:style w:type="table" w:styleId="Table3Deffects1">
    <w:name w:val="Table 3D effects 1"/>
    <w:basedOn w:val="TableNormal"/>
    <w:rsid w:val="00C075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C075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link w:val="Header"/>
    <w:uiPriority w:val="99"/>
    <w:rsid w:val="005E1DDA"/>
    <w:rPr>
      <w:sz w:val="24"/>
      <w:szCs w:val="24"/>
      <w:lang w:val="en-US" w:eastAsia="en-US"/>
    </w:rPr>
  </w:style>
  <w:style w:type="table" w:styleId="Table3Deffects2">
    <w:name w:val="Table 3D effects 2"/>
    <w:basedOn w:val="TableNormal"/>
    <w:rsid w:val="002231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link w:val="Heading2"/>
    <w:rsid w:val="00A862AD"/>
    <w:rPr>
      <w:rFonts w:ascii="Arial" w:hAnsi="Arial" w:cs="Arial"/>
      <w:b/>
      <w:bCs/>
      <w:color w:val="000099"/>
      <w:sz w:val="28"/>
      <w:szCs w:val="28"/>
    </w:rPr>
  </w:style>
  <w:style w:type="paragraph" w:customStyle="1" w:styleId="TableStyle1">
    <w:name w:val="Table Style 1"/>
    <w:rsid w:val="00822CB1"/>
    <w:rPr>
      <w:rFonts w:ascii="Helvetica" w:eastAsia="Helvetica" w:hAnsi="Helvetica" w:cs="Helvetica"/>
      <w:b/>
      <w:bCs/>
      <w:color w:val="000000"/>
      <w:lang w:val="en-US" w:eastAsia="en-US"/>
    </w:rPr>
  </w:style>
  <w:style w:type="paragraph" w:styleId="ListParagraph">
    <w:name w:val="List Paragraph"/>
    <w:basedOn w:val="Normal"/>
    <w:uiPriority w:val="34"/>
    <w:qFormat/>
    <w:rsid w:val="00E53D3F"/>
    <w:pPr>
      <w:ind w:left="720"/>
    </w:pPr>
  </w:style>
  <w:style w:type="character" w:customStyle="1" w:styleId="FooterChar">
    <w:name w:val="Footer Char"/>
    <w:link w:val="Footer"/>
    <w:uiPriority w:val="99"/>
    <w:rsid w:val="00A75511"/>
    <w:rPr>
      <w:sz w:val="24"/>
      <w:szCs w:val="24"/>
      <w:lang w:val="en-US" w:eastAsia="en-US"/>
    </w:rPr>
  </w:style>
  <w:style w:type="character" w:styleId="CommentReference">
    <w:name w:val="annotation reference"/>
    <w:rsid w:val="007267CF"/>
    <w:rPr>
      <w:sz w:val="16"/>
      <w:szCs w:val="16"/>
    </w:rPr>
  </w:style>
  <w:style w:type="paragraph" w:styleId="CommentText">
    <w:name w:val="annotation text"/>
    <w:basedOn w:val="Normal"/>
    <w:link w:val="CommentTextChar"/>
    <w:rsid w:val="007267CF"/>
    <w:rPr>
      <w:sz w:val="20"/>
      <w:szCs w:val="20"/>
    </w:rPr>
  </w:style>
  <w:style w:type="character" w:customStyle="1" w:styleId="CommentTextChar">
    <w:name w:val="Comment Text Char"/>
    <w:link w:val="CommentText"/>
    <w:rsid w:val="007267CF"/>
    <w:rPr>
      <w:lang w:val="en-US" w:eastAsia="en-US"/>
    </w:rPr>
  </w:style>
  <w:style w:type="paragraph" w:styleId="CommentSubject">
    <w:name w:val="annotation subject"/>
    <w:basedOn w:val="CommentText"/>
    <w:next w:val="CommentText"/>
    <w:link w:val="CommentSubjectChar"/>
    <w:rsid w:val="007267CF"/>
    <w:rPr>
      <w:b/>
      <w:bCs/>
    </w:rPr>
  </w:style>
  <w:style w:type="character" w:customStyle="1" w:styleId="CommentSubjectChar">
    <w:name w:val="Comment Subject Char"/>
    <w:link w:val="CommentSubject"/>
    <w:rsid w:val="007267CF"/>
    <w:rPr>
      <w:b/>
      <w:bCs/>
      <w:lang w:val="en-US" w:eastAsia="en-US"/>
    </w:rPr>
  </w:style>
  <w:style w:type="character" w:styleId="Emphasis">
    <w:name w:val="Emphasis"/>
    <w:qFormat/>
    <w:rsid w:val="00EF0D8B"/>
    <w:rPr>
      <w:i/>
      <w:iCs/>
    </w:rPr>
  </w:style>
  <w:style w:type="paragraph" w:customStyle="1" w:styleId="Default">
    <w:name w:val="Default"/>
    <w:rsid w:val="00A66F0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749">
      <w:bodyDiv w:val="1"/>
      <w:marLeft w:val="0"/>
      <w:marRight w:val="0"/>
      <w:marTop w:val="0"/>
      <w:marBottom w:val="0"/>
      <w:divBdr>
        <w:top w:val="none" w:sz="0" w:space="0" w:color="auto"/>
        <w:left w:val="none" w:sz="0" w:space="0" w:color="auto"/>
        <w:bottom w:val="none" w:sz="0" w:space="0" w:color="auto"/>
        <w:right w:val="none" w:sz="0" w:space="0" w:color="auto"/>
      </w:divBdr>
      <w:divsChild>
        <w:div w:id="2105567926">
          <w:marLeft w:val="0"/>
          <w:marRight w:val="0"/>
          <w:marTop w:val="0"/>
          <w:marBottom w:val="0"/>
          <w:divBdr>
            <w:top w:val="none" w:sz="0" w:space="0" w:color="auto"/>
            <w:left w:val="none" w:sz="0" w:space="0" w:color="auto"/>
            <w:bottom w:val="none" w:sz="0" w:space="0" w:color="auto"/>
            <w:right w:val="none" w:sz="0" w:space="0" w:color="auto"/>
          </w:divBdr>
        </w:div>
      </w:divsChild>
    </w:div>
    <w:div w:id="42946811">
      <w:bodyDiv w:val="1"/>
      <w:marLeft w:val="0"/>
      <w:marRight w:val="0"/>
      <w:marTop w:val="0"/>
      <w:marBottom w:val="0"/>
      <w:divBdr>
        <w:top w:val="none" w:sz="0" w:space="0" w:color="auto"/>
        <w:left w:val="none" w:sz="0" w:space="0" w:color="auto"/>
        <w:bottom w:val="none" w:sz="0" w:space="0" w:color="auto"/>
        <w:right w:val="none" w:sz="0" w:space="0" w:color="auto"/>
      </w:divBdr>
    </w:div>
    <w:div w:id="93550108">
      <w:bodyDiv w:val="1"/>
      <w:marLeft w:val="0"/>
      <w:marRight w:val="0"/>
      <w:marTop w:val="0"/>
      <w:marBottom w:val="0"/>
      <w:divBdr>
        <w:top w:val="none" w:sz="0" w:space="0" w:color="auto"/>
        <w:left w:val="none" w:sz="0" w:space="0" w:color="auto"/>
        <w:bottom w:val="none" w:sz="0" w:space="0" w:color="auto"/>
        <w:right w:val="none" w:sz="0" w:space="0" w:color="auto"/>
      </w:divBdr>
    </w:div>
    <w:div w:id="117990403">
      <w:bodyDiv w:val="1"/>
      <w:marLeft w:val="0"/>
      <w:marRight w:val="0"/>
      <w:marTop w:val="0"/>
      <w:marBottom w:val="0"/>
      <w:divBdr>
        <w:top w:val="none" w:sz="0" w:space="0" w:color="auto"/>
        <w:left w:val="none" w:sz="0" w:space="0" w:color="auto"/>
        <w:bottom w:val="none" w:sz="0" w:space="0" w:color="auto"/>
        <w:right w:val="none" w:sz="0" w:space="0" w:color="auto"/>
      </w:divBdr>
    </w:div>
    <w:div w:id="151072146">
      <w:bodyDiv w:val="1"/>
      <w:marLeft w:val="0"/>
      <w:marRight w:val="0"/>
      <w:marTop w:val="0"/>
      <w:marBottom w:val="0"/>
      <w:divBdr>
        <w:top w:val="none" w:sz="0" w:space="0" w:color="auto"/>
        <w:left w:val="none" w:sz="0" w:space="0" w:color="auto"/>
        <w:bottom w:val="none" w:sz="0" w:space="0" w:color="auto"/>
        <w:right w:val="none" w:sz="0" w:space="0" w:color="auto"/>
      </w:divBdr>
    </w:div>
    <w:div w:id="165025208">
      <w:bodyDiv w:val="1"/>
      <w:marLeft w:val="0"/>
      <w:marRight w:val="0"/>
      <w:marTop w:val="0"/>
      <w:marBottom w:val="0"/>
      <w:divBdr>
        <w:top w:val="none" w:sz="0" w:space="0" w:color="auto"/>
        <w:left w:val="none" w:sz="0" w:space="0" w:color="auto"/>
        <w:bottom w:val="none" w:sz="0" w:space="0" w:color="auto"/>
        <w:right w:val="none" w:sz="0" w:space="0" w:color="auto"/>
      </w:divBdr>
      <w:divsChild>
        <w:div w:id="1740982768">
          <w:marLeft w:val="0"/>
          <w:marRight w:val="0"/>
          <w:marTop w:val="0"/>
          <w:marBottom w:val="0"/>
          <w:divBdr>
            <w:top w:val="none" w:sz="0" w:space="0" w:color="auto"/>
            <w:left w:val="none" w:sz="0" w:space="0" w:color="auto"/>
            <w:bottom w:val="none" w:sz="0" w:space="0" w:color="auto"/>
            <w:right w:val="none" w:sz="0" w:space="0" w:color="auto"/>
          </w:divBdr>
          <w:divsChild>
            <w:div w:id="68041295">
              <w:marLeft w:val="0"/>
              <w:marRight w:val="0"/>
              <w:marTop w:val="0"/>
              <w:marBottom w:val="0"/>
              <w:divBdr>
                <w:top w:val="none" w:sz="0" w:space="0" w:color="auto"/>
                <w:left w:val="none" w:sz="0" w:space="0" w:color="auto"/>
                <w:bottom w:val="none" w:sz="0" w:space="0" w:color="auto"/>
                <w:right w:val="none" w:sz="0" w:space="0" w:color="auto"/>
              </w:divBdr>
            </w:div>
            <w:div w:id="211385672">
              <w:marLeft w:val="0"/>
              <w:marRight w:val="0"/>
              <w:marTop w:val="0"/>
              <w:marBottom w:val="0"/>
              <w:divBdr>
                <w:top w:val="none" w:sz="0" w:space="0" w:color="auto"/>
                <w:left w:val="none" w:sz="0" w:space="0" w:color="auto"/>
                <w:bottom w:val="none" w:sz="0" w:space="0" w:color="auto"/>
                <w:right w:val="none" w:sz="0" w:space="0" w:color="auto"/>
              </w:divBdr>
            </w:div>
            <w:div w:id="445807101">
              <w:marLeft w:val="0"/>
              <w:marRight w:val="0"/>
              <w:marTop w:val="0"/>
              <w:marBottom w:val="0"/>
              <w:divBdr>
                <w:top w:val="none" w:sz="0" w:space="0" w:color="auto"/>
                <w:left w:val="none" w:sz="0" w:space="0" w:color="auto"/>
                <w:bottom w:val="none" w:sz="0" w:space="0" w:color="auto"/>
                <w:right w:val="none" w:sz="0" w:space="0" w:color="auto"/>
              </w:divBdr>
            </w:div>
            <w:div w:id="771097400">
              <w:marLeft w:val="0"/>
              <w:marRight w:val="0"/>
              <w:marTop w:val="0"/>
              <w:marBottom w:val="0"/>
              <w:divBdr>
                <w:top w:val="none" w:sz="0" w:space="0" w:color="auto"/>
                <w:left w:val="none" w:sz="0" w:space="0" w:color="auto"/>
                <w:bottom w:val="none" w:sz="0" w:space="0" w:color="auto"/>
                <w:right w:val="none" w:sz="0" w:space="0" w:color="auto"/>
              </w:divBdr>
            </w:div>
            <w:div w:id="882474143">
              <w:marLeft w:val="0"/>
              <w:marRight w:val="0"/>
              <w:marTop w:val="0"/>
              <w:marBottom w:val="0"/>
              <w:divBdr>
                <w:top w:val="none" w:sz="0" w:space="0" w:color="auto"/>
                <w:left w:val="none" w:sz="0" w:space="0" w:color="auto"/>
                <w:bottom w:val="none" w:sz="0" w:space="0" w:color="auto"/>
                <w:right w:val="none" w:sz="0" w:space="0" w:color="auto"/>
              </w:divBdr>
            </w:div>
            <w:div w:id="1733697788">
              <w:marLeft w:val="0"/>
              <w:marRight w:val="0"/>
              <w:marTop w:val="0"/>
              <w:marBottom w:val="0"/>
              <w:divBdr>
                <w:top w:val="none" w:sz="0" w:space="0" w:color="auto"/>
                <w:left w:val="none" w:sz="0" w:space="0" w:color="auto"/>
                <w:bottom w:val="none" w:sz="0" w:space="0" w:color="auto"/>
                <w:right w:val="none" w:sz="0" w:space="0" w:color="auto"/>
              </w:divBdr>
            </w:div>
            <w:div w:id="20290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6911">
      <w:bodyDiv w:val="1"/>
      <w:marLeft w:val="0"/>
      <w:marRight w:val="0"/>
      <w:marTop w:val="0"/>
      <w:marBottom w:val="0"/>
      <w:divBdr>
        <w:top w:val="none" w:sz="0" w:space="0" w:color="auto"/>
        <w:left w:val="none" w:sz="0" w:space="0" w:color="auto"/>
        <w:bottom w:val="none" w:sz="0" w:space="0" w:color="auto"/>
        <w:right w:val="none" w:sz="0" w:space="0" w:color="auto"/>
      </w:divBdr>
      <w:divsChild>
        <w:div w:id="849217987">
          <w:marLeft w:val="0"/>
          <w:marRight w:val="0"/>
          <w:marTop w:val="0"/>
          <w:marBottom w:val="0"/>
          <w:divBdr>
            <w:top w:val="none" w:sz="0" w:space="0" w:color="auto"/>
            <w:left w:val="none" w:sz="0" w:space="0" w:color="auto"/>
            <w:bottom w:val="none" w:sz="0" w:space="0" w:color="auto"/>
            <w:right w:val="none" w:sz="0" w:space="0" w:color="auto"/>
          </w:divBdr>
        </w:div>
      </w:divsChild>
    </w:div>
    <w:div w:id="272250978">
      <w:bodyDiv w:val="1"/>
      <w:marLeft w:val="0"/>
      <w:marRight w:val="0"/>
      <w:marTop w:val="0"/>
      <w:marBottom w:val="0"/>
      <w:divBdr>
        <w:top w:val="none" w:sz="0" w:space="0" w:color="auto"/>
        <w:left w:val="none" w:sz="0" w:space="0" w:color="auto"/>
        <w:bottom w:val="none" w:sz="0" w:space="0" w:color="auto"/>
        <w:right w:val="none" w:sz="0" w:space="0" w:color="auto"/>
      </w:divBdr>
      <w:divsChild>
        <w:div w:id="1148743708">
          <w:marLeft w:val="0"/>
          <w:marRight w:val="0"/>
          <w:marTop w:val="0"/>
          <w:marBottom w:val="0"/>
          <w:divBdr>
            <w:top w:val="none" w:sz="0" w:space="0" w:color="auto"/>
            <w:left w:val="none" w:sz="0" w:space="0" w:color="auto"/>
            <w:bottom w:val="none" w:sz="0" w:space="0" w:color="auto"/>
            <w:right w:val="none" w:sz="0" w:space="0" w:color="auto"/>
          </w:divBdr>
          <w:divsChild>
            <w:div w:id="141165605">
              <w:marLeft w:val="0"/>
              <w:marRight w:val="0"/>
              <w:marTop w:val="0"/>
              <w:marBottom w:val="0"/>
              <w:divBdr>
                <w:top w:val="none" w:sz="0" w:space="0" w:color="auto"/>
                <w:left w:val="none" w:sz="0" w:space="0" w:color="auto"/>
                <w:bottom w:val="none" w:sz="0" w:space="0" w:color="auto"/>
                <w:right w:val="none" w:sz="0" w:space="0" w:color="auto"/>
              </w:divBdr>
            </w:div>
            <w:div w:id="218908842">
              <w:marLeft w:val="0"/>
              <w:marRight w:val="0"/>
              <w:marTop w:val="0"/>
              <w:marBottom w:val="0"/>
              <w:divBdr>
                <w:top w:val="none" w:sz="0" w:space="0" w:color="auto"/>
                <w:left w:val="none" w:sz="0" w:space="0" w:color="auto"/>
                <w:bottom w:val="none" w:sz="0" w:space="0" w:color="auto"/>
                <w:right w:val="none" w:sz="0" w:space="0" w:color="auto"/>
              </w:divBdr>
            </w:div>
            <w:div w:id="395780895">
              <w:marLeft w:val="0"/>
              <w:marRight w:val="0"/>
              <w:marTop w:val="0"/>
              <w:marBottom w:val="0"/>
              <w:divBdr>
                <w:top w:val="none" w:sz="0" w:space="0" w:color="auto"/>
                <w:left w:val="none" w:sz="0" w:space="0" w:color="auto"/>
                <w:bottom w:val="none" w:sz="0" w:space="0" w:color="auto"/>
                <w:right w:val="none" w:sz="0" w:space="0" w:color="auto"/>
              </w:divBdr>
            </w:div>
            <w:div w:id="469633435">
              <w:marLeft w:val="0"/>
              <w:marRight w:val="0"/>
              <w:marTop w:val="0"/>
              <w:marBottom w:val="0"/>
              <w:divBdr>
                <w:top w:val="none" w:sz="0" w:space="0" w:color="auto"/>
                <w:left w:val="none" w:sz="0" w:space="0" w:color="auto"/>
                <w:bottom w:val="none" w:sz="0" w:space="0" w:color="auto"/>
                <w:right w:val="none" w:sz="0" w:space="0" w:color="auto"/>
              </w:divBdr>
            </w:div>
            <w:div w:id="633756073">
              <w:marLeft w:val="0"/>
              <w:marRight w:val="0"/>
              <w:marTop w:val="0"/>
              <w:marBottom w:val="0"/>
              <w:divBdr>
                <w:top w:val="none" w:sz="0" w:space="0" w:color="auto"/>
                <w:left w:val="none" w:sz="0" w:space="0" w:color="auto"/>
                <w:bottom w:val="none" w:sz="0" w:space="0" w:color="auto"/>
                <w:right w:val="none" w:sz="0" w:space="0" w:color="auto"/>
              </w:divBdr>
            </w:div>
            <w:div w:id="798842628">
              <w:marLeft w:val="0"/>
              <w:marRight w:val="0"/>
              <w:marTop w:val="0"/>
              <w:marBottom w:val="0"/>
              <w:divBdr>
                <w:top w:val="none" w:sz="0" w:space="0" w:color="auto"/>
                <w:left w:val="none" w:sz="0" w:space="0" w:color="auto"/>
                <w:bottom w:val="none" w:sz="0" w:space="0" w:color="auto"/>
                <w:right w:val="none" w:sz="0" w:space="0" w:color="auto"/>
              </w:divBdr>
            </w:div>
            <w:div w:id="886064014">
              <w:marLeft w:val="0"/>
              <w:marRight w:val="0"/>
              <w:marTop w:val="0"/>
              <w:marBottom w:val="0"/>
              <w:divBdr>
                <w:top w:val="none" w:sz="0" w:space="0" w:color="auto"/>
                <w:left w:val="none" w:sz="0" w:space="0" w:color="auto"/>
                <w:bottom w:val="none" w:sz="0" w:space="0" w:color="auto"/>
                <w:right w:val="none" w:sz="0" w:space="0" w:color="auto"/>
              </w:divBdr>
            </w:div>
            <w:div w:id="1016224588">
              <w:marLeft w:val="0"/>
              <w:marRight w:val="0"/>
              <w:marTop w:val="0"/>
              <w:marBottom w:val="0"/>
              <w:divBdr>
                <w:top w:val="none" w:sz="0" w:space="0" w:color="auto"/>
                <w:left w:val="none" w:sz="0" w:space="0" w:color="auto"/>
                <w:bottom w:val="none" w:sz="0" w:space="0" w:color="auto"/>
                <w:right w:val="none" w:sz="0" w:space="0" w:color="auto"/>
              </w:divBdr>
            </w:div>
            <w:div w:id="1051997695">
              <w:marLeft w:val="0"/>
              <w:marRight w:val="0"/>
              <w:marTop w:val="0"/>
              <w:marBottom w:val="0"/>
              <w:divBdr>
                <w:top w:val="none" w:sz="0" w:space="0" w:color="auto"/>
                <w:left w:val="none" w:sz="0" w:space="0" w:color="auto"/>
                <w:bottom w:val="none" w:sz="0" w:space="0" w:color="auto"/>
                <w:right w:val="none" w:sz="0" w:space="0" w:color="auto"/>
              </w:divBdr>
            </w:div>
            <w:div w:id="1116604062">
              <w:marLeft w:val="0"/>
              <w:marRight w:val="0"/>
              <w:marTop w:val="0"/>
              <w:marBottom w:val="0"/>
              <w:divBdr>
                <w:top w:val="none" w:sz="0" w:space="0" w:color="auto"/>
                <w:left w:val="none" w:sz="0" w:space="0" w:color="auto"/>
                <w:bottom w:val="none" w:sz="0" w:space="0" w:color="auto"/>
                <w:right w:val="none" w:sz="0" w:space="0" w:color="auto"/>
              </w:divBdr>
            </w:div>
            <w:div w:id="1134521875">
              <w:marLeft w:val="0"/>
              <w:marRight w:val="0"/>
              <w:marTop w:val="0"/>
              <w:marBottom w:val="0"/>
              <w:divBdr>
                <w:top w:val="none" w:sz="0" w:space="0" w:color="auto"/>
                <w:left w:val="none" w:sz="0" w:space="0" w:color="auto"/>
                <w:bottom w:val="none" w:sz="0" w:space="0" w:color="auto"/>
                <w:right w:val="none" w:sz="0" w:space="0" w:color="auto"/>
              </w:divBdr>
            </w:div>
            <w:div w:id="1451784292">
              <w:marLeft w:val="0"/>
              <w:marRight w:val="0"/>
              <w:marTop w:val="0"/>
              <w:marBottom w:val="0"/>
              <w:divBdr>
                <w:top w:val="none" w:sz="0" w:space="0" w:color="auto"/>
                <w:left w:val="none" w:sz="0" w:space="0" w:color="auto"/>
                <w:bottom w:val="none" w:sz="0" w:space="0" w:color="auto"/>
                <w:right w:val="none" w:sz="0" w:space="0" w:color="auto"/>
              </w:divBdr>
            </w:div>
            <w:div w:id="1626034557">
              <w:marLeft w:val="0"/>
              <w:marRight w:val="0"/>
              <w:marTop w:val="0"/>
              <w:marBottom w:val="0"/>
              <w:divBdr>
                <w:top w:val="none" w:sz="0" w:space="0" w:color="auto"/>
                <w:left w:val="none" w:sz="0" w:space="0" w:color="auto"/>
                <w:bottom w:val="none" w:sz="0" w:space="0" w:color="auto"/>
                <w:right w:val="none" w:sz="0" w:space="0" w:color="auto"/>
              </w:divBdr>
            </w:div>
            <w:div w:id="1997219023">
              <w:marLeft w:val="0"/>
              <w:marRight w:val="0"/>
              <w:marTop w:val="0"/>
              <w:marBottom w:val="0"/>
              <w:divBdr>
                <w:top w:val="none" w:sz="0" w:space="0" w:color="auto"/>
                <w:left w:val="none" w:sz="0" w:space="0" w:color="auto"/>
                <w:bottom w:val="none" w:sz="0" w:space="0" w:color="auto"/>
                <w:right w:val="none" w:sz="0" w:space="0" w:color="auto"/>
              </w:divBdr>
            </w:div>
            <w:div w:id="2027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2042">
      <w:bodyDiv w:val="1"/>
      <w:marLeft w:val="0"/>
      <w:marRight w:val="0"/>
      <w:marTop w:val="0"/>
      <w:marBottom w:val="0"/>
      <w:divBdr>
        <w:top w:val="none" w:sz="0" w:space="0" w:color="auto"/>
        <w:left w:val="none" w:sz="0" w:space="0" w:color="auto"/>
        <w:bottom w:val="none" w:sz="0" w:space="0" w:color="auto"/>
        <w:right w:val="none" w:sz="0" w:space="0" w:color="auto"/>
      </w:divBdr>
    </w:div>
    <w:div w:id="431511943">
      <w:bodyDiv w:val="1"/>
      <w:marLeft w:val="0"/>
      <w:marRight w:val="0"/>
      <w:marTop w:val="0"/>
      <w:marBottom w:val="0"/>
      <w:divBdr>
        <w:top w:val="none" w:sz="0" w:space="0" w:color="auto"/>
        <w:left w:val="none" w:sz="0" w:space="0" w:color="auto"/>
        <w:bottom w:val="none" w:sz="0" w:space="0" w:color="auto"/>
        <w:right w:val="none" w:sz="0" w:space="0" w:color="auto"/>
      </w:divBdr>
    </w:div>
    <w:div w:id="589511366">
      <w:bodyDiv w:val="1"/>
      <w:marLeft w:val="0"/>
      <w:marRight w:val="0"/>
      <w:marTop w:val="0"/>
      <w:marBottom w:val="0"/>
      <w:divBdr>
        <w:top w:val="none" w:sz="0" w:space="0" w:color="auto"/>
        <w:left w:val="none" w:sz="0" w:space="0" w:color="auto"/>
        <w:bottom w:val="none" w:sz="0" w:space="0" w:color="auto"/>
        <w:right w:val="none" w:sz="0" w:space="0" w:color="auto"/>
      </w:divBdr>
    </w:div>
    <w:div w:id="702559036">
      <w:bodyDiv w:val="1"/>
      <w:marLeft w:val="0"/>
      <w:marRight w:val="0"/>
      <w:marTop w:val="0"/>
      <w:marBottom w:val="0"/>
      <w:divBdr>
        <w:top w:val="none" w:sz="0" w:space="0" w:color="auto"/>
        <w:left w:val="none" w:sz="0" w:space="0" w:color="auto"/>
        <w:bottom w:val="none" w:sz="0" w:space="0" w:color="auto"/>
        <w:right w:val="none" w:sz="0" w:space="0" w:color="auto"/>
      </w:divBdr>
    </w:div>
    <w:div w:id="726876168">
      <w:bodyDiv w:val="1"/>
      <w:marLeft w:val="0"/>
      <w:marRight w:val="0"/>
      <w:marTop w:val="0"/>
      <w:marBottom w:val="0"/>
      <w:divBdr>
        <w:top w:val="none" w:sz="0" w:space="0" w:color="auto"/>
        <w:left w:val="none" w:sz="0" w:space="0" w:color="auto"/>
        <w:bottom w:val="none" w:sz="0" w:space="0" w:color="auto"/>
        <w:right w:val="none" w:sz="0" w:space="0" w:color="auto"/>
      </w:divBdr>
      <w:divsChild>
        <w:div w:id="1667516162">
          <w:marLeft w:val="0"/>
          <w:marRight w:val="0"/>
          <w:marTop w:val="0"/>
          <w:marBottom w:val="0"/>
          <w:divBdr>
            <w:top w:val="none" w:sz="0" w:space="0" w:color="auto"/>
            <w:left w:val="none" w:sz="0" w:space="0" w:color="auto"/>
            <w:bottom w:val="none" w:sz="0" w:space="0" w:color="auto"/>
            <w:right w:val="none" w:sz="0" w:space="0" w:color="auto"/>
          </w:divBdr>
          <w:divsChild>
            <w:div w:id="1300501097">
              <w:marLeft w:val="0"/>
              <w:marRight w:val="0"/>
              <w:marTop w:val="0"/>
              <w:marBottom w:val="0"/>
              <w:divBdr>
                <w:top w:val="none" w:sz="0" w:space="0" w:color="auto"/>
                <w:left w:val="none" w:sz="0" w:space="0" w:color="auto"/>
                <w:bottom w:val="none" w:sz="0" w:space="0" w:color="auto"/>
                <w:right w:val="none" w:sz="0" w:space="0" w:color="auto"/>
              </w:divBdr>
              <w:divsChild>
                <w:div w:id="2042509264">
                  <w:marLeft w:val="0"/>
                  <w:marRight w:val="0"/>
                  <w:marTop w:val="0"/>
                  <w:marBottom w:val="0"/>
                  <w:divBdr>
                    <w:top w:val="none" w:sz="0" w:space="0" w:color="auto"/>
                    <w:left w:val="none" w:sz="0" w:space="0" w:color="auto"/>
                    <w:bottom w:val="none" w:sz="0" w:space="0" w:color="auto"/>
                    <w:right w:val="none" w:sz="0" w:space="0" w:color="auto"/>
                  </w:divBdr>
                  <w:divsChild>
                    <w:div w:id="73940649">
                      <w:marLeft w:val="0"/>
                      <w:marRight w:val="0"/>
                      <w:marTop w:val="0"/>
                      <w:marBottom w:val="0"/>
                      <w:divBdr>
                        <w:top w:val="none" w:sz="0" w:space="0" w:color="auto"/>
                        <w:left w:val="none" w:sz="0" w:space="0" w:color="auto"/>
                        <w:bottom w:val="none" w:sz="0" w:space="0" w:color="auto"/>
                        <w:right w:val="none" w:sz="0" w:space="0" w:color="auto"/>
                      </w:divBdr>
                      <w:divsChild>
                        <w:div w:id="1087963218">
                          <w:marLeft w:val="0"/>
                          <w:marRight w:val="0"/>
                          <w:marTop w:val="0"/>
                          <w:marBottom w:val="0"/>
                          <w:divBdr>
                            <w:top w:val="none" w:sz="0" w:space="0" w:color="auto"/>
                            <w:left w:val="none" w:sz="0" w:space="0" w:color="auto"/>
                            <w:bottom w:val="none" w:sz="0" w:space="0" w:color="auto"/>
                            <w:right w:val="none" w:sz="0" w:space="0" w:color="auto"/>
                          </w:divBdr>
                          <w:divsChild>
                            <w:div w:id="856230894">
                              <w:marLeft w:val="0"/>
                              <w:marRight w:val="0"/>
                              <w:marTop w:val="0"/>
                              <w:marBottom w:val="0"/>
                              <w:divBdr>
                                <w:top w:val="none" w:sz="0" w:space="0" w:color="auto"/>
                                <w:left w:val="none" w:sz="0" w:space="0" w:color="auto"/>
                                <w:bottom w:val="none" w:sz="0" w:space="0" w:color="auto"/>
                                <w:right w:val="none" w:sz="0" w:space="0" w:color="auto"/>
                              </w:divBdr>
                            </w:div>
                          </w:divsChild>
                        </w:div>
                        <w:div w:id="1179153734">
                          <w:marLeft w:val="0"/>
                          <w:marRight w:val="0"/>
                          <w:marTop w:val="0"/>
                          <w:marBottom w:val="0"/>
                          <w:divBdr>
                            <w:top w:val="none" w:sz="0" w:space="0" w:color="auto"/>
                            <w:left w:val="none" w:sz="0" w:space="0" w:color="auto"/>
                            <w:bottom w:val="none" w:sz="0" w:space="0" w:color="auto"/>
                            <w:right w:val="none" w:sz="0" w:space="0" w:color="auto"/>
                          </w:divBdr>
                          <w:divsChild>
                            <w:div w:id="1271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09549">
      <w:bodyDiv w:val="1"/>
      <w:marLeft w:val="0"/>
      <w:marRight w:val="0"/>
      <w:marTop w:val="0"/>
      <w:marBottom w:val="0"/>
      <w:divBdr>
        <w:top w:val="none" w:sz="0" w:space="0" w:color="auto"/>
        <w:left w:val="none" w:sz="0" w:space="0" w:color="auto"/>
        <w:bottom w:val="none" w:sz="0" w:space="0" w:color="auto"/>
        <w:right w:val="none" w:sz="0" w:space="0" w:color="auto"/>
      </w:divBdr>
    </w:div>
    <w:div w:id="859315259">
      <w:bodyDiv w:val="1"/>
      <w:marLeft w:val="0"/>
      <w:marRight w:val="0"/>
      <w:marTop w:val="0"/>
      <w:marBottom w:val="0"/>
      <w:divBdr>
        <w:top w:val="none" w:sz="0" w:space="0" w:color="auto"/>
        <w:left w:val="none" w:sz="0" w:space="0" w:color="auto"/>
        <w:bottom w:val="none" w:sz="0" w:space="0" w:color="auto"/>
        <w:right w:val="none" w:sz="0" w:space="0" w:color="auto"/>
      </w:divBdr>
      <w:divsChild>
        <w:div w:id="578562312">
          <w:marLeft w:val="0"/>
          <w:marRight w:val="0"/>
          <w:marTop w:val="0"/>
          <w:marBottom w:val="0"/>
          <w:divBdr>
            <w:top w:val="none" w:sz="0" w:space="0" w:color="auto"/>
            <w:left w:val="none" w:sz="0" w:space="0" w:color="auto"/>
            <w:bottom w:val="none" w:sz="0" w:space="0" w:color="auto"/>
            <w:right w:val="none" w:sz="0" w:space="0" w:color="auto"/>
          </w:divBdr>
          <w:divsChild>
            <w:div w:id="8807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1989">
      <w:bodyDiv w:val="1"/>
      <w:marLeft w:val="0"/>
      <w:marRight w:val="0"/>
      <w:marTop w:val="0"/>
      <w:marBottom w:val="0"/>
      <w:divBdr>
        <w:top w:val="none" w:sz="0" w:space="0" w:color="auto"/>
        <w:left w:val="none" w:sz="0" w:space="0" w:color="auto"/>
        <w:bottom w:val="none" w:sz="0" w:space="0" w:color="auto"/>
        <w:right w:val="none" w:sz="0" w:space="0" w:color="auto"/>
      </w:divBdr>
      <w:divsChild>
        <w:div w:id="1818690855">
          <w:marLeft w:val="0"/>
          <w:marRight w:val="0"/>
          <w:marTop w:val="0"/>
          <w:marBottom w:val="0"/>
          <w:divBdr>
            <w:top w:val="none" w:sz="0" w:space="0" w:color="auto"/>
            <w:left w:val="none" w:sz="0" w:space="0" w:color="auto"/>
            <w:bottom w:val="none" w:sz="0" w:space="0" w:color="auto"/>
            <w:right w:val="none" w:sz="0" w:space="0" w:color="auto"/>
          </w:divBdr>
          <w:divsChild>
            <w:div w:id="12490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1115">
      <w:bodyDiv w:val="1"/>
      <w:marLeft w:val="0"/>
      <w:marRight w:val="0"/>
      <w:marTop w:val="0"/>
      <w:marBottom w:val="0"/>
      <w:divBdr>
        <w:top w:val="none" w:sz="0" w:space="0" w:color="auto"/>
        <w:left w:val="none" w:sz="0" w:space="0" w:color="auto"/>
        <w:bottom w:val="none" w:sz="0" w:space="0" w:color="auto"/>
        <w:right w:val="none" w:sz="0" w:space="0" w:color="auto"/>
      </w:divBdr>
    </w:div>
    <w:div w:id="1080444065">
      <w:bodyDiv w:val="1"/>
      <w:marLeft w:val="0"/>
      <w:marRight w:val="0"/>
      <w:marTop w:val="0"/>
      <w:marBottom w:val="0"/>
      <w:divBdr>
        <w:top w:val="none" w:sz="0" w:space="0" w:color="auto"/>
        <w:left w:val="none" w:sz="0" w:space="0" w:color="auto"/>
        <w:bottom w:val="none" w:sz="0" w:space="0" w:color="auto"/>
        <w:right w:val="none" w:sz="0" w:space="0" w:color="auto"/>
      </w:divBdr>
      <w:divsChild>
        <w:div w:id="1049693797">
          <w:marLeft w:val="0"/>
          <w:marRight w:val="0"/>
          <w:marTop w:val="0"/>
          <w:marBottom w:val="0"/>
          <w:divBdr>
            <w:top w:val="none" w:sz="0" w:space="0" w:color="auto"/>
            <w:left w:val="none" w:sz="0" w:space="0" w:color="auto"/>
            <w:bottom w:val="none" w:sz="0" w:space="0" w:color="auto"/>
            <w:right w:val="none" w:sz="0" w:space="0" w:color="auto"/>
          </w:divBdr>
          <w:divsChild>
            <w:div w:id="8055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687">
      <w:bodyDiv w:val="1"/>
      <w:marLeft w:val="0"/>
      <w:marRight w:val="0"/>
      <w:marTop w:val="0"/>
      <w:marBottom w:val="0"/>
      <w:divBdr>
        <w:top w:val="none" w:sz="0" w:space="0" w:color="auto"/>
        <w:left w:val="none" w:sz="0" w:space="0" w:color="auto"/>
        <w:bottom w:val="none" w:sz="0" w:space="0" w:color="auto"/>
        <w:right w:val="none" w:sz="0" w:space="0" w:color="auto"/>
      </w:divBdr>
    </w:div>
    <w:div w:id="1188717201">
      <w:bodyDiv w:val="1"/>
      <w:marLeft w:val="0"/>
      <w:marRight w:val="0"/>
      <w:marTop w:val="0"/>
      <w:marBottom w:val="0"/>
      <w:divBdr>
        <w:top w:val="none" w:sz="0" w:space="0" w:color="auto"/>
        <w:left w:val="none" w:sz="0" w:space="0" w:color="auto"/>
        <w:bottom w:val="none" w:sz="0" w:space="0" w:color="auto"/>
        <w:right w:val="none" w:sz="0" w:space="0" w:color="auto"/>
      </w:divBdr>
    </w:div>
    <w:div w:id="1204368789">
      <w:bodyDiv w:val="1"/>
      <w:marLeft w:val="0"/>
      <w:marRight w:val="0"/>
      <w:marTop w:val="0"/>
      <w:marBottom w:val="0"/>
      <w:divBdr>
        <w:top w:val="none" w:sz="0" w:space="0" w:color="auto"/>
        <w:left w:val="none" w:sz="0" w:space="0" w:color="auto"/>
        <w:bottom w:val="none" w:sz="0" w:space="0" w:color="auto"/>
        <w:right w:val="none" w:sz="0" w:space="0" w:color="auto"/>
      </w:divBdr>
    </w:div>
    <w:div w:id="1445153252">
      <w:bodyDiv w:val="1"/>
      <w:marLeft w:val="0"/>
      <w:marRight w:val="0"/>
      <w:marTop w:val="0"/>
      <w:marBottom w:val="0"/>
      <w:divBdr>
        <w:top w:val="none" w:sz="0" w:space="0" w:color="auto"/>
        <w:left w:val="none" w:sz="0" w:space="0" w:color="auto"/>
        <w:bottom w:val="none" w:sz="0" w:space="0" w:color="auto"/>
        <w:right w:val="none" w:sz="0" w:space="0" w:color="auto"/>
      </w:divBdr>
      <w:divsChild>
        <w:div w:id="1798721550">
          <w:marLeft w:val="0"/>
          <w:marRight w:val="0"/>
          <w:marTop w:val="0"/>
          <w:marBottom w:val="0"/>
          <w:divBdr>
            <w:top w:val="none" w:sz="0" w:space="0" w:color="auto"/>
            <w:left w:val="none" w:sz="0" w:space="0" w:color="auto"/>
            <w:bottom w:val="none" w:sz="0" w:space="0" w:color="auto"/>
            <w:right w:val="none" w:sz="0" w:space="0" w:color="auto"/>
          </w:divBdr>
        </w:div>
      </w:divsChild>
    </w:div>
    <w:div w:id="1489976528">
      <w:bodyDiv w:val="1"/>
      <w:marLeft w:val="0"/>
      <w:marRight w:val="0"/>
      <w:marTop w:val="0"/>
      <w:marBottom w:val="0"/>
      <w:divBdr>
        <w:top w:val="none" w:sz="0" w:space="0" w:color="auto"/>
        <w:left w:val="none" w:sz="0" w:space="0" w:color="auto"/>
        <w:bottom w:val="none" w:sz="0" w:space="0" w:color="auto"/>
        <w:right w:val="none" w:sz="0" w:space="0" w:color="auto"/>
      </w:divBdr>
    </w:div>
    <w:div w:id="1494836896">
      <w:bodyDiv w:val="1"/>
      <w:marLeft w:val="0"/>
      <w:marRight w:val="0"/>
      <w:marTop w:val="0"/>
      <w:marBottom w:val="0"/>
      <w:divBdr>
        <w:top w:val="none" w:sz="0" w:space="0" w:color="auto"/>
        <w:left w:val="none" w:sz="0" w:space="0" w:color="auto"/>
        <w:bottom w:val="none" w:sz="0" w:space="0" w:color="auto"/>
        <w:right w:val="none" w:sz="0" w:space="0" w:color="auto"/>
      </w:divBdr>
    </w:div>
    <w:div w:id="1504510925">
      <w:bodyDiv w:val="1"/>
      <w:marLeft w:val="0"/>
      <w:marRight w:val="0"/>
      <w:marTop w:val="0"/>
      <w:marBottom w:val="0"/>
      <w:divBdr>
        <w:top w:val="none" w:sz="0" w:space="0" w:color="auto"/>
        <w:left w:val="none" w:sz="0" w:space="0" w:color="auto"/>
        <w:bottom w:val="none" w:sz="0" w:space="0" w:color="auto"/>
        <w:right w:val="none" w:sz="0" w:space="0" w:color="auto"/>
      </w:divBdr>
    </w:div>
    <w:div w:id="1525829912">
      <w:bodyDiv w:val="1"/>
      <w:marLeft w:val="0"/>
      <w:marRight w:val="0"/>
      <w:marTop w:val="0"/>
      <w:marBottom w:val="0"/>
      <w:divBdr>
        <w:top w:val="none" w:sz="0" w:space="0" w:color="auto"/>
        <w:left w:val="none" w:sz="0" w:space="0" w:color="auto"/>
        <w:bottom w:val="none" w:sz="0" w:space="0" w:color="auto"/>
        <w:right w:val="none" w:sz="0" w:space="0" w:color="auto"/>
      </w:divBdr>
      <w:divsChild>
        <w:div w:id="898059008">
          <w:marLeft w:val="0"/>
          <w:marRight w:val="0"/>
          <w:marTop w:val="0"/>
          <w:marBottom w:val="0"/>
          <w:divBdr>
            <w:top w:val="none" w:sz="0" w:space="0" w:color="auto"/>
            <w:left w:val="none" w:sz="0" w:space="0" w:color="auto"/>
            <w:bottom w:val="none" w:sz="0" w:space="0" w:color="auto"/>
            <w:right w:val="none" w:sz="0" w:space="0" w:color="auto"/>
          </w:divBdr>
        </w:div>
      </w:divsChild>
    </w:div>
    <w:div w:id="1546984232">
      <w:bodyDiv w:val="1"/>
      <w:marLeft w:val="0"/>
      <w:marRight w:val="0"/>
      <w:marTop w:val="0"/>
      <w:marBottom w:val="0"/>
      <w:divBdr>
        <w:top w:val="none" w:sz="0" w:space="0" w:color="auto"/>
        <w:left w:val="none" w:sz="0" w:space="0" w:color="auto"/>
        <w:bottom w:val="none" w:sz="0" w:space="0" w:color="auto"/>
        <w:right w:val="none" w:sz="0" w:space="0" w:color="auto"/>
      </w:divBdr>
      <w:divsChild>
        <w:div w:id="2097287031">
          <w:marLeft w:val="0"/>
          <w:marRight w:val="0"/>
          <w:marTop w:val="0"/>
          <w:marBottom w:val="0"/>
          <w:divBdr>
            <w:top w:val="none" w:sz="0" w:space="0" w:color="auto"/>
            <w:left w:val="none" w:sz="0" w:space="0" w:color="auto"/>
            <w:bottom w:val="none" w:sz="0" w:space="0" w:color="auto"/>
            <w:right w:val="none" w:sz="0" w:space="0" w:color="auto"/>
          </w:divBdr>
          <w:divsChild>
            <w:div w:id="726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076">
      <w:bodyDiv w:val="1"/>
      <w:marLeft w:val="0"/>
      <w:marRight w:val="0"/>
      <w:marTop w:val="0"/>
      <w:marBottom w:val="0"/>
      <w:divBdr>
        <w:top w:val="none" w:sz="0" w:space="0" w:color="auto"/>
        <w:left w:val="none" w:sz="0" w:space="0" w:color="auto"/>
        <w:bottom w:val="none" w:sz="0" w:space="0" w:color="auto"/>
        <w:right w:val="none" w:sz="0" w:space="0" w:color="auto"/>
      </w:divBdr>
    </w:div>
    <w:div w:id="1637296235">
      <w:bodyDiv w:val="1"/>
      <w:marLeft w:val="0"/>
      <w:marRight w:val="0"/>
      <w:marTop w:val="0"/>
      <w:marBottom w:val="0"/>
      <w:divBdr>
        <w:top w:val="none" w:sz="0" w:space="0" w:color="auto"/>
        <w:left w:val="none" w:sz="0" w:space="0" w:color="auto"/>
        <w:bottom w:val="none" w:sz="0" w:space="0" w:color="auto"/>
        <w:right w:val="none" w:sz="0" w:space="0" w:color="auto"/>
      </w:divBdr>
      <w:divsChild>
        <w:div w:id="17703897">
          <w:marLeft w:val="0"/>
          <w:marRight w:val="0"/>
          <w:marTop w:val="0"/>
          <w:marBottom w:val="0"/>
          <w:divBdr>
            <w:top w:val="none" w:sz="0" w:space="0" w:color="auto"/>
            <w:left w:val="none" w:sz="0" w:space="0" w:color="auto"/>
            <w:bottom w:val="none" w:sz="0" w:space="0" w:color="auto"/>
            <w:right w:val="none" w:sz="0" w:space="0" w:color="auto"/>
          </w:divBdr>
          <w:divsChild>
            <w:div w:id="153037445">
              <w:marLeft w:val="0"/>
              <w:marRight w:val="0"/>
              <w:marTop w:val="0"/>
              <w:marBottom w:val="0"/>
              <w:divBdr>
                <w:top w:val="none" w:sz="0" w:space="0" w:color="auto"/>
                <w:left w:val="none" w:sz="0" w:space="0" w:color="auto"/>
                <w:bottom w:val="none" w:sz="0" w:space="0" w:color="auto"/>
                <w:right w:val="none" w:sz="0" w:space="0" w:color="auto"/>
              </w:divBdr>
            </w:div>
            <w:div w:id="1278294200">
              <w:marLeft w:val="0"/>
              <w:marRight w:val="0"/>
              <w:marTop w:val="0"/>
              <w:marBottom w:val="0"/>
              <w:divBdr>
                <w:top w:val="none" w:sz="0" w:space="0" w:color="auto"/>
                <w:left w:val="none" w:sz="0" w:space="0" w:color="auto"/>
                <w:bottom w:val="none" w:sz="0" w:space="0" w:color="auto"/>
                <w:right w:val="none" w:sz="0" w:space="0" w:color="auto"/>
              </w:divBdr>
            </w:div>
            <w:div w:id="1380863188">
              <w:marLeft w:val="0"/>
              <w:marRight w:val="0"/>
              <w:marTop w:val="0"/>
              <w:marBottom w:val="0"/>
              <w:divBdr>
                <w:top w:val="none" w:sz="0" w:space="0" w:color="auto"/>
                <w:left w:val="none" w:sz="0" w:space="0" w:color="auto"/>
                <w:bottom w:val="none" w:sz="0" w:space="0" w:color="auto"/>
                <w:right w:val="none" w:sz="0" w:space="0" w:color="auto"/>
              </w:divBdr>
            </w:div>
            <w:div w:id="18406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657">
      <w:bodyDiv w:val="1"/>
      <w:marLeft w:val="0"/>
      <w:marRight w:val="0"/>
      <w:marTop w:val="0"/>
      <w:marBottom w:val="0"/>
      <w:divBdr>
        <w:top w:val="none" w:sz="0" w:space="0" w:color="auto"/>
        <w:left w:val="none" w:sz="0" w:space="0" w:color="auto"/>
        <w:bottom w:val="none" w:sz="0" w:space="0" w:color="auto"/>
        <w:right w:val="none" w:sz="0" w:space="0" w:color="auto"/>
      </w:divBdr>
    </w:div>
    <w:div w:id="1814328201">
      <w:bodyDiv w:val="1"/>
      <w:marLeft w:val="0"/>
      <w:marRight w:val="0"/>
      <w:marTop w:val="0"/>
      <w:marBottom w:val="0"/>
      <w:divBdr>
        <w:top w:val="none" w:sz="0" w:space="0" w:color="auto"/>
        <w:left w:val="none" w:sz="0" w:space="0" w:color="auto"/>
        <w:bottom w:val="none" w:sz="0" w:space="0" w:color="auto"/>
        <w:right w:val="none" w:sz="0" w:space="0" w:color="auto"/>
      </w:divBdr>
    </w:div>
    <w:div w:id="1863089107">
      <w:bodyDiv w:val="1"/>
      <w:marLeft w:val="0"/>
      <w:marRight w:val="0"/>
      <w:marTop w:val="0"/>
      <w:marBottom w:val="0"/>
      <w:divBdr>
        <w:top w:val="none" w:sz="0" w:space="0" w:color="auto"/>
        <w:left w:val="none" w:sz="0" w:space="0" w:color="auto"/>
        <w:bottom w:val="none" w:sz="0" w:space="0" w:color="auto"/>
        <w:right w:val="none" w:sz="0" w:space="0" w:color="auto"/>
      </w:divBdr>
    </w:div>
    <w:div w:id="1873566008">
      <w:bodyDiv w:val="1"/>
      <w:marLeft w:val="0"/>
      <w:marRight w:val="0"/>
      <w:marTop w:val="0"/>
      <w:marBottom w:val="0"/>
      <w:divBdr>
        <w:top w:val="none" w:sz="0" w:space="0" w:color="auto"/>
        <w:left w:val="none" w:sz="0" w:space="0" w:color="auto"/>
        <w:bottom w:val="none" w:sz="0" w:space="0" w:color="auto"/>
        <w:right w:val="none" w:sz="0" w:space="0" w:color="auto"/>
      </w:divBdr>
    </w:div>
    <w:div w:id="1889754672">
      <w:bodyDiv w:val="1"/>
      <w:marLeft w:val="0"/>
      <w:marRight w:val="0"/>
      <w:marTop w:val="0"/>
      <w:marBottom w:val="0"/>
      <w:divBdr>
        <w:top w:val="none" w:sz="0" w:space="0" w:color="auto"/>
        <w:left w:val="none" w:sz="0" w:space="0" w:color="auto"/>
        <w:bottom w:val="none" w:sz="0" w:space="0" w:color="auto"/>
        <w:right w:val="none" w:sz="0" w:space="0" w:color="auto"/>
      </w:divBdr>
      <w:divsChild>
        <w:div w:id="528568315">
          <w:marLeft w:val="0"/>
          <w:marRight w:val="0"/>
          <w:marTop w:val="0"/>
          <w:marBottom w:val="0"/>
          <w:divBdr>
            <w:top w:val="none" w:sz="0" w:space="0" w:color="auto"/>
            <w:left w:val="none" w:sz="0" w:space="0" w:color="auto"/>
            <w:bottom w:val="none" w:sz="0" w:space="0" w:color="auto"/>
            <w:right w:val="none" w:sz="0" w:space="0" w:color="auto"/>
          </w:divBdr>
        </w:div>
      </w:divsChild>
    </w:div>
    <w:div w:id="1911691790">
      <w:bodyDiv w:val="1"/>
      <w:marLeft w:val="0"/>
      <w:marRight w:val="0"/>
      <w:marTop w:val="0"/>
      <w:marBottom w:val="0"/>
      <w:divBdr>
        <w:top w:val="none" w:sz="0" w:space="0" w:color="auto"/>
        <w:left w:val="none" w:sz="0" w:space="0" w:color="auto"/>
        <w:bottom w:val="none" w:sz="0" w:space="0" w:color="auto"/>
        <w:right w:val="none" w:sz="0" w:space="0" w:color="auto"/>
      </w:divBdr>
      <w:divsChild>
        <w:div w:id="1736976383">
          <w:marLeft w:val="0"/>
          <w:marRight w:val="0"/>
          <w:marTop w:val="0"/>
          <w:marBottom w:val="0"/>
          <w:divBdr>
            <w:top w:val="none" w:sz="0" w:space="0" w:color="auto"/>
            <w:left w:val="none" w:sz="0" w:space="0" w:color="auto"/>
            <w:bottom w:val="none" w:sz="0" w:space="0" w:color="auto"/>
            <w:right w:val="none" w:sz="0" w:space="0" w:color="auto"/>
          </w:divBdr>
        </w:div>
      </w:divsChild>
    </w:div>
    <w:div w:id="1912765118">
      <w:bodyDiv w:val="1"/>
      <w:marLeft w:val="0"/>
      <w:marRight w:val="0"/>
      <w:marTop w:val="0"/>
      <w:marBottom w:val="0"/>
      <w:divBdr>
        <w:top w:val="none" w:sz="0" w:space="0" w:color="auto"/>
        <w:left w:val="none" w:sz="0" w:space="0" w:color="auto"/>
        <w:bottom w:val="none" w:sz="0" w:space="0" w:color="auto"/>
        <w:right w:val="none" w:sz="0" w:space="0" w:color="auto"/>
      </w:divBdr>
    </w:div>
    <w:div w:id="1969621102">
      <w:bodyDiv w:val="1"/>
      <w:marLeft w:val="0"/>
      <w:marRight w:val="0"/>
      <w:marTop w:val="0"/>
      <w:marBottom w:val="0"/>
      <w:divBdr>
        <w:top w:val="none" w:sz="0" w:space="0" w:color="auto"/>
        <w:left w:val="none" w:sz="0" w:space="0" w:color="auto"/>
        <w:bottom w:val="none" w:sz="0" w:space="0" w:color="auto"/>
        <w:right w:val="none" w:sz="0" w:space="0" w:color="auto"/>
      </w:divBdr>
      <w:divsChild>
        <w:div w:id="212667042">
          <w:marLeft w:val="0"/>
          <w:marRight w:val="0"/>
          <w:marTop w:val="0"/>
          <w:marBottom w:val="0"/>
          <w:divBdr>
            <w:top w:val="none" w:sz="0" w:space="0" w:color="auto"/>
            <w:left w:val="none" w:sz="0" w:space="0" w:color="auto"/>
            <w:bottom w:val="none" w:sz="0" w:space="0" w:color="auto"/>
            <w:right w:val="none" w:sz="0" w:space="0" w:color="auto"/>
          </w:divBdr>
        </w:div>
      </w:divsChild>
    </w:div>
    <w:div w:id="20201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2e476fa2-fb00-4219-8152-7e83b8f94ded">#dgcsi</Tag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AEE8D9DD97C4EBBB356C58FBF644D" ma:contentTypeVersion="17" ma:contentTypeDescription="Create a new document." ma:contentTypeScope="" ma:versionID="f9343f902abb92e0951c0be709f048b1">
  <xsd:schema xmlns:xsd="http://www.w3.org/2001/XMLSchema" xmlns:xs="http://www.w3.org/2001/XMLSchema" xmlns:p="http://schemas.microsoft.com/office/2006/metadata/properties" xmlns:ns2="2e476fa2-fb00-4219-8152-7e83b8f94ded" xmlns:ns3="df1a1e81-c2b3-4e1a-bd02-11dc630a673b" targetNamespace="http://schemas.microsoft.com/office/2006/metadata/properties" ma:root="true" ma:fieldsID="6fc1cbb6df33e4fddde8e1a3fd26f426" ns2:_="" ns3:_="">
    <xsd:import namespace="2e476fa2-fb00-4219-8152-7e83b8f94ded"/>
    <xsd:import namespace="df1a1e81-c2b3-4e1a-bd02-11dc630a673b"/>
    <xsd:element name="properties">
      <xsd:complexType>
        <xsd:sequence>
          <xsd:element name="documentManagement">
            <xsd:complexType>
              <xsd:all>
                <xsd:element ref="ns2:Tag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76fa2-fb00-4219-8152-7e83b8f94ded" elementFormDefault="qualified">
    <xsd:import namespace="http://schemas.microsoft.com/office/2006/documentManagement/types"/>
    <xsd:import namespace="http://schemas.microsoft.com/office/infopath/2007/PartnerControls"/>
    <xsd:element name="Tags" ma:index="8" nillable="true" ma:displayName="Tags" ma:internalName="Tags">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917F4-60B8-4277-B199-B58CCDCC1099}">
  <ds:schemaRefs>
    <ds:schemaRef ds:uri="http://schemas.microsoft.com/office/2006/metadata/properties"/>
    <ds:schemaRef ds:uri="http://schemas.microsoft.com/office/infopath/2007/PartnerControls"/>
    <ds:schemaRef ds:uri="2e476fa2-fb00-4219-8152-7e83b8f94ded"/>
  </ds:schemaRefs>
</ds:datastoreItem>
</file>

<file path=customXml/itemProps2.xml><?xml version="1.0" encoding="utf-8"?>
<ds:datastoreItem xmlns:ds="http://schemas.openxmlformats.org/officeDocument/2006/customXml" ds:itemID="{3335E587-A9BD-4C2A-A391-00020997C974}">
  <ds:schemaRefs>
    <ds:schemaRef ds:uri="http://schemas.microsoft.com/sharepoint/v3/contenttype/forms"/>
  </ds:schemaRefs>
</ds:datastoreItem>
</file>

<file path=customXml/itemProps3.xml><?xml version="1.0" encoding="utf-8"?>
<ds:datastoreItem xmlns:ds="http://schemas.openxmlformats.org/officeDocument/2006/customXml" ds:itemID="{1BAC4C05-FAB8-4053-8A96-BF7538CB0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76fa2-fb00-4219-8152-7e83b8f94ded"/>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B3771-3CE8-4552-AFA8-8BD406E5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Self Evaluation Evidence</vt:lpstr>
    </vt:vector>
  </TitlesOfParts>
  <Company>Dumfries and Galloway Council</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Evidence</dc:title>
  <dc:subject/>
  <dc:creator>Minto</dc:creator>
  <cp:keywords/>
  <cp:lastModifiedBy>Joy Bell</cp:lastModifiedBy>
  <cp:revision>2</cp:revision>
  <cp:lastPrinted>2017-01-27T13:42:00Z</cp:lastPrinted>
  <dcterms:created xsi:type="dcterms:W3CDTF">2023-10-08T16:50:00Z</dcterms:created>
  <dcterms:modified xsi:type="dcterms:W3CDTF">2023-10-08T16:50:00Z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2023-02-28T11:58:07Z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324e391e-c8d5-482d-9dad-b5943b2f4976</vt:lpwstr>
  </property>
  <property fmtid="{D5CDD505-2E9C-101B-9397-08002B2CF9AE}" pid="8" name="MSIP_Label_9df5459b-1e7a-4bab-a1e2-9c68d7be2220_ContentBits">
    <vt:lpwstr>3</vt:lpwstr>
  </property>
  <property fmtid="{D5CDD505-2E9C-101B-9397-08002B2CF9AE}" pid="9" name="ContentTypeId">
    <vt:lpwstr>0x010100891AEE8D9DD97C4EBBB356C58FBF644D</vt:lpwstr>
  </property>
</Properties>
</file>