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CEFA" w14:textId="77777777" w:rsidR="00327B2F" w:rsidRDefault="00327B2F" w:rsidP="00327B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410"/>
        <w:gridCol w:w="3463"/>
      </w:tblGrid>
      <w:tr w:rsidR="00327B2F" w:rsidRPr="00B91564" w14:paraId="5F848541" w14:textId="77777777" w:rsidTr="00E50ABF">
        <w:trPr>
          <w:trHeight w:val="2095"/>
        </w:trPr>
        <w:tc>
          <w:tcPr>
            <w:tcW w:w="3681" w:type="dxa"/>
          </w:tcPr>
          <w:p w14:paraId="3EFE2D2E" w14:textId="77777777" w:rsidR="00327B2F" w:rsidRPr="00E51D33" w:rsidRDefault="00327B2F" w:rsidP="00E50ABF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>Into Film</w:t>
            </w:r>
          </w:p>
          <w:p w14:paraId="381807D1" w14:textId="77777777" w:rsidR="00327B2F" w:rsidRPr="00E51D33" w:rsidRDefault="00327B2F" w:rsidP="00E50ABF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Download Discussion Points following the film. </w:t>
            </w:r>
          </w:p>
          <w:p w14:paraId="0CF0A90E" w14:textId="77777777" w:rsidR="00327B2F" w:rsidRPr="00E51D33" w:rsidRDefault="00327B2F" w:rsidP="00E50ABF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>Film Guides for ages 5-7</w:t>
            </w:r>
          </w:p>
          <w:p w14:paraId="0792468C" w14:textId="77777777" w:rsidR="00327B2F" w:rsidRPr="00E51D33" w:rsidRDefault="00327B2F" w:rsidP="00E50ABF">
            <w:pPr>
              <w:pStyle w:val="NormalWeb"/>
              <w:rPr>
                <w:rFonts w:asciiTheme="minorHAnsi" w:hAnsiTheme="minorHAnsi" w:cstheme="minorHAnsi"/>
              </w:rPr>
            </w:pPr>
            <w:hyperlink r:id="rId6" w:history="1">
              <w:r w:rsidRPr="00E51D33">
                <w:rPr>
                  <w:rStyle w:val="Hyperlink"/>
                  <w:rFonts w:asciiTheme="minorHAnsi" w:hAnsiTheme="minorHAnsi" w:cstheme="minorHAnsi"/>
                </w:rPr>
                <w:t>https://www.intofilm.org/news-and-views/articles/film-guides-to-use-at-home?utm_source=Into+Film+-+Master&amp;utm_campaign=980f8692e4-home-learning-2-ah&amp;utm_medium=email&amp;utm_term=0_a1465a9b17-980f8692e4-139294611</w:t>
              </w:r>
            </w:hyperlink>
            <w:r w:rsidRPr="00E51D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1ED2C2CE" w14:textId="4D016675" w:rsidR="00D9305B" w:rsidRDefault="00D9305B" w:rsidP="00D9305B">
            <w:pPr>
              <w:pStyle w:val="Default"/>
            </w:pPr>
            <w:r>
              <w:t>HWB</w:t>
            </w:r>
          </w:p>
          <w:p w14:paraId="16880A97" w14:textId="77777777" w:rsidR="00D9305B" w:rsidRDefault="00D9305B" w:rsidP="00D9305B">
            <w:pPr>
              <w:pStyle w:val="Default"/>
            </w:pPr>
            <w:r>
              <w:t xml:space="preserve"> </w:t>
            </w:r>
          </w:p>
          <w:p w14:paraId="7C0B0DB5" w14:textId="77777777" w:rsidR="00D9305B" w:rsidRP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D9305B">
              <w:rPr>
                <w:rFonts w:asciiTheme="minorHAnsi" w:hAnsiTheme="minorHAnsi" w:cstheme="minorHAnsi"/>
              </w:rPr>
              <w:t>Here’s</w:t>
            </w:r>
            <w:proofErr w:type="gramEnd"/>
            <w:r w:rsidRPr="00D9305B">
              <w:rPr>
                <w:rFonts w:asciiTheme="minorHAnsi" w:hAnsiTheme="minorHAnsi" w:cstheme="minorHAnsi"/>
              </w:rPr>
              <w:t xml:space="preserve"> a great idea to regrow your </w:t>
            </w:r>
          </w:p>
          <w:p w14:paraId="1DA89853" w14:textId="4F19C433" w:rsidR="00327B2F" w:rsidRPr="00B91564" w:rsidRDefault="00D9305B" w:rsidP="00D9305B">
            <w:pPr>
              <w:rPr>
                <w:sz w:val="24"/>
                <w:szCs w:val="24"/>
              </w:rPr>
            </w:pPr>
            <w:r w:rsidRPr="00D9305B">
              <w:rPr>
                <w:rFonts w:cstheme="minorHAnsi"/>
                <w:sz w:val="24"/>
                <w:szCs w:val="24"/>
              </w:rPr>
              <w:t xml:space="preserve">favourite healthy foods. All you </w:t>
            </w:r>
            <w:proofErr w:type="gramStart"/>
            <w:r w:rsidRPr="00D9305B">
              <w:rPr>
                <w:rFonts w:cstheme="minorHAnsi"/>
                <w:sz w:val="24"/>
                <w:szCs w:val="24"/>
              </w:rPr>
              <w:t>have to</w:t>
            </w:r>
            <w:proofErr w:type="gramEnd"/>
            <w:r w:rsidRPr="00D9305B">
              <w:rPr>
                <w:rFonts w:cstheme="minorHAnsi"/>
                <w:sz w:val="24"/>
                <w:szCs w:val="24"/>
              </w:rPr>
              <w:t xml:space="preserve"> do is keep the ends of the vegetables instead of throwing them in the bin, pop them in water and see if they regrow. Sends us photos of anything that grows!</w:t>
            </w:r>
          </w:p>
        </w:tc>
        <w:tc>
          <w:tcPr>
            <w:tcW w:w="2268" w:type="dxa"/>
          </w:tcPr>
          <w:p w14:paraId="67E86C2F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A8B4494" w14:textId="0C8A0F81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</w:t>
            </w:r>
            <w:r w:rsidR="00623552">
              <w:rPr>
                <w:sz w:val="24"/>
                <w:szCs w:val="24"/>
              </w:rPr>
              <w:t>sea life</w:t>
            </w:r>
            <w:r>
              <w:rPr>
                <w:sz w:val="24"/>
                <w:szCs w:val="24"/>
              </w:rPr>
              <w:t xml:space="preserve"> picture/collage using food packaging</w:t>
            </w:r>
          </w:p>
          <w:p w14:paraId="2BD2C51F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4FE10A8E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</w:t>
            </w:r>
          </w:p>
          <w:p w14:paraId="075ED0B1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5B78C761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create a 3D animal which lives under the sea using junk modelling/food packaging.  </w:t>
            </w:r>
          </w:p>
        </w:tc>
        <w:tc>
          <w:tcPr>
            <w:tcW w:w="2410" w:type="dxa"/>
          </w:tcPr>
          <w:p w14:paraId="4385AD1A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NUMERACY</w:t>
            </w:r>
          </w:p>
          <w:p w14:paraId="7A4EA89E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counting in 2s.</w:t>
            </w:r>
          </w:p>
          <w:p w14:paraId="36A79E00" w14:textId="77777777" w:rsidR="00327B2F" w:rsidRDefault="00327B2F" w:rsidP="00E50ABF">
            <w:hyperlink r:id="rId7" w:history="1">
              <w:r>
                <w:rPr>
                  <w:rStyle w:val="Hyperlink"/>
                </w:rPr>
                <w:t>https://www.youtube.com/watch?v=GvTcpfSnOMQ</w:t>
              </w:r>
            </w:hyperlink>
          </w:p>
          <w:p w14:paraId="57652F5B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5FD6893A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counting in 10s</w:t>
            </w:r>
          </w:p>
          <w:p w14:paraId="445B67BD" w14:textId="77777777" w:rsidR="00327B2F" w:rsidRDefault="00327B2F" w:rsidP="00E50ABF">
            <w:hyperlink r:id="rId8" w:history="1">
              <w:r>
                <w:rPr>
                  <w:rStyle w:val="Hyperlink"/>
                </w:rPr>
                <w:t>https://www.youtube.com/watch?v=-gmEe0-_ex8</w:t>
              </w:r>
            </w:hyperlink>
          </w:p>
          <w:p w14:paraId="01A78632" w14:textId="77777777" w:rsidR="00327B2F" w:rsidRDefault="00327B2F" w:rsidP="00E50ABF"/>
          <w:p w14:paraId="12D3D90D" w14:textId="77777777" w:rsidR="00327B2F" w:rsidRDefault="00327B2F" w:rsidP="00E50ABF">
            <w:r>
              <w:t>Practise counting in 5s</w:t>
            </w:r>
          </w:p>
          <w:p w14:paraId="643A73A1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https://www.youtube.com/watch?v=5FaBDqOmiyI</w:t>
              </w:r>
            </w:hyperlink>
          </w:p>
        </w:tc>
        <w:tc>
          <w:tcPr>
            <w:tcW w:w="3463" w:type="dxa"/>
          </w:tcPr>
          <w:p w14:paraId="3172DDC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</w:p>
          <w:p w14:paraId="1EB26426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topic this term is Under the Sea. </w:t>
            </w:r>
          </w:p>
          <w:p w14:paraId="3CB8C545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5 creatures that live under the sea.</w:t>
            </w:r>
          </w:p>
          <w:p w14:paraId="1774BC2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Watch: </w:t>
            </w:r>
          </w:p>
          <w:p w14:paraId="74625CE9" w14:textId="77777777" w:rsidR="00327B2F" w:rsidRPr="00B65B9A" w:rsidRDefault="00327B2F" w:rsidP="00E50ABF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https://www.youtube.com/watch?v=HX8vgBF1_G8</w:t>
              </w:r>
            </w:hyperlink>
          </w:p>
          <w:p w14:paraId="7C933A72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37362585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a Limpet? </w:t>
            </w:r>
          </w:p>
          <w:p w14:paraId="334A2DC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Limpet’s live? </w:t>
            </w:r>
          </w:p>
          <w:p w14:paraId="3FCA98DC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long do they live there for?</w:t>
            </w:r>
          </w:p>
          <w:p w14:paraId="5A5715E6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one unsafe thing Sally did.</w:t>
            </w:r>
          </w:p>
          <w:p w14:paraId="59EFFA8F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of a Limpet in your jotter. </w:t>
            </w:r>
          </w:p>
          <w:p w14:paraId="666C3044" w14:textId="77777777" w:rsidR="00327B2F" w:rsidRPr="00B91564" w:rsidRDefault="00327B2F" w:rsidP="00E50ABF">
            <w:pPr>
              <w:rPr>
                <w:sz w:val="24"/>
                <w:szCs w:val="24"/>
              </w:rPr>
            </w:pPr>
          </w:p>
        </w:tc>
      </w:tr>
      <w:tr w:rsidR="00327B2F" w:rsidRPr="00B91564" w14:paraId="53043F59" w14:textId="77777777" w:rsidTr="00E50ABF">
        <w:trPr>
          <w:trHeight w:val="1873"/>
        </w:trPr>
        <w:tc>
          <w:tcPr>
            <w:tcW w:w="3681" w:type="dxa"/>
          </w:tcPr>
          <w:p w14:paraId="79F905AC" w14:textId="77777777" w:rsidR="00327B2F" w:rsidRDefault="00327B2F" w:rsidP="00E50ABF">
            <w:r>
              <w:t>NUMERACY</w:t>
            </w:r>
          </w:p>
          <w:p w14:paraId="615B8960" w14:textId="77777777" w:rsidR="00327B2F" w:rsidRDefault="00327B2F" w:rsidP="00E50ABF">
            <w:r>
              <w:t xml:space="preserve">Try the Number Bond Challenge. </w:t>
            </w:r>
          </w:p>
          <w:p w14:paraId="0FB20550" w14:textId="77777777" w:rsidR="00327B2F" w:rsidRDefault="00327B2F" w:rsidP="00E50ABF">
            <w:r>
              <w:t xml:space="preserve">Time yourself completing one worksheet. Try another worksheet the next day and see if you can beat your score. Remember to use your strategies to help you. </w:t>
            </w:r>
          </w:p>
          <w:p w14:paraId="3B8294F2" w14:textId="77777777" w:rsidR="00327B2F" w:rsidRDefault="00327B2F" w:rsidP="00E50ABF"/>
          <w:p w14:paraId="1B98DB50" w14:textId="77777777" w:rsidR="00327B2F" w:rsidRDefault="00327B2F" w:rsidP="00E50ABF">
            <w:r>
              <w:t>Daily Number Talk Challenge</w:t>
            </w:r>
          </w:p>
          <w:p w14:paraId="522245E8" w14:textId="77777777" w:rsidR="00327B2F" w:rsidRDefault="00327B2F" w:rsidP="00E50ABF"/>
          <w:p w14:paraId="07E0B7D1" w14:textId="77777777" w:rsidR="00327B2F" w:rsidRDefault="00327B2F" w:rsidP="00E50ABF">
            <w:r>
              <w:t>Continue to secure addition and subtraction number bond facts</w:t>
            </w:r>
          </w:p>
          <w:p w14:paraId="52F87AEE" w14:textId="77777777" w:rsidR="00327B2F" w:rsidRDefault="00327B2F" w:rsidP="00E50ABF">
            <w:r>
              <w:t>P1s to 10</w:t>
            </w:r>
          </w:p>
          <w:p w14:paraId="2190EA88" w14:textId="77777777" w:rsidR="00327B2F" w:rsidRPr="00373975" w:rsidRDefault="00327B2F" w:rsidP="00E50ABF">
            <w:pPr>
              <w:rPr>
                <w:b/>
                <w:bCs/>
                <w:u w:val="single"/>
              </w:rPr>
            </w:pPr>
            <w:r>
              <w:t xml:space="preserve">P2s to 20 and beyond. </w:t>
            </w:r>
          </w:p>
        </w:tc>
        <w:tc>
          <w:tcPr>
            <w:tcW w:w="2126" w:type="dxa"/>
          </w:tcPr>
          <w:p w14:paraId="4F8236BA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17A56CF" w14:textId="77777777" w:rsidR="00327B2F" w:rsidRPr="00C55818" w:rsidRDefault="00327B2F" w:rsidP="00E50ABF">
            <w:pPr>
              <w:rPr>
                <w:b/>
                <w:bCs/>
                <w:sz w:val="24"/>
                <w:szCs w:val="24"/>
                <w:u w:val="single"/>
              </w:rPr>
            </w:pPr>
            <w:r w:rsidRPr="00C55818">
              <w:rPr>
                <w:b/>
                <w:bCs/>
                <w:sz w:val="24"/>
                <w:szCs w:val="24"/>
                <w:u w:val="single"/>
              </w:rPr>
              <w:t>Estimating</w:t>
            </w:r>
          </w:p>
          <w:p w14:paraId="5D6129D9" w14:textId="77777777" w:rsidR="00327B2F" w:rsidRPr="00C55818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5818">
              <w:rPr>
                <w:sz w:val="24"/>
                <w:szCs w:val="24"/>
              </w:rPr>
              <w:t xml:space="preserve">Estimate how much money is in a purse and count it out. </w:t>
            </w:r>
          </w:p>
          <w:p w14:paraId="738F6430" w14:textId="77777777" w:rsidR="00327B2F" w:rsidRPr="00C55818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5818">
              <w:rPr>
                <w:sz w:val="24"/>
                <w:szCs w:val="24"/>
              </w:rPr>
              <w:t xml:space="preserve">Estimate how many vegetables are in the fridge and count them out. </w:t>
            </w:r>
          </w:p>
        </w:tc>
        <w:tc>
          <w:tcPr>
            <w:tcW w:w="2268" w:type="dxa"/>
          </w:tcPr>
          <w:p w14:paraId="5F037707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22FA2F78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some Mindfulness </w:t>
            </w:r>
          </w:p>
          <w:p w14:paraId="72FBE5F5" w14:textId="77777777" w:rsidR="00327B2F" w:rsidRDefault="00327B2F" w:rsidP="00E50ABF">
            <w:hyperlink r:id="rId11" w:history="1">
              <w:r>
                <w:rPr>
                  <w:rStyle w:val="Hyperlink"/>
                </w:rPr>
                <w:t>https://www.youtube.com/watch?v=Bk_qU7l-fcU</w:t>
              </w:r>
            </w:hyperlink>
            <w:r>
              <w:t xml:space="preserve"> </w:t>
            </w:r>
          </w:p>
          <w:p w14:paraId="44B1E044" w14:textId="77777777" w:rsidR="00327B2F" w:rsidRDefault="00327B2F" w:rsidP="00E50ABF">
            <w:r>
              <w:t xml:space="preserve">Meditation </w:t>
            </w:r>
          </w:p>
          <w:p w14:paraId="76F558B5" w14:textId="77777777" w:rsidR="00327B2F" w:rsidRDefault="00327B2F" w:rsidP="00E50ABF"/>
          <w:p w14:paraId="3D5906F3" w14:textId="77777777" w:rsidR="00327B2F" w:rsidRDefault="00327B2F" w:rsidP="00E50ABF">
            <w:r>
              <w:t xml:space="preserve">Or </w:t>
            </w:r>
          </w:p>
          <w:p w14:paraId="1B6C6109" w14:textId="77777777" w:rsidR="00327B2F" w:rsidRDefault="00327B2F" w:rsidP="00E50ABF">
            <w:r>
              <w:t xml:space="preserve">Yoga </w:t>
            </w:r>
          </w:p>
          <w:p w14:paraId="27D3580F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https://www.youtube.com/watch?v=02E1468SdHg</w:t>
              </w:r>
            </w:hyperlink>
          </w:p>
        </w:tc>
        <w:tc>
          <w:tcPr>
            <w:tcW w:w="2410" w:type="dxa"/>
          </w:tcPr>
          <w:p w14:paraId="71E5FD5B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14:paraId="1F3577F5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6147BB0F" w14:textId="77777777" w:rsidR="00327B2F" w:rsidRPr="00450BB1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10 spelling words. </w:t>
            </w:r>
          </w:p>
        </w:tc>
        <w:tc>
          <w:tcPr>
            <w:tcW w:w="3463" w:type="dxa"/>
          </w:tcPr>
          <w:p w14:paraId="17E00C1D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093D69F6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-Days of the Week</w:t>
            </w:r>
          </w:p>
          <w:p w14:paraId="1416C967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-Seasons</w:t>
            </w:r>
          </w:p>
          <w:p w14:paraId="49392F63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-Months of the Year</w:t>
            </w:r>
          </w:p>
          <w:p w14:paraId="31DBC0EF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56854DBD" w14:textId="77777777" w:rsidR="00327B2F" w:rsidRPr="003629BA" w:rsidRDefault="00327B2F" w:rsidP="00E50ABF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</w:rPr>
                <w:t>https://www.youtube.com/watch?v=Fe9bnYRzFvk</w:t>
              </w:r>
            </w:hyperlink>
          </w:p>
        </w:tc>
      </w:tr>
      <w:tr w:rsidR="00327B2F" w:rsidRPr="00B91564" w14:paraId="66CF3716" w14:textId="77777777" w:rsidTr="00E50ABF">
        <w:trPr>
          <w:trHeight w:val="699"/>
        </w:trPr>
        <w:tc>
          <w:tcPr>
            <w:tcW w:w="3681" w:type="dxa"/>
          </w:tcPr>
          <w:p w14:paraId="64FF248D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2B2A32A7" w14:textId="77777777" w:rsidR="00327B2F" w:rsidRDefault="00327B2F" w:rsidP="00E50ABF">
            <w:pPr>
              <w:rPr>
                <w:sz w:val="24"/>
                <w:szCs w:val="24"/>
              </w:rPr>
            </w:pPr>
            <w:hyperlink r:id="rId14" w:history="1">
              <w:r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CE60D0F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708FAA80" w14:textId="77777777" w:rsidR="00327B2F" w:rsidRDefault="00327B2F" w:rsidP="00E50AB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28CD73A" w14:textId="77777777" w:rsidR="00327B2F" w:rsidRDefault="00327B2F" w:rsidP="00E50AB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0029A71D" w14:textId="77777777" w:rsidR="00327B2F" w:rsidRDefault="00327B2F" w:rsidP="00E50AB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58FCAB3F" w14:textId="77777777" w:rsidR="00327B2F" w:rsidRPr="00EA58CA" w:rsidRDefault="00327B2F" w:rsidP="00E50AB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70427411" w14:textId="77777777" w:rsidR="00327B2F" w:rsidRPr="00EA58CA" w:rsidRDefault="00327B2F" w:rsidP="00E50ABF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406B92C8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79EADDFE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proofErr w:type="spellStart"/>
            <w:r>
              <w:rPr>
                <w:sz w:val="24"/>
                <w:szCs w:val="24"/>
              </w:rPr>
              <w:t>ebooks</w:t>
            </w:r>
            <w:proofErr w:type="spellEnd"/>
            <w:r>
              <w:rPr>
                <w:sz w:val="24"/>
                <w:szCs w:val="24"/>
              </w:rPr>
              <w:t xml:space="preserve"> to read/watch.</w:t>
            </w:r>
          </w:p>
          <w:p w14:paraId="42534339" w14:textId="77777777" w:rsidR="00327B2F" w:rsidRPr="00B91564" w:rsidRDefault="00327B2F" w:rsidP="00E50AB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6B58E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RME</w:t>
            </w:r>
          </w:p>
          <w:p w14:paraId="26AFC5E1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Mary</w:t>
            </w:r>
          </w:p>
          <w:p w14:paraId="4047128B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019F351E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sentence about how she is related to Jesus</w:t>
            </w:r>
          </w:p>
        </w:tc>
        <w:tc>
          <w:tcPr>
            <w:tcW w:w="2268" w:type="dxa"/>
          </w:tcPr>
          <w:p w14:paraId="53C57279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58C57D19" w14:textId="77777777" w:rsidR="00327B2F" w:rsidRDefault="00327B2F" w:rsidP="00E50ABF">
            <w:pPr>
              <w:rPr>
                <w:sz w:val="24"/>
                <w:szCs w:val="24"/>
              </w:rPr>
            </w:pPr>
            <w:r w:rsidRPr="005E4E33">
              <w:rPr>
                <w:sz w:val="24"/>
                <w:szCs w:val="24"/>
              </w:rPr>
              <w:t>Learn how to</w:t>
            </w:r>
            <w:r>
              <w:rPr>
                <w:sz w:val="24"/>
                <w:szCs w:val="24"/>
              </w:rPr>
              <w:t xml:space="preserve"> load the washing machine. </w:t>
            </w:r>
          </w:p>
          <w:p w14:paraId="2B5D1807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2D6F8642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how to empty the washing machine and hang up clothes to dry. </w:t>
            </w:r>
          </w:p>
          <w:p w14:paraId="2A7E50EB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4AF31106" w14:textId="77777777" w:rsidR="00327B2F" w:rsidRPr="00B91564" w:rsidRDefault="00327B2F" w:rsidP="00E50A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E10239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  <w:p w14:paraId="781F25E3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(ask someone at home or the internet):</w:t>
            </w:r>
          </w:p>
          <w:p w14:paraId="5DFD65DB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river flows beside Dundee? </w:t>
            </w:r>
          </w:p>
          <w:p w14:paraId="5D396E1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animals live inside the river? </w:t>
            </w:r>
          </w:p>
          <w:p w14:paraId="7F40E834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bridges cross over it?</w:t>
            </w:r>
          </w:p>
        </w:tc>
        <w:tc>
          <w:tcPr>
            <w:tcW w:w="3463" w:type="dxa"/>
          </w:tcPr>
          <w:p w14:paraId="78190527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72E7A98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Sinking and Floating</w:t>
            </w:r>
          </w:p>
          <w:p w14:paraId="3C5F3300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different objects in your house that will sink in water and that will float. </w:t>
            </w:r>
          </w:p>
          <w:p w14:paraId="2B345F31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list of these in your jotter. </w:t>
            </w:r>
          </w:p>
          <w:p w14:paraId="1334ACA0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the object which surprised you the most!</w:t>
            </w:r>
          </w:p>
        </w:tc>
      </w:tr>
      <w:tr w:rsidR="00327B2F" w:rsidRPr="00B91564" w14:paraId="7B42C9E5" w14:textId="77777777" w:rsidTr="00E50ABF">
        <w:trPr>
          <w:trHeight w:val="4118"/>
        </w:trPr>
        <w:tc>
          <w:tcPr>
            <w:tcW w:w="3681" w:type="dxa"/>
          </w:tcPr>
          <w:p w14:paraId="36813357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  <w:p w14:paraId="159B5D1C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make a Jam sandwich</w:t>
            </w:r>
          </w:p>
          <w:p w14:paraId="044FC01C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0289A9D9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my sentences below.</w:t>
            </w:r>
          </w:p>
          <w:p w14:paraId="76459BBB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67745416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the sandwich</w:t>
            </w:r>
          </w:p>
          <w:p w14:paraId="74CACA33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22BBEA2F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jam and butter back in fridge</w:t>
            </w:r>
          </w:p>
          <w:p w14:paraId="1E13D708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7A2D0C18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the Jam</w:t>
            </w:r>
          </w:p>
          <w:p w14:paraId="2D35EBC8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08A32343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the Jam </w:t>
            </w:r>
          </w:p>
          <w:p w14:paraId="758C7F61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29FF955D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the bread</w:t>
            </w:r>
          </w:p>
          <w:p w14:paraId="4D11E4A1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427CD825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the fridge </w:t>
            </w:r>
          </w:p>
          <w:p w14:paraId="4A7CCD3F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30DAC081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dishes</w:t>
            </w:r>
          </w:p>
        </w:tc>
        <w:tc>
          <w:tcPr>
            <w:tcW w:w="2126" w:type="dxa"/>
          </w:tcPr>
          <w:p w14:paraId="5317EDCD" w14:textId="77777777" w:rsidR="00327B2F" w:rsidRDefault="00327B2F" w:rsidP="00E50ABF">
            <w:pPr>
              <w:rPr>
                <w:sz w:val="24"/>
                <w:szCs w:val="24"/>
              </w:rPr>
            </w:pPr>
            <w:r w:rsidRPr="00C93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ART</w:t>
            </w:r>
          </w:p>
          <w:p w14:paraId="580AC29D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FD8E584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sea creature in your jotter and colour </w:t>
            </w:r>
            <w:proofErr w:type="gramStart"/>
            <w:r>
              <w:rPr>
                <w:sz w:val="24"/>
                <w:szCs w:val="24"/>
              </w:rPr>
              <w:t>it</w:t>
            </w:r>
            <w:proofErr w:type="gramEnd"/>
            <w:r>
              <w:rPr>
                <w:sz w:val="24"/>
                <w:szCs w:val="24"/>
              </w:rPr>
              <w:t xml:space="preserve"> in. </w:t>
            </w:r>
          </w:p>
          <w:p w14:paraId="2EE9C2AF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58DE8339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6B5CFEC4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69A695F8" w14:textId="77777777" w:rsidR="00327B2F" w:rsidRPr="00C93911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a printer, print off sea creature mindfulness sheet and colour in. </w:t>
            </w:r>
          </w:p>
        </w:tc>
        <w:tc>
          <w:tcPr>
            <w:tcW w:w="2268" w:type="dxa"/>
          </w:tcPr>
          <w:p w14:paraId="36D4332C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05BBDDEE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133D96C1" w14:textId="77777777" w:rsidR="00327B2F" w:rsidRDefault="00327B2F" w:rsidP="00E50A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April Challenge</w:t>
            </w:r>
          </w:p>
          <w:p w14:paraId="3CCD32CB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272276EE" w14:textId="77777777" w:rsidR="00327B2F" w:rsidRPr="00B91564" w:rsidRDefault="00327B2F" w:rsidP="00E50A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9527D" w14:textId="77777777" w:rsidR="00327B2F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AND TALKING</w:t>
            </w:r>
          </w:p>
          <w:p w14:paraId="617630E2" w14:textId="77777777" w:rsidR="00327B2F" w:rsidRDefault="00327B2F" w:rsidP="00E50ABF">
            <w:pPr>
              <w:rPr>
                <w:sz w:val="24"/>
                <w:szCs w:val="24"/>
              </w:rPr>
            </w:pPr>
          </w:p>
          <w:p w14:paraId="0E3E3CED" w14:textId="77777777" w:rsidR="00327B2F" w:rsidRPr="00B91564" w:rsidRDefault="00327B2F" w:rsidP="00E50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a game of Simon Says. </w:t>
            </w:r>
          </w:p>
        </w:tc>
        <w:tc>
          <w:tcPr>
            <w:tcW w:w="3463" w:type="dxa"/>
          </w:tcPr>
          <w:p w14:paraId="1277FB23" w14:textId="77777777" w:rsid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READING </w:t>
            </w:r>
          </w:p>
          <w:p w14:paraId="0CCA43FE" w14:textId="7D9D3144" w:rsidR="00D9305B" w:rsidRP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  <w:r w:rsidRPr="00D9305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46FA1D0" w14:textId="77777777" w:rsidR="00327B2F" w:rsidRDefault="00D9305B" w:rsidP="00D9305B">
            <w:pPr>
              <w:rPr>
                <w:rFonts w:cstheme="minorHAnsi"/>
                <w:sz w:val="24"/>
                <w:szCs w:val="24"/>
              </w:rPr>
            </w:pPr>
            <w:r w:rsidRPr="00D9305B">
              <w:rPr>
                <w:rFonts w:cstheme="minorHAnsi"/>
                <w:sz w:val="24"/>
                <w:szCs w:val="24"/>
              </w:rPr>
              <w:t>Read your favourite story at home with an adult and talk about the setting. Where did the story take place? Did you like that setting?</w:t>
            </w:r>
          </w:p>
          <w:p w14:paraId="7DCC70EE" w14:textId="77777777" w:rsidR="00D9305B" w:rsidRDefault="00D9305B" w:rsidP="00D9305B">
            <w:pPr>
              <w:rPr>
                <w:rFonts w:cstheme="minorHAnsi"/>
                <w:sz w:val="24"/>
                <w:szCs w:val="24"/>
              </w:rPr>
            </w:pPr>
          </w:p>
          <w:p w14:paraId="57053D25" w14:textId="423B3EEB" w:rsidR="00D9305B" w:rsidRDefault="00D9305B" w:rsidP="00D9305B">
            <w:pPr>
              <w:pStyle w:val="Default"/>
            </w:pPr>
          </w:p>
          <w:p w14:paraId="3FE047E3" w14:textId="77777777" w:rsid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LISTENING</w:t>
            </w:r>
          </w:p>
          <w:p w14:paraId="259B7B3E" w14:textId="77777777" w:rsid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F079F23" w14:textId="1A32B020" w:rsidR="00D9305B" w:rsidRPr="00D9305B" w:rsidRDefault="00D9305B" w:rsidP="00D9305B">
            <w:pPr>
              <w:pStyle w:val="Default"/>
              <w:rPr>
                <w:rFonts w:asciiTheme="minorHAnsi" w:hAnsiTheme="minorHAnsi" w:cstheme="minorHAnsi"/>
              </w:rPr>
            </w:pPr>
            <w:r w:rsidRPr="00D9305B">
              <w:rPr>
                <w:rFonts w:asciiTheme="minorHAnsi" w:hAnsiTheme="minorHAnsi" w:cstheme="minorHAnsi"/>
              </w:rPr>
              <w:t xml:space="preserve">Listen to ‘Fletcher and Springtime Blossoms’ on the link below. Talk about the different characters in the story and where the story is set. </w:t>
            </w:r>
          </w:p>
          <w:p w14:paraId="38E318FF" w14:textId="6270F4BA" w:rsidR="00D9305B" w:rsidRPr="00D9305B" w:rsidRDefault="00D9305B" w:rsidP="00D9305B">
            <w:pPr>
              <w:rPr>
                <w:rFonts w:cstheme="minorHAnsi"/>
                <w:sz w:val="24"/>
                <w:szCs w:val="24"/>
              </w:rPr>
            </w:pPr>
            <w:r w:rsidRPr="00D9305B">
              <w:rPr>
                <w:rFonts w:cstheme="minorHAnsi"/>
                <w:b/>
                <w:bCs/>
                <w:sz w:val="24"/>
                <w:szCs w:val="24"/>
              </w:rPr>
              <w:t>https://www.youtube.com/watch?v=RXU2KYQRir8&amp;t=65s</w:t>
            </w:r>
          </w:p>
        </w:tc>
      </w:tr>
    </w:tbl>
    <w:p w14:paraId="30781F34" w14:textId="77777777" w:rsidR="00C12B6D" w:rsidRDefault="00C12B6D"/>
    <w:sectPr w:rsidR="00C12B6D" w:rsidSect="00B91564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C30D" w14:textId="77777777" w:rsidR="00185E23" w:rsidRDefault="00185E23" w:rsidP="00185E23">
      <w:pPr>
        <w:spacing w:after="0" w:line="240" w:lineRule="auto"/>
      </w:pPr>
      <w:r>
        <w:separator/>
      </w:r>
    </w:p>
  </w:endnote>
  <w:endnote w:type="continuationSeparator" w:id="0">
    <w:p w14:paraId="31471EC3" w14:textId="77777777" w:rsidR="00185E23" w:rsidRDefault="00185E23" w:rsidP="0018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0823" w14:textId="77777777" w:rsidR="00185E23" w:rsidRDefault="00185E23" w:rsidP="00185E23">
      <w:pPr>
        <w:spacing w:after="0" w:line="240" w:lineRule="auto"/>
      </w:pPr>
      <w:r>
        <w:separator/>
      </w:r>
    </w:p>
  </w:footnote>
  <w:footnote w:type="continuationSeparator" w:id="0">
    <w:p w14:paraId="07F9F191" w14:textId="77777777" w:rsidR="00185E23" w:rsidRDefault="00185E23" w:rsidP="0018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7633" w14:textId="49C7D786" w:rsidR="00B91564" w:rsidRPr="00B91564" w:rsidRDefault="00623552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P1</w:t>
    </w:r>
    <w:r>
      <w:rPr>
        <w:sz w:val="40"/>
        <w:szCs w:val="40"/>
      </w:rPr>
      <w:t xml:space="preserve"> </w:t>
    </w:r>
    <w:r>
      <w:rPr>
        <w:sz w:val="40"/>
        <w:szCs w:val="40"/>
      </w:rPr>
      <w:t xml:space="preserve">Home Learning Activities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2F"/>
    <w:rsid w:val="00185E23"/>
    <w:rsid w:val="00327B2F"/>
    <w:rsid w:val="00623552"/>
    <w:rsid w:val="00C12B6D"/>
    <w:rsid w:val="00D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C7B8"/>
  <w15:chartTrackingRefBased/>
  <w15:docId w15:val="{BD6017EE-D32A-438E-8CB7-52223C2D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2F"/>
  </w:style>
  <w:style w:type="paragraph" w:styleId="Footer">
    <w:name w:val="footer"/>
    <w:basedOn w:val="Normal"/>
    <w:link w:val="FooterChar"/>
    <w:uiPriority w:val="99"/>
    <w:unhideWhenUsed/>
    <w:rsid w:val="00327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2F"/>
  </w:style>
  <w:style w:type="character" w:styleId="Hyperlink">
    <w:name w:val="Hyperlink"/>
    <w:basedOn w:val="DefaultParagraphFont"/>
    <w:uiPriority w:val="99"/>
    <w:unhideWhenUsed/>
    <w:rsid w:val="00327B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30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mEe0-_ex8" TargetMode="External"/><Relationship Id="rId13" Type="http://schemas.openxmlformats.org/officeDocument/2006/relationships/hyperlink" Target="https://www.youtube.com/watch?v=Fe9bnYRzF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TcpfSnOMQ" TargetMode="External"/><Relationship Id="rId12" Type="http://schemas.openxmlformats.org/officeDocument/2006/relationships/hyperlink" Target="https://www.youtube.com/watch?v=02E1468SdH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tofilm.org/news-and-views/articles/film-guides-to-use-at-home?utm_source=Into+Film+-+Master&amp;utm_campaign=980f8692e4-home-learning-2-ah&amp;utm_medium=email&amp;utm_term=0_a1465a9b17-980f8692e4-139294611" TargetMode="External"/><Relationship Id="rId11" Type="http://schemas.openxmlformats.org/officeDocument/2006/relationships/hyperlink" Target="https://www.youtube.com/watch?v=Bk_qU7l-fc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X8vgBF1_G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5FaBDqOmiyI" TargetMode="External"/><Relationship Id="rId14" Type="http://schemas.openxmlformats.org/officeDocument/2006/relationships/hyperlink" Target="http://www.oxfordow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Corrie</dc:creator>
  <cp:keywords/>
  <dc:description/>
  <cp:lastModifiedBy>Mrs Corrie</cp:lastModifiedBy>
  <cp:revision>3</cp:revision>
  <dcterms:created xsi:type="dcterms:W3CDTF">2020-04-27T10:51:00Z</dcterms:created>
  <dcterms:modified xsi:type="dcterms:W3CDTF">2020-04-27T11:33:00Z</dcterms:modified>
</cp:coreProperties>
</file>