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75B" w:rsidRPr="000824C4" w:rsidRDefault="00DD675B" w:rsidP="00DD675B">
      <w:pPr>
        <w:jc w:val="center"/>
        <w:rPr>
          <w:b/>
          <w:sz w:val="20"/>
          <w:szCs w:val="20"/>
        </w:rPr>
      </w:pPr>
    </w:p>
    <w:p w:rsidR="00DD675B" w:rsidRPr="000824C4" w:rsidRDefault="00DD675B" w:rsidP="00DD675B">
      <w:pPr>
        <w:jc w:val="center"/>
        <w:rPr>
          <w:b/>
          <w:sz w:val="20"/>
          <w:szCs w:val="20"/>
        </w:rPr>
      </w:pPr>
    </w:p>
    <w:p w:rsidR="00DD675B" w:rsidRDefault="00DD675B" w:rsidP="00DD675B">
      <w:pPr>
        <w:jc w:val="center"/>
        <w:rPr>
          <w:b/>
          <w:sz w:val="72"/>
          <w:szCs w:val="72"/>
        </w:rPr>
      </w:pPr>
      <w:r>
        <w:rPr>
          <w:b/>
          <w:sz w:val="72"/>
          <w:szCs w:val="72"/>
        </w:rPr>
        <w:t>Sunnyside</w:t>
      </w:r>
      <w:r>
        <w:rPr>
          <w:b/>
          <w:sz w:val="72"/>
          <w:szCs w:val="72"/>
        </w:rPr>
        <w:t xml:space="preserve"> Primary School: Numeracy &amp; Mathematics Policy</w:t>
      </w:r>
      <w:r>
        <w:rPr>
          <w:b/>
          <w:sz w:val="72"/>
          <w:szCs w:val="72"/>
        </w:rPr>
        <w:t xml:space="preserve"> </w:t>
      </w:r>
    </w:p>
    <w:p w:rsidR="00DD675B" w:rsidRPr="000824C4" w:rsidRDefault="00DD675B" w:rsidP="00DD675B">
      <w:pPr>
        <w:jc w:val="center"/>
        <w:rPr>
          <w:b/>
          <w:sz w:val="72"/>
          <w:szCs w:val="72"/>
        </w:rPr>
      </w:pPr>
    </w:p>
    <w:p w:rsidR="00DD675B" w:rsidRPr="000824C4" w:rsidRDefault="00DD675B" w:rsidP="00DD675B">
      <w:pPr>
        <w:rPr>
          <w:sz w:val="20"/>
          <w:szCs w:val="20"/>
        </w:rPr>
      </w:pPr>
    </w:p>
    <w:p w:rsidR="00DD675B" w:rsidRPr="000824C4" w:rsidRDefault="00DD675B" w:rsidP="00DD675B">
      <w:pPr>
        <w:rPr>
          <w:sz w:val="20"/>
          <w:szCs w:val="20"/>
        </w:rPr>
      </w:pPr>
    </w:p>
    <w:p w:rsidR="00DD675B" w:rsidRPr="000824C4" w:rsidRDefault="00DD675B" w:rsidP="00DD675B">
      <w:pPr>
        <w:rPr>
          <w:sz w:val="20"/>
          <w:szCs w:val="20"/>
        </w:rPr>
      </w:pPr>
      <w:r>
        <w:rPr>
          <w:noProof/>
          <w:sz w:val="20"/>
          <w:szCs w:val="20"/>
        </w:rPr>
        <w:drawing>
          <wp:anchor distT="0" distB="0" distL="0" distR="0" simplePos="0" relativeHeight="251671552" behindDoc="0" locked="0" layoutInCell="1" allowOverlap="0">
            <wp:simplePos x="0" y="0"/>
            <wp:positionH relativeFrom="column">
              <wp:posOffset>1689735</wp:posOffset>
            </wp:positionH>
            <wp:positionV relativeFrom="line">
              <wp:posOffset>25400</wp:posOffset>
            </wp:positionV>
            <wp:extent cx="3225165" cy="3909060"/>
            <wp:effectExtent l="0" t="0" r="0" b="0"/>
            <wp:wrapSquare wrapText="bothSides"/>
            <wp:docPr id="11" name="Picture 11" descr="Sunnyside Primary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nnyside Primary School bad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5165" cy="3909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75B" w:rsidRPr="000824C4" w:rsidRDefault="00DD675B" w:rsidP="00DD675B">
      <w:pPr>
        <w:rPr>
          <w:sz w:val="20"/>
          <w:szCs w:val="20"/>
        </w:rPr>
      </w:pPr>
    </w:p>
    <w:p w:rsidR="00DD675B" w:rsidRPr="000824C4" w:rsidRDefault="00DD675B" w:rsidP="00DD675B">
      <w:pPr>
        <w:rPr>
          <w:sz w:val="20"/>
          <w:szCs w:val="20"/>
        </w:rPr>
      </w:pPr>
    </w:p>
    <w:p w:rsidR="00DD675B" w:rsidRPr="000824C4" w:rsidRDefault="00DD675B" w:rsidP="00DD675B">
      <w:pPr>
        <w:rPr>
          <w:sz w:val="20"/>
          <w:szCs w:val="20"/>
        </w:rPr>
      </w:pPr>
    </w:p>
    <w:p w:rsidR="00DD675B" w:rsidRPr="000824C4" w:rsidRDefault="00DD675B" w:rsidP="00DD675B">
      <w:pPr>
        <w:rPr>
          <w:sz w:val="20"/>
          <w:szCs w:val="20"/>
        </w:rPr>
      </w:pPr>
    </w:p>
    <w:p w:rsidR="00DD675B" w:rsidRPr="000824C4" w:rsidRDefault="00DD675B" w:rsidP="00DD675B">
      <w:pPr>
        <w:rPr>
          <w:sz w:val="20"/>
          <w:szCs w:val="20"/>
        </w:rPr>
      </w:pPr>
    </w:p>
    <w:p w:rsidR="00DD675B" w:rsidRPr="000824C4" w:rsidRDefault="00DD675B" w:rsidP="00DD675B">
      <w:pPr>
        <w:rPr>
          <w:sz w:val="20"/>
          <w:szCs w:val="20"/>
        </w:rPr>
      </w:pPr>
    </w:p>
    <w:p w:rsidR="00DD675B" w:rsidRPr="000824C4" w:rsidRDefault="00DD675B" w:rsidP="00DD675B">
      <w:pPr>
        <w:rPr>
          <w:sz w:val="20"/>
          <w:szCs w:val="20"/>
        </w:rPr>
      </w:pPr>
    </w:p>
    <w:p w:rsidR="00DD675B" w:rsidRPr="000824C4" w:rsidRDefault="00DD675B" w:rsidP="00DD675B">
      <w:pPr>
        <w:rPr>
          <w:sz w:val="20"/>
          <w:szCs w:val="20"/>
        </w:rPr>
      </w:pPr>
    </w:p>
    <w:p w:rsidR="00DD675B" w:rsidRPr="000824C4" w:rsidRDefault="00DD675B" w:rsidP="00DD675B">
      <w:pPr>
        <w:rPr>
          <w:sz w:val="20"/>
          <w:szCs w:val="20"/>
        </w:rPr>
      </w:pPr>
    </w:p>
    <w:p w:rsidR="00DD675B" w:rsidRPr="000824C4" w:rsidRDefault="00DD675B" w:rsidP="00DD675B">
      <w:pPr>
        <w:rPr>
          <w:sz w:val="20"/>
          <w:szCs w:val="20"/>
        </w:rPr>
      </w:pPr>
    </w:p>
    <w:p w:rsidR="00DD675B" w:rsidRPr="000824C4" w:rsidRDefault="00DD675B" w:rsidP="00DD675B">
      <w:pPr>
        <w:rPr>
          <w:sz w:val="20"/>
          <w:szCs w:val="20"/>
        </w:rPr>
      </w:pPr>
    </w:p>
    <w:p w:rsidR="00DD675B" w:rsidRPr="000824C4" w:rsidRDefault="00DD675B" w:rsidP="00DD675B">
      <w:pPr>
        <w:rPr>
          <w:sz w:val="20"/>
          <w:szCs w:val="20"/>
        </w:rPr>
      </w:pPr>
    </w:p>
    <w:p w:rsidR="00DD675B" w:rsidRPr="000824C4" w:rsidRDefault="00DD675B" w:rsidP="00DD675B">
      <w:pPr>
        <w:rPr>
          <w:sz w:val="20"/>
          <w:szCs w:val="20"/>
        </w:rPr>
      </w:pPr>
    </w:p>
    <w:p w:rsidR="00DD675B" w:rsidRPr="000824C4" w:rsidRDefault="00DD675B" w:rsidP="00DD675B">
      <w:pPr>
        <w:rPr>
          <w:sz w:val="20"/>
          <w:szCs w:val="20"/>
        </w:rPr>
      </w:pPr>
    </w:p>
    <w:p w:rsidR="00DD675B" w:rsidRDefault="00DD675B" w:rsidP="00DD675B">
      <w:pPr>
        <w:tabs>
          <w:tab w:val="left" w:pos="3210"/>
          <w:tab w:val="left" w:pos="3360"/>
        </w:tabs>
        <w:rPr>
          <w:sz w:val="72"/>
          <w:szCs w:val="72"/>
        </w:rPr>
      </w:pPr>
    </w:p>
    <w:p w:rsidR="00DD675B" w:rsidRPr="00DD675B" w:rsidRDefault="00DD675B" w:rsidP="00DD675B">
      <w:pPr>
        <w:jc w:val="right"/>
        <w:rPr>
          <w:sz w:val="40"/>
          <w:szCs w:val="40"/>
        </w:rPr>
      </w:pPr>
      <w:r>
        <w:rPr>
          <w:sz w:val="40"/>
          <w:szCs w:val="40"/>
        </w:rPr>
        <w:t xml:space="preserve">August 2020   </w:t>
      </w:r>
      <w:bookmarkStart w:id="0" w:name="_GoBack"/>
      <w:bookmarkEnd w:id="0"/>
    </w:p>
    <w:p w:rsidR="00DD675B" w:rsidRPr="000824C4" w:rsidRDefault="00DD675B" w:rsidP="00DD675B">
      <w:pPr>
        <w:pStyle w:val="Heading2"/>
        <w:rPr>
          <w:sz w:val="20"/>
        </w:rPr>
      </w:pPr>
      <w:r>
        <w:rPr>
          <w:sz w:val="20"/>
        </w:rPr>
        <w:t xml:space="preserve">   </w:t>
      </w:r>
    </w:p>
    <w:p w:rsidR="00E751F8" w:rsidRPr="00E872E0" w:rsidRDefault="00E872E0" w:rsidP="00E872E0">
      <w:pPr>
        <w:tabs>
          <w:tab w:val="center" w:pos="4610"/>
          <w:tab w:val="left" w:pos="8235"/>
        </w:tabs>
        <w:rPr>
          <w:rFonts w:ascii="Footlight MT Light" w:hAnsi="Footlight MT Light"/>
          <w:sz w:val="44"/>
          <w:szCs w:val="44"/>
        </w:rPr>
      </w:pPr>
      <w:r w:rsidRPr="00E872E0">
        <w:rPr>
          <w:rFonts w:ascii="Footlight MT Light" w:hAnsi="Footlight MT Light"/>
          <w:noProof/>
          <w:sz w:val="44"/>
          <w:szCs w:val="44"/>
        </w:rPr>
        <w:drawing>
          <wp:anchor distT="0" distB="0" distL="0" distR="0" simplePos="0" relativeHeight="251659264" behindDoc="0" locked="0" layoutInCell="1" allowOverlap="0">
            <wp:simplePos x="0" y="0"/>
            <wp:positionH relativeFrom="column">
              <wp:posOffset>66675</wp:posOffset>
            </wp:positionH>
            <wp:positionV relativeFrom="line">
              <wp:posOffset>-28575</wp:posOffset>
            </wp:positionV>
            <wp:extent cx="723900" cy="876300"/>
            <wp:effectExtent l="0" t="0" r="0" b="0"/>
            <wp:wrapSquare wrapText="bothSides"/>
            <wp:docPr id="3" name="Picture 3" descr="Sunnyside Primary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nyside Primary School bad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3900" cy="876300"/>
                    </a:xfrm>
                    <a:prstGeom prst="rect">
                      <a:avLst/>
                    </a:prstGeom>
                    <a:noFill/>
                    <a:ln>
                      <a:noFill/>
                    </a:ln>
                  </pic:spPr>
                </pic:pic>
              </a:graphicData>
            </a:graphic>
          </wp:anchor>
        </w:drawing>
      </w:r>
      <w:r w:rsidRPr="00E872E0">
        <w:rPr>
          <w:rFonts w:ascii="Footlight MT Light" w:hAnsi="Footlight MT Light"/>
          <w:noProof/>
          <w:sz w:val="44"/>
          <w:szCs w:val="44"/>
        </w:rPr>
        <w:drawing>
          <wp:anchor distT="0" distB="0" distL="0" distR="0" simplePos="0" relativeHeight="251661312" behindDoc="0" locked="0" layoutInCell="1" allowOverlap="0">
            <wp:simplePos x="0" y="0"/>
            <wp:positionH relativeFrom="column">
              <wp:posOffset>5819775</wp:posOffset>
            </wp:positionH>
            <wp:positionV relativeFrom="line">
              <wp:posOffset>-28575</wp:posOffset>
            </wp:positionV>
            <wp:extent cx="723900" cy="876300"/>
            <wp:effectExtent l="0" t="0" r="0" b="0"/>
            <wp:wrapSquare wrapText="bothSides"/>
            <wp:docPr id="1" name="Picture 3" descr="Sunnyside Primary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nyside Primary School bad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3900" cy="876300"/>
                    </a:xfrm>
                    <a:prstGeom prst="rect">
                      <a:avLst/>
                    </a:prstGeom>
                    <a:noFill/>
                    <a:ln>
                      <a:noFill/>
                    </a:ln>
                  </pic:spPr>
                </pic:pic>
              </a:graphicData>
            </a:graphic>
          </wp:anchor>
        </w:drawing>
      </w:r>
      <w:r w:rsidRPr="00E872E0">
        <w:rPr>
          <w:rFonts w:ascii="Footlight MT Light" w:hAnsi="Footlight MT Light"/>
          <w:sz w:val="44"/>
          <w:szCs w:val="44"/>
        </w:rPr>
        <w:t xml:space="preserve">               </w:t>
      </w:r>
      <w:r>
        <w:rPr>
          <w:rFonts w:ascii="Footlight MT Light" w:hAnsi="Footlight MT Light"/>
          <w:sz w:val="44"/>
          <w:szCs w:val="44"/>
        </w:rPr>
        <w:t xml:space="preserve"> </w:t>
      </w:r>
      <w:r w:rsidRPr="00E872E0">
        <w:rPr>
          <w:rFonts w:ascii="Footlight MT Light" w:hAnsi="Footlight MT Light"/>
          <w:sz w:val="44"/>
          <w:szCs w:val="44"/>
        </w:rPr>
        <w:t>Sunnyside Maths Policy</w:t>
      </w:r>
      <w:r w:rsidRPr="00E872E0">
        <w:rPr>
          <w:rFonts w:ascii="Footlight MT Light" w:hAnsi="Footlight MT Light"/>
          <w:sz w:val="44"/>
          <w:szCs w:val="44"/>
        </w:rPr>
        <w:tab/>
      </w:r>
    </w:p>
    <w:p w:rsidR="00E872E0" w:rsidRDefault="0055425D" w:rsidP="00E872E0">
      <w:pPr>
        <w:jc w:val="center"/>
        <w:rPr>
          <w:rFonts w:ascii="Footlight MT Light" w:hAnsi="Footlight MT Light"/>
          <w:sz w:val="44"/>
          <w:szCs w:val="44"/>
        </w:rPr>
      </w:pPr>
      <w:r>
        <w:rPr>
          <w:rFonts w:ascii="Footlight MT Light" w:hAnsi="Footlight MT Light"/>
          <w:sz w:val="44"/>
          <w:szCs w:val="44"/>
        </w:rPr>
        <w:t>August</w:t>
      </w:r>
      <w:r w:rsidR="00E872E0" w:rsidRPr="00E872E0">
        <w:rPr>
          <w:rFonts w:ascii="Footlight MT Light" w:hAnsi="Footlight MT Light"/>
          <w:sz w:val="44"/>
          <w:szCs w:val="44"/>
        </w:rPr>
        <w:t xml:space="preserve"> 2020</w:t>
      </w:r>
    </w:p>
    <w:p w:rsidR="00534223" w:rsidRDefault="00534223" w:rsidP="00E872E0">
      <w:pPr>
        <w:rPr>
          <w:rFonts w:ascii="Footlight MT Light" w:hAnsi="Footlight MT Light"/>
          <w:b/>
          <w:sz w:val="32"/>
          <w:szCs w:val="32"/>
          <w:u w:val="double"/>
        </w:rPr>
      </w:pPr>
      <w:r>
        <w:rPr>
          <w:rFonts w:ascii="Footlight MT Light" w:hAnsi="Footlight MT Light"/>
          <w:b/>
          <w:sz w:val="32"/>
          <w:szCs w:val="32"/>
          <w:u w:val="double"/>
        </w:rPr>
        <w:t>Purpose</w:t>
      </w:r>
    </w:p>
    <w:p w:rsidR="0001700D" w:rsidRDefault="00D41255" w:rsidP="00E872E0">
      <w:pPr>
        <w:rPr>
          <w:rFonts w:ascii="Footlight MT Light" w:hAnsi="Footlight MT Light"/>
          <w:sz w:val="24"/>
          <w:szCs w:val="24"/>
        </w:rPr>
      </w:pPr>
      <w:r w:rsidRPr="00D41255">
        <w:rPr>
          <w:rFonts w:ascii="Footlight MT Light" w:hAnsi="Footlight MT Light"/>
          <w:sz w:val="24"/>
          <w:szCs w:val="24"/>
        </w:rPr>
        <w:t>As with all areas of the curriculum</w:t>
      </w:r>
      <w:r w:rsidR="0001700D">
        <w:rPr>
          <w:rFonts w:ascii="Footlight MT Light" w:hAnsi="Footlight MT Light"/>
          <w:sz w:val="24"/>
          <w:szCs w:val="24"/>
        </w:rPr>
        <w:t>,</w:t>
      </w:r>
      <w:r w:rsidRPr="00D41255">
        <w:rPr>
          <w:rFonts w:ascii="Footlight MT Light" w:hAnsi="Footlight MT Light"/>
          <w:sz w:val="24"/>
          <w:szCs w:val="24"/>
        </w:rPr>
        <w:t xml:space="preserve"> it is important to ensure consistency in approach in order to provide our </w:t>
      </w:r>
      <w:r w:rsidR="0001700D">
        <w:rPr>
          <w:rFonts w:ascii="Footlight MT Light" w:hAnsi="Footlight MT Light"/>
          <w:sz w:val="24"/>
          <w:szCs w:val="24"/>
        </w:rPr>
        <w:t>children</w:t>
      </w:r>
      <w:r w:rsidRPr="00D41255">
        <w:rPr>
          <w:rFonts w:ascii="Footlight MT Light" w:hAnsi="Footlight MT Light"/>
          <w:sz w:val="24"/>
          <w:szCs w:val="24"/>
        </w:rPr>
        <w:t xml:space="preserve"> with</w:t>
      </w:r>
      <w:r>
        <w:rPr>
          <w:rFonts w:ascii="Footlight MT Light" w:hAnsi="Footlight MT Light"/>
          <w:sz w:val="24"/>
          <w:szCs w:val="24"/>
        </w:rPr>
        <w:t xml:space="preserve"> the best possible learning experiences. </w:t>
      </w:r>
      <w:r w:rsidR="0001700D">
        <w:rPr>
          <w:rFonts w:ascii="Footlight MT Light" w:hAnsi="Footlight MT Light"/>
          <w:sz w:val="24"/>
          <w:szCs w:val="24"/>
        </w:rPr>
        <w:t>Children</w:t>
      </w:r>
      <w:r>
        <w:rPr>
          <w:rFonts w:ascii="Footlight MT Light" w:hAnsi="Footlight MT Light"/>
          <w:sz w:val="24"/>
          <w:szCs w:val="24"/>
        </w:rPr>
        <w:t xml:space="preserve"> need to be able to build upon previous </w:t>
      </w:r>
      <w:r w:rsidR="00AA16AC">
        <w:rPr>
          <w:rFonts w:ascii="Footlight MT Light" w:hAnsi="Footlight MT Light"/>
          <w:sz w:val="24"/>
          <w:szCs w:val="24"/>
        </w:rPr>
        <w:t>learning</w:t>
      </w:r>
      <w:r>
        <w:rPr>
          <w:rFonts w:ascii="Footlight MT Light" w:hAnsi="Footlight MT Light"/>
          <w:sz w:val="24"/>
          <w:szCs w:val="24"/>
        </w:rPr>
        <w:t xml:space="preserve"> </w:t>
      </w:r>
      <w:r w:rsidR="00AA16AC">
        <w:rPr>
          <w:rFonts w:ascii="Footlight MT Light" w:hAnsi="Footlight MT Light"/>
          <w:sz w:val="24"/>
          <w:szCs w:val="24"/>
        </w:rPr>
        <w:t>in order to</w:t>
      </w:r>
      <w:r>
        <w:rPr>
          <w:rFonts w:ascii="Footlight MT Light" w:hAnsi="Footlight MT Light"/>
          <w:sz w:val="24"/>
          <w:szCs w:val="24"/>
        </w:rPr>
        <w:t xml:space="preserve"> </w:t>
      </w:r>
      <w:r w:rsidR="005F7002">
        <w:rPr>
          <w:rFonts w:ascii="Footlight MT Light" w:hAnsi="Footlight MT Light"/>
          <w:sz w:val="24"/>
          <w:szCs w:val="24"/>
        </w:rPr>
        <w:t>progress</w:t>
      </w:r>
      <w:r>
        <w:rPr>
          <w:rFonts w:ascii="Footlight MT Light" w:hAnsi="Footlight MT Light"/>
          <w:sz w:val="24"/>
          <w:szCs w:val="24"/>
        </w:rPr>
        <w:t xml:space="preserve">. </w:t>
      </w:r>
    </w:p>
    <w:p w:rsidR="00C624A6" w:rsidRDefault="00AA16AC" w:rsidP="00E872E0">
      <w:pPr>
        <w:rPr>
          <w:rFonts w:ascii="Footlight MT Light" w:hAnsi="Footlight MT Light"/>
          <w:sz w:val="24"/>
          <w:szCs w:val="24"/>
        </w:rPr>
      </w:pPr>
      <w:r>
        <w:rPr>
          <w:rFonts w:ascii="Footlight MT Light" w:hAnsi="Footlight MT Light"/>
          <w:sz w:val="24"/>
          <w:szCs w:val="24"/>
        </w:rPr>
        <w:t xml:space="preserve">It has become apparent that </w:t>
      </w:r>
      <w:r w:rsidR="00D41255">
        <w:rPr>
          <w:rFonts w:ascii="Footlight MT Light" w:hAnsi="Footlight MT Light"/>
          <w:sz w:val="24"/>
          <w:szCs w:val="24"/>
        </w:rPr>
        <w:t xml:space="preserve">we </w:t>
      </w:r>
      <w:r>
        <w:rPr>
          <w:rFonts w:ascii="Footlight MT Light" w:hAnsi="Footlight MT Light"/>
          <w:sz w:val="24"/>
          <w:szCs w:val="24"/>
        </w:rPr>
        <w:t>have a problem in</w:t>
      </w:r>
      <w:r w:rsidR="005F7002">
        <w:rPr>
          <w:rFonts w:ascii="Footlight MT Light" w:hAnsi="Footlight MT Light"/>
          <w:sz w:val="24"/>
          <w:szCs w:val="24"/>
        </w:rPr>
        <w:t xml:space="preserve"> Scotland with regard to maths with too many people feeling it is acceptable to label themselves as “no good with numbers”. Our </w:t>
      </w:r>
      <w:r w:rsidR="000B6475">
        <w:rPr>
          <w:rFonts w:ascii="Footlight MT Light" w:hAnsi="Footlight MT Light"/>
          <w:sz w:val="24"/>
          <w:szCs w:val="24"/>
        </w:rPr>
        <w:t>challenge</w:t>
      </w:r>
      <w:r w:rsidR="005F7002">
        <w:rPr>
          <w:rFonts w:ascii="Footlight MT Light" w:hAnsi="Footlight MT Light"/>
          <w:sz w:val="24"/>
          <w:szCs w:val="24"/>
        </w:rPr>
        <w:t xml:space="preserve"> is to change the mindset of our young people as well as many adults.</w:t>
      </w:r>
    </w:p>
    <w:p w:rsidR="00D41255" w:rsidRDefault="00D41255" w:rsidP="00E872E0">
      <w:pPr>
        <w:rPr>
          <w:rFonts w:ascii="Footlight MT Light" w:hAnsi="Footlight MT Light"/>
          <w:sz w:val="24"/>
          <w:szCs w:val="24"/>
        </w:rPr>
      </w:pPr>
      <w:r>
        <w:rPr>
          <w:rFonts w:ascii="Footlight MT Light" w:hAnsi="Footlight MT Light"/>
          <w:sz w:val="24"/>
          <w:szCs w:val="24"/>
        </w:rPr>
        <w:t>In a recent survey carried out by “The Making Maths Count Group”</w:t>
      </w:r>
      <w:r w:rsidR="00AA16AC">
        <w:rPr>
          <w:rFonts w:ascii="Footlight MT Light" w:hAnsi="Footlight MT Light"/>
          <w:sz w:val="24"/>
          <w:szCs w:val="24"/>
        </w:rPr>
        <w:t xml:space="preserve"> they discovered the following</w:t>
      </w:r>
      <w:r w:rsidR="0001700D">
        <w:rPr>
          <w:rFonts w:ascii="Footlight MT Light" w:hAnsi="Footlight MT Light"/>
          <w:sz w:val="24"/>
          <w:szCs w:val="24"/>
        </w:rPr>
        <w:t xml:space="preserve"> challenges</w:t>
      </w:r>
      <w:r w:rsidR="00AA16AC">
        <w:rPr>
          <w:rFonts w:ascii="Footlight MT Light" w:hAnsi="Footlight MT Light"/>
          <w:sz w:val="24"/>
          <w:szCs w:val="24"/>
        </w:rPr>
        <w:t>:</w:t>
      </w:r>
    </w:p>
    <w:p w:rsidR="00AA16AC" w:rsidRPr="00AA16AC" w:rsidRDefault="00AA16AC" w:rsidP="00AA16AC">
      <w:pPr>
        <w:jc w:val="center"/>
        <w:rPr>
          <w:rFonts w:ascii="Footlight MT Light" w:hAnsi="Footlight MT Light"/>
          <w:i/>
          <w:sz w:val="24"/>
          <w:szCs w:val="24"/>
        </w:rPr>
      </w:pPr>
      <w:r>
        <w:rPr>
          <w:rFonts w:ascii="Footlight MT Light" w:hAnsi="Footlight MT Light"/>
          <w:sz w:val="24"/>
          <w:szCs w:val="24"/>
        </w:rPr>
        <w:t>“</w:t>
      </w:r>
      <w:r w:rsidRPr="00AA16AC">
        <w:rPr>
          <w:rFonts w:ascii="Footlight MT Light" w:hAnsi="Footlight MT Light"/>
          <w:i/>
          <w:sz w:val="24"/>
          <w:szCs w:val="24"/>
        </w:rPr>
        <w:t>The first is to convince everyone, whatever their circumstances in life, that they have the ability to become proficient at maths. The second is to convince them of the benefit of doing so.</w:t>
      </w:r>
    </w:p>
    <w:p w:rsidR="00AA16AC" w:rsidRDefault="00AA16AC" w:rsidP="00AA16AC">
      <w:pPr>
        <w:jc w:val="center"/>
        <w:rPr>
          <w:rFonts w:ascii="Footlight MT Light" w:hAnsi="Footlight MT Light"/>
          <w:sz w:val="24"/>
          <w:szCs w:val="24"/>
        </w:rPr>
      </w:pPr>
      <w:r w:rsidRPr="00AA16AC">
        <w:rPr>
          <w:rFonts w:ascii="Footlight MT Light" w:hAnsi="Footlight MT Light"/>
          <w:i/>
          <w:sz w:val="24"/>
          <w:szCs w:val="24"/>
        </w:rPr>
        <w:t>The strongest messages we received to address these challenges were to make maths more relevant in real life work and more enjoyable. Making maths more inspiring will help to create greater enthusiasm, encourage greater participation and raise attainment</w:t>
      </w:r>
      <w:r>
        <w:rPr>
          <w:rFonts w:ascii="Footlight MT Light" w:hAnsi="Footlight MT Light"/>
          <w:sz w:val="24"/>
          <w:szCs w:val="24"/>
        </w:rPr>
        <w:t>.”</w:t>
      </w:r>
    </w:p>
    <w:p w:rsidR="00C624A6" w:rsidRDefault="00C624A6" w:rsidP="00E872E0">
      <w:pPr>
        <w:rPr>
          <w:rFonts w:ascii="Footlight MT Light" w:hAnsi="Footlight MT Light"/>
          <w:sz w:val="24"/>
          <w:szCs w:val="24"/>
        </w:rPr>
      </w:pPr>
      <w:r>
        <w:rPr>
          <w:rFonts w:ascii="Footlight MT Light" w:hAnsi="Footlight MT Light"/>
          <w:sz w:val="24"/>
          <w:szCs w:val="24"/>
        </w:rPr>
        <w:t>There are many ways that we aim to tackle this within Sunnyside.</w:t>
      </w:r>
    </w:p>
    <w:p w:rsidR="005D2EAA" w:rsidRDefault="00E872E0" w:rsidP="00E872E0">
      <w:pPr>
        <w:rPr>
          <w:rFonts w:ascii="Footlight MT Light" w:hAnsi="Footlight MT Light"/>
          <w:b/>
          <w:sz w:val="32"/>
          <w:szCs w:val="32"/>
          <w:u w:val="double"/>
        </w:rPr>
      </w:pPr>
      <w:r w:rsidRPr="00E872E0">
        <w:rPr>
          <w:rFonts w:ascii="Footlight MT Light" w:hAnsi="Footlight MT Light"/>
          <w:b/>
          <w:sz w:val="32"/>
          <w:szCs w:val="32"/>
          <w:u w:val="double"/>
        </w:rPr>
        <w:t>Aims</w:t>
      </w:r>
    </w:p>
    <w:p w:rsidR="005D2EAA" w:rsidRDefault="00C624A6" w:rsidP="00E872E0">
      <w:pPr>
        <w:rPr>
          <w:rFonts w:ascii="Footlight MT Light" w:hAnsi="Footlight MT Light"/>
          <w:sz w:val="24"/>
          <w:szCs w:val="24"/>
        </w:rPr>
      </w:pPr>
      <w:r>
        <w:rPr>
          <w:rFonts w:ascii="Footlight MT Light" w:hAnsi="Footlight MT Light"/>
          <w:sz w:val="24"/>
          <w:szCs w:val="24"/>
        </w:rPr>
        <w:t>W</w:t>
      </w:r>
      <w:r w:rsidR="005D2EAA" w:rsidRPr="005D2EAA">
        <w:rPr>
          <w:rFonts w:ascii="Footlight MT Light" w:hAnsi="Footlight MT Light"/>
          <w:sz w:val="24"/>
          <w:szCs w:val="24"/>
        </w:rPr>
        <w:t xml:space="preserve">e aim to build </w:t>
      </w:r>
      <w:r w:rsidR="00783869">
        <w:rPr>
          <w:rFonts w:ascii="Footlight MT Light" w:hAnsi="Footlight MT Light"/>
          <w:sz w:val="24"/>
          <w:szCs w:val="24"/>
        </w:rPr>
        <w:t xml:space="preserve">conceptual understanding </w:t>
      </w:r>
      <w:r w:rsidR="005D2EAA" w:rsidRPr="005D2EAA">
        <w:rPr>
          <w:rFonts w:ascii="Footlight MT Light" w:hAnsi="Footlight MT Light"/>
          <w:sz w:val="24"/>
          <w:szCs w:val="24"/>
        </w:rPr>
        <w:t xml:space="preserve">by teaching a range of strategies using the concrete, pictorial, abstract </w:t>
      </w:r>
      <w:r w:rsidR="000B6475">
        <w:rPr>
          <w:rFonts w:ascii="Footlight MT Light" w:hAnsi="Footlight MT Light"/>
          <w:sz w:val="24"/>
          <w:szCs w:val="24"/>
        </w:rPr>
        <w:t xml:space="preserve">(CPA) </w:t>
      </w:r>
      <w:r w:rsidR="005D2EAA" w:rsidRPr="005D2EAA">
        <w:rPr>
          <w:rFonts w:ascii="Footlight MT Light" w:hAnsi="Footlight MT Light"/>
          <w:sz w:val="24"/>
          <w:szCs w:val="24"/>
        </w:rPr>
        <w:t>approach.</w:t>
      </w:r>
      <w:r>
        <w:rPr>
          <w:rFonts w:ascii="Footlight MT Light" w:hAnsi="Footlight MT Light"/>
          <w:sz w:val="24"/>
          <w:szCs w:val="24"/>
        </w:rPr>
        <w:t xml:space="preserve"> </w:t>
      </w:r>
    </w:p>
    <w:p w:rsidR="00534223" w:rsidRDefault="00534223" w:rsidP="00534223">
      <w:pPr>
        <w:jc w:val="center"/>
        <w:rPr>
          <w:rFonts w:ascii="Footlight MT Light" w:hAnsi="Footlight MT Light"/>
          <w:b/>
          <w:sz w:val="32"/>
          <w:szCs w:val="32"/>
        </w:rPr>
      </w:pPr>
      <w:r w:rsidRPr="00534223">
        <w:rPr>
          <w:rFonts w:ascii="Footlight MT Light" w:hAnsi="Footlight MT Light"/>
          <w:b/>
          <w:noProof/>
          <w:sz w:val="32"/>
          <w:szCs w:val="32"/>
        </w:rPr>
        <w:drawing>
          <wp:inline distT="0" distB="0" distL="0" distR="0">
            <wp:extent cx="2655084" cy="1514475"/>
            <wp:effectExtent l="19050" t="0" r="0" b="0"/>
            <wp:docPr id="4" name="Picture 3" descr="CP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 3.PNG"/>
                    <pic:cNvPicPr/>
                  </pic:nvPicPr>
                  <pic:blipFill>
                    <a:blip r:embed="rId7" cstate="print"/>
                    <a:stretch>
                      <a:fillRect/>
                    </a:stretch>
                  </pic:blipFill>
                  <pic:spPr>
                    <a:xfrm>
                      <a:off x="0" y="0"/>
                      <a:ext cx="2655032" cy="1514445"/>
                    </a:xfrm>
                    <a:prstGeom prst="rect">
                      <a:avLst/>
                    </a:prstGeom>
                  </pic:spPr>
                </pic:pic>
              </a:graphicData>
            </a:graphic>
          </wp:inline>
        </w:drawing>
      </w:r>
      <w:r w:rsidR="000B6475">
        <w:rPr>
          <w:rFonts w:ascii="Footlight MT Light" w:hAnsi="Footlight MT Light"/>
          <w:b/>
          <w:sz w:val="32"/>
          <w:szCs w:val="32"/>
        </w:rPr>
        <w:t xml:space="preserve">           </w:t>
      </w:r>
      <w:r w:rsidR="000B6475">
        <w:rPr>
          <w:rFonts w:ascii="Footlight MT Light" w:hAnsi="Footlight MT Light"/>
          <w:b/>
          <w:noProof/>
          <w:sz w:val="32"/>
          <w:szCs w:val="32"/>
        </w:rPr>
        <w:drawing>
          <wp:inline distT="0" distB="0" distL="0" distR="0">
            <wp:extent cx="2447841" cy="1578469"/>
            <wp:effectExtent l="19050" t="0" r="0" b="0"/>
            <wp:docPr id="2" name="Picture 1" descr="CP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 4.PNG"/>
                    <pic:cNvPicPr/>
                  </pic:nvPicPr>
                  <pic:blipFill>
                    <a:blip r:embed="rId8" cstate="print"/>
                    <a:stretch>
                      <a:fillRect/>
                    </a:stretch>
                  </pic:blipFill>
                  <pic:spPr>
                    <a:xfrm>
                      <a:off x="0" y="0"/>
                      <a:ext cx="2449164" cy="1579322"/>
                    </a:xfrm>
                    <a:prstGeom prst="rect">
                      <a:avLst/>
                    </a:prstGeom>
                  </pic:spPr>
                </pic:pic>
              </a:graphicData>
            </a:graphic>
          </wp:inline>
        </w:drawing>
      </w:r>
    </w:p>
    <w:p w:rsidR="00783869" w:rsidRDefault="00C624A6" w:rsidP="00C624A6">
      <w:pPr>
        <w:rPr>
          <w:rFonts w:ascii="Footlight MT Light" w:hAnsi="Footlight MT Light"/>
          <w:sz w:val="24"/>
          <w:szCs w:val="24"/>
        </w:rPr>
      </w:pPr>
      <w:r>
        <w:rPr>
          <w:rFonts w:ascii="Footlight MT Light" w:hAnsi="Footlight MT Light"/>
          <w:sz w:val="24"/>
          <w:szCs w:val="24"/>
        </w:rPr>
        <w:t>By equipping our learners with a range of strategies</w:t>
      </w:r>
      <w:r w:rsidR="000B6475">
        <w:rPr>
          <w:rFonts w:ascii="Footlight MT Light" w:hAnsi="Footlight MT Light"/>
          <w:sz w:val="24"/>
          <w:szCs w:val="24"/>
        </w:rPr>
        <w:t>,</w:t>
      </w:r>
      <w:r>
        <w:rPr>
          <w:rFonts w:ascii="Footlight MT Light" w:hAnsi="Footlight MT Light"/>
          <w:sz w:val="24"/>
          <w:szCs w:val="24"/>
        </w:rPr>
        <w:t xml:space="preserve"> </w:t>
      </w:r>
      <w:r w:rsidR="000B6475">
        <w:rPr>
          <w:rFonts w:ascii="Footlight MT Light" w:hAnsi="Footlight MT Light"/>
          <w:sz w:val="24"/>
          <w:szCs w:val="24"/>
        </w:rPr>
        <w:t xml:space="preserve">incorporating the CPA approach, </w:t>
      </w:r>
      <w:r>
        <w:rPr>
          <w:rFonts w:ascii="Footlight MT Light" w:hAnsi="Footlight MT Light"/>
          <w:sz w:val="24"/>
          <w:szCs w:val="24"/>
        </w:rPr>
        <w:t xml:space="preserve">they can then choose which one works for them. </w:t>
      </w:r>
      <w:r w:rsidR="0001700D">
        <w:rPr>
          <w:rFonts w:ascii="Footlight MT Light" w:hAnsi="Footlight MT Light"/>
          <w:sz w:val="24"/>
          <w:szCs w:val="24"/>
        </w:rPr>
        <w:t xml:space="preserve">The strategy which they choose may differ depending on what is being asked, particularly when it comes to problem solving. </w:t>
      </w:r>
      <w:r>
        <w:rPr>
          <w:rFonts w:ascii="Footlight MT Light" w:hAnsi="Footlight MT Light"/>
          <w:sz w:val="24"/>
          <w:szCs w:val="24"/>
        </w:rPr>
        <w:t xml:space="preserve">We discovered through a </w:t>
      </w:r>
      <w:r w:rsidR="00EF666B">
        <w:rPr>
          <w:rFonts w:ascii="Footlight MT Light" w:hAnsi="Footlight MT Light"/>
          <w:sz w:val="24"/>
          <w:szCs w:val="24"/>
        </w:rPr>
        <w:t xml:space="preserve">children’s questionnaire </w:t>
      </w:r>
      <w:r>
        <w:rPr>
          <w:rFonts w:ascii="Footlight MT Light" w:hAnsi="Footlight MT Light"/>
          <w:sz w:val="24"/>
          <w:szCs w:val="24"/>
        </w:rPr>
        <w:t xml:space="preserve">that a lot of our learners needed to know where to go when one </w:t>
      </w:r>
      <w:r w:rsidR="000B6475">
        <w:rPr>
          <w:rFonts w:ascii="Footlight MT Light" w:hAnsi="Footlight MT Light"/>
          <w:sz w:val="24"/>
          <w:szCs w:val="24"/>
        </w:rPr>
        <w:t>strategy</w:t>
      </w:r>
      <w:r>
        <w:rPr>
          <w:rFonts w:ascii="Footlight MT Light" w:hAnsi="Footlight MT Light"/>
          <w:sz w:val="24"/>
          <w:szCs w:val="24"/>
        </w:rPr>
        <w:t xml:space="preserve"> was not working</w:t>
      </w:r>
      <w:r w:rsidR="00E84A5C">
        <w:rPr>
          <w:rFonts w:ascii="Footlight MT Light" w:hAnsi="Footlight MT Light"/>
          <w:sz w:val="24"/>
          <w:szCs w:val="24"/>
        </w:rPr>
        <w:t xml:space="preserve"> for them</w:t>
      </w:r>
      <w:r>
        <w:rPr>
          <w:rFonts w:ascii="Footlight MT Light" w:hAnsi="Footlight MT Light"/>
          <w:sz w:val="24"/>
          <w:szCs w:val="24"/>
        </w:rPr>
        <w:t>.</w:t>
      </w:r>
      <w:r w:rsidR="00EF666B">
        <w:rPr>
          <w:rFonts w:ascii="Footlight MT Light" w:hAnsi="Footlight MT Light"/>
          <w:sz w:val="24"/>
          <w:szCs w:val="24"/>
        </w:rPr>
        <w:t xml:space="preserve"> For so many learners, calculations can be solved when presented in a simple form but when put into a word problem they may struggle.</w:t>
      </w:r>
    </w:p>
    <w:p w:rsidR="0001700D" w:rsidRDefault="0001700D" w:rsidP="0001700D">
      <w:pPr>
        <w:rPr>
          <w:rFonts w:ascii="Footlight MT Light" w:hAnsi="Footlight MT Light"/>
          <w:sz w:val="24"/>
          <w:szCs w:val="24"/>
        </w:rPr>
      </w:pPr>
      <w:r>
        <w:rPr>
          <w:rFonts w:ascii="Footlight MT Light" w:hAnsi="Footlight MT Light"/>
          <w:sz w:val="24"/>
          <w:szCs w:val="24"/>
        </w:rPr>
        <w:t>Within Maths, learners need to have the opportunity to problem solve and be involved in their learning in order to fully understand it. This includes learners getting things wrong and being able to discuss where they went wrong. Talking through strategies is an important part of every Maths lessons whether it is learners sharing it with a partner, the entire class or with an adult.</w:t>
      </w:r>
    </w:p>
    <w:p w:rsidR="0001700D" w:rsidRDefault="0001700D" w:rsidP="00C624A6">
      <w:pPr>
        <w:rPr>
          <w:rFonts w:ascii="Footlight MT Light" w:hAnsi="Footlight MT Light"/>
          <w:sz w:val="24"/>
          <w:szCs w:val="24"/>
        </w:rPr>
      </w:pPr>
    </w:p>
    <w:p w:rsidR="0066396C" w:rsidRDefault="00783869" w:rsidP="00C624A6">
      <w:pPr>
        <w:rPr>
          <w:rFonts w:ascii="Footlight MT Light" w:hAnsi="Footlight MT Light"/>
          <w:sz w:val="24"/>
          <w:szCs w:val="24"/>
        </w:rPr>
      </w:pPr>
      <w:r>
        <w:rPr>
          <w:rFonts w:ascii="Footlight MT Light" w:hAnsi="Footlight MT Light"/>
          <w:sz w:val="24"/>
          <w:szCs w:val="24"/>
        </w:rPr>
        <w:lastRenderedPageBreak/>
        <w:t>We aim to:</w:t>
      </w:r>
    </w:p>
    <w:p w:rsidR="00783869" w:rsidRDefault="00783869" w:rsidP="00783869">
      <w:pPr>
        <w:pStyle w:val="ListParagraph"/>
        <w:numPr>
          <w:ilvl w:val="0"/>
          <w:numId w:val="1"/>
        </w:numPr>
        <w:rPr>
          <w:rFonts w:ascii="Footlight MT Light" w:hAnsi="Footlight MT Light"/>
          <w:sz w:val="24"/>
          <w:szCs w:val="24"/>
        </w:rPr>
      </w:pPr>
      <w:r w:rsidRPr="00783869">
        <w:rPr>
          <w:rFonts w:ascii="Footlight MT Light" w:hAnsi="Footlight MT Light"/>
          <w:sz w:val="24"/>
          <w:szCs w:val="24"/>
        </w:rPr>
        <w:t>develop problem solving, reasoning and fluency</w:t>
      </w:r>
    </w:p>
    <w:p w:rsidR="00783869" w:rsidRDefault="00783869" w:rsidP="00783869">
      <w:pPr>
        <w:pStyle w:val="ListParagraph"/>
        <w:numPr>
          <w:ilvl w:val="0"/>
          <w:numId w:val="1"/>
        </w:numPr>
        <w:rPr>
          <w:rFonts w:ascii="Footlight MT Light" w:hAnsi="Footlight MT Light"/>
          <w:sz w:val="24"/>
          <w:szCs w:val="24"/>
        </w:rPr>
      </w:pPr>
      <w:r>
        <w:rPr>
          <w:rFonts w:ascii="Footlight MT Light" w:hAnsi="Footlight MT Light"/>
          <w:sz w:val="24"/>
          <w:szCs w:val="24"/>
        </w:rPr>
        <w:t xml:space="preserve">create mathematical </w:t>
      </w:r>
      <w:proofErr w:type="spellStart"/>
      <w:r>
        <w:rPr>
          <w:rFonts w:ascii="Footlight MT Light" w:hAnsi="Footlight MT Light"/>
          <w:sz w:val="24"/>
          <w:szCs w:val="24"/>
        </w:rPr>
        <w:t>mindsets</w:t>
      </w:r>
      <w:proofErr w:type="spellEnd"/>
    </w:p>
    <w:p w:rsidR="00783869" w:rsidRDefault="00783869" w:rsidP="00783869">
      <w:pPr>
        <w:pStyle w:val="ListParagraph"/>
        <w:numPr>
          <w:ilvl w:val="0"/>
          <w:numId w:val="1"/>
        </w:numPr>
        <w:rPr>
          <w:rFonts w:ascii="Footlight MT Light" w:hAnsi="Footlight MT Light"/>
          <w:sz w:val="24"/>
          <w:szCs w:val="24"/>
        </w:rPr>
      </w:pPr>
      <w:r>
        <w:rPr>
          <w:rFonts w:ascii="Footlight MT Light" w:hAnsi="Footlight MT Light"/>
          <w:sz w:val="24"/>
          <w:szCs w:val="24"/>
        </w:rPr>
        <w:t>engage in Maths talks</w:t>
      </w:r>
    </w:p>
    <w:p w:rsidR="00783869" w:rsidRDefault="00EF666B" w:rsidP="00783869">
      <w:pPr>
        <w:pStyle w:val="ListParagraph"/>
        <w:numPr>
          <w:ilvl w:val="0"/>
          <w:numId w:val="1"/>
        </w:numPr>
        <w:rPr>
          <w:rFonts w:ascii="Footlight MT Light" w:hAnsi="Footlight MT Light"/>
          <w:sz w:val="24"/>
          <w:szCs w:val="24"/>
        </w:rPr>
      </w:pPr>
      <w:r>
        <w:rPr>
          <w:rFonts w:ascii="Footlight MT Light" w:hAnsi="Footlight MT Light"/>
          <w:sz w:val="24"/>
          <w:szCs w:val="24"/>
        </w:rPr>
        <w:t>meet the needs of all learners’</w:t>
      </w:r>
    </w:p>
    <w:p w:rsidR="00723D40" w:rsidRDefault="00723D40" w:rsidP="00723D40">
      <w:pPr>
        <w:rPr>
          <w:rFonts w:ascii="Footlight MT Light" w:hAnsi="Footlight MT Light"/>
          <w:sz w:val="24"/>
          <w:szCs w:val="24"/>
        </w:rPr>
      </w:pPr>
      <w:r>
        <w:rPr>
          <w:rFonts w:ascii="Footlight MT Light" w:hAnsi="Footlight MT Light"/>
          <w:sz w:val="24"/>
          <w:szCs w:val="24"/>
        </w:rPr>
        <w:t xml:space="preserve">We involve all stakeholders in our children’s learning. This includes in school and in authority training for teachers and learning assistants. </w:t>
      </w:r>
    </w:p>
    <w:p w:rsidR="00723D40" w:rsidRPr="00723D40" w:rsidRDefault="00723D40" w:rsidP="00723D40">
      <w:pPr>
        <w:rPr>
          <w:rFonts w:ascii="Footlight MT Light" w:hAnsi="Footlight MT Light"/>
          <w:sz w:val="24"/>
          <w:szCs w:val="24"/>
        </w:rPr>
      </w:pPr>
      <w:r>
        <w:rPr>
          <w:rFonts w:ascii="Footlight MT Light" w:hAnsi="Footlight MT Light"/>
          <w:sz w:val="24"/>
          <w:szCs w:val="24"/>
        </w:rPr>
        <w:t>We recognise the need for feedback in order to improve the quality of our teaching and learning and do this through questionnaires completed by children, staff and parents.</w:t>
      </w:r>
    </w:p>
    <w:p w:rsidR="00836836" w:rsidRDefault="005D2EAA" w:rsidP="00723D40">
      <w:pPr>
        <w:pStyle w:val="Heading1"/>
        <w:spacing w:after="0"/>
        <w:ind w:left="-5" w:right="0"/>
        <w:contextualSpacing/>
        <w:rPr>
          <w:rFonts w:ascii="Footlight MT Light" w:hAnsi="Footlight MT Light"/>
          <w:sz w:val="32"/>
          <w:szCs w:val="32"/>
          <w:u w:val="double"/>
        </w:rPr>
      </w:pPr>
      <w:r>
        <w:rPr>
          <w:rFonts w:ascii="Footlight MT Light" w:hAnsi="Footlight MT Light"/>
          <w:sz w:val="32"/>
          <w:szCs w:val="32"/>
          <w:u w:val="double"/>
        </w:rPr>
        <w:t>Planning</w:t>
      </w:r>
    </w:p>
    <w:p w:rsidR="00723D40" w:rsidRDefault="00723D40" w:rsidP="00723D40">
      <w:pPr>
        <w:contextualSpacing/>
      </w:pPr>
    </w:p>
    <w:p w:rsidR="00E872E0" w:rsidRDefault="005D2EAA" w:rsidP="00723D40">
      <w:pPr>
        <w:contextualSpacing/>
        <w:rPr>
          <w:rFonts w:ascii="Footlight MT Light" w:hAnsi="Footlight MT Light"/>
          <w:sz w:val="24"/>
          <w:szCs w:val="24"/>
        </w:rPr>
      </w:pPr>
      <w:r w:rsidRPr="005D2EAA">
        <w:rPr>
          <w:rFonts w:ascii="Footlight MT Light" w:hAnsi="Footlight MT Light"/>
          <w:sz w:val="24"/>
          <w:szCs w:val="24"/>
        </w:rPr>
        <w:t>In terms of plannin</w:t>
      </w:r>
      <w:r w:rsidR="00EF666B">
        <w:rPr>
          <w:rFonts w:ascii="Footlight MT Light" w:hAnsi="Footlight MT Light"/>
          <w:sz w:val="24"/>
          <w:szCs w:val="24"/>
        </w:rPr>
        <w:t>g we follow Clackmannanshire’s Progression P</w:t>
      </w:r>
      <w:r w:rsidRPr="005D2EAA">
        <w:rPr>
          <w:rFonts w:ascii="Footlight MT Light" w:hAnsi="Footlight MT Light"/>
          <w:sz w:val="24"/>
          <w:szCs w:val="24"/>
        </w:rPr>
        <w:t>athways.</w:t>
      </w:r>
      <w:r w:rsidR="003B3AD4">
        <w:rPr>
          <w:rFonts w:ascii="Footlight MT Light" w:hAnsi="Footlight MT Light"/>
          <w:sz w:val="24"/>
          <w:szCs w:val="24"/>
        </w:rPr>
        <w:t xml:space="preserve"> These show </w:t>
      </w:r>
      <w:r w:rsidR="00EF666B">
        <w:rPr>
          <w:rFonts w:ascii="Footlight MT Light" w:hAnsi="Footlight MT Light"/>
          <w:sz w:val="24"/>
          <w:szCs w:val="24"/>
        </w:rPr>
        <w:t xml:space="preserve">a </w:t>
      </w:r>
      <w:r w:rsidR="003B3AD4">
        <w:rPr>
          <w:rFonts w:ascii="Footlight MT Light" w:hAnsi="Footlight MT Light"/>
          <w:sz w:val="24"/>
          <w:szCs w:val="24"/>
        </w:rPr>
        <w:t>cle</w:t>
      </w:r>
      <w:r w:rsidR="00EF666B">
        <w:rPr>
          <w:rFonts w:ascii="Footlight MT Light" w:hAnsi="Footlight MT Light"/>
          <w:sz w:val="24"/>
          <w:szCs w:val="24"/>
        </w:rPr>
        <w:t>ar progression in all areas of M</w:t>
      </w:r>
      <w:r w:rsidR="003B3AD4">
        <w:rPr>
          <w:rFonts w:ascii="Footlight MT Light" w:hAnsi="Footlight MT Light"/>
          <w:sz w:val="24"/>
          <w:szCs w:val="24"/>
        </w:rPr>
        <w:t>aths from Early Years to P7</w:t>
      </w:r>
      <w:r w:rsidR="00EF666B">
        <w:rPr>
          <w:rFonts w:ascii="Footlight MT Light" w:hAnsi="Footlight MT Light"/>
          <w:sz w:val="24"/>
          <w:szCs w:val="24"/>
        </w:rPr>
        <w:t>,</w:t>
      </w:r>
      <w:r w:rsidR="003B3AD4">
        <w:rPr>
          <w:rFonts w:ascii="Footlight MT Light" w:hAnsi="Footlight MT Light"/>
          <w:sz w:val="24"/>
          <w:szCs w:val="24"/>
        </w:rPr>
        <w:t xml:space="preserve"> over 8 phases.</w:t>
      </w:r>
    </w:p>
    <w:p w:rsidR="00723D40" w:rsidRDefault="00723D40" w:rsidP="00723D40">
      <w:pPr>
        <w:contextualSpacing/>
        <w:rPr>
          <w:rFonts w:ascii="Footlight MT Light" w:hAnsi="Footlight MT Light"/>
          <w:sz w:val="24"/>
          <w:szCs w:val="24"/>
        </w:rPr>
      </w:pPr>
    </w:p>
    <w:p w:rsidR="00DF29D9" w:rsidRDefault="003B3AD4" w:rsidP="00E872E0">
      <w:pPr>
        <w:rPr>
          <w:rFonts w:ascii="Footlight MT Light" w:hAnsi="Footlight MT Light"/>
          <w:sz w:val="24"/>
          <w:szCs w:val="24"/>
        </w:rPr>
      </w:pPr>
      <w:r>
        <w:rPr>
          <w:rFonts w:ascii="Footlight MT Light" w:hAnsi="Footlight MT Light"/>
          <w:sz w:val="24"/>
          <w:szCs w:val="24"/>
        </w:rPr>
        <w:t xml:space="preserve">In a very busy and demanding curriculum we recognise the need and benefit for teaching </w:t>
      </w:r>
      <w:r w:rsidR="00EF666B">
        <w:rPr>
          <w:rFonts w:ascii="Footlight MT Light" w:hAnsi="Footlight MT Light"/>
          <w:sz w:val="24"/>
          <w:szCs w:val="24"/>
        </w:rPr>
        <w:t xml:space="preserve">Maths </w:t>
      </w:r>
      <w:r>
        <w:rPr>
          <w:rFonts w:ascii="Footlight MT Light" w:hAnsi="Footlight MT Light"/>
          <w:sz w:val="24"/>
          <w:szCs w:val="24"/>
        </w:rPr>
        <w:t xml:space="preserve">in context. We </w:t>
      </w:r>
      <w:r w:rsidR="00DF29D9">
        <w:rPr>
          <w:rFonts w:ascii="Footlight MT Light" w:hAnsi="Footlight MT Light"/>
          <w:sz w:val="24"/>
          <w:szCs w:val="24"/>
        </w:rPr>
        <w:t xml:space="preserve">therefore look for links </w:t>
      </w:r>
      <w:r>
        <w:rPr>
          <w:rFonts w:ascii="Footlight MT Light" w:hAnsi="Footlight MT Light"/>
          <w:sz w:val="24"/>
          <w:szCs w:val="24"/>
        </w:rPr>
        <w:t xml:space="preserve">within Maths and also across different curricular areas. </w:t>
      </w:r>
      <w:r w:rsidR="00EF666B">
        <w:rPr>
          <w:rFonts w:ascii="Footlight MT Light" w:hAnsi="Footlight MT Light"/>
          <w:sz w:val="24"/>
          <w:szCs w:val="24"/>
        </w:rPr>
        <w:t>W</w:t>
      </w:r>
      <w:r>
        <w:rPr>
          <w:rFonts w:ascii="Footlight MT Light" w:hAnsi="Footlight MT Light"/>
          <w:sz w:val="24"/>
          <w:szCs w:val="24"/>
        </w:rPr>
        <w:t xml:space="preserve">e </w:t>
      </w:r>
      <w:r w:rsidR="00836836">
        <w:rPr>
          <w:rFonts w:ascii="Footlight MT Light" w:hAnsi="Footlight MT Light"/>
          <w:sz w:val="24"/>
          <w:szCs w:val="24"/>
        </w:rPr>
        <w:t>encourage</w:t>
      </w:r>
      <w:r>
        <w:rPr>
          <w:rFonts w:ascii="Footlight MT Light" w:hAnsi="Footlight MT Light"/>
          <w:sz w:val="24"/>
          <w:szCs w:val="24"/>
        </w:rPr>
        <w:t xml:space="preserve"> </w:t>
      </w:r>
      <w:r w:rsidR="00836836">
        <w:rPr>
          <w:rFonts w:ascii="Footlight MT Light" w:hAnsi="Footlight MT Light"/>
          <w:sz w:val="24"/>
          <w:szCs w:val="24"/>
        </w:rPr>
        <w:t>teachers</w:t>
      </w:r>
      <w:r>
        <w:rPr>
          <w:rFonts w:ascii="Footlight MT Light" w:hAnsi="Footlight MT Light"/>
          <w:sz w:val="24"/>
          <w:szCs w:val="24"/>
        </w:rPr>
        <w:t xml:space="preserve"> to plan for these opp</w:t>
      </w:r>
      <w:r w:rsidR="00DF29D9">
        <w:rPr>
          <w:rFonts w:ascii="Footlight MT Light" w:hAnsi="Footlight MT Light"/>
          <w:sz w:val="24"/>
          <w:szCs w:val="24"/>
        </w:rPr>
        <w:t>ortunities throughout the year e.g. consider which areas of Maths may be part of IDL topics or contexts of learning being covered that year.</w:t>
      </w:r>
    </w:p>
    <w:p w:rsidR="003B3AD4" w:rsidRDefault="003B3AD4" w:rsidP="00E872E0">
      <w:pPr>
        <w:rPr>
          <w:rFonts w:ascii="Footlight MT Light" w:hAnsi="Footlight MT Light"/>
          <w:sz w:val="24"/>
          <w:szCs w:val="24"/>
        </w:rPr>
      </w:pPr>
      <w:r>
        <w:rPr>
          <w:rFonts w:ascii="Footlight MT Light" w:hAnsi="Footlight MT Light"/>
          <w:sz w:val="24"/>
          <w:szCs w:val="24"/>
        </w:rPr>
        <w:t>We are inspired by the spiral approach</w:t>
      </w:r>
      <w:r w:rsidR="00DF29D9">
        <w:rPr>
          <w:rFonts w:ascii="Footlight MT Light" w:hAnsi="Footlight MT Light"/>
          <w:sz w:val="24"/>
          <w:szCs w:val="24"/>
        </w:rPr>
        <w:t xml:space="preserve"> which is endorsed by Clackmannanshire Council</w:t>
      </w:r>
      <w:r>
        <w:rPr>
          <w:rFonts w:ascii="Footlight MT Light" w:hAnsi="Footlight MT Light"/>
          <w:sz w:val="24"/>
          <w:szCs w:val="24"/>
        </w:rPr>
        <w:t xml:space="preserve">. We </w:t>
      </w:r>
      <w:r w:rsidR="00836836">
        <w:rPr>
          <w:rFonts w:ascii="Footlight MT Light" w:hAnsi="Footlight MT Light"/>
          <w:sz w:val="24"/>
          <w:szCs w:val="24"/>
        </w:rPr>
        <w:t>recognise</w:t>
      </w:r>
      <w:r>
        <w:rPr>
          <w:rFonts w:ascii="Footlight MT Light" w:hAnsi="Footlight MT Light"/>
          <w:sz w:val="24"/>
          <w:szCs w:val="24"/>
        </w:rPr>
        <w:t xml:space="preserve"> that children need the opportunity to </w:t>
      </w:r>
      <w:r w:rsidR="00836836">
        <w:rPr>
          <w:rFonts w:ascii="Footlight MT Light" w:hAnsi="Footlight MT Light"/>
          <w:sz w:val="24"/>
          <w:szCs w:val="24"/>
        </w:rPr>
        <w:t>revisit</w:t>
      </w:r>
      <w:r>
        <w:rPr>
          <w:rFonts w:ascii="Footlight MT Light" w:hAnsi="Footlight MT Light"/>
          <w:sz w:val="24"/>
          <w:szCs w:val="24"/>
        </w:rPr>
        <w:t xml:space="preserve"> learning throughout the year.</w:t>
      </w:r>
    </w:p>
    <w:p w:rsidR="003B3AD4" w:rsidRDefault="003B3AD4" w:rsidP="00E872E0">
      <w:pPr>
        <w:rPr>
          <w:rFonts w:ascii="Footlight MT Light" w:hAnsi="Footlight MT Light"/>
          <w:sz w:val="24"/>
          <w:szCs w:val="24"/>
        </w:rPr>
      </w:pPr>
      <w:r>
        <w:rPr>
          <w:rFonts w:ascii="Footlight MT Light" w:hAnsi="Footlight MT Light"/>
          <w:sz w:val="24"/>
          <w:szCs w:val="24"/>
        </w:rPr>
        <w:t>In order to support all of the above we adapted the pathways</w:t>
      </w:r>
      <w:r w:rsidR="00836836">
        <w:rPr>
          <w:rFonts w:ascii="Footlight MT Light" w:hAnsi="Footlight MT Light"/>
          <w:sz w:val="24"/>
          <w:szCs w:val="24"/>
        </w:rPr>
        <w:t xml:space="preserve"> and they were conver</w:t>
      </w:r>
      <w:r>
        <w:rPr>
          <w:rFonts w:ascii="Footlight MT Light" w:hAnsi="Footlight MT Light"/>
          <w:sz w:val="24"/>
          <w:szCs w:val="24"/>
        </w:rPr>
        <w:t>ted into tracker form.</w:t>
      </w:r>
      <w:r w:rsidR="00836836">
        <w:rPr>
          <w:rFonts w:ascii="Footlight MT Light" w:hAnsi="Footlight MT Light"/>
          <w:sz w:val="24"/>
          <w:szCs w:val="24"/>
        </w:rPr>
        <w:t xml:space="preserve"> Below shows an example</w:t>
      </w:r>
      <w:r w:rsidR="00324E4E">
        <w:rPr>
          <w:rFonts w:ascii="Footlight MT Light" w:hAnsi="Footlight MT Light"/>
          <w:sz w:val="24"/>
          <w:szCs w:val="24"/>
        </w:rPr>
        <w:t xml:space="preserve"> of how a tracker may be used, e</w:t>
      </w:r>
      <w:r w:rsidR="00836836">
        <w:rPr>
          <w:rFonts w:ascii="Footlight MT Light" w:hAnsi="Footlight MT Light"/>
          <w:sz w:val="24"/>
          <w:szCs w:val="24"/>
        </w:rPr>
        <w:t>very term having a corresponding colour.</w:t>
      </w:r>
    </w:p>
    <w:p w:rsidR="003B3AD4" w:rsidRDefault="00836836" w:rsidP="00E872E0">
      <w:pPr>
        <w:rPr>
          <w:rFonts w:ascii="Footlight MT Light" w:hAnsi="Footlight MT Light"/>
          <w:sz w:val="24"/>
          <w:szCs w:val="24"/>
        </w:rPr>
      </w:pPr>
      <w:r>
        <w:rPr>
          <w:rFonts w:ascii="Footlight MT Light" w:hAnsi="Footlight MT Light"/>
          <w:noProof/>
          <w:sz w:val="24"/>
          <w:szCs w:val="24"/>
        </w:rPr>
        <w:drawing>
          <wp:inline distT="0" distB="0" distL="0" distR="0">
            <wp:extent cx="6645732" cy="4192437"/>
            <wp:effectExtent l="19050" t="0" r="2718" b="0"/>
            <wp:docPr id="5" name="Picture 4" descr="tra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er.PNG"/>
                    <pic:cNvPicPr/>
                  </pic:nvPicPr>
                  <pic:blipFill>
                    <a:blip r:embed="rId9" cstate="print"/>
                    <a:stretch>
                      <a:fillRect/>
                    </a:stretch>
                  </pic:blipFill>
                  <pic:spPr>
                    <a:xfrm>
                      <a:off x="0" y="0"/>
                      <a:ext cx="6645910" cy="4192549"/>
                    </a:xfrm>
                    <a:prstGeom prst="rect">
                      <a:avLst/>
                    </a:prstGeom>
                  </pic:spPr>
                </pic:pic>
              </a:graphicData>
            </a:graphic>
          </wp:inline>
        </w:drawing>
      </w:r>
    </w:p>
    <w:p w:rsidR="000247AA" w:rsidRDefault="000247AA" w:rsidP="0055425D">
      <w:pPr>
        <w:ind w:right="587"/>
        <w:rPr>
          <w:rFonts w:ascii="Footlight MT Light" w:hAnsi="Footlight MT Light"/>
          <w:sz w:val="24"/>
          <w:szCs w:val="24"/>
        </w:rPr>
      </w:pPr>
    </w:p>
    <w:p w:rsidR="000247AA" w:rsidRDefault="000247AA" w:rsidP="000247AA">
      <w:pPr>
        <w:rPr>
          <w:rFonts w:ascii="Footlight MT Light" w:hAnsi="Footlight MT Light"/>
          <w:sz w:val="24"/>
          <w:szCs w:val="24"/>
        </w:rPr>
      </w:pPr>
      <w:r>
        <w:rPr>
          <w:rFonts w:ascii="Footlight MT Light" w:hAnsi="Footlight MT Light"/>
          <w:sz w:val="24"/>
          <w:szCs w:val="24"/>
        </w:rPr>
        <w:lastRenderedPageBreak/>
        <w:t>Each group within the class will have a tracker. Teachers are encouraged to display these trackers on their wall. The original format is also available in Forward Plan folders.</w:t>
      </w:r>
    </w:p>
    <w:p w:rsidR="00324E4E" w:rsidRDefault="00324E4E" w:rsidP="0055425D">
      <w:pPr>
        <w:ind w:right="587"/>
        <w:rPr>
          <w:rFonts w:ascii="Footlight MT Light" w:hAnsi="Footlight MT Light"/>
          <w:sz w:val="24"/>
          <w:szCs w:val="24"/>
        </w:rPr>
      </w:pPr>
      <w:r w:rsidRPr="00324E4E">
        <w:rPr>
          <w:rFonts w:ascii="Footlight MT Light" w:hAnsi="Footlight MT Light"/>
          <w:sz w:val="24"/>
          <w:szCs w:val="24"/>
        </w:rPr>
        <w:t>In order to keep track of how learners</w:t>
      </w:r>
      <w:r>
        <w:rPr>
          <w:rFonts w:ascii="Footlight MT Light" w:hAnsi="Footlight MT Light"/>
          <w:sz w:val="24"/>
          <w:szCs w:val="24"/>
        </w:rPr>
        <w:t xml:space="preserve"> are coping with different areas of Maths</w:t>
      </w:r>
      <w:r w:rsidR="00E234D6">
        <w:rPr>
          <w:rFonts w:ascii="Footlight MT Light" w:hAnsi="Footlight MT Light"/>
          <w:sz w:val="24"/>
          <w:szCs w:val="24"/>
        </w:rPr>
        <w:t>,</w:t>
      </w:r>
      <w:r>
        <w:rPr>
          <w:rFonts w:ascii="Footlight MT Light" w:hAnsi="Footlight MT Light"/>
          <w:sz w:val="24"/>
          <w:szCs w:val="24"/>
        </w:rPr>
        <w:t xml:space="preserve"> teachers use Evaluations. This is an opportunity to note down important information which they may require </w:t>
      </w:r>
      <w:proofErr w:type="spellStart"/>
      <w:r>
        <w:rPr>
          <w:rFonts w:ascii="Footlight MT Light" w:hAnsi="Footlight MT Light"/>
          <w:sz w:val="24"/>
          <w:szCs w:val="24"/>
        </w:rPr>
        <w:t>e.g</w:t>
      </w:r>
      <w:proofErr w:type="spellEnd"/>
      <w:r>
        <w:rPr>
          <w:rFonts w:ascii="Footlight MT Light" w:hAnsi="Footlight MT Light"/>
          <w:sz w:val="24"/>
          <w:szCs w:val="24"/>
        </w:rPr>
        <w:t xml:space="preserve"> a child who found something difficult or equally something </w:t>
      </w:r>
      <w:r w:rsidR="000247AA">
        <w:rPr>
          <w:rFonts w:ascii="Footlight MT Light" w:hAnsi="Footlight MT Light"/>
          <w:sz w:val="24"/>
          <w:szCs w:val="24"/>
        </w:rPr>
        <w:t>an area whereby a child required challenge.</w:t>
      </w:r>
      <w:r w:rsidR="00E234D6">
        <w:rPr>
          <w:rFonts w:ascii="Footlight MT Light" w:hAnsi="Footlight MT Light"/>
          <w:sz w:val="24"/>
          <w:szCs w:val="24"/>
        </w:rPr>
        <w:t xml:space="preserve"> Red, Amber and Green colours can be used to show progress in each area.</w:t>
      </w:r>
    </w:p>
    <w:p w:rsidR="00324E4E" w:rsidRDefault="00324E4E" w:rsidP="0055425D">
      <w:pPr>
        <w:ind w:right="587"/>
        <w:rPr>
          <w:rFonts w:ascii="Footlight MT Light" w:hAnsi="Footlight MT Light"/>
          <w:sz w:val="24"/>
          <w:szCs w:val="24"/>
        </w:rPr>
      </w:pPr>
      <w:r>
        <w:rPr>
          <w:rFonts w:ascii="Footlight MT Light" w:hAnsi="Footlight MT Light"/>
          <w:sz w:val="24"/>
          <w:szCs w:val="24"/>
        </w:rPr>
        <w:t>Teachers should have an evaluation for each group:</w:t>
      </w:r>
    </w:p>
    <w:p w:rsidR="006829CD" w:rsidRDefault="006829CD" w:rsidP="00324E4E">
      <w:pPr>
        <w:ind w:right="587"/>
        <w:jc w:val="center"/>
        <w:rPr>
          <w:rFonts w:ascii="Footlight MT Light" w:hAnsi="Footlight MT Light"/>
          <w:sz w:val="24"/>
          <w:szCs w:val="24"/>
        </w:rPr>
      </w:pPr>
    </w:p>
    <w:p w:rsidR="00324E4E" w:rsidRPr="00324E4E" w:rsidRDefault="00324E4E" w:rsidP="00324E4E">
      <w:pPr>
        <w:ind w:right="587"/>
        <w:jc w:val="center"/>
        <w:rPr>
          <w:rFonts w:ascii="Footlight MT Light" w:hAnsi="Footlight MT Light"/>
          <w:sz w:val="24"/>
          <w:szCs w:val="24"/>
        </w:rPr>
      </w:pPr>
      <w:r>
        <w:rPr>
          <w:rFonts w:ascii="Footlight MT Light" w:hAnsi="Footlight MT Light"/>
          <w:noProof/>
          <w:sz w:val="24"/>
          <w:szCs w:val="24"/>
        </w:rPr>
        <w:drawing>
          <wp:inline distT="0" distB="0" distL="0" distR="0">
            <wp:extent cx="3419953" cy="4763165"/>
            <wp:effectExtent l="19050" t="0" r="9047" b="0"/>
            <wp:docPr id="6" name="Picture 5" descr="Evalu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uations.PNG"/>
                    <pic:cNvPicPr/>
                  </pic:nvPicPr>
                  <pic:blipFill>
                    <a:blip r:embed="rId10" cstate="print"/>
                    <a:stretch>
                      <a:fillRect/>
                    </a:stretch>
                  </pic:blipFill>
                  <pic:spPr>
                    <a:xfrm>
                      <a:off x="0" y="0"/>
                      <a:ext cx="3419953" cy="4763165"/>
                    </a:xfrm>
                    <a:prstGeom prst="rect">
                      <a:avLst/>
                    </a:prstGeom>
                  </pic:spPr>
                </pic:pic>
              </a:graphicData>
            </a:graphic>
          </wp:inline>
        </w:drawing>
      </w:r>
    </w:p>
    <w:p w:rsidR="006829CD" w:rsidRPr="006829CD" w:rsidRDefault="006829CD" w:rsidP="0055425D">
      <w:pPr>
        <w:ind w:right="587"/>
        <w:rPr>
          <w:rFonts w:ascii="Footlight MT Light" w:hAnsi="Footlight MT Light"/>
          <w:sz w:val="24"/>
          <w:szCs w:val="24"/>
        </w:rPr>
      </w:pPr>
      <w:r w:rsidRPr="006829CD">
        <w:rPr>
          <w:rFonts w:ascii="Footlight MT Light" w:hAnsi="Footlight MT Light"/>
          <w:sz w:val="24"/>
          <w:szCs w:val="24"/>
        </w:rPr>
        <w:t xml:space="preserve">Trackers and evaluations are available on the </w:t>
      </w:r>
      <w:r w:rsidR="00E234D6">
        <w:rPr>
          <w:rFonts w:ascii="Footlight MT Light" w:hAnsi="Footlight MT Light"/>
          <w:sz w:val="24"/>
          <w:szCs w:val="24"/>
        </w:rPr>
        <w:t xml:space="preserve">shared drive under </w:t>
      </w:r>
      <w:r w:rsidR="00E234D6" w:rsidRPr="00E234D6">
        <w:rPr>
          <w:rFonts w:ascii="Footlight MT Light" w:hAnsi="Footlight MT Light"/>
          <w:sz w:val="24"/>
          <w:szCs w:val="24"/>
        </w:rPr>
        <w:t>Q:\Curriculum\Numeracy, Maths\Trackers</w:t>
      </w:r>
    </w:p>
    <w:p w:rsidR="0055425D" w:rsidRDefault="0055425D" w:rsidP="0055425D">
      <w:pPr>
        <w:ind w:right="587"/>
        <w:rPr>
          <w:rFonts w:ascii="Footlight MT Light" w:hAnsi="Footlight MT Light"/>
          <w:b/>
          <w:sz w:val="32"/>
          <w:szCs w:val="32"/>
          <w:u w:val="double"/>
        </w:rPr>
      </w:pPr>
      <w:r w:rsidRPr="00E872E0">
        <w:rPr>
          <w:rFonts w:ascii="Footlight MT Light" w:hAnsi="Footlight MT Light"/>
          <w:b/>
          <w:sz w:val="32"/>
          <w:szCs w:val="32"/>
          <w:u w:val="double"/>
        </w:rPr>
        <w:t>Transitions</w:t>
      </w:r>
    </w:p>
    <w:p w:rsidR="006829CD" w:rsidRPr="006829CD" w:rsidRDefault="006829CD" w:rsidP="0055425D">
      <w:pPr>
        <w:ind w:right="587"/>
        <w:rPr>
          <w:rFonts w:ascii="Footlight MT Light" w:hAnsi="Footlight MT Light"/>
          <w:sz w:val="24"/>
          <w:szCs w:val="24"/>
        </w:rPr>
      </w:pPr>
      <w:r w:rsidRPr="006829CD">
        <w:rPr>
          <w:rFonts w:ascii="Footlight MT Light" w:hAnsi="Footlight MT Light"/>
          <w:sz w:val="24"/>
          <w:szCs w:val="24"/>
        </w:rPr>
        <w:t>Trackers and evaluations are passed on to the next teacher as part of the transition process.</w:t>
      </w:r>
      <w:r>
        <w:rPr>
          <w:rFonts w:ascii="Footlight MT Light" w:hAnsi="Footlight MT Light"/>
          <w:sz w:val="24"/>
          <w:szCs w:val="24"/>
        </w:rPr>
        <w:t xml:space="preserve"> Teachers may choose to transfer the tracker information on to their own copies of the trackers.</w:t>
      </w:r>
    </w:p>
    <w:p w:rsidR="006829CD" w:rsidRDefault="006829CD" w:rsidP="00E872E0">
      <w:pPr>
        <w:rPr>
          <w:rFonts w:ascii="Footlight MT Light" w:hAnsi="Footlight MT Light"/>
          <w:b/>
          <w:sz w:val="32"/>
          <w:szCs w:val="32"/>
          <w:u w:val="double"/>
        </w:rPr>
      </w:pPr>
    </w:p>
    <w:p w:rsidR="006829CD" w:rsidRDefault="006829CD" w:rsidP="00E872E0">
      <w:pPr>
        <w:rPr>
          <w:rFonts w:ascii="Footlight MT Light" w:hAnsi="Footlight MT Light"/>
          <w:b/>
          <w:sz w:val="32"/>
          <w:szCs w:val="32"/>
          <w:u w:val="double"/>
        </w:rPr>
      </w:pPr>
    </w:p>
    <w:p w:rsidR="006829CD" w:rsidRDefault="006829CD" w:rsidP="00E872E0">
      <w:pPr>
        <w:rPr>
          <w:rFonts w:ascii="Footlight MT Light" w:hAnsi="Footlight MT Light"/>
          <w:b/>
          <w:sz w:val="32"/>
          <w:szCs w:val="32"/>
          <w:u w:val="double"/>
        </w:rPr>
      </w:pPr>
    </w:p>
    <w:p w:rsidR="006829CD" w:rsidRDefault="006829CD" w:rsidP="00E872E0">
      <w:pPr>
        <w:rPr>
          <w:rFonts w:ascii="Footlight MT Light" w:hAnsi="Footlight MT Light"/>
          <w:b/>
          <w:sz w:val="32"/>
          <w:szCs w:val="32"/>
          <w:u w:val="double"/>
        </w:rPr>
      </w:pPr>
    </w:p>
    <w:p w:rsidR="00E872E0" w:rsidRPr="00E872E0" w:rsidRDefault="005D2EAA" w:rsidP="00E872E0">
      <w:pPr>
        <w:rPr>
          <w:rFonts w:ascii="Footlight MT Light" w:hAnsi="Footlight MT Light"/>
          <w:b/>
          <w:sz w:val="32"/>
          <w:szCs w:val="32"/>
          <w:u w:val="double"/>
        </w:rPr>
      </w:pPr>
      <w:r>
        <w:rPr>
          <w:rFonts w:ascii="Footlight MT Light" w:hAnsi="Footlight MT Light"/>
          <w:b/>
          <w:sz w:val="32"/>
          <w:szCs w:val="32"/>
          <w:u w:val="double"/>
        </w:rPr>
        <w:lastRenderedPageBreak/>
        <w:t>Teaching and Learning</w:t>
      </w:r>
    </w:p>
    <w:p w:rsidR="00E872E0" w:rsidRPr="0066396C" w:rsidRDefault="0066396C" w:rsidP="00E872E0">
      <w:pPr>
        <w:rPr>
          <w:rFonts w:ascii="Footlight MT Light" w:hAnsi="Footlight MT Light"/>
          <w:sz w:val="24"/>
          <w:szCs w:val="24"/>
        </w:rPr>
      </w:pPr>
      <w:r w:rsidRPr="0066396C">
        <w:rPr>
          <w:rFonts w:ascii="Footlight MT Light" w:hAnsi="Footlight MT Light"/>
          <w:sz w:val="24"/>
          <w:szCs w:val="24"/>
        </w:rPr>
        <w:t xml:space="preserve">As Clackmannanshire move towards creating Maths Fundamentals the teachers of Sunnyside </w:t>
      </w:r>
      <w:r>
        <w:rPr>
          <w:rFonts w:ascii="Footlight MT Light" w:hAnsi="Footlight MT Light"/>
          <w:sz w:val="24"/>
          <w:szCs w:val="24"/>
        </w:rPr>
        <w:t>gave</w:t>
      </w:r>
      <w:r w:rsidRPr="0066396C">
        <w:rPr>
          <w:rFonts w:ascii="Footlight MT Light" w:hAnsi="Footlight MT Light"/>
          <w:sz w:val="24"/>
          <w:szCs w:val="24"/>
        </w:rPr>
        <w:t xml:space="preserve"> the </w:t>
      </w:r>
      <w:r>
        <w:rPr>
          <w:rFonts w:ascii="Footlight MT Light" w:hAnsi="Footlight MT Light"/>
          <w:sz w:val="24"/>
          <w:szCs w:val="24"/>
        </w:rPr>
        <w:t>following feedback in the teaching and learning of Maths.</w:t>
      </w:r>
    </w:p>
    <w:tbl>
      <w:tblPr>
        <w:tblStyle w:val="TableGrid"/>
        <w:tblpPr w:leftFromText="180" w:rightFromText="180" w:vertAnchor="page" w:horzAnchor="margin" w:tblpY="2146"/>
        <w:tblW w:w="0" w:type="auto"/>
        <w:tblLayout w:type="fixed"/>
        <w:tblLook w:val="04A0" w:firstRow="1" w:lastRow="0" w:firstColumn="1" w:lastColumn="0" w:noHBand="0" w:noVBand="1"/>
      </w:tblPr>
      <w:tblGrid>
        <w:gridCol w:w="2235"/>
        <w:gridCol w:w="8447"/>
      </w:tblGrid>
      <w:tr w:rsidR="00E63E46" w:rsidRPr="00895745" w:rsidTr="005D15E5">
        <w:trPr>
          <w:trHeight w:val="1537"/>
        </w:trPr>
        <w:tc>
          <w:tcPr>
            <w:tcW w:w="2235" w:type="dxa"/>
          </w:tcPr>
          <w:p w:rsidR="00001641" w:rsidRPr="005D15E5" w:rsidRDefault="00001641" w:rsidP="005D15E5">
            <w:pPr>
              <w:spacing w:line="360" w:lineRule="auto"/>
              <w:contextualSpacing/>
              <w:jc w:val="center"/>
              <w:textAlignment w:val="baseline"/>
              <w:rPr>
                <w:rFonts w:ascii="Footlight MT Light" w:eastAsia="+mn-ea" w:hAnsi="Footlight MT Light" w:cs="Times New Roman"/>
                <w:b/>
                <w:kern w:val="24"/>
                <w:sz w:val="28"/>
                <w:szCs w:val="28"/>
              </w:rPr>
            </w:pPr>
            <w:r w:rsidRPr="005D15E5">
              <w:rPr>
                <w:rFonts w:ascii="Footlight MT Light" w:eastAsia="+mn-ea" w:hAnsi="Footlight MT Light" w:cs="Times New Roman"/>
                <w:b/>
                <w:kern w:val="24"/>
                <w:sz w:val="28"/>
                <w:szCs w:val="28"/>
              </w:rPr>
              <w:t>Classroom</w:t>
            </w:r>
          </w:p>
          <w:p w:rsidR="00E63E46" w:rsidRDefault="00E63E46" w:rsidP="005D15E5">
            <w:pPr>
              <w:spacing w:line="360" w:lineRule="auto"/>
              <w:contextualSpacing/>
              <w:jc w:val="center"/>
              <w:textAlignment w:val="baseline"/>
              <w:rPr>
                <w:rFonts w:ascii="Footlight MT Light" w:eastAsia="+mn-ea" w:hAnsi="Footlight MT Light" w:cs="Times New Roman"/>
                <w:b/>
                <w:kern w:val="24"/>
                <w:sz w:val="28"/>
                <w:szCs w:val="28"/>
              </w:rPr>
            </w:pPr>
            <w:r w:rsidRPr="005D15E5">
              <w:rPr>
                <w:rFonts w:ascii="Footlight MT Light" w:eastAsia="+mn-ea" w:hAnsi="Footlight MT Light" w:cs="Times New Roman"/>
                <w:b/>
                <w:kern w:val="24"/>
                <w:sz w:val="28"/>
                <w:szCs w:val="28"/>
              </w:rPr>
              <w:t>Displays</w:t>
            </w:r>
            <w:r w:rsidR="00001641" w:rsidRPr="005D15E5">
              <w:rPr>
                <w:rFonts w:ascii="Footlight MT Light" w:eastAsia="+mn-ea" w:hAnsi="Footlight MT Light" w:cs="Times New Roman"/>
                <w:b/>
                <w:kern w:val="24"/>
                <w:sz w:val="28"/>
                <w:szCs w:val="28"/>
              </w:rPr>
              <w:t xml:space="preserve"> and resources organisation</w:t>
            </w:r>
          </w:p>
          <w:p w:rsidR="00634F87" w:rsidRDefault="00634F87" w:rsidP="005D15E5">
            <w:pPr>
              <w:spacing w:line="360" w:lineRule="auto"/>
              <w:contextualSpacing/>
              <w:jc w:val="center"/>
              <w:textAlignment w:val="baseline"/>
              <w:rPr>
                <w:rFonts w:ascii="Footlight MT Light" w:eastAsia="+mn-ea" w:hAnsi="Footlight MT Light" w:cs="Times New Roman"/>
                <w:b/>
                <w:kern w:val="24"/>
                <w:sz w:val="28"/>
                <w:szCs w:val="28"/>
              </w:rPr>
            </w:pPr>
          </w:p>
          <w:p w:rsidR="00634F87" w:rsidRPr="005D15E5" w:rsidRDefault="00634F87" w:rsidP="005D15E5">
            <w:pPr>
              <w:spacing w:line="360" w:lineRule="auto"/>
              <w:contextualSpacing/>
              <w:jc w:val="center"/>
              <w:textAlignment w:val="baseline"/>
              <w:rPr>
                <w:rFonts w:ascii="Footlight MT Light" w:eastAsia="+mn-ea" w:hAnsi="Footlight MT Light" w:cs="Times New Roman"/>
                <w:b/>
                <w:kern w:val="24"/>
                <w:sz w:val="28"/>
                <w:szCs w:val="28"/>
              </w:rPr>
            </w:pPr>
            <w:r>
              <w:rPr>
                <w:rFonts w:ascii="Footlight MT Light" w:eastAsia="+mn-ea" w:hAnsi="Footlight MT Light" w:cs="Times New Roman"/>
                <w:b/>
                <w:noProof/>
                <w:kern w:val="24"/>
                <w:sz w:val="28"/>
                <w:szCs w:val="28"/>
              </w:rPr>
              <w:drawing>
                <wp:inline distT="0" distB="0" distL="0" distR="0">
                  <wp:extent cx="1282065" cy="990600"/>
                  <wp:effectExtent l="19050" t="0" r="0" b="0"/>
                  <wp:docPr id="29" name="Picture 28" descr="MATHS 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WALL.PNG"/>
                          <pic:cNvPicPr/>
                        </pic:nvPicPr>
                        <pic:blipFill>
                          <a:blip r:embed="rId11" cstate="print"/>
                          <a:stretch>
                            <a:fillRect/>
                          </a:stretch>
                        </pic:blipFill>
                        <pic:spPr>
                          <a:xfrm>
                            <a:off x="0" y="0"/>
                            <a:ext cx="1282065" cy="990600"/>
                          </a:xfrm>
                          <a:prstGeom prst="rect">
                            <a:avLst/>
                          </a:prstGeom>
                        </pic:spPr>
                      </pic:pic>
                    </a:graphicData>
                  </a:graphic>
                </wp:inline>
              </w:drawing>
            </w:r>
          </w:p>
        </w:tc>
        <w:tc>
          <w:tcPr>
            <w:tcW w:w="8447" w:type="dxa"/>
          </w:tcPr>
          <w:p w:rsidR="00001641" w:rsidRPr="00001641" w:rsidRDefault="00001641" w:rsidP="0016437D">
            <w:pPr>
              <w:rPr>
                <w:rFonts w:ascii="Footlight MT Light" w:hAnsi="Footlight MT Light" w:cs="Times New Roman"/>
                <w:b/>
                <w:sz w:val="24"/>
                <w:szCs w:val="24"/>
              </w:rPr>
            </w:pPr>
            <w:r w:rsidRPr="00001641">
              <w:rPr>
                <w:rFonts w:ascii="Footlight MT Light" w:hAnsi="Footlight MT Light" w:cs="Times New Roman"/>
                <w:b/>
                <w:sz w:val="24"/>
                <w:szCs w:val="24"/>
              </w:rPr>
              <w:t>Displays should include:</w:t>
            </w:r>
          </w:p>
          <w:p w:rsidR="00E63E46" w:rsidRDefault="00E63E46" w:rsidP="0016437D">
            <w:pPr>
              <w:rPr>
                <w:rFonts w:ascii="Footlight MT Light" w:hAnsi="Footlight MT Light" w:cs="Times New Roman"/>
                <w:sz w:val="24"/>
                <w:szCs w:val="24"/>
              </w:rPr>
            </w:pPr>
            <w:r w:rsidRPr="00001641">
              <w:rPr>
                <w:rFonts w:ascii="Footlight MT Light" w:hAnsi="Footlight MT Light" w:cs="Times New Roman"/>
                <w:sz w:val="24"/>
                <w:szCs w:val="24"/>
              </w:rPr>
              <w:t xml:space="preserve">Number lines and number squares. Interactive hundred squares preferable, particularly in early years. </w:t>
            </w:r>
          </w:p>
          <w:p w:rsidR="00001641" w:rsidRPr="00001641" w:rsidRDefault="00001641" w:rsidP="00001641">
            <w:pPr>
              <w:rPr>
                <w:rFonts w:ascii="Footlight MT Light" w:hAnsi="Footlight MT Light" w:cs="Times New Roman"/>
                <w:sz w:val="24"/>
                <w:szCs w:val="24"/>
              </w:rPr>
            </w:pPr>
            <w:r>
              <w:rPr>
                <w:rFonts w:ascii="Footlight MT Light" w:hAnsi="Footlight MT Light" w:cs="Times New Roman"/>
                <w:sz w:val="24"/>
                <w:szCs w:val="24"/>
              </w:rPr>
              <w:t>Strategies that are being taught</w:t>
            </w:r>
            <w:r w:rsidRPr="00001641">
              <w:rPr>
                <w:rFonts w:ascii="Footlight MT Light" w:hAnsi="Footlight MT Light" w:cs="Times New Roman"/>
                <w:sz w:val="24"/>
                <w:szCs w:val="24"/>
              </w:rPr>
              <w:t xml:space="preserve">. </w:t>
            </w:r>
            <w:r>
              <w:rPr>
                <w:rFonts w:ascii="Footlight MT Light" w:hAnsi="Footlight MT Light" w:cs="Times New Roman"/>
                <w:sz w:val="24"/>
                <w:szCs w:val="24"/>
              </w:rPr>
              <w:t>Preferable that posters are</w:t>
            </w:r>
            <w:r w:rsidRPr="00001641">
              <w:rPr>
                <w:rFonts w:ascii="Footlight MT Light" w:hAnsi="Footlight MT Light" w:cs="Times New Roman"/>
                <w:sz w:val="24"/>
                <w:szCs w:val="24"/>
              </w:rPr>
              <w:t xml:space="preserve"> created by children. </w:t>
            </w:r>
          </w:p>
          <w:p w:rsidR="00001641" w:rsidRPr="00001641" w:rsidRDefault="00001641" w:rsidP="00001641">
            <w:pPr>
              <w:rPr>
                <w:rFonts w:ascii="Footlight MT Light" w:hAnsi="Footlight MT Light" w:cs="Times New Roman"/>
                <w:sz w:val="24"/>
                <w:szCs w:val="24"/>
              </w:rPr>
            </w:pPr>
            <w:r w:rsidRPr="00001641">
              <w:rPr>
                <w:rFonts w:ascii="Footlight MT Light" w:hAnsi="Footlight MT Light" w:cs="Times New Roman"/>
                <w:sz w:val="24"/>
                <w:szCs w:val="24"/>
              </w:rPr>
              <w:t>Part, part whole display.</w:t>
            </w:r>
          </w:p>
          <w:p w:rsidR="00001641" w:rsidRPr="00001641" w:rsidRDefault="00001641" w:rsidP="00001641">
            <w:pPr>
              <w:rPr>
                <w:rFonts w:ascii="Footlight MT Light" w:hAnsi="Footlight MT Light" w:cs="Times New Roman"/>
                <w:sz w:val="24"/>
                <w:szCs w:val="24"/>
              </w:rPr>
            </w:pPr>
            <w:r w:rsidRPr="00001641">
              <w:rPr>
                <w:rFonts w:ascii="Footlight MT Light" w:hAnsi="Footlight MT Light" w:cs="Times New Roman"/>
                <w:sz w:val="24"/>
                <w:szCs w:val="24"/>
              </w:rPr>
              <w:t xml:space="preserve">Maths vocabulary particularly to support with </w:t>
            </w:r>
            <w:r>
              <w:rPr>
                <w:rFonts w:ascii="Footlight MT Light" w:hAnsi="Footlight MT Light" w:cs="Times New Roman"/>
                <w:sz w:val="24"/>
                <w:szCs w:val="24"/>
              </w:rPr>
              <w:t>problem solving</w:t>
            </w:r>
            <w:r w:rsidRPr="00001641">
              <w:rPr>
                <w:rFonts w:ascii="Footlight MT Light" w:hAnsi="Footlight MT Light" w:cs="Times New Roman"/>
                <w:sz w:val="24"/>
                <w:szCs w:val="24"/>
              </w:rPr>
              <w:t xml:space="preserve">. </w:t>
            </w:r>
          </w:p>
          <w:p w:rsidR="00001641" w:rsidRPr="00001641" w:rsidRDefault="00001641" w:rsidP="00001641">
            <w:pPr>
              <w:rPr>
                <w:rFonts w:ascii="Footlight MT Light" w:hAnsi="Footlight MT Light" w:cs="Times New Roman"/>
                <w:sz w:val="24"/>
                <w:szCs w:val="24"/>
              </w:rPr>
            </w:pPr>
            <w:r w:rsidRPr="00001641">
              <w:rPr>
                <w:rFonts w:ascii="Footlight MT Light" w:hAnsi="Footlight MT Light" w:cs="Times New Roman"/>
                <w:sz w:val="24"/>
                <w:szCs w:val="24"/>
              </w:rPr>
              <w:t>Pupil work.</w:t>
            </w:r>
          </w:p>
          <w:p w:rsidR="00001641" w:rsidRPr="00001641" w:rsidRDefault="00001641" w:rsidP="00001641">
            <w:pPr>
              <w:rPr>
                <w:rFonts w:ascii="Footlight MT Light" w:hAnsi="Footlight MT Light" w:cs="Times New Roman"/>
                <w:sz w:val="24"/>
                <w:szCs w:val="24"/>
              </w:rPr>
            </w:pPr>
            <w:r w:rsidRPr="00001641">
              <w:rPr>
                <w:rFonts w:ascii="Footlight MT Light" w:hAnsi="Footlight MT Light" w:cs="Times New Roman"/>
                <w:sz w:val="24"/>
                <w:szCs w:val="24"/>
              </w:rPr>
              <w:t>Clock with time intervals.</w:t>
            </w:r>
          </w:p>
          <w:p w:rsidR="00001641" w:rsidRPr="00001641" w:rsidRDefault="00001641" w:rsidP="00001641">
            <w:pPr>
              <w:rPr>
                <w:rFonts w:ascii="Footlight MT Light" w:hAnsi="Footlight MT Light" w:cs="Times New Roman"/>
                <w:sz w:val="24"/>
                <w:szCs w:val="24"/>
              </w:rPr>
            </w:pPr>
            <w:r w:rsidRPr="00001641">
              <w:rPr>
                <w:rFonts w:ascii="Footlight MT Light" w:hAnsi="Footlight MT Light" w:cs="Times New Roman"/>
                <w:sz w:val="24"/>
                <w:szCs w:val="24"/>
              </w:rPr>
              <w:t xml:space="preserve">Months of the year, days of the week, seasons. </w:t>
            </w:r>
          </w:p>
          <w:p w:rsidR="00001641" w:rsidRPr="00001641" w:rsidRDefault="00001641" w:rsidP="00001641">
            <w:pPr>
              <w:rPr>
                <w:rFonts w:ascii="Footlight MT Light" w:hAnsi="Footlight MT Light" w:cs="Times New Roman"/>
                <w:sz w:val="24"/>
                <w:szCs w:val="24"/>
              </w:rPr>
            </w:pPr>
            <w:r w:rsidRPr="00001641">
              <w:rPr>
                <w:rFonts w:ascii="Footlight MT Light" w:hAnsi="Footlight MT Light" w:cs="Times New Roman"/>
                <w:sz w:val="24"/>
                <w:szCs w:val="24"/>
              </w:rPr>
              <w:t>Calendars.</w:t>
            </w:r>
          </w:p>
          <w:p w:rsidR="00001641" w:rsidRPr="00001641" w:rsidRDefault="00001641" w:rsidP="00001641">
            <w:pPr>
              <w:rPr>
                <w:rFonts w:ascii="Footlight MT Light" w:hAnsi="Footlight MT Light" w:cs="Times New Roman"/>
                <w:sz w:val="24"/>
                <w:szCs w:val="24"/>
              </w:rPr>
            </w:pPr>
            <w:r w:rsidRPr="00001641">
              <w:rPr>
                <w:rFonts w:ascii="Footlight MT Light" w:hAnsi="Footlight MT Light" w:cs="Times New Roman"/>
                <w:sz w:val="24"/>
                <w:szCs w:val="24"/>
              </w:rPr>
              <w:t>Daily timetable – date and time in context.</w:t>
            </w:r>
          </w:p>
          <w:p w:rsidR="00001641" w:rsidRPr="00001641" w:rsidRDefault="00001641" w:rsidP="0016437D">
            <w:pPr>
              <w:rPr>
                <w:rFonts w:ascii="Footlight MT Light" w:hAnsi="Footlight MT Light" w:cs="Times New Roman"/>
                <w:b/>
                <w:sz w:val="24"/>
                <w:szCs w:val="24"/>
              </w:rPr>
            </w:pPr>
            <w:r w:rsidRPr="00001641">
              <w:rPr>
                <w:rFonts w:ascii="Footlight MT Light" w:hAnsi="Footlight MT Light" w:cs="Times New Roman"/>
                <w:b/>
                <w:sz w:val="24"/>
                <w:szCs w:val="24"/>
              </w:rPr>
              <w:t>Resources:</w:t>
            </w:r>
          </w:p>
          <w:p w:rsidR="00E63E46" w:rsidRPr="00001641" w:rsidRDefault="00001641" w:rsidP="0016437D">
            <w:pPr>
              <w:rPr>
                <w:rFonts w:ascii="Footlight MT Light" w:hAnsi="Footlight MT Light" w:cs="Times New Roman"/>
                <w:sz w:val="24"/>
                <w:szCs w:val="24"/>
              </w:rPr>
            </w:pPr>
            <w:r>
              <w:rPr>
                <w:rFonts w:ascii="Footlight MT Light" w:hAnsi="Footlight MT Light" w:cs="Times New Roman"/>
                <w:sz w:val="24"/>
                <w:szCs w:val="24"/>
              </w:rPr>
              <w:t xml:space="preserve">Should be </w:t>
            </w:r>
            <w:r w:rsidR="00E63E46" w:rsidRPr="00001641">
              <w:rPr>
                <w:rFonts w:ascii="Footlight MT Light" w:hAnsi="Footlight MT Light" w:cs="Times New Roman"/>
                <w:sz w:val="24"/>
                <w:szCs w:val="24"/>
              </w:rPr>
              <w:t>clearly labelled to encourage children to take ownership.</w:t>
            </w:r>
          </w:p>
          <w:p w:rsidR="00E63E46" w:rsidRPr="00001641" w:rsidRDefault="00001641" w:rsidP="00E234D6">
            <w:pPr>
              <w:rPr>
                <w:rFonts w:ascii="Footlight MT Light" w:hAnsi="Footlight MT Light" w:cs="Times New Roman"/>
                <w:sz w:val="24"/>
                <w:szCs w:val="24"/>
              </w:rPr>
            </w:pPr>
            <w:r>
              <w:rPr>
                <w:rFonts w:ascii="Footlight MT Light" w:hAnsi="Footlight MT Light" w:cs="Times New Roman"/>
                <w:sz w:val="24"/>
                <w:szCs w:val="24"/>
              </w:rPr>
              <w:t>Every class should have a Maths box</w:t>
            </w:r>
            <w:r w:rsidR="00E234D6">
              <w:rPr>
                <w:rFonts w:ascii="Footlight MT Light" w:hAnsi="Footlight MT Light" w:cs="Times New Roman"/>
                <w:sz w:val="24"/>
                <w:szCs w:val="24"/>
              </w:rPr>
              <w:t xml:space="preserve"> </w:t>
            </w:r>
            <w:r w:rsidR="00E234D6" w:rsidRPr="00E234D6">
              <w:rPr>
                <w:rFonts w:ascii="Footlight MT Light" w:hAnsi="Footlight MT Light" w:cs="Times New Roman"/>
                <w:i/>
                <w:sz w:val="24"/>
                <w:szCs w:val="24"/>
              </w:rPr>
              <w:t>(COVID individual pack</w:t>
            </w:r>
            <w:r w:rsidR="00E234D6">
              <w:rPr>
                <w:rFonts w:ascii="Footlight MT Light" w:hAnsi="Footlight MT Light" w:cs="Times New Roman"/>
                <w:i/>
                <w:sz w:val="24"/>
                <w:szCs w:val="24"/>
              </w:rPr>
              <w:t>s)</w:t>
            </w:r>
            <w:r>
              <w:rPr>
                <w:rFonts w:ascii="Footlight MT Light" w:hAnsi="Footlight MT Light" w:cs="Times New Roman"/>
                <w:sz w:val="24"/>
                <w:szCs w:val="24"/>
              </w:rPr>
              <w:t xml:space="preserve"> which includes a variety</w:t>
            </w:r>
            <w:r w:rsidR="00E63E46" w:rsidRPr="00001641">
              <w:rPr>
                <w:rFonts w:ascii="Footlight MT Light" w:hAnsi="Footlight MT Light" w:cs="Times New Roman"/>
                <w:sz w:val="24"/>
                <w:szCs w:val="24"/>
              </w:rPr>
              <w:t xml:space="preserve"> of resources stage appropriate. </w:t>
            </w:r>
            <w:r>
              <w:rPr>
                <w:rFonts w:ascii="Footlight MT Light" w:hAnsi="Footlight MT Light" w:cs="Times New Roman"/>
                <w:sz w:val="24"/>
                <w:szCs w:val="24"/>
              </w:rPr>
              <w:t xml:space="preserve">It will includes resources </w:t>
            </w:r>
            <w:r w:rsidR="00E63E46" w:rsidRPr="00001641">
              <w:rPr>
                <w:rFonts w:ascii="Footlight MT Light" w:hAnsi="Footlight MT Light" w:cs="Times New Roman"/>
                <w:sz w:val="24"/>
                <w:szCs w:val="24"/>
              </w:rPr>
              <w:t>such as tens frames, counting materials, playing cards</w:t>
            </w:r>
            <w:r>
              <w:rPr>
                <w:rFonts w:ascii="Footlight MT Light" w:hAnsi="Footlight MT Light" w:cs="Times New Roman"/>
                <w:sz w:val="24"/>
                <w:szCs w:val="24"/>
              </w:rPr>
              <w:t>, dice</w:t>
            </w:r>
            <w:r w:rsidR="00E63E46" w:rsidRPr="00001641">
              <w:rPr>
                <w:rFonts w:ascii="Footlight MT Light" w:hAnsi="Footlight MT Light" w:cs="Times New Roman"/>
                <w:sz w:val="24"/>
                <w:szCs w:val="24"/>
              </w:rPr>
              <w:t xml:space="preserve"> etc. </w:t>
            </w:r>
          </w:p>
        </w:tc>
      </w:tr>
      <w:tr w:rsidR="00E63E46" w:rsidRPr="00895745" w:rsidTr="005D15E5">
        <w:trPr>
          <w:trHeight w:val="1566"/>
        </w:trPr>
        <w:tc>
          <w:tcPr>
            <w:tcW w:w="2235" w:type="dxa"/>
          </w:tcPr>
          <w:p w:rsidR="00E63E46" w:rsidRDefault="00E63E46" w:rsidP="00FD743D">
            <w:pPr>
              <w:spacing w:line="360" w:lineRule="auto"/>
              <w:ind w:left="360"/>
              <w:textAlignment w:val="baseline"/>
              <w:rPr>
                <w:rFonts w:ascii="Footlight MT Light" w:eastAsia="+mn-ea" w:hAnsi="Footlight MT Light" w:cs="Times New Roman"/>
                <w:b/>
                <w:kern w:val="24"/>
                <w:sz w:val="28"/>
                <w:szCs w:val="28"/>
              </w:rPr>
            </w:pPr>
            <w:r w:rsidRPr="005D15E5">
              <w:rPr>
                <w:rFonts w:ascii="Footlight MT Light" w:eastAsia="+mn-ea" w:hAnsi="Footlight MT Light" w:cs="Times New Roman"/>
                <w:b/>
                <w:kern w:val="24"/>
                <w:sz w:val="28"/>
                <w:szCs w:val="28"/>
              </w:rPr>
              <w:t>On the table</w:t>
            </w:r>
          </w:p>
          <w:p w:rsidR="00634F87" w:rsidRDefault="00634F87" w:rsidP="005D15E5">
            <w:pPr>
              <w:spacing w:line="360" w:lineRule="auto"/>
              <w:ind w:left="360"/>
              <w:jc w:val="center"/>
              <w:textAlignment w:val="baseline"/>
              <w:rPr>
                <w:rFonts w:ascii="Footlight MT Light" w:eastAsia="+mn-ea" w:hAnsi="Footlight MT Light" w:cs="Times New Roman"/>
                <w:b/>
                <w:kern w:val="24"/>
                <w:sz w:val="28"/>
                <w:szCs w:val="28"/>
              </w:rPr>
            </w:pPr>
          </w:p>
          <w:p w:rsidR="00634F87" w:rsidRPr="005D15E5" w:rsidRDefault="00634F87" w:rsidP="00634F87">
            <w:pPr>
              <w:spacing w:line="360" w:lineRule="auto"/>
              <w:jc w:val="center"/>
              <w:textAlignment w:val="baseline"/>
              <w:rPr>
                <w:rFonts w:ascii="Footlight MT Light" w:hAnsi="Footlight MT Light" w:cs="Times New Roman"/>
                <w:b/>
                <w:sz w:val="28"/>
                <w:szCs w:val="28"/>
              </w:rPr>
            </w:pPr>
            <w:r>
              <w:rPr>
                <w:rFonts w:ascii="Footlight MT Light" w:eastAsia="+mn-ea" w:hAnsi="Footlight MT Light" w:cs="Times New Roman"/>
                <w:b/>
                <w:noProof/>
                <w:kern w:val="24"/>
                <w:sz w:val="28"/>
                <w:szCs w:val="28"/>
              </w:rPr>
              <w:drawing>
                <wp:inline distT="0" distB="0" distL="0" distR="0">
                  <wp:extent cx="1190891" cy="836762"/>
                  <wp:effectExtent l="19050" t="0" r="9259" b="0"/>
                  <wp:docPr id="27" name="Picture 2" descr="C:\Users\User\AppData\Local\Microsoft\Windows\Temporary Internet Files\Content.IE5\H7GCM24N\room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H7GCM24N\room7[1].jpg"/>
                          <pic:cNvPicPr>
                            <a:picLocks noChangeAspect="1" noChangeArrowheads="1"/>
                          </pic:cNvPicPr>
                        </pic:nvPicPr>
                        <pic:blipFill>
                          <a:blip r:embed="rId12" cstate="print"/>
                          <a:srcRect/>
                          <a:stretch>
                            <a:fillRect/>
                          </a:stretch>
                        </pic:blipFill>
                        <pic:spPr bwMode="auto">
                          <a:xfrm>
                            <a:off x="0" y="0"/>
                            <a:ext cx="1190633" cy="836581"/>
                          </a:xfrm>
                          <a:prstGeom prst="rect">
                            <a:avLst/>
                          </a:prstGeom>
                          <a:noFill/>
                          <a:ln w="9525">
                            <a:noFill/>
                            <a:miter lim="800000"/>
                            <a:headEnd/>
                            <a:tailEnd/>
                          </a:ln>
                        </pic:spPr>
                      </pic:pic>
                    </a:graphicData>
                  </a:graphic>
                </wp:inline>
              </w:drawing>
            </w:r>
          </w:p>
        </w:tc>
        <w:tc>
          <w:tcPr>
            <w:tcW w:w="8447" w:type="dxa"/>
          </w:tcPr>
          <w:p w:rsidR="005D15E5" w:rsidRPr="005D15E5" w:rsidRDefault="005D15E5" w:rsidP="0016437D">
            <w:pPr>
              <w:rPr>
                <w:rFonts w:ascii="Footlight MT Light" w:hAnsi="Footlight MT Light" w:cs="Times New Roman"/>
                <w:b/>
                <w:sz w:val="24"/>
                <w:szCs w:val="24"/>
              </w:rPr>
            </w:pPr>
            <w:r w:rsidRPr="005D15E5">
              <w:rPr>
                <w:rFonts w:ascii="Footlight MT Light" w:hAnsi="Footlight MT Light" w:cs="Times New Roman"/>
                <w:b/>
                <w:sz w:val="24"/>
                <w:szCs w:val="24"/>
              </w:rPr>
              <w:t>Learners should have access to:</w:t>
            </w:r>
          </w:p>
          <w:p w:rsidR="00E63E46" w:rsidRPr="00001641" w:rsidRDefault="00E63E46" w:rsidP="0016437D">
            <w:pPr>
              <w:rPr>
                <w:rFonts w:ascii="Footlight MT Light" w:hAnsi="Footlight MT Light" w:cs="Times New Roman"/>
                <w:sz w:val="24"/>
                <w:szCs w:val="24"/>
              </w:rPr>
            </w:pPr>
            <w:r w:rsidRPr="00001641">
              <w:rPr>
                <w:rFonts w:ascii="Footlight MT Light" w:hAnsi="Footlight MT Light" w:cs="Times New Roman"/>
                <w:sz w:val="24"/>
                <w:szCs w:val="24"/>
              </w:rPr>
              <w:t xml:space="preserve">Manipulatives – cubes, </w:t>
            </w:r>
            <w:proofErr w:type="spellStart"/>
            <w:r w:rsidRPr="00001641">
              <w:rPr>
                <w:rFonts w:ascii="Footlight MT Light" w:hAnsi="Footlight MT Light" w:cs="Times New Roman"/>
                <w:sz w:val="24"/>
                <w:szCs w:val="24"/>
              </w:rPr>
              <w:t>diennes</w:t>
            </w:r>
            <w:proofErr w:type="spellEnd"/>
            <w:r w:rsidRPr="00001641">
              <w:rPr>
                <w:rFonts w:ascii="Footlight MT Light" w:hAnsi="Footlight MT Light" w:cs="Times New Roman"/>
                <w:sz w:val="24"/>
                <w:szCs w:val="24"/>
              </w:rPr>
              <w:t xml:space="preserve"> materials, place </w:t>
            </w:r>
            <w:r w:rsidR="00C44794">
              <w:rPr>
                <w:rFonts w:ascii="Footlight MT Light" w:hAnsi="Footlight MT Light" w:cs="Times New Roman"/>
                <w:sz w:val="24"/>
                <w:szCs w:val="24"/>
              </w:rPr>
              <w:t xml:space="preserve">value counters, </w:t>
            </w:r>
            <w:proofErr w:type="spellStart"/>
            <w:r w:rsidR="00C44794">
              <w:rPr>
                <w:rFonts w:ascii="Footlight MT Light" w:hAnsi="Footlight MT Light" w:cs="Times New Roman"/>
                <w:sz w:val="24"/>
                <w:szCs w:val="24"/>
              </w:rPr>
              <w:t>cuisinaire</w:t>
            </w:r>
            <w:proofErr w:type="spellEnd"/>
            <w:r w:rsidR="00C44794">
              <w:rPr>
                <w:rFonts w:ascii="Footlight MT Light" w:hAnsi="Footlight MT Light" w:cs="Times New Roman"/>
                <w:sz w:val="24"/>
                <w:szCs w:val="24"/>
              </w:rPr>
              <w:t xml:space="preserve"> rods, </w:t>
            </w:r>
          </w:p>
          <w:p w:rsidR="00E63E46" w:rsidRPr="00001641" w:rsidRDefault="00E63E46" w:rsidP="0016437D">
            <w:pPr>
              <w:rPr>
                <w:rFonts w:ascii="Footlight MT Light" w:hAnsi="Footlight MT Light" w:cs="Times New Roman"/>
                <w:sz w:val="24"/>
                <w:szCs w:val="24"/>
              </w:rPr>
            </w:pPr>
            <w:r w:rsidRPr="00001641">
              <w:rPr>
                <w:rFonts w:ascii="Footlight MT Light" w:hAnsi="Footlight MT Light" w:cs="Times New Roman"/>
                <w:sz w:val="24"/>
                <w:szCs w:val="24"/>
              </w:rPr>
              <w:t>Number lines</w:t>
            </w:r>
            <w:r w:rsidR="00044CF0">
              <w:rPr>
                <w:rFonts w:ascii="Footlight MT Light" w:hAnsi="Footlight MT Light" w:cs="Times New Roman"/>
                <w:sz w:val="24"/>
                <w:szCs w:val="24"/>
              </w:rPr>
              <w:t xml:space="preserve">, </w:t>
            </w:r>
            <w:proofErr w:type="spellStart"/>
            <w:r w:rsidR="00044CF0">
              <w:rPr>
                <w:rFonts w:ascii="Footlight MT Light" w:hAnsi="Footlight MT Light" w:cs="Times New Roman"/>
                <w:sz w:val="24"/>
                <w:szCs w:val="24"/>
              </w:rPr>
              <w:t>rekenrek</w:t>
            </w:r>
            <w:proofErr w:type="spellEnd"/>
            <w:r w:rsidR="006F4584">
              <w:rPr>
                <w:rFonts w:ascii="Footlight MT Light" w:hAnsi="Footlight MT Light" w:cs="Times New Roman"/>
                <w:sz w:val="24"/>
                <w:szCs w:val="24"/>
              </w:rPr>
              <w:t>, double sided counters</w:t>
            </w:r>
            <w:r w:rsidR="00C44794">
              <w:rPr>
                <w:rFonts w:ascii="Footlight MT Light" w:hAnsi="Footlight MT Light" w:cs="Times New Roman"/>
                <w:sz w:val="24"/>
                <w:szCs w:val="24"/>
              </w:rPr>
              <w:t xml:space="preserve">, ten frames, </w:t>
            </w:r>
            <w:proofErr w:type="spellStart"/>
            <w:r w:rsidR="00C44794">
              <w:rPr>
                <w:rFonts w:ascii="Footlight MT Light" w:hAnsi="Footlight MT Light" w:cs="Times New Roman"/>
                <w:sz w:val="24"/>
                <w:szCs w:val="24"/>
              </w:rPr>
              <w:t>numicon</w:t>
            </w:r>
            <w:proofErr w:type="spellEnd"/>
          </w:p>
          <w:p w:rsidR="00E63E46" w:rsidRPr="00001641" w:rsidRDefault="00E63E46" w:rsidP="0016437D">
            <w:pPr>
              <w:rPr>
                <w:rFonts w:ascii="Footlight MT Light" w:hAnsi="Footlight MT Light" w:cs="Times New Roman"/>
                <w:sz w:val="24"/>
                <w:szCs w:val="24"/>
              </w:rPr>
            </w:pPr>
            <w:r w:rsidRPr="00001641">
              <w:rPr>
                <w:rFonts w:ascii="Footlight MT Light" w:hAnsi="Footlight MT Light" w:cs="Times New Roman"/>
                <w:sz w:val="24"/>
                <w:szCs w:val="24"/>
              </w:rPr>
              <w:t>Whiteboards and pens</w:t>
            </w:r>
            <w:r w:rsidR="00C44794">
              <w:rPr>
                <w:rFonts w:ascii="Footlight MT Light" w:hAnsi="Footlight MT Light" w:cs="Times New Roman"/>
                <w:sz w:val="24"/>
                <w:szCs w:val="24"/>
              </w:rPr>
              <w:t xml:space="preserve"> – draw pictorial representations/ bar models</w:t>
            </w:r>
          </w:p>
          <w:p w:rsidR="00E63E46" w:rsidRDefault="005D15E5" w:rsidP="0016437D">
            <w:pPr>
              <w:rPr>
                <w:rFonts w:ascii="Footlight MT Light" w:hAnsi="Footlight MT Light" w:cs="Times New Roman"/>
                <w:sz w:val="24"/>
                <w:szCs w:val="24"/>
              </w:rPr>
            </w:pPr>
            <w:r>
              <w:rPr>
                <w:rFonts w:ascii="Footlight MT Light" w:hAnsi="Footlight MT Light" w:cs="Times New Roman"/>
                <w:sz w:val="24"/>
                <w:szCs w:val="24"/>
              </w:rPr>
              <w:t>Part, part whole</w:t>
            </w:r>
            <w:r w:rsidR="006F4584">
              <w:rPr>
                <w:rFonts w:ascii="Footlight MT Light" w:hAnsi="Footlight MT Light" w:cs="Times New Roman"/>
                <w:sz w:val="24"/>
                <w:szCs w:val="24"/>
              </w:rPr>
              <w:t xml:space="preserve"> </w:t>
            </w:r>
            <w:r>
              <w:rPr>
                <w:rFonts w:ascii="Footlight MT Light" w:hAnsi="Footlight MT Light" w:cs="Times New Roman"/>
                <w:sz w:val="24"/>
                <w:szCs w:val="24"/>
              </w:rPr>
              <w:t>boards</w:t>
            </w:r>
          </w:p>
          <w:p w:rsidR="00E63E46" w:rsidRPr="00001641" w:rsidRDefault="00E63E46" w:rsidP="0016437D">
            <w:pPr>
              <w:rPr>
                <w:rFonts w:ascii="Footlight MT Light" w:hAnsi="Footlight MT Light" w:cs="Times New Roman"/>
                <w:sz w:val="24"/>
                <w:szCs w:val="24"/>
              </w:rPr>
            </w:pPr>
            <w:r w:rsidRPr="00001641">
              <w:rPr>
                <w:rFonts w:ascii="Footlight MT Light" w:hAnsi="Footlight MT Light" w:cs="Times New Roman"/>
                <w:sz w:val="24"/>
                <w:szCs w:val="24"/>
              </w:rPr>
              <w:t>Counting sticks.</w:t>
            </w:r>
          </w:p>
          <w:p w:rsidR="00E63E46" w:rsidRPr="00001641" w:rsidRDefault="00E63E46" w:rsidP="0016437D">
            <w:pPr>
              <w:rPr>
                <w:rFonts w:ascii="Footlight MT Light" w:hAnsi="Footlight MT Light" w:cs="Times New Roman"/>
                <w:sz w:val="24"/>
                <w:szCs w:val="24"/>
              </w:rPr>
            </w:pPr>
            <w:r w:rsidRPr="00001641">
              <w:rPr>
                <w:rFonts w:ascii="Footlight MT Light" w:hAnsi="Footlight MT Light" w:cs="Times New Roman"/>
                <w:sz w:val="24"/>
                <w:szCs w:val="24"/>
              </w:rPr>
              <w:t>Active games.</w:t>
            </w:r>
          </w:p>
          <w:p w:rsidR="00E63E46" w:rsidRDefault="00E63E46" w:rsidP="0016437D">
            <w:pPr>
              <w:rPr>
                <w:rFonts w:ascii="Footlight MT Light" w:hAnsi="Footlight MT Light" w:cs="Times New Roman"/>
                <w:sz w:val="24"/>
                <w:szCs w:val="24"/>
              </w:rPr>
            </w:pPr>
            <w:r w:rsidRPr="00001641">
              <w:rPr>
                <w:rFonts w:ascii="Footlight MT Light" w:hAnsi="Footlight MT Light" w:cs="Times New Roman"/>
                <w:sz w:val="24"/>
                <w:szCs w:val="24"/>
              </w:rPr>
              <w:t>2D and 3D Shapes.</w:t>
            </w:r>
          </w:p>
          <w:p w:rsidR="00001641" w:rsidRPr="00001641" w:rsidRDefault="00001641" w:rsidP="0016437D">
            <w:pPr>
              <w:rPr>
                <w:rFonts w:ascii="Footlight MT Light" w:hAnsi="Footlight MT Light" w:cs="Times New Roman"/>
                <w:sz w:val="24"/>
                <w:szCs w:val="24"/>
              </w:rPr>
            </w:pPr>
            <w:r>
              <w:rPr>
                <w:rFonts w:ascii="Footlight MT Light" w:hAnsi="Footlight MT Light" w:cs="Times New Roman"/>
                <w:sz w:val="24"/>
                <w:szCs w:val="24"/>
              </w:rPr>
              <w:t>Topical maths resources</w:t>
            </w:r>
            <w:r w:rsidR="005D15E5">
              <w:rPr>
                <w:rFonts w:ascii="Footlight MT Light" w:hAnsi="Footlight MT Light" w:cs="Times New Roman"/>
                <w:sz w:val="24"/>
                <w:szCs w:val="24"/>
              </w:rPr>
              <w:t>.</w:t>
            </w:r>
          </w:p>
        </w:tc>
      </w:tr>
      <w:tr w:rsidR="00E63E46" w:rsidRPr="00895745" w:rsidTr="005D15E5">
        <w:trPr>
          <w:trHeight w:val="839"/>
        </w:trPr>
        <w:tc>
          <w:tcPr>
            <w:tcW w:w="2235" w:type="dxa"/>
          </w:tcPr>
          <w:p w:rsidR="00E63E46" w:rsidRPr="005D15E5" w:rsidRDefault="00E63E46" w:rsidP="005D15E5">
            <w:pPr>
              <w:spacing w:line="360" w:lineRule="auto"/>
              <w:ind w:left="360"/>
              <w:jc w:val="center"/>
              <w:textAlignment w:val="baseline"/>
              <w:rPr>
                <w:rFonts w:ascii="Footlight MT Light" w:hAnsi="Footlight MT Light" w:cs="Times New Roman"/>
                <w:b/>
                <w:sz w:val="28"/>
                <w:szCs w:val="28"/>
              </w:rPr>
            </w:pPr>
            <w:r w:rsidRPr="005D15E5">
              <w:rPr>
                <w:rFonts w:ascii="Footlight MT Light" w:eastAsia="+mn-ea" w:hAnsi="Footlight MT Light" w:cs="Times New Roman"/>
                <w:b/>
                <w:kern w:val="24"/>
                <w:sz w:val="28"/>
                <w:szCs w:val="28"/>
              </w:rPr>
              <w:t xml:space="preserve">Access to </w:t>
            </w:r>
            <w:r w:rsidR="0066396C" w:rsidRPr="005D15E5">
              <w:rPr>
                <w:rFonts w:ascii="Footlight MT Light" w:eastAsia="+mn-ea" w:hAnsi="Footlight MT Light" w:cs="Times New Roman"/>
                <w:b/>
                <w:kern w:val="24"/>
                <w:sz w:val="28"/>
                <w:szCs w:val="28"/>
              </w:rPr>
              <w:t>manipulative</w:t>
            </w:r>
          </w:p>
        </w:tc>
        <w:tc>
          <w:tcPr>
            <w:tcW w:w="8447" w:type="dxa"/>
          </w:tcPr>
          <w:p w:rsidR="00E63E46" w:rsidRPr="00001641" w:rsidRDefault="005D15E5" w:rsidP="0016437D">
            <w:pPr>
              <w:rPr>
                <w:rFonts w:ascii="Footlight MT Light" w:hAnsi="Footlight MT Light" w:cs="Times New Roman"/>
                <w:sz w:val="24"/>
                <w:szCs w:val="24"/>
              </w:rPr>
            </w:pPr>
            <w:r>
              <w:rPr>
                <w:rFonts w:ascii="Footlight MT Light" w:hAnsi="Footlight MT Light" w:cs="Times New Roman"/>
                <w:sz w:val="24"/>
                <w:szCs w:val="24"/>
              </w:rPr>
              <w:t>On tables for all learners to access.</w:t>
            </w:r>
          </w:p>
          <w:p w:rsidR="00E63E46" w:rsidRPr="00001641" w:rsidRDefault="00E63E46" w:rsidP="0016437D">
            <w:pPr>
              <w:rPr>
                <w:rFonts w:ascii="Footlight MT Light" w:hAnsi="Footlight MT Light" w:cs="Times New Roman"/>
                <w:sz w:val="24"/>
                <w:szCs w:val="24"/>
              </w:rPr>
            </w:pPr>
            <w:r w:rsidRPr="00001641">
              <w:rPr>
                <w:rFonts w:ascii="Footlight MT Light" w:hAnsi="Footlight MT Light" w:cs="Times New Roman"/>
                <w:sz w:val="24"/>
                <w:szCs w:val="24"/>
              </w:rPr>
              <w:t>Clearly labelled areas within the classroom.</w:t>
            </w:r>
          </w:p>
          <w:p w:rsidR="00E63E46" w:rsidRPr="00001641" w:rsidRDefault="00E63E46" w:rsidP="0016437D">
            <w:pPr>
              <w:rPr>
                <w:rFonts w:ascii="Footlight MT Light" w:hAnsi="Footlight MT Light" w:cs="Times New Roman"/>
                <w:sz w:val="24"/>
                <w:szCs w:val="24"/>
              </w:rPr>
            </w:pPr>
            <w:r w:rsidRPr="00001641">
              <w:rPr>
                <w:rFonts w:ascii="Footlight MT Light" w:hAnsi="Footlight MT Light" w:cs="Times New Roman"/>
                <w:sz w:val="24"/>
                <w:szCs w:val="24"/>
              </w:rPr>
              <w:t>Accessible from P1-P7.</w:t>
            </w:r>
          </w:p>
        </w:tc>
      </w:tr>
      <w:tr w:rsidR="00E63E46" w:rsidRPr="00895745" w:rsidTr="005D15E5">
        <w:trPr>
          <w:trHeight w:val="1566"/>
        </w:trPr>
        <w:tc>
          <w:tcPr>
            <w:tcW w:w="2235" w:type="dxa"/>
          </w:tcPr>
          <w:p w:rsidR="00634F87" w:rsidRDefault="00E63E46" w:rsidP="00D55715">
            <w:pPr>
              <w:spacing w:line="360" w:lineRule="auto"/>
              <w:jc w:val="center"/>
              <w:textAlignment w:val="baseline"/>
              <w:rPr>
                <w:rFonts w:ascii="Footlight MT Light" w:eastAsia="+mn-ea" w:hAnsi="Footlight MT Light" w:cs="Times New Roman"/>
                <w:b/>
                <w:kern w:val="24"/>
                <w:sz w:val="28"/>
                <w:szCs w:val="28"/>
              </w:rPr>
            </w:pPr>
            <w:r w:rsidRPr="005D15E5">
              <w:rPr>
                <w:rFonts w:ascii="Footlight MT Light" w:eastAsia="+mn-ea" w:hAnsi="Footlight MT Light" w:cs="Times New Roman"/>
                <w:b/>
                <w:kern w:val="24"/>
                <w:sz w:val="28"/>
                <w:szCs w:val="28"/>
              </w:rPr>
              <w:t>Textbooks</w:t>
            </w:r>
          </w:p>
          <w:p w:rsidR="00634F87" w:rsidRPr="005D15E5" w:rsidRDefault="00634F87" w:rsidP="00D55715">
            <w:pPr>
              <w:spacing w:line="360" w:lineRule="auto"/>
              <w:jc w:val="center"/>
              <w:textAlignment w:val="baseline"/>
              <w:rPr>
                <w:rFonts w:ascii="Footlight MT Light" w:hAnsi="Footlight MT Light" w:cs="Times New Roman"/>
                <w:b/>
                <w:sz w:val="28"/>
                <w:szCs w:val="28"/>
              </w:rPr>
            </w:pPr>
            <w:r>
              <w:rPr>
                <w:rFonts w:ascii="Footlight MT Light" w:hAnsi="Footlight MT Light" w:cs="Times New Roman"/>
                <w:b/>
                <w:noProof/>
                <w:sz w:val="28"/>
                <w:szCs w:val="28"/>
              </w:rPr>
              <w:drawing>
                <wp:inline distT="0" distB="0" distL="0" distR="0">
                  <wp:extent cx="1009387" cy="1354348"/>
                  <wp:effectExtent l="19050" t="0" r="263" b="0"/>
                  <wp:docPr id="30" name="Picture 29" descr="TEXT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BOOK.PNG"/>
                          <pic:cNvPicPr/>
                        </pic:nvPicPr>
                        <pic:blipFill>
                          <a:blip r:embed="rId13" cstate="print"/>
                          <a:stretch>
                            <a:fillRect/>
                          </a:stretch>
                        </pic:blipFill>
                        <pic:spPr>
                          <a:xfrm>
                            <a:off x="0" y="0"/>
                            <a:ext cx="1011479" cy="1357155"/>
                          </a:xfrm>
                          <a:prstGeom prst="rect">
                            <a:avLst/>
                          </a:prstGeom>
                        </pic:spPr>
                      </pic:pic>
                    </a:graphicData>
                  </a:graphic>
                </wp:inline>
              </w:drawing>
            </w:r>
          </w:p>
        </w:tc>
        <w:tc>
          <w:tcPr>
            <w:tcW w:w="8447" w:type="dxa"/>
          </w:tcPr>
          <w:p w:rsidR="00634F87" w:rsidRDefault="00634F87" w:rsidP="00634F87">
            <w:pPr>
              <w:rPr>
                <w:rFonts w:ascii="Footlight MT Light" w:hAnsi="Footlight MT Light" w:cs="Times New Roman"/>
                <w:sz w:val="24"/>
                <w:szCs w:val="24"/>
              </w:rPr>
            </w:pPr>
            <w:r>
              <w:rPr>
                <w:rFonts w:ascii="Footlight MT Light" w:hAnsi="Footlight MT Light" w:cs="Times New Roman"/>
                <w:sz w:val="24"/>
                <w:szCs w:val="24"/>
              </w:rPr>
              <w:t>Within Sunnyside we use Heinemann SPMG</w:t>
            </w:r>
            <w:r w:rsidRPr="00001641">
              <w:rPr>
                <w:rFonts w:ascii="Footlight MT Light" w:hAnsi="Footlight MT Light" w:cs="Times New Roman"/>
                <w:sz w:val="24"/>
                <w:szCs w:val="24"/>
              </w:rPr>
              <w:t xml:space="preserve">. </w:t>
            </w:r>
          </w:p>
          <w:p w:rsidR="00634F87" w:rsidRPr="00001641" w:rsidRDefault="00634F87" w:rsidP="00634F87">
            <w:pPr>
              <w:rPr>
                <w:rFonts w:ascii="Footlight MT Light" w:hAnsi="Footlight MT Light" w:cs="Times New Roman"/>
                <w:sz w:val="24"/>
                <w:szCs w:val="24"/>
              </w:rPr>
            </w:pPr>
            <w:r>
              <w:rPr>
                <w:rFonts w:ascii="Footlight MT Light" w:hAnsi="Footlight MT Light" w:cs="Times New Roman"/>
                <w:sz w:val="24"/>
                <w:szCs w:val="24"/>
              </w:rPr>
              <w:t xml:space="preserve">All teachers have access to relevant </w:t>
            </w:r>
            <w:r w:rsidRPr="00001641">
              <w:rPr>
                <w:rFonts w:ascii="Footlight MT Light" w:hAnsi="Footlight MT Light" w:cs="Times New Roman"/>
                <w:sz w:val="24"/>
                <w:szCs w:val="24"/>
              </w:rPr>
              <w:t>teaching files to support active Maths.</w:t>
            </w:r>
          </w:p>
          <w:p w:rsidR="0066396C" w:rsidRPr="00001641" w:rsidRDefault="00E63E46" w:rsidP="0016437D">
            <w:pPr>
              <w:rPr>
                <w:rFonts w:ascii="Footlight MT Light" w:hAnsi="Footlight MT Light" w:cs="Times New Roman"/>
                <w:sz w:val="24"/>
                <w:szCs w:val="24"/>
              </w:rPr>
            </w:pPr>
            <w:r w:rsidRPr="00001641">
              <w:rPr>
                <w:rFonts w:ascii="Footlight MT Light" w:hAnsi="Footlight MT Light" w:cs="Times New Roman"/>
                <w:sz w:val="24"/>
                <w:szCs w:val="24"/>
              </w:rPr>
              <w:t xml:space="preserve">Previously </w:t>
            </w:r>
            <w:r w:rsidR="00634F87">
              <w:rPr>
                <w:rFonts w:ascii="Footlight MT Light" w:hAnsi="Footlight MT Light" w:cs="Times New Roman"/>
                <w:sz w:val="24"/>
                <w:szCs w:val="24"/>
              </w:rPr>
              <w:t xml:space="preserve">we </w:t>
            </w:r>
            <w:r w:rsidRPr="00001641">
              <w:rPr>
                <w:rFonts w:ascii="Footlight MT Light" w:hAnsi="Footlight MT Light" w:cs="Times New Roman"/>
                <w:sz w:val="24"/>
                <w:szCs w:val="24"/>
              </w:rPr>
              <w:t>had Workbooks in P1. Prefe</w:t>
            </w:r>
            <w:r w:rsidR="0066396C" w:rsidRPr="00001641">
              <w:rPr>
                <w:rFonts w:ascii="Footlight MT Light" w:hAnsi="Footlight MT Light" w:cs="Times New Roman"/>
                <w:sz w:val="24"/>
                <w:szCs w:val="24"/>
              </w:rPr>
              <w:t xml:space="preserve">r now to use active approach </w:t>
            </w:r>
            <w:proofErr w:type="spellStart"/>
            <w:r w:rsidR="0066396C" w:rsidRPr="00001641">
              <w:rPr>
                <w:rFonts w:ascii="Footlight MT Light" w:hAnsi="Footlight MT Light" w:cs="Times New Roman"/>
                <w:sz w:val="24"/>
                <w:szCs w:val="24"/>
              </w:rPr>
              <w:t>e.g</w:t>
            </w:r>
            <w:proofErr w:type="spellEnd"/>
            <w:r w:rsidR="0066396C" w:rsidRPr="00001641">
              <w:rPr>
                <w:rFonts w:ascii="Footlight MT Light" w:hAnsi="Footlight MT Light" w:cs="Times New Roman"/>
                <w:sz w:val="24"/>
                <w:szCs w:val="24"/>
              </w:rPr>
              <w:t xml:space="preserve"> use of tough trays.</w:t>
            </w:r>
          </w:p>
          <w:p w:rsidR="00E63E46" w:rsidRPr="00001641" w:rsidRDefault="005D15E5" w:rsidP="0016437D">
            <w:pPr>
              <w:rPr>
                <w:rFonts w:ascii="Footlight MT Light" w:hAnsi="Footlight MT Light" w:cs="Times New Roman"/>
                <w:sz w:val="24"/>
                <w:szCs w:val="24"/>
              </w:rPr>
            </w:pPr>
            <w:r>
              <w:rPr>
                <w:rFonts w:ascii="Footlight MT Light" w:hAnsi="Footlight MT Light" w:cs="Times New Roman"/>
                <w:sz w:val="24"/>
                <w:szCs w:val="24"/>
              </w:rPr>
              <w:t>F</w:t>
            </w:r>
            <w:r w:rsidR="00E63E46" w:rsidRPr="00001641">
              <w:rPr>
                <w:rFonts w:ascii="Footlight MT Light" w:hAnsi="Footlight MT Light" w:cs="Times New Roman"/>
                <w:sz w:val="24"/>
                <w:szCs w:val="24"/>
              </w:rPr>
              <w:t>rom end of first level textbooks used for abstract once children have a thorough understanding. Elements selected. Not completing page after page. Teachers selecting particular questions which may be relevant.</w:t>
            </w:r>
          </w:p>
          <w:p w:rsidR="00E63E46" w:rsidRDefault="00E63E46" w:rsidP="0016437D">
            <w:pPr>
              <w:rPr>
                <w:rFonts w:ascii="Footlight MT Light" w:hAnsi="Footlight MT Light" w:cs="Times New Roman"/>
                <w:sz w:val="24"/>
                <w:szCs w:val="24"/>
              </w:rPr>
            </w:pPr>
            <w:proofErr w:type="spellStart"/>
            <w:r w:rsidRPr="00001641">
              <w:rPr>
                <w:rFonts w:ascii="Footlight MT Light" w:hAnsi="Footlight MT Light" w:cs="Times New Roman"/>
                <w:sz w:val="24"/>
                <w:szCs w:val="24"/>
              </w:rPr>
              <w:t>TeeJay</w:t>
            </w:r>
            <w:proofErr w:type="spellEnd"/>
            <w:r w:rsidRPr="00001641">
              <w:rPr>
                <w:rFonts w:ascii="Footlight MT Light" w:hAnsi="Footlight MT Light" w:cs="Times New Roman"/>
                <w:sz w:val="24"/>
                <w:szCs w:val="24"/>
              </w:rPr>
              <w:t xml:space="preserve"> Maths textbooks also accessible. </w:t>
            </w:r>
          </w:p>
          <w:p w:rsidR="00102846" w:rsidRDefault="00102846" w:rsidP="0016437D">
            <w:pPr>
              <w:rPr>
                <w:rFonts w:ascii="Footlight MT Light" w:hAnsi="Footlight MT Light" w:cs="Times New Roman"/>
                <w:sz w:val="24"/>
                <w:szCs w:val="24"/>
              </w:rPr>
            </w:pPr>
          </w:p>
          <w:p w:rsidR="00102846" w:rsidRPr="00102846" w:rsidRDefault="00102846" w:rsidP="0016437D">
            <w:pPr>
              <w:rPr>
                <w:rFonts w:ascii="Footlight MT Light" w:hAnsi="Footlight MT Light" w:cs="Times New Roman"/>
                <w:i/>
                <w:sz w:val="24"/>
                <w:szCs w:val="24"/>
              </w:rPr>
            </w:pPr>
            <w:r w:rsidRPr="00102846">
              <w:rPr>
                <w:rFonts w:ascii="Footlight MT Light" w:hAnsi="Footlight MT Light" w:cs="Times New Roman"/>
                <w:i/>
                <w:sz w:val="24"/>
                <w:szCs w:val="24"/>
              </w:rPr>
              <w:t>(Textbooks should be left for 72 hours between groups and classes - COVID)</w:t>
            </w:r>
          </w:p>
        </w:tc>
      </w:tr>
      <w:tr w:rsidR="00E63E46" w:rsidRPr="00895745" w:rsidTr="005D15E5">
        <w:trPr>
          <w:trHeight w:val="1566"/>
        </w:trPr>
        <w:tc>
          <w:tcPr>
            <w:tcW w:w="2235" w:type="dxa"/>
          </w:tcPr>
          <w:p w:rsidR="00E63E46" w:rsidRDefault="00E63E46" w:rsidP="00D55715">
            <w:pPr>
              <w:spacing w:line="360" w:lineRule="auto"/>
              <w:jc w:val="center"/>
              <w:textAlignment w:val="baseline"/>
              <w:rPr>
                <w:rFonts w:ascii="Footlight MT Light" w:eastAsia="+mn-ea" w:hAnsi="Footlight MT Light" w:cs="Times New Roman"/>
                <w:b/>
                <w:kern w:val="24"/>
                <w:sz w:val="28"/>
                <w:szCs w:val="28"/>
              </w:rPr>
            </w:pPr>
            <w:r w:rsidRPr="005D15E5">
              <w:rPr>
                <w:rFonts w:ascii="Footlight MT Light" w:eastAsia="+mn-ea" w:hAnsi="Footlight MT Light" w:cs="Times New Roman"/>
                <w:b/>
                <w:kern w:val="24"/>
                <w:sz w:val="28"/>
                <w:szCs w:val="28"/>
              </w:rPr>
              <w:t>Online resources</w:t>
            </w:r>
          </w:p>
          <w:p w:rsidR="00D55715" w:rsidRDefault="00D55715" w:rsidP="00D55715">
            <w:pPr>
              <w:spacing w:line="360" w:lineRule="auto"/>
              <w:jc w:val="center"/>
              <w:textAlignment w:val="baseline"/>
              <w:rPr>
                <w:rFonts w:ascii="Footlight MT Light" w:eastAsia="+mn-ea" w:hAnsi="Footlight MT Light" w:cs="Times New Roman"/>
                <w:b/>
                <w:kern w:val="24"/>
                <w:sz w:val="28"/>
                <w:szCs w:val="28"/>
              </w:rPr>
            </w:pPr>
          </w:p>
          <w:p w:rsidR="00D55715" w:rsidRPr="005D15E5" w:rsidRDefault="00D55715" w:rsidP="00D55715">
            <w:pPr>
              <w:spacing w:line="360" w:lineRule="auto"/>
              <w:jc w:val="center"/>
              <w:textAlignment w:val="baseline"/>
              <w:rPr>
                <w:rFonts w:ascii="Footlight MT Light" w:hAnsi="Footlight MT Light" w:cs="Times New Roman"/>
                <w:b/>
                <w:sz w:val="28"/>
                <w:szCs w:val="28"/>
              </w:rPr>
            </w:pPr>
            <w:r>
              <w:rPr>
                <w:rFonts w:ascii="Footlight MT Light" w:hAnsi="Footlight MT Light" w:cs="Times New Roman"/>
                <w:b/>
                <w:noProof/>
                <w:sz w:val="28"/>
                <w:szCs w:val="28"/>
              </w:rPr>
              <w:drawing>
                <wp:inline distT="0" distB="0" distL="0" distR="0">
                  <wp:extent cx="1282065" cy="786765"/>
                  <wp:effectExtent l="19050" t="0" r="0" b="0"/>
                  <wp:docPr id="31" name="Picture 30" descr="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14" cstate="print"/>
                          <a:stretch>
                            <a:fillRect/>
                          </a:stretch>
                        </pic:blipFill>
                        <pic:spPr>
                          <a:xfrm>
                            <a:off x="0" y="0"/>
                            <a:ext cx="1282065" cy="786765"/>
                          </a:xfrm>
                          <a:prstGeom prst="rect">
                            <a:avLst/>
                          </a:prstGeom>
                        </pic:spPr>
                      </pic:pic>
                    </a:graphicData>
                  </a:graphic>
                </wp:inline>
              </w:drawing>
            </w:r>
          </w:p>
        </w:tc>
        <w:tc>
          <w:tcPr>
            <w:tcW w:w="8447" w:type="dxa"/>
          </w:tcPr>
          <w:p w:rsidR="00E63E46" w:rsidRPr="00001641" w:rsidRDefault="00634F87" w:rsidP="0016437D">
            <w:pPr>
              <w:rPr>
                <w:rFonts w:ascii="Footlight MT Light" w:hAnsi="Footlight MT Light" w:cs="Times New Roman"/>
                <w:sz w:val="24"/>
                <w:szCs w:val="24"/>
              </w:rPr>
            </w:pPr>
            <w:r>
              <w:rPr>
                <w:rFonts w:ascii="Footlight MT Light" w:hAnsi="Footlight MT Light" w:cs="Times New Roman"/>
                <w:sz w:val="24"/>
                <w:szCs w:val="24"/>
              </w:rPr>
              <w:t>Used within</w:t>
            </w:r>
            <w:r w:rsidR="00E63E46" w:rsidRPr="00001641">
              <w:rPr>
                <w:rFonts w:ascii="Footlight MT Light" w:hAnsi="Footlight MT Light" w:cs="Times New Roman"/>
                <w:sz w:val="24"/>
                <w:szCs w:val="24"/>
              </w:rPr>
              <w:t xml:space="preserve"> rotations. </w:t>
            </w:r>
          </w:p>
          <w:p w:rsidR="00E63E46" w:rsidRPr="00001641" w:rsidRDefault="00E63E46" w:rsidP="0016437D">
            <w:pPr>
              <w:rPr>
                <w:rFonts w:ascii="Footlight MT Light" w:hAnsi="Footlight MT Light" w:cs="Times New Roman"/>
                <w:sz w:val="24"/>
                <w:szCs w:val="24"/>
              </w:rPr>
            </w:pPr>
            <w:r w:rsidRPr="00001641">
              <w:rPr>
                <w:rFonts w:ascii="Footlight MT Light" w:hAnsi="Footlight MT Light" w:cs="Times New Roman"/>
                <w:sz w:val="24"/>
                <w:szCs w:val="24"/>
              </w:rPr>
              <w:t>Used as a teaching tool.</w:t>
            </w:r>
          </w:p>
          <w:p w:rsidR="00634F87" w:rsidRDefault="00634F87" w:rsidP="0016437D">
            <w:pPr>
              <w:rPr>
                <w:rFonts w:ascii="Footlight MT Light" w:hAnsi="Footlight MT Light" w:cs="Times New Roman"/>
                <w:sz w:val="24"/>
                <w:szCs w:val="24"/>
              </w:rPr>
            </w:pPr>
          </w:p>
          <w:p w:rsidR="00634F87" w:rsidRDefault="00634F87" w:rsidP="0016437D">
            <w:pPr>
              <w:rPr>
                <w:rFonts w:ascii="Footlight MT Light" w:hAnsi="Footlight MT Light" w:cs="Times New Roman"/>
                <w:sz w:val="24"/>
                <w:szCs w:val="24"/>
              </w:rPr>
            </w:pPr>
            <w:r>
              <w:rPr>
                <w:rFonts w:ascii="Footlight MT Light" w:hAnsi="Footlight MT Light" w:cs="Times New Roman"/>
                <w:sz w:val="24"/>
                <w:szCs w:val="24"/>
              </w:rPr>
              <w:t xml:space="preserve">Recommended websites include: </w:t>
            </w:r>
          </w:p>
          <w:p w:rsidR="00634F87" w:rsidRDefault="00634F87" w:rsidP="0016437D">
            <w:pPr>
              <w:rPr>
                <w:rFonts w:ascii="Footlight MT Light" w:hAnsi="Footlight MT Light" w:cs="Times New Roman"/>
                <w:sz w:val="24"/>
                <w:szCs w:val="24"/>
              </w:rPr>
            </w:pPr>
            <w:r>
              <w:rPr>
                <w:rFonts w:ascii="Footlight MT Light" w:hAnsi="Footlight MT Light" w:cs="Times New Roman"/>
                <w:sz w:val="24"/>
                <w:szCs w:val="24"/>
              </w:rPr>
              <w:t>Education city</w:t>
            </w:r>
          </w:p>
          <w:p w:rsidR="003815AB" w:rsidRDefault="00634F87" w:rsidP="0016437D">
            <w:pPr>
              <w:rPr>
                <w:rFonts w:ascii="Footlight MT Light" w:hAnsi="Footlight MT Light" w:cs="Times New Roman"/>
                <w:sz w:val="24"/>
                <w:szCs w:val="24"/>
              </w:rPr>
            </w:pPr>
            <w:proofErr w:type="spellStart"/>
            <w:r>
              <w:rPr>
                <w:rFonts w:ascii="Footlight MT Light" w:hAnsi="Footlight MT Light" w:cs="Times New Roman"/>
                <w:sz w:val="24"/>
                <w:szCs w:val="24"/>
              </w:rPr>
              <w:t>Mathbot</w:t>
            </w:r>
            <w:proofErr w:type="spellEnd"/>
            <w:r>
              <w:rPr>
                <w:rFonts w:ascii="Footlight MT Light" w:hAnsi="Footlight MT Light" w:cs="Times New Roman"/>
                <w:sz w:val="24"/>
                <w:szCs w:val="24"/>
              </w:rPr>
              <w:t xml:space="preserve"> – manipulatives online</w:t>
            </w:r>
            <w:r w:rsidR="003815AB">
              <w:rPr>
                <w:rFonts w:ascii="Footlight MT Light" w:hAnsi="Footlight MT Light" w:cs="Times New Roman"/>
                <w:sz w:val="24"/>
                <w:szCs w:val="24"/>
              </w:rPr>
              <w:t>/online starters</w:t>
            </w:r>
          </w:p>
          <w:p w:rsidR="00634F87" w:rsidRDefault="00634F87" w:rsidP="0016437D">
            <w:pPr>
              <w:rPr>
                <w:rFonts w:ascii="Footlight MT Light" w:hAnsi="Footlight MT Light" w:cs="Times New Roman"/>
                <w:sz w:val="24"/>
                <w:szCs w:val="24"/>
              </w:rPr>
            </w:pPr>
            <w:r>
              <w:rPr>
                <w:rFonts w:ascii="Footlight MT Light" w:hAnsi="Footlight MT Light" w:cs="Times New Roman"/>
                <w:sz w:val="24"/>
                <w:szCs w:val="24"/>
              </w:rPr>
              <w:t>doorway online for formation</w:t>
            </w:r>
          </w:p>
          <w:p w:rsidR="00634F87" w:rsidRDefault="00634F87" w:rsidP="0016437D">
            <w:pPr>
              <w:rPr>
                <w:rFonts w:ascii="Footlight MT Light" w:hAnsi="Footlight MT Light" w:cs="Times New Roman"/>
                <w:sz w:val="24"/>
                <w:szCs w:val="24"/>
              </w:rPr>
            </w:pPr>
            <w:r>
              <w:rPr>
                <w:rFonts w:ascii="Footlight MT Light" w:hAnsi="Footlight MT Light" w:cs="Times New Roman"/>
                <w:sz w:val="24"/>
                <w:szCs w:val="24"/>
              </w:rPr>
              <w:t>Top marks</w:t>
            </w:r>
          </w:p>
          <w:p w:rsidR="00E63E46" w:rsidRPr="00001641" w:rsidRDefault="00044CF0" w:rsidP="0016437D">
            <w:pPr>
              <w:rPr>
                <w:rFonts w:ascii="Footlight MT Light" w:hAnsi="Footlight MT Light" w:cs="Times New Roman"/>
                <w:sz w:val="24"/>
                <w:szCs w:val="24"/>
              </w:rPr>
            </w:pPr>
            <w:r>
              <w:rPr>
                <w:rFonts w:ascii="Footlight MT Light" w:hAnsi="Footlight MT Light" w:cs="Times New Roman"/>
                <w:sz w:val="24"/>
                <w:szCs w:val="24"/>
              </w:rPr>
              <w:t xml:space="preserve">Teaching 5 </w:t>
            </w:r>
            <w:r>
              <w:rPr>
                <w:rFonts w:ascii="Footlight MT Light" w:hAnsi="Footlight MT Light" w:cs="Times New Roman"/>
                <w:sz w:val="24"/>
                <w:szCs w:val="24"/>
              </w:rPr>
              <w:softHyphen/>
              <w:t>- starter activities</w:t>
            </w:r>
          </w:p>
          <w:p w:rsidR="00E63E46" w:rsidRPr="00001641" w:rsidRDefault="00E63E46" w:rsidP="0016437D">
            <w:pPr>
              <w:rPr>
                <w:rFonts w:ascii="Footlight MT Light" w:hAnsi="Footlight MT Light" w:cs="Times New Roman"/>
                <w:sz w:val="24"/>
                <w:szCs w:val="24"/>
              </w:rPr>
            </w:pPr>
            <w:r w:rsidRPr="00001641">
              <w:rPr>
                <w:rFonts w:ascii="Footlight MT Light" w:hAnsi="Footlight MT Light" w:cs="Times New Roman"/>
                <w:sz w:val="24"/>
                <w:szCs w:val="24"/>
              </w:rPr>
              <w:t>Hit the button.</w:t>
            </w:r>
          </w:p>
          <w:p w:rsidR="00E63E46" w:rsidRDefault="00E63E46" w:rsidP="0016437D">
            <w:pPr>
              <w:rPr>
                <w:rFonts w:ascii="Footlight MT Light" w:hAnsi="Footlight MT Light" w:cs="Times New Roman"/>
                <w:sz w:val="24"/>
                <w:szCs w:val="24"/>
              </w:rPr>
            </w:pPr>
            <w:r w:rsidRPr="00001641">
              <w:rPr>
                <w:rFonts w:ascii="Footlight MT Light" w:hAnsi="Footlight MT Light" w:cs="Times New Roman"/>
                <w:sz w:val="24"/>
                <w:szCs w:val="24"/>
              </w:rPr>
              <w:t xml:space="preserve">Which one doesn’t belong – good for </w:t>
            </w:r>
            <w:r w:rsidR="00001641" w:rsidRPr="00001641">
              <w:rPr>
                <w:rFonts w:ascii="Footlight MT Light" w:hAnsi="Footlight MT Light" w:cs="Times New Roman"/>
                <w:sz w:val="24"/>
                <w:szCs w:val="24"/>
              </w:rPr>
              <w:t xml:space="preserve">a </w:t>
            </w:r>
            <w:r w:rsidRPr="00001641">
              <w:rPr>
                <w:rFonts w:ascii="Footlight MT Light" w:hAnsi="Footlight MT Light" w:cs="Times New Roman"/>
                <w:sz w:val="24"/>
                <w:szCs w:val="24"/>
              </w:rPr>
              <w:t xml:space="preserve">starter </w:t>
            </w:r>
            <w:proofErr w:type="gramStart"/>
            <w:r w:rsidRPr="00001641">
              <w:rPr>
                <w:rFonts w:ascii="Footlight MT Light" w:hAnsi="Footlight MT Light" w:cs="Times New Roman"/>
                <w:sz w:val="24"/>
                <w:szCs w:val="24"/>
              </w:rPr>
              <w:t>activity.</w:t>
            </w:r>
            <w:proofErr w:type="gramEnd"/>
          </w:p>
          <w:p w:rsidR="00327071" w:rsidRDefault="00327071" w:rsidP="0016437D">
            <w:pPr>
              <w:rPr>
                <w:rFonts w:ascii="Footlight MT Light" w:hAnsi="Footlight MT Light" w:cs="Times New Roman"/>
                <w:sz w:val="24"/>
                <w:szCs w:val="24"/>
              </w:rPr>
            </w:pPr>
            <w:proofErr w:type="spellStart"/>
            <w:r>
              <w:rPr>
                <w:rFonts w:ascii="Footlight MT Light" w:hAnsi="Footlight MT Light" w:cs="Times New Roman"/>
                <w:sz w:val="24"/>
                <w:szCs w:val="24"/>
              </w:rPr>
              <w:t>NRich</w:t>
            </w:r>
            <w:proofErr w:type="spellEnd"/>
          </w:p>
          <w:p w:rsidR="00044CF0" w:rsidRDefault="00044CF0" w:rsidP="0016437D">
            <w:pPr>
              <w:rPr>
                <w:rFonts w:ascii="Footlight MT Light" w:hAnsi="Footlight MT Light" w:cs="Times New Roman"/>
                <w:sz w:val="24"/>
                <w:szCs w:val="24"/>
              </w:rPr>
            </w:pPr>
            <w:r>
              <w:rPr>
                <w:rFonts w:ascii="Footlight MT Light" w:hAnsi="Footlight MT Light" w:cs="Times New Roman"/>
                <w:sz w:val="24"/>
                <w:szCs w:val="24"/>
              </w:rPr>
              <w:t xml:space="preserve">BBC Bitesize </w:t>
            </w:r>
          </w:p>
          <w:p w:rsidR="00044CF0" w:rsidRDefault="00044CF0" w:rsidP="0016437D">
            <w:pPr>
              <w:rPr>
                <w:rFonts w:ascii="Footlight MT Light" w:hAnsi="Footlight MT Light" w:cs="Times New Roman"/>
                <w:sz w:val="24"/>
                <w:szCs w:val="24"/>
              </w:rPr>
            </w:pPr>
            <w:r>
              <w:rPr>
                <w:rFonts w:ascii="Footlight MT Light" w:hAnsi="Footlight MT Light" w:cs="Times New Roman"/>
                <w:sz w:val="24"/>
                <w:szCs w:val="24"/>
              </w:rPr>
              <w:t>National 5 Maths – Primary teacher resources</w:t>
            </w:r>
          </w:p>
          <w:p w:rsidR="003815AB" w:rsidRPr="00001641" w:rsidRDefault="00DD675B" w:rsidP="0016437D">
            <w:pPr>
              <w:rPr>
                <w:rFonts w:ascii="Footlight MT Light" w:hAnsi="Footlight MT Light" w:cs="Times New Roman"/>
                <w:sz w:val="24"/>
                <w:szCs w:val="24"/>
              </w:rPr>
            </w:pPr>
            <w:hyperlink r:id="rId15" w:history="1">
              <w:r w:rsidR="003815AB">
                <w:rPr>
                  <w:rStyle w:val="Hyperlink"/>
                </w:rPr>
                <w:t>https://www.national5maths.co.uk/free-primary-teacher-resources/</w:t>
              </w:r>
            </w:hyperlink>
          </w:p>
        </w:tc>
      </w:tr>
      <w:tr w:rsidR="00FD743D" w:rsidRPr="00895745" w:rsidTr="005D15E5">
        <w:trPr>
          <w:trHeight w:val="1566"/>
        </w:trPr>
        <w:tc>
          <w:tcPr>
            <w:tcW w:w="2235" w:type="dxa"/>
          </w:tcPr>
          <w:p w:rsidR="00FD743D" w:rsidRPr="005D15E5" w:rsidRDefault="00FD743D" w:rsidP="00D55715">
            <w:pPr>
              <w:spacing w:line="360" w:lineRule="auto"/>
              <w:jc w:val="center"/>
              <w:textAlignment w:val="baseline"/>
              <w:rPr>
                <w:rFonts w:ascii="Footlight MT Light" w:eastAsia="+mn-ea" w:hAnsi="Footlight MT Light" w:cs="Times New Roman"/>
                <w:b/>
                <w:kern w:val="24"/>
                <w:sz w:val="28"/>
                <w:szCs w:val="28"/>
              </w:rPr>
            </w:pPr>
            <w:r>
              <w:rPr>
                <w:rFonts w:ascii="Footlight MT Light" w:eastAsia="+mn-ea" w:hAnsi="Footlight MT Light" w:cs="Times New Roman"/>
                <w:b/>
                <w:kern w:val="24"/>
                <w:sz w:val="28"/>
                <w:szCs w:val="28"/>
              </w:rPr>
              <w:lastRenderedPageBreak/>
              <w:t>SHM Teaching Files</w:t>
            </w:r>
            <w:r>
              <w:rPr>
                <w:rFonts w:ascii="Footlight MT Light" w:eastAsia="+mn-ea" w:hAnsi="Footlight MT Light" w:cs="Times New Roman"/>
                <w:b/>
                <w:noProof/>
                <w:kern w:val="24"/>
                <w:sz w:val="28"/>
                <w:szCs w:val="28"/>
              </w:rPr>
              <w:drawing>
                <wp:inline distT="0" distB="0" distL="0" distR="0">
                  <wp:extent cx="990600" cy="1152031"/>
                  <wp:effectExtent l="0" t="0" r="0" b="0"/>
                  <wp:docPr id="10" name="Picture 10" descr="C:\Users\agillon1\Desktop\SHM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illon1\Desktop\SHM ima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9296" cy="1162144"/>
                          </a:xfrm>
                          <a:prstGeom prst="rect">
                            <a:avLst/>
                          </a:prstGeom>
                          <a:noFill/>
                          <a:ln>
                            <a:noFill/>
                          </a:ln>
                        </pic:spPr>
                      </pic:pic>
                    </a:graphicData>
                  </a:graphic>
                </wp:inline>
              </w:drawing>
            </w:r>
          </w:p>
        </w:tc>
        <w:tc>
          <w:tcPr>
            <w:tcW w:w="8447" w:type="dxa"/>
          </w:tcPr>
          <w:p w:rsidR="004E53B7" w:rsidRDefault="00004602" w:rsidP="0016437D">
            <w:pPr>
              <w:rPr>
                <w:rFonts w:ascii="Footlight MT Light" w:hAnsi="Footlight MT Light" w:cs="Times New Roman"/>
                <w:sz w:val="24"/>
                <w:szCs w:val="24"/>
              </w:rPr>
            </w:pPr>
            <w:r>
              <w:rPr>
                <w:rFonts w:ascii="Footlight MT Light" w:hAnsi="Footlight MT Light" w:cs="Times New Roman"/>
                <w:sz w:val="24"/>
                <w:szCs w:val="24"/>
              </w:rPr>
              <w:t>Each stage will have access a</w:t>
            </w:r>
            <w:r w:rsidR="00FD743D">
              <w:rPr>
                <w:rFonts w:ascii="Footlight MT Light" w:hAnsi="Footlight MT Light" w:cs="Times New Roman"/>
                <w:sz w:val="24"/>
                <w:szCs w:val="24"/>
              </w:rPr>
              <w:t xml:space="preserve"> SHM Teaching file</w:t>
            </w:r>
            <w:r>
              <w:rPr>
                <w:rFonts w:ascii="Footlight MT Light" w:hAnsi="Footlight MT Light" w:cs="Times New Roman"/>
                <w:sz w:val="24"/>
                <w:szCs w:val="24"/>
              </w:rPr>
              <w:t xml:space="preserve"> which is</w:t>
            </w:r>
            <w:r w:rsidR="00FD743D">
              <w:rPr>
                <w:rFonts w:ascii="Footlight MT Light" w:hAnsi="Footlight MT Light" w:cs="Times New Roman"/>
                <w:sz w:val="24"/>
                <w:szCs w:val="24"/>
              </w:rPr>
              <w:t xml:space="preserve"> appropriate to your stage.</w:t>
            </w:r>
          </w:p>
          <w:p w:rsidR="004E53B7" w:rsidRDefault="00004602" w:rsidP="0016437D">
            <w:pPr>
              <w:rPr>
                <w:rFonts w:ascii="Footlight MT Light" w:hAnsi="Footlight MT Light" w:cs="Times New Roman"/>
                <w:sz w:val="24"/>
                <w:szCs w:val="24"/>
              </w:rPr>
            </w:pPr>
            <w:r>
              <w:rPr>
                <w:rFonts w:ascii="Footlight MT Light" w:hAnsi="Footlight MT Light" w:cs="Times New Roman"/>
                <w:sz w:val="24"/>
                <w:szCs w:val="24"/>
              </w:rPr>
              <w:t>Teaching Files</w:t>
            </w:r>
            <w:r w:rsidR="004E53B7">
              <w:rPr>
                <w:rFonts w:ascii="Footlight MT Light" w:hAnsi="Footlight MT Light" w:cs="Times New Roman"/>
                <w:sz w:val="24"/>
                <w:szCs w:val="24"/>
              </w:rPr>
              <w:t xml:space="preserve"> </w:t>
            </w:r>
            <w:r>
              <w:rPr>
                <w:rFonts w:ascii="Footlight MT Light" w:hAnsi="Footlight MT Light" w:cs="Times New Roman"/>
                <w:sz w:val="24"/>
                <w:szCs w:val="24"/>
              </w:rPr>
              <w:t>contain</w:t>
            </w:r>
            <w:r w:rsidR="004E53B7">
              <w:rPr>
                <w:rFonts w:ascii="Footlight MT Light" w:hAnsi="Footlight MT Light" w:cs="Times New Roman"/>
                <w:sz w:val="24"/>
                <w:szCs w:val="24"/>
              </w:rPr>
              <w:t xml:space="preserve"> </w:t>
            </w:r>
            <w:r>
              <w:rPr>
                <w:rFonts w:ascii="Footlight MT Light" w:hAnsi="Footlight MT Light" w:cs="Times New Roman"/>
                <w:sz w:val="24"/>
                <w:szCs w:val="24"/>
              </w:rPr>
              <w:t>suggested lessons and activities</w:t>
            </w:r>
            <w:r w:rsidR="004E53B7">
              <w:rPr>
                <w:rFonts w:ascii="Footlight MT Light" w:hAnsi="Footlight MT Light" w:cs="Times New Roman"/>
                <w:sz w:val="24"/>
                <w:szCs w:val="24"/>
              </w:rPr>
              <w:t xml:space="preserve"> suited your stage.</w:t>
            </w:r>
          </w:p>
          <w:p w:rsidR="00FD743D" w:rsidRDefault="00FD743D" w:rsidP="00FD743D">
            <w:pPr>
              <w:rPr>
                <w:rFonts w:ascii="Footlight MT Light" w:hAnsi="Footlight MT Light" w:cs="Times New Roman"/>
                <w:sz w:val="24"/>
                <w:szCs w:val="24"/>
              </w:rPr>
            </w:pPr>
          </w:p>
        </w:tc>
      </w:tr>
    </w:tbl>
    <w:p w:rsidR="00C35768" w:rsidRDefault="00C35768" w:rsidP="00634F87">
      <w:pPr>
        <w:rPr>
          <w:rFonts w:ascii="Footlight MT Light" w:hAnsi="Footlight MT Light"/>
          <w:b/>
          <w:sz w:val="28"/>
          <w:szCs w:val="28"/>
          <w:u w:val="double"/>
        </w:rPr>
      </w:pPr>
    </w:p>
    <w:p w:rsidR="00C35768" w:rsidRDefault="00C35768" w:rsidP="00634F87">
      <w:pPr>
        <w:rPr>
          <w:rFonts w:ascii="Footlight MT Light" w:hAnsi="Footlight MT Light"/>
          <w:b/>
          <w:sz w:val="28"/>
          <w:szCs w:val="28"/>
          <w:u w:val="double"/>
        </w:rPr>
      </w:pPr>
    </w:p>
    <w:p w:rsidR="00783869" w:rsidRPr="00783869" w:rsidRDefault="00783869" w:rsidP="00783869">
      <w:pPr>
        <w:jc w:val="center"/>
        <w:rPr>
          <w:rFonts w:ascii="Footlight MT Light" w:hAnsi="Footlight MT Light"/>
          <w:b/>
          <w:sz w:val="28"/>
          <w:szCs w:val="28"/>
          <w:u w:val="double"/>
        </w:rPr>
      </w:pPr>
      <w:r w:rsidRPr="00783869">
        <w:rPr>
          <w:rFonts w:ascii="Footlight MT Light" w:hAnsi="Footlight MT Light"/>
          <w:b/>
          <w:sz w:val="28"/>
          <w:szCs w:val="28"/>
          <w:u w:val="double"/>
        </w:rPr>
        <w:t>Counting</w:t>
      </w:r>
    </w:p>
    <w:p w:rsidR="00783869" w:rsidRDefault="00783869" w:rsidP="00783869">
      <w:pPr>
        <w:rPr>
          <w:rFonts w:ascii="Footlight MT Light" w:hAnsi="Footlight MT Light"/>
          <w:sz w:val="24"/>
          <w:szCs w:val="24"/>
        </w:rPr>
      </w:pPr>
      <w:r>
        <w:rPr>
          <w:rFonts w:ascii="Footlight MT Light" w:hAnsi="Footlight MT Light"/>
          <w:sz w:val="24"/>
          <w:szCs w:val="24"/>
        </w:rPr>
        <w:t>We value the need for counting in Sunnyside and encourage this to be a part of every maths lesson from P1-P7. One tool which we use to support this is the counting stick. One of which can be found in all of our classrooms.</w:t>
      </w:r>
    </w:p>
    <w:p w:rsidR="00783869" w:rsidRDefault="00783869" w:rsidP="00783869">
      <w:pPr>
        <w:jc w:val="center"/>
        <w:rPr>
          <w:rFonts w:ascii="Footlight MT Light" w:hAnsi="Footlight MT Light"/>
          <w:sz w:val="24"/>
          <w:szCs w:val="24"/>
        </w:rPr>
      </w:pPr>
      <w:r>
        <w:rPr>
          <w:rFonts w:ascii="Footlight MT Light" w:hAnsi="Footlight MT Light"/>
          <w:noProof/>
          <w:sz w:val="24"/>
          <w:szCs w:val="24"/>
        </w:rPr>
        <w:drawing>
          <wp:inline distT="0" distB="0" distL="0" distR="0">
            <wp:extent cx="6538595" cy="902970"/>
            <wp:effectExtent l="0" t="0" r="0" b="0"/>
            <wp:docPr id="7" name="Picture 1" descr="Counting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ing stick.PNG"/>
                    <pic:cNvPicPr/>
                  </pic:nvPicPr>
                  <pic:blipFill>
                    <a:blip r:embed="rId17" cstate="print"/>
                    <a:stretch>
                      <a:fillRect/>
                    </a:stretch>
                  </pic:blipFill>
                  <pic:spPr>
                    <a:xfrm>
                      <a:off x="0" y="0"/>
                      <a:ext cx="6550785" cy="904653"/>
                    </a:xfrm>
                    <a:prstGeom prst="rect">
                      <a:avLst/>
                    </a:prstGeom>
                  </pic:spPr>
                </pic:pic>
              </a:graphicData>
            </a:graphic>
          </wp:inline>
        </w:drawing>
      </w:r>
    </w:p>
    <w:p w:rsidR="000247AA" w:rsidRDefault="00DF29D9" w:rsidP="00783869">
      <w:pPr>
        <w:rPr>
          <w:rFonts w:ascii="Footlight MT Light" w:hAnsi="Footlight MT Light"/>
          <w:sz w:val="24"/>
          <w:szCs w:val="24"/>
        </w:rPr>
      </w:pPr>
      <w:r>
        <w:rPr>
          <w:rFonts w:ascii="Footlight MT Light" w:hAnsi="Footlight MT Light"/>
          <w:sz w:val="24"/>
          <w:szCs w:val="24"/>
        </w:rPr>
        <w:t xml:space="preserve">Details of what counting should be taking place at each stage is clearly </w:t>
      </w:r>
      <w:r w:rsidR="000247AA">
        <w:rPr>
          <w:rFonts w:ascii="Footlight MT Light" w:hAnsi="Footlight MT Light"/>
          <w:sz w:val="24"/>
          <w:szCs w:val="24"/>
        </w:rPr>
        <w:t>detailed</w:t>
      </w:r>
      <w:r w:rsidR="00165A7E">
        <w:rPr>
          <w:rFonts w:ascii="Footlight MT Light" w:hAnsi="Footlight MT Light"/>
          <w:sz w:val="24"/>
          <w:szCs w:val="24"/>
        </w:rPr>
        <w:t xml:space="preserve"> in our Maths Trackers/Plans. For example, i</w:t>
      </w:r>
      <w:r w:rsidR="004E53B7">
        <w:rPr>
          <w:rFonts w:ascii="Footlight MT Light" w:hAnsi="Footlight MT Light"/>
          <w:sz w:val="24"/>
          <w:szCs w:val="24"/>
        </w:rPr>
        <w:t xml:space="preserve">n primary 1 counting forward </w:t>
      </w:r>
      <w:r w:rsidR="00B57576">
        <w:rPr>
          <w:rFonts w:ascii="Footlight MT Light" w:hAnsi="Footlight MT Light"/>
          <w:sz w:val="24"/>
          <w:szCs w:val="24"/>
        </w:rPr>
        <w:t xml:space="preserve">and backwards to 10 </w:t>
      </w:r>
      <w:r w:rsidR="004E53B7">
        <w:rPr>
          <w:rFonts w:ascii="Footlight MT Light" w:hAnsi="Footlight MT Light"/>
          <w:sz w:val="24"/>
          <w:szCs w:val="24"/>
        </w:rPr>
        <w:t>can be reinforced daily wi</w:t>
      </w:r>
      <w:r w:rsidR="0062113A">
        <w:rPr>
          <w:rFonts w:ascii="Footlight MT Light" w:hAnsi="Footlight MT Light"/>
          <w:sz w:val="24"/>
          <w:szCs w:val="24"/>
        </w:rPr>
        <w:t xml:space="preserve">th the use of a counting stick. </w:t>
      </w:r>
      <w:r w:rsidR="00004602">
        <w:rPr>
          <w:rFonts w:ascii="Footlight MT Light" w:hAnsi="Footlight MT Light"/>
          <w:sz w:val="24"/>
          <w:szCs w:val="24"/>
        </w:rPr>
        <w:t>As we move</w:t>
      </w:r>
      <w:r w:rsidR="004E53B7">
        <w:rPr>
          <w:rFonts w:ascii="Footlight MT Light" w:hAnsi="Footlight MT Light"/>
          <w:sz w:val="24"/>
          <w:szCs w:val="24"/>
        </w:rPr>
        <w:t xml:space="preserve"> to Primary 7</w:t>
      </w:r>
      <w:r w:rsidR="00B57576">
        <w:rPr>
          <w:rFonts w:ascii="Footlight MT Light" w:hAnsi="Footlight MT Light"/>
          <w:sz w:val="24"/>
          <w:szCs w:val="24"/>
        </w:rPr>
        <w:t>,</w:t>
      </w:r>
      <w:r w:rsidR="004E53B7">
        <w:rPr>
          <w:rFonts w:ascii="Footlight MT Light" w:hAnsi="Footlight MT Light"/>
          <w:sz w:val="24"/>
          <w:szCs w:val="24"/>
        </w:rPr>
        <w:t xml:space="preserve"> the counting stick can be utilised to revise times table facts</w:t>
      </w:r>
      <w:r w:rsidR="00165A7E">
        <w:rPr>
          <w:rFonts w:ascii="Footlight MT Light" w:hAnsi="Footlight MT Light"/>
          <w:sz w:val="24"/>
          <w:szCs w:val="24"/>
        </w:rPr>
        <w:t xml:space="preserve"> or count in fractions</w:t>
      </w:r>
      <w:r w:rsidR="004E53B7">
        <w:rPr>
          <w:rFonts w:ascii="Footlight MT Light" w:hAnsi="Footlight MT Light"/>
          <w:sz w:val="24"/>
          <w:szCs w:val="24"/>
        </w:rPr>
        <w:t xml:space="preserve">. </w:t>
      </w:r>
    </w:p>
    <w:p w:rsidR="0062113A" w:rsidRDefault="0062113A" w:rsidP="00783869">
      <w:pPr>
        <w:rPr>
          <w:rFonts w:ascii="Footlight MT Light" w:hAnsi="Footlight MT Light"/>
          <w:sz w:val="24"/>
          <w:szCs w:val="24"/>
        </w:rPr>
      </w:pPr>
      <w:r>
        <w:rPr>
          <w:rFonts w:ascii="Footlight MT Light" w:hAnsi="Footlight MT Light"/>
          <w:sz w:val="24"/>
          <w:szCs w:val="24"/>
        </w:rPr>
        <w:t xml:space="preserve">Effective methods whilst using a counting stick include whole class chanting, labelling </w:t>
      </w:r>
      <w:r w:rsidR="00B57576">
        <w:rPr>
          <w:rFonts w:ascii="Footlight MT Light" w:hAnsi="Footlight MT Light"/>
          <w:sz w:val="24"/>
          <w:szCs w:val="24"/>
        </w:rPr>
        <w:t>points</w:t>
      </w:r>
      <w:r>
        <w:rPr>
          <w:rFonts w:ascii="Footlight MT Light" w:hAnsi="Footlight MT Light"/>
          <w:sz w:val="24"/>
          <w:szCs w:val="24"/>
        </w:rPr>
        <w:t xml:space="preserve"> on the counting stick </w:t>
      </w:r>
      <w:r w:rsidR="007F1286">
        <w:rPr>
          <w:rFonts w:ascii="Footlight MT Light" w:hAnsi="Footlight MT Light"/>
          <w:sz w:val="24"/>
          <w:szCs w:val="24"/>
        </w:rPr>
        <w:t>with</w:t>
      </w:r>
      <w:r>
        <w:rPr>
          <w:rFonts w:ascii="Footlight MT Light" w:hAnsi="Footlight MT Light"/>
          <w:sz w:val="24"/>
          <w:szCs w:val="24"/>
        </w:rPr>
        <w:t xml:space="preserve"> suitable increments</w:t>
      </w:r>
      <w:r w:rsidR="00004602">
        <w:rPr>
          <w:rFonts w:ascii="Footlight MT Light" w:hAnsi="Footlight MT Light"/>
          <w:sz w:val="24"/>
          <w:szCs w:val="24"/>
        </w:rPr>
        <w:t xml:space="preserve"> through effective questioning</w:t>
      </w:r>
      <w:r>
        <w:rPr>
          <w:rFonts w:ascii="Footlight MT Light" w:hAnsi="Footlight MT Light"/>
          <w:sz w:val="24"/>
          <w:szCs w:val="24"/>
        </w:rPr>
        <w:t xml:space="preserve"> </w:t>
      </w:r>
      <w:r w:rsidR="00004602">
        <w:rPr>
          <w:rFonts w:ascii="Footlight MT Light" w:hAnsi="Footlight MT Light"/>
          <w:sz w:val="24"/>
          <w:szCs w:val="24"/>
        </w:rPr>
        <w:t>and removing these labels</w:t>
      </w:r>
      <w:r>
        <w:rPr>
          <w:rFonts w:ascii="Footlight MT Light" w:hAnsi="Footlight MT Light"/>
          <w:sz w:val="24"/>
          <w:szCs w:val="24"/>
        </w:rPr>
        <w:t xml:space="preserve"> when the learners become confident in their recital. In addition to this, labels can be ‘missed’ and learners asked what would go here/how did you work this out?</w:t>
      </w:r>
    </w:p>
    <w:p w:rsidR="007F1286" w:rsidRDefault="00783869" w:rsidP="00783869">
      <w:pPr>
        <w:rPr>
          <w:rFonts w:ascii="Footlight MT Light" w:hAnsi="Footlight MT Light"/>
          <w:sz w:val="24"/>
          <w:szCs w:val="24"/>
        </w:rPr>
      </w:pPr>
      <w:r>
        <w:rPr>
          <w:rFonts w:ascii="Footlight MT Light" w:hAnsi="Footlight MT Light"/>
          <w:sz w:val="24"/>
          <w:szCs w:val="24"/>
        </w:rPr>
        <w:t>As well as</w:t>
      </w:r>
      <w:r w:rsidR="00102846">
        <w:rPr>
          <w:rFonts w:ascii="Footlight MT Light" w:hAnsi="Footlight MT Light"/>
          <w:sz w:val="24"/>
          <w:szCs w:val="24"/>
        </w:rPr>
        <w:t xml:space="preserve"> colleagues sharing good practic</w:t>
      </w:r>
      <w:r>
        <w:rPr>
          <w:rFonts w:ascii="Footlight MT Light" w:hAnsi="Footlight MT Light"/>
          <w:sz w:val="24"/>
          <w:szCs w:val="24"/>
        </w:rPr>
        <w:t xml:space="preserve">e with the use of this tool there are also many useful links on </w:t>
      </w:r>
      <w:proofErr w:type="spellStart"/>
      <w:r>
        <w:rPr>
          <w:rFonts w:ascii="Footlight MT Light" w:hAnsi="Footlight MT Light"/>
          <w:sz w:val="24"/>
          <w:szCs w:val="24"/>
        </w:rPr>
        <w:t>Youtube</w:t>
      </w:r>
      <w:proofErr w:type="spellEnd"/>
      <w:r w:rsidR="007F1286">
        <w:rPr>
          <w:rFonts w:ascii="Footlight MT Light" w:hAnsi="Footlight MT Light"/>
          <w:sz w:val="24"/>
          <w:szCs w:val="24"/>
        </w:rPr>
        <w:t xml:space="preserve">, for example </w:t>
      </w:r>
      <w:r w:rsidR="00065D83">
        <w:rPr>
          <w:rFonts w:ascii="Footlight MT Light" w:hAnsi="Footlight MT Light"/>
          <w:sz w:val="24"/>
          <w:szCs w:val="24"/>
        </w:rPr>
        <w:t>‘</w:t>
      </w:r>
      <w:r w:rsidR="007F1286">
        <w:rPr>
          <w:rFonts w:ascii="Footlight MT Light" w:hAnsi="Footlight MT Light"/>
          <w:sz w:val="24"/>
          <w:szCs w:val="24"/>
        </w:rPr>
        <w:t xml:space="preserve">Jill </w:t>
      </w:r>
      <w:proofErr w:type="spellStart"/>
      <w:r w:rsidR="007F1286">
        <w:rPr>
          <w:rFonts w:ascii="Footlight MT Light" w:hAnsi="Footlight MT Light"/>
          <w:sz w:val="24"/>
          <w:szCs w:val="24"/>
        </w:rPr>
        <w:t>Mansergh</w:t>
      </w:r>
      <w:proofErr w:type="spellEnd"/>
      <w:r w:rsidR="007F1286">
        <w:rPr>
          <w:rFonts w:ascii="Footlight MT Light" w:hAnsi="Footlight MT Light"/>
          <w:sz w:val="24"/>
          <w:szCs w:val="24"/>
        </w:rPr>
        <w:t xml:space="preserve"> – Tables with a number stick</w:t>
      </w:r>
      <w:r w:rsidR="00065D83">
        <w:rPr>
          <w:rFonts w:ascii="Footlight MT Light" w:hAnsi="Footlight MT Light"/>
          <w:sz w:val="24"/>
          <w:szCs w:val="24"/>
        </w:rPr>
        <w:t>’</w:t>
      </w:r>
      <w:r w:rsidR="008A42E9">
        <w:rPr>
          <w:rFonts w:ascii="Footlight MT Light" w:hAnsi="Footlight MT Light"/>
          <w:sz w:val="24"/>
          <w:szCs w:val="24"/>
        </w:rPr>
        <w:t xml:space="preserve"> </w:t>
      </w:r>
      <w:r w:rsidR="00065D83">
        <w:rPr>
          <w:rFonts w:ascii="Footlight MT Light" w:hAnsi="Footlight MT Light"/>
          <w:sz w:val="24"/>
          <w:szCs w:val="24"/>
        </w:rPr>
        <w:t xml:space="preserve">which provides an insight into effective </w:t>
      </w:r>
      <w:r w:rsidR="00004602">
        <w:rPr>
          <w:rFonts w:ascii="Footlight MT Light" w:hAnsi="Footlight MT Light"/>
          <w:sz w:val="24"/>
          <w:szCs w:val="24"/>
        </w:rPr>
        <w:t>questioning when using the</w:t>
      </w:r>
      <w:r w:rsidR="00065D83">
        <w:rPr>
          <w:rFonts w:ascii="Footlight MT Light" w:hAnsi="Footlight MT Light"/>
          <w:sz w:val="24"/>
          <w:szCs w:val="24"/>
        </w:rPr>
        <w:t xml:space="preserve"> counting stick</w:t>
      </w:r>
      <w:r w:rsidR="00004602">
        <w:rPr>
          <w:rFonts w:ascii="Footlight MT Light" w:hAnsi="Footlight MT Light"/>
          <w:sz w:val="24"/>
          <w:szCs w:val="24"/>
        </w:rPr>
        <w:t xml:space="preserve"> to teach times tables</w:t>
      </w:r>
      <w:r w:rsidR="00065D83">
        <w:rPr>
          <w:rFonts w:ascii="Footlight MT Light" w:hAnsi="Footlight MT Light"/>
          <w:sz w:val="24"/>
          <w:szCs w:val="24"/>
        </w:rPr>
        <w:t>.</w:t>
      </w:r>
    </w:p>
    <w:p w:rsidR="0062113A" w:rsidRDefault="0062113A" w:rsidP="00783869">
      <w:pPr>
        <w:rPr>
          <w:rFonts w:ascii="Footlight MT Light" w:hAnsi="Footlight MT Light"/>
          <w:sz w:val="24"/>
          <w:szCs w:val="24"/>
        </w:rPr>
      </w:pPr>
    </w:p>
    <w:p w:rsidR="005D15E5" w:rsidRDefault="005D15E5" w:rsidP="00E872E0">
      <w:pPr>
        <w:jc w:val="center"/>
        <w:rPr>
          <w:rFonts w:ascii="Footlight MT Light" w:hAnsi="Footlight MT Light"/>
          <w:b/>
          <w:sz w:val="28"/>
          <w:szCs w:val="28"/>
          <w:u w:val="double"/>
        </w:rPr>
      </w:pPr>
    </w:p>
    <w:p w:rsidR="005D15E5" w:rsidRDefault="005D15E5" w:rsidP="00E872E0">
      <w:pPr>
        <w:jc w:val="center"/>
        <w:rPr>
          <w:rFonts w:ascii="Footlight MT Light" w:hAnsi="Footlight MT Light"/>
          <w:b/>
          <w:sz w:val="28"/>
          <w:szCs w:val="28"/>
          <w:u w:val="double"/>
        </w:rPr>
      </w:pPr>
    </w:p>
    <w:p w:rsidR="005D15E5" w:rsidRDefault="005D15E5" w:rsidP="00E872E0">
      <w:pPr>
        <w:jc w:val="center"/>
        <w:rPr>
          <w:rFonts w:ascii="Footlight MT Light" w:hAnsi="Footlight MT Light"/>
          <w:b/>
          <w:sz w:val="28"/>
          <w:szCs w:val="28"/>
          <w:u w:val="double"/>
        </w:rPr>
      </w:pPr>
    </w:p>
    <w:p w:rsidR="005D15E5" w:rsidRDefault="005D15E5" w:rsidP="00E872E0">
      <w:pPr>
        <w:jc w:val="center"/>
        <w:rPr>
          <w:rFonts w:ascii="Footlight MT Light" w:hAnsi="Footlight MT Light"/>
          <w:b/>
          <w:sz w:val="28"/>
          <w:szCs w:val="28"/>
          <w:u w:val="double"/>
        </w:rPr>
      </w:pPr>
    </w:p>
    <w:p w:rsidR="005D15E5" w:rsidRDefault="005D15E5" w:rsidP="00E872E0">
      <w:pPr>
        <w:jc w:val="center"/>
        <w:rPr>
          <w:rFonts w:ascii="Footlight MT Light" w:hAnsi="Footlight MT Light"/>
          <w:b/>
          <w:sz w:val="28"/>
          <w:szCs w:val="28"/>
          <w:u w:val="double"/>
        </w:rPr>
      </w:pPr>
    </w:p>
    <w:p w:rsidR="00C44794" w:rsidRDefault="00C44794" w:rsidP="00165A7E">
      <w:pPr>
        <w:rPr>
          <w:rFonts w:ascii="Footlight MT Light" w:hAnsi="Footlight MT Light"/>
          <w:b/>
          <w:sz w:val="28"/>
          <w:szCs w:val="28"/>
          <w:u w:val="double"/>
        </w:rPr>
      </w:pPr>
    </w:p>
    <w:p w:rsidR="00C35768" w:rsidRDefault="00C35768" w:rsidP="00E872E0">
      <w:pPr>
        <w:jc w:val="center"/>
        <w:rPr>
          <w:rFonts w:ascii="Footlight MT Light" w:hAnsi="Footlight MT Light"/>
          <w:b/>
          <w:sz w:val="28"/>
          <w:szCs w:val="28"/>
          <w:u w:val="double"/>
        </w:rPr>
      </w:pPr>
    </w:p>
    <w:p w:rsidR="00D41255" w:rsidRDefault="00783869" w:rsidP="00E872E0">
      <w:pPr>
        <w:jc w:val="center"/>
        <w:rPr>
          <w:rFonts w:ascii="Footlight MT Light" w:hAnsi="Footlight MT Light"/>
          <w:b/>
          <w:sz w:val="28"/>
          <w:szCs w:val="28"/>
          <w:u w:val="double"/>
        </w:rPr>
      </w:pPr>
      <w:r w:rsidRPr="00783869">
        <w:rPr>
          <w:rFonts w:ascii="Footlight MT Light" w:hAnsi="Footlight MT Light"/>
          <w:b/>
          <w:sz w:val="28"/>
          <w:szCs w:val="28"/>
          <w:u w:val="double"/>
        </w:rPr>
        <w:t>Concrete, Pictorial and Abstract</w:t>
      </w:r>
    </w:p>
    <w:p w:rsidR="00DF29D9" w:rsidRPr="00024193" w:rsidRDefault="00DF29D9" w:rsidP="00024193">
      <w:pPr>
        <w:rPr>
          <w:rFonts w:ascii="Footlight MT Light" w:hAnsi="Footlight MT Light"/>
          <w:sz w:val="24"/>
          <w:szCs w:val="24"/>
        </w:rPr>
      </w:pPr>
      <w:r w:rsidRPr="00024193">
        <w:rPr>
          <w:rFonts w:ascii="Footlight MT Light" w:hAnsi="Footlight MT Light"/>
          <w:sz w:val="24"/>
          <w:szCs w:val="24"/>
        </w:rPr>
        <w:t>We do not state when a child should move from one element of concrete material to the next</w:t>
      </w:r>
      <w:r w:rsidR="00024193" w:rsidRPr="00024193">
        <w:rPr>
          <w:rFonts w:ascii="Footlight MT Light" w:hAnsi="Footlight MT Light"/>
          <w:sz w:val="24"/>
          <w:szCs w:val="24"/>
        </w:rPr>
        <w:t xml:space="preserve"> </w:t>
      </w:r>
      <w:r w:rsidR="00024193">
        <w:rPr>
          <w:rFonts w:ascii="Footlight MT Light" w:hAnsi="Footlight MT Light"/>
          <w:sz w:val="24"/>
          <w:szCs w:val="24"/>
        </w:rPr>
        <w:t>as this will vary from child to child and will be decided by the teacher. However, this is a guide of when and how children may progress. Some learners may move on earlier or later than this.</w:t>
      </w:r>
    </w:p>
    <w:tbl>
      <w:tblPr>
        <w:tblStyle w:val="TableGrid"/>
        <w:tblW w:w="0" w:type="auto"/>
        <w:jc w:val="center"/>
        <w:tblLook w:val="04A0" w:firstRow="1" w:lastRow="0" w:firstColumn="1" w:lastColumn="0" w:noHBand="0" w:noVBand="1"/>
      </w:tblPr>
      <w:tblGrid>
        <w:gridCol w:w="2670"/>
        <w:gridCol w:w="3156"/>
        <w:gridCol w:w="3156"/>
      </w:tblGrid>
      <w:tr w:rsidR="00024193" w:rsidTr="00467F02">
        <w:trPr>
          <w:jc w:val="center"/>
        </w:trPr>
        <w:tc>
          <w:tcPr>
            <w:tcW w:w="2670" w:type="dxa"/>
          </w:tcPr>
          <w:p w:rsidR="00024193" w:rsidRDefault="00024193" w:rsidP="00E872E0">
            <w:pPr>
              <w:jc w:val="center"/>
              <w:rPr>
                <w:rFonts w:ascii="Footlight MT Light" w:hAnsi="Footlight MT Light"/>
                <w:sz w:val="44"/>
                <w:szCs w:val="44"/>
              </w:rPr>
            </w:pPr>
            <w:r>
              <w:rPr>
                <w:rFonts w:ascii="Footlight MT Light" w:hAnsi="Footlight MT Light"/>
                <w:sz w:val="44"/>
                <w:szCs w:val="44"/>
              </w:rPr>
              <w:t>Progression</w:t>
            </w:r>
          </w:p>
        </w:tc>
        <w:tc>
          <w:tcPr>
            <w:tcW w:w="3156" w:type="dxa"/>
          </w:tcPr>
          <w:p w:rsidR="00024193" w:rsidRDefault="00024193" w:rsidP="00E872E0">
            <w:pPr>
              <w:jc w:val="center"/>
              <w:rPr>
                <w:rFonts w:ascii="Footlight MT Light" w:hAnsi="Footlight MT Light"/>
                <w:sz w:val="44"/>
                <w:szCs w:val="44"/>
              </w:rPr>
            </w:pPr>
            <w:r>
              <w:rPr>
                <w:rFonts w:ascii="Footlight MT Light" w:hAnsi="Footlight MT Light"/>
                <w:sz w:val="44"/>
                <w:szCs w:val="44"/>
              </w:rPr>
              <w:t>Concrete</w:t>
            </w:r>
          </w:p>
        </w:tc>
        <w:tc>
          <w:tcPr>
            <w:tcW w:w="3156" w:type="dxa"/>
          </w:tcPr>
          <w:p w:rsidR="00024193" w:rsidRDefault="00024193" w:rsidP="00E872E0">
            <w:pPr>
              <w:jc w:val="center"/>
              <w:rPr>
                <w:rFonts w:ascii="Footlight MT Light" w:hAnsi="Footlight MT Light"/>
                <w:sz w:val="44"/>
                <w:szCs w:val="44"/>
              </w:rPr>
            </w:pPr>
            <w:r>
              <w:rPr>
                <w:rFonts w:ascii="Footlight MT Light" w:hAnsi="Footlight MT Light"/>
                <w:sz w:val="44"/>
                <w:szCs w:val="44"/>
              </w:rPr>
              <w:t>Stage</w:t>
            </w:r>
          </w:p>
        </w:tc>
      </w:tr>
      <w:tr w:rsidR="00024193" w:rsidTr="00467F02">
        <w:trPr>
          <w:jc w:val="center"/>
        </w:trPr>
        <w:tc>
          <w:tcPr>
            <w:tcW w:w="2670" w:type="dxa"/>
          </w:tcPr>
          <w:p w:rsidR="00024193" w:rsidRDefault="00A1651B" w:rsidP="00E872E0">
            <w:pPr>
              <w:jc w:val="center"/>
              <w:rPr>
                <w:rFonts w:ascii="Footlight MT Light" w:hAnsi="Footlight MT Light"/>
                <w:sz w:val="44"/>
                <w:szCs w:val="44"/>
              </w:rPr>
            </w:pPr>
            <w:r>
              <w:rPr>
                <w:rFonts w:ascii="Footlight MT Light" w:hAnsi="Footlight MT Light"/>
                <w:noProof/>
                <w:sz w:val="44"/>
                <w:szCs w:val="44"/>
              </w:rPr>
              <mc:AlternateContent>
                <mc:Choice Requires="wps">
                  <w:drawing>
                    <wp:anchor distT="0" distB="0" distL="114300" distR="114300" simplePos="0" relativeHeight="251669504" behindDoc="0" locked="0" layoutInCell="1" allowOverlap="1">
                      <wp:simplePos x="0" y="0"/>
                      <wp:positionH relativeFrom="column">
                        <wp:posOffset>781050</wp:posOffset>
                      </wp:positionH>
                      <wp:positionV relativeFrom="paragraph">
                        <wp:posOffset>73660</wp:posOffset>
                      </wp:positionV>
                      <wp:extent cx="9525" cy="6800850"/>
                      <wp:effectExtent l="158750" t="43815" r="165100" b="5143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80085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A6BE37" id="_x0000_t32" coordsize="21600,21600" o:spt="32" o:oned="t" path="m,l21600,21600e" filled="f">
                      <v:path arrowok="t" fillok="f" o:connecttype="none"/>
                      <o:lock v:ext="edit" shapetype="t"/>
                    </v:shapetype>
                    <v:shape id="AutoShape 6" o:spid="_x0000_s1026" type="#_x0000_t32" style="position:absolute;margin-left:61.5pt;margin-top:5.8pt;width:.75pt;height:5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" strokeweight="6pt">
                      <v:stroke endarrow="block"/>
                    </v:shape>
                  </w:pict>
                </mc:Fallback>
              </mc:AlternateContent>
            </w:r>
          </w:p>
        </w:tc>
        <w:tc>
          <w:tcPr>
            <w:tcW w:w="3156" w:type="dxa"/>
          </w:tcPr>
          <w:p w:rsidR="00024193" w:rsidRDefault="00024193" w:rsidP="00E872E0">
            <w:pPr>
              <w:jc w:val="center"/>
              <w:rPr>
                <w:rFonts w:ascii="Footlight MT Light" w:hAnsi="Footlight MT Light"/>
                <w:sz w:val="44"/>
                <w:szCs w:val="44"/>
              </w:rPr>
            </w:pPr>
            <w:r>
              <w:rPr>
                <w:rFonts w:ascii="Footlight MT Light" w:hAnsi="Footlight MT Light"/>
                <w:sz w:val="44"/>
                <w:szCs w:val="44"/>
              </w:rPr>
              <w:t>Items</w:t>
            </w:r>
          </w:p>
          <w:p w:rsidR="00024193" w:rsidRDefault="00024193" w:rsidP="00E872E0">
            <w:pPr>
              <w:jc w:val="center"/>
              <w:rPr>
                <w:rFonts w:ascii="Footlight MT Light" w:hAnsi="Footlight MT Light"/>
                <w:sz w:val="44"/>
                <w:szCs w:val="44"/>
              </w:rPr>
            </w:pPr>
            <w:r>
              <w:rPr>
                <w:rFonts w:ascii="Footlight MT Light" w:hAnsi="Footlight MT Light"/>
                <w:noProof/>
                <w:sz w:val="44"/>
                <w:szCs w:val="44"/>
              </w:rPr>
              <w:drawing>
                <wp:inline distT="0" distB="0" distL="0" distR="0">
                  <wp:extent cx="932175" cy="914400"/>
                  <wp:effectExtent l="19050" t="0" r="1275" b="0"/>
                  <wp:docPr id="15" name="Picture 7" descr="ap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PNG"/>
                          <pic:cNvPicPr/>
                        </pic:nvPicPr>
                        <pic:blipFill>
                          <a:blip r:embed="rId18" cstate="print"/>
                          <a:stretch>
                            <a:fillRect/>
                          </a:stretch>
                        </pic:blipFill>
                        <pic:spPr>
                          <a:xfrm>
                            <a:off x="0" y="0"/>
                            <a:ext cx="932305" cy="914528"/>
                          </a:xfrm>
                          <a:prstGeom prst="rect">
                            <a:avLst/>
                          </a:prstGeom>
                        </pic:spPr>
                      </pic:pic>
                    </a:graphicData>
                  </a:graphic>
                </wp:inline>
              </w:drawing>
            </w:r>
          </w:p>
          <w:p w:rsidR="00024193" w:rsidRDefault="00024193" w:rsidP="00E872E0">
            <w:pPr>
              <w:jc w:val="center"/>
              <w:rPr>
                <w:rFonts w:ascii="Footlight MT Light" w:hAnsi="Footlight MT Light"/>
                <w:sz w:val="44"/>
                <w:szCs w:val="44"/>
              </w:rPr>
            </w:pPr>
          </w:p>
          <w:p w:rsidR="00024193" w:rsidRDefault="00024193" w:rsidP="00E872E0">
            <w:pPr>
              <w:jc w:val="center"/>
              <w:rPr>
                <w:rFonts w:ascii="Footlight MT Light" w:hAnsi="Footlight MT Light"/>
                <w:sz w:val="44"/>
                <w:szCs w:val="44"/>
              </w:rPr>
            </w:pPr>
            <w:r>
              <w:rPr>
                <w:rFonts w:ascii="Footlight MT Light" w:hAnsi="Footlight MT Light"/>
                <w:sz w:val="44"/>
                <w:szCs w:val="44"/>
              </w:rPr>
              <w:t>Cubes</w:t>
            </w:r>
          </w:p>
          <w:p w:rsidR="00024193" w:rsidRDefault="00024193" w:rsidP="00E872E0">
            <w:pPr>
              <w:jc w:val="center"/>
              <w:rPr>
                <w:rFonts w:ascii="Footlight MT Light" w:hAnsi="Footlight MT Light"/>
                <w:sz w:val="44"/>
                <w:szCs w:val="44"/>
              </w:rPr>
            </w:pPr>
            <w:r>
              <w:rPr>
                <w:rFonts w:ascii="Footlight MT Light" w:hAnsi="Footlight MT Light"/>
                <w:noProof/>
                <w:sz w:val="44"/>
                <w:szCs w:val="44"/>
              </w:rPr>
              <w:drawing>
                <wp:inline distT="0" distB="0" distL="0" distR="0">
                  <wp:extent cx="1628775" cy="1388070"/>
                  <wp:effectExtent l="19050" t="0" r="9525" b="0"/>
                  <wp:docPr id="20" name="Picture 8" descr="cub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s.PNG"/>
                          <pic:cNvPicPr/>
                        </pic:nvPicPr>
                        <pic:blipFill>
                          <a:blip r:embed="rId19" cstate="print"/>
                          <a:stretch>
                            <a:fillRect/>
                          </a:stretch>
                        </pic:blipFill>
                        <pic:spPr>
                          <a:xfrm>
                            <a:off x="0" y="0"/>
                            <a:ext cx="1629002" cy="1388263"/>
                          </a:xfrm>
                          <a:prstGeom prst="rect">
                            <a:avLst/>
                          </a:prstGeom>
                        </pic:spPr>
                      </pic:pic>
                    </a:graphicData>
                  </a:graphic>
                </wp:inline>
              </w:drawing>
            </w:r>
          </w:p>
          <w:p w:rsidR="00024193" w:rsidRDefault="00024193" w:rsidP="00E872E0">
            <w:pPr>
              <w:jc w:val="center"/>
              <w:rPr>
                <w:rFonts w:ascii="Footlight MT Light" w:hAnsi="Footlight MT Light"/>
                <w:sz w:val="44"/>
                <w:szCs w:val="44"/>
              </w:rPr>
            </w:pPr>
          </w:p>
          <w:p w:rsidR="00024193" w:rsidRDefault="00024193" w:rsidP="00E872E0">
            <w:pPr>
              <w:jc w:val="center"/>
              <w:rPr>
                <w:rFonts w:ascii="Footlight MT Light" w:hAnsi="Footlight MT Light"/>
                <w:sz w:val="44"/>
                <w:szCs w:val="44"/>
              </w:rPr>
            </w:pPr>
            <w:proofErr w:type="spellStart"/>
            <w:r>
              <w:rPr>
                <w:rFonts w:ascii="Footlight MT Light" w:hAnsi="Footlight MT Light"/>
                <w:sz w:val="44"/>
                <w:szCs w:val="44"/>
              </w:rPr>
              <w:t>Diennes</w:t>
            </w:r>
            <w:proofErr w:type="spellEnd"/>
            <w:r>
              <w:rPr>
                <w:rFonts w:ascii="Footlight MT Light" w:hAnsi="Footlight MT Light"/>
                <w:sz w:val="44"/>
                <w:szCs w:val="44"/>
              </w:rPr>
              <w:t xml:space="preserve"> Materials</w:t>
            </w:r>
          </w:p>
          <w:p w:rsidR="00024193" w:rsidRDefault="00024193" w:rsidP="00E872E0">
            <w:pPr>
              <w:jc w:val="center"/>
              <w:rPr>
                <w:rFonts w:ascii="Footlight MT Light" w:hAnsi="Footlight MT Light"/>
                <w:sz w:val="44"/>
                <w:szCs w:val="44"/>
              </w:rPr>
            </w:pPr>
            <w:r>
              <w:rPr>
                <w:rFonts w:ascii="Footlight MT Light" w:hAnsi="Footlight MT Light"/>
                <w:noProof/>
                <w:sz w:val="44"/>
                <w:szCs w:val="44"/>
              </w:rPr>
              <w:drawing>
                <wp:inline distT="0" distB="0" distL="0" distR="0">
                  <wp:extent cx="1350510" cy="1266825"/>
                  <wp:effectExtent l="19050" t="0" r="2040" b="0"/>
                  <wp:docPr id="21" name="Picture 9" descr="dien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nnes.PNG"/>
                          <pic:cNvPicPr/>
                        </pic:nvPicPr>
                        <pic:blipFill>
                          <a:blip r:embed="rId20" cstate="print"/>
                          <a:stretch>
                            <a:fillRect/>
                          </a:stretch>
                        </pic:blipFill>
                        <pic:spPr>
                          <a:xfrm>
                            <a:off x="0" y="0"/>
                            <a:ext cx="1350699" cy="1267002"/>
                          </a:xfrm>
                          <a:prstGeom prst="rect">
                            <a:avLst/>
                          </a:prstGeom>
                        </pic:spPr>
                      </pic:pic>
                    </a:graphicData>
                  </a:graphic>
                </wp:inline>
              </w:drawing>
            </w:r>
          </w:p>
          <w:p w:rsidR="00024193" w:rsidRDefault="00024193" w:rsidP="00E872E0">
            <w:pPr>
              <w:jc w:val="center"/>
              <w:rPr>
                <w:rFonts w:ascii="Footlight MT Light" w:hAnsi="Footlight MT Light"/>
                <w:sz w:val="44"/>
                <w:szCs w:val="44"/>
              </w:rPr>
            </w:pPr>
          </w:p>
          <w:p w:rsidR="00024193" w:rsidRDefault="00024193" w:rsidP="00E872E0">
            <w:pPr>
              <w:jc w:val="center"/>
              <w:rPr>
                <w:rFonts w:ascii="Footlight MT Light" w:hAnsi="Footlight MT Light"/>
                <w:sz w:val="44"/>
                <w:szCs w:val="44"/>
              </w:rPr>
            </w:pPr>
            <w:r>
              <w:rPr>
                <w:rFonts w:ascii="Footlight MT Light" w:hAnsi="Footlight MT Light"/>
                <w:sz w:val="44"/>
                <w:szCs w:val="44"/>
              </w:rPr>
              <w:t>Place value counters</w:t>
            </w:r>
          </w:p>
          <w:p w:rsidR="001D5094" w:rsidRDefault="001D5094" w:rsidP="008F3A2E">
            <w:pPr>
              <w:jc w:val="center"/>
              <w:rPr>
                <w:rFonts w:ascii="Footlight MT Light" w:hAnsi="Footlight MT Light"/>
                <w:sz w:val="44"/>
                <w:szCs w:val="44"/>
              </w:rPr>
            </w:pPr>
          </w:p>
          <w:p w:rsidR="00024193" w:rsidRDefault="00024193" w:rsidP="008F3A2E">
            <w:pPr>
              <w:jc w:val="center"/>
              <w:rPr>
                <w:rFonts w:ascii="Footlight MT Light" w:hAnsi="Footlight MT Light"/>
                <w:sz w:val="44"/>
                <w:szCs w:val="44"/>
              </w:rPr>
            </w:pPr>
            <w:r>
              <w:rPr>
                <w:rFonts w:ascii="Footlight MT Light" w:hAnsi="Footlight MT Light"/>
                <w:noProof/>
                <w:sz w:val="44"/>
                <w:szCs w:val="44"/>
              </w:rPr>
              <w:drawing>
                <wp:inline distT="0" distB="0" distL="0" distR="0">
                  <wp:extent cx="1838325" cy="807196"/>
                  <wp:effectExtent l="19050" t="0" r="9525" b="0"/>
                  <wp:docPr id="22" name="Picture 10" descr="P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C.PNG"/>
                          <pic:cNvPicPr/>
                        </pic:nvPicPr>
                        <pic:blipFill>
                          <a:blip r:embed="rId21" cstate="print"/>
                          <a:stretch>
                            <a:fillRect/>
                          </a:stretch>
                        </pic:blipFill>
                        <pic:spPr>
                          <a:xfrm>
                            <a:off x="0" y="0"/>
                            <a:ext cx="1838582" cy="807309"/>
                          </a:xfrm>
                          <a:prstGeom prst="rect">
                            <a:avLst/>
                          </a:prstGeom>
                        </pic:spPr>
                      </pic:pic>
                    </a:graphicData>
                  </a:graphic>
                </wp:inline>
              </w:drawing>
            </w:r>
          </w:p>
        </w:tc>
        <w:tc>
          <w:tcPr>
            <w:tcW w:w="3156" w:type="dxa"/>
          </w:tcPr>
          <w:p w:rsidR="00024193" w:rsidRDefault="00024193" w:rsidP="00E872E0">
            <w:pPr>
              <w:jc w:val="center"/>
              <w:rPr>
                <w:rFonts w:ascii="Footlight MT Light" w:hAnsi="Footlight MT Light"/>
                <w:sz w:val="44"/>
                <w:szCs w:val="44"/>
              </w:rPr>
            </w:pPr>
            <w:r>
              <w:rPr>
                <w:rFonts w:ascii="Footlight MT Light" w:hAnsi="Footlight MT Light"/>
                <w:sz w:val="44"/>
                <w:szCs w:val="44"/>
              </w:rPr>
              <w:t>Early Level</w:t>
            </w:r>
          </w:p>
          <w:p w:rsidR="00024193" w:rsidRDefault="00024193" w:rsidP="00E872E0">
            <w:pPr>
              <w:jc w:val="center"/>
              <w:rPr>
                <w:rFonts w:ascii="Footlight MT Light" w:hAnsi="Footlight MT Light"/>
                <w:sz w:val="44"/>
                <w:szCs w:val="44"/>
              </w:rPr>
            </w:pPr>
            <w:r>
              <w:rPr>
                <w:rFonts w:ascii="Footlight MT Light" w:hAnsi="Footlight MT Light"/>
                <w:sz w:val="44"/>
                <w:szCs w:val="44"/>
              </w:rPr>
              <w:t>Nursery-P1</w:t>
            </w:r>
          </w:p>
          <w:p w:rsidR="00024193" w:rsidRDefault="00024193" w:rsidP="00E872E0">
            <w:pPr>
              <w:jc w:val="center"/>
              <w:rPr>
                <w:rFonts w:ascii="Footlight MT Light" w:hAnsi="Footlight MT Light"/>
                <w:sz w:val="44"/>
                <w:szCs w:val="44"/>
              </w:rPr>
            </w:pPr>
          </w:p>
          <w:p w:rsidR="00024193" w:rsidRDefault="00024193" w:rsidP="00E872E0">
            <w:pPr>
              <w:jc w:val="center"/>
              <w:rPr>
                <w:rFonts w:ascii="Footlight MT Light" w:hAnsi="Footlight MT Light"/>
                <w:sz w:val="44"/>
                <w:szCs w:val="44"/>
              </w:rPr>
            </w:pPr>
          </w:p>
          <w:p w:rsidR="00024193" w:rsidRDefault="00024193" w:rsidP="00E872E0">
            <w:pPr>
              <w:jc w:val="center"/>
              <w:rPr>
                <w:rFonts w:ascii="Footlight MT Light" w:hAnsi="Footlight MT Light"/>
                <w:sz w:val="44"/>
                <w:szCs w:val="44"/>
              </w:rPr>
            </w:pPr>
          </w:p>
          <w:p w:rsidR="00024193" w:rsidRDefault="00024193" w:rsidP="00024193">
            <w:pPr>
              <w:jc w:val="center"/>
              <w:rPr>
                <w:rFonts w:ascii="Footlight MT Light" w:hAnsi="Footlight MT Light"/>
                <w:sz w:val="44"/>
                <w:szCs w:val="44"/>
              </w:rPr>
            </w:pPr>
            <w:r>
              <w:rPr>
                <w:rFonts w:ascii="Footlight MT Light" w:hAnsi="Footlight MT Light"/>
                <w:sz w:val="44"/>
                <w:szCs w:val="44"/>
              </w:rPr>
              <w:t>Early Level</w:t>
            </w:r>
          </w:p>
          <w:p w:rsidR="00024193" w:rsidRDefault="00024193" w:rsidP="00024193">
            <w:pPr>
              <w:jc w:val="center"/>
              <w:rPr>
                <w:rFonts w:ascii="Footlight MT Light" w:hAnsi="Footlight MT Light"/>
                <w:sz w:val="44"/>
                <w:szCs w:val="44"/>
              </w:rPr>
            </w:pPr>
            <w:r>
              <w:rPr>
                <w:rFonts w:ascii="Footlight MT Light" w:hAnsi="Footlight MT Light"/>
                <w:sz w:val="44"/>
                <w:szCs w:val="44"/>
              </w:rPr>
              <w:t>P1</w:t>
            </w:r>
          </w:p>
          <w:p w:rsidR="00024193" w:rsidRDefault="00024193" w:rsidP="00E872E0">
            <w:pPr>
              <w:jc w:val="center"/>
              <w:rPr>
                <w:rFonts w:ascii="Footlight MT Light" w:hAnsi="Footlight MT Light"/>
                <w:sz w:val="44"/>
                <w:szCs w:val="44"/>
              </w:rPr>
            </w:pPr>
            <w:r>
              <w:rPr>
                <w:rFonts w:ascii="Footlight MT Light" w:hAnsi="Footlight MT Light"/>
                <w:sz w:val="44"/>
                <w:szCs w:val="44"/>
              </w:rPr>
              <w:t>First Level</w:t>
            </w:r>
          </w:p>
          <w:p w:rsidR="00024193" w:rsidRDefault="00024193" w:rsidP="00E872E0">
            <w:pPr>
              <w:jc w:val="center"/>
              <w:rPr>
                <w:rFonts w:ascii="Footlight MT Light" w:hAnsi="Footlight MT Light"/>
                <w:sz w:val="44"/>
                <w:szCs w:val="44"/>
              </w:rPr>
            </w:pPr>
            <w:r>
              <w:rPr>
                <w:rFonts w:ascii="Footlight MT Light" w:hAnsi="Footlight MT Light"/>
                <w:sz w:val="44"/>
                <w:szCs w:val="44"/>
              </w:rPr>
              <w:t>P2-P3</w:t>
            </w:r>
          </w:p>
          <w:p w:rsidR="00024193" w:rsidRDefault="00024193" w:rsidP="00E872E0">
            <w:pPr>
              <w:jc w:val="center"/>
              <w:rPr>
                <w:rFonts w:ascii="Footlight MT Light" w:hAnsi="Footlight MT Light"/>
                <w:sz w:val="44"/>
                <w:szCs w:val="44"/>
              </w:rPr>
            </w:pPr>
          </w:p>
          <w:p w:rsidR="00024193" w:rsidRDefault="00024193" w:rsidP="00E872E0">
            <w:pPr>
              <w:jc w:val="center"/>
              <w:rPr>
                <w:rFonts w:ascii="Footlight MT Light" w:hAnsi="Footlight MT Light"/>
                <w:sz w:val="44"/>
                <w:szCs w:val="44"/>
              </w:rPr>
            </w:pPr>
          </w:p>
          <w:p w:rsidR="00024193" w:rsidRDefault="00024193" w:rsidP="00E872E0">
            <w:pPr>
              <w:jc w:val="center"/>
              <w:rPr>
                <w:rFonts w:ascii="Footlight MT Light" w:hAnsi="Footlight MT Light"/>
                <w:sz w:val="44"/>
                <w:szCs w:val="44"/>
              </w:rPr>
            </w:pPr>
          </w:p>
          <w:p w:rsidR="00024193" w:rsidRDefault="00024193" w:rsidP="00024193">
            <w:pPr>
              <w:jc w:val="center"/>
              <w:rPr>
                <w:rFonts w:ascii="Footlight MT Light" w:hAnsi="Footlight MT Light"/>
                <w:sz w:val="44"/>
                <w:szCs w:val="44"/>
              </w:rPr>
            </w:pPr>
            <w:r>
              <w:rPr>
                <w:rFonts w:ascii="Footlight MT Light" w:hAnsi="Footlight MT Light"/>
                <w:sz w:val="44"/>
                <w:szCs w:val="44"/>
              </w:rPr>
              <w:t>First Level</w:t>
            </w:r>
          </w:p>
          <w:p w:rsidR="00024193" w:rsidRDefault="00024193" w:rsidP="00024193">
            <w:pPr>
              <w:jc w:val="center"/>
              <w:rPr>
                <w:rFonts w:ascii="Footlight MT Light" w:hAnsi="Footlight MT Light"/>
                <w:sz w:val="44"/>
                <w:szCs w:val="44"/>
              </w:rPr>
            </w:pPr>
            <w:r>
              <w:rPr>
                <w:rFonts w:ascii="Footlight MT Light" w:hAnsi="Footlight MT Light"/>
                <w:sz w:val="44"/>
                <w:szCs w:val="44"/>
              </w:rPr>
              <w:t>P3-P4</w:t>
            </w:r>
          </w:p>
          <w:p w:rsidR="00024193" w:rsidRDefault="00024193" w:rsidP="00024193">
            <w:pPr>
              <w:jc w:val="center"/>
              <w:rPr>
                <w:rFonts w:ascii="Footlight MT Light" w:hAnsi="Footlight MT Light"/>
                <w:sz w:val="44"/>
                <w:szCs w:val="44"/>
              </w:rPr>
            </w:pPr>
          </w:p>
          <w:p w:rsidR="00024193" w:rsidRDefault="00024193" w:rsidP="00024193">
            <w:pPr>
              <w:jc w:val="center"/>
              <w:rPr>
                <w:rFonts w:ascii="Footlight MT Light" w:hAnsi="Footlight MT Light"/>
                <w:sz w:val="44"/>
                <w:szCs w:val="44"/>
              </w:rPr>
            </w:pPr>
          </w:p>
          <w:p w:rsidR="00024193" w:rsidRDefault="00024193" w:rsidP="00024193">
            <w:pPr>
              <w:jc w:val="center"/>
              <w:rPr>
                <w:rFonts w:ascii="Footlight MT Light" w:hAnsi="Footlight MT Light"/>
                <w:sz w:val="44"/>
                <w:szCs w:val="44"/>
              </w:rPr>
            </w:pPr>
          </w:p>
          <w:p w:rsidR="00024193" w:rsidRDefault="00024193" w:rsidP="00024193">
            <w:pPr>
              <w:jc w:val="center"/>
              <w:rPr>
                <w:rFonts w:ascii="Footlight MT Light" w:hAnsi="Footlight MT Light"/>
                <w:sz w:val="44"/>
                <w:szCs w:val="44"/>
              </w:rPr>
            </w:pPr>
          </w:p>
          <w:p w:rsidR="00024193" w:rsidRDefault="00024193" w:rsidP="00024193">
            <w:pPr>
              <w:jc w:val="center"/>
              <w:rPr>
                <w:rFonts w:ascii="Footlight MT Light" w:hAnsi="Footlight MT Light"/>
                <w:sz w:val="44"/>
                <w:szCs w:val="44"/>
              </w:rPr>
            </w:pPr>
          </w:p>
          <w:p w:rsidR="00024193" w:rsidRDefault="00024193" w:rsidP="00024193">
            <w:pPr>
              <w:jc w:val="center"/>
              <w:rPr>
                <w:rFonts w:ascii="Footlight MT Light" w:hAnsi="Footlight MT Light"/>
                <w:sz w:val="44"/>
                <w:szCs w:val="44"/>
              </w:rPr>
            </w:pPr>
            <w:r>
              <w:rPr>
                <w:rFonts w:ascii="Footlight MT Light" w:hAnsi="Footlight MT Light"/>
                <w:sz w:val="44"/>
                <w:szCs w:val="44"/>
              </w:rPr>
              <w:t>Second Level</w:t>
            </w:r>
          </w:p>
          <w:p w:rsidR="00024193" w:rsidRDefault="00024193" w:rsidP="00024193">
            <w:pPr>
              <w:jc w:val="center"/>
              <w:rPr>
                <w:rFonts w:ascii="Footlight MT Light" w:hAnsi="Footlight MT Light"/>
                <w:sz w:val="44"/>
                <w:szCs w:val="44"/>
              </w:rPr>
            </w:pPr>
            <w:r>
              <w:rPr>
                <w:rFonts w:ascii="Footlight MT Light" w:hAnsi="Footlight MT Light"/>
                <w:sz w:val="44"/>
                <w:szCs w:val="44"/>
              </w:rPr>
              <w:t>P5-P7</w:t>
            </w:r>
          </w:p>
        </w:tc>
      </w:tr>
    </w:tbl>
    <w:p w:rsidR="005D15E5" w:rsidRDefault="005D15E5" w:rsidP="00024193">
      <w:pPr>
        <w:rPr>
          <w:rFonts w:ascii="Footlight MT Light" w:hAnsi="Footlight MT Light"/>
          <w:sz w:val="24"/>
          <w:szCs w:val="24"/>
        </w:rPr>
      </w:pPr>
    </w:p>
    <w:p w:rsidR="00024193" w:rsidRPr="00385647" w:rsidRDefault="00385647" w:rsidP="00024193">
      <w:pPr>
        <w:rPr>
          <w:rFonts w:ascii="Footlight MT Light" w:hAnsi="Footlight MT Light"/>
          <w:sz w:val="24"/>
          <w:szCs w:val="24"/>
        </w:rPr>
      </w:pPr>
      <w:r w:rsidRPr="00385647">
        <w:rPr>
          <w:rFonts w:ascii="Footlight MT Light" w:hAnsi="Footlight MT Light"/>
          <w:sz w:val="24"/>
          <w:szCs w:val="24"/>
        </w:rPr>
        <w:t xml:space="preserve">As </w:t>
      </w:r>
      <w:r w:rsidR="00C010EC">
        <w:rPr>
          <w:rFonts w:ascii="Footlight MT Light" w:hAnsi="Footlight MT Light"/>
          <w:sz w:val="24"/>
          <w:szCs w:val="24"/>
        </w:rPr>
        <w:t xml:space="preserve">previously mentioned we teach concepts using a range </w:t>
      </w:r>
      <w:r w:rsidRPr="00385647">
        <w:rPr>
          <w:rFonts w:ascii="Footlight MT Light" w:hAnsi="Footlight MT Light"/>
          <w:sz w:val="24"/>
          <w:szCs w:val="24"/>
        </w:rPr>
        <w:t>of strat</w:t>
      </w:r>
      <w:r w:rsidR="00C010EC">
        <w:rPr>
          <w:rFonts w:ascii="Footlight MT Light" w:hAnsi="Footlight MT Light"/>
          <w:sz w:val="24"/>
          <w:szCs w:val="24"/>
        </w:rPr>
        <w:t>egies. Strategies which children have been taught should be clearly displayed on Maths wall displays.</w:t>
      </w:r>
    </w:p>
    <w:p w:rsidR="00C44794" w:rsidRDefault="00C44794" w:rsidP="00024193">
      <w:pPr>
        <w:jc w:val="center"/>
        <w:rPr>
          <w:rFonts w:ascii="Footlight MT Light" w:hAnsi="Footlight MT Light"/>
          <w:b/>
          <w:sz w:val="32"/>
          <w:szCs w:val="32"/>
          <w:u w:val="double"/>
        </w:rPr>
      </w:pPr>
    </w:p>
    <w:p w:rsidR="00C44794" w:rsidRDefault="00C44794" w:rsidP="00024193">
      <w:pPr>
        <w:jc w:val="center"/>
        <w:rPr>
          <w:rFonts w:ascii="Footlight MT Light" w:hAnsi="Footlight MT Light"/>
          <w:b/>
          <w:sz w:val="32"/>
          <w:szCs w:val="32"/>
          <w:u w:val="double"/>
        </w:rPr>
      </w:pPr>
    </w:p>
    <w:p w:rsidR="009C60C7" w:rsidRDefault="009C60C7" w:rsidP="00024193">
      <w:pPr>
        <w:jc w:val="center"/>
        <w:rPr>
          <w:rFonts w:ascii="Footlight MT Light" w:hAnsi="Footlight MT Light"/>
          <w:b/>
          <w:sz w:val="32"/>
          <w:szCs w:val="32"/>
          <w:u w:val="double"/>
        </w:rPr>
      </w:pPr>
      <w:r>
        <w:rPr>
          <w:rFonts w:ascii="Footlight MT Light" w:hAnsi="Footlight MT Light"/>
          <w:b/>
          <w:sz w:val="32"/>
          <w:szCs w:val="32"/>
          <w:u w:val="double"/>
        </w:rPr>
        <w:t>Strategi</w:t>
      </w:r>
      <w:r w:rsidR="00024193">
        <w:rPr>
          <w:rFonts w:ascii="Footlight MT Light" w:hAnsi="Footlight MT Light"/>
          <w:b/>
          <w:sz w:val="32"/>
          <w:szCs w:val="32"/>
          <w:u w:val="double"/>
        </w:rPr>
        <w:t>es for addition and subtraction</w:t>
      </w:r>
    </w:p>
    <w:p w:rsidR="005C202F" w:rsidRDefault="00C44794" w:rsidP="0055425D">
      <w:pPr>
        <w:rPr>
          <w:rFonts w:ascii="Footlight MT Light" w:hAnsi="Footlight MT Light"/>
          <w:sz w:val="24"/>
          <w:szCs w:val="24"/>
        </w:rPr>
      </w:pPr>
      <w:r>
        <w:rPr>
          <w:rFonts w:ascii="Footlight MT Light" w:hAnsi="Footlight MT Light"/>
          <w:sz w:val="24"/>
          <w:szCs w:val="24"/>
        </w:rPr>
        <w:t xml:space="preserve">Use of concrete materials </w:t>
      </w:r>
    </w:p>
    <w:p w:rsidR="009C60C7" w:rsidRDefault="00014209" w:rsidP="0055425D">
      <w:pPr>
        <w:rPr>
          <w:rFonts w:ascii="Footlight MT Light" w:hAnsi="Footlight MT Light"/>
          <w:sz w:val="24"/>
          <w:szCs w:val="24"/>
        </w:rPr>
      </w:pPr>
      <w:r w:rsidRPr="00014209">
        <w:rPr>
          <w:rFonts w:ascii="Footlight MT Light" w:hAnsi="Footlight MT Light"/>
          <w:sz w:val="24"/>
          <w:szCs w:val="24"/>
        </w:rPr>
        <w:t>Open/empty number line</w:t>
      </w:r>
      <w:r w:rsidR="005C202F">
        <w:rPr>
          <w:rFonts w:ascii="Footlight MT Light" w:hAnsi="Footlight MT Light"/>
          <w:sz w:val="24"/>
          <w:szCs w:val="24"/>
        </w:rPr>
        <w:t>.</w:t>
      </w:r>
    </w:p>
    <w:p w:rsidR="00E37E50" w:rsidRDefault="00E37E50" w:rsidP="0055425D">
      <w:pPr>
        <w:rPr>
          <w:rFonts w:ascii="Footlight MT Light" w:hAnsi="Footlight MT Light"/>
          <w:sz w:val="24"/>
          <w:szCs w:val="24"/>
        </w:rPr>
      </w:pPr>
      <w:r>
        <w:rPr>
          <w:rFonts w:ascii="Footlight MT Light" w:hAnsi="Footlight MT Light"/>
          <w:sz w:val="24"/>
          <w:szCs w:val="24"/>
        </w:rPr>
        <w:t>Partitioning</w:t>
      </w:r>
    </w:p>
    <w:p w:rsidR="00E37E50" w:rsidRDefault="005C202F" w:rsidP="0055425D">
      <w:pPr>
        <w:rPr>
          <w:rFonts w:ascii="Footlight MT Light" w:hAnsi="Footlight MT Light"/>
          <w:sz w:val="24"/>
          <w:szCs w:val="24"/>
        </w:rPr>
      </w:pPr>
      <w:r>
        <w:rPr>
          <w:rFonts w:ascii="Footlight MT Light" w:hAnsi="Footlight MT Light"/>
          <w:sz w:val="24"/>
          <w:szCs w:val="24"/>
        </w:rPr>
        <w:t>Algorithm</w:t>
      </w:r>
    </w:p>
    <w:p w:rsidR="00385647" w:rsidRPr="00014209" w:rsidRDefault="00C010EC" w:rsidP="00C010EC">
      <w:pPr>
        <w:jc w:val="center"/>
        <w:rPr>
          <w:rFonts w:ascii="Footlight MT Light" w:hAnsi="Footlight MT Light"/>
          <w:sz w:val="24"/>
          <w:szCs w:val="24"/>
        </w:rPr>
      </w:pPr>
      <w:r>
        <w:rPr>
          <w:rFonts w:ascii="Footlight MT Light" w:hAnsi="Footlight MT Light"/>
          <w:noProof/>
          <w:sz w:val="24"/>
          <w:szCs w:val="24"/>
        </w:rPr>
        <w:drawing>
          <wp:inline distT="0" distB="0" distL="0" distR="0">
            <wp:extent cx="1870135" cy="2195375"/>
            <wp:effectExtent l="19050" t="0" r="0" b="0"/>
            <wp:docPr id="23" name="Picture 22" descr="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NG"/>
                    <pic:cNvPicPr/>
                  </pic:nvPicPr>
                  <pic:blipFill>
                    <a:blip r:embed="rId22" cstate="print"/>
                    <a:stretch>
                      <a:fillRect/>
                    </a:stretch>
                  </pic:blipFill>
                  <pic:spPr>
                    <a:xfrm>
                      <a:off x="0" y="0"/>
                      <a:ext cx="1874683" cy="2200714"/>
                    </a:xfrm>
                    <a:prstGeom prst="rect">
                      <a:avLst/>
                    </a:prstGeom>
                  </pic:spPr>
                </pic:pic>
              </a:graphicData>
            </a:graphic>
          </wp:inline>
        </w:drawing>
      </w:r>
    </w:p>
    <w:p w:rsidR="009C60C7" w:rsidRDefault="009C60C7" w:rsidP="00024193">
      <w:pPr>
        <w:jc w:val="center"/>
        <w:rPr>
          <w:rFonts w:ascii="Footlight MT Light" w:hAnsi="Footlight MT Light"/>
          <w:b/>
          <w:sz w:val="32"/>
          <w:szCs w:val="32"/>
          <w:u w:val="double"/>
        </w:rPr>
      </w:pPr>
      <w:r>
        <w:rPr>
          <w:rFonts w:ascii="Footlight MT Light" w:hAnsi="Footlight MT Light"/>
          <w:b/>
          <w:sz w:val="32"/>
          <w:szCs w:val="32"/>
          <w:u w:val="double"/>
        </w:rPr>
        <w:t xml:space="preserve">Strategies </w:t>
      </w:r>
      <w:r w:rsidR="00024193">
        <w:rPr>
          <w:rFonts w:ascii="Footlight MT Light" w:hAnsi="Footlight MT Light"/>
          <w:b/>
          <w:sz w:val="32"/>
          <w:szCs w:val="32"/>
          <w:u w:val="double"/>
        </w:rPr>
        <w:t>for multiplication and division</w:t>
      </w:r>
    </w:p>
    <w:p w:rsidR="00B57576" w:rsidRDefault="00B57576" w:rsidP="00B57576">
      <w:pPr>
        <w:rPr>
          <w:rFonts w:ascii="Footlight MT Light" w:hAnsi="Footlight MT Light"/>
          <w:sz w:val="24"/>
          <w:szCs w:val="24"/>
        </w:rPr>
      </w:pPr>
      <w:r>
        <w:rPr>
          <w:rFonts w:ascii="Footlight MT Light" w:hAnsi="Footlight MT Light"/>
          <w:sz w:val="24"/>
          <w:szCs w:val="24"/>
        </w:rPr>
        <w:t xml:space="preserve">Use of concrete materials </w:t>
      </w:r>
    </w:p>
    <w:p w:rsidR="00E37E50" w:rsidRPr="005C202F" w:rsidRDefault="005C202F" w:rsidP="0055425D">
      <w:pPr>
        <w:rPr>
          <w:rFonts w:ascii="Footlight MT Light" w:hAnsi="Footlight MT Light"/>
          <w:sz w:val="24"/>
          <w:szCs w:val="24"/>
        </w:rPr>
      </w:pPr>
      <w:r w:rsidRPr="005C202F">
        <w:rPr>
          <w:rFonts w:ascii="Footlight MT Light" w:hAnsi="Footlight MT Light"/>
          <w:sz w:val="24"/>
          <w:szCs w:val="24"/>
        </w:rPr>
        <w:t>Arrays</w:t>
      </w:r>
    </w:p>
    <w:p w:rsidR="005C202F" w:rsidRDefault="005C202F" w:rsidP="005C202F">
      <w:pPr>
        <w:rPr>
          <w:rFonts w:ascii="Footlight MT Light" w:hAnsi="Footlight MT Light"/>
          <w:sz w:val="24"/>
          <w:szCs w:val="24"/>
        </w:rPr>
      </w:pPr>
      <w:r w:rsidRPr="00014209">
        <w:rPr>
          <w:rFonts w:ascii="Footlight MT Light" w:hAnsi="Footlight MT Light"/>
          <w:sz w:val="24"/>
          <w:szCs w:val="24"/>
        </w:rPr>
        <w:t>Open/empty number line</w:t>
      </w:r>
    </w:p>
    <w:p w:rsidR="005C202F" w:rsidRDefault="005C202F" w:rsidP="005C202F">
      <w:pPr>
        <w:rPr>
          <w:rFonts w:ascii="Footlight MT Light" w:hAnsi="Footlight MT Light"/>
          <w:sz w:val="24"/>
          <w:szCs w:val="24"/>
        </w:rPr>
      </w:pPr>
      <w:r>
        <w:rPr>
          <w:rFonts w:ascii="Footlight MT Light" w:hAnsi="Footlight MT Light"/>
          <w:sz w:val="24"/>
          <w:szCs w:val="24"/>
        </w:rPr>
        <w:t>Repeated addition/subtraction</w:t>
      </w:r>
    </w:p>
    <w:p w:rsidR="00385647" w:rsidRDefault="00385647" w:rsidP="005C202F">
      <w:pPr>
        <w:rPr>
          <w:rFonts w:ascii="Footlight MT Light" w:hAnsi="Footlight MT Light"/>
          <w:sz w:val="24"/>
          <w:szCs w:val="24"/>
        </w:rPr>
      </w:pPr>
      <w:proofErr w:type="spellStart"/>
      <w:r>
        <w:rPr>
          <w:rFonts w:ascii="Footlight MT Light" w:hAnsi="Footlight MT Light"/>
          <w:sz w:val="24"/>
          <w:szCs w:val="24"/>
        </w:rPr>
        <w:t>Algorithim</w:t>
      </w:r>
      <w:proofErr w:type="spellEnd"/>
    </w:p>
    <w:p w:rsidR="005C202F" w:rsidRDefault="005C202F" w:rsidP="00AB6B2D">
      <w:pPr>
        <w:jc w:val="center"/>
        <w:rPr>
          <w:rFonts w:ascii="Footlight MT Light" w:hAnsi="Footlight MT Light"/>
          <w:sz w:val="24"/>
          <w:szCs w:val="24"/>
        </w:rPr>
      </w:pPr>
      <w:r>
        <w:rPr>
          <w:rFonts w:ascii="Footlight MT Light" w:hAnsi="Footlight MT Light"/>
          <w:noProof/>
          <w:sz w:val="24"/>
          <w:szCs w:val="24"/>
        </w:rPr>
        <w:drawing>
          <wp:inline distT="0" distB="0" distL="0" distR="0">
            <wp:extent cx="2103048" cy="1637273"/>
            <wp:effectExtent l="19050" t="0" r="0" b="0"/>
            <wp:docPr id="17" name="Picture 16" descr="M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PNG"/>
                    <pic:cNvPicPr/>
                  </pic:nvPicPr>
                  <pic:blipFill>
                    <a:blip r:embed="rId23" cstate="print"/>
                    <a:stretch>
                      <a:fillRect/>
                    </a:stretch>
                  </pic:blipFill>
                  <pic:spPr>
                    <a:xfrm>
                      <a:off x="0" y="0"/>
                      <a:ext cx="2106638" cy="1640068"/>
                    </a:xfrm>
                    <a:prstGeom prst="rect">
                      <a:avLst/>
                    </a:prstGeom>
                  </pic:spPr>
                </pic:pic>
              </a:graphicData>
            </a:graphic>
          </wp:inline>
        </w:drawing>
      </w:r>
    </w:p>
    <w:p w:rsidR="005C202F" w:rsidRDefault="005C202F" w:rsidP="005C202F">
      <w:pPr>
        <w:rPr>
          <w:rFonts w:ascii="Footlight MT Light" w:hAnsi="Footlight MT Light"/>
          <w:sz w:val="24"/>
          <w:szCs w:val="24"/>
        </w:rPr>
      </w:pPr>
      <w:r>
        <w:rPr>
          <w:rFonts w:ascii="Footlight MT Light" w:hAnsi="Footlight MT Light"/>
          <w:sz w:val="24"/>
          <w:szCs w:val="24"/>
        </w:rPr>
        <w:t>As children begin to work with two digit number</w:t>
      </w:r>
      <w:r w:rsidR="00C44794">
        <w:rPr>
          <w:rFonts w:ascii="Footlight MT Light" w:hAnsi="Footlight MT Light"/>
          <w:sz w:val="24"/>
          <w:szCs w:val="24"/>
        </w:rPr>
        <w:t>s and beyond</w:t>
      </w:r>
      <w:r>
        <w:rPr>
          <w:rFonts w:ascii="Footlight MT Light" w:hAnsi="Footlight MT Light"/>
          <w:sz w:val="24"/>
          <w:szCs w:val="24"/>
        </w:rPr>
        <w:t>:</w:t>
      </w:r>
    </w:p>
    <w:p w:rsidR="005C202F" w:rsidRDefault="005C202F" w:rsidP="00C010EC">
      <w:pPr>
        <w:tabs>
          <w:tab w:val="left" w:pos="5670"/>
        </w:tabs>
        <w:rPr>
          <w:rFonts w:ascii="Footlight MT Light" w:hAnsi="Footlight MT Light"/>
          <w:sz w:val="24"/>
          <w:szCs w:val="24"/>
        </w:rPr>
      </w:pPr>
      <w:r>
        <w:rPr>
          <w:rFonts w:ascii="Footlight MT Light" w:hAnsi="Footlight MT Light"/>
          <w:sz w:val="24"/>
          <w:szCs w:val="24"/>
        </w:rPr>
        <w:t>Partitioning</w:t>
      </w:r>
      <w:r w:rsidR="00C010EC">
        <w:rPr>
          <w:rFonts w:ascii="Footlight MT Light" w:hAnsi="Footlight MT Light"/>
          <w:sz w:val="24"/>
          <w:szCs w:val="24"/>
        </w:rPr>
        <w:tab/>
      </w:r>
      <w:r w:rsidR="008F3A2E">
        <w:rPr>
          <w:rFonts w:ascii="Footlight MT Light" w:hAnsi="Footlight MT Light"/>
          <w:sz w:val="24"/>
          <w:szCs w:val="24"/>
        </w:rPr>
        <w:t>Grid Method</w:t>
      </w:r>
    </w:p>
    <w:p w:rsidR="00AB6B2D" w:rsidRDefault="00AB6B2D" w:rsidP="008F3A2E">
      <w:pPr>
        <w:tabs>
          <w:tab w:val="left" w:pos="5670"/>
        </w:tabs>
        <w:rPr>
          <w:rFonts w:ascii="Footlight MT Light" w:hAnsi="Footlight MT Light"/>
          <w:sz w:val="24"/>
          <w:szCs w:val="24"/>
        </w:rPr>
      </w:pPr>
      <w:r>
        <w:rPr>
          <w:rFonts w:ascii="Footlight MT Light" w:hAnsi="Footlight MT Light"/>
          <w:noProof/>
          <w:sz w:val="24"/>
          <w:szCs w:val="24"/>
        </w:rPr>
        <w:drawing>
          <wp:inline distT="0" distB="0" distL="0" distR="0">
            <wp:extent cx="1378429" cy="957532"/>
            <wp:effectExtent l="19050" t="0" r="0" b="0"/>
            <wp:docPr id="18" name="Picture 17" descr="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PNG"/>
                    <pic:cNvPicPr/>
                  </pic:nvPicPr>
                  <pic:blipFill>
                    <a:blip r:embed="rId24" cstate="print"/>
                    <a:stretch>
                      <a:fillRect/>
                    </a:stretch>
                  </pic:blipFill>
                  <pic:spPr>
                    <a:xfrm>
                      <a:off x="0" y="0"/>
                      <a:ext cx="1378797" cy="957788"/>
                    </a:xfrm>
                    <a:prstGeom prst="rect">
                      <a:avLst/>
                    </a:prstGeom>
                  </pic:spPr>
                </pic:pic>
              </a:graphicData>
            </a:graphic>
          </wp:inline>
        </w:drawing>
      </w:r>
      <w:r w:rsidR="008F3A2E">
        <w:rPr>
          <w:rFonts w:ascii="Footlight MT Light" w:hAnsi="Footlight MT Light"/>
          <w:sz w:val="24"/>
          <w:szCs w:val="24"/>
        </w:rPr>
        <w:tab/>
      </w:r>
      <w:r w:rsidR="008F3A2E" w:rsidRPr="008F3A2E">
        <w:rPr>
          <w:rFonts w:ascii="Footlight MT Light" w:hAnsi="Footlight MT Light"/>
          <w:noProof/>
          <w:sz w:val="24"/>
          <w:szCs w:val="24"/>
        </w:rPr>
        <w:drawing>
          <wp:inline distT="0" distB="0" distL="0" distR="0">
            <wp:extent cx="2645242" cy="1035170"/>
            <wp:effectExtent l="19050" t="0" r="2708" b="0"/>
            <wp:docPr id="25" name="Picture 18" descr="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PNG"/>
                    <pic:cNvPicPr/>
                  </pic:nvPicPr>
                  <pic:blipFill>
                    <a:blip r:embed="rId25" cstate="print"/>
                    <a:stretch>
                      <a:fillRect/>
                    </a:stretch>
                  </pic:blipFill>
                  <pic:spPr>
                    <a:xfrm>
                      <a:off x="0" y="0"/>
                      <a:ext cx="2648404" cy="1036407"/>
                    </a:xfrm>
                    <a:prstGeom prst="rect">
                      <a:avLst/>
                    </a:prstGeom>
                  </pic:spPr>
                </pic:pic>
              </a:graphicData>
            </a:graphic>
          </wp:inline>
        </w:drawing>
      </w:r>
    </w:p>
    <w:p w:rsidR="00C44794" w:rsidRDefault="00C44794" w:rsidP="0055425D">
      <w:pPr>
        <w:rPr>
          <w:rFonts w:ascii="Footlight MT Light" w:hAnsi="Footlight MT Light"/>
          <w:b/>
          <w:sz w:val="32"/>
          <w:szCs w:val="32"/>
          <w:u w:val="double"/>
        </w:rPr>
      </w:pPr>
    </w:p>
    <w:p w:rsidR="00783869" w:rsidRDefault="009C60C7" w:rsidP="00C35768">
      <w:pPr>
        <w:jc w:val="center"/>
        <w:rPr>
          <w:rFonts w:ascii="Footlight MT Light" w:hAnsi="Footlight MT Light"/>
          <w:b/>
          <w:sz w:val="32"/>
          <w:szCs w:val="32"/>
          <w:u w:val="double"/>
        </w:rPr>
      </w:pPr>
      <w:proofErr w:type="spellStart"/>
      <w:r>
        <w:rPr>
          <w:rFonts w:ascii="Footlight MT Light" w:hAnsi="Footlight MT Light"/>
          <w:b/>
          <w:sz w:val="32"/>
          <w:szCs w:val="32"/>
          <w:u w:val="double"/>
        </w:rPr>
        <w:t>Subitising</w:t>
      </w:r>
      <w:proofErr w:type="spellEnd"/>
    </w:p>
    <w:p w:rsidR="00014209" w:rsidRDefault="008F3A2E" w:rsidP="0055425D">
      <w:pPr>
        <w:rPr>
          <w:rFonts w:ascii="Footlight MT Light" w:hAnsi="Footlight MT Light"/>
          <w:sz w:val="24"/>
          <w:szCs w:val="24"/>
        </w:rPr>
      </w:pPr>
      <w:r>
        <w:rPr>
          <w:rFonts w:ascii="Footlight MT Light" w:hAnsi="Footlight MT Light"/>
          <w:sz w:val="24"/>
          <w:szCs w:val="24"/>
        </w:rPr>
        <w:t xml:space="preserve">From P1 we teach </w:t>
      </w:r>
      <w:proofErr w:type="spellStart"/>
      <w:r>
        <w:rPr>
          <w:rFonts w:ascii="Footlight MT Light" w:hAnsi="Footlight MT Light"/>
          <w:sz w:val="24"/>
          <w:szCs w:val="24"/>
        </w:rPr>
        <w:t>Subitising</w:t>
      </w:r>
      <w:proofErr w:type="spellEnd"/>
      <w:r>
        <w:rPr>
          <w:rFonts w:ascii="Footlight MT Light" w:hAnsi="Footlight MT Light"/>
          <w:sz w:val="24"/>
          <w:szCs w:val="24"/>
        </w:rPr>
        <w:t xml:space="preserve">. </w:t>
      </w:r>
      <w:proofErr w:type="spellStart"/>
      <w:r w:rsidR="00E37E50">
        <w:rPr>
          <w:rFonts w:ascii="Footlight MT Light" w:hAnsi="Footlight MT Light"/>
          <w:sz w:val="24"/>
          <w:szCs w:val="24"/>
        </w:rPr>
        <w:t>Subi</w:t>
      </w:r>
      <w:r w:rsidR="00014209" w:rsidRPr="00014209">
        <w:rPr>
          <w:rFonts w:ascii="Footlight MT Light" w:hAnsi="Footlight MT Light"/>
          <w:sz w:val="24"/>
          <w:szCs w:val="24"/>
        </w:rPr>
        <w:t>tising</w:t>
      </w:r>
      <w:proofErr w:type="spellEnd"/>
      <w:r w:rsidR="00014209" w:rsidRPr="00014209">
        <w:rPr>
          <w:rFonts w:ascii="Footlight MT Light" w:hAnsi="Footlight MT Light"/>
          <w:sz w:val="24"/>
          <w:szCs w:val="24"/>
        </w:rPr>
        <w:t xml:space="preserve"> is the ability to identify a quantity quickly without thinking.</w:t>
      </w:r>
    </w:p>
    <w:p w:rsidR="00E37E50" w:rsidRDefault="00E37E50" w:rsidP="0055425D">
      <w:pPr>
        <w:rPr>
          <w:rFonts w:ascii="Footlight MT Light" w:hAnsi="Footlight MT Light"/>
          <w:sz w:val="24"/>
          <w:szCs w:val="24"/>
        </w:rPr>
      </w:pPr>
      <w:r>
        <w:rPr>
          <w:rFonts w:ascii="Footlight MT Light" w:hAnsi="Footlight MT Light"/>
          <w:sz w:val="24"/>
          <w:szCs w:val="24"/>
        </w:rPr>
        <w:t xml:space="preserve">Children begin </w:t>
      </w:r>
      <w:proofErr w:type="spellStart"/>
      <w:r>
        <w:rPr>
          <w:rFonts w:ascii="Footlight MT Light" w:hAnsi="Footlight MT Light"/>
          <w:sz w:val="24"/>
          <w:szCs w:val="24"/>
        </w:rPr>
        <w:t>subitising</w:t>
      </w:r>
      <w:proofErr w:type="spellEnd"/>
      <w:r>
        <w:rPr>
          <w:rFonts w:ascii="Footlight MT Light" w:hAnsi="Footlight MT Light"/>
          <w:sz w:val="24"/>
          <w:szCs w:val="24"/>
        </w:rPr>
        <w:t xml:space="preserve"> using their fingers which build</w:t>
      </w:r>
      <w:r w:rsidR="008F3A2E">
        <w:rPr>
          <w:rFonts w:ascii="Footlight MT Light" w:hAnsi="Footlight MT Light"/>
          <w:sz w:val="24"/>
          <w:szCs w:val="24"/>
        </w:rPr>
        <w:t>s</w:t>
      </w:r>
      <w:r>
        <w:rPr>
          <w:rFonts w:ascii="Footlight MT Light" w:hAnsi="Footlight MT Light"/>
          <w:sz w:val="24"/>
          <w:szCs w:val="24"/>
        </w:rPr>
        <w:t xml:space="preserve"> upon bunny ears which </w:t>
      </w:r>
      <w:r w:rsidR="008F3A2E">
        <w:rPr>
          <w:rFonts w:ascii="Footlight MT Light" w:hAnsi="Footlight MT Light"/>
          <w:sz w:val="24"/>
          <w:szCs w:val="24"/>
        </w:rPr>
        <w:t>will</w:t>
      </w:r>
      <w:r>
        <w:rPr>
          <w:rFonts w:ascii="Footlight MT Light" w:hAnsi="Footlight MT Light"/>
          <w:sz w:val="24"/>
          <w:szCs w:val="24"/>
        </w:rPr>
        <w:t xml:space="preserve"> have been taught in Nursery. The progression is then use of </w:t>
      </w:r>
      <w:proofErr w:type="spellStart"/>
      <w:r>
        <w:rPr>
          <w:rFonts w:ascii="Footlight MT Light" w:hAnsi="Footlight MT Light"/>
          <w:sz w:val="24"/>
          <w:szCs w:val="24"/>
        </w:rPr>
        <w:t>subitising</w:t>
      </w:r>
      <w:proofErr w:type="spellEnd"/>
      <w:r>
        <w:rPr>
          <w:rFonts w:ascii="Footlight MT Light" w:hAnsi="Footlight MT Light"/>
          <w:sz w:val="24"/>
          <w:szCs w:val="24"/>
        </w:rPr>
        <w:t xml:space="preserve"> flashcards which teachers in P1-P3 have within their Maths boxes.</w:t>
      </w:r>
    </w:p>
    <w:p w:rsidR="00E37E50" w:rsidRDefault="00A1651B" w:rsidP="0055425D">
      <w:pPr>
        <w:rPr>
          <w:rFonts w:ascii="Footlight MT Light" w:hAnsi="Footlight MT Light"/>
          <w:sz w:val="24"/>
          <w:szCs w:val="24"/>
        </w:rPr>
      </w:pPr>
      <w:r>
        <w:rPr>
          <w:rFonts w:ascii="Footlight MT Light" w:hAnsi="Footlight MT Light"/>
          <w:noProof/>
          <w:sz w:val="24"/>
          <w:szCs w:val="24"/>
        </w:rPr>
        <mc:AlternateContent>
          <mc:Choice Requires="wps">
            <w:drawing>
              <wp:anchor distT="0" distB="0" distL="114300" distR="114300" simplePos="0" relativeHeight="251667456" behindDoc="0" locked="0" layoutInCell="1" allowOverlap="1">
                <wp:simplePos x="0" y="0"/>
                <wp:positionH relativeFrom="column">
                  <wp:posOffset>3124200</wp:posOffset>
                </wp:positionH>
                <wp:positionV relativeFrom="paragraph">
                  <wp:posOffset>892175</wp:posOffset>
                </wp:positionV>
                <wp:extent cx="485775" cy="9525"/>
                <wp:effectExtent l="19050" t="83820" r="38100" b="8763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952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3648F" id="AutoShape 5" o:spid="_x0000_s1026" type="#_x0000_t32" style="position:absolute;margin-left:246pt;margin-top:70.25pt;width:38.2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" strokeweight="3pt">
                <v:stroke endarrow="block"/>
              </v:shape>
            </w:pict>
          </mc:Fallback>
        </mc:AlternateContent>
      </w:r>
      <w:r w:rsidR="00E37E50">
        <w:rPr>
          <w:rFonts w:ascii="Footlight MT Light" w:hAnsi="Footlight MT Light"/>
          <w:noProof/>
          <w:sz w:val="24"/>
          <w:szCs w:val="24"/>
        </w:rPr>
        <w:drawing>
          <wp:inline distT="0" distB="0" distL="0" distR="0">
            <wp:extent cx="3009900" cy="1734797"/>
            <wp:effectExtent l="19050" t="0" r="0" b="0"/>
            <wp:docPr id="12" name="Picture 11" descr="S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PNG"/>
                    <pic:cNvPicPr/>
                  </pic:nvPicPr>
                  <pic:blipFill>
                    <a:blip r:embed="rId26" cstate="print"/>
                    <a:stretch>
                      <a:fillRect/>
                    </a:stretch>
                  </pic:blipFill>
                  <pic:spPr>
                    <a:xfrm>
                      <a:off x="0" y="0"/>
                      <a:ext cx="3013242" cy="1736723"/>
                    </a:xfrm>
                    <a:prstGeom prst="rect">
                      <a:avLst/>
                    </a:prstGeom>
                  </pic:spPr>
                </pic:pic>
              </a:graphicData>
            </a:graphic>
          </wp:inline>
        </w:drawing>
      </w:r>
      <w:r w:rsidR="00E37E50">
        <w:rPr>
          <w:rFonts w:ascii="Footlight MT Light" w:hAnsi="Footlight MT Light"/>
          <w:sz w:val="24"/>
          <w:szCs w:val="24"/>
        </w:rPr>
        <w:t xml:space="preserve">                 </w:t>
      </w:r>
      <w:r w:rsidR="00E37E50">
        <w:rPr>
          <w:rFonts w:ascii="Footlight MT Light" w:hAnsi="Footlight MT Light"/>
          <w:noProof/>
          <w:sz w:val="24"/>
          <w:szCs w:val="24"/>
        </w:rPr>
        <w:drawing>
          <wp:inline distT="0" distB="0" distL="0" distR="0">
            <wp:extent cx="2769806" cy="1733550"/>
            <wp:effectExtent l="19050" t="0" r="0" b="0"/>
            <wp:docPr id="13" name="Picture 12" descr="sub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2.PNG"/>
                    <pic:cNvPicPr/>
                  </pic:nvPicPr>
                  <pic:blipFill>
                    <a:blip r:embed="rId27" cstate="print"/>
                    <a:stretch>
                      <a:fillRect/>
                    </a:stretch>
                  </pic:blipFill>
                  <pic:spPr>
                    <a:xfrm>
                      <a:off x="0" y="0"/>
                      <a:ext cx="2770193" cy="1733792"/>
                    </a:xfrm>
                    <a:prstGeom prst="rect">
                      <a:avLst/>
                    </a:prstGeom>
                  </pic:spPr>
                </pic:pic>
              </a:graphicData>
            </a:graphic>
          </wp:inline>
        </w:drawing>
      </w:r>
    </w:p>
    <w:p w:rsidR="005C202F" w:rsidRDefault="005C202F" w:rsidP="0055425D">
      <w:pPr>
        <w:rPr>
          <w:rFonts w:ascii="Footlight MT Light" w:hAnsi="Footlight MT Light"/>
          <w:sz w:val="24"/>
          <w:szCs w:val="24"/>
        </w:rPr>
      </w:pPr>
      <w:r>
        <w:rPr>
          <w:rFonts w:ascii="Footlight MT Light" w:hAnsi="Footlight MT Light"/>
          <w:sz w:val="24"/>
          <w:szCs w:val="24"/>
        </w:rPr>
        <w:t>Children are also taught with the use of Tens frames to develop their number sense as well as addition and subtraction.</w:t>
      </w:r>
    </w:p>
    <w:p w:rsidR="005C202F" w:rsidRPr="00014209" w:rsidRDefault="005C202F" w:rsidP="005C202F">
      <w:pPr>
        <w:jc w:val="center"/>
        <w:rPr>
          <w:rFonts w:ascii="Footlight MT Light" w:hAnsi="Footlight MT Light"/>
          <w:sz w:val="24"/>
          <w:szCs w:val="24"/>
        </w:rPr>
      </w:pPr>
      <w:r>
        <w:rPr>
          <w:rFonts w:ascii="Footlight MT Light" w:hAnsi="Footlight MT Light"/>
          <w:noProof/>
          <w:sz w:val="24"/>
          <w:szCs w:val="24"/>
        </w:rPr>
        <w:drawing>
          <wp:inline distT="0" distB="0" distL="0" distR="0">
            <wp:extent cx="2868514" cy="1314450"/>
            <wp:effectExtent l="19050" t="0" r="8036" b="0"/>
            <wp:docPr id="16" name="Picture 15" descr="tens fra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frames.PNG"/>
                    <pic:cNvPicPr/>
                  </pic:nvPicPr>
                  <pic:blipFill>
                    <a:blip r:embed="rId28" cstate="print"/>
                    <a:stretch>
                      <a:fillRect/>
                    </a:stretch>
                  </pic:blipFill>
                  <pic:spPr>
                    <a:xfrm>
                      <a:off x="0" y="0"/>
                      <a:ext cx="2868914" cy="1314633"/>
                    </a:xfrm>
                    <a:prstGeom prst="rect">
                      <a:avLst/>
                    </a:prstGeom>
                  </pic:spPr>
                </pic:pic>
              </a:graphicData>
            </a:graphic>
          </wp:inline>
        </w:drawing>
      </w:r>
    </w:p>
    <w:p w:rsidR="009C60C7" w:rsidRDefault="009C60C7" w:rsidP="00C35768">
      <w:pPr>
        <w:jc w:val="center"/>
        <w:rPr>
          <w:rFonts w:ascii="Footlight MT Light" w:hAnsi="Footlight MT Light"/>
          <w:b/>
          <w:sz w:val="32"/>
          <w:szCs w:val="32"/>
          <w:u w:val="double"/>
        </w:rPr>
      </w:pPr>
      <w:r>
        <w:rPr>
          <w:rFonts w:ascii="Footlight MT Light" w:hAnsi="Footlight MT Light"/>
          <w:b/>
          <w:sz w:val="32"/>
          <w:szCs w:val="32"/>
          <w:u w:val="double"/>
        </w:rPr>
        <w:t>Part, part whole</w:t>
      </w:r>
    </w:p>
    <w:p w:rsidR="00E37E50" w:rsidRPr="00E37E50" w:rsidRDefault="00E37E50" w:rsidP="0055425D">
      <w:pPr>
        <w:rPr>
          <w:rFonts w:ascii="Footlight MT Light" w:hAnsi="Footlight MT Light"/>
          <w:b/>
          <w:sz w:val="24"/>
          <w:szCs w:val="24"/>
          <w:u w:val="double"/>
        </w:rPr>
      </w:pPr>
      <w:r w:rsidRPr="00E37E50">
        <w:rPr>
          <w:rFonts w:ascii="Footlight MT Light" w:hAnsi="Footlight MT Light" w:cs="Arial"/>
          <w:color w:val="222222"/>
          <w:sz w:val="24"/>
          <w:szCs w:val="24"/>
          <w:shd w:val="clear" w:color="auto" w:fill="FFFFFF"/>
        </w:rPr>
        <w:t>The </w:t>
      </w:r>
      <w:r w:rsidRPr="00E37E50">
        <w:rPr>
          <w:rFonts w:ascii="Footlight MT Light" w:hAnsi="Footlight MT Light" w:cs="Arial"/>
          <w:b/>
          <w:bCs/>
          <w:color w:val="222222"/>
          <w:sz w:val="24"/>
          <w:szCs w:val="24"/>
          <w:shd w:val="clear" w:color="auto" w:fill="FFFFFF"/>
        </w:rPr>
        <w:t>Part</w:t>
      </w:r>
      <w:r w:rsidRPr="00E37E50">
        <w:rPr>
          <w:rFonts w:ascii="Footlight MT Light" w:hAnsi="Footlight MT Light" w:cs="Arial"/>
          <w:color w:val="222222"/>
          <w:sz w:val="24"/>
          <w:szCs w:val="24"/>
          <w:shd w:val="clear" w:color="auto" w:fill="FFFFFF"/>
        </w:rPr>
        <w:t>-</w:t>
      </w:r>
      <w:r w:rsidRPr="00E37E50">
        <w:rPr>
          <w:rFonts w:ascii="Footlight MT Light" w:hAnsi="Footlight MT Light" w:cs="Arial"/>
          <w:b/>
          <w:bCs/>
          <w:color w:val="222222"/>
          <w:sz w:val="24"/>
          <w:szCs w:val="24"/>
          <w:shd w:val="clear" w:color="auto" w:fill="FFFFFF"/>
        </w:rPr>
        <w:t>whole</w:t>
      </w:r>
      <w:r w:rsidRPr="00E37E50">
        <w:rPr>
          <w:rFonts w:ascii="Footlight MT Light" w:hAnsi="Footlight MT Light" w:cs="Arial"/>
          <w:color w:val="222222"/>
          <w:sz w:val="24"/>
          <w:szCs w:val="24"/>
          <w:shd w:val="clear" w:color="auto" w:fill="FFFFFF"/>
        </w:rPr>
        <w:t> reasoning or model is the concept of how numbers can be split into parts. Children using this model will see the relationship between the </w:t>
      </w:r>
      <w:r w:rsidRPr="00E37E50">
        <w:rPr>
          <w:rFonts w:ascii="Footlight MT Light" w:hAnsi="Footlight MT Light" w:cs="Arial"/>
          <w:b/>
          <w:bCs/>
          <w:color w:val="222222"/>
          <w:sz w:val="24"/>
          <w:szCs w:val="24"/>
          <w:shd w:val="clear" w:color="auto" w:fill="FFFFFF"/>
        </w:rPr>
        <w:t>whole</w:t>
      </w:r>
      <w:r w:rsidRPr="00E37E50">
        <w:rPr>
          <w:rFonts w:ascii="Footlight MT Light" w:hAnsi="Footlight MT Light" w:cs="Arial"/>
          <w:color w:val="222222"/>
          <w:sz w:val="24"/>
          <w:szCs w:val="24"/>
          <w:shd w:val="clear" w:color="auto" w:fill="FFFFFF"/>
        </w:rPr>
        <w:t> number and the component parts, this helps learners make the connections between addition and subtraction.</w:t>
      </w:r>
    </w:p>
    <w:p w:rsidR="00E37E50" w:rsidRDefault="00E37E50" w:rsidP="00E37E50">
      <w:pPr>
        <w:jc w:val="center"/>
        <w:rPr>
          <w:rFonts w:ascii="Footlight MT Light" w:hAnsi="Footlight MT Light"/>
          <w:b/>
          <w:sz w:val="32"/>
          <w:szCs w:val="32"/>
          <w:u w:val="double"/>
        </w:rPr>
      </w:pPr>
      <w:r w:rsidRPr="00E37E50">
        <w:rPr>
          <w:rFonts w:ascii="Footlight MT Light" w:hAnsi="Footlight MT Light"/>
          <w:b/>
          <w:noProof/>
          <w:sz w:val="32"/>
          <w:szCs w:val="32"/>
        </w:rPr>
        <w:drawing>
          <wp:inline distT="0" distB="0" distL="0" distR="0">
            <wp:extent cx="2966696" cy="2797801"/>
            <wp:effectExtent l="19050" t="0" r="5104" b="0"/>
            <wp:docPr id="14" name="Picture 13" descr="P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W.PNG"/>
                    <pic:cNvPicPr/>
                  </pic:nvPicPr>
                  <pic:blipFill>
                    <a:blip r:embed="rId29" cstate="print"/>
                    <a:stretch>
                      <a:fillRect/>
                    </a:stretch>
                  </pic:blipFill>
                  <pic:spPr>
                    <a:xfrm>
                      <a:off x="0" y="0"/>
                      <a:ext cx="2967071" cy="2798155"/>
                    </a:xfrm>
                    <a:prstGeom prst="rect">
                      <a:avLst/>
                    </a:prstGeom>
                  </pic:spPr>
                </pic:pic>
              </a:graphicData>
            </a:graphic>
          </wp:inline>
        </w:drawing>
      </w:r>
    </w:p>
    <w:p w:rsidR="00783869" w:rsidRDefault="00E37E50" w:rsidP="0055425D">
      <w:pPr>
        <w:rPr>
          <w:rFonts w:ascii="Footlight MT Light" w:hAnsi="Footlight MT Light"/>
          <w:sz w:val="24"/>
          <w:szCs w:val="24"/>
        </w:rPr>
      </w:pPr>
      <w:r w:rsidRPr="00E37E50">
        <w:rPr>
          <w:rFonts w:ascii="Footlight MT Light" w:hAnsi="Footlight MT Light"/>
          <w:sz w:val="24"/>
          <w:szCs w:val="24"/>
        </w:rPr>
        <w:t>Part, part whole can be taught using concrete, pictorial and abstract.</w:t>
      </w:r>
      <w:r w:rsidR="008F3A2E">
        <w:rPr>
          <w:rFonts w:ascii="Footlight MT Light" w:hAnsi="Footlight MT Light"/>
          <w:sz w:val="24"/>
          <w:szCs w:val="24"/>
        </w:rPr>
        <w:t xml:space="preserve"> All used in conjunction with one another.</w:t>
      </w:r>
      <w:r w:rsidR="000247AA">
        <w:rPr>
          <w:rFonts w:ascii="Footlight MT Light" w:hAnsi="Footlight MT Light"/>
          <w:sz w:val="24"/>
          <w:szCs w:val="24"/>
        </w:rPr>
        <w:t xml:space="preserve"> Children should be encouraged to experiment with different ways in which a number can be split.</w:t>
      </w:r>
    </w:p>
    <w:p w:rsidR="00C44794" w:rsidRDefault="00C35768" w:rsidP="00C35768">
      <w:pPr>
        <w:jc w:val="center"/>
        <w:rPr>
          <w:rFonts w:ascii="Footlight MT Light" w:hAnsi="Footlight MT Light"/>
          <w:b/>
          <w:sz w:val="32"/>
          <w:szCs w:val="32"/>
          <w:u w:val="double"/>
        </w:rPr>
      </w:pPr>
      <w:r>
        <w:rPr>
          <w:rFonts w:ascii="Footlight MT Light" w:hAnsi="Footlight MT Light"/>
          <w:b/>
          <w:sz w:val="32"/>
          <w:szCs w:val="32"/>
          <w:u w:val="double"/>
        </w:rPr>
        <w:t>Bar Model</w:t>
      </w:r>
    </w:p>
    <w:p w:rsidR="00C44794" w:rsidRDefault="00C44794" w:rsidP="0055425D">
      <w:pPr>
        <w:rPr>
          <w:rFonts w:ascii="Footlight MT Light" w:hAnsi="Footlight MT Light"/>
          <w:b/>
          <w:sz w:val="32"/>
          <w:szCs w:val="32"/>
          <w:u w:val="double"/>
        </w:rPr>
      </w:pPr>
      <w:r w:rsidRPr="00C44794">
        <w:rPr>
          <w:rFonts w:ascii="Footlight MT Light" w:hAnsi="Footlight MT Light"/>
          <w:b/>
          <w:noProof/>
          <w:sz w:val="32"/>
          <w:szCs w:val="32"/>
        </w:rPr>
        <w:drawing>
          <wp:inline distT="0" distB="0" distL="0" distR="0" wp14:anchorId="6C74FA58" wp14:editId="5EB4E8FE">
            <wp:extent cx="3457575" cy="1873250"/>
            <wp:effectExtent l="0" t="0" r="9525" b="0"/>
            <wp:docPr id="35" name="Picture 35" descr="E:\bar mod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r models.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7575" cy="1873250"/>
                    </a:xfrm>
                    <a:prstGeom prst="rect">
                      <a:avLst/>
                    </a:prstGeom>
                    <a:noFill/>
                    <a:ln>
                      <a:noFill/>
                    </a:ln>
                  </pic:spPr>
                </pic:pic>
              </a:graphicData>
            </a:graphic>
          </wp:inline>
        </w:drawing>
      </w:r>
    </w:p>
    <w:p w:rsidR="00C210B1" w:rsidRDefault="00C210B1" w:rsidP="0055425D">
      <w:pPr>
        <w:rPr>
          <w:rFonts w:ascii="Footlight MT Light" w:hAnsi="Footlight MT Light"/>
          <w:sz w:val="24"/>
          <w:szCs w:val="24"/>
        </w:rPr>
      </w:pPr>
      <w:r w:rsidRPr="00C210B1">
        <w:rPr>
          <w:rFonts w:ascii="Footlight MT Light" w:hAnsi="Footlight MT Light"/>
          <w:sz w:val="24"/>
          <w:szCs w:val="24"/>
        </w:rPr>
        <w:t xml:space="preserve">A </w:t>
      </w:r>
      <w:r w:rsidRPr="00C210B1">
        <w:rPr>
          <w:rFonts w:ascii="Footlight MT Light" w:hAnsi="Footlight MT Light"/>
          <w:b/>
          <w:sz w:val="24"/>
          <w:szCs w:val="24"/>
        </w:rPr>
        <w:t>bar model</w:t>
      </w:r>
      <w:r w:rsidRPr="00C210B1">
        <w:rPr>
          <w:rFonts w:ascii="Footlight MT Light" w:hAnsi="Footlight MT Light"/>
          <w:sz w:val="24"/>
          <w:szCs w:val="24"/>
        </w:rPr>
        <w:t> is a pictorial representation of a</w:t>
      </w:r>
      <w:r>
        <w:rPr>
          <w:rFonts w:ascii="Footlight MT Light" w:hAnsi="Footlight MT Light"/>
          <w:sz w:val="24"/>
          <w:szCs w:val="24"/>
        </w:rPr>
        <w:t xml:space="preserve"> mathematical</w:t>
      </w:r>
      <w:r w:rsidRPr="00C210B1">
        <w:rPr>
          <w:rFonts w:ascii="Footlight MT Light" w:hAnsi="Footlight MT Light"/>
          <w:sz w:val="24"/>
          <w:szCs w:val="24"/>
        </w:rPr>
        <w:t xml:space="preserve"> problem where bars or boxes are used to represent the known and unknown quantities.</w:t>
      </w:r>
      <w:r w:rsidR="00FC75BC">
        <w:rPr>
          <w:rFonts w:ascii="Footlight MT Light" w:hAnsi="Footlight MT Light"/>
          <w:sz w:val="24"/>
          <w:szCs w:val="24"/>
        </w:rPr>
        <w:t xml:space="preserve"> </w:t>
      </w:r>
      <w:r w:rsidR="00C44794" w:rsidRPr="006D0607">
        <w:rPr>
          <w:rFonts w:ascii="Footlight MT Light" w:hAnsi="Footlight MT Light"/>
          <w:sz w:val="24"/>
          <w:szCs w:val="24"/>
        </w:rPr>
        <w:t>Bar models can be used to solve an array of different mathematical problems</w:t>
      </w:r>
      <w:r>
        <w:rPr>
          <w:rFonts w:ascii="Footlight MT Light" w:hAnsi="Footlight MT Light"/>
          <w:sz w:val="24"/>
          <w:szCs w:val="24"/>
        </w:rPr>
        <w:t xml:space="preserve"> and can prove particularly useful when the type of calculation is unknown</w:t>
      </w:r>
      <w:r w:rsidR="00A06C62">
        <w:rPr>
          <w:rFonts w:ascii="Footlight MT Light" w:hAnsi="Footlight MT Light"/>
          <w:sz w:val="24"/>
          <w:szCs w:val="24"/>
        </w:rPr>
        <w:t>,</w:t>
      </w:r>
      <w:r w:rsidR="00FC75BC">
        <w:rPr>
          <w:rFonts w:ascii="Footlight MT Light" w:hAnsi="Footlight MT Light"/>
          <w:sz w:val="24"/>
          <w:szCs w:val="24"/>
        </w:rPr>
        <w:t xml:space="preserve"> for example in word problems</w:t>
      </w:r>
      <w:r>
        <w:rPr>
          <w:rFonts w:ascii="Footlight MT Light" w:hAnsi="Footlight MT Light"/>
          <w:sz w:val="24"/>
          <w:szCs w:val="24"/>
        </w:rPr>
        <w:t xml:space="preserve">. </w:t>
      </w:r>
    </w:p>
    <w:p w:rsidR="00032E75" w:rsidRPr="00B57576" w:rsidRDefault="00B57576" w:rsidP="0055425D">
      <w:pPr>
        <w:rPr>
          <w:rFonts w:ascii="Footlight MT Light" w:hAnsi="Footlight MT Light"/>
          <w:sz w:val="24"/>
          <w:szCs w:val="24"/>
        </w:rPr>
      </w:pPr>
      <w:r>
        <w:rPr>
          <w:rFonts w:ascii="Footlight MT Light" w:hAnsi="Footlight MT Light"/>
          <w:sz w:val="24"/>
          <w:szCs w:val="24"/>
        </w:rPr>
        <w:t>B</w:t>
      </w:r>
      <w:r w:rsidR="00225B44" w:rsidRPr="00B57576">
        <w:rPr>
          <w:rFonts w:ascii="Footlight MT Light" w:hAnsi="Footlight MT Light"/>
          <w:sz w:val="24"/>
          <w:szCs w:val="24"/>
        </w:rPr>
        <w:t>ar models should be encouraged only when a child shows clear understanding</w:t>
      </w:r>
      <w:r>
        <w:rPr>
          <w:rFonts w:ascii="Footlight MT Light" w:hAnsi="Footlight MT Light"/>
          <w:sz w:val="24"/>
          <w:szCs w:val="24"/>
        </w:rPr>
        <w:t xml:space="preserve"> of the mathematical concept through the use of concrete </w:t>
      </w:r>
      <w:r w:rsidR="00225B44" w:rsidRPr="00B57576">
        <w:rPr>
          <w:rFonts w:ascii="Footlight MT Light" w:hAnsi="Footlight MT Light"/>
          <w:sz w:val="24"/>
          <w:szCs w:val="24"/>
        </w:rPr>
        <w:t>materials.</w:t>
      </w:r>
    </w:p>
    <w:p w:rsidR="004B4181" w:rsidRDefault="004B4181" w:rsidP="00C35768">
      <w:pPr>
        <w:jc w:val="center"/>
        <w:rPr>
          <w:rFonts w:ascii="Footlight MT Light" w:hAnsi="Footlight MT Light"/>
          <w:b/>
          <w:sz w:val="32"/>
          <w:szCs w:val="32"/>
          <w:u w:val="double"/>
        </w:rPr>
      </w:pPr>
      <w:r w:rsidRPr="004B4181">
        <w:rPr>
          <w:rFonts w:ascii="Footlight MT Light" w:hAnsi="Footlight MT Light"/>
          <w:b/>
          <w:sz w:val="32"/>
          <w:szCs w:val="32"/>
          <w:u w:val="double"/>
        </w:rPr>
        <w:t>Rotations</w:t>
      </w:r>
    </w:p>
    <w:p w:rsidR="004B4181" w:rsidRDefault="004B4181" w:rsidP="0055425D">
      <w:pPr>
        <w:rPr>
          <w:rFonts w:ascii="Footlight MT Light" w:hAnsi="Footlight MT Light"/>
          <w:sz w:val="24"/>
          <w:szCs w:val="24"/>
        </w:rPr>
      </w:pPr>
      <w:r w:rsidRPr="0032117F">
        <w:rPr>
          <w:rFonts w:ascii="Footlight MT Light" w:hAnsi="Footlight MT Light"/>
          <w:sz w:val="24"/>
          <w:szCs w:val="24"/>
        </w:rPr>
        <w:t>Rotations do not have to form part of every maths lesson, however every group should</w:t>
      </w:r>
      <w:r w:rsidR="0032117F" w:rsidRPr="0032117F">
        <w:rPr>
          <w:rFonts w:ascii="Footlight MT Light" w:hAnsi="Footlight MT Light"/>
          <w:sz w:val="24"/>
          <w:szCs w:val="24"/>
        </w:rPr>
        <w:t xml:space="preserve"> have direct teaching during </w:t>
      </w:r>
      <w:r w:rsidR="0032117F">
        <w:rPr>
          <w:rFonts w:ascii="Footlight MT Light" w:hAnsi="Footlight MT Light"/>
          <w:sz w:val="24"/>
          <w:szCs w:val="24"/>
        </w:rPr>
        <w:t>the lesson, in addition to the whole class starter and plenary. Rotations can be very good in order to direct new learning, consolidate prior knowledge and revising.</w:t>
      </w:r>
    </w:p>
    <w:p w:rsidR="00032E75" w:rsidRPr="0032117F" w:rsidRDefault="00C67721" w:rsidP="0055425D">
      <w:pPr>
        <w:rPr>
          <w:rFonts w:ascii="Footlight MT Light" w:hAnsi="Footlight MT Light"/>
          <w:sz w:val="24"/>
          <w:szCs w:val="24"/>
        </w:rPr>
      </w:pPr>
      <w:r>
        <w:rPr>
          <w:rFonts w:ascii="Footlight MT Light" w:hAnsi="Footlight MT Light"/>
          <w:sz w:val="24"/>
          <w:szCs w:val="24"/>
        </w:rPr>
        <w:t xml:space="preserve">A suggested rotational lesson is outlined below. This </w:t>
      </w:r>
      <w:r w:rsidR="00CD6259">
        <w:rPr>
          <w:rFonts w:ascii="Footlight MT Light" w:hAnsi="Footlight MT Light"/>
          <w:sz w:val="24"/>
          <w:szCs w:val="24"/>
        </w:rPr>
        <w:t xml:space="preserve">is suggested and </w:t>
      </w:r>
      <w:r>
        <w:rPr>
          <w:rFonts w:ascii="Footlight MT Light" w:hAnsi="Footlight MT Light"/>
          <w:sz w:val="24"/>
          <w:szCs w:val="24"/>
        </w:rPr>
        <w:t>should be adapted to suit the needs and interests of your class.</w:t>
      </w:r>
    </w:p>
    <w:tbl>
      <w:tblPr>
        <w:tblStyle w:val="TableGrid"/>
        <w:tblW w:w="0" w:type="auto"/>
        <w:tblLook w:val="04A0" w:firstRow="1" w:lastRow="0" w:firstColumn="1" w:lastColumn="0" w:noHBand="0" w:noVBand="1"/>
      </w:tblPr>
      <w:tblGrid>
        <w:gridCol w:w="3005"/>
        <w:gridCol w:w="3005"/>
        <w:gridCol w:w="3006"/>
      </w:tblGrid>
      <w:tr w:rsidR="00032E75" w:rsidTr="00295EFC">
        <w:tc>
          <w:tcPr>
            <w:tcW w:w="9016" w:type="dxa"/>
            <w:gridSpan w:val="3"/>
            <w:shd w:val="clear" w:color="auto" w:fill="DAEEF3" w:themeFill="accent5" w:themeFillTint="33"/>
          </w:tcPr>
          <w:p w:rsidR="00032E75" w:rsidRDefault="00032E75" w:rsidP="00295EFC">
            <w:r>
              <w:t>Whole class Starter – could be chilli challenge/counting strategy/starter from a suitable website</w:t>
            </w:r>
          </w:p>
        </w:tc>
      </w:tr>
      <w:tr w:rsidR="00032E75" w:rsidTr="00295EFC">
        <w:tc>
          <w:tcPr>
            <w:tcW w:w="9016" w:type="dxa"/>
            <w:gridSpan w:val="3"/>
            <w:shd w:val="clear" w:color="auto" w:fill="E5B8B7" w:themeFill="accent2" w:themeFillTint="66"/>
          </w:tcPr>
          <w:p w:rsidR="00032E75" w:rsidRDefault="00032E75" w:rsidP="00295EFC">
            <w:r>
              <w:t xml:space="preserve">Whole class Revision – related to main lesson </w:t>
            </w:r>
          </w:p>
        </w:tc>
      </w:tr>
      <w:tr w:rsidR="00032E75" w:rsidTr="00466A85">
        <w:tc>
          <w:tcPr>
            <w:tcW w:w="3005" w:type="dxa"/>
            <w:shd w:val="clear" w:color="auto" w:fill="FBD4B4" w:themeFill="accent6" w:themeFillTint="66"/>
          </w:tcPr>
          <w:p w:rsidR="00032E75" w:rsidRPr="00466A85" w:rsidRDefault="00032E75" w:rsidP="00295EFC">
            <w:r w:rsidRPr="00466A85">
              <w:t xml:space="preserve">Group 1 </w:t>
            </w:r>
          </w:p>
        </w:tc>
        <w:tc>
          <w:tcPr>
            <w:tcW w:w="3005" w:type="dxa"/>
            <w:shd w:val="clear" w:color="auto" w:fill="FBD4B4" w:themeFill="accent6" w:themeFillTint="66"/>
          </w:tcPr>
          <w:p w:rsidR="00032E75" w:rsidRPr="00466A85" w:rsidRDefault="00032E75" w:rsidP="00295EFC">
            <w:r w:rsidRPr="00466A85">
              <w:t xml:space="preserve">Group 2 </w:t>
            </w:r>
          </w:p>
        </w:tc>
        <w:tc>
          <w:tcPr>
            <w:tcW w:w="3006" w:type="dxa"/>
            <w:shd w:val="clear" w:color="auto" w:fill="FBD4B4" w:themeFill="accent6" w:themeFillTint="66"/>
          </w:tcPr>
          <w:p w:rsidR="00032E75" w:rsidRPr="00466A85" w:rsidRDefault="00032E75" w:rsidP="00295EFC">
            <w:r w:rsidRPr="00466A85">
              <w:t xml:space="preserve">Group 3 </w:t>
            </w:r>
          </w:p>
        </w:tc>
      </w:tr>
      <w:tr w:rsidR="00032E75" w:rsidTr="00466A85">
        <w:tc>
          <w:tcPr>
            <w:tcW w:w="3005" w:type="dxa"/>
            <w:shd w:val="clear" w:color="auto" w:fill="auto"/>
          </w:tcPr>
          <w:p w:rsidR="00032E75" w:rsidRPr="00466A85" w:rsidRDefault="00032E75" w:rsidP="00295EFC">
            <w:r w:rsidRPr="00466A85">
              <w:t xml:space="preserve">Independent Learning </w:t>
            </w:r>
          </w:p>
          <w:p w:rsidR="00032E75" w:rsidRPr="00466A85" w:rsidRDefault="00032E75" w:rsidP="00295EFC">
            <w:r w:rsidRPr="00466A85">
              <w:t>Follow up</w:t>
            </w:r>
          </w:p>
          <w:p w:rsidR="00032E75" w:rsidRPr="00466A85" w:rsidRDefault="00032E75" w:rsidP="00032E75"/>
        </w:tc>
        <w:tc>
          <w:tcPr>
            <w:tcW w:w="3005" w:type="dxa"/>
            <w:shd w:val="clear" w:color="auto" w:fill="auto"/>
          </w:tcPr>
          <w:p w:rsidR="00032E75" w:rsidRPr="00466A85" w:rsidRDefault="00032E75" w:rsidP="00032E75">
            <w:r w:rsidRPr="00466A85">
              <w:t>Teaching input</w:t>
            </w:r>
          </w:p>
        </w:tc>
        <w:tc>
          <w:tcPr>
            <w:tcW w:w="3006" w:type="dxa"/>
            <w:shd w:val="clear" w:color="auto" w:fill="auto"/>
          </w:tcPr>
          <w:p w:rsidR="00032E75" w:rsidRPr="00466A85" w:rsidRDefault="00032E75" w:rsidP="00032E75">
            <w:r w:rsidRPr="00466A85">
              <w:t>Game/IT</w:t>
            </w:r>
          </w:p>
        </w:tc>
      </w:tr>
      <w:tr w:rsidR="00032E75" w:rsidTr="00466A85">
        <w:tc>
          <w:tcPr>
            <w:tcW w:w="3005" w:type="dxa"/>
            <w:shd w:val="clear" w:color="auto" w:fill="auto"/>
          </w:tcPr>
          <w:p w:rsidR="00032E75" w:rsidRPr="00466A85" w:rsidRDefault="00032E75" w:rsidP="00032E75">
            <w:r w:rsidRPr="00466A85">
              <w:t>Game/IT</w:t>
            </w:r>
          </w:p>
        </w:tc>
        <w:tc>
          <w:tcPr>
            <w:tcW w:w="3005" w:type="dxa"/>
            <w:shd w:val="clear" w:color="auto" w:fill="auto"/>
          </w:tcPr>
          <w:p w:rsidR="00032E75" w:rsidRPr="00466A85" w:rsidRDefault="00032E75" w:rsidP="00295EFC">
            <w:r w:rsidRPr="00466A85">
              <w:t xml:space="preserve">Independent Learning </w:t>
            </w:r>
          </w:p>
          <w:p w:rsidR="00032E75" w:rsidRPr="00466A85" w:rsidRDefault="00032E75" w:rsidP="00295EFC">
            <w:r w:rsidRPr="00466A85">
              <w:t>Follow up</w:t>
            </w:r>
          </w:p>
          <w:p w:rsidR="00032E75" w:rsidRPr="00466A85" w:rsidRDefault="00032E75" w:rsidP="00295EFC"/>
        </w:tc>
        <w:tc>
          <w:tcPr>
            <w:tcW w:w="3006" w:type="dxa"/>
            <w:shd w:val="clear" w:color="auto" w:fill="auto"/>
          </w:tcPr>
          <w:p w:rsidR="00032E75" w:rsidRPr="00466A85" w:rsidRDefault="00032E75" w:rsidP="00295EFC">
            <w:r w:rsidRPr="00466A85">
              <w:t>Teaching input</w:t>
            </w:r>
          </w:p>
        </w:tc>
      </w:tr>
      <w:tr w:rsidR="00032E75" w:rsidTr="00466A85">
        <w:tc>
          <w:tcPr>
            <w:tcW w:w="3005" w:type="dxa"/>
            <w:shd w:val="clear" w:color="auto" w:fill="auto"/>
          </w:tcPr>
          <w:p w:rsidR="00032E75" w:rsidRPr="00466A85" w:rsidRDefault="00032E75" w:rsidP="00295EFC">
            <w:r w:rsidRPr="00466A85">
              <w:t>Teaching input</w:t>
            </w:r>
          </w:p>
          <w:p w:rsidR="00032E75" w:rsidRPr="00466A85" w:rsidRDefault="00032E75" w:rsidP="00295EFC"/>
          <w:p w:rsidR="00032E75" w:rsidRPr="00466A85" w:rsidRDefault="00032E75" w:rsidP="00295EFC"/>
        </w:tc>
        <w:tc>
          <w:tcPr>
            <w:tcW w:w="3005" w:type="dxa"/>
            <w:shd w:val="clear" w:color="auto" w:fill="auto"/>
          </w:tcPr>
          <w:p w:rsidR="00032E75" w:rsidRPr="00466A85" w:rsidRDefault="00032E75" w:rsidP="00295EFC">
            <w:r w:rsidRPr="00466A85">
              <w:t xml:space="preserve">Game/IT </w:t>
            </w:r>
          </w:p>
          <w:p w:rsidR="00032E75" w:rsidRPr="00466A85" w:rsidRDefault="00032E75" w:rsidP="00295EFC"/>
        </w:tc>
        <w:tc>
          <w:tcPr>
            <w:tcW w:w="3006" w:type="dxa"/>
            <w:shd w:val="clear" w:color="auto" w:fill="auto"/>
          </w:tcPr>
          <w:p w:rsidR="00032E75" w:rsidRPr="00466A85" w:rsidRDefault="00032E75" w:rsidP="00295EFC">
            <w:r w:rsidRPr="00466A85">
              <w:t xml:space="preserve">Independent Learning </w:t>
            </w:r>
          </w:p>
          <w:p w:rsidR="00032E75" w:rsidRPr="00466A85" w:rsidRDefault="00032E75" w:rsidP="00295EFC">
            <w:r w:rsidRPr="00466A85">
              <w:t>Follow up</w:t>
            </w:r>
          </w:p>
          <w:p w:rsidR="00032E75" w:rsidRPr="00466A85" w:rsidRDefault="00032E75" w:rsidP="00295EFC"/>
        </w:tc>
      </w:tr>
      <w:tr w:rsidR="00032E75" w:rsidTr="00466A85">
        <w:tc>
          <w:tcPr>
            <w:tcW w:w="9016" w:type="dxa"/>
            <w:gridSpan w:val="3"/>
            <w:shd w:val="clear" w:color="auto" w:fill="CCC0D9" w:themeFill="accent4" w:themeFillTint="66"/>
          </w:tcPr>
          <w:p w:rsidR="00032E75" w:rsidRDefault="00032E75" w:rsidP="00295EFC">
            <w:r>
              <w:t>Whole Class Plenary - 5mins</w:t>
            </w:r>
          </w:p>
        </w:tc>
      </w:tr>
    </w:tbl>
    <w:p w:rsidR="00C210B1" w:rsidRPr="0032117F" w:rsidRDefault="00C210B1" w:rsidP="0055425D">
      <w:pPr>
        <w:rPr>
          <w:rFonts w:ascii="Footlight MT Light" w:hAnsi="Footlight MT Light"/>
          <w:sz w:val="24"/>
          <w:szCs w:val="24"/>
        </w:rPr>
      </w:pPr>
    </w:p>
    <w:p w:rsidR="004B4181" w:rsidRDefault="004B4181" w:rsidP="00C35768">
      <w:pPr>
        <w:jc w:val="center"/>
        <w:rPr>
          <w:rFonts w:ascii="Footlight MT Light" w:hAnsi="Footlight MT Light"/>
          <w:b/>
          <w:sz w:val="28"/>
          <w:szCs w:val="28"/>
          <w:u w:val="double"/>
        </w:rPr>
      </w:pPr>
      <w:r w:rsidRPr="004B4181">
        <w:rPr>
          <w:rFonts w:ascii="Footlight MT Light" w:hAnsi="Footlight MT Light"/>
          <w:b/>
          <w:sz w:val="28"/>
          <w:szCs w:val="28"/>
          <w:u w:val="double"/>
        </w:rPr>
        <w:t>Chilli Challenge</w:t>
      </w:r>
      <w:r w:rsidR="00C210B1">
        <w:rPr>
          <w:rFonts w:ascii="Footlight MT Light" w:hAnsi="Footlight MT Light"/>
          <w:b/>
          <w:sz w:val="28"/>
          <w:szCs w:val="28"/>
          <w:u w:val="double"/>
        </w:rPr>
        <w:t>/</w:t>
      </w:r>
      <w:r>
        <w:rPr>
          <w:rFonts w:ascii="Footlight MT Light" w:hAnsi="Footlight MT Light"/>
          <w:b/>
          <w:sz w:val="28"/>
          <w:szCs w:val="28"/>
          <w:u w:val="double"/>
        </w:rPr>
        <w:t>Self Differentiation</w:t>
      </w:r>
    </w:p>
    <w:p w:rsidR="006D0607" w:rsidRDefault="0032117F" w:rsidP="0055425D">
      <w:pPr>
        <w:rPr>
          <w:rFonts w:ascii="Footlight MT Light" w:hAnsi="Footlight MT Light"/>
          <w:sz w:val="24"/>
          <w:szCs w:val="24"/>
        </w:rPr>
      </w:pPr>
      <w:r w:rsidRPr="0032117F">
        <w:rPr>
          <w:rFonts w:ascii="Footlight MT Light" w:hAnsi="Footlight MT Light"/>
          <w:sz w:val="24"/>
          <w:szCs w:val="24"/>
        </w:rPr>
        <w:t>E</w:t>
      </w:r>
      <w:r>
        <w:rPr>
          <w:rFonts w:ascii="Footlight MT Light" w:hAnsi="Footlight MT Light"/>
          <w:sz w:val="24"/>
          <w:szCs w:val="24"/>
        </w:rPr>
        <w:t>very</w:t>
      </w:r>
      <w:r w:rsidRPr="0032117F">
        <w:rPr>
          <w:rFonts w:ascii="Footlight MT Light" w:hAnsi="Footlight MT Light"/>
          <w:sz w:val="24"/>
          <w:szCs w:val="24"/>
        </w:rPr>
        <w:t xml:space="preserve"> child should have the </w:t>
      </w:r>
      <w:r>
        <w:rPr>
          <w:rFonts w:ascii="Footlight MT Light" w:hAnsi="Footlight MT Light"/>
          <w:sz w:val="24"/>
          <w:szCs w:val="24"/>
        </w:rPr>
        <w:t>opportunity to choose the level of challenge. This may be presented through a chilli “challenge”.</w:t>
      </w:r>
    </w:p>
    <w:p w:rsidR="004B4181" w:rsidRDefault="006D0607" w:rsidP="0055425D">
      <w:pPr>
        <w:rPr>
          <w:rFonts w:ascii="Footlight MT Light" w:hAnsi="Footlight MT Light"/>
          <w:sz w:val="24"/>
          <w:szCs w:val="24"/>
        </w:rPr>
      </w:pPr>
      <w:r>
        <w:rPr>
          <w:rFonts w:ascii="Footlight MT Light" w:hAnsi="Footlight MT Light"/>
          <w:sz w:val="24"/>
          <w:szCs w:val="24"/>
        </w:rPr>
        <w:t xml:space="preserve"> </w:t>
      </w:r>
      <w:r w:rsidRPr="006D0607">
        <w:rPr>
          <w:rFonts w:ascii="Footlight MT Light" w:hAnsi="Footlight MT Light"/>
          <w:noProof/>
          <w:sz w:val="24"/>
          <w:szCs w:val="24"/>
        </w:rPr>
        <w:drawing>
          <wp:inline distT="0" distB="0" distL="0" distR="0">
            <wp:extent cx="1352550" cy="498999"/>
            <wp:effectExtent l="0" t="0" r="0" b="0"/>
            <wp:docPr id="37" name="Picture 37" descr="E:\chilli chall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hilli challeng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3721" cy="503120"/>
                    </a:xfrm>
                    <a:prstGeom prst="rect">
                      <a:avLst/>
                    </a:prstGeom>
                    <a:noFill/>
                    <a:ln>
                      <a:noFill/>
                    </a:ln>
                  </pic:spPr>
                </pic:pic>
              </a:graphicData>
            </a:graphic>
          </wp:inline>
        </w:drawing>
      </w:r>
    </w:p>
    <w:p w:rsidR="00032E75" w:rsidRPr="00870D9D" w:rsidRDefault="00CD6259" w:rsidP="0055425D">
      <w:pPr>
        <w:rPr>
          <w:rFonts w:ascii="Footlight MT Light" w:hAnsi="Footlight MT Light"/>
          <w:sz w:val="24"/>
          <w:szCs w:val="24"/>
        </w:rPr>
      </w:pPr>
      <w:r>
        <w:rPr>
          <w:rFonts w:ascii="Footlight MT Light" w:hAnsi="Footlight MT Light"/>
          <w:sz w:val="24"/>
          <w:szCs w:val="24"/>
        </w:rPr>
        <w:t>A chilli challenge</w:t>
      </w:r>
      <w:r w:rsidR="00870D9D">
        <w:rPr>
          <w:rFonts w:ascii="Footlight MT Light" w:hAnsi="Footlight MT Light"/>
          <w:sz w:val="24"/>
          <w:szCs w:val="24"/>
        </w:rPr>
        <w:t xml:space="preserve"> offers the learners three options ranging in difficulty. These are typically labelled Mild, Spicy and </w:t>
      </w:r>
      <w:proofErr w:type="gramStart"/>
      <w:r w:rsidR="00B57576">
        <w:rPr>
          <w:rFonts w:ascii="Footlight MT Light" w:hAnsi="Footlight MT Light"/>
          <w:sz w:val="24"/>
          <w:szCs w:val="24"/>
        </w:rPr>
        <w:t>Hot</w:t>
      </w:r>
      <w:proofErr w:type="gramEnd"/>
      <w:r w:rsidR="00B57576">
        <w:rPr>
          <w:rFonts w:ascii="Footlight MT Light" w:hAnsi="Footlight MT Light"/>
          <w:sz w:val="24"/>
          <w:szCs w:val="24"/>
        </w:rPr>
        <w:t>;</w:t>
      </w:r>
      <w:r w:rsidR="00870D9D">
        <w:rPr>
          <w:rFonts w:ascii="Footlight MT Light" w:hAnsi="Footlight MT Light"/>
          <w:sz w:val="24"/>
          <w:szCs w:val="24"/>
        </w:rPr>
        <w:t xml:space="preserve"> with e</w:t>
      </w:r>
      <w:r w:rsidR="00032E75">
        <w:rPr>
          <w:rFonts w:ascii="Footlight MT Light" w:hAnsi="Footlight MT Light"/>
          <w:sz w:val="24"/>
          <w:szCs w:val="24"/>
        </w:rPr>
        <w:t>ach</w:t>
      </w:r>
      <w:r w:rsidR="006D0607">
        <w:rPr>
          <w:rFonts w:ascii="Footlight MT Light" w:hAnsi="Footlight MT Light"/>
          <w:sz w:val="24"/>
          <w:szCs w:val="24"/>
        </w:rPr>
        <w:t xml:space="preserve"> child invit</w:t>
      </w:r>
      <w:r w:rsidR="00C210B1">
        <w:rPr>
          <w:rFonts w:ascii="Footlight MT Light" w:hAnsi="Footlight MT Light"/>
          <w:sz w:val="24"/>
          <w:szCs w:val="24"/>
        </w:rPr>
        <w:t xml:space="preserve">ed to select an option to allow for </w:t>
      </w:r>
      <w:r w:rsidR="00032E75">
        <w:rPr>
          <w:rFonts w:ascii="Footlight MT Light" w:hAnsi="Footlight MT Light"/>
          <w:sz w:val="24"/>
          <w:szCs w:val="24"/>
        </w:rPr>
        <w:t>self-differentiation</w:t>
      </w:r>
      <w:r w:rsidR="00C210B1">
        <w:rPr>
          <w:rFonts w:ascii="Footlight MT Light" w:hAnsi="Footlight MT Light"/>
          <w:sz w:val="24"/>
          <w:szCs w:val="24"/>
        </w:rPr>
        <w:t xml:space="preserve">. This </w:t>
      </w:r>
      <w:r>
        <w:rPr>
          <w:rFonts w:ascii="Footlight MT Light" w:hAnsi="Footlight MT Light"/>
          <w:sz w:val="24"/>
          <w:szCs w:val="24"/>
        </w:rPr>
        <w:t xml:space="preserve">facilitates </w:t>
      </w:r>
      <w:r w:rsidR="00C210B1">
        <w:rPr>
          <w:rFonts w:ascii="Footlight MT Light" w:hAnsi="Footlight MT Light"/>
          <w:sz w:val="24"/>
          <w:szCs w:val="24"/>
        </w:rPr>
        <w:t>personalisation and choice and allow</w:t>
      </w:r>
      <w:r w:rsidR="00B57576">
        <w:rPr>
          <w:rFonts w:ascii="Footlight MT Light" w:hAnsi="Footlight MT Light"/>
          <w:sz w:val="24"/>
          <w:szCs w:val="24"/>
        </w:rPr>
        <w:t>s</w:t>
      </w:r>
      <w:r w:rsidR="00C210B1">
        <w:rPr>
          <w:rFonts w:ascii="Footlight MT Light" w:hAnsi="Footlight MT Light"/>
          <w:sz w:val="24"/>
          <w:szCs w:val="24"/>
        </w:rPr>
        <w:t xml:space="preserve"> a </w:t>
      </w:r>
      <w:r w:rsidR="006D0607">
        <w:rPr>
          <w:rFonts w:ascii="Footlight MT Light" w:hAnsi="Footlight MT Light"/>
          <w:sz w:val="24"/>
          <w:szCs w:val="24"/>
        </w:rPr>
        <w:t xml:space="preserve">level of challenge.  </w:t>
      </w:r>
    </w:p>
    <w:p w:rsidR="00CD6259" w:rsidRDefault="00CD6259" w:rsidP="0055425D">
      <w:pPr>
        <w:rPr>
          <w:rFonts w:ascii="Footlight MT Light" w:hAnsi="Footlight MT Light"/>
          <w:b/>
          <w:sz w:val="28"/>
          <w:szCs w:val="28"/>
          <w:u w:val="double"/>
        </w:rPr>
      </w:pPr>
    </w:p>
    <w:p w:rsidR="004B4181" w:rsidRDefault="004B4181" w:rsidP="00C35768">
      <w:pPr>
        <w:jc w:val="center"/>
        <w:rPr>
          <w:rFonts w:ascii="Footlight MT Light" w:hAnsi="Footlight MT Light"/>
          <w:b/>
          <w:sz w:val="28"/>
          <w:szCs w:val="28"/>
          <w:u w:val="double"/>
        </w:rPr>
      </w:pPr>
      <w:r>
        <w:rPr>
          <w:rFonts w:ascii="Footlight MT Light" w:hAnsi="Footlight MT Light"/>
          <w:b/>
          <w:sz w:val="28"/>
          <w:szCs w:val="28"/>
          <w:u w:val="double"/>
        </w:rPr>
        <w:t>Outdoor Learning Resources</w:t>
      </w:r>
    </w:p>
    <w:p w:rsidR="00AB2747" w:rsidRDefault="001A1D4E" w:rsidP="0055425D">
      <w:pPr>
        <w:rPr>
          <w:rFonts w:ascii="Footlight MT Light" w:hAnsi="Footlight MT Light"/>
          <w:sz w:val="24"/>
          <w:szCs w:val="24"/>
        </w:rPr>
      </w:pPr>
      <w:r w:rsidRPr="00B57576">
        <w:rPr>
          <w:rFonts w:ascii="Footlight MT Light" w:hAnsi="Footlight MT Light"/>
          <w:sz w:val="24"/>
          <w:szCs w:val="24"/>
        </w:rPr>
        <w:t xml:space="preserve">It is important maths has meaning and is relevant to children, therefore outdoor and real life experiences </w:t>
      </w:r>
      <w:r w:rsidR="00B57576">
        <w:rPr>
          <w:rFonts w:ascii="Footlight MT Light" w:hAnsi="Footlight MT Light"/>
          <w:sz w:val="24"/>
          <w:szCs w:val="24"/>
        </w:rPr>
        <w:t xml:space="preserve">are encouraged </w:t>
      </w:r>
      <w:r w:rsidR="00AB2747">
        <w:rPr>
          <w:rFonts w:ascii="Footlight MT Light" w:hAnsi="Footlight MT Light"/>
          <w:sz w:val="24"/>
          <w:szCs w:val="24"/>
        </w:rPr>
        <w:t>within Sunnys</w:t>
      </w:r>
      <w:r w:rsidR="00B57576">
        <w:rPr>
          <w:rFonts w:ascii="Footlight MT Light" w:hAnsi="Footlight MT Light"/>
          <w:sz w:val="24"/>
          <w:szCs w:val="24"/>
        </w:rPr>
        <w:t>i</w:t>
      </w:r>
      <w:r w:rsidR="00AB2747">
        <w:rPr>
          <w:rFonts w:ascii="Footlight MT Light" w:hAnsi="Footlight MT Light"/>
          <w:sz w:val="24"/>
          <w:szCs w:val="24"/>
        </w:rPr>
        <w:t>d</w:t>
      </w:r>
      <w:r w:rsidR="00B57576">
        <w:rPr>
          <w:rFonts w:ascii="Footlight MT Light" w:hAnsi="Footlight MT Light"/>
          <w:sz w:val="24"/>
          <w:szCs w:val="24"/>
        </w:rPr>
        <w:t xml:space="preserve">e Primary School to </w:t>
      </w:r>
      <w:r w:rsidR="00AB2747">
        <w:rPr>
          <w:rFonts w:ascii="Footlight MT Light" w:hAnsi="Footlight MT Light"/>
          <w:sz w:val="24"/>
          <w:szCs w:val="24"/>
        </w:rPr>
        <w:t>promote the embedding of mathematical concepts</w:t>
      </w:r>
      <w:r w:rsidR="00065D83" w:rsidRPr="00B57576">
        <w:rPr>
          <w:rFonts w:ascii="Footlight MT Light" w:hAnsi="Footlight MT Light"/>
          <w:sz w:val="24"/>
          <w:szCs w:val="24"/>
        </w:rPr>
        <w:t xml:space="preserve">. Suggested lesson ideas can be found on Staff share under Curriculum &gt; Outdoor Learning &gt; Numeracy. Additionally, online resources </w:t>
      </w:r>
      <w:r w:rsidR="00E93BC0" w:rsidRPr="00B57576">
        <w:rPr>
          <w:rFonts w:ascii="Footlight MT Light" w:hAnsi="Footlight MT Light"/>
          <w:sz w:val="24"/>
          <w:szCs w:val="24"/>
        </w:rPr>
        <w:t xml:space="preserve">can </w:t>
      </w:r>
      <w:r w:rsidR="0016283B" w:rsidRPr="00B57576">
        <w:rPr>
          <w:rFonts w:ascii="Footlight MT Light" w:hAnsi="Footlight MT Light"/>
          <w:sz w:val="24"/>
          <w:szCs w:val="24"/>
        </w:rPr>
        <w:t xml:space="preserve">offer inspiration and ideas by accessing the websites below: </w:t>
      </w:r>
    </w:p>
    <w:p w:rsidR="00C67721" w:rsidRPr="00B57576" w:rsidRDefault="00DD675B" w:rsidP="0055425D">
      <w:pPr>
        <w:rPr>
          <w:rFonts w:ascii="Footlight MT Light" w:hAnsi="Footlight MT Light"/>
          <w:sz w:val="24"/>
          <w:szCs w:val="24"/>
        </w:rPr>
      </w:pPr>
      <w:hyperlink r:id="rId32" w:history="1">
        <w:r w:rsidR="00C67721" w:rsidRPr="00B57576">
          <w:rPr>
            <w:rFonts w:ascii="Footlight MT Light" w:hAnsi="Footlight MT Light"/>
            <w:sz w:val="24"/>
            <w:szCs w:val="24"/>
          </w:rPr>
          <w:t>https://www.ltl.org.uk/free-resources/</w:t>
        </w:r>
      </w:hyperlink>
    </w:p>
    <w:p w:rsidR="0016283B" w:rsidRPr="00B57576" w:rsidRDefault="00DD675B" w:rsidP="0055425D">
      <w:pPr>
        <w:rPr>
          <w:rFonts w:ascii="Footlight MT Light" w:hAnsi="Footlight MT Light"/>
          <w:sz w:val="24"/>
          <w:szCs w:val="24"/>
        </w:rPr>
      </w:pPr>
      <w:hyperlink r:id="rId33" w:history="1">
        <w:r w:rsidR="0016283B" w:rsidRPr="00B57576">
          <w:rPr>
            <w:rFonts w:ascii="Footlight MT Light" w:hAnsi="Footlight MT Light"/>
            <w:sz w:val="24"/>
            <w:szCs w:val="24"/>
          </w:rPr>
          <w:t>https://sites.google.com/cl.glow.scot/outdoorlearning/home</w:t>
        </w:r>
      </w:hyperlink>
    </w:p>
    <w:p w:rsidR="0016283B" w:rsidRDefault="0016283B" w:rsidP="0055425D">
      <w:pPr>
        <w:rPr>
          <w:rStyle w:val="Hyperlink"/>
        </w:rPr>
      </w:pPr>
    </w:p>
    <w:p w:rsidR="0055425D" w:rsidRDefault="0055425D" w:rsidP="00C35768">
      <w:pPr>
        <w:jc w:val="center"/>
        <w:rPr>
          <w:rFonts w:ascii="Footlight MT Light" w:hAnsi="Footlight MT Light"/>
          <w:b/>
          <w:sz w:val="32"/>
          <w:szCs w:val="32"/>
          <w:u w:val="double"/>
        </w:rPr>
      </w:pPr>
      <w:r w:rsidRPr="00E872E0">
        <w:rPr>
          <w:rFonts w:ascii="Footlight MT Light" w:hAnsi="Footlight MT Light"/>
          <w:b/>
          <w:sz w:val="32"/>
          <w:szCs w:val="32"/>
          <w:u w:val="double"/>
        </w:rPr>
        <w:t>Assessment and Monitoring</w:t>
      </w:r>
    </w:p>
    <w:p w:rsidR="0055425D" w:rsidRDefault="0055425D" w:rsidP="0055425D">
      <w:pPr>
        <w:rPr>
          <w:rFonts w:ascii="Footlight MT Light" w:hAnsi="Footlight MT Light"/>
          <w:sz w:val="24"/>
          <w:szCs w:val="24"/>
        </w:rPr>
      </w:pPr>
      <w:r w:rsidRPr="005D2EAA">
        <w:rPr>
          <w:rFonts w:ascii="Footlight MT Light" w:hAnsi="Footlight MT Light"/>
          <w:sz w:val="24"/>
          <w:szCs w:val="24"/>
        </w:rPr>
        <w:t xml:space="preserve">Within P1, P4 and P7 our children complete </w:t>
      </w:r>
      <w:r w:rsidR="008F3A2E">
        <w:rPr>
          <w:rFonts w:ascii="Footlight MT Light" w:hAnsi="Footlight MT Light"/>
          <w:sz w:val="24"/>
          <w:szCs w:val="24"/>
        </w:rPr>
        <w:t xml:space="preserve">SNSAs </w:t>
      </w:r>
      <w:r w:rsidRPr="005D2EAA">
        <w:rPr>
          <w:rFonts w:ascii="Footlight MT Light" w:hAnsi="Footlight MT Light"/>
          <w:sz w:val="24"/>
          <w:szCs w:val="24"/>
        </w:rPr>
        <w:t>in line with government guidance.</w:t>
      </w:r>
    </w:p>
    <w:p w:rsidR="0055425D" w:rsidRPr="005D2EAA" w:rsidRDefault="0055425D" w:rsidP="0055425D">
      <w:pPr>
        <w:rPr>
          <w:rFonts w:ascii="Footlight MT Light" w:hAnsi="Footlight MT Light"/>
          <w:sz w:val="24"/>
          <w:szCs w:val="24"/>
        </w:rPr>
      </w:pPr>
      <w:r>
        <w:rPr>
          <w:rFonts w:ascii="Footlight MT Light" w:hAnsi="Footlight MT Light"/>
          <w:sz w:val="24"/>
          <w:szCs w:val="24"/>
        </w:rPr>
        <w:t>All children, P1-P7 complete a MALT assessment in March. This assessment gives a standardised score as well as a Maths age for all learners. This information allows us to track learner’s progress</w:t>
      </w:r>
    </w:p>
    <w:p w:rsidR="0055425D" w:rsidRDefault="0055425D" w:rsidP="0055425D">
      <w:pPr>
        <w:rPr>
          <w:rFonts w:ascii="Footlight MT Light" w:hAnsi="Footlight MT Light"/>
          <w:sz w:val="24"/>
          <w:szCs w:val="24"/>
        </w:rPr>
      </w:pPr>
      <w:r w:rsidRPr="00E63E46">
        <w:rPr>
          <w:rFonts w:ascii="Footlight MT Light" w:hAnsi="Footlight MT Light"/>
          <w:sz w:val="24"/>
          <w:szCs w:val="24"/>
        </w:rPr>
        <w:t>At the beginning of P1 we use SEAL assessments</w:t>
      </w:r>
      <w:r>
        <w:rPr>
          <w:rFonts w:ascii="Footlight MT Light" w:hAnsi="Footlight MT Light"/>
          <w:sz w:val="24"/>
          <w:szCs w:val="24"/>
        </w:rPr>
        <w:t xml:space="preserve"> as a baseline for all of our children. </w:t>
      </w:r>
    </w:p>
    <w:p w:rsidR="0055425D" w:rsidRDefault="0055425D" w:rsidP="0055425D">
      <w:pPr>
        <w:rPr>
          <w:rFonts w:ascii="Footlight MT Light" w:hAnsi="Footlight MT Light"/>
          <w:sz w:val="24"/>
          <w:szCs w:val="24"/>
        </w:rPr>
      </w:pPr>
      <w:r>
        <w:rPr>
          <w:rFonts w:ascii="Footlight MT Light" w:hAnsi="Footlight MT Light"/>
          <w:sz w:val="24"/>
          <w:szCs w:val="24"/>
        </w:rPr>
        <w:t>All assessments are used to inform future planning for individuals a</w:t>
      </w:r>
      <w:r w:rsidR="000247AA">
        <w:rPr>
          <w:rFonts w:ascii="Footlight MT Light" w:hAnsi="Footlight MT Light"/>
          <w:sz w:val="24"/>
          <w:szCs w:val="24"/>
        </w:rPr>
        <w:t>s well as at whole school level</w:t>
      </w:r>
      <w:r>
        <w:rPr>
          <w:rFonts w:ascii="Footlight MT Light" w:hAnsi="Footlight MT Light"/>
          <w:sz w:val="24"/>
          <w:szCs w:val="24"/>
        </w:rPr>
        <w:t>. This information along with class teacher’s professional judgement is used to inform tracking and monitoring.</w:t>
      </w:r>
    </w:p>
    <w:p w:rsidR="0055425D" w:rsidRPr="00E63E46" w:rsidRDefault="0040372A" w:rsidP="0055425D">
      <w:pPr>
        <w:rPr>
          <w:rFonts w:ascii="Footlight MT Light" w:hAnsi="Footlight MT Light"/>
          <w:sz w:val="24"/>
          <w:szCs w:val="24"/>
        </w:rPr>
      </w:pPr>
      <w:r>
        <w:rPr>
          <w:rFonts w:ascii="Footlight MT Light" w:hAnsi="Footlight MT Light"/>
          <w:sz w:val="24"/>
          <w:szCs w:val="24"/>
        </w:rPr>
        <w:t>We also use the Scottish governments Benchmarks as a tool to plan assessments and to identify where our children are in their learning.</w:t>
      </w:r>
    </w:p>
    <w:p w:rsidR="00CD6259" w:rsidRDefault="00CD6259" w:rsidP="0055425D">
      <w:pPr>
        <w:ind w:right="587"/>
        <w:rPr>
          <w:rFonts w:ascii="Footlight MT Light" w:hAnsi="Footlight MT Light"/>
          <w:b/>
          <w:sz w:val="32"/>
          <w:szCs w:val="32"/>
          <w:u w:val="double"/>
        </w:rPr>
      </w:pPr>
    </w:p>
    <w:p w:rsidR="0055425D" w:rsidRPr="00E872E0" w:rsidRDefault="0055425D" w:rsidP="00C35768">
      <w:pPr>
        <w:ind w:right="587"/>
        <w:jc w:val="center"/>
        <w:rPr>
          <w:rFonts w:ascii="Footlight MT Light" w:hAnsi="Footlight MT Light"/>
          <w:b/>
          <w:sz w:val="32"/>
          <w:szCs w:val="32"/>
          <w:u w:val="double"/>
        </w:rPr>
      </w:pPr>
      <w:r w:rsidRPr="00E872E0">
        <w:rPr>
          <w:rFonts w:ascii="Footlight MT Light" w:hAnsi="Footlight MT Light"/>
          <w:b/>
          <w:sz w:val="32"/>
          <w:szCs w:val="32"/>
          <w:u w:val="double"/>
        </w:rPr>
        <w:t>Engaging family and community in Numeracy and Mathematics</w:t>
      </w:r>
    </w:p>
    <w:p w:rsidR="0055425D" w:rsidRPr="009645B4" w:rsidRDefault="009645B4" w:rsidP="0055425D">
      <w:pPr>
        <w:rPr>
          <w:rFonts w:ascii="Footlight MT Light" w:hAnsi="Footlight MT Light"/>
          <w:sz w:val="24"/>
          <w:szCs w:val="24"/>
        </w:rPr>
      </w:pPr>
      <w:r w:rsidRPr="009645B4">
        <w:rPr>
          <w:rFonts w:ascii="Footlight MT Light" w:hAnsi="Footlight MT Light"/>
          <w:sz w:val="24"/>
          <w:szCs w:val="24"/>
        </w:rPr>
        <w:t>Within Sunnyside we have involved our parents and carers in a number of ways and have a plan about how we can do this further in the future.</w:t>
      </w:r>
    </w:p>
    <w:p w:rsidR="009645B4" w:rsidRDefault="009645B4" w:rsidP="0055425D">
      <w:pPr>
        <w:rPr>
          <w:rFonts w:ascii="Footlight MT Light" w:hAnsi="Footlight MT Light"/>
          <w:sz w:val="24"/>
          <w:szCs w:val="24"/>
        </w:rPr>
      </w:pPr>
      <w:r w:rsidRPr="009645B4">
        <w:rPr>
          <w:rFonts w:ascii="Footlight MT Light" w:hAnsi="Footlight MT Light"/>
          <w:sz w:val="24"/>
          <w:szCs w:val="24"/>
        </w:rPr>
        <w:t xml:space="preserve">We have started by creating short videos which parents can access on our </w:t>
      </w:r>
      <w:r w:rsidR="0040372A">
        <w:rPr>
          <w:rFonts w:ascii="Footlight MT Light" w:hAnsi="Footlight MT Light"/>
          <w:sz w:val="24"/>
          <w:szCs w:val="24"/>
        </w:rPr>
        <w:t>scho</w:t>
      </w:r>
      <w:r w:rsidR="008F3A2E">
        <w:rPr>
          <w:rFonts w:ascii="Footlight MT Light" w:hAnsi="Footlight MT Light"/>
          <w:sz w:val="24"/>
          <w:szCs w:val="24"/>
        </w:rPr>
        <w:t>ol website. These videos share some of t</w:t>
      </w:r>
      <w:r w:rsidR="0040372A">
        <w:rPr>
          <w:rFonts w:ascii="Footlight MT Light" w:hAnsi="Footlight MT Light"/>
          <w:sz w:val="24"/>
          <w:szCs w:val="24"/>
        </w:rPr>
        <w:t>he strategies which we teach in class.</w:t>
      </w:r>
    </w:p>
    <w:p w:rsidR="0040372A" w:rsidRDefault="0040372A" w:rsidP="0055425D">
      <w:pPr>
        <w:rPr>
          <w:rFonts w:ascii="Footlight MT Light" w:hAnsi="Footlight MT Light"/>
          <w:sz w:val="24"/>
          <w:szCs w:val="24"/>
        </w:rPr>
      </w:pPr>
      <w:r>
        <w:rPr>
          <w:rFonts w:ascii="Footlight MT Light" w:hAnsi="Footlight MT Light"/>
          <w:sz w:val="24"/>
          <w:szCs w:val="24"/>
        </w:rPr>
        <w:t>Through a parent/carer questionnaire we established the need to present parental workshops in order to share strategies now taught within school.</w:t>
      </w:r>
    </w:p>
    <w:p w:rsidR="0040372A" w:rsidRPr="009645B4" w:rsidRDefault="0040372A" w:rsidP="0055425D">
      <w:pPr>
        <w:rPr>
          <w:rFonts w:ascii="Footlight MT Light" w:hAnsi="Footlight MT Light"/>
          <w:sz w:val="24"/>
          <w:szCs w:val="24"/>
        </w:rPr>
      </w:pPr>
      <w:r>
        <w:rPr>
          <w:rFonts w:ascii="Footlight MT Light" w:hAnsi="Footlight MT Light"/>
          <w:sz w:val="24"/>
          <w:szCs w:val="24"/>
        </w:rPr>
        <w:t xml:space="preserve">Throughout the curriculum we encourage children to be taught the </w:t>
      </w:r>
      <w:r w:rsidR="008F3A2E">
        <w:rPr>
          <w:rFonts w:ascii="Footlight MT Light" w:hAnsi="Footlight MT Light"/>
          <w:sz w:val="24"/>
          <w:szCs w:val="24"/>
        </w:rPr>
        <w:t>key</w:t>
      </w:r>
      <w:r>
        <w:rPr>
          <w:rFonts w:ascii="Footlight MT Light" w:hAnsi="Footlight MT Light"/>
          <w:sz w:val="24"/>
          <w:szCs w:val="24"/>
        </w:rPr>
        <w:t xml:space="preserve"> skills. We encourage opportunities to work with the local community and for members of the local community to share their experiences with children. This includes the relevance of Maths in the world of work.</w:t>
      </w:r>
    </w:p>
    <w:sectPr w:rsidR="0040372A" w:rsidRPr="009645B4" w:rsidSect="00E872E0">
      <w:pgSz w:w="11906" w:h="16838"/>
      <w:pgMar w:top="720" w:right="720" w:bottom="720" w:left="72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0C4677"/>
    <w:multiLevelType w:val="hybridMultilevel"/>
    <w:tmpl w:val="286AB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2E0"/>
    <w:rsid w:val="00001641"/>
    <w:rsid w:val="00004602"/>
    <w:rsid w:val="00014209"/>
    <w:rsid w:val="0001700D"/>
    <w:rsid w:val="00024193"/>
    <w:rsid w:val="000247AA"/>
    <w:rsid w:val="00032E75"/>
    <w:rsid w:val="00044CF0"/>
    <w:rsid w:val="000575FA"/>
    <w:rsid w:val="00061F25"/>
    <w:rsid w:val="00065D83"/>
    <w:rsid w:val="00095D44"/>
    <w:rsid w:val="000B6475"/>
    <w:rsid w:val="00102846"/>
    <w:rsid w:val="0016283B"/>
    <w:rsid w:val="00165A7E"/>
    <w:rsid w:val="001A1D4E"/>
    <w:rsid w:val="001C5BDF"/>
    <w:rsid w:val="001D5094"/>
    <w:rsid w:val="001E1945"/>
    <w:rsid w:val="00210D44"/>
    <w:rsid w:val="00225B44"/>
    <w:rsid w:val="00320D86"/>
    <w:rsid w:val="0032117F"/>
    <w:rsid w:val="00324E4E"/>
    <w:rsid w:val="00327071"/>
    <w:rsid w:val="003815AB"/>
    <w:rsid w:val="00385647"/>
    <w:rsid w:val="003B3AD4"/>
    <w:rsid w:val="0040372A"/>
    <w:rsid w:val="00466A85"/>
    <w:rsid w:val="004B4181"/>
    <w:rsid w:val="004E53B7"/>
    <w:rsid w:val="00534223"/>
    <w:rsid w:val="0055425D"/>
    <w:rsid w:val="005C202F"/>
    <w:rsid w:val="005D15E5"/>
    <w:rsid w:val="005D2EAA"/>
    <w:rsid w:val="005F7002"/>
    <w:rsid w:val="0062113A"/>
    <w:rsid w:val="00634F87"/>
    <w:rsid w:val="00641CDD"/>
    <w:rsid w:val="006504F9"/>
    <w:rsid w:val="0066396C"/>
    <w:rsid w:val="006829CD"/>
    <w:rsid w:val="006D0607"/>
    <w:rsid w:val="006F4584"/>
    <w:rsid w:val="00723D40"/>
    <w:rsid w:val="00750248"/>
    <w:rsid w:val="00783869"/>
    <w:rsid w:val="007F1286"/>
    <w:rsid w:val="00836836"/>
    <w:rsid w:val="00862338"/>
    <w:rsid w:val="00870D9D"/>
    <w:rsid w:val="008A42E9"/>
    <w:rsid w:val="008F3A2E"/>
    <w:rsid w:val="00952183"/>
    <w:rsid w:val="009645B4"/>
    <w:rsid w:val="0098731B"/>
    <w:rsid w:val="009C60C7"/>
    <w:rsid w:val="00A06C62"/>
    <w:rsid w:val="00A1651B"/>
    <w:rsid w:val="00AA16AC"/>
    <w:rsid w:val="00AB2747"/>
    <w:rsid w:val="00AB6B2D"/>
    <w:rsid w:val="00B57576"/>
    <w:rsid w:val="00C010EC"/>
    <w:rsid w:val="00C210B1"/>
    <w:rsid w:val="00C35768"/>
    <w:rsid w:val="00C44794"/>
    <w:rsid w:val="00C624A6"/>
    <w:rsid w:val="00C67721"/>
    <w:rsid w:val="00CD6259"/>
    <w:rsid w:val="00D17693"/>
    <w:rsid w:val="00D41255"/>
    <w:rsid w:val="00D55715"/>
    <w:rsid w:val="00D56D7A"/>
    <w:rsid w:val="00D61139"/>
    <w:rsid w:val="00DD675B"/>
    <w:rsid w:val="00DF29D9"/>
    <w:rsid w:val="00E234D6"/>
    <w:rsid w:val="00E37E50"/>
    <w:rsid w:val="00E63E46"/>
    <w:rsid w:val="00E751F8"/>
    <w:rsid w:val="00E84A5C"/>
    <w:rsid w:val="00E872E0"/>
    <w:rsid w:val="00E93BC0"/>
    <w:rsid w:val="00EF666B"/>
    <w:rsid w:val="00F83531"/>
    <w:rsid w:val="00FC75BC"/>
    <w:rsid w:val="00FD743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896AF69E-CD12-4F54-A9BE-9E15752BD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E872E0"/>
    <w:pPr>
      <w:keepNext/>
      <w:keepLines/>
      <w:spacing w:after="216" w:line="259" w:lineRule="auto"/>
      <w:ind w:left="10" w:right="3" w:hanging="10"/>
      <w:outlineLvl w:val="0"/>
    </w:pPr>
    <w:rPr>
      <w:rFonts w:ascii="Arial" w:eastAsia="Arial" w:hAnsi="Arial" w:cs="Arial"/>
      <w:b/>
      <w:color w:val="000000"/>
      <w:sz w:val="21"/>
    </w:rPr>
  </w:style>
  <w:style w:type="paragraph" w:styleId="Heading2">
    <w:name w:val="heading 2"/>
    <w:basedOn w:val="Normal"/>
    <w:next w:val="Normal"/>
    <w:link w:val="Heading2Char"/>
    <w:uiPriority w:val="9"/>
    <w:semiHidden/>
    <w:unhideWhenUsed/>
    <w:qFormat/>
    <w:rsid w:val="00DD675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72E0"/>
    <w:rPr>
      <w:rFonts w:ascii="Arial" w:eastAsia="Arial" w:hAnsi="Arial" w:cs="Arial"/>
      <w:b/>
      <w:color w:val="000000"/>
      <w:sz w:val="21"/>
      <w:lang w:eastAsia="en-GB"/>
    </w:rPr>
  </w:style>
  <w:style w:type="paragraph" w:styleId="BalloonText">
    <w:name w:val="Balloon Text"/>
    <w:basedOn w:val="Normal"/>
    <w:link w:val="BalloonTextChar"/>
    <w:uiPriority w:val="99"/>
    <w:semiHidden/>
    <w:unhideWhenUsed/>
    <w:rsid w:val="00534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223"/>
    <w:rPr>
      <w:rFonts w:ascii="Tahoma" w:hAnsi="Tahoma" w:cs="Tahoma"/>
      <w:sz w:val="16"/>
      <w:szCs w:val="16"/>
    </w:rPr>
  </w:style>
  <w:style w:type="table" w:styleId="TableGrid">
    <w:name w:val="Table Grid"/>
    <w:basedOn w:val="TableNormal"/>
    <w:uiPriority w:val="39"/>
    <w:rsid w:val="00E63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3869"/>
    <w:pPr>
      <w:ind w:left="720"/>
      <w:contextualSpacing/>
    </w:pPr>
  </w:style>
  <w:style w:type="character" w:styleId="Hyperlink">
    <w:name w:val="Hyperlink"/>
    <w:basedOn w:val="DefaultParagraphFont"/>
    <w:uiPriority w:val="99"/>
    <w:unhideWhenUsed/>
    <w:rsid w:val="003815AB"/>
    <w:rPr>
      <w:color w:val="0000FF"/>
      <w:u w:val="single"/>
    </w:rPr>
  </w:style>
  <w:style w:type="character" w:customStyle="1" w:styleId="Heading2Char">
    <w:name w:val="Heading 2 Char"/>
    <w:basedOn w:val="DefaultParagraphFont"/>
    <w:link w:val="Heading2"/>
    <w:uiPriority w:val="9"/>
    <w:semiHidden/>
    <w:rsid w:val="00DD675B"/>
    <w:rPr>
      <w:rFonts w:asciiTheme="majorHAnsi" w:eastAsiaTheme="majorEastAsia" w:hAnsiTheme="majorHAnsi" w:cstheme="majorBidi"/>
      <w:color w:val="365F91" w:themeColor="accent1" w:themeShade="BF"/>
      <w:sz w:val="26"/>
      <w:szCs w:val="26"/>
    </w:rPr>
  </w:style>
  <w:style w:type="paragraph" w:customStyle="1" w:styleId="CharCharCharChar">
    <w:name w:val="Char Char Char Char"/>
    <w:basedOn w:val="Normal"/>
    <w:semiHidden/>
    <w:rsid w:val="00DD675B"/>
    <w:pPr>
      <w:spacing w:after="160" w:line="240" w:lineRule="exact"/>
    </w:pPr>
    <w:rPr>
      <w:rFonts w:ascii="Tahoma" w:eastAsia="Times New Roman" w:hAnsi="Tahoma"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sites.google.com/cl.glow.scot/outdoorlearning/home"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hyperlink" Target="https://www.ltl.org.uk/free-resources/" TargetMode="External"/><Relationship Id="rId5" Type="http://schemas.openxmlformats.org/officeDocument/2006/relationships/webSettings" Target="webSettings.xml"/><Relationship Id="rId15" Type="http://schemas.openxmlformats.org/officeDocument/2006/relationships/hyperlink" Target="https://www.national5maths.co.uk/free-primary-teacher-resources/" TargetMode="External"/><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B05A2-E5DB-4ACD-9E58-F1B551EA5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2163</Words>
  <Characters>12335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Denise Penman</cp:lastModifiedBy>
  <cp:revision>2</cp:revision>
  <dcterms:created xsi:type="dcterms:W3CDTF">2020-08-18T10:13:00Z</dcterms:created>
  <dcterms:modified xsi:type="dcterms:W3CDTF">2020-08-18T10:13:00Z</dcterms:modified>
</cp:coreProperties>
</file>