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6317" w:rsidRDefault="00A966DF">
      <w:pPr>
        <w:widowControl w:val="0"/>
        <w:pBdr>
          <w:top w:val="nil"/>
          <w:left w:val="nil"/>
          <w:bottom w:val="nil"/>
          <w:right w:val="nil"/>
          <w:between w:val="nil"/>
        </w:pBdr>
        <w:spacing w:line="276" w:lineRule="auto"/>
      </w:pPr>
      <w:r>
        <w:pict w14:anchorId="35C037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1312;visibility:hidden">
            <o:lock v:ext="edit" selection="t"/>
          </v:shape>
        </w:pict>
      </w:r>
    </w:p>
    <w:p w14:paraId="00000002" w14:textId="77777777" w:rsidR="00446317" w:rsidRDefault="00446317">
      <w:pPr>
        <w:widowControl w:val="0"/>
        <w:pBdr>
          <w:top w:val="nil"/>
          <w:left w:val="nil"/>
          <w:bottom w:val="nil"/>
          <w:right w:val="nil"/>
          <w:between w:val="nil"/>
        </w:pBdr>
        <w:spacing w:line="276" w:lineRule="auto"/>
      </w:pPr>
    </w:p>
    <w:p w14:paraId="00000003" w14:textId="62841977" w:rsidR="00446317" w:rsidRDefault="00E62D76">
      <w:pPr>
        <w:rPr>
          <w:b/>
          <w:sz w:val="32"/>
          <w:szCs w:val="32"/>
        </w:rPr>
      </w:pPr>
      <w:bookmarkStart w:id="0" w:name="_heading=h.p55b8zb4o3v5" w:colFirst="0" w:colLast="0"/>
      <w:bookmarkEnd w:id="0"/>
      <w:r>
        <w:rPr>
          <w:noProof/>
        </w:rPr>
        <mc:AlternateContent>
          <mc:Choice Requires="wps">
            <w:drawing>
              <wp:anchor distT="0" distB="0" distL="114300" distR="114300" simplePos="0" relativeHeight="251657216" behindDoc="0" locked="0" layoutInCell="1" hidden="0" allowOverlap="1" wp14:anchorId="4195FF75" wp14:editId="565EB406">
                <wp:simplePos x="0" y="0"/>
                <wp:positionH relativeFrom="column">
                  <wp:posOffset>114300</wp:posOffset>
                </wp:positionH>
                <wp:positionV relativeFrom="paragraph">
                  <wp:posOffset>206375</wp:posOffset>
                </wp:positionV>
                <wp:extent cx="9225990" cy="1412290"/>
                <wp:effectExtent l="0" t="0" r="13335" b="16510"/>
                <wp:wrapNone/>
                <wp:docPr id="16" name="Rectangle: Rounded Corners 16"/>
                <wp:cNvGraphicFramePr/>
                <a:graphic xmlns:a="http://schemas.openxmlformats.org/drawingml/2006/main">
                  <a:graphicData uri="http://schemas.microsoft.com/office/word/2010/wordprocessingShape">
                    <wps:wsp>
                      <wps:cNvSpPr/>
                      <wps:spPr>
                        <a:xfrm>
                          <a:off x="0" y="0"/>
                          <a:ext cx="9225990" cy="1412290"/>
                        </a:xfrm>
                        <a:prstGeom prst="roundRect">
                          <a:avLst>
                            <a:gd name="adj" fmla="val 16667"/>
                          </a:avLst>
                        </a:prstGeom>
                        <a:solidFill>
                          <a:srgbClr val="800A2F"/>
                        </a:solidFill>
                        <a:ln w="12700" cap="flat" cmpd="sng">
                          <a:solidFill>
                            <a:srgbClr val="42719B"/>
                          </a:solidFill>
                          <a:prstDash val="solid"/>
                          <a:miter lim="800000"/>
                          <a:headEnd type="none" w="sm" len="sm"/>
                          <a:tailEnd type="none" w="sm" len="sm"/>
                        </a:ln>
                      </wps:spPr>
                      <wps:txbx>
                        <w:txbxContent>
                          <w:p w14:paraId="66986CE9" w14:textId="77777777" w:rsidR="00446317" w:rsidRDefault="00CE250C">
                            <w:pPr>
                              <w:jc w:val="center"/>
                              <w:textDirection w:val="btLr"/>
                            </w:pPr>
                            <w:r>
                              <w:rPr>
                                <w:rFonts w:ascii="Tahoma" w:eastAsia="Tahoma" w:hAnsi="Tahoma" w:cs="Tahoma"/>
                                <w:b/>
                                <w:color w:val="FFFFFF"/>
                                <w:sz w:val="72"/>
                              </w:rPr>
                              <w:t>Improvement Plan 2021/2022</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195FF75" id="Rectangle: Rounded Corners 16" o:spid="_x0000_s1026" style="position:absolute;margin-left:9pt;margin-top:16.25pt;width:726.45pt;height:1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" fillcolor="#800a2f" strokecolor="#42719b" strokeweight="1pt">
                <v:stroke startarrowwidth="narrow" startarrowlength="short" endarrowwidth="narrow" endarrowlength="short" joinstyle="miter"/>
                <v:textbox inset="2.53958mm,1.2694mm,2.53958mm,1.2694mm">
                  <w:txbxContent>
                    <w:p w14:paraId="66986CE9" w14:textId="77777777" w:rsidR="00446317" w:rsidRDefault="00CE250C">
                      <w:pPr>
                        <w:jc w:val="center"/>
                        <w:textDirection w:val="btLr"/>
                      </w:pPr>
                      <w:r>
                        <w:rPr>
                          <w:rFonts w:ascii="Tahoma" w:eastAsia="Tahoma" w:hAnsi="Tahoma" w:cs="Tahoma"/>
                          <w:b/>
                          <w:color w:val="FFFFFF"/>
                          <w:sz w:val="72"/>
                        </w:rPr>
                        <w:t>Improvement Plan 2021/2022</w:t>
                      </w:r>
                    </w:p>
                  </w:txbxContent>
                </v:textbox>
              </v:roundrect>
            </w:pict>
          </mc:Fallback>
        </mc:AlternateContent>
      </w:r>
      <w:r w:rsidR="00CE250C">
        <w:rPr>
          <w:b/>
          <w:sz w:val="32"/>
          <w:szCs w:val="32"/>
        </w:rPr>
        <w:t xml:space="preserve">                                </w:t>
      </w:r>
    </w:p>
    <w:p w14:paraId="00000004" w14:textId="77777777" w:rsidR="00446317" w:rsidRDefault="00446317">
      <w:pPr>
        <w:jc w:val="center"/>
        <w:rPr>
          <w:b/>
          <w:sz w:val="32"/>
          <w:szCs w:val="32"/>
        </w:rPr>
      </w:pPr>
    </w:p>
    <w:p w14:paraId="00000005" w14:textId="77777777" w:rsidR="00446317" w:rsidRDefault="00446317">
      <w:pPr>
        <w:jc w:val="center"/>
        <w:rPr>
          <w:b/>
          <w:sz w:val="32"/>
          <w:szCs w:val="32"/>
        </w:rPr>
      </w:pPr>
    </w:p>
    <w:p w14:paraId="00000006" w14:textId="77777777" w:rsidR="00446317" w:rsidRDefault="00446317">
      <w:pPr>
        <w:jc w:val="center"/>
        <w:rPr>
          <w:b/>
          <w:sz w:val="32"/>
          <w:szCs w:val="32"/>
        </w:rPr>
      </w:pPr>
    </w:p>
    <w:p w14:paraId="00000007" w14:textId="77777777" w:rsidR="00446317" w:rsidRDefault="00446317">
      <w:pPr>
        <w:jc w:val="center"/>
        <w:rPr>
          <w:b/>
          <w:sz w:val="32"/>
          <w:szCs w:val="32"/>
        </w:rPr>
      </w:pPr>
    </w:p>
    <w:p w14:paraId="00000008" w14:textId="77777777" w:rsidR="00446317" w:rsidRDefault="00446317">
      <w:pPr>
        <w:jc w:val="center"/>
        <w:rPr>
          <w:b/>
          <w:sz w:val="32"/>
          <w:szCs w:val="32"/>
        </w:rPr>
      </w:pPr>
    </w:p>
    <w:p w14:paraId="00000009" w14:textId="77777777" w:rsidR="00446317" w:rsidRDefault="00446317">
      <w:pPr>
        <w:jc w:val="center"/>
        <w:rPr>
          <w:b/>
          <w:sz w:val="32"/>
          <w:szCs w:val="32"/>
        </w:rPr>
      </w:pPr>
    </w:p>
    <w:p w14:paraId="0000000A" w14:textId="77777777" w:rsidR="00446317" w:rsidRDefault="00446317">
      <w:pPr>
        <w:jc w:val="center"/>
        <w:rPr>
          <w:b/>
          <w:sz w:val="32"/>
          <w:szCs w:val="32"/>
        </w:rPr>
      </w:pPr>
    </w:p>
    <w:p w14:paraId="0000000B" w14:textId="77777777" w:rsidR="00446317" w:rsidRDefault="00446317">
      <w:pPr>
        <w:jc w:val="center"/>
        <w:rPr>
          <w:b/>
          <w:sz w:val="32"/>
          <w:szCs w:val="32"/>
        </w:rPr>
      </w:pPr>
    </w:p>
    <w:p w14:paraId="0000000C" w14:textId="77777777" w:rsidR="00446317" w:rsidRDefault="00446317">
      <w:pPr>
        <w:jc w:val="center"/>
        <w:rPr>
          <w:b/>
          <w:sz w:val="32"/>
          <w:szCs w:val="32"/>
        </w:rPr>
      </w:pPr>
    </w:p>
    <w:p w14:paraId="0000000D" w14:textId="77777777" w:rsidR="00446317" w:rsidRDefault="00446317">
      <w:pPr>
        <w:jc w:val="center"/>
        <w:rPr>
          <w:b/>
          <w:sz w:val="32"/>
          <w:szCs w:val="32"/>
        </w:rPr>
      </w:pPr>
    </w:p>
    <w:p w14:paraId="0000000E" w14:textId="6A4EAEDA" w:rsidR="00446317" w:rsidRDefault="00114B62" w:rsidP="00E62D76">
      <w:pPr>
        <w:tabs>
          <w:tab w:val="left" w:pos="10915"/>
        </w:tabs>
        <w:ind w:right="656"/>
        <w:jc w:val="center"/>
        <w:rPr>
          <w:rFonts w:ascii="Tahoma" w:eastAsia="Tahoma" w:hAnsi="Tahoma" w:cs="Tahoma"/>
          <w:b/>
          <w:sz w:val="40"/>
          <w:szCs w:val="40"/>
        </w:rPr>
      </w:pPr>
      <w:r>
        <w:rPr>
          <w:noProof/>
        </w:rPr>
        <w:drawing>
          <wp:inline distT="0" distB="0" distL="0" distR="0" wp14:anchorId="6796DD20" wp14:editId="4F26AB3E">
            <wp:extent cx="3276600" cy="327660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276600" cy="3276600"/>
                    </a:xfrm>
                    <a:prstGeom prst="rect">
                      <a:avLst/>
                    </a:prstGeom>
                  </pic:spPr>
                </pic:pic>
              </a:graphicData>
            </a:graphic>
          </wp:inline>
        </w:drawing>
      </w:r>
    </w:p>
    <w:p w14:paraId="0000001D" w14:textId="0227C6AE" w:rsidR="00446317" w:rsidRDefault="00CE250C">
      <w:pPr>
        <w:rPr>
          <w:b/>
          <w:sz w:val="28"/>
          <w:szCs w:val="28"/>
        </w:rPr>
      </w:pPr>
      <w:bookmarkStart w:id="1" w:name="_heading=h.v72hhslqrawf" w:colFirst="0" w:colLast="0"/>
      <w:bookmarkEnd w:id="1"/>
      <w:r>
        <w:rPr>
          <w:b/>
          <w:noProof/>
          <w:sz w:val="32"/>
          <w:szCs w:val="32"/>
        </w:rPr>
        <w:drawing>
          <wp:anchor distT="0" distB="0" distL="114300" distR="114300" simplePos="0" relativeHeight="251654144" behindDoc="0" locked="0" layoutInCell="1" hidden="0" allowOverlap="1" wp14:anchorId="7181B7A0" wp14:editId="186E6A3E">
            <wp:simplePos x="0" y="0"/>
            <wp:positionH relativeFrom="margin">
              <wp:posOffset>5786120</wp:posOffset>
            </wp:positionH>
            <wp:positionV relativeFrom="margin">
              <wp:posOffset>5609590</wp:posOffset>
            </wp:positionV>
            <wp:extent cx="3357245" cy="750570"/>
            <wp:effectExtent l="0" t="0" r="0" b="0"/>
            <wp:wrapSquare wrapText="bothSides" distT="0" distB="0" distL="114300" distR="114300"/>
            <wp:docPr id="2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3357245" cy="750570"/>
                    </a:xfrm>
                    <a:prstGeom prst="rect">
                      <a:avLst/>
                    </a:prstGeom>
                    <a:ln/>
                  </pic:spPr>
                </pic:pic>
              </a:graphicData>
            </a:graphic>
          </wp:anchor>
        </w:drawing>
      </w:r>
    </w:p>
    <w:p w14:paraId="0000001E" w14:textId="77777777" w:rsidR="00446317" w:rsidRDefault="00CE250C">
      <w:pPr>
        <w:rPr>
          <w:b/>
          <w:sz w:val="28"/>
          <w:szCs w:val="28"/>
        </w:rPr>
      </w:pPr>
      <w:r>
        <w:rPr>
          <w:noProof/>
        </w:rPr>
        <w:lastRenderedPageBreak/>
        <mc:AlternateContent>
          <mc:Choice Requires="wps">
            <w:drawing>
              <wp:anchor distT="0" distB="0" distL="114300" distR="114300" simplePos="0" relativeHeight="251655168" behindDoc="0" locked="0" layoutInCell="1" hidden="0" allowOverlap="1" wp14:anchorId="5EEE7C67" wp14:editId="7E2757E0">
                <wp:simplePos x="0" y="0"/>
                <wp:positionH relativeFrom="column">
                  <wp:posOffset>-520699</wp:posOffset>
                </wp:positionH>
                <wp:positionV relativeFrom="paragraph">
                  <wp:posOffset>-190499</wp:posOffset>
                </wp:positionV>
                <wp:extent cx="5762625" cy="742950"/>
                <wp:effectExtent l="0" t="0" r="0" b="0"/>
                <wp:wrapNone/>
                <wp:docPr id="15" name="Rectangle 15"/>
                <wp:cNvGraphicFramePr/>
                <a:graphic xmlns:a="http://schemas.openxmlformats.org/drawingml/2006/main">
                  <a:graphicData uri="http://schemas.microsoft.com/office/word/2010/wordprocessingShape">
                    <wps:wsp>
                      <wps:cNvSpPr/>
                      <wps:spPr>
                        <a:xfrm>
                          <a:off x="2474213" y="3418050"/>
                          <a:ext cx="5743575" cy="723900"/>
                        </a:xfrm>
                        <a:prstGeom prst="rect">
                          <a:avLst/>
                        </a:prstGeom>
                        <a:gradFill>
                          <a:gsLst>
                            <a:gs pos="0">
                              <a:srgbClr val="800A2F"/>
                            </a:gs>
                            <a:gs pos="50000">
                              <a:srgbClr val="800A2F">
                                <a:alpha val="49411"/>
                              </a:srgbClr>
                            </a:gs>
                            <a:gs pos="100000">
                              <a:srgbClr val="800A2F">
                                <a:alpha val="0"/>
                              </a:srgbClr>
                            </a:gs>
                          </a:gsLst>
                          <a:lin ang="0" scaled="0"/>
                        </a:gradFill>
                        <a:ln>
                          <a:noFill/>
                        </a:ln>
                      </wps:spPr>
                      <wps:txbx>
                        <w:txbxContent>
                          <w:p w14:paraId="16174389" w14:textId="77777777" w:rsidR="00446317" w:rsidRDefault="00CE250C">
                            <w:pPr>
                              <w:textDirection w:val="btLr"/>
                            </w:pPr>
                            <w:r>
                              <w:rPr>
                                <w:rFonts w:ascii="Tahoma" w:eastAsia="Tahoma" w:hAnsi="Tahoma" w:cs="Tahoma"/>
                                <w:color w:val="000000"/>
                                <w:sz w:val="52"/>
                              </w:rPr>
                              <w:t xml:space="preserve">  </w:t>
                            </w:r>
                            <w:r>
                              <w:rPr>
                                <w:rFonts w:ascii="Tahoma" w:eastAsia="Tahoma" w:hAnsi="Tahoma" w:cs="Tahoma"/>
                                <w:color w:val="FFFFFF"/>
                                <w:sz w:val="52"/>
                              </w:rPr>
                              <w:t>Overview</w:t>
                            </w:r>
                          </w:p>
                        </w:txbxContent>
                      </wps:txbx>
                      <wps:bodyPr spcFirstLastPara="1" wrap="square" lIns="91425" tIns="45700" rIns="91425" bIns="45700" anchor="ctr" anchorCtr="0">
                        <a:noAutofit/>
                      </wps:bodyPr>
                    </wps:wsp>
                  </a:graphicData>
                </a:graphic>
              </wp:anchor>
            </w:drawing>
          </mc:Choice>
          <mc:Fallback>
            <w:pict>
              <v:rect w14:anchorId="5EEE7C67" id="Rectangle 15" o:spid="_x0000_s1027" style="position:absolute;margin-left:-41pt;margin-top:-15pt;width:453.75pt;height:5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" fillcolor="#800a2f" stroked="f">
                <v:fill opacity="0" color2="#800a2f" angle="90" focus="50%" type="gradient">
                  <o:fill v:ext="view" type="gradientUnscaled"/>
                </v:fill>
                <v:textbox inset="2.53958mm,1.2694mm,2.53958mm,1.2694mm">
                  <w:txbxContent>
                    <w:p w14:paraId="16174389" w14:textId="77777777" w:rsidR="00446317" w:rsidRDefault="00CE250C">
                      <w:pPr>
                        <w:textDirection w:val="btLr"/>
                      </w:pPr>
                      <w:r>
                        <w:rPr>
                          <w:rFonts w:ascii="Tahoma" w:eastAsia="Tahoma" w:hAnsi="Tahoma" w:cs="Tahoma"/>
                          <w:color w:val="000000"/>
                          <w:sz w:val="52"/>
                        </w:rPr>
                        <w:t xml:space="preserve">  </w:t>
                      </w:r>
                      <w:r>
                        <w:rPr>
                          <w:rFonts w:ascii="Tahoma" w:eastAsia="Tahoma" w:hAnsi="Tahoma" w:cs="Tahoma"/>
                          <w:color w:val="FFFFFF"/>
                          <w:sz w:val="52"/>
                        </w:rPr>
                        <w:t>Overview</w:t>
                      </w:r>
                    </w:p>
                  </w:txbxContent>
                </v:textbox>
              </v:rect>
            </w:pict>
          </mc:Fallback>
        </mc:AlternateContent>
      </w:r>
    </w:p>
    <w:p w14:paraId="0000001F" w14:textId="77777777" w:rsidR="00446317" w:rsidRDefault="00446317">
      <w:pPr>
        <w:rPr>
          <w:b/>
          <w:sz w:val="28"/>
          <w:szCs w:val="28"/>
        </w:rPr>
      </w:pPr>
    </w:p>
    <w:p w14:paraId="00000020" w14:textId="77777777" w:rsidR="00446317" w:rsidRDefault="00446317">
      <w:pPr>
        <w:rPr>
          <w:b/>
          <w:sz w:val="28"/>
          <w:szCs w:val="28"/>
        </w:rPr>
      </w:pPr>
    </w:p>
    <w:p w14:paraId="00000021" w14:textId="77777777" w:rsidR="00446317" w:rsidRDefault="00446317">
      <w:pPr>
        <w:rPr>
          <w:b/>
          <w:sz w:val="28"/>
          <w:szCs w:val="28"/>
        </w:rPr>
      </w:pPr>
    </w:p>
    <w:tbl>
      <w:tblPr>
        <w:tblStyle w:val="aa"/>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5625"/>
      </w:tblGrid>
      <w:tr w:rsidR="00446317" w14:paraId="1586A235" w14:textId="77777777">
        <w:tc>
          <w:tcPr>
            <w:tcW w:w="2835" w:type="dxa"/>
            <w:tcBorders>
              <w:right w:val="nil"/>
            </w:tcBorders>
            <w:shd w:val="clear" w:color="auto" w:fill="800A2F"/>
            <w:tcMar>
              <w:top w:w="100" w:type="dxa"/>
              <w:left w:w="100" w:type="dxa"/>
              <w:bottom w:w="100" w:type="dxa"/>
              <w:right w:w="100" w:type="dxa"/>
            </w:tcMar>
          </w:tcPr>
          <w:p w14:paraId="00000022" w14:textId="77777777" w:rsidR="00446317" w:rsidRDefault="00CE250C">
            <w:pPr>
              <w:rPr>
                <w:rFonts w:ascii="Tahoma" w:eastAsia="Tahoma" w:hAnsi="Tahoma" w:cs="Tahoma"/>
                <w:b/>
                <w:color w:val="FFFFFF"/>
                <w:sz w:val="28"/>
                <w:szCs w:val="28"/>
              </w:rPr>
            </w:pPr>
            <w:bookmarkStart w:id="2" w:name="_heading=h.hxnfol86mh83" w:colFirst="0" w:colLast="0"/>
            <w:bookmarkEnd w:id="2"/>
            <w:r>
              <w:rPr>
                <w:rFonts w:ascii="Tahoma" w:eastAsia="Tahoma" w:hAnsi="Tahoma" w:cs="Tahoma"/>
                <w:b/>
                <w:color w:val="FFFFFF"/>
              </w:rPr>
              <w:t>Headteacher:</w:t>
            </w:r>
          </w:p>
        </w:tc>
        <w:tc>
          <w:tcPr>
            <w:tcW w:w="5625" w:type="dxa"/>
            <w:tcBorders>
              <w:top w:val="nil"/>
              <w:left w:val="nil"/>
              <w:bottom w:val="nil"/>
              <w:right w:val="nil"/>
            </w:tcBorders>
            <w:shd w:val="clear" w:color="auto" w:fill="auto"/>
            <w:tcMar>
              <w:top w:w="100" w:type="dxa"/>
              <w:left w:w="100" w:type="dxa"/>
              <w:bottom w:w="100" w:type="dxa"/>
              <w:right w:w="100" w:type="dxa"/>
            </w:tcMar>
          </w:tcPr>
          <w:p w14:paraId="00000023" w14:textId="484CDB46" w:rsidR="00446317" w:rsidRDefault="00E62D76">
            <w:pPr>
              <w:widowControl w:val="0"/>
              <w:rPr>
                <w:rFonts w:ascii="Tahoma" w:eastAsia="Tahoma" w:hAnsi="Tahoma" w:cs="Tahoma"/>
                <w:sz w:val="28"/>
                <w:szCs w:val="28"/>
              </w:rPr>
            </w:pPr>
            <w:r>
              <w:rPr>
                <w:rFonts w:ascii="Tahoma" w:eastAsia="Tahoma" w:hAnsi="Tahoma" w:cs="Tahoma"/>
              </w:rPr>
              <w:t xml:space="preserve"> </w:t>
            </w:r>
            <w:r w:rsidRPr="002D5CC2">
              <w:rPr>
                <w:rFonts w:ascii="Tahoma" w:eastAsia="Tahoma" w:hAnsi="Tahoma" w:cs="Tahoma"/>
                <w:sz w:val="28"/>
                <w:szCs w:val="22"/>
              </w:rPr>
              <w:t xml:space="preserve">Emma Tomlinson </w:t>
            </w:r>
          </w:p>
        </w:tc>
      </w:tr>
    </w:tbl>
    <w:p w14:paraId="00000024" w14:textId="77777777" w:rsidR="00446317" w:rsidRDefault="00446317">
      <w:pPr>
        <w:rPr>
          <w:b/>
          <w:sz w:val="28"/>
          <w:szCs w:val="28"/>
        </w:rPr>
      </w:pPr>
      <w:bookmarkStart w:id="3" w:name="_heading=h.tz90t7cf5wt5" w:colFirst="0" w:colLast="0"/>
      <w:bookmarkEnd w:id="3"/>
    </w:p>
    <w:tbl>
      <w:tblPr>
        <w:tblStyle w:val="ab"/>
        <w:tblW w:w="8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5"/>
        <w:gridCol w:w="5640"/>
      </w:tblGrid>
      <w:tr w:rsidR="00446317" w14:paraId="69099103" w14:textId="77777777">
        <w:tc>
          <w:tcPr>
            <w:tcW w:w="2835" w:type="dxa"/>
            <w:tcBorders>
              <w:right w:val="nil"/>
            </w:tcBorders>
            <w:shd w:val="clear" w:color="auto" w:fill="800A2F"/>
            <w:tcMar>
              <w:top w:w="100" w:type="dxa"/>
              <w:left w:w="100" w:type="dxa"/>
              <w:bottom w:w="100" w:type="dxa"/>
              <w:right w:w="100" w:type="dxa"/>
            </w:tcMar>
          </w:tcPr>
          <w:p w14:paraId="00000025" w14:textId="77777777" w:rsidR="00446317" w:rsidRDefault="00CE250C">
            <w:pPr>
              <w:rPr>
                <w:rFonts w:ascii="Tahoma" w:eastAsia="Tahoma" w:hAnsi="Tahoma" w:cs="Tahoma"/>
                <w:b/>
                <w:sz w:val="28"/>
                <w:szCs w:val="28"/>
              </w:rPr>
            </w:pPr>
            <w:bookmarkStart w:id="4" w:name="_heading=h.s01za2p4ild7" w:colFirst="0" w:colLast="0"/>
            <w:bookmarkEnd w:id="4"/>
            <w:r>
              <w:rPr>
                <w:rFonts w:ascii="Tahoma" w:eastAsia="Tahoma" w:hAnsi="Tahoma" w:cs="Tahoma"/>
                <w:b/>
                <w:color w:val="FFFFFF"/>
              </w:rPr>
              <w:t>Total PEF Allocation:</w:t>
            </w:r>
          </w:p>
        </w:tc>
        <w:tc>
          <w:tcPr>
            <w:tcW w:w="5640" w:type="dxa"/>
            <w:tcBorders>
              <w:top w:val="nil"/>
              <w:left w:val="nil"/>
              <w:bottom w:val="nil"/>
              <w:right w:val="nil"/>
            </w:tcBorders>
            <w:shd w:val="clear" w:color="auto" w:fill="auto"/>
            <w:tcMar>
              <w:top w:w="100" w:type="dxa"/>
              <w:left w:w="100" w:type="dxa"/>
              <w:bottom w:w="100" w:type="dxa"/>
              <w:right w:w="100" w:type="dxa"/>
            </w:tcMar>
          </w:tcPr>
          <w:p w14:paraId="00000026" w14:textId="3E0AEA13" w:rsidR="00446317" w:rsidRDefault="00CE250C">
            <w:pPr>
              <w:widowControl w:val="0"/>
              <w:rPr>
                <w:rFonts w:ascii="Tahoma" w:eastAsia="Tahoma" w:hAnsi="Tahoma" w:cs="Tahoma"/>
                <w:sz w:val="28"/>
                <w:szCs w:val="28"/>
              </w:rPr>
            </w:pPr>
            <w:r>
              <w:rPr>
                <w:rFonts w:ascii="Tahoma" w:eastAsia="Tahoma" w:hAnsi="Tahoma" w:cs="Tahoma"/>
                <w:sz w:val="28"/>
                <w:szCs w:val="28"/>
              </w:rPr>
              <w:t>£</w:t>
            </w:r>
            <w:r w:rsidR="00CD0597">
              <w:rPr>
                <w:rFonts w:ascii="Tahoma" w:eastAsia="Tahoma" w:hAnsi="Tahoma" w:cs="Tahoma"/>
                <w:sz w:val="28"/>
                <w:szCs w:val="28"/>
              </w:rPr>
              <w:t>12,681</w:t>
            </w:r>
          </w:p>
        </w:tc>
      </w:tr>
    </w:tbl>
    <w:p w14:paraId="00000027" w14:textId="77777777" w:rsidR="00446317" w:rsidRDefault="00446317">
      <w:pPr>
        <w:rPr>
          <w:color w:val="FF0000"/>
        </w:rPr>
      </w:pPr>
      <w:bookmarkStart w:id="5" w:name="_heading=h.gjdgxs" w:colFirst="0" w:colLast="0"/>
      <w:bookmarkEnd w:id="5"/>
    </w:p>
    <w:tbl>
      <w:tblPr>
        <w:tblStyle w:val="ac"/>
        <w:tblW w:w="153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7937"/>
        <w:gridCol w:w="2156"/>
        <w:gridCol w:w="4081"/>
      </w:tblGrid>
      <w:tr w:rsidR="00446317" w14:paraId="2F0CFE0D" w14:textId="77777777" w:rsidTr="7F131265">
        <w:trPr>
          <w:trHeight w:val="1134"/>
        </w:trPr>
        <w:tc>
          <w:tcPr>
            <w:tcW w:w="1134" w:type="dxa"/>
            <w:shd w:val="clear" w:color="auto" w:fill="800A2F"/>
            <w:vAlign w:val="center"/>
          </w:tcPr>
          <w:p w14:paraId="00000028" w14:textId="77777777" w:rsidR="00446317" w:rsidRDefault="00CE250C">
            <w:pPr>
              <w:jc w:val="center"/>
              <w:rPr>
                <w:rFonts w:ascii="Tahoma" w:eastAsia="Tahoma" w:hAnsi="Tahoma" w:cs="Tahoma"/>
                <w:b/>
                <w:color w:val="FFFFFF"/>
              </w:rPr>
            </w:pPr>
            <w:r>
              <w:rPr>
                <w:rFonts w:ascii="Tahoma" w:eastAsia="Tahoma" w:hAnsi="Tahoma" w:cs="Tahoma"/>
                <w:b/>
                <w:color w:val="FFFFFF"/>
              </w:rPr>
              <w:t>Priority</w:t>
            </w:r>
          </w:p>
        </w:tc>
        <w:tc>
          <w:tcPr>
            <w:tcW w:w="7937" w:type="dxa"/>
            <w:shd w:val="clear" w:color="auto" w:fill="800A2F"/>
            <w:vAlign w:val="center"/>
          </w:tcPr>
          <w:p w14:paraId="00000029" w14:textId="77777777" w:rsidR="00446317" w:rsidRDefault="00CE250C">
            <w:pPr>
              <w:jc w:val="center"/>
              <w:rPr>
                <w:rFonts w:ascii="Tahoma" w:eastAsia="Tahoma" w:hAnsi="Tahoma" w:cs="Tahoma"/>
                <w:b/>
                <w:color w:val="FFFFFF"/>
              </w:rPr>
            </w:pPr>
            <w:r>
              <w:rPr>
                <w:rFonts w:ascii="Tahoma" w:eastAsia="Tahoma" w:hAnsi="Tahoma" w:cs="Tahoma"/>
                <w:b/>
                <w:color w:val="FFFFFF"/>
              </w:rPr>
              <w:t>Long Term Improvement Outcome</w:t>
            </w:r>
          </w:p>
        </w:tc>
        <w:tc>
          <w:tcPr>
            <w:tcW w:w="2156" w:type="dxa"/>
            <w:shd w:val="clear" w:color="auto" w:fill="800A2F"/>
            <w:vAlign w:val="center"/>
          </w:tcPr>
          <w:p w14:paraId="0000002A" w14:textId="77777777" w:rsidR="00446317" w:rsidRDefault="00CE250C">
            <w:pPr>
              <w:jc w:val="center"/>
              <w:rPr>
                <w:rFonts w:ascii="Tahoma" w:eastAsia="Tahoma" w:hAnsi="Tahoma" w:cs="Tahoma"/>
                <w:b/>
                <w:color w:val="FFFFFF"/>
              </w:rPr>
            </w:pPr>
            <w:r>
              <w:rPr>
                <w:rFonts w:ascii="Tahoma" w:eastAsia="Tahoma" w:hAnsi="Tahoma" w:cs="Tahoma"/>
                <w:b/>
                <w:color w:val="FFFFFF"/>
              </w:rPr>
              <w:t>Accountable Person</w:t>
            </w:r>
          </w:p>
        </w:tc>
        <w:tc>
          <w:tcPr>
            <w:tcW w:w="4081" w:type="dxa"/>
            <w:shd w:val="clear" w:color="auto" w:fill="800A2F"/>
            <w:vAlign w:val="center"/>
          </w:tcPr>
          <w:p w14:paraId="0000002B" w14:textId="77777777" w:rsidR="00446317" w:rsidRDefault="00CE250C">
            <w:pPr>
              <w:jc w:val="center"/>
              <w:rPr>
                <w:rFonts w:ascii="Tahoma" w:eastAsia="Tahoma" w:hAnsi="Tahoma" w:cs="Tahoma"/>
                <w:b/>
                <w:color w:val="FFFFFF"/>
              </w:rPr>
            </w:pPr>
            <w:r>
              <w:rPr>
                <w:rFonts w:ascii="Tahoma" w:eastAsia="Tahoma" w:hAnsi="Tahoma" w:cs="Tahoma"/>
                <w:b/>
                <w:color w:val="FFFFFF"/>
              </w:rPr>
              <w:t>Cost</w:t>
            </w:r>
          </w:p>
          <w:p w14:paraId="0000002C" w14:textId="77777777" w:rsidR="00446317" w:rsidRDefault="00CE250C">
            <w:pPr>
              <w:jc w:val="center"/>
              <w:rPr>
                <w:rFonts w:ascii="Tahoma" w:eastAsia="Tahoma" w:hAnsi="Tahoma" w:cs="Tahoma"/>
                <w:color w:val="FFFFFF"/>
              </w:rPr>
            </w:pPr>
            <w:r>
              <w:rPr>
                <w:rFonts w:ascii="Tahoma" w:eastAsia="Tahoma" w:hAnsi="Tahoma" w:cs="Tahoma"/>
                <w:color w:val="FFFFFF"/>
              </w:rPr>
              <w:t>(</w:t>
            </w:r>
            <w:proofErr w:type="gramStart"/>
            <w:r>
              <w:rPr>
                <w:rFonts w:ascii="Tahoma" w:eastAsia="Tahoma" w:hAnsi="Tahoma" w:cs="Tahoma"/>
                <w:color w:val="FFFFFF"/>
              </w:rPr>
              <w:t>for</w:t>
            </w:r>
            <w:proofErr w:type="gramEnd"/>
            <w:r>
              <w:rPr>
                <w:rFonts w:ascii="Tahoma" w:eastAsia="Tahoma" w:hAnsi="Tahoma" w:cs="Tahoma"/>
                <w:color w:val="FFFFFF"/>
              </w:rPr>
              <w:t xml:space="preserve"> PEF priorities only)</w:t>
            </w:r>
          </w:p>
        </w:tc>
      </w:tr>
      <w:tr w:rsidR="00446317" w14:paraId="207B0A06" w14:textId="77777777" w:rsidTr="005144AE">
        <w:trPr>
          <w:trHeight w:val="1295"/>
        </w:trPr>
        <w:tc>
          <w:tcPr>
            <w:tcW w:w="1134" w:type="dxa"/>
            <w:shd w:val="clear" w:color="auto" w:fill="FFFFFF" w:themeFill="background1"/>
          </w:tcPr>
          <w:p w14:paraId="0000002D" w14:textId="77777777" w:rsidR="00446317" w:rsidRPr="002D5CC2" w:rsidRDefault="00CE250C" w:rsidP="00602B4A">
            <w:pPr>
              <w:jc w:val="center"/>
              <w:rPr>
                <w:rFonts w:ascii="Tahoma" w:eastAsia="Tahoma" w:hAnsi="Tahoma" w:cs="Tahoma"/>
                <w:b/>
                <w:bCs/>
                <w:color w:val="800A2F"/>
              </w:rPr>
            </w:pPr>
            <w:r w:rsidRPr="002D5CC2">
              <w:rPr>
                <w:rFonts w:ascii="Tahoma" w:eastAsia="Tahoma" w:hAnsi="Tahoma" w:cs="Tahoma"/>
                <w:b/>
                <w:bCs/>
                <w:color w:val="800A2F"/>
              </w:rPr>
              <w:t>1</w:t>
            </w:r>
          </w:p>
        </w:tc>
        <w:tc>
          <w:tcPr>
            <w:tcW w:w="7937" w:type="dxa"/>
            <w:shd w:val="clear" w:color="auto" w:fill="FFFFFF" w:themeFill="background1"/>
          </w:tcPr>
          <w:p w14:paraId="10ED68C5" w14:textId="2B541B7B" w:rsidR="00745B43" w:rsidRPr="002D5CC2" w:rsidRDefault="00745B43" w:rsidP="00602B4A">
            <w:pPr>
              <w:pStyle w:val="paragraph"/>
              <w:spacing w:before="0" w:beforeAutospacing="0" w:after="0" w:afterAutospacing="0"/>
              <w:textAlignment w:val="baseline"/>
              <w:rPr>
                <w:rFonts w:ascii="Tahoma" w:eastAsia="Calibri" w:hAnsi="Tahoma" w:cs="Tahoma"/>
                <w:b/>
                <w:bCs/>
              </w:rPr>
            </w:pPr>
            <w:r w:rsidRPr="002D5CC2">
              <w:rPr>
                <w:rFonts w:ascii="Tahoma" w:eastAsia="Calibri" w:hAnsi="Tahoma" w:cs="Tahoma"/>
                <w:b/>
                <w:bCs/>
              </w:rPr>
              <w:t>Health and Wellbeing</w:t>
            </w:r>
          </w:p>
          <w:p w14:paraId="54AF16C6" w14:textId="77777777" w:rsidR="002D5CC2" w:rsidRPr="002D5CC2" w:rsidRDefault="002D5CC2" w:rsidP="00602B4A">
            <w:pPr>
              <w:pStyle w:val="paragraph"/>
              <w:spacing w:before="0" w:beforeAutospacing="0" w:after="0" w:afterAutospacing="0"/>
              <w:textAlignment w:val="baseline"/>
              <w:rPr>
                <w:rFonts w:ascii="Tahoma" w:eastAsia="Calibri" w:hAnsi="Tahoma" w:cs="Tahoma"/>
                <w:b/>
                <w:bCs/>
              </w:rPr>
            </w:pPr>
          </w:p>
          <w:p w14:paraId="1182ED98" w14:textId="13A377BF" w:rsidR="00DB46FF" w:rsidRPr="002D5CC2" w:rsidRDefault="00602B4A" w:rsidP="00055B94">
            <w:pPr>
              <w:pStyle w:val="paragraph"/>
              <w:spacing w:before="0" w:beforeAutospacing="0" w:after="0" w:afterAutospacing="0"/>
              <w:textAlignment w:val="baseline"/>
              <w:rPr>
                <w:rFonts w:ascii="Tahoma" w:hAnsi="Tahoma" w:cs="Tahoma"/>
              </w:rPr>
            </w:pPr>
            <w:r>
              <w:rPr>
                <w:rFonts w:ascii="Tahoma" w:eastAsia="Calibri" w:hAnsi="Tahoma" w:cs="Tahoma"/>
              </w:rPr>
              <w:t>By May 2022</w:t>
            </w:r>
            <w:r w:rsidR="001A34EC">
              <w:rPr>
                <w:rFonts w:ascii="Tahoma" w:eastAsia="Calibri" w:hAnsi="Tahoma" w:cs="Tahoma"/>
              </w:rPr>
              <w:t>,</w:t>
            </w:r>
            <w:r>
              <w:rPr>
                <w:rFonts w:ascii="Tahoma" w:eastAsia="Calibri" w:hAnsi="Tahoma" w:cs="Tahoma"/>
              </w:rPr>
              <w:t xml:space="preserve"> all children will </w:t>
            </w:r>
            <w:r w:rsidR="00DB46FF" w:rsidRPr="002D5CC2">
              <w:rPr>
                <w:rStyle w:val="normaltextrun"/>
                <w:rFonts w:ascii="Tahoma" w:hAnsi="Tahoma" w:cs="Tahoma"/>
              </w:rPr>
              <w:t xml:space="preserve">have </w:t>
            </w:r>
            <w:r w:rsidR="001A34EC">
              <w:rPr>
                <w:rStyle w:val="normaltextrun"/>
                <w:rFonts w:ascii="Tahoma" w:hAnsi="Tahoma" w:cs="Tahoma"/>
              </w:rPr>
              <w:t xml:space="preserve">high quality learning and teaching experiences through </w:t>
            </w:r>
            <w:r w:rsidR="00055B94">
              <w:rPr>
                <w:rStyle w:val="normaltextrun"/>
                <w:rFonts w:ascii="Tahoma" w:hAnsi="Tahoma" w:cs="Tahoma"/>
              </w:rPr>
              <w:t xml:space="preserve">a </w:t>
            </w:r>
            <w:r w:rsidR="001A34EC">
              <w:rPr>
                <w:rStyle w:val="normaltextrun"/>
                <w:rFonts w:ascii="Tahoma" w:hAnsi="Tahoma" w:cs="Tahoma"/>
              </w:rPr>
              <w:t>Health and Wellbeing curriculum that embeds the UNCRC, Readiness for Learning approaches</w:t>
            </w:r>
            <w:r w:rsidR="00055B94">
              <w:rPr>
                <w:rStyle w:val="normaltextrun"/>
                <w:rFonts w:ascii="Tahoma" w:hAnsi="Tahoma" w:cs="Tahoma"/>
              </w:rPr>
              <w:t xml:space="preserve">, Outdoor </w:t>
            </w:r>
            <w:proofErr w:type="gramStart"/>
            <w:r w:rsidR="00055B94">
              <w:rPr>
                <w:rStyle w:val="normaltextrun"/>
                <w:rFonts w:ascii="Tahoma" w:hAnsi="Tahoma" w:cs="Tahoma"/>
              </w:rPr>
              <w:t>Learning</w:t>
            </w:r>
            <w:proofErr w:type="gramEnd"/>
            <w:r w:rsidR="0006228C">
              <w:rPr>
                <w:rStyle w:val="normaltextrun"/>
                <w:rFonts w:ascii="Tahoma" w:hAnsi="Tahoma" w:cs="Tahoma"/>
              </w:rPr>
              <w:t xml:space="preserve"> and </w:t>
            </w:r>
            <w:r w:rsidR="001A34EC">
              <w:rPr>
                <w:rStyle w:val="normaltextrun"/>
                <w:rFonts w:ascii="Tahoma" w:hAnsi="Tahoma" w:cs="Tahoma"/>
              </w:rPr>
              <w:t>our school values</w:t>
            </w:r>
            <w:r w:rsidR="0006228C">
              <w:rPr>
                <w:rStyle w:val="normaltextrun"/>
                <w:rFonts w:ascii="Tahoma" w:hAnsi="Tahoma" w:cs="Tahoma"/>
              </w:rPr>
              <w:t>.</w:t>
            </w:r>
          </w:p>
          <w:p w14:paraId="0000002E" w14:textId="7A6304F4" w:rsidR="00446317" w:rsidRPr="002D5CC2" w:rsidRDefault="00446317" w:rsidP="00602B4A">
            <w:pPr>
              <w:tabs>
                <w:tab w:val="num" w:pos="357"/>
              </w:tabs>
              <w:ind w:hanging="1006"/>
              <w:rPr>
                <w:rFonts w:ascii="Tahoma" w:eastAsia="Calibri" w:hAnsi="Tahoma" w:cs="Tahoma"/>
              </w:rPr>
            </w:pPr>
          </w:p>
        </w:tc>
        <w:tc>
          <w:tcPr>
            <w:tcW w:w="2156" w:type="dxa"/>
            <w:shd w:val="clear" w:color="auto" w:fill="FFFFFF" w:themeFill="background1"/>
            <w:vAlign w:val="center"/>
          </w:tcPr>
          <w:p w14:paraId="04A105BB" w14:textId="77777777" w:rsidR="001A34EC" w:rsidRDefault="00DB46FF" w:rsidP="001A34EC">
            <w:pPr>
              <w:jc w:val="center"/>
              <w:rPr>
                <w:rFonts w:ascii="Tahoma" w:eastAsia="Calibri" w:hAnsi="Tahoma" w:cs="Tahoma"/>
              </w:rPr>
            </w:pPr>
            <w:r w:rsidRPr="7A809F8C">
              <w:rPr>
                <w:rFonts w:ascii="Tahoma" w:eastAsia="Calibri" w:hAnsi="Tahoma" w:cs="Tahoma"/>
              </w:rPr>
              <w:t>Jen Sneddon</w:t>
            </w:r>
          </w:p>
          <w:p w14:paraId="22DA4F0F" w14:textId="77777777" w:rsidR="001A34EC" w:rsidRDefault="001A34EC" w:rsidP="001A34EC">
            <w:pPr>
              <w:jc w:val="center"/>
              <w:rPr>
                <w:rFonts w:ascii="Tahoma" w:eastAsia="Calibri" w:hAnsi="Tahoma" w:cs="Tahoma"/>
                <w:sz w:val="20"/>
                <w:szCs w:val="16"/>
              </w:rPr>
            </w:pPr>
          </w:p>
          <w:p w14:paraId="0000002F" w14:textId="2C17B536" w:rsidR="001A34EC" w:rsidRPr="002D5CC2" w:rsidRDefault="001A34EC" w:rsidP="001A34EC">
            <w:pPr>
              <w:jc w:val="center"/>
              <w:rPr>
                <w:rFonts w:ascii="Tahoma" w:eastAsia="Calibri" w:hAnsi="Tahoma" w:cs="Tahoma"/>
              </w:rPr>
            </w:pPr>
            <w:r w:rsidRPr="001A34EC">
              <w:rPr>
                <w:rFonts w:ascii="Tahoma" w:eastAsia="Calibri" w:hAnsi="Tahoma" w:cs="Tahoma"/>
                <w:sz w:val="20"/>
                <w:szCs w:val="16"/>
              </w:rPr>
              <w:t xml:space="preserve">Supported by </w:t>
            </w:r>
            <w:proofErr w:type="spellStart"/>
            <w:r w:rsidRPr="001A34EC">
              <w:rPr>
                <w:rFonts w:ascii="Tahoma" w:eastAsia="Calibri" w:hAnsi="Tahoma" w:cs="Tahoma"/>
                <w:sz w:val="20"/>
                <w:szCs w:val="16"/>
              </w:rPr>
              <w:t>Kerra</w:t>
            </w:r>
            <w:proofErr w:type="spellEnd"/>
            <w:r w:rsidRPr="001A34EC">
              <w:rPr>
                <w:rFonts w:ascii="Tahoma" w:eastAsia="Calibri" w:hAnsi="Tahoma" w:cs="Tahoma"/>
                <w:sz w:val="20"/>
                <w:szCs w:val="16"/>
              </w:rPr>
              <w:t xml:space="preserve"> Doyle, Gillian Farrow, Rebeka Peddie, Wendy Jack.</w:t>
            </w:r>
          </w:p>
        </w:tc>
        <w:tc>
          <w:tcPr>
            <w:tcW w:w="4081" w:type="dxa"/>
            <w:shd w:val="clear" w:color="auto" w:fill="FFFFFF" w:themeFill="background1"/>
            <w:vAlign w:val="center"/>
          </w:tcPr>
          <w:p w14:paraId="5874322E" w14:textId="55F92D83" w:rsidR="001C2183" w:rsidRDefault="00851EE9" w:rsidP="005144AE">
            <w:pPr>
              <w:rPr>
                <w:rFonts w:ascii="Tahoma" w:eastAsia="Calibri" w:hAnsi="Tahoma" w:cs="Tahoma"/>
              </w:rPr>
            </w:pPr>
            <w:r>
              <w:rPr>
                <w:rFonts w:ascii="Tahoma" w:eastAsia="Calibri" w:hAnsi="Tahoma" w:cs="Tahoma"/>
              </w:rPr>
              <w:t>Readiness for Learning Classroom and Whole School Resources</w:t>
            </w:r>
            <w:r w:rsidR="00215806">
              <w:rPr>
                <w:rFonts w:ascii="Tahoma" w:eastAsia="Calibri" w:hAnsi="Tahoma" w:cs="Tahoma"/>
              </w:rPr>
              <w:t xml:space="preserve"> (1600)</w:t>
            </w:r>
          </w:p>
          <w:p w14:paraId="09D4654B" w14:textId="64967A5B" w:rsidR="00851EE9" w:rsidRDefault="00851EE9" w:rsidP="005144AE">
            <w:pPr>
              <w:rPr>
                <w:rFonts w:ascii="Tahoma" w:eastAsia="Calibri" w:hAnsi="Tahoma" w:cs="Tahoma"/>
              </w:rPr>
            </w:pPr>
            <w:r>
              <w:rPr>
                <w:rFonts w:ascii="Tahoma" w:eastAsia="Calibri" w:hAnsi="Tahoma" w:cs="Tahoma"/>
              </w:rPr>
              <w:t xml:space="preserve">Outdoor </w:t>
            </w:r>
            <w:r w:rsidR="00215806">
              <w:rPr>
                <w:rFonts w:ascii="Tahoma" w:eastAsia="Calibri" w:hAnsi="Tahoma" w:cs="Tahoma"/>
              </w:rPr>
              <w:t>Learning/</w:t>
            </w:r>
            <w:r>
              <w:rPr>
                <w:rFonts w:ascii="Tahoma" w:eastAsia="Calibri" w:hAnsi="Tahoma" w:cs="Tahoma"/>
              </w:rPr>
              <w:t>Nurture Areas Resources</w:t>
            </w:r>
            <w:r w:rsidR="00215806">
              <w:rPr>
                <w:rFonts w:ascii="Tahoma" w:eastAsia="Calibri" w:hAnsi="Tahoma" w:cs="Tahoma"/>
              </w:rPr>
              <w:t xml:space="preserve"> (£2000)</w:t>
            </w:r>
          </w:p>
          <w:p w14:paraId="674D7152" w14:textId="4A0050A1" w:rsidR="00851EE9" w:rsidRDefault="00851EE9" w:rsidP="005144AE">
            <w:pPr>
              <w:rPr>
                <w:rFonts w:ascii="Tahoma" w:eastAsia="Calibri" w:hAnsi="Tahoma" w:cs="Tahoma"/>
              </w:rPr>
            </w:pPr>
          </w:p>
          <w:p w14:paraId="26359720" w14:textId="77777777" w:rsidR="00851EE9" w:rsidRDefault="00851EE9" w:rsidP="005144AE">
            <w:pPr>
              <w:rPr>
                <w:rFonts w:ascii="Tahoma" w:eastAsia="Calibri" w:hAnsi="Tahoma" w:cs="Tahoma"/>
              </w:rPr>
            </w:pPr>
          </w:p>
          <w:p w14:paraId="00000030" w14:textId="1F89A484" w:rsidR="00851EE9" w:rsidRPr="00851EE9" w:rsidRDefault="00851EE9" w:rsidP="005144AE">
            <w:pPr>
              <w:rPr>
                <w:rFonts w:ascii="Tahoma" w:eastAsia="Calibri" w:hAnsi="Tahoma" w:cs="Tahoma"/>
              </w:rPr>
            </w:pPr>
          </w:p>
        </w:tc>
      </w:tr>
      <w:tr w:rsidR="00446317" w14:paraId="2B3C3EBB" w14:textId="77777777" w:rsidTr="00511D77">
        <w:trPr>
          <w:trHeight w:val="1295"/>
        </w:trPr>
        <w:tc>
          <w:tcPr>
            <w:tcW w:w="1134" w:type="dxa"/>
            <w:shd w:val="clear" w:color="auto" w:fill="FFFFFF" w:themeFill="background1"/>
          </w:tcPr>
          <w:p w14:paraId="00000031" w14:textId="77777777" w:rsidR="00446317" w:rsidRPr="002D5CC2" w:rsidRDefault="00CE250C" w:rsidP="00602B4A">
            <w:pPr>
              <w:jc w:val="center"/>
              <w:rPr>
                <w:rFonts w:ascii="Tahoma" w:eastAsia="Tahoma" w:hAnsi="Tahoma" w:cs="Tahoma"/>
                <w:b/>
                <w:color w:val="800A2F"/>
              </w:rPr>
            </w:pPr>
            <w:r w:rsidRPr="002D5CC2">
              <w:rPr>
                <w:rFonts w:ascii="Tahoma" w:eastAsia="Tahoma" w:hAnsi="Tahoma" w:cs="Tahoma"/>
                <w:b/>
                <w:color w:val="800A2F"/>
              </w:rPr>
              <w:t>2</w:t>
            </w:r>
          </w:p>
        </w:tc>
        <w:tc>
          <w:tcPr>
            <w:tcW w:w="7937" w:type="dxa"/>
            <w:shd w:val="clear" w:color="auto" w:fill="FFFFFF" w:themeFill="background1"/>
          </w:tcPr>
          <w:p w14:paraId="6FA7BDB1" w14:textId="77777777" w:rsidR="00AD4997" w:rsidRDefault="00AD4997" w:rsidP="00602B4A">
            <w:pPr>
              <w:rPr>
                <w:rFonts w:ascii="Tahoma" w:eastAsia="Calibri" w:hAnsi="Tahoma" w:cs="Tahoma"/>
                <w:b/>
                <w:bCs/>
                <w:szCs w:val="24"/>
              </w:rPr>
            </w:pPr>
            <w:r w:rsidRPr="00602B4A">
              <w:rPr>
                <w:rFonts w:ascii="Tahoma" w:eastAsia="Calibri" w:hAnsi="Tahoma" w:cs="Tahoma"/>
                <w:b/>
                <w:bCs/>
                <w:szCs w:val="24"/>
              </w:rPr>
              <w:t xml:space="preserve">Literacy </w:t>
            </w:r>
          </w:p>
          <w:p w14:paraId="7B1A840B" w14:textId="77777777" w:rsidR="00602B4A" w:rsidRDefault="00602B4A" w:rsidP="00602B4A">
            <w:pPr>
              <w:rPr>
                <w:rFonts w:ascii="Tahoma" w:eastAsia="Calibri" w:hAnsi="Tahoma" w:cs="Tahoma"/>
                <w:b/>
                <w:bCs/>
                <w:szCs w:val="24"/>
              </w:rPr>
            </w:pPr>
          </w:p>
          <w:p w14:paraId="50A4E74F" w14:textId="77777777" w:rsidR="00761974" w:rsidRDefault="00761974" w:rsidP="00761974">
            <w:pPr>
              <w:rPr>
                <w:rFonts w:ascii="Tahoma" w:eastAsia="Calibri" w:hAnsi="Tahoma" w:cs="Tahoma"/>
                <w:bCs/>
                <w:szCs w:val="24"/>
              </w:rPr>
            </w:pPr>
            <w:r>
              <w:rPr>
                <w:rFonts w:ascii="Tahoma" w:eastAsia="Calibri" w:hAnsi="Tahoma" w:cs="Tahoma"/>
                <w:bCs/>
                <w:szCs w:val="24"/>
              </w:rPr>
              <w:t xml:space="preserve">By May 2022, we will increase writing attainment at all levels by developing our knowledge and practices in the teaching of writing for all educators, </w:t>
            </w:r>
            <w:proofErr w:type="gramStart"/>
            <w:r>
              <w:rPr>
                <w:rFonts w:ascii="Tahoma" w:eastAsia="Calibri" w:hAnsi="Tahoma" w:cs="Tahoma"/>
                <w:bCs/>
                <w:szCs w:val="24"/>
              </w:rPr>
              <w:t>children</w:t>
            </w:r>
            <w:proofErr w:type="gramEnd"/>
            <w:r>
              <w:rPr>
                <w:rFonts w:ascii="Tahoma" w:eastAsia="Calibri" w:hAnsi="Tahoma" w:cs="Tahoma"/>
                <w:bCs/>
                <w:szCs w:val="24"/>
              </w:rPr>
              <w:t xml:space="preserve"> and families.</w:t>
            </w:r>
          </w:p>
          <w:p w14:paraId="00000032" w14:textId="1636699D" w:rsidR="00055B94" w:rsidRPr="002D5CC2" w:rsidRDefault="00055B94" w:rsidP="00055B94">
            <w:pPr>
              <w:rPr>
                <w:rFonts w:ascii="Tahoma" w:eastAsia="Calibri" w:hAnsi="Tahoma" w:cs="Tahoma"/>
                <w:sz w:val="26"/>
                <w:szCs w:val="26"/>
              </w:rPr>
            </w:pPr>
          </w:p>
        </w:tc>
        <w:tc>
          <w:tcPr>
            <w:tcW w:w="2156" w:type="dxa"/>
            <w:shd w:val="clear" w:color="auto" w:fill="FFFFFF" w:themeFill="background1"/>
            <w:vAlign w:val="center"/>
          </w:tcPr>
          <w:p w14:paraId="6F73DE7B" w14:textId="77777777" w:rsidR="00055B94" w:rsidRDefault="00632185">
            <w:pPr>
              <w:jc w:val="center"/>
              <w:rPr>
                <w:rFonts w:ascii="Tahoma" w:eastAsia="Calibri" w:hAnsi="Tahoma" w:cs="Tahoma"/>
              </w:rPr>
            </w:pPr>
            <w:r>
              <w:rPr>
                <w:rFonts w:ascii="Tahoma" w:eastAsia="Calibri" w:hAnsi="Tahoma" w:cs="Tahoma"/>
              </w:rPr>
              <w:t>Teresa Barker</w:t>
            </w:r>
          </w:p>
          <w:p w14:paraId="4B113E2C" w14:textId="77777777" w:rsidR="00055B94" w:rsidRDefault="00055B94">
            <w:pPr>
              <w:jc w:val="center"/>
              <w:rPr>
                <w:rFonts w:ascii="Tahoma" w:eastAsia="Calibri" w:hAnsi="Tahoma" w:cs="Tahoma"/>
              </w:rPr>
            </w:pPr>
          </w:p>
          <w:p w14:paraId="00000033" w14:textId="13004934" w:rsidR="00446317" w:rsidRPr="002D5CC2" w:rsidRDefault="00055B94">
            <w:pPr>
              <w:jc w:val="center"/>
              <w:rPr>
                <w:rFonts w:ascii="Tahoma" w:eastAsia="Calibri" w:hAnsi="Tahoma" w:cs="Tahoma"/>
              </w:rPr>
            </w:pPr>
            <w:r w:rsidRPr="00055B94">
              <w:rPr>
                <w:rFonts w:ascii="Tahoma" w:eastAsia="Calibri" w:hAnsi="Tahoma" w:cs="Tahoma"/>
                <w:sz w:val="20"/>
                <w:szCs w:val="16"/>
              </w:rPr>
              <w:t>Supported by Susie Gallagher, Rachel McMahon, Eilidh Tedford, Shona Thomson</w:t>
            </w:r>
          </w:p>
        </w:tc>
        <w:tc>
          <w:tcPr>
            <w:tcW w:w="4081" w:type="dxa"/>
            <w:shd w:val="clear" w:color="auto" w:fill="FFFFFF" w:themeFill="background1"/>
          </w:tcPr>
          <w:p w14:paraId="0DB84B72" w14:textId="004CB191" w:rsidR="00E36F08" w:rsidRPr="00511D77" w:rsidRDefault="00511D77" w:rsidP="00511D77">
            <w:pPr>
              <w:textAlignment w:val="baseline"/>
              <w:rPr>
                <w:rFonts w:ascii="Tahoma" w:eastAsia="Calibri" w:hAnsi="Tahoma" w:cs="Tahoma"/>
              </w:rPr>
            </w:pPr>
            <w:r w:rsidRPr="00511D77">
              <w:rPr>
                <w:rFonts w:ascii="Tahoma" w:eastAsia="Calibri" w:hAnsi="Tahoma" w:cs="Tahoma"/>
              </w:rPr>
              <w:t>Staff Writing CLPL</w:t>
            </w:r>
            <w:r w:rsidR="00215806">
              <w:rPr>
                <w:rFonts w:ascii="Tahoma" w:eastAsia="Calibri" w:hAnsi="Tahoma" w:cs="Tahoma"/>
              </w:rPr>
              <w:t xml:space="preserve"> (£2000)</w:t>
            </w:r>
          </w:p>
          <w:p w14:paraId="157810DA" w14:textId="029A36A8" w:rsidR="00511D77" w:rsidRPr="00511D77" w:rsidRDefault="00511D77" w:rsidP="00511D77">
            <w:pPr>
              <w:textAlignment w:val="baseline"/>
              <w:rPr>
                <w:rFonts w:ascii="Tahoma" w:eastAsia="Calibri" w:hAnsi="Tahoma" w:cs="Tahoma"/>
              </w:rPr>
            </w:pPr>
            <w:r w:rsidRPr="00511D77">
              <w:rPr>
                <w:rFonts w:ascii="Tahoma" w:eastAsia="Calibri" w:hAnsi="Tahoma" w:cs="Tahoma"/>
              </w:rPr>
              <w:t>IT Subscriptions</w:t>
            </w:r>
            <w:r w:rsidR="00215806">
              <w:rPr>
                <w:rFonts w:ascii="Tahoma" w:eastAsia="Calibri" w:hAnsi="Tahoma" w:cs="Tahoma"/>
              </w:rPr>
              <w:t xml:space="preserve"> (£2600)</w:t>
            </w:r>
          </w:p>
          <w:p w14:paraId="01618F73" w14:textId="536E0A26" w:rsidR="00511D77" w:rsidRPr="00511D77" w:rsidRDefault="00511D77" w:rsidP="00511D77">
            <w:pPr>
              <w:textAlignment w:val="baseline"/>
              <w:rPr>
                <w:rFonts w:ascii="Tahoma" w:eastAsia="Calibri" w:hAnsi="Tahoma" w:cs="Tahoma"/>
              </w:rPr>
            </w:pPr>
            <w:r w:rsidRPr="00511D77">
              <w:rPr>
                <w:rFonts w:ascii="Tahoma" w:eastAsia="Calibri" w:hAnsi="Tahoma" w:cs="Tahoma"/>
              </w:rPr>
              <w:t xml:space="preserve">Digital Devices </w:t>
            </w:r>
            <w:proofErr w:type="gramStart"/>
            <w:r w:rsidRPr="00511D77">
              <w:rPr>
                <w:rFonts w:ascii="Tahoma" w:eastAsia="Calibri" w:hAnsi="Tahoma" w:cs="Tahoma"/>
              </w:rPr>
              <w:t>e.g.</w:t>
            </w:r>
            <w:proofErr w:type="gramEnd"/>
            <w:r w:rsidRPr="00511D77">
              <w:rPr>
                <w:rFonts w:ascii="Tahoma" w:eastAsia="Calibri" w:hAnsi="Tahoma" w:cs="Tahoma"/>
              </w:rPr>
              <w:t xml:space="preserve"> </w:t>
            </w:r>
            <w:proofErr w:type="spellStart"/>
            <w:r w:rsidRPr="00511D77">
              <w:rPr>
                <w:rFonts w:ascii="Tahoma" w:eastAsia="Calibri" w:hAnsi="Tahoma" w:cs="Tahoma"/>
              </w:rPr>
              <w:t>ipads</w:t>
            </w:r>
            <w:proofErr w:type="spellEnd"/>
            <w:r w:rsidRPr="00511D77">
              <w:rPr>
                <w:rFonts w:ascii="Tahoma" w:eastAsia="Calibri" w:hAnsi="Tahoma" w:cs="Tahoma"/>
              </w:rPr>
              <w:t>/laptops with Talk to Text software</w:t>
            </w:r>
            <w:r w:rsidR="00215806">
              <w:rPr>
                <w:rFonts w:ascii="Tahoma" w:eastAsia="Calibri" w:hAnsi="Tahoma" w:cs="Tahoma"/>
              </w:rPr>
              <w:t xml:space="preserve"> (£2000)</w:t>
            </w:r>
          </w:p>
          <w:p w14:paraId="49A67E99" w14:textId="77777777" w:rsidR="00511D77" w:rsidRDefault="00511D77" w:rsidP="00511D77">
            <w:pPr>
              <w:textAlignment w:val="baseline"/>
              <w:rPr>
                <w:rFonts w:ascii="Tahoma" w:eastAsia="Times New Roman" w:hAnsi="Tahoma" w:cs="Tahoma"/>
                <w:sz w:val="18"/>
                <w:szCs w:val="18"/>
              </w:rPr>
            </w:pPr>
          </w:p>
          <w:p w14:paraId="2A876162" w14:textId="77777777" w:rsidR="00511D77" w:rsidRDefault="00511D77" w:rsidP="00511D77">
            <w:pPr>
              <w:textAlignment w:val="baseline"/>
              <w:rPr>
                <w:rFonts w:ascii="Tahoma" w:eastAsia="Times New Roman" w:hAnsi="Tahoma" w:cs="Tahoma"/>
                <w:sz w:val="18"/>
                <w:szCs w:val="18"/>
              </w:rPr>
            </w:pPr>
          </w:p>
          <w:p w14:paraId="7068F6E0" w14:textId="77777777" w:rsidR="00511D77" w:rsidRPr="002D5CC2" w:rsidRDefault="00511D77" w:rsidP="00511D77">
            <w:pPr>
              <w:textAlignment w:val="baseline"/>
              <w:rPr>
                <w:rFonts w:ascii="Tahoma" w:eastAsia="Times New Roman" w:hAnsi="Tahoma" w:cs="Tahoma"/>
                <w:sz w:val="18"/>
                <w:szCs w:val="18"/>
              </w:rPr>
            </w:pPr>
          </w:p>
          <w:p w14:paraId="00000034" w14:textId="77777777" w:rsidR="00446317" w:rsidRPr="002D5CC2" w:rsidRDefault="00446317" w:rsidP="00511D77">
            <w:pPr>
              <w:rPr>
                <w:rFonts w:ascii="Tahoma" w:eastAsia="Calibri" w:hAnsi="Tahoma" w:cs="Tahoma"/>
                <w:b/>
              </w:rPr>
            </w:pPr>
          </w:p>
        </w:tc>
      </w:tr>
      <w:tr w:rsidR="00446317" w14:paraId="413F4867" w14:textId="77777777" w:rsidTr="00511D77">
        <w:trPr>
          <w:trHeight w:val="1295"/>
        </w:trPr>
        <w:tc>
          <w:tcPr>
            <w:tcW w:w="1134" w:type="dxa"/>
            <w:shd w:val="clear" w:color="auto" w:fill="FFFFFF" w:themeFill="background1"/>
          </w:tcPr>
          <w:p w14:paraId="00000035" w14:textId="64B8A4CC" w:rsidR="00446317" w:rsidRPr="002D5CC2" w:rsidRDefault="00CE250C" w:rsidP="001971AD">
            <w:pPr>
              <w:jc w:val="center"/>
              <w:rPr>
                <w:rFonts w:ascii="Tahoma" w:eastAsia="Tahoma" w:hAnsi="Tahoma" w:cs="Tahoma"/>
                <w:b/>
                <w:color w:val="800A2F"/>
              </w:rPr>
            </w:pPr>
            <w:r w:rsidRPr="002D5CC2">
              <w:rPr>
                <w:rFonts w:ascii="Tahoma" w:eastAsia="Tahoma" w:hAnsi="Tahoma" w:cs="Tahoma"/>
                <w:b/>
                <w:color w:val="800A2F"/>
              </w:rPr>
              <w:lastRenderedPageBreak/>
              <w:t>3</w:t>
            </w:r>
          </w:p>
        </w:tc>
        <w:tc>
          <w:tcPr>
            <w:tcW w:w="7937" w:type="dxa"/>
            <w:shd w:val="clear" w:color="auto" w:fill="FFFFFF" w:themeFill="background1"/>
          </w:tcPr>
          <w:p w14:paraId="4A6D7A57" w14:textId="535C20EF" w:rsidR="001971AD" w:rsidRDefault="001971AD" w:rsidP="4E0A7C35">
            <w:pPr>
              <w:rPr>
                <w:rFonts w:ascii="Tahoma" w:eastAsia="Calibri" w:hAnsi="Tahoma" w:cs="Tahoma"/>
                <w:b/>
                <w:bCs/>
              </w:rPr>
            </w:pPr>
            <w:r w:rsidRPr="4E0A7C35">
              <w:rPr>
                <w:rFonts w:ascii="Tahoma" w:eastAsia="Calibri" w:hAnsi="Tahoma" w:cs="Tahoma"/>
                <w:b/>
                <w:bCs/>
              </w:rPr>
              <w:t>S</w:t>
            </w:r>
            <w:r w:rsidR="2AFF0CD8" w:rsidRPr="4E0A7C35">
              <w:rPr>
                <w:rFonts w:ascii="Tahoma" w:eastAsia="Calibri" w:hAnsi="Tahoma" w:cs="Tahoma"/>
                <w:b/>
                <w:bCs/>
              </w:rPr>
              <w:t xml:space="preserve">cience, Technologies, </w:t>
            </w:r>
            <w:r w:rsidRPr="4E0A7C35">
              <w:rPr>
                <w:rFonts w:ascii="Tahoma" w:eastAsia="Calibri" w:hAnsi="Tahoma" w:cs="Tahoma"/>
                <w:b/>
                <w:bCs/>
              </w:rPr>
              <w:t>E</w:t>
            </w:r>
            <w:r w:rsidR="4AA5FEBE" w:rsidRPr="4E0A7C35">
              <w:rPr>
                <w:rFonts w:ascii="Tahoma" w:eastAsia="Calibri" w:hAnsi="Tahoma" w:cs="Tahoma"/>
                <w:b/>
                <w:bCs/>
              </w:rPr>
              <w:t xml:space="preserve">ngineering and </w:t>
            </w:r>
            <w:r w:rsidRPr="4E0A7C35">
              <w:rPr>
                <w:rFonts w:ascii="Tahoma" w:eastAsia="Calibri" w:hAnsi="Tahoma" w:cs="Tahoma"/>
                <w:b/>
                <w:bCs/>
              </w:rPr>
              <w:t>M</w:t>
            </w:r>
            <w:r w:rsidR="70B77BD4" w:rsidRPr="4E0A7C35">
              <w:rPr>
                <w:rFonts w:ascii="Tahoma" w:eastAsia="Calibri" w:hAnsi="Tahoma" w:cs="Tahoma"/>
                <w:b/>
                <w:bCs/>
              </w:rPr>
              <w:t>aths</w:t>
            </w:r>
          </w:p>
          <w:p w14:paraId="64FB4720" w14:textId="77777777" w:rsidR="001971AD" w:rsidRDefault="001971AD" w:rsidP="001971AD">
            <w:pPr>
              <w:rPr>
                <w:rFonts w:ascii="Tahoma" w:eastAsia="Calibri" w:hAnsi="Tahoma" w:cs="Tahoma"/>
                <w:b/>
              </w:rPr>
            </w:pPr>
          </w:p>
          <w:p w14:paraId="00000036" w14:textId="4DF865A0" w:rsidR="00446317" w:rsidRPr="002D5CC2" w:rsidRDefault="00391BAA" w:rsidP="7F131265">
            <w:pPr>
              <w:rPr>
                <w:rFonts w:ascii="Tahoma" w:hAnsi="Tahoma" w:cs="Tahoma"/>
              </w:rPr>
            </w:pPr>
            <w:r w:rsidRPr="00391BAA">
              <w:rPr>
                <w:rFonts w:ascii="Tahoma" w:eastAsia="Calibri" w:hAnsi="Tahoma" w:cs="Tahoma"/>
                <w:bCs/>
                <w:szCs w:val="24"/>
              </w:rPr>
              <w:t>Improved STEM pedagogy of all staff in ELC/school and application of this knowledge to improve the learning experiences and outcomes of children.</w:t>
            </w:r>
            <w:r w:rsidRPr="4F26AB3E">
              <w:rPr>
                <w:rFonts w:ascii="Tahoma" w:eastAsia="Tahoma" w:hAnsi="Tahoma" w:cs="Tahoma"/>
                <w:sz w:val="20"/>
              </w:rPr>
              <w:t xml:space="preserve"> </w:t>
            </w:r>
          </w:p>
        </w:tc>
        <w:tc>
          <w:tcPr>
            <w:tcW w:w="2156" w:type="dxa"/>
            <w:shd w:val="clear" w:color="auto" w:fill="FFFFFF" w:themeFill="background1"/>
            <w:vAlign w:val="center"/>
          </w:tcPr>
          <w:p w14:paraId="778062BE" w14:textId="77777777" w:rsidR="00446317" w:rsidRDefault="00391BAA" w:rsidP="00391BAA">
            <w:pPr>
              <w:jc w:val="center"/>
              <w:rPr>
                <w:rFonts w:ascii="Tahoma" w:eastAsia="Calibri" w:hAnsi="Tahoma" w:cs="Tahoma"/>
              </w:rPr>
            </w:pPr>
            <w:r>
              <w:rPr>
                <w:rFonts w:ascii="Tahoma" w:eastAsia="Calibri" w:hAnsi="Tahoma" w:cs="Tahoma"/>
              </w:rPr>
              <w:t>Emma Tomlinson</w:t>
            </w:r>
          </w:p>
          <w:p w14:paraId="5C9C5A4C" w14:textId="77777777" w:rsidR="00391BAA" w:rsidRDefault="00391BAA" w:rsidP="00391BAA">
            <w:pPr>
              <w:jc w:val="center"/>
              <w:rPr>
                <w:rFonts w:ascii="Tahoma" w:eastAsia="Calibri" w:hAnsi="Tahoma" w:cs="Tahoma"/>
              </w:rPr>
            </w:pPr>
          </w:p>
          <w:p w14:paraId="00000037" w14:textId="46163DF2" w:rsidR="00391BAA" w:rsidRPr="002D5CC2" w:rsidRDefault="00391BAA" w:rsidP="00391BAA">
            <w:pPr>
              <w:jc w:val="center"/>
              <w:rPr>
                <w:rFonts w:ascii="Tahoma" w:eastAsia="Calibri" w:hAnsi="Tahoma" w:cs="Tahoma"/>
              </w:rPr>
            </w:pPr>
            <w:r w:rsidRPr="00391BAA">
              <w:rPr>
                <w:rFonts w:ascii="Tahoma" w:eastAsia="Calibri" w:hAnsi="Tahoma" w:cs="Tahoma"/>
                <w:sz w:val="20"/>
                <w:szCs w:val="16"/>
              </w:rPr>
              <w:t xml:space="preserve">Supported by Paula Bingham, Leza </w:t>
            </w:r>
            <w:proofErr w:type="spellStart"/>
            <w:r w:rsidRPr="00391BAA">
              <w:rPr>
                <w:rFonts w:ascii="Tahoma" w:eastAsia="Calibri" w:hAnsi="Tahoma" w:cs="Tahoma"/>
                <w:sz w:val="20"/>
                <w:szCs w:val="16"/>
              </w:rPr>
              <w:t>Corkish</w:t>
            </w:r>
            <w:proofErr w:type="spellEnd"/>
            <w:r w:rsidRPr="00391BAA">
              <w:rPr>
                <w:rFonts w:ascii="Tahoma" w:eastAsia="Calibri" w:hAnsi="Tahoma" w:cs="Tahoma"/>
                <w:sz w:val="20"/>
                <w:szCs w:val="16"/>
              </w:rPr>
              <w:t xml:space="preserve">, Susan </w:t>
            </w:r>
            <w:proofErr w:type="spellStart"/>
            <w:r w:rsidRPr="00391BAA">
              <w:rPr>
                <w:rFonts w:ascii="Tahoma" w:eastAsia="Calibri" w:hAnsi="Tahoma" w:cs="Tahoma"/>
                <w:sz w:val="20"/>
                <w:szCs w:val="16"/>
              </w:rPr>
              <w:t>Lavery</w:t>
            </w:r>
            <w:proofErr w:type="spellEnd"/>
            <w:r w:rsidRPr="00391BAA">
              <w:rPr>
                <w:rFonts w:ascii="Tahoma" w:eastAsia="Calibri" w:hAnsi="Tahoma" w:cs="Tahoma"/>
                <w:sz w:val="20"/>
                <w:szCs w:val="16"/>
              </w:rPr>
              <w:t xml:space="preserve"> and Elaine McInally. </w:t>
            </w:r>
          </w:p>
        </w:tc>
        <w:tc>
          <w:tcPr>
            <w:tcW w:w="4081" w:type="dxa"/>
            <w:shd w:val="clear" w:color="auto" w:fill="FFFFFF" w:themeFill="background1"/>
          </w:tcPr>
          <w:p w14:paraId="58E110B4" w14:textId="5FEF2A1A" w:rsidR="00511D77" w:rsidRDefault="00511D77" w:rsidP="00511D77">
            <w:pPr>
              <w:rPr>
                <w:rFonts w:ascii="Tahoma" w:eastAsia="Calibri" w:hAnsi="Tahoma" w:cs="Tahoma"/>
                <w:bCs/>
              </w:rPr>
            </w:pPr>
            <w:r>
              <w:rPr>
                <w:rFonts w:ascii="Tahoma" w:eastAsia="Calibri" w:hAnsi="Tahoma" w:cs="Tahoma"/>
                <w:bCs/>
              </w:rPr>
              <w:t xml:space="preserve">Early Level Play Resources </w:t>
            </w:r>
            <w:r w:rsidR="00215806">
              <w:rPr>
                <w:rFonts w:ascii="Tahoma" w:eastAsia="Calibri" w:hAnsi="Tahoma" w:cs="Tahoma"/>
                <w:bCs/>
              </w:rPr>
              <w:t>(£1000)</w:t>
            </w:r>
          </w:p>
          <w:p w14:paraId="2B065DF4" w14:textId="221619CE" w:rsidR="00511D77" w:rsidRDefault="00511D77" w:rsidP="00511D77">
            <w:pPr>
              <w:rPr>
                <w:rFonts w:ascii="Tahoma" w:eastAsia="Calibri" w:hAnsi="Tahoma" w:cs="Tahoma"/>
                <w:bCs/>
              </w:rPr>
            </w:pPr>
            <w:r>
              <w:rPr>
                <w:rFonts w:ascii="Tahoma" w:eastAsia="Calibri" w:hAnsi="Tahoma" w:cs="Tahoma"/>
                <w:bCs/>
              </w:rPr>
              <w:t>Early Level STEM/Outdoor Learning Resources</w:t>
            </w:r>
            <w:r w:rsidR="00215806">
              <w:rPr>
                <w:rFonts w:ascii="Tahoma" w:eastAsia="Calibri" w:hAnsi="Tahoma" w:cs="Tahoma"/>
                <w:bCs/>
              </w:rPr>
              <w:t xml:space="preserve"> (£1000)</w:t>
            </w:r>
          </w:p>
          <w:p w14:paraId="00000038" w14:textId="523E7555" w:rsidR="00511D77" w:rsidRPr="00511D77" w:rsidRDefault="00511D77" w:rsidP="00215806">
            <w:pPr>
              <w:rPr>
                <w:rFonts w:ascii="Tahoma" w:eastAsia="Calibri" w:hAnsi="Tahoma" w:cs="Tahoma"/>
                <w:bCs/>
              </w:rPr>
            </w:pPr>
          </w:p>
        </w:tc>
      </w:tr>
    </w:tbl>
    <w:p w14:paraId="0000003D" w14:textId="0730824C" w:rsidR="00446317" w:rsidRDefault="00446317">
      <w:pPr>
        <w:rPr>
          <w:b/>
          <w:sz w:val="32"/>
          <w:szCs w:val="32"/>
        </w:rPr>
      </w:pPr>
    </w:p>
    <w:p w14:paraId="6B03514F" w14:textId="6BA0D195" w:rsidR="000452D9" w:rsidRDefault="000452D9">
      <w:pPr>
        <w:rPr>
          <w:b/>
          <w:sz w:val="32"/>
          <w:szCs w:val="32"/>
        </w:rPr>
      </w:pPr>
    </w:p>
    <w:p w14:paraId="13952B88" w14:textId="6871BF41" w:rsidR="000452D9" w:rsidRDefault="000452D9">
      <w:pPr>
        <w:rPr>
          <w:b/>
          <w:sz w:val="32"/>
          <w:szCs w:val="32"/>
        </w:rPr>
      </w:pPr>
    </w:p>
    <w:p w14:paraId="6EC307C9" w14:textId="4B0EAECB" w:rsidR="000452D9" w:rsidRDefault="000452D9">
      <w:pPr>
        <w:rPr>
          <w:b/>
          <w:sz w:val="32"/>
          <w:szCs w:val="32"/>
        </w:rPr>
      </w:pPr>
    </w:p>
    <w:p w14:paraId="0D54767E" w14:textId="7C5283F4" w:rsidR="000452D9" w:rsidRDefault="000452D9">
      <w:pPr>
        <w:rPr>
          <w:b/>
          <w:sz w:val="32"/>
          <w:szCs w:val="32"/>
        </w:rPr>
      </w:pPr>
    </w:p>
    <w:p w14:paraId="049D3316" w14:textId="1DBD87D2" w:rsidR="000452D9" w:rsidRDefault="000452D9">
      <w:pPr>
        <w:rPr>
          <w:b/>
          <w:sz w:val="32"/>
          <w:szCs w:val="32"/>
        </w:rPr>
      </w:pPr>
    </w:p>
    <w:p w14:paraId="0B1038F1" w14:textId="08652B21" w:rsidR="000452D9" w:rsidRDefault="000452D9">
      <w:pPr>
        <w:rPr>
          <w:b/>
          <w:sz w:val="32"/>
          <w:szCs w:val="32"/>
        </w:rPr>
      </w:pPr>
    </w:p>
    <w:p w14:paraId="2C343F98" w14:textId="6B78834E" w:rsidR="000452D9" w:rsidRDefault="000452D9">
      <w:pPr>
        <w:rPr>
          <w:b/>
          <w:sz w:val="32"/>
          <w:szCs w:val="32"/>
        </w:rPr>
      </w:pPr>
    </w:p>
    <w:p w14:paraId="0952466B" w14:textId="77777777" w:rsidR="000452D9" w:rsidRDefault="000452D9">
      <w:pPr>
        <w:rPr>
          <w:b/>
          <w:sz w:val="32"/>
          <w:szCs w:val="32"/>
        </w:rPr>
      </w:pPr>
    </w:p>
    <w:p w14:paraId="0000003E" w14:textId="77777777" w:rsidR="00446317" w:rsidRDefault="00446317">
      <w:pPr>
        <w:rPr>
          <w:b/>
          <w:sz w:val="32"/>
          <w:szCs w:val="32"/>
        </w:rPr>
      </w:pPr>
    </w:p>
    <w:p w14:paraId="0000003F" w14:textId="77777777" w:rsidR="00446317" w:rsidRDefault="00CE250C">
      <w:pPr>
        <w:jc w:val="center"/>
        <w:rPr>
          <w:b/>
          <w:sz w:val="32"/>
          <w:szCs w:val="32"/>
        </w:rPr>
      </w:pPr>
      <w:bookmarkStart w:id="6" w:name="_heading=h.6bpjsk7cup4w" w:colFirst="0" w:colLast="0"/>
      <w:bookmarkEnd w:id="6"/>
      <w:r>
        <w:rPr>
          <w:noProof/>
        </w:rPr>
        <mc:AlternateContent>
          <mc:Choice Requires="wps">
            <w:drawing>
              <wp:anchor distT="0" distB="0" distL="114300" distR="114300" simplePos="0" relativeHeight="251656192" behindDoc="0" locked="0" layoutInCell="1" hidden="0" allowOverlap="1" wp14:anchorId="4663321F" wp14:editId="6686B1F1">
                <wp:simplePos x="0" y="0"/>
                <wp:positionH relativeFrom="column">
                  <wp:posOffset>-457199</wp:posOffset>
                </wp:positionH>
                <wp:positionV relativeFrom="paragraph">
                  <wp:posOffset>-253999</wp:posOffset>
                </wp:positionV>
                <wp:extent cx="5762625" cy="742950"/>
                <wp:effectExtent l="0" t="0" r="0" b="0"/>
                <wp:wrapNone/>
                <wp:docPr id="18" name="Rectangle 18"/>
                <wp:cNvGraphicFramePr/>
                <a:graphic xmlns:a="http://schemas.openxmlformats.org/drawingml/2006/main">
                  <a:graphicData uri="http://schemas.microsoft.com/office/word/2010/wordprocessingShape">
                    <wps:wsp>
                      <wps:cNvSpPr/>
                      <wps:spPr>
                        <a:xfrm>
                          <a:off x="2474213" y="3418050"/>
                          <a:ext cx="5743575" cy="723900"/>
                        </a:xfrm>
                        <a:prstGeom prst="rect">
                          <a:avLst/>
                        </a:prstGeom>
                        <a:gradFill>
                          <a:gsLst>
                            <a:gs pos="0">
                              <a:srgbClr val="800A2F"/>
                            </a:gs>
                            <a:gs pos="50000">
                              <a:srgbClr val="800A2F">
                                <a:alpha val="49411"/>
                              </a:srgbClr>
                            </a:gs>
                            <a:gs pos="100000">
                              <a:srgbClr val="800A2F">
                                <a:alpha val="0"/>
                              </a:srgbClr>
                            </a:gs>
                          </a:gsLst>
                          <a:lin ang="0" scaled="0"/>
                        </a:gradFill>
                        <a:ln>
                          <a:noFill/>
                        </a:ln>
                      </wps:spPr>
                      <wps:txbx>
                        <w:txbxContent>
                          <w:p w14:paraId="6C7F46B3" w14:textId="77777777" w:rsidR="00446317" w:rsidRDefault="00CE250C">
                            <w:pPr>
                              <w:textDirection w:val="btLr"/>
                            </w:pPr>
                            <w:r>
                              <w:rPr>
                                <w:rFonts w:ascii="Tahoma" w:eastAsia="Tahoma" w:hAnsi="Tahoma" w:cs="Tahoma"/>
                                <w:color w:val="FFFFFF"/>
                                <w:sz w:val="52"/>
                              </w:rPr>
                              <w:t xml:space="preserve">  Priority 1</w:t>
                            </w:r>
                          </w:p>
                        </w:txbxContent>
                      </wps:txbx>
                      <wps:bodyPr spcFirstLastPara="1" wrap="square" lIns="91425" tIns="45700" rIns="91425" bIns="45700" anchor="ctr" anchorCtr="0">
                        <a:noAutofit/>
                      </wps:bodyPr>
                    </wps:wsp>
                  </a:graphicData>
                </a:graphic>
              </wp:anchor>
            </w:drawing>
          </mc:Choice>
          <mc:Fallback>
            <w:pict>
              <v:rect w14:anchorId="4663321F" id="Rectangle 18" o:spid="_x0000_s1028" style="position:absolute;left:0;text-align:left;margin-left:-36pt;margin-top:-20pt;width:453.75pt;height:5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" fillcolor="#800a2f" stroked="f">
                <v:fill opacity="0" color2="#800a2f" angle="90" focus="50%" type="gradient">
                  <o:fill v:ext="view" type="gradientUnscaled"/>
                </v:fill>
                <v:textbox inset="2.53958mm,1.2694mm,2.53958mm,1.2694mm">
                  <w:txbxContent>
                    <w:p w14:paraId="6C7F46B3" w14:textId="77777777" w:rsidR="00446317" w:rsidRDefault="00CE250C">
                      <w:pPr>
                        <w:textDirection w:val="btLr"/>
                      </w:pPr>
                      <w:r>
                        <w:rPr>
                          <w:rFonts w:ascii="Tahoma" w:eastAsia="Tahoma" w:hAnsi="Tahoma" w:cs="Tahoma"/>
                          <w:color w:val="FFFFFF"/>
                          <w:sz w:val="52"/>
                        </w:rPr>
                        <w:t xml:space="preserve">  Priority 1</w:t>
                      </w:r>
                    </w:p>
                  </w:txbxContent>
                </v:textbox>
              </v:rect>
            </w:pict>
          </mc:Fallback>
        </mc:AlternateContent>
      </w:r>
    </w:p>
    <w:p w14:paraId="00000040" w14:textId="77777777" w:rsidR="00446317" w:rsidRDefault="00446317">
      <w:pPr>
        <w:jc w:val="center"/>
        <w:rPr>
          <w:color w:val="FF0000"/>
        </w:rPr>
      </w:pPr>
    </w:p>
    <w:p w14:paraId="00000041" w14:textId="77777777" w:rsidR="00446317" w:rsidRDefault="00446317">
      <w:pPr>
        <w:jc w:val="center"/>
        <w:rPr>
          <w:color w:val="FF0000"/>
        </w:rPr>
      </w:pPr>
    </w:p>
    <w:p w14:paraId="00000042" w14:textId="77777777" w:rsidR="00446317" w:rsidRDefault="00446317">
      <w:pPr>
        <w:jc w:val="center"/>
        <w:rPr>
          <w:color w:val="FF0000"/>
        </w:rPr>
      </w:pPr>
    </w:p>
    <w:tbl>
      <w:tblPr>
        <w:tblStyle w:val="ad"/>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6"/>
        <w:gridCol w:w="5186"/>
        <w:gridCol w:w="5187"/>
      </w:tblGrid>
      <w:tr w:rsidR="00446317" w14:paraId="69C821FB" w14:textId="77777777">
        <w:trPr>
          <w:trHeight w:val="836"/>
        </w:trPr>
        <w:tc>
          <w:tcPr>
            <w:tcW w:w="15559" w:type="dxa"/>
            <w:gridSpan w:val="3"/>
            <w:shd w:val="clear" w:color="auto" w:fill="800A2F"/>
            <w:vAlign w:val="center"/>
          </w:tcPr>
          <w:p w14:paraId="00000043" w14:textId="77777777" w:rsidR="00446317" w:rsidRDefault="00CE250C">
            <w:pPr>
              <w:jc w:val="both"/>
              <w:rPr>
                <w:rFonts w:ascii="Tahoma" w:eastAsia="Tahoma" w:hAnsi="Tahoma" w:cs="Tahoma"/>
                <w:b/>
                <w:color w:val="FFFFFF"/>
              </w:rPr>
            </w:pPr>
            <w:r>
              <w:rPr>
                <w:rFonts w:ascii="Tahoma" w:eastAsia="Tahoma" w:hAnsi="Tahoma" w:cs="Tahoma"/>
                <w:b/>
                <w:color w:val="FFFFFF"/>
              </w:rPr>
              <w:t>Long Term Improvement Outcome</w:t>
            </w:r>
          </w:p>
          <w:p w14:paraId="00000044" w14:textId="77777777" w:rsidR="00446317" w:rsidRDefault="00CE250C">
            <w:pPr>
              <w:jc w:val="both"/>
              <w:rPr>
                <w:rFonts w:ascii="Calibri" w:eastAsia="Calibri" w:hAnsi="Calibri" w:cs="Calibri"/>
              </w:rPr>
            </w:pPr>
            <w:r>
              <w:rPr>
                <w:rFonts w:ascii="Tahoma" w:eastAsia="Tahoma" w:hAnsi="Tahoma" w:cs="Tahoma"/>
                <w:color w:val="FFFFFF"/>
              </w:rPr>
              <w:t>(Aspirational, Transformational; relates to improved outcomes for learners)</w:t>
            </w:r>
          </w:p>
        </w:tc>
      </w:tr>
      <w:tr w:rsidR="00197E54" w14:paraId="3DCC9C2F" w14:textId="77777777" w:rsidTr="00E00A72">
        <w:trPr>
          <w:trHeight w:val="772"/>
        </w:trPr>
        <w:tc>
          <w:tcPr>
            <w:tcW w:w="15559" w:type="dxa"/>
            <w:gridSpan w:val="3"/>
            <w:vAlign w:val="center"/>
          </w:tcPr>
          <w:p w14:paraId="20330C96" w14:textId="06ADE508" w:rsidR="002D5CC2" w:rsidRPr="002D5CC2" w:rsidRDefault="002D5CC2" w:rsidP="002D5CC2">
            <w:pPr>
              <w:pStyle w:val="paragraph"/>
              <w:spacing w:before="0" w:beforeAutospacing="0" w:after="0" w:afterAutospacing="0"/>
              <w:textAlignment w:val="baseline"/>
              <w:rPr>
                <w:rStyle w:val="eop"/>
                <w:rFonts w:ascii="Tahoma" w:hAnsi="Tahoma" w:cs="Tahoma"/>
                <w:b/>
                <w:bCs/>
              </w:rPr>
            </w:pPr>
            <w:r w:rsidRPr="002D5CC2">
              <w:rPr>
                <w:rStyle w:val="eop"/>
                <w:rFonts w:ascii="Tahoma" w:hAnsi="Tahoma" w:cs="Tahoma"/>
                <w:b/>
                <w:bCs/>
              </w:rPr>
              <w:t>Health and Wellbeing</w:t>
            </w:r>
          </w:p>
          <w:p w14:paraId="1BC2DED4" w14:textId="77777777" w:rsidR="002D5CC2" w:rsidRPr="002D5CC2" w:rsidRDefault="002D5CC2" w:rsidP="002D5CC2">
            <w:pPr>
              <w:pStyle w:val="paragraph"/>
              <w:spacing w:before="0" w:beforeAutospacing="0" w:after="0" w:afterAutospacing="0"/>
              <w:textAlignment w:val="baseline"/>
              <w:rPr>
                <w:rStyle w:val="eop"/>
                <w:rFonts w:ascii="Tahoma" w:hAnsi="Tahoma" w:cs="Tahoma"/>
                <w:sz w:val="22"/>
                <w:szCs w:val="22"/>
              </w:rPr>
            </w:pPr>
          </w:p>
          <w:p w14:paraId="7F340195" w14:textId="77777777" w:rsidR="00055B94" w:rsidRPr="002D5CC2" w:rsidRDefault="00055B94" w:rsidP="00055B94">
            <w:pPr>
              <w:pStyle w:val="paragraph"/>
              <w:spacing w:before="0" w:beforeAutospacing="0" w:after="0" w:afterAutospacing="0"/>
              <w:textAlignment w:val="baseline"/>
              <w:rPr>
                <w:rFonts w:ascii="Tahoma" w:hAnsi="Tahoma" w:cs="Tahoma"/>
              </w:rPr>
            </w:pPr>
            <w:r>
              <w:rPr>
                <w:rFonts w:ascii="Tahoma" w:eastAsia="Calibri" w:hAnsi="Tahoma" w:cs="Tahoma"/>
              </w:rPr>
              <w:t xml:space="preserve">By May 2022, all children will </w:t>
            </w:r>
            <w:r w:rsidRPr="002D5CC2">
              <w:rPr>
                <w:rStyle w:val="normaltextrun"/>
                <w:rFonts w:ascii="Tahoma" w:hAnsi="Tahoma" w:cs="Tahoma"/>
              </w:rPr>
              <w:t xml:space="preserve">have </w:t>
            </w:r>
            <w:r>
              <w:rPr>
                <w:rStyle w:val="normaltextrun"/>
                <w:rFonts w:ascii="Tahoma" w:hAnsi="Tahoma" w:cs="Tahoma"/>
              </w:rPr>
              <w:t xml:space="preserve">high quality learning and teaching experiences through a Health and Wellbeing curriculum that embeds the UNCRC, Readiness for Learning approaches, Outdoor </w:t>
            </w:r>
            <w:proofErr w:type="gramStart"/>
            <w:r>
              <w:rPr>
                <w:rStyle w:val="normaltextrun"/>
                <w:rFonts w:ascii="Tahoma" w:hAnsi="Tahoma" w:cs="Tahoma"/>
              </w:rPr>
              <w:t>Learning</w:t>
            </w:r>
            <w:proofErr w:type="gramEnd"/>
            <w:r>
              <w:rPr>
                <w:rStyle w:val="normaltextrun"/>
                <w:rFonts w:ascii="Tahoma" w:hAnsi="Tahoma" w:cs="Tahoma"/>
              </w:rPr>
              <w:t xml:space="preserve"> and our school values.</w:t>
            </w:r>
          </w:p>
          <w:p w14:paraId="00000048" w14:textId="6257F672" w:rsidR="00197E54" w:rsidRPr="002D5CC2" w:rsidRDefault="00197E54" w:rsidP="00505DC7">
            <w:pPr>
              <w:pStyle w:val="paragraph"/>
              <w:spacing w:before="0" w:beforeAutospacing="0" w:after="0" w:afterAutospacing="0"/>
              <w:textAlignment w:val="baseline"/>
              <w:rPr>
                <w:rFonts w:ascii="Tahoma" w:eastAsia="Calibri" w:hAnsi="Tahoma" w:cs="Tahoma"/>
                <w:sz w:val="20"/>
              </w:rPr>
            </w:pPr>
          </w:p>
        </w:tc>
      </w:tr>
      <w:tr w:rsidR="00197E54" w14:paraId="6D909688" w14:textId="77777777">
        <w:trPr>
          <w:trHeight w:val="567"/>
        </w:trPr>
        <w:tc>
          <w:tcPr>
            <w:tcW w:w="5186" w:type="dxa"/>
            <w:shd w:val="clear" w:color="auto" w:fill="800A2F"/>
            <w:vAlign w:val="center"/>
          </w:tcPr>
          <w:p w14:paraId="0000004B" w14:textId="77777777" w:rsidR="00197E54" w:rsidRDefault="00197E54" w:rsidP="00197E54">
            <w:pPr>
              <w:jc w:val="center"/>
              <w:rPr>
                <w:rFonts w:ascii="Tahoma" w:eastAsia="Tahoma" w:hAnsi="Tahoma" w:cs="Tahoma"/>
                <w:b/>
                <w:color w:val="FFFFFF"/>
              </w:rPr>
            </w:pPr>
            <w:r>
              <w:rPr>
                <w:rFonts w:ascii="Tahoma" w:eastAsia="Tahoma" w:hAnsi="Tahoma" w:cs="Tahoma"/>
                <w:b/>
                <w:color w:val="FFFFFF"/>
              </w:rPr>
              <w:lastRenderedPageBreak/>
              <w:t>NIF Priority</w:t>
            </w:r>
          </w:p>
        </w:tc>
        <w:tc>
          <w:tcPr>
            <w:tcW w:w="5186" w:type="dxa"/>
            <w:shd w:val="clear" w:color="auto" w:fill="800A2F"/>
            <w:vAlign w:val="center"/>
          </w:tcPr>
          <w:p w14:paraId="0000004C" w14:textId="77777777" w:rsidR="00197E54" w:rsidRDefault="00197E54" w:rsidP="00197E54">
            <w:pPr>
              <w:jc w:val="center"/>
              <w:rPr>
                <w:rFonts w:ascii="Tahoma" w:eastAsia="Tahoma" w:hAnsi="Tahoma" w:cs="Tahoma"/>
                <w:b/>
                <w:color w:val="FFFFFF"/>
              </w:rPr>
            </w:pPr>
            <w:r>
              <w:rPr>
                <w:rFonts w:ascii="Tahoma" w:eastAsia="Tahoma" w:hAnsi="Tahoma" w:cs="Tahoma"/>
                <w:b/>
                <w:color w:val="FFFFFF"/>
              </w:rPr>
              <w:t>NIF Driver(s)</w:t>
            </w:r>
          </w:p>
        </w:tc>
        <w:tc>
          <w:tcPr>
            <w:tcW w:w="5187" w:type="dxa"/>
            <w:shd w:val="clear" w:color="auto" w:fill="800A2F"/>
            <w:vAlign w:val="center"/>
          </w:tcPr>
          <w:p w14:paraId="0000004D" w14:textId="77777777" w:rsidR="00197E54" w:rsidRDefault="00197E54" w:rsidP="00197E54">
            <w:pPr>
              <w:jc w:val="center"/>
              <w:rPr>
                <w:rFonts w:ascii="Tahoma" w:eastAsia="Tahoma" w:hAnsi="Tahoma" w:cs="Tahoma"/>
                <w:b/>
                <w:color w:val="FFFFFF"/>
              </w:rPr>
            </w:pPr>
            <w:r>
              <w:rPr>
                <w:rFonts w:ascii="Tahoma" w:eastAsia="Tahoma" w:hAnsi="Tahoma" w:cs="Tahoma"/>
                <w:b/>
                <w:color w:val="FFFFFF"/>
              </w:rPr>
              <w:t>HGIOS4/HIGIOELC QIs</w:t>
            </w:r>
          </w:p>
        </w:tc>
      </w:tr>
      <w:tr w:rsidR="00197E54" w14:paraId="5EEBC8FB" w14:textId="77777777">
        <w:trPr>
          <w:trHeight w:val="3690"/>
        </w:trPr>
        <w:tc>
          <w:tcPr>
            <w:tcW w:w="5186" w:type="dxa"/>
          </w:tcPr>
          <w:p w14:paraId="0000004E" w14:textId="77777777" w:rsidR="00197E54" w:rsidRDefault="00197E54" w:rsidP="00197E54">
            <w:pPr>
              <w:rPr>
                <w:rFonts w:ascii="Tahoma" w:eastAsia="Tahoma" w:hAnsi="Tahoma" w:cs="Tahoma"/>
              </w:rPr>
            </w:pPr>
            <w:r w:rsidRPr="001A34EC">
              <w:rPr>
                <w:rFonts w:ascii="Tahoma" w:eastAsia="Tahoma" w:hAnsi="Tahoma" w:cs="Tahoma"/>
                <w:highlight w:val="green"/>
              </w:rPr>
              <w:t>Improvement in children and young people's health and wellbeing</w:t>
            </w:r>
          </w:p>
          <w:p w14:paraId="0000004F" w14:textId="77777777" w:rsidR="00197E54" w:rsidRDefault="00197E54" w:rsidP="00197E54">
            <w:pPr>
              <w:rPr>
                <w:rFonts w:ascii="Tahoma" w:eastAsia="Tahoma" w:hAnsi="Tahoma" w:cs="Tahoma"/>
              </w:rPr>
            </w:pPr>
          </w:p>
          <w:p w14:paraId="00000050" w14:textId="77777777" w:rsidR="00197E54" w:rsidRDefault="00197E54" w:rsidP="00197E54">
            <w:pPr>
              <w:rPr>
                <w:rFonts w:ascii="Tahoma" w:eastAsia="Tahoma" w:hAnsi="Tahoma" w:cs="Tahoma"/>
              </w:rPr>
            </w:pPr>
            <w:r w:rsidRPr="001A34EC">
              <w:rPr>
                <w:rFonts w:ascii="Tahoma" w:eastAsia="Tahoma" w:hAnsi="Tahoma" w:cs="Tahoma"/>
                <w:highlight w:val="green"/>
              </w:rPr>
              <w:t>Closing the attainment gap between the most and least disadvantaged children</w:t>
            </w:r>
          </w:p>
          <w:p w14:paraId="00000051" w14:textId="77777777" w:rsidR="00197E54" w:rsidRDefault="00197E54" w:rsidP="00197E54">
            <w:pPr>
              <w:rPr>
                <w:rFonts w:ascii="Tahoma" w:eastAsia="Tahoma" w:hAnsi="Tahoma" w:cs="Tahoma"/>
              </w:rPr>
            </w:pPr>
          </w:p>
          <w:p w14:paraId="00000052" w14:textId="77777777" w:rsidR="00197E54" w:rsidRDefault="00197E54" w:rsidP="00197E54">
            <w:pPr>
              <w:rPr>
                <w:rFonts w:ascii="Tahoma" w:eastAsia="Tahoma" w:hAnsi="Tahoma" w:cs="Tahoma"/>
              </w:rPr>
            </w:pPr>
            <w:r w:rsidRPr="002040FA">
              <w:rPr>
                <w:rFonts w:ascii="Tahoma" w:eastAsia="Tahoma" w:hAnsi="Tahoma" w:cs="Tahoma"/>
              </w:rPr>
              <w:t>Improvement in attainment, particularly in literacy and numeracy</w:t>
            </w:r>
          </w:p>
          <w:p w14:paraId="00000053" w14:textId="77777777" w:rsidR="00197E54" w:rsidRDefault="00197E54" w:rsidP="00197E54">
            <w:pPr>
              <w:rPr>
                <w:rFonts w:ascii="Tahoma" w:eastAsia="Tahoma" w:hAnsi="Tahoma" w:cs="Tahoma"/>
              </w:rPr>
            </w:pPr>
          </w:p>
          <w:p w14:paraId="0000005C" w14:textId="7C604B3F" w:rsidR="00197E54" w:rsidRDefault="00197E54" w:rsidP="00602B4A">
            <w:pPr>
              <w:rPr>
                <w:rFonts w:ascii="Tahoma" w:eastAsia="Tahoma" w:hAnsi="Tahoma" w:cs="Tahoma"/>
              </w:rPr>
            </w:pPr>
            <w:r>
              <w:rPr>
                <w:rFonts w:ascii="Tahoma" w:eastAsia="Tahoma" w:hAnsi="Tahoma" w:cs="Tahoma"/>
              </w:rPr>
              <w:t>Improvement in employability skills and sustained, positive school-leaver destinations for all young people</w:t>
            </w:r>
          </w:p>
        </w:tc>
        <w:tc>
          <w:tcPr>
            <w:tcW w:w="5186" w:type="dxa"/>
          </w:tcPr>
          <w:p w14:paraId="0000005D" w14:textId="77777777" w:rsidR="00197E54" w:rsidRDefault="00197E54" w:rsidP="00197E54">
            <w:pPr>
              <w:rPr>
                <w:rFonts w:ascii="Tahoma" w:eastAsia="Tahoma" w:hAnsi="Tahoma" w:cs="Tahoma"/>
              </w:rPr>
            </w:pPr>
            <w:r w:rsidRPr="001A34EC">
              <w:rPr>
                <w:rFonts w:ascii="Tahoma" w:eastAsia="Tahoma" w:hAnsi="Tahoma" w:cs="Tahoma"/>
                <w:highlight w:val="green"/>
              </w:rPr>
              <w:t>School Leadership</w:t>
            </w:r>
          </w:p>
          <w:p w14:paraId="0000005E" w14:textId="77777777" w:rsidR="00197E54" w:rsidRDefault="00197E54" w:rsidP="00197E54">
            <w:pPr>
              <w:jc w:val="center"/>
              <w:rPr>
                <w:rFonts w:ascii="Tahoma" w:eastAsia="Tahoma" w:hAnsi="Tahoma" w:cs="Tahoma"/>
              </w:rPr>
            </w:pPr>
          </w:p>
          <w:p w14:paraId="0000005F" w14:textId="77777777" w:rsidR="00197E54" w:rsidRDefault="00197E54" w:rsidP="00197E54">
            <w:pPr>
              <w:rPr>
                <w:rFonts w:ascii="Tahoma" w:eastAsia="Tahoma" w:hAnsi="Tahoma" w:cs="Tahoma"/>
              </w:rPr>
            </w:pPr>
            <w:r>
              <w:rPr>
                <w:rFonts w:ascii="Tahoma" w:eastAsia="Tahoma" w:hAnsi="Tahoma" w:cs="Tahoma"/>
              </w:rPr>
              <w:t>Teacher Professionalism</w:t>
            </w:r>
          </w:p>
          <w:p w14:paraId="00000060" w14:textId="77777777" w:rsidR="00197E54" w:rsidRDefault="00197E54" w:rsidP="00197E54">
            <w:pPr>
              <w:jc w:val="center"/>
              <w:rPr>
                <w:rFonts w:ascii="Tahoma" w:eastAsia="Tahoma" w:hAnsi="Tahoma" w:cs="Tahoma"/>
              </w:rPr>
            </w:pPr>
          </w:p>
          <w:p w14:paraId="00000061" w14:textId="77777777" w:rsidR="00197E54" w:rsidRPr="001A34EC" w:rsidRDefault="00197E54" w:rsidP="00197E54">
            <w:pPr>
              <w:rPr>
                <w:rFonts w:ascii="Tahoma" w:eastAsia="Tahoma" w:hAnsi="Tahoma" w:cs="Tahoma"/>
                <w:highlight w:val="green"/>
              </w:rPr>
            </w:pPr>
            <w:r w:rsidRPr="001A34EC">
              <w:rPr>
                <w:rFonts w:ascii="Tahoma" w:eastAsia="Tahoma" w:hAnsi="Tahoma" w:cs="Tahoma"/>
                <w:highlight w:val="green"/>
              </w:rPr>
              <w:t>Parental Engagement</w:t>
            </w:r>
          </w:p>
          <w:p w14:paraId="00000062" w14:textId="77777777" w:rsidR="00197E54" w:rsidRPr="00505DC7" w:rsidRDefault="00197E54" w:rsidP="00197E54">
            <w:pPr>
              <w:jc w:val="center"/>
              <w:rPr>
                <w:rFonts w:ascii="Tahoma" w:eastAsia="Tahoma" w:hAnsi="Tahoma" w:cs="Tahoma"/>
                <w:highlight w:val="lightGray"/>
              </w:rPr>
            </w:pPr>
          </w:p>
          <w:p w14:paraId="00000063" w14:textId="77777777" w:rsidR="00197E54" w:rsidRPr="001A34EC" w:rsidRDefault="00197E54" w:rsidP="00197E54">
            <w:pPr>
              <w:rPr>
                <w:rFonts w:ascii="Tahoma" w:eastAsia="Tahoma" w:hAnsi="Tahoma" w:cs="Tahoma"/>
              </w:rPr>
            </w:pPr>
            <w:r w:rsidRPr="001A34EC">
              <w:rPr>
                <w:rFonts w:ascii="Tahoma" w:eastAsia="Tahoma" w:hAnsi="Tahoma" w:cs="Tahoma"/>
              </w:rPr>
              <w:t>Assessment of Children’s Progress</w:t>
            </w:r>
          </w:p>
          <w:p w14:paraId="00000064" w14:textId="77777777" w:rsidR="00197E54" w:rsidRPr="00505DC7" w:rsidRDefault="00197E54" w:rsidP="00197E54">
            <w:pPr>
              <w:jc w:val="center"/>
              <w:rPr>
                <w:rFonts w:ascii="Tahoma" w:eastAsia="Tahoma" w:hAnsi="Tahoma" w:cs="Tahoma"/>
                <w:highlight w:val="lightGray"/>
              </w:rPr>
            </w:pPr>
          </w:p>
          <w:p w14:paraId="00000065" w14:textId="77777777" w:rsidR="00197E54" w:rsidRDefault="00197E54" w:rsidP="00197E54">
            <w:pPr>
              <w:rPr>
                <w:rFonts w:ascii="Tahoma" w:eastAsia="Tahoma" w:hAnsi="Tahoma" w:cs="Tahoma"/>
              </w:rPr>
            </w:pPr>
            <w:r w:rsidRPr="001A34EC">
              <w:rPr>
                <w:rFonts w:ascii="Tahoma" w:eastAsia="Tahoma" w:hAnsi="Tahoma" w:cs="Tahoma"/>
                <w:highlight w:val="green"/>
              </w:rPr>
              <w:t>School Improvement</w:t>
            </w:r>
          </w:p>
          <w:p w14:paraId="00000066" w14:textId="77777777" w:rsidR="00197E54" w:rsidRDefault="00197E54" w:rsidP="00197E54">
            <w:pPr>
              <w:jc w:val="center"/>
              <w:rPr>
                <w:rFonts w:ascii="Tahoma" w:eastAsia="Tahoma" w:hAnsi="Tahoma" w:cs="Tahoma"/>
              </w:rPr>
            </w:pPr>
          </w:p>
          <w:p w14:paraId="00000067" w14:textId="77777777" w:rsidR="00197E54" w:rsidRDefault="00197E54" w:rsidP="00197E54">
            <w:pPr>
              <w:rPr>
                <w:rFonts w:ascii="Tahoma" w:eastAsia="Tahoma" w:hAnsi="Tahoma" w:cs="Tahoma"/>
              </w:rPr>
            </w:pPr>
            <w:r>
              <w:rPr>
                <w:rFonts w:ascii="Tahoma" w:eastAsia="Tahoma" w:hAnsi="Tahoma" w:cs="Tahoma"/>
              </w:rPr>
              <w:t>Performance Information</w:t>
            </w:r>
          </w:p>
          <w:p w14:paraId="00000068" w14:textId="77777777" w:rsidR="00197E54" w:rsidRDefault="00197E54" w:rsidP="00197E54">
            <w:pPr>
              <w:jc w:val="center"/>
              <w:rPr>
                <w:rFonts w:ascii="Tahoma" w:eastAsia="Tahoma" w:hAnsi="Tahoma" w:cs="Tahoma"/>
              </w:rPr>
            </w:pPr>
          </w:p>
        </w:tc>
        <w:tc>
          <w:tcPr>
            <w:tcW w:w="5187" w:type="dxa"/>
          </w:tcPr>
          <w:p w14:paraId="00000069" w14:textId="77777777" w:rsidR="00197E54" w:rsidRDefault="00197E54" w:rsidP="00197E54">
            <w:pPr>
              <w:spacing w:after="240"/>
              <w:rPr>
                <w:rFonts w:ascii="Tahoma" w:eastAsia="Tahoma" w:hAnsi="Tahoma" w:cs="Tahoma"/>
              </w:rPr>
            </w:pPr>
            <w:r w:rsidRPr="00B865EB">
              <w:rPr>
                <w:rFonts w:ascii="Tahoma" w:eastAsia="Tahoma" w:hAnsi="Tahoma" w:cs="Tahoma"/>
              </w:rPr>
              <w:t>1.3 Leadership of change</w:t>
            </w:r>
          </w:p>
          <w:p w14:paraId="0000006A" w14:textId="77777777" w:rsidR="00197E54" w:rsidRPr="001A34EC" w:rsidRDefault="00197E54" w:rsidP="00197E54">
            <w:pPr>
              <w:spacing w:before="240" w:after="240"/>
              <w:rPr>
                <w:rFonts w:ascii="Tahoma" w:eastAsia="Tahoma" w:hAnsi="Tahoma" w:cs="Tahoma"/>
                <w:highlight w:val="green"/>
              </w:rPr>
            </w:pPr>
            <w:r w:rsidRPr="001A34EC">
              <w:rPr>
                <w:rFonts w:ascii="Tahoma" w:eastAsia="Tahoma" w:hAnsi="Tahoma" w:cs="Tahoma"/>
                <w:highlight w:val="green"/>
              </w:rPr>
              <w:t>2.3 Learning, teaching and assessment</w:t>
            </w:r>
          </w:p>
          <w:p w14:paraId="0000006B" w14:textId="77777777" w:rsidR="00197E54" w:rsidRDefault="00197E54" w:rsidP="00197E54">
            <w:pPr>
              <w:spacing w:before="240" w:after="240"/>
              <w:rPr>
                <w:rFonts w:ascii="Tahoma" w:eastAsia="Tahoma" w:hAnsi="Tahoma" w:cs="Tahoma"/>
              </w:rPr>
            </w:pPr>
            <w:r w:rsidRPr="001A34EC">
              <w:rPr>
                <w:rFonts w:ascii="Tahoma" w:eastAsia="Tahoma" w:hAnsi="Tahoma" w:cs="Tahoma"/>
                <w:highlight w:val="green"/>
              </w:rPr>
              <w:t xml:space="preserve">3.1 Ensuring wellbeing, </w:t>
            </w:r>
            <w:proofErr w:type="gramStart"/>
            <w:r w:rsidRPr="001A34EC">
              <w:rPr>
                <w:rFonts w:ascii="Tahoma" w:eastAsia="Tahoma" w:hAnsi="Tahoma" w:cs="Tahoma"/>
                <w:highlight w:val="green"/>
              </w:rPr>
              <w:t>equity</w:t>
            </w:r>
            <w:proofErr w:type="gramEnd"/>
            <w:r w:rsidRPr="001A34EC">
              <w:rPr>
                <w:rFonts w:ascii="Tahoma" w:eastAsia="Tahoma" w:hAnsi="Tahoma" w:cs="Tahoma"/>
                <w:highlight w:val="green"/>
              </w:rPr>
              <w:t xml:space="preserve"> and inclusion</w:t>
            </w:r>
          </w:p>
          <w:p w14:paraId="0000006C" w14:textId="77777777" w:rsidR="00197E54" w:rsidRDefault="00197E54" w:rsidP="00197E54">
            <w:pPr>
              <w:rPr>
                <w:rFonts w:ascii="Tahoma" w:eastAsia="Tahoma" w:hAnsi="Tahoma" w:cs="Tahoma"/>
              </w:rPr>
            </w:pPr>
            <w:r w:rsidRPr="00B865EB">
              <w:rPr>
                <w:rFonts w:ascii="Tahoma" w:eastAsia="Tahoma" w:hAnsi="Tahoma" w:cs="Tahoma"/>
              </w:rPr>
              <w:t>3.2 Raising attainment and achievement / securing children’s progress</w:t>
            </w:r>
          </w:p>
        </w:tc>
      </w:tr>
    </w:tbl>
    <w:p w14:paraId="48084224" w14:textId="77777777" w:rsidR="00505DC7" w:rsidRDefault="00505DC7">
      <w:r>
        <w:br w:type="page"/>
      </w:r>
    </w:p>
    <w:tbl>
      <w:tblPr>
        <w:tblStyle w:val="ad"/>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9"/>
      </w:tblGrid>
      <w:tr w:rsidR="00197E54" w14:paraId="168A1C7A" w14:textId="77777777" w:rsidTr="4E0A7C35">
        <w:trPr>
          <w:trHeight w:val="567"/>
        </w:trPr>
        <w:tc>
          <w:tcPr>
            <w:tcW w:w="15559" w:type="dxa"/>
            <w:shd w:val="clear" w:color="auto" w:fill="800A2F"/>
            <w:vAlign w:val="center"/>
          </w:tcPr>
          <w:p w14:paraId="0000006D" w14:textId="312DE072" w:rsidR="00197E54" w:rsidRDefault="00197E54" w:rsidP="00197E54">
            <w:pPr>
              <w:rPr>
                <w:rFonts w:ascii="Tahoma" w:eastAsia="Tahoma" w:hAnsi="Tahoma" w:cs="Tahoma"/>
                <w:b/>
              </w:rPr>
            </w:pPr>
            <w:r>
              <w:rPr>
                <w:rFonts w:ascii="Tahoma" w:eastAsia="Tahoma" w:hAnsi="Tahoma" w:cs="Tahoma"/>
                <w:b/>
                <w:color w:val="FFFFFF"/>
              </w:rPr>
              <w:lastRenderedPageBreak/>
              <w:t xml:space="preserve">Rationale </w:t>
            </w:r>
          </w:p>
        </w:tc>
      </w:tr>
      <w:tr w:rsidR="00197E54" w14:paraId="4B733F40" w14:textId="77777777" w:rsidTr="4E0A7C35">
        <w:tc>
          <w:tcPr>
            <w:tcW w:w="15559" w:type="dxa"/>
          </w:tcPr>
          <w:p w14:paraId="1F521BF7" w14:textId="77777777" w:rsidR="00760424" w:rsidRPr="002D5CC2" w:rsidRDefault="00760424" w:rsidP="00685839">
            <w:pPr>
              <w:pStyle w:val="paragraph"/>
              <w:spacing w:before="0" w:beforeAutospacing="0" w:after="0" w:afterAutospacing="0"/>
              <w:textAlignment w:val="baseline"/>
              <w:rPr>
                <w:rFonts w:ascii="Tahoma" w:hAnsi="Tahoma" w:cs="Tahoma"/>
              </w:rPr>
            </w:pPr>
          </w:p>
          <w:p w14:paraId="13427D20" w14:textId="759E0144" w:rsidR="00685839" w:rsidRPr="002D5CC2" w:rsidRDefault="00760424" w:rsidP="00685839">
            <w:pPr>
              <w:pStyle w:val="paragraph"/>
              <w:numPr>
                <w:ilvl w:val="0"/>
                <w:numId w:val="7"/>
              </w:numPr>
              <w:spacing w:before="0" w:beforeAutospacing="0" w:after="0" w:afterAutospacing="0"/>
              <w:ind w:left="1080" w:firstLine="0"/>
              <w:textAlignment w:val="baseline"/>
              <w:rPr>
                <w:rStyle w:val="normaltextrun"/>
                <w:rFonts w:ascii="Tahoma" w:hAnsi="Tahoma" w:cs="Tahoma"/>
              </w:rPr>
            </w:pPr>
            <w:r w:rsidRPr="002D5CC2">
              <w:rPr>
                <w:rStyle w:val="normaltextrun"/>
                <w:rFonts w:ascii="Tahoma" w:hAnsi="Tahoma" w:cs="Tahoma"/>
              </w:rPr>
              <w:t xml:space="preserve">Continued impact of </w:t>
            </w:r>
            <w:r w:rsidR="00685839" w:rsidRPr="002D5CC2">
              <w:rPr>
                <w:rStyle w:val="normaltextrun"/>
                <w:rFonts w:ascii="Tahoma" w:hAnsi="Tahoma" w:cs="Tahoma"/>
              </w:rPr>
              <w:t xml:space="preserve">COVID-19 crisis and </w:t>
            </w:r>
            <w:r w:rsidRPr="002D5CC2">
              <w:rPr>
                <w:rStyle w:val="normaltextrun"/>
                <w:rFonts w:ascii="Tahoma" w:hAnsi="Tahoma" w:cs="Tahoma"/>
              </w:rPr>
              <w:t>remote learning</w:t>
            </w:r>
            <w:r w:rsidR="002D5CC2" w:rsidRPr="002D5CC2">
              <w:rPr>
                <w:rStyle w:val="normaltextrun"/>
                <w:rFonts w:ascii="Tahoma" w:hAnsi="Tahoma" w:cs="Tahoma"/>
              </w:rPr>
              <w:t>.</w:t>
            </w:r>
          </w:p>
          <w:p w14:paraId="67ACBE1F" w14:textId="5FB2AFEE" w:rsidR="00760424" w:rsidRPr="002D5CC2" w:rsidRDefault="00505DC7" w:rsidP="00685839">
            <w:pPr>
              <w:pStyle w:val="paragraph"/>
              <w:numPr>
                <w:ilvl w:val="0"/>
                <w:numId w:val="7"/>
              </w:numPr>
              <w:spacing w:before="0" w:beforeAutospacing="0" w:after="0" w:afterAutospacing="0"/>
              <w:ind w:left="1080" w:firstLine="0"/>
              <w:textAlignment w:val="baseline"/>
              <w:rPr>
                <w:rStyle w:val="normaltextrun"/>
                <w:rFonts w:ascii="Tahoma" w:hAnsi="Tahoma" w:cs="Tahoma"/>
              </w:rPr>
            </w:pPr>
            <w:r>
              <w:rPr>
                <w:rStyle w:val="normaltextrun"/>
                <w:rFonts w:ascii="Tahoma" w:hAnsi="Tahoma" w:cs="Tahoma"/>
              </w:rPr>
              <w:t>19% i</w:t>
            </w:r>
            <w:r w:rsidR="00760424" w:rsidRPr="002D5CC2">
              <w:rPr>
                <w:rStyle w:val="normaltextrun"/>
                <w:rFonts w:ascii="Tahoma" w:hAnsi="Tahoma" w:cs="Tahoma"/>
              </w:rPr>
              <w:t>ncrease in the number of children involved in the Staged Intervention process across Session 2020/21.</w:t>
            </w:r>
          </w:p>
          <w:p w14:paraId="00C8EA5F" w14:textId="56F493C5" w:rsidR="00685839" w:rsidRPr="002D5CC2" w:rsidRDefault="00505DC7" w:rsidP="00685839">
            <w:pPr>
              <w:pStyle w:val="paragraph"/>
              <w:numPr>
                <w:ilvl w:val="0"/>
                <w:numId w:val="7"/>
              </w:numPr>
              <w:spacing w:before="0" w:beforeAutospacing="0" w:after="0" w:afterAutospacing="0"/>
              <w:ind w:left="1080" w:firstLine="0"/>
              <w:textAlignment w:val="baseline"/>
              <w:rPr>
                <w:rStyle w:val="normaltextrun"/>
                <w:rFonts w:ascii="Tahoma" w:hAnsi="Tahoma" w:cs="Tahoma"/>
              </w:rPr>
            </w:pPr>
            <w:r>
              <w:rPr>
                <w:rStyle w:val="normaltextrun"/>
                <w:rFonts w:ascii="Tahoma" w:hAnsi="Tahoma" w:cs="Tahoma"/>
              </w:rPr>
              <w:t>Children’s</w:t>
            </w:r>
            <w:r w:rsidR="00685839" w:rsidRPr="002D5CC2">
              <w:rPr>
                <w:rStyle w:val="normaltextrun"/>
                <w:rFonts w:ascii="Tahoma" w:hAnsi="Tahoma" w:cs="Tahoma"/>
              </w:rPr>
              <w:t xml:space="preserve"> HWB Survey data –</w:t>
            </w:r>
            <w:r>
              <w:rPr>
                <w:rStyle w:val="normaltextrun"/>
                <w:rFonts w:ascii="Tahoma" w:hAnsi="Tahoma" w:cs="Tahoma"/>
              </w:rPr>
              <w:t xml:space="preserve"> </w:t>
            </w:r>
            <w:r w:rsidR="00760424" w:rsidRPr="002D5CC2">
              <w:rPr>
                <w:rStyle w:val="normaltextrun"/>
                <w:rFonts w:ascii="Tahoma" w:hAnsi="Tahoma" w:cs="Tahoma"/>
              </w:rPr>
              <w:t>May 2021</w:t>
            </w:r>
            <w:r w:rsidR="00107148">
              <w:rPr>
                <w:rStyle w:val="normaltextrun"/>
                <w:rFonts w:ascii="Tahoma" w:hAnsi="Tahoma" w:cs="Tahoma"/>
              </w:rPr>
              <w:t>.</w:t>
            </w:r>
          </w:p>
          <w:p w14:paraId="1B64E370" w14:textId="3747563D" w:rsidR="00760424" w:rsidRPr="002D5CC2" w:rsidRDefault="00505DC7" w:rsidP="00685839">
            <w:pPr>
              <w:pStyle w:val="paragraph"/>
              <w:numPr>
                <w:ilvl w:val="0"/>
                <w:numId w:val="7"/>
              </w:numPr>
              <w:spacing w:before="0" w:beforeAutospacing="0" w:after="0" w:afterAutospacing="0"/>
              <w:ind w:left="1080" w:firstLine="0"/>
              <w:textAlignment w:val="baseline"/>
              <w:rPr>
                <w:rStyle w:val="normaltextrun"/>
                <w:rFonts w:ascii="Tahoma" w:hAnsi="Tahoma" w:cs="Tahoma"/>
              </w:rPr>
            </w:pPr>
            <w:r>
              <w:rPr>
                <w:rStyle w:val="normaltextrun"/>
                <w:rFonts w:ascii="Tahoma" w:hAnsi="Tahoma" w:cs="Tahoma"/>
              </w:rPr>
              <w:t>Children’s, Families</w:t>
            </w:r>
            <w:r w:rsidR="00760424" w:rsidRPr="002D5CC2">
              <w:rPr>
                <w:rStyle w:val="normaltextrun"/>
                <w:rFonts w:ascii="Tahoma" w:hAnsi="Tahoma" w:cs="Tahoma"/>
              </w:rPr>
              <w:t xml:space="preserve"> and Staff Outdoor Learning Survey data – May 2021.</w:t>
            </w:r>
          </w:p>
          <w:p w14:paraId="7560FA2F" w14:textId="205DBD54" w:rsidR="00760424" w:rsidRPr="002D5CC2" w:rsidRDefault="00505DC7" w:rsidP="00760424">
            <w:pPr>
              <w:pStyle w:val="paragraph"/>
              <w:numPr>
                <w:ilvl w:val="1"/>
                <w:numId w:val="7"/>
              </w:numPr>
              <w:spacing w:before="0" w:beforeAutospacing="0" w:after="0" w:afterAutospacing="0"/>
              <w:textAlignment w:val="baseline"/>
              <w:rPr>
                <w:rStyle w:val="normaltextrun"/>
                <w:rFonts w:ascii="Tahoma" w:hAnsi="Tahoma" w:cs="Tahoma"/>
              </w:rPr>
            </w:pPr>
            <w:r>
              <w:rPr>
                <w:rStyle w:val="normaltextrun"/>
                <w:rFonts w:ascii="Tahoma" w:hAnsi="Tahoma" w:cs="Tahoma"/>
              </w:rPr>
              <w:t>Children’s</w:t>
            </w:r>
            <w:r w:rsidR="00760424" w:rsidRPr="002D5CC2">
              <w:rPr>
                <w:rStyle w:val="normaltextrun"/>
                <w:rFonts w:ascii="Tahoma" w:hAnsi="Tahoma" w:cs="Tahoma"/>
              </w:rPr>
              <w:t xml:space="preserve"> Focus Groups – Outdoor Learning Audit.</w:t>
            </w:r>
          </w:p>
          <w:p w14:paraId="0308E76B" w14:textId="264DC671" w:rsidR="00760424" w:rsidRPr="002D5CC2" w:rsidRDefault="00760424" w:rsidP="00EC1BE5">
            <w:pPr>
              <w:pStyle w:val="paragraph"/>
              <w:numPr>
                <w:ilvl w:val="0"/>
                <w:numId w:val="7"/>
              </w:numPr>
              <w:spacing w:before="0" w:beforeAutospacing="0" w:after="0" w:afterAutospacing="0"/>
              <w:ind w:left="1080" w:firstLine="0"/>
              <w:textAlignment w:val="baseline"/>
              <w:rPr>
                <w:rStyle w:val="normaltextrun"/>
                <w:rFonts w:ascii="Tahoma" w:hAnsi="Tahoma" w:cs="Tahoma"/>
              </w:rPr>
            </w:pPr>
            <w:r w:rsidRPr="002D5CC2">
              <w:rPr>
                <w:rStyle w:val="normaltextrun"/>
                <w:rFonts w:ascii="Tahoma" w:hAnsi="Tahoma" w:cs="Tahoma"/>
              </w:rPr>
              <w:t xml:space="preserve">Emma Tomlinson </w:t>
            </w:r>
            <w:r w:rsidR="00505DC7">
              <w:rPr>
                <w:rStyle w:val="normaltextrun"/>
                <w:rFonts w:ascii="Tahoma" w:hAnsi="Tahoma" w:cs="Tahoma"/>
              </w:rPr>
              <w:t xml:space="preserve">- </w:t>
            </w:r>
            <w:r w:rsidRPr="002D5CC2">
              <w:rPr>
                <w:rStyle w:val="normaltextrun"/>
                <w:rFonts w:ascii="Tahoma" w:hAnsi="Tahoma" w:cs="Tahoma"/>
              </w:rPr>
              <w:t>Into Headship Strategic Change Initiative and Action Plan.</w:t>
            </w:r>
          </w:p>
          <w:p w14:paraId="36D3FEE0" w14:textId="0D467A57" w:rsidR="00685839" w:rsidRPr="002D5CC2" w:rsidRDefault="00685839" w:rsidP="00685839">
            <w:pPr>
              <w:pStyle w:val="paragraph"/>
              <w:numPr>
                <w:ilvl w:val="0"/>
                <w:numId w:val="7"/>
              </w:numPr>
              <w:spacing w:before="0" w:beforeAutospacing="0" w:after="0" w:afterAutospacing="0"/>
              <w:ind w:left="1080" w:firstLine="0"/>
              <w:textAlignment w:val="baseline"/>
              <w:rPr>
                <w:rStyle w:val="normaltextrun"/>
                <w:rFonts w:ascii="Tahoma" w:hAnsi="Tahoma" w:cs="Tahoma"/>
              </w:rPr>
            </w:pPr>
            <w:r w:rsidRPr="002D5CC2">
              <w:rPr>
                <w:rStyle w:val="normaltextrun"/>
                <w:rFonts w:ascii="Tahoma" w:hAnsi="Tahoma" w:cs="Tahoma"/>
              </w:rPr>
              <w:t>Session 20</w:t>
            </w:r>
            <w:r w:rsidR="00760424" w:rsidRPr="002D5CC2">
              <w:rPr>
                <w:rStyle w:val="normaltextrun"/>
                <w:rFonts w:ascii="Tahoma" w:hAnsi="Tahoma" w:cs="Tahoma"/>
              </w:rPr>
              <w:t>20/2021</w:t>
            </w:r>
            <w:r w:rsidRPr="002D5CC2">
              <w:rPr>
                <w:rStyle w:val="normaltextrun"/>
                <w:rFonts w:ascii="Tahoma" w:hAnsi="Tahoma" w:cs="Tahoma"/>
              </w:rPr>
              <w:t xml:space="preserve"> Attainment Data – TPJs, SNSA</w:t>
            </w:r>
            <w:r w:rsidR="00760424" w:rsidRPr="002D5CC2">
              <w:rPr>
                <w:rStyle w:val="normaltextrun"/>
                <w:rFonts w:ascii="Tahoma" w:hAnsi="Tahoma" w:cs="Tahoma"/>
              </w:rPr>
              <w:t>s</w:t>
            </w:r>
            <w:r w:rsidRPr="002D5CC2">
              <w:rPr>
                <w:rStyle w:val="normaltextrun"/>
                <w:rFonts w:ascii="Tahoma" w:hAnsi="Tahoma" w:cs="Tahoma"/>
              </w:rPr>
              <w:t xml:space="preserve">, </w:t>
            </w:r>
            <w:r w:rsidR="00760424" w:rsidRPr="002D5CC2">
              <w:rPr>
                <w:rStyle w:val="normaltextrun"/>
                <w:rFonts w:ascii="Tahoma" w:hAnsi="Tahoma" w:cs="Tahoma"/>
              </w:rPr>
              <w:t>SOFAs</w:t>
            </w:r>
            <w:r w:rsidRPr="002D5CC2">
              <w:rPr>
                <w:rStyle w:val="normaltextrun"/>
                <w:rFonts w:ascii="Tahoma" w:hAnsi="Tahoma" w:cs="Tahoma"/>
              </w:rPr>
              <w:t>. </w:t>
            </w:r>
          </w:p>
          <w:p w14:paraId="34849DD3" w14:textId="7FD5D3AA" w:rsidR="001A34EC" w:rsidRDefault="001A34EC" w:rsidP="00685839">
            <w:pPr>
              <w:pStyle w:val="paragraph"/>
              <w:numPr>
                <w:ilvl w:val="0"/>
                <w:numId w:val="7"/>
              </w:numPr>
              <w:spacing w:before="0" w:beforeAutospacing="0" w:after="0" w:afterAutospacing="0"/>
              <w:ind w:left="1080" w:firstLine="0"/>
              <w:textAlignment w:val="baseline"/>
              <w:rPr>
                <w:rStyle w:val="normaltextrun"/>
                <w:rFonts w:ascii="Tahoma" w:hAnsi="Tahoma" w:cs="Tahoma"/>
              </w:rPr>
            </w:pPr>
            <w:r>
              <w:rPr>
                <w:rStyle w:val="normaltextrun"/>
                <w:rFonts w:ascii="Tahoma" w:hAnsi="Tahoma" w:cs="Tahoma"/>
              </w:rPr>
              <w:t>Continued development of Health and Wellbeing planners to support learning and teaching.</w:t>
            </w:r>
          </w:p>
          <w:p w14:paraId="6FF7862D" w14:textId="69607565" w:rsidR="00685839" w:rsidRPr="002D5CC2" w:rsidRDefault="00505DC7" w:rsidP="00685839">
            <w:pPr>
              <w:pStyle w:val="paragraph"/>
              <w:numPr>
                <w:ilvl w:val="0"/>
                <w:numId w:val="7"/>
              </w:numPr>
              <w:spacing w:before="0" w:beforeAutospacing="0" w:after="0" w:afterAutospacing="0"/>
              <w:ind w:left="1080" w:firstLine="0"/>
              <w:textAlignment w:val="baseline"/>
              <w:rPr>
                <w:rStyle w:val="normaltextrun"/>
                <w:rFonts w:ascii="Tahoma" w:hAnsi="Tahoma" w:cs="Tahoma"/>
              </w:rPr>
            </w:pPr>
            <w:r>
              <w:rPr>
                <w:rStyle w:val="normaltextrun"/>
                <w:rFonts w:ascii="Tahoma" w:hAnsi="Tahoma" w:cs="Tahoma"/>
              </w:rPr>
              <w:t>The need to fully embed our Building Positive Relationships Policy at all levels.</w:t>
            </w:r>
            <w:r w:rsidR="00685839" w:rsidRPr="002D5CC2">
              <w:rPr>
                <w:rStyle w:val="normaltextrun"/>
                <w:rFonts w:ascii="Tahoma" w:hAnsi="Tahoma" w:cs="Tahoma"/>
              </w:rPr>
              <w:t> </w:t>
            </w:r>
          </w:p>
          <w:p w14:paraId="05E34CC9" w14:textId="452A73CF" w:rsidR="00685839" w:rsidRPr="002D5CC2" w:rsidRDefault="00505DC7" w:rsidP="00685839">
            <w:pPr>
              <w:pStyle w:val="paragraph"/>
              <w:numPr>
                <w:ilvl w:val="0"/>
                <w:numId w:val="7"/>
              </w:numPr>
              <w:spacing w:before="0" w:beforeAutospacing="0" w:after="0" w:afterAutospacing="0"/>
              <w:ind w:left="1080" w:firstLine="0"/>
              <w:textAlignment w:val="baseline"/>
              <w:rPr>
                <w:rStyle w:val="normaltextrun"/>
                <w:rFonts w:ascii="Tahoma" w:hAnsi="Tahoma" w:cs="Tahoma"/>
              </w:rPr>
            </w:pPr>
            <w:r>
              <w:rPr>
                <w:rStyle w:val="normaltextrun"/>
                <w:rFonts w:ascii="Tahoma" w:hAnsi="Tahoma" w:cs="Tahoma"/>
              </w:rPr>
              <w:t>The need to develop our a</w:t>
            </w:r>
            <w:r w:rsidR="00685839" w:rsidRPr="002D5CC2">
              <w:rPr>
                <w:rStyle w:val="normaltextrun"/>
                <w:rFonts w:ascii="Tahoma" w:hAnsi="Tahoma" w:cs="Tahoma"/>
              </w:rPr>
              <w:t xml:space="preserve">pproaches to </w:t>
            </w:r>
            <w:r w:rsidR="00761974">
              <w:rPr>
                <w:rStyle w:val="normaltextrun"/>
                <w:rFonts w:ascii="Tahoma" w:hAnsi="Tahoma" w:cs="Tahoma"/>
              </w:rPr>
              <w:t>O</w:t>
            </w:r>
            <w:r w:rsidR="00685839" w:rsidRPr="002D5CC2">
              <w:rPr>
                <w:rStyle w:val="normaltextrun"/>
                <w:rFonts w:ascii="Tahoma" w:hAnsi="Tahoma" w:cs="Tahoma"/>
              </w:rPr>
              <w:t xml:space="preserve">utdoor </w:t>
            </w:r>
            <w:r w:rsidR="00761974">
              <w:rPr>
                <w:rStyle w:val="normaltextrun"/>
                <w:rFonts w:ascii="Tahoma" w:hAnsi="Tahoma" w:cs="Tahoma"/>
              </w:rPr>
              <w:t>L</w:t>
            </w:r>
            <w:r w:rsidR="00685839" w:rsidRPr="002D5CC2">
              <w:rPr>
                <w:rStyle w:val="normaltextrun"/>
                <w:rFonts w:ascii="Tahoma" w:hAnsi="Tahoma" w:cs="Tahoma"/>
              </w:rPr>
              <w:t>earning across the school. </w:t>
            </w:r>
          </w:p>
          <w:p w14:paraId="3C376B90" w14:textId="76F1F468" w:rsidR="00685839" w:rsidRPr="001A34EC" w:rsidRDefault="00760424" w:rsidP="00BD01F9">
            <w:pPr>
              <w:pStyle w:val="paragraph"/>
              <w:numPr>
                <w:ilvl w:val="0"/>
                <w:numId w:val="7"/>
              </w:numPr>
              <w:spacing w:before="0" w:beforeAutospacing="0" w:after="0" w:afterAutospacing="0"/>
              <w:ind w:left="1080" w:firstLine="0"/>
              <w:textAlignment w:val="baseline"/>
              <w:rPr>
                <w:rStyle w:val="normaltextrun"/>
                <w:rFonts w:ascii="Tahoma" w:eastAsia="Tahoma" w:hAnsi="Tahoma" w:cs="Tahoma"/>
              </w:rPr>
            </w:pPr>
            <w:r w:rsidRPr="002D5CC2">
              <w:rPr>
                <w:rStyle w:val="normaltextrun"/>
                <w:rFonts w:ascii="Tahoma" w:hAnsi="Tahoma" w:cs="Tahoma"/>
              </w:rPr>
              <w:t xml:space="preserve">School grounds and green spaces </w:t>
            </w:r>
            <w:r w:rsidR="001A34EC">
              <w:rPr>
                <w:rStyle w:val="normaltextrun"/>
                <w:rFonts w:ascii="Tahoma" w:hAnsi="Tahoma" w:cs="Tahoma"/>
              </w:rPr>
              <w:t>being</w:t>
            </w:r>
            <w:r w:rsidR="00505DC7">
              <w:rPr>
                <w:rStyle w:val="normaltextrun"/>
                <w:rFonts w:ascii="Tahoma" w:hAnsi="Tahoma" w:cs="Tahoma"/>
              </w:rPr>
              <w:t xml:space="preserve"> </w:t>
            </w:r>
            <w:r w:rsidRPr="002D5CC2">
              <w:rPr>
                <w:rStyle w:val="normaltextrun"/>
                <w:rFonts w:ascii="Tahoma" w:hAnsi="Tahoma" w:cs="Tahoma"/>
              </w:rPr>
              <w:t xml:space="preserve">underutilised to support </w:t>
            </w:r>
            <w:r w:rsidR="002D5CC2" w:rsidRPr="002D5CC2">
              <w:rPr>
                <w:rStyle w:val="normaltextrun"/>
                <w:rFonts w:ascii="Tahoma" w:hAnsi="Tahoma" w:cs="Tahoma"/>
              </w:rPr>
              <w:t xml:space="preserve">high quality </w:t>
            </w:r>
            <w:r w:rsidRPr="002D5CC2">
              <w:rPr>
                <w:rStyle w:val="normaltextrun"/>
                <w:rFonts w:ascii="Tahoma" w:hAnsi="Tahoma" w:cs="Tahoma"/>
              </w:rPr>
              <w:t>learning experiences</w:t>
            </w:r>
            <w:r w:rsidR="002D5CC2" w:rsidRPr="002D5CC2">
              <w:rPr>
                <w:rStyle w:val="normaltextrun"/>
                <w:rFonts w:ascii="Tahoma" w:hAnsi="Tahoma" w:cs="Tahoma"/>
              </w:rPr>
              <w:t xml:space="preserve"> that address the needs of </w:t>
            </w:r>
            <w:r w:rsidR="001A34EC">
              <w:rPr>
                <w:rStyle w:val="normaltextrun"/>
                <w:rFonts w:ascii="Tahoma" w:hAnsi="Tahoma" w:cs="Tahoma"/>
              </w:rPr>
              <w:tab/>
            </w:r>
            <w:r w:rsidR="002D5CC2" w:rsidRPr="002D5CC2">
              <w:rPr>
                <w:rStyle w:val="normaltextrun"/>
                <w:rFonts w:ascii="Tahoma" w:hAnsi="Tahoma" w:cs="Tahoma"/>
              </w:rPr>
              <w:t>learners.</w:t>
            </w:r>
          </w:p>
          <w:p w14:paraId="02B89A49" w14:textId="5F5B9C44" w:rsidR="001A34EC" w:rsidRPr="001A34EC" w:rsidRDefault="001A34EC" w:rsidP="00BD01F9">
            <w:pPr>
              <w:pStyle w:val="paragraph"/>
              <w:numPr>
                <w:ilvl w:val="0"/>
                <w:numId w:val="7"/>
              </w:numPr>
              <w:spacing w:before="0" w:beforeAutospacing="0" w:after="0" w:afterAutospacing="0"/>
              <w:ind w:left="1080" w:firstLine="0"/>
              <w:textAlignment w:val="baseline"/>
              <w:rPr>
                <w:rStyle w:val="normaltextrun"/>
              </w:rPr>
            </w:pPr>
            <w:r w:rsidRPr="001A34EC">
              <w:rPr>
                <w:rStyle w:val="normaltextrun"/>
                <w:rFonts w:ascii="Tahoma" w:hAnsi="Tahoma" w:cs="Tahoma"/>
              </w:rPr>
              <w:t>UNCRC becoming law in Scotland in November 2021.</w:t>
            </w:r>
          </w:p>
          <w:p w14:paraId="175C9A82" w14:textId="77777777" w:rsidR="00685839" w:rsidRDefault="00685839" w:rsidP="00197E54">
            <w:pPr>
              <w:rPr>
                <w:rFonts w:ascii="Tahoma" w:eastAsia="Tahoma" w:hAnsi="Tahoma" w:cs="Tahoma"/>
                <w:sz w:val="20"/>
              </w:rPr>
            </w:pPr>
          </w:p>
          <w:p w14:paraId="00000078" w14:textId="35263F71" w:rsidR="00685839" w:rsidRDefault="00685839" w:rsidP="00197E54">
            <w:pPr>
              <w:rPr>
                <w:rFonts w:ascii="Tahoma" w:eastAsia="Tahoma" w:hAnsi="Tahoma" w:cs="Tahoma"/>
                <w:sz w:val="20"/>
              </w:rPr>
            </w:pPr>
          </w:p>
        </w:tc>
      </w:tr>
    </w:tbl>
    <w:p w14:paraId="4A4C323A" w14:textId="77777777" w:rsidR="00446317" w:rsidRDefault="00446317"/>
    <w:tbl>
      <w:tblPr>
        <w:tblStyle w:val="ae"/>
        <w:tblW w:w="15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1985"/>
        <w:gridCol w:w="3405"/>
        <w:gridCol w:w="1980"/>
        <w:gridCol w:w="1418"/>
        <w:gridCol w:w="4252"/>
      </w:tblGrid>
      <w:tr w:rsidR="00446317" w14:paraId="1F4E464E" w14:textId="77777777">
        <w:tc>
          <w:tcPr>
            <w:tcW w:w="2410" w:type="dxa"/>
            <w:shd w:val="clear" w:color="auto" w:fill="800A2F"/>
            <w:tcMar>
              <w:top w:w="100" w:type="dxa"/>
              <w:left w:w="100" w:type="dxa"/>
              <w:bottom w:w="100" w:type="dxa"/>
              <w:right w:w="100" w:type="dxa"/>
            </w:tcMar>
            <w:vAlign w:val="center"/>
          </w:tcPr>
          <w:p w14:paraId="0000007C" w14:textId="77777777" w:rsidR="00446317" w:rsidRDefault="00CE250C">
            <w:pPr>
              <w:widowControl w:val="0"/>
              <w:pBdr>
                <w:top w:val="nil"/>
                <w:left w:val="nil"/>
                <w:bottom w:val="nil"/>
                <w:right w:val="nil"/>
                <w:between w:val="nil"/>
              </w:pBdr>
              <w:jc w:val="center"/>
              <w:rPr>
                <w:b/>
                <w:color w:val="FFFFFF"/>
              </w:rPr>
            </w:pPr>
            <w:r>
              <w:rPr>
                <w:b/>
                <w:color w:val="FFFFFF"/>
              </w:rPr>
              <w:t>Improvement Outcomes</w:t>
            </w:r>
          </w:p>
        </w:tc>
        <w:tc>
          <w:tcPr>
            <w:tcW w:w="1985" w:type="dxa"/>
            <w:shd w:val="clear" w:color="auto" w:fill="800A2F"/>
            <w:tcMar>
              <w:top w:w="100" w:type="dxa"/>
              <w:left w:w="100" w:type="dxa"/>
              <w:bottom w:w="100" w:type="dxa"/>
              <w:right w:w="100" w:type="dxa"/>
            </w:tcMar>
            <w:vAlign w:val="center"/>
          </w:tcPr>
          <w:p w14:paraId="0000007D" w14:textId="77777777" w:rsidR="00446317" w:rsidRDefault="00CE250C">
            <w:pPr>
              <w:widowControl w:val="0"/>
              <w:pBdr>
                <w:top w:val="nil"/>
                <w:left w:val="nil"/>
                <w:bottom w:val="nil"/>
                <w:right w:val="nil"/>
                <w:between w:val="nil"/>
              </w:pBdr>
              <w:jc w:val="center"/>
              <w:rPr>
                <w:b/>
                <w:color w:val="FFFFFF"/>
              </w:rPr>
            </w:pPr>
            <w:r>
              <w:rPr>
                <w:b/>
                <w:color w:val="FFFFFF"/>
              </w:rPr>
              <w:t>Measures</w:t>
            </w:r>
          </w:p>
        </w:tc>
        <w:tc>
          <w:tcPr>
            <w:tcW w:w="3405" w:type="dxa"/>
            <w:shd w:val="clear" w:color="auto" w:fill="800A2F"/>
            <w:tcMar>
              <w:top w:w="100" w:type="dxa"/>
              <w:left w:w="100" w:type="dxa"/>
              <w:bottom w:w="100" w:type="dxa"/>
              <w:right w:w="100" w:type="dxa"/>
            </w:tcMar>
            <w:vAlign w:val="center"/>
          </w:tcPr>
          <w:p w14:paraId="0000007E" w14:textId="77777777" w:rsidR="00446317" w:rsidRDefault="00CE250C">
            <w:pPr>
              <w:widowControl w:val="0"/>
              <w:pBdr>
                <w:top w:val="nil"/>
                <w:left w:val="nil"/>
                <w:bottom w:val="nil"/>
                <w:right w:val="nil"/>
                <w:between w:val="nil"/>
              </w:pBdr>
              <w:jc w:val="center"/>
              <w:rPr>
                <w:b/>
                <w:color w:val="FFFFFF"/>
              </w:rPr>
            </w:pPr>
            <w:r>
              <w:rPr>
                <w:b/>
                <w:color w:val="FFFFFF"/>
              </w:rPr>
              <w:t>Key Actions</w:t>
            </w:r>
          </w:p>
        </w:tc>
        <w:tc>
          <w:tcPr>
            <w:tcW w:w="1980" w:type="dxa"/>
            <w:shd w:val="clear" w:color="auto" w:fill="800A2F"/>
            <w:tcMar>
              <w:top w:w="100" w:type="dxa"/>
              <w:left w:w="100" w:type="dxa"/>
              <w:bottom w:w="100" w:type="dxa"/>
              <w:right w:w="100" w:type="dxa"/>
            </w:tcMar>
            <w:vAlign w:val="center"/>
          </w:tcPr>
          <w:p w14:paraId="0000007F" w14:textId="77777777" w:rsidR="00446317" w:rsidRDefault="00CE250C">
            <w:pPr>
              <w:widowControl w:val="0"/>
              <w:pBdr>
                <w:top w:val="nil"/>
                <w:left w:val="nil"/>
                <w:bottom w:val="nil"/>
                <w:right w:val="nil"/>
                <w:between w:val="nil"/>
              </w:pBdr>
              <w:jc w:val="center"/>
              <w:rPr>
                <w:b/>
                <w:color w:val="FFFFFF"/>
              </w:rPr>
            </w:pPr>
            <w:r>
              <w:rPr>
                <w:b/>
                <w:color w:val="FFFFFF"/>
              </w:rPr>
              <w:t>Who?</w:t>
            </w:r>
          </w:p>
        </w:tc>
        <w:tc>
          <w:tcPr>
            <w:tcW w:w="1418" w:type="dxa"/>
            <w:shd w:val="clear" w:color="auto" w:fill="800A2F"/>
            <w:tcMar>
              <w:top w:w="100" w:type="dxa"/>
              <w:left w:w="100" w:type="dxa"/>
              <w:bottom w:w="100" w:type="dxa"/>
              <w:right w:w="100" w:type="dxa"/>
            </w:tcMar>
            <w:vAlign w:val="center"/>
          </w:tcPr>
          <w:p w14:paraId="00000080" w14:textId="77777777" w:rsidR="00446317" w:rsidRDefault="00CE250C">
            <w:pPr>
              <w:widowControl w:val="0"/>
              <w:pBdr>
                <w:top w:val="nil"/>
                <w:left w:val="nil"/>
                <w:bottom w:val="nil"/>
                <w:right w:val="nil"/>
                <w:between w:val="nil"/>
              </w:pBdr>
              <w:jc w:val="center"/>
              <w:rPr>
                <w:b/>
                <w:color w:val="FFFFFF"/>
              </w:rPr>
            </w:pPr>
            <w:r>
              <w:rPr>
                <w:b/>
                <w:color w:val="FFFFFF"/>
              </w:rPr>
              <w:t>By when</w:t>
            </w:r>
          </w:p>
        </w:tc>
        <w:tc>
          <w:tcPr>
            <w:tcW w:w="4252" w:type="dxa"/>
            <w:shd w:val="clear" w:color="auto" w:fill="800A2F"/>
            <w:tcMar>
              <w:top w:w="100" w:type="dxa"/>
              <w:left w:w="100" w:type="dxa"/>
              <w:bottom w:w="100" w:type="dxa"/>
              <w:right w:w="100" w:type="dxa"/>
            </w:tcMar>
            <w:vAlign w:val="center"/>
          </w:tcPr>
          <w:p w14:paraId="00000081" w14:textId="77777777" w:rsidR="00446317" w:rsidRDefault="00CE250C">
            <w:pPr>
              <w:widowControl w:val="0"/>
              <w:pBdr>
                <w:top w:val="nil"/>
                <w:left w:val="nil"/>
                <w:bottom w:val="nil"/>
                <w:right w:val="nil"/>
                <w:between w:val="nil"/>
              </w:pBdr>
              <w:jc w:val="center"/>
              <w:rPr>
                <w:b/>
                <w:color w:val="FFFFFF"/>
              </w:rPr>
            </w:pPr>
            <w:r>
              <w:rPr>
                <w:b/>
                <w:color w:val="FFFFFF"/>
              </w:rPr>
              <w:t>Milestone Updates/Comments</w:t>
            </w:r>
          </w:p>
        </w:tc>
      </w:tr>
      <w:tr w:rsidR="00446317" w14:paraId="18EBDFD3" w14:textId="77777777" w:rsidTr="002D5CC2">
        <w:trPr>
          <w:trHeight w:val="965"/>
        </w:trPr>
        <w:tc>
          <w:tcPr>
            <w:tcW w:w="2410" w:type="dxa"/>
            <w:shd w:val="clear" w:color="auto" w:fill="auto"/>
            <w:tcMar>
              <w:top w:w="100" w:type="dxa"/>
              <w:left w:w="100" w:type="dxa"/>
              <w:bottom w:w="100" w:type="dxa"/>
              <w:right w:w="100" w:type="dxa"/>
            </w:tcMar>
          </w:tcPr>
          <w:p w14:paraId="13C88D3B" w14:textId="174A4DDE" w:rsidR="002D5CC2" w:rsidRPr="004D35AE" w:rsidRDefault="002D5CC2" w:rsidP="002D5CC2">
            <w:pPr>
              <w:spacing w:after="200" w:line="276" w:lineRule="auto"/>
              <w:rPr>
                <w:rFonts w:ascii="Tahoma" w:eastAsia="Calibri" w:hAnsi="Tahoma" w:cs="Tahoma"/>
                <w:iCs/>
                <w:sz w:val="20"/>
              </w:rPr>
            </w:pPr>
            <w:r w:rsidRPr="004D35AE">
              <w:rPr>
                <w:rFonts w:ascii="Tahoma" w:eastAsia="Calibri" w:hAnsi="Tahoma" w:cs="Tahoma"/>
                <w:iCs/>
                <w:sz w:val="20"/>
              </w:rPr>
              <w:t>Review of Building Positive Relationships Policy</w:t>
            </w:r>
            <w:r w:rsidR="00107148" w:rsidRPr="004D35AE">
              <w:rPr>
                <w:rFonts w:ascii="Tahoma" w:eastAsia="Calibri" w:hAnsi="Tahoma" w:cs="Tahoma"/>
                <w:iCs/>
                <w:sz w:val="20"/>
              </w:rPr>
              <w:t xml:space="preserve"> and approaches</w:t>
            </w:r>
            <w:r w:rsidR="00921512" w:rsidRPr="004D35AE">
              <w:rPr>
                <w:rFonts w:ascii="Tahoma" w:eastAsia="Calibri" w:hAnsi="Tahoma" w:cs="Tahoma"/>
                <w:iCs/>
                <w:sz w:val="20"/>
              </w:rPr>
              <w:t>, including developing GIRFEC principles and the UN</w:t>
            </w:r>
            <w:r w:rsidR="00891198" w:rsidRPr="004D35AE">
              <w:rPr>
                <w:rFonts w:ascii="Tahoma" w:eastAsia="Calibri" w:hAnsi="Tahoma" w:cs="Tahoma"/>
                <w:iCs/>
                <w:sz w:val="20"/>
              </w:rPr>
              <w:t>C</w:t>
            </w:r>
            <w:r w:rsidR="00921512" w:rsidRPr="004D35AE">
              <w:rPr>
                <w:rFonts w:ascii="Tahoma" w:eastAsia="Calibri" w:hAnsi="Tahoma" w:cs="Tahoma"/>
                <w:iCs/>
                <w:sz w:val="20"/>
              </w:rPr>
              <w:t>RC.</w:t>
            </w:r>
          </w:p>
          <w:p w14:paraId="00000082" w14:textId="0FDEC09E" w:rsidR="00446317" w:rsidRPr="004D35AE" w:rsidRDefault="00446317">
            <w:pPr>
              <w:widowControl w:val="0"/>
              <w:pBdr>
                <w:top w:val="nil"/>
                <w:left w:val="nil"/>
                <w:bottom w:val="nil"/>
                <w:right w:val="nil"/>
                <w:between w:val="nil"/>
              </w:pBdr>
              <w:rPr>
                <w:rFonts w:ascii="Tahoma" w:eastAsia="Tahoma" w:hAnsi="Tahoma" w:cs="Tahoma"/>
                <w:sz w:val="20"/>
              </w:rPr>
            </w:pPr>
          </w:p>
        </w:tc>
        <w:tc>
          <w:tcPr>
            <w:tcW w:w="1985" w:type="dxa"/>
            <w:shd w:val="clear" w:color="auto" w:fill="auto"/>
            <w:tcMar>
              <w:top w:w="100" w:type="dxa"/>
              <w:left w:w="100" w:type="dxa"/>
              <w:bottom w:w="100" w:type="dxa"/>
              <w:right w:w="100" w:type="dxa"/>
            </w:tcMar>
          </w:tcPr>
          <w:p w14:paraId="5AB61836" w14:textId="0DFAA5B0" w:rsidR="002D5CC2" w:rsidRPr="004D35AE" w:rsidRDefault="002D5CC2" w:rsidP="002D5CC2">
            <w:pPr>
              <w:spacing w:after="200" w:line="276" w:lineRule="auto"/>
              <w:rPr>
                <w:rFonts w:ascii="Tahoma" w:eastAsia="Calibri" w:hAnsi="Tahoma" w:cs="Tahoma"/>
                <w:sz w:val="20"/>
              </w:rPr>
            </w:pPr>
            <w:r w:rsidRPr="004D35AE">
              <w:rPr>
                <w:rFonts w:ascii="Tahoma" w:eastAsia="Calibri" w:hAnsi="Tahoma" w:cs="Tahoma"/>
                <w:sz w:val="20"/>
              </w:rPr>
              <w:t>Publication of final document.</w:t>
            </w:r>
          </w:p>
          <w:p w14:paraId="16CBBA8B" w14:textId="77777777" w:rsidR="002D5CC2" w:rsidRPr="004D35AE" w:rsidRDefault="002D5CC2" w:rsidP="002D5CC2">
            <w:pPr>
              <w:spacing w:after="200" w:line="276" w:lineRule="auto"/>
              <w:rPr>
                <w:rFonts w:ascii="Tahoma" w:eastAsia="Calibri" w:hAnsi="Tahoma" w:cs="Tahoma"/>
                <w:sz w:val="20"/>
              </w:rPr>
            </w:pPr>
            <w:r w:rsidRPr="004D35AE">
              <w:rPr>
                <w:rFonts w:ascii="Tahoma" w:eastAsia="Calibri" w:hAnsi="Tahoma" w:cs="Tahoma"/>
                <w:sz w:val="20"/>
              </w:rPr>
              <w:t xml:space="preserve">Evidence of use of policy throughout classes and playground. </w:t>
            </w:r>
          </w:p>
          <w:p w14:paraId="127C09E2" w14:textId="77777777" w:rsidR="00446317" w:rsidRPr="004D35AE" w:rsidRDefault="002D5CC2" w:rsidP="002D5CC2">
            <w:pPr>
              <w:widowControl w:val="0"/>
              <w:pBdr>
                <w:top w:val="nil"/>
                <w:left w:val="nil"/>
                <w:bottom w:val="nil"/>
                <w:right w:val="nil"/>
                <w:between w:val="nil"/>
              </w:pBdr>
              <w:rPr>
                <w:rFonts w:ascii="Tahoma" w:eastAsia="Calibri" w:hAnsi="Tahoma" w:cs="Tahoma"/>
                <w:sz w:val="20"/>
              </w:rPr>
            </w:pPr>
            <w:r w:rsidRPr="004D35AE">
              <w:rPr>
                <w:rFonts w:ascii="Tahoma" w:eastAsia="Calibri" w:hAnsi="Tahoma" w:cs="Tahoma"/>
                <w:sz w:val="20"/>
              </w:rPr>
              <w:t>Reduction in incident referrals to SLT.</w:t>
            </w:r>
          </w:p>
          <w:p w14:paraId="33D203F6" w14:textId="5569C46F" w:rsidR="006564E2" w:rsidRPr="004D35AE" w:rsidRDefault="006564E2" w:rsidP="002D5CC2">
            <w:pPr>
              <w:widowControl w:val="0"/>
              <w:pBdr>
                <w:top w:val="nil"/>
                <w:left w:val="nil"/>
                <w:bottom w:val="nil"/>
                <w:right w:val="nil"/>
                <w:between w:val="nil"/>
              </w:pBdr>
              <w:rPr>
                <w:rFonts w:ascii="Tahoma" w:eastAsia="Calibri" w:hAnsi="Tahoma" w:cs="Tahoma"/>
                <w:sz w:val="20"/>
              </w:rPr>
            </w:pPr>
          </w:p>
          <w:p w14:paraId="55A1C538" w14:textId="3A17C897" w:rsidR="006564E2" w:rsidRPr="004D35AE" w:rsidRDefault="006564E2" w:rsidP="002D5CC2">
            <w:pPr>
              <w:widowControl w:val="0"/>
              <w:pBdr>
                <w:top w:val="nil"/>
                <w:left w:val="nil"/>
                <w:bottom w:val="nil"/>
                <w:right w:val="nil"/>
                <w:between w:val="nil"/>
              </w:pBdr>
              <w:rPr>
                <w:rFonts w:ascii="Tahoma" w:eastAsia="Calibri" w:hAnsi="Tahoma" w:cs="Tahoma"/>
                <w:sz w:val="20"/>
              </w:rPr>
            </w:pPr>
            <w:r w:rsidRPr="004D35AE">
              <w:rPr>
                <w:rFonts w:ascii="Tahoma" w:eastAsia="Calibri" w:hAnsi="Tahoma" w:cs="Tahoma"/>
                <w:sz w:val="20"/>
              </w:rPr>
              <w:lastRenderedPageBreak/>
              <w:t>Leuven Scale within Pupil Tracker.</w:t>
            </w:r>
          </w:p>
          <w:p w14:paraId="5A480D2D" w14:textId="77777777" w:rsidR="006564E2" w:rsidRPr="004D35AE" w:rsidRDefault="006564E2" w:rsidP="002D5CC2">
            <w:pPr>
              <w:widowControl w:val="0"/>
              <w:pBdr>
                <w:top w:val="nil"/>
                <w:left w:val="nil"/>
                <w:bottom w:val="nil"/>
                <w:right w:val="nil"/>
                <w:between w:val="nil"/>
              </w:pBdr>
              <w:rPr>
                <w:rFonts w:ascii="Tahoma" w:eastAsia="Tahoma" w:hAnsi="Tahoma" w:cs="Tahoma"/>
                <w:sz w:val="20"/>
              </w:rPr>
            </w:pPr>
          </w:p>
          <w:p w14:paraId="0483EC5C" w14:textId="77777777" w:rsidR="005D7ADA" w:rsidRPr="004D35AE" w:rsidRDefault="005D7ADA" w:rsidP="005D7ADA">
            <w:pPr>
              <w:spacing w:after="200" w:line="276" w:lineRule="auto"/>
              <w:rPr>
                <w:rFonts w:ascii="Tahoma" w:eastAsia="Calibri" w:hAnsi="Tahoma" w:cs="Tahoma"/>
                <w:sz w:val="20"/>
              </w:rPr>
            </w:pPr>
            <w:r w:rsidRPr="004D35AE">
              <w:rPr>
                <w:rFonts w:ascii="Tahoma" w:eastAsia="Calibri" w:hAnsi="Tahoma" w:cs="Tahoma"/>
                <w:sz w:val="20"/>
              </w:rPr>
              <w:t>Pupil HWB Survey Data – October 2021/April 2022.</w:t>
            </w:r>
          </w:p>
          <w:p w14:paraId="00000089" w14:textId="192E6951" w:rsidR="005D7ADA" w:rsidRPr="004D35AE" w:rsidRDefault="005D7ADA" w:rsidP="002D5CC2">
            <w:pPr>
              <w:widowControl w:val="0"/>
              <w:pBdr>
                <w:top w:val="nil"/>
                <w:left w:val="nil"/>
                <w:bottom w:val="nil"/>
                <w:right w:val="nil"/>
                <w:between w:val="nil"/>
              </w:pBdr>
              <w:rPr>
                <w:rFonts w:ascii="Tahoma" w:eastAsia="Tahoma" w:hAnsi="Tahoma" w:cs="Tahoma"/>
                <w:sz w:val="20"/>
              </w:rPr>
            </w:pPr>
          </w:p>
        </w:tc>
        <w:tc>
          <w:tcPr>
            <w:tcW w:w="3405" w:type="dxa"/>
            <w:shd w:val="clear" w:color="auto" w:fill="auto"/>
            <w:tcMar>
              <w:top w:w="100" w:type="dxa"/>
              <w:left w:w="100" w:type="dxa"/>
              <w:bottom w:w="100" w:type="dxa"/>
              <w:right w:w="100" w:type="dxa"/>
            </w:tcMar>
          </w:tcPr>
          <w:p w14:paraId="7EBDC89F" w14:textId="72286091" w:rsidR="00446317" w:rsidRPr="004D35AE" w:rsidRDefault="002D5CC2">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lastRenderedPageBreak/>
              <w:t>To consult with focus groups of all stakeholders on policy.</w:t>
            </w:r>
          </w:p>
          <w:p w14:paraId="120D94F6" w14:textId="2E1865A1" w:rsidR="002D5CC2" w:rsidRPr="004D35AE" w:rsidRDefault="002D5CC2">
            <w:pPr>
              <w:widowControl w:val="0"/>
              <w:pBdr>
                <w:top w:val="nil"/>
                <w:left w:val="nil"/>
                <w:bottom w:val="nil"/>
                <w:right w:val="nil"/>
                <w:between w:val="nil"/>
              </w:pBdr>
              <w:rPr>
                <w:rFonts w:ascii="Tahoma" w:eastAsia="Tahoma" w:hAnsi="Tahoma" w:cs="Tahoma"/>
                <w:sz w:val="20"/>
              </w:rPr>
            </w:pPr>
          </w:p>
          <w:p w14:paraId="78FF972B" w14:textId="031D783F" w:rsidR="002D5CC2" w:rsidRPr="004D35AE" w:rsidRDefault="002D5CC2">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To re-launch Building Positive Relationships Policy at the start of th</w:t>
            </w:r>
            <w:r w:rsidR="00891198" w:rsidRPr="004D35AE">
              <w:rPr>
                <w:rFonts w:ascii="Tahoma" w:eastAsia="Tahoma" w:hAnsi="Tahoma" w:cs="Tahoma"/>
                <w:sz w:val="20"/>
              </w:rPr>
              <w:t>e session with all stakeholders, including with new staff and families.</w:t>
            </w:r>
          </w:p>
          <w:p w14:paraId="5C86B763" w14:textId="37362689" w:rsidR="002D5CC2" w:rsidRPr="004D35AE" w:rsidRDefault="002D5CC2">
            <w:pPr>
              <w:widowControl w:val="0"/>
              <w:pBdr>
                <w:top w:val="nil"/>
                <w:left w:val="nil"/>
                <w:bottom w:val="nil"/>
                <w:right w:val="nil"/>
                <w:between w:val="nil"/>
              </w:pBdr>
              <w:rPr>
                <w:rFonts w:ascii="Tahoma" w:eastAsia="Tahoma" w:hAnsi="Tahoma" w:cs="Tahoma"/>
                <w:sz w:val="20"/>
              </w:rPr>
            </w:pPr>
          </w:p>
          <w:p w14:paraId="337119E1" w14:textId="17F8430F" w:rsidR="002D5CC2" w:rsidRPr="004D35AE" w:rsidRDefault="00107148">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Ensure consistent use of approaches across the Strathdevon community.</w:t>
            </w:r>
          </w:p>
          <w:p w14:paraId="2A314D86" w14:textId="4077D490" w:rsidR="00921512" w:rsidRPr="004D35AE" w:rsidRDefault="00921512">
            <w:pPr>
              <w:widowControl w:val="0"/>
              <w:pBdr>
                <w:top w:val="nil"/>
                <w:left w:val="nil"/>
                <w:bottom w:val="nil"/>
                <w:right w:val="nil"/>
                <w:between w:val="nil"/>
              </w:pBdr>
              <w:rPr>
                <w:rFonts w:ascii="Tahoma" w:eastAsia="Tahoma" w:hAnsi="Tahoma" w:cs="Tahoma"/>
                <w:sz w:val="20"/>
              </w:rPr>
            </w:pPr>
          </w:p>
          <w:p w14:paraId="4669263C" w14:textId="0161C7F0" w:rsidR="002D5CC2" w:rsidRPr="004D35AE" w:rsidRDefault="00921512">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All staff to attend CLPL sessions on UN</w:t>
            </w:r>
            <w:r w:rsidR="00891198" w:rsidRPr="004D35AE">
              <w:rPr>
                <w:rFonts w:ascii="Tahoma" w:eastAsia="Tahoma" w:hAnsi="Tahoma" w:cs="Tahoma"/>
                <w:sz w:val="20"/>
              </w:rPr>
              <w:t>C</w:t>
            </w:r>
            <w:r w:rsidRPr="004D35AE">
              <w:rPr>
                <w:rFonts w:ascii="Tahoma" w:eastAsia="Tahoma" w:hAnsi="Tahoma" w:cs="Tahoma"/>
                <w:sz w:val="20"/>
              </w:rPr>
              <w:t>RC.</w:t>
            </w:r>
          </w:p>
          <w:p w14:paraId="1F400613" w14:textId="7635D01B" w:rsidR="00D22C17" w:rsidRPr="004D35AE" w:rsidRDefault="00D22C17">
            <w:pPr>
              <w:widowControl w:val="0"/>
              <w:pBdr>
                <w:top w:val="nil"/>
                <w:left w:val="nil"/>
                <w:bottom w:val="nil"/>
                <w:right w:val="nil"/>
                <w:between w:val="nil"/>
              </w:pBdr>
              <w:rPr>
                <w:rFonts w:ascii="Tahoma" w:eastAsia="Tahoma" w:hAnsi="Tahoma" w:cs="Tahoma"/>
                <w:sz w:val="20"/>
              </w:rPr>
            </w:pPr>
          </w:p>
          <w:p w14:paraId="097D92E9" w14:textId="3C05ED8C" w:rsidR="00D22C17" w:rsidRPr="004D35AE" w:rsidRDefault="00D22C17">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Raise awareness and knowledge of The Wellbeing Indicators across the school community.</w:t>
            </w:r>
          </w:p>
          <w:p w14:paraId="4A76DAD1" w14:textId="4CB55E4A" w:rsidR="00D22C17" w:rsidRPr="004D35AE" w:rsidRDefault="00D22C17">
            <w:pPr>
              <w:widowControl w:val="0"/>
              <w:pBdr>
                <w:top w:val="nil"/>
                <w:left w:val="nil"/>
                <w:bottom w:val="nil"/>
                <w:right w:val="nil"/>
                <w:between w:val="nil"/>
              </w:pBdr>
              <w:rPr>
                <w:rFonts w:ascii="Tahoma" w:eastAsia="Tahoma" w:hAnsi="Tahoma" w:cs="Tahoma"/>
                <w:sz w:val="20"/>
              </w:rPr>
            </w:pPr>
          </w:p>
          <w:p w14:paraId="64EF18F8" w14:textId="251D6326" w:rsidR="00D22C17" w:rsidRPr="004D35AE" w:rsidRDefault="00D22C17">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Introduction of Wellbeing Wednesdays to promote Health and Wellbeing through the Wellbeing Indicators.</w:t>
            </w:r>
          </w:p>
          <w:p w14:paraId="00000095" w14:textId="51C67AFD" w:rsidR="002D5CC2" w:rsidRPr="004D35AE" w:rsidRDefault="002D5CC2">
            <w:pPr>
              <w:widowControl w:val="0"/>
              <w:pBdr>
                <w:top w:val="nil"/>
                <w:left w:val="nil"/>
                <w:bottom w:val="nil"/>
                <w:right w:val="nil"/>
                <w:between w:val="nil"/>
              </w:pBdr>
              <w:rPr>
                <w:rFonts w:ascii="Tahoma" w:eastAsia="Tahoma" w:hAnsi="Tahoma" w:cs="Tahoma"/>
                <w:sz w:val="20"/>
              </w:rPr>
            </w:pPr>
          </w:p>
        </w:tc>
        <w:tc>
          <w:tcPr>
            <w:tcW w:w="1980" w:type="dxa"/>
            <w:shd w:val="clear" w:color="auto" w:fill="auto"/>
            <w:tcMar>
              <w:top w:w="100" w:type="dxa"/>
              <w:left w:w="100" w:type="dxa"/>
              <w:bottom w:w="100" w:type="dxa"/>
              <w:right w:w="100" w:type="dxa"/>
            </w:tcMar>
          </w:tcPr>
          <w:p w14:paraId="55955980" w14:textId="32CAC453" w:rsidR="00446317" w:rsidRPr="004D35AE" w:rsidRDefault="00761974" w:rsidP="00107148">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lastRenderedPageBreak/>
              <w:t>Jen</w:t>
            </w:r>
            <w:r w:rsidR="00107148" w:rsidRPr="004D35AE">
              <w:rPr>
                <w:rFonts w:ascii="Tahoma" w:eastAsia="Tahoma" w:hAnsi="Tahoma" w:cs="Tahoma"/>
                <w:sz w:val="20"/>
              </w:rPr>
              <w:t xml:space="preserve"> Sneddon</w:t>
            </w:r>
          </w:p>
          <w:p w14:paraId="11F04F46" w14:textId="77777777" w:rsidR="00107148" w:rsidRPr="004D35AE" w:rsidRDefault="00107148" w:rsidP="00107148">
            <w:pPr>
              <w:widowControl w:val="0"/>
              <w:pBdr>
                <w:top w:val="nil"/>
                <w:left w:val="nil"/>
                <w:bottom w:val="nil"/>
                <w:right w:val="nil"/>
                <w:between w:val="nil"/>
              </w:pBdr>
              <w:jc w:val="center"/>
              <w:rPr>
                <w:rFonts w:ascii="Tahoma" w:eastAsia="Tahoma" w:hAnsi="Tahoma" w:cs="Tahoma"/>
                <w:sz w:val="20"/>
              </w:rPr>
            </w:pPr>
          </w:p>
          <w:p w14:paraId="19BEC9A7" w14:textId="77777777" w:rsidR="00107148" w:rsidRPr="004D35AE" w:rsidRDefault="00107148" w:rsidP="00107148">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HWB Working Group</w:t>
            </w:r>
          </w:p>
          <w:p w14:paraId="1E25AB7B" w14:textId="77777777" w:rsidR="00921512" w:rsidRPr="004D35AE" w:rsidRDefault="00921512" w:rsidP="00107148">
            <w:pPr>
              <w:widowControl w:val="0"/>
              <w:pBdr>
                <w:top w:val="nil"/>
                <w:left w:val="nil"/>
                <w:bottom w:val="nil"/>
                <w:right w:val="nil"/>
                <w:between w:val="nil"/>
              </w:pBdr>
              <w:jc w:val="center"/>
              <w:rPr>
                <w:rFonts w:ascii="Tahoma" w:eastAsia="Tahoma" w:hAnsi="Tahoma" w:cs="Tahoma"/>
                <w:sz w:val="20"/>
              </w:rPr>
            </w:pPr>
          </w:p>
          <w:p w14:paraId="00000096" w14:textId="7618104A" w:rsidR="00921512" w:rsidRPr="004D35AE" w:rsidRDefault="00921512" w:rsidP="00107148">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All Staff</w:t>
            </w:r>
          </w:p>
        </w:tc>
        <w:tc>
          <w:tcPr>
            <w:tcW w:w="1418" w:type="dxa"/>
            <w:shd w:val="clear" w:color="auto" w:fill="auto"/>
            <w:tcMar>
              <w:top w:w="100" w:type="dxa"/>
              <w:left w:w="100" w:type="dxa"/>
              <w:bottom w:w="100" w:type="dxa"/>
              <w:right w:w="100" w:type="dxa"/>
            </w:tcMar>
          </w:tcPr>
          <w:p w14:paraId="000000B5" w14:textId="0DD241B4" w:rsidR="00446317" w:rsidRPr="004D35AE" w:rsidRDefault="00921512" w:rsidP="00107148">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November</w:t>
            </w:r>
            <w:r w:rsidR="00107148" w:rsidRPr="004D35AE">
              <w:rPr>
                <w:rFonts w:ascii="Tahoma" w:eastAsia="Tahoma" w:hAnsi="Tahoma" w:cs="Tahoma"/>
                <w:sz w:val="20"/>
              </w:rPr>
              <w:t xml:space="preserve"> 2021</w:t>
            </w:r>
          </w:p>
        </w:tc>
        <w:tc>
          <w:tcPr>
            <w:tcW w:w="4252" w:type="dxa"/>
            <w:shd w:val="clear" w:color="auto" w:fill="auto"/>
            <w:tcMar>
              <w:top w:w="100" w:type="dxa"/>
              <w:left w:w="100" w:type="dxa"/>
              <w:bottom w:w="100" w:type="dxa"/>
              <w:right w:w="100" w:type="dxa"/>
            </w:tcMar>
          </w:tcPr>
          <w:p w14:paraId="000000B6" w14:textId="5D772AB2" w:rsidR="00446317" w:rsidRPr="004D35AE" w:rsidRDefault="00446317" w:rsidP="00827556">
            <w:pPr>
              <w:spacing w:after="200" w:line="276" w:lineRule="auto"/>
              <w:rPr>
                <w:rFonts w:ascii="Tahoma" w:eastAsia="Tahoma" w:hAnsi="Tahoma" w:cs="Tahoma"/>
                <w:color w:val="000000"/>
                <w:sz w:val="20"/>
              </w:rPr>
            </w:pPr>
          </w:p>
        </w:tc>
      </w:tr>
      <w:tr w:rsidR="00967B0C" w14:paraId="64582FF3" w14:textId="77777777" w:rsidTr="002D5CC2">
        <w:trPr>
          <w:trHeight w:val="965"/>
        </w:trPr>
        <w:tc>
          <w:tcPr>
            <w:tcW w:w="2410" w:type="dxa"/>
            <w:shd w:val="clear" w:color="auto" w:fill="auto"/>
            <w:tcMar>
              <w:top w:w="100" w:type="dxa"/>
              <w:left w:w="100" w:type="dxa"/>
              <w:bottom w:w="100" w:type="dxa"/>
              <w:right w:w="100" w:type="dxa"/>
            </w:tcMar>
          </w:tcPr>
          <w:p w14:paraId="680DCCC6" w14:textId="5A4A1791" w:rsidR="00967B0C" w:rsidRPr="004D35AE" w:rsidRDefault="00967B0C" w:rsidP="00967B0C">
            <w:pPr>
              <w:spacing w:after="200" w:line="276" w:lineRule="auto"/>
              <w:rPr>
                <w:rFonts w:ascii="Tahoma" w:eastAsia="Calibri" w:hAnsi="Tahoma" w:cs="Tahoma"/>
                <w:iCs/>
                <w:sz w:val="20"/>
              </w:rPr>
            </w:pPr>
            <w:r w:rsidRPr="004D35AE">
              <w:rPr>
                <w:rFonts w:ascii="Tahoma" w:eastAsia="Calibri" w:hAnsi="Tahoma" w:cs="Tahoma"/>
                <w:iCs/>
                <w:sz w:val="20"/>
              </w:rPr>
              <w:t>Embed Readiness for Learning pedagogy and approaches across the whole school community.</w:t>
            </w:r>
          </w:p>
        </w:tc>
        <w:tc>
          <w:tcPr>
            <w:tcW w:w="1985" w:type="dxa"/>
            <w:shd w:val="clear" w:color="auto" w:fill="auto"/>
            <w:tcMar>
              <w:top w:w="100" w:type="dxa"/>
              <w:left w:w="100" w:type="dxa"/>
              <w:bottom w:w="100" w:type="dxa"/>
              <w:right w:w="100" w:type="dxa"/>
            </w:tcMar>
          </w:tcPr>
          <w:p w14:paraId="65752C0E" w14:textId="77777777" w:rsidR="00967B0C" w:rsidRPr="004D35AE" w:rsidRDefault="00967B0C" w:rsidP="00967B0C">
            <w:pPr>
              <w:spacing w:after="200" w:line="276" w:lineRule="auto"/>
              <w:rPr>
                <w:rFonts w:ascii="Tahoma" w:eastAsia="Calibri" w:hAnsi="Tahoma" w:cs="Tahoma"/>
                <w:sz w:val="20"/>
              </w:rPr>
            </w:pPr>
            <w:r w:rsidRPr="004D35AE">
              <w:rPr>
                <w:rFonts w:ascii="Tahoma" w:eastAsia="Calibri" w:hAnsi="Tahoma" w:cs="Tahoma"/>
                <w:sz w:val="20"/>
              </w:rPr>
              <w:t>Progression of staff completion of R4L Level 2 Modules.</w:t>
            </w:r>
          </w:p>
          <w:p w14:paraId="789523C6" w14:textId="19341354" w:rsidR="00967B0C" w:rsidRPr="004D35AE" w:rsidRDefault="00967B0C" w:rsidP="00967B0C">
            <w:pPr>
              <w:spacing w:after="200" w:line="276" w:lineRule="auto"/>
              <w:rPr>
                <w:rFonts w:ascii="Tahoma" w:eastAsia="Calibri" w:hAnsi="Tahoma" w:cs="Tahoma"/>
                <w:sz w:val="20"/>
              </w:rPr>
            </w:pPr>
            <w:r w:rsidRPr="004D35AE">
              <w:rPr>
                <w:rFonts w:ascii="Tahoma" w:eastAsia="Calibri" w:hAnsi="Tahoma" w:cs="Tahoma"/>
                <w:sz w:val="20"/>
              </w:rPr>
              <w:t xml:space="preserve">Observations of R4L approaches by </w:t>
            </w:r>
            <w:r w:rsidR="006564E2" w:rsidRPr="004D35AE">
              <w:rPr>
                <w:rFonts w:ascii="Tahoma" w:eastAsia="Calibri" w:hAnsi="Tahoma" w:cs="Tahoma"/>
                <w:sz w:val="20"/>
              </w:rPr>
              <w:t>SLT and EP colleagues.</w:t>
            </w:r>
          </w:p>
          <w:p w14:paraId="2E2AC0BC" w14:textId="22B8E890" w:rsidR="00967B0C" w:rsidRPr="004D35AE" w:rsidRDefault="00967B0C" w:rsidP="00967B0C">
            <w:pPr>
              <w:spacing w:after="200" w:line="276" w:lineRule="auto"/>
              <w:rPr>
                <w:rFonts w:ascii="Tahoma" w:eastAsia="Calibri" w:hAnsi="Tahoma" w:cs="Tahoma"/>
                <w:sz w:val="20"/>
              </w:rPr>
            </w:pPr>
            <w:r w:rsidRPr="004D35AE">
              <w:rPr>
                <w:rFonts w:ascii="Tahoma" w:eastAsia="Calibri" w:hAnsi="Tahoma" w:cs="Tahoma"/>
                <w:sz w:val="20"/>
              </w:rPr>
              <w:t xml:space="preserve">Documentation of and attendance to R4L priorities and outcomes within GIRFEC paperwork. </w:t>
            </w:r>
          </w:p>
          <w:p w14:paraId="67822795" w14:textId="77777777" w:rsidR="005D7ADA" w:rsidRPr="004D35AE" w:rsidRDefault="005D7ADA" w:rsidP="005D7ADA">
            <w:pPr>
              <w:spacing w:after="200" w:line="276" w:lineRule="auto"/>
              <w:rPr>
                <w:rFonts w:ascii="Tahoma" w:eastAsia="Calibri" w:hAnsi="Tahoma" w:cs="Tahoma"/>
                <w:sz w:val="20"/>
              </w:rPr>
            </w:pPr>
            <w:r w:rsidRPr="004D35AE">
              <w:rPr>
                <w:rFonts w:ascii="Tahoma" w:eastAsia="Calibri" w:hAnsi="Tahoma" w:cs="Tahoma"/>
                <w:sz w:val="20"/>
              </w:rPr>
              <w:t>Pupil HWB Survey Data – October 2021/April 2022.</w:t>
            </w:r>
          </w:p>
          <w:p w14:paraId="48B97584" w14:textId="201C8651" w:rsidR="006564E2" w:rsidRPr="004D35AE" w:rsidRDefault="006564E2" w:rsidP="006564E2">
            <w:pPr>
              <w:spacing w:after="200" w:line="276" w:lineRule="auto"/>
              <w:rPr>
                <w:rFonts w:ascii="Tahoma" w:eastAsia="Calibri" w:hAnsi="Tahoma" w:cs="Tahoma"/>
                <w:sz w:val="20"/>
              </w:rPr>
            </w:pPr>
            <w:proofErr w:type="spellStart"/>
            <w:r w:rsidRPr="004D35AE">
              <w:rPr>
                <w:rFonts w:ascii="Tahoma" w:eastAsia="Calibri" w:hAnsi="Tahoma" w:cs="Tahoma"/>
                <w:sz w:val="20"/>
              </w:rPr>
              <w:t>Boxhall</w:t>
            </w:r>
            <w:proofErr w:type="spellEnd"/>
            <w:r w:rsidRPr="004D35AE">
              <w:rPr>
                <w:rFonts w:ascii="Tahoma" w:eastAsia="Calibri" w:hAnsi="Tahoma" w:cs="Tahoma"/>
                <w:sz w:val="20"/>
              </w:rPr>
              <w:t xml:space="preserve"> Profiles</w:t>
            </w:r>
          </w:p>
          <w:p w14:paraId="1EFD123E" w14:textId="77777777" w:rsidR="005D7ADA" w:rsidRPr="004D35AE" w:rsidRDefault="005D7ADA" w:rsidP="005D7ADA">
            <w:pPr>
              <w:spacing w:after="200" w:line="276" w:lineRule="auto"/>
              <w:rPr>
                <w:rFonts w:ascii="Tahoma" w:hAnsi="Tahoma" w:cs="Tahoma"/>
                <w:sz w:val="20"/>
              </w:rPr>
            </w:pPr>
            <w:r w:rsidRPr="004D35AE">
              <w:rPr>
                <w:rFonts w:ascii="Tahoma" w:eastAsia="Calibri" w:hAnsi="Tahoma" w:cs="Tahoma"/>
                <w:sz w:val="20"/>
              </w:rPr>
              <w:t xml:space="preserve">Engagement in Seasons for Growth programme. </w:t>
            </w:r>
          </w:p>
          <w:p w14:paraId="6DB188D2" w14:textId="0F5A8526" w:rsidR="005D7ADA" w:rsidRPr="004D35AE" w:rsidRDefault="005D7ADA" w:rsidP="005D7ADA">
            <w:pPr>
              <w:spacing w:after="200" w:line="276" w:lineRule="auto"/>
              <w:rPr>
                <w:rFonts w:ascii="Tahoma" w:eastAsia="Calibri" w:hAnsi="Tahoma" w:cs="Tahoma"/>
                <w:sz w:val="20"/>
              </w:rPr>
            </w:pPr>
            <w:r w:rsidRPr="004D35AE">
              <w:rPr>
                <w:rFonts w:ascii="Tahoma" w:eastAsia="Calibri" w:hAnsi="Tahoma" w:cs="Tahoma"/>
                <w:sz w:val="20"/>
              </w:rPr>
              <w:lastRenderedPageBreak/>
              <w:t xml:space="preserve">Parental and pupil feedback following Seasons for Growth programme. </w:t>
            </w:r>
          </w:p>
          <w:p w14:paraId="44E4F7A3" w14:textId="4EDAD840" w:rsidR="005D7ADA" w:rsidRPr="004D35AE" w:rsidRDefault="005D7ADA" w:rsidP="005D7ADA">
            <w:pPr>
              <w:spacing w:after="200" w:line="276" w:lineRule="auto"/>
              <w:rPr>
                <w:rFonts w:ascii="Tahoma" w:eastAsia="Calibri" w:hAnsi="Tahoma" w:cs="Tahoma"/>
                <w:sz w:val="20"/>
              </w:rPr>
            </w:pPr>
            <w:r w:rsidRPr="004D35AE">
              <w:rPr>
                <w:rFonts w:ascii="Tahoma" w:eastAsia="Calibri" w:hAnsi="Tahoma" w:cs="Tahoma"/>
                <w:sz w:val="20"/>
              </w:rPr>
              <w:t>Leuven Scale within Pupil Tracker.</w:t>
            </w:r>
          </w:p>
          <w:p w14:paraId="42D03621" w14:textId="77777777" w:rsidR="006564E2" w:rsidRPr="004D35AE" w:rsidRDefault="006564E2" w:rsidP="00967B0C">
            <w:pPr>
              <w:spacing w:after="200" w:line="276" w:lineRule="auto"/>
              <w:rPr>
                <w:rFonts w:ascii="Tahoma" w:eastAsia="Calibri" w:hAnsi="Tahoma" w:cs="Tahoma"/>
                <w:sz w:val="20"/>
              </w:rPr>
            </w:pPr>
          </w:p>
          <w:p w14:paraId="3590CF83" w14:textId="77777777" w:rsidR="00967B0C" w:rsidRPr="004D35AE" w:rsidRDefault="00967B0C" w:rsidP="00967B0C">
            <w:pPr>
              <w:spacing w:after="200" w:line="276" w:lineRule="auto"/>
              <w:rPr>
                <w:rFonts w:ascii="Tahoma" w:eastAsia="Calibri" w:hAnsi="Tahoma" w:cs="Tahoma"/>
                <w:sz w:val="20"/>
              </w:rPr>
            </w:pPr>
          </w:p>
          <w:p w14:paraId="7475A3B7" w14:textId="0C8A6D53" w:rsidR="00967B0C" w:rsidRPr="004D35AE" w:rsidRDefault="00967B0C" w:rsidP="00967B0C">
            <w:pPr>
              <w:spacing w:after="200" w:line="276" w:lineRule="auto"/>
              <w:rPr>
                <w:rFonts w:ascii="Tahoma" w:eastAsia="Calibri" w:hAnsi="Tahoma" w:cs="Tahoma"/>
                <w:sz w:val="20"/>
              </w:rPr>
            </w:pPr>
          </w:p>
        </w:tc>
        <w:tc>
          <w:tcPr>
            <w:tcW w:w="3405" w:type="dxa"/>
            <w:shd w:val="clear" w:color="auto" w:fill="auto"/>
            <w:tcMar>
              <w:top w:w="100" w:type="dxa"/>
              <w:left w:w="100" w:type="dxa"/>
              <w:bottom w:w="100" w:type="dxa"/>
              <w:right w:w="100" w:type="dxa"/>
            </w:tcMar>
          </w:tcPr>
          <w:p w14:paraId="60AC0782" w14:textId="76FCB02C" w:rsidR="00967B0C" w:rsidRPr="004D35AE" w:rsidRDefault="00967B0C"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lastRenderedPageBreak/>
              <w:t xml:space="preserve">All staff </w:t>
            </w:r>
            <w:r w:rsidR="00891198" w:rsidRPr="004D35AE">
              <w:rPr>
                <w:rFonts w:ascii="Tahoma" w:eastAsia="Tahoma" w:hAnsi="Tahoma" w:cs="Tahoma"/>
                <w:sz w:val="20"/>
              </w:rPr>
              <w:t>to complete R4L Level 2 Modules, including all new staff.</w:t>
            </w:r>
          </w:p>
          <w:p w14:paraId="677FD19E" w14:textId="77777777" w:rsidR="00967B0C" w:rsidRPr="004D35AE" w:rsidRDefault="00967B0C" w:rsidP="00967B0C">
            <w:pPr>
              <w:widowControl w:val="0"/>
              <w:pBdr>
                <w:top w:val="nil"/>
                <w:left w:val="nil"/>
                <w:bottom w:val="nil"/>
                <w:right w:val="nil"/>
                <w:between w:val="nil"/>
              </w:pBdr>
              <w:rPr>
                <w:rFonts w:ascii="Tahoma" w:eastAsia="Tahoma" w:hAnsi="Tahoma" w:cs="Tahoma"/>
                <w:sz w:val="20"/>
              </w:rPr>
            </w:pPr>
          </w:p>
          <w:p w14:paraId="27C3F2D1" w14:textId="77777777" w:rsidR="00967B0C" w:rsidRPr="004D35AE" w:rsidRDefault="00967B0C"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S</w:t>
            </w:r>
            <w:r w:rsidR="00827556" w:rsidRPr="004D35AE">
              <w:rPr>
                <w:rFonts w:ascii="Tahoma" w:eastAsia="Tahoma" w:hAnsi="Tahoma" w:cs="Tahoma"/>
                <w:sz w:val="20"/>
              </w:rPr>
              <w:t xml:space="preserve">taff </w:t>
            </w:r>
            <w:r w:rsidRPr="004D35AE">
              <w:rPr>
                <w:rFonts w:ascii="Tahoma" w:eastAsia="Tahoma" w:hAnsi="Tahoma" w:cs="Tahoma"/>
                <w:sz w:val="20"/>
              </w:rPr>
              <w:t>to complete</w:t>
            </w:r>
            <w:r w:rsidR="00827556" w:rsidRPr="004D35AE">
              <w:rPr>
                <w:rFonts w:ascii="Tahoma" w:eastAsia="Tahoma" w:hAnsi="Tahoma" w:cs="Tahoma"/>
                <w:sz w:val="20"/>
              </w:rPr>
              <w:t xml:space="preserve"> R4L</w:t>
            </w:r>
            <w:r w:rsidRPr="004D35AE">
              <w:rPr>
                <w:rFonts w:ascii="Tahoma" w:eastAsia="Tahoma" w:hAnsi="Tahoma" w:cs="Tahoma"/>
                <w:sz w:val="20"/>
              </w:rPr>
              <w:t xml:space="preserve"> </w:t>
            </w:r>
            <w:r w:rsidR="00827556" w:rsidRPr="004D35AE">
              <w:rPr>
                <w:rFonts w:ascii="Tahoma" w:eastAsia="Tahoma" w:hAnsi="Tahoma" w:cs="Tahoma"/>
                <w:sz w:val="20"/>
              </w:rPr>
              <w:t>Play Modules.</w:t>
            </w:r>
          </w:p>
          <w:p w14:paraId="76F8AA72" w14:textId="77777777" w:rsidR="00D22C17" w:rsidRPr="004D35AE" w:rsidRDefault="00D22C17" w:rsidP="00967B0C">
            <w:pPr>
              <w:widowControl w:val="0"/>
              <w:pBdr>
                <w:top w:val="nil"/>
                <w:left w:val="nil"/>
                <w:bottom w:val="nil"/>
                <w:right w:val="nil"/>
                <w:between w:val="nil"/>
              </w:pBdr>
              <w:rPr>
                <w:rFonts w:ascii="Tahoma" w:eastAsia="Tahoma" w:hAnsi="Tahoma" w:cs="Tahoma"/>
                <w:sz w:val="20"/>
              </w:rPr>
            </w:pPr>
          </w:p>
          <w:p w14:paraId="7C233D9C" w14:textId="77777777" w:rsidR="00D22C17" w:rsidRPr="004D35AE" w:rsidRDefault="00D22C17"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Establish Nurture Group (s) and build capacity/knowledge within the staff team.</w:t>
            </w:r>
          </w:p>
          <w:p w14:paraId="59A74729" w14:textId="77777777" w:rsidR="00D22C17" w:rsidRPr="004D35AE" w:rsidRDefault="00D22C17" w:rsidP="00967B0C">
            <w:pPr>
              <w:widowControl w:val="0"/>
              <w:pBdr>
                <w:top w:val="nil"/>
                <w:left w:val="nil"/>
                <w:bottom w:val="nil"/>
                <w:right w:val="nil"/>
                <w:between w:val="nil"/>
              </w:pBdr>
              <w:rPr>
                <w:rFonts w:ascii="Tahoma" w:eastAsia="Tahoma" w:hAnsi="Tahoma" w:cs="Tahoma"/>
                <w:sz w:val="20"/>
              </w:rPr>
            </w:pPr>
          </w:p>
          <w:p w14:paraId="601690E0" w14:textId="6EFF77E4" w:rsidR="00D22C17" w:rsidRPr="004D35AE" w:rsidRDefault="00D22C17" w:rsidP="00967B0C">
            <w:pPr>
              <w:widowControl w:val="0"/>
              <w:pBdr>
                <w:top w:val="nil"/>
                <w:left w:val="nil"/>
                <w:bottom w:val="nil"/>
                <w:right w:val="nil"/>
                <w:between w:val="nil"/>
              </w:pBdr>
              <w:rPr>
                <w:rFonts w:ascii="Tahoma" w:eastAsia="Tahoma" w:hAnsi="Tahoma" w:cs="Tahoma"/>
                <w:sz w:val="20"/>
              </w:rPr>
            </w:pPr>
          </w:p>
        </w:tc>
        <w:tc>
          <w:tcPr>
            <w:tcW w:w="1980" w:type="dxa"/>
            <w:shd w:val="clear" w:color="auto" w:fill="auto"/>
            <w:tcMar>
              <w:top w:w="100" w:type="dxa"/>
              <w:left w:w="100" w:type="dxa"/>
              <w:bottom w:w="100" w:type="dxa"/>
              <w:right w:w="100" w:type="dxa"/>
            </w:tcMar>
          </w:tcPr>
          <w:p w14:paraId="0EBB059C" w14:textId="0220A1F8" w:rsidR="00967B0C" w:rsidRPr="004D35AE" w:rsidRDefault="00761974"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Jen</w:t>
            </w:r>
            <w:r w:rsidR="00967B0C" w:rsidRPr="004D35AE">
              <w:rPr>
                <w:rFonts w:ascii="Tahoma" w:eastAsia="Tahoma" w:hAnsi="Tahoma" w:cs="Tahoma"/>
                <w:sz w:val="20"/>
              </w:rPr>
              <w:t xml:space="preserve"> Sneddon</w:t>
            </w:r>
          </w:p>
          <w:p w14:paraId="37D2F615" w14:textId="77777777" w:rsidR="00967B0C" w:rsidRPr="004D35AE" w:rsidRDefault="00967B0C" w:rsidP="00967B0C">
            <w:pPr>
              <w:widowControl w:val="0"/>
              <w:pBdr>
                <w:top w:val="nil"/>
                <w:left w:val="nil"/>
                <w:bottom w:val="nil"/>
                <w:right w:val="nil"/>
                <w:between w:val="nil"/>
              </w:pBdr>
              <w:jc w:val="center"/>
              <w:rPr>
                <w:rFonts w:ascii="Tahoma" w:eastAsia="Tahoma" w:hAnsi="Tahoma" w:cs="Tahoma"/>
                <w:sz w:val="20"/>
              </w:rPr>
            </w:pPr>
          </w:p>
          <w:p w14:paraId="5CC0C2B5" w14:textId="33375740" w:rsidR="00967B0C" w:rsidRPr="004D35AE" w:rsidRDefault="00967B0C"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HWB Working Group</w:t>
            </w:r>
          </w:p>
        </w:tc>
        <w:tc>
          <w:tcPr>
            <w:tcW w:w="1418" w:type="dxa"/>
            <w:shd w:val="clear" w:color="auto" w:fill="auto"/>
            <w:tcMar>
              <w:top w:w="100" w:type="dxa"/>
              <w:left w:w="100" w:type="dxa"/>
              <w:bottom w:w="100" w:type="dxa"/>
              <w:right w:w="100" w:type="dxa"/>
            </w:tcMar>
          </w:tcPr>
          <w:p w14:paraId="69FA71B8" w14:textId="61D3B32D" w:rsidR="00967B0C" w:rsidRPr="004D35AE" w:rsidRDefault="00891198"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February</w:t>
            </w:r>
            <w:r w:rsidR="00967B0C" w:rsidRPr="004D35AE">
              <w:rPr>
                <w:rFonts w:ascii="Tahoma" w:eastAsia="Tahoma" w:hAnsi="Tahoma" w:cs="Tahoma"/>
                <w:sz w:val="20"/>
              </w:rPr>
              <w:t xml:space="preserve"> 2022</w:t>
            </w:r>
          </w:p>
        </w:tc>
        <w:tc>
          <w:tcPr>
            <w:tcW w:w="4252" w:type="dxa"/>
            <w:shd w:val="clear" w:color="auto" w:fill="auto"/>
            <w:tcMar>
              <w:top w:w="100" w:type="dxa"/>
              <w:left w:w="100" w:type="dxa"/>
              <w:bottom w:w="100" w:type="dxa"/>
              <w:right w:w="100" w:type="dxa"/>
            </w:tcMar>
          </w:tcPr>
          <w:p w14:paraId="47E98320" w14:textId="77777777" w:rsidR="00967B0C" w:rsidRPr="004D35AE" w:rsidRDefault="00967B0C" w:rsidP="00967B0C">
            <w:pPr>
              <w:pBdr>
                <w:top w:val="nil"/>
                <w:left w:val="nil"/>
                <w:bottom w:val="nil"/>
                <w:right w:val="nil"/>
                <w:between w:val="nil"/>
              </w:pBdr>
              <w:tabs>
                <w:tab w:val="left" w:pos="426"/>
              </w:tabs>
              <w:spacing w:line="276" w:lineRule="auto"/>
              <w:ind w:left="325"/>
              <w:rPr>
                <w:rFonts w:ascii="Tahoma" w:eastAsia="Tahoma" w:hAnsi="Tahoma" w:cs="Tahoma"/>
                <w:color w:val="000000"/>
                <w:sz w:val="20"/>
              </w:rPr>
            </w:pPr>
          </w:p>
        </w:tc>
      </w:tr>
      <w:tr w:rsidR="00967B0C" w14:paraId="750BCF3E" w14:textId="77777777" w:rsidTr="002D5CC2">
        <w:trPr>
          <w:trHeight w:val="965"/>
        </w:trPr>
        <w:tc>
          <w:tcPr>
            <w:tcW w:w="2410" w:type="dxa"/>
            <w:shd w:val="clear" w:color="auto" w:fill="auto"/>
            <w:tcMar>
              <w:top w:w="100" w:type="dxa"/>
              <w:left w:w="100" w:type="dxa"/>
              <w:bottom w:w="100" w:type="dxa"/>
              <w:right w:w="100" w:type="dxa"/>
            </w:tcMar>
          </w:tcPr>
          <w:p w14:paraId="6ABC4B89" w14:textId="268AEC17" w:rsidR="006564E2" w:rsidRPr="004D35AE" w:rsidRDefault="00967B0C" w:rsidP="00967B0C">
            <w:pPr>
              <w:spacing w:after="200" w:line="276" w:lineRule="auto"/>
              <w:rPr>
                <w:rFonts w:ascii="Tahoma" w:eastAsia="Calibri" w:hAnsi="Tahoma" w:cs="Tahoma"/>
                <w:iCs/>
                <w:sz w:val="20"/>
              </w:rPr>
            </w:pPr>
            <w:r w:rsidRPr="004D35AE">
              <w:rPr>
                <w:rFonts w:ascii="Tahoma" w:eastAsia="Calibri" w:hAnsi="Tahoma" w:cs="Tahoma"/>
                <w:iCs/>
                <w:sz w:val="20"/>
              </w:rPr>
              <w:t xml:space="preserve">Develop </w:t>
            </w:r>
            <w:r w:rsidR="006564E2" w:rsidRPr="004D35AE">
              <w:rPr>
                <w:rFonts w:ascii="Tahoma" w:eastAsia="Calibri" w:hAnsi="Tahoma" w:cs="Tahoma"/>
                <w:iCs/>
                <w:sz w:val="20"/>
              </w:rPr>
              <w:t xml:space="preserve">progressive and contextualised HWB planners. </w:t>
            </w:r>
          </w:p>
          <w:p w14:paraId="1D02C337" w14:textId="445AAC23" w:rsidR="00967B0C" w:rsidRPr="004D35AE" w:rsidRDefault="00967B0C" w:rsidP="006564E2">
            <w:pPr>
              <w:spacing w:after="200" w:line="276" w:lineRule="auto"/>
              <w:rPr>
                <w:rFonts w:ascii="Tahoma" w:eastAsia="Calibri" w:hAnsi="Tahoma" w:cs="Tahoma"/>
                <w:iCs/>
                <w:sz w:val="20"/>
              </w:rPr>
            </w:pPr>
          </w:p>
        </w:tc>
        <w:tc>
          <w:tcPr>
            <w:tcW w:w="1985" w:type="dxa"/>
            <w:shd w:val="clear" w:color="auto" w:fill="auto"/>
            <w:tcMar>
              <w:top w:w="100" w:type="dxa"/>
              <w:left w:w="100" w:type="dxa"/>
              <w:bottom w:w="100" w:type="dxa"/>
              <w:right w:w="100" w:type="dxa"/>
            </w:tcMar>
          </w:tcPr>
          <w:p w14:paraId="4AAB66F2" w14:textId="77777777" w:rsidR="00967B0C" w:rsidRPr="004D35AE" w:rsidRDefault="00967B0C" w:rsidP="00602B4A">
            <w:pPr>
              <w:spacing w:after="200" w:line="276" w:lineRule="auto"/>
              <w:rPr>
                <w:rFonts w:ascii="Tahoma" w:eastAsia="Calibri" w:hAnsi="Tahoma" w:cs="Tahoma"/>
                <w:sz w:val="20"/>
              </w:rPr>
            </w:pPr>
            <w:r w:rsidRPr="004D35AE">
              <w:rPr>
                <w:rFonts w:ascii="Tahoma" w:eastAsia="Calibri" w:hAnsi="Tahoma" w:cs="Tahoma"/>
                <w:sz w:val="20"/>
              </w:rPr>
              <w:t>Teacher Evaluations</w:t>
            </w:r>
            <w:r w:rsidR="00891198" w:rsidRPr="004D35AE">
              <w:rPr>
                <w:rFonts w:ascii="Tahoma" w:eastAsia="Calibri" w:hAnsi="Tahoma" w:cs="Tahoma"/>
                <w:sz w:val="20"/>
              </w:rPr>
              <w:t xml:space="preserve"> of HWB Planners.</w:t>
            </w:r>
          </w:p>
          <w:p w14:paraId="0E07CFBA" w14:textId="55748479" w:rsidR="005D7ADA" w:rsidRPr="004D35AE" w:rsidRDefault="005D7ADA" w:rsidP="00602B4A">
            <w:pPr>
              <w:spacing w:after="200" w:line="276" w:lineRule="auto"/>
              <w:rPr>
                <w:rFonts w:ascii="Tahoma" w:eastAsia="Calibri" w:hAnsi="Tahoma" w:cs="Tahoma"/>
                <w:sz w:val="20"/>
              </w:rPr>
            </w:pPr>
            <w:r w:rsidRPr="004D35AE">
              <w:rPr>
                <w:rFonts w:ascii="Tahoma" w:eastAsia="Calibri" w:hAnsi="Tahoma" w:cs="Tahoma"/>
                <w:sz w:val="20"/>
              </w:rPr>
              <w:t>Attainment and Tracking Meetings.</w:t>
            </w:r>
          </w:p>
        </w:tc>
        <w:tc>
          <w:tcPr>
            <w:tcW w:w="3405" w:type="dxa"/>
            <w:shd w:val="clear" w:color="auto" w:fill="auto"/>
            <w:tcMar>
              <w:top w:w="100" w:type="dxa"/>
              <w:left w:w="100" w:type="dxa"/>
              <w:bottom w:w="100" w:type="dxa"/>
              <w:right w:w="100" w:type="dxa"/>
            </w:tcMar>
          </w:tcPr>
          <w:p w14:paraId="5CB8D5A1" w14:textId="378F90E4" w:rsidR="00967B0C" w:rsidRPr="004D35AE" w:rsidRDefault="00967B0C"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Complete contextualised HWB planners for Early, First and Second Levels: November – June.</w:t>
            </w:r>
          </w:p>
        </w:tc>
        <w:tc>
          <w:tcPr>
            <w:tcW w:w="1980" w:type="dxa"/>
            <w:shd w:val="clear" w:color="auto" w:fill="auto"/>
            <w:tcMar>
              <w:top w:w="100" w:type="dxa"/>
              <w:left w:w="100" w:type="dxa"/>
              <w:bottom w:w="100" w:type="dxa"/>
              <w:right w:w="100" w:type="dxa"/>
            </w:tcMar>
          </w:tcPr>
          <w:p w14:paraId="58A1265C" w14:textId="452A5D79" w:rsidR="00967B0C" w:rsidRPr="004D35AE" w:rsidRDefault="00761974"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Jen</w:t>
            </w:r>
            <w:r w:rsidR="00967B0C" w:rsidRPr="004D35AE">
              <w:rPr>
                <w:rFonts w:ascii="Tahoma" w:eastAsia="Tahoma" w:hAnsi="Tahoma" w:cs="Tahoma"/>
                <w:sz w:val="20"/>
              </w:rPr>
              <w:t xml:space="preserve"> Sneddon</w:t>
            </w:r>
          </w:p>
          <w:p w14:paraId="5425CB02" w14:textId="77777777" w:rsidR="00967B0C" w:rsidRPr="004D35AE" w:rsidRDefault="00967B0C" w:rsidP="00967B0C">
            <w:pPr>
              <w:widowControl w:val="0"/>
              <w:pBdr>
                <w:top w:val="nil"/>
                <w:left w:val="nil"/>
                <w:bottom w:val="nil"/>
                <w:right w:val="nil"/>
                <w:between w:val="nil"/>
              </w:pBdr>
              <w:jc w:val="center"/>
              <w:rPr>
                <w:rFonts w:ascii="Tahoma" w:eastAsia="Tahoma" w:hAnsi="Tahoma" w:cs="Tahoma"/>
                <w:sz w:val="20"/>
              </w:rPr>
            </w:pPr>
          </w:p>
          <w:p w14:paraId="39E87122" w14:textId="723CE5F4" w:rsidR="00967B0C" w:rsidRPr="004D35AE" w:rsidRDefault="00967B0C"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HWB Working Group</w:t>
            </w:r>
          </w:p>
        </w:tc>
        <w:tc>
          <w:tcPr>
            <w:tcW w:w="1418" w:type="dxa"/>
            <w:shd w:val="clear" w:color="auto" w:fill="auto"/>
            <w:tcMar>
              <w:top w:w="100" w:type="dxa"/>
              <w:left w:w="100" w:type="dxa"/>
              <w:bottom w:w="100" w:type="dxa"/>
              <w:right w:w="100" w:type="dxa"/>
            </w:tcMar>
          </w:tcPr>
          <w:p w14:paraId="2548F18E" w14:textId="737D53E0" w:rsidR="00967B0C" w:rsidRPr="004D35AE" w:rsidRDefault="00891198"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May 2022</w:t>
            </w:r>
          </w:p>
        </w:tc>
        <w:tc>
          <w:tcPr>
            <w:tcW w:w="4252" w:type="dxa"/>
            <w:shd w:val="clear" w:color="auto" w:fill="auto"/>
            <w:tcMar>
              <w:top w:w="100" w:type="dxa"/>
              <w:left w:w="100" w:type="dxa"/>
              <w:bottom w:w="100" w:type="dxa"/>
              <w:right w:w="100" w:type="dxa"/>
            </w:tcMar>
          </w:tcPr>
          <w:p w14:paraId="7A67A402" w14:textId="77777777" w:rsidR="00967B0C" w:rsidRPr="004D35AE" w:rsidRDefault="00967B0C" w:rsidP="00967B0C">
            <w:pPr>
              <w:pBdr>
                <w:top w:val="nil"/>
                <w:left w:val="nil"/>
                <w:bottom w:val="nil"/>
                <w:right w:val="nil"/>
                <w:between w:val="nil"/>
              </w:pBdr>
              <w:tabs>
                <w:tab w:val="left" w:pos="426"/>
              </w:tabs>
              <w:spacing w:line="276" w:lineRule="auto"/>
              <w:ind w:left="325"/>
              <w:rPr>
                <w:rFonts w:ascii="Tahoma" w:eastAsia="Tahoma" w:hAnsi="Tahoma" w:cs="Tahoma"/>
                <w:color w:val="000000"/>
                <w:sz w:val="20"/>
              </w:rPr>
            </w:pPr>
          </w:p>
        </w:tc>
      </w:tr>
      <w:tr w:rsidR="00967B0C" w14:paraId="6A4C49E7" w14:textId="77777777" w:rsidTr="002D5CC2">
        <w:trPr>
          <w:trHeight w:val="965"/>
        </w:trPr>
        <w:tc>
          <w:tcPr>
            <w:tcW w:w="2410" w:type="dxa"/>
            <w:shd w:val="clear" w:color="auto" w:fill="auto"/>
            <w:tcMar>
              <w:top w:w="100" w:type="dxa"/>
              <w:left w:w="100" w:type="dxa"/>
              <w:bottom w:w="100" w:type="dxa"/>
              <w:right w:w="100" w:type="dxa"/>
            </w:tcMar>
          </w:tcPr>
          <w:p w14:paraId="2197158C" w14:textId="1CE5B6E1" w:rsidR="00967B0C" w:rsidRPr="004D35AE" w:rsidRDefault="00967B0C" w:rsidP="00967B0C">
            <w:pPr>
              <w:spacing w:after="200" w:line="276" w:lineRule="auto"/>
              <w:rPr>
                <w:rFonts w:ascii="Tahoma" w:eastAsia="Calibri" w:hAnsi="Tahoma" w:cs="Tahoma"/>
                <w:sz w:val="20"/>
              </w:rPr>
            </w:pPr>
            <w:r w:rsidRPr="004D35AE">
              <w:rPr>
                <w:rFonts w:ascii="Tahoma" w:eastAsia="Calibri" w:hAnsi="Tahoma" w:cs="Tahoma"/>
                <w:sz w:val="20"/>
              </w:rPr>
              <w:t>Embed outdoor learning pedagogy and practices within the HWB curriculum.</w:t>
            </w:r>
          </w:p>
          <w:p w14:paraId="0C167EBC" w14:textId="77777777" w:rsidR="00967B0C" w:rsidRPr="004D35AE" w:rsidRDefault="00967B0C" w:rsidP="00967B0C">
            <w:pPr>
              <w:spacing w:after="200" w:line="276" w:lineRule="auto"/>
              <w:rPr>
                <w:rFonts w:ascii="Tahoma" w:eastAsia="Calibri" w:hAnsi="Tahoma" w:cs="Tahoma"/>
                <w:i/>
                <w:iCs/>
                <w:szCs w:val="24"/>
              </w:rPr>
            </w:pPr>
          </w:p>
          <w:p w14:paraId="26E036AE" w14:textId="77777777" w:rsidR="00967B0C" w:rsidRPr="004D35AE" w:rsidRDefault="00967B0C" w:rsidP="00967B0C">
            <w:pPr>
              <w:spacing w:after="200" w:line="276" w:lineRule="auto"/>
              <w:rPr>
                <w:rFonts w:ascii="Tahoma" w:eastAsia="Calibri" w:hAnsi="Tahoma" w:cs="Tahoma"/>
                <w:i/>
                <w:iCs/>
                <w:szCs w:val="24"/>
              </w:rPr>
            </w:pPr>
          </w:p>
          <w:p w14:paraId="4DB178E1" w14:textId="56474BA0" w:rsidR="00967B0C" w:rsidRPr="004D35AE" w:rsidRDefault="00967B0C" w:rsidP="00967B0C">
            <w:pPr>
              <w:spacing w:after="200" w:line="276" w:lineRule="auto"/>
              <w:rPr>
                <w:rFonts w:ascii="Tahoma" w:eastAsia="Calibri" w:hAnsi="Tahoma" w:cs="Tahoma"/>
                <w:iCs/>
                <w:sz w:val="20"/>
              </w:rPr>
            </w:pPr>
          </w:p>
        </w:tc>
        <w:tc>
          <w:tcPr>
            <w:tcW w:w="1985" w:type="dxa"/>
            <w:shd w:val="clear" w:color="auto" w:fill="auto"/>
            <w:tcMar>
              <w:top w:w="100" w:type="dxa"/>
              <w:left w:w="100" w:type="dxa"/>
              <w:bottom w:w="100" w:type="dxa"/>
              <w:right w:w="100" w:type="dxa"/>
            </w:tcMar>
          </w:tcPr>
          <w:p w14:paraId="382C3400" w14:textId="63F9825E" w:rsidR="00967B0C" w:rsidRPr="004D35AE" w:rsidRDefault="00967B0C" w:rsidP="00967B0C">
            <w:pPr>
              <w:spacing w:after="200" w:line="276" w:lineRule="auto"/>
              <w:rPr>
                <w:rFonts w:ascii="Tahoma" w:eastAsia="Calibri" w:hAnsi="Tahoma" w:cs="Tahoma"/>
                <w:sz w:val="20"/>
              </w:rPr>
            </w:pPr>
            <w:r w:rsidRPr="004D35AE">
              <w:rPr>
                <w:rFonts w:ascii="Tahoma" w:eastAsia="Calibri" w:hAnsi="Tahoma" w:cs="Tahoma"/>
                <w:sz w:val="20"/>
              </w:rPr>
              <w:t>Pupil, Parent and Staff Outdoor Learning Survey Data – May 2021/May 2022.</w:t>
            </w:r>
          </w:p>
          <w:p w14:paraId="2C7728AE" w14:textId="2E839DAD" w:rsidR="00967B0C" w:rsidRPr="004D35AE" w:rsidRDefault="005D7ADA" w:rsidP="00827556">
            <w:pPr>
              <w:spacing w:after="200" w:line="276" w:lineRule="auto"/>
              <w:rPr>
                <w:rFonts w:ascii="Tahoma" w:eastAsia="Calibri" w:hAnsi="Tahoma" w:cs="Tahoma"/>
                <w:sz w:val="20"/>
              </w:rPr>
            </w:pPr>
            <w:r w:rsidRPr="004D35AE">
              <w:rPr>
                <w:rFonts w:ascii="Tahoma" w:eastAsia="Calibri" w:hAnsi="Tahoma" w:cs="Tahoma"/>
                <w:sz w:val="20"/>
                <w:szCs w:val="16"/>
              </w:rPr>
              <w:t>Evaluation of A</w:t>
            </w:r>
            <w:r w:rsidR="00967B0C" w:rsidRPr="004D35AE">
              <w:rPr>
                <w:rFonts w:ascii="Tahoma" w:eastAsia="Calibri" w:hAnsi="Tahoma" w:cs="Tahoma"/>
                <w:sz w:val="20"/>
                <w:szCs w:val="16"/>
              </w:rPr>
              <w:t>HT Into Headship Strategic Change Initiative Action Plan</w:t>
            </w:r>
            <w:r w:rsidR="00827556" w:rsidRPr="004D35AE">
              <w:rPr>
                <w:rFonts w:ascii="Tahoma" w:eastAsia="Calibri" w:hAnsi="Tahoma" w:cs="Tahoma"/>
                <w:sz w:val="20"/>
                <w:szCs w:val="16"/>
              </w:rPr>
              <w:t>.</w:t>
            </w:r>
          </w:p>
        </w:tc>
        <w:tc>
          <w:tcPr>
            <w:tcW w:w="3405" w:type="dxa"/>
            <w:shd w:val="clear" w:color="auto" w:fill="auto"/>
            <w:tcMar>
              <w:top w:w="100" w:type="dxa"/>
              <w:left w:w="100" w:type="dxa"/>
              <w:bottom w:w="100" w:type="dxa"/>
              <w:right w:w="100" w:type="dxa"/>
            </w:tcMar>
          </w:tcPr>
          <w:p w14:paraId="23E0BFCF" w14:textId="77777777" w:rsidR="00967B0C" w:rsidRPr="004D35AE" w:rsidRDefault="00967B0C"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Implementation of Local Authority Outdoor Learning Strategy.</w:t>
            </w:r>
          </w:p>
          <w:p w14:paraId="10E5C39F" w14:textId="77777777" w:rsidR="00967B0C" w:rsidRPr="004D35AE" w:rsidRDefault="00967B0C" w:rsidP="00967B0C">
            <w:pPr>
              <w:widowControl w:val="0"/>
              <w:pBdr>
                <w:top w:val="nil"/>
                <w:left w:val="nil"/>
                <w:bottom w:val="nil"/>
                <w:right w:val="nil"/>
                <w:between w:val="nil"/>
              </w:pBdr>
              <w:rPr>
                <w:rFonts w:ascii="Tahoma" w:eastAsia="Tahoma" w:hAnsi="Tahoma" w:cs="Tahoma"/>
                <w:sz w:val="20"/>
              </w:rPr>
            </w:pPr>
          </w:p>
          <w:p w14:paraId="243E7B78" w14:textId="77777777" w:rsidR="00967B0C" w:rsidRPr="004D35AE" w:rsidRDefault="00967B0C"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Consultation with all stakeholders on development of Strathdevon Outdoor Learning Policy.</w:t>
            </w:r>
          </w:p>
          <w:p w14:paraId="5FAA9796" w14:textId="77777777" w:rsidR="00967B0C" w:rsidRPr="004D35AE" w:rsidRDefault="00967B0C" w:rsidP="00967B0C">
            <w:pPr>
              <w:widowControl w:val="0"/>
              <w:pBdr>
                <w:top w:val="nil"/>
                <w:left w:val="nil"/>
                <w:bottom w:val="nil"/>
                <w:right w:val="nil"/>
                <w:between w:val="nil"/>
              </w:pBdr>
              <w:rPr>
                <w:rFonts w:ascii="Tahoma" w:eastAsia="Tahoma" w:hAnsi="Tahoma" w:cs="Tahoma"/>
                <w:sz w:val="20"/>
              </w:rPr>
            </w:pPr>
          </w:p>
          <w:p w14:paraId="6F9A5411" w14:textId="77777777" w:rsidR="00967B0C" w:rsidRPr="004D35AE" w:rsidRDefault="00967B0C"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Identification of CLPL requirements of staff.</w:t>
            </w:r>
          </w:p>
          <w:p w14:paraId="75FC218F" w14:textId="77777777" w:rsidR="00967B0C" w:rsidRPr="004D35AE" w:rsidRDefault="00967B0C" w:rsidP="00967B0C">
            <w:pPr>
              <w:widowControl w:val="0"/>
              <w:pBdr>
                <w:top w:val="nil"/>
                <w:left w:val="nil"/>
                <w:bottom w:val="nil"/>
                <w:right w:val="nil"/>
                <w:between w:val="nil"/>
              </w:pBdr>
              <w:rPr>
                <w:rFonts w:ascii="Tahoma" w:eastAsia="Tahoma" w:hAnsi="Tahoma" w:cs="Tahoma"/>
                <w:sz w:val="20"/>
              </w:rPr>
            </w:pPr>
          </w:p>
          <w:p w14:paraId="5B9D5846" w14:textId="798396B0" w:rsidR="00967B0C" w:rsidRPr="004D35AE" w:rsidRDefault="00967B0C"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Development of Outdoor Nurture Classrooms.</w:t>
            </w:r>
          </w:p>
          <w:p w14:paraId="4838D021" w14:textId="469554EF" w:rsidR="00D22C17" w:rsidRPr="004D35AE" w:rsidRDefault="00D22C17" w:rsidP="00967B0C">
            <w:pPr>
              <w:widowControl w:val="0"/>
              <w:pBdr>
                <w:top w:val="nil"/>
                <w:left w:val="nil"/>
                <w:bottom w:val="nil"/>
                <w:right w:val="nil"/>
                <w:between w:val="nil"/>
              </w:pBdr>
              <w:rPr>
                <w:rFonts w:ascii="Tahoma" w:eastAsia="Tahoma" w:hAnsi="Tahoma" w:cs="Tahoma"/>
                <w:sz w:val="20"/>
              </w:rPr>
            </w:pPr>
          </w:p>
          <w:p w14:paraId="69E83195" w14:textId="52E03F9C" w:rsidR="00D22C17" w:rsidRPr="004D35AE" w:rsidRDefault="00D22C17"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Develop outdoor environment for learning and teaching.</w:t>
            </w:r>
          </w:p>
          <w:p w14:paraId="726065FD" w14:textId="4F7877EB" w:rsidR="00967B0C" w:rsidRPr="004D35AE" w:rsidRDefault="00967B0C" w:rsidP="00967B0C">
            <w:pPr>
              <w:widowControl w:val="0"/>
              <w:pBdr>
                <w:top w:val="nil"/>
                <w:left w:val="nil"/>
                <w:bottom w:val="nil"/>
                <w:right w:val="nil"/>
                <w:between w:val="nil"/>
              </w:pBdr>
              <w:rPr>
                <w:rFonts w:ascii="Tahoma" w:eastAsia="Tahoma" w:hAnsi="Tahoma" w:cs="Tahoma"/>
                <w:sz w:val="20"/>
              </w:rPr>
            </w:pPr>
          </w:p>
        </w:tc>
        <w:tc>
          <w:tcPr>
            <w:tcW w:w="1980" w:type="dxa"/>
            <w:shd w:val="clear" w:color="auto" w:fill="auto"/>
            <w:tcMar>
              <w:top w:w="100" w:type="dxa"/>
              <w:left w:w="100" w:type="dxa"/>
              <w:bottom w:w="100" w:type="dxa"/>
              <w:right w:w="100" w:type="dxa"/>
            </w:tcMar>
          </w:tcPr>
          <w:p w14:paraId="65F38E3C" w14:textId="77777777" w:rsidR="00967B0C" w:rsidRPr="004D35AE" w:rsidRDefault="00967B0C"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Emma Tomlinson</w:t>
            </w:r>
          </w:p>
          <w:p w14:paraId="7ED24F17" w14:textId="77777777" w:rsidR="00967B0C" w:rsidRPr="004D35AE" w:rsidRDefault="00967B0C" w:rsidP="00967B0C">
            <w:pPr>
              <w:widowControl w:val="0"/>
              <w:pBdr>
                <w:top w:val="nil"/>
                <w:left w:val="nil"/>
                <w:bottom w:val="nil"/>
                <w:right w:val="nil"/>
                <w:between w:val="nil"/>
              </w:pBdr>
              <w:jc w:val="center"/>
              <w:rPr>
                <w:rFonts w:ascii="Tahoma" w:eastAsia="Tahoma" w:hAnsi="Tahoma" w:cs="Tahoma"/>
                <w:sz w:val="20"/>
              </w:rPr>
            </w:pPr>
          </w:p>
          <w:p w14:paraId="41D9805F" w14:textId="77777777" w:rsidR="00967B0C" w:rsidRPr="004D35AE" w:rsidRDefault="00967B0C"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Outdoor Learning Development Group</w:t>
            </w:r>
          </w:p>
          <w:p w14:paraId="40EDC732" w14:textId="77777777" w:rsidR="006564E2" w:rsidRPr="004D35AE" w:rsidRDefault="006564E2" w:rsidP="00967B0C">
            <w:pPr>
              <w:widowControl w:val="0"/>
              <w:pBdr>
                <w:top w:val="nil"/>
                <w:left w:val="nil"/>
                <w:bottom w:val="nil"/>
                <w:right w:val="nil"/>
                <w:between w:val="nil"/>
              </w:pBdr>
              <w:jc w:val="center"/>
              <w:rPr>
                <w:rFonts w:ascii="Tahoma" w:eastAsia="Tahoma" w:hAnsi="Tahoma" w:cs="Tahoma"/>
                <w:sz w:val="20"/>
              </w:rPr>
            </w:pPr>
          </w:p>
          <w:p w14:paraId="32E2C65A" w14:textId="77777777" w:rsidR="006564E2" w:rsidRPr="004D35AE" w:rsidRDefault="006564E2"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HWB Working Group</w:t>
            </w:r>
          </w:p>
          <w:p w14:paraId="7619B44B" w14:textId="77777777" w:rsidR="006564E2" w:rsidRPr="004D35AE" w:rsidRDefault="006564E2" w:rsidP="00967B0C">
            <w:pPr>
              <w:widowControl w:val="0"/>
              <w:pBdr>
                <w:top w:val="nil"/>
                <w:left w:val="nil"/>
                <w:bottom w:val="nil"/>
                <w:right w:val="nil"/>
                <w:between w:val="nil"/>
              </w:pBdr>
              <w:jc w:val="center"/>
              <w:rPr>
                <w:rFonts w:ascii="Tahoma" w:eastAsia="Tahoma" w:hAnsi="Tahoma" w:cs="Tahoma"/>
                <w:sz w:val="20"/>
              </w:rPr>
            </w:pPr>
          </w:p>
          <w:p w14:paraId="77357F63" w14:textId="3263DB41" w:rsidR="006564E2" w:rsidRPr="004D35AE" w:rsidRDefault="006564E2"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All staff</w:t>
            </w:r>
          </w:p>
        </w:tc>
        <w:tc>
          <w:tcPr>
            <w:tcW w:w="1418" w:type="dxa"/>
            <w:shd w:val="clear" w:color="auto" w:fill="auto"/>
            <w:tcMar>
              <w:top w:w="100" w:type="dxa"/>
              <w:left w:w="100" w:type="dxa"/>
              <w:bottom w:w="100" w:type="dxa"/>
              <w:right w:w="100" w:type="dxa"/>
            </w:tcMar>
          </w:tcPr>
          <w:p w14:paraId="5A64E922" w14:textId="1F77C7EA" w:rsidR="00967B0C" w:rsidRPr="004D35AE" w:rsidRDefault="00967B0C"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May 2022</w:t>
            </w:r>
          </w:p>
        </w:tc>
        <w:tc>
          <w:tcPr>
            <w:tcW w:w="4252" w:type="dxa"/>
            <w:shd w:val="clear" w:color="auto" w:fill="auto"/>
            <w:tcMar>
              <w:top w:w="100" w:type="dxa"/>
              <w:left w:w="100" w:type="dxa"/>
              <w:bottom w:w="100" w:type="dxa"/>
              <w:right w:w="100" w:type="dxa"/>
            </w:tcMar>
          </w:tcPr>
          <w:p w14:paraId="6C50940B" w14:textId="77777777" w:rsidR="00967B0C" w:rsidRPr="004D35AE" w:rsidRDefault="00967B0C" w:rsidP="00967B0C">
            <w:pPr>
              <w:pBdr>
                <w:top w:val="nil"/>
                <w:left w:val="nil"/>
                <w:bottom w:val="nil"/>
                <w:right w:val="nil"/>
                <w:between w:val="nil"/>
              </w:pBdr>
              <w:tabs>
                <w:tab w:val="left" w:pos="426"/>
              </w:tabs>
              <w:spacing w:line="276" w:lineRule="auto"/>
              <w:ind w:left="325"/>
              <w:rPr>
                <w:rFonts w:ascii="Tahoma" w:eastAsia="Tahoma" w:hAnsi="Tahoma" w:cs="Tahoma"/>
                <w:color w:val="000000"/>
                <w:sz w:val="20"/>
              </w:rPr>
            </w:pPr>
          </w:p>
        </w:tc>
      </w:tr>
      <w:tr w:rsidR="00827556" w14:paraId="2F3C6884" w14:textId="77777777" w:rsidTr="002D5CC2">
        <w:trPr>
          <w:trHeight w:val="965"/>
        </w:trPr>
        <w:tc>
          <w:tcPr>
            <w:tcW w:w="2410" w:type="dxa"/>
            <w:shd w:val="clear" w:color="auto" w:fill="auto"/>
            <w:tcMar>
              <w:top w:w="100" w:type="dxa"/>
              <w:left w:w="100" w:type="dxa"/>
              <w:bottom w:w="100" w:type="dxa"/>
              <w:right w:w="100" w:type="dxa"/>
            </w:tcMar>
          </w:tcPr>
          <w:p w14:paraId="6737FB39" w14:textId="4E574FA5" w:rsidR="00827556" w:rsidRPr="004D35AE" w:rsidRDefault="00827556" w:rsidP="00967B0C">
            <w:pPr>
              <w:spacing w:after="200" w:line="276" w:lineRule="auto"/>
              <w:rPr>
                <w:rFonts w:ascii="Tahoma" w:eastAsia="Calibri" w:hAnsi="Tahoma" w:cs="Tahoma"/>
                <w:sz w:val="20"/>
              </w:rPr>
            </w:pPr>
            <w:r w:rsidRPr="004D35AE">
              <w:rPr>
                <w:rFonts w:ascii="Tahoma" w:eastAsia="Calibri" w:hAnsi="Tahoma" w:cs="Tahoma"/>
                <w:sz w:val="20"/>
              </w:rPr>
              <w:lastRenderedPageBreak/>
              <w:t>Strengthen/improve the Strathdevon Community, focussing on promoting the school values, leadership for all and sharing/celebrating the successes of all.</w:t>
            </w:r>
          </w:p>
        </w:tc>
        <w:tc>
          <w:tcPr>
            <w:tcW w:w="1985" w:type="dxa"/>
            <w:shd w:val="clear" w:color="auto" w:fill="auto"/>
            <w:tcMar>
              <w:top w:w="100" w:type="dxa"/>
              <w:left w:w="100" w:type="dxa"/>
              <w:bottom w:w="100" w:type="dxa"/>
              <w:right w:w="100" w:type="dxa"/>
            </w:tcMar>
          </w:tcPr>
          <w:p w14:paraId="392B53D4" w14:textId="0EC541C4" w:rsidR="00827556" w:rsidRPr="004D35AE" w:rsidRDefault="00D21567" w:rsidP="00967B0C">
            <w:pPr>
              <w:spacing w:after="200" w:line="276" w:lineRule="auto"/>
              <w:rPr>
                <w:rFonts w:ascii="Tahoma" w:eastAsia="Calibri" w:hAnsi="Tahoma" w:cs="Tahoma"/>
                <w:sz w:val="20"/>
              </w:rPr>
            </w:pPr>
            <w:r w:rsidRPr="004D35AE">
              <w:rPr>
                <w:rFonts w:ascii="Tahoma" w:eastAsia="Calibri" w:hAnsi="Tahoma" w:cs="Tahoma"/>
                <w:sz w:val="20"/>
              </w:rPr>
              <w:t>Increase in use of the Strathdevon Blog by all classes.</w:t>
            </w:r>
          </w:p>
          <w:p w14:paraId="3BE58A69" w14:textId="4CB7D52A" w:rsidR="00D21567" w:rsidRPr="004D35AE" w:rsidRDefault="00D21567" w:rsidP="00967B0C">
            <w:pPr>
              <w:spacing w:after="200" w:line="276" w:lineRule="auto"/>
              <w:rPr>
                <w:rFonts w:ascii="Tahoma" w:eastAsia="Calibri" w:hAnsi="Tahoma" w:cs="Tahoma"/>
                <w:sz w:val="20"/>
              </w:rPr>
            </w:pPr>
            <w:r w:rsidRPr="004D35AE">
              <w:rPr>
                <w:rFonts w:ascii="Tahoma" w:eastAsia="Calibri" w:hAnsi="Tahoma" w:cs="Tahoma"/>
                <w:sz w:val="20"/>
              </w:rPr>
              <w:t>Increase in the use of Twitter by all classes.</w:t>
            </w:r>
          </w:p>
          <w:p w14:paraId="437993BC" w14:textId="2C897460" w:rsidR="00D21567" w:rsidRPr="004D35AE" w:rsidRDefault="00D21567" w:rsidP="00967B0C">
            <w:pPr>
              <w:spacing w:after="200" w:line="276" w:lineRule="auto"/>
              <w:rPr>
                <w:rFonts w:ascii="Tahoma" w:eastAsia="Calibri" w:hAnsi="Tahoma" w:cs="Tahoma"/>
                <w:sz w:val="20"/>
              </w:rPr>
            </w:pPr>
            <w:r w:rsidRPr="004D35AE">
              <w:rPr>
                <w:rFonts w:ascii="Tahoma" w:eastAsia="Calibri" w:hAnsi="Tahoma" w:cs="Tahoma"/>
                <w:sz w:val="20"/>
              </w:rPr>
              <w:t>Each class and staff member to have a leadership role.</w:t>
            </w:r>
          </w:p>
          <w:p w14:paraId="69ADA6CD" w14:textId="59E1BFC0" w:rsidR="00D21567" w:rsidRPr="004D35AE" w:rsidRDefault="00D21567" w:rsidP="00D21567">
            <w:pPr>
              <w:spacing w:after="200" w:line="276" w:lineRule="auto"/>
              <w:rPr>
                <w:rFonts w:ascii="Tahoma" w:eastAsia="Calibri" w:hAnsi="Tahoma" w:cs="Tahoma"/>
                <w:sz w:val="20"/>
              </w:rPr>
            </w:pPr>
            <w:r w:rsidRPr="004D35AE">
              <w:rPr>
                <w:rFonts w:ascii="Tahoma" w:eastAsia="Calibri" w:hAnsi="Tahoma" w:cs="Tahoma"/>
                <w:sz w:val="20"/>
              </w:rPr>
              <w:t>Increase in sharing and celebrating success with the wider school community.</w:t>
            </w:r>
          </w:p>
        </w:tc>
        <w:tc>
          <w:tcPr>
            <w:tcW w:w="3405" w:type="dxa"/>
            <w:shd w:val="clear" w:color="auto" w:fill="auto"/>
            <w:tcMar>
              <w:top w:w="100" w:type="dxa"/>
              <w:left w:w="100" w:type="dxa"/>
              <w:bottom w:w="100" w:type="dxa"/>
              <w:right w:w="100" w:type="dxa"/>
            </w:tcMar>
          </w:tcPr>
          <w:p w14:paraId="3A3D80A7" w14:textId="4ACEB26E" w:rsidR="00827556" w:rsidRPr="004D35AE" w:rsidRDefault="00827556"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Class sections regularly updated on the Strathdevon Blog.</w:t>
            </w:r>
          </w:p>
          <w:p w14:paraId="39C6A312" w14:textId="77777777" w:rsidR="00827556" w:rsidRPr="004D35AE" w:rsidRDefault="00827556" w:rsidP="00967B0C">
            <w:pPr>
              <w:widowControl w:val="0"/>
              <w:pBdr>
                <w:top w:val="nil"/>
                <w:left w:val="nil"/>
                <w:bottom w:val="nil"/>
                <w:right w:val="nil"/>
                <w:between w:val="nil"/>
              </w:pBdr>
              <w:rPr>
                <w:rFonts w:ascii="Tahoma" w:eastAsia="Tahoma" w:hAnsi="Tahoma" w:cs="Tahoma"/>
                <w:sz w:val="20"/>
              </w:rPr>
            </w:pPr>
          </w:p>
          <w:p w14:paraId="15EB100D" w14:textId="3F53FBAD" w:rsidR="00827556" w:rsidRPr="004D35AE" w:rsidRDefault="00827556"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 xml:space="preserve">Twitter </w:t>
            </w:r>
            <w:r w:rsidR="00891198" w:rsidRPr="004D35AE">
              <w:rPr>
                <w:rFonts w:ascii="Tahoma" w:eastAsia="Tahoma" w:hAnsi="Tahoma" w:cs="Tahoma"/>
                <w:sz w:val="20"/>
              </w:rPr>
              <w:t xml:space="preserve">access for all classes, including adherence to </w:t>
            </w:r>
            <w:proofErr w:type="gramStart"/>
            <w:r w:rsidR="00891198" w:rsidRPr="004D35AE">
              <w:rPr>
                <w:rFonts w:ascii="Tahoma" w:eastAsia="Tahoma" w:hAnsi="Tahoma" w:cs="Tahoma"/>
                <w:sz w:val="20"/>
              </w:rPr>
              <w:t>Social Media</w:t>
            </w:r>
            <w:proofErr w:type="gramEnd"/>
            <w:r w:rsidR="00891198" w:rsidRPr="004D35AE">
              <w:rPr>
                <w:rFonts w:ascii="Tahoma" w:eastAsia="Tahoma" w:hAnsi="Tahoma" w:cs="Tahoma"/>
                <w:sz w:val="20"/>
              </w:rPr>
              <w:t xml:space="preserve"> Acceptable Use Guidelines.</w:t>
            </w:r>
          </w:p>
          <w:p w14:paraId="4ED45865" w14:textId="77777777" w:rsidR="00827556" w:rsidRPr="004D35AE" w:rsidRDefault="00827556" w:rsidP="00967B0C">
            <w:pPr>
              <w:widowControl w:val="0"/>
              <w:pBdr>
                <w:top w:val="nil"/>
                <w:left w:val="nil"/>
                <w:bottom w:val="nil"/>
                <w:right w:val="nil"/>
                <w:between w:val="nil"/>
              </w:pBdr>
              <w:rPr>
                <w:rFonts w:ascii="Tahoma" w:eastAsia="Tahoma" w:hAnsi="Tahoma" w:cs="Tahoma"/>
                <w:sz w:val="20"/>
              </w:rPr>
            </w:pPr>
          </w:p>
          <w:p w14:paraId="5492D80E" w14:textId="5FDAB262" w:rsidR="00827556" w:rsidRPr="004D35AE" w:rsidRDefault="00827556"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Review of current communication platforms/tools.</w:t>
            </w:r>
          </w:p>
          <w:p w14:paraId="20733617" w14:textId="77777777" w:rsidR="00827556" w:rsidRPr="004D35AE" w:rsidRDefault="00827556" w:rsidP="00967B0C">
            <w:pPr>
              <w:widowControl w:val="0"/>
              <w:pBdr>
                <w:top w:val="nil"/>
                <w:left w:val="nil"/>
                <w:bottom w:val="nil"/>
                <w:right w:val="nil"/>
                <w:between w:val="nil"/>
              </w:pBdr>
              <w:rPr>
                <w:rFonts w:ascii="Tahoma" w:eastAsia="Tahoma" w:hAnsi="Tahoma" w:cs="Tahoma"/>
                <w:sz w:val="20"/>
              </w:rPr>
            </w:pPr>
          </w:p>
          <w:p w14:paraId="40CEAEA5" w14:textId="31BDE332" w:rsidR="00827556" w:rsidRPr="004D35AE" w:rsidRDefault="00827556"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 xml:space="preserve">Review of current practices </w:t>
            </w:r>
            <w:proofErr w:type="gramStart"/>
            <w:r w:rsidRPr="004D35AE">
              <w:rPr>
                <w:rFonts w:ascii="Tahoma" w:eastAsia="Tahoma" w:hAnsi="Tahoma" w:cs="Tahoma"/>
                <w:sz w:val="20"/>
              </w:rPr>
              <w:t>e.g.</w:t>
            </w:r>
            <w:proofErr w:type="gramEnd"/>
            <w:r w:rsidRPr="004D35AE">
              <w:rPr>
                <w:rFonts w:ascii="Tahoma" w:eastAsia="Tahoma" w:hAnsi="Tahoma" w:cs="Tahoma"/>
                <w:sz w:val="20"/>
              </w:rPr>
              <w:t xml:space="preserve"> approaches to assemblies, house points</w:t>
            </w:r>
            <w:r w:rsidR="00D21567" w:rsidRPr="004D35AE">
              <w:rPr>
                <w:rFonts w:ascii="Tahoma" w:eastAsia="Tahoma" w:hAnsi="Tahoma" w:cs="Tahoma"/>
                <w:sz w:val="20"/>
              </w:rPr>
              <w:t>, sharing learning.</w:t>
            </w:r>
          </w:p>
          <w:p w14:paraId="56DB69C4" w14:textId="77777777" w:rsidR="00827556" w:rsidRPr="004D35AE" w:rsidRDefault="00827556" w:rsidP="00967B0C">
            <w:pPr>
              <w:widowControl w:val="0"/>
              <w:pBdr>
                <w:top w:val="nil"/>
                <w:left w:val="nil"/>
                <w:bottom w:val="nil"/>
                <w:right w:val="nil"/>
                <w:between w:val="nil"/>
              </w:pBdr>
              <w:rPr>
                <w:rFonts w:ascii="Tahoma" w:eastAsia="Tahoma" w:hAnsi="Tahoma" w:cs="Tahoma"/>
                <w:sz w:val="20"/>
              </w:rPr>
            </w:pPr>
          </w:p>
          <w:p w14:paraId="3D88DD8A" w14:textId="6574E2BC" w:rsidR="00827556" w:rsidRPr="004D35AE" w:rsidRDefault="00827556"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Develop</w:t>
            </w:r>
            <w:r w:rsidR="00D21567" w:rsidRPr="004D35AE">
              <w:rPr>
                <w:rFonts w:ascii="Tahoma" w:eastAsia="Tahoma" w:hAnsi="Tahoma" w:cs="Tahoma"/>
                <w:sz w:val="20"/>
              </w:rPr>
              <w:t xml:space="preserve"> collaborative</w:t>
            </w:r>
            <w:r w:rsidRPr="004D35AE">
              <w:rPr>
                <w:rFonts w:ascii="Tahoma" w:eastAsia="Tahoma" w:hAnsi="Tahoma" w:cs="Tahoma"/>
                <w:sz w:val="20"/>
              </w:rPr>
              <w:t xml:space="preserve"> leadership </w:t>
            </w:r>
            <w:r w:rsidR="00D21567" w:rsidRPr="004D35AE">
              <w:rPr>
                <w:rFonts w:ascii="Tahoma" w:eastAsia="Tahoma" w:hAnsi="Tahoma" w:cs="Tahoma"/>
                <w:sz w:val="20"/>
              </w:rPr>
              <w:t xml:space="preserve">teams </w:t>
            </w:r>
            <w:r w:rsidRPr="004D35AE">
              <w:rPr>
                <w:rFonts w:ascii="Tahoma" w:eastAsia="Tahoma" w:hAnsi="Tahoma" w:cs="Tahoma"/>
                <w:sz w:val="20"/>
              </w:rPr>
              <w:t xml:space="preserve">across the school </w:t>
            </w:r>
            <w:r w:rsidR="00D21567" w:rsidRPr="004D35AE">
              <w:rPr>
                <w:rFonts w:ascii="Tahoma" w:eastAsia="Tahoma" w:hAnsi="Tahoma" w:cs="Tahoma"/>
                <w:sz w:val="20"/>
              </w:rPr>
              <w:t>involving all stakeholders</w:t>
            </w:r>
            <w:r w:rsidR="00D22C17" w:rsidRPr="004D35AE">
              <w:rPr>
                <w:rFonts w:ascii="Tahoma" w:eastAsia="Tahoma" w:hAnsi="Tahoma" w:cs="Tahoma"/>
                <w:sz w:val="20"/>
              </w:rPr>
              <w:t xml:space="preserve"> </w:t>
            </w:r>
            <w:proofErr w:type="gramStart"/>
            <w:r w:rsidR="00D22C17" w:rsidRPr="004D35AE">
              <w:rPr>
                <w:rFonts w:ascii="Tahoma" w:eastAsia="Tahoma" w:hAnsi="Tahoma" w:cs="Tahoma"/>
                <w:sz w:val="20"/>
              </w:rPr>
              <w:t>e.g.</w:t>
            </w:r>
            <w:proofErr w:type="gramEnd"/>
            <w:r w:rsidR="00D22C17" w:rsidRPr="004D35AE">
              <w:rPr>
                <w:rFonts w:ascii="Tahoma" w:eastAsia="Tahoma" w:hAnsi="Tahoma" w:cs="Tahoma"/>
                <w:sz w:val="20"/>
              </w:rPr>
              <w:t xml:space="preserve"> re-establishing committees.</w:t>
            </w:r>
          </w:p>
          <w:p w14:paraId="2D428690" w14:textId="77777777" w:rsidR="00D22C17" w:rsidRPr="004D35AE" w:rsidRDefault="00D22C17" w:rsidP="00967B0C">
            <w:pPr>
              <w:widowControl w:val="0"/>
              <w:pBdr>
                <w:top w:val="nil"/>
                <w:left w:val="nil"/>
                <w:bottom w:val="nil"/>
                <w:right w:val="nil"/>
                <w:between w:val="nil"/>
              </w:pBdr>
              <w:rPr>
                <w:rFonts w:ascii="Tahoma" w:eastAsia="Tahoma" w:hAnsi="Tahoma" w:cs="Tahoma"/>
                <w:sz w:val="20"/>
              </w:rPr>
            </w:pPr>
          </w:p>
          <w:p w14:paraId="45E4F24B" w14:textId="46A7C522" w:rsidR="00D22C17" w:rsidRPr="004D35AE" w:rsidRDefault="00D22C17" w:rsidP="00967B0C">
            <w:pPr>
              <w:widowControl w:val="0"/>
              <w:pBdr>
                <w:top w:val="nil"/>
                <w:left w:val="nil"/>
                <w:bottom w:val="nil"/>
                <w:right w:val="nil"/>
                <w:between w:val="nil"/>
              </w:pBdr>
              <w:rPr>
                <w:rFonts w:ascii="Tahoma" w:eastAsia="Tahoma" w:hAnsi="Tahoma" w:cs="Tahoma"/>
                <w:sz w:val="20"/>
              </w:rPr>
            </w:pPr>
          </w:p>
        </w:tc>
        <w:tc>
          <w:tcPr>
            <w:tcW w:w="1980" w:type="dxa"/>
            <w:shd w:val="clear" w:color="auto" w:fill="auto"/>
            <w:tcMar>
              <w:top w:w="100" w:type="dxa"/>
              <w:left w:w="100" w:type="dxa"/>
              <w:bottom w:w="100" w:type="dxa"/>
              <w:right w:w="100" w:type="dxa"/>
            </w:tcMar>
          </w:tcPr>
          <w:p w14:paraId="52D1A66D" w14:textId="77777777" w:rsidR="00827556" w:rsidRPr="004D35AE" w:rsidRDefault="00827556"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Jennifer Sneddon</w:t>
            </w:r>
          </w:p>
          <w:p w14:paraId="73F1AB4D" w14:textId="77777777" w:rsidR="00827556" w:rsidRPr="004D35AE" w:rsidRDefault="00827556" w:rsidP="00967B0C">
            <w:pPr>
              <w:widowControl w:val="0"/>
              <w:pBdr>
                <w:top w:val="nil"/>
                <w:left w:val="nil"/>
                <w:bottom w:val="nil"/>
                <w:right w:val="nil"/>
                <w:between w:val="nil"/>
              </w:pBdr>
              <w:jc w:val="center"/>
              <w:rPr>
                <w:rFonts w:ascii="Tahoma" w:eastAsia="Tahoma" w:hAnsi="Tahoma" w:cs="Tahoma"/>
                <w:sz w:val="20"/>
              </w:rPr>
            </w:pPr>
          </w:p>
          <w:p w14:paraId="0661D53C" w14:textId="77777777" w:rsidR="00827556" w:rsidRPr="004D35AE" w:rsidRDefault="00827556"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Class Teachers</w:t>
            </w:r>
          </w:p>
          <w:p w14:paraId="53DC8741" w14:textId="77777777" w:rsidR="00827556" w:rsidRPr="004D35AE" w:rsidRDefault="00827556" w:rsidP="00967B0C">
            <w:pPr>
              <w:widowControl w:val="0"/>
              <w:pBdr>
                <w:top w:val="nil"/>
                <w:left w:val="nil"/>
                <w:bottom w:val="nil"/>
                <w:right w:val="nil"/>
                <w:between w:val="nil"/>
              </w:pBdr>
              <w:jc w:val="center"/>
              <w:rPr>
                <w:rFonts w:ascii="Tahoma" w:eastAsia="Tahoma" w:hAnsi="Tahoma" w:cs="Tahoma"/>
                <w:sz w:val="20"/>
              </w:rPr>
            </w:pPr>
          </w:p>
          <w:p w14:paraId="1D4E03A4" w14:textId="77777777" w:rsidR="00827556" w:rsidRPr="004D35AE" w:rsidRDefault="00827556"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Learning Assistants</w:t>
            </w:r>
          </w:p>
          <w:p w14:paraId="5B5E056F" w14:textId="77777777" w:rsidR="00827556" w:rsidRPr="004D35AE" w:rsidRDefault="00827556" w:rsidP="00967B0C">
            <w:pPr>
              <w:widowControl w:val="0"/>
              <w:pBdr>
                <w:top w:val="nil"/>
                <w:left w:val="nil"/>
                <w:bottom w:val="nil"/>
                <w:right w:val="nil"/>
                <w:between w:val="nil"/>
              </w:pBdr>
              <w:jc w:val="center"/>
              <w:rPr>
                <w:rFonts w:ascii="Tahoma" w:eastAsia="Tahoma" w:hAnsi="Tahoma" w:cs="Tahoma"/>
                <w:sz w:val="20"/>
              </w:rPr>
            </w:pPr>
          </w:p>
          <w:p w14:paraId="7B300FB1" w14:textId="1C30A1A4" w:rsidR="00827556" w:rsidRPr="004D35AE" w:rsidRDefault="00827556"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ELC Staff</w:t>
            </w:r>
          </w:p>
        </w:tc>
        <w:tc>
          <w:tcPr>
            <w:tcW w:w="1418" w:type="dxa"/>
            <w:shd w:val="clear" w:color="auto" w:fill="auto"/>
            <w:tcMar>
              <w:top w:w="100" w:type="dxa"/>
              <w:left w:w="100" w:type="dxa"/>
              <w:bottom w:w="100" w:type="dxa"/>
              <w:right w:w="100" w:type="dxa"/>
            </w:tcMar>
          </w:tcPr>
          <w:p w14:paraId="7DD70171" w14:textId="40C59C96" w:rsidR="00827556" w:rsidRPr="004D35AE" w:rsidRDefault="00827556"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December 2021</w:t>
            </w:r>
          </w:p>
        </w:tc>
        <w:tc>
          <w:tcPr>
            <w:tcW w:w="4252" w:type="dxa"/>
            <w:shd w:val="clear" w:color="auto" w:fill="auto"/>
            <w:tcMar>
              <w:top w:w="100" w:type="dxa"/>
              <w:left w:w="100" w:type="dxa"/>
              <w:bottom w:w="100" w:type="dxa"/>
              <w:right w:w="100" w:type="dxa"/>
            </w:tcMar>
          </w:tcPr>
          <w:p w14:paraId="3C5F4DE7" w14:textId="77777777" w:rsidR="00827556" w:rsidRPr="004D35AE" w:rsidRDefault="00827556" w:rsidP="00827556">
            <w:pPr>
              <w:spacing w:after="200" w:line="276" w:lineRule="auto"/>
              <w:rPr>
                <w:rFonts w:ascii="Tahoma" w:eastAsia="Tahoma" w:hAnsi="Tahoma" w:cs="Tahoma"/>
                <w:color w:val="000000"/>
                <w:sz w:val="20"/>
              </w:rPr>
            </w:pPr>
          </w:p>
        </w:tc>
      </w:tr>
      <w:tr w:rsidR="00921512" w14:paraId="570474FA" w14:textId="77777777" w:rsidTr="002D5CC2">
        <w:trPr>
          <w:trHeight w:val="965"/>
        </w:trPr>
        <w:tc>
          <w:tcPr>
            <w:tcW w:w="2410" w:type="dxa"/>
            <w:shd w:val="clear" w:color="auto" w:fill="auto"/>
            <w:tcMar>
              <w:top w:w="100" w:type="dxa"/>
              <w:left w:w="100" w:type="dxa"/>
              <w:bottom w:w="100" w:type="dxa"/>
              <w:right w:w="100" w:type="dxa"/>
            </w:tcMar>
          </w:tcPr>
          <w:p w14:paraId="4502DF38" w14:textId="73AF60BE" w:rsidR="00921512" w:rsidRPr="004D35AE" w:rsidRDefault="00921512" w:rsidP="00967B0C">
            <w:pPr>
              <w:spacing w:after="200" w:line="276" w:lineRule="auto"/>
              <w:rPr>
                <w:rFonts w:ascii="Tahoma" w:eastAsia="Calibri" w:hAnsi="Tahoma" w:cs="Tahoma"/>
                <w:sz w:val="20"/>
              </w:rPr>
            </w:pPr>
            <w:r w:rsidRPr="004D35AE">
              <w:rPr>
                <w:rFonts w:ascii="Tahoma" w:eastAsia="Calibri" w:hAnsi="Tahoma" w:cs="Tahoma"/>
                <w:sz w:val="20"/>
              </w:rPr>
              <w:t>Develop an Anti-Bullying Policy.</w:t>
            </w:r>
          </w:p>
        </w:tc>
        <w:tc>
          <w:tcPr>
            <w:tcW w:w="1985" w:type="dxa"/>
            <w:shd w:val="clear" w:color="auto" w:fill="auto"/>
            <w:tcMar>
              <w:top w:w="100" w:type="dxa"/>
              <w:left w:w="100" w:type="dxa"/>
              <w:bottom w:w="100" w:type="dxa"/>
              <w:right w:w="100" w:type="dxa"/>
            </w:tcMar>
          </w:tcPr>
          <w:p w14:paraId="0A588B08" w14:textId="3319CAA5" w:rsidR="00921512" w:rsidRPr="004D35AE" w:rsidRDefault="00921512" w:rsidP="00921512">
            <w:pPr>
              <w:spacing w:after="200" w:line="276" w:lineRule="auto"/>
              <w:rPr>
                <w:rFonts w:ascii="Tahoma" w:eastAsia="Calibri" w:hAnsi="Tahoma" w:cs="Tahoma"/>
                <w:sz w:val="20"/>
              </w:rPr>
            </w:pPr>
            <w:r w:rsidRPr="004D35AE">
              <w:rPr>
                <w:rFonts w:ascii="Tahoma" w:eastAsia="Calibri" w:hAnsi="Tahoma" w:cs="Tahoma"/>
                <w:sz w:val="20"/>
              </w:rPr>
              <w:t>Pupil HWB Survey Data – October 2021/April 2022.</w:t>
            </w:r>
          </w:p>
          <w:p w14:paraId="1A3A319A" w14:textId="1A2F9CED" w:rsidR="00921512" w:rsidRPr="004D35AE" w:rsidRDefault="00921512" w:rsidP="00967B0C">
            <w:pPr>
              <w:spacing w:after="200" w:line="276" w:lineRule="auto"/>
              <w:rPr>
                <w:rFonts w:ascii="Tahoma" w:hAnsi="Tahoma" w:cs="Tahoma"/>
                <w:sz w:val="20"/>
              </w:rPr>
            </w:pPr>
            <w:r w:rsidRPr="004D35AE">
              <w:rPr>
                <w:rFonts w:ascii="Tahoma" w:eastAsia="Calibri" w:hAnsi="Tahoma" w:cs="Tahoma"/>
                <w:sz w:val="20"/>
              </w:rPr>
              <w:t>Leuven Scale within Pupil Tracker.</w:t>
            </w:r>
          </w:p>
        </w:tc>
        <w:tc>
          <w:tcPr>
            <w:tcW w:w="3405" w:type="dxa"/>
            <w:shd w:val="clear" w:color="auto" w:fill="auto"/>
            <w:tcMar>
              <w:top w:w="100" w:type="dxa"/>
              <w:left w:w="100" w:type="dxa"/>
              <w:bottom w:w="100" w:type="dxa"/>
              <w:right w:w="100" w:type="dxa"/>
            </w:tcMar>
          </w:tcPr>
          <w:p w14:paraId="3F49D9F6" w14:textId="4D79C191" w:rsidR="00921512" w:rsidRPr="004D35AE" w:rsidRDefault="00921512"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Consultation with all stakeholders on Anti-Bullying Policy.</w:t>
            </w:r>
          </w:p>
          <w:p w14:paraId="784E1824" w14:textId="77777777" w:rsidR="00921512" w:rsidRPr="004D35AE" w:rsidRDefault="00921512" w:rsidP="00967B0C">
            <w:pPr>
              <w:widowControl w:val="0"/>
              <w:pBdr>
                <w:top w:val="nil"/>
                <w:left w:val="nil"/>
                <w:bottom w:val="nil"/>
                <w:right w:val="nil"/>
                <w:between w:val="nil"/>
              </w:pBdr>
              <w:rPr>
                <w:rFonts w:ascii="Tahoma" w:eastAsia="Tahoma" w:hAnsi="Tahoma" w:cs="Tahoma"/>
                <w:sz w:val="20"/>
              </w:rPr>
            </w:pPr>
          </w:p>
          <w:p w14:paraId="458D94A5" w14:textId="27004972" w:rsidR="00921512" w:rsidRPr="004D35AE" w:rsidRDefault="00921512" w:rsidP="00967B0C">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Create an Anti-Bullying Policy in consultation with all stakeholders.</w:t>
            </w:r>
          </w:p>
        </w:tc>
        <w:tc>
          <w:tcPr>
            <w:tcW w:w="1980" w:type="dxa"/>
            <w:shd w:val="clear" w:color="auto" w:fill="auto"/>
            <w:tcMar>
              <w:top w:w="100" w:type="dxa"/>
              <w:left w:w="100" w:type="dxa"/>
              <w:bottom w:w="100" w:type="dxa"/>
              <w:right w:w="100" w:type="dxa"/>
            </w:tcMar>
          </w:tcPr>
          <w:p w14:paraId="638C6484" w14:textId="01D7DEF2" w:rsidR="00921512" w:rsidRPr="004D35AE" w:rsidRDefault="00761974"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Jen</w:t>
            </w:r>
            <w:r w:rsidR="00921512" w:rsidRPr="004D35AE">
              <w:rPr>
                <w:rFonts w:ascii="Tahoma" w:eastAsia="Tahoma" w:hAnsi="Tahoma" w:cs="Tahoma"/>
                <w:sz w:val="20"/>
              </w:rPr>
              <w:t xml:space="preserve"> Sneddon</w:t>
            </w:r>
          </w:p>
        </w:tc>
        <w:tc>
          <w:tcPr>
            <w:tcW w:w="1418" w:type="dxa"/>
            <w:shd w:val="clear" w:color="auto" w:fill="auto"/>
            <w:tcMar>
              <w:top w:w="100" w:type="dxa"/>
              <w:left w:w="100" w:type="dxa"/>
              <w:bottom w:w="100" w:type="dxa"/>
              <w:right w:w="100" w:type="dxa"/>
            </w:tcMar>
          </w:tcPr>
          <w:p w14:paraId="1BF90F58" w14:textId="4EDBCC55" w:rsidR="00921512" w:rsidRPr="004D35AE" w:rsidRDefault="00921512" w:rsidP="00967B0C">
            <w:pPr>
              <w:widowControl w:val="0"/>
              <w:pBdr>
                <w:top w:val="nil"/>
                <w:left w:val="nil"/>
                <w:bottom w:val="nil"/>
                <w:right w:val="nil"/>
                <w:between w:val="nil"/>
              </w:pBdr>
              <w:jc w:val="center"/>
              <w:rPr>
                <w:rFonts w:ascii="Tahoma" w:eastAsia="Tahoma" w:hAnsi="Tahoma" w:cs="Tahoma"/>
                <w:sz w:val="20"/>
              </w:rPr>
            </w:pPr>
            <w:r w:rsidRPr="004D35AE">
              <w:rPr>
                <w:rFonts w:ascii="Tahoma" w:eastAsia="Tahoma" w:hAnsi="Tahoma" w:cs="Tahoma"/>
                <w:sz w:val="20"/>
              </w:rPr>
              <w:t>December 2021</w:t>
            </w:r>
          </w:p>
        </w:tc>
        <w:tc>
          <w:tcPr>
            <w:tcW w:w="4252" w:type="dxa"/>
            <w:shd w:val="clear" w:color="auto" w:fill="auto"/>
            <w:tcMar>
              <w:top w:w="100" w:type="dxa"/>
              <w:left w:w="100" w:type="dxa"/>
              <w:bottom w:w="100" w:type="dxa"/>
              <w:right w:w="100" w:type="dxa"/>
            </w:tcMar>
          </w:tcPr>
          <w:p w14:paraId="3CCE7251" w14:textId="77777777" w:rsidR="00921512" w:rsidRPr="004D35AE" w:rsidRDefault="00921512" w:rsidP="00827556">
            <w:pPr>
              <w:spacing w:after="200" w:line="276" w:lineRule="auto"/>
              <w:rPr>
                <w:rFonts w:ascii="Tahoma" w:eastAsia="Tahoma" w:hAnsi="Tahoma" w:cs="Tahoma"/>
                <w:color w:val="000000"/>
                <w:sz w:val="20"/>
              </w:rPr>
            </w:pPr>
          </w:p>
        </w:tc>
      </w:tr>
    </w:tbl>
    <w:p w14:paraId="000000EC" w14:textId="77777777" w:rsidR="00446317" w:rsidRDefault="00446317">
      <w:pPr>
        <w:rPr>
          <w:sz w:val="10"/>
          <w:szCs w:val="10"/>
        </w:rPr>
      </w:pPr>
    </w:p>
    <w:p w14:paraId="000000ED" w14:textId="77777777" w:rsidR="00446317" w:rsidRDefault="00446317">
      <w:pPr>
        <w:rPr>
          <w:sz w:val="10"/>
          <w:szCs w:val="10"/>
        </w:rPr>
      </w:pPr>
    </w:p>
    <w:p w14:paraId="000000EE" w14:textId="79F75FAF" w:rsidR="00602B4A" w:rsidRDefault="00602B4A">
      <w:pPr>
        <w:rPr>
          <w:sz w:val="10"/>
          <w:szCs w:val="10"/>
        </w:rPr>
      </w:pPr>
      <w:r>
        <w:rPr>
          <w:sz w:val="10"/>
          <w:szCs w:val="10"/>
        </w:rPr>
        <w:br w:type="page"/>
      </w:r>
    </w:p>
    <w:p w14:paraId="221EB968" w14:textId="77777777" w:rsidR="00446317" w:rsidRDefault="00446317">
      <w:pPr>
        <w:rPr>
          <w:sz w:val="10"/>
          <w:szCs w:val="10"/>
        </w:rPr>
      </w:pPr>
    </w:p>
    <w:p w14:paraId="000000EF" w14:textId="77777777" w:rsidR="00446317" w:rsidRDefault="00446317">
      <w:pPr>
        <w:rPr>
          <w:sz w:val="10"/>
          <w:szCs w:val="10"/>
        </w:rPr>
      </w:pPr>
    </w:p>
    <w:p w14:paraId="000000F0" w14:textId="77777777" w:rsidR="00446317" w:rsidRDefault="00446317">
      <w:pPr>
        <w:rPr>
          <w:sz w:val="10"/>
          <w:szCs w:val="10"/>
        </w:rPr>
      </w:pPr>
    </w:p>
    <w:p w14:paraId="000000F1" w14:textId="77777777" w:rsidR="00446317" w:rsidRDefault="00446317">
      <w:pPr>
        <w:rPr>
          <w:sz w:val="10"/>
          <w:szCs w:val="10"/>
        </w:rPr>
      </w:pPr>
    </w:p>
    <w:p w14:paraId="00000102" w14:textId="2DF1BDA3" w:rsidR="00446317" w:rsidRDefault="00CE250C">
      <w:pPr>
        <w:rPr>
          <w:sz w:val="10"/>
          <w:szCs w:val="10"/>
        </w:rPr>
      </w:pPr>
      <w:r>
        <w:rPr>
          <w:noProof/>
        </w:rPr>
        <mc:AlternateContent>
          <mc:Choice Requires="wps">
            <w:drawing>
              <wp:anchor distT="0" distB="0" distL="114300" distR="114300" simplePos="0" relativeHeight="251658240" behindDoc="0" locked="0" layoutInCell="1" hidden="0" allowOverlap="1" wp14:anchorId="58654CDB" wp14:editId="41425363">
                <wp:simplePos x="0" y="0"/>
                <wp:positionH relativeFrom="column">
                  <wp:posOffset>114300</wp:posOffset>
                </wp:positionH>
                <wp:positionV relativeFrom="paragraph">
                  <wp:posOffset>0</wp:posOffset>
                </wp:positionV>
                <wp:extent cx="5762625" cy="742950"/>
                <wp:effectExtent l="0" t="0" r="0" b="0"/>
                <wp:wrapNone/>
                <wp:docPr id="17" name="Rectangle 17"/>
                <wp:cNvGraphicFramePr/>
                <a:graphic xmlns:a="http://schemas.openxmlformats.org/drawingml/2006/main">
                  <a:graphicData uri="http://schemas.microsoft.com/office/word/2010/wordprocessingShape">
                    <wps:wsp>
                      <wps:cNvSpPr/>
                      <wps:spPr>
                        <a:xfrm>
                          <a:off x="2474213" y="3418050"/>
                          <a:ext cx="5743575" cy="723900"/>
                        </a:xfrm>
                        <a:prstGeom prst="rect">
                          <a:avLst/>
                        </a:prstGeom>
                        <a:gradFill>
                          <a:gsLst>
                            <a:gs pos="0">
                              <a:srgbClr val="800A2F"/>
                            </a:gs>
                            <a:gs pos="50000">
                              <a:srgbClr val="800A2F">
                                <a:alpha val="49411"/>
                              </a:srgbClr>
                            </a:gs>
                            <a:gs pos="100000">
                              <a:srgbClr val="800A2F">
                                <a:alpha val="0"/>
                              </a:srgbClr>
                            </a:gs>
                          </a:gsLst>
                          <a:lin ang="0" scaled="0"/>
                        </a:gradFill>
                        <a:ln>
                          <a:noFill/>
                        </a:ln>
                      </wps:spPr>
                      <wps:txbx>
                        <w:txbxContent>
                          <w:p w14:paraId="53C29B83" w14:textId="77777777" w:rsidR="00446317" w:rsidRDefault="00CE250C">
                            <w:pPr>
                              <w:textDirection w:val="btLr"/>
                            </w:pPr>
                            <w:r>
                              <w:rPr>
                                <w:rFonts w:ascii="Tahoma" w:eastAsia="Tahoma" w:hAnsi="Tahoma" w:cs="Tahoma"/>
                                <w:color w:val="FFFFFF"/>
                                <w:sz w:val="52"/>
                              </w:rPr>
                              <w:t xml:space="preserve">  Priority 2</w:t>
                            </w:r>
                          </w:p>
                        </w:txbxContent>
                      </wps:txbx>
                      <wps:bodyPr spcFirstLastPara="1" wrap="square" lIns="91425" tIns="45700" rIns="91425" bIns="45700" anchor="ctr" anchorCtr="0">
                        <a:noAutofit/>
                      </wps:bodyPr>
                    </wps:wsp>
                  </a:graphicData>
                </a:graphic>
              </wp:anchor>
            </w:drawing>
          </mc:Choice>
          <mc:Fallback>
            <w:pict>
              <v:rect w14:anchorId="58654CDB" id="Rectangle 17" o:spid="_x0000_s1029" style="position:absolute;margin-left:9pt;margin-top:0;width:453.75pt;height:5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" fillcolor="#800a2f" stroked="f">
                <v:fill opacity="0" color2="#800a2f" angle="90" focus="50%" type="gradient">
                  <o:fill v:ext="view" type="gradientUnscaled"/>
                </v:fill>
                <v:textbox inset="2.53958mm,1.2694mm,2.53958mm,1.2694mm">
                  <w:txbxContent>
                    <w:p w14:paraId="53C29B83" w14:textId="77777777" w:rsidR="00446317" w:rsidRDefault="00CE250C">
                      <w:pPr>
                        <w:textDirection w:val="btLr"/>
                      </w:pPr>
                      <w:r>
                        <w:rPr>
                          <w:rFonts w:ascii="Tahoma" w:eastAsia="Tahoma" w:hAnsi="Tahoma" w:cs="Tahoma"/>
                          <w:color w:val="FFFFFF"/>
                          <w:sz w:val="52"/>
                        </w:rPr>
                        <w:t xml:space="preserve">  Priority 2</w:t>
                      </w:r>
                    </w:p>
                  </w:txbxContent>
                </v:textbox>
              </v:rect>
            </w:pict>
          </mc:Fallback>
        </mc:AlternateContent>
      </w:r>
    </w:p>
    <w:p w14:paraId="00000103" w14:textId="77777777" w:rsidR="00446317" w:rsidRDefault="00446317">
      <w:pPr>
        <w:rPr>
          <w:sz w:val="10"/>
          <w:szCs w:val="10"/>
        </w:rPr>
      </w:pPr>
    </w:p>
    <w:p w14:paraId="00000104" w14:textId="77777777" w:rsidR="00446317" w:rsidRDefault="00446317">
      <w:pPr>
        <w:rPr>
          <w:sz w:val="10"/>
          <w:szCs w:val="10"/>
        </w:rPr>
      </w:pPr>
    </w:p>
    <w:p w14:paraId="00000105" w14:textId="77777777" w:rsidR="00446317" w:rsidRDefault="00446317">
      <w:pPr>
        <w:rPr>
          <w:sz w:val="10"/>
          <w:szCs w:val="10"/>
        </w:rPr>
      </w:pPr>
    </w:p>
    <w:p w14:paraId="00000106" w14:textId="77777777" w:rsidR="00446317" w:rsidRDefault="00446317">
      <w:pPr>
        <w:rPr>
          <w:sz w:val="10"/>
          <w:szCs w:val="10"/>
        </w:rPr>
      </w:pPr>
    </w:p>
    <w:p w14:paraId="00000107" w14:textId="77777777" w:rsidR="00446317" w:rsidRDefault="00446317">
      <w:pPr>
        <w:rPr>
          <w:sz w:val="10"/>
          <w:szCs w:val="10"/>
        </w:rPr>
      </w:pPr>
    </w:p>
    <w:p w14:paraId="00000108" w14:textId="77777777" w:rsidR="00446317" w:rsidRDefault="00446317">
      <w:pPr>
        <w:rPr>
          <w:color w:val="FF0000"/>
        </w:rPr>
      </w:pPr>
    </w:p>
    <w:tbl>
      <w:tblPr>
        <w:tblStyle w:val="af"/>
        <w:tblW w:w="15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60"/>
        <w:gridCol w:w="5160"/>
      </w:tblGrid>
      <w:tr w:rsidR="00446317" w14:paraId="6BD4D212" w14:textId="77777777">
        <w:trPr>
          <w:trHeight w:val="836"/>
        </w:trPr>
        <w:tc>
          <w:tcPr>
            <w:tcW w:w="15480" w:type="dxa"/>
            <w:gridSpan w:val="3"/>
            <w:shd w:val="clear" w:color="auto" w:fill="800A2F"/>
            <w:vAlign w:val="center"/>
          </w:tcPr>
          <w:p w14:paraId="00000109" w14:textId="77777777" w:rsidR="00446317" w:rsidRDefault="00CE250C">
            <w:pPr>
              <w:jc w:val="both"/>
              <w:rPr>
                <w:rFonts w:ascii="Tahoma" w:eastAsia="Tahoma" w:hAnsi="Tahoma" w:cs="Tahoma"/>
                <w:b/>
                <w:color w:val="FFFFFF"/>
              </w:rPr>
            </w:pPr>
            <w:r>
              <w:rPr>
                <w:rFonts w:ascii="Tahoma" w:eastAsia="Tahoma" w:hAnsi="Tahoma" w:cs="Tahoma"/>
                <w:b/>
                <w:color w:val="FFFFFF"/>
              </w:rPr>
              <w:t>Long Term Improvement Outcome</w:t>
            </w:r>
          </w:p>
          <w:p w14:paraId="0000010A" w14:textId="77777777" w:rsidR="00446317" w:rsidRDefault="00CE250C">
            <w:pPr>
              <w:jc w:val="both"/>
              <w:rPr>
                <w:rFonts w:ascii="Calibri" w:eastAsia="Calibri" w:hAnsi="Calibri" w:cs="Calibri"/>
              </w:rPr>
            </w:pPr>
            <w:r>
              <w:rPr>
                <w:rFonts w:ascii="Tahoma" w:eastAsia="Tahoma" w:hAnsi="Tahoma" w:cs="Tahoma"/>
                <w:color w:val="FFFFFF"/>
              </w:rPr>
              <w:t>(Aspirational, Transformational; relates to improved outcomes for learners)</w:t>
            </w:r>
          </w:p>
        </w:tc>
      </w:tr>
      <w:tr w:rsidR="00446317" w14:paraId="5E8BE271" w14:textId="77777777">
        <w:trPr>
          <w:trHeight w:val="915"/>
        </w:trPr>
        <w:tc>
          <w:tcPr>
            <w:tcW w:w="15480" w:type="dxa"/>
            <w:gridSpan w:val="3"/>
          </w:tcPr>
          <w:p w14:paraId="2EBC00E7" w14:textId="7C386403" w:rsidR="009068CE" w:rsidRDefault="009068CE" w:rsidP="009068CE">
            <w:pPr>
              <w:rPr>
                <w:rFonts w:ascii="Tahoma" w:eastAsia="Calibri" w:hAnsi="Tahoma" w:cs="Tahoma"/>
                <w:b/>
                <w:bCs/>
                <w:szCs w:val="24"/>
              </w:rPr>
            </w:pPr>
            <w:r w:rsidRPr="00602B4A">
              <w:rPr>
                <w:rFonts w:ascii="Tahoma" w:eastAsia="Calibri" w:hAnsi="Tahoma" w:cs="Tahoma"/>
                <w:b/>
                <w:bCs/>
                <w:szCs w:val="24"/>
              </w:rPr>
              <w:t xml:space="preserve">Literacy </w:t>
            </w:r>
          </w:p>
          <w:p w14:paraId="7D7B792D" w14:textId="77777777" w:rsidR="009068CE" w:rsidRDefault="009068CE" w:rsidP="009068CE">
            <w:pPr>
              <w:rPr>
                <w:rFonts w:ascii="Tahoma" w:eastAsia="Calibri" w:hAnsi="Tahoma" w:cs="Tahoma"/>
                <w:b/>
                <w:bCs/>
                <w:szCs w:val="24"/>
              </w:rPr>
            </w:pPr>
          </w:p>
          <w:p w14:paraId="4E752F6E" w14:textId="4A3B02FB" w:rsidR="009068CE" w:rsidRDefault="00055B94" w:rsidP="009068CE">
            <w:pPr>
              <w:rPr>
                <w:rFonts w:ascii="Tahoma" w:eastAsia="Calibri" w:hAnsi="Tahoma" w:cs="Tahoma"/>
                <w:bCs/>
                <w:szCs w:val="24"/>
              </w:rPr>
            </w:pPr>
            <w:r>
              <w:rPr>
                <w:rFonts w:ascii="Tahoma" w:eastAsia="Calibri" w:hAnsi="Tahoma" w:cs="Tahoma"/>
                <w:bCs/>
                <w:szCs w:val="24"/>
              </w:rPr>
              <w:t>By May 2022, we will increase writing attainment at all levels by developing our knowledge and practices in the teaching of writing</w:t>
            </w:r>
            <w:r w:rsidR="00761974">
              <w:rPr>
                <w:rFonts w:ascii="Tahoma" w:eastAsia="Calibri" w:hAnsi="Tahoma" w:cs="Tahoma"/>
                <w:bCs/>
                <w:szCs w:val="24"/>
              </w:rPr>
              <w:t xml:space="preserve"> for all educators, </w:t>
            </w:r>
            <w:proofErr w:type="gramStart"/>
            <w:r w:rsidR="00761974">
              <w:rPr>
                <w:rFonts w:ascii="Tahoma" w:eastAsia="Calibri" w:hAnsi="Tahoma" w:cs="Tahoma"/>
                <w:bCs/>
                <w:szCs w:val="24"/>
              </w:rPr>
              <w:t>children</w:t>
            </w:r>
            <w:proofErr w:type="gramEnd"/>
            <w:r w:rsidR="00761974">
              <w:rPr>
                <w:rFonts w:ascii="Tahoma" w:eastAsia="Calibri" w:hAnsi="Tahoma" w:cs="Tahoma"/>
                <w:bCs/>
                <w:szCs w:val="24"/>
              </w:rPr>
              <w:t xml:space="preserve"> and families.</w:t>
            </w:r>
          </w:p>
          <w:p w14:paraId="0000010E" w14:textId="06CBAB3E" w:rsidR="00055B94" w:rsidRDefault="00055B94" w:rsidP="009068CE">
            <w:pPr>
              <w:rPr>
                <w:rFonts w:ascii="Tahoma" w:eastAsia="Tahoma" w:hAnsi="Tahoma" w:cs="Tahoma"/>
              </w:rPr>
            </w:pPr>
          </w:p>
        </w:tc>
      </w:tr>
      <w:tr w:rsidR="00446317" w14:paraId="377AE417" w14:textId="77777777">
        <w:trPr>
          <w:trHeight w:val="567"/>
        </w:trPr>
        <w:tc>
          <w:tcPr>
            <w:tcW w:w="5160" w:type="dxa"/>
            <w:tcBorders>
              <w:bottom w:val="single" w:sz="4" w:space="0" w:color="A64D79"/>
            </w:tcBorders>
            <w:shd w:val="clear" w:color="auto" w:fill="800A2F"/>
            <w:vAlign w:val="center"/>
          </w:tcPr>
          <w:p w14:paraId="00000111" w14:textId="77777777" w:rsidR="00446317" w:rsidRDefault="00CE250C">
            <w:pPr>
              <w:jc w:val="center"/>
              <w:rPr>
                <w:rFonts w:ascii="Tahoma" w:eastAsia="Tahoma" w:hAnsi="Tahoma" w:cs="Tahoma"/>
                <w:b/>
                <w:color w:val="FFFFFF"/>
              </w:rPr>
            </w:pPr>
            <w:r>
              <w:rPr>
                <w:rFonts w:ascii="Tahoma" w:eastAsia="Tahoma" w:hAnsi="Tahoma" w:cs="Tahoma"/>
                <w:b/>
                <w:color w:val="FFFFFF"/>
              </w:rPr>
              <w:t>NIF Priority</w:t>
            </w:r>
          </w:p>
        </w:tc>
        <w:tc>
          <w:tcPr>
            <w:tcW w:w="5160" w:type="dxa"/>
            <w:shd w:val="clear" w:color="auto" w:fill="800A2F"/>
            <w:vAlign w:val="center"/>
          </w:tcPr>
          <w:p w14:paraId="00000112" w14:textId="77777777" w:rsidR="00446317" w:rsidRDefault="00CE250C">
            <w:pPr>
              <w:jc w:val="center"/>
              <w:rPr>
                <w:rFonts w:ascii="Tahoma" w:eastAsia="Tahoma" w:hAnsi="Tahoma" w:cs="Tahoma"/>
                <w:b/>
                <w:color w:val="FFFFFF"/>
              </w:rPr>
            </w:pPr>
            <w:r>
              <w:rPr>
                <w:rFonts w:ascii="Tahoma" w:eastAsia="Tahoma" w:hAnsi="Tahoma" w:cs="Tahoma"/>
                <w:b/>
                <w:color w:val="FFFFFF"/>
              </w:rPr>
              <w:t>NIF Driver(s)</w:t>
            </w:r>
          </w:p>
        </w:tc>
        <w:tc>
          <w:tcPr>
            <w:tcW w:w="5160" w:type="dxa"/>
            <w:shd w:val="clear" w:color="auto" w:fill="800A2F"/>
            <w:vAlign w:val="center"/>
          </w:tcPr>
          <w:p w14:paraId="00000113" w14:textId="77777777" w:rsidR="00446317" w:rsidRDefault="00CE250C">
            <w:pPr>
              <w:jc w:val="center"/>
              <w:rPr>
                <w:rFonts w:ascii="Tahoma" w:eastAsia="Tahoma" w:hAnsi="Tahoma" w:cs="Tahoma"/>
                <w:b/>
                <w:color w:val="FFFFFF"/>
              </w:rPr>
            </w:pPr>
            <w:r>
              <w:rPr>
                <w:rFonts w:ascii="Tahoma" w:eastAsia="Tahoma" w:hAnsi="Tahoma" w:cs="Tahoma"/>
                <w:b/>
                <w:color w:val="FFFFFF"/>
              </w:rPr>
              <w:t>HGIOS4/HIGIOELC QIs</w:t>
            </w:r>
          </w:p>
        </w:tc>
      </w:tr>
      <w:tr w:rsidR="00446317" w14:paraId="008D146F" w14:textId="77777777" w:rsidTr="009068CE">
        <w:trPr>
          <w:trHeight w:val="3576"/>
        </w:trPr>
        <w:tc>
          <w:tcPr>
            <w:tcW w:w="5160" w:type="dxa"/>
            <w:tcBorders>
              <w:top w:val="single" w:sz="4" w:space="0" w:color="A64D79"/>
              <w:left w:val="single" w:sz="4" w:space="0" w:color="A64D79"/>
              <w:bottom w:val="single" w:sz="4" w:space="0" w:color="A64D79"/>
              <w:right w:val="single" w:sz="4" w:space="0" w:color="A64D79"/>
            </w:tcBorders>
          </w:tcPr>
          <w:p w14:paraId="00000114" w14:textId="77777777" w:rsidR="00446317" w:rsidRDefault="00CE250C">
            <w:pPr>
              <w:rPr>
                <w:rFonts w:ascii="Tahoma" w:eastAsia="Tahoma" w:hAnsi="Tahoma" w:cs="Tahoma"/>
              </w:rPr>
            </w:pPr>
            <w:r>
              <w:rPr>
                <w:rFonts w:ascii="Tahoma" w:eastAsia="Tahoma" w:hAnsi="Tahoma" w:cs="Tahoma"/>
              </w:rPr>
              <w:t>Improvement in children and young people's health and wellbeing</w:t>
            </w:r>
          </w:p>
          <w:p w14:paraId="00000115" w14:textId="77777777" w:rsidR="00446317" w:rsidRDefault="00446317">
            <w:pPr>
              <w:rPr>
                <w:rFonts w:ascii="Tahoma" w:eastAsia="Tahoma" w:hAnsi="Tahoma" w:cs="Tahoma"/>
              </w:rPr>
            </w:pPr>
          </w:p>
          <w:p w14:paraId="00000116" w14:textId="77777777" w:rsidR="00446317" w:rsidRDefault="00CE250C">
            <w:pPr>
              <w:rPr>
                <w:rFonts w:ascii="Tahoma" w:eastAsia="Tahoma" w:hAnsi="Tahoma" w:cs="Tahoma"/>
              </w:rPr>
            </w:pPr>
            <w:r w:rsidRPr="00761974">
              <w:rPr>
                <w:rFonts w:ascii="Tahoma" w:eastAsia="Tahoma" w:hAnsi="Tahoma" w:cs="Tahoma"/>
                <w:highlight w:val="green"/>
              </w:rPr>
              <w:t>Closing the attainment gap between the most and least disadvantaged children</w:t>
            </w:r>
          </w:p>
          <w:p w14:paraId="00000117" w14:textId="77777777" w:rsidR="00446317" w:rsidRDefault="00446317">
            <w:pPr>
              <w:rPr>
                <w:rFonts w:ascii="Tahoma" w:eastAsia="Tahoma" w:hAnsi="Tahoma" w:cs="Tahoma"/>
              </w:rPr>
            </w:pPr>
          </w:p>
          <w:p w14:paraId="00000118" w14:textId="77777777" w:rsidR="00446317" w:rsidRDefault="00CE250C">
            <w:pPr>
              <w:rPr>
                <w:rFonts w:ascii="Tahoma" w:eastAsia="Tahoma" w:hAnsi="Tahoma" w:cs="Tahoma"/>
              </w:rPr>
            </w:pPr>
            <w:r w:rsidRPr="00761974">
              <w:rPr>
                <w:rFonts w:ascii="Tahoma" w:eastAsia="Tahoma" w:hAnsi="Tahoma" w:cs="Tahoma"/>
                <w:highlight w:val="green"/>
              </w:rPr>
              <w:t>Improvement in attainment, particularly in literacy</w:t>
            </w:r>
            <w:r>
              <w:rPr>
                <w:rFonts w:ascii="Tahoma" w:eastAsia="Tahoma" w:hAnsi="Tahoma" w:cs="Tahoma"/>
              </w:rPr>
              <w:t xml:space="preserve"> and numeracy</w:t>
            </w:r>
          </w:p>
          <w:p w14:paraId="00000119" w14:textId="77777777" w:rsidR="00446317" w:rsidRDefault="00446317">
            <w:pPr>
              <w:rPr>
                <w:rFonts w:ascii="Tahoma" w:eastAsia="Tahoma" w:hAnsi="Tahoma" w:cs="Tahoma"/>
              </w:rPr>
            </w:pPr>
          </w:p>
          <w:p w14:paraId="0000011A" w14:textId="77777777" w:rsidR="00446317" w:rsidRDefault="00CE250C">
            <w:pPr>
              <w:rPr>
                <w:rFonts w:ascii="Tahoma" w:eastAsia="Tahoma" w:hAnsi="Tahoma" w:cs="Tahoma"/>
              </w:rPr>
            </w:pPr>
            <w:r w:rsidRPr="00761974">
              <w:rPr>
                <w:rFonts w:ascii="Tahoma" w:eastAsia="Tahoma" w:hAnsi="Tahoma" w:cs="Tahoma"/>
              </w:rPr>
              <w:t>Improvement in employability skills and sustained, positive school-leaver destinations for all young people</w:t>
            </w:r>
          </w:p>
        </w:tc>
        <w:tc>
          <w:tcPr>
            <w:tcW w:w="5160" w:type="dxa"/>
            <w:tcBorders>
              <w:left w:val="single" w:sz="4" w:space="0" w:color="A64D79"/>
            </w:tcBorders>
          </w:tcPr>
          <w:p w14:paraId="0000011B" w14:textId="77777777" w:rsidR="00446317" w:rsidRDefault="00CE250C">
            <w:pPr>
              <w:rPr>
                <w:rFonts w:ascii="Tahoma" w:eastAsia="Tahoma" w:hAnsi="Tahoma" w:cs="Tahoma"/>
              </w:rPr>
            </w:pPr>
            <w:r>
              <w:rPr>
                <w:rFonts w:ascii="Tahoma" w:eastAsia="Tahoma" w:hAnsi="Tahoma" w:cs="Tahoma"/>
              </w:rPr>
              <w:t>School Leadership</w:t>
            </w:r>
          </w:p>
          <w:p w14:paraId="0000011C" w14:textId="77777777" w:rsidR="00446317" w:rsidRDefault="00446317">
            <w:pPr>
              <w:jc w:val="center"/>
              <w:rPr>
                <w:rFonts w:ascii="Tahoma" w:eastAsia="Tahoma" w:hAnsi="Tahoma" w:cs="Tahoma"/>
              </w:rPr>
            </w:pPr>
          </w:p>
          <w:p w14:paraId="0000011D" w14:textId="77777777" w:rsidR="00446317" w:rsidRPr="00761974" w:rsidRDefault="00CE250C">
            <w:pPr>
              <w:rPr>
                <w:rFonts w:ascii="Tahoma" w:eastAsia="Tahoma" w:hAnsi="Tahoma" w:cs="Tahoma"/>
                <w:highlight w:val="green"/>
              </w:rPr>
            </w:pPr>
            <w:r w:rsidRPr="00761974">
              <w:rPr>
                <w:rFonts w:ascii="Tahoma" w:eastAsia="Tahoma" w:hAnsi="Tahoma" w:cs="Tahoma"/>
                <w:highlight w:val="green"/>
              </w:rPr>
              <w:t>Teacher Professionalism</w:t>
            </w:r>
          </w:p>
          <w:p w14:paraId="0000011E" w14:textId="77777777" w:rsidR="00446317" w:rsidRPr="00632185" w:rsidRDefault="00446317">
            <w:pPr>
              <w:jc w:val="center"/>
              <w:rPr>
                <w:rFonts w:ascii="Tahoma" w:eastAsia="Tahoma" w:hAnsi="Tahoma" w:cs="Tahoma"/>
                <w:highlight w:val="lightGray"/>
              </w:rPr>
            </w:pPr>
          </w:p>
          <w:p w14:paraId="0000011F" w14:textId="77777777" w:rsidR="00446317" w:rsidRPr="00761974" w:rsidRDefault="00CE250C">
            <w:pPr>
              <w:rPr>
                <w:rFonts w:ascii="Tahoma" w:eastAsia="Tahoma" w:hAnsi="Tahoma" w:cs="Tahoma"/>
              </w:rPr>
            </w:pPr>
            <w:r w:rsidRPr="00761974">
              <w:rPr>
                <w:rFonts w:ascii="Tahoma" w:eastAsia="Tahoma" w:hAnsi="Tahoma" w:cs="Tahoma"/>
              </w:rPr>
              <w:t>Parental Engagement</w:t>
            </w:r>
          </w:p>
          <w:p w14:paraId="00000120" w14:textId="77777777" w:rsidR="00446317" w:rsidRPr="00632185" w:rsidRDefault="00446317">
            <w:pPr>
              <w:jc w:val="center"/>
              <w:rPr>
                <w:rFonts w:ascii="Tahoma" w:eastAsia="Tahoma" w:hAnsi="Tahoma" w:cs="Tahoma"/>
                <w:highlight w:val="lightGray"/>
              </w:rPr>
            </w:pPr>
          </w:p>
          <w:p w14:paraId="00000121" w14:textId="77777777" w:rsidR="00446317" w:rsidRDefault="00CE250C">
            <w:pPr>
              <w:rPr>
                <w:rFonts w:ascii="Tahoma" w:eastAsia="Tahoma" w:hAnsi="Tahoma" w:cs="Tahoma"/>
              </w:rPr>
            </w:pPr>
            <w:r w:rsidRPr="00761974">
              <w:rPr>
                <w:rFonts w:ascii="Tahoma" w:eastAsia="Tahoma" w:hAnsi="Tahoma" w:cs="Tahoma"/>
                <w:highlight w:val="green"/>
              </w:rPr>
              <w:t>Assessment of Children’s Progress</w:t>
            </w:r>
          </w:p>
          <w:p w14:paraId="00000122" w14:textId="77777777" w:rsidR="00446317" w:rsidRDefault="00446317">
            <w:pPr>
              <w:jc w:val="center"/>
              <w:rPr>
                <w:rFonts w:ascii="Tahoma" w:eastAsia="Tahoma" w:hAnsi="Tahoma" w:cs="Tahoma"/>
              </w:rPr>
            </w:pPr>
          </w:p>
          <w:p w14:paraId="00000123" w14:textId="77777777" w:rsidR="00446317" w:rsidRDefault="00CE250C">
            <w:pPr>
              <w:rPr>
                <w:rFonts w:ascii="Tahoma" w:eastAsia="Tahoma" w:hAnsi="Tahoma" w:cs="Tahoma"/>
              </w:rPr>
            </w:pPr>
            <w:r>
              <w:rPr>
                <w:rFonts w:ascii="Tahoma" w:eastAsia="Tahoma" w:hAnsi="Tahoma" w:cs="Tahoma"/>
              </w:rPr>
              <w:t>School Improvement</w:t>
            </w:r>
          </w:p>
          <w:p w14:paraId="00000124" w14:textId="77777777" w:rsidR="00446317" w:rsidRDefault="00446317">
            <w:pPr>
              <w:jc w:val="center"/>
              <w:rPr>
                <w:rFonts w:ascii="Tahoma" w:eastAsia="Tahoma" w:hAnsi="Tahoma" w:cs="Tahoma"/>
              </w:rPr>
            </w:pPr>
          </w:p>
          <w:p w14:paraId="00000125" w14:textId="77777777" w:rsidR="00446317" w:rsidRDefault="00CE250C">
            <w:pPr>
              <w:rPr>
                <w:rFonts w:ascii="Tahoma" w:eastAsia="Tahoma" w:hAnsi="Tahoma" w:cs="Tahoma"/>
              </w:rPr>
            </w:pPr>
            <w:r w:rsidRPr="00761974">
              <w:rPr>
                <w:rFonts w:ascii="Tahoma" w:eastAsia="Tahoma" w:hAnsi="Tahoma" w:cs="Tahoma"/>
                <w:highlight w:val="green"/>
              </w:rPr>
              <w:t>Performance Information</w:t>
            </w:r>
          </w:p>
          <w:p w14:paraId="00000126" w14:textId="77777777" w:rsidR="00446317" w:rsidRDefault="00446317">
            <w:pPr>
              <w:jc w:val="center"/>
              <w:rPr>
                <w:rFonts w:ascii="Tahoma" w:eastAsia="Tahoma" w:hAnsi="Tahoma" w:cs="Tahoma"/>
              </w:rPr>
            </w:pPr>
          </w:p>
        </w:tc>
        <w:tc>
          <w:tcPr>
            <w:tcW w:w="5160" w:type="dxa"/>
          </w:tcPr>
          <w:p w14:paraId="00000127" w14:textId="77777777" w:rsidR="00446317" w:rsidRPr="00761974" w:rsidRDefault="00CE250C">
            <w:pPr>
              <w:spacing w:after="240"/>
              <w:rPr>
                <w:rFonts w:ascii="Tahoma" w:eastAsia="Tahoma" w:hAnsi="Tahoma" w:cs="Tahoma"/>
              </w:rPr>
            </w:pPr>
            <w:r w:rsidRPr="00761974">
              <w:rPr>
                <w:rFonts w:ascii="Tahoma" w:eastAsia="Tahoma" w:hAnsi="Tahoma" w:cs="Tahoma"/>
              </w:rPr>
              <w:t>1.3 Leadership of change</w:t>
            </w:r>
          </w:p>
          <w:p w14:paraId="00000128" w14:textId="77777777" w:rsidR="00446317" w:rsidRDefault="00CE250C">
            <w:pPr>
              <w:spacing w:before="240" w:after="240"/>
              <w:rPr>
                <w:rFonts w:ascii="Tahoma" w:eastAsia="Tahoma" w:hAnsi="Tahoma" w:cs="Tahoma"/>
              </w:rPr>
            </w:pPr>
            <w:r w:rsidRPr="00761974">
              <w:rPr>
                <w:rFonts w:ascii="Tahoma" w:eastAsia="Tahoma" w:hAnsi="Tahoma" w:cs="Tahoma"/>
                <w:highlight w:val="green"/>
              </w:rPr>
              <w:t>2.3 Learning, teaching and assessment</w:t>
            </w:r>
          </w:p>
          <w:p w14:paraId="00000129" w14:textId="77777777" w:rsidR="00446317" w:rsidRDefault="00CE250C">
            <w:pPr>
              <w:spacing w:before="240" w:after="240"/>
              <w:rPr>
                <w:rFonts w:ascii="Tahoma" w:eastAsia="Tahoma" w:hAnsi="Tahoma" w:cs="Tahoma"/>
              </w:rPr>
            </w:pPr>
            <w:r>
              <w:rPr>
                <w:rFonts w:ascii="Tahoma" w:eastAsia="Tahoma" w:hAnsi="Tahoma" w:cs="Tahoma"/>
              </w:rPr>
              <w:t xml:space="preserve">3.1 Ensuring wellbeing, </w:t>
            </w:r>
            <w:proofErr w:type="gramStart"/>
            <w:r>
              <w:rPr>
                <w:rFonts w:ascii="Tahoma" w:eastAsia="Tahoma" w:hAnsi="Tahoma" w:cs="Tahoma"/>
              </w:rPr>
              <w:t>equity</w:t>
            </w:r>
            <w:proofErr w:type="gramEnd"/>
            <w:r>
              <w:rPr>
                <w:rFonts w:ascii="Tahoma" w:eastAsia="Tahoma" w:hAnsi="Tahoma" w:cs="Tahoma"/>
              </w:rPr>
              <w:t xml:space="preserve"> and inclusion</w:t>
            </w:r>
          </w:p>
          <w:p w14:paraId="0000012A" w14:textId="77777777" w:rsidR="00446317" w:rsidRDefault="00CE250C">
            <w:pPr>
              <w:rPr>
                <w:rFonts w:ascii="Tahoma" w:eastAsia="Tahoma" w:hAnsi="Tahoma" w:cs="Tahoma"/>
              </w:rPr>
            </w:pPr>
            <w:r w:rsidRPr="00761974">
              <w:rPr>
                <w:rFonts w:ascii="Tahoma" w:eastAsia="Tahoma" w:hAnsi="Tahoma" w:cs="Tahoma"/>
                <w:highlight w:val="green"/>
              </w:rPr>
              <w:t>3.2 Raising attainment and achievement / securing children’s progress</w:t>
            </w:r>
          </w:p>
        </w:tc>
      </w:tr>
    </w:tbl>
    <w:p w14:paraId="3CEA6043" w14:textId="77777777" w:rsidR="009068CE" w:rsidRDefault="009068CE">
      <w:r>
        <w:br w:type="page"/>
      </w:r>
    </w:p>
    <w:tbl>
      <w:tblPr>
        <w:tblStyle w:val="af"/>
        <w:tblW w:w="15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0"/>
      </w:tblGrid>
      <w:tr w:rsidR="00446317" w14:paraId="3F55A424" w14:textId="77777777" w:rsidTr="25DB0DA1">
        <w:trPr>
          <w:trHeight w:val="567"/>
        </w:trPr>
        <w:tc>
          <w:tcPr>
            <w:tcW w:w="15480" w:type="dxa"/>
            <w:tcBorders>
              <w:top w:val="single" w:sz="4" w:space="0" w:color="A64D79"/>
            </w:tcBorders>
            <w:shd w:val="clear" w:color="auto" w:fill="800A2F"/>
            <w:vAlign w:val="center"/>
          </w:tcPr>
          <w:p w14:paraId="0000012B" w14:textId="0B5AFEB7" w:rsidR="00446317" w:rsidRDefault="00CE250C">
            <w:pPr>
              <w:rPr>
                <w:rFonts w:ascii="Tahoma" w:eastAsia="Tahoma" w:hAnsi="Tahoma" w:cs="Tahoma"/>
                <w:b/>
              </w:rPr>
            </w:pPr>
            <w:r>
              <w:rPr>
                <w:rFonts w:ascii="Tahoma" w:eastAsia="Tahoma" w:hAnsi="Tahoma" w:cs="Tahoma"/>
                <w:b/>
                <w:color w:val="FFFFFF"/>
              </w:rPr>
              <w:lastRenderedPageBreak/>
              <w:t xml:space="preserve">Rationale </w:t>
            </w:r>
          </w:p>
        </w:tc>
      </w:tr>
      <w:tr w:rsidR="00446317" w14:paraId="5386CD4C" w14:textId="77777777" w:rsidTr="25DB0DA1">
        <w:trPr>
          <w:trHeight w:val="1005"/>
        </w:trPr>
        <w:tc>
          <w:tcPr>
            <w:tcW w:w="15480" w:type="dxa"/>
          </w:tcPr>
          <w:p w14:paraId="779FF82A" w14:textId="5810F00A" w:rsidR="00533D92" w:rsidRPr="004D35AE" w:rsidRDefault="00924299" w:rsidP="00533D92">
            <w:pPr>
              <w:textAlignment w:val="baseline"/>
              <w:rPr>
                <w:rFonts w:ascii="Tahoma" w:eastAsia="Times New Roman" w:hAnsi="Tahoma" w:cs="Tahoma"/>
                <w:szCs w:val="22"/>
              </w:rPr>
            </w:pPr>
            <w:r w:rsidRPr="004D35AE">
              <w:rPr>
                <w:rFonts w:ascii="Tahoma" w:eastAsia="Times New Roman" w:hAnsi="Tahoma" w:cs="Tahoma"/>
                <w:bCs/>
                <w:color w:val="000000"/>
                <w:szCs w:val="22"/>
              </w:rPr>
              <w:t xml:space="preserve">In </w:t>
            </w:r>
            <w:r w:rsidR="00761974" w:rsidRPr="004D35AE">
              <w:rPr>
                <w:rFonts w:ascii="Tahoma" w:eastAsia="Times New Roman" w:hAnsi="Tahoma" w:cs="Tahoma"/>
                <w:bCs/>
                <w:color w:val="000000"/>
                <w:szCs w:val="22"/>
              </w:rPr>
              <w:t xml:space="preserve">Session </w:t>
            </w:r>
            <w:r w:rsidRPr="004D35AE">
              <w:rPr>
                <w:rFonts w:ascii="Tahoma" w:eastAsia="Times New Roman" w:hAnsi="Tahoma" w:cs="Tahoma"/>
                <w:bCs/>
                <w:color w:val="000000"/>
                <w:szCs w:val="22"/>
              </w:rPr>
              <w:t xml:space="preserve">2020/21, writing attainment </w:t>
            </w:r>
            <w:r w:rsidR="00761974" w:rsidRPr="004D35AE">
              <w:rPr>
                <w:rFonts w:ascii="Tahoma" w:eastAsia="Times New Roman" w:hAnsi="Tahoma" w:cs="Tahoma"/>
                <w:bCs/>
                <w:color w:val="000000"/>
                <w:szCs w:val="22"/>
              </w:rPr>
              <w:t xml:space="preserve">was </w:t>
            </w:r>
            <w:r w:rsidRPr="004D35AE">
              <w:rPr>
                <w:rFonts w:ascii="Tahoma" w:eastAsia="Times New Roman" w:hAnsi="Tahoma" w:cs="Tahoma"/>
                <w:bCs/>
                <w:color w:val="000000"/>
                <w:szCs w:val="22"/>
              </w:rPr>
              <w:t>adversely affected during remote learning</w:t>
            </w:r>
            <w:r w:rsidR="003474C2" w:rsidRPr="004D35AE">
              <w:rPr>
                <w:rFonts w:ascii="Tahoma" w:eastAsia="Times New Roman" w:hAnsi="Tahoma" w:cs="Tahoma"/>
                <w:bCs/>
                <w:color w:val="000000"/>
                <w:szCs w:val="22"/>
              </w:rPr>
              <w:t xml:space="preserve"> across all stages.</w:t>
            </w:r>
            <w:r w:rsidRPr="004D35AE">
              <w:rPr>
                <w:rFonts w:ascii="Tahoma" w:eastAsia="Times New Roman" w:hAnsi="Tahoma" w:cs="Tahoma"/>
                <w:bCs/>
                <w:color w:val="000000"/>
                <w:szCs w:val="22"/>
              </w:rPr>
              <w:t xml:space="preserve"> Writing during</w:t>
            </w:r>
            <w:r w:rsidR="003474C2" w:rsidRPr="004D35AE">
              <w:rPr>
                <w:rFonts w:ascii="Tahoma" w:eastAsia="Times New Roman" w:hAnsi="Tahoma" w:cs="Tahoma"/>
                <w:bCs/>
                <w:color w:val="000000"/>
                <w:szCs w:val="22"/>
              </w:rPr>
              <w:t xml:space="preserve"> the period of</w:t>
            </w:r>
            <w:r w:rsidRPr="004D35AE">
              <w:rPr>
                <w:rFonts w:ascii="Tahoma" w:eastAsia="Times New Roman" w:hAnsi="Tahoma" w:cs="Tahoma"/>
                <w:bCs/>
                <w:color w:val="000000"/>
                <w:szCs w:val="22"/>
              </w:rPr>
              <w:t xml:space="preserve"> remote learning has </w:t>
            </w:r>
            <w:r w:rsidR="009F2D30" w:rsidRPr="004D35AE">
              <w:rPr>
                <w:rFonts w:ascii="Tahoma" w:eastAsia="Times New Roman" w:hAnsi="Tahoma" w:cs="Tahoma"/>
                <w:bCs/>
                <w:color w:val="000000"/>
                <w:szCs w:val="22"/>
              </w:rPr>
              <w:t>been the curricular area which children were least likely to engage i</w:t>
            </w:r>
            <w:r w:rsidR="00761974" w:rsidRPr="004D35AE">
              <w:rPr>
                <w:rFonts w:ascii="Tahoma" w:eastAsia="Times New Roman" w:hAnsi="Tahoma" w:cs="Tahoma"/>
                <w:bCs/>
                <w:color w:val="000000"/>
                <w:szCs w:val="22"/>
              </w:rPr>
              <w:t>n and parents had least confidence in supporting.</w:t>
            </w:r>
            <w:r w:rsidR="009F2D30" w:rsidRPr="004D35AE">
              <w:rPr>
                <w:rFonts w:ascii="Tahoma" w:eastAsia="Times New Roman" w:hAnsi="Tahoma" w:cs="Tahoma"/>
                <w:bCs/>
                <w:color w:val="000000"/>
                <w:szCs w:val="22"/>
              </w:rPr>
              <w:t xml:space="preserve"> Consequently, </w:t>
            </w:r>
            <w:proofErr w:type="spellStart"/>
            <w:r w:rsidR="0004575B" w:rsidRPr="004D35AE">
              <w:rPr>
                <w:rFonts w:ascii="Tahoma" w:eastAsia="Times New Roman" w:hAnsi="Tahoma" w:cs="Tahoma"/>
                <w:bCs/>
                <w:color w:val="000000"/>
                <w:szCs w:val="22"/>
              </w:rPr>
              <w:t>Strathdevon’s</w:t>
            </w:r>
            <w:proofErr w:type="spellEnd"/>
            <w:r w:rsidR="0004575B" w:rsidRPr="004D35AE">
              <w:rPr>
                <w:rFonts w:ascii="Tahoma" w:eastAsia="Times New Roman" w:hAnsi="Tahoma" w:cs="Tahoma"/>
                <w:bCs/>
                <w:color w:val="000000"/>
                <w:szCs w:val="22"/>
              </w:rPr>
              <w:t xml:space="preserve"> writing attainment</w:t>
            </w:r>
            <w:r w:rsidR="009D7105" w:rsidRPr="004D35AE">
              <w:rPr>
                <w:rFonts w:ascii="Tahoma" w:eastAsia="Times New Roman" w:hAnsi="Tahoma" w:cs="Tahoma"/>
                <w:bCs/>
                <w:color w:val="000000"/>
                <w:szCs w:val="22"/>
              </w:rPr>
              <w:t xml:space="preserve"> across most classes (P2-</w:t>
            </w:r>
            <w:r w:rsidR="003474C2" w:rsidRPr="004D35AE">
              <w:rPr>
                <w:rFonts w:ascii="Tahoma" w:eastAsia="Times New Roman" w:hAnsi="Tahoma" w:cs="Tahoma"/>
                <w:bCs/>
                <w:color w:val="000000"/>
                <w:szCs w:val="22"/>
              </w:rPr>
              <w:t xml:space="preserve"> P</w:t>
            </w:r>
            <w:r w:rsidR="009D7105" w:rsidRPr="004D35AE">
              <w:rPr>
                <w:rFonts w:ascii="Tahoma" w:eastAsia="Times New Roman" w:hAnsi="Tahoma" w:cs="Tahoma"/>
                <w:bCs/>
                <w:color w:val="000000"/>
                <w:szCs w:val="22"/>
              </w:rPr>
              <w:t xml:space="preserve">7) has reduced </w:t>
            </w:r>
            <w:r w:rsidR="00634D3A" w:rsidRPr="004D35AE">
              <w:rPr>
                <w:rFonts w:ascii="Tahoma" w:eastAsia="Times New Roman" w:hAnsi="Tahoma" w:cs="Tahoma"/>
                <w:bCs/>
                <w:color w:val="000000"/>
                <w:szCs w:val="22"/>
              </w:rPr>
              <w:t xml:space="preserve">overall </w:t>
            </w:r>
            <w:r w:rsidR="009D7105" w:rsidRPr="004D35AE">
              <w:rPr>
                <w:rFonts w:ascii="Tahoma" w:eastAsia="Times New Roman" w:hAnsi="Tahoma" w:cs="Tahoma"/>
                <w:bCs/>
                <w:color w:val="000000"/>
                <w:szCs w:val="22"/>
              </w:rPr>
              <w:t xml:space="preserve">and we </w:t>
            </w:r>
            <w:r w:rsidR="00761974" w:rsidRPr="004D35AE">
              <w:rPr>
                <w:rFonts w:ascii="Tahoma" w:eastAsia="Times New Roman" w:hAnsi="Tahoma" w:cs="Tahoma"/>
                <w:bCs/>
                <w:color w:val="000000"/>
                <w:szCs w:val="22"/>
              </w:rPr>
              <w:t>seek</w:t>
            </w:r>
            <w:r w:rsidR="009D7105" w:rsidRPr="004D35AE">
              <w:rPr>
                <w:rFonts w:ascii="Tahoma" w:eastAsia="Times New Roman" w:hAnsi="Tahoma" w:cs="Tahoma"/>
                <w:bCs/>
                <w:color w:val="000000"/>
                <w:szCs w:val="22"/>
              </w:rPr>
              <w:t xml:space="preserve"> to </w:t>
            </w:r>
            <w:r w:rsidR="00407AB8" w:rsidRPr="004D35AE">
              <w:rPr>
                <w:rFonts w:ascii="Tahoma" w:eastAsia="Times New Roman" w:hAnsi="Tahoma" w:cs="Tahoma"/>
                <w:bCs/>
                <w:color w:val="000000"/>
                <w:szCs w:val="22"/>
              </w:rPr>
              <w:t>improve this</w:t>
            </w:r>
            <w:r w:rsidR="00B343C4" w:rsidRPr="004D35AE">
              <w:rPr>
                <w:rFonts w:ascii="Tahoma" w:eastAsia="Times New Roman" w:hAnsi="Tahoma" w:cs="Tahoma"/>
                <w:bCs/>
                <w:color w:val="000000"/>
                <w:szCs w:val="22"/>
              </w:rPr>
              <w:t xml:space="preserve"> by May 2022.</w:t>
            </w:r>
          </w:p>
          <w:p w14:paraId="0000012E" w14:textId="41AE02E0" w:rsidR="00634D3A" w:rsidRPr="00B343C4" w:rsidRDefault="00533D92" w:rsidP="00B343C4">
            <w:pPr>
              <w:textAlignment w:val="baseline"/>
              <w:rPr>
                <w:rFonts w:ascii="Tahoma" w:eastAsia="Times New Roman" w:hAnsi="Tahoma" w:cs="Tahoma"/>
                <w:sz w:val="22"/>
              </w:rPr>
            </w:pPr>
            <w:r w:rsidRPr="003474C2">
              <w:rPr>
                <w:rFonts w:ascii="Tahoma" w:eastAsia="Times New Roman" w:hAnsi="Tahoma" w:cs="Tahoma"/>
                <w:color w:val="000000"/>
                <w:sz w:val="22"/>
              </w:rPr>
              <w:t> </w:t>
            </w:r>
          </w:p>
        </w:tc>
      </w:tr>
    </w:tbl>
    <w:p w14:paraId="00000131" w14:textId="77777777" w:rsidR="00446317" w:rsidRDefault="00446317">
      <w:pPr>
        <w:rPr>
          <w:sz w:val="10"/>
          <w:szCs w:val="10"/>
        </w:rPr>
      </w:pPr>
    </w:p>
    <w:p w14:paraId="00000132" w14:textId="54B3F1BF" w:rsidR="00446317" w:rsidRDefault="00446317">
      <w:pPr>
        <w:rPr>
          <w:sz w:val="10"/>
          <w:szCs w:val="10"/>
        </w:rPr>
      </w:pPr>
    </w:p>
    <w:p w14:paraId="164E081A" w14:textId="77777777" w:rsidR="00C6791E" w:rsidRDefault="00C6791E">
      <w:pPr>
        <w:rPr>
          <w:sz w:val="10"/>
          <w:szCs w:val="10"/>
        </w:rPr>
      </w:pPr>
    </w:p>
    <w:tbl>
      <w:tblPr>
        <w:tblW w:w="154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410"/>
        <w:gridCol w:w="1985"/>
        <w:gridCol w:w="3405"/>
        <w:gridCol w:w="1980"/>
        <w:gridCol w:w="1418"/>
        <w:gridCol w:w="4252"/>
      </w:tblGrid>
      <w:tr w:rsidR="00446317" w14:paraId="757EC834" w14:textId="77777777" w:rsidTr="25DB0DA1">
        <w:tc>
          <w:tcPr>
            <w:tcW w:w="2410" w:type="dxa"/>
            <w:shd w:val="clear" w:color="auto" w:fill="800A2F"/>
            <w:tcMar>
              <w:top w:w="100" w:type="dxa"/>
              <w:left w:w="100" w:type="dxa"/>
              <w:bottom w:w="100" w:type="dxa"/>
              <w:right w:w="100" w:type="dxa"/>
            </w:tcMar>
            <w:vAlign w:val="center"/>
          </w:tcPr>
          <w:p w14:paraId="00000139" w14:textId="0F694620" w:rsidR="00446317" w:rsidRDefault="00C6791E">
            <w:pPr>
              <w:widowControl w:val="0"/>
              <w:jc w:val="center"/>
              <w:rPr>
                <w:b/>
                <w:color w:val="FFFFFF"/>
              </w:rPr>
            </w:pPr>
            <w:r>
              <w:rPr>
                <w:b/>
                <w:color w:val="FFFFFF"/>
              </w:rPr>
              <w:t>I</w:t>
            </w:r>
            <w:r w:rsidR="00CE250C">
              <w:rPr>
                <w:b/>
                <w:color w:val="FFFFFF"/>
              </w:rPr>
              <w:t>mprovement Outcomes</w:t>
            </w:r>
          </w:p>
        </w:tc>
        <w:tc>
          <w:tcPr>
            <w:tcW w:w="1985" w:type="dxa"/>
            <w:shd w:val="clear" w:color="auto" w:fill="800A2F"/>
            <w:tcMar>
              <w:top w:w="100" w:type="dxa"/>
              <w:left w:w="100" w:type="dxa"/>
              <w:bottom w:w="100" w:type="dxa"/>
              <w:right w:w="100" w:type="dxa"/>
            </w:tcMar>
            <w:vAlign w:val="center"/>
          </w:tcPr>
          <w:p w14:paraId="0000013A" w14:textId="77777777" w:rsidR="00446317" w:rsidRDefault="00CE250C">
            <w:pPr>
              <w:widowControl w:val="0"/>
              <w:jc w:val="center"/>
              <w:rPr>
                <w:b/>
                <w:color w:val="FFFFFF"/>
              </w:rPr>
            </w:pPr>
            <w:r>
              <w:rPr>
                <w:b/>
                <w:color w:val="FFFFFF"/>
              </w:rPr>
              <w:t>Measures</w:t>
            </w:r>
          </w:p>
        </w:tc>
        <w:tc>
          <w:tcPr>
            <w:tcW w:w="3405" w:type="dxa"/>
            <w:shd w:val="clear" w:color="auto" w:fill="800A2F"/>
            <w:tcMar>
              <w:top w:w="100" w:type="dxa"/>
              <w:left w:w="100" w:type="dxa"/>
              <w:bottom w:w="100" w:type="dxa"/>
              <w:right w:w="100" w:type="dxa"/>
            </w:tcMar>
            <w:vAlign w:val="center"/>
          </w:tcPr>
          <w:p w14:paraId="0000013B" w14:textId="77777777" w:rsidR="00446317" w:rsidRDefault="00CE250C">
            <w:pPr>
              <w:widowControl w:val="0"/>
              <w:jc w:val="center"/>
              <w:rPr>
                <w:b/>
                <w:color w:val="FFFFFF"/>
              </w:rPr>
            </w:pPr>
            <w:r>
              <w:rPr>
                <w:b/>
                <w:color w:val="FFFFFF"/>
              </w:rPr>
              <w:t>Key Actions</w:t>
            </w:r>
          </w:p>
        </w:tc>
        <w:tc>
          <w:tcPr>
            <w:tcW w:w="1980" w:type="dxa"/>
            <w:shd w:val="clear" w:color="auto" w:fill="800A2F"/>
            <w:tcMar>
              <w:top w:w="100" w:type="dxa"/>
              <w:left w:w="100" w:type="dxa"/>
              <w:bottom w:w="100" w:type="dxa"/>
              <w:right w:w="100" w:type="dxa"/>
            </w:tcMar>
            <w:vAlign w:val="center"/>
          </w:tcPr>
          <w:p w14:paraId="0000013C" w14:textId="77777777" w:rsidR="00446317" w:rsidRDefault="00CE250C">
            <w:pPr>
              <w:widowControl w:val="0"/>
              <w:jc w:val="center"/>
              <w:rPr>
                <w:b/>
                <w:color w:val="FFFFFF"/>
              </w:rPr>
            </w:pPr>
            <w:r>
              <w:rPr>
                <w:b/>
                <w:color w:val="FFFFFF"/>
              </w:rPr>
              <w:t>Who?</w:t>
            </w:r>
          </w:p>
        </w:tc>
        <w:tc>
          <w:tcPr>
            <w:tcW w:w="1418" w:type="dxa"/>
            <w:shd w:val="clear" w:color="auto" w:fill="800A2F"/>
            <w:tcMar>
              <w:top w:w="100" w:type="dxa"/>
              <w:left w:w="100" w:type="dxa"/>
              <w:bottom w:w="100" w:type="dxa"/>
              <w:right w:w="100" w:type="dxa"/>
            </w:tcMar>
            <w:vAlign w:val="center"/>
          </w:tcPr>
          <w:p w14:paraId="0000013D" w14:textId="77777777" w:rsidR="00446317" w:rsidRDefault="00CE250C">
            <w:pPr>
              <w:widowControl w:val="0"/>
              <w:jc w:val="center"/>
              <w:rPr>
                <w:b/>
                <w:color w:val="FFFFFF"/>
              </w:rPr>
            </w:pPr>
            <w:r>
              <w:rPr>
                <w:b/>
                <w:color w:val="FFFFFF"/>
              </w:rPr>
              <w:t>By when</w:t>
            </w:r>
          </w:p>
        </w:tc>
        <w:tc>
          <w:tcPr>
            <w:tcW w:w="4252" w:type="dxa"/>
            <w:shd w:val="clear" w:color="auto" w:fill="800A2F"/>
            <w:tcMar>
              <w:top w:w="100" w:type="dxa"/>
              <w:left w:w="100" w:type="dxa"/>
              <w:bottom w:w="100" w:type="dxa"/>
              <w:right w:w="100" w:type="dxa"/>
            </w:tcMar>
            <w:vAlign w:val="center"/>
          </w:tcPr>
          <w:p w14:paraId="0000013E" w14:textId="77777777" w:rsidR="00446317" w:rsidRDefault="00CE250C">
            <w:pPr>
              <w:widowControl w:val="0"/>
              <w:jc w:val="center"/>
              <w:rPr>
                <w:b/>
                <w:color w:val="FFFFFF"/>
              </w:rPr>
            </w:pPr>
            <w:r>
              <w:rPr>
                <w:b/>
                <w:color w:val="FFFFFF"/>
              </w:rPr>
              <w:t>Milestone Updates/Comments</w:t>
            </w:r>
          </w:p>
        </w:tc>
      </w:tr>
      <w:tr w:rsidR="00446317" w14:paraId="1BD36CCD" w14:textId="77777777" w:rsidTr="25DB0DA1">
        <w:trPr>
          <w:trHeight w:val="2081"/>
        </w:trPr>
        <w:tc>
          <w:tcPr>
            <w:tcW w:w="2410" w:type="dxa"/>
            <w:shd w:val="clear" w:color="auto" w:fill="auto"/>
            <w:tcMar>
              <w:top w:w="100" w:type="dxa"/>
              <w:left w:w="100" w:type="dxa"/>
              <w:bottom w:w="100" w:type="dxa"/>
              <w:right w:w="100" w:type="dxa"/>
            </w:tcMar>
          </w:tcPr>
          <w:p w14:paraId="0000013F" w14:textId="72991F8E" w:rsidR="00634D3A" w:rsidRPr="004D35AE" w:rsidRDefault="000A1BEC" w:rsidP="0039010D">
            <w:pPr>
              <w:widowControl w:val="0"/>
              <w:rPr>
                <w:rFonts w:ascii="Tahoma" w:eastAsia="Tahoma" w:hAnsi="Tahoma" w:cs="Tahoma"/>
                <w:sz w:val="20"/>
              </w:rPr>
            </w:pPr>
            <w:r w:rsidRPr="004D35AE">
              <w:rPr>
                <w:rStyle w:val="normaltextrun"/>
                <w:rFonts w:ascii="Tahoma" w:hAnsi="Tahoma" w:cs="Tahoma"/>
                <w:color w:val="000000"/>
                <w:sz w:val="20"/>
                <w:szCs w:val="22"/>
                <w:shd w:val="clear" w:color="auto" w:fill="FFFFFF"/>
              </w:rPr>
              <w:t>Work towards a whole</w:t>
            </w:r>
            <w:r w:rsidR="0039010D" w:rsidRPr="004D35AE">
              <w:rPr>
                <w:rStyle w:val="normaltextrun"/>
                <w:rFonts w:ascii="Tahoma" w:hAnsi="Tahoma" w:cs="Tahoma"/>
                <w:color w:val="000000"/>
                <w:sz w:val="20"/>
                <w:szCs w:val="22"/>
                <w:shd w:val="clear" w:color="auto" w:fill="FFFFFF"/>
              </w:rPr>
              <w:t xml:space="preserve"> school progression for writing.</w:t>
            </w:r>
          </w:p>
        </w:tc>
        <w:tc>
          <w:tcPr>
            <w:tcW w:w="1985" w:type="dxa"/>
            <w:shd w:val="clear" w:color="auto" w:fill="auto"/>
            <w:tcMar>
              <w:top w:w="100" w:type="dxa"/>
              <w:left w:w="100" w:type="dxa"/>
              <w:bottom w:w="100" w:type="dxa"/>
              <w:right w:w="100" w:type="dxa"/>
            </w:tcMar>
          </w:tcPr>
          <w:p w14:paraId="37625336" w14:textId="0AF1F519" w:rsidR="00DF0EFA" w:rsidRPr="004D35AE" w:rsidRDefault="00DF0EFA">
            <w:pPr>
              <w:widowControl w:val="0"/>
              <w:rPr>
                <w:rFonts w:ascii="Tahoma" w:eastAsia="Tahoma" w:hAnsi="Tahoma" w:cs="Tahoma"/>
                <w:sz w:val="20"/>
              </w:rPr>
            </w:pPr>
            <w:r w:rsidRPr="004D35AE">
              <w:rPr>
                <w:rFonts w:ascii="Tahoma" w:eastAsia="Tahoma" w:hAnsi="Tahoma" w:cs="Tahoma"/>
                <w:sz w:val="20"/>
              </w:rPr>
              <w:t>Teacher Evaluations</w:t>
            </w:r>
          </w:p>
          <w:p w14:paraId="521F043A" w14:textId="77777777" w:rsidR="00DF0EFA" w:rsidRPr="004D35AE" w:rsidRDefault="00DF0EFA">
            <w:pPr>
              <w:widowControl w:val="0"/>
              <w:rPr>
                <w:rFonts w:ascii="Tahoma" w:eastAsia="Tahoma" w:hAnsi="Tahoma" w:cs="Tahoma"/>
                <w:sz w:val="20"/>
              </w:rPr>
            </w:pPr>
          </w:p>
          <w:p w14:paraId="65D68723" w14:textId="55913E61" w:rsidR="00DF0EFA" w:rsidRPr="004D35AE" w:rsidRDefault="0039010D">
            <w:pPr>
              <w:widowControl w:val="0"/>
              <w:rPr>
                <w:rFonts w:ascii="Tahoma" w:eastAsia="Tahoma" w:hAnsi="Tahoma" w:cs="Tahoma"/>
                <w:sz w:val="20"/>
              </w:rPr>
            </w:pPr>
            <w:r w:rsidRPr="004D35AE">
              <w:rPr>
                <w:rFonts w:ascii="Tahoma" w:eastAsia="Tahoma" w:hAnsi="Tahoma" w:cs="Tahoma"/>
                <w:sz w:val="20"/>
              </w:rPr>
              <w:t xml:space="preserve">Attainment and </w:t>
            </w:r>
            <w:r w:rsidR="00DF0EFA" w:rsidRPr="004D35AE">
              <w:rPr>
                <w:rFonts w:ascii="Tahoma" w:eastAsia="Tahoma" w:hAnsi="Tahoma" w:cs="Tahoma"/>
                <w:sz w:val="20"/>
              </w:rPr>
              <w:t>Tracking Meetings</w:t>
            </w:r>
          </w:p>
          <w:p w14:paraId="775C8A30" w14:textId="77777777" w:rsidR="0039010D" w:rsidRPr="004D35AE" w:rsidRDefault="0039010D">
            <w:pPr>
              <w:widowControl w:val="0"/>
              <w:rPr>
                <w:rFonts w:ascii="Tahoma" w:eastAsia="Tahoma" w:hAnsi="Tahoma" w:cs="Tahoma"/>
                <w:sz w:val="20"/>
              </w:rPr>
            </w:pPr>
          </w:p>
          <w:p w14:paraId="342E3A2A" w14:textId="27CE89B0" w:rsidR="0039010D" w:rsidRPr="004D35AE" w:rsidRDefault="0039010D">
            <w:pPr>
              <w:widowControl w:val="0"/>
              <w:rPr>
                <w:rFonts w:ascii="Tahoma" w:eastAsia="Tahoma" w:hAnsi="Tahoma" w:cs="Tahoma"/>
                <w:sz w:val="20"/>
              </w:rPr>
            </w:pPr>
            <w:r w:rsidRPr="004D35AE">
              <w:rPr>
                <w:rFonts w:ascii="Tahoma" w:eastAsia="Tahoma" w:hAnsi="Tahoma" w:cs="Tahoma"/>
                <w:sz w:val="20"/>
              </w:rPr>
              <w:t>Online Pupil Tracker</w:t>
            </w:r>
          </w:p>
          <w:p w14:paraId="3A019A13" w14:textId="77777777" w:rsidR="0039010D" w:rsidRPr="004D35AE" w:rsidRDefault="0039010D">
            <w:pPr>
              <w:widowControl w:val="0"/>
              <w:rPr>
                <w:rFonts w:ascii="Tahoma" w:eastAsia="Tahoma" w:hAnsi="Tahoma" w:cs="Tahoma"/>
                <w:sz w:val="20"/>
              </w:rPr>
            </w:pPr>
          </w:p>
          <w:p w14:paraId="63F2220E" w14:textId="77777777" w:rsidR="0039010D" w:rsidRPr="004D35AE" w:rsidRDefault="0039010D" w:rsidP="0039010D">
            <w:pPr>
              <w:widowControl w:val="0"/>
              <w:rPr>
                <w:rFonts w:ascii="Tahoma" w:eastAsia="Tahoma" w:hAnsi="Tahoma" w:cs="Tahoma"/>
                <w:sz w:val="20"/>
              </w:rPr>
            </w:pPr>
            <w:r w:rsidRPr="004D35AE">
              <w:rPr>
                <w:rFonts w:ascii="Tahoma" w:eastAsia="Tahoma" w:hAnsi="Tahoma" w:cs="Tahoma"/>
                <w:sz w:val="20"/>
              </w:rPr>
              <w:t>TPJs, SNSA data, SOFA data.</w:t>
            </w:r>
          </w:p>
          <w:p w14:paraId="00000140" w14:textId="77777777" w:rsidR="00DF0EFA" w:rsidRPr="004D35AE" w:rsidRDefault="00DF0EFA">
            <w:pPr>
              <w:widowControl w:val="0"/>
              <w:rPr>
                <w:rFonts w:ascii="Tahoma" w:eastAsia="Tahoma" w:hAnsi="Tahoma" w:cs="Tahoma"/>
                <w:sz w:val="20"/>
              </w:rPr>
            </w:pPr>
          </w:p>
        </w:tc>
        <w:tc>
          <w:tcPr>
            <w:tcW w:w="3405" w:type="dxa"/>
            <w:shd w:val="clear" w:color="auto" w:fill="auto"/>
            <w:tcMar>
              <w:top w:w="100" w:type="dxa"/>
              <w:left w:w="100" w:type="dxa"/>
              <w:bottom w:w="100" w:type="dxa"/>
              <w:right w:w="100" w:type="dxa"/>
            </w:tcMar>
          </w:tcPr>
          <w:p w14:paraId="6E195D34" w14:textId="7532FB67" w:rsidR="00446317" w:rsidRPr="004D35AE" w:rsidRDefault="00DF0EFA">
            <w:pPr>
              <w:widowControl w:val="0"/>
              <w:rPr>
                <w:rFonts w:ascii="Tahoma" w:eastAsia="Tahoma" w:hAnsi="Tahoma" w:cs="Tahoma"/>
                <w:sz w:val="20"/>
              </w:rPr>
            </w:pPr>
            <w:r w:rsidRPr="004D35AE">
              <w:rPr>
                <w:rFonts w:ascii="Tahoma" w:eastAsia="Tahoma" w:hAnsi="Tahoma" w:cs="Tahoma"/>
                <w:sz w:val="20"/>
              </w:rPr>
              <w:t>Evaluate the writing progression across the school.</w:t>
            </w:r>
          </w:p>
          <w:p w14:paraId="3FE39C00" w14:textId="77777777" w:rsidR="00DF0EFA" w:rsidRPr="004D35AE" w:rsidRDefault="00DF0EFA">
            <w:pPr>
              <w:widowControl w:val="0"/>
              <w:rPr>
                <w:rFonts w:ascii="Tahoma" w:eastAsia="Tahoma" w:hAnsi="Tahoma" w:cs="Tahoma"/>
                <w:sz w:val="20"/>
              </w:rPr>
            </w:pPr>
          </w:p>
          <w:p w14:paraId="19E46FF6" w14:textId="6BA8008A" w:rsidR="00DF0EFA" w:rsidRPr="004D35AE" w:rsidRDefault="00DF0EFA">
            <w:pPr>
              <w:widowControl w:val="0"/>
              <w:rPr>
                <w:rFonts w:ascii="Tahoma" w:eastAsia="Tahoma" w:hAnsi="Tahoma" w:cs="Tahoma"/>
                <w:sz w:val="20"/>
              </w:rPr>
            </w:pPr>
            <w:r w:rsidRPr="004D35AE">
              <w:rPr>
                <w:rFonts w:ascii="Tahoma" w:eastAsia="Tahoma" w:hAnsi="Tahoma" w:cs="Tahoma"/>
                <w:sz w:val="20"/>
              </w:rPr>
              <w:t>Create an agreed whole school writing progression.</w:t>
            </w:r>
          </w:p>
          <w:p w14:paraId="12FA9502" w14:textId="77777777" w:rsidR="00DF0EFA" w:rsidRPr="004D35AE" w:rsidRDefault="00DF0EFA">
            <w:pPr>
              <w:widowControl w:val="0"/>
              <w:rPr>
                <w:rFonts w:ascii="Tahoma" w:eastAsia="Tahoma" w:hAnsi="Tahoma" w:cs="Tahoma"/>
                <w:sz w:val="20"/>
              </w:rPr>
            </w:pPr>
          </w:p>
          <w:p w14:paraId="00000141" w14:textId="4208FE87" w:rsidR="00DF0EFA" w:rsidRPr="004D35AE" w:rsidRDefault="00DF0EFA">
            <w:pPr>
              <w:widowControl w:val="0"/>
              <w:rPr>
                <w:rFonts w:ascii="Tahoma" w:eastAsia="Tahoma" w:hAnsi="Tahoma" w:cs="Tahoma"/>
                <w:sz w:val="20"/>
              </w:rPr>
            </w:pPr>
          </w:p>
        </w:tc>
        <w:tc>
          <w:tcPr>
            <w:tcW w:w="1980" w:type="dxa"/>
            <w:shd w:val="clear" w:color="auto" w:fill="auto"/>
            <w:tcMar>
              <w:top w:w="100" w:type="dxa"/>
              <w:left w:w="100" w:type="dxa"/>
              <w:bottom w:w="100" w:type="dxa"/>
              <w:right w:w="100" w:type="dxa"/>
            </w:tcMar>
          </w:tcPr>
          <w:p w14:paraId="39C68D99" w14:textId="77777777" w:rsidR="00446317" w:rsidRPr="004D35AE" w:rsidRDefault="00DF0EFA" w:rsidP="00DF0EFA">
            <w:pPr>
              <w:widowControl w:val="0"/>
              <w:jc w:val="center"/>
              <w:rPr>
                <w:rFonts w:ascii="Tahoma" w:eastAsia="Tahoma" w:hAnsi="Tahoma" w:cs="Tahoma"/>
                <w:sz w:val="20"/>
              </w:rPr>
            </w:pPr>
            <w:r w:rsidRPr="004D35AE">
              <w:rPr>
                <w:rFonts w:ascii="Tahoma" w:eastAsia="Tahoma" w:hAnsi="Tahoma" w:cs="Tahoma"/>
                <w:sz w:val="20"/>
              </w:rPr>
              <w:t>Teresa Barker</w:t>
            </w:r>
          </w:p>
          <w:p w14:paraId="6CB82000" w14:textId="77777777" w:rsidR="00DF0EFA" w:rsidRPr="004D35AE" w:rsidRDefault="00DF0EFA" w:rsidP="00DF0EFA">
            <w:pPr>
              <w:widowControl w:val="0"/>
              <w:jc w:val="center"/>
              <w:rPr>
                <w:rFonts w:ascii="Tahoma" w:eastAsia="Tahoma" w:hAnsi="Tahoma" w:cs="Tahoma"/>
                <w:sz w:val="20"/>
              </w:rPr>
            </w:pPr>
          </w:p>
          <w:p w14:paraId="00000142" w14:textId="6EB082E7" w:rsidR="00DF0EFA" w:rsidRPr="004D35AE" w:rsidRDefault="00DF0EFA" w:rsidP="00DF0EFA">
            <w:pPr>
              <w:widowControl w:val="0"/>
              <w:jc w:val="center"/>
              <w:rPr>
                <w:rFonts w:ascii="Tahoma" w:eastAsia="Tahoma" w:hAnsi="Tahoma" w:cs="Tahoma"/>
                <w:sz w:val="20"/>
              </w:rPr>
            </w:pPr>
            <w:r w:rsidRPr="004D35AE">
              <w:rPr>
                <w:rFonts w:ascii="Tahoma" w:eastAsia="Tahoma" w:hAnsi="Tahoma" w:cs="Tahoma"/>
                <w:sz w:val="20"/>
              </w:rPr>
              <w:t>Literacy Working Group</w:t>
            </w:r>
          </w:p>
        </w:tc>
        <w:tc>
          <w:tcPr>
            <w:tcW w:w="1418" w:type="dxa"/>
            <w:shd w:val="clear" w:color="auto" w:fill="auto"/>
            <w:tcMar>
              <w:top w:w="100" w:type="dxa"/>
              <w:left w:w="100" w:type="dxa"/>
              <w:bottom w:w="100" w:type="dxa"/>
              <w:right w:w="100" w:type="dxa"/>
            </w:tcMar>
          </w:tcPr>
          <w:p w14:paraId="00000143" w14:textId="049ACF22" w:rsidR="00446317" w:rsidRPr="004D35AE" w:rsidRDefault="00DF0EFA" w:rsidP="00DF0EFA">
            <w:pPr>
              <w:widowControl w:val="0"/>
              <w:jc w:val="center"/>
              <w:rPr>
                <w:rFonts w:ascii="Tahoma" w:eastAsia="Tahoma" w:hAnsi="Tahoma" w:cs="Tahoma"/>
                <w:sz w:val="20"/>
              </w:rPr>
            </w:pPr>
            <w:r w:rsidRPr="004D35AE">
              <w:rPr>
                <w:rFonts w:ascii="Tahoma" w:eastAsia="Tahoma" w:hAnsi="Tahoma" w:cs="Tahoma"/>
                <w:sz w:val="20"/>
              </w:rPr>
              <w:t>May 2022</w:t>
            </w:r>
          </w:p>
        </w:tc>
        <w:tc>
          <w:tcPr>
            <w:tcW w:w="4252" w:type="dxa"/>
            <w:shd w:val="clear" w:color="auto" w:fill="auto"/>
            <w:tcMar>
              <w:top w:w="100" w:type="dxa"/>
              <w:left w:w="100" w:type="dxa"/>
              <w:bottom w:w="100" w:type="dxa"/>
              <w:right w:w="100" w:type="dxa"/>
            </w:tcMar>
          </w:tcPr>
          <w:p w14:paraId="00000144" w14:textId="77777777" w:rsidR="00446317" w:rsidRPr="004D35AE" w:rsidRDefault="00446317" w:rsidP="003474C2">
            <w:pPr>
              <w:tabs>
                <w:tab w:val="left" w:pos="426"/>
              </w:tabs>
              <w:spacing w:line="276" w:lineRule="auto"/>
              <w:ind w:left="325"/>
              <w:rPr>
                <w:rFonts w:ascii="Tahoma" w:eastAsia="Tahoma" w:hAnsi="Tahoma" w:cs="Tahoma"/>
                <w:sz w:val="20"/>
              </w:rPr>
            </w:pPr>
          </w:p>
        </w:tc>
      </w:tr>
      <w:tr w:rsidR="000A1BEC" w14:paraId="583A2535" w14:textId="77777777" w:rsidTr="25DB0DA1">
        <w:trPr>
          <w:trHeight w:val="1447"/>
        </w:trPr>
        <w:tc>
          <w:tcPr>
            <w:tcW w:w="2410" w:type="dxa"/>
            <w:shd w:val="clear" w:color="auto" w:fill="auto"/>
            <w:tcMar>
              <w:top w:w="100" w:type="dxa"/>
              <w:left w:w="100" w:type="dxa"/>
              <w:bottom w:w="100" w:type="dxa"/>
              <w:right w:w="100" w:type="dxa"/>
            </w:tcMar>
          </w:tcPr>
          <w:p w14:paraId="5B116AE5" w14:textId="700D6038" w:rsidR="0039010D" w:rsidRPr="004D35AE" w:rsidRDefault="0039010D">
            <w:pPr>
              <w:widowControl w:val="0"/>
              <w:rPr>
                <w:rStyle w:val="normaltextrun"/>
                <w:rFonts w:ascii="Tahoma" w:hAnsi="Tahoma" w:cs="Tahoma"/>
                <w:color w:val="000000"/>
                <w:sz w:val="20"/>
                <w:szCs w:val="22"/>
                <w:shd w:val="clear" w:color="auto" w:fill="FFFFFF"/>
              </w:rPr>
            </w:pPr>
            <w:r w:rsidRPr="004D35AE">
              <w:rPr>
                <w:rStyle w:val="normaltextrun"/>
                <w:rFonts w:ascii="Tahoma" w:hAnsi="Tahoma" w:cs="Tahoma"/>
                <w:color w:val="000000"/>
                <w:sz w:val="20"/>
                <w:szCs w:val="22"/>
                <w:shd w:val="clear" w:color="auto" w:fill="FFFFFF"/>
              </w:rPr>
              <w:t>Improve writing pedagogy across the school.</w:t>
            </w:r>
          </w:p>
          <w:p w14:paraId="463EBE0A" w14:textId="77777777" w:rsidR="0039010D" w:rsidRPr="004D35AE" w:rsidRDefault="0039010D">
            <w:pPr>
              <w:widowControl w:val="0"/>
              <w:rPr>
                <w:rStyle w:val="normaltextrun"/>
                <w:rFonts w:ascii="Tahoma" w:hAnsi="Tahoma" w:cs="Tahoma"/>
                <w:color w:val="000000"/>
                <w:sz w:val="20"/>
                <w:szCs w:val="22"/>
                <w:shd w:val="clear" w:color="auto" w:fill="FFFFFF"/>
              </w:rPr>
            </w:pPr>
          </w:p>
          <w:p w14:paraId="0610AE06" w14:textId="4C313556" w:rsidR="000A1BEC" w:rsidRPr="004D35AE" w:rsidRDefault="000A1BEC">
            <w:pPr>
              <w:widowControl w:val="0"/>
              <w:rPr>
                <w:rFonts w:ascii="Tahoma" w:eastAsia="Tahoma" w:hAnsi="Tahoma" w:cs="Tahoma"/>
                <w:sz w:val="20"/>
              </w:rPr>
            </w:pPr>
          </w:p>
        </w:tc>
        <w:tc>
          <w:tcPr>
            <w:tcW w:w="1985" w:type="dxa"/>
            <w:shd w:val="clear" w:color="auto" w:fill="auto"/>
            <w:tcMar>
              <w:top w:w="100" w:type="dxa"/>
              <w:left w:w="100" w:type="dxa"/>
              <w:bottom w:w="100" w:type="dxa"/>
              <w:right w:w="100" w:type="dxa"/>
            </w:tcMar>
          </w:tcPr>
          <w:p w14:paraId="74AC4C59" w14:textId="6D7ADB75" w:rsidR="00DF0EFA" w:rsidRPr="004D35AE" w:rsidRDefault="00DF0EFA" w:rsidP="00DF0EFA">
            <w:pPr>
              <w:widowControl w:val="0"/>
              <w:rPr>
                <w:rFonts w:ascii="Tahoma" w:eastAsia="Tahoma" w:hAnsi="Tahoma" w:cs="Tahoma"/>
                <w:sz w:val="20"/>
              </w:rPr>
            </w:pPr>
            <w:r w:rsidRPr="004D35AE">
              <w:rPr>
                <w:rFonts w:ascii="Tahoma" w:eastAsia="Tahoma" w:hAnsi="Tahoma" w:cs="Tahoma"/>
                <w:sz w:val="20"/>
              </w:rPr>
              <w:t xml:space="preserve">Pupil and Staff </w:t>
            </w:r>
            <w:r w:rsidR="009E613D" w:rsidRPr="004D35AE">
              <w:rPr>
                <w:rFonts w:ascii="Tahoma" w:eastAsia="Tahoma" w:hAnsi="Tahoma" w:cs="Tahoma"/>
                <w:sz w:val="20"/>
              </w:rPr>
              <w:t>Literacy</w:t>
            </w:r>
            <w:r w:rsidRPr="004D35AE">
              <w:rPr>
                <w:rFonts w:ascii="Tahoma" w:eastAsia="Tahoma" w:hAnsi="Tahoma" w:cs="Tahoma"/>
                <w:sz w:val="20"/>
              </w:rPr>
              <w:t xml:space="preserve"> Surveys</w:t>
            </w:r>
          </w:p>
          <w:p w14:paraId="7989C578" w14:textId="77777777" w:rsidR="008D1BC5" w:rsidRPr="004D35AE" w:rsidRDefault="008D1BC5" w:rsidP="00DF0EFA">
            <w:pPr>
              <w:widowControl w:val="0"/>
              <w:rPr>
                <w:rFonts w:ascii="Tahoma" w:eastAsia="Tahoma" w:hAnsi="Tahoma" w:cs="Tahoma"/>
                <w:sz w:val="20"/>
              </w:rPr>
            </w:pPr>
          </w:p>
          <w:p w14:paraId="356991AB" w14:textId="77777777" w:rsidR="008D1BC5" w:rsidRPr="004D35AE" w:rsidRDefault="008D1BC5" w:rsidP="00DF0EFA">
            <w:pPr>
              <w:widowControl w:val="0"/>
              <w:rPr>
                <w:rFonts w:ascii="Tahoma" w:eastAsia="Tahoma" w:hAnsi="Tahoma" w:cs="Tahoma"/>
                <w:sz w:val="20"/>
              </w:rPr>
            </w:pPr>
            <w:r w:rsidRPr="004D35AE">
              <w:rPr>
                <w:rFonts w:ascii="Tahoma" w:eastAsia="Tahoma" w:hAnsi="Tahoma" w:cs="Tahoma"/>
                <w:sz w:val="20"/>
              </w:rPr>
              <w:t>TPJs, SNSA data, SOFA data.</w:t>
            </w:r>
          </w:p>
          <w:p w14:paraId="76D682A5" w14:textId="77777777" w:rsidR="00211066" w:rsidRPr="004D35AE" w:rsidRDefault="00211066" w:rsidP="00DF0EFA">
            <w:pPr>
              <w:widowControl w:val="0"/>
              <w:rPr>
                <w:rFonts w:ascii="Tahoma" w:eastAsia="Tahoma" w:hAnsi="Tahoma" w:cs="Tahoma"/>
                <w:sz w:val="20"/>
              </w:rPr>
            </w:pPr>
          </w:p>
          <w:p w14:paraId="1E5EF139" w14:textId="3B58E628" w:rsidR="00211066" w:rsidRPr="004D35AE" w:rsidRDefault="00211066" w:rsidP="00DF0EFA">
            <w:pPr>
              <w:widowControl w:val="0"/>
              <w:rPr>
                <w:rFonts w:ascii="Tahoma" w:eastAsia="Tahoma" w:hAnsi="Tahoma" w:cs="Tahoma"/>
                <w:sz w:val="20"/>
              </w:rPr>
            </w:pPr>
            <w:r w:rsidRPr="004D35AE">
              <w:rPr>
                <w:rFonts w:ascii="Tahoma" w:eastAsia="Tahoma" w:hAnsi="Tahoma" w:cs="Tahoma"/>
                <w:sz w:val="20"/>
              </w:rPr>
              <w:t>Attainment and Tracking Meetings.</w:t>
            </w:r>
          </w:p>
          <w:p w14:paraId="2E061760" w14:textId="77777777" w:rsidR="008D1BC5" w:rsidRPr="004D35AE" w:rsidRDefault="008D1BC5" w:rsidP="00DF0EFA">
            <w:pPr>
              <w:widowControl w:val="0"/>
              <w:rPr>
                <w:rFonts w:ascii="Tahoma" w:eastAsia="Tahoma" w:hAnsi="Tahoma" w:cs="Tahoma"/>
                <w:sz w:val="20"/>
              </w:rPr>
            </w:pPr>
          </w:p>
          <w:p w14:paraId="49C0B8C4" w14:textId="77777777" w:rsidR="008D1BC5" w:rsidRPr="004D35AE" w:rsidRDefault="008D1BC5" w:rsidP="00DF0EFA">
            <w:pPr>
              <w:widowControl w:val="0"/>
              <w:rPr>
                <w:rFonts w:ascii="Tahoma" w:eastAsia="Tahoma" w:hAnsi="Tahoma" w:cs="Tahoma"/>
                <w:sz w:val="20"/>
              </w:rPr>
            </w:pPr>
          </w:p>
          <w:p w14:paraId="48F0C983" w14:textId="77777777" w:rsidR="000A1BEC" w:rsidRPr="004D35AE" w:rsidRDefault="000A1BEC">
            <w:pPr>
              <w:widowControl w:val="0"/>
              <w:rPr>
                <w:rFonts w:ascii="Tahoma" w:eastAsia="Tahoma" w:hAnsi="Tahoma" w:cs="Tahoma"/>
                <w:sz w:val="20"/>
              </w:rPr>
            </w:pPr>
          </w:p>
        </w:tc>
        <w:tc>
          <w:tcPr>
            <w:tcW w:w="3405" w:type="dxa"/>
            <w:shd w:val="clear" w:color="auto" w:fill="auto"/>
            <w:tcMar>
              <w:top w:w="100" w:type="dxa"/>
              <w:left w:w="100" w:type="dxa"/>
              <w:bottom w:w="100" w:type="dxa"/>
              <w:right w:w="100" w:type="dxa"/>
            </w:tcMar>
          </w:tcPr>
          <w:p w14:paraId="543D0E41" w14:textId="026420B8" w:rsidR="00DF0EFA" w:rsidRPr="004D35AE" w:rsidRDefault="00DF0EFA" w:rsidP="00DF0EFA">
            <w:pPr>
              <w:rPr>
                <w:rFonts w:ascii="Tahoma" w:eastAsia="Calibri" w:hAnsi="Tahoma" w:cs="Tahoma"/>
                <w:color w:val="000000" w:themeColor="text1"/>
                <w:sz w:val="20"/>
              </w:rPr>
            </w:pPr>
            <w:r w:rsidRPr="004D35AE">
              <w:rPr>
                <w:rFonts w:ascii="Tahoma" w:eastAsia="Calibri" w:hAnsi="Tahoma" w:cs="Tahoma"/>
                <w:sz w:val="20"/>
              </w:rPr>
              <w:t xml:space="preserve">All </w:t>
            </w:r>
            <w:r w:rsidR="008D1BC5" w:rsidRPr="004D35AE">
              <w:rPr>
                <w:rFonts w:ascii="Tahoma" w:eastAsia="Calibri" w:hAnsi="Tahoma" w:cs="Tahoma"/>
                <w:sz w:val="20"/>
              </w:rPr>
              <w:t>staff</w:t>
            </w:r>
            <w:r w:rsidRPr="004D35AE">
              <w:rPr>
                <w:rFonts w:ascii="Tahoma" w:eastAsia="Calibri" w:hAnsi="Tahoma" w:cs="Tahoma"/>
                <w:sz w:val="20"/>
              </w:rPr>
              <w:t xml:space="preserve"> working </w:t>
            </w:r>
            <w:r w:rsidR="008D1BC5" w:rsidRPr="004D35AE">
              <w:rPr>
                <w:rFonts w:ascii="Tahoma" w:eastAsia="Calibri" w:hAnsi="Tahoma" w:cs="Tahoma"/>
                <w:sz w:val="20"/>
              </w:rPr>
              <w:t xml:space="preserve">collaboratively </w:t>
            </w:r>
            <w:r w:rsidR="00211066" w:rsidRPr="004D35AE">
              <w:rPr>
                <w:rFonts w:ascii="Tahoma" w:eastAsia="Calibri" w:hAnsi="Tahoma" w:cs="Tahoma"/>
                <w:sz w:val="20"/>
              </w:rPr>
              <w:t xml:space="preserve">across all levels </w:t>
            </w:r>
            <w:r w:rsidRPr="004D35AE">
              <w:rPr>
                <w:rFonts w:ascii="Tahoma" w:eastAsia="Calibri" w:hAnsi="Tahoma" w:cs="Tahoma"/>
                <w:sz w:val="20"/>
              </w:rPr>
              <w:t xml:space="preserve">to share skills and expertise to ensure continuity of the curriculum and </w:t>
            </w:r>
            <w:r w:rsidR="004D35AE" w:rsidRPr="004D35AE">
              <w:rPr>
                <w:rFonts w:ascii="Tahoma" w:eastAsia="Calibri" w:hAnsi="Tahoma" w:cs="Tahoma"/>
                <w:sz w:val="20"/>
              </w:rPr>
              <w:t xml:space="preserve">teaching and learning </w:t>
            </w:r>
            <w:r w:rsidRPr="004D35AE">
              <w:rPr>
                <w:rFonts w:ascii="Tahoma" w:eastAsia="Calibri" w:hAnsi="Tahoma" w:cs="Tahoma"/>
                <w:sz w:val="20"/>
              </w:rPr>
              <w:t>approaches.</w:t>
            </w:r>
          </w:p>
          <w:p w14:paraId="4558BAF0" w14:textId="77777777" w:rsidR="00DF0EFA" w:rsidRPr="004D35AE" w:rsidRDefault="00DF0EFA" w:rsidP="00DF0EFA">
            <w:pPr>
              <w:rPr>
                <w:rFonts w:ascii="Tahoma" w:eastAsia="Calibri" w:hAnsi="Tahoma" w:cs="Tahoma"/>
                <w:color w:val="000000" w:themeColor="text1"/>
                <w:sz w:val="20"/>
              </w:rPr>
            </w:pPr>
          </w:p>
          <w:p w14:paraId="05978682" w14:textId="07202274" w:rsidR="00DF0EFA" w:rsidRPr="004D35AE" w:rsidRDefault="00211066" w:rsidP="00DF0EFA">
            <w:pPr>
              <w:rPr>
                <w:rFonts w:ascii="Tahoma" w:eastAsia="Calibri" w:hAnsi="Tahoma" w:cs="Tahoma"/>
                <w:color w:val="000000" w:themeColor="text1"/>
                <w:sz w:val="20"/>
              </w:rPr>
            </w:pPr>
            <w:r w:rsidRPr="004D35AE">
              <w:rPr>
                <w:rFonts w:ascii="Tahoma" w:eastAsia="Calibri" w:hAnsi="Tahoma" w:cs="Tahoma"/>
                <w:color w:val="000000" w:themeColor="text1"/>
                <w:sz w:val="20"/>
              </w:rPr>
              <w:t>Target</w:t>
            </w:r>
            <w:r w:rsidR="008D1BC5" w:rsidRPr="004D35AE">
              <w:rPr>
                <w:rFonts w:ascii="Tahoma" w:eastAsia="Calibri" w:hAnsi="Tahoma" w:cs="Tahoma"/>
                <w:color w:val="000000" w:themeColor="text1"/>
                <w:sz w:val="20"/>
              </w:rPr>
              <w:t xml:space="preserve"> attainment </w:t>
            </w:r>
            <w:r w:rsidR="00DF0EFA" w:rsidRPr="004D35AE">
              <w:rPr>
                <w:rFonts w:ascii="Tahoma" w:eastAsia="Calibri" w:hAnsi="Tahoma" w:cs="Tahoma"/>
                <w:color w:val="000000" w:themeColor="text1"/>
                <w:sz w:val="20"/>
              </w:rPr>
              <w:t>gaps in writing across all stages.</w:t>
            </w:r>
          </w:p>
          <w:p w14:paraId="0520F5E9" w14:textId="77777777" w:rsidR="00211066" w:rsidRPr="004D35AE" w:rsidRDefault="00211066" w:rsidP="00DF0EFA">
            <w:pPr>
              <w:rPr>
                <w:rFonts w:ascii="Tahoma" w:eastAsia="Calibri" w:hAnsi="Tahoma" w:cs="Tahoma"/>
                <w:color w:val="000000" w:themeColor="text1"/>
                <w:sz w:val="20"/>
              </w:rPr>
            </w:pPr>
          </w:p>
          <w:p w14:paraId="5C86A9D5" w14:textId="352E4771" w:rsidR="00211066" w:rsidRPr="004D35AE" w:rsidRDefault="00211066" w:rsidP="00DF0EFA">
            <w:pPr>
              <w:rPr>
                <w:rFonts w:ascii="Tahoma" w:eastAsia="Calibri" w:hAnsi="Tahoma" w:cs="Tahoma"/>
                <w:color w:val="000000" w:themeColor="text1"/>
                <w:sz w:val="20"/>
              </w:rPr>
            </w:pPr>
            <w:r w:rsidRPr="004D35AE">
              <w:rPr>
                <w:rFonts w:ascii="Tahoma" w:eastAsia="Calibri" w:hAnsi="Tahoma" w:cs="Tahoma"/>
                <w:color w:val="000000" w:themeColor="text1"/>
                <w:sz w:val="20"/>
              </w:rPr>
              <w:t>A coherent approach to supporting children with dyslexia.</w:t>
            </w:r>
          </w:p>
          <w:p w14:paraId="16D7FACA" w14:textId="77777777" w:rsidR="0039010D" w:rsidRPr="004D35AE" w:rsidRDefault="0039010D" w:rsidP="00DF0EFA">
            <w:pPr>
              <w:rPr>
                <w:rFonts w:ascii="Tahoma" w:eastAsia="Calibri" w:hAnsi="Tahoma" w:cs="Tahoma"/>
                <w:color w:val="000000" w:themeColor="text1"/>
                <w:sz w:val="20"/>
              </w:rPr>
            </w:pPr>
          </w:p>
          <w:p w14:paraId="76BCC2FD" w14:textId="4291592C" w:rsidR="0039010D" w:rsidRPr="004D35AE" w:rsidRDefault="0039010D" w:rsidP="00DF0EFA">
            <w:pPr>
              <w:rPr>
                <w:rFonts w:ascii="Tahoma" w:eastAsia="Calibri" w:hAnsi="Tahoma" w:cs="Tahoma"/>
                <w:color w:val="000000" w:themeColor="text1"/>
                <w:sz w:val="20"/>
              </w:rPr>
            </w:pPr>
            <w:r w:rsidRPr="004D35AE">
              <w:rPr>
                <w:rFonts w:ascii="Tahoma" w:eastAsia="Calibri" w:hAnsi="Tahoma" w:cs="Tahoma"/>
                <w:color w:val="000000" w:themeColor="text1"/>
                <w:sz w:val="20"/>
              </w:rPr>
              <w:t>Increase the frequency of writing opportunities for all children across the school.</w:t>
            </w:r>
          </w:p>
          <w:p w14:paraId="3260F92A" w14:textId="77777777" w:rsidR="00DF0EFA" w:rsidRPr="004D35AE" w:rsidRDefault="00DF0EFA" w:rsidP="00DF0EFA">
            <w:pPr>
              <w:widowControl w:val="0"/>
              <w:pBdr>
                <w:top w:val="nil"/>
                <w:left w:val="nil"/>
                <w:bottom w:val="nil"/>
                <w:right w:val="nil"/>
                <w:between w:val="nil"/>
              </w:pBdr>
              <w:rPr>
                <w:rFonts w:ascii="Tahoma" w:eastAsia="Tahoma" w:hAnsi="Tahoma" w:cs="Tahoma"/>
                <w:sz w:val="20"/>
              </w:rPr>
            </w:pPr>
          </w:p>
          <w:p w14:paraId="6D42AFD9" w14:textId="434C5C34" w:rsidR="00DF0EFA" w:rsidRPr="004D35AE" w:rsidRDefault="00211066" w:rsidP="00DF0EFA">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 xml:space="preserve">Identification </w:t>
            </w:r>
            <w:r w:rsidR="00DF0EFA" w:rsidRPr="004D35AE">
              <w:rPr>
                <w:rFonts w:ascii="Tahoma" w:eastAsia="Tahoma" w:hAnsi="Tahoma" w:cs="Tahoma"/>
                <w:sz w:val="20"/>
              </w:rPr>
              <w:t>of CLPL requirements of staff.</w:t>
            </w:r>
          </w:p>
          <w:p w14:paraId="4D43984C" w14:textId="77777777" w:rsidR="00DF0EFA" w:rsidRPr="004D35AE" w:rsidRDefault="00DF0EFA" w:rsidP="00DF0EFA">
            <w:pPr>
              <w:widowControl w:val="0"/>
              <w:pBdr>
                <w:top w:val="nil"/>
                <w:left w:val="nil"/>
                <w:bottom w:val="nil"/>
                <w:right w:val="nil"/>
                <w:between w:val="nil"/>
              </w:pBdr>
              <w:rPr>
                <w:rFonts w:ascii="Tahoma" w:eastAsia="Tahoma" w:hAnsi="Tahoma" w:cs="Tahoma"/>
                <w:sz w:val="20"/>
              </w:rPr>
            </w:pPr>
          </w:p>
          <w:p w14:paraId="353685DC" w14:textId="08761FF4" w:rsidR="00DF0EFA" w:rsidRPr="004D35AE" w:rsidRDefault="00DF0EFA" w:rsidP="00DF0EFA">
            <w:pPr>
              <w:widowControl w:val="0"/>
              <w:pBdr>
                <w:top w:val="nil"/>
                <w:left w:val="nil"/>
                <w:bottom w:val="nil"/>
                <w:right w:val="nil"/>
                <w:between w:val="nil"/>
              </w:pBdr>
              <w:rPr>
                <w:rFonts w:ascii="Tahoma" w:eastAsia="Tahoma" w:hAnsi="Tahoma" w:cs="Tahoma"/>
                <w:sz w:val="20"/>
              </w:rPr>
            </w:pPr>
            <w:r w:rsidRPr="004D35AE">
              <w:rPr>
                <w:rFonts w:ascii="Tahoma" w:eastAsia="Tahoma" w:hAnsi="Tahoma" w:cs="Tahoma"/>
                <w:sz w:val="20"/>
              </w:rPr>
              <w:t xml:space="preserve">Provision of relevant CLPL </w:t>
            </w:r>
            <w:r w:rsidR="009E613D" w:rsidRPr="004D35AE">
              <w:rPr>
                <w:rFonts w:ascii="Tahoma" w:eastAsia="Tahoma" w:hAnsi="Tahoma" w:cs="Tahoma"/>
                <w:sz w:val="20"/>
              </w:rPr>
              <w:t>opportunities for</w:t>
            </w:r>
            <w:r w:rsidRPr="004D35AE">
              <w:rPr>
                <w:rFonts w:ascii="Tahoma" w:eastAsia="Tahoma" w:hAnsi="Tahoma" w:cs="Tahoma"/>
                <w:sz w:val="20"/>
              </w:rPr>
              <w:t xml:space="preserve"> staff.</w:t>
            </w:r>
          </w:p>
          <w:p w14:paraId="7805DD65" w14:textId="77777777" w:rsidR="00DF0EFA" w:rsidRPr="004D35AE" w:rsidRDefault="00DF0EFA" w:rsidP="00DF0EFA">
            <w:pPr>
              <w:rPr>
                <w:rFonts w:ascii="Tahoma" w:eastAsia="Calibri" w:hAnsi="Tahoma" w:cs="Tahoma"/>
                <w:color w:val="000000" w:themeColor="text1"/>
                <w:sz w:val="20"/>
              </w:rPr>
            </w:pPr>
          </w:p>
          <w:p w14:paraId="6A5C6F00" w14:textId="1117120C" w:rsidR="00DF0EFA" w:rsidRPr="004D35AE" w:rsidRDefault="00DF0EFA" w:rsidP="00DF0EFA">
            <w:pPr>
              <w:rPr>
                <w:rFonts w:ascii="Tahoma" w:eastAsia="Calibri" w:hAnsi="Tahoma" w:cs="Tahoma"/>
                <w:color w:val="000000" w:themeColor="text1"/>
                <w:sz w:val="20"/>
              </w:rPr>
            </w:pPr>
            <w:r w:rsidRPr="004D35AE">
              <w:rPr>
                <w:rFonts w:ascii="Tahoma" w:eastAsia="Calibri" w:hAnsi="Tahoma" w:cs="Tahoma"/>
                <w:color w:val="000000" w:themeColor="text1"/>
                <w:sz w:val="20"/>
              </w:rPr>
              <w:t>Audit of writing resources across the school.</w:t>
            </w:r>
          </w:p>
          <w:p w14:paraId="1693EE68" w14:textId="77777777" w:rsidR="00770A48" w:rsidRPr="004D35AE" w:rsidRDefault="00770A48" w:rsidP="00DF0EFA">
            <w:pPr>
              <w:rPr>
                <w:rFonts w:ascii="Tahoma" w:eastAsia="Calibri" w:hAnsi="Tahoma" w:cs="Tahoma"/>
                <w:color w:val="000000" w:themeColor="text1"/>
                <w:sz w:val="20"/>
              </w:rPr>
            </w:pPr>
          </w:p>
          <w:p w14:paraId="442DDA88" w14:textId="6C5001E5" w:rsidR="00770A48" w:rsidRPr="004D35AE" w:rsidRDefault="00770A48" w:rsidP="00DF0EFA">
            <w:pPr>
              <w:rPr>
                <w:rFonts w:ascii="Tahoma" w:eastAsia="Calibri" w:hAnsi="Tahoma" w:cs="Tahoma"/>
                <w:color w:val="000000" w:themeColor="text1"/>
                <w:sz w:val="20"/>
              </w:rPr>
            </w:pPr>
            <w:r w:rsidRPr="004D35AE">
              <w:rPr>
                <w:rFonts w:ascii="Tahoma" w:eastAsia="Calibri" w:hAnsi="Tahoma" w:cs="Tahoma"/>
                <w:color w:val="000000" w:themeColor="text1"/>
                <w:sz w:val="20"/>
              </w:rPr>
              <w:t xml:space="preserve">Share writing approaches with families </w:t>
            </w:r>
            <w:proofErr w:type="gramStart"/>
            <w:r w:rsidRPr="004D35AE">
              <w:rPr>
                <w:rFonts w:ascii="Tahoma" w:eastAsia="Calibri" w:hAnsi="Tahoma" w:cs="Tahoma"/>
                <w:color w:val="000000" w:themeColor="text1"/>
                <w:sz w:val="20"/>
              </w:rPr>
              <w:t>e.g.</w:t>
            </w:r>
            <w:proofErr w:type="gramEnd"/>
            <w:r w:rsidRPr="004D35AE">
              <w:rPr>
                <w:rFonts w:ascii="Tahoma" w:eastAsia="Calibri" w:hAnsi="Tahoma" w:cs="Tahoma"/>
                <w:color w:val="000000" w:themeColor="text1"/>
                <w:sz w:val="20"/>
              </w:rPr>
              <w:t xml:space="preserve"> family workshops at different stages.</w:t>
            </w:r>
          </w:p>
          <w:p w14:paraId="586F7C4F" w14:textId="77777777" w:rsidR="000A1BEC" w:rsidRPr="004D35AE" w:rsidRDefault="000A1BEC">
            <w:pPr>
              <w:widowControl w:val="0"/>
              <w:rPr>
                <w:rFonts w:ascii="Tahoma" w:eastAsia="Tahoma" w:hAnsi="Tahoma" w:cs="Tahoma"/>
                <w:sz w:val="20"/>
              </w:rPr>
            </w:pPr>
          </w:p>
        </w:tc>
        <w:tc>
          <w:tcPr>
            <w:tcW w:w="1980" w:type="dxa"/>
            <w:shd w:val="clear" w:color="auto" w:fill="auto"/>
            <w:tcMar>
              <w:top w:w="100" w:type="dxa"/>
              <w:left w:w="100" w:type="dxa"/>
              <w:bottom w:w="100" w:type="dxa"/>
              <w:right w:w="100" w:type="dxa"/>
            </w:tcMar>
          </w:tcPr>
          <w:p w14:paraId="26F1D259" w14:textId="77777777" w:rsidR="00DF0EFA" w:rsidRPr="004D35AE" w:rsidRDefault="00DF0EFA" w:rsidP="00DF0EFA">
            <w:pPr>
              <w:widowControl w:val="0"/>
              <w:jc w:val="center"/>
              <w:rPr>
                <w:rFonts w:ascii="Tahoma" w:eastAsia="Tahoma" w:hAnsi="Tahoma" w:cs="Tahoma"/>
                <w:sz w:val="20"/>
              </w:rPr>
            </w:pPr>
            <w:r w:rsidRPr="004D35AE">
              <w:rPr>
                <w:rFonts w:ascii="Tahoma" w:eastAsia="Tahoma" w:hAnsi="Tahoma" w:cs="Tahoma"/>
                <w:sz w:val="20"/>
              </w:rPr>
              <w:lastRenderedPageBreak/>
              <w:t>Teresa Barker</w:t>
            </w:r>
          </w:p>
          <w:p w14:paraId="261F5815" w14:textId="77777777" w:rsidR="00DF0EFA" w:rsidRPr="004D35AE" w:rsidRDefault="00DF0EFA" w:rsidP="00DF0EFA">
            <w:pPr>
              <w:widowControl w:val="0"/>
              <w:jc w:val="center"/>
              <w:rPr>
                <w:rFonts w:ascii="Tahoma" w:eastAsia="Tahoma" w:hAnsi="Tahoma" w:cs="Tahoma"/>
                <w:sz w:val="20"/>
              </w:rPr>
            </w:pPr>
          </w:p>
          <w:p w14:paraId="056BC12C" w14:textId="77777777" w:rsidR="000A1BEC" w:rsidRPr="004D35AE" w:rsidRDefault="00DF0EFA" w:rsidP="00DF0EFA">
            <w:pPr>
              <w:widowControl w:val="0"/>
              <w:jc w:val="center"/>
              <w:rPr>
                <w:rFonts w:ascii="Tahoma" w:eastAsia="Tahoma" w:hAnsi="Tahoma" w:cs="Tahoma"/>
                <w:sz w:val="20"/>
              </w:rPr>
            </w:pPr>
            <w:r w:rsidRPr="004D35AE">
              <w:rPr>
                <w:rFonts w:ascii="Tahoma" w:eastAsia="Tahoma" w:hAnsi="Tahoma" w:cs="Tahoma"/>
                <w:sz w:val="20"/>
              </w:rPr>
              <w:t>Literacy Working Group</w:t>
            </w:r>
          </w:p>
          <w:p w14:paraId="3D1C0EC8" w14:textId="77777777" w:rsidR="00DF0EFA" w:rsidRPr="004D35AE" w:rsidRDefault="00DF0EFA" w:rsidP="00DF0EFA">
            <w:pPr>
              <w:widowControl w:val="0"/>
              <w:jc w:val="center"/>
              <w:rPr>
                <w:rFonts w:ascii="Tahoma" w:eastAsia="Tahoma" w:hAnsi="Tahoma" w:cs="Tahoma"/>
                <w:sz w:val="20"/>
              </w:rPr>
            </w:pPr>
          </w:p>
          <w:p w14:paraId="786FDFE0" w14:textId="77777777" w:rsidR="00DF0EFA" w:rsidRPr="004D35AE" w:rsidRDefault="00DF0EFA" w:rsidP="00DF0EFA">
            <w:pPr>
              <w:widowControl w:val="0"/>
              <w:jc w:val="center"/>
              <w:rPr>
                <w:rFonts w:ascii="Tahoma" w:eastAsia="Tahoma" w:hAnsi="Tahoma" w:cs="Tahoma"/>
                <w:sz w:val="20"/>
              </w:rPr>
            </w:pPr>
            <w:r w:rsidRPr="004D35AE">
              <w:rPr>
                <w:rFonts w:ascii="Tahoma" w:eastAsia="Tahoma" w:hAnsi="Tahoma" w:cs="Tahoma"/>
                <w:sz w:val="20"/>
              </w:rPr>
              <w:t>Class Teachers</w:t>
            </w:r>
          </w:p>
          <w:p w14:paraId="5C826D30" w14:textId="77777777" w:rsidR="00211066" w:rsidRPr="004D35AE" w:rsidRDefault="00211066" w:rsidP="00DF0EFA">
            <w:pPr>
              <w:widowControl w:val="0"/>
              <w:jc w:val="center"/>
              <w:rPr>
                <w:rFonts w:ascii="Tahoma" w:eastAsia="Tahoma" w:hAnsi="Tahoma" w:cs="Tahoma"/>
                <w:sz w:val="20"/>
              </w:rPr>
            </w:pPr>
          </w:p>
          <w:p w14:paraId="12A3B06B" w14:textId="2CB3B484" w:rsidR="00211066" w:rsidRPr="004D35AE" w:rsidRDefault="00211066" w:rsidP="00DF0EFA">
            <w:pPr>
              <w:widowControl w:val="0"/>
              <w:jc w:val="center"/>
              <w:rPr>
                <w:rFonts w:ascii="Tahoma" w:eastAsia="Tahoma" w:hAnsi="Tahoma" w:cs="Tahoma"/>
                <w:sz w:val="20"/>
              </w:rPr>
            </w:pPr>
            <w:r w:rsidRPr="004D35AE">
              <w:rPr>
                <w:rFonts w:ascii="Tahoma" w:eastAsia="Tahoma" w:hAnsi="Tahoma" w:cs="Tahoma"/>
                <w:sz w:val="20"/>
              </w:rPr>
              <w:t>Support for Learning Teacher</w:t>
            </w:r>
          </w:p>
          <w:p w14:paraId="76EC90AE" w14:textId="77777777" w:rsidR="00DF0EFA" w:rsidRPr="004D35AE" w:rsidRDefault="00DF0EFA" w:rsidP="00DF0EFA">
            <w:pPr>
              <w:widowControl w:val="0"/>
              <w:jc w:val="center"/>
              <w:rPr>
                <w:rFonts w:ascii="Tahoma" w:eastAsia="Tahoma" w:hAnsi="Tahoma" w:cs="Tahoma"/>
                <w:sz w:val="20"/>
              </w:rPr>
            </w:pPr>
          </w:p>
          <w:p w14:paraId="3767D6B5" w14:textId="77777777" w:rsidR="00DF0EFA" w:rsidRPr="004D35AE" w:rsidRDefault="00DF0EFA" w:rsidP="00DF0EFA">
            <w:pPr>
              <w:widowControl w:val="0"/>
              <w:jc w:val="center"/>
              <w:rPr>
                <w:rFonts w:ascii="Tahoma" w:eastAsia="Tahoma" w:hAnsi="Tahoma" w:cs="Tahoma"/>
                <w:sz w:val="20"/>
              </w:rPr>
            </w:pPr>
            <w:r w:rsidRPr="004D35AE">
              <w:rPr>
                <w:rFonts w:ascii="Tahoma" w:eastAsia="Tahoma" w:hAnsi="Tahoma" w:cs="Tahoma"/>
                <w:sz w:val="20"/>
              </w:rPr>
              <w:t>Learning Assistants</w:t>
            </w:r>
          </w:p>
          <w:p w14:paraId="25A4C1C9" w14:textId="77777777" w:rsidR="00DF0EFA" w:rsidRPr="004D35AE" w:rsidRDefault="00DF0EFA" w:rsidP="00DF0EFA">
            <w:pPr>
              <w:widowControl w:val="0"/>
              <w:jc w:val="center"/>
              <w:rPr>
                <w:rFonts w:ascii="Tahoma" w:eastAsia="Tahoma" w:hAnsi="Tahoma" w:cs="Tahoma"/>
                <w:sz w:val="20"/>
              </w:rPr>
            </w:pPr>
          </w:p>
          <w:p w14:paraId="07842C5A" w14:textId="74A62D24" w:rsidR="00DF0EFA" w:rsidRPr="004D35AE" w:rsidRDefault="00DF0EFA" w:rsidP="00DF0EFA">
            <w:pPr>
              <w:widowControl w:val="0"/>
              <w:jc w:val="center"/>
              <w:rPr>
                <w:rFonts w:ascii="Tahoma" w:eastAsia="Tahoma" w:hAnsi="Tahoma" w:cs="Tahoma"/>
                <w:sz w:val="20"/>
              </w:rPr>
            </w:pPr>
            <w:r w:rsidRPr="004D35AE">
              <w:rPr>
                <w:rFonts w:ascii="Tahoma" w:eastAsia="Tahoma" w:hAnsi="Tahoma" w:cs="Tahoma"/>
                <w:sz w:val="20"/>
              </w:rPr>
              <w:t>ELC Staff</w:t>
            </w:r>
          </w:p>
          <w:p w14:paraId="11DE7234" w14:textId="77777777" w:rsidR="00DF0EFA" w:rsidRPr="004D35AE" w:rsidRDefault="00DF0EFA" w:rsidP="00DF0EFA">
            <w:pPr>
              <w:widowControl w:val="0"/>
              <w:jc w:val="center"/>
              <w:rPr>
                <w:rFonts w:ascii="Tahoma" w:eastAsia="Tahoma" w:hAnsi="Tahoma" w:cs="Tahoma"/>
                <w:sz w:val="20"/>
              </w:rPr>
            </w:pPr>
          </w:p>
          <w:p w14:paraId="4800B4BF" w14:textId="1B82D681" w:rsidR="00DF0EFA" w:rsidRPr="004D35AE" w:rsidRDefault="00DF0EFA" w:rsidP="00DF0EFA">
            <w:pPr>
              <w:widowControl w:val="0"/>
              <w:jc w:val="center"/>
              <w:rPr>
                <w:rFonts w:ascii="Tahoma" w:eastAsia="Tahoma" w:hAnsi="Tahoma" w:cs="Tahoma"/>
                <w:sz w:val="20"/>
              </w:rPr>
            </w:pPr>
          </w:p>
        </w:tc>
        <w:tc>
          <w:tcPr>
            <w:tcW w:w="1418" w:type="dxa"/>
            <w:shd w:val="clear" w:color="auto" w:fill="auto"/>
            <w:tcMar>
              <w:top w:w="100" w:type="dxa"/>
              <w:left w:w="100" w:type="dxa"/>
              <w:bottom w:w="100" w:type="dxa"/>
              <w:right w:w="100" w:type="dxa"/>
            </w:tcMar>
          </w:tcPr>
          <w:p w14:paraId="5E22D941" w14:textId="1DCFF7BB" w:rsidR="000A1BEC" w:rsidRPr="004D35AE" w:rsidRDefault="00DF0EFA" w:rsidP="00DF0EFA">
            <w:pPr>
              <w:widowControl w:val="0"/>
              <w:jc w:val="center"/>
              <w:rPr>
                <w:rFonts w:ascii="Tahoma" w:eastAsia="Tahoma" w:hAnsi="Tahoma" w:cs="Tahoma"/>
                <w:sz w:val="20"/>
              </w:rPr>
            </w:pPr>
            <w:r w:rsidRPr="004D35AE">
              <w:rPr>
                <w:rFonts w:ascii="Tahoma" w:eastAsia="Tahoma" w:hAnsi="Tahoma" w:cs="Tahoma"/>
                <w:sz w:val="20"/>
              </w:rPr>
              <w:t>May 2022</w:t>
            </w:r>
          </w:p>
        </w:tc>
        <w:tc>
          <w:tcPr>
            <w:tcW w:w="4252" w:type="dxa"/>
            <w:shd w:val="clear" w:color="auto" w:fill="auto"/>
            <w:tcMar>
              <w:top w:w="100" w:type="dxa"/>
              <w:left w:w="100" w:type="dxa"/>
              <w:bottom w:w="100" w:type="dxa"/>
              <w:right w:w="100" w:type="dxa"/>
            </w:tcMar>
          </w:tcPr>
          <w:p w14:paraId="79F57298" w14:textId="77777777" w:rsidR="000A1BEC" w:rsidRPr="004D35AE" w:rsidRDefault="000A1BEC" w:rsidP="003474C2">
            <w:pPr>
              <w:tabs>
                <w:tab w:val="left" w:pos="426"/>
              </w:tabs>
              <w:spacing w:line="276" w:lineRule="auto"/>
              <w:ind w:left="42"/>
              <w:rPr>
                <w:rFonts w:ascii="Tahoma" w:eastAsia="Tahoma" w:hAnsi="Tahoma" w:cs="Tahoma"/>
                <w:sz w:val="20"/>
              </w:rPr>
            </w:pPr>
          </w:p>
        </w:tc>
      </w:tr>
      <w:tr w:rsidR="000A1BEC" w14:paraId="48AA2EA6" w14:textId="77777777" w:rsidTr="25DB0DA1">
        <w:trPr>
          <w:trHeight w:val="2379"/>
        </w:trPr>
        <w:tc>
          <w:tcPr>
            <w:tcW w:w="2410" w:type="dxa"/>
            <w:shd w:val="clear" w:color="auto" w:fill="auto"/>
            <w:tcMar>
              <w:top w:w="100" w:type="dxa"/>
              <w:left w:w="100" w:type="dxa"/>
              <w:bottom w:w="100" w:type="dxa"/>
              <w:right w:w="100" w:type="dxa"/>
            </w:tcMar>
          </w:tcPr>
          <w:p w14:paraId="0F8877C8" w14:textId="3639A810" w:rsidR="000A1BEC" w:rsidRPr="004D35AE" w:rsidRDefault="00D83DE8">
            <w:pPr>
              <w:widowControl w:val="0"/>
              <w:rPr>
                <w:rFonts w:ascii="Tahoma" w:eastAsia="Tahoma" w:hAnsi="Tahoma" w:cs="Tahoma"/>
                <w:sz w:val="20"/>
              </w:rPr>
            </w:pPr>
            <w:r w:rsidRPr="004D35AE">
              <w:rPr>
                <w:rStyle w:val="normaltextrun"/>
                <w:rFonts w:ascii="Tahoma" w:hAnsi="Tahoma" w:cs="Tahoma"/>
                <w:color w:val="000000"/>
                <w:sz w:val="20"/>
                <w:szCs w:val="22"/>
                <w:shd w:val="clear" w:color="auto" w:fill="FFFFFF"/>
              </w:rPr>
              <w:t xml:space="preserve">Continue to </w:t>
            </w:r>
            <w:r w:rsidR="00A63FE7" w:rsidRPr="004D35AE">
              <w:rPr>
                <w:rStyle w:val="normaltextrun"/>
                <w:rFonts w:ascii="Tahoma" w:hAnsi="Tahoma" w:cs="Tahoma"/>
                <w:color w:val="000000"/>
                <w:sz w:val="20"/>
                <w:szCs w:val="22"/>
                <w:shd w:val="clear" w:color="auto" w:fill="FFFFFF"/>
              </w:rPr>
              <w:t>improve Literacy approaches, in line with Our Literacy</w:t>
            </w:r>
            <w:r w:rsidR="009E613D" w:rsidRPr="004D35AE">
              <w:rPr>
                <w:rStyle w:val="normaltextrun"/>
                <w:rFonts w:ascii="Tahoma" w:hAnsi="Tahoma" w:cs="Tahoma"/>
                <w:color w:val="000000"/>
                <w:sz w:val="20"/>
                <w:szCs w:val="22"/>
                <w:shd w:val="clear" w:color="auto" w:fill="FFFFFF"/>
              </w:rPr>
              <w:t xml:space="preserve"> </w:t>
            </w:r>
            <w:r w:rsidR="00A63FE7" w:rsidRPr="004D35AE">
              <w:rPr>
                <w:rStyle w:val="normaltextrun"/>
                <w:rFonts w:ascii="Tahoma" w:hAnsi="Tahoma" w:cs="Tahoma"/>
                <w:color w:val="000000"/>
                <w:sz w:val="20"/>
                <w:szCs w:val="22"/>
                <w:shd w:val="clear" w:color="auto" w:fill="FFFFFF"/>
              </w:rPr>
              <w:t>- The Clackmannanshire Way</w:t>
            </w:r>
            <w:r w:rsidR="00A63FE7" w:rsidRPr="004D35AE">
              <w:rPr>
                <w:rStyle w:val="eop"/>
                <w:rFonts w:ascii="Tahoma" w:hAnsi="Tahoma" w:cs="Tahoma"/>
                <w:color w:val="000000"/>
                <w:sz w:val="20"/>
                <w:shd w:val="clear" w:color="auto" w:fill="FFFFFF"/>
              </w:rPr>
              <w:t> </w:t>
            </w:r>
          </w:p>
        </w:tc>
        <w:tc>
          <w:tcPr>
            <w:tcW w:w="1985" w:type="dxa"/>
            <w:shd w:val="clear" w:color="auto" w:fill="auto"/>
            <w:tcMar>
              <w:top w:w="100" w:type="dxa"/>
              <w:left w:w="100" w:type="dxa"/>
              <w:bottom w:w="100" w:type="dxa"/>
              <w:right w:w="100" w:type="dxa"/>
            </w:tcMar>
          </w:tcPr>
          <w:p w14:paraId="6C137918" w14:textId="14AFFBB1" w:rsidR="009E613D" w:rsidRPr="004D35AE" w:rsidRDefault="009E613D" w:rsidP="009E613D">
            <w:pPr>
              <w:widowControl w:val="0"/>
              <w:rPr>
                <w:rFonts w:ascii="Tahoma" w:eastAsia="Tahoma" w:hAnsi="Tahoma" w:cs="Tahoma"/>
                <w:sz w:val="20"/>
              </w:rPr>
            </w:pPr>
            <w:r w:rsidRPr="004D35AE">
              <w:rPr>
                <w:rFonts w:ascii="Tahoma" w:eastAsia="Tahoma" w:hAnsi="Tahoma" w:cs="Tahoma"/>
                <w:sz w:val="20"/>
              </w:rPr>
              <w:t>Pupil and Staff Literacy Surveys</w:t>
            </w:r>
          </w:p>
          <w:p w14:paraId="4219883A" w14:textId="77777777" w:rsidR="009E613D" w:rsidRPr="004D35AE" w:rsidRDefault="009E613D" w:rsidP="009E613D">
            <w:pPr>
              <w:widowControl w:val="0"/>
              <w:rPr>
                <w:rFonts w:ascii="Tahoma" w:eastAsia="Tahoma" w:hAnsi="Tahoma" w:cs="Tahoma"/>
                <w:sz w:val="20"/>
              </w:rPr>
            </w:pPr>
          </w:p>
          <w:p w14:paraId="688BF24F" w14:textId="77777777" w:rsidR="009E613D" w:rsidRPr="004D35AE" w:rsidRDefault="009E613D" w:rsidP="009E613D">
            <w:pPr>
              <w:widowControl w:val="0"/>
              <w:rPr>
                <w:rFonts w:ascii="Tahoma" w:eastAsia="Tahoma" w:hAnsi="Tahoma" w:cs="Tahoma"/>
                <w:sz w:val="20"/>
              </w:rPr>
            </w:pPr>
            <w:r w:rsidRPr="004D35AE">
              <w:rPr>
                <w:rFonts w:ascii="Tahoma" w:eastAsia="Tahoma" w:hAnsi="Tahoma" w:cs="Tahoma"/>
                <w:sz w:val="20"/>
              </w:rPr>
              <w:t>TPJs, SNSA data, SOFA data.</w:t>
            </w:r>
          </w:p>
          <w:p w14:paraId="0A639A36" w14:textId="77777777" w:rsidR="009E613D" w:rsidRPr="004D35AE" w:rsidRDefault="009E613D" w:rsidP="009E613D">
            <w:pPr>
              <w:widowControl w:val="0"/>
              <w:rPr>
                <w:rFonts w:ascii="Tahoma" w:eastAsia="Tahoma" w:hAnsi="Tahoma" w:cs="Tahoma"/>
                <w:sz w:val="20"/>
              </w:rPr>
            </w:pPr>
          </w:p>
          <w:p w14:paraId="21D94E89" w14:textId="77777777" w:rsidR="009E613D" w:rsidRPr="004D35AE" w:rsidRDefault="009E613D" w:rsidP="009E613D">
            <w:pPr>
              <w:widowControl w:val="0"/>
              <w:rPr>
                <w:rFonts w:ascii="Tahoma" w:eastAsia="Tahoma" w:hAnsi="Tahoma" w:cs="Tahoma"/>
                <w:sz w:val="20"/>
              </w:rPr>
            </w:pPr>
            <w:r w:rsidRPr="004D35AE">
              <w:rPr>
                <w:rFonts w:ascii="Tahoma" w:eastAsia="Tahoma" w:hAnsi="Tahoma" w:cs="Tahoma"/>
                <w:sz w:val="20"/>
              </w:rPr>
              <w:t>Attainment and Tracking Meetings</w:t>
            </w:r>
          </w:p>
          <w:p w14:paraId="2A1FD273" w14:textId="77777777" w:rsidR="009E613D" w:rsidRPr="004D35AE" w:rsidRDefault="009E613D" w:rsidP="009E613D">
            <w:pPr>
              <w:widowControl w:val="0"/>
              <w:rPr>
                <w:rFonts w:ascii="Tahoma" w:eastAsia="Tahoma" w:hAnsi="Tahoma" w:cs="Tahoma"/>
                <w:sz w:val="20"/>
              </w:rPr>
            </w:pPr>
          </w:p>
          <w:p w14:paraId="0167E0C4" w14:textId="77777777" w:rsidR="000A1BEC" w:rsidRPr="004D35AE" w:rsidRDefault="000A1BEC">
            <w:pPr>
              <w:widowControl w:val="0"/>
              <w:rPr>
                <w:rFonts w:ascii="Tahoma" w:eastAsia="Tahoma" w:hAnsi="Tahoma" w:cs="Tahoma"/>
                <w:sz w:val="20"/>
              </w:rPr>
            </w:pPr>
          </w:p>
        </w:tc>
        <w:tc>
          <w:tcPr>
            <w:tcW w:w="3405" w:type="dxa"/>
            <w:shd w:val="clear" w:color="auto" w:fill="auto"/>
            <w:tcMar>
              <w:top w:w="100" w:type="dxa"/>
              <w:left w:w="100" w:type="dxa"/>
              <w:bottom w:w="100" w:type="dxa"/>
              <w:right w:w="100" w:type="dxa"/>
            </w:tcMar>
          </w:tcPr>
          <w:p w14:paraId="76AB37CB" w14:textId="6D21ED2E" w:rsidR="00211066" w:rsidRPr="004D35AE" w:rsidRDefault="00211066" w:rsidP="00DF0EFA">
            <w:pPr>
              <w:spacing w:after="200" w:line="276" w:lineRule="auto"/>
              <w:rPr>
                <w:rFonts w:ascii="Tahoma" w:eastAsia="Calibri" w:hAnsi="Tahoma" w:cs="Tahoma"/>
                <w:sz w:val="20"/>
              </w:rPr>
            </w:pPr>
            <w:r w:rsidRPr="004D35AE">
              <w:rPr>
                <w:rFonts w:ascii="Tahoma" w:eastAsia="Calibri" w:hAnsi="Tahoma" w:cs="Tahoma"/>
                <w:sz w:val="20"/>
              </w:rPr>
              <w:t>Develop an integrated approach to Literacy at all levels.</w:t>
            </w:r>
          </w:p>
          <w:p w14:paraId="546591B2" w14:textId="3A27D104" w:rsidR="00770A48" w:rsidRPr="004D35AE" w:rsidRDefault="00770A48" w:rsidP="00DF0EFA">
            <w:pPr>
              <w:spacing w:after="200" w:line="276" w:lineRule="auto"/>
              <w:rPr>
                <w:rFonts w:ascii="Tahoma" w:eastAsia="Calibri" w:hAnsi="Tahoma" w:cs="Tahoma"/>
                <w:sz w:val="20"/>
              </w:rPr>
            </w:pPr>
            <w:r w:rsidRPr="004D35AE">
              <w:rPr>
                <w:rFonts w:ascii="Tahoma" w:eastAsia="Calibri" w:hAnsi="Tahoma" w:cs="Tahoma"/>
                <w:sz w:val="20"/>
              </w:rPr>
              <w:t>Revisit and enhance reading environments across the school including the Reading Hub and outdoor reading areas.</w:t>
            </w:r>
          </w:p>
          <w:p w14:paraId="4034BDFF" w14:textId="63A25C02" w:rsidR="00DF0EFA" w:rsidRPr="004D35AE" w:rsidRDefault="00DF0EFA" w:rsidP="00DF0EFA">
            <w:pPr>
              <w:spacing w:after="200" w:line="276" w:lineRule="auto"/>
              <w:rPr>
                <w:rFonts w:ascii="Tahoma" w:eastAsia="Calibri" w:hAnsi="Tahoma" w:cs="Tahoma"/>
                <w:sz w:val="20"/>
              </w:rPr>
            </w:pPr>
            <w:r w:rsidRPr="004D35AE">
              <w:rPr>
                <w:rFonts w:ascii="Tahoma" w:eastAsia="Calibri" w:hAnsi="Tahoma" w:cs="Tahoma"/>
                <w:sz w:val="20"/>
              </w:rPr>
              <w:t xml:space="preserve">Continue to </w:t>
            </w:r>
            <w:r w:rsidR="00211066" w:rsidRPr="004D35AE">
              <w:rPr>
                <w:rFonts w:ascii="Tahoma" w:eastAsia="Calibri" w:hAnsi="Tahoma" w:cs="Tahoma"/>
                <w:sz w:val="20"/>
              </w:rPr>
              <w:t xml:space="preserve">refresh reading texts as appropriate. </w:t>
            </w:r>
            <w:r w:rsidRPr="004D35AE">
              <w:rPr>
                <w:rFonts w:ascii="Tahoma" w:eastAsia="Calibri" w:hAnsi="Tahoma" w:cs="Tahoma"/>
                <w:sz w:val="20"/>
              </w:rPr>
              <w:t xml:space="preserve"> </w:t>
            </w:r>
          </w:p>
          <w:p w14:paraId="0B5DAADB" w14:textId="64B99795" w:rsidR="000A1BEC" w:rsidRPr="004D35AE" w:rsidRDefault="008D1BC5" w:rsidP="009E613D">
            <w:pPr>
              <w:spacing w:after="200" w:line="276" w:lineRule="auto"/>
              <w:rPr>
                <w:rFonts w:ascii="Tahoma" w:eastAsia="Calibri" w:hAnsi="Tahoma" w:cs="Tahoma"/>
                <w:sz w:val="20"/>
              </w:rPr>
            </w:pPr>
            <w:r w:rsidRPr="004D35AE">
              <w:rPr>
                <w:rFonts w:ascii="Tahoma" w:eastAsia="Calibri" w:hAnsi="Tahoma" w:cs="Tahoma"/>
                <w:sz w:val="20"/>
              </w:rPr>
              <w:t xml:space="preserve">Continue to </w:t>
            </w:r>
            <w:r w:rsidR="00211066" w:rsidRPr="004D35AE">
              <w:rPr>
                <w:rFonts w:ascii="Tahoma" w:eastAsia="Calibri" w:hAnsi="Tahoma" w:cs="Tahoma"/>
                <w:sz w:val="20"/>
              </w:rPr>
              <w:t>target</w:t>
            </w:r>
            <w:r w:rsidRPr="004D35AE">
              <w:rPr>
                <w:rFonts w:ascii="Tahoma" w:eastAsia="Calibri" w:hAnsi="Tahoma" w:cs="Tahoma"/>
                <w:sz w:val="20"/>
              </w:rPr>
              <w:t xml:space="preserve"> any attainment gaps in reading, </w:t>
            </w:r>
            <w:r w:rsidR="00211066" w:rsidRPr="004D35AE">
              <w:rPr>
                <w:rFonts w:ascii="Tahoma" w:eastAsia="Calibri" w:hAnsi="Tahoma" w:cs="Tahoma"/>
                <w:sz w:val="20"/>
              </w:rPr>
              <w:t xml:space="preserve">writing, </w:t>
            </w:r>
            <w:proofErr w:type="gramStart"/>
            <w:r w:rsidR="009E613D" w:rsidRPr="004D35AE">
              <w:rPr>
                <w:rFonts w:ascii="Tahoma" w:eastAsia="Calibri" w:hAnsi="Tahoma" w:cs="Tahoma"/>
                <w:sz w:val="20"/>
              </w:rPr>
              <w:t>listening</w:t>
            </w:r>
            <w:proofErr w:type="gramEnd"/>
            <w:r w:rsidRPr="004D35AE">
              <w:rPr>
                <w:rFonts w:ascii="Tahoma" w:eastAsia="Calibri" w:hAnsi="Tahoma" w:cs="Tahoma"/>
                <w:sz w:val="20"/>
              </w:rPr>
              <w:t xml:space="preserve"> and talking across all stages.</w:t>
            </w:r>
          </w:p>
          <w:p w14:paraId="2F2D3850" w14:textId="77777777" w:rsidR="00770A48" w:rsidRPr="004D35AE" w:rsidRDefault="00770A48" w:rsidP="009E613D">
            <w:pPr>
              <w:spacing w:after="200" w:line="276" w:lineRule="auto"/>
              <w:rPr>
                <w:rFonts w:ascii="Tahoma" w:eastAsia="Calibri" w:hAnsi="Tahoma" w:cs="Tahoma"/>
                <w:sz w:val="20"/>
              </w:rPr>
            </w:pPr>
            <w:r w:rsidRPr="004D35AE">
              <w:rPr>
                <w:rFonts w:ascii="Tahoma" w:eastAsia="Calibri" w:hAnsi="Tahoma" w:cs="Tahoma"/>
                <w:sz w:val="20"/>
              </w:rPr>
              <w:t>Continue to improve the equitable access to digital technologies to support reading and writing.</w:t>
            </w:r>
          </w:p>
          <w:p w14:paraId="3DC977B7" w14:textId="77777777" w:rsidR="00770A48" w:rsidRPr="004D35AE" w:rsidRDefault="00770A48" w:rsidP="009E613D">
            <w:pPr>
              <w:spacing w:after="200" w:line="276" w:lineRule="auto"/>
              <w:rPr>
                <w:rFonts w:ascii="Tahoma" w:eastAsia="Calibri" w:hAnsi="Tahoma" w:cs="Tahoma"/>
                <w:sz w:val="20"/>
              </w:rPr>
            </w:pPr>
            <w:r w:rsidRPr="004D35AE">
              <w:rPr>
                <w:rFonts w:ascii="Tahoma" w:eastAsia="Calibri" w:hAnsi="Tahoma" w:cs="Tahoma"/>
                <w:sz w:val="20"/>
              </w:rPr>
              <w:t>Promotion of Active Learn as a core resource for reading.</w:t>
            </w:r>
          </w:p>
          <w:p w14:paraId="09268005" w14:textId="40D0D654" w:rsidR="00770A48" w:rsidRPr="004D35AE" w:rsidRDefault="00770A48" w:rsidP="00770A48">
            <w:pPr>
              <w:spacing w:after="200" w:line="276" w:lineRule="auto"/>
              <w:rPr>
                <w:rFonts w:ascii="Tahoma" w:eastAsia="Tahoma" w:hAnsi="Tahoma" w:cs="Tahoma"/>
                <w:sz w:val="20"/>
              </w:rPr>
            </w:pPr>
            <w:r w:rsidRPr="004D35AE">
              <w:rPr>
                <w:rFonts w:ascii="Tahoma" w:eastAsia="Tahoma" w:hAnsi="Tahoma" w:cs="Tahoma"/>
                <w:sz w:val="20"/>
              </w:rPr>
              <w:lastRenderedPageBreak/>
              <w:t>Evaluate and agree how to use Active Learn and develop a consistent approach across the school.</w:t>
            </w:r>
          </w:p>
        </w:tc>
        <w:tc>
          <w:tcPr>
            <w:tcW w:w="1980" w:type="dxa"/>
            <w:shd w:val="clear" w:color="auto" w:fill="auto"/>
            <w:tcMar>
              <w:top w:w="100" w:type="dxa"/>
              <w:left w:w="100" w:type="dxa"/>
              <w:bottom w:w="100" w:type="dxa"/>
              <w:right w:w="100" w:type="dxa"/>
            </w:tcMar>
          </w:tcPr>
          <w:p w14:paraId="1A4C1FFB" w14:textId="77777777" w:rsidR="009E613D" w:rsidRPr="004D35AE" w:rsidRDefault="009E613D" w:rsidP="009E613D">
            <w:pPr>
              <w:widowControl w:val="0"/>
              <w:jc w:val="center"/>
              <w:rPr>
                <w:rFonts w:ascii="Tahoma" w:eastAsia="Tahoma" w:hAnsi="Tahoma" w:cs="Tahoma"/>
                <w:sz w:val="20"/>
              </w:rPr>
            </w:pPr>
            <w:r w:rsidRPr="004D35AE">
              <w:rPr>
                <w:rFonts w:ascii="Tahoma" w:eastAsia="Tahoma" w:hAnsi="Tahoma" w:cs="Tahoma"/>
                <w:sz w:val="20"/>
              </w:rPr>
              <w:lastRenderedPageBreak/>
              <w:t>Teresa Barker</w:t>
            </w:r>
          </w:p>
          <w:p w14:paraId="7573B107" w14:textId="77777777" w:rsidR="009E613D" w:rsidRPr="004D35AE" w:rsidRDefault="009E613D" w:rsidP="009E613D">
            <w:pPr>
              <w:widowControl w:val="0"/>
              <w:jc w:val="center"/>
              <w:rPr>
                <w:rFonts w:ascii="Tahoma" w:eastAsia="Tahoma" w:hAnsi="Tahoma" w:cs="Tahoma"/>
                <w:sz w:val="20"/>
              </w:rPr>
            </w:pPr>
          </w:p>
          <w:p w14:paraId="19F6B534" w14:textId="77777777" w:rsidR="009E613D" w:rsidRPr="004D35AE" w:rsidRDefault="009E613D" w:rsidP="009E613D">
            <w:pPr>
              <w:widowControl w:val="0"/>
              <w:jc w:val="center"/>
              <w:rPr>
                <w:rFonts w:ascii="Tahoma" w:eastAsia="Tahoma" w:hAnsi="Tahoma" w:cs="Tahoma"/>
                <w:sz w:val="20"/>
              </w:rPr>
            </w:pPr>
            <w:r w:rsidRPr="004D35AE">
              <w:rPr>
                <w:rFonts w:ascii="Tahoma" w:eastAsia="Tahoma" w:hAnsi="Tahoma" w:cs="Tahoma"/>
                <w:sz w:val="20"/>
              </w:rPr>
              <w:t>Class Teachers</w:t>
            </w:r>
          </w:p>
          <w:p w14:paraId="4994F2F9" w14:textId="77777777" w:rsidR="00211066" w:rsidRPr="004D35AE" w:rsidRDefault="00211066" w:rsidP="009E613D">
            <w:pPr>
              <w:widowControl w:val="0"/>
              <w:jc w:val="center"/>
              <w:rPr>
                <w:rFonts w:ascii="Tahoma" w:eastAsia="Tahoma" w:hAnsi="Tahoma" w:cs="Tahoma"/>
                <w:sz w:val="20"/>
              </w:rPr>
            </w:pPr>
          </w:p>
          <w:p w14:paraId="723A1EA2" w14:textId="3AB6276F" w:rsidR="00211066" w:rsidRPr="004D35AE" w:rsidRDefault="00211066" w:rsidP="009E613D">
            <w:pPr>
              <w:widowControl w:val="0"/>
              <w:jc w:val="center"/>
              <w:rPr>
                <w:rFonts w:ascii="Tahoma" w:eastAsia="Tahoma" w:hAnsi="Tahoma" w:cs="Tahoma"/>
                <w:sz w:val="20"/>
              </w:rPr>
            </w:pPr>
            <w:r w:rsidRPr="004D35AE">
              <w:rPr>
                <w:rFonts w:ascii="Tahoma" w:eastAsia="Tahoma" w:hAnsi="Tahoma" w:cs="Tahoma"/>
                <w:sz w:val="20"/>
              </w:rPr>
              <w:t>Support for Learning Teacher</w:t>
            </w:r>
          </w:p>
          <w:p w14:paraId="289256F8" w14:textId="77777777" w:rsidR="009E613D" w:rsidRPr="004D35AE" w:rsidRDefault="009E613D" w:rsidP="009E613D">
            <w:pPr>
              <w:widowControl w:val="0"/>
              <w:jc w:val="center"/>
              <w:rPr>
                <w:rFonts w:ascii="Tahoma" w:eastAsia="Tahoma" w:hAnsi="Tahoma" w:cs="Tahoma"/>
                <w:sz w:val="20"/>
              </w:rPr>
            </w:pPr>
          </w:p>
          <w:p w14:paraId="111F4216" w14:textId="77777777" w:rsidR="009E613D" w:rsidRPr="004D35AE" w:rsidRDefault="009E613D" w:rsidP="009E613D">
            <w:pPr>
              <w:widowControl w:val="0"/>
              <w:jc w:val="center"/>
              <w:rPr>
                <w:rFonts w:ascii="Tahoma" w:eastAsia="Tahoma" w:hAnsi="Tahoma" w:cs="Tahoma"/>
                <w:sz w:val="20"/>
              </w:rPr>
            </w:pPr>
            <w:r w:rsidRPr="004D35AE">
              <w:rPr>
                <w:rFonts w:ascii="Tahoma" w:eastAsia="Tahoma" w:hAnsi="Tahoma" w:cs="Tahoma"/>
                <w:sz w:val="20"/>
              </w:rPr>
              <w:t>Learning Assistants</w:t>
            </w:r>
          </w:p>
          <w:p w14:paraId="7736FF3C" w14:textId="77777777" w:rsidR="009E613D" w:rsidRPr="004D35AE" w:rsidRDefault="009E613D" w:rsidP="009E613D">
            <w:pPr>
              <w:widowControl w:val="0"/>
              <w:jc w:val="center"/>
              <w:rPr>
                <w:rFonts w:ascii="Tahoma" w:eastAsia="Tahoma" w:hAnsi="Tahoma" w:cs="Tahoma"/>
                <w:sz w:val="20"/>
              </w:rPr>
            </w:pPr>
          </w:p>
          <w:p w14:paraId="13EA984F" w14:textId="77777777" w:rsidR="009E613D" w:rsidRPr="004D35AE" w:rsidRDefault="009E613D" w:rsidP="009E613D">
            <w:pPr>
              <w:widowControl w:val="0"/>
              <w:jc w:val="center"/>
              <w:rPr>
                <w:rFonts w:ascii="Tahoma" w:eastAsia="Tahoma" w:hAnsi="Tahoma" w:cs="Tahoma"/>
                <w:sz w:val="20"/>
              </w:rPr>
            </w:pPr>
            <w:r w:rsidRPr="004D35AE">
              <w:rPr>
                <w:rFonts w:ascii="Tahoma" w:eastAsia="Tahoma" w:hAnsi="Tahoma" w:cs="Tahoma"/>
                <w:sz w:val="20"/>
              </w:rPr>
              <w:t>ELC Staff</w:t>
            </w:r>
          </w:p>
          <w:p w14:paraId="2509F7DE" w14:textId="77777777" w:rsidR="000A1BEC" w:rsidRPr="004D35AE" w:rsidRDefault="000A1BEC">
            <w:pPr>
              <w:widowControl w:val="0"/>
              <w:rPr>
                <w:rFonts w:ascii="Tahoma" w:eastAsia="Tahoma" w:hAnsi="Tahoma" w:cs="Tahoma"/>
                <w:sz w:val="20"/>
              </w:rPr>
            </w:pPr>
          </w:p>
        </w:tc>
        <w:tc>
          <w:tcPr>
            <w:tcW w:w="1418" w:type="dxa"/>
            <w:shd w:val="clear" w:color="auto" w:fill="auto"/>
            <w:tcMar>
              <w:top w:w="100" w:type="dxa"/>
              <w:left w:w="100" w:type="dxa"/>
              <w:bottom w:w="100" w:type="dxa"/>
              <w:right w:w="100" w:type="dxa"/>
            </w:tcMar>
          </w:tcPr>
          <w:p w14:paraId="0A76B989" w14:textId="4CB8D9BE" w:rsidR="000A1BEC" w:rsidRPr="004D35AE" w:rsidRDefault="009E613D" w:rsidP="009E613D">
            <w:pPr>
              <w:widowControl w:val="0"/>
              <w:jc w:val="center"/>
              <w:rPr>
                <w:rFonts w:ascii="Tahoma" w:eastAsia="Tahoma" w:hAnsi="Tahoma" w:cs="Tahoma"/>
                <w:sz w:val="20"/>
              </w:rPr>
            </w:pPr>
            <w:r w:rsidRPr="004D35AE">
              <w:rPr>
                <w:rFonts w:ascii="Tahoma" w:eastAsia="Tahoma" w:hAnsi="Tahoma" w:cs="Tahoma"/>
                <w:sz w:val="20"/>
              </w:rPr>
              <w:t>May 2022</w:t>
            </w:r>
          </w:p>
        </w:tc>
        <w:tc>
          <w:tcPr>
            <w:tcW w:w="4252" w:type="dxa"/>
            <w:shd w:val="clear" w:color="auto" w:fill="auto"/>
            <w:tcMar>
              <w:top w:w="100" w:type="dxa"/>
              <w:left w:w="100" w:type="dxa"/>
              <w:bottom w:w="100" w:type="dxa"/>
              <w:right w:w="100" w:type="dxa"/>
            </w:tcMar>
          </w:tcPr>
          <w:p w14:paraId="07B8693E" w14:textId="77777777" w:rsidR="000A1BEC" w:rsidRPr="004D35AE" w:rsidRDefault="000A1BEC" w:rsidP="003474C2">
            <w:pPr>
              <w:tabs>
                <w:tab w:val="left" w:pos="426"/>
              </w:tabs>
              <w:spacing w:line="276" w:lineRule="auto"/>
              <w:ind w:left="42"/>
              <w:rPr>
                <w:rFonts w:ascii="Tahoma" w:eastAsia="Tahoma" w:hAnsi="Tahoma" w:cs="Tahoma"/>
                <w:sz w:val="20"/>
              </w:rPr>
            </w:pPr>
          </w:p>
        </w:tc>
      </w:tr>
    </w:tbl>
    <w:p w14:paraId="0000014A" w14:textId="77777777" w:rsidR="00446317" w:rsidRDefault="00446317">
      <w:pPr>
        <w:rPr>
          <w:sz w:val="10"/>
          <w:szCs w:val="10"/>
        </w:rPr>
      </w:pPr>
    </w:p>
    <w:p w14:paraId="0000014B" w14:textId="77777777" w:rsidR="00446317" w:rsidRDefault="00446317">
      <w:pPr>
        <w:rPr>
          <w:sz w:val="10"/>
          <w:szCs w:val="10"/>
        </w:rPr>
      </w:pPr>
    </w:p>
    <w:p w14:paraId="00000157" w14:textId="5677A394" w:rsidR="00770A48" w:rsidRDefault="00770A48">
      <w:pPr>
        <w:rPr>
          <w:sz w:val="10"/>
          <w:szCs w:val="10"/>
        </w:rPr>
      </w:pPr>
      <w:r>
        <w:rPr>
          <w:sz w:val="10"/>
          <w:szCs w:val="10"/>
        </w:rPr>
        <w:br w:type="page"/>
      </w:r>
    </w:p>
    <w:p w14:paraId="46CB499E" w14:textId="77777777" w:rsidR="009E613D" w:rsidRDefault="009E613D">
      <w:pPr>
        <w:rPr>
          <w:sz w:val="10"/>
          <w:szCs w:val="10"/>
        </w:rPr>
      </w:pPr>
    </w:p>
    <w:p w14:paraId="0000015D" w14:textId="77777777" w:rsidR="00446317" w:rsidRDefault="00446317">
      <w:pPr>
        <w:rPr>
          <w:sz w:val="10"/>
          <w:szCs w:val="10"/>
        </w:rPr>
      </w:pPr>
    </w:p>
    <w:p w14:paraId="00000167" w14:textId="77777777" w:rsidR="00446317" w:rsidRDefault="00CE250C" w:rsidP="4E0A7C35">
      <w:pPr>
        <w:rPr>
          <w:sz w:val="10"/>
          <w:szCs w:val="10"/>
        </w:rPr>
      </w:pPr>
      <w:r>
        <w:rPr>
          <w:noProof/>
        </w:rPr>
        <mc:AlternateContent>
          <mc:Choice Requires="wps">
            <w:drawing>
              <wp:anchor distT="0" distB="0" distL="114300" distR="114300" simplePos="0" relativeHeight="251659264" behindDoc="0" locked="0" layoutInCell="1" hidden="0" allowOverlap="1" wp14:anchorId="2885D109" wp14:editId="30B11878">
                <wp:simplePos x="0" y="0"/>
                <wp:positionH relativeFrom="column">
                  <wp:posOffset>114300</wp:posOffset>
                </wp:positionH>
                <wp:positionV relativeFrom="paragraph">
                  <wp:posOffset>0</wp:posOffset>
                </wp:positionV>
                <wp:extent cx="5762625" cy="742950"/>
                <wp:effectExtent l="0" t="0" r="0" b="0"/>
                <wp:wrapNone/>
                <wp:docPr id="19" name="Rectangle 19"/>
                <wp:cNvGraphicFramePr/>
                <a:graphic xmlns:a="http://schemas.openxmlformats.org/drawingml/2006/main">
                  <a:graphicData uri="http://schemas.microsoft.com/office/word/2010/wordprocessingShape">
                    <wps:wsp>
                      <wps:cNvSpPr/>
                      <wps:spPr>
                        <a:xfrm>
                          <a:off x="2474213" y="3418050"/>
                          <a:ext cx="5743575" cy="723900"/>
                        </a:xfrm>
                        <a:prstGeom prst="rect">
                          <a:avLst/>
                        </a:prstGeom>
                        <a:gradFill>
                          <a:gsLst>
                            <a:gs pos="0">
                              <a:srgbClr val="800A2F"/>
                            </a:gs>
                            <a:gs pos="50000">
                              <a:srgbClr val="800A2F">
                                <a:alpha val="49411"/>
                              </a:srgbClr>
                            </a:gs>
                            <a:gs pos="100000">
                              <a:srgbClr val="800A2F">
                                <a:alpha val="0"/>
                              </a:srgbClr>
                            </a:gs>
                          </a:gsLst>
                          <a:lin ang="0" scaled="0"/>
                        </a:gradFill>
                        <a:ln>
                          <a:noFill/>
                        </a:ln>
                      </wps:spPr>
                      <wps:txbx>
                        <w:txbxContent>
                          <w:p w14:paraId="693D53ED" w14:textId="77777777" w:rsidR="00446317" w:rsidRDefault="00CE250C">
                            <w:pPr>
                              <w:textDirection w:val="btLr"/>
                            </w:pPr>
                            <w:r>
                              <w:rPr>
                                <w:rFonts w:ascii="Tahoma" w:eastAsia="Tahoma" w:hAnsi="Tahoma" w:cs="Tahoma"/>
                                <w:color w:val="FFFFFF"/>
                                <w:sz w:val="52"/>
                              </w:rPr>
                              <w:t xml:space="preserve">  Priority 3</w:t>
                            </w:r>
                          </w:p>
                        </w:txbxContent>
                      </wps:txbx>
                      <wps:bodyPr spcFirstLastPara="1" wrap="square" lIns="91425" tIns="45700" rIns="91425" bIns="45700" anchor="ctr" anchorCtr="0">
                        <a:noAutofit/>
                      </wps:bodyPr>
                    </wps:wsp>
                  </a:graphicData>
                </a:graphic>
              </wp:anchor>
            </w:drawing>
          </mc:Choice>
          <mc:Fallback>
            <w:pict>
              <v:rect w14:anchorId="2885D109" id="Rectangle 19" o:spid="_x0000_s1030" style="position:absolute;margin-left:9pt;margin-top:0;width:453.75pt;height:5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" fillcolor="#800a2f" stroked="f">
                <v:fill opacity="0" color2="#800a2f" angle="90" focus="50%" type="gradient">
                  <o:fill v:ext="view" type="gradientUnscaled"/>
                </v:fill>
                <v:textbox inset="2.53958mm,1.2694mm,2.53958mm,1.2694mm">
                  <w:txbxContent>
                    <w:p w14:paraId="693D53ED" w14:textId="77777777" w:rsidR="00446317" w:rsidRDefault="00CE250C">
                      <w:pPr>
                        <w:textDirection w:val="btLr"/>
                      </w:pPr>
                      <w:r>
                        <w:rPr>
                          <w:rFonts w:ascii="Tahoma" w:eastAsia="Tahoma" w:hAnsi="Tahoma" w:cs="Tahoma"/>
                          <w:color w:val="FFFFFF"/>
                          <w:sz w:val="52"/>
                        </w:rPr>
                        <w:t xml:space="preserve">  Priority 3</w:t>
                      </w:r>
                    </w:p>
                  </w:txbxContent>
                </v:textbox>
              </v:rect>
            </w:pict>
          </mc:Fallback>
        </mc:AlternateContent>
      </w:r>
    </w:p>
    <w:tbl>
      <w:tblPr>
        <w:tblStyle w:val="af1"/>
        <w:tblpPr w:leftFromText="180" w:rightFromText="180" w:horzAnchor="margin" w:tblpY="1223"/>
        <w:tblW w:w="15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160"/>
        <w:gridCol w:w="5160"/>
      </w:tblGrid>
      <w:tr w:rsidR="00446317" w14:paraId="70C99292" w14:textId="77777777" w:rsidTr="00C6791E">
        <w:trPr>
          <w:trHeight w:val="836"/>
        </w:trPr>
        <w:tc>
          <w:tcPr>
            <w:tcW w:w="15480" w:type="dxa"/>
            <w:gridSpan w:val="3"/>
            <w:shd w:val="clear" w:color="auto" w:fill="800A2F"/>
            <w:vAlign w:val="center"/>
          </w:tcPr>
          <w:p w14:paraId="00000168" w14:textId="77777777" w:rsidR="00446317" w:rsidRDefault="00CE250C" w:rsidP="00C6791E">
            <w:pPr>
              <w:jc w:val="both"/>
              <w:rPr>
                <w:rFonts w:ascii="Tahoma" w:eastAsia="Tahoma" w:hAnsi="Tahoma" w:cs="Tahoma"/>
                <w:b/>
                <w:color w:val="FFFFFF"/>
              </w:rPr>
            </w:pPr>
            <w:r>
              <w:rPr>
                <w:rFonts w:ascii="Tahoma" w:eastAsia="Tahoma" w:hAnsi="Tahoma" w:cs="Tahoma"/>
                <w:b/>
                <w:color w:val="FFFFFF"/>
              </w:rPr>
              <w:t>Long Term Improvement Outcome</w:t>
            </w:r>
          </w:p>
          <w:p w14:paraId="00000169" w14:textId="77777777" w:rsidR="00446317" w:rsidRDefault="00CE250C" w:rsidP="00C6791E">
            <w:pPr>
              <w:jc w:val="both"/>
              <w:rPr>
                <w:rFonts w:ascii="Calibri" w:eastAsia="Calibri" w:hAnsi="Calibri" w:cs="Calibri"/>
              </w:rPr>
            </w:pPr>
            <w:r>
              <w:rPr>
                <w:rFonts w:ascii="Tahoma" w:eastAsia="Tahoma" w:hAnsi="Tahoma" w:cs="Tahoma"/>
                <w:color w:val="FFFFFF"/>
              </w:rPr>
              <w:t>(Aspirational, Transformational; relates to improved outcomes for learners)</w:t>
            </w:r>
          </w:p>
        </w:tc>
      </w:tr>
      <w:tr w:rsidR="00446317" w14:paraId="0008E554" w14:textId="77777777" w:rsidTr="00C6791E">
        <w:trPr>
          <w:trHeight w:val="915"/>
        </w:trPr>
        <w:tc>
          <w:tcPr>
            <w:tcW w:w="15480" w:type="dxa"/>
            <w:gridSpan w:val="3"/>
          </w:tcPr>
          <w:p w14:paraId="2A3C575E" w14:textId="535C20EF" w:rsidR="00AB19B3" w:rsidRDefault="00AB19B3" w:rsidP="00C6791E">
            <w:pPr>
              <w:rPr>
                <w:rFonts w:ascii="Tahoma" w:eastAsia="Calibri" w:hAnsi="Tahoma" w:cs="Tahoma"/>
                <w:b/>
                <w:bCs/>
              </w:rPr>
            </w:pPr>
            <w:r w:rsidRPr="4E0A7C35">
              <w:rPr>
                <w:rFonts w:ascii="Tahoma" w:eastAsia="Calibri" w:hAnsi="Tahoma" w:cs="Tahoma"/>
                <w:b/>
                <w:bCs/>
              </w:rPr>
              <w:t>Science, Technologies, Engineering and Maths</w:t>
            </w:r>
          </w:p>
          <w:p w14:paraId="3766542E" w14:textId="77777777" w:rsidR="4E0A7C35" w:rsidRDefault="4E0A7C35" w:rsidP="00C6791E">
            <w:pPr>
              <w:rPr>
                <w:rFonts w:ascii="Tahoma" w:eastAsia="Calibri" w:hAnsi="Tahoma" w:cs="Tahoma"/>
                <w:b/>
                <w:bCs/>
              </w:rPr>
            </w:pPr>
          </w:p>
          <w:p w14:paraId="4DE811A1" w14:textId="670BE260" w:rsidR="00391BAA" w:rsidRDefault="00AB19B3" w:rsidP="00C6791E">
            <w:pPr>
              <w:rPr>
                <w:rFonts w:ascii="Tahoma" w:eastAsia="Calibri" w:hAnsi="Tahoma" w:cs="Tahoma"/>
              </w:rPr>
            </w:pPr>
            <w:r w:rsidRPr="4E0A7C35">
              <w:rPr>
                <w:rFonts w:ascii="Tahoma" w:eastAsia="Calibri" w:hAnsi="Tahoma" w:cs="Tahoma"/>
              </w:rPr>
              <w:t>By May 2022,</w:t>
            </w:r>
            <w:r w:rsidR="00391BAA">
              <w:rPr>
                <w:rFonts w:ascii="Tahoma" w:eastAsia="Calibri" w:hAnsi="Tahoma" w:cs="Tahoma"/>
              </w:rPr>
              <w:t xml:space="preserve"> all children will experience improved learning, teaching and assessment through practical play experiences, developing skills for life, learning and work and the development of our STEM curriculum. </w:t>
            </w:r>
            <w:r w:rsidRPr="4E0A7C35">
              <w:rPr>
                <w:rFonts w:ascii="Tahoma" w:eastAsia="Calibri" w:hAnsi="Tahoma" w:cs="Tahoma"/>
              </w:rPr>
              <w:t xml:space="preserve"> </w:t>
            </w:r>
          </w:p>
          <w:p w14:paraId="0000016D" w14:textId="77777777" w:rsidR="00446317" w:rsidRDefault="00446317" w:rsidP="00C6791E">
            <w:pPr>
              <w:rPr>
                <w:rFonts w:ascii="Calibri" w:eastAsia="Calibri" w:hAnsi="Calibri" w:cs="Calibri"/>
                <w:sz w:val="20"/>
              </w:rPr>
            </w:pPr>
          </w:p>
        </w:tc>
      </w:tr>
      <w:tr w:rsidR="00446317" w14:paraId="70526569" w14:textId="77777777" w:rsidTr="00C6791E">
        <w:trPr>
          <w:trHeight w:val="567"/>
        </w:trPr>
        <w:tc>
          <w:tcPr>
            <w:tcW w:w="5160" w:type="dxa"/>
            <w:shd w:val="clear" w:color="auto" w:fill="800A2F"/>
            <w:vAlign w:val="center"/>
          </w:tcPr>
          <w:p w14:paraId="00000170" w14:textId="77777777" w:rsidR="00446317" w:rsidRDefault="00CE250C" w:rsidP="00C6791E">
            <w:pPr>
              <w:jc w:val="center"/>
              <w:rPr>
                <w:rFonts w:ascii="Tahoma" w:eastAsia="Tahoma" w:hAnsi="Tahoma" w:cs="Tahoma"/>
                <w:b/>
                <w:color w:val="FFFFFF"/>
              </w:rPr>
            </w:pPr>
            <w:r>
              <w:rPr>
                <w:rFonts w:ascii="Tahoma" w:eastAsia="Tahoma" w:hAnsi="Tahoma" w:cs="Tahoma"/>
                <w:b/>
                <w:color w:val="FFFFFF"/>
              </w:rPr>
              <w:t>NIF Priority</w:t>
            </w:r>
          </w:p>
        </w:tc>
        <w:tc>
          <w:tcPr>
            <w:tcW w:w="5160" w:type="dxa"/>
            <w:shd w:val="clear" w:color="auto" w:fill="800A2F"/>
            <w:vAlign w:val="center"/>
          </w:tcPr>
          <w:p w14:paraId="00000171" w14:textId="77777777" w:rsidR="00446317" w:rsidRDefault="00CE250C" w:rsidP="00C6791E">
            <w:pPr>
              <w:jc w:val="center"/>
              <w:rPr>
                <w:rFonts w:ascii="Tahoma" w:eastAsia="Tahoma" w:hAnsi="Tahoma" w:cs="Tahoma"/>
                <w:b/>
                <w:color w:val="FFFFFF"/>
              </w:rPr>
            </w:pPr>
            <w:r>
              <w:rPr>
                <w:rFonts w:ascii="Tahoma" w:eastAsia="Tahoma" w:hAnsi="Tahoma" w:cs="Tahoma"/>
                <w:b/>
                <w:color w:val="FFFFFF"/>
              </w:rPr>
              <w:t>NIF Driver(s)</w:t>
            </w:r>
          </w:p>
        </w:tc>
        <w:tc>
          <w:tcPr>
            <w:tcW w:w="5160" w:type="dxa"/>
            <w:shd w:val="clear" w:color="auto" w:fill="800A2F"/>
            <w:vAlign w:val="center"/>
          </w:tcPr>
          <w:p w14:paraId="00000172" w14:textId="77777777" w:rsidR="00446317" w:rsidRDefault="00CE250C" w:rsidP="00C6791E">
            <w:pPr>
              <w:jc w:val="center"/>
              <w:rPr>
                <w:rFonts w:ascii="Tahoma" w:eastAsia="Tahoma" w:hAnsi="Tahoma" w:cs="Tahoma"/>
                <w:b/>
                <w:color w:val="FFFFFF"/>
              </w:rPr>
            </w:pPr>
            <w:r>
              <w:rPr>
                <w:rFonts w:ascii="Tahoma" w:eastAsia="Tahoma" w:hAnsi="Tahoma" w:cs="Tahoma"/>
                <w:b/>
                <w:color w:val="FFFFFF"/>
              </w:rPr>
              <w:t>HGIOS4/HIGIOELC QIs</w:t>
            </w:r>
          </w:p>
        </w:tc>
      </w:tr>
      <w:tr w:rsidR="00446317" w14:paraId="24095932" w14:textId="77777777" w:rsidTr="00C6791E">
        <w:trPr>
          <w:trHeight w:val="3735"/>
        </w:trPr>
        <w:tc>
          <w:tcPr>
            <w:tcW w:w="5160" w:type="dxa"/>
          </w:tcPr>
          <w:p w14:paraId="00000173" w14:textId="77777777" w:rsidR="00446317" w:rsidRDefault="00CE250C" w:rsidP="00C6791E">
            <w:pPr>
              <w:rPr>
                <w:rFonts w:ascii="Tahoma" w:eastAsia="Tahoma" w:hAnsi="Tahoma" w:cs="Tahoma"/>
              </w:rPr>
            </w:pPr>
            <w:r>
              <w:rPr>
                <w:rFonts w:ascii="Tahoma" w:eastAsia="Tahoma" w:hAnsi="Tahoma" w:cs="Tahoma"/>
              </w:rPr>
              <w:t>Improvement in children and young people's health and wellbeing</w:t>
            </w:r>
          </w:p>
          <w:p w14:paraId="00000174" w14:textId="77777777" w:rsidR="00446317" w:rsidRDefault="00446317" w:rsidP="00C6791E">
            <w:pPr>
              <w:rPr>
                <w:rFonts w:ascii="Tahoma" w:eastAsia="Tahoma" w:hAnsi="Tahoma" w:cs="Tahoma"/>
              </w:rPr>
            </w:pPr>
          </w:p>
          <w:p w14:paraId="00000175" w14:textId="77777777" w:rsidR="00446317" w:rsidRPr="00391BAA" w:rsidRDefault="00CE250C" w:rsidP="00C6791E">
            <w:pPr>
              <w:rPr>
                <w:rFonts w:ascii="Tahoma" w:eastAsia="Tahoma" w:hAnsi="Tahoma" w:cs="Tahoma"/>
                <w:highlight w:val="green"/>
              </w:rPr>
            </w:pPr>
            <w:r w:rsidRPr="00391BAA">
              <w:rPr>
                <w:rFonts w:ascii="Tahoma" w:eastAsia="Tahoma" w:hAnsi="Tahoma" w:cs="Tahoma"/>
                <w:highlight w:val="green"/>
              </w:rPr>
              <w:t>Closing the attainment gap between the most and least disadvantaged children</w:t>
            </w:r>
          </w:p>
          <w:p w14:paraId="00000176" w14:textId="77777777" w:rsidR="00446317" w:rsidRDefault="00446317" w:rsidP="00C6791E">
            <w:pPr>
              <w:rPr>
                <w:rFonts w:ascii="Tahoma" w:eastAsia="Tahoma" w:hAnsi="Tahoma" w:cs="Tahoma"/>
              </w:rPr>
            </w:pPr>
          </w:p>
          <w:p w14:paraId="00000177" w14:textId="77777777" w:rsidR="00446317" w:rsidRDefault="00CE250C" w:rsidP="00C6791E">
            <w:pPr>
              <w:rPr>
                <w:rFonts w:ascii="Tahoma" w:eastAsia="Tahoma" w:hAnsi="Tahoma" w:cs="Tahoma"/>
              </w:rPr>
            </w:pPr>
            <w:r w:rsidRPr="00391BAA">
              <w:rPr>
                <w:rFonts w:ascii="Tahoma" w:eastAsia="Tahoma" w:hAnsi="Tahoma" w:cs="Tahoma"/>
                <w:highlight w:val="green"/>
              </w:rPr>
              <w:t>Improvement in attainment,</w:t>
            </w:r>
            <w:r>
              <w:rPr>
                <w:rFonts w:ascii="Tahoma" w:eastAsia="Tahoma" w:hAnsi="Tahoma" w:cs="Tahoma"/>
              </w:rPr>
              <w:t xml:space="preserve"> particularly in literacy and </w:t>
            </w:r>
            <w:r w:rsidRPr="00391BAA">
              <w:rPr>
                <w:rFonts w:ascii="Tahoma" w:eastAsia="Tahoma" w:hAnsi="Tahoma" w:cs="Tahoma"/>
                <w:highlight w:val="green"/>
              </w:rPr>
              <w:t>numeracy</w:t>
            </w:r>
          </w:p>
          <w:p w14:paraId="00000178" w14:textId="77777777" w:rsidR="00446317" w:rsidRDefault="00446317" w:rsidP="00C6791E">
            <w:pPr>
              <w:rPr>
                <w:rFonts w:ascii="Tahoma" w:eastAsia="Tahoma" w:hAnsi="Tahoma" w:cs="Tahoma"/>
              </w:rPr>
            </w:pPr>
          </w:p>
          <w:p w14:paraId="00000179" w14:textId="77777777" w:rsidR="00446317" w:rsidRDefault="00CE250C" w:rsidP="00C6791E">
            <w:pPr>
              <w:rPr>
                <w:rFonts w:ascii="Tahoma" w:eastAsia="Tahoma" w:hAnsi="Tahoma" w:cs="Tahoma"/>
                <w:highlight w:val="lightGray"/>
              </w:rPr>
            </w:pPr>
            <w:r w:rsidRPr="00391BAA">
              <w:rPr>
                <w:rFonts w:ascii="Tahoma" w:eastAsia="Tahoma" w:hAnsi="Tahoma" w:cs="Tahoma"/>
                <w:highlight w:val="green"/>
              </w:rPr>
              <w:t>Improvement in employability skills and sustained, positive school-leaver destinations for all young people</w:t>
            </w:r>
          </w:p>
        </w:tc>
        <w:tc>
          <w:tcPr>
            <w:tcW w:w="5160" w:type="dxa"/>
          </w:tcPr>
          <w:p w14:paraId="0000017A" w14:textId="77777777" w:rsidR="00446317" w:rsidRDefault="00CE250C" w:rsidP="00C6791E">
            <w:pPr>
              <w:rPr>
                <w:rFonts w:ascii="Tahoma" w:eastAsia="Tahoma" w:hAnsi="Tahoma" w:cs="Tahoma"/>
              </w:rPr>
            </w:pPr>
            <w:r>
              <w:rPr>
                <w:rFonts w:ascii="Tahoma" w:eastAsia="Tahoma" w:hAnsi="Tahoma" w:cs="Tahoma"/>
              </w:rPr>
              <w:t>School Leadership</w:t>
            </w:r>
          </w:p>
          <w:p w14:paraId="0000017B" w14:textId="77777777" w:rsidR="00446317" w:rsidRDefault="00446317" w:rsidP="00C6791E">
            <w:pPr>
              <w:jc w:val="center"/>
              <w:rPr>
                <w:rFonts w:ascii="Tahoma" w:eastAsia="Tahoma" w:hAnsi="Tahoma" w:cs="Tahoma"/>
              </w:rPr>
            </w:pPr>
          </w:p>
          <w:p w14:paraId="0000017C" w14:textId="77777777" w:rsidR="00446317" w:rsidRDefault="00CE250C" w:rsidP="00C6791E">
            <w:pPr>
              <w:rPr>
                <w:rFonts w:ascii="Tahoma" w:eastAsia="Tahoma" w:hAnsi="Tahoma" w:cs="Tahoma"/>
              </w:rPr>
            </w:pPr>
            <w:r w:rsidRPr="00391BAA">
              <w:rPr>
                <w:rFonts w:ascii="Tahoma" w:eastAsia="Tahoma" w:hAnsi="Tahoma" w:cs="Tahoma"/>
                <w:highlight w:val="green"/>
              </w:rPr>
              <w:t>Teacher Professionalism</w:t>
            </w:r>
          </w:p>
          <w:p w14:paraId="0000017D" w14:textId="77777777" w:rsidR="00446317" w:rsidRDefault="00446317" w:rsidP="00C6791E">
            <w:pPr>
              <w:jc w:val="center"/>
              <w:rPr>
                <w:rFonts w:ascii="Tahoma" w:eastAsia="Tahoma" w:hAnsi="Tahoma" w:cs="Tahoma"/>
              </w:rPr>
            </w:pPr>
          </w:p>
          <w:p w14:paraId="0000017E" w14:textId="77777777" w:rsidR="00446317" w:rsidRPr="00391BAA" w:rsidRDefault="00CE250C" w:rsidP="00C6791E">
            <w:pPr>
              <w:rPr>
                <w:rFonts w:ascii="Tahoma" w:eastAsia="Tahoma" w:hAnsi="Tahoma" w:cs="Tahoma"/>
                <w:highlight w:val="green"/>
              </w:rPr>
            </w:pPr>
            <w:r w:rsidRPr="00391BAA">
              <w:rPr>
                <w:rFonts w:ascii="Tahoma" w:eastAsia="Tahoma" w:hAnsi="Tahoma" w:cs="Tahoma"/>
                <w:highlight w:val="green"/>
              </w:rPr>
              <w:t>Parental Engagement</w:t>
            </w:r>
          </w:p>
          <w:p w14:paraId="0000017F" w14:textId="77777777" w:rsidR="00446317" w:rsidRDefault="00446317" w:rsidP="00C6791E">
            <w:pPr>
              <w:jc w:val="center"/>
              <w:rPr>
                <w:rFonts w:ascii="Tahoma" w:eastAsia="Tahoma" w:hAnsi="Tahoma" w:cs="Tahoma"/>
              </w:rPr>
            </w:pPr>
          </w:p>
          <w:p w14:paraId="00000180" w14:textId="77777777" w:rsidR="00446317" w:rsidRDefault="00CE250C" w:rsidP="00C6791E">
            <w:pPr>
              <w:rPr>
                <w:rFonts w:ascii="Tahoma" w:eastAsia="Tahoma" w:hAnsi="Tahoma" w:cs="Tahoma"/>
              </w:rPr>
            </w:pPr>
            <w:r>
              <w:rPr>
                <w:rFonts w:ascii="Tahoma" w:eastAsia="Tahoma" w:hAnsi="Tahoma" w:cs="Tahoma"/>
              </w:rPr>
              <w:t>Assessment of Children’s Progress</w:t>
            </w:r>
          </w:p>
          <w:p w14:paraId="00000181" w14:textId="77777777" w:rsidR="00446317" w:rsidRDefault="00446317" w:rsidP="00C6791E">
            <w:pPr>
              <w:jc w:val="center"/>
              <w:rPr>
                <w:rFonts w:ascii="Tahoma" w:eastAsia="Tahoma" w:hAnsi="Tahoma" w:cs="Tahoma"/>
              </w:rPr>
            </w:pPr>
          </w:p>
          <w:p w14:paraId="00000182" w14:textId="77777777" w:rsidR="00446317" w:rsidRPr="00391BAA" w:rsidRDefault="00CE250C" w:rsidP="00C6791E">
            <w:pPr>
              <w:rPr>
                <w:rFonts w:ascii="Tahoma" w:eastAsia="Tahoma" w:hAnsi="Tahoma" w:cs="Tahoma"/>
                <w:highlight w:val="green"/>
              </w:rPr>
            </w:pPr>
            <w:r w:rsidRPr="00391BAA">
              <w:rPr>
                <w:rFonts w:ascii="Tahoma" w:eastAsia="Tahoma" w:hAnsi="Tahoma" w:cs="Tahoma"/>
                <w:highlight w:val="green"/>
              </w:rPr>
              <w:t>School Improvement</w:t>
            </w:r>
          </w:p>
          <w:p w14:paraId="00000183" w14:textId="77777777" w:rsidR="00446317" w:rsidRDefault="00446317" w:rsidP="00C6791E">
            <w:pPr>
              <w:jc w:val="center"/>
              <w:rPr>
                <w:rFonts w:ascii="Tahoma" w:eastAsia="Tahoma" w:hAnsi="Tahoma" w:cs="Tahoma"/>
              </w:rPr>
            </w:pPr>
          </w:p>
          <w:p w14:paraId="00000184" w14:textId="77777777" w:rsidR="00446317" w:rsidRDefault="00CE250C" w:rsidP="00C6791E">
            <w:pPr>
              <w:rPr>
                <w:rFonts w:ascii="Tahoma" w:eastAsia="Tahoma" w:hAnsi="Tahoma" w:cs="Tahoma"/>
              </w:rPr>
            </w:pPr>
            <w:r>
              <w:rPr>
                <w:rFonts w:ascii="Tahoma" w:eastAsia="Tahoma" w:hAnsi="Tahoma" w:cs="Tahoma"/>
              </w:rPr>
              <w:t>Performance Information</w:t>
            </w:r>
          </w:p>
          <w:p w14:paraId="00000185" w14:textId="77777777" w:rsidR="00446317" w:rsidRDefault="00446317" w:rsidP="00C6791E">
            <w:pPr>
              <w:jc w:val="center"/>
              <w:rPr>
                <w:rFonts w:ascii="Tahoma" w:eastAsia="Tahoma" w:hAnsi="Tahoma" w:cs="Tahoma"/>
              </w:rPr>
            </w:pPr>
          </w:p>
        </w:tc>
        <w:tc>
          <w:tcPr>
            <w:tcW w:w="5160" w:type="dxa"/>
          </w:tcPr>
          <w:p w14:paraId="00000186" w14:textId="77777777" w:rsidR="00446317" w:rsidRDefault="00CE250C" w:rsidP="00C6791E">
            <w:pPr>
              <w:spacing w:after="240"/>
              <w:rPr>
                <w:rFonts w:ascii="Tahoma" w:eastAsia="Tahoma" w:hAnsi="Tahoma" w:cs="Tahoma"/>
              </w:rPr>
            </w:pPr>
            <w:r>
              <w:rPr>
                <w:rFonts w:ascii="Tahoma" w:eastAsia="Tahoma" w:hAnsi="Tahoma" w:cs="Tahoma"/>
              </w:rPr>
              <w:t>1.3 Leadership of change</w:t>
            </w:r>
          </w:p>
          <w:p w14:paraId="00000187" w14:textId="77777777" w:rsidR="00446317" w:rsidRDefault="00CE250C" w:rsidP="00C6791E">
            <w:pPr>
              <w:spacing w:before="240" w:after="240"/>
              <w:rPr>
                <w:rFonts w:ascii="Tahoma" w:eastAsia="Tahoma" w:hAnsi="Tahoma" w:cs="Tahoma"/>
              </w:rPr>
            </w:pPr>
            <w:r w:rsidRPr="00391BAA">
              <w:rPr>
                <w:rFonts w:ascii="Tahoma" w:eastAsia="Tahoma" w:hAnsi="Tahoma" w:cs="Tahoma"/>
                <w:highlight w:val="green"/>
              </w:rPr>
              <w:t>2.3 Learning, teaching and assessment</w:t>
            </w:r>
          </w:p>
          <w:p w14:paraId="00000188" w14:textId="77777777" w:rsidR="00446317" w:rsidRPr="00391BAA" w:rsidRDefault="00CE250C" w:rsidP="00C6791E">
            <w:pPr>
              <w:spacing w:before="240" w:after="240"/>
              <w:rPr>
                <w:rFonts w:ascii="Tahoma" w:eastAsia="Tahoma" w:hAnsi="Tahoma" w:cs="Tahoma"/>
              </w:rPr>
            </w:pPr>
            <w:r w:rsidRPr="00391BAA">
              <w:rPr>
                <w:rFonts w:ascii="Tahoma" w:eastAsia="Tahoma" w:hAnsi="Tahoma" w:cs="Tahoma"/>
              </w:rPr>
              <w:t xml:space="preserve">3.1 Ensuring wellbeing, </w:t>
            </w:r>
            <w:proofErr w:type="gramStart"/>
            <w:r w:rsidRPr="00391BAA">
              <w:rPr>
                <w:rFonts w:ascii="Tahoma" w:eastAsia="Tahoma" w:hAnsi="Tahoma" w:cs="Tahoma"/>
              </w:rPr>
              <w:t>equity</w:t>
            </w:r>
            <w:proofErr w:type="gramEnd"/>
            <w:r w:rsidRPr="00391BAA">
              <w:rPr>
                <w:rFonts w:ascii="Tahoma" w:eastAsia="Tahoma" w:hAnsi="Tahoma" w:cs="Tahoma"/>
              </w:rPr>
              <w:t xml:space="preserve"> and inclusion</w:t>
            </w:r>
          </w:p>
          <w:p w14:paraId="00000189" w14:textId="77777777" w:rsidR="00446317" w:rsidRDefault="00CE250C" w:rsidP="00C6791E">
            <w:pPr>
              <w:rPr>
                <w:rFonts w:ascii="Tahoma" w:eastAsia="Tahoma" w:hAnsi="Tahoma" w:cs="Tahoma"/>
              </w:rPr>
            </w:pPr>
            <w:r w:rsidRPr="00391BAA">
              <w:rPr>
                <w:rFonts w:ascii="Tahoma" w:eastAsia="Tahoma" w:hAnsi="Tahoma" w:cs="Tahoma"/>
                <w:highlight w:val="green"/>
              </w:rPr>
              <w:t>3.2 Raising attainment and achievement / securing children’s progress</w:t>
            </w:r>
          </w:p>
        </w:tc>
      </w:tr>
    </w:tbl>
    <w:p w14:paraId="6FB9EAB1" w14:textId="77777777" w:rsidR="001971AD" w:rsidRDefault="001971AD">
      <w:r>
        <w:br w:type="page"/>
      </w:r>
    </w:p>
    <w:tbl>
      <w:tblPr>
        <w:tblStyle w:val="af1"/>
        <w:tblW w:w="15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0"/>
      </w:tblGrid>
      <w:tr w:rsidR="00446317" w14:paraId="15AF9195" w14:textId="77777777" w:rsidTr="4F26AB3E">
        <w:trPr>
          <w:trHeight w:val="567"/>
        </w:trPr>
        <w:tc>
          <w:tcPr>
            <w:tcW w:w="15480" w:type="dxa"/>
            <w:shd w:val="clear" w:color="auto" w:fill="800A2F"/>
            <w:vAlign w:val="center"/>
          </w:tcPr>
          <w:p w14:paraId="0000018A" w14:textId="458DE5E9" w:rsidR="00446317" w:rsidRDefault="00CE250C">
            <w:pPr>
              <w:rPr>
                <w:rFonts w:ascii="Tahoma" w:eastAsia="Tahoma" w:hAnsi="Tahoma" w:cs="Tahoma"/>
                <w:b/>
              </w:rPr>
            </w:pPr>
            <w:r>
              <w:rPr>
                <w:rFonts w:ascii="Tahoma" w:eastAsia="Tahoma" w:hAnsi="Tahoma" w:cs="Tahoma"/>
                <w:b/>
                <w:color w:val="FFFFFF"/>
              </w:rPr>
              <w:lastRenderedPageBreak/>
              <w:t xml:space="preserve">Rationale </w:t>
            </w:r>
          </w:p>
        </w:tc>
      </w:tr>
      <w:tr w:rsidR="00446317" w14:paraId="0B70C05F" w14:textId="77777777" w:rsidTr="4F26AB3E">
        <w:trPr>
          <w:trHeight w:val="1005"/>
        </w:trPr>
        <w:tc>
          <w:tcPr>
            <w:tcW w:w="15480" w:type="dxa"/>
          </w:tcPr>
          <w:p w14:paraId="73C82EE1" w14:textId="4C8D2197" w:rsidR="005144AE" w:rsidRDefault="005144AE" w:rsidP="005144AE">
            <w:pPr>
              <w:spacing w:line="257" w:lineRule="auto"/>
              <w:rPr>
                <w:rFonts w:ascii="Tahoma" w:eastAsia="Calibri" w:hAnsi="Tahoma" w:cs="Tahoma"/>
                <w:color w:val="000000" w:themeColor="text1"/>
                <w:szCs w:val="24"/>
              </w:rPr>
            </w:pPr>
            <w:r w:rsidRPr="005144AE">
              <w:rPr>
                <w:rFonts w:ascii="Tahoma" w:eastAsia="Calibri" w:hAnsi="Tahoma" w:cs="Tahoma"/>
                <w:szCs w:val="24"/>
              </w:rPr>
              <w:t>Our</w:t>
            </w:r>
            <w:r w:rsidRPr="005144AE">
              <w:rPr>
                <w:rFonts w:ascii="Tahoma" w:eastAsia="Calibri" w:hAnsi="Tahoma" w:cs="Tahoma"/>
                <w:szCs w:val="24"/>
              </w:rPr>
              <w:t xml:space="preserve"> Education Scotland</w:t>
            </w:r>
            <w:r w:rsidRPr="005144AE">
              <w:rPr>
                <w:rFonts w:ascii="Tahoma" w:eastAsia="Calibri" w:hAnsi="Tahoma" w:cs="Tahoma"/>
                <w:szCs w:val="24"/>
              </w:rPr>
              <w:t xml:space="preserve"> Inspection Report published in February 202</w:t>
            </w:r>
            <w:r>
              <w:rPr>
                <w:rFonts w:ascii="Tahoma" w:eastAsia="Calibri" w:hAnsi="Tahoma" w:cs="Tahoma"/>
                <w:szCs w:val="24"/>
              </w:rPr>
              <w:t>0</w:t>
            </w:r>
            <w:r w:rsidRPr="005144AE">
              <w:rPr>
                <w:rFonts w:ascii="Tahoma" w:eastAsia="Calibri" w:hAnsi="Tahoma" w:cs="Tahoma"/>
                <w:szCs w:val="24"/>
              </w:rPr>
              <w:t xml:space="preserve"> </w:t>
            </w:r>
            <w:r w:rsidRPr="005144AE">
              <w:rPr>
                <w:rFonts w:ascii="Tahoma" w:eastAsia="Calibri" w:hAnsi="Tahoma" w:cs="Tahoma"/>
                <w:szCs w:val="24"/>
              </w:rPr>
              <w:t>highlighted a gap in</w:t>
            </w:r>
            <w:r>
              <w:rPr>
                <w:rFonts w:ascii="Tahoma" w:eastAsia="Calibri" w:hAnsi="Tahoma" w:cs="Tahoma"/>
                <w:szCs w:val="24"/>
              </w:rPr>
              <w:t xml:space="preserve"> our provision of STEM </w:t>
            </w:r>
            <w:r w:rsidRPr="005144AE">
              <w:rPr>
                <w:rFonts w:ascii="Tahoma" w:eastAsia="Calibri" w:hAnsi="Tahoma" w:cs="Tahoma"/>
                <w:szCs w:val="24"/>
              </w:rPr>
              <w:t xml:space="preserve">education. </w:t>
            </w:r>
            <w:r>
              <w:rPr>
                <w:rFonts w:ascii="Tahoma" w:eastAsia="Calibri" w:hAnsi="Tahoma" w:cs="Tahoma"/>
                <w:szCs w:val="24"/>
              </w:rPr>
              <w:t>In addition, t</w:t>
            </w:r>
            <w:r>
              <w:rPr>
                <w:rFonts w:ascii="Tahoma" w:hAnsi="Tahoma" w:cs="Tahoma"/>
                <w:szCs w:val="24"/>
              </w:rPr>
              <w:t xml:space="preserve">he </w:t>
            </w:r>
            <w:r w:rsidRPr="005144AE">
              <w:rPr>
                <w:rFonts w:ascii="Tahoma" w:eastAsia="Calibri" w:hAnsi="Tahoma" w:cs="Tahoma"/>
                <w:szCs w:val="24"/>
              </w:rPr>
              <w:t>Confederation of British Industry (CBI)</w:t>
            </w:r>
            <w:r>
              <w:rPr>
                <w:rFonts w:ascii="Tahoma" w:eastAsia="Calibri" w:hAnsi="Tahoma" w:cs="Tahoma"/>
                <w:szCs w:val="24"/>
              </w:rPr>
              <w:t xml:space="preserve"> suggests that m</w:t>
            </w:r>
            <w:r w:rsidRPr="005144AE">
              <w:rPr>
                <w:rFonts w:ascii="Tahoma" w:eastAsia="Calibri" w:hAnsi="Tahoma" w:cs="Tahoma"/>
                <w:szCs w:val="24"/>
              </w:rPr>
              <w:t>ore than 82% of businesses… want to see [primary] schools developing pupils’ skills relating to STE</w:t>
            </w:r>
            <w:r>
              <w:rPr>
                <w:rFonts w:ascii="Tahoma" w:eastAsia="Calibri" w:hAnsi="Tahoma" w:cs="Tahoma"/>
                <w:szCs w:val="24"/>
              </w:rPr>
              <w:t>M and a</w:t>
            </w:r>
            <w:r w:rsidRPr="005144AE">
              <w:rPr>
                <w:rFonts w:ascii="Tahoma" w:eastAsia="Calibri" w:hAnsi="Tahoma" w:cs="Tahoma"/>
                <w:color w:val="000000" w:themeColor="text1"/>
                <w:szCs w:val="24"/>
              </w:rPr>
              <w:t xml:space="preserve"> recent </w:t>
            </w:r>
            <w:r>
              <w:rPr>
                <w:rFonts w:ascii="Tahoma" w:eastAsia="Calibri" w:hAnsi="Tahoma" w:cs="Tahoma"/>
                <w:color w:val="000000" w:themeColor="text1"/>
                <w:szCs w:val="24"/>
              </w:rPr>
              <w:t xml:space="preserve">Clackmannanshire </w:t>
            </w:r>
            <w:r w:rsidRPr="005144AE">
              <w:rPr>
                <w:rFonts w:ascii="Tahoma" w:eastAsia="Calibri" w:hAnsi="Tahoma" w:cs="Tahoma"/>
                <w:color w:val="000000" w:themeColor="text1"/>
                <w:szCs w:val="24"/>
              </w:rPr>
              <w:t xml:space="preserve">labour market profile suggests that jobs density </w:t>
            </w:r>
            <w:r w:rsidR="0028059C">
              <w:rPr>
                <w:rFonts w:ascii="Tahoma" w:eastAsia="Calibri" w:hAnsi="Tahoma" w:cs="Tahoma"/>
                <w:color w:val="000000" w:themeColor="text1"/>
                <w:szCs w:val="24"/>
              </w:rPr>
              <w:t>is</w:t>
            </w:r>
            <w:r w:rsidRPr="005144AE">
              <w:rPr>
                <w:rFonts w:ascii="Tahoma" w:eastAsia="Calibri" w:hAnsi="Tahoma" w:cs="Tahoma"/>
                <w:color w:val="000000" w:themeColor="text1"/>
                <w:szCs w:val="24"/>
              </w:rPr>
              <w:t xml:space="preserve"> at 54% compared to 84% nationally. </w:t>
            </w:r>
          </w:p>
          <w:p w14:paraId="05E35995" w14:textId="7DF060DF" w:rsidR="005144AE" w:rsidRDefault="005144AE" w:rsidP="005144AE">
            <w:pPr>
              <w:spacing w:line="257" w:lineRule="auto"/>
              <w:rPr>
                <w:rFonts w:ascii="Tahoma" w:eastAsia="Calibri" w:hAnsi="Tahoma" w:cs="Tahoma"/>
                <w:color w:val="000000" w:themeColor="text1"/>
                <w:szCs w:val="24"/>
              </w:rPr>
            </w:pPr>
          </w:p>
          <w:p w14:paraId="676231A1" w14:textId="40FE662B" w:rsidR="00CB7374" w:rsidRDefault="00CB7374" w:rsidP="005144AE">
            <w:pPr>
              <w:spacing w:line="257" w:lineRule="auto"/>
              <w:rPr>
                <w:rFonts w:ascii="Tahoma" w:eastAsia="Calibri" w:hAnsi="Tahoma" w:cs="Tahoma"/>
                <w:color w:val="000000" w:themeColor="text1"/>
                <w:szCs w:val="24"/>
              </w:rPr>
            </w:pPr>
            <w:r>
              <w:rPr>
                <w:rFonts w:ascii="Tahoma" w:eastAsia="Calibri" w:hAnsi="Tahoma" w:cs="Tahoma"/>
                <w:color w:val="000000" w:themeColor="text1"/>
                <w:szCs w:val="24"/>
              </w:rPr>
              <w:t>Given local employment rates and the current labour market, it is important to help our children to be</w:t>
            </w:r>
            <w:r w:rsidR="0028059C">
              <w:rPr>
                <w:rFonts w:ascii="Tahoma" w:eastAsia="Calibri" w:hAnsi="Tahoma" w:cs="Tahoma"/>
                <w:color w:val="000000" w:themeColor="text1"/>
                <w:szCs w:val="24"/>
              </w:rPr>
              <w:t>come</w:t>
            </w:r>
            <w:r>
              <w:rPr>
                <w:rFonts w:ascii="Tahoma" w:eastAsia="Calibri" w:hAnsi="Tahoma" w:cs="Tahoma"/>
                <w:color w:val="000000" w:themeColor="text1"/>
                <w:szCs w:val="24"/>
              </w:rPr>
              <w:t xml:space="preserve"> competitive within the local community and beyond, and to develop the skills which employers require. </w:t>
            </w:r>
          </w:p>
          <w:p w14:paraId="7FFCD969" w14:textId="222D7E04" w:rsidR="00CB7374" w:rsidRDefault="00CB7374" w:rsidP="005144AE">
            <w:pPr>
              <w:spacing w:line="257" w:lineRule="auto"/>
              <w:rPr>
                <w:rFonts w:ascii="Tahoma" w:eastAsia="Calibri" w:hAnsi="Tahoma" w:cs="Tahoma"/>
                <w:color w:val="000000" w:themeColor="text1"/>
                <w:szCs w:val="24"/>
              </w:rPr>
            </w:pPr>
          </w:p>
          <w:p w14:paraId="46483672" w14:textId="5A82A500" w:rsidR="00CB7374" w:rsidRDefault="00CB7374" w:rsidP="005144AE">
            <w:pPr>
              <w:spacing w:line="257" w:lineRule="auto"/>
              <w:rPr>
                <w:rFonts w:ascii="Tahoma" w:eastAsia="Calibri" w:hAnsi="Tahoma" w:cs="Tahoma"/>
                <w:color w:val="000000" w:themeColor="text1"/>
                <w:szCs w:val="24"/>
              </w:rPr>
            </w:pPr>
            <w:r>
              <w:rPr>
                <w:rFonts w:ascii="Tahoma" w:eastAsia="Calibri" w:hAnsi="Tahoma" w:cs="Tahoma"/>
                <w:color w:val="000000" w:themeColor="text1"/>
                <w:szCs w:val="24"/>
              </w:rPr>
              <w:t xml:space="preserve">A high-quality STEM curriculum will help children to gain the skills required to succeed in today’s, and tomorrow’s challenging world. </w:t>
            </w:r>
          </w:p>
          <w:p w14:paraId="6100CA17" w14:textId="7655AD11" w:rsidR="00CB7374" w:rsidRDefault="00CB7374" w:rsidP="005144AE">
            <w:pPr>
              <w:spacing w:line="257" w:lineRule="auto"/>
              <w:rPr>
                <w:rFonts w:ascii="Tahoma" w:eastAsia="Calibri" w:hAnsi="Tahoma" w:cs="Tahoma"/>
                <w:color w:val="000000" w:themeColor="text1"/>
                <w:szCs w:val="24"/>
              </w:rPr>
            </w:pPr>
          </w:p>
          <w:p w14:paraId="4FDD67C6" w14:textId="5D2E79CB" w:rsidR="00CB7374" w:rsidRDefault="00CB7374" w:rsidP="00CB7374">
            <w:pPr>
              <w:spacing w:line="257" w:lineRule="auto"/>
              <w:jc w:val="center"/>
              <w:rPr>
                <w:rFonts w:ascii="Tahoma" w:eastAsia="Calibri" w:hAnsi="Tahoma" w:cs="Tahoma"/>
                <w:color w:val="000000" w:themeColor="text1"/>
                <w:szCs w:val="24"/>
              </w:rPr>
            </w:pPr>
            <w:r>
              <w:rPr>
                <w:noProof/>
              </w:rPr>
              <w:drawing>
                <wp:inline distT="0" distB="0" distL="0" distR="0" wp14:anchorId="5B034AB2" wp14:editId="202F7D5B">
                  <wp:extent cx="3384150" cy="19145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89848" cy="1917749"/>
                          </a:xfrm>
                          <a:prstGeom prst="rect">
                            <a:avLst/>
                          </a:prstGeom>
                        </pic:spPr>
                      </pic:pic>
                    </a:graphicData>
                  </a:graphic>
                </wp:inline>
              </w:drawing>
            </w:r>
          </w:p>
          <w:p w14:paraId="304B17C6" w14:textId="4BDBC2A6" w:rsidR="00CB7374" w:rsidRDefault="00CB7374" w:rsidP="005144AE">
            <w:pPr>
              <w:spacing w:line="257" w:lineRule="auto"/>
              <w:rPr>
                <w:rFonts w:ascii="Tahoma" w:eastAsia="Calibri" w:hAnsi="Tahoma" w:cs="Tahoma"/>
                <w:color w:val="000000" w:themeColor="text1"/>
                <w:szCs w:val="24"/>
              </w:rPr>
            </w:pPr>
          </w:p>
          <w:p w14:paraId="5B1B3399" w14:textId="3DAF3EDE" w:rsidR="00CB7374" w:rsidRPr="005144AE" w:rsidRDefault="00CB7374" w:rsidP="00CB7374">
            <w:pPr>
              <w:spacing w:line="276" w:lineRule="auto"/>
              <w:rPr>
                <w:rFonts w:ascii="Tahoma" w:hAnsi="Tahoma" w:cs="Tahoma"/>
                <w:szCs w:val="24"/>
              </w:rPr>
            </w:pPr>
            <w:r w:rsidRPr="005144AE">
              <w:rPr>
                <w:rFonts w:ascii="Tahoma" w:eastAsia="Calibri" w:hAnsi="Tahoma" w:cs="Tahoma"/>
                <w:color w:val="000000" w:themeColor="text1"/>
                <w:szCs w:val="24"/>
              </w:rPr>
              <w:t>“The Scottish Government and major employers in.</w:t>
            </w:r>
            <w:proofErr w:type="gramStart"/>
            <w:r w:rsidRPr="005144AE">
              <w:rPr>
                <w:rFonts w:ascii="Tahoma" w:eastAsia="Calibri" w:hAnsi="Tahoma" w:cs="Tahoma"/>
                <w:color w:val="000000" w:themeColor="text1"/>
                <w:szCs w:val="24"/>
              </w:rPr>
              <w:t>..STEM</w:t>
            </w:r>
            <w:proofErr w:type="gramEnd"/>
            <w:r w:rsidRPr="005144AE">
              <w:rPr>
                <w:rFonts w:ascii="Tahoma" w:eastAsia="Calibri" w:hAnsi="Tahoma" w:cs="Tahoma"/>
                <w:color w:val="000000" w:themeColor="text1"/>
                <w:szCs w:val="24"/>
              </w:rPr>
              <w:t>-based industries in Scotland have expressed widespread concern about the future supply of well qualified, highly skilled scientists and technicians to meet demand in the above sectors of industry and more widely across the economy.”</w:t>
            </w:r>
            <w:r>
              <w:rPr>
                <w:rFonts w:ascii="Tahoma" w:eastAsia="Calibri" w:hAnsi="Tahoma" w:cs="Tahoma"/>
                <w:color w:val="000000" w:themeColor="text1"/>
                <w:szCs w:val="24"/>
              </w:rPr>
              <w:t xml:space="preserve"> (</w:t>
            </w:r>
            <w:proofErr w:type="spellStart"/>
            <w:r>
              <w:rPr>
                <w:rFonts w:ascii="Tahoma" w:eastAsia="Calibri" w:hAnsi="Tahoma" w:cs="Tahoma"/>
                <w:color w:val="000000" w:themeColor="text1"/>
                <w:szCs w:val="24"/>
              </w:rPr>
              <w:t>Seagg</w:t>
            </w:r>
            <w:proofErr w:type="spellEnd"/>
            <w:r>
              <w:rPr>
                <w:rFonts w:ascii="Tahoma" w:eastAsia="Calibri" w:hAnsi="Tahoma" w:cs="Tahoma"/>
                <w:color w:val="000000" w:themeColor="text1"/>
                <w:szCs w:val="24"/>
              </w:rPr>
              <w:t>, 2012)</w:t>
            </w:r>
            <w:r w:rsidRPr="005144AE">
              <w:rPr>
                <w:rFonts w:ascii="Tahoma" w:eastAsia="Calibri" w:hAnsi="Tahoma" w:cs="Tahoma"/>
                <w:color w:val="000000" w:themeColor="text1"/>
                <w:szCs w:val="24"/>
              </w:rPr>
              <w:t xml:space="preserve">                                                                                                                                                                                                                                     </w:t>
            </w:r>
          </w:p>
          <w:p w14:paraId="48C72B3A" w14:textId="64E5DEC1" w:rsidR="00CB7374" w:rsidRDefault="00CB7374" w:rsidP="005144AE">
            <w:pPr>
              <w:spacing w:line="257" w:lineRule="auto"/>
              <w:rPr>
                <w:rFonts w:ascii="Tahoma" w:hAnsi="Tahoma" w:cs="Tahoma"/>
                <w:szCs w:val="24"/>
              </w:rPr>
            </w:pPr>
          </w:p>
          <w:p w14:paraId="619F6E0C" w14:textId="3A23FB63" w:rsidR="00CB7374" w:rsidRPr="005144AE" w:rsidRDefault="00CB7374" w:rsidP="005144AE">
            <w:pPr>
              <w:spacing w:line="257" w:lineRule="auto"/>
              <w:rPr>
                <w:rFonts w:ascii="Tahoma" w:hAnsi="Tahoma" w:cs="Tahoma"/>
                <w:szCs w:val="24"/>
              </w:rPr>
            </w:pPr>
            <w:r>
              <w:rPr>
                <w:rFonts w:ascii="Tahoma" w:hAnsi="Tahoma" w:cs="Tahoma"/>
                <w:szCs w:val="24"/>
              </w:rPr>
              <w:t xml:space="preserve">Research and data also </w:t>
            </w:r>
            <w:proofErr w:type="gramStart"/>
            <w:r>
              <w:rPr>
                <w:rFonts w:ascii="Tahoma" w:hAnsi="Tahoma" w:cs="Tahoma"/>
                <w:szCs w:val="24"/>
              </w:rPr>
              <w:t>demonstrates</w:t>
            </w:r>
            <w:proofErr w:type="gramEnd"/>
            <w:r>
              <w:rPr>
                <w:rFonts w:ascii="Tahoma" w:hAnsi="Tahoma" w:cs="Tahoma"/>
                <w:szCs w:val="24"/>
              </w:rPr>
              <w:t xml:space="preserve"> the significance of developing skills in STEM subjects in the future labour market.</w:t>
            </w:r>
          </w:p>
          <w:p w14:paraId="0FDCFF5D" w14:textId="06CBB9DC" w:rsidR="005144AE" w:rsidRPr="005144AE" w:rsidRDefault="005144AE" w:rsidP="005144AE">
            <w:pPr>
              <w:spacing w:line="276" w:lineRule="auto"/>
              <w:rPr>
                <w:rFonts w:ascii="Tahoma" w:eastAsia="Calibri" w:hAnsi="Tahoma" w:cs="Tahoma"/>
                <w:szCs w:val="24"/>
              </w:rPr>
            </w:pPr>
          </w:p>
          <w:p w14:paraId="19CF07E3" w14:textId="366E5107" w:rsidR="005144AE" w:rsidRPr="005144AE" w:rsidRDefault="005144AE" w:rsidP="4E0A7C35">
            <w:pPr>
              <w:spacing w:line="276" w:lineRule="auto"/>
              <w:rPr>
                <w:rFonts w:ascii="Tahoma" w:eastAsia="Calibri" w:hAnsi="Tahoma" w:cs="Tahoma"/>
                <w:szCs w:val="24"/>
              </w:rPr>
            </w:pPr>
          </w:p>
          <w:p w14:paraId="412750E9" w14:textId="1C57CC8B" w:rsidR="005144AE" w:rsidRPr="005144AE" w:rsidRDefault="005144AE" w:rsidP="4E0A7C35">
            <w:pPr>
              <w:spacing w:line="276" w:lineRule="auto"/>
              <w:rPr>
                <w:rFonts w:ascii="Tahoma" w:eastAsia="Calibri" w:hAnsi="Tahoma" w:cs="Tahoma"/>
                <w:szCs w:val="24"/>
              </w:rPr>
            </w:pPr>
          </w:p>
          <w:p w14:paraId="6F4EB86D" w14:textId="526D88B8" w:rsidR="005144AE" w:rsidRPr="005144AE" w:rsidRDefault="005144AE" w:rsidP="0028059C">
            <w:pPr>
              <w:spacing w:line="276" w:lineRule="auto"/>
              <w:jc w:val="center"/>
              <w:rPr>
                <w:rFonts w:ascii="Tahoma" w:eastAsia="Calibri" w:hAnsi="Tahoma" w:cs="Tahoma"/>
                <w:szCs w:val="24"/>
              </w:rPr>
            </w:pPr>
            <w:r w:rsidRPr="005144AE">
              <w:rPr>
                <w:rFonts w:ascii="Tahoma" w:hAnsi="Tahoma" w:cs="Tahoma"/>
                <w:noProof/>
                <w:szCs w:val="24"/>
              </w:rPr>
              <w:lastRenderedPageBreak/>
              <w:drawing>
                <wp:inline distT="0" distB="0" distL="0" distR="0" wp14:anchorId="70AC9150" wp14:editId="101ACE3F">
                  <wp:extent cx="3133725" cy="292652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39400" cy="2931825"/>
                          </a:xfrm>
                          <a:prstGeom prst="rect">
                            <a:avLst/>
                          </a:prstGeom>
                        </pic:spPr>
                      </pic:pic>
                    </a:graphicData>
                  </a:graphic>
                </wp:inline>
              </w:drawing>
            </w:r>
            <w:r w:rsidRPr="005144AE">
              <w:rPr>
                <w:rFonts w:ascii="Tahoma" w:hAnsi="Tahoma" w:cs="Tahoma"/>
                <w:noProof/>
                <w:szCs w:val="24"/>
              </w:rPr>
              <w:drawing>
                <wp:inline distT="0" distB="0" distL="0" distR="0" wp14:anchorId="4F22DC8D" wp14:editId="797CC899">
                  <wp:extent cx="3631546" cy="29051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49120" cy="2919184"/>
                          </a:xfrm>
                          <a:prstGeom prst="rect">
                            <a:avLst/>
                          </a:prstGeom>
                        </pic:spPr>
                      </pic:pic>
                    </a:graphicData>
                  </a:graphic>
                </wp:inline>
              </w:drawing>
            </w:r>
          </w:p>
          <w:p w14:paraId="719311CC" w14:textId="77777777" w:rsidR="00C6791E" w:rsidRPr="005144AE" w:rsidRDefault="00C6791E" w:rsidP="4E0A7C35">
            <w:pPr>
              <w:spacing w:line="276" w:lineRule="auto"/>
              <w:rPr>
                <w:rFonts w:ascii="Tahoma" w:eastAsia="Calibri" w:hAnsi="Tahoma" w:cs="Tahoma"/>
                <w:szCs w:val="24"/>
              </w:rPr>
            </w:pPr>
          </w:p>
          <w:p w14:paraId="1C1D5B21" w14:textId="070BA5D7" w:rsidR="00446317" w:rsidRPr="005144AE" w:rsidRDefault="00446317" w:rsidP="4E0A7C35">
            <w:pPr>
              <w:spacing w:line="257" w:lineRule="auto"/>
              <w:rPr>
                <w:rFonts w:ascii="Tahoma" w:hAnsi="Tahoma" w:cs="Tahoma"/>
                <w:szCs w:val="24"/>
              </w:rPr>
            </w:pPr>
          </w:p>
          <w:p w14:paraId="27F2D0B7" w14:textId="68829FCD" w:rsidR="00446317" w:rsidRPr="005144AE" w:rsidRDefault="12CF6231" w:rsidP="4E0A7C35">
            <w:pPr>
              <w:spacing w:line="276" w:lineRule="auto"/>
              <w:rPr>
                <w:rFonts w:ascii="Tahoma" w:hAnsi="Tahoma" w:cs="Tahoma"/>
                <w:szCs w:val="24"/>
              </w:rPr>
            </w:pPr>
            <w:r w:rsidRPr="005144AE">
              <w:rPr>
                <w:rFonts w:ascii="Tahoma" w:eastAsia="Calibri" w:hAnsi="Tahoma" w:cs="Tahoma"/>
                <w:color w:val="000000" w:themeColor="text1"/>
                <w:szCs w:val="24"/>
              </w:rPr>
              <w:t xml:space="preserve">This is echoed internationally. See for </w:t>
            </w:r>
            <w:proofErr w:type="gramStart"/>
            <w:r w:rsidRPr="005144AE">
              <w:rPr>
                <w:rFonts w:ascii="Tahoma" w:eastAsia="Calibri" w:hAnsi="Tahoma" w:cs="Tahoma"/>
                <w:color w:val="000000" w:themeColor="text1"/>
                <w:szCs w:val="24"/>
              </w:rPr>
              <w:t>example;</w:t>
            </w:r>
            <w:proofErr w:type="gramEnd"/>
            <w:r w:rsidRPr="005144AE">
              <w:rPr>
                <w:rFonts w:ascii="Tahoma" w:eastAsia="Calibri" w:hAnsi="Tahoma" w:cs="Tahoma"/>
                <w:color w:val="000000" w:themeColor="text1"/>
                <w:szCs w:val="24"/>
              </w:rPr>
              <w:t xml:space="preserve"> </w:t>
            </w:r>
          </w:p>
          <w:p w14:paraId="3E7414A3" w14:textId="59C0C729" w:rsidR="00446317" w:rsidRPr="005144AE" w:rsidRDefault="606A995A" w:rsidP="4E0A7C35">
            <w:pPr>
              <w:spacing w:line="276" w:lineRule="auto"/>
              <w:rPr>
                <w:rFonts w:ascii="Tahoma" w:hAnsi="Tahoma" w:cs="Tahoma"/>
                <w:szCs w:val="24"/>
              </w:rPr>
            </w:pPr>
            <w:r w:rsidRPr="005144AE">
              <w:rPr>
                <w:rFonts w:ascii="Tahoma" w:eastAsia="Calibri" w:hAnsi="Tahoma" w:cs="Tahoma"/>
                <w:color w:val="000000" w:themeColor="text1"/>
                <w:szCs w:val="24"/>
              </w:rPr>
              <w:t xml:space="preserve">The Science and Engineering Education Advisory Group (SEEAG) action plan contains the following five work streams designed to address these concerns: (1) building capacity and expertise of teachers; (2) practical support for teachers and learners; (3) increasing children and young people's engagement with, and understanding of, real life science, </w:t>
            </w:r>
            <w:proofErr w:type="gramStart"/>
            <w:r w:rsidRPr="005144AE">
              <w:rPr>
                <w:rFonts w:ascii="Tahoma" w:eastAsia="Calibri" w:hAnsi="Tahoma" w:cs="Tahoma"/>
                <w:color w:val="000000" w:themeColor="text1"/>
                <w:szCs w:val="24"/>
              </w:rPr>
              <w:t>engineering</w:t>
            </w:r>
            <w:proofErr w:type="gramEnd"/>
            <w:r w:rsidRPr="005144AE">
              <w:rPr>
                <w:rFonts w:ascii="Tahoma" w:eastAsia="Calibri" w:hAnsi="Tahoma" w:cs="Tahoma"/>
                <w:color w:val="000000" w:themeColor="text1"/>
                <w:szCs w:val="24"/>
              </w:rPr>
              <w:t xml:space="preserve"> and technology…”</w:t>
            </w:r>
          </w:p>
          <w:p w14:paraId="2187C104" w14:textId="643A02CF" w:rsidR="00446317" w:rsidRPr="005144AE" w:rsidRDefault="00A966DF" w:rsidP="4E0A7C35">
            <w:pPr>
              <w:spacing w:line="276" w:lineRule="auto"/>
              <w:rPr>
                <w:rFonts w:ascii="Tahoma" w:hAnsi="Tahoma" w:cs="Tahoma"/>
                <w:szCs w:val="24"/>
              </w:rPr>
            </w:pPr>
            <w:hyperlink r:id="rId17">
              <w:r w:rsidR="606A995A" w:rsidRPr="005144AE">
                <w:rPr>
                  <w:rStyle w:val="Hyperlink"/>
                  <w:rFonts w:ascii="Tahoma" w:eastAsia="Calibri" w:hAnsi="Tahoma" w:cs="Tahoma"/>
                  <w:szCs w:val="24"/>
                </w:rPr>
                <w:t>https://www.ejmste.com/article/the-effect-of-integrative-stem-instruction-on-elementary-students-attitudes-toward-science-5353</w:t>
              </w:r>
            </w:hyperlink>
          </w:p>
          <w:p w14:paraId="0FB52813" w14:textId="1A768631" w:rsidR="00446317" w:rsidRPr="005144AE" w:rsidRDefault="606A995A" w:rsidP="4E0A7C35">
            <w:pPr>
              <w:spacing w:line="276" w:lineRule="auto"/>
              <w:rPr>
                <w:rFonts w:ascii="Tahoma" w:hAnsi="Tahoma" w:cs="Tahoma"/>
                <w:szCs w:val="24"/>
              </w:rPr>
            </w:pPr>
            <w:r w:rsidRPr="005144AE">
              <w:rPr>
                <w:rFonts w:ascii="Tahoma" w:eastAsia="Calibri" w:hAnsi="Tahoma" w:cs="Tahoma"/>
                <w:color w:val="222222"/>
                <w:szCs w:val="24"/>
              </w:rPr>
              <w:t xml:space="preserve">4 </w:t>
            </w:r>
            <w:hyperlink r:id="rId18">
              <w:r w:rsidRPr="005144AE">
                <w:rPr>
                  <w:rStyle w:val="Hyperlink"/>
                  <w:rFonts w:ascii="Tahoma" w:eastAsia="Calibri" w:hAnsi="Tahoma" w:cs="Tahoma"/>
                  <w:szCs w:val="24"/>
                </w:rPr>
                <w:t>https://www.voced.edu.au/content/ngv:51724</w:t>
              </w:r>
            </w:hyperlink>
          </w:p>
          <w:p w14:paraId="27479B73" w14:textId="6CAA0711" w:rsidR="00446317" w:rsidRPr="005144AE" w:rsidRDefault="606A995A" w:rsidP="4E0A7C35">
            <w:pPr>
              <w:spacing w:line="276" w:lineRule="auto"/>
              <w:rPr>
                <w:rFonts w:ascii="Tahoma" w:hAnsi="Tahoma" w:cs="Tahoma"/>
                <w:szCs w:val="24"/>
              </w:rPr>
            </w:pPr>
            <w:proofErr w:type="spellStart"/>
            <w:r w:rsidRPr="005144AE">
              <w:rPr>
                <w:rFonts w:ascii="Tahoma" w:eastAsia="Calibri" w:hAnsi="Tahoma" w:cs="Tahoma"/>
                <w:color w:val="031E52"/>
                <w:szCs w:val="24"/>
              </w:rPr>
              <w:t>Seeag</w:t>
            </w:r>
            <w:proofErr w:type="spellEnd"/>
            <w:r w:rsidRPr="005144AE">
              <w:rPr>
                <w:rFonts w:ascii="Tahoma" w:eastAsia="Calibri" w:hAnsi="Tahoma" w:cs="Tahoma"/>
                <w:color w:val="031E52"/>
                <w:szCs w:val="24"/>
              </w:rPr>
              <w:t xml:space="preserve"> (2012) Supporting Scotland's STEM education and culture: Science and Engineering Education Advisory Group second report. 2012. Available at: </w:t>
            </w:r>
            <w:hyperlink r:id="rId19">
              <w:r w:rsidRPr="005144AE">
                <w:rPr>
                  <w:rStyle w:val="Hyperlink"/>
                  <w:rFonts w:ascii="Tahoma" w:eastAsia="Calibri" w:hAnsi="Tahoma" w:cs="Tahoma"/>
                  <w:szCs w:val="24"/>
                </w:rPr>
                <w:t>https://www.voced.edu.au/content/ngv:5172</w:t>
              </w:r>
            </w:hyperlink>
          </w:p>
          <w:p w14:paraId="38AE52F6" w14:textId="4DAA79B5" w:rsidR="00446317" w:rsidRPr="005144AE" w:rsidRDefault="606A995A" w:rsidP="4E0A7C35">
            <w:pPr>
              <w:spacing w:line="276" w:lineRule="auto"/>
              <w:rPr>
                <w:rFonts w:ascii="Tahoma" w:hAnsi="Tahoma" w:cs="Tahoma"/>
                <w:szCs w:val="24"/>
              </w:rPr>
            </w:pPr>
            <w:proofErr w:type="spellStart"/>
            <w:r w:rsidRPr="005144AE">
              <w:rPr>
                <w:rFonts w:ascii="Tahoma" w:eastAsia="Calibri" w:hAnsi="Tahoma" w:cs="Tahoma"/>
                <w:color w:val="212529"/>
                <w:szCs w:val="24"/>
              </w:rPr>
              <w:t>Departamento</w:t>
            </w:r>
            <w:proofErr w:type="spellEnd"/>
            <w:r w:rsidRPr="005144AE">
              <w:rPr>
                <w:rFonts w:ascii="Tahoma" w:eastAsia="Calibri" w:hAnsi="Tahoma" w:cs="Tahoma"/>
                <w:color w:val="212529"/>
                <w:szCs w:val="24"/>
              </w:rPr>
              <w:t xml:space="preserve"> de </w:t>
            </w:r>
            <w:proofErr w:type="spellStart"/>
            <w:r w:rsidRPr="005144AE">
              <w:rPr>
                <w:rFonts w:ascii="Tahoma" w:eastAsia="Calibri" w:hAnsi="Tahoma" w:cs="Tahoma"/>
                <w:color w:val="212529"/>
                <w:szCs w:val="24"/>
              </w:rPr>
              <w:t>Didácticas</w:t>
            </w:r>
            <w:proofErr w:type="spellEnd"/>
            <w:r w:rsidRPr="005144AE">
              <w:rPr>
                <w:rFonts w:ascii="Tahoma" w:eastAsia="Calibri" w:hAnsi="Tahoma" w:cs="Tahoma"/>
                <w:color w:val="212529"/>
                <w:szCs w:val="24"/>
              </w:rPr>
              <w:t xml:space="preserve"> </w:t>
            </w:r>
            <w:proofErr w:type="spellStart"/>
            <w:r w:rsidRPr="005144AE">
              <w:rPr>
                <w:rFonts w:ascii="Tahoma" w:eastAsia="Calibri" w:hAnsi="Tahoma" w:cs="Tahoma"/>
                <w:color w:val="212529"/>
                <w:szCs w:val="24"/>
              </w:rPr>
              <w:t>Específicas</w:t>
            </w:r>
            <w:proofErr w:type="spellEnd"/>
            <w:r w:rsidRPr="005144AE">
              <w:rPr>
                <w:rFonts w:ascii="Tahoma" w:eastAsia="Calibri" w:hAnsi="Tahoma" w:cs="Tahoma"/>
                <w:color w:val="212529"/>
                <w:szCs w:val="24"/>
              </w:rPr>
              <w:t>, Universidad de Burgos, SPAIN</w:t>
            </w:r>
            <w:r w:rsidRPr="005144AE">
              <w:rPr>
                <w:rFonts w:ascii="Tahoma" w:eastAsia="Calibri" w:hAnsi="Tahoma" w:cs="Tahoma"/>
                <w:color w:val="3D3D3D"/>
                <w:szCs w:val="24"/>
              </w:rPr>
              <w:t xml:space="preserve"> (2018) The Effect of Integrative STEM Instruction on Elementary Students’ Attitudes toward </w:t>
            </w:r>
            <w:proofErr w:type="spellStart"/>
            <w:r w:rsidRPr="005144AE">
              <w:rPr>
                <w:rFonts w:ascii="Tahoma" w:eastAsia="Calibri" w:hAnsi="Tahoma" w:cs="Tahoma"/>
                <w:color w:val="3D3D3D"/>
                <w:szCs w:val="24"/>
              </w:rPr>
              <w:t>Science.Available</w:t>
            </w:r>
            <w:proofErr w:type="spellEnd"/>
            <w:r w:rsidRPr="005144AE">
              <w:rPr>
                <w:rFonts w:ascii="Tahoma" w:eastAsia="Calibri" w:hAnsi="Tahoma" w:cs="Tahoma"/>
                <w:color w:val="3D3D3D"/>
                <w:szCs w:val="24"/>
              </w:rPr>
              <w:t xml:space="preserve"> at: </w:t>
            </w:r>
            <w:hyperlink r:id="rId20">
              <w:r w:rsidRPr="005144AE">
                <w:rPr>
                  <w:rStyle w:val="Hyperlink"/>
                  <w:rFonts w:ascii="Tahoma" w:eastAsia="Calibri" w:hAnsi="Tahoma" w:cs="Tahoma"/>
                  <w:szCs w:val="24"/>
                </w:rPr>
                <w:t>https://www.ejmste.com/article/the-effect-of-integrative-stem-instruction-on-elementary-students-attitudes-toward-science-5353</w:t>
              </w:r>
            </w:hyperlink>
          </w:p>
          <w:p w14:paraId="047DA4EE" w14:textId="214E9C24" w:rsidR="00446317" w:rsidRPr="005144AE" w:rsidRDefault="606A995A" w:rsidP="4E0A7C35">
            <w:pPr>
              <w:spacing w:line="276" w:lineRule="auto"/>
              <w:rPr>
                <w:rFonts w:ascii="Tahoma" w:hAnsi="Tahoma" w:cs="Tahoma"/>
                <w:szCs w:val="24"/>
              </w:rPr>
            </w:pPr>
            <w:r w:rsidRPr="005144AE">
              <w:rPr>
                <w:rFonts w:ascii="Tahoma" w:eastAsia="Calibri" w:hAnsi="Tahoma" w:cs="Tahoma"/>
                <w:color w:val="212529"/>
                <w:szCs w:val="24"/>
              </w:rPr>
              <w:t xml:space="preserve">Australian Government (2013) Science, Technology, Engineering and Mathematics in the National Interest: A Strategic Approach. Retrieved on 21 August 2017 from </w:t>
            </w:r>
            <w:hyperlink r:id="rId21">
              <w:r w:rsidRPr="005144AE">
                <w:rPr>
                  <w:rStyle w:val="Hyperlink"/>
                  <w:rFonts w:ascii="Tahoma" w:eastAsia="Calibri" w:hAnsi="Tahoma" w:cs="Tahoma"/>
                  <w:szCs w:val="24"/>
                </w:rPr>
                <w:t>http://www.chiefscientist.gov.au/wp-content/uploads/STEMstrategy290713FINALweb.pdf</w:t>
              </w:r>
            </w:hyperlink>
            <w:r w:rsidRPr="005144AE">
              <w:rPr>
                <w:rFonts w:ascii="Tahoma" w:eastAsia="Calibri" w:hAnsi="Tahoma" w:cs="Tahoma"/>
                <w:color w:val="212529"/>
                <w:szCs w:val="24"/>
              </w:rPr>
              <w:t>.</w:t>
            </w:r>
          </w:p>
          <w:p w14:paraId="3731FF41" w14:textId="1E46A55F" w:rsidR="00446317" w:rsidRDefault="005144AE" w:rsidP="005144AE">
            <w:pPr>
              <w:spacing w:line="276" w:lineRule="auto"/>
              <w:rPr>
                <w:rStyle w:val="Hyperlink"/>
                <w:rFonts w:ascii="Tahoma" w:eastAsia="Calibri" w:hAnsi="Tahoma" w:cs="Tahoma"/>
                <w:szCs w:val="24"/>
              </w:rPr>
            </w:pPr>
            <w:hyperlink r:id="rId22">
              <w:r w:rsidRPr="005144AE">
                <w:rPr>
                  <w:rStyle w:val="Hyperlink"/>
                  <w:rFonts w:ascii="Tahoma" w:eastAsia="Calibri" w:hAnsi="Tahoma" w:cs="Tahoma"/>
                  <w:szCs w:val="24"/>
                </w:rPr>
                <w:t>http://www.nomisweb.co.uk/reports/lmp/la/1946157409/report.aspx</w:t>
              </w:r>
            </w:hyperlink>
          </w:p>
          <w:p w14:paraId="2429A231" w14:textId="77777777" w:rsidR="00CB7374" w:rsidRPr="00CB7374" w:rsidRDefault="00CB7374" w:rsidP="00CB7374">
            <w:pPr>
              <w:spacing w:line="276" w:lineRule="auto"/>
              <w:rPr>
                <w:rFonts w:ascii="Tahoma" w:hAnsi="Tahoma" w:cs="Tahoma"/>
                <w:color w:val="212529"/>
                <w:szCs w:val="24"/>
              </w:rPr>
            </w:pPr>
            <w:hyperlink r:id="rId23" w:history="1">
              <w:r w:rsidRPr="00CB7374">
                <w:rPr>
                  <w:rStyle w:val="Hyperlink"/>
                  <w:rFonts w:ascii="Tahoma" w:hAnsi="Tahoma" w:cs="Tahoma"/>
                  <w:szCs w:val="24"/>
                </w:rPr>
                <w:t>https://</w:t>
              </w:r>
            </w:hyperlink>
            <w:hyperlink r:id="rId24" w:history="1">
              <w:r w:rsidRPr="00CB7374">
                <w:rPr>
                  <w:rStyle w:val="Hyperlink"/>
                  <w:rFonts w:ascii="Tahoma" w:hAnsi="Tahoma" w:cs="Tahoma"/>
                  <w:szCs w:val="24"/>
                </w:rPr>
                <w:t>www.skillsdevelopmentscotland.co.uk/media/44684/skills-40_a-skills-model.pdf</w:t>
              </w:r>
            </w:hyperlink>
          </w:p>
          <w:p w14:paraId="1742EE54" w14:textId="77777777" w:rsidR="00CB7374" w:rsidRPr="005144AE" w:rsidRDefault="00CB7374" w:rsidP="005144AE">
            <w:pPr>
              <w:spacing w:line="276" w:lineRule="auto"/>
              <w:rPr>
                <w:rFonts w:ascii="Tahoma" w:hAnsi="Tahoma" w:cs="Tahoma"/>
                <w:color w:val="212529"/>
                <w:szCs w:val="24"/>
              </w:rPr>
            </w:pPr>
          </w:p>
          <w:p w14:paraId="0000018D" w14:textId="4CD65A57" w:rsidR="00446317" w:rsidRPr="005144AE" w:rsidRDefault="00446317" w:rsidP="4E0A7C35">
            <w:pPr>
              <w:rPr>
                <w:rFonts w:ascii="Tahoma" w:hAnsi="Tahoma" w:cs="Tahoma"/>
                <w:sz w:val="20"/>
              </w:rPr>
            </w:pPr>
          </w:p>
        </w:tc>
      </w:tr>
    </w:tbl>
    <w:p w14:paraId="00000197" w14:textId="77777777" w:rsidR="00446317" w:rsidRDefault="00446317"/>
    <w:tbl>
      <w:tblPr>
        <w:tblW w:w="1545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410"/>
        <w:gridCol w:w="1985"/>
        <w:gridCol w:w="3405"/>
        <w:gridCol w:w="1980"/>
        <w:gridCol w:w="1418"/>
        <w:gridCol w:w="4252"/>
      </w:tblGrid>
      <w:tr w:rsidR="00446317" w14:paraId="7F90BBAC" w14:textId="77777777" w:rsidTr="4F26AB3E">
        <w:tc>
          <w:tcPr>
            <w:tcW w:w="2410" w:type="dxa"/>
            <w:shd w:val="clear" w:color="auto" w:fill="800A2F"/>
            <w:tcMar>
              <w:top w:w="100" w:type="dxa"/>
              <w:left w:w="100" w:type="dxa"/>
              <w:bottom w:w="100" w:type="dxa"/>
              <w:right w:w="100" w:type="dxa"/>
            </w:tcMar>
            <w:vAlign w:val="center"/>
          </w:tcPr>
          <w:p w14:paraId="00000198" w14:textId="77777777" w:rsidR="00446317" w:rsidRDefault="00CE250C">
            <w:pPr>
              <w:widowControl w:val="0"/>
              <w:jc w:val="center"/>
              <w:rPr>
                <w:b/>
                <w:color w:val="FFFFFF"/>
              </w:rPr>
            </w:pPr>
            <w:r>
              <w:rPr>
                <w:b/>
                <w:color w:val="FFFFFF"/>
              </w:rPr>
              <w:t>Improvement Outcomes</w:t>
            </w:r>
          </w:p>
        </w:tc>
        <w:tc>
          <w:tcPr>
            <w:tcW w:w="1985" w:type="dxa"/>
            <w:shd w:val="clear" w:color="auto" w:fill="800A2F"/>
            <w:tcMar>
              <w:top w:w="100" w:type="dxa"/>
              <w:left w:w="100" w:type="dxa"/>
              <w:bottom w:w="100" w:type="dxa"/>
              <w:right w:w="100" w:type="dxa"/>
            </w:tcMar>
            <w:vAlign w:val="center"/>
          </w:tcPr>
          <w:p w14:paraId="00000199" w14:textId="77777777" w:rsidR="00446317" w:rsidRDefault="00CE250C">
            <w:pPr>
              <w:widowControl w:val="0"/>
              <w:jc w:val="center"/>
              <w:rPr>
                <w:b/>
                <w:color w:val="FFFFFF"/>
              </w:rPr>
            </w:pPr>
            <w:r>
              <w:rPr>
                <w:b/>
                <w:color w:val="FFFFFF"/>
              </w:rPr>
              <w:t>Measures</w:t>
            </w:r>
          </w:p>
        </w:tc>
        <w:tc>
          <w:tcPr>
            <w:tcW w:w="3405" w:type="dxa"/>
            <w:shd w:val="clear" w:color="auto" w:fill="800A2F"/>
            <w:tcMar>
              <w:top w:w="100" w:type="dxa"/>
              <w:left w:w="100" w:type="dxa"/>
              <w:bottom w:w="100" w:type="dxa"/>
              <w:right w:w="100" w:type="dxa"/>
            </w:tcMar>
            <w:vAlign w:val="center"/>
          </w:tcPr>
          <w:p w14:paraId="0000019A" w14:textId="77777777" w:rsidR="00446317" w:rsidRDefault="00CE250C">
            <w:pPr>
              <w:widowControl w:val="0"/>
              <w:jc w:val="center"/>
              <w:rPr>
                <w:b/>
                <w:color w:val="FFFFFF"/>
              </w:rPr>
            </w:pPr>
            <w:r>
              <w:rPr>
                <w:b/>
                <w:color w:val="FFFFFF"/>
              </w:rPr>
              <w:t>Key Actions</w:t>
            </w:r>
          </w:p>
        </w:tc>
        <w:tc>
          <w:tcPr>
            <w:tcW w:w="1980" w:type="dxa"/>
            <w:shd w:val="clear" w:color="auto" w:fill="800A2F"/>
            <w:tcMar>
              <w:top w:w="100" w:type="dxa"/>
              <w:left w:w="100" w:type="dxa"/>
              <w:bottom w:w="100" w:type="dxa"/>
              <w:right w:w="100" w:type="dxa"/>
            </w:tcMar>
            <w:vAlign w:val="center"/>
          </w:tcPr>
          <w:p w14:paraId="0000019B" w14:textId="77777777" w:rsidR="00446317" w:rsidRDefault="00CE250C">
            <w:pPr>
              <w:widowControl w:val="0"/>
              <w:jc w:val="center"/>
              <w:rPr>
                <w:b/>
                <w:color w:val="FFFFFF"/>
              </w:rPr>
            </w:pPr>
            <w:r>
              <w:rPr>
                <w:b/>
                <w:color w:val="FFFFFF"/>
              </w:rPr>
              <w:t>Who?</w:t>
            </w:r>
          </w:p>
        </w:tc>
        <w:tc>
          <w:tcPr>
            <w:tcW w:w="1418" w:type="dxa"/>
            <w:shd w:val="clear" w:color="auto" w:fill="800A2F"/>
            <w:tcMar>
              <w:top w:w="100" w:type="dxa"/>
              <w:left w:w="100" w:type="dxa"/>
              <w:bottom w:w="100" w:type="dxa"/>
              <w:right w:w="100" w:type="dxa"/>
            </w:tcMar>
            <w:vAlign w:val="center"/>
          </w:tcPr>
          <w:p w14:paraId="0000019C" w14:textId="77777777" w:rsidR="00446317" w:rsidRDefault="00CE250C">
            <w:pPr>
              <w:widowControl w:val="0"/>
              <w:jc w:val="center"/>
              <w:rPr>
                <w:b/>
                <w:color w:val="FFFFFF"/>
              </w:rPr>
            </w:pPr>
            <w:r>
              <w:rPr>
                <w:b/>
                <w:color w:val="FFFFFF"/>
              </w:rPr>
              <w:t>By when</w:t>
            </w:r>
          </w:p>
        </w:tc>
        <w:tc>
          <w:tcPr>
            <w:tcW w:w="4252" w:type="dxa"/>
            <w:shd w:val="clear" w:color="auto" w:fill="800A2F"/>
            <w:tcMar>
              <w:top w:w="100" w:type="dxa"/>
              <w:left w:w="100" w:type="dxa"/>
              <w:bottom w:w="100" w:type="dxa"/>
              <w:right w:w="100" w:type="dxa"/>
            </w:tcMar>
            <w:vAlign w:val="center"/>
          </w:tcPr>
          <w:p w14:paraId="0000019D" w14:textId="77777777" w:rsidR="00446317" w:rsidRDefault="00CE250C">
            <w:pPr>
              <w:widowControl w:val="0"/>
              <w:jc w:val="center"/>
              <w:rPr>
                <w:b/>
                <w:color w:val="FFFFFF"/>
              </w:rPr>
            </w:pPr>
            <w:r>
              <w:rPr>
                <w:b/>
                <w:color w:val="FFFFFF"/>
              </w:rPr>
              <w:t>Milestone Updates/Comments</w:t>
            </w:r>
          </w:p>
        </w:tc>
      </w:tr>
      <w:tr w:rsidR="00446317" w14:paraId="6E7CBA68" w14:textId="77777777" w:rsidTr="4F26AB3E">
        <w:trPr>
          <w:trHeight w:val="5912"/>
        </w:trPr>
        <w:tc>
          <w:tcPr>
            <w:tcW w:w="2410" w:type="dxa"/>
            <w:shd w:val="clear" w:color="auto" w:fill="auto"/>
            <w:tcMar>
              <w:top w:w="100" w:type="dxa"/>
              <w:left w:w="100" w:type="dxa"/>
              <w:bottom w:w="100" w:type="dxa"/>
              <w:right w:w="100" w:type="dxa"/>
            </w:tcMar>
          </w:tcPr>
          <w:p w14:paraId="0000019E" w14:textId="43ECBA5F" w:rsidR="00446317" w:rsidRPr="00960B7D" w:rsidRDefault="36A91E3D" w:rsidP="4F26AB3E">
            <w:pPr>
              <w:widowControl w:val="0"/>
              <w:rPr>
                <w:rFonts w:ascii="Tahoma" w:eastAsia="Tahoma" w:hAnsi="Tahoma" w:cs="Tahoma"/>
                <w:sz w:val="20"/>
              </w:rPr>
            </w:pPr>
            <w:r w:rsidRPr="00960B7D">
              <w:rPr>
                <w:rFonts w:ascii="Tahoma" w:eastAsia="Tahoma" w:hAnsi="Tahoma" w:cs="Tahoma"/>
                <w:sz w:val="20"/>
              </w:rPr>
              <w:t xml:space="preserve">Improved STEM pedagogy </w:t>
            </w:r>
            <w:r w:rsidR="00960B7D" w:rsidRPr="00960B7D">
              <w:rPr>
                <w:rFonts w:ascii="Tahoma" w:eastAsia="Tahoma" w:hAnsi="Tahoma" w:cs="Tahoma"/>
                <w:sz w:val="20"/>
              </w:rPr>
              <w:t>across all levels</w:t>
            </w:r>
            <w:r w:rsidR="00391BAA" w:rsidRPr="00960B7D">
              <w:rPr>
                <w:rFonts w:ascii="Tahoma" w:eastAsia="Tahoma" w:hAnsi="Tahoma" w:cs="Tahoma"/>
                <w:sz w:val="20"/>
              </w:rPr>
              <w:t>.</w:t>
            </w:r>
          </w:p>
        </w:tc>
        <w:tc>
          <w:tcPr>
            <w:tcW w:w="1985" w:type="dxa"/>
            <w:shd w:val="clear" w:color="auto" w:fill="auto"/>
            <w:tcMar>
              <w:top w:w="100" w:type="dxa"/>
              <w:left w:w="100" w:type="dxa"/>
              <w:bottom w:w="100" w:type="dxa"/>
              <w:right w:w="100" w:type="dxa"/>
            </w:tcMar>
          </w:tcPr>
          <w:p w14:paraId="6B99234B" w14:textId="79BADC40" w:rsidR="00446317" w:rsidRPr="00960B7D" w:rsidRDefault="304287D9" w:rsidP="7A809F8C">
            <w:pPr>
              <w:widowControl w:val="0"/>
              <w:rPr>
                <w:rFonts w:ascii="Tahoma" w:eastAsia="Tahoma" w:hAnsi="Tahoma" w:cs="Tahoma"/>
                <w:sz w:val="20"/>
              </w:rPr>
            </w:pPr>
            <w:r w:rsidRPr="00960B7D">
              <w:rPr>
                <w:rFonts w:ascii="Tahoma" w:eastAsia="Tahoma" w:hAnsi="Tahoma" w:cs="Tahoma"/>
                <w:sz w:val="20"/>
              </w:rPr>
              <w:t>SSERC CLPL evaluation forms.</w:t>
            </w:r>
          </w:p>
          <w:p w14:paraId="0A8D8A78" w14:textId="32587251" w:rsidR="00446317" w:rsidRPr="00960B7D" w:rsidRDefault="00446317" w:rsidP="4F26AB3E">
            <w:pPr>
              <w:widowControl w:val="0"/>
              <w:rPr>
                <w:rFonts w:ascii="Tahoma" w:eastAsia="Tahoma" w:hAnsi="Tahoma" w:cs="Tahoma"/>
                <w:sz w:val="20"/>
              </w:rPr>
            </w:pPr>
          </w:p>
          <w:p w14:paraId="57AEFC63" w14:textId="449E05FB" w:rsidR="00446317" w:rsidRPr="00960B7D" w:rsidRDefault="304287D9" w:rsidP="4F26AB3E">
            <w:pPr>
              <w:widowControl w:val="0"/>
              <w:rPr>
                <w:rFonts w:ascii="Tahoma" w:eastAsia="Tahoma" w:hAnsi="Tahoma" w:cs="Tahoma"/>
                <w:sz w:val="20"/>
              </w:rPr>
            </w:pPr>
            <w:r w:rsidRPr="00960B7D">
              <w:rPr>
                <w:rFonts w:ascii="Tahoma" w:eastAsia="Tahoma" w:hAnsi="Tahoma" w:cs="Tahoma"/>
                <w:sz w:val="20"/>
              </w:rPr>
              <w:t xml:space="preserve">Revisit </w:t>
            </w:r>
            <w:proofErr w:type="spellStart"/>
            <w:r w:rsidRPr="00960B7D">
              <w:rPr>
                <w:rFonts w:ascii="Tahoma" w:eastAsia="Tahoma" w:hAnsi="Tahoma" w:cs="Tahoma"/>
                <w:sz w:val="20"/>
              </w:rPr>
              <w:t>childrens</w:t>
            </w:r>
            <w:proofErr w:type="spellEnd"/>
            <w:r w:rsidRPr="00960B7D">
              <w:rPr>
                <w:rFonts w:ascii="Tahoma" w:eastAsia="Tahoma" w:hAnsi="Tahoma" w:cs="Tahoma"/>
                <w:sz w:val="20"/>
              </w:rPr>
              <w:t xml:space="preserve">’ and staff survey from 20/21 in Nov 21. </w:t>
            </w:r>
          </w:p>
          <w:p w14:paraId="05CDF625" w14:textId="0AAB61CF" w:rsidR="00446317" w:rsidRPr="00960B7D" w:rsidRDefault="00446317" w:rsidP="4F26AB3E">
            <w:pPr>
              <w:widowControl w:val="0"/>
              <w:rPr>
                <w:rFonts w:ascii="Tahoma" w:eastAsia="Tahoma" w:hAnsi="Tahoma" w:cs="Tahoma"/>
                <w:sz w:val="20"/>
              </w:rPr>
            </w:pPr>
          </w:p>
          <w:p w14:paraId="0000019F" w14:textId="431A82B8" w:rsidR="00446317" w:rsidRPr="00960B7D" w:rsidRDefault="2369D044" w:rsidP="7A809F8C">
            <w:pPr>
              <w:widowControl w:val="0"/>
              <w:rPr>
                <w:rFonts w:ascii="Tahoma" w:eastAsia="Tahoma" w:hAnsi="Tahoma" w:cs="Tahoma"/>
                <w:sz w:val="20"/>
              </w:rPr>
            </w:pPr>
            <w:r w:rsidRPr="00960B7D">
              <w:rPr>
                <w:rFonts w:ascii="Tahoma" w:eastAsia="Tahoma" w:hAnsi="Tahoma" w:cs="Tahoma"/>
                <w:sz w:val="20"/>
              </w:rPr>
              <w:t xml:space="preserve"> </w:t>
            </w:r>
          </w:p>
        </w:tc>
        <w:tc>
          <w:tcPr>
            <w:tcW w:w="3405" w:type="dxa"/>
            <w:shd w:val="clear" w:color="auto" w:fill="auto"/>
            <w:tcMar>
              <w:top w:w="100" w:type="dxa"/>
              <w:left w:w="100" w:type="dxa"/>
              <w:bottom w:w="100" w:type="dxa"/>
              <w:right w:w="100" w:type="dxa"/>
            </w:tcMar>
          </w:tcPr>
          <w:p w14:paraId="1715F7C1" w14:textId="1497628B" w:rsidR="00446317" w:rsidRPr="00960B7D" w:rsidRDefault="00C622A0" w:rsidP="4F26AB3E">
            <w:pPr>
              <w:widowControl w:val="0"/>
              <w:spacing w:line="276" w:lineRule="auto"/>
              <w:rPr>
                <w:rFonts w:ascii="Tahoma" w:eastAsia="Tahoma" w:hAnsi="Tahoma" w:cs="Tahoma"/>
                <w:color w:val="000000" w:themeColor="text1"/>
                <w:sz w:val="20"/>
              </w:rPr>
            </w:pPr>
            <w:r w:rsidRPr="00960B7D">
              <w:rPr>
                <w:rFonts w:ascii="Tahoma" w:eastAsia="Tahoma" w:hAnsi="Tahoma" w:cs="Tahoma"/>
                <w:color w:val="000000" w:themeColor="text1"/>
                <w:sz w:val="20"/>
              </w:rPr>
              <w:t xml:space="preserve">Some staff </w:t>
            </w:r>
            <w:r w:rsidR="70A720A5" w:rsidRPr="00960B7D">
              <w:rPr>
                <w:rFonts w:ascii="Tahoma" w:eastAsia="Tahoma" w:hAnsi="Tahoma" w:cs="Tahoma"/>
                <w:color w:val="000000" w:themeColor="text1"/>
                <w:sz w:val="20"/>
              </w:rPr>
              <w:t>will continue onto year two of the SSERC programme and ensure staff can source all SSERC resources and lessons.</w:t>
            </w:r>
            <w:r w:rsidR="70A720A5" w:rsidRPr="00960B7D">
              <w:rPr>
                <w:rFonts w:ascii="Tahoma" w:eastAsia="Tahoma" w:hAnsi="Tahoma" w:cs="Tahoma"/>
                <w:sz w:val="20"/>
              </w:rPr>
              <w:t xml:space="preserve"> </w:t>
            </w:r>
          </w:p>
          <w:p w14:paraId="19C5F861" w14:textId="0975A603" w:rsidR="00446317" w:rsidRPr="00960B7D" w:rsidRDefault="00446317" w:rsidP="7A809F8C">
            <w:pPr>
              <w:widowControl w:val="0"/>
              <w:rPr>
                <w:rFonts w:ascii="Tahoma" w:eastAsia="Tahoma" w:hAnsi="Tahoma" w:cs="Tahoma"/>
                <w:sz w:val="20"/>
              </w:rPr>
            </w:pPr>
          </w:p>
          <w:p w14:paraId="36ED1572" w14:textId="35336509" w:rsidR="00446317" w:rsidRPr="00960B7D" w:rsidRDefault="304287D9" w:rsidP="7A809F8C">
            <w:pPr>
              <w:widowControl w:val="0"/>
              <w:rPr>
                <w:rFonts w:ascii="Tahoma" w:eastAsia="Tahoma" w:hAnsi="Tahoma" w:cs="Tahoma"/>
                <w:sz w:val="20"/>
              </w:rPr>
            </w:pPr>
            <w:r w:rsidRPr="00960B7D">
              <w:rPr>
                <w:rFonts w:ascii="Tahoma" w:eastAsia="Tahoma" w:hAnsi="Tahoma" w:cs="Tahoma"/>
                <w:sz w:val="20"/>
              </w:rPr>
              <w:t xml:space="preserve">SSERC CLPL dates to be selected and </w:t>
            </w:r>
            <w:r w:rsidR="00C622A0" w:rsidRPr="00960B7D">
              <w:rPr>
                <w:rFonts w:ascii="Tahoma" w:eastAsia="Tahoma" w:hAnsi="Tahoma" w:cs="Tahoma"/>
                <w:sz w:val="20"/>
              </w:rPr>
              <w:t>offered as additional CLPL to all educators.</w:t>
            </w:r>
            <w:r w:rsidRPr="00960B7D">
              <w:rPr>
                <w:rFonts w:ascii="Tahoma" w:eastAsia="Tahoma" w:hAnsi="Tahoma" w:cs="Tahoma"/>
                <w:sz w:val="20"/>
              </w:rPr>
              <w:t xml:space="preserve"> </w:t>
            </w:r>
          </w:p>
          <w:p w14:paraId="70523B31" w14:textId="333D86FF" w:rsidR="00446317" w:rsidRPr="00960B7D" w:rsidRDefault="00446317" w:rsidP="4F26AB3E">
            <w:pPr>
              <w:widowControl w:val="0"/>
              <w:rPr>
                <w:rFonts w:ascii="Tahoma" w:eastAsia="Tahoma" w:hAnsi="Tahoma" w:cs="Tahoma"/>
                <w:sz w:val="20"/>
              </w:rPr>
            </w:pPr>
          </w:p>
          <w:p w14:paraId="2A1C7E6A" w14:textId="77777777" w:rsidR="00C622A0" w:rsidRPr="00960B7D" w:rsidRDefault="00C622A0" w:rsidP="00C622A0">
            <w:pPr>
              <w:rPr>
                <w:rFonts w:ascii="Tahoma" w:eastAsia="Tahoma" w:hAnsi="Tahoma" w:cs="Tahoma"/>
                <w:sz w:val="20"/>
              </w:rPr>
            </w:pPr>
            <w:r w:rsidRPr="00960B7D">
              <w:rPr>
                <w:rFonts w:ascii="Tahoma" w:eastAsia="Tahoma" w:hAnsi="Tahoma" w:cs="Tahoma"/>
                <w:sz w:val="20"/>
              </w:rPr>
              <w:t xml:space="preserve">Investigate use Clacks STEM-powered Glow tile. </w:t>
            </w:r>
          </w:p>
          <w:p w14:paraId="000001A0" w14:textId="3CF66748" w:rsidR="00446317" w:rsidRPr="00960B7D" w:rsidRDefault="00446317" w:rsidP="4F26AB3E">
            <w:pPr>
              <w:widowControl w:val="0"/>
              <w:rPr>
                <w:rFonts w:ascii="Tahoma" w:eastAsia="Tahoma" w:hAnsi="Tahoma" w:cs="Tahoma"/>
                <w:sz w:val="20"/>
              </w:rPr>
            </w:pPr>
          </w:p>
        </w:tc>
        <w:tc>
          <w:tcPr>
            <w:tcW w:w="1980" w:type="dxa"/>
            <w:shd w:val="clear" w:color="auto" w:fill="auto"/>
            <w:tcMar>
              <w:top w:w="100" w:type="dxa"/>
              <w:left w:w="100" w:type="dxa"/>
              <w:bottom w:w="100" w:type="dxa"/>
              <w:right w:w="100" w:type="dxa"/>
            </w:tcMar>
          </w:tcPr>
          <w:p w14:paraId="1C43DD05" w14:textId="2ED361FB" w:rsidR="00C622A0" w:rsidRPr="00960B7D" w:rsidRDefault="00C622A0" w:rsidP="4F26AB3E">
            <w:pPr>
              <w:widowControl w:val="0"/>
              <w:jc w:val="center"/>
              <w:rPr>
                <w:rFonts w:ascii="Tahoma" w:eastAsia="Tahoma" w:hAnsi="Tahoma" w:cs="Tahoma"/>
                <w:sz w:val="20"/>
              </w:rPr>
            </w:pPr>
            <w:r w:rsidRPr="00960B7D">
              <w:rPr>
                <w:rFonts w:ascii="Tahoma" w:eastAsia="Tahoma" w:hAnsi="Tahoma" w:cs="Tahoma"/>
                <w:sz w:val="20"/>
              </w:rPr>
              <w:t>Emma Tomlinson</w:t>
            </w:r>
          </w:p>
          <w:p w14:paraId="7E62984C" w14:textId="27798BB4" w:rsidR="00C622A0" w:rsidRPr="00960B7D" w:rsidRDefault="00C622A0" w:rsidP="4F26AB3E">
            <w:pPr>
              <w:widowControl w:val="0"/>
              <w:jc w:val="center"/>
              <w:rPr>
                <w:rFonts w:ascii="Tahoma" w:eastAsia="Tahoma" w:hAnsi="Tahoma" w:cs="Tahoma"/>
                <w:sz w:val="20"/>
              </w:rPr>
            </w:pPr>
          </w:p>
          <w:p w14:paraId="7CF14809" w14:textId="315665FE" w:rsidR="00C622A0" w:rsidRPr="00960B7D" w:rsidRDefault="00C622A0" w:rsidP="4F26AB3E">
            <w:pPr>
              <w:widowControl w:val="0"/>
              <w:jc w:val="center"/>
              <w:rPr>
                <w:rFonts w:ascii="Tahoma" w:eastAsia="Tahoma" w:hAnsi="Tahoma" w:cs="Tahoma"/>
                <w:sz w:val="20"/>
              </w:rPr>
            </w:pPr>
            <w:r w:rsidRPr="00960B7D">
              <w:rPr>
                <w:rFonts w:ascii="Tahoma" w:eastAsia="Tahoma" w:hAnsi="Tahoma" w:cs="Tahoma"/>
                <w:sz w:val="20"/>
              </w:rPr>
              <w:t>Paula Bingham</w:t>
            </w:r>
          </w:p>
          <w:p w14:paraId="5A938741" w14:textId="68B8BB7A" w:rsidR="00C622A0" w:rsidRPr="00960B7D" w:rsidRDefault="00C622A0" w:rsidP="4F26AB3E">
            <w:pPr>
              <w:widowControl w:val="0"/>
              <w:jc w:val="center"/>
              <w:rPr>
                <w:rFonts w:ascii="Tahoma" w:eastAsia="Tahoma" w:hAnsi="Tahoma" w:cs="Tahoma"/>
                <w:sz w:val="20"/>
              </w:rPr>
            </w:pPr>
          </w:p>
          <w:p w14:paraId="11FD229F" w14:textId="72DD6CC1" w:rsidR="00C622A0" w:rsidRPr="00960B7D" w:rsidRDefault="00C622A0" w:rsidP="4F26AB3E">
            <w:pPr>
              <w:widowControl w:val="0"/>
              <w:jc w:val="center"/>
              <w:rPr>
                <w:rFonts w:ascii="Tahoma" w:eastAsia="Tahoma" w:hAnsi="Tahoma" w:cs="Tahoma"/>
                <w:sz w:val="20"/>
              </w:rPr>
            </w:pPr>
            <w:r w:rsidRPr="00960B7D">
              <w:rPr>
                <w:rFonts w:ascii="Tahoma" w:eastAsia="Tahoma" w:hAnsi="Tahoma" w:cs="Tahoma"/>
                <w:sz w:val="20"/>
              </w:rPr>
              <w:t xml:space="preserve">Leza </w:t>
            </w:r>
            <w:proofErr w:type="spellStart"/>
            <w:r w:rsidRPr="00960B7D">
              <w:rPr>
                <w:rFonts w:ascii="Tahoma" w:eastAsia="Tahoma" w:hAnsi="Tahoma" w:cs="Tahoma"/>
                <w:sz w:val="20"/>
              </w:rPr>
              <w:t>Corkish</w:t>
            </w:r>
            <w:proofErr w:type="spellEnd"/>
          </w:p>
          <w:p w14:paraId="33A22DA3" w14:textId="6FBD9410" w:rsidR="00C622A0" w:rsidRPr="00960B7D" w:rsidRDefault="00C622A0" w:rsidP="4F26AB3E">
            <w:pPr>
              <w:widowControl w:val="0"/>
              <w:jc w:val="center"/>
              <w:rPr>
                <w:rFonts w:ascii="Tahoma" w:eastAsia="Tahoma" w:hAnsi="Tahoma" w:cs="Tahoma"/>
                <w:sz w:val="20"/>
              </w:rPr>
            </w:pPr>
          </w:p>
          <w:p w14:paraId="56E61F73" w14:textId="759E457D" w:rsidR="00C622A0" w:rsidRPr="00960B7D" w:rsidRDefault="00C622A0" w:rsidP="4F26AB3E">
            <w:pPr>
              <w:widowControl w:val="0"/>
              <w:jc w:val="center"/>
              <w:rPr>
                <w:rFonts w:ascii="Tahoma" w:eastAsia="Tahoma" w:hAnsi="Tahoma" w:cs="Tahoma"/>
                <w:sz w:val="20"/>
              </w:rPr>
            </w:pPr>
            <w:r w:rsidRPr="00960B7D">
              <w:rPr>
                <w:rFonts w:ascii="Tahoma" w:eastAsia="Tahoma" w:hAnsi="Tahoma" w:cs="Tahoma"/>
                <w:sz w:val="20"/>
              </w:rPr>
              <w:t xml:space="preserve">Susan </w:t>
            </w:r>
            <w:proofErr w:type="spellStart"/>
            <w:r w:rsidRPr="00960B7D">
              <w:rPr>
                <w:rFonts w:ascii="Tahoma" w:eastAsia="Tahoma" w:hAnsi="Tahoma" w:cs="Tahoma"/>
                <w:sz w:val="20"/>
              </w:rPr>
              <w:t>Lavery</w:t>
            </w:r>
            <w:proofErr w:type="spellEnd"/>
          </w:p>
          <w:p w14:paraId="53DCB59C" w14:textId="552FFC69" w:rsidR="00C622A0" w:rsidRPr="00960B7D" w:rsidRDefault="00C622A0" w:rsidP="4F26AB3E">
            <w:pPr>
              <w:widowControl w:val="0"/>
              <w:jc w:val="center"/>
              <w:rPr>
                <w:rFonts w:ascii="Tahoma" w:eastAsia="Tahoma" w:hAnsi="Tahoma" w:cs="Tahoma"/>
                <w:sz w:val="20"/>
              </w:rPr>
            </w:pPr>
          </w:p>
          <w:p w14:paraId="2CF320B6" w14:textId="3869E3F5" w:rsidR="00C622A0" w:rsidRPr="00960B7D" w:rsidRDefault="00C622A0" w:rsidP="4F26AB3E">
            <w:pPr>
              <w:widowControl w:val="0"/>
              <w:jc w:val="center"/>
              <w:rPr>
                <w:rFonts w:ascii="Tahoma" w:eastAsia="Tahoma" w:hAnsi="Tahoma" w:cs="Tahoma"/>
                <w:sz w:val="20"/>
              </w:rPr>
            </w:pPr>
            <w:r w:rsidRPr="00960B7D">
              <w:rPr>
                <w:rFonts w:ascii="Tahoma" w:eastAsia="Tahoma" w:hAnsi="Tahoma" w:cs="Tahoma"/>
                <w:sz w:val="20"/>
              </w:rPr>
              <w:t>Elaine McInally</w:t>
            </w:r>
          </w:p>
          <w:p w14:paraId="1E22080A" w14:textId="77777777" w:rsidR="00C622A0" w:rsidRPr="00960B7D" w:rsidRDefault="00C622A0" w:rsidP="4F26AB3E">
            <w:pPr>
              <w:widowControl w:val="0"/>
              <w:jc w:val="center"/>
              <w:rPr>
                <w:rFonts w:ascii="Tahoma" w:eastAsia="Tahoma" w:hAnsi="Tahoma" w:cs="Tahoma"/>
                <w:sz w:val="20"/>
              </w:rPr>
            </w:pPr>
          </w:p>
          <w:p w14:paraId="4AAE3F56" w14:textId="7B13A620" w:rsidR="4F26AB3E" w:rsidRPr="00960B7D" w:rsidRDefault="4F26AB3E" w:rsidP="4F26AB3E">
            <w:pPr>
              <w:jc w:val="center"/>
              <w:rPr>
                <w:rFonts w:ascii="Tahoma" w:hAnsi="Tahoma" w:cs="Tahoma"/>
                <w:sz w:val="20"/>
              </w:rPr>
            </w:pPr>
          </w:p>
          <w:p w14:paraId="40E4074F" w14:textId="39AC7684" w:rsidR="4F26AB3E" w:rsidRPr="00960B7D" w:rsidRDefault="4F26AB3E" w:rsidP="4F26AB3E">
            <w:pPr>
              <w:jc w:val="center"/>
              <w:rPr>
                <w:rFonts w:ascii="Tahoma" w:eastAsia="Tahoma" w:hAnsi="Tahoma" w:cs="Tahoma"/>
                <w:sz w:val="20"/>
              </w:rPr>
            </w:pPr>
          </w:p>
          <w:p w14:paraId="000001A1" w14:textId="1EC3859B" w:rsidR="00446317" w:rsidRPr="00960B7D" w:rsidRDefault="00446317" w:rsidP="4F26AB3E">
            <w:pPr>
              <w:widowControl w:val="0"/>
              <w:jc w:val="center"/>
              <w:rPr>
                <w:rFonts w:ascii="Tahoma" w:eastAsia="Tahoma" w:hAnsi="Tahoma" w:cs="Tahoma"/>
                <w:sz w:val="20"/>
              </w:rPr>
            </w:pPr>
          </w:p>
        </w:tc>
        <w:tc>
          <w:tcPr>
            <w:tcW w:w="1418" w:type="dxa"/>
            <w:shd w:val="clear" w:color="auto" w:fill="auto"/>
            <w:tcMar>
              <w:top w:w="100" w:type="dxa"/>
              <w:left w:w="100" w:type="dxa"/>
              <w:bottom w:w="100" w:type="dxa"/>
              <w:right w:w="100" w:type="dxa"/>
            </w:tcMar>
          </w:tcPr>
          <w:p w14:paraId="5777A1C8" w14:textId="69FA6F1B" w:rsidR="00446317" w:rsidRPr="00960B7D" w:rsidRDefault="00C622A0" w:rsidP="4F26AB3E">
            <w:pPr>
              <w:widowControl w:val="0"/>
              <w:jc w:val="center"/>
              <w:rPr>
                <w:rFonts w:ascii="Tahoma" w:eastAsia="Tahoma" w:hAnsi="Tahoma" w:cs="Tahoma"/>
                <w:sz w:val="20"/>
              </w:rPr>
            </w:pPr>
            <w:r w:rsidRPr="00960B7D">
              <w:rPr>
                <w:rFonts w:ascii="Tahoma" w:eastAsia="Tahoma" w:hAnsi="Tahoma" w:cs="Tahoma"/>
                <w:sz w:val="20"/>
              </w:rPr>
              <w:t>May</w:t>
            </w:r>
          </w:p>
          <w:p w14:paraId="000001A2" w14:textId="2AA483C1" w:rsidR="00446317" w:rsidRPr="00960B7D" w:rsidRDefault="304287D9" w:rsidP="4F26AB3E">
            <w:pPr>
              <w:widowControl w:val="0"/>
              <w:jc w:val="center"/>
              <w:rPr>
                <w:rFonts w:ascii="Tahoma" w:eastAsia="Tahoma" w:hAnsi="Tahoma" w:cs="Tahoma"/>
                <w:sz w:val="20"/>
              </w:rPr>
            </w:pPr>
            <w:r w:rsidRPr="00960B7D">
              <w:rPr>
                <w:rFonts w:ascii="Tahoma" w:eastAsia="Tahoma" w:hAnsi="Tahoma" w:cs="Tahoma"/>
                <w:sz w:val="20"/>
              </w:rPr>
              <w:t>2022</w:t>
            </w:r>
          </w:p>
        </w:tc>
        <w:tc>
          <w:tcPr>
            <w:tcW w:w="4252" w:type="dxa"/>
            <w:shd w:val="clear" w:color="auto" w:fill="auto"/>
            <w:tcMar>
              <w:top w:w="100" w:type="dxa"/>
              <w:left w:w="100" w:type="dxa"/>
              <w:bottom w:w="100" w:type="dxa"/>
              <w:right w:w="100" w:type="dxa"/>
            </w:tcMar>
          </w:tcPr>
          <w:p w14:paraId="000001A3" w14:textId="7393C3F6" w:rsidR="00446317" w:rsidRPr="00960B7D" w:rsidRDefault="00446317" w:rsidP="4F26AB3E">
            <w:pPr>
              <w:tabs>
                <w:tab w:val="left" w:pos="426"/>
              </w:tabs>
              <w:spacing w:line="276" w:lineRule="auto"/>
              <w:ind w:left="325"/>
              <w:rPr>
                <w:rFonts w:ascii="Tahoma" w:eastAsia="Tahoma" w:hAnsi="Tahoma" w:cs="Tahoma"/>
                <w:sz w:val="20"/>
              </w:rPr>
            </w:pPr>
          </w:p>
        </w:tc>
      </w:tr>
      <w:tr w:rsidR="00C622A0" w14:paraId="33635C07" w14:textId="77777777" w:rsidTr="4F26AB3E">
        <w:trPr>
          <w:trHeight w:val="5912"/>
        </w:trPr>
        <w:tc>
          <w:tcPr>
            <w:tcW w:w="2410" w:type="dxa"/>
            <w:shd w:val="clear" w:color="auto" w:fill="auto"/>
            <w:tcMar>
              <w:top w:w="100" w:type="dxa"/>
              <w:left w:w="100" w:type="dxa"/>
              <w:bottom w:w="100" w:type="dxa"/>
              <w:right w:w="100" w:type="dxa"/>
            </w:tcMar>
          </w:tcPr>
          <w:p w14:paraId="19644804" w14:textId="5730EC6E" w:rsidR="00C622A0" w:rsidRPr="00960B7D" w:rsidRDefault="00C622A0" w:rsidP="00C622A0">
            <w:pPr>
              <w:spacing w:line="276" w:lineRule="auto"/>
              <w:rPr>
                <w:rFonts w:ascii="Tahoma" w:eastAsia="Tahoma" w:hAnsi="Tahoma" w:cs="Tahoma"/>
                <w:sz w:val="20"/>
              </w:rPr>
            </w:pPr>
            <w:r w:rsidRPr="00960B7D">
              <w:rPr>
                <w:rFonts w:ascii="Tahoma" w:eastAsia="Tahoma" w:hAnsi="Tahoma" w:cs="Tahoma"/>
                <w:sz w:val="20"/>
              </w:rPr>
              <w:lastRenderedPageBreak/>
              <w:t>Develop Science planners to improve curriculum, learning, teaching and assessment.</w:t>
            </w:r>
          </w:p>
          <w:p w14:paraId="125A6AF2" w14:textId="77777777" w:rsidR="00C622A0" w:rsidRPr="00960B7D" w:rsidRDefault="00C622A0" w:rsidP="00C622A0">
            <w:pPr>
              <w:widowControl w:val="0"/>
              <w:rPr>
                <w:rFonts w:ascii="Tahoma" w:eastAsia="Tahoma" w:hAnsi="Tahoma" w:cs="Tahoma"/>
                <w:sz w:val="20"/>
              </w:rPr>
            </w:pPr>
          </w:p>
        </w:tc>
        <w:tc>
          <w:tcPr>
            <w:tcW w:w="1985" w:type="dxa"/>
            <w:shd w:val="clear" w:color="auto" w:fill="auto"/>
            <w:tcMar>
              <w:top w:w="100" w:type="dxa"/>
              <w:left w:w="100" w:type="dxa"/>
              <w:bottom w:w="100" w:type="dxa"/>
              <w:right w:w="100" w:type="dxa"/>
            </w:tcMar>
          </w:tcPr>
          <w:p w14:paraId="372B83FE" w14:textId="77777777" w:rsidR="00C622A0" w:rsidRPr="00960B7D" w:rsidRDefault="00C622A0" w:rsidP="00C622A0">
            <w:pPr>
              <w:spacing w:line="276" w:lineRule="auto"/>
              <w:rPr>
                <w:rFonts w:ascii="Tahoma" w:eastAsia="Tahoma" w:hAnsi="Tahoma" w:cs="Tahoma"/>
                <w:sz w:val="20"/>
              </w:rPr>
            </w:pPr>
            <w:r w:rsidRPr="00960B7D">
              <w:rPr>
                <w:rFonts w:ascii="Tahoma" w:eastAsia="Tahoma" w:hAnsi="Tahoma" w:cs="Tahoma"/>
                <w:sz w:val="20"/>
              </w:rPr>
              <w:t>Attainment and tracking meetings.</w:t>
            </w:r>
          </w:p>
          <w:p w14:paraId="1B736624" w14:textId="77777777" w:rsidR="00C622A0" w:rsidRPr="00960B7D" w:rsidRDefault="00C622A0" w:rsidP="00C622A0">
            <w:pPr>
              <w:spacing w:line="276" w:lineRule="auto"/>
              <w:rPr>
                <w:rFonts w:ascii="Tahoma" w:eastAsia="Tahoma" w:hAnsi="Tahoma" w:cs="Tahoma"/>
                <w:sz w:val="20"/>
              </w:rPr>
            </w:pPr>
          </w:p>
          <w:p w14:paraId="352235C4" w14:textId="5F28F958" w:rsidR="00C622A0" w:rsidRPr="00960B7D" w:rsidRDefault="00C622A0" w:rsidP="00C622A0">
            <w:pPr>
              <w:spacing w:line="276" w:lineRule="auto"/>
              <w:rPr>
                <w:rFonts w:ascii="Tahoma" w:eastAsia="Tahoma" w:hAnsi="Tahoma" w:cs="Tahoma"/>
                <w:sz w:val="20"/>
              </w:rPr>
            </w:pPr>
            <w:r w:rsidRPr="00960B7D">
              <w:rPr>
                <w:rFonts w:ascii="Tahoma" w:eastAsia="Tahoma" w:hAnsi="Tahoma" w:cs="Tahoma"/>
                <w:sz w:val="20"/>
              </w:rPr>
              <w:t xml:space="preserve">Planning documentation showing evidence of tracking of STEM experiences and outcomes. </w:t>
            </w:r>
          </w:p>
          <w:p w14:paraId="7C756D00" w14:textId="77777777" w:rsidR="00C622A0" w:rsidRPr="00960B7D" w:rsidRDefault="00C622A0" w:rsidP="00C622A0">
            <w:pPr>
              <w:spacing w:line="276" w:lineRule="auto"/>
              <w:rPr>
                <w:rFonts w:ascii="Tahoma" w:eastAsia="Tahoma" w:hAnsi="Tahoma" w:cs="Tahoma"/>
                <w:sz w:val="20"/>
              </w:rPr>
            </w:pPr>
          </w:p>
          <w:p w14:paraId="6903B288" w14:textId="77777777" w:rsidR="00C622A0" w:rsidRPr="00960B7D" w:rsidRDefault="00C622A0" w:rsidP="00C622A0">
            <w:pPr>
              <w:spacing w:line="276" w:lineRule="auto"/>
              <w:rPr>
                <w:rFonts w:ascii="Tahoma" w:eastAsia="Tahoma" w:hAnsi="Tahoma" w:cs="Tahoma"/>
                <w:sz w:val="20"/>
              </w:rPr>
            </w:pPr>
            <w:r w:rsidRPr="00960B7D">
              <w:rPr>
                <w:rFonts w:ascii="Tahoma" w:eastAsia="Tahoma" w:hAnsi="Tahoma" w:cs="Tahoma"/>
                <w:sz w:val="20"/>
              </w:rPr>
              <w:t>Physical evidence of STEM learning across the school.</w:t>
            </w:r>
          </w:p>
          <w:p w14:paraId="4DE4FC79" w14:textId="77777777" w:rsidR="00C622A0" w:rsidRPr="00960B7D" w:rsidRDefault="00C622A0" w:rsidP="00C622A0">
            <w:pPr>
              <w:spacing w:line="276" w:lineRule="auto"/>
              <w:rPr>
                <w:rFonts w:ascii="Tahoma" w:eastAsia="Tahoma" w:hAnsi="Tahoma" w:cs="Tahoma"/>
                <w:sz w:val="20"/>
              </w:rPr>
            </w:pPr>
          </w:p>
          <w:p w14:paraId="31C5780B" w14:textId="64B68B77" w:rsidR="00C622A0" w:rsidRPr="00960B7D" w:rsidRDefault="00C622A0" w:rsidP="00C622A0">
            <w:pPr>
              <w:widowControl w:val="0"/>
              <w:rPr>
                <w:rFonts w:ascii="Tahoma" w:eastAsia="Tahoma" w:hAnsi="Tahoma" w:cs="Tahoma"/>
                <w:sz w:val="20"/>
              </w:rPr>
            </w:pPr>
            <w:r w:rsidRPr="00960B7D">
              <w:rPr>
                <w:rFonts w:ascii="Tahoma" w:eastAsia="Tahoma" w:hAnsi="Tahoma" w:cs="Tahoma"/>
                <w:sz w:val="20"/>
              </w:rPr>
              <w:t xml:space="preserve"> </w:t>
            </w:r>
          </w:p>
        </w:tc>
        <w:tc>
          <w:tcPr>
            <w:tcW w:w="3405" w:type="dxa"/>
            <w:shd w:val="clear" w:color="auto" w:fill="auto"/>
            <w:tcMar>
              <w:top w:w="100" w:type="dxa"/>
              <w:left w:w="100" w:type="dxa"/>
              <w:bottom w:w="100" w:type="dxa"/>
              <w:right w:w="100" w:type="dxa"/>
            </w:tcMar>
          </w:tcPr>
          <w:p w14:paraId="5252561E" w14:textId="77777777" w:rsidR="00C622A0" w:rsidRPr="00960B7D" w:rsidRDefault="00C622A0" w:rsidP="00C622A0">
            <w:pPr>
              <w:rPr>
                <w:rFonts w:ascii="Tahoma" w:eastAsia="Tahoma" w:hAnsi="Tahoma" w:cs="Tahoma"/>
                <w:sz w:val="20"/>
              </w:rPr>
            </w:pPr>
            <w:r w:rsidRPr="00960B7D">
              <w:rPr>
                <w:rFonts w:ascii="Tahoma" w:eastAsia="Tahoma" w:hAnsi="Tahoma" w:cs="Tahoma"/>
                <w:sz w:val="20"/>
              </w:rPr>
              <w:t>Research and search for updated Science planners.</w:t>
            </w:r>
          </w:p>
          <w:p w14:paraId="1CA63FEF" w14:textId="77777777" w:rsidR="00C622A0" w:rsidRPr="00960B7D" w:rsidRDefault="00C622A0" w:rsidP="00C622A0">
            <w:pPr>
              <w:rPr>
                <w:rFonts w:ascii="Tahoma" w:eastAsia="Tahoma" w:hAnsi="Tahoma" w:cs="Tahoma"/>
                <w:sz w:val="20"/>
              </w:rPr>
            </w:pPr>
          </w:p>
          <w:p w14:paraId="4A114872" w14:textId="5F4C74F5" w:rsidR="00C622A0" w:rsidRPr="00960B7D" w:rsidRDefault="00C622A0" w:rsidP="00C622A0">
            <w:pPr>
              <w:rPr>
                <w:rFonts w:ascii="Tahoma" w:eastAsia="Tahoma" w:hAnsi="Tahoma" w:cs="Tahoma"/>
                <w:sz w:val="20"/>
              </w:rPr>
            </w:pPr>
            <w:r w:rsidRPr="00960B7D">
              <w:rPr>
                <w:rFonts w:ascii="Tahoma" w:eastAsia="Tahoma" w:hAnsi="Tahoma" w:cs="Tahoma"/>
                <w:sz w:val="20"/>
              </w:rPr>
              <w:t xml:space="preserve">Investigate use Clacks STEM-powered Glow tile. </w:t>
            </w:r>
          </w:p>
          <w:p w14:paraId="14150CB1" w14:textId="77777777" w:rsidR="00C622A0" w:rsidRPr="00960B7D" w:rsidRDefault="00C622A0" w:rsidP="00C622A0">
            <w:pPr>
              <w:rPr>
                <w:rFonts w:ascii="Tahoma" w:eastAsia="Tahoma" w:hAnsi="Tahoma" w:cs="Tahoma"/>
                <w:sz w:val="20"/>
              </w:rPr>
            </w:pPr>
          </w:p>
          <w:p w14:paraId="1A4C4B48" w14:textId="77777777" w:rsidR="00C622A0" w:rsidRPr="00960B7D" w:rsidRDefault="00C622A0" w:rsidP="00C622A0">
            <w:pPr>
              <w:rPr>
                <w:rFonts w:ascii="Tahoma" w:eastAsia="Tahoma" w:hAnsi="Tahoma" w:cs="Tahoma"/>
                <w:sz w:val="20"/>
              </w:rPr>
            </w:pPr>
            <w:r w:rsidRPr="00960B7D">
              <w:rPr>
                <w:rFonts w:ascii="Tahoma" w:eastAsia="Tahoma" w:hAnsi="Tahoma" w:cs="Tahoma"/>
                <w:sz w:val="20"/>
              </w:rPr>
              <w:t>Improve links with Alva Academy to support.</w:t>
            </w:r>
          </w:p>
          <w:p w14:paraId="7BF0D2BC" w14:textId="77777777" w:rsidR="00C622A0" w:rsidRPr="00960B7D" w:rsidRDefault="00C622A0" w:rsidP="00C622A0">
            <w:pPr>
              <w:rPr>
                <w:rFonts w:ascii="Tahoma" w:hAnsi="Tahoma" w:cs="Tahoma"/>
                <w:sz w:val="20"/>
              </w:rPr>
            </w:pPr>
          </w:p>
          <w:p w14:paraId="7F9B0553" w14:textId="60D15E5F" w:rsidR="00C622A0" w:rsidRPr="00960B7D" w:rsidRDefault="00C622A0" w:rsidP="00C622A0">
            <w:pPr>
              <w:widowControl w:val="0"/>
              <w:spacing w:line="276" w:lineRule="auto"/>
              <w:rPr>
                <w:rFonts w:ascii="Tahoma" w:eastAsia="Tahoma" w:hAnsi="Tahoma" w:cs="Tahoma"/>
                <w:color w:val="000000" w:themeColor="text1"/>
                <w:sz w:val="20"/>
              </w:rPr>
            </w:pPr>
            <w:r w:rsidRPr="00960B7D">
              <w:rPr>
                <w:rFonts w:ascii="Tahoma" w:eastAsia="Tahoma" w:hAnsi="Tahoma" w:cs="Tahoma"/>
                <w:sz w:val="20"/>
              </w:rPr>
              <w:t>Share practice with other primary schools in and out of the local authority.</w:t>
            </w:r>
          </w:p>
        </w:tc>
        <w:tc>
          <w:tcPr>
            <w:tcW w:w="1980" w:type="dxa"/>
            <w:shd w:val="clear" w:color="auto" w:fill="auto"/>
            <w:tcMar>
              <w:top w:w="100" w:type="dxa"/>
              <w:left w:w="100" w:type="dxa"/>
              <w:bottom w:w="100" w:type="dxa"/>
              <w:right w:w="100" w:type="dxa"/>
            </w:tcMar>
          </w:tcPr>
          <w:p w14:paraId="1AB6B33E" w14:textId="77777777" w:rsidR="00C622A0" w:rsidRPr="00960B7D" w:rsidRDefault="00C622A0" w:rsidP="00C622A0">
            <w:pPr>
              <w:widowControl w:val="0"/>
              <w:jc w:val="center"/>
              <w:rPr>
                <w:rFonts w:ascii="Tahoma" w:eastAsia="Tahoma" w:hAnsi="Tahoma" w:cs="Tahoma"/>
                <w:sz w:val="20"/>
              </w:rPr>
            </w:pPr>
            <w:r w:rsidRPr="00960B7D">
              <w:rPr>
                <w:rFonts w:ascii="Tahoma" w:eastAsia="Tahoma" w:hAnsi="Tahoma" w:cs="Tahoma"/>
                <w:sz w:val="20"/>
              </w:rPr>
              <w:t>Emma Tomlinson</w:t>
            </w:r>
          </w:p>
          <w:p w14:paraId="6E07110F" w14:textId="77777777" w:rsidR="00C622A0" w:rsidRPr="00960B7D" w:rsidRDefault="00C622A0" w:rsidP="00C622A0">
            <w:pPr>
              <w:widowControl w:val="0"/>
              <w:jc w:val="center"/>
              <w:rPr>
                <w:rFonts w:ascii="Tahoma" w:eastAsia="Tahoma" w:hAnsi="Tahoma" w:cs="Tahoma"/>
                <w:sz w:val="20"/>
              </w:rPr>
            </w:pPr>
          </w:p>
          <w:p w14:paraId="20266DDA" w14:textId="77777777" w:rsidR="00C622A0" w:rsidRPr="00960B7D" w:rsidRDefault="00C622A0" w:rsidP="00C622A0">
            <w:pPr>
              <w:widowControl w:val="0"/>
              <w:jc w:val="center"/>
              <w:rPr>
                <w:rFonts w:ascii="Tahoma" w:eastAsia="Tahoma" w:hAnsi="Tahoma" w:cs="Tahoma"/>
                <w:sz w:val="20"/>
              </w:rPr>
            </w:pPr>
            <w:r w:rsidRPr="00960B7D">
              <w:rPr>
                <w:rFonts w:ascii="Tahoma" w:eastAsia="Tahoma" w:hAnsi="Tahoma" w:cs="Tahoma"/>
                <w:sz w:val="20"/>
              </w:rPr>
              <w:t>Paula Bingham</w:t>
            </w:r>
          </w:p>
          <w:p w14:paraId="7D511258" w14:textId="77777777" w:rsidR="00C622A0" w:rsidRPr="00960B7D" w:rsidRDefault="00C622A0" w:rsidP="00C622A0">
            <w:pPr>
              <w:widowControl w:val="0"/>
              <w:jc w:val="center"/>
              <w:rPr>
                <w:rFonts w:ascii="Tahoma" w:eastAsia="Tahoma" w:hAnsi="Tahoma" w:cs="Tahoma"/>
                <w:sz w:val="20"/>
              </w:rPr>
            </w:pPr>
          </w:p>
          <w:p w14:paraId="2A39A51E" w14:textId="77777777" w:rsidR="00C622A0" w:rsidRPr="00960B7D" w:rsidRDefault="00C622A0" w:rsidP="00C622A0">
            <w:pPr>
              <w:widowControl w:val="0"/>
              <w:jc w:val="center"/>
              <w:rPr>
                <w:rFonts w:ascii="Tahoma" w:eastAsia="Tahoma" w:hAnsi="Tahoma" w:cs="Tahoma"/>
                <w:sz w:val="20"/>
              </w:rPr>
            </w:pPr>
            <w:r w:rsidRPr="00960B7D">
              <w:rPr>
                <w:rFonts w:ascii="Tahoma" w:eastAsia="Tahoma" w:hAnsi="Tahoma" w:cs="Tahoma"/>
                <w:sz w:val="20"/>
              </w:rPr>
              <w:t xml:space="preserve">Leza </w:t>
            </w:r>
            <w:proofErr w:type="spellStart"/>
            <w:r w:rsidRPr="00960B7D">
              <w:rPr>
                <w:rFonts w:ascii="Tahoma" w:eastAsia="Tahoma" w:hAnsi="Tahoma" w:cs="Tahoma"/>
                <w:sz w:val="20"/>
              </w:rPr>
              <w:t>Corkish</w:t>
            </w:r>
            <w:proofErr w:type="spellEnd"/>
          </w:p>
          <w:p w14:paraId="00804027" w14:textId="77777777" w:rsidR="00C622A0" w:rsidRPr="00960B7D" w:rsidRDefault="00C622A0" w:rsidP="00C622A0">
            <w:pPr>
              <w:widowControl w:val="0"/>
              <w:jc w:val="center"/>
              <w:rPr>
                <w:rFonts w:ascii="Tahoma" w:eastAsia="Tahoma" w:hAnsi="Tahoma" w:cs="Tahoma"/>
                <w:sz w:val="20"/>
              </w:rPr>
            </w:pPr>
          </w:p>
          <w:p w14:paraId="5329B9E3" w14:textId="77777777" w:rsidR="00C622A0" w:rsidRPr="00960B7D" w:rsidRDefault="00C622A0" w:rsidP="00C622A0">
            <w:pPr>
              <w:widowControl w:val="0"/>
              <w:jc w:val="center"/>
              <w:rPr>
                <w:rFonts w:ascii="Tahoma" w:eastAsia="Tahoma" w:hAnsi="Tahoma" w:cs="Tahoma"/>
                <w:sz w:val="20"/>
              </w:rPr>
            </w:pPr>
            <w:r w:rsidRPr="00960B7D">
              <w:rPr>
                <w:rFonts w:ascii="Tahoma" w:eastAsia="Tahoma" w:hAnsi="Tahoma" w:cs="Tahoma"/>
                <w:sz w:val="20"/>
              </w:rPr>
              <w:t xml:space="preserve">Susan </w:t>
            </w:r>
            <w:proofErr w:type="spellStart"/>
            <w:r w:rsidRPr="00960B7D">
              <w:rPr>
                <w:rFonts w:ascii="Tahoma" w:eastAsia="Tahoma" w:hAnsi="Tahoma" w:cs="Tahoma"/>
                <w:sz w:val="20"/>
              </w:rPr>
              <w:t>Lavery</w:t>
            </w:r>
            <w:proofErr w:type="spellEnd"/>
          </w:p>
          <w:p w14:paraId="02CD0945" w14:textId="77777777" w:rsidR="00C622A0" w:rsidRPr="00960B7D" w:rsidRDefault="00C622A0" w:rsidP="00C622A0">
            <w:pPr>
              <w:widowControl w:val="0"/>
              <w:jc w:val="center"/>
              <w:rPr>
                <w:rFonts w:ascii="Tahoma" w:eastAsia="Tahoma" w:hAnsi="Tahoma" w:cs="Tahoma"/>
                <w:sz w:val="20"/>
              </w:rPr>
            </w:pPr>
          </w:p>
          <w:p w14:paraId="0EE945CE" w14:textId="77777777" w:rsidR="00C622A0" w:rsidRPr="00960B7D" w:rsidRDefault="00C622A0" w:rsidP="00C622A0">
            <w:pPr>
              <w:widowControl w:val="0"/>
              <w:jc w:val="center"/>
              <w:rPr>
                <w:rFonts w:ascii="Tahoma" w:eastAsia="Tahoma" w:hAnsi="Tahoma" w:cs="Tahoma"/>
                <w:sz w:val="20"/>
              </w:rPr>
            </w:pPr>
            <w:r w:rsidRPr="00960B7D">
              <w:rPr>
                <w:rFonts w:ascii="Tahoma" w:eastAsia="Tahoma" w:hAnsi="Tahoma" w:cs="Tahoma"/>
                <w:sz w:val="20"/>
              </w:rPr>
              <w:t>Elaine McInally</w:t>
            </w:r>
          </w:p>
          <w:p w14:paraId="79283E5B" w14:textId="77777777" w:rsidR="00C622A0" w:rsidRPr="00960B7D" w:rsidRDefault="00C622A0" w:rsidP="00C622A0">
            <w:pPr>
              <w:widowControl w:val="0"/>
              <w:jc w:val="center"/>
              <w:rPr>
                <w:rFonts w:ascii="Tahoma" w:eastAsia="Tahoma" w:hAnsi="Tahoma" w:cs="Tahoma"/>
                <w:sz w:val="20"/>
              </w:rPr>
            </w:pPr>
          </w:p>
        </w:tc>
        <w:tc>
          <w:tcPr>
            <w:tcW w:w="1418" w:type="dxa"/>
            <w:shd w:val="clear" w:color="auto" w:fill="auto"/>
            <w:tcMar>
              <w:top w:w="100" w:type="dxa"/>
              <w:left w:w="100" w:type="dxa"/>
              <w:bottom w:w="100" w:type="dxa"/>
              <w:right w:w="100" w:type="dxa"/>
            </w:tcMar>
          </w:tcPr>
          <w:p w14:paraId="17ED16FB" w14:textId="174E3DD6" w:rsidR="00C622A0" w:rsidRPr="00960B7D" w:rsidRDefault="00C622A0" w:rsidP="00C622A0">
            <w:pPr>
              <w:widowControl w:val="0"/>
              <w:jc w:val="center"/>
              <w:rPr>
                <w:rFonts w:ascii="Tahoma" w:eastAsia="Tahoma" w:hAnsi="Tahoma" w:cs="Tahoma"/>
                <w:sz w:val="20"/>
              </w:rPr>
            </w:pPr>
            <w:r w:rsidRPr="00960B7D">
              <w:rPr>
                <w:rFonts w:ascii="Tahoma" w:eastAsia="Tahoma" w:hAnsi="Tahoma" w:cs="Tahoma"/>
                <w:sz w:val="20"/>
              </w:rPr>
              <w:t>May 2022</w:t>
            </w:r>
          </w:p>
        </w:tc>
        <w:tc>
          <w:tcPr>
            <w:tcW w:w="4252" w:type="dxa"/>
            <w:shd w:val="clear" w:color="auto" w:fill="auto"/>
            <w:tcMar>
              <w:top w:w="100" w:type="dxa"/>
              <w:left w:w="100" w:type="dxa"/>
              <w:bottom w:w="100" w:type="dxa"/>
              <w:right w:w="100" w:type="dxa"/>
            </w:tcMar>
          </w:tcPr>
          <w:p w14:paraId="7D9760A4" w14:textId="77777777" w:rsidR="00C622A0" w:rsidRPr="00960B7D" w:rsidRDefault="00C622A0" w:rsidP="00C622A0">
            <w:pPr>
              <w:tabs>
                <w:tab w:val="left" w:pos="426"/>
              </w:tabs>
              <w:spacing w:line="276" w:lineRule="auto"/>
              <w:ind w:left="325"/>
              <w:rPr>
                <w:rFonts w:ascii="Tahoma" w:eastAsia="Tahoma" w:hAnsi="Tahoma" w:cs="Tahoma"/>
                <w:sz w:val="20"/>
              </w:rPr>
            </w:pPr>
          </w:p>
        </w:tc>
      </w:tr>
      <w:tr w:rsidR="00960B7D" w14:paraId="745305B0" w14:textId="77777777" w:rsidTr="00960B7D">
        <w:trPr>
          <w:trHeight w:val="3998"/>
        </w:trPr>
        <w:tc>
          <w:tcPr>
            <w:tcW w:w="2410" w:type="dxa"/>
            <w:shd w:val="clear" w:color="auto" w:fill="auto"/>
            <w:tcMar>
              <w:top w:w="100" w:type="dxa"/>
              <w:left w:w="100" w:type="dxa"/>
              <w:bottom w:w="100" w:type="dxa"/>
              <w:right w:w="100" w:type="dxa"/>
            </w:tcMar>
          </w:tcPr>
          <w:p w14:paraId="57B23CFB" w14:textId="7BBD4A72" w:rsidR="00960B7D" w:rsidRPr="00960B7D" w:rsidRDefault="00960B7D" w:rsidP="00960B7D">
            <w:pPr>
              <w:spacing w:line="276" w:lineRule="auto"/>
              <w:rPr>
                <w:rFonts w:ascii="Tahoma" w:eastAsia="Tahoma" w:hAnsi="Tahoma" w:cs="Tahoma"/>
                <w:sz w:val="20"/>
              </w:rPr>
            </w:pPr>
            <w:r w:rsidRPr="00960B7D">
              <w:rPr>
                <w:rFonts w:ascii="Tahoma" w:eastAsia="Tahoma" w:hAnsi="Tahoma" w:cs="Tahoma"/>
                <w:sz w:val="20"/>
              </w:rPr>
              <w:lastRenderedPageBreak/>
              <w:t>Develop the use of play pedagogy across Early Level and in P7 to enhance STEM learning and teaching.</w:t>
            </w:r>
          </w:p>
        </w:tc>
        <w:tc>
          <w:tcPr>
            <w:tcW w:w="1985" w:type="dxa"/>
            <w:shd w:val="clear" w:color="auto" w:fill="auto"/>
            <w:tcMar>
              <w:top w:w="100" w:type="dxa"/>
              <w:left w:w="100" w:type="dxa"/>
              <w:bottom w:w="100" w:type="dxa"/>
              <w:right w:w="100" w:type="dxa"/>
            </w:tcMar>
          </w:tcPr>
          <w:p w14:paraId="7FCFA425" w14:textId="27DDFF1C" w:rsidR="00960B7D" w:rsidRPr="00960B7D" w:rsidRDefault="00960B7D" w:rsidP="00960B7D">
            <w:pPr>
              <w:spacing w:line="276" w:lineRule="auto"/>
              <w:rPr>
                <w:rFonts w:ascii="Tahoma" w:eastAsia="Tahoma" w:hAnsi="Tahoma" w:cs="Tahoma"/>
                <w:sz w:val="20"/>
              </w:rPr>
            </w:pPr>
            <w:r w:rsidRPr="00960B7D">
              <w:rPr>
                <w:rFonts w:ascii="Tahoma" w:eastAsia="Tahoma" w:hAnsi="Tahoma" w:cs="Tahoma"/>
                <w:sz w:val="20"/>
              </w:rPr>
              <w:t>Early Level Team meetings.</w:t>
            </w:r>
          </w:p>
          <w:p w14:paraId="0A90AD37" w14:textId="5DF2223F" w:rsidR="00960B7D" w:rsidRPr="00960B7D" w:rsidRDefault="00960B7D" w:rsidP="00960B7D">
            <w:pPr>
              <w:spacing w:line="276" w:lineRule="auto"/>
              <w:rPr>
                <w:rFonts w:ascii="Tahoma" w:eastAsia="Tahoma" w:hAnsi="Tahoma" w:cs="Tahoma"/>
                <w:sz w:val="20"/>
              </w:rPr>
            </w:pPr>
          </w:p>
          <w:p w14:paraId="0C497D55" w14:textId="49188BDC" w:rsidR="00960B7D" w:rsidRPr="00960B7D" w:rsidRDefault="00960B7D" w:rsidP="00960B7D">
            <w:pPr>
              <w:spacing w:line="276" w:lineRule="auto"/>
              <w:rPr>
                <w:rFonts w:ascii="Tahoma" w:eastAsia="Tahoma" w:hAnsi="Tahoma" w:cs="Tahoma"/>
                <w:sz w:val="20"/>
              </w:rPr>
            </w:pPr>
            <w:r w:rsidRPr="00960B7D">
              <w:rPr>
                <w:rFonts w:ascii="Tahoma" w:eastAsia="Tahoma" w:hAnsi="Tahoma" w:cs="Tahoma"/>
                <w:sz w:val="20"/>
              </w:rPr>
              <w:t>Pupil Focus Groups.</w:t>
            </w:r>
          </w:p>
          <w:p w14:paraId="4DBA497E" w14:textId="7EA2470E" w:rsidR="00960B7D" w:rsidRPr="00960B7D" w:rsidRDefault="00960B7D" w:rsidP="00960B7D">
            <w:pPr>
              <w:spacing w:line="276" w:lineRule="auto"/>
              <w:rPr>
                <w:rFonts w:ascii="Tahoma" w:eastAsia="Tahoma" w:hAnsi="Tahoma" w:cs="Tahoma"/>
                <w:sz w:val="20"/>
              </w:rPr>
            </w:pPr>
          </w:p>
          <w:p w14:paraId="61B2E438" w14:textId="2D75D6DA" w:rsidR="00960B7D" w:rsidRPr="00960B7D" w:rsidRDefault="00960B7D" w:rsidP="00960B7D">
            <w:pPr>
              <w:spacing w:line="276" w:lineRule="auto"/>
              <w:rPr>
                <w:rFonts w:ascii="Tahoma" w:eastAsia="Tahoma" w:hAnsi="Tahoma" w:cs="Tahoma"/>
                <w:sz w:val="20"/>
              </w:rPr>
            </w:pPr>
            <w:r w:rsidRPr="00960B7D">
              <w:rPr>
                <w:rFonts w:ascii="Tahoma" w:eastAsia="Tahoma" w:hAnsi="Tahoma" w:cs="Tahoma"/>
                <w:sz w:val="20"/>
              </w:rPr>
              <w:t>Staff Surveys.</w:t>
            </w:r>
          </w:p>
          <w:p w14:paraId="01549260" w14:textId="77777777" w:rsidR="00960B7D" w:rsidRPr="00960B7D" w:rsidRDefault="00960B7D" w:rsidP="00960B7D">
            <w:pPr>
              <w:spacing w:line="276" w:lineRule="auto"/>
              <w:rPr>
                <w:rFonts w:ascii="Tahoma" w:eastAsia="Tahoma" w:hAnsi="Tahoma" w:cs="Tahoma"/>
                <w:sz w:val="20"/>
              </w:rPr>
            </w:pPr>
          </w:p>
          <w:p w14:paraId="6BDA5E25" w14:textId="26EA3088" w:rsidR="00960B7D" w:rsidRPr="00960B7D" w:rsidRDefault="00960B7D" w:rsidP="00960B7D">
            <w:pPr>
              <w:spacing w:line="276" w:lineRule="auto"/>
              <w:rPr>
                <w:rFonts w:ascii="Tahoma" w:eastAsia="Tahoma" w:hAnsi="Tahoma" w:cs="Tahoma"/>
                <w:sz w:val="20"/>
              </w:rPr>
            </w:pPr>
            <w:r w:rsidRPr="00960B7D">
              <w:rPr>
                <w:rFonts w:ascii="Tahoma" w:eastAsia="Tahoma" w:hAnsi="Tahoma" w:cs="Tahoma"/>
                <w:sz w:val="20"/>
              </w:rPr>
              <w:t>Attainment and Tracking Meetings.</w:t>
            </w:r>
          </w:p>
        </w:tc>
        <w:tc>
          <w:tcPr>
            <w:tcW w:w="3405" w:type="dxa"/>
            <w:shd w:val="clear" w:color="auto" w:fill="auto"/>
            <w:tcMar>
              <w:top w:w="100" w:type="dxa"/>
              <w:left w:w="100" w:type="dxa"/>
              <w:bottom w:w="100" w:type="dxa"/>
              <w:right w:w="100" w:type="dxa"/>
            </w:tcMar>
          </w:tcPr>
          <w:p w14:paraId="638D587F" w14:textId="77777777" w:rsidR="00960B7D" w:rsidRPr="00960B7D" w:rsidRDefault="00960B7D" w:rsidP="00960B7D">
            <w:pPr>
              <w:rPr>
                <w:rFonts w:ascii="Tahoma" w:eastAsia="Tahoma" w:hAnsi="Tahoma" w:cs="Tahoma"/>
                <w:sz w:val="20"/>
              </w:rPr>
            </w:pPr>
            <w:r w:rsidRPr="00960B7D">
              <w:rPr>
                <w:rFonts w:ascii="Tahoma" w:eastAsia="Tahoma" w:hAnsi="Tahoma" w:cs="Tahoma"/>
                <w:sz w:val="20"/>
              </w:rPr>
              <w:t>Emma Tomlinson participating in Leading the Early Level Through Play Pedagogy course for leaders.</w:t>
            </w:r>
          </w:p>
          <w:p w14:paraId="6157ECDD" w14:textId="77777777" w:rsidR="00960B7D" w:rsidRPr="00960B7D" w:rsidRDefault="00960B7D" w:rsidP="00960B7D">
            <w:pPr>
              <w:rPr>
                <w:rFonts w:ascii="Tahoma" w:eastAsia="Tahoma" w:hAnsi="Tahoma" w:cs="Tahoma"/>
                <w:sz w:val="20"/>
              </w:rPr>
            </w:pPr>
          </w:p>
          <w:p w14:paraId="1A85686D" w14:textId="280C79DE" w:rsidR="00960B7D" w:rsidRPr="00960B7D" w:rsidRDefault="00960B7D" w:rsidP="00960B7D">
            <w:pPr>
              <w:rPr>
                <w:rFonts w:ascii="Tahoma" w:eastAsia="Tahoma" w:hAnsi="Tahoma" w:cs="Tahoma"/>
                <w:sz w:val="20"/>
              </w:rPr>
            </w:pPr>
            <w:r w:rsidRPr="00960B7D">
              <w:rPr>
                <w:rFonts w:ascii="Tahoma" w:eastAsia="Tahoma" w:hAnsi="Tahoma" w:cs="Tahoma"/>
                <w:sz w:val="20"/>
              </w:rPr>
              <w:t>Sharing knowledge and learning from this course with Early Level Team.</w:t>
            </w:r>
          </w:p>
          <w:p w14:paraId="0C0FDC0A" w14:textId="1036EA18" w:rsidR="00960B7D" w:rsidRPr="00960B7D" w:rsidRDefault="00960B7D" w:rsidP="00960B7D">
            <w:pPr>
              <w:rPr>
                <w:rFonts w:ascii="Tahoma" w:eastAsia="Tahoma" w:hAnsi="Tahoma" w:cs="Tahoma"/>
                <w:sz w:val="20"/>
              </w:rPr>
            </w:pPr>
          </w:p>
          <w:p w14:paraId="25BF5670" w14:textId="1CC03ED7" w:rsidR="00960B7D" w:rsidRPr="00960B7D" w:rsidRDefault="00960B7D" w:rsidP="00960B7D">
            <w:pPr>
              <w:rPr>
                <w:rFonts w:ascii="Tahoma" w:eastAsia="Tahoma" w:hAnsi="Tahoma" w:cs="Tahoma"/>
                <w:sz w:val="20"/>
              </w:rPr>
            </w:pPr>
            <w:r w:rsidRPr="00960B7D">
              <w:rPr>
                <w:rFonts w:ascii="Tahoma" w:eastAsia="Tahoma" w:hAnsi="Tahoma" w:cs="Tahoma"/>
                <w:sz w:val="20"/>
              </w:rPr>
              <w:t xml:space="preserve">Leza </w:t>
            </w:r>
            <w:proofErr w:type="spellStart"/>
            <w:r w:rsidRPr="00960B7D">
              <w:rPr>
                <w:rFonts w:ascii="Tahoma" w:eastAsia="Tahoma" w:hAnsi="Tahoma" w:cs="Tahoma"/>
                <w:sz w:val="20"/>
              </w:rPr>
              <w:t>Corkish</w:t>
            </w:r>
            <w:proofErr w:type="spellEnd"/>
            <w:r w:rsidRPr="00960B7D">
              <w:rPr>
                <w:rFonts w:ascii="Tahoma" w:eastAsia="Tahoma" w:hAnsi="Tahoma" w:cs="Tahoma"/>
                <w:sz w:val="20"/>
              </w:rPr>
              <w:t xml:space="preserve"> to adopt ELC planning approaches.</w:t>
            </w:r>
          </w:p>
          <w:p w14:paraId="16378930" w14:textId="6B96AA10" w:rsidR="00960B7D" w:rsidRPr="00960B7D" w:rsidRDefault="00960B7D" w:rsidP="00960B7D">
            <w:pPr>
              <w:rPr>
                <w:rFonts w:ascii="Tahoma" w:eastAsia="Tahoma" w:hAnsi="Tahoma" w:cs="Tahoma"/>
                <w:sz w:val="20"/>
              </w:rPr>
            </w:pPr>
          </w:p>
          <w:p w14:paraId="0E07076D" w14:textId="3974C356" w:rsidR="00960B7D" w:rsidRPr="00960B7D" w:rsidRDefault="00960B7D" w:rsidP="00960B7D">
            <w:pPr>
              <w:rPr>
                <w:rFonts w:ascii="Tahoma" w:eastAsia="Tahoma" w:hAnsi="Tahoma" w:cs="Tahoma"/>
                <w:sz w:val="20"/>
              </w:rPr>
            </w:pPr>
            <w:r w:rsidRPr="00960B7D">
              <w:rPr>
                <w:rFonts w:ascii="Tahoma" w:eastAsia="Tahoma" w:hAnsi="Tahoma" w:cs="Tahoma"/>
                <w:sz w:val="20"/>
              </w:rPr>
              <w:t>P1/P7 Buddies to participate in collaborative STEM learning.</w:t>
            </w:r>
          </w:p>
          <w:p w14:paraId="4F76835F" w14:textId="109AB825" w:rsidR="00960B7D" w:rsidRPr="00960B7D" w:rsidRDefault="00960B7D" w:rsidP="00960B7D">
            <w:pPr>
              <w:rPr>
                <w:rFonts w:ascii="Tahoma" w:eastAsia="Tahoma" w:hAnsi="Tahoma" w:cs="Tahoma"/>
                <w:sz w:val="20"/>
              </w:rPr>
            </w:pPr>
          </w:p>
          <w:p w14:paraId="1A9714BF" w14:textId="49786D21" w:rsidR="00960B7D" w:rsidRPr="00960B7D" w:rsidRDefault="00960B7D" w:rsidP="00960B7D">
            <w:pPr>
              <w:rPr>
                <w:rFonts w:ascii="Tahoma" w:eastAsia="Tahoma" w:hAnsi="Tahoma" w:cs="Tahoma"/>
                <w:sz w:val="20"/>
              </w:rPr>
            </w:pPr>
            <w:r w:rsidRPr="00960B7D">
              <w:rPr>
                <w:rFonts w:ascii="Tahoma" w:eastAsia="Tahoma" w:hAnsi="Tahoma" w:cs="Tahoma"/>
                <w:sz w:val="20"/>
              </w:rPr>
              <w:t>Early Level Team meetings.</w:t>
            </w:r>
          </w:p>
          <w:p w14:paraId="418B1295" w14:textId="0F54B2BA" w:rsidR="00960B7D" w:rsidRPr="00960B7D" w:rsidRDefault="00960B7D" w:rsidP="00960B7D">
            <w:pPr>
              <w:rPr>
                <w:rFonts w:ascii="Tahoma" w:eastAsia="Tahoma" w:hAnsi="Tahoma" w:cs="Tahoma"/>
                <w:sz w:val="20"/>
              </w:rPr>
            </w:pPr>
          </w:p>
          <w:p w14:paraId="3F593FD2" w14:textId="77777777" w:rsidR="00960B7D" w:rsidRPr="00960B7D" w:rsidRDefault="00960B7D" w:rsidP="00960B7D">
            <w:pPr>
              <w:rPr>
                <w:rFonts w:ascii="Tahoma" w:eastAsia="Tahoma" w:hAnsi="Tahoma" w:cs="Tahoma"/>
                <w:sz w:val="20"/>
              </w:rPr>
            </w:pPr>
          </w:p>
          <w:p w14:paraId="2C561921" w14:textId="77777777" w:rsidR="00960B7D" w:rsidRPr="00960B7D" w:rsidRDefault="00960B7D" w:rsidP="00960B7D">
            <w:pPr>
              <w:rPr>
                <w:rFonts w:ascii="Tahoma" w:eastAsia="Tahoma" w:hAnsi="Tahoma" w:cs="Tahoma"/>
                <w:sz w:val="20"/>
              </w:rPr>
            </w:pPr>
          </w:p>
          <w:p w14:paraId="335AA009" w14:textId="0B03D02E" w:rsidR="00960B7D" w:rsidRPr="00960B7D" w:rsidRDefault="00960B7D" w:rsidP="00960B7D">
            <w:pPr>
              <w:rPr>
                <w:rFonts w:ascii="Tahoma" w:eastAsia="Tahoma" w:hAnsi="Tahoma" w:cs="Tahoma"/>
                <w:sz w:val="20"/>
              </w:rPr>
            </w:pPr>
          </w:p>
        </w:tc>
        <w:tc>
          <w:tcPr>
            <w:tcW w:w="1980" w:type="dxa"/>
            <w:shd w:val="clear" w:color="auto" w:fill="auto"/>
            <w:tcMar>
              <w:top w:w="100" w:type="dxa"/>
              <w:left w:w="100" w:type="dxa"/>
              <w:bottom w:w="100" w:type="dxa"/>
              <w:right w:w="100" w:type="dxa"/>
            </w:tcMar>
          </w:tcPr>
          <w:p w14:paraId="219F9699"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Emma Tomlinson</w:t>
            </w:r>
          </w:p>
          <w:p w14:paraId="026140B4" w14:textId="77777777" w:rsidR="00960B7D" w:rsidRPr="00960B7D" w:rsidRDefault="00960B7D" w:rsidP="00960B7D">
            <w:pPr>
              <w:widowControl w:val="0"/>
              <w:jc w:val="center"/>
              <w:rPr>
                <w:rFonts w:ascii="Tahoma" w:eastAsia="Tahoma" w:hAnsi="Tahoma" w:cs="Tahoma"/>
                <w:sz w:val="20"/>
              </w:rPr>
            </w:pPr>
          </w:p>
          <w:p w14:paraId="67FBFA0D"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Paula Bingham</w:t>
            </w:r>
          </w:p>
          <w:p w14:paraId="48B4BB90" w14:textId="77777777" w:rsidR="00960B7D" w:rsidRPr="00960B7D" w:rsidRDefault="00960B7D" w:rsidP="00960B7D">
            <w:pPr>
              <w:widowControl w:val="0"/>
              <w:jc w:val="center"/>
              <w:rPr>
                <w:rFonts w:ascii="Tahoma" w:eastAsia="Tahoma" w:hAnsi="Tahoma" w:cs="Tahoma"/>
                <w:sz w:val="20"/>
              </w:rPr>
            </w:pPr>
          </w:p>
          <w:p w14:paraId="588C50F0"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 xml:space="preserve">Leza </w:t>
            </w:r>
            <w:proofErr w:type="spellStart"/>
            <w:r w:rsidRPr="00960B7D">
              <w:rPr>
                <w:rFonts w:ascii="Tahoma" w:eastAsia="Tahoma" w:hAnsi="Tahoma" w:cs="Tahoma"/>
                <w:sz w:val="20"/>
              </w:rPr>
              <w:t>Corkish</w:t>
            </w:r>
            <w:proofErr w:type="spellEnd"/>
          </w:p>
          <w:p w14:paraId="1A09E7EC" w14:textId="77777777" w:rsidR="00960B7D" w:rsidRPr="00960B7D" w:rsidRDefault="00960B7D" w:rsidP="00960B7D">
            <w:pPr>
              <w:widowControl w:val="0"/>
              <w:jc w:val="center"/>
              <w:rPr>
                <w:rFonts w:ascii="Tahoma" w:eastAsia="Tahoma" w:hAnsi="Tahoma" w:cs="Tahoma"/>
                <w:sz w:val="20"/>
              </w:rPr>
            </w:pPr>
          </w:p>
          <w:p w14:paraId="09130F52"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 xml:space="preserve">Susan </w:t>
            </w:r>
            <w:proofErr w:type="spellStart"/>
            <w:r w:rsidRPr="00960B7D">
              <w:rPr>
                <w:rFonts w:ascii="Tahoma" w:eastAsia="Tahoma" w:hAnsi="Tahoma" w:cs="Tahoma"/>
                <w:sz w:val="20"/>
              </w:rPr>
              <w:t>Lavery</w:t>
            </w:r>
            <w:proofErr w:type="spellEnd"/>
          </w:p>
          <w:p w14:paraId="3B3F7450" w14:textId="77777777" w:rsidR="00960B7D" w:rsidRPr="00960B7D" w:rsidRDefault="00960B7D" w:rsidP="00960B7D">
            <w:pPr>
              <w:widowControl w:val="0"/>
              <w:jc w:val="center"/>
              <w:rPr>
                <w:rFonts w:ascii="Tahoma" w:eastAsia="Tahoma" w:hAnsi="Tahoma" w:cs="Tahoma"/>
                <w:sz w:val="20"/>
              </w:rPr>
            </w:pPr>
          </w:p>
          <w:p w14:paraId="0C5DEB65"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Elaine McInally</w:t>
            </w:r>
          </w:p>
          <w:p w14:paraId="36BA5701" w14:textId="77777777" w:rsidR="00960B7D" w:rsidRPr="00960B7D" w:rsidRDefault="00960B7D" w:rsidP="00960B7D">
            <w:pPr>
              <w:widowControl w:val="0"/>
              <w:jc w:val="center"/>
              <w:rPr>
                <w:rFonts w:ascii="Tahoma" w:eastAsia="Tahoma" w:hAnsi="Tahoma" w:cs="Tahoma"/>
                <w:sz w:val="20"/>
              </w:rPr>
            </w:pPr>
          </w:p>
        </w:tc>
        <w:tc>
          <w:tcPr>
            <w:tcW w:w="1418" w:type="dxa"/>
            <w:shd w:val="clear" w:color="auto" w:fill="auto"/>
            <w:tcMar>
              <w:top w:w="100" w:type="dxa"/>
              <w:left w:w="100" w:type="dxa"/>
              <w:bottom w:w="100" w:type="dxa"/>
              <w:right w:w="100" w:type="dxa"/>
            </w:tcMar>
          </w:tcPr>
          <w:p w14:paraId="25A8A41F" w14:textId="49DC4F24"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May 2022</w:t>
            </w:r>
          </w:p>
        </w:tc>
        <w:tc>
          <w:tcPr>
            <w:tcW w:w="4252" w:type="dxa"/>
            <w:shd w:val="clear" w:color="auto" w:fill="auto"/>
            <w:tcMar>
              <w:top w:w="100" w:type="dxa"/>
              <w:left w:w="100" w:type="dxa"/>
              <w:bottom w:w="100" w:type="dxa"/>
              <w:right w:w="100" w:type="dxa"/>
            </w:tcMar>
          </w:tcPr>
          <w:p w14:paraId="51ACFC2C" w14:textId="77777777" w:rsidR="00960B7D" w:rsidRPr="00960B7D" w:rsidRDefault="00960B7D" w:rsidP="00960B7D">
            <w:pPr>
              <w:tabs>
                <w:tab w:val="left" w:pos="426"/>
              </w:tabs>
              <w:spacing w:line="276" w:lineRule="auto"/>
              <w:ind w:left="325"/>
              <w:rPr>
                <w:rFonts w:ascii="Tahoma" w:eastAsia="Tahoma" w:hAnsi="Tahoma" w:cs="Tahoma"/>
                <w:sz w:val="20"/>
              </w:rPr>
            </w:pPr>
          </w:p>
        </w:tc>
      </w:tr>
      <w:tr w:rsidR="00960B7D" w14:paraId="1C6B6FDF" w14:textId="77777777" w:rsidTr="00960B7D">
        <w:trPr>
          <w:trHeight w:val="2864"/>
        </w:trPr>
        <w:tc>
          <w:tcPr>
            <w:tcW w:w="2410" w:type="dxa"/>
            <w:shd w:val="clear" w:color="auto" w:fill="auto"/>
            <w:tcMar>
              <w:top w:w="100" w:type="dxa"/>
              <w:left w:w="100" w:type="dxa"/>
              <w:bottom w:w="100" w:type="dxa"/>
              <w:right w:w="100" w:type="dxa"/>
            </w:tcMar>
          </w:tcPr>
          <w:p w14:paraId="5A3E9DC4" w14:textId="48CBF89B" w:rsidR="00960B7D" w:rsidRPr="00960B7D" w:rsidRDefault="00960B7D" w:rsidP="00960B7D">
            <w:pPr>
              <w:spacing w:line="276" w:lineRule="auto"/>
              <w:rPr>
                <w:rFonts w:ascii="Tahoma" w:eastAsia="Tahoma" w:hAnsi="Tahoma" w:cs="Tahoma"/>
                <w:color w:val="000000" w:themeColor="text1"/>
                <w:sz w:val="20"/>
              </w:rPr>
            </w:pPr>
            <w:r w:rsidRPr="00960B7D">
              <w:rPr>
                <w:rFonts w:ascii="Tahoma" w:eastAsia="Tahoma" w:hAnsi="Tahoma" w:cs="Tahoma"/>
                <w:color w:val="000000" w:themeColor="text1"/>
                <w:sz w:val="20"/>
              </w:rPr>
              <w:t xml:space="preserve">Effective use of awarded STEM grant to promote the development of digital technologies. </w:t>
            </w:r>
          </w:p>
          <w:p w14:paraId="6BADAAE7" w14:textId="5B4992AD" w:rsidR="00960B7D" w:rsidRPr="00960B7D" w:rsidRDefault="00960B7D" w:rsidP="00960B7D">
            <w:pPr>
              <w:spacing w:line="276" w:lineRule="auto"/>
              <w:rPr>
                <w:rFonts w:ascii="Tahoma" w:eastAsia="Tahoma" w:hAnsi="Tahoma" w:cs="Tahoma"/>
                <w:color w:val="000000" w:themeColor="text1"/>
                <w:sz w:val="20"/>
              </w:rPr>
            </w:pPr>
          </w:p>
          <w:p w14:paraId="05FA813E" w14:textId="4F39BC5F" w:rsidR="00960B7D" w:rsidRPr="00960B7D" w:rsidRDefault="00960B7D" w:rsidP="00960B7D">
            <w:pPr>
              <w:spacing w:line="276" w:lineRule="auto"/>
              <w:rPr>
                <w:rFonts w:ascii="Tahoma" w:eastAsia="Tahoma" w:hAnsi="Tahoma" w:cs="Tahoma"/>
                <w:color w:val="000000" w:themeColor="text1"/>
                <w:sz w:val="20"/>
              </w:rPr>
            </w:pPr>
            <w:r w:rsidRPr="00960B7D">
              <w:rPr>
                <w:rFonts w:ascii="Tahoma" w:eastAsia="Tahoma" w:hAnsi="Tahoma" w:cs="Tahoma"/>
                <w:color w:val="000000" w:themeColor="text1"/>
                <w:sz w:val="20"/>
              </w:rPr>
              <w:t>Continued work towards the STEM Nation Award.</w:t>
            </w:r>
          </w:p>
          <w:p w14:paraId="172FC409" w14:textId="2A29F7B0" w:rsidR="00960B7D" w:rsidRPr="00960B7D" w:rsidRDefault="00960B7D" w:rsidP="00960B7D">
            <w:pPr>
              <w:spacing w:line="276" w:lineRule="auto"/>
              <w:rPr>
                <w:rFonts w:ascii="Tahoma" w:eastAsia="Tahoma" w:hAnsi="Tahoma" w:cs="Tahoma"/>
                <w:color w:val="000000" w:themeColor="text1"/>
                <w:sz w:val="20"/>
              </w:rPr>
            </w:pPr>
          </w:p>
        </w:tc>
        <w:tc>
          <w:tcPr>
            <w:tcW w:w="1985" w:type="dxa"/>
            <w:shd w:val="clear" w:color="auto" w:fill="auto"/>
            <w:tcMar>
              <w:top w:w="100" w:type="dxa"/>
              <w:left w:w="100" w:type="dxa"/>
              <w:bottom w:w="100" w:type="dxa"/>
              <w:right w:w="100" w:type="dxa"/>
            </w:tcMar>
          </w:tcPr>
          <w:p w14:paraId="650B7C2B" w14:textId="1902FDC8" w:rsidR="00960B7D" w:rsidRPr="00960B7D" w:rsidRDefault="00960B7D" w:rsidP="00960B7D">
            <w:pPr>
              <w:rPr>
                <w:rFonts w:ascii="Tahoma" w:eastAsia="Tahoma" w:hAnsi="Tahoma" w:cs="Tahoma"/>
                <w:sz w:val="20"/>
              </w:rPr>
            </w:pPr>
            <w:r w:rsidRPr="00960B7D">
              <w:rPr>
                <w:rFonts w:ascii="Tahoma" w:eastAsia="Tahoma" w:hAnsi="Tahoma" w:cs="Tahoma"/>
                <w:sz w:val="20"/>
              </w:rPr>
              <w:t xml:space="preserve">Revisit staff survey from 20/21 in Nov 21. </w:t>
            </w:r>
          </w:p>
          <w:p w14:paraId="4F3153D4" w14:textId="705787FE" w:rsidR="00960B7D" w:rsidRPr="00960B7D" w:rsidRDefault="00960B7D" w:rsidP="00960B7D">
            <w:pPr>
              <w:rPr>
                <w:rFonts w:ascii="Tahoma" w:eastAsia="Tahoma" w:hAnsi="Tahoma" w:cs="Tahoma"/>
                <w:sz w:val="20"/>
              </w:rPr>
            </w:pPr>
          </w:p>
          <w:p w14:paraId="546CF2C5" w14:textId="4CE9E46A" w:rsidR="00960B7D" w:rsidRPr="00960B7D" w:rsidRDefault="00960B7D" w:rsidP="00960B7D">
            <w:pPr>
              <w:rPr>
                <w:rFonts w:ascii="Tahoma" w:eastAsia="Tahoma" w:hAnsi="Tahoma" w:cs="Tahoma"/>
                <w:sz w:val="20"/>
              </w:rPr>
            </w:pPr>
            <w:r w:rsidRPr="00960B7D">
              <w:rPr>
                <w:rFonts w:ascii="Tahoma" w:eastAsia="Tahoma" w:hAnsi="Tahoma" w:cs="Tahoma"/>
                <w:sz w:val="20"/>
              </w:rPr>
              <w:t xml:space="preserve">ELC documentation of STEM journey. </w:t>
            </w:r>
          </w:p>
          <w:p w14:paraId="75CB26C0" w14:textId="794328BA" w:rsidR="00960B7D" w:rsidRPr="00960B7D" w:rsidRDefault="00960B7D" w:rsidP="00960B7D">
            <w:pPr>
              <w:rPr>
                <w:rFonts w:ascii="Tahoma" w:eastAsia="Tahoma" w:hAnsi="Tahoma" w:cs="Tahoma"/>
                <w:sz w:val="20"/>
              </w:rPr>
            </w:pPr>
          </w:p>
          <w:p w14:paraId="719180F8" w14:textId="2A199EC0" w:rsidR="00960B7D" w:rsidRPr="00960B7D" w:rsidRDefault="00960B7D" w:rsidP="00960B7D">
            <w:pPr>
              <w:rPr>
                <w:rFonts w:ascii="Tahoma" w:eastAsia="Tahoma" w:hAnsi="Tahoma" w:cs="Tahoma"/>
                <w:sz w:val="20"/>
              </w:rPr>
            </w:pPr>
            <w:r w:rsidRPr="00960B7D">
              <w:rPr>
                <w:rFonts w:ascii="Tahoma" w:eastAsia="Tahoma" w:hAnsi="Tahoma" w:cs="Tahoma"/>
                <w:sz w:val="20"/>
              </w:rPr>
              <w:t>Parental engagement in STEM sessions.</w:t>
            </w:r>
          </w:p>
        </w:tc>
        <w:tc>
          <w:tcPr>
            <w:tcW w:w="3405" w:type="dxa"/>
            <w:shd w:val="clear" w:color="auto" w:fill="auto"/>
            <w:tcMar>
              <w:top w:w="100" w:type="dxa"/>
              <w:left w:w="100" w:type="dxa"/>
              <w:bottom w:w="100" w:type="dxa"/>
              <w:right w:w="100" w:type="dxa"/>
            </w:tcMar>
          </w:tcPr>
          <w:p w14:paraId="790CB595" w14:textId="0EF324C9" w:rsidR="00960B7D" w:rsidRPr="00960B7D" w:rsidRDefault="00960B7D" w:rsidP="00960B7D">
            <w:pPr>
              <w:rPr>
                <w:rFonts w:ascii="Tahoma" w:eastAsia="Tahoma" w:hAnsi="Tahoma" w:cs="Tahoma"/>
                <w:sz w:val="20"/>
              </w:rPr>
            </w:pPr>
            <w:r w:rsidRPr="00960B7D">
              <w:rPr>
                <w:rFonts w:ascii="Tahoma" w:eastAsia="Tahoma" w:hAnsi="Tahoma" w:cs="Tahoma"/>
                <w:sz w:val="20"/>
              </w:rPr>
              <w:t xml:space="preserve">Completion of the actions proposed in funding application, including close work with Tablet Academy. </w:t>
            </w:r>
          </w:p>
        </w:tc>
        <w:tc>
          <w:tcPr>
            <w:tcW w:w="1980" w:type="dxa"/>
            <w:shd w:val="clear" w:color="auto" w:fill="auto"/>
            <w:tcMar>
              <w:top w:w="100" w:type="dxa"/>
              <w:left w:w="100" w:type="dxa"/>
              <w:bottom w:w="100" w:type="dxa"/>
              <w:right w:w="100" w:type="dxa"/>
            </w:tcMar>
          </w:tcPr>
          <w:p w14:paraId="65D1A197"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 xml:space="preserve">Susan </w:t>
            </w:r>
            <w:proofErr w:type="spellStart"/>
            <w:r w:rsidRPr="00960B7D">
              <w:rPr>
                <w:rFonts w:ascii="Tahoma" w:eastAsia="Tahoma" w:hAnsi="Tahoma" w:cs="Tahoma"/>
                <w:sz w:val="20"/>
              </w:rPr>
              <w:t>Lavery</w:t>
            </w:r>
            <w:proofErr w:type="spellEnd"/>
          </w:p>
          <w:p w14:paraId="0E54C9E2" w14:textId="77777777" w:rsidR="00960B7D" w:rsidRPr="00960B7D" w:rsidRDefault="00960B7D" w:rsidP="00960B7D">
            <w:pPr>
              <w:widowControl w:val="0"/>
              <w:jc w:val="center"/>
              <w:rPr>
                <w:rFonts w:ascii="Tahoma" w:eastAsia="Tahoma" w:hAnsi="Tahoma" w:cs="Tahoma"/>
                <w:sz w:val="20"/>
              </w:rPr>
            </w:pPr>
          </w:p>
          <w:p w14:paraId="1B2AD345" w14:textId="4ECC4A8C"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Emma Tomlinson</w:t>
            </w:r>
          </w:p>
          <w:p w14:paraId="54F7BF07" w14:textId="77777777" w:rsidR="00960B7D" w:rsidRPr="00960B7D" w:rsidRDefault="00960B7D" w:rsidP="00960B7D">
            <w:pPr>
              <w:widowControl w:val="0"/>
              <w:jc w:val="center"/>
              <w:rPr>
                <w:rFonts w:ascii="Tahoma" w:eastAsia="Tahoma" w:hAnsi="Tahoma" w:cs="Tahoma"/>
                <w:sz w:val="20"/>
              </w:rPr>
            </w:pPr>
          </w:p>
          <w:p w14:paraId="3F685BE4"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Paula Bingham</w:t>
            </w:r>
          </w:p>
          <w:p w14:paraId="219A0655" w14:textId="77777777" w:rsidR="00960B7D" w:rsidRPr="00960B7D" w:rsidRDefault="00960B7D" w:rsidP="00960B7D">
            <w:pPr>
              <w:widowControl w:val="0"/>
              <w:jc w:val="center"/>
              <w:rPr>
                <w:rFonts w:ascii="Tahoma" w:eastAsia="Tahoma" w:hAnsi="Tahoma" w:cs="Tahoma"/>
                <w:sz w:val="20"/>
              </w:rPr>
            </w:pPr>
          </w:p>
          <w:p w14:paraId="2CF1AFD0"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 xml:space="preserve">Leza </w:t>
            </w:r>
            <w:proofErr w:type="spellStart"/>
            <w:r w:rsidRPr="00960B7D">
              <w:rPr>
                <w:rFonts w:ascii="Tahoma" w:eastAsia="Tahoma" w:hAnsi="Tahoma" w:cs="Tahoma"/>
                <w:sz w:val="20"/>
              </w:rPr>
              <w:t>Corkish</w:t>
            </w:r>
            <w:proofErr w:type="spellEnd"/>
          </w:p>
          <w:p w14:paraId="4EF29C99" w14:textId="77777777" w:rsidR="00960B7D" w:rsidRPr="00960B7D" w:rsidRDefault="00960B7D" w:rsidP="00960B7D">
            <w:pPr>
              <w:widowControl w:val="0"/>
              <w:jc w:val="center"/>
              <w:rPr>
                <w:rFonts w:ascii="Tahoma" w:eastAsia="Tahoma" w:hAnsi="Tahoma" w:cs="Tahoma"/>
                <w:sz w:val="20"/>
              </w:rPr>
            </w:pPr>
          </w:p>
          <w:p w14:paraId="119138F8"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Elaine McInally</w:t>
            </w:r>
          </w:p>
          <w:p w14:paraId="3480DC65" w14:textId="35F7BBCC" w:rsidR="00960B7D" w:rsidRPr="00960B7D" w:rsidRDefault="00960B7D" w:rsidP="00960B7D">
            <w:pPr>
              <w:rPr>
                <w:rFonts w:ascii="Tahoma" w:hAnsi="Tahoma" w:cs="Tahoma"/>
                <w:sz w:val="20"/>
              </w:rPr>
            </w:pPr>
          </w:p>
        </w:tc>
        <w:tc>
          <w:tcPr>
            <w:tcW w:w="1418" w:type="dxa"/>
            <w:shd w:val="clear" w:color="auto" w:fill="auto"/>
            <w:tcMar>
              <w:top w:w="100" w:type="dxa"/>
              <w:left w:w="100" w:type="dxa"/>
              <w:bottom w:w="100" w:type="dxa"/>
              <w:right w:w="100" w:type="dxa"/>
            </w:tcMar>
          </w:tcPr>
          <w:p w14:paraId="7E54FD9C" w14:textId="2F7E699B" w:rsidR="00960B7D" w:rsidRPr="00960B7D" w:rsidRDefault="00960B7D" w:rsidP="00960B7D">
            <w:pPr>
              <w:jc w:val="center"/>
              <w:rPr>
                <w:rFonts w:ascii="Tahoma" w:eastAsia="Tahoma" w:hAnsi="Tahoma" w:cs="Tahoma"/>
                <w:sz w:val="20"/>
              </w:rPr>
            </w:pPr>
            <w:r w:rsidRPr="00960B7D">
              <w:rPr>
                <w:rFonts w:ascii="Tahoma" w:eastAsia="Tahoma" w:hAnsi="Tahoma" w:cs="Tahoma"/>
                <w:sz w:val="20"/>
              </w:rPr>
              <w:t>May 2022</w:t>
            </w:r>
          </w:p>
        </w:tc>
        <w:tc>
          <w:tcPr>
            <w:tcW w:w="4252" w:type="dxa"/>
            <w:shd w:val="clear" w:color="auto" w:fill="auto"/>
            <w:tcMar>
              <w:top w:w="100" w:type="dxa"/>
              <w:left w:w="100" w:type="dxa"/>
              <w:bottom w:w="100" w:type="dxa"/>
              <w:right w:w="100" w:type="dxa"/>
            </w:tcMar>
          </w:tcPr>
          <w:p w14:paraId="4CFBAE8F" w14:textId="7D4559C9" w:rsidR="00960B7D" w:rsidRPr="00960B7D" w:rsidRDefault="00960B7D" w:rsidP="00960B7D">
            <w:pPr>
              <w:pStyle w:val="ListParagraph"/>
              <w:spacing w:line="276" w:lineRule="auto"/>
              <w:rPr>
                <w:rFonts w:ascii="Tahoma" w:eastAsia="Tahoma" w:hAnsi="Tahoma" w:cs="Tahoma"/>
                <w:color w:val="000000" w:themeColor="text1"/>
                <w:sz w:val="20"/>
                <w:szCs w:val="20"/>
              </w:rPr>
            </w:pPr>
          </w:p>
        </w:tc>
      </w:tr>
      <w:tr w:rsidR="00960B7D" w14:paraId="245DB3A9" w14:textId="77777777" w:rsidTr="00960B7D">
        <w:trPr>
          <w:trHeight w:val="2857"/>
        </w:trPr>
        <w:tc>
          <w:tcPr>
            <w:tcW w:w="2410" w:type="dxa"/>
            <w:shd w:val="clear" w:color="auto" w:fill="auto"/>
            <w:tcMar>
              <w:top w:w="100" w:type="dxa"/>
              <w:left w:w="100" w:type="dxa"/>
              <w:bottom w:w="100" w:type="dxa"/>
              <w:right w:w="100" w:type="dxa"/>
            </w:tcMar>
          </w:tcPr>
          <w:p w14:paraId="4FD4B61A" w14:textId="2BFF75FD" w:rsidR="00960B7D" w:rsidRPr="00960B7D" w:rsidRDefault="00960B7D" w:rsidP="00960B7D">
            <w:pPr>
              <w:spacing w:line="276" w:lineRule="auto"/>
              <w:rPr>
                <w:rFonts w:ascii="Tahoma" w:eastAsia="Tahoma" w:hAnsi="Tahoma" w:cs="Tahoma"/>
                <w:color w:val="000000" w:themeColor="text1"/>
                <w:sz w:val="20"/>
              </w:rPr>
            </w:pPr>
            <w:r w:rsidRPr="00960B7D">
              <w:rPr>
                <w:rFonts w:ascii="Tahoma" w:eastAsia="Tahoma" w:hAnsi="Tahoma" w:cs="Tahoma"/>
                <w:color w:val="000000" w:themeColor="text1"/>
                <w:sz w:val="20"/>
              </w:rPr>
              <w:lastRenderedPageBreak/>
              <w:t>Improved engagement and use of STEM resources available to enhance the learning experiences for children.</w:t>
            </w:r>
          </w:p>
        </w:tc>
        <w:tc>
          <w:tcPr>
            <w:tcW w:w="1985" w:type="dxa"/>
            <w:shd w:val="clear" w:color="auto" w:fill="auto"/>
            <w:tcMar>
              <w:top w:w="100" w:type="dxa"/>
              <w:left w:w="100" w:type="dxa"/>
              <w:bottom w:w="100" w:type="dxa"/>
              <w:right w:w="100" w:type="dxa"/>
            </w:tcMar>
          </w:tcPr>
          <w:p w14:paraId="3784CD53" w14:textId="025E2D13" w:rsidR="00960B7D" w:rsidRPr="00960B7D" w:rsidRDefault="00960B7D" w:rsidP="00960B7D">
            <w:pPr>
              <w:spacing w:line="276" w:lineRule="auto"/>
              <w:rPr>
                <w:rFonts w:ascii="Tahoma" w:eastAsia="Tahoma" w:hAnsi="Tahoma" w:cs="Tahoma"/>
                <w:sz w:val="20"/>
              </w:rPr>
            </w:pPr>
            <w:r w:rsidRPr="00960B7D">
              <w:rPr>
                <w:rFonts w:ascii="Tahoma" w:eastAsia="Tahoma" w:hAnsi="Tahoma" w:cs="Tahoma"/>
                <w:sz w:val="20"/>
              </w:rPr>
              <w:t>Increased use of STEM resource boxes and inventory to be used for staff.</w:t>
            </w:r>
          </w:p>
          <w:p w14:paraId="765B74C2" w14:textId="34C08FBD" w:rsidR="00960B7D" w:rsidRPr="00960B7D" w:rsidRDefault="00960B7D" w:rsidP="00960B7D">
            <w:pPr>
              <w:rPr>
                <w:rFonts w:ascii="Tahoma" w:eastAsia="Tahoma" w:hAnsi="Tahoma" w:cs="Tahoma"/>
                <w:sz w:val="20"/>
              </w:rPr>
            </w:pPr>
          </w:p>
        </w:tc>
        <w:tc>
          <w:tcPr>
            <w:tcW w:w="3405" w:type="dxa"/>
            <w:shd w:val="clear" w:color="auto" w:fill="auto"/>
            <w:tcMar>
              <w:top w:w="100" w:type="dxa"/>
              <w:left w:w="100" w:type="dxa"/>
              <w:bottom w:w="100" w:type="dxa"/>
              <w:right w:w="100" w:type="dxa"/>
            </w:tcMar>
          </w:tcPr>
          <w:p w14:paraId="731ACAC7" w14:textId="0EABC0CF" w:rsidR="00960B7D" w:rsidRPr="00960B7D" w:rsidRDefault="00960B7D" w:rsidP="00960B7D">
            <w:pPr>
              <w:spacing w:line="276" w:lineRule="auto"/>
              <w:rPr>
                <w:rFonts w:ascii="Tahoma" w:eastAsia="Tahoma" w:hAnsi="Tahoma" w:cs="Tahoma"/>
                <w:sz w:val="20"/>
              </w:rPr>
            </w:pPr>
            <w:r w:rsidRPr="00960B7D">
              <w:rPr>
                <w:rFonts w:ascii="Tahoma" w:eastAsia="Tahoma" w:hAnsi="Tahoma" w:cs="Tahoma"/>
                <w:sz w:val="20"/>
              </w:rPr>
              <w:t>STEM resource boxes need to be labelled and inventory of this for staff.</w:t>
            </w:r>
          </w:p>
          <w:p w14:paraId="3DE75277" w14:textId="3D646802" w:rsidR="00960B7D" w:rsidRPr="00960B7D" w:rsidRDefault="00960B7D" w:rsidP="00960B7D">
            <w:pPr>
              <w:spacing w:line="276" w:lineRule="auto"/>
              <w:rPr>
                <w:rFonts w:ascii="Tahoma" w:hAnsi="Tahoma" w:cs="Tahoma"/>
                <w:sz w:val="20"/>
              </w:rPr>
            </w:pPr>
          </w:p>
          <w:p w14:paraId="77214654" w14:textId="36EF922D" w:rsidR="00960B7D" w:rsidRPr="00960B7D" w:rsidRDefault="00960B7D" w:rsidP="00960B7D">
            <w:pPr>
              <w:spacing w:line="276" w:lineRule="auto"/>
              <w:rPr>
                <w:rFonts w:ascii="Tahoma" w:hAnsi="Tahoma" w:cs="Tahoma"/>
                <w:sz w:val="20"/>
              </w:rPr>
            </w:pPr>
            <w:r w:rsidRPr="00960B7D">
              <w:rPr>
                <w:rFonts w:ascii="Tahoma" w:eastAsia="Tahoma" w:hAnsi="Tahoma" w:cs="Tahoma"/>
                <w:sz w:val="20"/>
              </w:rPr>
              <w:t>Agreement required regarding care and return of STEM resources. QR code on box to log in out electronically.</w:t>
            </w:r>
          </w:p>
        </w:tc>
        <w:tc>
          <w:tcPr>
            <w:tcW w:w="1980" w:type="dxa"/>
            <w:shd w:val="clear" w:color="auto" w:fill="auto"/>
            <w:tcMar>
              <w:top w:w="100" w:type="dxa"/>
              <w:left w:w="100" w:type="dxa"/>
              <w:bottom w:w="100" w:type="dxa"/>
              <w:right w:w="100" w:type="dxa"/>
            </w:tcMar>
          </w:tcPr>
          <w:p w14:paraId="3AC9CB98"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Emma Tomlinson</w:t>
            </w:r>
          </w:p>
          <w:p w14:paraId="6A946A8C" w14:textId="77777777" w:rsidR="00960B7D" w:rsidRPr="00960B7D" w:rsidRDefault="00960B7D" w:rsidP="00960B7D">
            <w:pPr>
              <w:widowControl w:val="0"/>
              <w:jc w:val="center"/>
              <w:rPr>
                <w:rFonts w:ascii="Tahoma" w:eastAsia="Tahoma" w:hAnsi="Tahoma" w:cs="Tahoma"/>
                <w:sz w:val="20"/>
              </w:rPr>
            </w:pPr>
          </w:p>
          <w:p w14:paraId="5AC85F04"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Paula Bingham</w:t>
            </w:r>
          </w:p>
          <w:p w14:paraId="53F1F458" w14:textId="77777777" w:rsidR="00960B7D" w:rsidRPr="00960B7D" w:rsidRDefault="00960B7D" w:rsidP="00960B7D">
            <w:pPr>
              <w:widowControl w:val="0"/>
              <w:jc w:val="center"/>
              <w:rPr>
                <w:rFonts w:ascii="Tahoma" w:eastAsia="Tahoma" w:hAnsi="Tahoma" w:cs="Tahoma"/>
                <w:sz w:val="20"/>
              </w:rPr>
            </w:pPr>
          </w:p>
          <w:p w14:paraId="0437B049"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 xml:space="preserve">Leza </w:t>
            </w:r>
            <w:proofErr w:type="spellStart"/>
            <w:r w:rsidRPr="00960B7D">
              <w:rPr>
                <w:rFonts w:ascii="Tahoma" w:eastAsia="Tahoma" w:hAnsi="Tahoma" w:cs="Tahoma"/>
                <w:sz w:val="20"/>
              </w:rPr>
              <w:t>Corkish</w:t>
            </w:r>
            <w:proofErr w:type="spellEnd"/>
          </w:p>
          <w:p w14:paraId="67728B9A" w14:textId="77777777" w:rsidR="00960B7D" w:rsidRPr="00960B7D" w:rsidRDefault="00960B7D" w:rsidP="00960B7D">
            <w:pPr>
              <w:widowControl w:val="0"/>
              <w:jc w:val="center"/>
              <w:rPr>
                <w:rFonts w:ascii="Tahoma" w:eastAsia="Tahoma" w:hAnsi="Tahoma" w:cs="Tahoma"/>
                <w:sz w:val="20"/>
              </w:rPr>
            </w:pPr>
          </w:p>
          <w:p w14:paraId="30627DCB"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 xml:space="preserve">Susan </w:t>
            </w:r>
            <w:proofErr w:type="spellStart"/>
            <w:r w:rsidRPr="00960B7D">
              <w:rPr>
                <w:rFonts w:ascii="Tahoma" w:eastAsia="Tahoma" w:hAnsi="Tahoma" w:cs="Tahoma"/>
                <w:sz w:val="20"/>
              </w:rPr>
              <w:t>Lavery</w:t>
            </w:r>
            <w:proofErr w:type="spellEnd"/>
          </w:p>
          <w:p w14:paraId="4D80AF55" w14:textId="77777777" w:rsidR="00960B7D" w:rsidRPr="00960B7D" w:rsidRDefault="00960B7D" w:rsidP="00960B7D">
            <w:pPr>
              <w:widowControl w:val="0"/>
              <w:jc w:val="center"/>
              <w:rPr>
                <w:rFonts w:ascii="Tahoma" w:eastAsia="Tahoma" w:hAnsi="Tahoma" w:cs="Tahoma"/>
                <w:sz w:val="20"/>
              </w:rPr>
            </w:pPr>
          </w:p>
          <w:p w14:paraId="5CD340DF" w14:textId="77777777"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Elaine McInally</w:t>
            </w:r>
          </w:p>
          <w:p w14:paraId="491F0676" w14:textId="2541E85B" w:rsidR="00960B7D" w:rsidRPr="00960B7D" w:rsidRDefault="00960B7D" w:rsidP="00960B7D">
            <w:pPr>
              <w:rPr>
                <w:rFonts w:ascii="Tahoma" w:hAnsi="Tahoma" w:cs="Tahoma"/>
                <w:sz w:val="20"/>
              </w:rPr>
            </w:pPr>
          </w:p>
        </w:tc>
        <w:tc>
          <w:tcPr>
            <w:tcW w:w="1418" w:type="dxa"/>
            <w:shd w:val="clear" w:color="auto" w:fill="auto"/>
            <w:tcMar>
              <w:top w:w="100" w:type="dxa"/>
              <w:left w:w="100" w:type="dxa"/>
              <w:bottom w:w="100" w:type="dxa"/>
              <w:right w:w="100" w:type="dxa"/>
            </w:tcMar>
          </w:tcPr>
          <w:p w14:paraId="0E65166C" w14:textId="5CD49F03" w:rsidR="00960B7D" w:rsidRPr="00960B7D" w:rsidRDefault="00960B7D" w:rsidP="00960B7D">
            <w:pPr>
              <w:jc w:val="center"/>
              <w:rPr>
                <w:rFonts w:ascii="Tahoma" w:eastAsia="Tahoma" w:hAnsi="Tahoma" w:cs="Tahoma"/>
                <w:sz w:val="20"/>
              </w:rPr>
            </w:pPr>
            <w:r w:rsidRPr="00960B7D">
              <w:rPr>
                <w:rFonts w:ascii="Tahoma" w:eastAsia="Tahoma" w:hAnsi="Tahoma" w:cs="Tahoma"/>
                <w:sz w:val="20"/>
              </w:rPr>
              <w:t xml:space="preserve">February </w:t>
            </w:r>
          </w:p>
          <w:p w14:paraId="0A437AC5" w14:textId="533B0DF2" w:rsidR="00960B7D" w:rsidRPr="00960B7D" w:rsidRDefault="00960B7D" w:rsidP="00960B7D">
            <w:pPr>
              <w:jc w:val="center"/>
              <w:rPr>
                <w:rFonts w:ascii="Tahoma" w:eastAsia="Tahoma" w:hAnsi="Tahoma" w:cs="Tahoma"/>
                <w:sz w:val="20"/>
              </w:rPr>
            </w:pPr>
            <w:r w:rsidRPr="00960B7D">
              <w:rPr>
                <w:rFonts w:ascii="Tahoma" w:eastAsia="Tahoma" w:hAnsi="Tahoma" w:cs="Tahoma"/>
                <w:sz w:val="20"/>
              </w:rPr>
              <w:t>2022</w:t>
            </w:r>
          </w:p>
        </w:tc>
        <w:tc>
          <w:tcPr>
            <w:tcW w:w="4252" w:type="dxa"/>
            <w:shd w:val="clear" w:color="auto" w:fill="auto"/>
            <w:tcMar>
              <w:top w:w="100" w:type="dxa"/>
              <w:left w:w="100" w:type="dxa"/>
              <w:bottom w:w="100" w:type="dxa"/>
              <w:right w:w="100" w:type="dxa"/>
            </w:tcMar>
          </w:tcPr>
          <w:p w14:paraId="743C4ED9" w14:textId="77777777" w:rsidR="00960B7D" w:rsidRPr="00960B7D" w:rsidRDefault="00960B7D" w:rsidP="00960B7D">
            <w:pPr>
              <w:pStyle w:val="ListParagraph"/>
              <w:spacing w:line="276" w:lineRule="auto"/>
              <w:rPr>
                <w:rFonts w:ascii="Tahoma" w:eastAsia="Tahoma" w:hAnsi="Tahoma" w:cs="Tahoma"/>
                <w:color w:val="000000" w:themeColor="text1"/>
                <w:sz w:val="20"/>
                <w:szCs w:val="20"/>
              </w:rPr>
            </w:pPr>
          </w:p>
          <w:p w14:paraId="51636AD7" w14:textId="48A9BFFC" w:rsidR="00960B7D" w:rsidRPr="00960B7D" w:rsidRDefault="00960B7D" w:rsidP="00960B7D">
            <w:pPr>
              <w:tabs>
                <w:tab w:val="left" w:pos="2758"/>
              </w:tabs>
              <w:rPr>
                <w:rFonts w:ascii="Tahoma" w:hAnsi="Tahoma" w:cs="Tahoma"/>
              </w:rPr>
            </w:pPr>
            <w:r w:rsidRPr="00960B7D">
              <w:rPr>
                <w:rFonts w:ascii="Tahoma" w:hAnsi="Tahoma" w:cs="Tahoma"/>
              </w:rPr>
              <w:tab/>
            </w:r>
          </w:p>
        </w:tc>
      </w:tr>
      <w:tr w:rsidR="00960B7D" w14:paraId="6ACF2AD4" w14:textId="77777777" w:rsidTr="00960B7D">
        <w:trPr>
          <w:trHeight w:val="2857"/>
        </w:trPr>
        <w:tc>
          <w:tcPr>
            <w:tcW w:w="2410" w:type="dxa"/>
            <w:shd w:val="clear" w:color="auto" w:fill="auto"/>
            <w:tcMar>
              <w:top w:w="100" w:type="dxa"/>
              <w:left w:w="100" w:type="dxa"/>
              <w:bottom w:w="100" w:type="dxa"/>
              <w:right w:w="100" w:type="dxa"/>
            </w:tcMar>
          </w:tcPr>
          <w:p w14:paraId="33CFEE77" w14:textId="31244C46" w:rsidR="00960B7D" w:rsidRPr="00960B7D" w:rsidRDefault="00960B7D" w:rsidP="00960B7D">
            <w:pPr>
              <w:widowControl w:val="0"/>
              <w:rPr>
                <w:rStyle w:val="normaltextrun"/>
                <w:rFonts w:ascii="Tahoma" w:hAnsi="Tahoma" w:cs="Tahoma"/>
                <w:color w:val="000000"/>
                <w:sz w:val="22"/>
                <w:szCs w:val="22"/>
                <w:shd w:val="clear" w:color="auto" w:fill="FFFFFF"/>
              </w:rPr>
            </w:pPr>
            <w:r w:rsidRPr="00960B7D">
              <w:rPr>
                <w:rStyle w:val="normaltextrun"/>
                <w:rFonts w:ascii="Tahoma" w:hAnsi="Tahoma" w:cs="Tahoma"/>
                <w:color w:val="000000"/>
                <w:sz w:val="22"/>
                <w:szCs w:val="22"/>
                <w:shd w:val="clear" w:color="auto" w:fill="FFFFFF"/>
              </w:rPr>
              <w:t xml:space="preserve">Increase all educator’s knowledge and understanding of assessment, </w:t>
            </w:r>
            <w:proofErr w:type="gramStart"/>
            <w:r w:rsidRPr="00960B7D">
              <w:rPr>
                <w:rStyle w:val="normaltextrun"/>
                <w:rFonts w:ascii="Tahoma" w:hAnsi="Tahoma" w:cs="Tahoma"/>
                <w:color w:val="000000"/>
                <w:sz w:val="22"/>
                <w:szCs w:val="22"/>
                <w:shd w:val="clear" w:color="auto" w:fill="FFFFFF"/>
              </w:rPr>
              <w:t>moderation</w:t>
            </w:r>
            <w:proofErr w:type="gramEnd"/>
            <w:r w:rsidRPr="00960B7D">
              <w:rPr>
                <w:rStyle w:val="normaltextrun"/>
                <w:rFonts w:ascii="Tahoma" w:hAnsi="Tahoma" w:cs="Tahoma"/>
                <w:color w:val="000000"/>
                <w:sz w:val="22"/>
                <w:szCs w:val="22"/>
                <w:shd w:val="clear" w:color="auto" w:fill="FFFFFF"/>
              </w:rPr>
              <w:t xml:space="preserve"> and application of TPJ in Maths/Numeracy Achievement of a Level.</w:t>
            </w:r>
          </w:p>
          <w:p w14:paraId="4D05935D" w14:textId="77777777" w:rsidR="00960B7D" w:rsidRPr="00960B7D" w:rsidRDefault="00960B7D" w:rsidP="00960B7D">
            <w:pPr>
              <w:spacing w:line="276" w:lineRule="auto"/>
              <w:rPr>
                <w:rFonts w:ascii="Tahoma" w:eastAsia="Tahoma" w:hAnsi="Tahoma" w:cs="Tahoma"/>
                <w:color w:val="000000" w:themeColor="text1"/>
                <w:sz w:val="20"/>
              </w:rPr>
            </w:pPr>
          </w:p>
        </w:tc>
        <w:tc>
          <w:tcPr>
            <w:tcW w:w="1985" w:type="dxa"/>
            <w:shd w:val="clear" w:color="auto" w:fill="auto"/>
            <w:tcMar>
              <w:top w:w="100" w:type="dxa"/>
              <w:left w:w="100" w:type="dxa"/>
              <w:bottom w:w="100" w:type="dxa"/>
              <w:right w:w="100" w:type="dxa"/>
            </w:tcMar>
          </w:tcPr>
          <w:p w14:paraId="4AFC0A3F" w14:textId="77777777" w:rsidR="00960B7D" w:rsidRPr="00960B7D" w:rsidRDefault="00960B7D" w:rsidP="00960B7D">
            <w:pPr>
              <w:widowControl w:val="0"/>
              <w:rPr>
                <w:rFonts w:ascii="Tahoma" w:eastAsia="Tahoma" w:hAnsi="Tahoma" w:cs="Tahoma"/>
                <w:sz w:val="20"/>
              </w:rPr>
            </w:pPr>
            <w:r w:rsidRPr="00960B7D">
              <w:rPr>
                <w:rFonts w:ascii="Tahoma" w:eastAsia="Tahoma" w:hAnsi="Tahoma" w:cs="Tahoma"/>
                <w:sz w:val="20"/>
              </w:rPr>
              <w:t>TPJs, SNSA data, SOFA data.</w:t>
            </w:r>
          </w:p>
          <w:p w14:paraId="4221E382" w14:textId="77777777" w:rsidR="00960B7D" w:rsidRPr="00960B7D" w:rsidRDefault="00960B7D" w:rsidP="00960B7D">
            <w:pPr>
              <w:widowControl w:val="0"/>
              <w:rPr>
                <w:rFonts w:ascii="Tahoma" w:eastAsia="Tahoma" w:hAnsi="Tahoma" w:cs="Tahoma"/>
                <w:sz w:val="20"/>
              </w:rPr>
            </w:pPr>
          </w:p>
          <w:p w14:paraId="2921DD27" w14:textId="77777777" w:rsidR="00960B7D" w:rsidRPr="00960B7D" w:rsidRDefault="00960B7D" w:rsidP="00960B7D">
            <w:pPr>
              <w:widowControl w:val="0"/>
              <w:rPr>
                <w:rFonts w:ascii="Tahoma" w:eastAsia="Tahoma" w:hAnsi="Tahoma" w:cs="Tahoma"/>
                <w:sz w:val="20"/>
              </w:rPr>
            </w:pPr>
            <w:r w:rsidRPr="00960B7D">
              <w:rPr>
                <w:rFonts w:ascii="Tahoma" w:eastAsia="Tahoma" w:hAnsi="Tahoma" w:cs="Tahoma"/>
                <w:sz w:val="20"/>
              </w:rPr>
              <w:t>Attainment and Tracking Meetings</w:t>
            </w:r>
          </w:p>
          <w:p w14:paraId="132DDC5D" w14:textId="77777777" w:rsidR="00960B7D" w:rsidRPr="00960B7D" w:rsidRDefault="00960B7D" w:rsidP="00960B7D">
            <w:pPr>
              <w:widowControl w:val="0"/>
              <w:rPr>
                <w:rFonts w:ascii="Tahoma" w:eastAsia="Tahoma" w:hAnsi="Tahoma" w:cs="Tahoma"/>
                <w:sz w:val="20"/>
              </w:rPr>
            </w:pPr>
          </w:p>
          <w:p w14:paraId="616BA24A" w14:textId="77777777" w:rsidR="00960B7D" w:rsidRPr="00960B7D" w:rsidRDefault="00960B7D" w:rsidP="00960B7D">
            <w:pPr>
              <w:widowControl w:val="0"/>
              <w:rPr>
                <w:rFonts w:ascii="Tahoma" w:eastAsia="Tahoma" w:hAnsi="Tahoma" w:cs="Tahoma"/>
                <w:sz w:val="20"/>
              </w:rPr>
            </w:pPr>
            <w:r w:rsidRPr="00960B7D">
              <w:rPr>
                <w:rFonts w:ascii="Tahoma" w:eastAsia="Tahoma" w:hAnsi="Tahoma" w:cs="Tahoma"/>
                <w:sz w:val="20"/>
              </w:rPr>
              <w:t>Comparison to national levels of attainment.</w:t>
            </w:r>
          </w:p>
          <w:p w14:paraId="69F329A7" w14:textId="77777777" w:rsidR="00960B7D" w:rsidRPr="00960B7D" w:rsidRDefault="00960B7D" w:rsidP="00960B7D">
            <w:pPr>
              <w:spacing w:line="276" w:lineRule="auto"/>
              <w:rPr>
                <w:rFonts w:ascii="Tahoma" w:eastAsia="Tahoma" w:hAnsi="Tahoma" w:cs="Tahoma"/>
                <w:sz w:val="20"/>
              </w:rPr>
            </w:pPr>
          </w:p>
        </w:tc>
        <w:tc>
          <w:tcPr>
            <w:tcW w:w="3405" w:type="dxa"/>
            <w:shd w:val="clear" w:color="auto" w:fill="auto"/>
            <w:tcMar>
              <w:top w:w="100" w:type="dxa"/>
              <w:left w:w="100" w:type="dxa"/>
              <w:bottom w:w="100" w:type="dxa"/>
              <w:right w:w="100" w:type="dxa"/>
            </w:tcMar>
          </w:tcPr>
          <w:p w14:paraId="793DEE29" w14:textId="1EEF606B" w:rsidR="00960B7D" w:rsidRPr="00960B7D" w:rsidRDefault="00960B7D" w:rsidP="00960B7D">
            <w:pPr>
              <w:widowControl w:val="0"/>
              <w:rPr>
                <w:rFonts w:ascii="Tahoma" w:eastAsia="Tahoma" w:hAnsi="Tahoma" w:cs="Tahoma"/>
                <w:sz w:val="20"/>
              </w:rPr>
            </w:pPr>
            <w:r w:rsidRPr="00960B7D">
              <w:rPr>
                <w:rFonts w:ascii="Tahoma" w:eastAsia="Tahoma" w:hAnsi="Tahoma" w:cs="Tahoma"/>
                <w:sz w:val="20"/>
              </w:rPr>
              <w:t xml:space="preserve">Assessment and Moderation CLPL for Emma Tomlinson and Leza </w:t>
            </w:r>
            <w:proofErr w:type="spellStart"/>
            <w:r w:rsidRPr="00960B7D">
              <w:rPr>
                <w:rFonts w:ascii="Tahoma" w:eastAsia="Tahoma" w:hAnsi="Tahoma" w:cs="Tahoma"/>
                <w:sz w:val="20"/>
              </w:rPr>
              <w:t>Corkish</w:t>
            </w:r>
            <w:proofErr w:type="spellEnd"/>
            <w:r w:rsidRPr="00960B7D">
              <w:rPr>
                <w:rFonts w:ascii="Tahoma" w:eastAsia="Tahoma" w:hAnsi="Tahoma" w:cs="Tahoma"/>
                <w:sz w:val="20"/>
              </w:rPr>
              <w:t>.</w:t>
            </w:r>
          </w:p>
          <w:p w14:paraId="6052ABB5" w14:textId="5E92197E" w:rsidR="00960B7D" w:rsidRPr="00960B7D" w:rsidRDefault="00960B7D" w:rsidP="00960B7D">
            <w:pPr>
              <w:widowControl w:val="0"/>
              <w:rPr>
                <w:rFonts w:ascii="Tahoma" w:eastAsia="Tahoma" w:hAnsi="Tahoma" w:cs="Tahoma"/>
                <w:sz w:val="20"/>
              </w:rPr>
            </w:pPr>
          </w:p>
          <w:p w14:paraId="25E8CF57" w14:textId="08AAF89E" w:rsidR="00960B7D" w:rsidRPr="00960B7D" w:rsidRDefault="00960B7D" w:rsidP="00960B7D">
            <w:pPr>
              <w:widowControl w:val="0"/>
              <w:rPr>
                <w:rFonts w:ascii="Tahoma" w:eastAsia="Tahoma" w:hAnsi="Tahoma" w:cs="Tahoma"/>
                <w:sz w:val="20"/>
              </w:rPr>
            </w:pPr>
            <w:r w:rsidRPr="00960B7D">
              <w:rPr>
                <w:rFonts w:ascii="Tahoma" w:eastAsia="Tahoma" w:hAnsi="Tahoma" w:cs="Tahoma"/>
                <w:sz w:val="20"/>
              </w:rPr>
              <w:t>Roll out of Assessment and Moderation CLPL to all staff.</w:t>
            </w:r>
          </w:p>
          <w:p w14:paraId="57E68FB5" w14:textId="77777777" w:rsidR="00960B7D" w:rsidRPr="00960B7D" w:rsidRDefault="00960B7D" w:rsidP="00960B7D">
            <w:pPr>
              <w:widowControl w:val="0"/>
              <w:rPr>
                <w:rFonts w:ascii="Tahoma" w:eastAsia="Tahoma" w:hAnsi="Tahoma" w:cs="Tahoma"/>
                <w:sz w:val="20"/>
              </w:rPr>
            </w:pPr>
          </w:p>
          <w:p w14:paraId="076C6D3A" w14:textId="6FEDF908" w:rsidR="00960B7D" w:rsidRPr="00960B7D" w:rsidRDefault="00960B7D" w:rsidP="00960B7D">
            <w:pPr>
              <w:widowControl w:val="0"/>
              <w:rPr>
                <w:rFonts w:ascii="Tahoma" w:eastAsia="Tahoma" w:hAnsi="Tahoma" w:cs="Tahoma"/>
                <w:sz w:val="20"/>
              </w:rPr>
            </w:pPr>
            <w:r w:rsidRPr="00960B7D">
              <w:rPr>
                <w:rFonts w:ascii="Tahoma" w:eastAsia="Tahoma" w:hAnsi="Tahoma" w:cs="Tahoma"/>
                <w:sz w:val="20"/>
              </w:rPr>
              <w:t>Regular quality assurance and moderation activities – including effective use of SNSAs and SOFAs data.</w:t>
            </w:r>
          </w:p>
          <w:p w14:paraId="3091E7D3" w14:textId="77777777" w:rsidR="00960B7D" w:rsidRPr="00960B7D" w:rsidRDefault="00960B7D" w:rsidP="00960B7D">
            <w:pPr>
              <w:spacing w:line="276" w:lineRule="auto"/>
              <w:rPr>
                <w:rFonts w:ascii="Tahoma" w:eastAsia="Tahoma" w:hAnsi="Tahoma" w:cs="Tahoma"/>
                <w:sz w:val="20"/>
              </w:rPr>
            </w:pPr>
          </w:p>
        </w:tc>
        <w:tc>
          <w:tcPr>
            <w:tcW w:w="1980" w:type="dxa"/>
            <w:shd w:val="clear" w:color="auto" w:fill="auto"/>
            <w:tcMar>
              <w:top w:w="100" w:type="dxa"/>
              <w:left w:w="100" w:type="dxa"/>
              <w:bottom w:w="100" w:type="dxa"/>
              <w:right w:w="100" w:type="dxa"/>
            </w:tcMar>
          </w:tcPr>
          <w:p w14:paraId="7E80860F" w14:textId="5DEF1049"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 xml:space="preserve">Leza </w:t>
            </w:r>
            <w:proofErr w:type="spellStart"/>
            <w:r w:rsidRPr="00960B7D">
              <w:rPr>
                <w:rFonts w:ascii="Tahoma" w:eastAsia="Tahoma" w:hAnsi="Tahoma" w:cs="Tahoma"/>
                <w:sz w:val="20"/>
              </w:rPr>
              <w:t>Corkish</w:t>
            </w:r>
            <w:proofErr w:type="spellEnd"/>
          </w:p>
          <w:p w14:paraId="3750B3FC" w14:textId="2E15A0DE" w:rsidR="00960B7D" w:rsidRPr="00960B7D" w:rsidRDefault="00960B7D" w:rsidP="00960B7D">
            <w:pPr>
              <w:widowControl w:val="0"/>
              <w:jc w:val="center"/>
              <w:rPr>
                <w:rFonts w:ascii="Tahoma" w:eastAsia="Tahoma" w:hAnsi="Tahoma" w:cs="Tahoma"/>
                <w:sz w:val="20"/>
              </w:rPr>
            </w:pPr>
          </w:p>
          <w:p w14:paraId="0EC921B8" w14:textId="64A46A02" w:rsidR="00960B7D" w:rsidRPr="00960B7D" w:rsidRDefault="00960B7D" w:rsidP="00960B7D">
            <w:pPr>
              <w:widowControl w:val="0"/>
              <w:jc w:val="center"/>
              <w:rPr>
                <w:rFonts w:ascii="Tahoma" w:eastAsia="Tahoma" w:hAnsi="Tahoma" w:cs="Tahoma"/>
                <w:sz w:val="20"/>
              </w:rPr>
            </w:pPr>
            <w:r w:rsidRPr="00960B7D">
              <w:rPr>
                <w:rFonts w:ascii="Tahoma" w:eastAsia="Tahoma" w:hAnsi="Tahoma" w:cs="Tahoma"/>
                <w:sz w:val="20"/>
              </w:rPr>
              <w:t>Emma Tomlinson</w:t>
            </w:r>
          </w:p>
          <w:p w14:paraId="687762AA" w14:textId="77777777" w:rsidR="00960B7D" w:rsidRPr="00960B7D" w:rsidRDefault="00960B7D" w:rsidP="00960B7D">
            <w:pPr>
              <w:widowControl w:val="0"/>
              <w:jc w:val="center"/>
              <w:rPr>
                <w:rFonts w:ascii="Tahoma" w:eastAsia="Tahoma" w:hAnsi="Tahoma" w:cs="Tahoma"/>
                <w:sz w:val="20"/>
              </w:rPr>
            </w:pPr>
          </w:p>
        </w:tc>
        <w:tc>
          <w:tcPr>
            <w:tcW w:w="1418" w:type="dxa"/>
            <w:shd w:val="clear" w:color="auto" w:fill="auto"/>
            <w:tcMar>
              <w:top w:w="100" w:type="dxa"/>
              <w:left w:w="100" w:type="dxa"/>
              <w:bottom w:w="100" w:type="dxa"/>
              <w:right w:w="100" w:type="dxa"/>
            </w:tcMar>
          </w:tcPr>
          <w:p w14:paraId="47110BDE" w14:textId="23A3EFAD" w:rsidR="00960B7D" w:rsidRPr="00960B7D" w:rsidRDefault="00960B7D" w:rsidP="00960B7D">
            <w:pPr>
              <w:jc w:val="center"/>
              <w:rPr>
                <w:rFonts w:ascii="Tahoma" w:eastAsia="Tahoma" w:hAnsi="Tahoma" w:cs="Tahoma"/>
                <w:sz w:val="20"/>
              </w:rPr>
            </w:pPr>
            <w:r w:rsidRPr="00960B7D">
              <w:rPr>
                <w:rFonts w:ascii="Tahoma" w:eastAsia="Tahoma" w:hAnsi="Tahoma" w:cs="Tahoma"/>
                <w:sz w:val="20"/>
              </w:rPr>
              <w:t>May 2022</w:t>
            </w:r>
          </w:p>
        </w:tc>
        <w:tc>
          <w:tcPr>
            <w:tcW w:w="4252" w:type="dxa"/>
            <w:shd w:val="clear" w:color="auto" w:fill="auto"/>
            <w:tcMar>
              <w:top w:w="100" w:type="dxa"/>
              <w:left w:w="100" w:type="dxa"/>
              <w:bottom w:w="100" w:type="dxa"/>
              <w:right w:w="100" w:type="dxa"/>
            </w:tcMar>
          </w:tcPr>
          <w:p w14:paraId="74012401" w14:textId="77777777" w:rsidR="00960B7D" w:rsidRPr="00960B7D" w:rsidRDefault="00960B7D" w:rsidP="00960B7D">
            <w:pPr>
              <w:pStyle w:val="ListParagraph"/>
              <w:spacing w:line="276" w:lineRule="auto"/>
              <w:rPr>
                <w:rFonts w:ascii="Tahoma" w:eastAsia="Tahoma" w:hAnsi="Tahoma" w:cs="Tahoma"/>
                <w:color w:val="000000" w:themeColor="text1"/>
                <w:sz w:val="20"/>
                <w:szCs w:val="20"/>
              </w:rPr>
            </w:pPr>
          </w:p>
        </w:tc>
      </w:tr>
    </w:tbl>
    <w:p w14:paraId="000001A4" w14:textId="77777777" w:rsidR="00446317" w:rsidRDefault="00446317">
      <w:pPr>
        <w:rPr>
          <w:sz w:val="10"/>
          <w:szCs w:val="10"/>
        </w:rPr>
      </w:pPr>
    </w:p>
    <w:p w14:paraId="000001A7" w14:textId="77777777" w:rsidR="00446317" w:rsidRDefault="00446317">
      <w:pPr>
        <w:rPr>
          <w:sz w:val="10"/>
          <w:szCs w:val="10"/>
        </w:rPr>
      </w:pPr>
    </w:p>
    <w:p w14:paraId="000001A8" w14:textId="77777777" w:rsidR="00446317" w:rsidRDefault="00446317">
      <w:pPr>
        <w:rPr>
          <w:sz w:val="10"/>
          <w:szCs w:val="10"/>
        </w:rPr>
      </w:pPr>
    </w:p>
    <w:p w14:paraId="000001A9" w14:textId="77777777" w:rsidR="00446317" w:rsidRDefault="00446317">
      <w:pPr>
        <w:rPr>
          <w:sz w:val="10"/>
          <w:szCs w:val="10"/>
        </w:rPr>
      </w:pPr>
    </w:p>
    <w:p w14:paraId="000001AA" w14:textId="77777777" w:rsidR="00446317" w:rsidRDefault="00446317">
      <w:pPr>
        <w:rPr>
          <w:sz w:val="10"/>
          <w:szCs w:val="10"/>
        </w:rPr>
      </w:pPr>
    </w:p>
    <w:p w14:paraId="000001AB" w14:textId="77777777" w:rsidR="00446317" w:rsidRDefault="00446317">
      <w:pPr>
        <w:rPr>
          <w:sz w:val="10"/>
          <w:szCs w:val="10"/>
        </w:rPr>
      </w:pPr>
    </w:p>
    <w:p w14:paraId="000001AC" w14:textId="77777777" w:rsidR="00446317" w:rsidRDefault="00446317">
      <w:pPr>
        <w:rPr>
          <w:sz w:val="10"/>
          <w:szCs w:val="10"/>
        </w:rPr>
      </w:pPr>
    </w:p>
    <w:p w14:paraId="000001AD" w14:textId="77777777" w:rsidR="00446317" w:rsidRDefault="00446317">
      <w:pPr>
        <w:rPr>
          <w:sz w:val="10"/>
          <w:szCs w:val="10"/>
        </w:rPr>
      </w:pPr>
    </w:p>
    <w:p w14:paraId="000001AE" w14:textId="77777777" w:rsidR="00446317" w:rsidRDefault="00446317">
      <w:pPr>
        <w:rPr>
          <w:sz w:val="10"/>
          <w:szCs w:val="10"/>
        </w:rPr>
      </w:pPr>
    </w:p>
    <w:p w14:paraId="000001AF" w14:textId="77777777" w:rsidR="00446317" w:rsidRDefault="00446317">
      <w:pPr>
        <w:rPr>
          <w:sz w:val="10"/>
          <w:szCs w:val="10"/>
        </w:rPr>
      </w:pPr>
    </w:p>
    <w:p w14:paraId="000001B0" w14:textId="77777777" w:rsidR="00446317" w:rsidRDefault="00446317">
      <w:pPr>
        <w:rPr>
          <w:sz w:val="10"/>
          <w:szCs w:val="10"/>
        </w:rPr>
      </w:pPr>
    </w:p>
    <w:p w14:paraId="000001B1" w14:textId="77777777" w:rsidR="00446317" w:rsidRDefault="00446317">
      <w:pPr>
        <w:rPr>
          <w:sz w:val="10"/>
          <w:szCs w:val="10"/>
        </w:rPr>
      </w:pPr>
    </w:p>
    <w:sectPr w:rsidR="00446317">
      <w:footerReference w:type="default" r:id="rId25"/>
      <w:headerReference w:type="first" r:id="rId26"/>
      <w:pgSz w:w="16838" w:h="11906"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DF0C" w14:textId="77777777" w:rsidR="00A966DF" w:rsidRDefault="00A966DF">
      <w:r>
        <w:separator/>
      </w:r>
    </w:p>
  </w:endnote>
  <w:endnote w:type="continuationSeparator" w:id="0">
    <w:p w14:paraId="739EB6C2" w14:textId="77777777" w:rsidR="00A966DF" w:rsidRDefault="00A9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A" w14:textId="77777777" w:rsidR="00446317" w:rsidRDefault="00CE250C">
    <w:pPr>
      <w:pBdr>
        <w:top w:val="nil"/>
        <w:left w:val="nil"/>
        <w:bottom w:val="nil"/>
        <w:right w:val="nil"/>
        <w:between w:val="nil"/>
      </w:pBdr>
      <w:tabs>
        <w:tab w:val="center" w:pos="4153"/>
        <w:tab w:val="right" w:pos="8306"/>
      </w:tabs>
      <w:rPr>
        <w:rFonts w:cs="Arial"/>
        <w:color w:val="000000"/>
        <w:szCs w:val="24"/>
      </w:rPr>
    </w:pPr>
    <w:r>
      <w:rPr>
        <w:noProof/>
      </w:rPr>
      <w:drawing>
        <wp:anchor distT="0" distB="0" distL="114300" distR="114300" simplePos="0" relativeHeight="251658240" behindDoc="0" locked="0" layoutInCell="1" hidden="0" allowOverlap="1" wp14:anchorId="2164C778" wp14:editId="3244F9EC">
          <wp:simplePos x="0" y="0"/>
          <wp:positionH relativeFrom="column">
            <wp:posOffset>7161530</wp:posOffset>
          </wp:positionH>
          <wp:positionV relativeFrom="paragraph">
            <wp:posOffset>0</wp:posOffset>
          </wp:positionV>
          <wp:extent cx="1976755" cy="476250"/>
          <wp:effectExtent l="0" t="0" r="0" b="0"/>
          <wp:wrapSquare wrapText="bothSides" distT="0" distB="0" distL="114300" distR="114300"/>
          <wp:docPr id="2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976755" cy="476250"/>
                  </a:xfrm>
                  <a:prstGeom prst="rect">
                    <a:avLst/>
                  </a:prstGeom>
                  <a:ln/>
                </pic:spPr>
              </pic:pic>
            </a:graphicData>
          </a:graphic>
        </wp:anchor>
      </w:drawing>
    </w:r>
  </w:p>
  <w:p w14:paraId="0000023B" w14:textId="77777777" w:rsidR="00446317" w:rsidRDefault="00446317">
    <w:pPr>
      <w:pBdr>
        <w:top w:val="nil"/>
        <w:left w:val="nil"/>
        <w:bottom w:val="nil"/>
        <w:right w:val="nil"/>
        <w:between w:val="nil"/>
      </w:pBdr>
      <w:tabs>
        <w:tab w:val="center" w:pos="4153"/>
        <w:tab w:val="right" w:pos="8306"/>
      </w:tabs>
      <w:rPr>
        <w:rFonts w:cs="Arial"/>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E348" w14:textId="77777777" w:rsidR="00A966DF" w:rsidRDefault="00A966DF">
      <w:r>
        <w:separator/>
      </w:r>
    </w:p>
  </w:footnote>
  <w:footnote w:type="continuationSeparator" w:id="0">
    <w:p w14:paraId="4F7CB776" w14:textId="77777777" w:rsidR="00A966DF" w:rsidRDefault="00A9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9" w14:textId="77777777" w:rsidR="00446317" w:rsidRDefault="00446317">
    <w:pPr>
      <w:pBdr>
        <w:top w:val="nil"/>
        <w:left w:val="nil"/>
        <w:bottom w:val="nil"/>
        <w:right w:val="nil"/>
        <w:between w:val="nil"/>
      </w:pBdr>
      <w:tabs>
        <w:tab w:val="center" w:pos="4153"/>
        <w:tab w:val="right" w:pos="8306"/>
      </w:tabs>
      <w:rPr>
        <w:rFonts w:cs="Arial"/>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00D"/>
    <w:multiLevelType w:val="multilevel"/>
    <w:tmpl w:val="255476A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2A6764"/>
    <w:multiLevelType w:val="hybridMultilevel"/>
    <w:tmpl w:val="4F26D07C"/>
    <w:lvl w:ilvl="0" w:tplc="A656C124">
      <w:start w:val="1"/>
      <w:numFmt w:val="bullet"/>
      <w:lvlText w:val="·"/>
      <w:lvlJc w:val="left"/>
      <w:pPr>
        <w:ind w:left="720" w:hanging="360"/>
      </w:pPr>
      <w:rPr>
        <w:rFonts w:ascii="Symbol" w:hAnsi="Symbol" w:hint="default"/>
      </w:rPr>
    </w:lvl>
    <w:lvl w:ilvl="1" w:tplc="FA728972">
      <w:start w:val="1"/>
      <w:numFmt w:val="bullet"/>
      <w:lvlText w:val="o"/>
      <w:lvlJc w:val="left"/>
      <w:pPr>
        <w:ind w:left="1440" w:hanging="360"/>
      </w:pPr>
      <w:rPr>
        <w:rFonts w:ascii="Courier New" w:hAnsi="Courier New" w:hint="default"/>
      </w:rPr>
    </w:lvl>
    <w:lvl w:ilvl="2" w:tplc="73AC2DA6">
      <w:start w:val="1"/>
      <w:numFmt w:val="bullet"/>
      <w:lvlText w:val=""/>
      <w:lvlJc w:val="left"/>
      <w:pPr>
        <w:ind w:left="2160" w:hanging="360"/>
      </w:pPr>
      <w:rPr>
        <w:rFonts w:ascii="Wingdings" w:hAnsi="Wingdings" w:hint="default"/>
      </w:rPr>
    </w:lvl>
    <w:lvl w:ilvl="3" w:tplc="8DA8E49E">
      <w:start w:val="1"/>
      <w:numFmt w:val="bullet"/>
      <w:lvlText w:val=""/>
      <w:lvlJc w:val="left"/>
      <w:pPr>
        <w:ind w:left="2880" w:hanging="360"/>
      </w:pPr>
      <w:rPr>
        <w:rFonts w:ascii="Symbol" w:hAnsi="Symbol" w:hint="default"/>
      </w:rPr>
    </w:lvl>
    <w:lvl w:ilvl="4" w:tplc="11E60E08">
      <w:start w:val="1"/>
      <w:numFmt w:val="bullet"/>
      <w:lvlText w:val="o"/>
      <w:lvlJc w:val="left"/>
      <w:pPr>
        <w:ind w:left="3600" w:hanging="360"/>
      </w:pPr>
      <w:rPr>
        <w:rFonts w:ascii="Courier New" w:hAnsi="Courier New" w:hint="default"/>
      </w:rPr>
    </w:lvl>
    <w:lvl w:ilvl="5" w:tplc="C9149E32">
      <w:start w:val="1"/>
      <w:numFmt w:val="bullet"/>
      <w:lvlText w:val=""/>
      <w:lvlJc w:val="left"/>
      <w:pPr>
        <w:ind w:left="4320" w:hanging="360"/>
      </w:pPr>
      <w:rPr>
        <w:rFonts w:ascii="Wingdings" w:hAnsi="Wingdings" w:hint="default"/>
      </w:rPr>
    </w:lvl>
    <w:lvl w:ilvl="6" w:tplc="8056D69A">
      <w:start w:val="1"/>
      <w:numFmt w:val="bullet"/>
      <w:lvlText w:val=""/>
      <w:lvlJc w:val="left"/>
      <w:pPr>
        <w:ind w:left="5040" w:hanging="360"/>
      </w:pPr>
      <w:rPr>
        <w:rFonts w:ascii="Symbol" w:hAnsi="Symbol" w:hint="default"/>
      </w:rPr>
    </w:lvl>
    <w:lvl w:ilvl="7" w:tplc="534E2B66">
      <w:start w:val="1"/>
      <w:numFmt w:val="bullet"/>
      <w:lvlText w:val="o"/>
      <w:lvlJc w:val="left"/>
      <w:pPr>
        <w:ind w:left="5760" w:hanging="360"/>
      </w:pPr>
      <w:rPr>
        <w:rFonts w:ascii="Courier New" w:hAnsi="Courier New" w:hint="default"/>
      </w:rPr>
    </w:lvl>
    <w:lvl w:ilvl="8" w:tplc="6ED2F93E">
      <w:start w:val="1"/>
      <w:numFmt w:val="bullet"/>
      <w:lvlText w:val=""/>
      <w:lvlJc w:val="left"/>
      <w:pPr>
        <w:ind w:left="6480" w:hanging="360"/>
      </w:pPr>
      <w:rPr>
        <w:rFonts w:ascii="Wingdings" w:hAnsi="Wingdings" w:hint="default"/>
      </w:rPr>
    </w:lvl>
  </w:abstractNum>
  <w:abstractNum w:abstractNumId="2" w15:restartNumberingAfterBreak="0">
    <w:nsid w:val="10C6235C"/>
    <w:multiLevelType w:val="multilevel"/>
    <w:tmpl w:val="62DE5D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F700E"/>
    <w:multiLevelType w:val="hybridMultilevel"/>
    <w:tmpl w:val="F1200098"/>
    <w:lvl w:ilvl="0" w:tplc="E1E6E192">
      <w:start w:val="1"/>
      <w:numFmt w:val="bullet"/>
      <w:lvlText w:val="·"/>
      <w:lvlJc w:val="left"/>
      <w:pPr>
        <w:ind w:left="720" w:hanging="360"/>
      </w:pPr>
      <w:rPr>
        <w:rFonts w:ascii="Symbol" w:hAnsi="Symbol" w:hint="default"/>
      </w:rPr>
    </w:lvl>
    <w:lvl w:ilvl="1" w:tplc="C374E88A">
      <w:start w:val="1"/>
      <w:numFmt w:val="bullet"/>
      <w:lvlText w:val="o"/>
      <w:lvlJc w:val="left"/>
      <w:pPr>
        <w:ind w:left="1440" w:hanging="360"/>
      </w:pPr>
      <w:rPr>
        <w:rFonts w:ascii="Courier New" w:hAnsi="Courier New" w:hint="default"/>
      </w:rPr>
    </w:lvl>
    <w:lvl w:ilvl="2" w:tplc="AFAE4414">
      <w:start w:val="1"/>
      <w:numFmt w:val="bullet"/>
      <w:lvlText w:val=""/>
      <w:lvlJc w:val="left"/>
      <w:pPr>
        <w:ind w:left="2160" w:hanging="360"/>
      </w:pPr>
      <w:rPr>
        <w:rFonts w:ascii="Wingdings" w:hAnsi="Wingdings" w:hint="default"/>
      </w:rPr>
    </w:lvl>
    <w:lvl w:ilvl="3" w:tplc="1240A5DA">
      <w:start w:val="1"/>
      <w:numFmt w:val="bullet"/>
      <w:lvlText w:val=""/>
      <w:lvlJc w:val="left"/>
      <w:pPr>
        <w:ind w:left="2880" w:hanging="360"/>
      </w:pPr>
      <w:rPr>
        <w:rFonts w:ascii="Symbol" w:hAnsi="Symbol" w:hint="default"/>
      </w:rPr>
    </w:lvl>
    <w:lvl w:ilvl="4" w:tplc="38FA1842">
      <w:start w:val="1"/>
      <w:numFmt w:val="bullet"/>
      <w:lvlText w:val="o"/>
      <w:lvlJc w:val="left"/>
      <w:pPr>
        <w:ind w:left="3600" w:hanging="360"/>
      </w:pPr>
      <w:rPr>
        <w:rFonts w:ascii="Courier New" w:hAnsi="Courier New" w:hint="default"/>
      </w:rPr>
    </w:lvl>
    <w:lvl w:ilvl="5" w:tplc="0F2C8622">
      <w:start w:val="1"/>
      <w:numFmt w:val="bullet"/>
      <w:lvlText w:val=""/>
      <w:lvlJc w:val="left"/>
      <w:pPr>
        <w:ind w:left="4320" w:hanging="360"/>
      </w:pPr>
      <w:rPr>
        <w:rFonts w:ascii="Wingdings" w:hAnsi="Wingdings" w:hint="default"/>
      </w:rPr>
    </w:lvl>
    <w:lvl w:ilvl="6" w:tplc="41969750">
      <w:start w:val="1"/>
      <w:numFmt w:val="bullet"/>
      <w:lvlText w:val=""/>
      <w:lvlJc w:val="left"/>
      <w:pPr>
        <w:ind w:left="5040" w:hanging="360"/>
      </w:pPr>
      <w:rPr>
        <w:rFonts w:ascii="Symbol" w:hAnsi="Symbol" w:hint="default"/>
      </w:rPr>
    </w:lvl>
    <w:lvl w:ilvl="7" w:tplc="81003C5A">
      <w:start w:val="1"/>
      <w:numFmt w:val="bullet"/>
      <w:lvlText w:val="o"/>
      <w:lvlJc w:val="left"/>
      <w:pPr>
        <w:ind w:left="5760" w:hanging="360"/>
      </w:pPr>
      <w:rPr>
        <w:rFonts w:ascii="Courier New" w:hAnsi="Courier New" w:hint="default"/>
      </w:rPr>
    </w:lvl>
    <w:lvl w:ilvl="8" w:tplc="C4325EE4">
      <w:start w:val="1"/>
      <w:numFmt w:val="bullet"/>
      <w:lvlText w:val=""/>
      <w:lvlJc w:val="left"/>
      <w:pPr>
        <w:ind w:left="6480" w:hanging="360"/>
      </w:pPr>
      <w:rPr>
        <w:rFonts w:ascii="Wingdings" w:hAnsi="Wingdings" w:hint="default"/>
      </w:rPr>
    </w:lvl>
  </w:abstractNum>
  <w:abstractNum w:abstractNumId="4" w15:restartNumberingAfterBreak="0">
    <w:nsid w:val="1A7C2B60"/>
    <w:multiLevelType w:val="multilevel"/>
    <w:tmpl w:val="7354F0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91A1818"/>
    <w:multiLevelType w:val="hybridMultilevel"/>
    <w:tmpl w:val="E760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55626"/>
    <w:multiLevelType w:val="hybridMultilevel"/>
    <w:tmpl w:val="72CA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7635C"/>
    <w:multiLevelType w:val="multilevel"/>
    <w:tmpl w:val="1928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8C5D4A"/>
    <w:multiLevelType w:val="multilevel"/>
    <w:tmpl w:val="6E461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E81E11"/>
    <w:multiLevelType w:val="hybridMultilevel"/>
    <w:tmpl w:val="436873F0"/>
    <w:lvl w:ilvl="0" w:tplc="E1E6E1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3E2D8D"/>
    <w:multiLevelType w:val="multilevel"/>
    <w:tmpl w:val="7288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8"/>
  </w:num>
  <w:num w:numId="5">
    <w:abstractNumId w:val="7"/>
  </w:num>
  <w:num w:numId="6">
    <w:abstractNumId w:val="10"/>
  </w:num>
  <w:num w:numId="7">
    <w:abstractNumId w:val="2"/>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17"/>
    <w:rsid w:val="000452D9"/>
    <w:rsid w:val="0004575B"/>
    <w:rsid w:val="00051576"/>
    <w:rsid w:val="00055B94"/>
    <w:rsid w:val="0006228C"/>
    <w:rsid w:val="00095FC9"/>
    <w:rsid w:val="000A1BEC"/>
    <w:rsid w:val="000E4C5B"/>
    <w:rsid w:val="00103759"/>
    <w:rsid w:val="00107148"/>
    <w:rsid w:val="00114B62"/>
    <w:rsid w:val="00153BFA"/>
    <w:rsid w:val="0018186B"/>
    <w:rsid w:val="001971AD"/>
    <w:rsid w:val="00197E54"/>
    <w:rsid w:val="001A34EC"/>
    <w:rsid w:val="001B18FA"/>
    <w:rsid w:val="001C2183"/>
    <w:rsid w:val="001E7918"/>
    <w:rsid w:val="002040FA"/>
    <w:rsid w:val="00211066"/>
    <w:rsid w:val="00215806"/>
    <w:rsid w:val="00266373"/>
    <w:rsid w:val="0028059C"/>
    <w:rsid w:val="00280755"/>
    <w:rsid w:val="002C1337"/>
    <w:rsid w:val="002D5CC2"/>
    <w:rsid w:val="003474C2"/>
    <w:rsid w:val="00387B22"/>
    <w:rsid w:val="0039010D"/>
    <w:rsid w:val="00391BAA"/>
    <w:rsid w:val="003A6FC1"/>
    <w:rsid w:val="003D7B1F"/>
    <w:rsid w:val="00407AB8"/>
    <w:rsid w:val="004212A9"/>
    <w:rsid w:val="00421664"/>
    <w:rsid w:val="00446317"/>
    <w:rsid w:val="00472A6F"/>
    <w:rsid w:val="00483DFD"/>
    <w:rsid w:val="004A3CB4"/>
    <w:rsid w:val="004A4802"/>
    <w:rsid w:val="004D35AE"/>
    <w:rsid w:val="004E0412"/>
    <w:rsid w:val="00505DC7"/>
    <w:rsid w:val="00511D77"/>
    <w:rsid w:val="005144AE"/>
    <w:rsid w:val="00517EF0"/>
    <w:rsid w:val="00533D92"/>
    <w:rsid w:val="005C409B"/>
    <w:rsid w:val="005D7ADA"/>
    <w:rsid w:val="005F0CA3"/>
    <w:rsid w:val="005F4500"/>
    <w:rsid w:val="00602B4A"/>
    <w:rsid w:val="00632185"/>
    <w:rsid w:val="00634D3A"/>
    <w:rsid w:val="006368B6"/>
    <w:rsid w:val="006564E2"/>
    <w:rsid w:val="00685839"/>
    <w:rsid w:val="00745B43"/>
    <w:rsid w:val="00760424"/>
    <w:rsid w:val="00761974"/>
    <w:rsid w:val="00770A48"/>
    <w:rsid w:val="0080100F"/>
    <w:rsid w:val="00806484"/>
    <w:rsid w:val="00827556"/>
    <w:rsid w:val="00851EE9"/>
    <w:rsid w:val="00856136"/>
    <w:rsid w:val="00885723"/>
    <w:rsid w:val="00891198"/>
    <w:rsid w:val="008D1BC5"/>
    <w:rsid w:val="0090278F"/>
    <w:rsid w:val="009068CE"/>
    <w:rsid w:val="00921512"/>
    <w:rsid w:val="00924299"/>
    <w:rsid w:val="00960B7D"/>
    <w:rsid w:val="00967B0C"/>
    <w:rsid w:val="009A6907"/>
    <w:rsid w:val="009B0E90"/>
    <w:rsid w:val="009D7105"/>
    <w:rsid w:val="009E613D"/>
    <w:rsid w:val="009F2D30"/>
    <w:rsid w:val="00A10CC3"/>
    <w:rsid w:val="00A63FE7"/>
    <w:rsid w:val="00A85F44"/>
    <w:rsid w:val="00A966DF"/>
    <w:rsid w:val="00AB19B3"/>
    <w:rsid w:val="00AD4997"/>
    <w:rsid w:val="00B22A48"/>
    <w:rsid w:val="00B343C4"/>
    <w:rsid w:val="00B52FCA"/>
    <w:rsid w:val="00B63301"/>
    <w:rsid w:val="00B8164E"/>
    <w:rsid w:val="00B865EB"/>
    <w:rsid w:val="00B879C0"/>
    <w:rsid w:val="00C04E60"/>
    <w:rsid w:val="00C51C90"/>
    <w:rsid w:val="00C622A0"/>
    <w:rsid w:val="00C6791E"/>
    <w:rsid w:val="00CB7374"/>
    <w:rsid w:val="00CD0597"/>
    <w:rsid w:val="00CE250C"/>
    <w:rsid w:val="00CF60FA"/>
    <w:rsid w:val="00D21567"/>
    <w:rsid w:val="00D22C17"/>
    <w:rsid w:val="00D83DE8"/>
    <w:rsid w:val="00D93932"/>
    <w:rsid w:val="00DA3B08"/>
    <w:rsid w:val="00DB0BA5"/>
    <w:rsid w:val="00DB46FF"/>
    <w:rsid w:val="00DE18B1"/>
    <w:rsid w:val="00DF0EFA"/>
    <w:rsid w:val="00E25821"/>
    <w:rsid w:val="00E36F08"/>
    <w:rsid w:val="00E62D76"/>
    <w:rsid w:val="00E80BE9"/>
    <w:rsid w:val="00EB6DA7"/>
    <w:rsid w:val="00EC6337"/>
    <w:rsid w:val="00FB6496"/>
    <w:rsid w:val="02AC3E0C"/>
    <w:rsid w:val="030B8ABC"/>
    <w:rsid w:val="03CA1BEA"/>
    <w:rsid w:val="04700F2F"/>
    <w:rsid w:val="0777EF2D"/>
    <w:rsid w:val="07C4A18C"/>
    <w:rsid w:val="07DAE2CB"/>
    <w:rsid w:val="08014AE0"/>
    <w:rsid w:val="090E8639"/>
    <w:rsid w:val="09E0304B"/>
    <w:rsid w:val="0A2E24CA"/>
    <w:rsid w:val="0A428EC6"/>
    <w:rsid w:val="0AF59C41"/>
    <w:rsid w:val="0B01AC8E"/>
    <w:rsid w:val="0B7F0CEF"/>
    <w:rsid w:val="0BABA7A2"/>
    <w:rsid w:val="0BC7038B"/>
    <w:rsid w:val="0C59174C"/>
    <w:rsid w:val="0C61858C"/>
    <w:rsid w:val="0CEC64C0"/>
    <w:rsid w:val="0D2B1C08"/>
    <w:rsid w:val="0D688C89"/>
    <w:rsid w:val="0FF33468"/>
    <w:rsid w:val="1057DE98"/>
    <w:rsid w:val="109F9EB2"/>
    <w:rsid w:val="10A7DAF4"/>
    <w:rsid w:val="113011D4"/>
    <w:rsid w:val="11464105"/>
    <w:rsid w:val="116EB770"/>
    <w:rsid w:val="117EAB22"/>
    <w:rsid w:val="11D19CC6"/>
    <w:rsid w:val="12123BBA"/>
    <w:rsid w:val="128ECC7C"/>
    <w:rsid w:val="128F83FE"/>
    <w:rsid w:val="12BE878B"/>
    <w:rsid w:val="12CF6231"/>
    <w:rsid w:val="12F7B9CA"/>
    <w:rsid w:val="148E207F"/>
    <w:rsid w:val="148F6677"/>
    <w:rsid w:val="157E518D"/>
    <w:rsid w:val="15E95C7F"/>
    <w:rsid w:val="167A1EA9"/>
    <w:rsid w:val="1732D4C7"/>
    <w:rsid w:val="1765F416"/>
    <w:rsid w:val="17852CE0"/>
    <w:rsid w:val="179C5A2C"/>
    <w:rsid w:val="17E72944"/>
    <w:rsid w:val="187130BE"/>
    <w:rsid w:val="1901C477"/>
    <w:rsid w:val="1A12D28E"/>
    <w:rsid w:val="1B35E6C3"/>
    <w:rsid w:val="1C396539"/>
    <w:rsid w:val="1C589E03"/>
    <w:rsid w:val="1CAF7DF2"/>
    <w:rsid w:val="1D2E290D"/>
    <w:rsid w:val="1DDB4607"/>
    <w:rsid w:val="1E0B9BB0"/>
    <w:rsid w:val="1E3502C5"/>
    <w:rsid w:val="1F08A856"/>
    <w:rsid w:val="1F5CCB27"/>
    <w:rsid w:val="20C6184D"/>
    <w:rsid w:val="2169C6B8"/>
    <w:rsid w:val="22A5F531"/>
    <w:rsid w:val="22B1E0FC"/>
    <w:rsid w:val="22C1CF1A"/>
    <w:rsid w:val="22DF0CD3"/>
    <w:rsid w:val="2369D044"/>
    <w:rsid w:val="23853BD3"/>
    <w:rsid w:val="23F94FAE"/>
    <w:rsid w:val="2434BBE7"/>
    <w:rsid w:val="244A878B"/>
    <w:rsid w:val="25DB0DA1"/>
    <w:rsid w:val="25F96FDC"/>
    <w:rsid w:val="2680873C"/>
    <w:rsid w:val="270A7088"/>
    <w:rsid w:val="272CF186"/>
    <w:rsid w:val="2753344C"/>
    <w:rsid w:val="275954B0"/>
    <w:rsid w:val="27AF838C"/>
    <w:rsid w:val="280DC217"/>
    <w:rsid w:val="2A4F7333"/>
    <w:rsid w:val="2AFF0CD8"/>
    <w:rsid w:val="2BA77B95"/>
    <w:rsid w:val="2C3FCDCC"/>
    <w:rsid w:val="2C9F94C9"/>
    <w:rsid w:val="2CDE63F1"/>
    <w:rsid w:val="2DB855BC"/>
    <w:rsid w:val="2EEBDDEC"/>
    <w:rsid w:val="2F421D20"/>
    <w:rsid w:val="2FB63AC8"/>
    <w:rsid w:val="304287D9"/>
    <w:rsid w:val="31AD66F3"/>
    <w:rsid w:val="3295E6F3"/>
    <w:rsid w:val="331014C0"/>
    <w:rsid w:val="34F24EA6"/>
    <w:rsid w:val="35AB58D2"/>
    <w:rsid w:val="35CD87B5"/>
    <w:rsid w:val="35CE7CFD"/>
    <w:rsid w:val="363EE1E5"/>
    <w:rsid w:val="369969BC"/>
    <w:rsid w:val="36A27180"/>
    <w:rsid w:val="36A91E3D"/>
    <w:rsid w:val="37D28C61"/>
    <w:rsid w:val="3885FE9D"/>
    <w:rsid w:val="396E6E2A"/>
    <w:rsid w:val="39CCCF92"/>
    <w:rsid w:val="3B083008"/>
    <w:rsid w:val="3C4C7A4D"/>
    <w:rsid w:val="3CE84DE0"/>
    <w:rsid w:val="3E3FD0CA"/>
    <w:rsid w:val="402AB305"/>
    <w:rsid w:val="42748D20"/>
    <w:rsid w:val="42B3F843"/>
    <w:rsid w:val="436748A4"/>
    <w:rsid w:val="44606502"/>
    <w:rsid w:val="44CFE03D"/>
    <w:rsid w:val="4520821D"/>
    <w:rsid w:val="45A6DB56"/>
    <w:rsid w:val="45D270A8"/>
    <w:rsid w:val="4890F7FD"/>
    <w:rsid w:val="48BB4F7E"/>
    <w:rsid w:val="495BAC12"/>
    <w:rsid w:val="4AA5FEBE"/>
    <w:rsid w:val="4D50AFB4"/>
    <w:rsid w:val="4D5E58B3"/>
    <w:rsid w:val="4D646920"/>
    <w:rsid w:val="4D657A9B"/>
    <w:rsid w:val="4DC04C5A"/>
    <w:rsid w:val="4E0A7C35"/>
    <w:rsid w:val="4F26AB3E"/>
    <w:rsid w:val="4F5011F8"/>
    <w:rsid w:val="4F6385B1"/>
    <w:rsid w:val="5095F975"/>
    <w:rsid w:val="516BA3DA"/>
    <w:rsid w:val="518EFE81"/>
    <w:rsid w:val="5231C9D6"/>
    <w:rsid w:val="529FA9D9"/>
    <w:rsid w:val="55696A98"/>
    <w:rsid w:val="559FD0AE"/>
    <w:rsid w:val="56553A39"/>
    <w:rsid w:val="56DC36E5"/>
    <w:rsid w:val="57053AF9"/>
    <w:rsid w:val="57FF0E59"/>
    <w:rsid w:val="58BE4913"/>
    <w:rsid w:val="591AA714"/>
    <w:rsid w:val="59AC440B"/>
    <w:rsid w:val="5A18C32B"/>
    <w:rsid w:val="5AF73885"/>
    <w:rsid w:val="5B7A771A"/>
    <w:rsid w:val="5C316856"/>
    <w:rsid w:val="5CB15E24"/>
    <w:rsid w:val="5D1313DD"/>
    <w:rsid w:val="5EAEE43E"/>
    <w:rsid w:val="5EB02A36"/>
    <w:rsid w:val="5EE7694A"/>
    <w:rsid w:val="5F56CC2E"/>
    <w:rsid w:val="5F6AFD7E"/>
    <w:rsid w:val="5F717D7B"/>
    <w:rsid w:val="5FE8FEE6"/>
    <w:rsid w:val="606A995A"/>
    <w:rsid w:val="609AE268"/>
    <w:rsid w:val="6143D0FD"/>
    <w:rsid w:val="621F0A0C"/>
    <w:rsid w:val="63261301"/>
    <w:rsid w:val="635D1CE9"/>
    <w:rsid w:val="65E292B1"/>
    <w:rsid w:val="66F27B2F"/>
    <w:rsid w:val="68026C73"/>
    <w:rsid w:val="683223BE"/>
    <w:rsid w:val="684E7A0B"/>
    <w:rsid w:val="687CD1FC"/>
    <w:rsid w:val="68A939E8"/>
    <w:rsid w:val="69E4B8F6"/>
    <w:rsid w:val="6AB9CCFA"/>
    <w:rsid w:val="6ADE73C1"/>
    <w:rsid w:val="6AE27D09"/>
    <w:rsid w:val="6E58465B"/>
    <w:rsid w:val="6F57500E"/>
    <w:rsid w:val="6FDB8230"/>
    <w:rsid w:val="7008F8C4"/>
    <w:rsid w:val="70A720A5"/>
    <w:rsid w:val="70B77BD4"/>
    <w:rsid w:val="71B5BEBA"/>
    <w:rsid w:val="7559A0BE"/>
    <w:rsid w:val="76AEA05E"/>
    <w:rsid w:val="77395B26"/>
    <w:rsid w:val="776F44DC"/>
    <w:rsid w:val="77E1C7DB"/>
    <w:rsid w:val="7A3D2F5F"/>
    <w:rsid w:val="7A809F8C"/>
    <w:rsid w:val="7ADF411B"/>
    <w:rsid w:val="7C50A935"/>
    <w:rsid w:val="7CE77BCC"/>
    <w:rsid w:val="7D1DE1E2"/>
    <w:rsid w:val="7E0F907C"/>
    <w:rsid w:val="7F09B8B0"/>
    <w:rsid w:val="7F131265"/>
    <w:rsid w:val="7F49A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2E3E"/>
  <w15:docId w15:val="{BF4976C5-0488-4216-9233-6CFB15D4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cs="Times New Roman"/>
      <w:szCs w:val="20"/>
    </w:rPr>
  </w:style>
  <w:style w:type="paragraph" w:styleId="Heading1">
    <w:name w:val="heading 1"/>
    <w:aliases w:val="Outline1"/>
    <w:basedOn w:val="Normal"/>
    <w:next w:val="Normal"/>
    <w:link w:val="Heading1Char"/>
    <w:uiPriority w:val="9"/>
    <w:qFormat/>
    <w:rsid w:val="00C91823"/>
    <w:pPr>
      <w:numPr>
        <w:numId w:val="2"/>
      </w:numPr>
      <w:outlineLvl w:val="0"/>
    </w:pPr>
    <w:rPr>
      <w:kern w:val="24"/>
    </w:rPr>
  </w:style>
  <w:style w:type="paragraph" w:styleId="Heading2">
    <w:name w:val="heading 2"/>
    <w:aliases w:val="Outline2"/>
    <w:basedOn w:val="Normal"/>
    <w:next w:val="Normal"/>
    <w:link w:val="Heading2Char"/>
    <w:uiPriority w:val="9"/>
    <w:semiHidden/>
    <w:unhideWhenUsed/>
    <w:qFormat/>
    <w:rsid w:val="00C91823"/>
    <w:pPr>
      <w:numPr>
        <w:ilvl w:val="1"/>
        <w:numId w:val="2"/>
      </w:numPr>
      <w:outlineLvl w:val="1"/>
    </w:pPr>
    <w:rPr>
      <w:kern w:val="24"/>
    </w:rPr>
  </w:style>
  <w:style w:type="paragraph" w:styleId="Heading3">
    <w:name w:val="heading 3"/>
    <w:aliases w:val="Outline3"/>
    <w:basedOn w:val="Normal"/>
    <w:next w:val="Normal"/>
    <w:link w:val="Heading3Char"/>
    <w:uiPriority w:val="9"/>
    <w:semiHidden/>
    <w:unhideWhenUsed/>
    <w:qFormat/>
    <w:rsid w:val="00B773CE"/>
    <w:pPr>
      <w:numPr>
        <w:ilvl w:val="2"/>
        <w:numId w:val="2"/>
      </w:numPr>
      <w:outlineLvl w:val="2"/>
    </w:pPr>
    <w:rPr>
      <w:kern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ulletted">
    <w:name w:val="Bulletted"/>
    <w:basedOn w:val="Normal"/>
    <w:next w:val="Normal"/>
    <w:rsid w:val="00B773CE"/>
    <w:pPr>
      <w:tabs>
        <w:tab w:val="left" w:pos="360"/>
        <w:tab w:val="num" w:pos="720"/>
        <w:tab w:val="left" w:pos="1080"/>
        <w:tab w:val="left" w:pos="1800"/>
        <w:tab w:val="left" w:pos="3240"/>
      </w:tabs>
      <w:ind w:left="720" w:hanging="72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Default">
    <w:name w:val="Default"/>
    <w:rsid w:val="00DF78EB"/>
    <w:pPr>
      <w:autoSpaceDE w:val="0"/>
      <w:autoSpaceDN w:val="0"/>
      <w:adjustRightInd w:val="0"/>
    </w:pPr>
    <w:rPr>
      <w:color w:val="000000"/>
    </w:rPr>
  </w:style>
  <w:style w:type="table" w:styleId="TableGrid">
    <w:name w:val="Table Grid"/>
    <w:basedOn w:val="TableNormal"/>
    <w:uiPriority w:val="39"/>
    <w:rsid w:val="00DF7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1EF3"/>
    <w:rPr>
      <w:rFonts w:ascii="Tahoma" w:hAnsi="Tahoma" w:cs="Tahoma"/>
      <w:sz w:val="16"/>
      <w:szCs w:val="16"/>
    </w:rPr>
  </w:style>
  <w:style w:type="character" w:customStyle="1" w:styleId="BalloonTextChar">
    <w:name w:val="Balloon Text Char"/>
    <w:basedOn w:val="DefaultParagraphFont"/>
    <w:link w:val="BalloonText"/>
    <w:uiPriority w:val="99"/>
    <w:semiHidden/>
    <w:rsid w:val="00E61EF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B1B7D"/>
    <w:pPr>
      <w:ind w:left="720"/>
      <w:contextualSpacing/>
    </w:pPr>
    <w:rPr>
      <w:rFonts w:ascii="Times New Roman" w:eastAsia="Times New Roman" w:hAnsi="Times New Roman"/>
      <w:szCs w:val="24"/>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421664"/>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421664"/>
  </w:style>
  <w:style w:type="character" w:customStyle="1" w:styleId="eop">
    <w:name w:val="eop"/>
    <w:basedOn w:val="DefaultParagraphFont"/>
    <w:rsid w:val="00421664"/>
  </w:style>
  <w:style w:type="character" w:styleId="CommentReference">
    <w:name w:val="annotation reference"/>
    <w:basedOn w:val="DefaultParagraphFont"/>
    <w:uiPriority w:val="99"/>
    <w:semiHidden/>
    <w:unhideWhenUsed/>
    <w:rsid w:val="00AD4997"/>
    <w:rPr>
      <w:sz w:val="16"/>
      <w:szCs w:val="16"/>
    </w:rPr>
  </w:style>
  <w:style w:type="paragraph" w:styleId="CommentText">
    <w:name w:val="annotation text"/>
    <w:basedOn w:val="Normal"/>
    <w:link w:val="CommentTextChar"/>
    <w:uiPriority w:val="99"/>
    <w:semiHidden/>
    <w:unhideWhenUsed/>
    <w:rsid w:val="00AD4997"/>
    <w:rPr>
      <w:sz w:val="20"/>
    </w:rPr>
  </w:style>
  <w:style w:type="character" w:customStyle="1" w:styleId="CommentTextChar">
    <w:name w:val="Comment Text Char"/>
    <w:basedOn w:val="DefaultParagraphFont"/>
    <w:link w:val="CommentText"/>
    <w:uiPriority w:val="99"/>
    <w:semiHidden/>
    <w:rsid w:val="00AD4997"/>
    <w:rPr>
      <w:rFonts w:cs="Times New Roman"/>
      <w:sz w:val="20"/>
      <w:szCs w:val="20"/>
    </w:rPr>
  </w:style>
  <w:style w:type="paragraph" w:styleId="CommentSubject">
    <w:name w:val="annotation subject"/>
    <w:basedOn w:val="CommentText"/>
    <w:next w:val="CommentText"/>
    <w:link w:val="CommentSubjectChar"/>
    <w:uiPriority w:val="99"/>
    <w:semiHidden/>
    <w:unhideWhenUsed/>
    <w:rsid w:val="00AD4997"/>
    <w:rPr>
      <w:b/>
      <w:bCs/>
    </w:rPr>
  </w:style>
  <w:style w:type="character" w:customStyle="1" w:styleId="CommentSubjectChar">
    <w:name w:val="Comment Subject Char"/>
    <w:basedOn w:val="CommentTextChar"/>
    <w:link w:val="CommentSubject"/>
    <w:uiPriority w:val="99"/>
    <w:semiHidden/>
    <w:rsid w:val="00AD4997"/>
    <w:rPr>
      <w:rFonts w:cs="Times New Roman"/>
      <w:b/>
      <w:bCs/>
      <w:sz w:val="20"/>
      <w:szCs w:val="20"/>
    </w:rPr>
  </w:style>
  <w:style w:type="character" w:customStyle="1" w:styleId="markunehr46mh">
    <w:name w:val="markunehr46mh"/>
    <w:basedOn w:val="DefaultParagraphFont"/>
    <w:rsid w:val="004A3CB4"/>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CB7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5446">
      <w:bodyDiv w:val="1"/>
      <w:marLeft w:val="0"/>
      <w:marRight w:val="0"/>
      <w:marTop w:val="0"/>
      <w:marBottom w:val="0"/>
      <w:divBdr>
        <w:top w:val="none" w:sz="0" w:space="0" w:color="auto"/>
        <w:left w:val="none" w:sz="0" w:space="0" w:color="auto"/>
        <w:bottom w:val="none" w:sz="0" w:space="0" w:color="auto"/>
        <w:right w:val="none" w:sz="0" w:space="0" w:color="auto"/>
      </w:divBdr>
      <w:divsChild>
        <w:div w:id="967660949">
          <w:marLeft w:val="0"/>
          <w:marRight w:val="0"/>
          <w:marTop w:val="0"/>
          <w:marBottom w:val="0"/>
          <w:divBdr>
            <w:top w:val="none" w:sz="0" w:space="0" w:color="auto"/>
            <w:left w:val="none" w:sz="0" w:space="0" w:color="auto"/>
            <w:bottom w:val="none" w:sz="0" w:space="0" w:color="auto"/>
            <w:right w:val="none" w:sz="0" w:space="0" w:color="auto"/>
          </w:divBdr>
        </w:div>
        <w:div w:id="1736010535">
          <w:marLeft w:val="0"/>
          <w:marRight w:val="0"/>
          <w:marTop w:val="0"/>
          <w:marBottom w:val="0"/>
          <w:divBdr>
            <w:top w:val="none" w:sz="0" w:space="0" w:color="auto"/>
            <w:left w:val="none" w:sz="0" w:space="0" w:color="auto"/>
            <w:bottom w:val="none" w:sz="0" w:space="0" w:color="auto"/>
            <w:right w:val="none" w:sz="0" w:space="0" w:color="auto"/>
          </w:divBdr>
        </w:div>
        <w:div w:id="1287275946">
          <w:marLeft w:val="0"/>
          <w:marRight w:val="0"/>
          <w:marTop w:val="0"/>
          <w:marBottom w:val="0"/>
          <w:divBdr>
            <w:top w:val="none" w:sz="0" w:space="0" w:color="auto"/>
            <w:left w:val="none" w:sz="0" w:space="0" w:color="auto"/>
            <w:bottom w:val="none" w:sz="0" w:space="0" w:color="auto"/>
            <w:right w:val="none" w:sz="0" w:space="0" w:color="auto"/>
          </w:divBdr>
        </w:div>
        <w:div w:id="873271517">
          <w:marLeft w:val="0"/>
          <w:marRight w:val="0"/>
          <w:marTop w:val="0"/>
          <w:marBottom w:val="0"/>
          <w:divBdr>
            <w:top w:val="none" w:sz="0" w:space="0" w:color="auto"/>
            <w:left w:val="none" w:sz="0" w:space="0" w:color="auto"/>
            <w:bottom w:val="none" w:sz="0" w:space="0" w:color="auto"/>
            <w:right w:val="none" w:sz="0" w:space="0" w:color="auto"/>
          </w:divBdr>
        </w:div>
        <w:div w:id="66654755">
          <w:marLeft w:val="0"/>
          <w:marRight w:val="0"/>
          <w:marTop w:val="0"/>
          <w:marBottom w:val="0"/>
          <w:divBdr>
            <w:top w:val="none" w:sz="0" w:space="0" w:color="auto"/>
            <w:left w:val="none" w:sz="0" w:space="0" w:color="auto"/>
            <w:bottom w:val="none" w:sz="0" w:space="0" w:color="auto"/>
            <w:right w:val="none" w:sz="0" w:space="0" w:color="auto"/>
          </w:divBdr>
        </w:div>
        <w:div w:id="1722825181">
          <w:marLeft w:val="0"/>
          <w:marRight w:val="0"/>
          <w:marTop w:val="0"/>
          <w:marBottom w:val="0"/>
          <w:divBdr>
            <w:top w:val="none" w:sz="0" w:space="0" w:color="auto"/>
            <w:left w:val="none" w:sz="0" w:space="0" w:color="auto"/>
            <w:bottom w:val="none" w:sz="0" w:space="0" w:color="auto"/>
            <w:right w:val="none" w:sz="0" w:space="0" w:color="auto"/>
          </w:divBdr>
        </w:div>
        <w:div w:id="1525748764">
          <w:marLeft w:val="0"/>
          <w:marRight w:val="0"/>
          <w:marTop w:val="0"/>
          <w:marBottom w:val="0"/>
          <w:divBdr>
            <w:top w:val="none" w:sz="0" w:space="0" w:color="auto"/>
            <w:left w:val="none" w:sz="0" w:space="0" w:color="auto"/>
            <w:bottom w:val="none" w:sz="0" w:space="0" w:color="auto"/>
            <w:right w:val="none" w:sz="0" w:space="0" w:color="auto"/>
          </w:divBdr>
        </w:div>
        <w:div w:id="1913274792">
          <w:marLeft w:val="0"/>
          <w:marRight w:val="0"/>
          <w:marTop w:val="0"/>
          <w:marBottom w:val="0"/>
          <w:divBdr>
            <w:top w:val="none" w:sz="0" w:space="0" w:color="auto"/>
            <w:left w:val="none" w:sz="0" w:space="0" w:color="auto"/>
            <w:bottom w:val="none" w:sz="0" w:space="0" w:color="auto"/>
            <w:right w:val="none" w:sz="0" w:space="0" w:color="auto"/>
          </w:divBdr>
        </w:div>
        <w:div w:id="1770002657">
          <w:marLeft w:val="0"/>
          <w:marRight w:val="0"/>
          <w:marTop w:val="0"/>
          <w:marBottom w:val="0"/>
          <w:divBdr>
            <w:top w:val="none" w:sz="0" w:space="0" w:color="auto"/>
            <w:left w:val="none" w:sz="0" w:space="0" w:color="auto"/>
            <w:bottom w:val="none" w:sz="0" w:space="0" w:color="auto"/>
            <w:right w:val="none" w:sz="0" w:space="0" w:color="auto"/>
          </w:divBdr>
        </w:div>
      </w:divsChild>
    </w:div>
    <w:div w:id="866792800">
      <w:bodyDiv w:val="1"/>
      <w:marLeft w:val="0"/>
      <w:marRight w:val="0"/>
      <w:marTop w:val="0"/>
      <w:marBottom w:val="0"/>
      <w:divBdr>
        <w:top w:val="none" w:sz="0" w:space="0" w:color="auto"/>
        <w:left w:val="none" w:sz="0" w:space="0" w:color="auto"/>
        <w:bottom w:val="none" w:sz="0" w:space="0" w:color="auto"/>
        <w:right w:val="none" w:sz="0" w:space="0" w:color="auto"/>
      </w:divBdr>
    </w:div>
    <w:div w:id="868488496">
      <w:bodyDiv w:val="1"/>
      <w:marLeft w:val="0"/>
      <w:marRight w:val="0"/>
      <w:marTop w:val="0"/>
      <w:marBottom w:val="0"/>
      <w:divBdr>
        <w:top w:val="none" w:sz="0" w:space="0" w:color="auto"/>
        <w:left w:val="none" w:sz="0" w:space="0" w:color="auto"/>
        <w:bottom w:val="none" w:sz="0" w:space="0" w:color="auto"/>
        <w:right w:val="none" w:sz="0" w:space="0" w:color="auto"/>
      </w:divBdr>
      <w:divsChild>
        <w:div w:id="1630941304">
          <w:marLeft w:val="0"/>
          <w:marRight w:val="0"/>
          <w:marTop w:val="0"/>
          <w:marBottom w:val="0"/>
          <w:divBdr>
            <w:top w:val="none" w:sz="0" w:space="0" w:color="auto"/>
            <w:left w:val="none" w:sz="0" w:space="0" w:color="auto"/>
            <w:bottom w:val="none" w:sz="0" w:space="0" w:color="auto"/>
            <w:right w:val="none" w:sz="0" w:space="0" w:color="auto"/>
          </w:divBdr>
        </w:div>
        <w:div w:id="2063407403">
          <w:marLeft w:val="0"/>
          <w:marRight w:val="0"/>
          <w:marTop w:val="0"/>
          <w:marBottom w:val="0"/>
          <w:divBdr>
            <w:top w:val="none" w:sz="0" w:space="0" w:color="auto"/>
            <w:left w:val="none" w:sz="0" w:space="0" w:color="auto"/>
            <w:bottom w:val="none" w:sz="0" w:space="0" w:color="auto"/>
            <w:right w:val="none" w:sz="0" w:space="0" w:color="auto"/>
          </w:divBdr>
        </w:div>
        <w:div w:id="84964258">
          <w:marLeft w:val="0"/>
          <w:marRight w:val="0"/>
          <w:marTop w:val="0"/>
          <w:marBottom w:val="0"/>
          <w:divBdr>
            <w:top w:val="none" w:sz="0" w:space="0" w:color="auto"/>
            <w:left w:val="none" w:sz="0" w:space="0" w:color="auto"/>
            <w:bottom w:val="none" w:sz="0" w:space="0" w:color="auto"/>
            <w:right w:val="none" w:sz="0" w:space="0" w:color="auto"/>
          </w:divBdr>
        </w:div>
      </w:divsChild>
    </w:div>
    <w:div w:id="896821825">
      <w:bodyDiv w:val="1"/>
      <w:marLeft w:val="0"/>
      <w:marRight w:val="0"/>
      <w:marTop w:val="0"/>
      <w:marBottom w:val="0"/>
      <w:divBdr>
        <w:top w:val="none" w:sz="0" w:space="0" w:color="auto"/>
        <w:left w:val="none" w:sz="0" w:space="0" w:color="auto"/>
        <w:bottom w:val="none" w:sz="0" w:space="0" w:color="auto"/>
        <w:right w:val="none" w:sz="0" w:space="0" w:color="auto"/>
      </w:divBdr>
      <w:divsChild>
        <w:div w:id="1803039747">
          <w:marLeft w:val="0"/>
          <w:marRight w:val="0"/>
          <w:marTop w:val="0"/>
          <w:marBottom w:val="0"/>
          <w:divBdr>
            <w:top w:val="none" w:sz="0" w:space="0" w:color="auto"/>
            <w:left w:val="none" w:sz="0" w:space="0" w:color="auto"/>
            <w:bottom w:val="none" w:sz="0" w:space="0" w:color="auto"/>
            <w:right w:val="none" w:sz="0" w:space="0" w:color="auto"/>
          </w:divBdr>
        </w:div>
        <w:div w:id="1689328211">
          <w:marLeft w:val="0"/>
          <w:marRight w:val="0"/>
          <w:marTop w:val="0"/>
          <w:marBottom w:val="0"/>
          <w:divBdr>
            <w:top w:val="none" w:sz="0" w:space="0" w:color="auto"/>
            <w:left w:val="none" w:sz="0" w:space="0" w:color="auto"/>
            <w:bottom w:val="none" w:sz="0" w:space="0" w:color="auto"/>
            <w:right w:val="none" w:sz="0" w:space="0" w:color="auto"/>
          </w:divBdr>
        </w:div>
        <w:div w:id="2067600830">
          <w:marLeft w:val="0"/>
          <w:marRight w:val="0"/>
          <w:marTop w:val="0"/>
          <w:marBottom w:val="0"/>
          <w:divBdr>
            <w:top w:val="none" w:sz="0" w:space="0" w:color="auto"/>
            <w:left w:val="none" w:sz="0" w:space="0" w:color="auto"/>
            <w:bottom w:val="none" w:sz="0" w:space="0" w:color="auto"/>
            <w:right w:val="none" w:sz="0" w:space="0" w:color="auto"/>
          </w:divBdr>
        </w:div>
      </w:divsChild>
    </w:div>
    <w:div w:id="1397508981">
      <w:bodyDiv w:val="1"/>
      <w:marLeft w:val="0"/>
      <w:marRight w:val="0"/>
      <w:marTop w:val="0"/>
      <w:marBottom w:val="0"/>
      <w:divBdr>
        <w:top w:val="none" w:sz="0" w:space="0" w:color="auto"/>
        <w:left w:val="none" w:sz="0" w:space="0" w:color="auto"/>
        <w:bottom w:val="none" w:sz="0" w:space="0" w:color="auto"/>
        <w:right w:val="none" w:sz="0" w:space="0" w:color="auto"/>
      </w:divBdr>
    </w:div>
    <w:div w:id="1590892931">
      <w:bodyDiv w:val="1"/>
      <w:marLeft w:val="0"/>
      <w:marRight w:val="0"/>
      <w:marTop w:val="0"/>
      <w:marBottom w:val="0"/>
      <w:divBdr>
        <w:top w:val="none" w:sz="0" w:space="0" w:color="auto"/>
        <w:left w:val="none" w:sz="0" w:space="0" w:color="auto"/>
        <w:bottom w:val="none" w:sz="0" w:space="0" w:color="auto"/>
        <w:right w:val="none" w:sz="0" w:space="0" w:color="auto"/>
      </w:divBdr>
    </w:div>
    <w:div w:id="1910001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voced.edu.au/content/ngv:5172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hiefscientist.gov.au/wp-content/uploads/STEMstrategy290713FINALweb.pdf"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ejmste.com/article/the-effect-of-integrative-stem-instruction-on-elementary-students-attitudes-toward-science-535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ejmste.com/article/the-effect-of-integrative-stem-instruction-on-elementary-students-attitudes-toward-science-535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killsdevelopmentscotland.co.uk/media/44684/skills-40_a-skills-model.pdf"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skillsdevelopmentscotland.co.uk/media/44684/skills-40_a-skills-model.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voced.edu.au/content/ngv:517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nomisweb.co.uk/reports/lmp/la/1946157409/report.asp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D79F1B1C7A704ABF01CBCDA388E186" ma:contentTypeVersion="13" ma:contentTypeDescription="Create a new document." ma:contentTypeScope="" ma:versionID="eb523bb576209054581617b92875c648">
  <xsd:schema xmlns:xsd="http://www.w3.org/2001/XMLSchema" xmlns:xs="http://www.w3.org/2001/XMLSchema" xmlns:p="http://schemas.microsoft.com/office/2006/metadata/properties" xmlns:ns2="f82d02ac-9291-4fcb-9fc6-ce687000d930" xmlns:ns3="cc71270b-507f-4586-9337-8c24f19ce519" targetNamespace="http://schemas.microsoft.com/office/2006/metadata/properties" ma:root="true" ma:fieldsID="4d341e34690ee19f86dfdffb5e126bc9" ns2:_="" ns3:_="">
    <xsd:import namespace="f82d02ac-9291-4fcb-9fc6-ce687000d930"/>
    <xsd:import namespace="cc71270b-507f-4586-9337-8c24f19ce5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d02ac-9291-4fcb-9fc6-ce687000d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1270b-507f-4586-9337-8c24f19ce5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tMZ8TQY1YmIUejafe+eBlgcd5oQ==">AMUW2mW+CD7WtFEhPqM8fHAs3iI/PK0i7rRexEakI+d+1ZL9DcieZQ6dD/JLi1Qnroxk5yrLtaGuUxh25d4z+xuloUjpxGtxEkvGLPGH3bc80Ib+wDkuAPJ7NfgtVYifcilMZZF9VUJRPvlbXFRA8ryTyS0rDVrRmCSujL5aFUMOuBWrkCHD7Yd1c63aY8FXb/GkY9+U5yAQLGbodfbxUywBbyzhO6aw/2NyJ30OCIAwMxsClgcY91qDbclbrO0ch+z5UBfUKoGFo24ki9wX2YGU30WzQ0gpPBAWcGwZiM+uXwrAS6gXmlmm/MjcCQgoWn2we8w61XL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E216C-F784-4563-B7F4-F83D07C126E2}">
  <ds:schemaRefs>
    <ds:schemaRef ds:uri="http://schemas.openxmlformats.org/officeDocument/2006/bibliography"/>
  </ds:schemaRefs>
</ds:datastoreItem>
</file>

<file path=customXml/itemProps2.xml><?xml version="1.0" encoding="utf-8"?>
<ds:datastoreItem xmlns:ds="http://schemas.openxmlformats.org/officeDocument/2006/customXml" ds:itemID="{10F81924-6B14-435D-8525-B74C825DDF6A}"/>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90D9C1C-66D0-4C31-8F5A-0E2E6720257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5922AE-9D8B-46E2-A025-A0335B5B4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19</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Leeson P (Patricia)</dc:creator>
  <cp:lastModifiedBy>CRAIG</cp:lastModifiedBy>
  <cp:revision>10</cp:revision>
  <dcterms:created xsi:type="dcterms:W3CDTF">2021-09-22T19:02:00Z</dcterms:created>
  <dcterms:modified xsi:type="dcterms:W3CDTF">2021-09-23T20:15:00Z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0x01010095D79F1B1C7A704ABF01CBCDA388E186</vt:lpwstr>
  </property>
</Properties>
</file>