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D0" w:rsidRDefault="00C54CD0" w:rsidP="00C54CD0">
      <w:pPr>
        <w:rPr>
          <w:rFonts w:asciiTheme="majorHAnsi" w:hAnsiTheme="majorHAnsi"/>
          <w:b/>
          <w:sz w:val="24"/>
          <w:szCs w:val="24"/>
        </w:rPr>
      </w:pPr>
    </w:p>
    <w:p w:rsidR="00C54CD0" w:rsidRDefault="00C54CD0" w:rsidP="00C54CD0">
      <w:r>
        <w:rPr>
          <w:rFonts w:asciiTheme="majorHAnsi" w:hAnsiTheme="majorHAnsi"/>
          <w:b/>
          <w:sz w:val="24"/>
          <w:szCs w:val="24"/>
        </w:rPr>
        <w:br w:type="page"/>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6438900</wp:posOffset>
                </wp:positionV>
                <wp:extent cx="5664200" cy="657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664200" cy="657225"/>
                        </a:xfrm>
                        <a:prstGeom prst="rect">
                          <a:avLst/>
                        </a:prstGeom>
                        <a:noFill/>
                        <a:ln>
                          <a:noFill/>
                        </a:ln>
                        <a:effectLst/>
                      </wps:spPr>
                      <wps:txbx>
                        <w:txbxContent>
                          <w:p w:rsidR="00C54CD0" w:rsidRDefault="00C54CD0" w:rsidP="00C54CD0">
                            <w:pPr>
                              <w:jc w:val="center"/>
                              <w:rPr>
                                <w:b/>
                                <w:noProof/>
                                <w:color w:val="ED7D31" w:themeColor="accent2"/>
                                <w:sz w:val="72"/>
                                <w:szCs w:val="72"/>
                                <w14:shadow w14:blurRad="41275" w14:dist="12700" w14:dir="12000000" w14:sx="100000" w14:sy="100000" w14:kx="0" w14:ky="0" w14:algn="tl">
                                  <w14:srgbClr w14:val="000000">
                                    <w14:alpha w14:val="60000"/>
                                  </w14:srgbClr>
                                </w14:shadow>
                                <w14:textOutline w14:w="31546" w14:cap="flat" w14:cmpd="sng" w14:algn="ctr">
                                  <w14:solidFill>
                                    <w14:schemeClr w14:val="accent2"/>
                                  </w14:solidFill>
                                  <w14:prstDash w14:val="solid"/>
                                  <w14:round/>
                                </w14:textOutline>
                              </w:rPr>
                            </w:pPr>
                            <w:r>
                              <w:rPr>
                                <w:b/>
                                <w:noProof/>
                                <w:color w:val="ED7D31" w:themeColor="accent2"/>
                                <w:sz w:val="72"/>
                                <w:szCs w:val="72"/>
                                <w14:shadow w14:blurRad="41275" w14:dist="12700" w14:dir="12000000" w14:sx="100000" w14:sy="100000" w14:kx="0" w14:ky="0" w14:algn="tl">
                                  <w14:srgbClr w14:val="000000">
                                    <w14:alpha w14:val="60000"/>
                                  </w14:srgbClr>
                                </w14:shadow>
                                <w14:textOutline w14:w="31546" w14:cap="flat" w14:cmpd="sng" w14:algn="ctr">
                                  <w14:solidFill>
                                    <w14:schemeClr w14:val="accent2"/>
                                  </w14:solidFill>
                                  <w14:prstDash w14:val="solid"/>
                                  <w14:round/>
                                </w14:textOutline>
                              </w:rPr>
                              <w:t>Numeracy &amp; 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507pt;width:44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6vKQIAAFgEAAAOAAAAZHJzL2Uyb0RvYy54bWysVF1v2jAUfZ+0/2D5fQQYsC4iVKwV06Sq&#10;rQRTn43jkEiJr2cbEvbrd+wAZd2epr2Y+5Xre885Zn7bNTU7KOsq0hkfDYacKS0pr/Qu4983qw83&#10;nDkvdC5q0irjR+X47eL9u3lrUjWmkupcWYYm2qWtyXjpvUmTxMlSNcINyCiNZEG2ER6u3SW5FS26&#10;N3UyHg5nSUs2N5akcg7R+z7JF7F/USjpn4rCKc/qjGM2H08bz204k8VcpDsrTFnJ0xjiH6ZoRKVx&#10;6aXVvfCC7W31R6umkpYcFX4gqUmoKCqp4g7YZjR8s826FEbFXQCOMxeY3P9rKx8Pz5ZVObj7yJkW&#10;DTjaqM6zL9QxhIBPa1yKsrVBoe8QR+057hAMa3eFbcIvFmLIA+njBd3QTSI4nc0moIwzidxs+mk8&#10;noY2yevXxjr/VVHDgpFxC/YiqOLw4Hxfei4Jl2laVXUdGaz1bwH07CMqSuD0dVikHzhYvtt2p+22&#10;lB+xnKVeHs7IVYUJHoTzz8JCDxgaGvdPOIqa2ozTyeKsJPvzb/FQD5qQ5ayFvjLufuyFVZzV3zQI&#10;/DyaTIIgozMBGnDsdWZ7ndH75o4g4RFek5HRDPW+PpuFpeYFT2EZbkVKaIm7M+7P5p3vVY+nJNVy&#10;GYsgQSP8g14bGVoHCAO+m+5FWHMiwYO+RzorUaRvuOhre/CXe09FFYkKAPeoguDgQL6R6tNTC+/j&#10;2o9Vr38Ii18AAAD//wMAUEsDBBQABgAIAAAAIQATKojy3AAAAAoBAAAPAAAAZHJzL2Rvd25yZXYu&#10;eG1sTE/LTsMwELwj8Q/WInGjdqoW2jROhUBcQZSH1Ns23iYR8TqK3Sb8PcsJbrMzo9mZYjv5Tp1p&#10;iG1gC9nMgCKugmu5tvD+9nSzAhUTssMuMFn4pgjb8vKiwNyFkV/pvEu1khCOOVpoUupzrWPVkMc4&#10;Cz2xaMcweExyDrV2A44S7js9N+ZWe2xZPjTY00ND1dfu5C18PB/3nwvzUj/6ZT+GyWj2a23t9dV0&#10;vwGVaEp/ZvitL9WhlE6HcGIXVWdBhiRhTbYQJPpqPRdwECrL7pagy0L/n1D+AAAA//8DAFBLAQIt&#10;ABQABgAIAAAAIQC2gziS/gAAAOEBAAATAAAAAAAAAAAAAAAAAAAAAABbQ29udGVudF9UeXBlc10u&#10;eG1sUEsBAi0AFAAGAAgAAAAhADj9If/WAAAAlAEAAAsAAAAAAAAAAAAAAAAALwEAAF9yZWxzLy5y&#10;ZWxzUEsBAi0AFAAGAAgAAAAhANl9bq8pAgAAWAQAAA4AAAAAAAAAAAAAAAAALgIAAGRycy9lMm9E&#10;b2MueG1sUEsBAi0AFAAGAAgAAAAhABMqiPLcAAAACgEAAA8AAAAAAAAAAAAAAAAAgwQAAGRycy9k&#10;b3ducmV2LnhtbFBLBQYAAAAABAAEAPMAAACMBQAAAAA=&#10;" filled="f" stroked="f">
                <v:textbox>
                  <w:txbxContent>
                    <w:p w:rsidR="00C54CD0" w:rsidRDefault="00C54CD0" w:rsidP="00C54CD0">
                      <w:pPr>
                        <w:jc w:val="center"/>
                        <w:rPr>
                          <w:b/>
                          <w:noProof/>
                          <w:color w:val="ED7D31" w:themeColor="accent2"/>
                          <w:sz w:val="72"/>
                          <w:szCs w:val="72"/>
                          <w14:shadow w14:blurRad="41275" w14:dist="12700" w14:dir="12000000" w14:sx="100000" w14:sy="100000" w14:kx="0" w14:ky="0" w14:algn="tl">
                            <w14:srgbClr w14:val="000000">
                              <w14:alpha w14:val="60000"/>
                            </w14:srgbClr>
                          </w14:shadow>
                          <w14:textOutline w14:w="31546" w14:cap="flat" w14:cmpd="sng" w14:algn="ctr">
                            <w14:solidFill>
                              <w14:schemeClr w14:val="accent2"/>
                            </w14:solidFill>
                            <w14:prstDash w14:val="solid"/>
                            <w14:round/>
                          </w14:textOutline>
                        </w:rPr>
                      </w:pPr>
                      <w:r>
                        <w:rPr>
                          <w:b/>
                          <w:noProof/>
                          <w:color w:val="ED7D31" w:themeColor="accent2"/>
                          <w:sz w:val="72"/>
                          <w:szCs w:val="72"/>
                          <w14:shadow w14:blurRad="41275" w14:dist="12700" w14:dir="12000000" w14:sx="100000" w14:sy="100000" w14:kx="0" w14:ky="0" w14:algn="tl">
                            <w14:srgbClr w14:val="000000">
                              <w14:alpha w14:val="60000"/>
                            </w14:srgbClr>
                          </w14:shadow>
                          <w14:textOutline w14:w="31546" w14:cap="flat" w14:cmpd="sng" w14:algn="ctr">
                            <w14:solidFill>
                              <w14:schemeClr w14:val="accent2"/>
                            </w14:solidFill>
                            <w14:prstDash w14:val="solid"/>
                            <w14:round/>
                          </w14:textOutline>
                        </w:rPr>
                        <w:t>Numeracy &amp; Mathematics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8172450</wp:posOffset>
                </wp:positionV>
                <wp:extent cx="5724525" cy="6953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95325"/>
                        </a:xfrm>
                        <a:prstGeom prst="rect">
                          <a:avLst/>
                        </a:prstGeom>
                        <a:solidFill>
                          <a:srgbClr val="FFFFFF"/>
                        </a:solidFill>
                        <a:ln w="9525">
                          <a:solidFill>
                            <a:srgbClr val="000000"/>
                          </a:solidFill>
                          <a:miter lim="800000"/>
                          <a:headEnd/>
                          <a:tailEnd/>
                        </a:ln>
                      </wps:spPr>
                      <wps:txbx>
                        <w:txbxContent>
                          <w:p w:rsidR="00C54CD0" w:rsidRDefault="00C54CD0" w:rsidP="00C54CD0">
                            <w:pPr>
                              <w:jc w:val="center"/>
                              <w:rPr>
                                <w:rFonts w:asciiTheme="majorHAnsi" w:hAnsiTheme="majorHAnsi"/>
                                <w:b/>
                                <w:i/>
                                <w:sz w:val="28"/>
                              </w:rPr>
                            </w:pPr>
                            <w:proofErr w:type="gramStart"/>
                            <w:r>
                              <w:rPr>
                                <w:rFonts w:asciiTheme="majorHAnsi" w:hAnsiTheme="majorHAnsi"/>
                                <w:b/>
                                <w:i/>
                                <w:sz w:val="28"/>
                              </w:rPr>
                              <w:t>Early  Level</w:t>
                            </w:r>
                            <w:proofErr w:type="gramEnd"/>
                            <w:r>
                              <w:rPr>
                                <w:rFonts w:asciiTheme="majorHAnsi" w:hAnsiTheme="majorHAnsi"/>
                                <w:b/>
                                <w:i/>
                                <w:sz w:val="28"/>
                              </w:rPr>
                              <w:t xml:space="preserve"> is usually covered during Nursery and P1  but this may be earlier or later for some learners.</w:t>
                            </w:r>
                          </w:p>
                          <w:p w:rsidR="00C54CD0" w:rsidRDefault="00C54CD0" w:rsidP="00C54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3pt;margin-top:643.5pt;width:450.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nMJQIAAE8EAAAOAAAAZHJzL2Uyb0RvYy54bWysVNtu2zAMfR+wfxD0vthJk7Yx4hRdugwD&#10;ugvQ7gMYWY6FSaInKbGzry8lp2l2wR6G+UEQRero8JD04qY3mu2l8wptycejnDNpBVbKbkv+9XH9&#10;5pozH8BWoNHKkh+k5zfL168WXVvICTaoK+kYgVhfdG3JmxDaIsu8aKQBP8JWWnLW6AwEMt02qxx0&#10;hG50Nsnzy6xDV7UOhfSeTu8GJ18m/LqWInyuay8D0yUnbiGtLq2buGbLBRRbB22jxJEG/AMLA8rS&#10;oyeoOwjAdk79BmWUcOixDiOBJsO6VkKmHCibcf5LNg8NtDLlQuL49iST/3+w4tP+i2OqKvlFfsWZ&#10;BUNFepR9YG+xZ/GMFOpaX1DgQ0uhoScHVTpl69t7FN88s7hqwG7lrXPYNRIqYjiON7OzqwOOjyCb&#10;7iNW9BDsAiagvnYmykeCMEKnSh1O1YlkBB3OribT2WTGmSDf5Xx2Qfv4BBTPt1vnw3uJhsVNyR1V&#10;P6HD/t6HIfQ5JD7mUatqrbROhttuVtqxPVCnrNN3RP8pTFvWlXweefwdIk/fnyCMCtTyWpmSX5+C&#10;oIiyvbMV0YQigNLDnrLT9qhjlG4QMfSbPhUtiRw13mB1IGEdDh1OE0mbBt0Pzjrq7pL77ztwkjP9&#10;wVJx5uPpNI5DMqakLBnu3LM594AVBFXywNmwXYU0QpGqxVsqYq2Svi9MjpSpa1OFjhMWx+LcTlEv&#10;/4HlEwAAAP//AwBQSwMEFAAGAAgAAAAhAOAK/vrgAAAACwEAAA8AAABkcnMvZG93bnJldi54bWxM&#10;j81OwzAQhO9IvIO1SFwQdWhp/ohTISQQ3KAguLrxNomI18F20/D2LCe47c6OZr+pNrMdxIQ+9I4U&#10;XC0SEEiNMz21Ct5e7y9zECFqMnpwhAq+McCmPj2pdGnckV5w2sZWcAiFUivoYhxLKUPTodVh4UYk&#10;vu2dtzry6ltpvD5yuB3kMklSaXVP/KHTI9512HxuD1ZBfv04fYSn1fN7k+6HIl5k08OXV+r8bL69&#10;ARFxjn9m+MVndKiZaecOZIIYFKTcJLK8zDOe2FAk2RrEjqVVka5B1pX836H+AQAA//8DAFBLAQIt&#10;ABQABgAIAAAAIQC2gziS/gAAAOEBAAATAAAAAAAAAAAAAAAAAAAAAABbQ29udGVudF9UeXBlc10u&#10;eG1sUEsBAi0AFAAGAAgAAAAhADj9If/WAAAAlAEAAAsAAAAAAAAAAAAAAAAALwEAAF9yZWxzLy5y&#10;ZWxzUEsBAi0AFAAGAAgAAAAhACcoacwlAgAATwQAAA4AAAAAAAAAAAAAAAAALgIAAGRycy9lMm9E&#10;b2MueG1sUEsBAi0AFAAGAAgAAAAhAOAK/vrgAAAACwEAAA8AAAAAAAAAAAAAAAAAfwQAAGRycy9k&#10;b3ducmV2LnhtbFBLBQYAAAAABAAEAPMAAACMBQAAAAA=&#10;">
                <v:textbox>
                  <w:txbxContent>
                    <w:p w:rsidR="00C54CD0" w:rsidRDefault="00C54CD0" w:rsidP="00C54CD0">
                      <w:pPr>
                        <w:jc w:val="center"/>
                        <w:rPr>
                          <w:rFonts w:asciiTheme="majorHAnsi" w:hAnsiTheme="majorHAnsi"/>
                          <w:b/>
                          <w:i/>
                          <w:sz w:val="28"/>
                        </w:rPr>
                      </w:pPr>
                      <w:proofErr w:type="gramStart"/>
                      <w:r>
                        <w:rPr>
                          <w:rFonts w:asciiTheme="majorHAnsi" w:hAnsiTheme="majorHAnsi"/>
                          <w:b/>
                          <w:i/>
                          <w:sz w:val="28"/>
                        </w:rPr>
                        <w:t>Early  Level</w:t>
                      </w:r>
                      <w:proofErr w:type="gramEnd"/>
                      <w:r>
                        <w:rPr>
                          <w:rFonts w:asciiTheme="majorHAnsi" w:hAnsiTheme="majorHAnsi"/>
                          <w:b/>
                          <w:i/>
                          <w:sz w:val="28"/>
                        </w:rPr>
                        <w:t xml:space="preserve"> is usually covered during Nursery and P1  but this may be earlier or later for some learners.</w:t>
                      </w:r>
                    </w:p>
                    <w:p w:rsidR="00C54CD0" w:rsidRDefault="00C54CD0" w:rsidP="00C54CD0"/>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781050</wp:posOffset>
                </wp:positionH>
                <wp:positionV relativeFrom="margin">
                  <wp:posOffset>6844030</wp:posOffset>
                </wp:positionV>
                <wp:extent cx="4231005" cy="12763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234815" cy="1276350"/>
                        </a:xfrm>
                        <a:prstGeom prst="rect">
                          <a:avLst/>
                        </a:prstGeom>
                        <a:noFill/>
                        <a:ln>
                          <a:noFill/>
                        </a:ln>
                        <a:effectLst/>
                      </wps:spPr>
                      <wps:txbx>
                        <w:txbxContent>
                          <w:p w:rsidR="00C54CD0" w:rsidRDefault="00C54CD0" w:rsidP="00C54CD0">
                            <w:pPr>
                              <w:jc w:val="center"/>
                              <w:rPr>
                                <w:b/>
                                <w:noProof/>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Early Level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28" type="#_x0000_t202" style="position:absolute;margin-left:61.5pt;margin-top:538.9pt;width:333.15pt;height:100.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S+LQIAAF4EAAAOAAAAZHJzL2Uyb0RvYy54bWysVFFv2jAQfp+0/2D5fQQotF1EqFgrpklV&#10;WwmmPhvHIZESn2UbEvbr99kBSrs9TXsx57vL+e77vmN21zU12yvrKtIZHw2GnCktKa/0NuM/18sv&#10;t5w5L3QuatIq4wfl+N3886dZa1I1ppLqXFmGItqlrcl46b1Jk8TJUjXCDcgojWBBthEeV7tNcita&#10;VG/qZDwcXict2dxYkso5eB/6IJ/H+kWhpH8uCqc8qzOO3nw8bTw34UzmM5FurTBlJY9tiH/oohGV&#10;xqPnUg/CC7az1R+lmkpaclT4gaQmoaKopIozYJrR8MM0q1IYFWcBOM6cYXL/r6x82r9YVuXgbsyZ&#10;Fg04WqvOs2/UMbiAT2tcirSVQaLv4Efuye/gDGN3hW3CLwZiiAPpwxndUE3CORlfTW5HU84kYqPx&#10;zfXVNOKfvH1urPPfFTUsGBm3oC+iKvaPzqMVpJ5SwmuallVdRwpr/c6BxN6jogaOX4dJ+o6D5btN&#10;Fyc/T7mh/IAhLfUycUYuKzTyKJx/ERa6wFzQun/GUdTUZpyOFmcl2V9/84d80IUoZy10lnGNReCs&#10;/qFB49fRZBJkGS+T6c0YF3sZ2VxG9K65Jwh5hJ0yMpoh39cns7DUvGIhFuFNhISWeDnj/mTe+177&#10;WCipFouYBCEa4R/1yshQOuAYQF53r8KaIxMeJD7RSY8i/UBIn9szsNh5KqrIVkC5xxTUhQtEHEk8&#10;LlzYkst7zHr7W5j/BgAA//8DAFBLAwQUAAYACAAAACEAKx0Z7uIAAAANAQAADwAAAGRycy9kb3du&#10;cmV2LnhtbEyPQU+DQBCF7yb+h82YeDF2KSSCyNIYjV5samx78LjACCg7S3a3FP31Tk96m5f38uZ9&#10;xWo2g5jQ+d6SguUiAoFU26anVsF+93SdgfBBU6MHS6jgGz2syvOzQueNPdIbTtvQCi4hn2sFXQhj&#10;LqWvOzTaL+yIxN6HdUYHlq6VjdNHLjeDjKPoRhrdE3/o9IgPHdZf24NR8PPq1jaO18/L6j3pp/B4&#10;9bl52Sh1eTHf34EIOIe/MJzm83QoeVNlD9R4MbCOE2YJfERpyhAcSbPbBER18tIsA1kW8j9F+QsA&#10;AP//AwBQSwECLQAUAAYACAAAACEAtoM4kv4AAADhAQAAEwAAAAAAAAAAAAAAAAAAAAAAW0NvbnRl&#10;bnRfVHlwZXNdLnhtbFBLAQItABQABgAIAAAAIQA4/SH/1gAAAJQBAAALAAAAAAAAAAAAAAAAAC8B&#10;AABfcmVscy8ucmVsc1BLAQItABQABgAIAAAAIQCrTdS+LQIAAF4EAAAOAAAAAAAAAAAAAAAAAC4C&#10;AABkcnMvZTJvRG9jLnhtbFBLAQItABQABgAIAAAAIQArHRnu4gAAAA0BAAAPAAAAAAAAAAAAAAAA&#10;AIcEAABkcnMvZG93bnJldi54bWxQSwUGAAAAAAQABADzAAAAlgUAAAAA&#10;" filled="f" stroked="f">
                <v:textbox>
                  <w:txbxContent>
                    <w:p w:rsidR="00C54CD0" w:rsidRDefault="00C54CD0" w:rsidP="00C54CD0">
                      <w:pPr>
                        <w:jc w:val="center"/>
                        <w:rPr>
                          <w:b/>
                          <w:noProof/>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Early Level</w:t>
                      </w:r>
                    </w:p>
                  </w:txbxContent>
                </v:textbox>
                <w10:wrap type="square" anchorx="margin" anchory="margin"/>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3855720</wp:posOffset>
            </wp:positionH>
            <wp:positionV relativeFrom="paragraph">
              <wp:posOffset>-229235</wp:posOffset>
            </wp:positionV>
            <wp:extent cx="1599565" cy="1701800"/>
            <wp:effectExtent l="0" t="0" r="635" b="0"/>
            <wp:wrapNone/>
            <wp:docPr id="11" name="Picture 11" descr="http://static1.squarespace.com/static/507cee0ae4b06407d225253e/507ceef3e4b0f4749693db30/530dc7bde4b046c4d2bd6bcb/1405955648271/Redwellbadgebw_w.jpg?format=10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1.squarespace.com/static/507cee0ae4b06407d225253e/507ceef3e4b0f4749693db30/530dc7bde4b046c4d2bd6bcb/1405955648271/Redwellbadgebw_w.jpg?format=1000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9565" cy="1701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column">
              <wp:posOffset>355600</wp:posOffset>
            </wp:positionH>
            <wp:positionV relativeFrom="paragraph">
              <wp:posOffset>1659890</wp:posOffset>
            </wp:positionV>
            <wp:extent cx="4673600" cy="4888230"/>
            <wp:effectExtent l="0" t="0" r="0" b="7620"/>
            <wp:wrapNone/>
            <wp:docPr id="9" name="Picture 9" descr="http://moziru.com/images/fun-time-clipart-math-is-fun-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ziru.com/images/fun-time-clipart-math-is-fun-1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3600" cy="4888230"/>
                    </a:xfrm>
                    <a:prstGeom prst="rect">
                      <a:avLst/>
                    </a:prstGeom>
                    <a:noFill/>
                  </pic:spPr>
                </pic:pic>
              </a:graphicData>
            </a:graphic>
            <wp14:sizeRelH relativeFrom="page">
              <wp14:pctWidth>0</wp14:pctWidth>
            </wp14:sizeRelH>
            <wp14:sizeRelV relativeFrom="page">
              <wp14:pctHeight>0</wp14:pctHeight>
            </wp14:sizeRelV>
          </wp:anchor>
        </w:drawing>
      </w:r>
    </w:p>
    <w:p w:rsidR="00C54CD0" w:rsidRDefault="00C54CD0" w:rsidP="00C54CD0">
      <w:r>
        <w:rPr>
          <w:noProof/>
          <w:lang w:eastAsia="en-GB"/>
        </w:rPr>
        <w:lastRenderedPageBreak/>
        <w:drawing>
          <wp:anchor distT="0" distB="0" distL="114300" distR="114300" simplePos="0" relativeHeight="251658240" behindDoc="0" locked="0" layoutInCell="1" allowOverlap="1">
            <wp:simplePos x="0" y="0"/>
            <wp:positionH relativeFrom="column">
              <wp:posOffset>2157730</wp:posOffset>
            </wp:positionH>
            <wp:positionV relativeFrom="paragraph">
              <wp:posOffset>8016875</wp:posOffset>
            </wp:positionV>
            <wp:extent cx="1461135" cy="1325880"/>
            <wp:effectExtent l="0" t="0" r="5715" b="7620"/>
            <wp:wrapNone/>
            <wp:docPr id="8" name="Picture 8" descr="http://images.clipartpanda.com/math-teacher-clipart-math-clip-art_14041196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clipartpanda.com/math-teacher-clipart-math-clip-art_140411966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135" cy="1325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358255" cy="7900035"/>
                <wp:effectExtent l="0" t="0" r="444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78994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C54CD0" w:rsidRDefault="00C54CD0" w:rsidP="00C54CD0">
                            <w:pPr>
                              <w:rPr>
                                <w:b/>
                                <w:sz w:val="52"/>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14:textFill>
                                  <w14:noFill/>
                                </w14:textFill>
                              </w:rPr>
                            </w:pPr>
                            <w:r>
                              <w:rPr>
                                <w:b/>
                                <w:outline/>
                                <w:color w:val="ED7D31" w:themeColor="accent2"/>
                                <w:sz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What is Numeracy &amp; </w:t>
                            </w:r>
                            <w:proofErr w:type="gramStart"/>
                            <w:r>
                              <w:rPr>
                                <w:b/>
                                <w:outline/>
                                <w:color w:val="ED7D31" w:themeColor="accent2"/>
                                <w:sz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Mathematics ?</w:t>
                            </w:r>
                            <w:r>
                              <w:rPr>
                                <w:b/>
                                <w:sz w:val="52"/>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14:textFill>
                                  <w14:noFill/>
                                </w14:textFill>
                              </w:rPr>
                              <w:t>??</w:t>
                            </w:r>
                            <w:proofErr w:type="gramEnd"/>
                          </w:p>
                          <w:p w:rsidR="00C54CD0" w:rsidRDefault="00C54CD0" w:rsidP="00C54CD0">
                            <w:pP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i/>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‘Numeracy is important in our everyday lives, allowing us to make sense of the world around us and to manage our lives…..it equips us with the skills we need to interpret and analyse information, simplify and solve problems, assess risk and make informed choices.’ </w:t>
                            </w:r>
                            <w: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(Curriculum for Excellence) </w:t>
                            </w:r>
                          </w:p>
                          <w:p w:rsidR="00C54CD0" w:rsidRDefault="00C54CD0" w:rsidP="00C54CD0">
                            <w:pP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The Numeracy &amp; Mathematics Curriculum is split into the following sections: </w:t>
                            </w:r>
                          </w:p>
                          <w:p w:rsidR="00C54CD0" w:rsidRDefault="00C54CD0" w:rsidP="00C54CD0">
                            <w:pP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Number, Money, Measure</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This includes learning how to count, read, write and order numbers; to add, subtract, multiply and divide; to work with fractions, decimals and percentages. Children will also learn to work with money and time and learn how to measure length, weight and volume. </w:t>
                            </w:r>
                          </w:p>
                          <w:p w:rsidR="00C54CD0" w:rsidRDefault="00C54CD0" w:rsidP="00C54CD0">
                            <w:pP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Shape, Position and Movement</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Children learn about the properties of 2D and 3D shapes. They also explore angles, direction and symmetry.</w:t>
                            </w:r>
                          </w:p>
                          <w:p w:rsidR="00C54CD0" w:rsidRDefault="00C54CD0" w:rsidP="00C54CD0">
                            <w:pP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Information Handling</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Children explore data and develop skills in analysis. They construct and interpret tables, charts, diagrams and graphs and learn how to carry out surveys and record data from different sources.</w:t>
                            </w:r>
                          </w:p>
                          <w:p w:rsidR="00C54CD0" w:rsidRDefault="00C54CD0" w:rsidP="00C54CD0">
                            <w:pPr>
                              <w:rPr>
                                <w:b/>
                                <w:color w:val="C00000"/>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color w:val="C00000"/>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Numeracy across the Curriculum</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Children experience Numeracy learning on a daily basis as a </w:t>
                            </w:r>
                            <w:proofErr w:type="spellStart"/>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stand alone</w:t>
                            </w:r>
                            <w:proofErr w:type="spellEnd"/>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 subject. They will also cover aspects of numeracy within other curriculum areas such as their topic work. This allows them to make links to their mathematical knowledge and apply skills in relevant and real life situations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0;margin-top:0;width:500.65pt;height:622.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uYSQIAAMYEAAAOAAAAZHJzL2Uyb0RvYy54bWysVNuO2jAQfa/Uf7D8XhJYWCAirLZst6q0&#10;vai7/QDj2MRax+PahoR+fccOpLSV9qHqi+XLnDNnbl7ddI0mB+G8AlPS8SinRBgOlTK7kn57un+z&#10;oMQHZiqmwYiSHoWnN+vXr1atLcQEatCVcARJjC9aW9I6BFtkmee1aJgfgRUGHyW4hgU8ul1WOdYi&#10;e6OzSZ5fZy24yjrgwnu8vesf6TrxSyl4+CylF4HokqK2kFaX1m1cs/WKFTvHbK34SQb7BxUNUwad&#10;DlR3LDCyd+ovqkZxBx5kGHFoMpBScZFiwGjG+R/RPNbMihQLJsfbIU3+/9HyT4cvjqiqpHNKDGuw&#10;RE+iC+QtdGQes9NaX6DRo0Wz0OE1VjlF6u0D8GdPDGxqZnbi1jloa8EqVDeOyOwC2vP4SLJtP0KF&#10;btg+QCLqpGti6jAZBNmxSsehMlEKx8vrq9liMptRwvFtvlgup3mqXcaKM9w6H94LaEjclNRh6RM9&#10;Ozz4EOWw4mwSvWkTVwP3SuvUBFH6O1OlfWBK93tERcsUS5R/CiQctehZvgqJ6UOJkz4rsXHFRjty&#10;YNhy1XOfisiClhEi0eEAOqXyd5AOZ9DJNsJEauYBmL/sbbBOHsGEAdgoA+5lsOztz1H3scZihm7b&#10;pV65OnfGFqoj1tRBP1j4EeCmBveDkhaHqqT++545QYn+YLAvluPpNE5hOkxn8wke3OXL9vKFGY5U&#10;JQ2U9NtNSJMbYzJwi/0jVaps1NYrOWnGYUkFPw12nMbLc7L69f2sfwIAAP//AwBQSwMEFAAGAAgA&#10;AAAhAI8J0X3fAAAABwEAAA8AAABkcnMvZG93bnJldi54bWxMj81Lw0AQxe+C/8MygpdidxNDkZhN&#10;0YIHP1D6Ib1us2MSzM6E7LaN/71bL/UyvOEN7/2mmI+uEwccfMukIZkqEEgV25ZqDZv1080dCB8M&#10;WdMxoYYf9DAvLy8Kk1s+0hIPq1CLGEI+NxqaEPpcSl816Iyfco8UvS8enAlxHWppB3OM4a6TqVIz&#10;6UxLsaExPS4arL5Xe6chk1t+7Beuevvc8uvLxyRt359Tra+vxod7EAHHcD6GE35EhzIy7XhP1otO&#10;Q3wk/M2Tp1RyC2IXVZplCciykP/5y18AAAD//wMAUEsBAi0AFAAGAAgAAAAhALaDOJL+AAAA4QEA&#10;ABMAAAAAAAAAAAAAAAAAAAAAAFtDb250ZW50X1R5cGVzXS54bWxQSwECLQAUAAYACAAAACEAOP0h&#10;/9YAAACUAQAACwAAAAAAAAAAAAAAAAAvAQAAX3JlbHMvLnJlbHNQSwECLQAUAAYACAAAACEAON2b&#10;mEkCAADGBAAADgAAAAAAAAAAAAAAAAAuAgAAZHJzL2Uyb0RvYy54bWxQSwECLQAUAAYACAAAACEA&#10;jwnRfd8AAAAHAQAADwAAAAAAAAAAAAAAAACjBAAAZHJzL2Rvd25yZXYueG1sUEsFBgAAAAAEAAQA&#10;8wAAAK8FAAAAAA==&#10;" fillcolor="white [3201]" stroked="f" strokeweight="1pt">
                <v:textbox>
                  <w:txbxContent>
                    <w:p w:rsidR="00C54CD0" w:rsidRDefault="00C54CD0" w:rsidP="00C54CD0">
                      <w:pPr>
                        <w:rPr>
                          <w:b/>
                          <w:sz w:val="52"/>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14:textFill>
                            <w14:noFill/>
                          </w14:textFill>
                        </w:rPr>
                      </w:pPr>
                      <w:r>
                        <w:rPr>
                          <w:b/>
                          <w:outline/>
                          <w:color w:val="ED7D31" w:themeColor="accent2"/>
                          <w:sz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What is Numeracy &amp; </w:t>
                      </w:r>
                      <w:proofErr w:type="gramStart"/>
                      <w:r>
                        <w:rPr>
                          <w:b/>
                          <w:outline/>
                          <w:color w:val="ED7D31" w:themeColor="accent2"/>
                          <w:sz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Mathematics ?</w:t>
                      </w:r>
                      <w:r>
                        <w:rPr>
                          <w:b/>
                          <w:sz w:val="52"/>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14:textFill>
                            <w14:noFill/>
                          </w14:textFill>
                        </w:rPr>
                        <w:t>??</w:t>
                      </w:r>
                      <w:proofErr w:type="gramEnd"/>
                    </w:p>
                    <w:p w:rsidR="00C54CD0" w:rsidRDefault="00C54CD0" w:rsidP="00C54CD0">
                      <w:pP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i/>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‘Numeracy is important in our everyday lives, allowing us to make sense of the world around us and to manage our lives…..it equips us with the skills we need to interpret and analyse information, simplify and solve problems, assess risk and make informed choices.’ </w:t>
                      </w:r>
                      <w: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(Curriculum for Excellence) </w:t>
                      </w:r>
                    </w:p>
                    <w:p w:rsidR="00C54CD0" w:rsidRDefault="00C54CD0" w:rsidP="00C54CD0">
                      <w:pP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The Numeracy &amp; Mathematics Curriculum is split into the following sections: </w:t>
                      </w:r>
                    </w:p>
                    <w:p w:rsidR="00C54CD0" w:rsidRDefault="00C54CD0" w:rsidP="00C54CD0">
                      <w:pP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Number, Money, Measure</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This includes learning how to count, read, write and order numbers; to add, subtract, multiply and divide; to work with fractions, decimals and percentages. Children will also learn to work with money and time and learn how to measure length, weight and volume. </w:t>
                      </w:r>
                    </w:p>
                    <w:p w:rsidR="00C54CD0" w:rsidRDefault="00C54CD0" w:rsidP="00C54CD0">
                      <w:pP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Shape, Position and Movement</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Children learn about the properties of 2D and 3D shapes. They also explore angles, direction and symmetry.</w:t>
                      </w:r>
                    </w:p>
                    <w:p w:rsidR="00C54CD0" w:rsidRDefault="00C54CD0" w:rsidP="00C54CD0">
                      <w:pP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Information Handling</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Children explore data and develop skills in analysis. They construct and interpret tables, charts, diagrams and graphs and learn how to carry out surveys and record data from different sources.</w:t>
                      </w:r>
                    </w:p>
                    <w:p w:rsidR="00C54CD0" w:rsidRDefault="00C54CD0" w:rsidP="00C54CD0">
                      <w:pPr>
                        <w:rPr>
                          <w:b/>
                          <w:color w:val="C00000"/>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b/>
                          <w:color w:val="C00000"/>
                          <w:sz w:val="28"/>
                          <w:u w:val="single"/>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Numeracy across the Curriculum</w:t>
                      </w:r>
                    </w:p>
                    <w:p w:rsidR="00C54CD0" w:rsidRDefault="00C54CD0" w:rsidP="00C54CD0">
                      <w:pP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pPr>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Children experience Numeracy learning on a daily basis as a </w:t>
                      </w:r>
                      <w:proofErr w:type="spellStart"/>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stand alone</w:t>
                      </w:r>
                      <w:proofErr w:type="spellEnd"/>
                      <w:r>
                        <w:rPr>
                          <w:sz w:val="28"/>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 xml:space="preserve"> subject. They will also cover aspects of numeracy within other curriculum areas such as their topic work. This allows them to make links to their mathematical knowledge and apply skills in relevant and real life situations</w:t>
                      </w:r>
                    </w:p>
                  </w:txbxContent>
                </v:textbox>
              </v:shape>
            </w:pict>
          </mc:Fallback>
        </mc:AlternateContent>
      </w:r>
      <w:r>
        <w:rPr>
          <w:noProof/>
          <w:lang w:eastAsia="en-GB"/>
        </w:rPr>
        <w:drawing>
          <wp:inline distT="0" distB="0" distL="0" distR="0">
            <wp:extent cx="3800475" cy="3448050"/>
            <wp:effectExtent l="0" t="0" r="9525" b="0"/>
            <wp:docPr id="1" name="Picture 1" descr="http://images.clipartpanda.com/math-teacher-clipart-math-clip-art_14041196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clipartpanda.com/math-teacher-clipart-math-clip-art_140411966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448050"/>
                    </a:xfrm>
                    <a:prstGeom prst="rect">
                      <a:avLst/>
                    </a:prstGeom>
                    <a:noFill/>
                    <a:ln>
                      <a:noFill/>
                    </a:ln>
                  </pic:spPr>
                </pic:pic>
              </a:graphicData>
            </a:graphic>
          </wp:inline>
        </w:drawing>
      </w:r>
    </w:p>
    <w:p w:rsidR="00C54CD0" w:rsidRDefault="00C54CD0" w:rsidP="00C54CD0">
      <w:pPr>
        <w:rPr>
          <w:rFonts w:asciiTheme="majorHAnsi" w:hAnsiTheme="majorHAnsi"/>
          <w:b/>
          <w:sz w:val="24"/>
          <w:szCs w:val="24"/>
        </w:rPr>
      </w:pPr>
    </w:p>
    <w:p w:rsidR="00C54CD0" w:rsidRDefault="00C54CD0" w:rsidP="00C54CD0">
      <w:pPr>
        <w:rPr>
          <w:rFonts w:asciiTheme="majorHAnsi" w:hAnsiTheme="majorHAnsi"/>
          <w:b/>
          <w:sz w:val="24"/>
          <w:szCs w:val="24"/>
        </w:rPr>
      </w:pPr>
    </w:p>
    <w:p w:rsidR="00C54CD0" w:rsidRDefault="00C54CD0" w:rsidP="00C54CD0">
      <w:pPr>
        <w:rPr>
          <w:rFonts w:asciiTheme="majorHAnsi" w:hAnsiTheme="majorHAnsi"/>
          <w:b/>
          <w:sz w:val="24"/>
          <w:szCs w:val="24"/>
        </w:rPr>
      </w:pPr>
      <w:r>
        <w:rPr>
          <w:rFonts w:asciiTheme="majorHAnsi" w:hAnsiTheme="majorHAnsi"/>
          <w:b/>
          <w:sz w:val="24"/>
          <w:szCs w:val="24"/>
        </w:rPr>
        <w:br w:type="page"/>
      </w:r>
    </w:p>
    <w:p w:rsidR="00C54CD0" w:rsidRDefault="00C54CD0" w:rsidP="00C54CD0">
      <w:r>
        <w:rPr>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48400" cy="4851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48400" cy="484505"/>
                        </a:xfrm>
                        <a:prstGeom prst="rect">
                          <a:avLst/>
                        </a:prstGeom>
                        <a:noFill/>
                        <a:ln>
                          <a:noFill/>
                        </a:ln>
                        <a:effectLst/>
                      </wps:spPr>
                      <wps:txbx>
                        <w:txbxContent>
                          <w:p w:rsidR="00C54CD0" w:rsidRDefault="00C54CD0" w:rsidP="00C54CD0">
                            <w:pPr>
                              <w:jc w:val="center"/>
                              <w:rPr>
                                <w:b/>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b/>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What will my child learn within Early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0;margin-top:0;width:492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qDKgIAAF8EAAAOAAAAZHJzL2Uyb0RvYy54bWysVF1v2jAUfZ+0/2D5fQRQ6FpEqFgrpkmo&#10;rQRTn43jkEiJr2cbEvbrd+wAZd2epr2Y+5Xje+85ZnbfNTU7KOsq0hkfDYacKS0pr/Qu4983y0+3&#10;nDkvdC5q0irjR+X4/fzjh1lrpmpMJdW5sgwg2k1bk/HSezNNEidL1Qg3IKM0kgXZRni4dpfkVrRA&#10;b+pkPBzeJC3Z3FiSyjlEH/skn0f8olDSPxeFU57VGUdvPp42nttwJvOZmO6sMGUlT22If+iiEZXG&#10;pReoR+EF29vqD6imkpYcFX4gqUmoKCqp4gyYZjR8N826FEbFWbAcZy5rcv8PVj4dXiyrcnCH9WjR&#10;gKON6jz7Qh1DCPtpjZuibG1Q6DvEUXuOOwTD2F1hm/CLgRjygDpethvQJII34/Q2HSIlkYM5GU4C&#10;TPL2tbHOf1XUsGBk3IK9uFRxWDnfl55LwmWallVdRwZr/VsAmH1ERQmcvg6D9A0Hy3fbLg6enofZ&#10;Un7EjJZ6lTgjlxUaWQnnX4SFLNA7pO6fcRQ1tRmnk8VZSfbn3+KhHmwhy1kLmWXc/dgLqzirv2nw&#10;eDdKU8D66KSTz2M49jqzvc7offNAUPIIj8rIaIZ6X5/NwlLzihexCLciJbTE3Rn3Z/PB9+LHi5Jq&#10;sYhFUKIRfqXXRgbosMmw5k33Kqw5ceHB4hOdBSmm7yjpa3sOFntPRRX5CnvutwqegwMVR8ZPLy48&#10;k2s/Vr39L8x/AQAA//8DAFBLAwQUAAYACAAAACEAOW+esNkAAAAEAQAADwAAAGRycy9kb3ducmV2&#10;LnhtbEyPQUvDQBCF74L/YRnBm91VYm1jJkUUr4pVC71ts9MkmJ0N2W0T/72jl3p58HjDe98Uq8l3&#10;6khDbAMjXM8MKOIquJZrhI/356sFqJgsO9sFJoRvirAqz88Km7sw8hsd16lWUsIxtwhNSn2udawa&#10;8jbOQk8s2T4M3iaxQ63dYEcp952+MWauvW1ZFhrb02ND1df64BE+X/bbTWZe6yd/249hMpr9UiNe&#10;XkwP96ASTel0DL/4gg6lMO3CgV1UHYI8kv5UsuUiE7tDuJtnoMtC/4cvfwAAAP//AwBQSwECLQAU&#10;AAYACAAAACEAtoM4kv4AAADhAQAAEwAAAAAAAAAAAAAAAAAAAAAAW0NvbnRlbnRfVHlwZXNdLnht&#10;bFBLAQItABQABgAIAAAAIQA4/SH/1gAAAJQBAAALAAAAAAAAAAAAAAAAAC8BAABfcmVscy8ucmVs&#10;c1BLAQItABQABgAIAAAAIQAW40qDKgIAAF8EAAAOAAAAAAAAAAAAAAAAAC4CAABkcnMvZTJvRG9j&#10;LnhtbFBLAQItABQABgAIAAAAIQA5b56w2QAAAAQBAAAPAAAAAAAAAAAAAAAAAIQEAABkcnMvZG93&#10;bnJldi54bWxQSwUGAAAAAAQABADzAAAAigUAAAAA&#10;" filled="f" stroked="f">
                <v:textbox>
                  <w:txbxContent>
                    <w:p w:rsidR="00C54CD0" w:rsidRDefault="00C54CD0" w:rsidP="00C54CD0">
                      <w:pPr>
                        <w:jc w:val="center"/>
                        <w:rPr>
                          <w:b/>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b/>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What will my child learn within Early Level?</w:t>
                      </w:r>
                    </w:p>
                  </w:txbxContent>
                </v:textbox>
              </v:shape>
            </w:pict>
          </mc:Fallback>
        </mc:AlternateContent>
      </w:r>
    </w:p>
    <w:p w:rsidR="00C54CD0" w:rsidRDefault="00C54CD0" w:rsidP="00C54CD0">
      <w:pPr>
        <w:pStyle w:val="ListParagraph"/>
      </w:pPr>
    </w:p>
    <w:p w:rsidR="00C54CD0" w:rsidRDefault="00C54CD0" w:rsidP="00C54CD0">
      <w:pPr>
        <w:pStyle w:val="ListParagraph"/>
      </w:pPr>
    </w:p>
    <w:p w:rsidR="00C54CD0" w:rsidRDefault="00C54CD0" w:rsidP="00C54CD0">
      <w:pPr>
        <w:pStyle w:val="ListParagraph"/>
        <w:numPr>
          <w:ilvl w:val="0"/>
          <w:numId w:val="1"/>
        </w:numPr>
      </w:pPr>
      <w:r>
        <w:t>Say forward and backward number word sequences (to 10 then 20 then at least 30)</w:t>
      </w:r>
    </w:p>
    <w:p w:rsidR="00C54CD0" w:rsidRDefault="00C54CD0" w:rsidP="00C54CD0">
      <w:pPr>
        <w:pStyle w:val="ListParagraph"/>
        <w:numPr>
          <w:ilvl w:val="0"/>
          <w:numId w:val="1"/>
        </w:numPr>
      </w:pPr>
      <w:r>
        <w:t>say the next 2, 3, 4 numbers in a number word sequence and number before/ after</w:t>
      </w:r>
    </w:p>
    <w:p w:rsidR="00C54CD0" w:rsidRDefault="00C54CD0" w:rsidP="00C54CD0">
      <w:pPr>
        <w:pStyle w:val="ListParagraph"/>
        <w:numPr>
          <w:ilvl w:val="0"/>
          <w:numId w:val="1"/>
        </w:numPr>
      </w:pPr>
      <w:r>
        <w:t>Sequence, order, identify and recognise numerals to at least 20</w:t>
      </w:r>
    </w:p>
    <w:p w:rsidR="00C54CD0" w:rsidRDefault="00C54CD0" w:rsidP="00C54CD0">
      <w:pPr>
        <w:pStyle w:val="ListParagraph"/>
        <w:numPr>
          <w:ilvl w:val="0"/>
          <w:numId w:val="1"/>
        </w:numPr>
      </w:pPr>
      <w:r>
        <w:t>Work out what the missing number is on a number line or a ruler</w:t>
      </w:r>
    </w:p>
    <w:p w:rsidR="00C54CD0" w:rsidRDefault="00C54CD0" w:rsidP="00C54CD0">
      <w:pPr>
        <w:pStyle w:val="ListParagraph"/>
        <w:numPr>
          <w:ilvl w:val="0"/>
          <w:numId w:val="1"/>
        </w:numPr>
      </w:pPr>
      <w:r>
        <w:t xml:space="preserve">Make patterns to 10 in different ways using objects or fingers </w:t>
      </w:r>
      <w:proofErr w:type="spellStart"/>
      <w:r>
        <w:t>eg</w:t>
      </w:r>
      <w:proofErr w:type="spellEnd"/>
      <w:r>
        <w:t xml:space="preserve">. (7 and 3)( 5 and 5) </w:t>
      </w:r>
    </w:p>
    <w:p w:rsidR="00C54CD0" w:rsidRDefault="00C54CD0" w:rsidP="00C54CD0">
      <w:pPr>
        <w:pStyle w:val="ListParagraph"/>
        <w:numPr>
          <w:ilvl w:val="0"/>
          <w:numId w:val="1"/>
        </w:numPr>
      </w:pPr>
      <w:r>
        <w:t xml:space="preserve">Recognise quickly how many are in a group by not counting </w:t>
      </w:r>
      <w:proofErr w:type="spellStart"/>
      <w:r>
        <w:t>eg</w:t>
      </w:r>
      <w:proofErr w:type="spellEnd"/>
      <w:r>
        <w:t>. Dots on a dice, fingers on a hand, domino patterns</w:t>
      </w:r>
    </w:p>
    <w:p w:rsidR="00C54CD0" w:rsidRDefault="00C54CD0" w:rsidP="00C54CD0">
      <w:pPr>
        <w:pStyle w:val="ListParagraph"/>
        <w:numPr>
          <w:ilvl w:val="0"/>
          <w:numId w:val="1"/>
        </w:numPr>
      </w:pPr>
      <w:r>
        <w:t>Count items in two sets and add them together</w:t>
      </w:r>
    </w:p>
    <w:p w:rsidR="00C54CD0" w:rsidRDefault="00C54CD0" w:rsidP="00C54CD0">
      <w:pPr>
        <w:pStyle w:val="ListParagraph"/>
        <w:numPr>
          <w:ilvl w:val="0"/>
          <w:numId w:val="1"/>
        </w:numPr>
      </w:pPr>
      <w:r>
        <w:t>Work out one more than and one less than (0–10 then 0-20)</w:t>
      </w:r>
    </w:p>
    <w:p w:rsidR="00C54CD0" w:rsidRDefault="00C54CD0" w:rsidP="00C54CD0">
      <w:pPr>
        <w:pStyle w:val="ListParagraph"/>
        <w:numPr>
          <w:ilvl w:val="0"/>
          <w:numId w:val="1"/>
        </w:numPr>
      </w:pPr>
      <w:r>
        <w:t xml:space="preserve">Count in 2s (up to 10 then 20) starting from 0  then Count in 10s (up to 100) </w:t>
      </w:r>
    </w:p>
    <w:p w:rsidR="00C54CD0" w:rsidRDefault="00C54CD0" w:rsidP="00C54CD0">
      <w:pPr>
        <w:pStyle w:val="ListParagraph"/>
        <w:numPr>
          <w:ilvl w:val="0"/>
          <w:numId w:val="1"/>
        </w:numPr>
      </w:pPr>
      <w:r>
        <w:t>Say the number before, after and between numbers up to 10 then 20</w:t>
      </w:r>
    </w:p>
    <w:p w:rsidR="00C54CD0" w:rsidRDefault="00C54CD0" w:rsidP="00C54CD0">
      <w:pPr>
        <w:pStyle w:val="ListParagraph"/>
        <w:numPr>
          <w:ilvl w:val="0"/>
          <w:numId w:val="1"/>
        </w:numPr>
      </w:pPr>
      <w:r>
        <w:t xml:space="preserve">Simple addition and subtraction to at least 10. Use materials to physically add or take away then move to written recording (7+3=10) (10-7=3) Include learning ‘doubles’ </w:t>
      </w:r>
      <w:proofErr w:type="spellStart"/>
      <w:r>
        <w:t>eg</w:t>
      </w:r>
      <w:proofErr w:type="spellEnd"/>
      <w:r>
        <w:t>. (2+2) (4+4)</w:t>
      </w:r>
    </w:p>
    <w:p w:rsidR="00C54CD0" w:rsidRDefault="00C54CD0" w:rsidP="00C54CD0">
      <w:pPr>
        <w:pStyle w:val="ListParagraph"/>
      </w:pPr>
      <w:r>
        <w:rPr>
          <w:noProof/>
          <w:lang w:eastAsia="en-GB"/>
        </w:rPr>
        <w:drawing>
          <wp:anchor distT="0" distB="0" distL="114300" distR="114300" simplePos="0" relativeHeight="251658240" behindDoc="0" locked="0" layoutInCell="1" allowOverlap="1">
            <wp:simplePos x="0" y="0"/>
            <wp:positionH relativeFrom="column">
              <wp:posOffset>4340860</wp:posOffset>
            </wp:positionH>
            <wp:positionV relativeFrom="paragraph">
              <wp:posOffset>55245</wp:posOffset>
            </wp:positionV>
            <wp:extent cx="1598295" cy="1047115"/>
            <wp:effectExtent l="0" t="0" r="1905" b="635"/>
            <wp:wrapNone/>
            <wp:docPr id="6" name="Picture 6" descr="Download FREE Maths Math Mathematics Imag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REE Maths Math Mathematics Image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1047115"/>
                    </a:xfrm>
                    <a:prstGeom prst="rect">
                      <a:avLst/>
                    </a:prstGeom>
                    <a:noFill/>
                  </pic:spPr>
                </pic:pic>
              </a:graphicData>
            </a:graphic>
            <wp14:sizeRelH relativeFrom="page">
              <wp14:pctWidth>0</wp14:pctWidth>
            </wp14:sizeRelH>
            <wp14:sizeRelV relativeFrom="page">
              <wp14:pctHeight>0</wp14:pctHeight>
            </wp14:sizeRelV>
          </wp:anchor>
        </w:drawing>
      </w:r>
    </w:p>
    <w:p w:rsidR="00C54CD0" w:rsidRDefault="00C54CD0" w:rsidP="00C54CD0"/>
    <w:p w:rsidR="00C54CD0" w:rsidRDefault="00C54CD0" w:rsidP="00C54CD0">
      <w:pPr>
        <w:pStyle w:val="ListParagraph"/>
      </w:pPr>
    </w:p>
    <w:p w:rsidR="00C54CD0" w:rsidRDefault="00C54CD0" w:rsidP="00C54CD0">
      <w:pPr>
        <w:pStyle w:val="ListParagraph"/>
        <w:numPr>
          <w:ilvl w:val="0"/>
          <w:numId w:val="1"/>
        </w:numPr>
      </w:pPr>
      <w:r>
        <w:t>Sort objects by colour, type, size and shape</w:t>
      </w:r>
    </w:p>
    <w:p w:rsidR="00C54CD0" w:rsidRDefault="00C54CD0" w:rsidP="00C54CD0">
      <w:pPr>
        <w:pStyle w:val="ListParagraph"/>
        <w:numPr>
          <w:ilvl w:val="0"/>
          <w:numId w:val="1"/>
        </w:numPr>
      </w:pPr>
      <w:r>
        <w:t>Measure two objects and say which is longer/shorter/taller/ heavier</w:t>
      </w:r>
    </w:p>
    <w:p w:rsidR="00C54CD0" w:rsidRDefault="00C54CD0" w:rsidP="00C54CD0">
      <w:pPr>
        <w:pStyle w:val="ListParagraph"/>
        <w:numPr>
          <w:ilvl w:val="0"/>
          <w:numId w:val="1"/>
        </w:numPr>
      </w:pPr>
      <w:r>
        <w:t>Know the order of months in a year and recognise the four seasons</w:t>
      </w:r>
    </w:p>
    <w:p w:rsidR="00C54CD0" w:rsidRDefault="00C54CD0" w:rsidP="00C54CD0">
      <w:pPr>
        <w:pStyle w:val="ListParagraph"/>
        <w:numPr>
          <w:ilvl w:val="0"/>
          <w:numId w:val="1"/>
        </w:numPr>
      </w:pPr>
      <w:r>
        <w:t>Understand first, second, middle, last, same as, more than,  less than</w:t>
      </w:r>
    </w:p>
    <w:p w:rsidR="00C54CD0" w:rsidRDefault="00C54CD0" w:rsidP="00C54CD0">
      <w:pPr>
        <w:pStyle w:val="ListParagraph"/>
        <w:numPr>
          <w:ilvl w:val="0"/>
          <w:numId w:val="1"/>
        </w:numPr>
      </w:pPr>
      <w:r>
        <w:t>Say days of the week in order. Know day before and after and the language: yesterday, today and tomorrow</w:t>
      </w:r>
    </w:p>
    <w:p w:rsidR="00C54CD0" w:rsidRDefault="00C54CD0" w:rsidP="00C54CD0">
      <w:pPr>
        <w:pStyle w:val="ListParagraph"/>
        <w:numPr>
          <w:ilvl w:val="0"/>
          <w:numId w:val="1"/>
        </w:numPr>
      </w:pPr>
      <w:r>
        <w:t xml:space="preserve">Recognise the 2D shapes: circle, rectangle, triangle, square and 3D shapes:  cube, cuboid, cone, cylinder, sphere </w:t>
      </w:r>
    </w:p>
    <w:p w:rsidR="00C54CD0" w:rsidRDefault="00C54CD0" w:rsidP="00C54CD0">
      <w:pPr>
        <w:pStyle w:val="ListParagraph"/>
        <w:numPr>
          <w:ilvl w:val="0"/>
          <w:numId w:val="1"/>
        </w:numPr>
      </w:pPr>
      <w:r>
        <w:t>Use 1p coins to make values up to 10p. Recognise different coins. Work out change from 10p</w:t>
      </w:r>
    </w:p>
    <w:p w:rsidR="00C54CD0" w:rsidRDefault="00C54CD0" w:rsidP="00C54CD0">
      <w:pPr>
        <w:pStyle w:val="ListParagraph"/>
        <w:numPr>
          <w:ilvl w:val="0"/>
          <w:numId w:val="1"/>
        </w:numPr>
      </w:pPr>
      <w:r>
        <w:t>Carry out a survey, record using tally marks then display information on graphs, pictograms or diagrams</w:t>
      </w:r>
    </w:p>
    <w:p w:rsidR="00C54CD0" w:rsidRDefault="00C54CD0" w:rsidP="00C54CD0">
      <w:pPr>
        <w:pStyle w:val="ListParagraph"/>
        <w:numPr>
          <w:ilvl w:val="0"/>
          <w:numId w:val="1"/>
        </w:numPr>
      </w:pPr>
      <w:r>
        <w:t>Weigh objects and tell which is heavier or lighter</w:t>
      </w:r>
    </w:p>
    <w:p w:rsidR="00C54CD0" w:rsidRDefault="00C54CD0" w:rsidP="00C54CD0">
      <w:pPr>
        <w:pStyle w:val="ListParagraph"/>
        <w:numPr>
          <w:ilvl w:val="0"/>
          <w:numId w:val="1"/>
        </w:numPr>
      </w:pPr>
      <w:r>
        <w:t>Tell the time using digital and analogue clocks, o’clock and half past</w:t>
      </w:r>
    </w:p>
    <w:p w:rsidR="00C54CD0" w:rsidRDefault="00C54CD0" w:rsidP="00C54CD0">
      <w:pPr>
        <w:pStyle w:val="ListParagraph"/>
        <w:numPr>
          <w:ilvl w:val="0"/>
          <w:numId w:val="1"/>
        </w:numPr>
      </w:pPr>
      <w:r>
        <w:t>Tell when something is full or empty</w:t>
      </w:r>
    </w:p>
    <w:p w:rsidR="00C54CD0" w:rsidRDefault="00C54CD0" w:rsidP="00C54CD0">
      <w:pPr>
        <w:pStyle w:val="ListParagraph"/>
        <w:numPr>
          <w:ilvl w:val="0"/>
          <w:numId w:val="1"/>
        </w:numPr>
      </w:pPr>
      <w:r>
        <w:t>Order numbers 1st, 2nd, 3</w:t>
      </w:r>
      <w:r>
        <w:rPr>
          <w:vertAlign w:val="superscript"/>
        </w:rPr>
        <w:t>rd</w:t>
      </w:r>
      <w:r>
        <w:t xml:space="preserve"> </w:t>
      </w:r>
      <w:proofErr w:type="spellStart"/>
      <w:r>
        <w:t>etc</w:t>
      </w:r>
      <w:proofErr w:type="spellEnd"/>
    </w:p>
    <w:p w:rsidR="00C54CD0" w:rsidRDefault="00C54CD0" w:rsidP="00C54CD0">
      <w:pPr>
        <w:pStyle w:val="ListParagraph"/>
        <w:numPr>
          <w:ilvl w:val="0"/>
          <w:numId w:val="1"/>
        </w:numPr>
        <w:rPr>
          <w:noProof/>
          <w:lang w:eastAsia="en-GB"/>
        </w:rPr>
      </w:pPr>
      <w:r>
        <w:rPr>
          <w:noProof/>
          <w:lang w:eastAsia="en-GB"/>
        </w:rPr>
        <w:drawing>
          <wp:anchor distT="0" distB="0" distL="114300" distR="114300" simplePos="0" relativeHeight="251658240" behindDoc="0" locked="0" layoutInCell="1" allowOverlap="1">
            <wp:simplePos x="0" y="0"/>
            <wp:positionH relativeFrom="column">
              <wp:posOffset>4257040</wp:posOffset>
            </wp:positionH>
            <wp:positionV relativeFrom="paragraph">
              <wp:posOffset>22860</wp:posOffset>
            </wp:positionV>
            <wp:extent cx="1689735" cy="1661160"/>
            <wp:effectExtent l="0" t="0" r="5715" b="0"/>
            <wp:wrapNone/>
            <wp:docPr id="5" name="Picture 5" descr="Meas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asu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735" cy="1661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461010</wp:posOffset>
            </wp:positionH>
            <wp:positionV relativeFrom="paragraph">
              <wp:posOffset>487045</wp:posOffset>
            </wp:positionV>
            <wp:extent cx="1590040" cy="1192530"/>
            <wp:effectExtent l="0" t="0" r="0" b="7620"/>
            <wp:wrapNone/>
            <wp:docPr id="4" name="Picture 4" descr="https://i.ytimg.com/vi/XU3PsRNNypc/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ytimg.com/vi/XU3PsRNNypc/maxresdefaul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040" cy="1192530"/>
                    </a:xfrm>
                    <a:prstGeom prst="rect">
                      <a:avLst/>
                    </a:prstGeom>
                    <a:noFill/>
                  </pic:spPr>
                </pic:pic>
              </a:graphicData>
            </a:graphic>
            <wp14:sizeRelH relativeFrom="page">
              <wp14:pctWidth>0</wp14:pctWidth>
            </wp14:sizeRelH>
            <wp14:sizeRelV relativeFrom="page">
              <wp14:pctHeight>0</wp14:pctHeight>
            </wp14:sizeRelV>
          </wp:anchor>
        </w:drawing>
      </w:r>
      <w:r>
        <w:t>Show what a half and quarter is. Share objects into equal sets</w:t>
      </w:r>
      <w:r>
        <w:rPr>
          <w:noProof/>
          <w:lang w:eastAsia="en-GB"/>
        </w:rPr>
        <w:t xml:space="preserve"> </w:t>
      </w:r>
    </w:p>
    <w:p w:rsidR="00C54CD0" w:rsidRDefault="00C54CD0">
      <w:pPr>
        <w:spacing w:after="160" w:line="259" w:lineRule="auto"/>
        <w:rPr>
          <w:noProof/>
          <w:lang w:eastAsia="en-GB"/>
        </w:rPr>
      </w:pPr>
      <w:r>
        <w:rPr>
          <w:noProof/>
          <w:lang w:eastAsia="en-GB"/>
        </w:rPr>
        <w:br w:type="page"/>
      </w:r>
    </w:p>
    <w:p w:rsidR="00C54CD0" w:rsidRDefault="00C54CD0" w:rsidP="00C54CD0">
      <w:pPr>
        <w:rPr>
          <w:rFonts w:asciiTheme="majorHAnsi" w:hAnsiTheme="majorHAnsi"/>
          <w:b/>
          <w:sz w:val="24"/>
          <w:szCs w:val="24"/>
        </w:rPr>
      </w:pPr>
      <w:r>
        <w:rPr>
          <w:noProof/>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-355600</wp:posOffset>
                </wp:positionV>
                <wp:extent cx="5905500" cy="635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635000"/>
                        </a:xfrm>
                        <a:prstGeom prst="rect">
                          <a:avLst/>
                        </a:prstGeom>
                        <a:noFill/>
                        <a:ln>
                          <a:noFill/>
                        </a:ln>
                        <a:effectLst/>
                      </wps:spPr>
                      <wps:txbx>
                        <w:txbxContent>
                          <w:p w:rsidR="00C54CD0" w:rsidRDefault="00C54CD0" w:rsidP="00C54CD0">
                            <w:pPr>
                              <w:jc w:val="center"/>
                              <w:rPr>
                                <w:rFonts w:asciiTheme="majorHAnsi" w:hAnsiTheme="majorHAnsi"/>
                                <w:b/>
                                <w:color w:val="ED7D31"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rFonts w:asciiTheme="majorHAnsi" w:hAnsiTheme="majorHAnsi"/>
                                <w:b/>
                                <w:color w:val="ED7D31"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How can I help my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0;margin-top:-28pt;width:465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FSLAIAAF0EAAAOAAAAZHJzL2Uyb0RvYy54bWysVMtu2zAQvBfoPxC815JfaSJYDtwELgoY&#10;SQC7yJmmSEuAyGVJ2pL79V1SkuOmPRW90PvScndm6MV9q2pyEtZVoHM6HqWUCM2hqPQhp99360+3&#10;lDjPdMFq0CKnZ+Ho/fLjh0VjMjGBEupCWIJNtMsak9PSe5MlieOlUMyNwAiNSQlWMY+uPSSFZQ12&#10;V3UySdObpAFbGAtcOIfRxy5Jl7G/lIL7Zymd8KTOKc7m42njuQ9nslyw7GCZKSvej8H+YQrFKo2X&#10;Xlo9Ms/I0VZ/tFIVt+BA+hEHlYCUFRdxB9xmnL7bZlsyI+IuCI4zF5jc/2vLn04vllRFTqeUaKaQ&#10;op1oPfkCLZkGdBrjMizaGizzLYaR5SHuMBiWbqVV4RfXIZhHnM8XbEMzjsH5XTqfp5jimLuZohnB&#10;T96+Ntb5rwIUCUZOLXIXIWWnjfM4CZYOJeEyDeuqriN/tf4tgIVdREQB9F+HRbqBg+XbfRvXng/L&#10;7KE4444WOo04w9cVDrJhzr8wi6LA2VHo/hkPWUOTU+gtSkqwP/8WD/XIFWYpaVBkOXU/jswKSupv&#10;Glm8G89mQZXRmc0/T9Cx15n9dUYf1QOgjsf4pAyPZqj39WBKC+oV38Mq3IoppjnenVM/mA++kz6+&#10;Jy5Wq1iEOjTMb/TW8NA6IBlg3rWvzJqeC48sPsEgR5a9o6Sr7ThYHT3IKvIVcO5QRfKCgxqONPbv&#10;LTySaz9Wvf0rLH8BAAD//wMAUEsDBBQABgAIAAAAIQAOkrDg2wAAAAcBAAAPAAAAZHJzL2Rvd25y&#10;ZXYueG1sTI/BTsMwEETvSPyDtUjcWhtIKxqyqRCIK4gClXpz420SEa+j2G3C37Oc6G1Ws5p5U6wn&#10;36kTDbENjHAzN6CIq+BarhE+P15m96BisuxsF5gQfijCury8KGzuwsjvdNqkWkkIx9wiNCn1udax&#10;asjbOA89sXiHMHib5Bxq7QY7Srjv9K0xS+1ty9LQ2J6eGqq+N0eP8PV62G0z81Y/+0U/hslo9iuN&#10;eH01PT6ASjSl/2f4wxd0KIVpH47souoQZEhCmC2WIsRe3RkRe4QsM6DLQp/zl78AAAD//wMAUEsB&#10;Ai0AFAAGAAgAAAAhALaDOJL+AAAA4QEAABMAAAAAAAAAAAAAAAAAAAAAAFtDb250ZW50X1R5cGVz&#10;XS54bWxQSwECLQAUAAYACAAAACEAOP0h/9YAAACUAQAACwAAAAAAAAAAAAAAAAAvAQAAX3JlbHMv&#10;LnJlbHNQSwECLQAUAAYACAAAACEA6V0RUiwCAABdBAAADgAAAAAAAAAAAAAAAAAuAgAAZHJzL2Uy&#10;b0RvYy54bWxQSwECLQAUAAYACAAAACEADpKw4NsAAAAHAQAADwAAAAAAAAAAAAAAAACGBAAAZHJz&#10;L2Rvd25yZXYueG1sUEsFBgAAAAAEAAQA8wAAAI4FAAAAAA==&#10;" filled="f" stroked="f">
                <v:textbox>
                  <w:txbxContent>
                    <w:p w:rsidR="00C54CD0" w:rsidRDefault="00C54CD0" w:rsidP="00C54CD0">
                      <w:pPr>
                        <w:jc w:val="center"/>
                        <w:rPr>
                          <w:rFonts w:asciiTheme="majorHAnsi" w:hAnsiTheme="majorHAnsi"/>
                          <w:b/>
                          <w:color w:val="ED7D31"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rFonts w:asciiTheme="majorHAnsi" w:hAnsiTheme="majorHAnsi"/>
                          <w:b/>
                          <w:color w:val="ED7D31"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How can I help my child?</w:t>
                      </w:r>
                    </w:p>
                  </w:txbxContent>
                </v:textbox>
              </v:shape>
            </w:pict>
          </mc:Fallback>
        </mc:AlternateContent>
      </w:r>
    </w:p>
    <w:p w:rsidR="00C54CD0" w:rsidRDefault="00C54CD0" w:rsidP="00C54CD0">
      <w:pPr>
        <w:rPr>
          <w:rFonts w:asciiTheme="majorHAnsi" w:hAnsiTheme="majorHAnsi"/>
          <w:b/>
          <w:sz w:val="24"/>
          <w:szCs w:val="24"/>
        </w:rPr>
      </w:pPr>
      <w:r>
        <w:rPr>
          <w:rFonts w:asciiTheme="majorHAnsi" w:hAnsiTheme="majorHAnsi"/>
          <w:b/>
          <w:sz w:val="24"/>
          <w:szCs w:val="24"/>
        </w:rPr>
        <w:t xml:space="preserve">Numeracy &amp; Mathematics is all around us as we go about our day to day life. There are many opportunities to engage children in using their skills within real life experiences. Here are just a few examples: </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Cooking and baking</w:t>
      </w:r>
      <w:r>
        <w:rPr>
          <w:rFonts w:asciiTheme="majorHAnsi" w:hAnsiTheme="majorHAnsi"/>
          <w:sz w:val="24"/>
        </w:rPr>
        <w:t>: weighing ingredients, calculating timings, dividing into portions etc.</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D.I.Y</w:t>
      </w:r>
      <w:r>
        <w:rPr>
          <w:rFonts w:asciiTheme="majorHAnsi" w:hAnsiTheme="majorHAnsi"/>
          <w:sz w:val="24"/>
        </w:rPr>
        <w:t>: measuring length, height, calculating areas, using measuring equipment, talking about symmetry and shape</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Shopping</w:t>
      </w:r>
      <w:r>
        <w:rPr>
          <w:rFonts w:asciiTheme="majorHAnsi" w:hAnsiTheme="majorHAnsi"/>
          <w:sz w:val="24"/>
        </w:rPr>
        <w:t>: handling different coins/ notes, paying for items, checking change, working to a budget, price comparison, using online shopping sites or catalogues</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Time</w:t>
      </w:r>
      <w:r>
        <w:rPr>
          <w:rFonts w:asciiTheme="majorHAnsi" w:hAnsiTheme="majorHAnsi"/>
          <w:sz w:val="24"/>
        </w:rPr>
        <w:t xml:space="preserve">: telling the time on a watch, computer, phone  or different types of clocks, identifying the time on a </w:t>
      </w:r>
      <w:proofErr w:type="spellStart"/>
      <w:r>
        <w:rPr>
          <w:rFonts w:asciiTheme="majorHAnsi" w:hAnsiTheme="majorHAnsi"/>
          <w:sz w:val="24"/>
        </w:rPr>
        <w:t>tv</w:t>
      </w:r>
      <w:proofErr w:type="spellEnd"/>
      <w:r>
        <w:rPr>
          <w:rFonts w:asciiTheme="majorHAnsi" w:hAnsiTheme="majorHAnsi"/>
          <w:sz w:val="24"/>
        </w:rPr>
        <w:t xml:space="preserve"> schedule, looking at bus or train timetables, flight times when going on holiday</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Information Handling</w:t>
      </w:r>
      <w:r>
        <w:rPr>
          <w:rFonts w:asciiTheme="majorHAnsi" w:hAnsiTheme="majorHAnsi"/>
          <w:sz w:val="24"/>
        </w:rPr>
        <w:t xml:space="preserve">: discuss graphs or tables on the news/ online, carry out a survey when out and about </w:t>
      </w:r>
      <w:proofErr w:type="spellStart"/>
      <w:r>
        <w:rPr>
          <w:rFonts w:asciiTheme="majorHAnsi" w:hAnsiTheme="majorHAnsi"/>
          <w:sz w:val="24"/>
        </w:rPr>
        <w:t>eg</w:t>
      </w:r>
      <w:proofErr w:type="spellEnd"/>
      <w:r>
        <w:rPr>
          <w:rFonts w:asciiTheme="majorHAnsi" w:hAnsiTheme="majorHAnsi"/>
          <w:sz w:val="24"/>
        </w:rPr>
        <w:t>. Car colours/ types of pets/ trees</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Calendar</w:t>
      </w:r>
      <w:r>
        <w:rPr>
          <w:rFonts w:asciiTheme="majorHAnsi" w:hAnsiTheme="majorHAnsi"/>
          <w:sz w:val="24"/>
        </w:rPr>
        <w:t>: refer to days, weeks, months and seasons, talk about what day/ month comes next/ before</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Number</w:t>
      </w:r>
      <w:r>
        <w:rPr>
          <w:rFonts w:asciiTheme="majorHAnsi" w:hAnsiTheme="majorHAnsi"/>
          <w:sz w:val="24"/>
        </w:rPr>
        <w:t>: some traditional board games support mental agility and problem solving perfectly: dominoes, snakes and ladders, card games etc.</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Distance</w:t>
      </w:r>
      <w:r>
        <w:rPr>
          <w:rFonts w:asciiTheme="majorHAnsi" w:hAnsiTheme="majorHAnsi"/>
          <w:sz w:val="24"/>
        </w:rPr>
        <w:t>: when out for a walk or at home, calculate how many steps it will take to get to a place/ compare distances</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Direction</w:t>
      </w:r>
      <w:r>
        <w:rPr>
          <w:rFonts w:asciiTheme="majorHAnsi" w:hAnsiTheme="majorHAnsi"/>
          <w:sz w:val="24"/>
        </w:rPr>
        <w:t xml:space="preserve">: use simple maps, a compass or sat </w:t>
      </w:r>
      <w:proofErr w:type="spellStart"/>
      <w:r>
        <w:rPr>
          <w:rFonts w:asciiTheme="majorHAnsi" w:hAnsiTheme="majorHAnsi"/>
          <w:sz w:val="24"/>
        </w:rPr>
        <w:t>nav</w:t>
      </w:r>
      <w:proofErr w:type="spellEnd"/>
      <w:r>
        <w:rPr>
          <w:rFonts w:asciiTheme="majorHAnsi" w:hAnsiTheme="majorHAnsi"/>
          <w:sz w:val="24"/>
        </w:rPr>
        <w:t xml:space="preserve"> devices to discuss directions N, S, E, W, give instructions to walk forwards/ backwards and turn towards different directions</w:t>
      </w:r>
    </w:p>
    <w:p w:rsidR="00C54CD0" w:rsidRDefault="00C54CD0" w:rsidP="00C54CD0">
      <w:pPr>
        <w:pStyle w:val="ListParagraph"/>
        <w:numPr>
          <w:ilvl w:val="0"/>
          <w:numId w:val="2"/>
        </w:numPr>
        <w:rPr>
          <w:rFonts w:asciiTheme="majorHAnsi" w:hAnsiTheme="majorHAnsi"/>
          <w:sz w:val="24"/>
        </w:rPr>
      </w:pPr>
      <w:r>
        <w:rPr>
          <w:rFonts w:asciiTheme="majorHAnsi" w:hAnsiTheme="majorHAnsi"/>
          <w:b/>
          <w:sz w:val="24"/>
        </w:rPr>
        <w:t>S</w:t>
      </w:r>
      <w:bookmarkStart w:id="0" w:name="_GoBack"/>
      <w:bookmarkEnd w:id="0"/>
      <w:r>
        <w:rPr>
          <w:rFonts w:asciiTheme="majorHAnsi" w:hAnsiTheme="majorHAnsi"/>
          <w:b/>
          <w:sz w:val="24"/>
        </w:rPr>
        <w:t>hape:</w:t>
      </w:r>
      <w:r>
        <w:rPr>
          <w:rFonts w:asciiTheme="majorHAnsi" w:hAnsiTheme="majorHAnsi"/>
          <w:sz w:val="24"/>
        </w:rPr>
        <w:t xml:space="preserve"> talk about the properties of different shapes by using food. Cereal, pasta, biscuits are perfect for sorting and comparing. Food boxes are also good for recognising as 3D shapes such as cubes/ cuboids and cylinders.</w:t>
      </w:r>
    </w:p>
    <w:p w:rsidR="00C54CD0" w:rsidRDefault="00C54CD0" w:rsidP="00C54CD0">
      <w:pPr>
        <w:pStyle w:val="ListParagraph"/>
        <w:rPr>
          <w:rFonts w:asciiTheme="majorHAnsi" w:hAnsiTheme="majorHAnsi"/>
          <w:sz w:val="24"/>
        </w:rPr>
      </w:pPr>
      <w:r>
        <w:rPr>
          <w:noProof/>
          <w:lang w:eastAsia="en-GB"/>
        </w:rPr>
        <w:drawing>
          <wp:anchor distT="0" distB="0" distL="114300" distR="114300" simplePos="0" relativeHeight="251663360" behindDoc="0" locked="0" layoutInCell="1" allowOverlap="1">
            <wp:simplePos x="0" y="0"/>
            <wp:positionH relativeFrom="column">
              <wp:posOffset>2257425</wp:posOffset>
            </wp:positionH>
            <wp:positionV relativeFrom="paragraph">
              <wp:posOffset>16510</wp:posOffset>
            </wp:positionV>
            <wp:extent cx="1000125" cy="853440"/>
            <wp:effectExtent l="0" t="0" r="9525" b="3810"/>
            <wp:wrapNone/>
            <wp:docPr id="2" name="Picture 2" descr="Image result for comput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puter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853440"/>
                    </a:xfrm>
                    <a:prstGeom prst="rect">
                      <a:avLst/>
                    </a:prstGeom>
                    <a:noFill/>
                  </pic:spPr>
                </pic:pic>
              </a:graphicData>
            </a:graphic>
            <wp14:sizeRelH relativeFrom="page">
              <wp14:pctWidth>0</wp14:pctWidth>
            </wp14:sizeRelH>
            <wp14:sizeRelV relativeFrom="page">
              <wp14:pctHeight>0</wp14:pctHeight>
            </wp14:sizeRelV>
          </wp:anchor>
        </w:drawing>
      </w:r>
    </w:p>
    <w:p w:rsidR="00C54CD0" w:rsidRDefault="00C54CD0" w:rsidP="00C54CD0">
      <w:pPr>
        <w:rPr>
          <w:rFonts w:asciiTheme="majorHAnsi" w:hAnsiTheme="majorHAnsi"/>
          <w:sz w:val="24"/>
        </w:rPr>
      </w:pPr>
    </w:p>
    <w:p w:rsidR="00C54CD0" w:rsidRDefault="00C54CD0" w:rsidP="00C54CD0">
      <w:pPr>
        <w:rPr>
          <w:rFonts w:asciiTheme="majorHAnsi" w:hAnsiTheme="majorHAnsi"/>
          <w:b/>
          <w:sz w:val="24"/>
          <w:u w:val="single"/>
        </w:rPr>
      </w:pPr>
    </w:p>
    <w:p w:rsidR="00C54CD0" w:rsidRDefault="00C54CD0" w:rsidP="00C54CD0">
      <w:pPr>
        <w:rPr>
          <w:rFonts w:asciiTheme="majorHAnsi" w:hAnsiTheme="majorHAnsi"/>
          <w:b/>
          <w:sz w:val="24"/>
          <w:u w:val="single"/>
        </w:rPr>
      </w:pPr>
      <w:r>
        <w:rPr>
          <w:rFonts w:asciiTheme="majorHAnsi" w:hAnsiTheme="majorHAnsi"/>
          <w:b/>
          <w:sz w:val="24"/>
          <w:u w:val="single"/>
        </w:rPr>
        <w:t xml:space="preserve">There are many useful websites to support learning within Numeracy at home: </w:t>
      </w:r>
    </w:p>
    <w:p w:rsidR="00C54CD0" w:rsidRPr="00C54CD0" w:rsidRDefault="00C54CD0" w:rsidP="00C54CD0">
      <w:pPr>
        <w:rPr>
          <w:rFonts w:asciiTheme="majorHAnsi" w:hAnsiTheme="majorHAnsi"/>
          <w:sz w:val="20"/>
          <w:szCs w:val="20"/>
        </w:rPr>
      </w:pPr>
      <w:hyperlink r:id="rId12" w:history="1">
        <w:r w:rsidRPr="00C54CD0">
          <w:rPr>
            <w:rStyle w:val="Hyperlink"/>
            <w:rFonts w:asciiTheme="majorHAnsi" w:hAnsiTheme="majorHAnsi"/>
            <w:sz w:val="20"/>
            <w:szCs w:val="20"/>
          </w:rPr>
          <w:t>www.snappymaths.com</w:t>
        </w:r>
      </w:hyperlink>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hyperlink r:id="rId13" w:history="1">
        <w:r w:rsidRPr="00C54CD0">
          <w:rPr>
            <w:rStyle w:val="Hyperlink"/>
            <w:rFonts w:asciiTheme="majorHAnsi" w:hAnsiTheme="majorHAnsi"/>
            <w:sz w:val="20"/>
            <w:szCs w:val="20"/>
          </w:rPr>
          <w:t>www.topmarks.co.uk</w:t>
        </w:r>
      </w:hyperlink>
    </w:p>
    <w:p w:rsidR="00C54CD0" w:rsidRPr="00C54CD0" w:rsidRDefault="00C54CD0" w:rsidP="00C54CD0">
      <w:pPr>
        <w:rPr>
          <w:rFonts w:asciiTheme="majorHAnsi" w:hAnsiTheme="majorHAnsi"/>
          <w:sz w:val="20"/>
          <w:szCs w:val="20"/>
        </w:rPr>
      </w:pPr>
      <w:hyperlink r:id="rId14" w:history="1">
        <w:r w:rsidRPr="00C54CD0">
          <w:rPr>
            <w:rStyle w:val="Hyperlink"/>
            <w:rFonts w:asciiTheme="majorHAnsi" w:hAnsiTheme="majorHAnsi"/>
            <w:sz w:val="20"/>
            <w:szCs w:val="20"/>
          </w:rPr>
          <w:t>www.sumdog.com</w:t>
        </w:r>
      </w:hyperlink>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hyperlink r:id="rId15" w:history="1">
        <w:r w:rsidRPr="00C54CD0">
          <w:rPr>
            <w:rStyle w:val="Hyperlink"/>
            <w:rFonts w:asciiTheme="majorHAnsi" w:hAnsiTheme="majorHAnsi"/>
            <w:sz w:val="20"/>
            <w:szCs w:val="20"/>
          </w:rPr>
          <w:t>www.crickweb.co.uk</w:t>
        </w:r>
      </w:hyperlink>
    </w:p>
    <w:p w:rsidR="00C54CD0" w:rsidRPr="00C54CD0" w:rsidRDefault="00C54CD0" w:rsidP="00C54CD0">
      <w:pPr>
        <w:rPr>
          <w:rFonts w:asciiTheme="majorHAnsi" w:hAnsiTheme="majorHAnsi"/>
          <w:sz w:val="20"/>
          <w:szCs w:val="20"/>
        </w:rPr>
      </w:pPr>
      <w:hyperlink r:id="rId16" w:history="1">
        <w:r w:rsidRPr="00C54CD0">
          <w:rPr>
            <w:rStyle w:val="Hyperlink"/>
            <w:rFonts w:asciiTheme="majorHAnsi" w:hAnsiTheme="majorHAnsi"/>
            <w:sz w:val="20"/>
            <w:szCs w:val="20"/>
          </w:rPr>
          <w:t>www.mathsisfun.com</w:t>
        </w:r>
      </w:hyperlink>
      <w:r w:rsidRPr="00C54CD0">
        <w:rPr>
          <w:rFonts w:asciiTheme="majorHAnsi" w:hAnsiTheme="majorHAnsi"/>
          <w:sz w:val="20"/>
          <w:szCs w:val="20"/>
        </w:rPr>
        <w:t xml:space="preserve"> </w:t>
      </w:r>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hyperlink r:id="rId17" w:history="1">
        <w:r w:rsidRPr="00C54CD0">
          <w:rPr>
            <w:rStyle w:val="Hyperlink"/>
            <w:rFonts w:asciiTheme="majorHAnsi" w:hAnsiTheme="majorHAnsi"/>
            <w:sz w:val="20"/>
            <w:szCs w:val="20"/>
          </w:rPr>
          <w:t>www.coolmath-games.com</w:t>
        </w:r>
      </w:hyperlink>
    </w:p>
    <w:p w:rsidR="00C54CD0" w:rsidRPr="00C54CD0" w:rsidRDefault="00C54CD0" w:rsidP="00C54CD0">
      <w:pPr>
        <w:rPr>
          <w:rFonts w:asciiTheme="majorHAnsi" w:hAnsiTheme="majorHAnsi"/>
          <w:sz w:val="20"/>
          <w:szCs w:val="20"/>
        </w:rPr>
      </w:pPr>
      <w:hyperlink r:id="rId18" w:history="1">
        <w:r w:rsidRPr="00C54CD0">
          <w:rPr>
            <w:rStyle w:val="Hyperlink"/>
            <w:rFonts w:asciiTheme="majorHAnsi" w:hAnsiTheme="majorHAnsi"/>
            <w:sz w:val="20"/>
            <w:szCs w:val="20"/>
          </w:rPr>
          <w:t>www.mathsphere.co.uk</w:t>
        </w:r>
      </w:hyperlink>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hyperlink r:id="rId19" w:history="1">
        <w:r w:rsidRPr="00C54CD0">
          <w:rPr>
            <w:rStyle w:val="Hyperlink"/>
            <w:rFonts w:asciiTheme="majorHAnsi" w:hAnsiTheme="majorHAnsi"/>
            <w:sz w:val="20"/>
            <w:szCs w:val="20"/>
          </w:rPr>
          <w:t>www.primaryhomeworkhelp.co.uk/maths/</w:t>
        </w:r>
      </w:hyperlink>
    </w:p>
    <w:p w:rsidR="003B09CE" w:rsidRDefault="00C54CD0">
      <w:hyperlink r:id="rId20" w:history="1">
        <w:r w:rsidRPr="00C54CD0">
          <w:rPr>
            <w:rStyle w:val="Hyperlink"/>
            <w:rFonts w:asciiTheme="majorHAnsi" w:hAnsiTheme="majorHAnsi"/>
            <w:sz w:val="20"/>
            <w:szCs w:val="20"/>
          </w:rPr>
          <w:t>www.brainormous.com</w:t>
        </w:r>
      </w:hyperlink>
      <w:r w:rsidRPr="00C54CD0">
        <w:rPr>
          <w:rFonts w:asciiTheme="majorHAnsi" w:hAnsiTheme="majorHAnsi"/>
          <w:sz w:val="20"/>
          <w:szCs w:val="20"/>
        </w:rPr>
        <w:tab/>
      </w:r>
      <w:r w:rsidRPr="00C54CD0">
        <w:rPr>
          <w:rFonts w:asciiTheme="majorHAnsi" w:hAnsiTheme="majorHAnsi"/>
          <w:sz w:val="20"/>
          <w:szCs w:val="20"/>
        </w:rPr>
        <w:tab/>
      </w:r>
      <w:r w:rsidRPr="00C54CD0">
        <w:rPr>
          <w:rFonts w:asciiTheme="majorHAnsi" w:hAnsiTheme="majorHAnsi"/>
          <w:sz w:val="20"/>
          <w:szCs w:val="20"/>
        </w:rPr>
        <w:tab/>
      </w:r>
      <w:hyperlink r:id="rId21" w:history="1">
        <w:r w:rsidRPr="00C54CD0">
          <w:rPr>
            <w:rStyle w:val="Hyperlink"/>
            <w:rFonts w:asciiTheme="majorHAnsi" w:hAnsiTheme="majorHAnsi"/>
            <w:sz w:val="20"/>
            <w:szCs w:val="20"/>
          </w:rPr>
          <w:t>www.readwritecount.scot/</w:t>
        </w:r>
      </w:hyperlink>
    </w:p>
    <w:sectPr w:rsidR="003B09CE" w:rsidSect="00C54CD0">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F5491"/>
    <w:multiLevelType w:val="hybridMultilevel"/>
    <w:tmpl w:val="1CFA2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9FE165E"/>
    <w:multiLevelType w:val="hybridMultilevel"/>
    <w:tmpl w:val="4E3A998C"/>
    <w:lvl w:ilvl="0" w:tplc="08090001">
      <w:start w:val="1"/>
      <w:numFmt w:val="bullet"/>
      <w:lvlText w:val=""/>
      <w:lvlJc w:val="left"/>
      <w:pPr>
        <w:ind w:left="720" w:hanging="360"/>
      </w:pPr>
      <w:rPr>
        <w:rFonts w:ascii="Symbol" w:hAnsi="Symbol" w:hint="default"/>
      </w:rPr>
    </w:lvl>
    <w:lvl w:ilvl="1" w:tplc="6EF882B8">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D0"/>
    <w:rsid w:val="003B09CE"/>
    <w:rsid w:val="00767DD9"/>
    <w:rsid w:val="00C5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64A8EA7D-9F3D-4DEC-9D6E-DD1189AB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CD0"/>
    <w:rPr>
      <w:color w:val="0563C1" w:themeColor="hyperlink"/>
      <w:u w:val="single"/>
    </w:rPr>
  </w:style>
  <w:style w:type="paragraph" w:styleId="ListParagraph">
    <w:name w:val="List Paragraph"/>
    <w:basedOn w:val="Normal"/>
    <w:uiPriority w:val="34"/>
    <w:qFormat/>
    <w:rsid w:val="00C5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topmarks.co.uk" TargetMode="External"/><Relationship Id="rId18" Type="http://schemas.openxmlformats.org/officeDocument/2006/relationships/hyperlink" Target="http://www.mathsphere.co.uk" TargetMode="External"/><Relationship Id="rId3" Type="http://schemas.openxmlformats.org/officeDocument/2006/relationships/settings" Target="settings.xml"/><Relationship Id="rId21" Type="http://schemas.openxmlformats.org/officeDocument/2006/relationships/hyperlink" Target="http://www.readwritecount.scot/" TargetMode="External"/><Relationship Id="rId7" Type="http://schemas.openxmlformats.org/officeDocument/2006/relationships/image" Target="media/image3.gif"/><Relationship Id="rId12" Type="http://schemas.openxmlformats.org/officeDocument/2006/relationships/hyperlink" Target="http://www.snappymaths.com" TargetMode="External"/><Relationship Id="rId17" Type="http://schemas.openxmlformats.org/officeDocument/2006/relationships/hyperlink" Target="http://www.coolmath-games.com" TargetMode="External"/><Relationship Id="rId2" Type="http://schemas.openxmlformats.org/officeDocument/2006/relationships/styles" Target="styles.xml"/><Relationship Id="rId16" Type="http://schemas.openxmlformats.org/officeDocument/2006/relationships/hyperlink" Target="http://www.mathsisfun.com" TargetMode="External"/><Relationship Id="rId20" Type="http://schemas.openxmlformats.org/officeDocument/2006/relationships/hyperlink" Target="http://www.brainormous.co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crickweb.co.uk"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primaryhomeworkhelp.co.uk/maths/"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www.sumdo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Ward</dc:creator>
  <cp:keywords/>
  <dc:description/>
  <cp:lastModifiedBy>Gillian Ward</cp:lastModifiedBy>
  <cp:revision>1</cp:revision>
  <dcterms:created xsi:type="dcterms:W3CDTF">2018-02-07T11:50:00Z</dcterms:created>
  <dcterms:modified xsi:type="dcterms:W3CDTF">2018-02-07T11:53:00Z</dcterms:modified>
</cp:coreProperties>
</file>