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F46" w:rsidRPr="00A16B78" w:rsidRDefault="003A117E" w:rsidP="00B00F46">
      <w:pPr>
        <w:shd w:val="clear" w:color="auto" w:fill="FFFFFF"/>
        <w:spacing w:after="0" w:line="276" w:lineRule="auto"/>
        <w:jc w:val="center"/>
        <w:rPr>
          <w:rFonts w:eastAsia="Times New Roman" w:cs="Arial"/>
          <w:b/>
          <w:color w:val="000000"/>
          <w:u w:val="single"/>
          <w:bdr w:val="none" w:sz="0" w:space="0" w:color="auto" w:frame="1"/>
          <w:lang w:eastAsia="en-GB"/>
        </w:rPr>
      </w:pPr>
      <w:proofErr w:type="spellStart"/>
      <w:r w:rsidRPr="00A16B78">
        <w:rPr>
          <w:rFonts w:eastAsia="Times New Roman" w:cs="Arial"/>
          <w:b/>
          <w:color w:val="000000"/>
          <w:u w:val="single"/>
          <w:bdr w:val="none" w:sz="0" w:space="0" w:color="auto" w:frame="1"/>
          <w:lang w:eastAsia="en-GB"/>
        </w:rPr>
        <w:t>Muckhart</w:t>
      </w:r>
      <w:proofErr w:type="spellEnd"/>
      <w:r w:rsidRPr="00A16B78">
        <w:rPr>
          <w:rFonts w:eastAsia="Times New Roman" w:cs="Arial"/>
          <w:b/>
          <w:color w:val="000000"/>
          <w:u w:val="single"/>
          <w:bdr w:val="none" w:sz="0" w:space="0" w:color="auto" w:frame="1"/>
          <w:lang w:eastAsia="en-GB"/>
        </w:rPr>
        <w:t xml:space="preserve"> Primary </w:t>
      </w:r>
      <w:r w:rsidR="00A16B78" w:rsidRPr="00A16B78">
        <w:rPr>
          <w:rFonts w:eastAsia="Times New Roman" w:cs="Arial"/>
          <w:b/>
          <w:color w:val="000000"/>
          <w:u w:val="single"/>
          <w:bdr w:val="none" w:sz="0" w:space="0" w:color="auto" w:frame="1"/>
          <w:lang w:eastAsia="en-GB"/>
        </w:rPr>
        <w:t xml:space="preserve">School </w:t>
      </w:r>
    </w:p>
    <w:p w:rsidR="00A16B78" w:rsidRPr="00A16B78" w:rsidRDefault="00A16B78" w:rsidP="00B00F46">
      <w:pPr>
        <w:shd w:val="clear" w:color="auto" w:fill="FFFFFF"/>
        <w:spacing w:after="0" w:line="276" w:lineRule="auto"/>
        <w:jc w:val="center"/>
        <w:rPr>
          <w:rFonts w:eastAsia="Times New Roman" w:cs="Arial"/>
          <w:b/>
          <w:color w:val="000000"/>
          <w:u w:val="single"/>
          <w:bdr w:val="none" w:sz="0" w:space="0" w:color="auto" w:frame="1"/>
          <w:lang w:eastAsia="en-GB"/>
        </w:rPr>
      </w:pPr>
    </w:p>
    <w:p w:rsidR="00A16B78" w:rsidRPr="00A16B78" w:rsidRDefault="00A16B78" w:rsidP="00B00F46">
      <w:pPr>
        <w:shd w:val="clear" w:color="auto" w:fill="FFFFFF"/>
        <w:spacing w:after="0" w:line="276" w:lineRule="auto"/>
        <w:jc w:val="center"/>
        <w:rPr>
          <w:rFonts w:eastAsia="Times New Roman" w:cs="Arial"/>
          <w:b/>
          <w:color w:val="000000"/>
          <w:bdr w:val="none" w:sz="0" w:space="0" w:color="auto" w:frame="1"/>
          <w:lang w:eastAsia="en-GB"/>
        </w:rPr>
      </w:pPr>
      <w:r w:rsidRPr="00A16B78">
        <w:rPr>
          <w:rFonts w:eastAsia="Times New Roman" w:cs="Arial"/>
          <w:b/>
          <w:color w:val="000000"/>
          <w:bdr w:val="none" w:sz="0" w:space="0" w:color="auto" w:frame="1"/>
          <w:lang w:eastAsia="en-GB"/>
        </w:rPr>
        <w:t>“Home of Natural Learning”</w:t>
      </w:r>
    </w:p>
    <w:p w:rsidR="00B00F46" w:rsidRPr="00A16B78" w:rsidRDefault="00B00F46" w:rsidP="00B00F46">
      <w:pPr>
        <w:shd w:val="clear" w:color="auto" w:fill="FFFFFF"/>
        <w:spacing w:after="0" w:line="276" w:lineRule="auto"/>
        <w:jc w:val="center"/>
        <w:rPr>
          <w:rFonts w:eastAsia="Times New Roman" w:cs="Arial"/>
          <w:b/>
          <w:color w:val="000000"/>
          <w:u w:val="single"/>
          <w:bdr w:val="none" w:sz="0" w:space="0" w:color="auto" w:frame="1"/>
          <w:lang w:eastAsia="en-GB"/>
        </w:rPr>
      </w:pPr>
    </w:p>
    <w:p w:rsidR="00B00F46" w:rsidRPr="00A16B78" w:rsidRDefault="00B00F46" w:rsidP="00B00F46">
      <w:pPr>
        <w:shd w:val="clear" w:color="auto" w:fill="FFFFFF"/>
        <w:spacing w:after="0" w:line="276" w:lineRule="auto"/>
        <w:jc w:val="center"/>
        <w:rPr>
          <w:rFonts w:eastAsia="Times New Roman" w:cs="Arial"/>
          <w:b/>
          <w:color w:val="000000"/>
          <w:u w:val="single"/>
          <w:bdr w:val="none" w:sz="0" w:space="0" w:color="auto" w:frame="1"/>
          <w:lang w:eastAsia="en-GB"/>
        </w:rPr>
      </w:pPr>
    </w:p>
    <w:p w:rsidR="00B00F46" w:rsidRPr="00A16B78" w:rsidRDefault="003A117E" w:rsidP="00B00F46">
      <w:pPr>
        <w:shd w:val="clear" w:color="auto" w:fill="FFFFFF"/>
        <w:spacing w:after="0" w:line="276" w:lineRule="auto"/>
        <w:jc w:val="center"/>
        <w:rPr>
          <w:rFonts w:eastAsia="Times New Roman" w:cs="Arial"/>
          <w:b/>
          <w:color w:val="000000"/>
          <w:u w:val="single"/>
          <w:bdr w:val="none" w:sz="0" w:space="0" w:color="auto" w:frame="1"/>
          <w:lang w:eastAsia="en-GB"/>
        </w:rPr>
      </w:pPr>
      <w:r w:rsidRPr="00A16B78">
        <w:rPr>
          <w:rFonts w:eastAsia="Times New Roman" w:cs="Arial"/>
          <w:b/>
          <w:color w:val="000000"/>
          <w:u w:val="single"/>
          <w:bdr w:val="none" w:sz="0" w:space="0" w:color="auto" w:frame="1"/>
          <w:lang w:eastAsia="en-GB"/>
        </w:rPr>
        <w:t>Literacy and English</w:t>
      </w:r>
    </w:p>
    <w:p w:rsidR="00B00F46" w:rsidRPr="00A16B78" w:rsidRDefault="00B00F46" w:rsidP="00B00F46">
      <w:pPr>
        <w:shd w:val="clear" w:color="auto" w:fill="FFFFFF"/>
        <w:spacing w:after="0" w:line="276" w:lineRule="auto"/>
        <w:jc w:val="center"/>
        <w:rPr>
          <w:rFonts w:eastAsia="Times New Roman" w:cs="Arial"/>
          <w:b/>
          <w:color w:val="000000"/>
          <w:u w:val="single"/>
          <w:bdr w:val="none" w:sz="0" w:space="0" w:color="auto" w:frame="1"/>
          <w:lang w:eastAsia="en-GB"/>
        </w:rPr>
      </w:pPr>
    </w:p>
    <w:p w:rsidR="004B1F32" w:rsidRDefault="00A16B78" w:rsidP="00B00F46">
      <w:pPr>
        <w:shd w:val="clear" w:color="auto" w:fill="FFFFFF"/>
        <w:spacing w:after="0" w:line="276" w:lineRule="auto"/>
        <w:jc w:val="center"/>
        <w:rPr>
          <w:rFonts w:eastAsia="Times New Roman" w:cs="Arial"/>
          <w:b/>
          <w:color w:val="000000"/>
          <w:u w:val="single"/>
          <w:bdr w:val="none" w:sz="0" w:space="0" w:color="auto" w:frame="1"/>
          <w:lang w:eastAsia="en-GB"/>
        </w:rPr>
      </w:pPr>
      <w:r w:rsidRPr="00A16B78">
        <w:rPr>
          <w:rFonts w:eastAsia="Times New Roman" w:cs="Arial"/>
          <w:b/>
          <w:color w:val="000000"/>
          <w:u w:val="single"/>
          <w:bdr w:val="none" w:sz="0" w:space="0" w:color="auto" w:frame="1"/>
          <w:lang w:eastAsia="en-GB"/>
        </w:rPr>
        <w:t>Learning and Teaching Guidance</w:t>
      </w:r>
    </w:p>
    <w:p w:rsidR="005B35A6" w:rsidRDefault="005B35A6" w:rsidP="00B00F46">
      <w:pPr>
        <w:shd w:val="clear" w:color="auto" w:fill="FFFFFF"/>
        <w:spacing w:after="0" w:line="276" w:lineRule="auto"/>
        <w:jc w:val="center"/>
        <w:rPr>
          <w:rFonts w:eastAsia="Times New Roman" w:cs="Arial"/>
          <w:b/>
          <w:color w:val="000000"/>
          <w:u w:val="single"/>
          <w:bdr w:val="none" w:sz="0" w:space="0" w:color="auto" w:frame="1"/>
          <w:lang w:eastAsia="en-GB"/>
        </w:rPr>
      </w:pPr>
    </w:p>
    <w:p w:rsidR="005B35A6" w:rsidRPr="00A16B78" w:rsidRDefault="005B35A6" w:rsidP="00B00F46">
      <w:pPr>
        <w:shd w:val="clear" w:color="auto" w:fill="FFFFFF"/>
        <w:spacing w:after="0" w:line="276" w:lineRule="auto"/>
        <w:jc w:val="center"/>
        <w:rPr>
          <w:rFonts w:eastAsia="Times New Roman" w:cs="Arial"/>
          <w:b/>
          <w:color w:val="000000"/>
          <w:u w:val="single"/>
          <w:bdr w:val="none" w:sz="0" w:space="0" w:color="auto" w:frame="1"/>
          <w:lang w:eastAsia="en-GB"/>
        </w:rPr>
      </w:pPr>
      <w:r>
        <w:rPr>
          <w:rFonts w:eastAsia="Times New Roman" w:cs="Arial"/>
          <w:b/>
          <w:color w:val="000000"/>
          <w:u w:val="single"/>
          <w:bdr w:val="none" w:sz="0" w:space="0" w:color="auto" w:frame="1"/>
          <w:lang w:eastAsia="en-GB"/>
        </w:rPr>
        <w:t>Based on Clackmannanshire Council’s Equitable Literacy Professional Learning</w:t>
      </w:r>
      <w:bookmarkStart w:id="0" w:name="_GoBack"/>
      <w:bookmarkEnd w:id="0"/>
    </w:p>
    <w:p w:rsidR="00B00F46" w:rsidRPr="00A16B78" w:rsidRDefault="00B00F46"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B00F46" w:rsidRPr="00A16B78" w:rsidRDefault="00B00F46"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B00F46" w:rsidRPr="00A16B78" w:rsidRDefault="00B00F46" w:rsidP="00B00F46">
      <w:pPr>
        <w:shd w:val="clear" w:color="auto" w:fill="FFFFFF"/>
        <w:spacing w:after="0" w:line="276" w:lineRule="auto"/>
        <w:jc w:val="center"/>
        <w:rPr>
          <w:rFonts w:eastAsia="Times New Roman" w:cs="Arial"/>
          <w:color w:val="000000"/>
          <w:u w:val="single"/>
          <w:bdr w:val="none" w:sz="0" w:space="0" w:color="auto" w:frame="1"/>
          <w:lang w:eastAsia="en-GB"/>
        </w:rPr>
      </w:pPr>
      <w:r w:rsidRPr="00A16B78">
        <w:rPr>
          <w:noProof/>
          <w:lang w:eastAsia="en-GB"/>
        </w:rPr>
        <w:drawing>
          <wp:inline distT="0" distB="0" distL="0" distR="0" wp14:anchorId="71B15C26" wp14:editId="3C290A74">
            <wp:extent cx="1685925" cy="102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ckhart Logo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6445" cy="1035119"/>
                    </a:xfrm>
                    <a:prstGeom prst="rect">
                      <a:avLst/>
                    </a:prstGeom>
                  </pic:spPr>
                </pic:pic>
              </a:graphicData>
            </a:graphic>
          </wp:inline>
        </w:drawing>
      </w:r>
    </w:p>
    <w:p w:rsidR="00B00F46" w:rsidRPr="00A16B78" w:rsidRDefault="00B00F46"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564F6F" w:rsidRPr="00A16B78" w:rsidRDefault="00564F6F"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564F6F" w:rsidRPr="00A16B78" w:rsidRDefault="00564F6F" w:rsidP="00564F6F">
      <w:pPr>
        <w:shd w:val="clear" w:color="auto" w:fill="FFFFFF"/>
        <w:spacing w:after="0" w:line="276" w:lineRule="auto"/>
        <w:rPr>
          <w:rFonts w:eastAsia="Times New Roman" w:cs="Arial"/>
          <w:color w:val="000000"/>
          <w:u w:val="single"/>
          <w:bdr w:val="none" w:sz="0" w:space="0" w:color="auto" w:frame="1"/>
          <w:lang w:eastAsia="en-GB"/>
        </w:rPr>
      </w:pPr>
    </w:p>
    <w:p w:rsidR="00564F6F" w:rsidRPr="00A16B78" w:rsidRDefault="00564F6F" w:rsidP="00564F6F">
      <w:pPr>
        <w:shd w:val="clear" w:color="auto" w:fill="FFFFFF"/>
        <w:spacing w:after="0" w:line="276" w:lineRule="auto"/>
        <w:rPr>
          <w:rFonts w:eastAsia="Times New Roman" w:cs="Arial"/>
          <w:color w:val="000000"/>
          <w:u w:val="single"/>
          <w:bdr w:val="none" w:sz="0" w:space="0" w:color="auto" w:frame="1"/>
          <w:lang w:eastAsia="en-GB"/>
        </w:rPr>
      </w:pPr>
    </w:p>
    <w:p w:rsidR="00564F6F" w:rsidRPr="00A16B78" w:rsidRDefault="00564F6F" w:rsidP="00564F6F">
      <w:pPr>
        <w:shd w:val="clear" w:color="auto" w:fill="FFFFFF"/>
        <w:spacing w:after="0" w:line="276" w:lineRule="auto"/>
        <w:jc w:val="center"/>
        <w:rPr>
          <w:rFonts w:eastAsia="Times New Roman" w:cs="Arial"/>
          <w:color w:val="000000"/>
          <w:u w:val="single"/>
          <w:bdr w:val="none" w:sz="0" w:space="0" w:color="auto" w:frame="1"/>
          <w:lang w:eastAsia="en-GB"/>
        </w:rPr>
      </w:pPr>
      <w:r w:rsidRPr="00A16B78">
        <w:rPr>
          <w:rFonts w:cs="Arial"/>
          <w:noProof/>
          <w:lang w:eastAsia="en-GB"/>
        </w:rPr>
        <w:drawing>
          <wp:inline distT="0" distB="0" distL="0" distR="0" wp14:anchorId="4F8B6045" wp14:editId="30F929EF">
            <wp:extent cx="2790825" cy="3743325"/>
            <wp:effectExtent l="0" t="0" r="9525" b="9525"/>
            <wp:docPr id="6" name="Picture 6" descr="C:\Users\lmcglinchie\AppData\Local\Microsoft\Windows\INetCache\Content.Word\EDefSuZXYAAIY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mcglinchie\AppData\Local\Microsoft\Windows\INetCache\Content.Word\EDefSuZXYAAIYF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825" cy="3743325"/>
                    </a:xfrm>
                    <a:prstGeom prst="rect">
                      <a:avLst/>
                    </a:prstGeom>
                    <a:noFill/>
                    <a:ln>
                      <a:noFill/>
                    </a:ln>
                  </pic:spPr>
                </pic:pic>
              </a:graphicData>
            </a:graphic>
          </wp:inline>
        </w:drawing>
      </w:r>
    </w:p>
    <w:p w:rsidR="00564F6F" w:rsidRPr="00A16B78" w:rsidRDefault="00564F6F"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564F6F" w:rsidRPr="00A16B78" w:rsidRDefault="00564F6F" w:rsidP="00B00F46">
      <w:pPr>
        <w:shd w:val="clear" w:color="auto" w:fill="FFFFFF"/>
        <w:spacing w:after="0" w:line="276" w:lineRule="auto"/>
        <w:jc w:val="center"/>
        <w:rPr>
          <w:rFonts w:eastAsia="Times New Roman" w:cs="Arial"/>
          <w:color w:val="000000"/>
          <w:u w:val="single"/>
          <w:bdr w:val="none" w:sz="0" w:space="0" w:color="auto" w:frame="1"/>
          <w:lang w:eastAsia="en-GB"/>
        </w:rPr>
      </w:pPr>
    </w:p>
    <w:p w:rsidR="004B1F32" w:rsidRPr="00A16B78" w:rsidRDefault="004B1F32" w:rsidP="00564F6F">
      <w:pPr>
        <w:rPr>
          <w:rFonts w:eastAsia="Times New Roman" w:cs="Arial"/>
          <w:color w:val="000000"/>
          <w:u w:val="single"/>
          <w:bdr w:val="none" w:sz="0" w:space="0" w:color="auto" w:frame="1"/>
          <w:lang w:eastAsia="en-GB"/>
        </w:rPr>
      </w:pPr>
      <w:r w:rsidRPr="00A16B78">
        <w:rPr>
          <w:rFonts w:eastAsia="Times New Roman" w:cs="Arial"/>
          <w:color w:val="000000"/>
          <w:u w:val="single"/>
          <w:bdr w:val="none" w:sz="0" w:space="0" w:color="auto" w:frame="1"/>
          <w:lang w:eastAsia="en-GB"/>
        </w:rPr>
        <w:t>Aims</w:t>
      </w:r>
    </w:p>
    <w:p w:rsidR="004B1F32" w:rsidRPr="00A16B78" w:rsidRDefault="004B1F32" w:rsidP="003A117E">
      <w:pPr>
        <w:shd w:val="clear" w:color="auto" w:fill="FFFFFF"/>
        <w:spacing w:after="0" w:line="276" w:lineRule="auto"/>
        <w:rPr>
          <w:rFonts w:eastAsia="Times New Roman" w:cs="Arial"/>
          <w:color w:val="000000"/>
          <w:bdr w:val="none" w:sz="0" w:space="0" w:color="auto" w:frame="1"/>
          <w:lang w:eastAsia="en-GB"/>
        </w:rPr>
      </w:pPr>
      <w:r w:rsidRPr="00A16B78">
        <w:rPr>
          <w:rFonts w:eastAsia="Times New Roman" w:cs="Arial"/>
          <w:color w:val="000000"/>
          <w:bdr w:val="none" w:sz="0" w:space="0" w:color="auto" w:frame="1"/>
          <w:lang w:eastAsia="en-GB"/>
        </w:rPr>
        <w:t>Our aim is to ensure that all children and young people develop the Literacy and English skills they need to reach their full potential in order to achieve success in life, learning and work.  We recognise that reading is perhaps the single most i</w:t>
      </w:r>
      <w:r w:rsidR="00744A2B" w:rsidRPr="00A16B78">
        <w:rPr>
          <w:rFonts w:eastAsia="Times New Roman" w:cs="Arial"/>
          <w:color w:val="000000"/>
          <w:bdr w:val="none" w:sz="0" w:space="0" w:color="auto" w:frame="1"/>
          <w:lang w:eastAsia="en-GB"/>
        </w:rPr>
        <w:t>mportant element in learning so</w:t>
      </w:r>
      <w:r w:rsidRPr="00A16B78">
        <w:rPr>
          <w:rFonts w:eastAsia="Times New Roman" w:cs="Arial"/>
          <w:color w:val="000000"/>
          <w:bdr w:val="none" w:sz="0" w:space="0" w:color="auto" w:frame="1"/>
          <w:lang w:eastAsia="en-GB"/>
        </w:rPr>
        <w:t xml:space="preserve"> developing</w:t>
      </w:r>
      <w:r w:rsidR="00744A2B" w:rsidRPr="00A16B78">
        <w:rPr>
          <w:rFonts w:eastAsia="Times New Roman" w:cs="Arial"/>
          <w:color w:val="000000"/>
          <w:bdr w:val="none" w:sz="0" w:space="0" w:color="auto" w:frame="1"/>
          <w:lang w:eastAsia="en-GB"/>
        </w:rPr>
        <w:t xml:space="preserve"> a love of reading is essential</w:t>
      </w:r>
      <w:r w:rsidRPr="00A16B78">
        <w:rPr>
          <w:rFonts w:eastAsia="Times New Roman" w:cs="Arial"/>
          <w:color w:val="000000"/>
          <w:bdr w:val="none" w:sz="0" w:space="0" w:color="auto" w:frame="1"/>
          <w:lang w:eastAsia="en-GB"/>
        </w:rPr>
        <w:t>.  At Muckhart we strive to develop curious thinkers for whom reading can open up a new world and expand their minds.</w:t>
      </w:r>
    </w:p>
    <w:p w:rsidR="004B1F32" w:rsidRPr="00A16B78" w:rsidRDefault="004B1F32" w:rsidP="003A117E">
      <w:pPr>
        <w:shd w:val="clear" w:color="auto" w:fill="FFFFFF"/>
        <w:spacing w:after="0" w:line="276" w:lineRule="auto"/>
        <w:rPr>
          <w:rFonts w:eastAsia="Times New Roman" w:cs="Times New Roman"/>
          <w:color w:val="000000"/>
          <w:lang w:eastAsia="en-GB"/>
        </w:rPr>
      </w:pPr>
    </w:p>
    <w:p w:rsidR="003A117E" w:rsidRPr="00A16B78" w:rsidRDefault="003A117E" w:rsidP="003A117E">
      <w:pPr>
        <w:shd w:val="clear" w:color="auto" w:fill="FFFFFF"/>
        <w:spacing w:after="0" w:line="276" w:lineRule="auto"/>
        <w:rPr>
          <w:rFonts w:eastAsia="Times New Roman" w:cs="Times New Roman"/>
          <w:color w:val="000000"/>
          <w:lang w:eastAsia="en-GB"/>
        </w:rPr>
      </w:pPr>
    </w:p>
    <w:p w:rsidR="003A117E" w:rsidRPr="00A16B78" w:rsidRDefault="003A117E" w:rsidP="003A117E">
      <w:pPr>
        <w:shd w:val="clear" w:color="auto" w:fill="FFFFFF"/>
        <w:spacing w:after="0" w:line="276" w:lineRule="auto"/>
        <w:rPr>
          <w:rFonts w:eastAsia="Times New Roman" w:cs="Times New Roman"/>
          <w:color w:val="000000"/>
          <w:lang w:eastAsia="en-GB"/>
        </w:rPr>
      </w:pPr>
    </w:p>
    <w:p w:rsidR="004B1F32" w:rsidRPr="00A16B78" w:rsidRDefault="004B1F32" w:rsidP="003A117E">
      <w:pPr>
        <w:shd w:val="clear" w:color="auto" w:fill="FFFFFF"/>
        <w:spacing w:after="0" w:line="276" w:lineRule="auto"/>
        <w:rPr>
          <w:rFonts w:eastAsia="Times New Roman" w:cs="Times New Roman"/>
          <w:color w:val="000000"/>
          <w:lang w:eastAsia="en-GB"/>
        </w:rPr>
      </w:pPr>
      <w:r w:rsidRPr="00A16B78">
        <w:rPr>
          <w:rFonts w:eastAsia="Times New Roman" w:cs="Arial"/>
          <w:color w:val="000000"/>
          <w:u w:val="single"/>
          <w:bdr w:val="none" w:sz="0" w:space="0" w:color="auto" w:frame="1"/>
          <w:lang w:eastAsia="en-GB"/>
        </w:rPr>
        <w:t>Outcomes for Learners</w:t>
      </w:r>
    </w:p>
    <w:p w:rsidR="004B1F32" w:rsidRPr="00A16B78" w:rsidRDefault="004B1F32" w:rsidP="003A117E">
      <w:pPr>
        <w:numPr>
          <w:ilvl w:val="0"/>
          <w:numId w:val="1"/>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Every child achieves the highest standards in Literacy set out within Curriculum for Excellence.</w:t>
      </w:r>
    </w:p>
    <w:p w:rsidR="004B1F32" w:rsidRPr="00A16B78" w:rsidRDefault="004B1F32" w:rsidP="003A117E">
      <w:pPr>
        <w:numPr>
          <w:ilvl w:val="0"/>
          <w:numId w:val="1"/>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Learners will experience a progressive curriculum that enables them to work to their full potential.</w:t>
      </w:r>
    </w:p>
    <w:p w:rsidR="004B1F32" w:rsidRPr="00A16B78" w:rsidRDefault="004B1F32" w:rsidP="003A117E">
      <w:pPr>
        <w:numPr>
          <w:ilvl w:val="0"/>
          <w:numId w:val="1"/>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 xml:space="preserve">All children will be successful, independent learners in literacy who confidently further their own learning through a natural curiosity – </w:t>
      </w:r>
      <w:r w:rsidR="00744A2B" w:rsidRPr="00A16B78">
        <w:rPr>
          <w:rFonts w:eastAsia="Times New Roman" w:cs="Arial"/>
          <w:color w:val="000000"/>
          <w:bdr w:val="none" w:sz="0" w:space="0" w:color="auto" w:frame="1"/>
          <w:lang w:eastAsia="en-GB"/>
        </w:rPr>
        <w:t xml:space="preserve">enabling them to </w:t>
      </w:r>
      <w:r w:rsidRPr="00A16B78">
        <w:rPr>
          <w:rFonts w:eastAsia="Times New Roman" w:cs="Arial"/>
          <w:color w:val="000000"/>
          <w:bdr w:val="none" w:sz="0" w:space="0" w:color="auto" w:frame="1"/>
          <w:lang w:eastAsia="en-GB"/>
        </w:rPr>
        <w:t>take responsibility for their own learning.</w:t>
      </w:r>
    </w:p>
    <w:p w:rsidR="004B1F32" w:rsidRPr="00A16B78" w:rsidRDefault="004B1F32" w:rsidP="003A117E">
      <w:pPr>
        <w:numPr>
          <w:ilvl w:val="0"/>
          <w:numId w:val="1"/>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Children will identify themselves as readers through a love reading.</w:t>
      </w:r>
    </w:p>
    <w:p w:rsidR="003A117E" w:rsidRPr="00A16B78" w:rsidRDefault="003A117E" w:rsidP="003A117E">
      <w:pPr>
        <w:shd w:val="clear" w:color="auto" w:fill="FFFFFF"/>
        <w:spacing w:after="0" w:line="276" w:lineRule="auto"/>
        <w:rPr>
          <w:rFonts w:eastAsia="Times New Roman" w:cs="Arial"/>
          <w:color w:val="000000"/>
          <w:u w:val="single"/>
          <w:bdr w:val="none" w:sz="0" w:space="0" w:color="auto" w:frame="1"/>
          <w:lang w:eastAsia="en-GB"/>
        </w:rPr>
      </w:pPr>
    </w:p>
    <w:p w:rsidR="003A117E" w:rsidRPr="00A16B78" w:rsidRDefault="003A117E" w:rsidP="003A117E">
      <w:pPr>
        <w:shd w:val="clear" w:color="auto" w:fill="FFFFFF"/>
        <w:spacing w:after="0" w:line="276" w:lineRule="auto"/>
        <w:rPr>
          <w:rFonts w:eastAsia="Times New Roman" w:cs="Arial"/>
          <w:color w:val="000000"/>
          <w:u w:val="single"/>
          <w:bdr w:val="none" w:sz="0" w:space="0" w:color="auto" w:frame="1"/>
          <w:lang w:eastAsia="en-GB"/>
        </w:rPr>
      </w:pPr>
    </w:p>
    <w:p w:rsidR="004B1F32" w:rsidRPr="00A16B78" w:rsidRDefault="004B1F32" w:rsidP="003A117E">
      <w:pPr>
        <w:shd w:val="clear" w:color="auto" w:fill="FFFFFF"/>
        <w:spacing w:after="0" w:line="276" w:lineRule="auto"/>
        <w:rPr>
          <w:rFonts w:eastAsia="Times New Roman" w:cs="Times New Roman"/>
          <w:color w:val="000000"/>
          <w:lang w:eastAsia="en-GB"/>
        </w:rPr>
      </w:pPr>
      <w:r w:rsidRPr="00A16B78">
        <w:rPr>
          <w:rFonts w:eastAsia="Times New Roman" w:cs="Arial"/>
          <w:color w:val="000000"/>
          <w:u w:val="single"/>
          <w:bdr w:val="none" w:sz="0" w:space="0" w:color="auto" w:frame="1"/>
          <w:lang w:eastAsia="en-GB"/>
        </w:rPr>
        <w:t>All Educators Will</w:t>
      </w:r>
    </w:p>
    <w:p w:rsidR="004B1F32" w:rsidRPr="00A16B78" w:rsidRDefault="004B1F32" w:rsidP="003A117E">
      <w:pPr>
        <w:numPr>
          <w:ilvl w:val="0"/>
          <w:numId w:val="2"/>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Have a shared understanding of how children progress in learning and of effective learning, teaching and assessment strategies.</w:t>
      </w:r>
    </w:p>
    <w:p w:rsidR="004B1F32" w:rsidRPr="00A16B78" w:rsidRDefault="004B1F32" w:rsidP="003A117E">
      <w:pPr>
        <w:numPr>
          <w:ilvl w:val="0"/>
          <w:numId w:val="2"/>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Demonstrate a knowledge and confidence of effective pedagogical approaches.</w:t>
      </w:r>
    </w:p>
    <w:p w:rsidR="004B1F32" w:rsidRPr="00A16B78" w:rsidRDefault="004B1F32" w:rsidP="003A117E">
      <w:pPr>
        <w:numPr>
          <w:ilvl w:val="0"/>
          <w:numId w:val="2"/>
        </w:numPr>
        <w:shd w:val="clear" w:color="auto" w:fill="FFFFFF"/>
        <w:spacing w:beforeAutospacing="1" w:after="0" w:afterAutospacing="1" w:line="276" w:lineRule="auto"/>
        <w:rPr>
          <w:rFonts w:eastAsia="Times New Roman" w:cs="Times New Roman"/>
          <w:color w:val="000000"/>
          <w:lang w:eastAsia="en-GB"/>
        </w:rPr>
      </w:pPr>
      <w:r w:rsidRPr="00A16B78">
        <w:rPr>
          <w:rFonts w:eastAsia="Times New Roman" w:cs="Arial"/>
          <w:color w:val="000000"/>
          <w:bdr w:val="none" w:sz="0" w:space="0" w:color="auto" w:frame="1"/>
          <w:lang w:eastAsia="en-GB"/>
        </w:rPr>
        <w:t>Provide a curriculum rich in high-quality, equitable experiences to engage, motivate and inspire learners; ensuring that every child has the same opportunity to succeed.</w:t>
      </w:r>
    </w:p>
    <w:p w:rsidR="004B1F32" w:rsidRPr="00A16B78" w:rsidRDefault="004B1F32" w:rsidP="003A117E">
      <w:pPr>
        <w:shd w:val="clear" w:color="auto" w:fill="FFFFFF"/>
        <w:spacing w:beforeAutospacing="1" w:after="0" w:afterAutospacing="1" w:line="276" w:lineRule="auto"/>
        <w:rPr>
          <w:rFonts w:eastAsia="Times New Roman" w:cs="Arial"/>
          <w:color w:val="000000"/>
          <w:bdr w:val="none" w:sz="0" w:space="0" w:color="auto" w:frame="1"/>
          <w:lang w:eastAsia="en-GB"/>
        </w:rPr>
      </w:pPr>
    </w:p>
    <w:p w:rsidR="004B1F32" w:rsidRPr="00A16B78" w:rsidRDefault="003A117E" w:rsidP="00A6401A">
      <w:pPr>
        <w:spacing w:line="276" w:lineRule="auto"/>
        <w:jc w:val="center"/>
      </w:pPr>
      <w:r w:rsidRPr="00A16B78">
        <w:t>“Your imagination grows so big when you read.”</w:t>
      </w:r>
    </w:p>
    <w:p w:rsidR="00A6401A" w:rsidRPr="00A16B78" w:rsidRDefault="00564F6F" w:rsidP="00A16B78">
      <w:pPr>
        <w:spacing w:line="276" w:lineRule="auto"/>
        <w:jc w:val="center"/>
      </w:pPr>
      <w:r w:rsidRPr="00A16B78">
        <w:rPr>
          <w:rFonts w:eastAsia="Times New Roman" w:cs="Arial"/>
          <w:noProof/>
          <w:color w:val="000000"/>
          <w:bdr w:val="none" w:sz="0" w:space="0" w:color="auto" w:frame="1"/>
          <w:lang w:eastAsia="en-GB"/>
        </w:rPr>
        <w:drawing>
          <wp:inline distT="0" distB="0" distL="0" distR="0" wp14:anchorId="2998F4A9" wp14:editId="6BEEB4AF">
            <wp:extent cx="2781300" cy="2085975"/>
            <wp:effectExtent l="0" t="0" r="0" b="9525"/>
            <wp:docPr id="2" name="Picture 2" descr="C:\Users\lmcglinchie\AppData\Local\Microsoft\Windows\INetCache\Content.Word\D1FCKMoX4AIXF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cglinchie\AppData\Local\Microsoft\Windows\INetCache\Content.Word\D1FCKMoX4AIXFl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sidRPr="00A16B78">
        <w:rPr>
          <w:noProof/>
          <w:lang w:eastAsia="en-GB"/>
        </w:rPr>
        <w:drawing>
          <wp:inline distT="0" distB="0" distL="0" distR="0">
            <wp:extent cx="1914525" cy="2552700"/>
            <wp:effectExtent l="0" t="0" r="9525" b="0"/>
            <wp:docPr id="13" name="Picture 13" descr="C:\Users\lmcglinchie\AppData\Local\Microsoft\Windows\INetCache\Content.Word\D7Or-zCW4AAY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mcglinchie\AppData\Local\Microsoft\Windows\INetCache\Content.Word\D7Or-zCW4AAYTE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p>
    <w:p w:rsidR="00564F6F" w:rsidRPr="00A16B78" w:rsidRDefault="00A6401A" w:rsidP="00A6401A">
      <w:pPr>
        <w:spacing w:line="276" w:lineRule="auto"/>
      </w:pPr>
      <w:r w:rsidRPr="00A16B78">
        <w:t xml:space="preserve"> </w:t>
      </w:r>
      <w:r w:rsidR="00564F6F" w:rsidRPr="00A16B78">
        <w:t xml:space="preserve">    </w:t>
      </w:r>
    </w:p>
    <w:p w:rsidR="004B1F32" w:rsidRPr="00A16B78" w:rsidRDefault="004B1F32" w:rsidP="003A117E">
      <w:pPr>
        <w:spacing w:line="276" w:lineRule="auto"/>
      </w:pPr>
    </w:p>
    <w:p w:rsidR="004B1F32" w:rsidRPr="00A16B78" w:rsidRDefault="004B1F32" w:rsidP="003A117E">
      <w:pPr>
        <w:spacing w:line="276" w:lineRule="auto"/>
      </w:pPr>
    </w:p>
    <w:p w:rsidR="004B1F32" w:rsidRPr="00A16B78" w:rsidRDefault="004B1F32" w:rsidP="003A117E">
      <w:pPr>
        <w:spacing w:line="276" w:lineRule="auto"/>
      </w:pPr>
    </w:p>
    <w:p w:rsidR="00B0559B" w:rsidRPr="00A16B78" w:rsidRDefault="00B0559B" w:rsidP="003A117E">
      <w:pPr>
        <w:spacing w:line="276" w:lineRule="auto"/>
      </w:pPr>
    </w:p>
    <w:p w:rsidR="004B1F32" w:rsidRPr="00A16B78" w:rsidRDefault="004B1F32" w:rsidP="003A117E">
      <w:pPr>
        <w:spacing w:line="276" w:lineRule="auto"/>
      </w:pPr>
    </w:p>
    <w:p w:rsidR="004B1F32" w:rsidRPr="00A16B78" w:rsidRDefault="004B1F32" w:rsidP="003A117E">
      <w:pPr>
        <w:spacing w:line="276" w:lineRule="auto"/>
      </w:pPr>
    </w:p>
    <w:p w:rsidR="004B1F32" w:rsidRPr="00A16B78" w:rsidRDefault="004B1F32" w:rsidP="003A117E">
      <w:pPr>
        <w:spacing w:line="276" w:lineRule="auto"/>
      </w:pPr>
    </w:p>
    <w:p w:rsidR="004B1F32" w:rsidRPr="00A16B78" w:rsidRDefault="004B1F32" w:rsidP="003A117E">
      <w:pPr>
        <w:spacing w:line="276" w:lineRule="auto"/>
      </w:pPr>
    </w:p>
    <w:p w:rsidR="004B1F32" w:rsidRPr="00A16B78" w:rsidRDefault="004B1F32" w:rsidP="003A117E">
      <w:pPr>
        <w:spacing w:line="276" w:lineRule="auto"/>
      </w:pPr>
    </w:p>
    <w:p w:rsidR="004B1F32" w:rsidRPr="00A16B78" w:rsidRDefault="00A16B78" w:rsidP="003A117E">
      <w:pPr>
        <w:spacing w:line="276" w:lineRule="auto"/>
      </w:pPr>
      <w:r w:rsidRPr="00A16B78">
        <w:rPr>
          <w:rFonts w:cs="Times New Roman"/>
          <w:noProof/>
          <w:lang w:eastAsia="en-GB"/>
        </w:rPr>
        <w:drawing>
          <wp:anchor distT="0" distB="0" distL="114300" distR="114300" simplePos="0" relativeHeight="251659264" behindDoc="0" locked="0" layoutInCell="1" allowOverlap="1" wp14:anchorId="0E3F3B4E" wp14:editId="2AD2D356">
            <wp:simplePos x="0" y="0"/>
            <wp:positionH relativeFrom="margin">
              <wp:posOffset>1618063</wp:posOffset>
            </wp:positionH>
            <wp:positionV relativeFrom="paragraph">
              <wp:posOffset>-59690</wp:posOffset>
            </wp:positionV>
            <wp:extent cx="3568065" cy="31692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7732"/>
                    <a:stretch/>
                  </pic:blipFill>
                  <pic:spPr bwMode="auto">
                    <a:xfrm>
                      <a:off x="0" y="0"/>
                      <a:ext cx="3568065" cy="3169285"/>
                    </a:xfrm>
                    <a:prstGeom prst="rect">
                      <a:avLst/>
                    </a:prstGeom>
                    <a:noFill/>
                    <a:ln>
                      <a:noFill/>
                    </a:ln>
                    <a:extLst>
                      <a:ext uri="{53640926-AAD7-44D8-BBD7-CCE9431645EC}">
                        <a14:shadowObscured xmlns:a14="http://schemas.microsoft.com/office/drawing/2010/main"/>
                      </a:ext>
                    </a:extLst>
                  </pic:spPr>
                </pic:pic>
              </a:graphicData>
            </a:graphic>
          </wp:anchor>
        </w:drawing>
      </w:r>
    </w:p>
    <w:p w:rsidR="004B1F32" w:rsidRPr="00A16B78" w:rsidRDefault="004B1F32" w:rsidP="003A117E">
      <w:pPr>
        <w:spacing w:line="276" w:lineRule="auto"/>
      </w:pPr>
    </w:p>
    <w:p w:rsidR="003A117E" w:rsidRPr="00A16B78" w:rsidRDefault="003A117E" w:rsidP="003A117E">
      <w:pPr>
        <w:spacing w:line="276" w:lineRule="auto"/>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4B1F32" w:rsidRPr="00A16B78" w:rsidRDefault="004B1F32" w:rsidP="003A117E">
      <w:pPr>
        <w:spacing w:line="276" w:lineRule="auto"/>
        <w:rPr>
          <w:rFonts w:cs="Arial"/>
          <w:u w:val="single"/>
        </w:rPr>
      </w:pPr>
      <w:r w:rsidRPr="00A16B78">
        <w:rPr>
          <w:rFonts w:cs="Arial"/>
          <w:u w:val="single"/>
        </w:rPr>
        <w:t>3 Domain Model</w:t>
      </w:r>
    </w:p>
    <w:p w:rsidR="004B1F32" w:rsidRPr="00A16B78" w:rsidRDefault="004B1F32" w:rsidP="003A117E">
      <w:pPr>
        <w:spacing w:line="276" w:lineRule="auto"/>
        <w:rPr>
          <w:rFonts w:cs="Arial"/>
        </w:rPr>
      </w:pPr>
      <w:r w:rsidRPr="00A16B78">
        <w:rPr>
          <w:rFonts w:cs="Arial"/>
        </w:rPr>
        <w:t>Our approach to Literacy is based on the 3 Domain Model.  This model considers the cognitive skills, cultural capital and personal identity of learners. It supports our overall aims for learners.</w:t>
      </w:r>
    </w:p>
    <w:p w:rsidR="00B0559B" w:rsidRPr="00A16B78" w:rsidRDefault="00B0559B" w:rsidP="003A117E">
      <w:pPr>
        <w:spacing w:line="276" w:lineRule="auto"/>
        <w:rPr>
          <w:rFonts w:cs="Arial"/>
          <w:u w:val="single"/>
        </w:rPr>
      </w:pPr>
    </w:p>
    <w:p w:rsidR="00242002" w:rsidRPr="00A16B78" w:rsidRDefault="00242002" w:rsidP="003A117E">
      <w:pPr>
        <w:spacing w:line="276" w:lineRule="auto"/>
        <w:rPr>
          <w:rFonts w:cs="Arial"/>
        </w:rPr>
      </w:pPr>
      <w:r w:rsidRPr="00A16B78">
        <w:rPr>
          <w:rFonts w:cs="Arial"/>
          <w:u w:val="single"/>
        </w:rPr>
        <w:t>Cultural and Social Capital</w:t>
      </w:r>
    </w:p>
    <w:p w:rsidR="00242002" w:rsidRPr="00A16B78" w:rsidRDefault="00242002" w:rsidP="003A117E">
      <w:pPr>
        <w:spacing w:line="276" w:lineRule="auto"/>
        <w:rPr>
          <w:rFonts w:cs="Arial"/>
        </w:rPr>
      </w:pPr>
      <w:r w:rsidRPr="00A16B78">
        <w:rPr>
          <w:rFonts w:cs="Arial"/>
        </w:rPr>
        <w:t xml:space="preserve">We </w:t>
      </w:r>
      <w:r w:rsidR="00F32D4D" w:rsidRPr="00A16B78">
        <w:rPr>
          <w:rFonts w:cs="Arial"/>
        </w:rPr>
        <w:t>recognise</w:t>
      </w:r>
      <w:r w:rsidR="00DD34F0" w:rsidRPr="00A16B78">
        <w:rPr>
          <w:rFonts w:cs="Arial"/>
        </w:rPr>
        <w:t xml:space="preserve"> that children come</w:t>
      </w:r>
      <w:r w:rsidRPr="00A16B78">
        <w:rPr>
          <w:rFonts w:cs="Arial"/>
        </w:rPr>
        <w:t xml:space="preserve"> to school with funds of knowledge based on their </w:t>
      </w:r>
      <w:r w:rsidR="00F32D4D" w:rsidRPr="00A16B78">
        <w:rPr>
          <w:rFonts w:cs="Arial"/>
        </w:rPr>
        <w:t xml:space="preserve">home </w:t>
      </w:r>
      <w:r w:rsidRPr="00A16B78">
        <w:rPr>
          <w:rFonts w:cs="Arial"/>
        </w:rPr>
        <w:t xml:space="preserve">experiences.  It is important to </w:t>
      </w:r>
      <w:r w:rsidR="00F32D4D" w:rsidRPr="00A16B78">
        <w:rPr>
          <w:rFonts w:cs="Arial"/>
        </w:rPr>
        <w:t>build on</w:t>
      </w:r>
      <w:r w:rsidRPr="00A16B78">
        <w:rPr>
          <w:rFonts w:cs="Arial"/>
        </w:rPr>
        <w:t xml:space="preserve"> </w:t>
      </w:r>
      <w:r w:rsidR="00F32D4D" w:rsidRPr="00A16B78">
        <w:rPr>
          <w:rFonts w:cs="Arial"/>
        </w:rPr>
        <w:t>this</w:t>
      </w:r>
      <w:r w:rsidRPr="00A16B78">
        <w:rPr>
          <w:rFonts w:cs="Arial"/>
        </w:rPr>
        <w:t xml:space="preserve"> to promote a positive reading culture.  In Muckhart we:</w:t>
      </w:r>
    </w:p>
    <w:p w:rsidR="00242002" w:rsidRPr="00A16B78" w:rsidRDefault="00242002" w:rsidP="003A117E">
      <w:pPr>
        <w:pStyle w:val="ListParagraph"/>
        <w:numPr>
          <w:ilvl w:val="0"/>
          <w:numId w:val="6"/>
        </w:numPr>
        <w:spacing w:line="276" w:lineRule="auto"/>
        <w:rPr>
          <w:rFonts w:cs="Arial"/>
        </w:rPr>
      </w:pPr>
      <w:r w:rsidRPr="00A16B78">
        <w:rPr>
          <w:rFonts w:cs="Arial"/>
        </w:rPr>
        <w:t>Provide reading materials linked to children’s interests and knowledge as well as giving them access to current</w:t>
      </w:r>
      <w:r w:rsidR="00F32D4D" w:rsidRPr="00A16B78">
        <w:rPr>
          <w:rFonts w:cs="Arial"/>
        </w:rPr>
        <w:t>,</w:t>
      </w:r>
      <w:r w:rsidRPr="00A16B78">
        <w:rPr>
          <w:rFonts w:cs="Arial"/>
        </w:rPr>
        <w:t xml:space="preserve"> quality texts.</w:t>
      </w:r>
    </w:p>
    <w:p w:rsidR="00DD34F0" w:rsidRPr="00A16B78" w:rsidRDefault="00DD34F0" w:rsidP="003A117E">
      <w:pPr>
        <w:pStyle w:val="ListParagraph"/>
        <w:numPr>
          <w:ilvl w:val="0"/>
          <w:numId w:val="6"/>
        </w:numPr>
        <w:spacing w:line="276" w:lineRule="auto"/>
        <w:rPr>
          <w:rFonts w:cs="Arial"/>
        </w:rPr>
      </w:pPr>
      <w:r w:rsidRPr="00A16B78">
        <w:rPr>
          <w:rFonts w:cs="Arial"/>
        </w:rPr>
        <w:t xml:space="preserve">Encourage children to take ownership of reading spaces </w:t>
      </w:r>
    </w:p>
    <w:p w:rsidR="00F32D4D" w:rsidRPr="00A16B78" w:rsidRDefault="00F32D4D" w:rsidP="003A117E">
      <w:pPr>
        <w:pStyle w:val="ListParagraph"/>
        <w:numPr>
          <w:ilvl w:val="0"/>
          <w:numId w:val="6"/>
        </w:numPr>
        <w:spacing w:line="276" w:lineRule="auto"/>
        <w:rPr>
          <w:rFonts w:cs="Arial"/>
        </w:rPr>
      </w:pPr>
      <w:r w:rsidRPr="00A16B78">
        <w:rPr>
          <w:rFonts w:cs="Arial"/>
        </w:rPr>
        <w:t>Encourage children and adults to share “Book Blessings”.</w:t>
      </w:r>
    </w:p>
    <w:p w:rsidR="00F32D4D" w:rsidRPr="00A16B78" w:rsidRDefault="00F32D4D" w:rsidP="003A117E">
      <w:pPr>
        <w:pStyle w:val="ListParagraph"/>
        <w:numPr>
          <w:ilvl w:val="0"/>
          <w:numId w:val="6"/>
        </w:numPr>
        <w:spacing w:line="276" w:lineRule="auto"/>
        <w:rPr>
          <w:rFonts w:cs="Arial"/>
        </w:rPr>
      </w:pPr>
      <w:r w:rsidRPr="00A16B78">
        <w:rPr>
          <w:rFonts w:cs="Arial"/>
        </w:rPr>
        <w:t>Provide a library service (run by volunteers) with books that are frequently updated.</w:t>
      </w:r>
    </w:p>
    <w:p w:rsidR="00F32D4D" w:rsidRPr="00A16B78" w:rsidRDefault="00F32D4D" w:rsidP="003A117E">
      <w:pPr>
        <w:pStyle w:val="ListParagraph"/>
        <w:numPr>
          <w:ilvl w:val="0"/>
          <w:numId w:val="6"/>
        </w:numPr>
        <w:spacing w:line="276" w:lineRule="auto"/>
        <w:rPr>
          <w:rFonts w:cs="Arial"/>
        </w:rPr>
      </w:pPr>
      <w:r w:rsidRPr="00A16B78">
        <w:rPr>
          <w:rFonts w:cs="Arial"/>
        </w:rPr>
        <w:t>Teach using quality texts.  We design comprehension lessons to change and challenge children’s experience of a text.  This might include drama, discussion and active comprehension or play opportunities.</w:t>
      </w:r>
    </w:p>
    <w:p w:rsidR="00DD34F0" w:rsidRPr="00A16B78" w:rsidRDefault="003A117E" w:rsidP="00050AEF">
      <w:pPr>
        <w:spacing w:line="276" w:lineRule="auto"/>
        <w:jc w:val="center"/>
        <w:rPr>
          <w:rFonts w:cs="Arial"/>
        </w:rPr>
      </w:pPr>
      <w:r w:rsidRPr="00A16B78">
        <w:rPr>
          <w:rFonts w:cs="Arial"/>
        </w:rPr>
        <w:t>“DEAR Time is a place to set your mind free. It makes me imagine things.”</w:t>
      </w:r>
    </w:p>
    <w:p w:rsidR="00050AEF" w:rsidRPr="00A16B78" w:rsidRDefault="004E6A22" w:rsidP="00050AEF">
      <w:pPr>
        <w:spacing w:line="276" w:lineRule="auto"/>
        <w:jc w:val="center"/>
        <w:rPr>
          <w:rFonts w:cs="Arial"/>
        </w:rPr>
      </w:pPr>
      <w:r w:rsidRPr="00A16B78">
        <w:rPr>
          <w:rFonts w:cs="Arial"/>
          <w:noProof/>
          <w:lang w:eastAsia="en-GB"/>
        </w:rPr>
        <w:drawing>
          <wp:inline distT="0" distB="0" distL="0" distR="0" wp14:anchorId="30153987" wp14:editId="394CAD56">
            <wp:extent cx="1971674" cy="1666875"/>
            <wp:effectExtent l="0" t="0" r="0" b="0"/>
            <wp:docPr id="3" name="Picture 3" descr="C:\Users\lmcglinchie\AppData\Local\Microsoft\Windows\INetCache\Content.Word\EDE0dE7WsAEy1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mcglinchie\AppData\Local\Microsoft\Windows\INetCache\Content.Word\EDE0dE7WsAEy1K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7448" cy="1671756"/>
                    </a:xfrm>
                    <a:prstGeom prst="rect">
                      <a:avLst/>
                    </a:prstGeom>
                    <a:noFill/>
                    <a:ln>
                      <a:noFill/>
                    </a:ln>
                  </pic:spPr>
                </pic:pic>
              </a:graphicData>
            </a:graphic>
          </wp:inline>
        </w:drawing>
      </w: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A16B78" w:rsidRDefault="00A16B78" w:rsidP="003A117E">
      <w:pPr>
        <w:spacing w:line="276" w:lineRule="auto"/>
        <w:rPr>
          <w:rFonts w:cs="Arial"/>
          <w:u w:val="single"/>
        </w:rPr>
      </w:pPr>
    </w:p>
    <w:p w:rsidR="00F32D4D" w:rsidRPr="00A16B78" w:rsidRDefault="00F32D4D" w:rsidP="003A117E">
      <w:pPr>
        <w:spacing w:line="276" w:lineRule="auto"/>
        <w:rPr>
          <w:rFonts w:cs="Arial"/>
        </w:rPr>
      </w:pPr>
      <w:r w:rsidRPr="00A16B78">
        <w:rPr>
          <w:rFonts w:cs="Arial"/>
          <w:u w:val="single"/>
        </w:rPr>
        <w:t>Personal and Social Identity</w:t>
      </w:r>
    </w:p>
    <w:p w:rsidR="00F32D4D" w:rsidRPr="00A16B78" w:rsidRDefault="00F32D4D" w:rsidP="003A117E">
      <w:pPr>
        <w:spacing w:line="276" w:lineRule="auto"/>
        <w:rPr>
          <w:rFonts w:cs="Arial"/>
        </w:rPr>
      </w:pPr>
      <w:r w:rsidRPr="00A16B78">
        <w:rPr>
          <w:rFonts w:cs="Arial"/>
        </w:rPr>
        <w:t xml:space="preserve">In Muckhart </w:t>
      </w:r>
      <w:r w:rsidR="00DD34F0" w:rsidRPr="00A16B78">
        <w:rPr>
          <w:rFonts w:cs="Arial"/>
        </w:rPr>
        <w:t>all children are supported to</w:t>
      </w:r>
      <w:r w:rsidRPr="00A16B78">
        <w:rPr>
          <w:rFonts w:cs="Arial"/>
        </w:rPr>
        <w:t xml:space="preserve"> identify themselves as readers.</w:t>
      </w:r>
      <w:r w:rsidR="00DD34F0" w:rsidRPr="00A16B78">
        <w:rPr>
          <w:rFonts w:cs="Arial"/>
        </w:rPr>
        <w:t xml:space="preserve">  Some less experienced readers may need more encouragement.</w:t>
      </w:r>
      <w:r w:rsidRPr="00A16B78">
        <w:rPr>
          <w:rFonts w:cs="Arial"/>
        </w:rPr>
        <w:t xml:space="preserve">  We achieve this through:</w:t>
      </w:r>
    </w:p>
    <w:p w:rsidR="00F32D4D" w:rsidRPr="00A16B78" w:rsidRDefault="00DD34F0" w:rsidP="003A117E">
      <w:pPr>
        <w:pStyle w:val="ListParagraph"/>
        <w:numPr>
          <w:ilvl w:val="0"/>
          <w:numId w:val="7"/>
        </w:numPr>
        <w:spacing w:line="276" w:lineRule="auto"/>
        <w:rPr>
          <w:rFonts w:cs="Arial"/>
        </w:rPr>
      </w:pPr>
      <w:r w:rsidRPr="00A16B78">
        <w:rPr>
          <w:rFonts w:cs="Arial"/>
        </w:rPr>
        <w:t>Varied reading opportunities (DEAR time, home readers, chill/challenge books)</w:t>
      </w:r>
    </w:p>
    <w:p w:rsidR="00F32D4D" w:rsidRPr="00A16B78" w:rsidRDefault="00F32D4D" w:rsidP="003A117E">
      <w:pPr>
        <w:pStyle w:val="ListParagraph"/>
        <w:numPr>
          <w:ilvl w:val="0"/>
          <w:numId w:val="7"/>
        </w:numPr>
        <w:spacing w:line="276" w:lineRule="auto"/>
        <w:rPr>
          <w:rFonts w:cs="Arial"/>
        </w:rPr>
      </w:pPr>
      <w:r w:rsidRPr="00A16B78">
        <w:rPr>
          <w:rFonts w:cs="Arial"/>
        </w:rPr>
        <w:t>Creating reading networks</w:t>
      </w:r>
      <w:r w:rsidR="00DD34F0" w:rsidRPr="00A16B78">
        <w:rPr>
          <w:rFonts w:cs="Arial"/>
        </w:rPr>
        <w:t xml:space="preserve"> by encouraging children to talk about what they are reading</w:t>
      </w:r>
    </w:p>
    <w:p w:rsidR="00DD34F0" w:rsidRPr="00A16B78" w:rsidRDefault="00DD34F0" w:rsidP="003A117E">
      <w:pPr>
        <w:pStyle w:val="ListParagraph"/>
        <w:numPr>
          <w:ilvl w:val="0"/>
          <w:numId w:val="7"/>
        </w:numPr>
        <w:spacing w:line="276" w:lineRule="auto"/>
        <w:rPr>
          <w:rFonts w:cs="Arial"/>
        </w:rPr>
      </w:pPr>
      <w:r w:rsidRPr="00A16B78">
        <w:rPr>
          <w:rFonts w:cs="Arial"/>
        </w:rPr>
        <w:t xml:space="preserve">Promoting a positive </w:t>
      </w:r>
      <w:r w:rsidR="008E29E5" w:rsidRPr="00A16B78">
        <w:rPr>
          <w:rFonts w:cs="Arial"/>
        </w:rPr>
        <w:t>mind-set</w:t>
      </w:r>
      <w:r w:rsidRPr="00A16B78">
        <w:rPr>
          <w:rFonts w:cs="Arial"/>
        </w:rPr>
        <w:t xml:space="preserve"> towards reading and providing tailored support for those who need it.</w:t>
      </w:r>
    </w:p>
    <w:p w:rsidR="00DD34F0" w:rsidRPr="00A16B78" w:rsidRDefault="00DD34F0" w:rsidP="003A117E">
      <w:pPr>
        <w:pStyle w:val="ListParagraph"/>
        <w:numPr>
          <w:ilvl w:val="0"/>
          <w:numId w:val="7"/>
        </w:numPr>
        <w:spacing w:line="276" w:lineRule="auto"/>
        <w:rPr>
          <w:rFonts w:cs="Arial"/>
        </w:rPr>
      </w:pPr>
      <w:r w:rsidRPr="00A16B78">
        <w:rPr>
          <w:rFonts w:cs="Arial"/>
        </w:rPr>
        <w:t>Providing time to choose texts and read in relaxing spaces with friends</w:t>
      </w:r>
    </w:p>
    <w:p w:rsidR="008E29E5" w:rsidRPr="00A16B78" w:rsidRDefault="008E29E5" w:rsidP="003A117E">
      <w:pPr>
        <w:spacing w:line="276" w:lineRule="auto"/>
        <w:rPr>
          <w:rFonts w:cs="Arial"/>
          <w:u w:val="single"/>
        </w:rPr>
      </w:pPr>
    </w:p>
    <w:p w:rsidR="004B1F32" w:rsidRPr="00A16B78" w:rsidRDefault="004B1F32" w:rsidP="003A117E">
      <w:pPr>
        <w:spacing w:line="276" w:lineRule="auto"/>
        <w:rPr>
          <w:rFonts w:cs="Arial"/>
        </w:rPr>
      </w:pPr>
      <w:r w:rsidRPr="00A16B78">
        <w:rPr>
          <w:rFonts w:cs="Arial"/>
          <w:u w:val="single"/>
        </w:rPr>
        <w:t>Cognitive Skills and Knowledge</w:t>
      </w:r>
    </w:p>
    <w:p w:rsidR="004B1F32" w:rsidRPr="00A16B78" w:rsidRDefault="003A117E" w:rsidP="003A117E">
      <w:pPr>
        <w:spacing w:line="276" w:lineRule="auto"/>
        <w:rPr>
          <w:rFonts w:cs="Arial"/>
        </w:rPr>
      </w:pPr>
      <w:r w:rsidRPr="00A16B78">
        <w:rPr>
          <w:rFonts w:cs="Arial"/>
        </w:rPr>
        <w:t xml:space="preserve">At Early Level we focus on developing </w:t>
      </w:r>
      <w:r w:rsidR="00F74D09" w:rsidRPr="00A16B78">
        <w:rPr>
          <w:rFonts w:cs="Arial"/>
          <w:b/>
        </w:rPr>
        <w:t>Phonological Awareness</w:t>
      </w:r>
      <w:r w:rsidR="00F74D09" w:rsidRPr="00A16B78">
        <w:rPr>
          <w:rFonts w:cs="Arial"/>
        </w:rPr>
        <w:t xml:space="preserve">. To be successful in later reading and spelling, children should be able to </w:t>
      </w:r>
      <w:r w:rsidRPr="00A16B78">
        <w:rPr>
          <w:rFonts w:cs="Arial"/>
        </w:rPr>
        <w:t xml:space="preserve">identify and generate rhyme, </w:t>
      </w:r>
      <w:r w:rsidR="00F74D09" w:rsidRPr="00A16B78">
        <w:rPr>
          <w:rFonts w:cs="Arial"/>
        </w:rPr>
        <w:t xml:space="preserve">break words into syllables, </w:t>
      </w:r>
      <w:proofErr w:type="gramStart"/>
      <w:r w:rsidR="00F74D09" w:rsidRPr="00A16B78">
        <w:rPr>
          <w:rFonts w:cs="Arial"/>
        </w:rPr>
        <w:t>identify</w:t>
      </w:r>
      <w:proofErr w:type="gramEnd"/>
      <w:r w:rsidR="00F74D09" w:rsidRPr="00A16B78">
        <w:rPr>
          <w:rFonts w:cs="Arial"/>
        </w:rPr>
        <w:t xml:space="preserve"> the position of sounds they hear (in words) and segment and blend sounds.</w:t>
      </w:r>
    </w:p>
    <w:p w:rsidR="007E0F8F" w:rsidRPr="00A16B78" w:rsidRDefault="004B1F32" w:rsidP="003A117E">
      <w:pPr>
        <w:spacing w:line="276" w:lineRule="auto"/>
        <w:rPr>
          <w:rFonts w:cs="Arial"/>
        </w:rPr>
      </w:pPr>
      <w:r w:rsidRPr="00A16B78">
        <w:rPr>
          <w:rFonts w:cs="Arial"/>
        </w:rPr>
        <w:t xml:space="preserve">Once children have developed a secure phonological </w:t>
      </w:r>
      <w:r w:rsidR="00F74D09" w:rsidRPr="00A16B78">
        <w:rPr>
          <w:rFonts w:cs="Arial"/>
        </w:rPr>
        <w:t>awareness</w:t>
      </w:r>
      <w:r w:rsidRPr="00A16B78">
        <w:rPr>
          <w:rFonts w:cs="Arial"/>
        </w:rPr>
        <w:t xml:space="preserve"> they receive direct teaching of </w:t>
      </w:r>
      <w:r w:rsidRPr="00A16B78">
        <w:rPr>
          <w:rFonts w:cs="Arial"/>
          <w:b/>
        </w:rPr>
        <w:t>phonics</w:t>
      </w:r>
      <w:r w:rsidRPr="00A16B78">
        <w:rPr>
          <w:rFonts w:cs="Arial"/>
        </w:rPr>
        <w:t>.</w:t>
      </w:r>
      <w:r w:rsidR="007E0F8F" w:rsidRPr="00A16B78">
        <w:rPr>
          <w:rFonts w:cs="Arial"/>
        </w:rPr>
        <w:t xml:space="preserve">  Alongside learning letters and sounds, children begin learning </w:t>
      </w:r>
      <w:r w:rsidR="007E0F8F" w:rsidRPr="00A16B78">
        <w:rPr>
          <w:rFonts w:cs="Arial"/>
          <w:b/>
        </w:rPr>
        <w:t>sight words</w:t>
      </w:r>
      <w:r w:rsidR="007E0F8F" w:rsidRPr="00A16B78">
        <w:rPr>
          <w:rFonts w:cs="Arial"/>
        </w:rPr>
        <w:t>.</w:t>
      </w:r>
    </w:p>
    <w:p w:rsidR="009F3677" w:rsidRPr="00A16B78" w:rsidRDefault="007E0F8F" w:rsidP="003A117E">
      <w:pPr>
        <w:spacing w:line="276" w:lineRule="auto"/>
        <w:rPr>
          <w:rFonts w:cs="Arial"/>
        </w:rPr>
      </w:pPr>
      <w:r w:rsidRPr="00A16B78">
        <w:rPr>
          <w:rFonts w:cs="Arial"/>
        </w:rPr>
        <w:t xml:space="preserve">Once children have developed their ability to blend sounds and recognise some sight vocabulary, they begin learning </w:t>
      </w:r>
      <w:r w:rsidR="00F74D09" w:rsidRPr="00A16B78">
        <w:rPr>
          <w:rFonts w:cs="Arial"/>
        </w:rPr>
        <w:t>to use</w:t>
      </w:r>
      <w:r w:rsidRPr="00A16B78">
        <w:rPr>
          <w:rFonts w:cs="Arial"/>
        </w:rPr>
        <w:t xml:space="preserve"> </w:t>
      </w:r>
      <w:r w:rsidRPr="00A16B78">
        <w:rPr>
          <w:rFonts w:cs="Arial"/>
          <w:b/>
        </w:rPr>
        <w:t>reading strategies</w:t>
      </w:r>
      <w:r w:rsidRPr="00A16B78">
        <w:rPr>
          <w:rFonts w:cs="Arial"/>
        </w:rPr>
        <w:t>.  Initially these will be: sound</w:t>
      </w:r>
      <w:r w:rsidR="009F3677" w:rsidRPr="00A16B78">
        <w:rPr>
          <w:rFonts w:cs="Arial"/>
        </w:rPr>
        <w:t>ing</w:t>
      </w:r>
      <w:r w:rsidRPr="00A16B78">
        <w:rPr>
          <w:rFonts w:cs="Arial"/>
        </w:rPr>
        <w:t xml:space="preserve"> out and blend</w:t>
      </w:r>
      <w:r w:rsidR="009F3677" w:rsidRPr="00A16B78">
        <w:rPr>
          <w:rFonts w:cs="Arial"/>
        </w:rPr>
        <w:t>ing</w:t>
      </w:r>
      <w:r w:rsidRPr="00A16B78">
        <w:rPr>
          <w:rFonts w:cs="Arial"/>
        </w:rPr>
        <w:t xml:space="preserve"> letters, us</w:t>
      </w:r>
      <w:r w:rsidR="009F3677" w:rsidRPr="00A16B78">
        <w:rPr>
          <w:rFonts w:cs="Arial"/>
        </w:rPr>
        <w:t>ing</w:t>
      </w:r>
      <w:r w:rsidRPr="00A16B78">
        <w:rPr>
          <w:rFonts w:cs="Arial"/>
        </w:rPr>
        <w:t xml:space="preserve"> the pictures to support</w:t>
      </w:r>
      <w:r w:rsidR="009F3677" w:rsidRPr="00A16B78">
        <w:rPr>
          <w:rFonts w:cs="Arial"/>
        </w:rPr>
        <w:t xml:space="preserve"> them as they read</w:t>
      </w:r>
      <w:r w:rsidRPr="00A16B78">
        <w:rPr>
          <w:rFonts w:cs="Arial"/>
        </w:rPr>
        <w:t xml:space="preserve"> and listen</w:t>
      </w:r>
      <w:r w:rsidR="009F3677" w:rsidRPr="00A16B78">
        <w:rPr>
          <w:rFonts w:cs="Arial"/>
        </w:rPr>
        <w:t>ing</w:t>
      </w:r>
      <w:r w:rsidRPr="00A16B78">
        <w:rPr>
          <w:rFonts w:cs="Arial"/>
        </w:rPr>
        <w:t xml:space="preserve"> to themselves read to ensure it makes sense.  Following on from this, children will develop a range of </w:t>
      </w:r>
      <w:r w:rsidR="009F3677" w:rsidRPr="00A16B78">
        <w:rPr>
          <w:rFonts w:cs="Arial"/>
        </w:rPr>
        <w:t xml:space="preserve">reading strategies, including, but not limited to: </w:t>
      </w:r>
    </w:p>
    <w:p w:rsidR="009F3677" w:rsidRPr="00A16B78" w:rsidRDefault="009F3677" w:rsidP="003A117E">
      <w:pPr>
        <w:pStyle w:val="ListParagraph"/>
        <w:numPr>
          <w:ilvl w:val="0"/>
          <w:numId w:val="4"/>
        </w:numPr>
        <w:spacing w:line="276" w:lineRule="auto"/>
        <w:rPr>
          <w:rFonts w:cs="Arial"/>
        </w:rPr>
      </w:pPr>
      <w:r w:rsidRPr="00A16B78">
        <w:rPr>
          <w:rFonts w:cs="Arial"/>
        </w:rPr>
        <w:t>Using syllables to decode words</w:t>
      </w:r>
    </w:p>
    <w:p w:rsidR="009F3677" w:rsidRPr="00A16B78" w:rsidRDefault="009F3677" w:rsidP="003A117E">
      <w:pPr>
        <w:pStyle w:val="ListParagraph"/>
        <w:numPr>
          <w:ilvl w:val="0"/>
          <w:numId w:val="4"/>
        </w:numPr>
        <w:spacing w:line="276" w:lineRule="auto"/>
        <w:rPr>
          <w:rFonts w:cs="Arial"/>
        </w:rPr>
      </w:pPr>
      <w:r w:rsidRPr="00A16B78">
        <w:rPr>
          <w:rFonts w:cs="Arial"/>
        </w:rPr>
        <w:t>Self-correcting</w:t>
      </w:r>
    </w:p>
    <w:p w:rsidR="007E0F8F" w:rsidRPr="00A16B78" w:rsidRDefault="009F3677" w:rsidP="003A117E">
      <w:pPr>
        <w:pStyle w:val="ListParagraph"/>
        <w:numPr>
          <w:ilvl w:val="0"/>
          <w:numId w:val="4"/>
        </w:numPr>
        <w:spacing w:line="276" w:lineRule="auto"/>
        <w:rPr>
          <w:rFonts w:cs="Arial"/>
        </w:rPr>
      </w:pPr>
      <w:r w:rsidRPr="00A16B78">
        <w:rPr>
          <w:rFonts w:cs="Arial"/>
        </w:rPr>
        <w:t>Reading around the word to make sense of it</w:t>
      </w:r>
    </w:p>
    <w:p w:rsidR="009F3677" w:rsidRPr="00A16B78" w:rsidRDefault="009F3677" w:rsidP="003A117E">
      <w:pPr>
        <w:pStyle w:val="ListParagraph"/>
        <w:numPr>
          <w:ilvl w:val="0"/>
          <w:numId w:val="4"/>
        </w:numPr>
        <w:spacing w:line="276" w:lineRule="auto"/>
        <w:rPr>
          <w:rFonts w:cs="Arial"/>
        </w:rPr>
      </w:pPr>
      <w:r w:rsidRPr="00A16B78">
        <w:rPr>
          <w:rFonts w:cs="Arial"/>
        </w:rPr>
        <w:t>Attending to punctuation</w:t>
      </w:r>
    </w:p>
    <w:p w:rsidR="009F3677" w:rsidRPr="00A16B78" w:rsidRDefault="009F3677" w:rsidP="003A117E">
      <w:pPr>
        <w:pStyle w:val="ListParagraph"/>
        <w:numPr>
          <w:ilvl w:val="0"/>
          <w:numId w:val="4"/>
        </w:numPr>
        <w:spacing w:line="276" w:lineRule="auto"/>
        <w:rPr>
          <w:rFonts w:cs="Arial"/>
        </w:rPr>
      </w:pPr>
      <w:r w:rsidRPr="00A16B78">
        <w:rPr>
          <w:rFonts w:cs="Arial"/>
        </w:rPr>
        <w:t>Asking questions that will clarify understanding</w:t>
      </w:r>
    </w:p>
    <w:p w:rsidR="00564F6F" w:rsidRPr="00A16B78" w:rsidRDefault="00564F6F" w:rsidP="00564F6F">
      <w:pPr>
        <w:spacing w:line="276" w:lineRule="auto"/>
        <w:rPr>
          <w:rFonts w:cs="Arial"/>
        </w:rPr>
      </w:pPr>
    </w:p>
    <w:p w:rsidR="00564F6F" w:rsidRPr="00A16B78" w:rsidRDefault="00564F6F" w:rsidP="00564F6F">
      <w:pPr>
        <w:spacing w:line="276" w:lineRule="auto"/>
        <w:rPr>
          <w:rFonts w:cs="Arial"/>
        </w:rPr>
      </w:pPr>
    </w:p>
    <w:p w:rsidR="00564F6F" w:rsidRPr="00A16B78" w:rsidRDefault="00A16B78" w:rsidP="0084438B">
      <w:pPr>
        <w:spacing w:line="276" w:lineRule="auto"/>
        <w:jc w:val="center"/>
        <w:rPr>
          <w:rFonts w:cs="Arial"/>
        </w:rPr>
      </w:pPr>
      <w:r w:rsidRPr="00A16B78">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05pt;height:199.7pt">
            <v:imagedata r:id="rId11" o:title="Hamish"/>
          </v:shape>
        </w:pict>
      </w:r>
    </w:p>
    <w:p w:rsidR="00837EF6" w:rsidRPr="00A16B78" w:rsidRDefault="00837EF6" w:rsidP="00837EF6">
      <w:pPr>
        <w:spacing w:line="276" w:lineRule="auto"/>
        <w:jc w:val="center"/>
        <w:rPr>
          <w:rFonts w:cs="Arial"/>
          <w:noProof/>
          <w:lang w:eastAsia="en-GB"/>
        </w:rPr>
      </w:pPr>
    </w:p>
    <w:p w:rsidR="00A16B78" w:rsidRDefault="00A16B78" w:rsidP="00837EF6">
      <w:pPr>
        <w:spacing w:line="276" w:lineRule="auto"/>
        <w:rPr>
          <w:rFonts w:cs="Arial"/>
        </w:rPr>
      </w:pPr>
    </w:p>
    <w:p w:rsidR="00A16B78" w:rsidRDefault="00A16B78" w:rsidP="00837EF6">
      <w:pPr>
        <w:spacing w:line="276" w:lineRule="auto"/>
        <w:rPr>
          <w:rFonts w:cs="Arial"/>
        </w:rPr>
      </w:pPr>
    </w:p>
    <w:p w:rsidR="009F3677" w:rsidRPr="00A16B78" w:rsidRDefault="009F3677" w:rsidP="00837EF6">
      <w:pPr>
        <w:spacing w:line="276" w:lineRule="auto"/>
        <w:rPr>
          <w:rFonts w:cs="Arial"/>
        </w:rPr>
      </w:pPr>
      <w:r w:rsidRPr="00A16B78">
        <w:rPr>
          <w:rFonts w:cs="Arial"/>
        </w:rPr>
        <w:t>Children’s reading is monitored regularly through running records to ensure the text level is correct.   Educators then use the following cues to coach readers:</w:t>
      </w:r>
    </w:p>
    <w:p w:rsidR="009F3677" w:rsidRPr="00A16B78" w:rsidRDefault="00B20B7A" w:rsidP="003A117E">
      <w:pPr>
        <w:spacing w:line="276" w:lineRule="auto"/>
        <w:rPr>
          <w:rFonts w:cs="Arial"/>
        </w:rPr>
      </w:pPr>
      <w:r w:rsidRPr="00A16B78">
        <w:rPr>
          <w:rFonts w:cs="Times New Roman"/>
          <w:noProof/>
          <w:lang w:eastAsia="en-GB"/>
        </w:rPr>
        <w:drawing>
          <wp:anchor distT="0" distB="0" distL="114300" distR="114300" simplePos="0" relativeHeight="251661312" behindDoc="1" locked="0" layoutInCell="1" allowOverlap="1" wp14:anchorId="34CDB5CF" wp14:editId="52C48969">
            <wp:simplePos x="0" y="0"/>
            <wp:positionH relativeFrom="margin">
              <wp:align>center</wp:align>
            </wp:positionH>
            <wp:positionV relativeFrom="paragraph">
              <wp:posOffset>4445</wp:posOffset>
            </wp:positionV>
            <wp:extent cx="3002280" cy="2291080"/>
            <wp:effectExtent l="0" t="0" r="7620" b="0"/>
            <wp:wrapTight wrapText="bothSides">
              <wp:wrapPolygon edited="0">
                <wp:start x="0" y="0"/>
                <wp:lineTo x="0" y="21373"/>
                <wp:lineTo x="21518" y="21373"/>
                <wp:lineTo x="21518" y="0"/>
                <wp:lineTo x="0" y="0"/>
              </wp:wrapPolygon>
            </wp:wrapTight>
            <wp:docPr id="1741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280" cy="2291080"/>
                    </a:xfrm>
                    <a:prstGeom prst="rect">
                      <a:avLst/>
                    </a:prstGeom>
                    <a:noFill/>
                    <a:extLst/>
                  </pic:spPr>
                </pic:pic>
              </a:graphicData>
            </a:graphic>
            <wp14:sizeRelH relativeFrom="page">
              <wp14:pctWidth>0</wp14:pctWidth>
            </wp14:sizeRelH>
            <wp14:sizeRelV relativeFrom="page">
              <wp14:pctHeight>0</wp14:pctHeight>
            </wp14:sizeRelV>
          </wp:anchor>
        </w:drawing>
      </w: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9F3677" w:rsidRPr="00A16B78" w:rsidRDefault="009F3677" w:rsidP="003A117E">
      <w:pPr>
        <w:spacing w:line="276" w:lineRule="auto"/>
        <w:rPr>
          <w:rFonts w:cs="Arial"/>
          <w:b/>
        </w:rPr>
      </w:pPr>
    </w:p>
    <w:p w:rsidR="004B1F32" w:rsidRPr="00A16B78" w:rsidRDefault="009F3677" w:rsidP="003A117E">
      <w:pPr>
        <w:spacing w:line="276" w:lineRule="auto"/>
        <w:rPr>
          <w:rFonts w:cs="Arial"/>
        </w:rPr>
      </w:pPr>
      <w:r w:rsidRPr="00A16B78">
        <w:rPr>
          <w:rFonts w:cs="Arial"/>
        </w:rPr>
        <w:t xml:space="preserve">At all stages of learning it is essential to teach </w:t>
      </w:r>
      <w:r w:rsidRPr="00A16B78">
        <w:rPr>
          <w:rFonts w:cs="Arial"/>
          <w:b/>
        </w:rPr>
        <w:t>comprehension strategies</w:t>
      </w:r>
      <w:r w:rsidRPr="00A16B78">
        <w:rPr>
          <w:rFonts w:cs="Arial"/>
        </w:rPr>
        <w:t>.  In Muckhart Primary</w:t>
      </w:r>
      <w:r w:rsidR="00D77EC1" w:rsidRPr="00A16B78">
        <w:rPr>
          <w:rFonts w:cs="Arial"/>
        </w:rPr>
        <w:t>,</w:t>
      </w:r>
      <w:r w:rsidRPr="00A16B78">
        <w:rPr>
          <w:rFonts w:cs="Arial"/>
        </w:rPr>
        <w:t xml:space="preserve"> </w:t>
      </w:r>
      <w:r w:rsidR="00D77EC1" w:rsidRPr="00A16B78">
        <w:rPr>
          <w:rFonts w:cs="Arial"/>
        </w:rPr>
        <w:t xml:space="preserve">comprehension is developed across the school using Aiden Chambers’ </w:t>
      </w:r>
      <w:r w:rsidR="00D77EC1" w:rsidRPr="00A16B78">
        <w:rPr>
          <w:rFonts w:cs="Arial"/>
          <w:b/>
        </w:rPr>
        <w:t xml:space="preserve">3 </w:t>
      </w:r>
      <w:proofErr w:type="spellStart"/>
      <w:r w:rsidR="00D77EC1" w:rsidRPr="00A16B78">
        <w:rPr>
          <w:rFonts w:cs="Arial"/>
          <w:b/>
        </w:rPr>
        <w:t>Sharings</w:t>
      </w:r>
      <w:proofErr w:type="spellEnd"/>
      <w:r w:rsidR="00D77EC1" w:rsidRPr="00A16B78">
        <w:rPr>
          <w:rFonts w:cs="Arial"/>
          <w:b/>
        </w:rPr>
        <w:t xml:space="preserve"> </w:t>
      </w:r>
      <w:r w:rsidR="00D77EC1" w:rsidRPr="00A16B78">
        <w:rPr>
          <w:rFonts w:cs="Arial"/>
        </w:rPr>
        <w:t xml:space="preserve">model.  </w:t>
      </w:r>
    </w:p>
    <w:p w:rsidR="004D274C" w:rsidRPr="00A16B78" w:rsidRDefault="00876BF7" w:rsidP="003A117E">
      <w:pPr>
        <w:spacing w:line="276" w:lineRule="auto"/>
        <w:rPr>
          <w:rFonts w:cs="Arial"/>
        </w:rPr>
      </w:pPr>
      <w:r w:rsidRPr="00A16B78">
        <w:rPr>
          <w:rFonts w:cs="Times New Roman"/>
          <w:noProof/>
          <w:u w:val="single"/>
          <w:lang w:eastAsia="en-GB"/>
        </w:rPr>
        <w:drawing>
          <wp:anchor distT="0" distB="0" distL="114300" distR="114300" simplePos="0" relativeHeight="251663360" behindDoc="1" locked="0" layoutInCell="1" allowOverlap="1" wp14:anchorId="4B1A4842" wp14:editId="4A52EE82">
            <wp:simplePos x="0" y="0"/>
            <wp:positionH relativeFrom="column">
              <wp:posOffset>191770</wp:posOffset>
            </wp:positionH>
            <wp:positionV relativeFrom="paragraph">
              <wp:posOffset>219075</wp:posOffset>
            </wp:positionV>
            <wp:extent cx="1958975" cy="2390140"/>
            <wp:effectExtent l="19050" t="19050" r="22225" b="10160"/>
            <wp:wrapThrough wrapText="bothSides">
              <wp:wrapPolygon edited="0">
                <wp:start x="-210" y="-172"/>
                <wp:lineTo x="-210" y="21520"/>
                <wp:lineTo x="21635" y="21520"/>
                <wp:lineTo x="21635" y="-172"/>
                <wp:lineTo x="-210" y="-17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454" t="19807" r="45248" b="59676"/>
                    <a:stretch/>
                  </pic:blipFill>
                  <pic:spPr bwMode="auto">
                    <a:xfrm>
                      <a:off x="0" y="0"/>
                      <a:ext cx="1958975" cy="23901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B78">
        <w:rPr>
          <w:rFonts w:cs="Times New Roman"/>
          <w:noProof/>
          <w:u w:val="single"/>
          <w:lang w:eastAsia="en-GB"/>
        </w:rPr>
        <w:drawing>
          <wp:anchor distT="0" distB="0" distL="114300" distR="114300" simplePos="0" relativeHeight="251665408" behindDoc="1" locked="0" layoutInCell="1" allowOverlap="1" wp14:anchorId="63FA9C21" wp14:editId="204484A4">
            <wp:simplePos x="0" y="0"/>
            <wp:positionH relativeFrom="column">
              <wp:posOffset>2366645</wp:posOffset>
            </wp:positionH>
            <wp:positionV relativeFrom="paragraph">
              <wp:posOffset>219075</wp:posOffset>
            </wp:positionV>
            <wp:extent cx="1942465" cy="2390140"/>
            <wp:effectExtent l="19050" t="19050" r="19685" b="10160"/>
            <wp:wrapThrough wrapText="bothSides">
              <wp:wrapPolygon edited="0">
                <wp:start x="-212" y="-172"/>
                <wp:lineTo x="-212" y="21520"/>
                <wp:lineTo x="21607" y="21520"/>
                <wp:lineTo x="21607" y="-172"/>
                <wp:lineTo x="-212" y="-17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454" t="41405" r="45248" b="37935"/>
                    <a:stretch/>
                  </pic:blipFill>
                  <pic:spPr bwMode="auto">
                    <a:xfrm>
                      <a:off x="0" y="0"/>
                      <a:ext cx="1942465" cy="23901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B78">
        <w:rPr>
          <w:rFonts w:cs="Times New Roman"/>
          <w:noProof/>
          <w:u w:val="single"/>
          <w:lang w:eastAsia="en-GB"/>
        </w:rPr>
        <w:drawing>
          <wp:anchor distT="0" distB="0" distL="114300" distR="114300" simplePos="0" relativeHeight="251667456" behindDoc="1" locked="0" layoutInCell="1" allowOverlap="1" wp14:anchorId="27282525" wp14:editId="4A25C040">
            <wp:simplePos x="0" y="0"/>
            <wp:positionH relativeFrom="column">
              <wp:posOffset>4526169</wp:posOffset>
            </wp:positionH>
            <wp:positionV relativeFrom="paragraph">
              <wp:posOffset>233045</wp:posOffset>
            </wp:positionV>
            <wp:extent cx="1923393" cy="2376743"/>
            <wp:effectExtent l="19050" t="19050" r="20320" b="24130"/>
            <wp:wrapThrough wrapText="bothSides">
              <wp:wrapPolygon edited="0">
                <wp:start x="-214" y="-173"/>
                <wp:lineTo x="-214" y="21646"/>
                <wp:lineTo x="21614" y="21646"/>
                <wp:lineTo x="21614" y="-173"/>
                <wp:lineTo x="-214" y="-17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454" t="63361" r="45248" b="15833"/>
                    <a:stretch/>
                  </pic:blipFill>
                  <pic:spPr bwMode="auto">
                    <a:xfrm>
                      <a:off x="0" y="0"/>
                      <a:ext cx="1923393" cy="23767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74C" w:rsidRPr="00A16B78" w:rsidRDefault="004D274C" w:rsidP="003A117E">
      <w:pPr>
        <w:spacing w:line="276" w:lineRule="auto"/>
        <w:rPr>
          <w:rFonts w:cs="Arial"/>
        </w:rPr>
      </w:pPr>
    </w:p>
    <w:p w:rsidR="004D274C" w:rsidRPr="00A16B78" w:rsidRDefault="004D274C" w:rsidP="003A117E">
      <w:pPr>
        <w:spacing w:line="276" w:lineRule="auto"/>
        <w:rPr>
          <w:rFonts w:cs="Arial"/>
        </w:rPr>
      </w:pPr>
    </w:p>
    <w:p w:rsidR="004D274C" w:rsidRPr="00A16B78" w:rsidRDefault="004D274C" w:rsidP="003A117E">
      <w:pPr>
        <w:spacing w:line="276" w:lineRule="auto"/>
        <w:rPr>
          <w:rFonts w:cs="Arial"/>
        </w:rPr>
      </w:pPr>
    </w:p>
    <w:p w:rsidR="00F74D09" w:rsidRPr="00A16B78" w:rsidRDefault="00837EF6" w:rsidP="00F74D09">
      <w:pPr>
        <w:spacing w:line="276" w:lineRule="auto"/>
        <w:jc w:val="center"/>
        <w:rPr>
          <w:rFonts w:cs="Arial"/>
        </w:rPr>
      </w:pPr>
      <w:r w:rsidRPr="00A16B78">
        <w:rPr>
          <w:rFonts w:cs="Arial"/>
          <w:noProof/>
          <w:lang w:eastAsia="en-GB"/>
        </w:rPr>
        <w:drawing>
          <wp:inline distT="0" distB="0" distL="0" distR="0" wp14:anchorId="2DAA1C3D" wp14:editId="720A2B32">
            <wp:extent cx="3219450" cy="1990725"/>
            <wp:effectExtent l="0" t="0" r="0" b="9525"/>
            <wp:docPr id="5" name="Picture 5" descr="C:\Users\lmcglinchie\AppData\Local\Microsoft\Windows\INetCache\Content.Word\EDE0uK6WwAE1b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mcglinchie\AppData\Local\Microsoft\Windows\INetCache\Content.Word\EDE0uK6WwAE1b8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990725"/>
                    </a:xfrm>
                    <a:prstGeom prst="rect">
                      <a:avLst/>
                    </a:prstGeom>
                    <a:noFill/>
                    <a:ln>
                      <a:noFill/>
                    </a:ln>
                  </pic:spPr>
                </pic:pic>
              </a:graphicData>
            </a:graphic>
          </wp:inline>
        </w:drawing>
      </w:r>
    </w:p>
    <w:p w:rsidR="00F74D09" w:rsidRPr="00A16B78" w:rsidRDefault="00F74D09" w:rsidP="003A117E">
      <w:pPr>
        <w:spacing w:line="276" w:lineRule="auto"/>
        <w:rPr>
          <w:rFonts w:cs="Arial"/>
        </w:rPr>
      </w:pPr>
    </w:p>
    <w:p w:rsidR="00D77EC1" w:rsidRPr="00A16B78" w:rsidRDefault="00D77EC1" w:rsidP="003A117E">
      <w:pPr>
        <w:spacing w:line="276" w:lineRule="auto"/>
        <w:rPr>
          <w:rFonts w:cs="Arial"/>
        </w:rPr>
      </w:pPr>
      <w:r w:rsidRPr="00A16B78">
        <w:rPr>
          <w:rFonts w:cs="Arial"/>
        </w:rPr>
        <w:t>At Early Level, comprehension is largely developed through discussion.  While this continues across all levels, more formal teaching of comprehension strategies is introduced from First Level through the following strategies:</w:t>
      </w:r>
    </w:p>
    <w:p w:rsidR="00D77EC1" w:rsidRPr="00A16B78" w:rsidRDefault="009F3677" w:rsidP="003A117E">
      <w:pPr>
        <w:pStyle w:val="ListParagraph"/>
        <w:numPr>
          <w:ilvl w:val="0"/>
          <w:numId w:val="5"/>
        </w:numPr>
        <w:spacing w:line="276" w:lineRule="auto"/>
        <w:rPr>
          <w:rFonts w:cs="Arial"/>
        </w:rPr>
      </w:pPr>
      <w:r w:rsidRPr="00A16B78">
        <w:rPr>
          <w:rFonts w:cs="Arial"/>
        </w:rPr>
        <w:t>Making connections</w:t>
      </w:r>
    </w:p>
    <w:p w:rsidR="00D77EC1" w:rsidRPr="00A16B78" w:rsidRDefault="009F3677" w:rsidP="003A117E">
      <w:pPr>
        <w:pStyle w:val="ListParagraph"/>
        <w:numPr>
          <w:ilvl w:val="0"/>
          <w:numId w:val="5"/>
        </w:numPr>
        <w:spacing w:line="276" w:lineRule="auto"/>
        <w:rPr>
          <w:rFonts w:cs="Arial"/>
        </w:rPr>
      </w:pPr>
      <w:r w:rsidRPr="00A16B78">
        <w:rPr>
          <w:rFonts w:cs="Arial"/>
        </w:rPr>
        <w:t>Visualising</w:t>
      </w:r>
    </w:p>
    <w:p w:rsidR="00D77EC1" w:rsidRPr="00A16B78" w:rsidRDefault="009F3677" w:rsidP="003A117E">
      <w:pPr>
        <w:pStyle w:val="ListParagraph"/>
        <w:numPr>
          <w:ilvl w:val="0"/>
          <w:numId w:val="5"/>
        </w:numPr>
        <w:spacing w:line="276" w:lineRule="auto"/>
        <w:rPr>
          <w:rFonts w:cs="Arial"/>
        </w:rPr>
      </w:pPr>
      <w:r w:rsidRPr="00A16B78">
        <w:rPr>
          <w:rFonts w:cs="Arial"/>
        </w:rPr>
        <w:t>Predicting</w:t>
      </w:r>
      <w:r w:rsidR="00D77EC1" w:rsidRPr="00A16B78">
        <w:rPr>
          <w:rFonts w:cs="Arial"/>
        </w:rPr>
        <w:t xml:space="preserve"> </w:t>
      </w:r>
      <w:r w:rsidRPr="00A16B78">
        <w:rPr>
          <w:rFonts w:cs="Arial"/>
        </w:rPr>
        <w:t>Summarising</w:t>
      </w:r>
      <w:r w:rsidR="00D77EC1" w:rsidRPr="00A16B78">
        <w:rPr>
          <w:rFonts w:cs="Arial"/>
        </w:rPr>
        <w:t xml:space="preserve"> </w:t>
      </w:r>
    </w:p>
    <w:p w:rsidR="00D77EC1" w:rsidRPr="00A16B78" w:rsidRDefault="009F3677" w:rsidP="003A117E">
      <w:pPr>
        <w:pStyle w:val="ListParagraph"/>
        <w:numPr>
          <w:ilvl w:val="0"/>
          <w:numId w:val="5"/>
        </w:numPr>
        <w:spacing w:line="276" w:lineRule="auto"/>
        <w:rPr>
          <w:rFonts w:cs="Arial"/>
        </w:rPr>
      </w:pPr>
      <w:r w:rsidRPr="00A16B78">
        <w:rPr>
          <w:rFonts w:cs="Arial"/>
        </w:rPr>
        <w:t>Questioning</w:t>
      </w:r>
    </w:p>
    <w:p w:rsidR="00D77EC1" w:rsidRPr="00A16B78" w:rsidRDefault="009F3677" w:rsidP="003A117E">
      <w:pPr>
        <w:pStyle w:val="ListParagraph"/>
        <w:numPr>
          <w:ilvl w:val="0"/>
          <w:numId w:val="5"/>
        </w:numPr>
        <w:spacing w:line="276" w:lineRule="auto"/>
        <w:rPr>
          <w:rFonts w:cs="Arial"/>
        </w:rPr>
      </w:pPr>
      <w:r w:rsidRPr="00A16B78">
        <w:rPr>
          <w:rFonts w:cs="Arial"/>
        </w:rPr>
        <w:t>Clarifying</w:t>
      </w:r>
    </w:p>
    <w:p w:rsidR="00D77EC1" w:rsidRPr="00A16B78" w:rsidRDefault="00D77EC1" w:rsidP="003A117E">
      <w:pPr>
        <w:pStyle w:val="ListParagraph"/>
        <w:numPr>
          <w:ilvl w:val="0"/>
          <w:numId w:val="5"/>
        </w:numPr>
        <w:spacing w:line="276" w:lineRule="auto"/>
        <w:rPr>
          <w:rFonts w:cs="Arial"/>
        </w:rPr>
      </w:pPr>
      <w:r w:rsidRPr="00A16B78">
        <w:rPr>
          <w:rFonts w:cs="Arial"/>
        </w:rPr>
        <w:t>Inferring</w:t>
      </w:r>
    </w:p>
    <w:p w:rsidR="00D77EC1" w:rsidRPr="00A16B78" w:rsidRDefault="00D77EC1" w:rsidP="003A117E">
      <w:pPr>
        <w:pStyle w:val="ListParagraph"/>
        <w:numPr>
          <w:ilvl w:val="0"/>
          <w:numId w:val="5"/>
        </w:numPr>
        <w:spacing w:line="276" w:lineRule="auto"/>
        <w:rPr>
          <w:rFonts w:cs="Arial"/>
        </w:rPr>
      </w:pPr>
      <w:r w:rsidRPr="00A16B78">
        <w:rPr>
          <w:rFonts w:cs="Arial"/>
        </w:rPr>
        <w:t>Evaluating</w:t>
      </w:r>
    </w:p>
    <w:p w:rsidR="00D77EC1" w:rsidRPr="00A16B78" w:rsidRDefault="00D77EC1" w:rsidP="003A117E">
      <w:pPr>
        <w:pStyle w:val="ListParagraph"/>
        <w:numPr>
          <w:ilvl w:val="0"/>
          <w:numId w:val="5"/>
        </w:numPr>
        <w:spacing w:line="276" w:lineRule="auto"/>
        <w:rPr>
          <w:rFonts w:cs="Arial"/>
        </w:rPr>
      </w:pPr>
      <w:r w:rsidRPr="00A16B78">
        <w:rPr>
          <w:rFonts w:cs="Arial"/>
        </w:rPr>
        <w:t>Making connections</w:t>
      </w:r>
    </w:p>
    <w:p w:rsidR="004D274C" w:rsidRPr="00A16B78" w:rsidRDefault="004D274C" w:rsidP="003A117E">
      <w:pPr>
        <w:spacing w:line="276" w:lineRule="auto"/>
        <w:rPr>
          <w:rFonts w:cs="Arial"/>
        </w:rPr>
      </w:pPr>
    </w:p>
    <w:p w:rsidR="008E29E5" w:rsidRPr="00A16B78" w:rsidRDefault="008E29E5" w:rsidP="003A117E">
      <w:pPr>
        <w:spacing w:line="276" w:lineRule="auto"/>
        <w:rPr>
          <w:rFonts w:cs="Arial"/>
        </w:rPr>
      </w:pPr>
      <w:r w:rsidRPr="00A16B78">
        <w:rPr>
          <w:rFonts w:cs="Arial"/>
        </w:rPr>
        <w:t xml:space="preserve">All of these strategies can be taught both through </w:t>
      </w:r>
      <w:r w:rsidRPr="00A16B78">
        <w:rPr>
          <w:rFonts w:cs="Arial"/>
          <w:b/>
        </w:rPr>
        <w:t>guided reading</w:t>
      </w:r>
      <w:r w:rsidRPr="00A16B78">
        <w:rPr>
          <w:rFonts w:cs="Arial"/>
        </w:rPr>
        <w:t xml:space="preserve"> - where texts read are at an instructional level - and </w:t>
      </w:r>
      <w:r w:rsidRPr="00A16B78">
        <w:rPr>
          <w:rFonts w:cs="Arial"/>
          <w:b/>
        </w:rPr>
        <w:t>shared reading</w:t>
      </w:r>
      <w:r w:rsidRPr="00A16B78">
        <w:rPr>
          <w:rFonts w:cs="Arial"/>
        </w:rPr>
        <w:t>, where texts can be pitched at a higher level as understanding is achieved through whole class collaboration.</w:t>
      </w:r>
    </w:p>
    <w:p w:rsidR="00D77EC1" w:rsidRPr="00A16B78" w:rsidRDefault="008E29E5" w:rsidP="003A117E">
      <w:pPr>
        <w:spacing w:line="276" w:lineRule="auto"/>
        <w:rPr>
          <w:rFonts w:cs="Arial"/>
        </w:rPr>
      </w:pPr>
      <w:r w:rsidRPr="00A16B78">
        <w:rPr>
          <w:rFonts w:cs="Arial"/>
        </w:rPr>
        <w:t xml:space="preserve">Creating a literacy rich environment that displays key learning, children’s work and extends vocabulary will also support the acquisition of literacy skills. </w:t>
      </w:r>
      <w:r w:rsidR="00D77EC1" w:rsidRPr="00A16B78">
        <w:rPr>
          <w:rFonts w:cs="Arial"/>
        </w:rPr>
        <w:t>Children will also be taught skills for writing, including grammar, spelling and handwriting.  Where possible, this will be linked to</w:t>
      </w:r>
      <w:r w:rsidR="0058112D" w:rsidRPr="00A16B78">
        <w:rPr>
          <w:rFonts w:cs="Arial"/>
        </w:rPr>
        <w:t xml:space="preserve"> class</w:t>
      </w:r>
      <w:r w:rsidR="00D77EC1" w:rsidRPr="00A16B78">
        <w:rPr>
          <w:rFonts w:cs="Arial"/>
        </w:rPr>
        <w:t xml:space="preserve"> </w:t>
      </w:r>
      <w:r w:rsidR="0058112D" w:rsidRPr="00A16B78">
        <w:rPr>
          <w:rFonts w:cs="Arial"/>
        </w:rPr>
        <w:t>literacy themes.  Learning is planned through clear progression pathways but is</w:t>
      </w:r>
      <w:r w:rsidR="00D77EC1" w:rsidRPr="00A16B78">
        <w:rPr>
          <w:rFonts w:cs="Arial"/>
        </w:rPr>
        <w:t xml:space="preserve"> responsive to the learner’s needs.</w:t>
      </w:r>
      <w:r w:rsidR="0058112D" w:rsidRPr="00A16B78">
        <w:rPr>
          <w:rFonts w:cs="Arial"/>
        </w:rPr>
        <w:t xml:space="preserve">  </w:t>
      </w:r>
    </w:p>
    <w:p w:rsidR="006865D1" w:rsidRPr="00A16B78" w:rsidRDefault="006865D1" w:rsidP="003A117E">
      <w:pPr>
        <w:spacing w:line="276" w:lineRule="auto"/>
        <w:rPr>
          <w:rFonts w:cs="Arial"/>
        </w:rPr>
      </w:pPr>
      <w:r w:rsidRPr="00A16B78">
        <w:rPr>
          <w:rFonts w:cs="Arial"/>
        </w:rPr>
        <w:t xml:space="preserve">To promote engagement with literature and provide opportunities for applying comprehension strategies we regularly teach using shared texts. </w:t>
      </w:r>
    </w:p>
    <w:p w:rsidR="004D274C" w:rsidRPr="00A16B78" w:rsidRDefault="004D274C" w:rsidP="003A117E">
      <w:pPr>
        <w:spacing w:line="276" w:lineRule="auto"/>
        <w:rPr>
          <w:rFonts w:cs="Arial"/>
          <w:u w:val="single"/>
        </w:rPr>
      </w:pPr>
    </w:p>
    <w:p w:rsidR="004D274C" w:rsidRPr="00A16B78" w:rsidRDefault="004D274C" w:rsidP="003A117E">
      <w:pPr>
        <w:spacing w:line="276" w:lineRule="auto"/>
        <w:rPr>
          <w:rFonts w:cs="Arial"/>
          <w:u w:val="single"/>
        </w:rPr>
      </w:pPr>
    </w:p>
    <w:p w:rsidR="000B1DEE" w:rsidRPr="00A16B78" w:rsidRDefault="00B00F46" w:rsidP="003A117E">
      <w:pPr>
        <w:spacing w:line="276" w:lineRule="auto"/>
        <w:rPr>
          <w:rFonts w:cs="Arial"/>
          <w:u w:val="single"/>
        </w:rPr>
      </w:pPr>
      <w:r w:rsidRPr="00A16B78">
        <w:rPr>
          <w:rFonts w:cs="Arial"/>
          <w:noProof/>
          <w:lang w:eastAsia="en-GB"/>
        </w:rPr>
        <w:drawing>
          <wp:inline distT="0" distB="0" distL="0" distR="0" wp14:anchorId="22B44CE6" wp14:editId="79F6D796">
            <wp:extent cx="2924175" cy="3648075"/>
            <wp:effectExtent l="0" t="0" r="9525" b="9525"/>
            <wp:docPr id="10" name="Picture 10" descr="C:\Users\lmcglinchie\AppData\Local\Microsoft\Windows\INetCache\Content.Word\EECnw2HX4AAmx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mcglinchie\AppData\Local\Microsoft\Windows\INetCache\Content.Word\EECnw2HX4AAmxTU.JPG"/>
                    <pic:cNvPicPr>
                      <a:picLocks noChangeAspect="1" noChangeArrowheads="1"/>
                    </pic:cNvPicPr>
                  </pic:nvPicPr>
                  <pic:blipFill>
                    <a:blip r:embed="rId15" cstate="print">
                      <a:extLst>
                        <a:ext uri="{28A0092B-C50C-407E-A947-70E740481C1C}">
                          <a14:useLocalDpi xmlns:a14="http://schemas.microsoft.com/office/drawing/2010/main" val="0"/>
                        </a:ext>
                      </a:extLst>
                    </a:blip>
                    <a:srcRect l="27690" t="10983" b="21075"/>
                    <a:stretch>
                      <a:fillRect/>
                    </a:stretch>
                  </pic:blipFill>
                  <pic:spPr bwMode="auto">
                    <a:xfrm>
                      <a:off x="0" y="0"/>
                      <a:ext cx="2924175" cy="3648075"/>
                    </a:xfrm>
                    <a:prstGeom prst="rect">
                      <a:avLst/>
                    </a:prstGeom>
                    <a:noFill/>
                    <a:ln>
                      <a:noFill/>
                    </a:ln>
                  </pic:spPr>
                </pic:pic>
              </a:graphicData>
            </a:graphic>
          </wp:inline>
        </w:drawing>
      </w:r>
      <w:r w:rsidRPr="00A16B78">
        <w:rPr>
          <w:rFonts w:cs="Arial"/>
        </w:rPr>
        <w:t xml:space="preserve">  </w:t>
      </w:r>
      <w:r w:rsidR="0084438B" w:rsidRPr="00A16B78">
        <w:rPr>
          <w:rFonts w:cs="Arial"/>
        </w:rPr>
        <w:t xml:space="preserve">             </w:t>
      </w:r>
      <w:r w:rsidRPr="00A16B78">
        <w:rPr>
          <w:rFonts w:cs="Arial"/>
        </w:rPr>
        <w:t xml:space="preserve"> </w:t>
      </w:r>
      <w:r w:rsidRPr="00A16B78">
        <w:rPr>
          <w:rFonts w:cs="Arial"/>
          <w:noProof/>
          <w:lang w:eastAsia="en-GB"/>
        </w:rPr>
        <w:drawing>
          <wp:inline distT="0" distB="0" distL="0" distR="0" wp14:anchorId="75DD247E" wp14:editId="3FCDEE69">
            <wp:extent cx="2724150" cy="3143250"/>
            <wp:effectExtent l="0" t="0" r="0" b="0"/>
            <wp:docPr id="7" name="Picture 7" descr="C:\Users\lmcglinchie\AppData\Local\Microsoft\Windows\INetCache\Content.Word\EECn96qXsAUox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mcglinchie\AppData\Local\Microsoft\Windows\INetCache\Content.Word\EECn96qXsAUoxJD.JPG"/>
                    <pic:cNvPicPr>
                      <a:picLocks noChangeAspect="1" noChangeArrowheads="1"/>
                    </pic:cNvPicPr>
                  </pic:nvPicPr>
                  <pic:blipFill>
                    <a:blip r:embed="rId16" cstate="print">
                      <a:extLst>
                        <a:ext uri="{28A0092B-C50C-407E-A947-70E740481C1C}">
                          <a14:useLocalDpi xmlns:a14="http://schemas.microsoft.com/office/drawing/2010/main" val="0"/>
                        </a:ext>
                      </a:extLst>
                    </a:blip>
                    <a:srcRect t="9787" b="12546"/>
                    <a:stretch>
                      <a:fillRect/>
                    </a:stretch>
                  </pic:blipFill>
                  <pic:spPr bwMode="auto">
                    <a:xfrm>
                      <a:off x="0" y="0"/>
                      <a:ext cx="2724150" cy="3143250"/>
                    </a:xfrm>
                    <a:prstGeom prst="rect">
                      <a:avLst/>
                    </a:prstGeom>
                    <a:noFill/>
                    <a:ln>
                      <a:noFill/>
                    </a:ln>
                  </pic:spPr>
                </pic:pic>
              </a:graphicData>
            </a:graphic>
          </wp:inline>
        </w:drawing>
      </w:r>
    </w:p>
    <w:p w:rsidR="004D274C" w:rsidRDefault="00B00F46" w:rsidP="003A117E">
      <w:pPr>
        <w:spacing w:line="276" w:lineRule="auto"/>
        <w:rPr>
          <w:rFonts w:cs="Arial"/>
          <w:noProof/>
          <w:lang w:eastAsia="en-GB"/>
        </w:rPr>
      </w:pPr>
      <w:r w:rsidRPr="00A16B78">
        <w:rPr>
          <w:rFonts w:cs="Arial"/>
          <w:noProof/>
          <w:lang w:eastAsia="en-GB"/>
        </w:rPr>
        <w:t xml:space="preserve">   </w:t>
      </w:r>
    </w:p>
    <w:p w:rsidR="00B20B7A" w:rsidRDefault="00B20B7A" w:rsidP="003A117E">
      <w:pPr>
        <w:spacing w:line="276" w:lineRule="auto"/>
        <w:rPr>
          <w:rFonts w:cs="Arial"/>
          <w:noProof/>
          <w:lang w:eastAsia="en-GB"/>
        </w:rPr>
      </w:pPr>
    </w:p>
    <w:p w:rsidR="00B20B7A" w:rsidRPr="00A16B78" w:rsidRDefault="00B20B7A" w:rsidP="003A117E">
      <w:pPr>
        <w:spacing w:line="276" w:lineRule="auto"/>
        <w:rPr>
          <w:rFonts w:cs="Arial"/>
          <w:u w:val="single"/>
        </w:rPr>
      </w:pPr>
    </w:p>
    <w:p w:rsidR="006F6581" w:rsidRPr="00A16B78" w:rsidRDefault="006F6581" w:rsidP="00F74D09">
      <w:pPr>
        <w:pBdr>
          <w:top w:val="single" w:sz="4" w:space="1" w:color="auto"/>
          <w:left w:val="single" w:sz="4" w:space="4" w:color="auto"/>
          <w:bottom w:val="single" w:sz="4" w:space="1" w:color="auto"/>
          <w:right w:val="single" w:sz="4" w:space="4" w:color="auto"/>
        </w:pBdr>
        <w:spacing w:line="240" w:lineRule="auto"/>
        <w:jc w:val="center"/>
        <w:rPr>
          <w:rFonts w:cs="Arial"/>
          <w:u w:val="single"/>
        </w:rPr>
      </w:pPr>
      <w:proofErr w:type="spellStart"/>
      <w:r w:rsidRPr="00A16B78">
        <w:rPr>
          <w:rFonts w:cs="Arial"/>
          <w:u w:val="single"/>
        </w:rPr>
        <w:t>Muckhart</w:t>
      </w:r>
      <w:proofErr w:type="spellEnd"/>
      <w:r w:rsidRPr="00A16B78">
        <w:rPr>
          <w:rFonts w:cs="Arial"/>
          <w:u w:val="single"/>
        </w:rPr>
        <w:t xml:space="preserve"> Primary Non-Negotiables</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jc w:val="center"/>
        <w:rPr>
          <w:rFonts w:cs="Arial"/>
          <w:u w:val="single"/>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Attend to data from all three domains.</w:t>
      </w:r>
      <w:r w:rsidRPr="00A16B78">
        <w:rPr>
          <w:rFonts w:cs="Arial"/>
        </w:rPr>
        <w:t xml:space="preserve"> Use it to design a fruitful ‘learning mix’ and be thoughtful about how to intervene. Use it for assessment meetings with other professionals.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Get the text level right</w:t>
      </w:r>
      <w:r w:rsidRPr="00A16B78">
        <w:rPr>
          <w:rFonts w:cs="Arial"/>
        </w:rPr>
        <w:t xml:space="preserve">. An instructional text for best progress should be 90-95% accurate with good comprehension on first reading. ‘Easy reading’ will be 96%+.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Let them work out words.</w:t>
      </w:r>
      <w:r w:rsidRPr="00A16B78">
        <w:rPr>
          <w:rFonts w:cs="Arial"/>
        </w:rPr>
        <w:t xml:space="preserve"> Model how to work out words using a range of cues and strategies and coach children to do this rather than pre-learning the words before reading the book.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Increase ‘time on task’.</w:t>
      </w:r>
      <w:r w:rsidRPr="00A16B78">
        <w:rPr>
          <w:rFonts w:cs="Arial"/>
        </w:rPr>
        <w:t xml:space="preserve"> Use ‘independent-simultaneous reading’ rather than ‘round-robin reading’.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Monitor and record progress.</w:t>
      </w:r>
      <w:r w:rsidRPr="00A16B78">
        <w:rPr>
          <w:rFonts w:cs="Arial"/>
        </w:rPr>
        <w:t xml:space="preserve"> Use running records as a pedagogical tool to monitor the book level, the cues and strategies. Use it as a management tool to actively track progress.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Promote reading engagement.</w:t>
      </w:r>
      <w:r w:rsidRPr="00A16B78">
        <w:rPr>
          <w:rFonts w:cs="Arial"/>
        </w:rPr>
        <w:t xml:space="preserve"> Increase the quantity, breadth, fluency and willingness to ‘have a go’ through low-stakes activities- using &amp; promoting social networks around reading, regular free-choice opportunities and frequent ‘easy-reads’ (of library and scheme books).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B20B7A" w:rsidP="00F74D09">
      <w:pPr>
        <w:pBdr>
          <w:top w:val="single" w:sz="4" w:space="1" w:color="auto"/>
          <w:left w:val="single" w:sz="4" w:space="4" w:color="auto"/>
          <w:bottom w:val="single" w:sz="4" w:space="1" w:color="auto"/>
          <w:right w:val="single" w:sz="4" w:space="4" w:color="auto"/>
        </w:pBdr>
        <w:spacing w:line="240" w:lineRule="auto"/>
        <w:rPr>
          <w:rFonts w:cs="Arial"/>
        </w:rPr>
      </w:pPr>
      <w:r>
        <w:rPr>
          <w:rFonts w:cs="Arial"/>
          <w:b/>
        </w:rPr>
        <w:t>Children are read to daily.</w:t>
      </w:r>
      <w:r w:rsidR="006865D1" w:rsidRPr="00A16B78">
        <w:rPr>
          <w:rFonts w:cs="Arial"/>
        </w:rPr>
        <w:t xml:space="preserve"> Choose intellectually, emotionally and linguistically interesting texts that children couldn’t access alone. Aim for an enjoyable, engaging experience.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Focus comprehension lessons on knowledge and interest, not just skills.</w:t>
      </w:r>
      <w:r w:rsidRPr="00A16B78">
        <w:rPr>
          <w:rFonts w:cs="Arial"/>
        </w:rPr>
        <w:t xml:space="preserve"> Use ‘reader response’ to share and increase understanding of the social and physical world. Reading breeds knowledge so promote it in how your pupils think about, and talk about, books.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Demonstrate the point of being literate.</w:t>
      </w:r>
      <w:r w:rsidRPr="00A16B78">
        <w:rPr>
          <w:rFonts w:cs="Arial"/>
        </w:rPr>
        <w:t xml:space="preserve"> Every day provide interesting, interactive tasks that demonstrate how literacy can be personally useful to pupils.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 xml:space="preserve">Teach for a ‘growth </w:t>
      </w:r>
      <w:proofErr w:type="spellStart"/>
      <w:r w:rsidRPr="00A16B78">
        <w:rPr>
          <w:rFonts w:cs="Arial"/>
          <w:b/>
        </w:rPr>
        <w:t>mindset</w:t>
      </w:r>
      <w:proofErr w:type="spellEnd"/>
      <w:r w:rsidRPr="00A16B78">
        <w:rPr>
          <w:rFonts w:cs="Arial"/>
          <w:b/>
        </w:rPr>
        <w:t>’.</w:t>
      </w:r>
      <w:r w:rsidRPr="00A16B78">
        <w:rPr>
          <w:rFonts w:cs="Arial"/>
        </w:rPr>
        <w:t xml:space="preserve"> Teach children to ‘have a go’, to push themselves and that ‘practice works’. Get them to notice and use new vocabulary, to say when they don’t understand and share when they do. Help them to persist with challenging texts, to talk about them, re-read, ask others, clarify what puzzles them, explain what they like and make links to their own lives.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Attend to pupils’ social aspirations as readers/writers.</w:t>
      </w:r>
      <w:r w:rsidRPr="00A16B78">
        <w:rPr>
          <w:rFonts w:cs="Arial"/>
        </w:rPr>
        <w:t xml:space="preserve"> Consider the image they want to project, their friendships, social networks, books and tasks. How are they positioned as learners and readers by classmates, the teacher, their families and themselves? Is it helpful? </w:t>
      </w:r>
    </w:p>
    <w:p w:rsidR="00F74D09" w:rsidRPr="00A16B78" w:rsidRDefault="00F74D09" w:rsidP="00F74D09">
      <w:pPr>
        <w:pBdr>
          <w:top w:val="single" w:sz="4" w:space="1" w:color="auto"/>
          <w:left w:val="single" w:sz="4" w:space="4" w:color="auto"/>
          <w:bottom w:val="single" w:sz="4" w:space="1" w:color="auto"/>
          <w:right w:val="single" w:sz="4" w:space="4" w:color="auto"/>
        </w:pBdr>
        <w:spacing w:line="240" w:lineRule="auto"/>
        <w:rPr>
          <w:rFonts w:cs="Arial"/>
        </w:rPr>
      </w:pPr>
    </w:p>
    <w:p w:rsidR="006865D1" w:rsidRPr="00A16B78" w:rsidRDefault="006865D1" w:rsidP="00F74D09">
      <w:pPr>
        <w:pBdr>
          <w:top w:val="single" w:sz="4" w:space="1" w:color="auto"/>
          <w:left w:val="single" w:sz="4" w:space="4" w:color="auto"/>
          <w:bottom w:val="single" w:sz="4" w:space="1" w:color="auto"/>
          <w:right w:val="single" w:sz="4" w:space="4" w:color="auto"/>
        </w:pBdr>
        <w:spacing w:line="240" w:lineRule="auto"/>
        <w:rPr>
          <w:rFonts w:cs="Arial"/>
        </w:rPr>
      </w:pPr>
      <w:r w:rsidRPr="00A16B78">
        <w:rPr>
          <w:rFonts w:cs="Arial"/>
          <w:b/>
        </w:rPr>
        <w:t>Teach a language-rich, knowledge-rich curriculum.</w:t>
      </w:r>
      <w:r w:rsidRPr="00A16B78">
        <w:rPr>
          <w:rFonts w:cs="Arial"/>
        </w:rPr>
        <w:t xml:space="preserve"> Knowledge breeds knowledge. Complex ideas prompt a need for complex language. Celebrate knowledge. It matters</w:t>
      </w:r>
      <w:r w:rsidR="00F74D09" w:rsidRPr="00A16B78">
        <w:rPr>
          <w:rFonts w:cs="Arial"/>
        </w:rPr>
        <w:t>.</w:t>
      </w:r>
    </w:p>
    <w:p w:rsidR="006F6581" w:rsidRPr="00A16B78" w:rsidRDefault="006F6581" w:rsidP="003A117E">
      <w:pPr>
        <w:spacing w:line="276" w:lineRule="auto"/>
        <w:rPr>
          <w:rFonts w:cs="Arial"/>
          <w:b/>
        </w:rPr>
      </w:pPr>
    </w:p>
    <w:sectPr w:rsidR="006F6581" w:rsidRPr="00A16B78" w:rsidSect="00A16B78">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74300"/>
    <w:multiLevelType w:val="hybridMultilevel"/>
    <w:tmpl w:val="1966A4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7224A"/>
    <w:multiLevelType w:val="hybridMultilevel"/>
    <w:tmpl w:val="64B4D0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C03167"/>
    <w:multiLevelType w:val="hybridMultilevel"/>
    <w:tmpl w:val="D32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DF4FD9"/>
    <w:multiLevelType w:val="multilevel"/>
    <w:tmpl w:val="0C16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40F39"/>
    <w:multiLevelType w:val="hybridMultilevel"/>
    <w:tmpl w:val="409640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540D5"/>
    <w:multiLevelType w:val="hybridMultilevel"/>
    <w:tmpl w:val="BD90F3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330B06"/>
    <w:multiLevelType w:val="multilevel"/>
    <w:tmpl w:val="25EC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F32"/>
    <w:rsid w:val="00050AEF"/>
    <w:rsid w:val="000B1DEE"/>
    <w:rsid w:val="000F0090"/>
    <w:rsid w:val="00184D1D"/>
    <w:rsid w:val="00242002"/>
    <w:rsid w:val="003A117E"/>
    <w:rsid w:val="004B1F32"/>
    <w:rsid w:val="004D274C"/>
    <w:rsid w:val="004E6A22"/>
    <w:rsid w:val="00523804"/>
    <w:rsid w:val="00564F6F"/>
    <w:rsid w:val="0058112D"/>
    <w:rsid w:val="005B35A6"/>
    <w:rsid w:val="006865D1"/>
    <w:rsid w:val="006F6581"/>
    <w:rsid w:val="00744A2B"/>
    <w:rsid w:val="007E0F8F"/>
    <w:rsid w:val="00806A84"/>
    <w:rsid w:val="0081139D"/>
    <w:rsid w:val="00837EF6"/>
    <w:rsid w:val="0084438B"/>
    <w:rsid w:val="00876BF7"/>
    <w:rsid w:val="008E29E5"/>
    <w:rsid w:val="009F3677"/>
    <w:rsid w:val="00A16B78"/>
    <w:rsid w:val="00A6401A"/>
    <w:rsid w:val="00AC5BCA"/>
    <w:rsid w:val="00B00F46"/>
    <w:rsid w:val="00B0559B"/>
    <w:rsid w:val="00B20B7A"/>
    <w:rsid w:val="00D32630"/>
    <w:rsid w:val="00D77EC1"/>
    <w:rsid w:val="00DD34F0"/>
    <w:rsid w:val="00F32D4D"/>
    <w:rsid w:val="00F74D09"/>
    <w:rsid w:val="00FA1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D7234BC-7B89-4A42-B74D-BBDD07E9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1F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F3677"/>
    <w:pPr>
      <w:ind w:left="720"/>
      <w:contextualSpacing/>
    </w:pPr>
  </w:style>
  <w:style w:type="paragraph" w:styleId="BalloonText">
    <w:name w:val="Balloon Text"/>
    <w:basedOn w:val="Normal"/>
    <w:link w:val="BalloonTextChar"/>
    <w:uiPriority w:val="99"/>
    <w:semiHidden/>
    <w:unhideWhenUsed/>
    <w:rsid w:val="000F0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Cannon</dc:creator>
  <cp:keywords/>
  <dc:description/>
  <cp:lastModifiedBy>Lesley McGlinchie</cp:lastModifiedBy>
  <cp:revision>16</cp:revision>
  <cp:lastPrinted>2021-03-22T10:29:00Z</cp:lastPrinted>
  <dcterms:created xsi:type="dcterms:W3CDTF">2019-11-29T15:50:00Z</dcterms:created>
  <dcterms:modified xsi:type="dcterms:W3CDTF">2021-03-22T10:39:00Z</dcterms:modified>
</cp:coreProperties>
</file>