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260"/>
        <w:gridCol w:w="4500"/>
      </w:tblGrid>
      <w:tr w:rsidR="00A02942" w:rsidRPr="00C7796B" w:rsidTr="00C7796B">
        <w:trPr>
          <w:cantSplit/>
          <w:trHeight w:val="449"/>
        </w:trPr>
        <w:tc>
          <w:tcPr>
            <w:tcW w:w="6930" w:type="dxa"/>
            <w:gridSpan w:val="2"/>
            <w:tcBorders>
              <w:top w:val="nil"/>
              <w:left w:val="nil"/>
              <w:bottom w:val="nil"/>
              <w:right w:val="nil"/>
            </w:tcBorders>
            <w:vAlign w:val="bottom"/>
          </w:tcPr>
          <w:p w:rsidR="00A02942" w:rsidRPr="00C7796B" w:rsidRDefault="00A02942">
            <w:pPr>
              <w:pStyle w:val="Address"/>
              <w:jc w:val="right"/>
              <w:rPr>
                <w:rFonts w:ascii="Arial" w:hAnsi="Arial" w:cs="Arial"/>
                <w:sz w:val="22"/>
                <w:szCs w:val="22"/>
              </w:rPr>
            </w:pPr>
            <w:r w:rsidRPr="00C7796B">
              <w:rPr>
                <w:rFonts w:ascii="Arial" w:hAnsi="Arial" w:cs="Arial"/>
                <w:sz w:val="22"/>
                <w:szCs w:val="22"/>
              </w:rPr>
              <w:t>Tel</w:t>
            </w:r>
            <w:r w:rsidR="00C7796B">
              <w:rPr>
                <w:rFonts w:ascii="Arial" w:hAnsi="Arial" w:cs="Arial"/>
                <w:sz w:val="22"/>
                <w:szCs w:val="22"/>
              </w:rPr>
              <w:t>ephone</w:t>
            </w:r>
            <w:r w:rsidRPr="00C7796B">
              <w:rPr>
                <w:rFonts w:ascii="Arial" w:hAnsi="Arial" w:cs="Arial"/>
                <w:sz w:val="22"/>
                <w:szCs w:val="22"/>
              </w:rPr>
              <w:t>:</w:t>
            </w:r>
          </w:p>
        </w:tc>
        <w:tc>
          <w:tcPr>
            <w:tcW w:w="4500" w:type="dxa"/>
            <w:tcBorders>
              <w:top w:val="nil"/>
              <w:left w:val="nil"/>
              <w:bottom w:val="nil"/>
              <w:right w:val="nil"/>
            </w:tcBorders>
            <w:vAlign w:val="bottom"/>
          </w:tcPr>
          <w:p w:rsidR="00A02942" w:rsidRPr="00C7796B" w:rsidRDefault="00F128D4">
            <w:pPr>
              <w:rPr>
                <w:rFonts w:cs="Arial"/>
                <w:sz w:val="22"/>
                <w:szCs w:val="22"/>
              </w:rPr>
            </w:pPr>
            <w:bookmarkStart w:id="0" w:name="Telephone"/>
            <w:bookmarkEnd w:id="0"/>
            <w:r>
              <w:rPr>
                <w:rFonts w:cs="Arial"/>
                <w:sz w:val="22"/>
                <w:szCs w:val="22"/>
              </w:rPr>
              <w:t>01259 760690</w:t>
            </w:r>
          </w:p>
        </w:tc>
      </w:tr>
      <w:tr w:rsidR="00A02942" w:rsidRPr="00C7796B" w:rsidTr="00C7796B">
        <w:trPr>
          <w:cantSplit/>
          <w:trHeight w:val="400"/>
        </w:trPr>
        <w:tc>
          <w:tcPr>
            <w:tcW w:w="5670" w:type="dxa"/>
            <w:vMerge w:val="restart"/>
            <w:tcBorders>
              <w:top w:val="nil"/>
              <w:left w:val="nil"/>
              <w:bottom w:val="nil"/>
              <w:right w:val="nil"/>
            </w:tcBorders>
          </w:tcPr>
          <w:p w:rsidR="00A02942" w:rsidRPr="00C7796B" w:rsidRDefault="00A02942">
            <w:pPr>
              <w:ind w:left="972"/>
              <w:rPr>
                <w:rFonts w:cs="Arial"/>
                <w:sz w:val="22"/>
                <w:szCs w:val="22"/>
              </w:rPr>
            </w:pPr>
            <w:bookmarkStart w:id="1" w:name="To"/>
            <w:bookmarkEnd w:id="1"/>
          </w:p>
          <w:p w:rsidR="00A02942" w:rsidRDefault="00A02942">
            <w:pPr>
              <w:rPr>
                <w:rFonts w:cs="Arial"/>
                <w:sz w:val="22"/>
                <w:szCs w:val="22"/>
              </w:rPr>
            </w:pPr>
          </w:p>
          <w:p w:rsidR="002F1CE2" w:rsidRPr="00C7796B" w:rsidRDefault="002F1CE2">
            <w:pPr>
              <w:rPr>
                <w:rFonts w:cs="Arial"/>
                <w:sz w:val="22"/>
                <w:szCs w:val="22"/>
              </w:rPr>
            </w:pPr>
          </w:p>
        </w:tc>
        <w:tc>
          <w:tcPr>
            <w:tcW w:w="1260" w:type="dxa"/>
            <w:tcBorders>
              <w:top w:val="nil"/>
              <w:left w:val="nil"/>
              <w:bottom w:val="nil"/>
              <w:right w:val="nil"/>
            </w:tcBorders>
            <w:vAlign w:val="bottom"/>
          </w:tcPr>
          <w:p w:rsidR="00A02942" w:rsidRPr="00C7796B" w:rsidRDefault="00A02942">
            <w:pPr>
              <w:pStyle w:val="Address"/>
              <w:ind w:firstLine="0"/>
              <w:jc w:val="right"/>
              <w:rPr>
                <w:rFonts w:ascii="Arial" w:hAnsi="Arial" w:cs="Arial"/>
                <w:sz w:val="22"/>
                <w:szCs w:val="22"/>
              </w:rPr>
            </w:pPr>
            <w:r w:rsidRPr="00C7796B">
              <w:rPr>
                <w:rFonts w:ascii="Arial" w:hAnsi="Arial" w:cs="Arial"/>
                <w:sz w:val="22"/>
                <w:szCs w:val="22"/>
              </w:rPr>
              <w:t>Email:</w:t>
            </w:r>
          </w:p>
        </w:tc>
        <w:tc>
          <w:tcPr>
            <w:tcW w:w="4500" w:type="dxa"/>
            <w:tcBorders>
              <w:top w:val="nil"/>
              <w:left w:val="nil"/>
              <w:bottom w:val="nil"/>
              <w:right w:val="nil"/>
            </w:tcBorders>
            <w:vAlign w:val="bottom"/>
          </w:tcPr>
          <w:p w:rsidR="00A02942" w:rsidRPr="00C7796B" w:rsidRDefault="00F128D4">
            <w:pPr>
              <w:rPr>
                <w:rFonts w:cs="Arial"/>
                <w:sz w:val="22"/>
                <w:szCs w:val="22"/>
              </w:rPr>
            </w:pPr>
            <w:bookmarkStart w:id="2" w:name="Email"/>
            <w:bookmarkEnd w:id="2"/>
            <w:r>
              <w:rPr>
                <w:rFonts w:cs="Arial"/>
                <w:sz w:val="22"/>
                <w:szCs w:val="22"/>
              </w:rPr>
              <w:t>menstrie</w:t>
            </w:r>
            <w:r w:rsidR="002F1CE2">
              <w:rPr>
                <w:rFonts w:cs="Arial"/>
                <w:sz w:val="22"/>
                <w:szCs w:val="22"/>
              </w:rPr>
              <w:t>@clacks.gov.uk</w:t>
            </w:r>
          </w:p>
        </w:tc>
      </w:tr>
      <w:tr w:rsidR="00A02942" w:rsidRPr="00C7796B" w:rsidTr="00C7796B">
        <w:trPr>
          <w:cantSplit/>
          <w:trHeight w:val="400"/>
        </w:trPr>
        <w:tc>
          <w:tcPr>
            <w:tcW w:w="5670" w:type="dxa"/>
            <w:vMerge/>
            <w:tcBorders>
              <w:top w:val="nil"/>
              <w:left w:val="nil"/>
              <w:bottom w:val="nil"/>
              <w:right w:val="nil"/>
            </w:tcBorders>
            <w:vAlign w:val="bottom"/>
          </w:tcPr>
          <w:p w:rsidR="00A02942" w:rsidRPr="00C7796B" w:rsidRDefault="00A02942">
            <w:pPr>
              <w:pStyle w:val="Address"/>
              <w:jc w:val="right"/>
              <w:rPr>
                <w:rFonts w:ascii="Arial" w:hAnsi="Arial" w:cs="Arial"/>
                <w:sz w:val="22"/>
                <w:szCs w:val="22"/>
              </w:rPr>
            </w:pPr>
          </w:p>
        </w:tc>
        <w:tc>
          <w:tcPr>
            <w:tcW w:w="1260" w:type="dxa"/>
            <w:tcBorders>
              <w:top w:val="nil"/>
              <w:left w:val="nil"/>
              <w:bottom w:val="nil"/>
              <w:right w:val="nil"/>
            </w:tcBorders>
            <w:vAlign w:val="bottom"/>
          </w:tcPr>
          <w:p w:rsidR="00A02942" w:rsidRPr="00C7796B" w:rsidRDefault="00A02942">
            <w:pPr>
              <w:pStyle w:val="Address"/>
              <w:ind w:firstLine="0"/>
              <w:jc w:val="right"/>
              <w:rPr>
                <w:rFonts w:ascii="Arial" w:hAnsi="Arial" w:cs="Arial"/>
                <w:sz w:val="22"/>
                <w:szCs w:val="22"/>
              </w:rPr>
            </w:pPr>
            <w:r w:rsidRPr="00C7796B">
              <w:rPr>
                <w:rFonts w:ascii="Arial" w:hAnsi="Arial" w:cs="Arial"/>
                <w:sz w:val="22"/>
                <w:szCs w:val="22"/>
              </w:rPr>
              <w:t>Date:</w:t>
            </w:r>
          </w:p>
        </w:tc>
        <w:tc>
          <w:tcPr>
            <w:tcW w:w="4500" w:type="dxa"/>
            <w:tcBorders>
              <w:top w:val="nil"/>
              <w:left w:val="nil"/>
              <w:bottom w:val="nil"/>
              <w:right w:val="nil"/>
            </w:tcBorders>
            <w:vAlign w:val="bottom"/>
          </w:tcPr>
          <w:p w:rsidR="00A02942" w:rsidRPr="00C7796B" w:rsidRDefault="001A5692">
            <w:pPr>
              <w:rPr>
                <w:rFonts w:cs="Arial"/>
                <w:sz w:val="22"/>
                <w:szCs w:val="22"/>
              </w:rPr>
            </w:pPr>
            <w:bookmarkStart w:id="3" w:name="Date"/>
            <w:bookmarkEnd w:id="3"/>
            <w:r>
              <w:rPr>
                <w:rFonts w:cs="Arial"/>
                <w:sz w:val="22"/>
                <w:szCs w:val="22"/>
              </w:rPr>
              <w:t>6</w:t>
            </w:r>
            <w:r w:rsidRPr="001A5692">
              <w:rPr>
                <w:rFonts w:cs="Arial"/>
                <w:sz w:val="22"/>
                <w:szCs w:val="22"/>
                <w:vertAlign w:val="superscript"/>
              </w:rPr>
              <w:t>th</w:t>
            </w:r>
            <w:r>
              <w:rPr>
                <w:rFonts w:cs="Arial"/>
                <w:sz w:val="22"/>
                <w:szCs w:val="22"/>
              </w:rPr>
              <w:t xml:space="preserve"> August 2020</w:t>
            </w:r>
          </w:p>
        </w:tc>
      </w:tr>
      <w:tr w:rsidR="00A02942" w:rsidRPr="00C7796B" w:rsidTr="00C7796B">
        <w:trPr>
          <w:cantSplit/>
          <w:trHeight w:val="400"/>
        </w:trPr>
        <w:tc>
          <w:tcPr>
            <w:tcW w:w="5670" w:type="dxa"/>
            <w:vMerge/>
            <w:tcBorders>
              <w:top w:val="nil"/>
              <w:left w:val="nil"/>
              <w:bottom w:val="nil"/>
              <w:right w:val="nil"/>
            </w:tcBorders>
            <w:vAlign w:val="bottom"/>
          </w:tcPr>
          <w:p w:rsidR="00A02942" w:rsidRPr="00C7796B" w:rsidRDefault="00A02942">
            <w:pPr>
              <w:pStyle w:val="Address"/>
              <w:jc w:val="right"/>
              <w:rPr>
                <w:rFonts w:ascii="Arial" w:hAnsi="Arial" w:cs="Arial"/>
                <w:sz w:val="22"/>
                <w:szCs w:val="22"/>
              </w:rPr>
            </w:pPr>
          </w:p>
        </w:tc>
        <w:tc>
          <w:tcPr>
            <w:tcW w:w="5760" w:type="dxa"/>
            <w:gridSpan w:val="2"/>
            <w:tcBorders>
              <w:top w:val="nil"/>
              <w:left w:val="nil"/>
              <w:bottom w:val="nil"/>
              <w:right w:val="nil"/>
            </w:tcBorders>
            <w:vAlign w:val="bottom"/>
          </w:tcPr>
          <w:p w:rsidR="00A02942" w:rsidRPr="00C7796B" w:rsidRDefault="00A02942">
            <w:pPr>
              <w:rPr>
                <w:rFonts w:cs="Arial"/>
                <w:sz w:val="22"/>
                <w:szCs w:val="22"/>
              </w:rPr>
            </w:pPr>
          </w:p>
        </w:tc>
      </w:tr>
    </w:tbl>
    <w:p w:rsidR="002F1CE2" w:rsidRDefault="00F128D4" w:rsidP="002F1CE2">
      <w:pPr>
        <w:autoSpaceDE w:val="0"/>
        <w:autoSpaceDN w:val="0"/>
        <w:adjustRightInd w:val="0"/>
        <w:rPr>
          <w:rFonts w:cs="Arial"/>
          <w:color w:val="000000"/>
          <w:sz w:val="22"/>
          <w:szCs w:val="22"/>
        </w:rPr>
      </w:pPr>
      <w:bookmarkStart w:id="4" w:name="Letter"/>
      <w:bookmarkEnd w:id="4"/>
      <w:r>
        <w:rPr>
          <w:rFonts w:cs="Arial"/>
          <w:color w:val="000000"/>
          <w:sz w:val="22"/>
          <w:szCs w:val="22"/>
        </w:rPr>
        <w:t>Dear Parents/Carers</w:t>
      </w:r>
    </w:p>
    <w:p w:rsidR="00B74F32" w:rsidRPr="00112398" w:rsidRDefault="00B74F32" w:rsidP="00B74F32">
      <w:pPr>
        <w:pStyle w:val="NormalWeb"/>
        <w:spacing w:before="0" w:after="0"/>
        <w:rPr>
          <w:rFonts w:ascii="Arial" w:hAnsi="Arial" w:cs="Arial"/>
          <w:color w:val="000000"/>
          <w:sz w:val="22"/>
          <w:szCs w:val="22"/>
        </w:rPr>
      </w:pPr>
      <w:r w:rsidRPr="00112398">
        <w:rPr>
          <w:rFonts w:ascii="Arial" w:hAnsi="Arial" w:cs="Arial"/>
          <w:color w:val="000000"/>
          <w:sz w:val="22"/>
          <w:szCs w:val="22"/>
          <w:bdr w:val="none" w:sz="0" w:space="0" w:color="auto" w:frame="1"/>
        </w:rPr>
        <w:t xml:space="preserve">I do hope that all our children and families have had a restful and relaxing summer. We are really excited and look forward to welcoming all of our children to </w:t>
      </w:r>
      <w:proofErr w:type="spellStart"/>
      <w:r w:rsidRPr="00112398">
        <w:rPr>
          <w:rFonts w:ascii="Arial" w:hAnsi="Arial" w:cs="Arial"/>
          <w:color w:val="000000"/>
          <w:sz w:val="22"/>
          <w:szCs w:val="22"/>
          <w:bdr w:val="none" w:sz="0" w:space="0" w:color="auto" w:frame="1"/>
        </w:rPr>
        <w:t>Menstrie</w:t>
      </w:r>
      <w:proofErr w:type="spellEnd"/>
      <w:r w:rsidRPr="00112398">
        <w:rPr>
          <w:rFonts w:ascii="Arial" w:hAnsi="Arial" w:cs="Arial"/>
          <w:color w:val="000000"/>
          <w:sz w:val="22"/>
          <w:szCs w:val="22"/>
          <w:bdr w:val="none" w:sz="0" w:space="0" w:color="auto" w:frame="1"/>
        </w:rPr>
        <w:t xml:space="preserve"> </w:t>
      </w:r>
      <w:r w:rsidR="00576DD2">
        <w:rPr>
          <w:rFonts w:ascii="Arial" w:hAnsi="Arial" w:cs="Arial"/>
          <w:color w:val="000000"/>
          <w:sz w:val="22"/>
          <w:szCs w:val="22"/>
          <w:bdr w:val="none" w:sz="0" w:space="0" w:color="auto" w:frame="1"/>
        </w:rPr>
        <w:t xml:space="preserve">Primary </w:t>
      </w:r>
      <w:r w:rsidRPr="00112398">
        <w:rPr>
          <w:rFonts w:ascii="Arial" w:hAnsi="Arial" w:cs="Arial"/>
          <w:color w:val="000000"/>
          <w:sz w:val="22"/>
          <w:szCs w:val="22"/>
          <w:bdr w:val="none" w:sz="0" w:space="0" w:color="auto" w:frame="1"/>
        </w:rPr>
        <w:t>on 12</w:t>
      </w:r>
      <w:r w:rsidRPr="00112398">
        <w:rPr>
          <w:rFonts w:ascii="Arial" w:hAnsi="Arial" w:cs="Arial"/>
          <w:color w:val="000000"/>
          <w:sz w:val="22"/>
          <w:szCs w:val="22"/>
          <w:bdr w:val="none" w:sz="0" w:space="0" w:color="auto" w:frame="1"/>
          <w:vertAlign w:val="superscript"/>
        </w:rPr>
        <w:t>th</w:t>
      </w:r>
      <w:r w:rsidRPr="00112398">
        <w:rPr>
          <w:rFonts w:ascii="Arial" w:hAnsi="Arial" w:cs="Arial"/>
          <w:color w:val="000000"/>
          <w:sz w:val="22"/>
          <w:szCs w:val="22"/>
          <w:bdr w:val="none" w:sz="0" w:space="0" w:color="auto" w:frame="1"/>
        </w:rPr>
        <w:t xml:space="preserve"> August 2020. We will of course do our very best to ensure all measures are in place to best support the return of our children being as normal as possible however, parents can help us and support their children by explaining that there will be changes. </w:t>
      </w:r>
    </w:p>
    <w:p w:rsidR="00B74F32" w:rsidRPr="00112398" w:rsidRDefault="00B74F32" w:rsidP="00B74F32">
      <w:pPr>
        <w:pStyle w:val="NormalWeb"/>
        <w:spacing w:before="0" w:after="0"/>
        <w:rPr>
          <w:rFonts w:ascii="Arial" w:hAnsi="Arial" w:cs="Arial"/>
          <w:color w:val="000000"/>
          <w:sz w:val="22"/>
          <w:szCs w:val="22"/>
          <w:bdr w:val="none" w:sz="0" w:space="0" w:color="auto" w:frame="1"/>
        </w:rPr>
      </w:pPr>
      <w:r w:rsidRPr="00112398">
        <w:rPr>
          <w:rFonts w:ascii="Arial" w:hAnsi="Arial" w:cs="Arial"/>
          <w:color w:val="000000"/>
          <w:sz w:val="22"/>
          <w:szCs w:val="22"/>
          <w:bdr w:val="none" w:sz="0" w:space="0" w:color="auto" w:frame="1"/>
        </w:rPr>
        <w:t xml:space="preserve">Throughout the holidays, we have continued to be in full discussions with Clackmannanshire Council.  As a local authority we would normally try to proceed with each school making very similar arrangements to ensure all our Clackmannanshire children have similar experiences. In this instance, due to the very different structures of our school buildings (entrance points and exit points) and differing pupil numbers, there will be different arrangements for each of our schools. These have been discussed, considered and agreed that we must do what is best for our individual settings at this time. </w:t>
      </w: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On Monday 10</w:t>
      </w:r>
      <w:r w:rsidRPr="00112398">
        <w:rPr>
          <w:rFonts w:cs="Arial"/>
          <w:color w:val="000000"/>
          <w:sz w:val="22"/>
          <w:szCs w:val="22"/>
          <w:vertAlign w:val="superscript"/>
        </w:rPr>
        <w:t>th</w:t>
      </w:r>
      <w:r w:rsidRPr="00112398">
        <w:rPr>
          <w:rFonts w:cs="Arial"/>
          <w:color w:val="000000"/>
          <w:sz w:val="22"/>
          <w:szCs w:val="22"/>
        </w:rPr>
        <w:t xml:space="preserve"> and Tuesday 11</w:t>
      </w:r>
      <w:r w:rsidRPr="00112398">
        <w:rPr>
          <w:rFonts w:cs="Arial"/>
          <w:color w:val="000000"/>
          <w:sz w:val="22"/>
          <w:szCs w:val="22"/>
          <w:vertAlign w:val="superscript"/>
        </w:rPr>
        <w:t>th</w:t>
      </w:r>
      <w:r w:rsidRPr="00112398">
        <w:rPr>
          <w:rFonts w:cs="Arial"/>
          <w:color w:val="000000"/>
          <w:sz w:val="22"/>
          <w:szCs w:val="22"/>
        </w:rPr>
        <w:t xml:space="preserve"> August the school will be open to staff for in-service training.   During this time staff will be;</w:t>
      </w:r>
    </w:p>
    <w:p w:rsidR="00B74F32" w:rsidRPr="00112398" w:rsidRDefault="00B74F32" w:rsidP="00B74F32">
      <w:pPr>
        <w:pStyle w:val="ListParagraph"/>
        <w:numPr>
          <w:ilvl w:val="0"/>
          <w:numId w:val="4"/>
        </w:numPr>
        <w:autoSpaceDE w:val="0"/>
        <w:autoSpaceDN w:val="0"/>
        <w:adjustRightInd w:val="0"/>
        <w:jc w:val="both"/>
        <w:rPr>
          <w:rFonts w:cs="Arial"/>
          <w:color w:val="000000"/>
          <w:sz w:val="22"/>
          <w:szCs w:val="22"/>
        </w:rPr>
      </w:pPr>
      <w:r w:rsidRPr="00112398">
        <w:rPr>
          <w:rFonts w:cs="Arial"/>
          <w:color w:val="000000"/>
          <w:sz w:val="22"/>
          <w:szCs w:val="22"/>
        </w:rPr>
        <w:t>Spending time to deepen their understanding of the guidance around opening schools</w:t>
      </w:r>
    </w:p>
    <w:p w:rsidR="00B74F32" w:rsidRPr="00112398" w:rsidRDefault="00B74F32" w:rsidP="00B74F32">
      <w:pPr>
        <w:pStyle w:val="ListParagraph"/>
        <w:numPr>
          <w:ilvl w:val="0"/>
          <w:numId w:val="4"/>
        </w:numPr>
        <w:autoSpaceDE w:val="0"/>
        <w:autoSpaceDN w:val="0"/>
        <w:adjustRightInd w:val="0"/>
        <w:jc w:val="both"/>
        <w:rPr>
          <w:rFonts w:cs="Arial"/>
          <w:color w:val="000000"/>
          <w:sz w:val="22"/>
          <w:szCs w:val="22"/>
        </w:rPr>
      </w:pPr>
      <w:r w:rsidRPr="00112398">
        <w:rPr>
          <w:rFonts w:cs="Arial"/>
          <w:color w:val="000000"/>
          <w:sz w:val="22"/>
          <w:szCs w:val="22"/>
        </w:rPr>
        <w:t>Liaising with previous class teachers for transition information</w:t>
      </w:r>
    </w:p>
    <w:p w:rsidR="00B74F32" w:rsidRPr="00112398" w:rsidRDefault="00B74F32" w:rsidP="00B74F32">
      <w:pPr>
        <w:pStyle w:val="ListParagraph"/>
        <w:numPr>
          <w:ilvl w:val="0"/>
          <w:numId w:val="4"/>
        </w:numPr>
        <w:autoSpaceDE w:val="0"/>
        <w:autoSpaceDN w:val="0"/>
        <w:adjustRightInd w:val="0"/>
        <w:jc w:val="both"/>
        <w:rPr>
          <w:rFonts w:cs="Arial"/>
          <w:color w:val="000000"/>
          <w:sz w:val="22"/>
          <w:szCs w:val="22"/>
        </w:rPr>
      </w:pPr>
      <w:r w:rsidRPr="00112398">
        <w:rPr>
          <w:rFonts w:cs="Arial"/>
          <w:color w:val="000000"/>
          <w:sz w:val="22"/>
          <w:szCs w:val="22"/>
        </w:rPr>
        <w:t>Ensuring that the classes are ready for pupils to return on Wednesday 12</w:t>
      </w:r>
      <w:r w:rsidRPr="00112398">
        <w:rPr>
          <w:rFonts w:cs="Arial"/>
          <w:color w:val="000000"/>
          <w:sz w:val="22"/>
          <w:szCs w:val="22"/>
          <w:vertAlign w:val="superscript"/>
        </w:rPr>
        <w:t>th</w:t>
      </w:r>
      <w:r w:rsidRPr="00112398">
        <w:rPr>
          <w:rFonts w:cs="Arial"/>
          <w:color w:val="000000"/>
          <w:sz w:val="22"/>
          <w:szCs w:val="22"/>
        </w:rPr>
        <w:t xml:space="preserve"> August.</w:t>
      </w:r>
    </w:p>
    <w:p w:rsidR="00B74F32" w:rsidRPr="00112398" w:rsidRDefault="00B74F32" w:rsidP="00B74F32">
      <w:pPr>
        <w:pStyle w:val="ListParagraph"/>
        <w:numPr>
          <w:ilvl w:val="0"/>
          <w:numId w:val="4"/>
        </w:numPr>
        <w:autoSpaceDE w:val="0"/>
        <w:autoSpaceDN w:val="0"/>
        <w:adjustRightInd w:val="0"/>
        <w:jc w:val="both"/>
        <w:rPr>
          <w:rFonts w:cs="Arial"/>
          <w:color w:val="000000"/>
          <w:sz w:val="22"/>
          <w:szCs w:val="22"/>
        </w:rPr>
      </w:pPr>
      <w:r w:rsidRPr="00112398">
        <w:rPr>
          <w:rFonts w:cs="Arial"/>
          <w:color w:val="000000"/>
          <w:sz w:val="22"/>
          <w:szCs w:val="22"/>
        </w:rPr>
        <w:t>Further develop plans to support the health and well-being of our pupils as we make a return to school.  We understand that this may be an anxious time for many, but please be assured we are looking forward to welcoming the pupils back to school and will do our upmost to support them.</w:t>
      </w:r>
    </w:p>
    <w:p w:rsidR="00B74F32" w:rsidRPr="00112398" w:rsidRDefault="00B74F32" w:rsidP="00B74F32">
      <w:pPr>
        <w:pStyle w:val="NormalWeb"/>
        <w:spacing w:before="0" w:after="0"/>
        <w:rPr>
          <w:rFonts w:ascii="Arial" w:hAnsi="Arial" w:cs="Arial"/>
          <w:color w:val="000000"/>
          <w:sz w:val="22"/>
          <w:szCs w:val="22"/>
        </w:rPr>
      </w:pPr>
      <w:r w:rsidRPr="00112398">
        <w:rPr>
          <w:rFonts w:ascii="Arial" w:hAnsi="Arial" w:cs="Arial"/>
          <w:color w:val="000000"/>
          <w:sz w:val="22"/>
          <w:szCs w:val="22"/>
        </w:rPr>
        <w:t>Mrs Murray and Mrs Campbell will be showing small groups of P1 children around the school as a transition activity.  Some other pupils may also be visiting during this time who are not going into P1.</w:t>
      </w:r>
    </w:p>
    <w:p w:rsidR="00B74F32" w:rsidRPr="00112398" w:rsidRDefault="00B74F32" w:rsidP="00B74F32">
      <w:pPr>
        <w:pStyle w:val="NormalWeb"/>
        <w:spacing w:before="0" w:after="0"/>
        <w:rPr>
          <w:rFonts w:ascii="Arial" w:hAnsi="Arial" w:cs="Arial"/>
          <w:color w:val="000000"/>
          <w:sz w:val="22"/>
          <w:szCs w:val="22"/>
        </w:rPr>
      </w:pPr>
      <w:r w:rsidRPr="00112398">
        <w:rPr>
          <w:rFonts w:ascii="Arial" w:hAnsi="Arial" w:cs="Arial"/>
          <w:color w:val="000000"/>
          <w:sz w:val="22"/>
          <w:szCs w:val="22"/>
          <w:bdr w:val="none" w:sz="0" w:space="0" w:color="auto" w:frame="1"/>
        </w:rPr>
        <w:t xml:space="preserve">We are very aware that some parents, children and staff will be anxious about our return and what this will look like for our children. </w:t>
      </w:r>
      <w:r w:rsidRPr="00112398">
        <w:rPr>
          <w:rFonts w:ascii="Arial" w:hAnsi="Arial" w:cs="Arial"/>
          <w:b/>
          <w:bCs/>
          <w:color w:val="000000"/>
          <w:sz w:val="22"/>
          <w:szCs w:val="22"/>
          <w:bdr w:val="none" w:sz="0" w:space="0" w:color="auto" w:frame="1"/>
        </w:rPr>
        <w:t>Please read all attached information on how we intend to operate when we are back in school next week.</w:t>
      </w:r>
    </w:p>
    <w:p w:rsidR="007956D6" w:rsidRDefault="00B74F32" w:rsidP="007956D6">
      <w:pPr>
        <w:pStyle w:val="NormalWeb"/>
        <w:spacing w:before="0" w:after="0"/>
        <w:rPr>
          <w:rFonts w:ascii="Arial" w:hAnsi="Arial" w:cs="Arial"/>
          <w:b/>
          <w:color w:val="000000"/>
          <w:sz w:val="22"/>
          <w:szCs w:val="22"/>
          <w:u w:val="single"/>
          <w:bdr w:val="none" w:sz="0" w:space="0" w:color="auto" w:frame="1"/>
        </w:rPr>
      </w:pPr>
      <w:r w:rsidRPr="00112398">
        <w:rPr>
          <w:rFonts w:ascii="Arial" w:hAnsi="Arial" w:cs="Arial"/>
          <w:b/>
          <w:color w:val="000000"/>
          <w:sz w:val="22"/>
          <w:szCs w:val="22"/>
          <w:u w:val="single"/>
          <w:bdr w:val="none" w:sz="0" w:space="0" w:color="auto" w:frame="1"/>
        </w:rPr>
        <w:t>School Lunches and Break times</w:t>
      </w:r>
    </w:p>
    <w:p w:rsidR="00B74F32" w:rsidRPr="007956D6" w:rsidRDefault="00B74F32" w:rsidP="007956D6">
      <w:pPr>
        <w:pStyle w:val="NormalWeb"/>
        <w:spacing w:before="0" w:after="0"/>
        <w:rPr>
          <w:rFonts w:ascii="Arial" w:hAnsi="Arial" w:cs="Arial"/>
          <w:b/>
          <w:color w:val="000000"/>
          <w:sz w:val="22"/>
          <w:szCs w:val="22"/>
          <w:u w:val="single"/>
          <w:bdr w:val="none" w:sz="0" w:space="0" w:color="auto" w:frame="1"/>
        </w:rPr>
      </w:pPr>
      <w:r w:rsidRPr="00112398">
        <w:rPr>
          <w:rFonts w:cs="Arial"/>
          <w:color w:val="000000"/>
          <w:sz w:val="22"/>
          <w:szCs w:val="22"/>
        </w:rPr>
        <w:t>In the first few weeks school lunches will ONLY be available to pupils in P1 – P7 who are entitled to Free School Meals (this includes ALL pupils in P1 – P3) To begin with these lunches will be a grab bag style school packed lu</w:t>
      </w:r>
      <w:r w:rsidR="00576DD2">
        <w:rPr>
          <w:rFonts w:cs="Arial"/>
          <w:color w:val="000000"/>
          <w:sz w:val="22"/>
          <w:szCs w:val="22"/>
        </w:rPr>
        <w:t>nch (a menu will be available on</w:t>
      </w:r>
      <w:r w:rsidRPr="00112398">
        <w:rPr>
          <w:rFonts w:cs="Arial"/>
          <w:color w:val="000000"/>
          <w:sz w:val="22"/>
          <w:szCs w:val="22"/>
        </w:rPr>
        <w:t xml:space="preserve"> Clacks web)  Pupils in P1 – P3 should complete the attached tear off slip and hand it to their teacher on the first day of term to indicate if they would like the school lunch or if they are having a home-made packed lunch.   Home lunches should be avoided.  Packed lunches should </w:t>
      </w:r>
      <w:r w:rsidR="007956D6">
        <w:rPr>
          <w:rFonts w:cs="Arial"/>
          <w:color w:val="000000"/>
          <w:sz w:val="22"/>
          <w:szCs w:val="22"/>
        </w:rPr>
        <w:t xml:space="preserve">be brought in a lunch bag/box and this should be kept with the pupil and taken home each day to be washed.  </w:t>
      </w:r>
      <w:r w:rsidRPr="00112398">
        <w:rPr>
          <w:rFonts w:cs="Arial"/>
          <w:color w:val="000000"/>
          <w:sz w:val="22"/>
          <w:szCs w:val="22"/>
        </w:rPr>
        <w:t>To help keep lunches fresh ice packs can be added to them.  Please note that pupils must NOT bring nuts or food that contains nuts to school.  All rubbish and leftovers must be taken home.  Initially pupils in P1, P2 and P3 will eat their lunch in the lunch hall with pupils in P4 – P7 eating their lunch in the classrooms.</w:t>
      </w:r>
    </w:p>
    <w:p w:rsidR="00B74F32" w:rsidRPr="00112398" w:rsidRDefault="00B74F32" w:rsidP="00B74F32">
      <w:pPr>
        <w:autoSpaceDE w:val="0"/>
        <w:autoSpaceDN w:val="0"/>
        <w:adjustRightInd w:val="0"/>
        <w:jc w:val="both"/>
        <w:rPr>
          <w:rFonts w:cs="Arial"/>
          <w:color w:val="000000"/>
          <w:sz w:val="22"/>
          <w:szCs w:val="22"/>
        </w:rPr>
      </w:pPr>
    </w:p>
    <w:p w:rsidR="00B74F32"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lastRenderedPageBreak/>
        <w:t>Once pupils have eaten their lunch they will be able to go and play outside.  Please note that pupils will only stay in the school building for breaks and lunches if the weather makes it unsafe.   It is therefore necessary to ensure that your child has a warm waterproof jacket with a hood.</w:t>
      </w:r>
    </w:p>
    <w:p w:rsidR="007956D6" w:rsidRPr="00112398" w:rsidRDefault="007956D6" w:rsidP="00B74F32">
      <w:pPr>
        <w:autoSpaceDE w:val="0"/>
        <w:autoSpaceDN w:val="0"/>
        <w:adjustRightInd w:val="0"/>
        <w:jc w:val="both"/>
        <w:rPr>
          <w:rFonts w:cs="Arial"/>
          <w:color w:val="000000"/>
          <w:sz w:val="22"/>
          <w:szCs w:val="22"/>
        </w:rPr>
      </w:pP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Pupils do not need to social distance from other pupils, however government advice is to try to keep bubbles (classes) together and to limit mixing with other groups.  Consequently we will split our playtimes and lunchtimes.  Breaks and Lunches will be at the following times;</w:t>
      </w:r>
    </w:p>
    <w:p w:rsidR="00B74F32" w:rsidRPr="00112398" w:rsidRDefault="00B74F32" w:rsidP="00B74F32">
      <w:pPr>
        <w:autoSpaceDE w:val="0"/>
        <w:autoSpaceDN w:val="0"/>
        <w:adjustRightInd w:val="0"/>
        <w:jc w:val="both"/>
        <w:rPr>
          <w:rFonts w:cs="Arial"/>
          <w:color w:val="000000"/>
          <w:sz w:val="22"/>
          <w:szCs w:val="22"/>
        </w:rPr>
      </w:pPr>
    </w:p>
    <w:tbl>
      <w:tblPr>
        <w:tblStyle w:val="TableGrid"/>
        <w:tblW w:w="0" w:type="auto"/>
        <w:tblLook w:val="04A0" w:firstRow="1" w:lastRow="0" w:firstColumn="1" w:lastColumn="0" w:noHBand="0" w:noVBand="1"/>
      </w:tblPr>
      <w:tblGrid>
        <w:gridCol w:w="3006"/>
        <w:gridCol w:w="3006"/>
        <w:gridCol w:w="3007"/>
      </w:tblGrid>
      <w:tr w:rsidR="00B74F32" w:rsidRPr="00112398" w:rsidTr="00721FA2">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Year Groups</w:t>
            </w:r>
          </w:p>
        </w:tc>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 xml:space="preserve"> Break</w:t>
            </w:r>
          </w:p>
        </w:tc>
        <w:tc>
          <w:tcPr>
            <w:tcW w:w="3007"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Lunch</w:t>
            </w:r>
          </w:p>
        </w:tc>
      </w:tr>
      <w:tr w:rsidR="00B74F32" w:rsidRPr="00112398" w:rsidTr="00721FA2">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P1 and P2</w:t>
            </w:r>
          </w:p>
        </w:tc>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10.45 – 11.00</w:t>
            </w:r>
          </w:p>
        </w:tc>
        <w:tc>
          <w:tcPr>
            <w:tcW w:w="3007"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12.30 – 1.15</w:t>
            </w:r>
          </w:p>
        </w:tc>
      </w:tr>
      <w:tr w:rsidR="00B74F32" w:rsidRPr="00112398" w:rsidTr="00721FA2">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P3 and P4</w:t>
            </w:r>
          </w:p>
        </w:tc>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10.30 – 10.45</w:t>
            </w:r>
          </w:p>
        </w:tc>
        <w:tc>
          <w:tcPr>
            <w:tcW w:w="3007"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12.15 – 1.00</w:t>
            </w:r>
          </w:p>
        </w:tc>
      </w:tr>
      <w:tr w:rsidR="00B74F32" w:rsidRPr="00112398" w:rsidTr="00721FA2">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P5 – P7</w:t>
            </w:r>
          </w:p>
        </w:tc>
        <w:tc>
          <w:tcPr>
            <w:tcW w:w="3006"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10.15 – 10.30</w:t>
            </w:r>
          </w:p>
        </w:tc>
        <w:tc>
          <w:tcPr>
            <w:tcW w:w="3007" w:type="dxa"/>
          </w:tcPr>
          <w:p w:rsidR="00B74F32" w:rsidRPr="00112398" w:rsidRDefault="00B74F32" w:rsidP="00721FA2">
            <w:pPr>
              <w:autoSpaceDE w:val="0"/>
              <w:autoSpaceDN w:val="0"/>
              <w:adjustRightInd w:val="0"/>
              <w:jc w:val="both"/>
              <w:rPr>
                <w:rFonts w:cs="Arial"/>
                <w:color w:val="000000"/>
                <w:sz w:val="22"/>
                <w:szCs w:val="22"/>
              </w:rPr>
            </w:pPr>
            <w:r w:rsidRPr="00112398">
              <w:rPr>
                <w:rFonts w:cs="Arial"/>
                <w:color w:val="000000"/>
                <w:sz w:val="22"/>
                <w:szCs w:val="22"/>
              </w:rPr>
              <w:t>12.00 – 12.45</w:t>
            </w:r>
          </w:p>
        </w:tc>
      </w:tr>
    </w:tbl>
    <w:p w:rsidR="00B74F32" w:rsidRPr="00112398" w:rsidRDefault="00B74F32" w:rsidP="00B74F32">
      <w:pPr>
        <w:autoSpaceDE w:val="0"/>
        <w:autoSpaceDN w:val="0"/>
        <w:adjustRightInd w:val="0"/>
        <w:jc w:val="both"/>
        <w:rPr>
          <w:rFonts w:cs="Arial"/>
          <w:color w:val="000000"/>
          <w:sz w:val="22"/>
          <w:szCs w:val="22"/>
        </w:rPr>
      </w:pPr>
    </w:p>
    <w:p w:rsidR="00B74F32" w:rsidRPr="00112398" w:rsidRDefault="00B74F32" w:rsidP="00B74F32">
      <w:pPr>
        <w:autoSpaceDE w:val="0"/>
        <w:autoSpaceDN w:val="0"/>
        <w:adjustRightInd w:val="0"/>
        <w:jc w:val="both"/>
        <w:rPr>
          <w:rFonts w:cs="Arial"/>
          <w:b/>
          <w:color w:val="000000"/>
          <w:sz w:val="22"/>
          <w:szCs w:val="22"/>
          <w:u w:val="single"/>
        </w:rPr>
      </w:pPr>
      <w:r w:rsidRPr="00112398">
        <w:rPr>
          <w:rFonts w:cs="Arial"/>
          <w:b/>
          <w:color w:val="000000"/>
          <w:sz w:val="22"/>
          <w:szCs w:val="22"/>
          <w:u w:val="single"/>
        </w:rPr>
        <w:t>School Uniform</w:t>
      </w: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 xml:space="preserve">As a school we have previously enjoyed participating in a range of outdoor learning opportunities; going forward it may be that much more of the day is spent outside and so it is vitally important that pupils are dressed appropriately.  We would encourage school uniform as appropriate.  School jumpers and polo shirts can easily be worn both indoors and out.  Trousers and leggings are sometimes more practical for outdoor learning than skirts and summer dresses, however in the better weather I’m sure that these items are feasible.   Shoes can get wet and muddy but if they do pupils could then change into their gym shoes – a plastic bag in your child’s school bag for dirty items could be helpful.  As you know the weather is often inclement and changeable.  Pupils should have a warm waterproof jacket with a hood and for sunny days pupils should bring with them sun tan lotion and a summer hat.  </w:t>
      </w:r>
    </w:p>
    <w:p w:rsidR="00B74F32"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If you have not been able to get a school uniform then please do not worry, however we would ask that pupils do not wear football colours or jeans.</w:t>
      </w:r>
      <w:r w:rsidR="007956D6">
        <w:rPr>
          <w:rFonts w:cs="Arial"/>
          <w:color w:val="000000"/>
          <w:sz w:val="22"/>
          <w:szCs w:val="22"/>
        </w:rPr>
        <w:t xml:space="preserve">  Please note that all items of school uniform should be clearly labelled with your child’s name and class.</w:t>
      </w:r>
    </w:p>
    <w:p w:rsidR="00B74F32" w:rsidRPr="00112398" w:rsidRDefault="00B74F32" w:rsidP="00B74F32">
      <w:pPr>
        <w:autoSpaceDE w:val="0"/>
        <w:autoSpaceDN w:val="0"/>
        <w:adjustRightInd w:val="0"/>
        <w:jc w:val="both"/>
        <w:rPr>
          <w:rFonts w:cs="Arial"/>
          <w:b/>
          <w:color w:val="000000"/>
          <w:sz w:val="22"/>
          <w:szCs w:val="22"/>
          <w:u w:val="single"/>
        </w:rPr>
      </w:pPr>
      <w:r w:rsidRPr="00112398">
        <w:rPr>
          <w:rFonts w:cs="Arial"/>
          <w:b/>
          <w:color w:val="000000"/>
          <w:sz w:val="22"/>
          <w:szCs w:val="22"/>
          <w:u w:val="single"/>
        </w:rPr>
        <w:t>Personal Belongings</w:t>
      </w:r>
    </w:p>
    <w:p w:rsidR="00B74F32"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 xml:space="preserve">Items brought to and from school should be kept to a minimum and should be cleaned before coming to school.  Pupils will be provided with all necessary stationary items and so should NOT bring pencil cases to school.  Similarly toys, games </w:t>
      </w:r>
      <w:proofErr w:type="spellStart"/>
      <w:r w:rsidRPr="00112398">
        <w:rPr>
          <w:rFonts w:cs="Arial"/>
          <w:color w:val="000000"/>
          <w:sz w:val="22"/>
          <w:szCs w:val="22"/>
        </w:rPr>
        <w:t>etc</w:t>
      </w:r>
      <w:proofErr w:type="spellEnd"/>
      <w:r w:rsidRPr="00112398">
        <w:rPr>
          <w:rFonts w:cs="Arial"/>
          <w:color w:val="000000"/>
          <w:sz w:val="22"/>
          <w:szCs w:val="22"/>
        </w:rPr>
        <w:t xml:space="preserve"> should not be brought to school.  It may not be necessary for your child to bring a </w:t>
      </w:r>
      <w:r w:rsidR="007956D6">
        <w:rPr>
          <w:rFonts w:cs="Arial"/>
          <w:color w:val="000000"/>
          <w:sz w:val="22"/>
          <w:szCs w:val="22"/>
        </w:rPr>
        <w:t>school bag.  P</w:t>
      </w:r>
      <w:r w:rsidRPr="00112398">
        <w:rPr>
          <w:rFonts w:cs="Arial"/>
          <w:color w:val="000000"/>
          <w:sz w:val="22"/>
          <w:szCs w:val="22"/>
        </w:rPr>
        <w:t>acked lunches and water bottles could be brought to school in plastic or washable bags.</w:t>
      </w:r>
    </w:p>
    <w:p w:rsidR="00B74F32" w:rsidRPr="00112398" w:rsidRDefault="00B74F32" w:rsidP="00B74F32">
      <w:pPr>
        <w:autoSpaceDE w:val="0"/>
        <w:autoSpaceDN w:val="0"/>
        <w:adjustRightInd w:val="0"/>
        <w:jc w:val="both"/>
        <w:rPr>
          <w:rFonts w:cs="Arial"/>
          <w:b/>
          <w:color w:val="000000"/>
          <w:sz w:val="22"/>
          <w:szCs w:val="22"/>
          <w:u w:val="single"/>
        </w:rPr>
      </w:pPr>
      <w:r w:rsidRPr="00112398">
        <w:rPr>
          <w:rFonts w:cs="Arial"/>
          <w:b/>
          <w:color w:val="000000"/>
          <w:sz w:val="22"/>
          <w:szCs w:val="22"/>
          <w:u w:val="single"/>
        </w:rPr>
        <w:t>Emergency Contacts and medications</w:t>
      </w:r>
    </w:p>
    <w:p w:rsidR="00B74F32"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Communication to parents will continue via group call.  It is vitally important that parental contact information is kept up to date. Please inform us if you change your phone number or email address.  Emergency contact information must also be kept up to date.</w:t>
      </w:r>
    </w:p>
    <w:p w:rsidR="00B74F32" w:rsidRPr="00112398" w:rsidRDefault="00B74F32" w:rsidP="00B74F32">
      <w:pPr>
        <w:autoSpaceDE w:val="0"/>
        <w:autoSpaceDN w:val="0"/>
        <w:adjustRightInd w:val="0"/>
        <w:jc w:val="both"/>
        <w:rPr>
          <w:rFonts w:cs="Arial"/>
          <w:b/>
          <w:color w:val="000000"/>
          <w:sz w:val="22"/>
          <w:szCs w:val="22"/>
          <w:u w:val="single"/>
        </w:rPr>
      </w:pPr>
      <w:r w:rsidRPr="00112398">
        <w:rPr>
          <w:rFonts w:cs="Arial"/>
          <w:b/>
          <w:color w:val="000000"/>
          <w:sz w:val="22"/>
          <w:szCs w:val="22"/>
          <w:u w:val="single"/>
        </w:rPr>
        <w:t>Staffing update</w:t>
      </w: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 xml:space="preserve">Miss </w:t>
      </w:r>
      <w:proofErr w:type="spellStart"/>
      <w:r w:rsidRPr="00112398">
        <w:rPr>
          <w:rFonts w:cs="Arial"/>
          <w:color w:val="000000"/>
          <w:sz w:val="22"/>
          <w:szCs w:val="22"/>
        </w:rPr>
        <w:t>Bryden</w:t>
      </w:r>
      <w:proofErr w:type="spellEnd"/>
      <w:r w:rsidRPr="00112398">
        <w:rPr>
          <w:rFonts w:cs="Arial"/>
          <w:color w:val="000000"/>
          <w:sz w:val="22"/>
          <w:szCs w:val="22"/>
        </w:rPr>
        <w:t xml:space="preserve"> is going to be absent from work and this absence will last several weeks.  However I am delighted to welcome Ms Pauline Elizabeth to our school who will be covering her class during this absence.  We are also delighted to welcome Ms Vanessa Jones to the school who will be supporting the teaching of pupils across the school.</w:t>
      </w:r>
    </w:p>
    <w:p w:rsidR="00B74F32" w:rsidRPr="00112398" w:rsidRDefault="00B74F32" w:rsidP="00B74F32">
      <w:pPr>
        <w:pStyle w:val="NormalWeb"/>
        <w:spacing w:before="0" w:after="0"/>
        <w:rPr>
          <w:rFonts w:ascii="Arial" w:hAnsi="Arial" w:cs="Arial"/>
          <w:color w:val="000000"/>
          <w:sz w:val="22"/>
          <w:szCs w:val="22"/>
          <w:bdr w:val="none" w:sz="0" w:space="0" w:color="auto" w:frame="1"/>
        </w:rPr>
      </w:pPr>
      <w:r w:rsidRPr="00112398">
        <w:rPr>
          <w:rFonts w:ascii="Arial" w:hAnsi="Arial" w:cs="Arial"/>
          <w:color w:val="000000"/>
          <w:sz w:val="22"/>
          <w:szCs w:val="22"/>
          <w:bdr w:val="none" w:sz="0" w:space="0" w:color="auto" w:frame="1"/>
        </w:rPr>
        <w:t>I understand that there is a significant amount of information contained within this letter and the attached leaflets, but I hope that it is able to provide you with some reassurances.  Please note that steps put in place may change and adapt as the term progresses.</w:t>
      </w:r>
    </w:p>
    <w:p w:rsidR="00B74F32" w:rsidRPr="00112398" w:rsidRDefault="00B74F32" w:rsidP="00B74F32">
      <w:pPr>
        <w:pStyle w:val="NormalWeb"/>
        <w:spacing w:before="0" w:after="0"/>
        <w:rPr>
          <w:rFonts w:ascii="Arial" w:hAnsi="Arial" w:cs="Arial"/>
          <w:color w:val="000000"/>
          <w:sz w:val="22"/>
          <w:szCs w:val="22"/>
          <w:bdr w:val="none" w:sz="0" w:space="0" w:color="auto" w:frame="1"/>
        </w:rPr>
      </w:pPr>
      <w:r w:rsidRPr="00112398">
        <w:rPr>
          <w:rFonts w:ascii="Arial" w:hAnsi="Arial" w:cs="Arial"/>
          <w:color w:val="000000"/>
          <w:sz w:val="22"/>
          <w:szCs w:val="22"/>
          <w:bdr w:val="none" w:sz="0" w:space="0" w:color="auto" w:frame="1"/>
        </w:rPr>
        <w:t>Many thanks for your continued support</w:t>
      </w:r>
    </w:p>
    <w:p w:rsidR="00B74F32" w:rsidRPr="00112398" w:rsidRDefault="00B74F32" w:rsidP="00B74F32">
      <w:pPr>
        <w:pStyle w:val="NormalWeb"/>
        <w:spacing w:before="0" w:after="0"/>
        <w:rPr>
          <w:rFonts w:ascii="Arial" w:hAnsi="Arial" w:cs="Arial"/>
          <w:color w:val="000000"/>
          <w:sz w:val="22"/>
          <w:szCs w:val="22"/>
          <w:bdr w:val="none" w:sz="0" w:space="0" w:color="auto" w:frame="1"/>
        </w:rPr>
      </w:pPr>
    </w:p>
    <w:p w:rsidR="00B74F32" w:rsidRPr="00112398" w:rsidRDefault="00B74F32" w:rsidP="00B74F32">
      <w:pPr>
        <w:pStyle w:val="NormalWeb"/>
        <w:spacing w:before="0" w:after="0"/>
        <w:rPr>
          <w:rFonts w:ascii="Arial" w:hAnsi="Arial" w:cs="Arial"/>
          <w:color w:val="000000"/>
          <w:sz w:val="22"/>
          <w:szCs w:val="22"/>
          <w:bdr w:val="none" w:sz="0" w:space="0" w:color="auto" w:frame="1"/>
        </w:rPr>
      </w:pPr>
      <w:r w:rsidRPr="00112398">
        <w:rPr>
          <w:rFonts w:ascii="Arial" w:hAnsi="Arial" w:cs="Arial"/>
          <w:color w:val="000000"/>
          <w:sz w:val="22"/>
          <w:szCs w:val="22"/>
          <w:bdr w:val="none" w:sz="0" w:space="0" w:color="auto" w:frame="1"/>
        </w:rPr>
        <w:t>Lisanne Henderson</w:t>
      </w:r>
    </w:p>
    <w:p w:rsidR="00B74F32" w:rsidRPr="00112398" w:rsidRDefault="00B74F32" w:rsidP="00B74F32">
      <w:pPr>
        <w:pStyle w:val="NormalWeb"/>
        <w:spacing w:before="0" w:after="0"/>
        <w:rPr>
          <w:rFonts w:ascii="Arial" w:hAnsi="Arial" w:cs="Arial"/>
          <w:color w:val="000000"/>
          <w:sz w:val="22"/>
          <w:szCs w:val="22"/>
          <w:bdr w:val="none" w:sz="0" w:space="0" w:color="auto" w:frame="1"/>
        </w:rPr>
      </w:pPr>
      <w:proofErr w:type="spellStart"/>
      <w:r w:rsidRPr="00112398">
        <w:rPr>
          <w:rFonts w:ascii="Arial" w:hAnsi="Arial" w:cs="Arial"/>
          <w:color w:val="000000"/>
          <w:sz w:val="22"/>
          <w:szCs w:val="22"/>
          <w:bdr w:val="none" w:sz="0" w:space="0" w:color="auto" w:frame="1"/>
        </w:rPr>
        <w:t>Headteacher</w:t>
      </w:r>
      <w:proofErr w:type="spellEnd"/>
    </w:p>
    <w:p w:rsidR="00B74F32" w:rsidRPr="00112398" w:rsidRDefault="00B74F32" w:rsidP="00B74F32">
      <w:pPr>
        <w:pStyle w:val="NormalWeb"/>
        <w:spacing w:before="0" w:after="0"/>
        <w:rPr>
          <w:rFonts w:ascii="Arial" w:hAnsi="Arial" w:cs="Arial"/>
          <w:color w:val="000000"/>
          <w:sz w:val="22"/>
          <w:szCs w:val="22"/>
          <w:bdr w:val="none" w:sz="0" w:space="0" w:color="auto" w:frame="1"/>
        </w:rPr>
      </w:pPr>
      <w:r w:rsidRPr="00112398">
        <w:rPr>
          <w:rFonts w:ascii="Arial" w:hAnsi="Arial" w:cs="Arial"/>
          <w:color w:val="000000"/>
          <w:sz w:val="22"/>
          <w:szCs w:val="22"/>
          <w:bdr w:val="none" w:sz="0" w:space="0" w:color="auto" w:frame="1"/>
        </w:rPr>
        <w:lastRenderedPageBreak/>
        <w:t>__________________________________________________</w:t>
      </w:r>
      <w:r w:rsidR="007956D6">
        <w:rPr>
          <w:rFonts w:ascii="Arial" w:hAnsi="Arial" w:cs="Arial"/>
          <w:color w:val="000000"/>
          <w:sz w:val="22"/>
          <w:szCs w:val="22"/>
          <w:bdr w:val="none" w:sz="0" w:space="0" w:color="auto" w:frame="1"/>
        </w:rPr>
        <w:t>_______________________</w:t>
      </w:r>
      <w:bookmarkStart w:id="5" w:name="_GoBack"/>
      <w:bookmarkEnd w:id="5"/>
    </w:p>
    <w:p w:rsidR="00B74F32" w:rsidRPr="00112398" w:rsidRDefault="00B74F32" w:rsidP="00B74F32">
      <w:pPr>
        <w:pStyle w:val="NormalWeb"/>
        <w:spacing w:before="0" w:after="0"/>
        <w:jc w:val="center"/>
        <w:rPr>
          <w:rFonts w:ascii="Arial" w:hAnsi="Arial" w:cs="Arial"/>
          <w:b/>
          <w:color w:val="000000"/>
          <w:sz w:val="22"/>
          <w:szCs w:val="22"/>
          <w:u w:val="single"/>
          <w:bdr w:val="none" w:sz="0" w:space="0" w:color="auto" w:frame="1"/>
        </w:rPr>
      </w:pPr>
    </w:p>
    <w:p w:rsidR="00B74F32" w:rsidRPr="00112398" w:rsidRDefault="00B74F32" w:rsidP="00B74F32">
      <w:pPr>
        <w:autoSpaceDE w:val="0"/>
        <w:autoSpaceDN w:val="0"/>
        <w:adjustRightInd w:val="0"/>
        <w:jc w:val="center"/>
        <w:rPr>
          <w:rFonts w:cs="Arial"/>
          <w:b/>
          <w:color w:val="000000"/>
          <w:sz w:val="22"/>
          <w:szCs w:val="22"/>
          <w:u w:val="single"/>
        </w:rPr>
      </w:pPr>
      <w:r w:rsidRPr="00112398">
        <w:rPr>
          <w:rFonts w:cs="Arial"/>
          <w:b/>
          <w:color w:val="000000"/>
          <w:sz w:val="22"/>
          <w:szCs w:val="22"/>
          <w:u w:val="single"/>
        </w:rPr>
        <w:t>P1 – P3 Lunches</w:t>
      </w:r>
    </w:p>
    <w:p w:rsidR="00B74F32" w:rsidRPr="00112398" w:rsidRDefault="00B74F32" w:rsidP="00B74F32">
      <w:pPr>
        <w:autoSpaceDE w:val="0"/>
        <w:autoSpaceDN w:val="0"/>
        <w:adjustRightInd w:val="0"/>
        <w:jc w:val="center"/>
        <w:rPr>
          <w:rFonts w:cs="Arial"/>
          <w:b/>
          <w:color w:val="000000"/>
          <w:sz w:val="22"/>
          <w:szCs w:val="22"/>
          <w:u w:val="single"/>
        </w:rPr>
      </w:pPr>
    </w:p>
    <w:p w:rsidR="00B74F32" w:rsidRPr="00112398" w:rsidRDefault="00B74F32" w:rsidP="00B74F32">
      <w:pPr>
        <w:autoSpaceDE w:val="0"/>
        <w:autoSpaceDN w:val="0"/>
        <w:adjustRightInd w:val="0"/>
        <w:jc w:val="center"/>
        <w:rPr>
          <w:rFonts w:cs="Arial"/>
          <w:b/>
          <w:color w:val="000000"/>
          <w:sz w:val="22"/>
          <w:szCs w:val="22"/>
          <w:u w:val="single"/>
        </w:rPr>
      </w:pPr>
      <w:r w:rsidRPr="00112398">
        <w:rPr>
          <w:rFonts w:cs="Arial"/>
          <w:b/>
          <w:color w:val="000000"/>
          <w:sz w:val="22"/>
          <w:szCs w:val="22"/>
          <w:u w:val="single"/>
        </w:rPr>
        <w:t>Please complete and bring to school on the first day of term.</w:t>
      </w:r>
    </w:p>
    <w:p w:rsidR="00B74F32" w:rsidRPr="00112398" w:rsidRDefault="00B74F32" w:rsidP="00B74F32">
      <w:pPr>
        <w:autoSpaceDE w:val="0"/>
        <w:autoSpaceDN w:val="0"/>
        <w:adjustRightInd w:val="0"/>
        <w:jc w:val="both"/>
        <w:rPr>
          <w:rFonts w:cs="Arial"/>
          <w:color w:val="000000"/>
          <w:sz w:val="22"/>
          <w:szCs w:val="22"/>
        </w:rPr>
      </w:pP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Childs Name__________________________</w:t>
      </w:r>
    </w:p>
    <w:p w:rsidR="00B74F32" w:rsidRPr="00112398" w:rsidRDefault="00B74F32" w:rsidP="00B74F32">
      <w:pPr>
        <w:autoSpaceDE w:val="0"/>
        <w:autoSpaceDN w:val="0"/>
        <w:adjustRightInd w:val="0"/>
        <w:jc w:val="both"/>
        <w:rPr>
          <w:rFonts w:cs="Arial"/>
          <w:color w:val="000000"/>
          <w:sz w:val="22"/>
          <w:szCs w:val="22"/>
        </w:rPr>
      </w:pP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Wednesday</w:t>
      </w:r>
      <w:r w:rsidRPr="00112398">
        <w:rPr>
          <w:rFonts w:cs="Arial"/>
          <w:color w:val="000000"/>
          <w:sz w:val="22"/>
          <w:szCs w:val="22"/>
        </w:rPr>
        <w:tab/>
      </w:r>
      <w:r w:rsidRPr="00112398">
        <w:rPr>
          <w:rFonts w:cs="Arial"/>
          <w:color w:val="000000"/>
          <w:sz w:val="22"/>
          <w:szCs w:val="22"/>
        </w:rPr>
        <w:tab/>
        <w:t>School Lunch</w:t>
      </w:r>
      <w:r w:rsidRPr="00112398">
        <w:rPr>
          <w:rFonts w:cs="Arial"/>
          <w:color w:val="000000"/>
          <w:sz w:val="22"/>
          <w:szCs w:val="22"/>
        </w:rPr>
        <w:tab/>
      </w:r>
      <w:r w:rsidRPr="00112398">
        <w:rPr>
          <w:rFonts w:cs="Arial"/>
          <w:color w:val="000000"/>
          <w:sz w:val="22"/>
          <w:szCs w:val="22"/>
        </w:rPr>
        <w:tab/>
      </w:r>
      <w:r w:rsidRPr="00112398">
        <w:rPr>
          <w:rFonts w:cs="Arial"/>
          <w:color w:val="000000"/>
          <w:sz w:val="22"/>
          <w:szCs w:val="22"/>
        </w:rPr>
        <w:tab/>
        <w:t>Packed Lunch</w:t>
      </w:r>
    </w:p>
    <w:p w:rsidR="00B74F32" w:rsidRPr="00112398" w:rsidRDefault="00B74F32" w:rsidP="00B74F32">
      <w:pPr>
        <w:autoSpaceDE w:val="0"/>
        <w:autoSpaceDN w:val="0"/>
        <w:adjustRightInd w:val="0"/>
        <w:jc w:val="both"/>
        <w:rPr>
          <w:rFonts w:cs="Arial"/>
          <w:color w:val="000000"/>
          <w:sz w:val="22"/>
          <w:szCs w:val="22"/>
        </w:rPr>
      </w:pP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Thursday</w:t>
      </w:r>
      <w:r w:rsidRPr="00112398">
        <w:rPr>
          <w:rFonts w:cs="Arial"/>
          <w:color w:val="000000"/>
          <w:sz w:val="22"/>
          <w:szCs w:val="22"/>
        </w:rPr>
        <w:tab/>
      </w:r>
      <w:r w:rsidRPr="00112398">
        <w:rPr>
          <w:rFonts w:cs="Arial"/>
          <w:color w:val="000000"/>
          <w:sz w:val="22"/>
          <w:szCs w:val="22"/>
        </w:rPr>
        <w:tab/>
        <w:t>School Lunch</w:t>
      </w:r>
      <w:r w:rsidRPr="00112398">
        <w:rPr>
          <w:rFonts w:cs="Arial"/>
          <w:color w:val="000000"/>
          <w:sz w:val="22"/>
          <w:szCs w:val="22"/>
        </w:rPr>
        <w:tab/>
      </w:r>
      <w:r w:rsidRPr="00112398">
        <w:rPr>
          <w:rFonts w:cs="Arial"/>
          <w:color w:val="000000"/>
          <w:sz w:val="22"/>
          <w:szCs w:val="22"/>
        </w:rPr>
        <w:tab/>
      </w:r>
      <w:r w:rsidRPr="00112398">
        <w:rPr>
          <w:rFonts w:cs="Arial"/>
          <w:color w:val="000000"/>
          <w:sz w:val="22"/>
          <w:szCs w:val="22"/>
        </w:rPr>
        <w:tab/>
        <w:t>Packed Lunch</w:t>
      </w:r>
    </w:p>
    <w:p w:rsidR="00B74F32" w:rsidRPr="00112398" w:rsidRDefault="00B74F32" w:rsidP="00B74F32">
      <w:pPr>
        <w:autoSpaceDE w:val="0"/>
        <w:autoSpaceDN w:val="0"/>
        <w:adjustRightInd w:val="0"/>
        <w:jc w:val="both"/>
        <w:rPr>
          <w:rFonts w:cs="Arial"/>
          <w:color w:val="000000"/>
          <w:sz w:val="22"/>
          <w:szCs w:val="22"/>
        </w:rPr>
      </w:pPr>
    </w:p>
    <w:p w:rsidR="00B74F32" w:rsidRPr="00112398" w:rsidRDefault="00B74F32" w:rsidP="00B74F32">
      <w:pPr>
        <w:autoSpaceDE w:val="0"/>
        <w:autoSpaceDN w:val="0"/>
        <w:adjustRightInd w:val="0"/>
        <w:jc w:val="both"/>
        <w:rPr>
          <w:rFonts w:cs="Arial"/>
          <w:color w:val="000000"/>
          <w:sz w:val="22"/>
          <w:szCs w:val="22"/>
        </w:rPr>
      </w:pPr>
      <w:r w:rsidRPr="00112398">
        <w:rPr>
          <w:rFonts w:cs="Arial"/>
          <w:color w:val="000000"/>
          <w:sz w:val="22"/>
          <w:szCs w:val="22"/>
        </w:rPr>
        <w:t>Friday</w:t>
      </w:r>
      <w:r w:rsidRPr="00112398">
        <w:rPr>
          <w:rFonts w:cs="Arial"/>
          <w:color w:val="000000"/>
          <w:sz w:val="22"/>
          <w:szCs w:val="22"/>
        </w:rPr>
        <w:tab/>
      </w:r>
      <w:r w:rsidRPr="00112398">
        <w:rPr>
          <w:rFonts w:cs="Arial"/>
          <w:color w:val="000000"/>
          <w:sz w:val="22"/>
          <w:szCs w:val="22"/>
        </w:rPr>
        <w:tab/>
      </w:r>
      <w:r w:rsidRPr="00112398">
        <w:rPr>
          <w:rFonts w:cs="Arial"/>
          <w:color w:val="000000"/>
          <w:sz w:val="22"/>
          <w:szCs w:val="22"/>
        </w:rPr>
        <w:tab/>
        <w:t>School Lunch</w:t>
      </w:r>
      <w:r w:rsidRPr="00112398">
        <w:rPr>
          <w:rFonts w:cs="Arial"/>
          <w:color w:val="000000"/>
          <w:sz w:val="22"/>
          <w:szCs w:val="22"/>
        </w:rPr>
        <w:tab/>
      </w:r>
      <w:r w:rsidRPr="00112398">
        <w:rPr>
          <w:rFonts w:cs="Arial"/>
          <w:color w:val="000000"/>
          <w:sz w:val="22"/>
          <w:szCs w:val="22"/>
        </w:rPr>
        <w:tab/>
      </w:r>
      <w:r w:rsidRPr="00112398">
        <w:rPr>
          <w:rFonts w:cs="Arial"/>
          <w:color w:val="000000"/>
          <w:sz w:val="22"/>
          <w:szCs w:val="22"/>
        </w:rPr>
        <w:tab/>
        <w:t>Packed Lunch</w:t>
      </w:r>
    </w:p>
    <w:p w:rsidR="00B74F32" w:rsidRPr="00112398" w:rsidRDefault="00B74F32" w:rsidP="00B74F32">
      <w:pPr>
        <w:pStyle w:val="NormalWeb"/>
        <w:spacing w:before="0" w:after="0"/>
        <w:rPr>
          <w:rFonts w:ascii="Arial" w:hAnsi="Arial" w:cs="Arial"/>
          <w:color w:val="000000"/>
          <w:sz w:val="22"/>
          <w:szCs w:val="22"/>
        </w:rPr>
      </w:pPr>
    </w:p>
    <w:p w:rsidR="00B74F32" w:rsidRPr="00112398" w:rsidRDefault="00B74F32" w:rsidP="00B74F32">
      <w:pPr>
        <w:rPr>
          <w:rFonts w:cs="Arial"/>
          <w:sz w:val="22"/>
          <w:szCs w:val="22"/>
        </w:rPr>
      </w:pPr>
    </w:p>
    <w:p w:rsidR="00B74F32" w:rsidRPr="002F1CE2" w:rsidRDefault="00B74F32" w:rsidP="002F1CE2">
      <w:pPr>
        <w:autoSpaceDE w:val="0"/>
        <w:autoSpaceDN w:val="0"/>
        <w:adjustRightInd w:val="0"/>
        <w:rPr>
          <w:rFonts w:cs="Arial"/>
          <w:color w:val="000000"/>
          <w:sz w:val="22"/>
          <w:szCs w:val="22"/>
        </w:rPr>
      </w:pPr>
    </w:p>
    <w:sectPr w:rsidR="00B74F32" w:rsidRPr="002F1CE2" w:rsidSect="002F1CE2">
      <w:headerReference w:type="default" r:id="rId7"/>
      <w:pgSz w:w="11909" w:h="16834" w:code="9"/>
      <w:pgMar w:top="288" w:right="1440" w:bottom="0" w:left="1440" w:header="706" w:footer="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83" w:rsidRDefault="00527B83">
      <w:r>
        <w:separator/>
      </w:r>
    </w:p>
  </w:endnote>
  <w:endnote w:type="continuationSeparator" w:id="0">
    <w:p w:rsidR="00527B83" w:rsidRDefault="0052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xton Bk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83" w:rsidRDefault="00527B83">
      <w:r>
        <w:separator/>
      </w:r>
    </w:p>
  </w:footnote>
  <w:footnote w:type="continuationSeparator" w:id="0">
    <w:p w:rsidR="00527B83" w:rsidRDefault="0052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Spec="right" w:tblpY="7"/>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59"/>
    </w:tblGrid>
    <w:tr w:rsidR="00BC770A" w:rsidRPr="005B1C16" w:rsidTr="00A02942">
      <w:trPr>
        <w:cantSplit/>
        <w:trHeight w:val="350"/>
      </w:trPr>
      <w:tc>
        <w:tcPr>
          <w:tcW w:w="6989" w:type="dxa"/>
          <w:tcBorders>
            <w:top w:val="nil"/>
            <w:left w:val="nil"/>
            <w:bottom w:val="nil"/>
            <w:right w:val="nil"/>
          </w:tcBorders>
        </w:tcPr>
        <w:p w:rsidR="00BC770A" w:rsidRDefault="005216EF" w:rsidP="00A02942">
          <w:pPr>
            <w:rPr>
              <w:b/>
              <w:sz w:val="22"/>
              <w:szCs w:val="22"/>
            </w:rPr>
          </w:pPr>
          <w:r>
            <w:rPr>
              <w:b/>
              <w:noProof/>
              <w:sz w:val="22"/>
              <w:szCs w:val="22"/>
            </w:rPr>
            <w:drawing>
              <wp:anchor distT="0" distB="0" distL="114300" distR="114300" simplePos="0" relativeHeight="251658240" behindDoc="0" locked="0" layoutInCell="1" allowOverlap="1" wp14:anchorId="2EC8E386" wp14:editId="6BCD47EB">
                <wp:simplePos x="0" y="0"/>
                <wp:positionH relativeFrom="page">
                  <wp:posOffset>3456305</wp:posOffset>
                </wp:positionH>
                <wp:positionV relativeFrom="page">
                  <wp:posOffset>431800</wp:posOffset>
                </wp:positionV>
                <wp:extent cx="3053080" cy="68389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308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70A" w:rsidRDefault="00BC770A" w:rsidP="00A02942">
          <w:pPr>
            <w:rPr>
              <w:b/>
              <w:sz w:val="22"/>
              <w:szCs w:val="22"/>
            </w:rPr>
          </w:pPr>
        </w:p>
        <w:p w:rsidR="00BC770A" w:rsidRDefault="00BC770A" w:rsidP="00A02942">
          <w:pPr>
            <w:rPr>
              <w:b/>
              <w:sz w:val="22"/>
              <w:szCs w:val="22"/>
            </w:rPr>
          </w:pPr>
        </w:p>
        <w:p w:rsidR="00BC770A" w:rsidRDefault="00BC770A" w:rsidP="00A02942">
          <w:pPr>
            <w:rPr>
              <w:b/>
              <w:sz w:val="22"/>
              <w:szCs w:val="22"/>
            </w:rPr>
          </w:pPr>
        </w:p>
        <w:p w:rsidR="00BC770A" w:rsidRDefault="00BC770A" w:rsidP="00A02942">
          <w:pPr>
            <w:rPr>
              <w:b/>
              <w:sz w:val="22"/>
              <w:szCs w:val="22"/>
            </w:rPr>
          </w:pPr>
        </w:p>
        <w:p w:rsidR="00BC770A" w:rsidRPr="00DA622A" w:rsidRDefault="00BC770A" w:rsidP="00A02942">
          <w:pPr>
            <w:rPr>
              <w:b/>
              <w:sz w:val="22"/>
              <w:szCs w:val="22"/>
            </w:rPr>
          </w:pPr>
          <w:r>
            <w:rPr>
              <w:b/>
              <w:sz w:val="22"/>
              <w:szCs w:val="22"/>
            </w:rPr>
            <w:t>Education Services</w:t>
          </w:r>
        </w:p>
      </w:tc>
    </w:tr>
    <w:tr w:rsidR="00BC770A" w:rsidRPr="005B1C16" w:rsidTr="00A02942">
      <w:trPr>
        <w:cantSplit/>
      </w:trPr>
      <w:tc>
        <w:tcPr>
          <w:tcW w:w="6989" w:type="dxa"/>
          <w:tcBorders>
            <w:top w:val="nil"/>
            <w:left w:val="nil"/>
            <w:bottom w:val="nil"/>
            <w:right w:val="nil"/>
          </w:tcBorders>
        </w:tcPr>
        <w:p w:rsidR="00BC770A" w:rsidRPr="005B1C16" w:rsidRDefault="00BC770A" w:rsidP="00A02942">
          <w:pPr>
            <w:rPr>
              <w:sz w:val="22"/>
              <w:szCs w:val="22"/>
            </w:rPr>
          </w:pPr>
          <w:proofErr w:type="spellStart"/>
          <w:r>
            <w:rPr>
              <w:sz w:val="22"/>
              <w:szCs w:val="22"/>
            </w:rPr>
            <w:t>Kilncraigs</w:t>
          </w:r>
          <w:proofErr w:type="spellEnd"/>
          <w:r>
            <w:rPr>
              <w:sz w:val="22"/>
              <w:szCs w:val="22"/>
            </w:rPr>
            <w:t xml:space="preserve">, Greenside Street, </w:t>
          </w:r>
          <w:proofErr w:type="spellStart"/>
          <w:r>
            <w:rPr>
              <w:sz w:val="22"/>
              <w:szCs w:val="22"/>
            </w:rPr>
            <w:t>Alloa</w:t>
          </w:r>
          <w:proofErr w:type="spellEnd"/>
          <w:r>
            <w:rPr>
              <w:sz w:val="22"/>
              <w:szCs w:val="22"/>
            </w:rPr>
            <w:t>, FK10 1EB</w:t>
          </w:r>
        </w:p>
      </w:tc>
    </w:tr>
    <w:tr w:rsidR="00BC770A" w:rsidRPr="005B1C16" w:rsidTr="00A02942">
      <w:trPr>
        <w:cantSplit/>
      </w:trPr>
      <w:tc>
        <w:tcPr>
          <w:tcW w:w="6989" w:type="dxa"/>
          <w:tcBorders>
            <w:top w:val="nil"/>
            <w:left w:val="nil"/>
            <w:bottom w:val="nil"/>
            <w:right w:val="nil"/>
          </w:tcBorders>
        </w:tcPr>
        <w:p w:rsidR="00BC770A" w:rsidRPr="005B1C16" w:rsidRDefault="00BC770A" w:rsidP="00A02942">
          <w:pPr>
            <w:rPr>
              <w:sz w:val="22"/>
              <w:szCs w:val="22"/>
            </w:rPr>
          </w:pPr>
          <w:r w:rsidRPr="005B1C16">
            <w:rPr>
              <w:sz w:val="22"/>
              <w:szCs w:val="22"/>
            </w:rPr>
            <w:t>Telephone: 01259</w:t>
          </w:r>
          <w:r>
            <w:rPr>
              <w:sz w:val="22"/>
              <w:szCs w:val="22"/>
            </w:rPr>
            <w:t xml:space="preserve"> 450000  </w:t>
          </w:r>
        </w:p>
      </w:tc>
    </w:tr>
  </w:tbl>
  <w:p w:rsidR="00BC770A" w:rsidRDefault="00BC7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93F14"/>
    <w:multiLevelType w:val="hybridMultilevel"/>
    <w:tmpl w:val="31D63AAC"/>
    <w:lvl w:ilvl="0" w:tplc="84D42E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E66F24"/>
    <w:multiLevelType w:val="hybridMultilevel"/>
    <w:tmpl w:val="E5209C2A"/>
    <w:lvl w:ilvl="0" w:tplc="9B8CE78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34511"/>
    <w:multiLevelType w:val="hybridMultilevel"/>
    <w:tmpl w:val="91EE0532"/>
    <w:lvl w:ilvl="0" w:tplc="FAAAFC82">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41C8E"/>
    <w:multiLevelType w:val="hybridMultilevel"/>
    <w:tmpl w:val="353E0476"/>
    <w:lvl w:ilvl="0" w:tplc="680885D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ype" w:val="L"/>
    <w:docVar w:name="DocuType" w:val="L"/>
    <w:docVar w:name="DoType" w:val="L"/>
  </w:docVars>
  <w:rsids>
    <w:rsidRoot w:val="001D6A94"/>
    <w:rsid w:val="00035878"/>
    <w:rsid w:val="000437F5"/>
    <w:rsid w:val="0006660A"/>
    <w:rsid w:val="000B42E5"/>
    <w:rsid w:val="000E4D67"/>
    <w:rsid w:val="00174F6C"/>
    <w:rsid w:val="00182C01"/>
    <w:rsid w:val="001A4284"/>
    <w:rsid w:val="001A5692"/>
    <w:rsid w:val="001A75C4"/>
    <w:rsid w:val="001D44FA"/>
    <w:rsid w:val="001D6A94"/>
    <w:rsid w:val="001F7E09"/>
    <w:rsid w:val="00252D66"/>
    <w:rsid w:val="002C3CFA"/>
    <w:rsid w:val="002D13EC"/>
    <w:rsid w:val="002F1CE2"/>
    <w:rsid w:val="003158AC"/>
    <w:rsid w:val="00397E9A"/>
    <w:rsid w:val="004453E1"/>
    <w:rsid w:val="00450764"/>
    <w:rsid w:val="00470A7B"/>
    <w:rsid w:val="00470C63"/>
    <w:rsid w:val="004E2857"/>
    <w:rsid w:val="005216EF"/>
    <w:rsid w:val="00522EE7"/>
    <w:rsid w:val="00527B83"/>
    <w:rsid w:val="00556904"/>
    <w:rsid w:val="0056167C"/>
    <w:rsid w:val="00573E94"/>
    <w:rsid w:val="00576DD2"/>
    <w:rsid w:val="00614A40"/>
    <w:rsid w:val="006F4EB8"/>
    <w:rsid w:val="00745E8B"/>
    <w:rsid w:val="007956D6"/>
    <w:rsid w:val="007D6470"/>
    <w:rsid w:val="00822476"/>
    <w:rsid w:val="00823E8A"/>
    <w:rsid w:val="00845580"/>
    <w:rsid w:val="00871BC3"/>
    <w:rsid w:val="008C3E7A"/>
    <w:rsid w:val="009B71E0"/>
    <w:rsid w:val="009B77C5"/>
    <w:rsid w:val="00A02942"/>
    <w:rsid w:val="00A77D80"/>
    <w:rsid w:val="00AD170A"/>
    <w:rsid w:val="00B74F32"/>
    <w:rsid w:val="00B83FC3"/>
    <w:rsid w:val="00B96FB4"/>
    <w:rsid w:val="00B9713D"/>
    <w:rsid w:val="00BC770A"/>
    <w:rsid w:val="00C01A2B"/>
    <w:rsid w:val="00C027E0"/>
    <w:rsid w:val="00C327F2"/>
    <w:rsid w:val="00C33043"/>
    <w:rsid w:val="00C35CB0"/>
    <w:rsid w:val="00C7796B"/>
    <w:rsid w:val="00C9367B"/>
    <w:rsid w:val="00CA2E2A"/>
    <w:rsid w:val="00CF3FD5"/>
    <w:rsid w:val="00CF6292"/>
    <w:rsid w:val="00D03649"/>
    <w:rsid w:val="00D42DEB"/>
    <w:rsid w:val="00D56728"/>
    <w:rsid w:val="00D75AD5"/>
    <w:rsid w:val="00D811A0"/>
    <w:rsid w:val="00D81585"/>
    <w:rsid w:val="00DA622A"/>
    <w:rsid w:val="00DC6789"/>
    <w:rsid w:val="00E242FD"/>
    <w:rsid w:val="00E26B87"/>
    <w:rsid w:val="00E47A60"/>
    <w:rsid w:val="00EC67EC"/>
    <w:rsid w:val="00EF4437"/>
    <w:rsid w:val="00F128D4"/>
    <w:rsid w:val="00F54ECA"/>
    <w:rsid w:val="00F56570"/>
    <w:rsid w:val="00FA72A6"/>
    <w:rsid w:val="00FE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276470-E24B-4D22-B11D-F12C85A5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Caxton Bk BT" w:hAnsi="Caxton Bk BT"/>
      <w:sz w:val="32"/>
    </w:rPr>
  </w:style>
  <w:style w:type="paragraph" w:styleId="Heading2">
    <w:name w:val="heading 2"/>
    <w:basedOn w:val="Normal"/>
    <w:next w:val="Normal"/>
    <w:qFormat/>
    <w:pPr>
      <w:keepNext/>
      <w:spacing w:before="480"/>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styleId="Footer">
    <w:name w:val="footer"/>
    <w:basedOn w:val="Normal"/>
    <w:pPr>
      <w:tabs>
        <w:tab w:val="center" w:pos="4320"/>
        <w:tab w:val="right" w:pos="8640"/>
      </w:tabs>
    </w:pPr>
    <w:rPr>
      <w:sz w:val="16"/>
    </w:rPr>
  </w:style>
  <w:style w:type="paragraph" w:styleId="BalloonText">
    <w:name w:val="Balloon Text"/>
    <w:basedOn w:val="Normal"/>
    <w:link w:val="BalloonTextChar"/>
    <w:rsid w:val="005216EF"/>
    <w:rPr>
      <w:rFonts w:ascii="Tahoma" w:hAnsi="Tahoma" w:cs="Tahoma"/>
      <w:sz w:val="16"/>
      <w:szCs w:val="16"/>
    </w:rPr>
  </w:style>
  <w:style w:type="paragraph" w:customStyle="1" w:styleId="Letterhead">
    <w:name w:val="Letterhead"/>
    <w:basedOn w:val="Normal"/>
    <w:pPr>
      <w:ind w:firstLine="702"/>
    </w:pPr>
    <w:rPr>
      <w:rFonts w:ascii="Caxton Bk BT" w:hAnsi="Caxton Bk BT"/>
      <w:b/>
      <w:sz w:val="28"/>
    </w:rPr>
  </w:style>
  <w:style w:type="paragraph" w:customStyle="1" w:styleId="Address">
    <w:name w:val="Address"/>
    <w:basedOn w:val="Normal"/>
    <w:pPr>
      <w:ind w:firstLine="702"/>
    </w:pPr>
    <w:rPr>
      <w:rFonts w:ascii="Caxton Bk BT" w:hAnsi="Caxton Bk BT"/>
      <w:sz w:val="20"/>
    </w:rPr>
  </w:style>
  <w:style w:type="character" w:customStyle="1" w:styleId="BalloonTextChar">
    <w:name w:val="Balloon Text Char"/>
    <w:basedOn w:val="DefaultParagraphFont"/>
    <w:link w:val="BalloonText"/>
    <w:rsid w:val="005216EF"/>
    <w:rPr>
      <w:rFonts w:ascii="Tahoma" w:hAnsi="Tahoma" w:cs="Tahoma"/>
      <w:sz w:val="16"/>
      <w:szCs w:val="16"/>
    </w:rPr>
  </w:style>
  <w:style w:type="character" w:styleId="Hyperlink">
    <w:name w:val="Hyperlink"/>
    <w:basedOn w:val="DefaultParagraphFont"/>
    <w:unhideWhenUsed/>
    <w:rsid w:val="002D13EC"/>
    <w:rPr>
      <w:color w:val="0000FF" w:themeColor="hyperlink"/>
      <w:u w:val="single"/>
    </w:rPr>
  </w:style>
  <w:style w:type="table" w:styleId="TableGrid">
    <w:name w:val="Table Grid"/>
    <w:basedOn w:val="TableNormal"/>
    <w:rsid w:val="00FA7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2A6"/>
    <w:pPr>
      <w:ind w:left="720"/>
      <w:contextualSpacing/>
    </w:pPr>
  </w:style>
  <w:style w:type="paragraph" w:styleId="NormalWeb">
    <w:name w:val="Normal (Web)"/>
    <w:basedOn w:val="Normal"/>
    <w:uiPriority w:val="99"/>
    <w:unhideWhenUsed/>
    <w:rsid w:val="00B74F3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20Templates\Education%20Services%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Education Services Letter</Template>
  <TotalTime>4</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Wiseman</dc:creator>
  <cp:lastModifiedBy>Lisanne Henderson</cp:lastModifiedBy>
  <cp:revision>3</cp:revision>
  <cp:lastPrinted>2019-03-14T16:01:00Z</cp:lastPrinted>
  <dcterms:created xsi:type="dcterms:W3CDTF">2020-08-06T12:04:00Z</dcterms:created>
  <dcterms:modified xsi:type="dcterms:W3CDTF">2020-08-06T12:53:00Z</dcterms:modified>
</cp:coreProperties>
</file>