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68" w:rsidRPr="002002E1" w:rsidRDefault="00980F13" w:rsidP="002002E1">
      <w:pPr>
        <w:spacing w:after="160" w:line="259" w:lineRule="auto"/>
        <w:rPr>
          <w:rFonts w:ascii="Century Gothic" w:hAnsi="Century Gothic"/>
          <w:sz w:val="16"/>
          <w:szCs w:val="16"/>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E5960D1" wp14:editId="2EF3072C">
                <wp:simplePos x="0" y="0"/>
                <wp:positionH relativeFrom="margin">
                  <wp:posOffset>466725</wp:posOffset>
                </wp:positionH>
                <wp:positionV relativeFrom="paragraph">
                  <wp:posOffset>114300</wp:posOffset>
                </wp:positionV>
                <wp:extent cx="4906643" cy="9277350"/>
                <wp:effectExtent l="0" t="0" r="889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3" cy="9277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F13" w:rsidRDefault="00980F13" w:rsidP="00804DEB">
                            <w:pPr>
                              <w:widowControl w:val="0"/>
                              <w:jc w:val="center"/>
                              <w:rPr>
                                <w:b/>
                                <w:bCs/>
                                <w:sz w:val="60"/>
                                <w:szCs w:val="60"/>
                              </w:rPr>
                            </w:pPr>
                            <w:r>
                              <w:rPr>
                                <w:noProof/>
                              </w:rPr>
                              <w:drawing>
                                <wp:inline distT="0" distB="0" distL="0" distR="0" wp14:anchorId="51CE2E25" wp14:editId="6DCD1549">
                                  <wp:extent cx="1019175" cy="952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9493" cy="962352"/>
                                          </a:xfrm>
                                          <a:prstGeom prst="rect">
                                            <a:avLst/>
                                          </a:prstGeom>
                                        </pic:spPr>
                                      </pic:pic>
                                    </a:graphicData>
                                  </a:graphic>
                                </wp:inline>
                              </w:drawing>
                            </w:r>
                          </w:p>
                          <w:p w:rsidR="00DE4CFD" w:rsidRDefault="00DE4CFD" w:rsidP="00804DEB">
                            <w:pPr>
                              <w:widowControl w:val="0"/>
                              <w:jc w:val="center"/>
                              <w:rPr>
                                <w:b/>
                                <w:bCs/>
                                <w:sz w:val="60"/>
                                <w:szCs w:val="60"/>
                              </w:rPr>
                            </w:pPr>
                          </w:p>
                          <w:p w:rsidR="00804DEB" w:rsidRDefault="00980F13" w:rsidP="00804DEB">
                            <w:pPr>
                              <w:widowControl w:val="0"/>
                              <w:jc w:val="center"/>
                              <w:rPr>
                                <w:b/>
                                <w:bCs/>
                                <w:sz w:val="60"/>
                                <w:szCs w:val="60"/>
                              </w:rPr>
                            </w:pPr>
                            <w:r>
                              <w:rPr>
                                <w:b/>
                                <w:bCs/>
                                <w:sz w:val="60"/>
                                <w:szCs w:val="60"/>
                              </w:rPr>
                              <w:t>Coalsnaughton</w:t>
                            </w:r>
                            <w:r w:rsidR="00804DEB">
                              <w:rPr>
                                <w:b/>
                                <w:bCs/>
                                <w:sz w:val="60"/>
                                <w:szCs w:val="60"/>
                              </w:rPr>
                              <w:t xml:space="preserve"> Primary School </w:t>
                            </w:r>
                          </w:p>
                          <w:p w:rsidR="00804DEB" w:rsidRDefault="00BA72CB" w:rsidP="00804DEB">
                            <w:pPr>
                              <w:widowControl w:val="0"/>
                              <w:spacing w:after="0"/>
                              <w:jc w:val="center"/>
                              <w:rPr>
                                <w:b/>
                                <w:bCs/>
                                <w:sz w:val="60"/>
                                <w:szCs w:val="60"/>
                              </w:rPr>
                            </w:pPr>
                            <w:r>
                              <w:rPr>
                                <w:b/>
                                <w:bCs/>
                                <w:sz w:val="60"/>
                                <w:szCs w:val="60"/>
                              </w:rPr>
                              <w:t>&amp;</w:t>
                            </w:r>
                          </w:p>
                          <w:p w:rsidR="00980F13" w:rsidRDefault="00BA72CB" w:rsidP="00BA72CB">
                            <w:pPr>
                              <w:widowControl w:val="0"/>
                              <w:spacing w:after="0"/>
                              <w:jc w:val="center"/>
                              <w:rPr>
                                <w:b/>
                                <w:bCs/>
                                <w:sz w:val="60"/>
                                <w:szCs w:val="60"/>
                              </w:rPr>
                            </w:pPr>
                            <w:r>
                              <w:rPr>
                                <w:b/>
                                <w:bCs/>
                                <w:sz w:val="60"/>
                                <w:szCs w:val="60"/>
                              </w:rPr>
                              <w:t>Early Learning Centre</w:t>
                            </w:r>
                          </w:p>
                          <w:p w:rsidR="00BA72CB" w:rsidRDefault="00BA72CB" w:rsidP="00804DEB">
                            <w:pPr>
                              <w:widowControl w:val="0"/>
                              <w:spacing w:after="0"/>
                              <w:jc w:val="center"/>
                              <w:rPr>
                                <w:b/>
                                <w:bCs/>
                                <w:sz w:val="60"/>
                                <w:szCs w:val="60"/>
                              </w:rPr>
                            </w:pPr>
                          </w:p>
                          <w:p w:rsidR="00BA72CB" w:rsidRDefault="00BA72CB" w:rsidP="00804DEB">
                            <w:pPr>
                              <w:widowControl w:val="0"/>
                              <w:spacing w:after="0"/>
                              <w:jc w:val="center"/>
                              <w:rPr>
                                <w:b/>
                                <w:bCs/>
                                <w:sz w:val="60"/>
                                <w:szCs w:val="60"/>
                              </w:rPr>
                            </w:pPr>
                          </w:p>
                          <w:p w:rsidR="00980F13" w:rsidRDefault="00980F13" w:rsidP="00804DEB">
                            <w:pPr>
                              <w:widowControl w:val="0"/>
                              <w:spacing w:after="0"/>
                              <w:jc w:val="center"/>
                              <w:rPr>
                                <w:b/>
                                <w:bCs/>
                                <w:sz w:val="60"/>
                                <w:szCs w:val="60"/>
                              </w:rPr>
                            </w:pPr>
                            <w:r>
                              <w:rPr>
                                <w:b/>
                                <w:bCs/>
                                <w:sz w:val="60"/>
                                <w:szCs w:val="60"/>
                              </w:rPr>
                              <w:t xml:space="preserve">Standards and Quality Report </w:t>
                            </w:r>
                          </w:p>
                          <w:p w:rsidR="00804DEB" w:rsidRDefault="00980F13" w:rsidP="00804DEB">
                            <w:pPr>
                              <w:widowControl w:val="0"/>
                              <w:spacing w:after="0"/>
                              <w:jc w:val="center"/>
                              <w:rPr>
                                <w:b/>
                                <w:bCs/>
                                <w:sz w:val="60"/>
                                <w:szCs w:val="60"/>
                              </w:rPr>
                            </w:pPr>
                            <w:r>
                              <w:rPr>
                                <w:b/>
                                <w:bCs/>
                                <w:sz w:val="60"/>
                                <w:szCs w:val="60"/>
                              </w:rPr>
                              <w:t xml:space="preserve">2019 </w:t>
                            </w:r>
                            <w:r w:rsidR="00BA72CB">
                              <w:rPr>
                                <w:b/>
                                <w:bCs/>
                                <w:sz w:val="60"/>
                                <w:szCs w:val="60"/>
                              </w:rPr>
                              <w:t>–</w:t>
                            </w:r>
                            <w:r>
                              <w:rPr>
                                <w:b/>
                                <w:bCs/>
                                <w:sz w:val="60"/>
                                <w:szCs w:val="60"/>
                              </w:rPr>
                              <w:t xml:space="preserve"> 20</w:t>
                            </w:r>
                            <w:r w:rsidR="00F80104">
                              <w:rPr>
                                <w:b/>
                                <w:bCs/>
                                <w:sz w:val="60"/>
                                <w:szCs w:val="60"/>
                              </w:rPr>
                              <w:t>20</w:t>
                            </w:r>
                          </w:p>
                          <w:p w:rsidR="00BA72CB" w:rsidRDefault="00BA72CB" w:rsidP="00804DEB">
                            <w:pPr>
                              <w:widowControl w:val="0"/>
                              <w:spacing w:after="0"/>
                              <w:jc w:val="center"/>
                              <w:rPr>
                                <w:b/>
                                <w:bCs/>
                                <w:sz w:val="60"/>
                                <w:szCs w:val="60"/>
                              </w:rPr>
                            </w:pPr>
                          </w:p>
                          <w:p w:rsidR="00980F13" w:rsidRDefault="00980F13" w:rsidP="00804DEB">
                            <w:pPr>
                              <w:widowControl w:val="0"/>
                              <w:spacing w:after="0"/>
                              <w:jc w:val="center"/>
                              <w:rPr>
                                <w:b/>
                                <w:bCs/>
                                <w:sz w:val="60"/>
                                <w:szCs w:val="60"/>
                              </w:rPr>
                            </w:pPr>
                            <w:r>
                              <w:rPr>
                                <w:noProof/>
                              </w:rPr>
                              <w:drawing>
                                <wp:inline distT="0" distB="0" distL="0" distR="0" wp14:anchorId="4E713BD5" wp14:editId="69112D8C">
                                  <wp:extent cx="3752850" cy="2496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9436" cy="2514612"/>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960D1" id="_x0000_t202" coordsize="21600,21600" o:spt="202" path="m,l,21600r21600,l21600,xe">
                <v:stroke joinstyle="miter"/>
                <v:path gradientshapeok="t" o:connecttype="rect"/>
              </v:shapetype>
              <v:shape id="Text Box 4" o:spid="_x0000_s1026" type="#_x0000_t202" style="position:absolute;margin-left:36.75pt;margin-top:9pt;width:386.35pt;height:730.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" filled="f" fillcolor="#5b9bd5" stroked="f" strokecolor="black [0]" strokeweight="2pt">
                <v:textbox inset="2.88pt,2.88pt,2.88pt,2.88pt">
                  <w:txbxContent>
                    <w:p w:rsidR="00980F13" w:rsidRDefault="00980F13" w:rsidP="00804DEB">
                      <w:pPr>
                        <w:widowControl w:val="0"/>
                        <w:jc w:val="center"/>
                        <w:rPr>
                          <w:b/>
                          <w:bCs/>
                          <w:sz w:val="60"/>
                          <w:szCs w:val="60"/>
                        </w:rPr>
                      </w:pPr>
                      <w:r>
                        <w:rPr>
                          <w:noProof/>
                        </w:rPr>
                        <w:drawing>
                          <wp:inline distT="0" distB="0" distL="0" distR="0" wp14:anchorId="51CE2E25" wp14:editId="6DCD1549">
                            <wp:extent cx="1019175" cy="9527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9493" cy="962352"/>
                                    </a:xfrm>
                                    <a:prstGeom prst="rect">
                                      <a:avLst/>
                                    </a:prstGeom>
                                  </pic:spPr>
                                </pic:pic>
                              </a:graphicData>
                            </a:graphic>
                          </wp:inline>
                        </w:drawing>
                      </w:r>
                    </w:p>
                    <w:p w:rsidR="00DE4CFD" w:rsidRDefault="00DE4CFD" w:rsidP="00804DEB">
                      <w:pPr>
                        <w:widowControl w:val="0"/>
                        <w:jc w:val="center"/>
                        <w:rPr>
                          <w:b/>
                          <w:bCs/>
                          <w:sz w:val="60"/>
                          <w:szCs w:val="60"/>
                        </w:rPr>
                      </w:pPr>
                    </w:p>
                    <w:p w:rsidR="00804DEB" w:rsidRDefault="00980F13" w:rsidP="00804DEB">
                      <w:pPr>
                        <w:widowControl w:val="0"/>
                        <w:jc w:val="center"/>
                        <w:rPr>
                          <w:b/>
                          <w:bCs/>
                          <w:sz w:val="60"/>
                          <w:szCs w:val="60"/>
                        </w:rPr>
                      </w:pPr>
                      <w:r>
                        <w:rPr>
                          <w:b/>
                          <w:bCs/>
                          <w:sz w:val="60"/>
                          <w:szCs w:val="60"/>
                        </w:rPr>
                        <w:t>Coalsnaughton</w:t>
                      </w:r>
                      <w:r w:rsidR="00804DEB">
                        <w:rPr>
                          <w:b/>
                          <w:bCs/>
                          <w:sz w:val="60"/>
                          <w:szCs w:val="60"/>
                        </w:rPr>
                        <w:t xml:space="preserve"> Primary School </w:t>
                      </w:r>
                    </w:p>
                    <w:p w:rsidR="00804DEB" w:rsidRDefault="00BA72CB" w:rsidP="00804DEB">
                      <w:pPr>
                        <w:widowControl w:val="0"/>
                        <w:spacing w:after="0"/>
                        <w:jc w:val="center"/>
                        <w:rPr>
                          <w:b/>
                          <w:bCs/>
                          <w:sz w:val="60"/>
                          <w:szCs w:val="60"/>
                        </w:rPr>
                      </w:pPr>
                      <w:r>
                        <w:rPr>
                          <w:b/>
                          <w:bCs/>
                          <w:sz w:val="60"/>
                          <w:szCs w:val="60"/>
                        </w:rPr>
                        <w:t>&amp;</w:t>
                      </w:r>
                    </w:p>
                    <w:p w:rsidR="00980F13" w:rsidRDefault="00BA72CB" w:rsidP="00BA72CB">
                      <w:pPr>
                        <w:widowControl w:val="0"/>
                        <w:spacing w:after="0"/>
                        <w:jc w:val="center"/>
                        <w:rPr>
                          <w:b/>
                          <w:bCs/>
                          <w:sz w:val="60"/>
                          <w:szCs w:val="60"/>
                        </w:rPr>
                      </w:pPr>
                      <w:r>
                        <w:rPr>
                          <w:b/>
                          <w:bCs/>
                          <w:sz w:val="60"/>
                          <w:szCs w:val="60"/>
                        </w:rPr>
                        <w:t>Early Learning Centre</w:t>
                      </w:r>
                    </w:p>
                    <w:p w:rsidR="00BA72CB" w:rsidRDefault="00BA72CB" w:rsidP="00804DEB">
                      <w:pPr>
                        <w:widowControl w:val="0"/>
                        <w:spacing w:after="0"/>
                        <w:jc w:val="center"/>
                        <w:rPr>
                          <w:b/>
                          <w:bCs/>
                          <w:sz w:val="60"/>
                          <w:szCs w:val="60"/>
                        </w:rPr>
                      </w:pPr>
                    </w:p>
                    <w:p w:rsidR="00BA72CB" w:rsidRDefault="00BA72CB" w:rsidP="00804DEB">
                      <w:pPr>
                        <w:widowControl w:val="0"/>
                        <w:spacing w:after="0"/>
                        <w:jc w:val="center"/>
                        <w:rPr>
                          <w:b/>
                          <w:bCs/>
                          <w:sz w:val="60"/>
                          <w:szCs w:val="60"/>
                        </w:rPr>
                      </w:pPr>
                    </w:p>
                    <w:p w:rsidR="00980F13" w:rsidRDefault="00980F13" w:rsidP="00804DEB">
                      <w:pPr>
                        <w:widowControl w:val="0"/>
                        <w:spacing w:after="0"/>
                        <w:jc w:val="center"/>
                        <w:rPr>
                          <w:b/>
                          <w:bCs/>
                          <w:sz w:val="60"/>
                          <w:szCs w:val="60"/>
                        </w:rPr>
                      </w:pPr>
                      <w:r>
                        <w:rPr>
                          <w:b/>
                          <w:bCs/>
                          <w:sz w:val="60"/>
                          <w:szCs w:val="60"/>
                        </w:rPr>
                        <w:t xml:space="preserve">Standards and Quality Report </w:t>
                      </w:r>
                    </w:p>
                    <w:p w:rsidR="00804DEB" w:rsidRDefault="00980F13" w:rsidP="00804DEB">
                      <w:pPr>
                        <w:widowControl w:val="0"/>
                        <w:spacing w:after="0"/>
                        <w:jc w:val="center"/>
                        <w:rPr>
                          <w:b/>
                          <w:bCs/>
                          <w:sz w:val="60"/>
                          <w:szCs w:val="60"/>
                        </w:rPr>
                      </w:pPr>
                      <w:r>
                        <w:rPr>
                          <w:b/>
                          <w:bCs/>
                          <w:sz w:val="60"/>
                          <w:szCs w:val="60"/>
                        </w:rPr>
                        <w:t xml:space="preserve">2019 </w:t>
                      </w:r>
                      <w:r w:rsidR="00BA72CB">
                        <w:rPr>
                          <w:b/>
                          <w:bCs/>
                          <w:sz w:val="60"/>
                          <w:szCs w:val="60"/>
                        </w:rPr>
                        <w:t>–</w:t>
                      </w:r>
                      <w:r>
                        <w:rPr>
                          <w:b/>
                          <w:bCs/>
                          <w:sz w:val="60"/>
                          <w:szCs w:val="60"/>
                        </w:rPr>
                        <w:t xml:space="preserve"> 20</w:t>
                      </w:r>
                      <w:r w:rsidR="00F80104">
                        <w:rPr>
                          <w:b/>
                          <w:bCs/>
                          <w:sz w:val="60"/>
                          <w:szCs w:val="60"/>
                        </w:rPr>
                        <w:t>20</w:t>
                      </w:r>
                    </w:p>
                    <w:p w:rsidR="00BA72CB" w:rsidRDefault="00BA72CB" w:rsidP="00804DEB">
                      <w:pPr>
                        <w:widowControl w:val="0"/>
                        <w:spacing w:after="0"/>
                        <w:jc w:val="center"/>
                        <w:rPr>
                          <w:b/>
                          <w:bCs/>
                          <w:sz w:val="60"/>
                          <w:szCs w:val="60"/>
                        </w:rPr>
                      </w:pPr>
                    </w:p>
                    <w:p w:rsidR="00980F13" w:rsidRDefault="00980F13" w:rsidP="00804DEB">
                      <w:pPr>
                        <w:widowControl w:val="0"/>
                        <w:spacing w:after="0"/>
                        <w:jc w:val="center"/>
                        <w:rPr>
                          <w:b/>
                          <w:bCs/>
                          <w:sz w:val="60"/>
                          <w:szCs w:val="60"/>
                        </w:rPr>
                      </w:pPr>
                      <w:bookmarkStart w:id="1" w:name="_GoBack"/>
                      <w:r>
                        <w:rPr>
                          <w:noProof/>
                        </w:rPr>
                        <w:drawing>
                          <wp:inline distT="0" distB="0" distL="0" distR="0" wp14:anchorId="4E713BD5" wp14:editId="69112D8C">
                            <wp:extent cx="3752850" cy="24969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9436" cy="2514612"/>
                                    </a:xfrm>
                                    <a:prstGeom prst="rect">
                                      <a:avLst/>
                                    </a:prstGeom>
                                  </pic:spPr>
                                </pic:pic>
                              </a:graphicData>
                            </a:graphic>
                          </wp:inline>
                        </w:drawing>
                      </w:r>
                      <w:bookmarkEnd w:id="1"/>
                    </w:p>
                  </w:txbxContent>
                </v:textbox>
                <w10:wrap anchorx="margin"/>
              </v:shape>
            </w:pict>
          </mc:Fallback>
        </mc:AlternateContent>
      </w:r>
      <w:r w:rsidR="00804DEB">
        <w:rPr>
          <w:rFonts w:ascii="Century Gothic" w:hAnsi="Century Gothic"/>
          <w:sz w:val="16"/>
          <w:szCs w:val="16"/>
          <w14:ligatures w14:val="none"/>
        </w:rPr>
        <w:br w:type="page"/>
      </w:r>
      <w:bookmarkStart w:id="0" w:name="_GoBack"/>
      <w:bookmarkEnd w:id="0"/>
    </w:p>
    <w:p w:rsidR="00380D68" w:rsidRPr="009337EF" w:rsidRDefault="003A3718" w:rsidP="00804DEB">
      <w:pPr>
        <w:widowControl w:val="0"/>
        <w:jc w:val="both"/>
        <w:rPr>
          <w:rFonts w:asciiTheme="minorHAnsi" w:hAnsiTheme="minorHAnsi"/>
          <w:sz w:val="22"/>
          <w:szCs w:val="22"/>
          <w14:ligatures w14:val="none"/>
        </w:rPr>
      </w:pPr>
      <w:r>
        <w:rPr>
          <w:rFonts w:asciiTheme="minorHAnsi" w:hAnsiTheme="minorHAnsi"/>
          <w:sz w:val="22"/>
          <w:szCs w:val="22"/>
          <w14:ligatures w14:val="none"/>
        </w:rPr>
        <w:lastRenderedPageBreak/>
        <w:t>We are</w:t>
      </w:r>
      <w:r w:rsidR="00380D68" w:rsidRPr="009337EF">
        <w:rPr>
          <w:rFonts w:asciiTheme="minorHAnsi" w:hAnsiTheme="minorHAnsi"/>
          <w:sz w:val="22"/>
          <w:szCs w:val="22"/>
          <w14:ligatures w14:val="none"/>
        </w:rPr>
        <w:t xml:space="preserve"> delighted to provide you with </w:t>
      </w:r>
      <w:r w:rsidR="00980F13" w:rsidRPr="009337EF">
        <w:rPr>
          <w:rFonts w:asciiTheme="minorHAnsi" w:hAnsiTheme="minorHAnsi"/>
          <w:sz w:val="22"/>
          <w:szCs w:val="22"/>
          <w14:ligatures w14:val="none"/>
        </w:rPr>
        <w:t>Coalsnaughton</w:t>
      </w:r>
      <w:r w:rsidR="00380D68" w:rsidRPr="009337EF">
        <w:rPr>
          <w:rFonts w:asciiTheme="minorHAnsi" w:hAnsiTheme="minorHAnsi"/>
          <w:sz w:val="22"/>
          <w:szCs w:val="22"/>
          <w14:ligatures w14:val="none"/>
        </w:rPr>
        <w:t xml:space="preserve"> Primary School and Nursery Class Standards</w:t>
      </w:r>
      <w:r w:rsidR="00980F13" w:rsidRPr="009337EF">
        <w:rPr>
          <w:rFonts w:asciiTheme="minorHAnsi" w:hAnsiTheme="minorHAnsi"/>
          <w:sz w:val="22"/>
          <w:szCs w:val="22"/>
          <w14:ligatures w14:val="none"/>
        </w:rPr>
        <w:t xml:space="preserve"> and Quality Report for </w:t>
      </w:r>
      <w:r w:rsidR="00ED0591" w:rsidRPr="009337EF">
        <w:rPr>
          <w:rFonts w:asciiTheme="minorHAnsi" w:hAnsiTheme="minorHAnsi"/>
          <w:sz w:val="22"/>
          <w:szCs w:val="22"/>
          <w14:ligatures w14:val="none"/>
        </w:rPr>
        <w:t xml:space="preserve">session </w:t>
      </w:r>
      <w:r w:rsidR="00980F13" w:rsidRPr="009337EF">
        <w:rPr>
          <w:rFonts w:asciiTheme="minorHAnsi" w:hAnsiTheme="minorHAnsi"/>
          <w:sz w:val="22"/>
          <w:szCs w:val="22"/>
          <w14:ligatures w14:val="none"/>
        </w:rPr>
        <w:t>2019-2020</w:t>
      </w:r>
      <w:r w:rsidR="00380D68" w:rsidRPr="009337EF">
        <w:rPr>
          <w:rFonts w:asciiTheme="minorHAnsi" w:hAnsiTheme="minorHAnsi"/>
          <w:sz w:val="22"/>
          <w:szCs w:val="22"/>
          <w14:ligatures w14:val="none"/>
        </w:rPr>
        <w:t xml:space="preserve">. It has been a </w:t>
      </w:r>
      <w:r w:rsidR="000A1A12" w:rsidRPr="009337EF">
        <w:rPr>
          <w:rFonts w:asciiTheme="minorHAnsi" w:hAnsiTheme="minorHAnsi"/>
          <w:sz w:val="22"/>
          <w:szCs w:val="22"/>
          <w14:ligatures w14:val="none"/>
        </w:rPr>
        <w:t>hardworking</w:t>
      </w:r>
      <w:r w:rsidR="00380D68" w:rsidRPr="009337EF">
        <w:rPr>
          <w:rFonts w:asciiTheme="minorHAnsi" w:hAnsiTheme="minorHAnsi"/>
          <w:sz w:val="22"/>
          <w:szCs w:val="22"/>
          <w14:ligatures w14:val="none"/>
        </w:rPr>
        <w:t xml:space="preserve"> and productive year for our school community; a year of changes and a year</w:t>
      </w:r>
      <w:r>
        <w:rPr>
          <w:rFonts w:asciiTheme="minorHAnsi" w:hAnsiTheme="minorHAnsi"/>
          <w:sz w:val="22"/>
          <w:szCs w:val="22"/>
          <w14:ligatures w14:val="none"/>
        </w:rPr>
        <w:t xml:space="preserve"> of successes.  In this report we</w:t>
      </w:r>
      <w:r w:rsidR="00380D68" w:rsidRPr="009337EF">
        <w:rPr>
          <w:rFonts w:asciiTheme="minorHAnsi" w:hAnsiTheme="minorHAnsi"/>
          <w:sz w:val="22"/>
          <w:szCs w:val="22"/>
          <w14:ligatures w14:val="none"/>
        </w:rPr>
        <w:t xml:space="preserve"> have highlighted our strengths and shared our priorities for the coming session.  </w:t>
      </w:r>
    </w:p>
    <w:p w:rsidR="00ED0591" w:rsidRPr="009337EF" w:rsidRDefault="00ED0591" w:rsidP="00ED0591">
      <w:pPr>
        <w:widowControl w:val="0"/>
        <w:jc w:val="both"/>
        <w:rPr>
          <w:rFonts w:asciiTheme="minorHAnsi" w:hAnsiTheme="minorHAnsi"/>
          <w:sz w:val="22"/>
          <w:szCs w:val="22"/>
          <w14:ligatures w14:val="none"/>
        </w:rPr>
      </w:pPr>
      <w:r w:rsidRPr="009337EF">
        <w:rPr>
          <w:rFonts w:asciiTheme="minorHAnsi" w:hAnsiTheme="minorHAnsi"/>
          <w:sz w:val="22"/>
          <w:szCs w:val="22"/>
          <w14:ligatures w14:val="none"/>
        </w:rPr>
        <w:t>Our aim is to provide our learners with the highest quality experiences, where positives outcomes and raised attainment is our priority. Our staff are committed to professional learning across the school and nursery, with a number of staff engaging in university level studies.</w:t>
      </w:r>
    </w:p>
    <w:p w:rsidR="00245FCF" w:rsidRPr="009337EF" w:rsidRDefault="00EE6876" w:rsidP="00804DEB">
      <w:pPr>
        <w:widowControl w:val="0"/>
        <w:jc w:val="both"/>
        <w:rPr>
          <w:rFonts w:asciiTheme="minorHAnsi" w:hAnsiTheme="minorHAnsi"/>
          <w:sz w:val="22"/>
          <w:szCs w:val="22"/>
          <w14:ligatures w14:val="none"/>
        </w:rPr>
      </w:pPr>
      <w:r w:rsidRPr="009337EF">
        <w:rPr>
          <w:rFonts w:asciiTheme="minorHAnsi" w:hAnsiTheme="minorHAnsi"/>
          <w:sz w:val="22"/>
          <w:szCs w:val="22"/>
          <w14:ligatures w14:val="none"/>
        </w:rPr>
        <w:t xml:space="preserve">The Standards and Quality Report is a </w:t>
      </w:r>
      <w:r w:rsidR="00245FCF" w:rsidRPr="009337EF">
        <w:rPr>
          <w:rFonts w:asciiTheme="minorHAnsi" w:hAnsiTheme="minorHAnsi"/>
          <w:sz w:val="22"/>
          <w:szCs w:val="22"/>
          <w14:ligatures w14:val="none"/>
        </w:rPr>
        <w:t>summary of</w:t>
      </w:r>
      <w:r w:rsidRPr="009337EF">
        <w:rPr>
          <w:rFonts w:asciiTheme="minorHAnsi" w:hAnsiTheme="minorHAnsi"/>
          <w:sz w:val="22"/>
          <w:szCs w:val="22"/>
          <w14:ligatures w14:val="none"/>
        </w:rPr>
        <w:t xml:space="preserve"> the performance of our school and nursey with specific reference </w:t>
      </w:r>
      <w:r w:rsidR="00245FCF" w:rsidRPr="009337EF">
        <w:rPr>
          <w:rFonts w:asciiTheme="minorHAnsi" w:hAnsiTheme="minorHAnsi"/>
          <w:sz w:val="22"/>
          <w:szCs w:val="22"/>
          <w14:ligatures w14:val="none"/>
        </w:rPr>
        <w:t xml:space="preserve">to the priorities we set ourselves in May 2019. The report also highlights planned next steps to ensure progress. We have an agenda of continuous improvement which can only be achieved through working with all our stakeholders. </w:t>
      </w:r>
    </w:p>
    <w:p w:rsidR="00245FCF" w:rsidRPr="009337EF" w:rsidRDefault="00245FCF" w:rsidP="00804DEB">
      <w:pPr>
        <w:widowControl w:val="0"/>
        <w:jc w:val="both"/>
        <w:rPr>
          <w:rFonts w:asciiTheme="minorHAnsi" w:hAnsiTheme="minorHAnsi"/>
          <w:sz w:val="22"/>
          <w:szCs w:val="22"/>
          <w14:ligatures w14:val="none"/>
        </w:rPr>
      </w:pPr>
      <w:r w:rsidRPr="009337EF">
        <w:rPr>
          <w:rFonts w:asciiTheme="minorHAnsi" w:hAnsiTheme="minorHAnsi"/>
          <w:sz w:val="22"/>
          <w:szCs w:val="22"/>
          <w14:ligatures w14:val="none"/>
        </w:rPr>
        <w:t>This report has been informed by:</w:t>
      </w:r>
    </w:p>
    <w:p w:rsidR="00380D68" w:rsidRPr="009337EF" w:rsidRDefault="00245FCF" w:rsidP="00245FCF">
      <w:pPr>
        <w:pStyle w:val="ListParagraph"/>
        <w:widowControl w:val="0"/>
        <w:numPr>
          <w:ilvl w:val="0"/>
          <w:numId w:val="20"/>
        </w:numPr>
        <w:jc w:val="both"/>
        <w:rPr>
          <w:rFonts w:asciiTheme="minorHAnsi" w:hAnsiTheme="minorHAnsi"/>
          <w:sz w:val="22"/>
          <w:szCs w:val="22"/>
          <w14:ligatures w14:val="none"/>
        </w:rPr>
      </w:pPr>
      <w:r w:rsidRPr="009337EF">
        <w:rPr>
          <w:rFonts w:asciiTheme="minorHAnsi" w:hAnsiTheme="minorHAnsi"/>
          <w:sz w:val="22"/>
          <w:szCs w:val="22"/>
          <w14:ligatures w14:val="none"/>
        </w:rPr>
        <w:t>Assessment  - formative (ongoing, teacher professional judgement) and summative</w:t>
      </w:r>
    </w:p>
    <w:p w:rsidR="00245FCF" w:rsidRDefault="00245FCF" w:rsidP="00245FCF">
      <w:pPr>
        <w:pStyle w:val="ListParagraph"/>
        <w:widowControl w:val="0"/>
        <w:numPr>
          <w:ilvl w:val="0"/>
          <w:numId w:val="20"/>
        </w:numPr>
        <w:jc w:val="both"/>
        <w:rPr>
          <w:rFonts w:asciiTheme="minorHAnsi" w:hAnsiTheme="minorHAnsi"/>
          <w:sz w:val="22"/>
          <w:szCs w:val="22"/>
          <w14:ligatures w14:val="none"/>
        </w:rPr>
      </w:pPr>
      <w:r w:rsidRPr="009337EF">
        <w:rPr>
          <w:rFonts w:asciiTheme="minorHAnsi" w:hAnsiTheme="minorHAnsi"/>
          <w:sz w:val="22"/>
          <w:szCs w:val="22"/>
          <w14:ligatures w14:val="none"/>
        </w:rPr>
        <w:t xml:space="preserve">Monitoring </w:t>
      </w:r>
      <w:r w:rsidR="00EE4CAC" w:rsidRPr="009337EF">
        <w:rPr>
          <w:rFonts w:asciiTheme="minorHAnsi" w:hAnsiTheme="minorHAnsi"/>
          <w:sz w:val="22"/>
          <w:szCs w:val="22"/>
          <w14:ligatures w14:val="none"/>
        </w:rPr>
        <w:t>of tracking and attainment throughout the school</w:t>
      </w:r>
    </w:p>
    <w:p w:rsidR="00052D6C" w:rsidRPr="009337EF" w:rsidRDefault="00052D6C" w:rsidP="00245FCF">
      <w:pPr>
        <w:pStyle w:val="ListParagraph"/>
        <w:widowControl w:val="0"/>
        <w:numPr>
          <w:ilvl w:val="0"/>
          <w:numId w:val="20"/>
        </w:numPr>
        <w:jc w:val="both"/>
        <w:rPr>
          <w:rFonts w:asciiTheme="minorHAnsi" w:hAnsiTheme="minorHAnsi"/>
          <w:sz w:val="22"/>
          <w:szCs w:val="22"/>
          <w14:ligatures w14:val="none"/>
        </w:rPr>
      </w:pPr>
      <w:r>
        <w:rPr>
          <w:rFonts w:asciiTheme="minorHAnsi" w:hAnsiTheme="minorHAnsi"/>
          <w:sz w:val="22"/>
          <w:szCs w:val="22"/>
          <w14:ligatures w14:val="none"/>
        </w:rPr>
        <w:t>A Local Authority Evaluation on Equitable Literacy</w:t>
      </w:r>
    </w:p>
    <w:p w:rsidR="00EE4CAC" w:rsidRPr="009337EF" w:rsidRDefault="00EE4CAC" w:rsidP="00245FCF">
      <w:pPr>
        <w:pStyle w:val="ListParagraph"/>
        <w:widowControl w:val="0"/>
        <w:numPr>
          <w:ilvl w:val="0"/>
          <w:numId w:val="20"/>
        </w:numPr>
        <w:jc w:val="both"/>
        <w:rPr>
          <w:rFonts w:asciiTheme="minorHAnsi" w:hAnsiTheme="minorHAnsi"/>
          <w:sz w:val="22"/>
          <w:szCs w:val="22"/>
          <w14:ligatures w14:val="none"/>
        </w:rPr>
      </w:pPr>
      <w:r w:rsidRPr="009337EF">
        <w:rPr>
          <w:rFonts w:asciiTheme="minorHAnsi" w:hAnsiTheme="minorHAnsi"/>
          <w:sz w:val="22"/>
          <w:szCs w:val="22"/>
          <w14:ligatures w14:val="none"/>
        </w:rPr>
        <w:t>Dialogue with children and staff about learning</w:t>
      </w:r>
    </w:p>
    <w:p w:rsidR="00EE4CAC" w:rsidRPr="009337EF" w:rsidRDefault="00EE4CAC" w:rsidP="00245FCF">
      <w:pPr>
        <w:pStyle w:val="ListParagraph"/>
        <w:widowControl w:val="0"/>
        <w:numPr>
          <w:ilvl w:val="0"/>
          <w:numId w:val="20"/>
        </w:numPr>
        <w:jc w:val="both"/>
        <w:rPr>
          <w:rFonts w:asciiTheme="minorHAnsi" w:hAnsiTheme="minorHAnsi"/>
          <w:sz w:val="22"/>
          <w:szCs w:val="22"/>
          <w14:ligatures w14:val="none"/>
        </w:rPr>
      </w:pPr>
      <w:r w:rsidRPr="009337EF">
        <w:rPr>
          <w:rFonts w:asciiTheme="minorHAnsi" w:hAnsiTheme="minorHAnsi"/>
          <w:sz w:val="22"/>
          <w:szCs w:val="22"/>
          <w14:ligatures w14:val="none"/>
        </w:rPr>
        <w:t>Classroom visits and observations of teaching and learning</w:t>
      </w:r>
    </w:p>
    <w:p w:rsidR="00EE4CAC" w:rsidRPr="009337EF" w:rsidRDefault="00EE4CAC" w:rsidP="00245FCF">
      <w:pPr>
        <w:pStyle w:val="ListParagraph"/>
        <w:widowControl w:val="0"/>
        <w:numPr>
          <w:ilvl w:val="0"/>
          <w:numId w:val="20"/>
        </w:numPr>
        <w:jc w:val="both"/>
        <w:rPr>
          <w:rFonts w:asciiTheme="minorHAnsi" w:hAnsiTheme="minorHAnsi"/>
          <w:sz w:val="22"/>
          <w:szCs w:val="22"/>
          <w14:ligatures w14:val="none"/>
        </w:rPr>
      </w:pPr>
      <w:r w:rsidRPr="009337EF">
        <w:rPr>
          <w:rFonts w:asciiTheme="minorHAnsi" w:hAnsiTheme="minorHAnsi"/>
          <w:sz w:val="22"/>
          <w:szCs w:val="22"/>
          <w14:ligatures w14:val="none"/>
        </w:rPr>
        <w:t>Self-evaluation/feedback – pupils, staff and parents</w:t>
      </w:r>
    </w:p>
    <w:p w:rsidR="00EE4CAC" w:rsidRPr="009337EF" w:rsidRDefault="00EE4CAC" w:rsidP="00245FCF">
      <w:pPr>
        <w:pStyle w:val="ListParagraph"/>
        <w:widowControl w:val="0"/>
        <w:numPr>
          <w:ilvl w:val="0"/>
          <w:numId w:val="20"/>
        </w:numPr>
        <w:jc w:val="both"/>
        <w:rPr>
          <w:rFonts w:asciiTheme="minorHAnsi" w:hAnsiTheme="minorHAnsi"/>
          <w:sz w:val="22"/>
          <w:szCs w:val="22"/>
          <w14:ligatures w14:val="none"/>
        </w:rPr>
      </w:pPr>
      <w:r w:rsidRPr="009337EF">
        <w:rPr>
          <w:rFonts w:asciiTheme="minorHAnsi" w:hAnsiTheme="minorHAnsi"/>
          <w:sz w:val="22"/>
          <w:szCs w:val="22"/>
          <w14:ligatures w14:val="none"/>
        </w:rPr>
        <w:t>Documentation, including planning, reports to parents, working groups, staff professional reviews and staged intervention meetings</w:t>
      </w:r>
    </w:p>
    <w:p w:rsidR="00ED0591" w:rsidRPr="009337EF" w:rsidRDefault="00ED0591" w:rsidP="00BA72CB">
      <w:pPr>
        <w:widowControl w:val="0"/>
        <w:rPr>
          <w:rFonts w:asciiTheme="minorHAnsi" w:hAnsiTheme="minorHAnsi"/>
          <w:b/>
          <w:sz w:val="22"/>
          <w:szCs w:val="22"/>
          <w:u w:val="single"/>
          <w14:ligatures w14:val="none"/>
        </w:rPr>
      </w:pPr>
    </w:p>
    <w:p w:rsidR="00EE4CAC" w:rsidRPr="009337EF" w:rsidRDefault="00EE4CAC" w:rsidP="00EE4CAC">
      <w:pPr>
        <w:widowControl w:val="0"/>
        <w:jc w:val="center"/>
        <w:rPr>
          <w:rFonts w:asciiTheme="minorHAnsi" w:hAnsiTheme="minorHAnsi"/>
          <w:b/>
          <w:sz w:val="22"/>
          <w:szCs w:val="22"/>
          <w:u w:val="single"/>
          <w14:ligatures w14:val="none"/>
        </w:rPr>
      </w:pPr>
      <w:r w:rsidRPr="009337EF">
        <w:rPr>
          <w:rFonts w:asciiTheme="minorHAnsi" w:hAnsiTheme="minorHAnsi"/>
          <w:b/>
          <w:sz w:val="22"/>
          <w:szCs w:val="22"/>
          <w:u w:val="single"/>
          <w14:ligatures w14:val="none"/>
        </w:rPr>
        <w:t>Our Context</w:t>
      </w:r>
    </w:p>
    <w:p w:rsidR="00EE4CAC" w:rsidRPr="00116776" w:rsidRDefault="00EE4CAC" w:rsidP="35C72D42">
      <w:pPr>
        <w:widowControl w:val="0"/>
        <w:jc w:val="both"/>
        <w:rPr>
          <w:sz w:val="22"/>
          <w:szCs w:val="22"/>
        </w:rPr>
      </w:pPr>
      <w:r w:rsidRPr="00116776">
        <w:rPr>
          <w:rFonts w:asciiTheme="minorHAnsi" w:hAnsiTheme="minorHAnsi"/>
          <w:sz w:val="22"/>
          <w:szCs w:val="22"/>
          <w14:ligatures w14:val="none"/>
        </w:rPr>
        <w:t>Coalsnaughto</w:t>
      </w:r>
      <w:r w:rsidR="00A0276F" w:rsidRPr="00116776">
        <w:rPr>
          <w:rFonts w:asciiTheme="minorHAnsi" w:hAnsiTheme="minorHAnsi"/>
          <w:sz w:val="22"/>
          <w:szCs w:val="22"/>
          <w14:ligatures w14:val="none"/>
        </w:rPr>
        <w:t>n Primary School and Nursery is</w:t>
      </w:r>
      <w:r w:rsidRPr="00116776">
        <w:rPr>
          <w:sz w:val="22"/>
          <w:szCs w:val="22"/>
        </w:rPr>
        <w:t xml:space="preserve"> non-denominational</w:t>
      </w:r>
      <w:r w:rsidR="00A0276F" w:rsidRPr="00116776">
        <w:rPr>
          <w:sz w:val="22"/>
          <w:szCs w:val="22"/>
        </w:rPr>
        <w:t xml:space="preserve"> and </w:t>
      </w:r>
      <w:r w:rsidR="00A0276F" w:rsidRPr="00116776">
        <w:rPr>
          <w:rFonts w:asciiTheme="minorHAnsi" w:hAnsiTheme="minorHAnsi" w:cstheme="minorBidi"/>
          <w:color w:val="auto"/>
          <w:sz w:val="22"/>
          <w:szCs w:val="22"/>
          <w:shd w:val="clear" w:color="auto" w:fill="FFFFFF"/>
        </w:rPr>
        <w:t xml:space="preserve">was built in 1898. An extension was added in the 1970s. The school is situated in the small village of Coalsnaughton and its catchment area includes </w:t>
      </w:r>
      <w:proofErr w:type="spellStart"/>
      <w:r w:rsidR="00A0276F" w:rsidRPr="00116776">
        <w:rPr>
          <w:rFonts w:asciiTheme="minorHAnsi" w:hAnsiTheme="minorHAnsi" w:cstheme="minorBidi"/>
          <w:color w:val="auto"/>
          <w:sz w:val="22"/>
          <w:szCs w:val="22"/>
          <w:shd w:val="clear" w:color="auto" w:fill="FFFFFF"/>
        </w:rPr>
        <w:t>Devonside</w:t>
      </w:r>
      <w:proofErr w:type="spellEnd"/>
      <w:r w:rsidR="00A0276F" w:rsidRPr="00116776">
        <w:rPr>
          <w:rFonts w:asciiTheme="minorHAnsi" w:hAnsiTheme="minorHAnsi" w:cstheme="minorBidi"/>
          <w:color w:val="auto"/>
          <w:sz w:val="22"/>
          <w:szCs w:val="22"/>
          <w:shd w:val="clear" w:color="auto" w:fill="FFFFFF"/>
        </w:rPr>
        <w:t>. It is the main focal point of the village and maintains strong community links</w:t>
      </w:r>
      <w:r w:rsidRPr="00116776">
        <w:rPr>
          <w:rFonts w:asciiTheme="minorHAnsi" w:hAnsiTheme="minorHAnsi" w:cstheme="minorBidi"/>
          <w:color w:val="auto"/>
          <w:sz w:val="22"/>
          <w:szCs w:val="22"/>
        </w:rPr>
        <w:t>.</w:t>
      </w:r>
      <w:r w:rsidRPr="00116776">
        <w:rPr>
          <w:color w:val="auto"/>
          <w:sz w:val="22"/>
          <w:szCs w:val="22"/>
        </w:rPr>
        <w:t xml:space="preserve"> </w:t>
      </w:r>
      <w:r w:rsidRPr="00116776">
        <w:rPr>
          <w:sz w:val="22"/>
          <w:szCs w:val="22"/>
        </w:rPr>
        <w:t xml:space="preserve">The school is part of the </w:t>
      </w:r>
      <w:proofErr w:type="spellStart"/>
      <w:r w:rsidR="00A0276F" w:rsidRPr="00116776">
        <w:rPr>
          <w:sz w:val="22"/>
          <w:szCs w:val="22"/>
        </w:rPr>
        <w:t>Hillfoots</w:t>
      </w:r>
      <w:proofErr w:type="spellEnd"/>
      <w:r w:rsidRPr="00116776">
        <w:rPr>
          <w:sz w:val="22"/>
          <w:szCs w:val="22"/>
        </w:rPr>
        <w:t xml:space="preserve"> Cluster and most of our pupils transfer to </w:t>
      </w:r>
      <w:r w:rsidR="00A0276F" w:rsidRPr="00116776">
        <w:rPr>
          <w:sz w:val="22"/>
          <w:szCs w:val="22"/>
        </w:rPr>
        <w:t>Alva</w:t>
      </w:r>
      <w:r w:rsidRPr="00116776">
        <w:rPr>
          <w:sz w:val="22"/>
          <w:szCs w:val="22"/>
        </w:rPr>
        <w:t xml:space="preserve"> Academy at the end of Primary 7. </w:t>
      </w:r>
      <w:r w:rsidR="00A0276F" w:rsidRPr="00116776">
        <w:rPr>
          <w:sz w:val="22"/>
          <w:szCs w:val="22"/>
        </w:rPr>
        <w:t>Coalsnaughton</w:t>
      </w:r>
      <w:r w:rsidRPr="00116776">
        <w:rPr>
          <w:sz w:val="22"/>
          <w:szCs w:val="22"/>
        </w:rPr>
        <w:t xml:space="preserve"> Primary and nursery currently has a roll of </w:t>
      </w:r>
      <w:r w:rsidR="00A0276F" w:rsidRPr="00116776">
        <w:rPr>
          <w:sz w:val="22"/>
          <w:szCs w:val="22"/>
        </w:rPr>
        <w:t>69</w:t>
      </w:r>
      <w:r w:rsidRPr="00116776">
        <w:rPr>
          <w:sz w:val="22"/>
          <w:szCs w:val="22"/>
        </w:rPr>
        <w:t xml:space="preserve"> pupils, </w:t>
      </w:r>
      <w:r w:rsidR="00A0276F" w:rsidRPr="00116776">
        <w:rPr>
          <w:sz w:val="22"/>
          <w:szCs w:val="22"/>
        </w:rPr>
        <w:t xml:space="preserve">and </w:t>
      </w:r>
      <w:r w:rsidR="72898176" w:rsidRPr="00116776">
        <w:rPr>
          <w:sz w:val="22"/>
          <w:szCs w:val="22"/>
        </w:rPr>
        <w:t>28</w:t>
      </w:r>
      <w:r w:rsidRPr="00116776">
        <w:rPr>
          <w:sz w:val="22"/>
          <w:szCs w:val="22"/>
        </w:rPr>
        <w:t xml:space="preserve"> children in the nursery.</w:t>
      </w:r>
    </w:p>
    <w:p w:rsidR="00116776" w:rsidRPr="00116776" w:rsidRDefault="00116776" w:rsidP="00116776">
      <w:pPr>
        <w:spacing w:after="200" w:line="276" w:lineRule="auto"/>
        <w:rPr>
          <w:sz w:val="22"/>
          <w:szCs w:val="22"/>
        </w:rPr>
      </w:pPr>
      <w:r w:rsidRPr="00116776">
        <w:rPr>
          <w:sz w:val="22"/>
          <w:szCs w:val="22"/>
        </w:rPr>
        <w:t xml:space="preserve">The </w:t>
      </w:r>
      <w:proofErr w:type="spellStart"/>
      <w:r w:rsidRPr="00116776">
        <w:rPr>
          <w:sz w:val="22"/>
          <w:szCs w:val="22"/>
        </w:rPr>
        <w:t>Headteacher</w:t>
      </w:r>
      <w:proofErr w:type="spellEnd"/>
      <w:r w:rsidRPr="00116776">
        <w:rPr>
          <w:sz w:val="22"/>
          <w:szCs w:val="22"/>
        </w:rPr>
        <w:t xml:space="preserve"> is supported b</w:t>
      </w:r>
      <w:r w:rsidR="003A3718">
        <w:rPr>
          <w:sz w:val="22"/>
          <w:szCs w:val="22"/>
        </w:rPr>
        <w:t>y a team of three Class Teachers. All three</w:t>
      </w:r>
      <w:r w:rsidRPr="00116776">
        <w:rPr>
          <w:sz w:val="22"/>
          <w:szCs w:val="22"/>
        </w:rPr>
        <w:t xml:space="preserve"> classes are composite. The school was allocated a 0.2 Support for Learning Teacher.  Two full-time Learning Assistants, a 14.5 hour Learning Assistant and a 0.8 FTE Early Intervention Worker are deployed to work with children with identified additional support needs. An Administrator, School Assistant, Cleaner, Janitor and Handyman, all part-time, also support the smooth running of the school. </w:t>
      </w:r>
      <w:r w:rsidR="003A3718">
        <w:rPr>
          <w:sz w:val="22"/>
          <w:szCs w:val="22"/>
        </w:rPr>
        <w:t>We used our</w:t>
      </w:r>
      <w:r w:rsidRPr="00116776">
        <w:rPr>
          <w:sz w:val="22"/>
          <w:szCs w:val="22"/>
        </w:rPr>
        <w:t xml:space="preserve"> Pupil Equity Money </w:t>
      </w:r>
      <w:r w:rsidR="003A3718">
        <w:rPr>
          <w:sz w:val="22"/>
          <w:szCs w:val="22"/>
        </w:rPr>
        <w:t xml:space="preserve">last session </w:t>
      </w:r>
      <w:r w:rsidRPr="00116776">
        <w:rPr>
          <w:sz w:val="22"/>
          <w:szCs w:val="22"/>
        </w:rPr>
        <w:t>to fund a 0.2 FTE class teacher and 16.5 hour Learning Assistant both tasked with supporting children in closing the attainment gap for targeted individuals.</w:t>
      </w:r>
    </w:p>
    <w:p w:rsidR="00BA72CB" w:rsidRDefault="00116776" w:rsidP="00BA72CB">
      <w:pPr>
        <w:spacing w:after="200" w:line="276" w:lineRule="auto"/>
        <w:rPr>
          <w:sz w:val="22"/>
          <w:szCs w:val="22"/>
        </w:rPr>
      </w:pPr>
      <w:r w:rsidRPr="00116776">
        <w:rPr>
          <w:sz w:val="22"/>
          <w:szCs w:val="22"/>
        </w:rPr>
        <w:t>The Senior Early Years Educator, within our Early Learning Centre works alongside an Early Years Pedagogue and leads a team of 6 Early Years Practitioners.</w:t>
      </w:r>
      <w:r w:rsidR="00BA72CB" w:rsidRPr="00BA72CB">
        <w:rPr>
          <w:sz w:val="22"/>
          <w:szCs w:val="22"/>
        </w:rPr>
        <w:t xml:space="preserve"> </w:t>
      </w:r>
    </w:p>
    <w:p w:rsidR="00BA72CB" w:rsidRDefault="00BA72CB" w:rsidP="003A3718">
      <w:pPr>
        <w:spacing w:after="200" w:line="276" w:lineRule="auto"/>
        <w:rPr>
          <w:sz w:val="22"/>
          <w:szCs w:val="22"/>
        </w:rPr>
      </w:pPr>
      <w:r w:rsidRPr="00116776">
        <w:rPr>
          <w:sz w:val="22"/>
          <w:szCs w:val="22"/>
        </w:rPr>
        <w:t xml:space="preserve">We have a </w:t>
      </w:r>
      <w:r>
        <w:rPr>
          <w:sz w:val="22"/>
          <w:szCs w:val="22"/>
        </w:rPr>
        <w:t xml:space="preserve">well-established </w:t>
      </w:r>
      <w:r w:rsidRPr="00116776">
        <w:rPr>
          <w:sz w:val="22"/>
          <w:szCs w:val="22"/>
        </w:rPr>
        <w:t>house system</w:t>
      </w:r>
      <w:r>
        <w:rPr>
          <w:sz w:val="22"/>
          <w:szCs w:val="22"/>
        </w:rPr>
        <w:t xml:space="preserve">. </w:t>
      </w:r>
      <w:r w:rsidRPr="00116776">
        <w:rPr>
          <w:sz w:val="22"/>
          <w:szCs w:val="22"/>
        </w:rPr>
        <w:t xml:space="preserve"> </w:t>
      </w:r>
      <w:r>
        <w:rPr>
          <w:sz w:val="22"/>
          <w:szCs w:val="22"/>
        </w:rPr>
        <w:t>All children are</w:t>
      </w:r>
      <w:r w:rsidRPr="00116776">
        <w:rPr>
          <w:sz w:val="22"/>
          <w:szCs w:val="22"/>
        </w:rPr>
        <w:t xml:space="preserve"> a member of a house and the houses are led by a </w:t>
      </w:r>
      <w:proofErr w:type="spellStart"/>
      <w:r w:rsidRPr="00116776">
        <w:rPr>
          <w:sz w:val="22"/>
          <w:szCs w:val="22"/>
        </w:rPr>
        <w:t>Classteacher</w:t>
      </w:r>
      <w:proofErr w:type="spellEnd"/>
      <w:r w:rsidRPr="00116776">
        <w:rPr>
          <w:sz w:val="22"/>
          <w:szCs w:val="22"/>
        </w:rPr>
        <w:t xml:space="preserve">/HT. </w:t>
      </w:r>
      <w:r>
        <w:rPr>
          <w:sz w:val="22"/>
          <w:szCs w:val="22"/>
        </w:rPr>
        <w:t xml:space="preserve">The </w:t>
      </w:r>
      <w:proofErr w:type="spellStart"/>
      <w:r>
        <w:rPr>
          <w:sz w:val="22"/>
          <w:szCs w:val="22"/>
        </w:rPr>
        <w:t>Headteacher</w:t>
      </w:r>
      <w:proofErr w:type="spellEnd"/>
      <w:r>
        <w:rPr>
          <w:sz w:val="22"/>
          <w:szCs w:val="22"/>
        </w:rPr>
        <w:t xml:space="preserve"> leads the</w:t>
      </w:r>
      <w:r w:rsidRPr="00116776">
        <w:rPr>
          <w:sz w:val="22"/>
          <w:szCs w:val="22"/>
        </w:rPr>
        <w:t xml:space="preserve"> pupil council. </w:t>
      </w:r>
    </w:p>
    <w:p w:rsidR="003A3718" w:rsidRDefault="00116776" w:rsidP="003A3718">
      <w:pPr>
        <w:spacing w:after="200" w:line="276" w:lineRule="auto"/>
        <w:rPr>
          <w:sz w:val="22"/>
          <w:szCs w:val="22"/>
        </w:rPr>
      </w:pPr>
      <w:r w:rsidRPr="00116776">
        <w:rPr>
          <w:sz w:val="22"/>
          <w:szCs w:val="22"/>
        </w:rPr>
        <w:lastRenderedPageBreak/>
        <w:t>We have excellent relationships and partnership working with agencies such as Child Smile, Speech and Language</w:t>
      </w:r>
      <w:r w:rsidR="00BA72CB">
        <w:rPr>
          <w:sz w:val="22"/>
          <w:szCs w:val="22"/>
        </w:rPr>
        <w:t xml:space="preserve"> Therapy</w:t>
      </w:r>
      <w:r w:rsidRPr="00116776">
        <w:rPr>
          <w:sz w:val="22"/>
          <w:szCs w:val="22"/>
        </w:rPr>
        <w:t xml:space="preserve">, the Active School Sports Team and Educational Psychology Team. Over time we have developed a strong link with </w:t>
      </w:r>
      <w:proofErr w:type="spellStart"/>
      <w:r w:rsidRPr="00116776">
        <w:rPr>
          <w:sz w:val="22"/>
          <w:szCs w:val="22"/>
        </w:rPr>
        <w:t>Sauchie</w:t>
      </w:r>
      <w:proofErr w:type="spellEnd"/>
      <w:r w:rsidRPr="00116776">
        <w:rPr>
          <w:sz w:val="22"/>
          <w:szCs w:val="22"/>
        </w:rPr>
        <w:t xml:space="preserve"> Parish Church. Rev. </w:t>
      </w:r>
      <w:proofErr w:type="spellStart"/>
      <w:r w:rsidRPr="00116776">
        <w:rPr>
          <w:sz w:val="22"/>
          <w:szCs w:val="22"/>
        </w:rPr>
        <w:t>Shuttleworth</w:t>
      </w:r>
      <w:proofErr w:type="spellEnd"/>
      <w:r w:rsidRPr="00116776">
        <w:rPr>
          <w:sz w:val="22"/>
          <w:szCs w:val="22"/>
        </w:rPr>
        <w:t xml:space="preserve"> welcomes us along to the church with </w:t>
      </w:r>
      <w:proofErr w:type="spellStart"/>
      <w:r w:rsidRPr="00116776">
        <w:rPr>
          <w:sz w:val="22"/>
          <w:szCs w:val="22"/>
        </w:rPr>
        <w:t>Fishcross</w:t>
      </w:r>
      <w:proofErr w:type="spellEnd"/>
      <w:r w:rsidRPr="00116776">
        <w:rPr>
          <w:sz w:val="22"/>
          <w:szCs w:val="22"/>
        </w:rPr>
        <w:t xml:space="preserve"> Primary to end of term celebrations and any events that are held. </w:t>
      </w:r>
    </w:p>
    <w:p w:rsidR="003A3718" w:rsidRPr="00116776" w:rsidRDefault="00116776" w:rsidP="003A3718">
      <w:pPr>
        <w:spacing w:after="200" w:line="276" w:lineRule="auto"/>
        <w:rPr>
          <w:sz w:val="22"/>
          <w:szCs w:val="22"/>
        </w:rPr>
      </w:pPr>
      <w:r w:rsidRPr="00116776">
        <w:rPr>
          <w:sz w:val="22"/>
          <w:szCs w:val="22"/>
        </w:rPr>
        <w:t xml:space="preserve">Our PE team consists of P.E. teacher, Hazel Hume, </w:t>
      </w:r>
      <w:r w:rsidR="003A3718">
        <w:rPr>
          <w:sz w:val="22"/>
          <w:szCs w:val="22"/>
        </w:rPr>
        <w:t>our A</w:t>
      </w:r>
      <w:r w:rsidRPr="00116776">
        <w:rPr>
          <w:sz w:val="22"/>
          <w:szCs w:val="22"/>
        </w:rPr>
        <w:t>ctive Sports Coordinator Alison Mackie and our Pupil Sports Committee. The</w:t>
      </w:r>
      <w:r w:rsidR="003A3718">
        <w:rPr>
          <w:sz w:val="22"/>
          <w:szCs w:val="22"/>
        </w:rPr>
        <w:t>y</w:t>
      </w:r>
      <w:r w:rsidRPr="00116776">
        <w:rPr>
          <w:sz w:val="22"/>
          <w:szCs w:val="22"/>
        </w:rPr>
        <w:t xml:space="preserve"> work together throughout the year </w:t>
      </w:r>
      <w:r w:rsidR="003A3718">
        <w:rPr>
          <w:sz w:val="22"/>
          <w:szCs w:val="22"/>
        </w:rPr>
        <w:t>to plan events and</w:t>
      </w:r>
      <w:r w:rsidRPr="00116776">
        <w:rPr>
          <w:sz w:val="22"/>
          <w:szCs w:val="22"/>
        </w:rPr>
        <w:t xml:space="preserve"> provide</w:t>
      </w:r>
      <w:r w:rsidR="003A3718">
        <w:rPr>
          <w:sz w:val="22"/>
          <w:szCs w:val="22"/>
        </w:rPr>
        <w:t xml:space="preserve"> a number of after school clubs.</w:t>
      </w:r>
      <w:r w:rsidRPr="00116776">
        <w:rPr>
          <w:sz w:val="22"/>
          <w:szCs w:val="22"/>
        </w:rPr>
        <w:t xml:space="preserve"> </w:t>
      </w:r>
      <w:r w:rsidR="003A3718" w:rsidRPr="00116776">
        <w:rPr>
          <w:sz w:val="22"/>
          <w:szCs w:val="22"/>
        </w:rPr>
        <w:t>We had After School Clubs for children organised by Active Schools available from 3pm – 4pm most days</w:t>
      </w:r>
      <w:r w:rsidR="003A3718">
        <w:rPr>
          <w:sz w:val="22"/>
          <w:szCs w:val="22"/>
        </w:rPr>
        <w:t>.</w:t>
      </w:r>
    </w:p>
    <w:p w:rsidR="00116776" w:rsidRPr="00116776" w:rsidRDefault="00116776" w:rsidP="003A3718">
      <w:pPr>
        <w:spacing w:after="200" w:line="276" w:lineRule="auto"/>
        <w:rPr>
          <w:sz w:val="22"/>
          <w:szCs w:val="22"/>
        </w:rPr>
      </w:pPr>
      <w:r w:rsidRPr="00116776">
        <w:rPr>
          <w:sz w:val="22"/>
          <w:szCs w:val="22"/>
        </w:rPr>
        <w:t>We hav</w:t>
      </w:r>
      <w:r w:rsidR="003A3718">
        <w:rPr>
          <w:sz w:val="22"/>
          <w:szCs w:val="22"/>
        </w:rPr>
        <w:t>e a very active and supportive Parent C</w:t>
      </w:r>
      <w:r w:rsidRPr="00116776">
        <w:rPr>
          <w:sz w:val="22"/>
          <w:szCs w:val="22"/>
        </w:rPr>
        <w:t xml:space="preserve">ouncil. We have worked together with the refurbishment work </w:t>
      </w:r>
      <w:r w:rsidR="00BA72CB">
        <w:rPr>
          <w:sz w:val="22"/>
          <w:szCs w:val="22"/>
        </w:rPr>
        <w:t xml:space="preserve">that has taken palace this session </w:t>
      </w:r>
      <w:r w:rsidRPr="00116776">
        <w:rPr>
          <w:sz w:val="22"/>
          <w:szCs w:val="22"/>
        </w:rPr>
        <w:t>and other school initiatives. We were going to create Parent friendly policy documents with the support of Diane Cherry from the Local Authority. This is hoped to continue once schools return to normal.</w:t>
      </w:r>
    </w:p>
    <w:p w:rsidR="005A21E8" w:rsidRDefault="005A21E8" w:rsidP="005A21E8">
      <w:pPr>
        <w:spacing w:after="360" w:line="240" w:lineRule="auto"/>
        <w:jc w:val="center"/>
        <w:textAlignment w:val="baseline"/>
        <w:rPr>
          <w:rFonts w:asciiTheme="minorHAnsi" w:hAnsiTheme="minorHAnsi" w:cstheme="minorHAnsi"/>
          <w:b/>
          <w:color w:val="auto"/>
          <w:kern w:val="0"/>
          <w:sz w:val="22"/>
          <w:szCs w:val="22"/>
          <w:u w:val="single"/>
          <w14:ligatures w14:val="none"/>
          <w14:cntxtAlts w14:val="0"/>
        </w:rPr>
      </w:pPr>
      <w:r w:rsidRPr="005A21E8">
        <w:rPr>
          <w:rFonts w:asciiTheme="minorHAnsi" w:hAnsiTheme="minorHAnsi" w:cstheme="minorHAnsi"/>
          <w:b/>
          <w:noProof/>
          <w:color w:val="0070C0"/>
          <w:kern w:val="0"/>
          <w:sz w:val="22"/>
          <w:szCs w:val="22"/>
          <w14:ligatures w14:val="none"/>
          <w14:cntxtAlts w14:val="0"/>
        </w:rPr>
        <w:drawing>
          <wp:inline distT="0" distB="0" distL="0" distR="0" wp14:anchorId="2FB83D78" wp14:editId="4A1AF55E">
            <wp:extent cx="476250" cy="309562"/>
            <wp:effectExtent l="0" t="0" r="0" b="0"/>
            <wp:docPr id="2" name="Picture 2" descr="C:\Users\cclarkburns\Desktop\Useful Info\13-138116_bumble-bee-template-cartoon-clipart-transparent-background-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larkburns\Desktop\Useful Info\13-138116_bumble-bee-template-cartoon-clipart-transparent-background-be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366" cy="323288"/>
                    </a:xfrm>
                    <a:prstGeom prst="rect">
                      <a:avLst/>
                    </a:prstGeom>
                    <a:noFill/>
                    <a:ln>
                      <a:noFill/>
                    </a:ln>
                  </pic:spPr>
                </pic:pic>
              </a:graphicData>
            </a:graphic>
          </wp:inline>
        </w:drawing>
      </w:r>
      <w:r w:rsidR="00284C73" w:rsidRPr="009337EF">
        <w:rPr>
          <w:rFonts w:asciiTheme="minorHAnsi" w:hAnsiTheme="minorHAnsi" w:cstheme="minorHAnsi"/>
          <w:b/>
          <w:color w:val="auto"/>
          <w:kern w:val="0"/>
          <w:sz w:val="22"/>
          <w:szCs w:val="22"/>
          <w:u w:val="single"/>
          <w14:ligatures w14:val="none"/>
          <w14:cntxtAlts w14:val="0"/>
        </w:rPr>
        <w:t>Our Vision, Values and Aims</w:t>
      </w:r>
      <w:r>
        <w:rPr>
          <w:rFonts w:asciiTheme="minorHAnsi" w:hAnsiTheme="minorHAnsi" w:cstheme="minorHAnsi"/>
          <w:b/>
          <w:color w:val="auto"/>
          <w:kern w:val="0"/>
          <w:sz w:val="22"/>
          <w:szCs w:val="22"/>
          <w:u w:val="single"/>
          <w14:ligatures w14:val="none"/>
          <w14:cntxtAlts w14:val="0"/>
        </w:rPr>
        <w:t xml:space="preserve"> </w:t>
      </w:r>
      <w:r w:rsidRPr="005A21E8">
        <w:rPr>
          <w:rFonts w:asciiTheme="minorHAnsi" w:hAnsiTheme="minorHAnsi" w:cstheme="minorHAnsi"/>
          <w:b/>
          <w:noProof/>
          <w:color w:val="0070C0"/>
          <w:kern w:val="0"/>
          <w:sz w:val="22"/>
          <w:szCs w:val="22"/>
          <w14:ligatures w14:val="none"/>
          <w14:cntxtAlts w14:val="0"/>
        </w:rPr>
        <w:drawing>
          <wp:inline distT="0" distB="0" distL="0" distR="0" wp14:anchorId="39E6033C" wp14:editId="4816E4AC">
            <wp:extent cx="476250" cy="309562"/>
            <wp:effectExtent l="0" t="0" r="0" b="0"/>
            <wp:docPr id="4" name="Picture 4" descr="C:\Users\cclarkburns\Desktop\Useful Info\13-138116_bumble-bee-template-cartoon-clipart-transparent-background-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larkburns\Desktop\Useful Info\13-138116_bumble-bee-template-cartoon-clipart-transparent-background-be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366" cy="323288"/>
                    </a:xfrm>
                    <a:prstGeom prst="rect">
                      <a:avLst/>
                    </a:prstGeom>
                    <a:noFill/>
                    <a:ln>
                      <a:noFill/>
                    </a:ln>
                  </pic:spPr>
                </pic:pic>
              </a:graphicData>
            </a:graphic>
          </wp:inline>
        </w:drawing>
      </w:r>
    </w:p>
    <w:p w:rsidR="00284C73" w:rsidRPr="005A21E8" w:rsidRDefault="00284C73" w:rsidP="00BA72CB">
      <w:pPr>
        <w:spacing w:after="360" w:line="240" w:lineRule="auto"/>
        <w:jc w:val="center"/>
        <w:textAlignment w:val="baseline"/>
        <w:rPr>
          <w:rFonts w:asciiTheme="minorHAnsi" w:hAnsiTheme="minorHAnsi" w:cstheme="minorHAnsi"/>
          <w:b/>
          <w:color w:val="auto"/>
          <w:kern w:val="0"/>
          <w:sz w:val="22"/>
          <w:szCs w:val="22"/>
          <w14:ligatures w14:val="none"/>
          <w14:cntxtAlts w14:val="0"/>
        </w:rPr>
      </w:pPr>
      <w:r w:rsidRPr="005A21E8">
        <w:rPr>
          <w:rFonts w:asciiTheme="minorHAnsi" w:hAnsiTheme="minorHAnsi" w:cstheme="minorHAnsi"/>
          <w:b/>
          <w:color w:val="0070C0"/>
          <w:kern w:val="0"/>
          <w:sz w:val="22"/>
          <w:szCs w:val="22"/>
          <w14:ligatures w14:val="none"/>
          <w14:cntxtAlts w14:val="0"/>
        </w:rPr>
        <w:t>#</w:t>
      </w:r>
      <w:proofErr w:type="spellStart"/>
      <w:r w:rsidRPr="005A21E8">
        <w:rPr>
          <w:rFonts w:asciiTheme="minorHAnsi" w:hAnsiTheme="minorHAnsi" w:cstheme="minorHAnsi"/>
          <w:b/>
          <w:color w:val="0070C0"/>
          <w:kern w:val="0"/>
          <w:sz w:val="22"/>
          <w:szCs w:val="22"/>
          <w14:ligatures w14:val="none"/>
          <w14:cntxtAlts w14:val="0"/>
        </w:rPr>
        <w:t>beallyoucanbe</w:t>
      </w:r>
      <w:proofErr w:type="spellEnd"/>
    </w:p>
    <w:p w:rsidR="00A0276F" w:rsidRPr="009337EF" w:rsidRDefault="00A0276F" w:rsidP="00A0276F">
      <w:pPr>
        <w:spacing w:after="360" w:line="240" w:lineRule="auto"/>
        <w:jc w:val="both"/>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At Coalsnaughton Primary, we aim for our school to be a place where pupils, parents and staff are valued. We encourage everyone to do their best so we can reach our full potential to become successful learners, responsible citizens, confident individuals and effective contributors.</w:t>
      </w:r>
    </w:p>
    <w:p w:rsidR="00A0276F" w:rsidRPr="009337EF" w:rsidRDefault="00A0276F" w:rsidP="00A0276F">
      <w:pPr>
        <w:spacing w:after="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value </w:t>
      </w:r>
      <w:r w:rsidRPr="009337EF">
        <w:rPr>
          <w:rFonts w:asciiTheme="minorHAnsi" w:hAnsiTheme="minorHAnsi" w:cstheme="minorHAnsi"/>
          <w:b/>
          <w:bCs/>
          <w:color w:val="auto"/>
          <w:kern w:val="0"/>
          <w:sz w:val="22"/>
          <w:szCs w:val="22"/>
          <w:u w:val="single"/>
          <w:bdr w:val="none" w:sz="0" w:space="0" w:color="auto" w:frame="1"/>
          <w14:ligatures w14:val="none"/>
          <w14:cntxtAlts w14:val="0"/>
        </w:rPr>
        <w:t>respect</w:t>
      </w:r>
      <w:r w:rsidRPr="009337EF">
        <w:rPr>
          <w:rFonts w:asciiTheme="minorHAnsi" w:hAnsiTheme="minorHAnsi" w:cstheme="minorHAnsi"/>
          <w:color w:val="auto"/>
          <w:kern w:val="0"/>
          <w:sz w:val="22"/>
          <w:szCs w:val="22"/>
          <w14:ligatures w14:val="none"/>
          <w14:cntxtAlts w14:val="0"/>
        </w:rPr>
        <w:t>.</w:t>
      </w:r>
    </w:p>
    <w:p w:rsidR="00A0276F" w:rsidRPr="009337EF" w:rsidRDefault="00A0276F" w:rsidP="00A0276F">
      <w:pPr>
        <w:spacing w:after="36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treat everyone as we would like to be treated.</w:t>
      </w:r>
    </w:p>
    <w:p w:rsidR="00A0276F" w:rsidRPr="009337EF" w:rsidRDefault="00A0276F" w:rsidP="00A0276F">
      <w:pPr>
        <w:spacing w:after="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value </w:t>
      </w:r>
      <w:r w:rsidRPr="009337EF">
        <w:rPr>
          <w:rFonts w:asciiTheme="minorHAnsi" w:hAnsiTheme="minorHAnsi" w:cstheme="minorHAnsi"/>
          <w:b/>
          <w:bCs/>
          <w:color w:val="auto"/>
          <w:kern w:val="0"/>
          <w:sz w:val="22"/>
          <w:szCs w:val="22"/>
          <w:u w:val="single"/>
          <w:bdr w:val="none" w:sz="0" w:space="0" w:color="auto" w:frame="1"/>
          <w14:ligatures w14:val="none"/>
          <w14:cntxtAlts w14:val="0"/>
        </w:rPr>
        <w:t>ambition</w:t>
      </w:r>
      <w:r w:rsidRPr="009337EF">
        <w:rPr>
          <w:rFonts w:asciiTheme="minorHAnsi" w:hAnsiTheme="minorHAnsi" w:cstheme="minorHAnsi"/>
          <w:color w:val="auto"/>
          <w:kern w:val="0"/>
          <w:sz w:val="22"/>
          <w:szCs w:val="22"/>
          <w14:ligatures w14:val="none"/>
          <w14:cntxtAlts w14:val="0"/>
        </w:rPr>
        <w:t>.</w:t>
      </w:r>
    </w:p>
    <w:p w:rsidR="00A0276F" w:rsidRPr="009337EF" w:rsidRDefault="00A0276F" w:rsidP="00A0276F">
      <w:pPr>
        <w:spacing w:after="36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encourage everyone to achieve the best for themselves and others.</w:t>
      </w:r>
    </w:p>
    <w:p w:rsidR="00A0276F" w:rsidRPr="009337EF" w:rsidRDefault="00A0276F" w:rsidP="00A0276F">
      <w:pPr>
        <w:spacing w:after="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value </w:t>
      </w:r>
      <w:r w:rsidRPr="009337EF">
        <w:rPr>
          <w:rFonts w:asciiTheme="minorHAnsi" w:hAnsiTheme="minorHAnsi" w:cstheme="minorHAnsi"/>
          <w:b/>
          <w:bCs/>
          <w:color w:val="auto"/>
          <w:kern w:val="0"/>
          <w:sz w:val="22"/>
          <w:szCs w:val="22"/>
          <w:u w:val="single"/>
          <w:bdr w:val="none" w:sz="0" w:space="0" w:color="auto" w:frame="1"/>
          <w14:ligatures w14:val="none"/>
          <w14:cntxtAlts w14:val="0"/>
        </w:rPr>
        <w:t>kindness</w:t>
      </w:r>
      <w:r w:rsidRPr="009337EF">
        <w:rPr>
          <w:rFonts w:asciiTheme="minorHAnsi" w:hAnsiTheme="minorHAnsi" w:cstheme="minorHAnsi"/>
          <w:color w:val="auto"/>
          <w:kern w:val="0"/>
          <w:sz w:val="22"/>
          <w:szCs w:val="22"/>
          <w14:ligatures w14:val="none"/>
          <w14:cntxtAlts w14:val="0"/>
        </w:rPr>
        <w:t>.</w:t>
      </w:r>
    </w:p>
    <w:p w:rsidR="00A0276F" w:rsidRPr="009337EF" w:rsidRDefault="00A0276F" w:rsidP="00A0276F">
      <w:pPr>
        <w:spacing w:after="36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From oldest to youngest, we work hard to act with kindness at all times. We encourage and celebrate everyone’s skills, interests and abilities.</w:t>
      </w:r>
    </w:p>
    <w:p w:rsidR="00A0276F" w:rsidRPr="009337EF" w:rsidRDefault="00A0276F" w:rsidP="00A0276F">
      <w:pPr>
        <w:spacing w:after="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value </w:t>
      </w:r>
      <w:r w:rsidRPr="009337EF">
        <w:rPr>
          <w:rFonts w:asciiTheme="minorHAnsi" w:hAnsiTheme="minorHAnsi" w:cstheme="minorHAnsi"/>
          <w:b/>
          <w:bCs/>
          <w:color w:val="auto"/>
          <w:kern w:val="0"/>
          <w:sz w:val="22"/>
          <w:szCs w:val="22"/>
          <w:u w:val="single"/>
          <w:bdr w:val="none" w:sz="0" w:space="0" w:color="auto" w:frame="1"/>
          <w14:ligatures w14:val="none"/>
          <w14:cntxtAlts w14:val="0"/>
        </w:rPr>
        <w:t>perseverance</w:t>
      </w:r>
      <w:r w:rsidRPr="009337EF">
        <w:rPr>
          <w:rFonts w:asciiTheme="minorHAnsi" w:hAnsiTheme="minorHAnsi" w:cstheme="minorHAnsi"/>
          <w:color w:val="auto"/>
          <w:kern w:val="0"/>
          <w:sz w:val="22"/>
          <w:szCs w:val="22"/>
          <w14:ligatures w14:val="none"/>
          <w14:cntxtAlts w14:val="0"/>
        </w:rPr>
        <w:t>.</w:t>
      </w:r>
    </w:p>
    <w:p w:rsidR="00A0276F" w:rsidRPr="009337EF" w:rsidRDefault="00A0276F" w:rsidP="00A0276F">
      <w:pPr>
        <w:spacing w:after="36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work hard and encourage everyone to be the best we can be in everything we do, even when it is challenging.</w:t>
      </w:r>
    </w:p>
    <w:p w:rsidR="00A0276F" w:rsidRPr="009337EF" w:rsidRDefault="00A0276F" w:rsidP="00A0276F">
      <w:pPr>
        <w:spacing w:after="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value </w:t>
      </w:r>
      <w:r w:rsidRPr="009337EF">
        <w:rPr>
          <w:rFonts w:asciiTheme="minorHAnsi" w:hAnsiTheme="minorHAnsi" w:cstheme="minorHAnsi"/>
          <w:b/>
          <w:bCs/>
          <w:color w:val="auto"/>
          <w:kern w:val="0"/>
          <w:sz w:val="22"/>
          <w:szCs w:val="22"/>
          <w:u w:val="single"/>
          <w:bdr w:val="none" w:sz="0" w:space="0" w:color="auto" w:frame="1"/>
          <w14:ligatures w14:val="none"/>
          <w14:cntxtAlts w14:val="0"/>
        </w:rPr>
        <w:t>responsibility</w:t>
      </w:r>
    </w:p>
    <w:p w:rsidR="00A0276F" w:rsidRPr="009337EF" w:rsidRDefault="00A0276F" w:rsidP="00A0276F">
      <w:pPr>
        <w:spacing w:after="360" w:line="240" w:lineRule="auto"/>
        <w:textAlignment w:val="baseline"/>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t>We are responsible for our words and actions. We all have a responsibility to make our school community and our world a better place.</w:t>
      </w:r>
    </w:p>
    <w:p w:rsidR="00A0276F" w:rsidRPr="00BA72CB" w:rsidRDefault="00BA72CB" w:rsidP="00BA72CB">
      <w:pPr>
        <w:spacing w:after="200" w:line="276" w:lineRule="auto"/>
        <w:rPr>
          <w:sz w:val="22"/>
          <w:szCs w:val="22"/>
        </w:rPr>
      </w:pPr>
      <w:r w:rsidRPr="00116776">
        <w:rPr>
          <w:sz w:val="22"/>
          <w:szCs w:val="22"/>
        </w:rPr>
        <w:t>In November 2019 all stakeholders, parents, staff, children and external agencies contributed to the</w:t>
      </w:r>
      <w:r>
        <w:rPr>
          <w:sz w:val="22"/>
          <w:szCs w:val="22"/>
        </w:rPr>
        <w:t xml:space="preserve"> revised values for the school.</w:t>
      </w:r>
    </w:p>
    <w:p w:rsidR="003E5933" w:rsidRPr="005A21E8" w:rsidRDefault="2C54FF6A" w:rsidP="005A21E8">
      <w:pPr>
        <w:spacing w:after="160" w:line="259" w:lineRule="auto"/>
        <w:jc w:val="center"/>
        <w:rPr>
          <w:rFonts w:asciiTheme="minorHAnsi" w:hAnsiTheme="minorHAnsi" w:cstheme="minorHAnsi"/>
          <w:color w:val="auto"/>
          <w:kern w:val="0"/>
          <w:sz w:val="22"/>
          <w:szCs w:val="22"/>
          <w14:ligatures w14:val="none"/>
          <w14:cntxtAlts w14:val="0"/>
        </w:rPr>
      </w:pPr>
      <w:r w:rsidRPr="009337EF">
        <w:rPr>
          <w:rFonts w:asciiTheme="minorHAnsi" w:hAnsiTheme="minorHAnsi" w:cstheme="minorBidi"/>
          <w:b/>
          <w:bCs/>
          <w:color w:val="auto"/>
          <w:kern w:val="0"/>
          <w:sz w:val="22"/>
          <w:szCs w:val="22"/>
          <w:u w:val="single"/>
          <w14:ligatures w14:val="none"/>
          <w14:cntxtAlts w14:val="0"/>
        </w:rPr>
        <w:t xml:space="preserve">Session 2019-20 Successes and </w:t>
      </w:r>
      <w:r w:rsidR="53E91444" w:rsidRPr="009337EF">
        <w:rPr>
          <w:rFonts w:asciiTheme="minorHAnsi" w:hAnsiTheme="minorHAnsi" w:cstheme="minorBidi"/>
          <w:b/>
          <w:bCs/>
          <w:color w:val="auto"/>
          <w:kern w:val="0"/>
          <w:sz w:val="22"/>
          <w:szCs w:val="22"/>
          <w:u w:val="single"/>
          <w14:ligatures w14:val="none"/>
          <w14:cntxtAlts w14:val="0"/>
        </w:rPr>
        <w:t>Achievements</w:t>
      </w:r>
    </w:p>
    <w:p w:rsidR="003811DB" w:rsidRPr="003811DB" w:rsidRDefault="003811DB" w:rsidP="003811DB">
      <w:pPr>
        <w:spacing w:after="160" w:line="259" w:lineRule="auto"/>
        <w:jc w:val="center"/>
        <w:rPr>
          <w:rFonts w:asciiTheme="minorHAnsi" w:hAnsiTheme="minorHAnsi" w:cstheme="minorBidi"/>
          <w:b/>
          <w:bCs/>
          <w:color w:val="auto"/>
          <w:kern w:val="0"/>
          <w:sz w:val="22"/>
          <w:szCs w:val="22"/>
          <w:u w:val="single"/>
          <w14:ligatures w14:val="none"/>
          <w14:cntxtAlts w14:val="0"/>
        </w:rPr>
      </w:pPr>
      <w:r w:rsidRPr="003811DB">
        <w:rPr>
          <w:rFonts w:asciiTheme="minorHAnsi" w:hAnsiTheme="minorHAnsi" w:cstheme="minorBidi"/>
          <w:b/>
          <w:bCs/>
          <w:noProof/>
          <w:color w:val="auto"/>
          <w:kern w:val="0"/>
          <w:sz w:val="22"/>
          <w:szCs w:val="22"/>
          <w14:ligatures w14:val="none"/>
          <w14:cntxtAlts w14:val="0"/>
        </w:rPr>
        <w:lastRenderedPageBreak/>
        <w:drawing>
          <wp:inline distT="0" distB="0" distL="0" distR="0">
            <wp:extent cx="1323975" cy="1209675"/>
            <wp:effectExtent l="0" t="0" r="9525" b="9525"/>
            <wp:docPr id="1" name="Picture 1" descr="W:\istockphoto-1188479323-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tockphoto-1188479323-170667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209675"/>
                    </a:xfrm>
                    <a:prstGeom prst="rect">
                      <a:avLst/>
                    </a:prstGeom>
                    <a:noFill/>
                    <a:ln>
                      <a:noFill/>
                    </a:ln>
                  </pic:spPr>
                </pic:pic>
              </a:graphicData>
            </a:graphic>
          </wp:inline>
        </w:drawing>
      </w:r>
    </w:p>
    <w:p w:rsidR="00ED0591" w:rsidRPr="009337EF" w:rsidRDefault="005D13BB" w:rsidP="00ED0591">
      <w:pPr>
        <w:pStyle w:val="ListParagraph"/>
        <w:numPr>
          <w:ilvl w:val="0"/>
          <w:numId w:val="5"/>
        </w:numPr>
        <w:spacing w:after="160" w:line="259" w:lineRule="auto"/>
        <w:jc w:val="both"/>
        <w:rPr>
          <w:color w:val="auto"/>
          <w:sz w:val="22"/>
          <w:szCs w:val="22"/>
        </w:rPr>
      </w:pPr>
      <w:r w:rsidRPr="009337EF">
        <w:rPr>
          <w:rFonts w:asciiTheme="minorHAnsi" w:hAnsiTheme="minorHAnsi" w:cstheme="minorBidi"/>
          <w:color w:val="auto"/>
          <w:kern w:val="0"/>
          <w:sz w:val="22"/>
          <w:szCs w:val="22"/>
          <w14:ligatures w14:val="none"/>
          <w14:cntxtAlts w14:val="0"/>
        </w:rPr>
        <w:t>At Coalsnaughton P</w:t>
      </w:r>
      <w:r w:rsidR="00BA72CB">
        <w:rPr>
          <w:rFonts w:asciiTheme="minorHAnsi" w:hAnsiTheme="minorHAnsi" w:cstheme="minorBidi"/>
          <w:color w:val="auto"/>
          <w:kern w:val="0"/>
          <w:sz w:val="22"/>
          <w:szCs w:val="22"/>
          <w14:ligatures w14:val="none"/>
          <w14:cntxtAlts w14:val="0"/>
        </w:rPr>
        <w:t>rimary School and Early learning Centre (ELC)</w:t>
      </w:r>
      <w:r w:rsidRPr="009337EF">
        <w:rPr>
          <w:rFonts w:asciiTheme="minorHAnsi" w:hAnsiTheme="minorHAnsi" w:cstheme="minorBidi"/>
          <w:color w:val="auto"/>
          <w:kern w:val="0"/>
          <w:sz w:val="22"/>
          <w:szCs w:val="22"/>
          <w14:ligatures w14:val="none"/>
          <w14:cntxtAlts w14:val="0"/>
        </w:rPr>
        <w:t xml:space="preserve"> we pride </w:t>
      </w:r>
      <w:r w:rsidRPr="009337EF">
        <w:rPr>
          <w:sz w:val="22"/>
          <w:szCs w:val="22"/>
        </w:rPr>
        <w:t>ourselves on having a welcoming and nurturing school</w:t>
      </w:r>
      <w:r w:rsidR="00BA72CB">
        <w:rPr>
          <w:sz w:val="22"/>
          <w:szCs w:val="22"/>
        </w:rPr>
        <w:t xml:space="preserve"> and ELC</w:t>
      </w:r>
      <w:r w:rsidRPr="009337EF">
        <w:rPr>
          <w:sz w:val="22"/>
          <w:szCs w:val="22"/>
        </w:rPr>
        <w:t xml:space="preserve">, where staff, pupils and parents work in partnership together. Our school has a strong positive and inclusive ethos </w:t>
      </w:r>
      <w:r w:rsidR="002164FE" w:rsidRPr="009337EF">
        <w:rPr>
          <w:sz w:val="22"/>
          <w:szCs w:val="22"/>
        </w:rPr>
        <w:t>promoting</w:t>
      </w:r>
      <w:r w:rsidRPr="009337EF">
        <w:rPr>
          <w:sz w:val="22"/>
          <w:szCs w:val="22"/>
        </w:rPr>
        <w:t xml:space="preserve"> good </w:t>
      </w:r>
      <w:r w:rsidR="003E5933" w:rsidRPr="009337EF">
        <w:rPr>
          <w:sz w:val="22"/>
          <w:szCs w:val="22"/>
        </w:rPr>
        <w:t>choices</w:t>
      </w:r>
      <w:r w:rsidRPr="009337EF">
        <w:rPr>
          <w:sz w:val="22"/>
          <w:szCs w:val="22"/>
        </w:rPr>
        <w:t xml:space="preserve">, </w:t>
      </w:r>
      <w:r w:rsidR="003E5933" w:rsidRPr="009337EF">
        <w:rPr>
          <w:sz w:val="22"/>
          <w:szCs w:val="22"/>
        </w:rPr>
        <w:t>respect</w:t>
      </w:r>
      <w:r w:rsidRPr="009337EF">
        <w:rPr>
          <w:sz w:val="22"/>
          <w:szCs w:val="22"/>
        </w:rPr>
        <w:t xml:space="preserve"> and </w:t>
      </w:r>
      <w:r w:rsidR="003E5933" w:rsidRPr="009337EF">
        <w:rPr>
          <w:sz w:val="22"/>
          <w:szCs w:val="22"/>
        </w:rPr>
        <w:t>ambition</w:t>
      </w:r>
      <w:r w:rsidRPr="009337EF">
        <w:rPr>
          <w:sz w:val="22"/>
          <w:szCs w:val="22"/>
        </w:rPr>
        <w:t>. Strong emphasis is put on celebrating success, rec</w:t>
      </w:r>
      <w:r w:rsidR="003E5933" w:rsidRPr="009337EF">
        <w:rPr>
          <w:sz w:val="22"/>
          <w:szCs w:val="22"/>
        </w:rPr>
        <w:t xml:space="preserve">ognising wider achievement and </w:t>
      </w:r>
      <w:r w:rsidRPr="009337EF">
        <w:rPr>
          <w:sz w:val="22"/>
          <w:szCs w:val="22"/>
        </w:rPr>
        <w:t xml:space="preserve">raising </w:t>
      </w:r>
      <w:r w:rsidR="003E5933" w:rsidRPr="009337EF">
        <w:rPr>
          <w:sz w:val="22"/>
          <w:szCs w:val="22"/>
        </w:rPr>
        <w:t>attainment</w:t>
      </w:r>
      <w:r w:rsidRPr="009337EF">
        <w:rPr>
          <w:sz w:val="22"/>
          <w:szCs w:val="22"/>
        </w:rPr>
        <w:t xml:space="preserve">. We encourage our learners to aim high, set high standards for themselves and </w:t>
      </w:r>
      <w:r w:rsidR="003E5933" w:rsidRPr="009337EF">
        <w:rPr>
          <w:sz w:val="22"/>
          <w:szCs w:val="22"/>
        </w:rPr>
        <w:t xml:space="preserve">have ambition in all that they do. </w:t>
      </w:r>
    </w:p>
    <w:p w:rsidR="003E5933" w:rsidRPr="009337EF" w:rsidRDefault="00ED0591" w:rsidP="00ED0591">
      <w:pPr>
        <w:pStyle w:val="ListParagraph"/>
        <w:numPr>
          <w:ilvl w:val="0"/>
          <w:numId w:val="5"/>
        </w:numPr>
        <w:spacing w:after="160" w:line="259" w:lineRule="auto"/>
        <w:jc w:val="both"/>
        <w:rPr>
          <w:color w:val="auto"/>
          <w:sz w:val="22"/>
          <w:szCs w:val="22"/>
        </w:rPr>
      </w:pPr>
      <w:r w:rsidRPr="009337EF">
        <w:rPr>
          <w:sz w:val="22"/>
          <w:szCs w:val="22"/>
        </w:rPr>
        <w:t>Celebration of our learning and achievement is shared regularly on Twitter, Dojo and the loc</w:t>
      </w:r>
      <w:r w:rsidR="00BA72CB">
        <w:rPr>
          <w:sz w:val="22"/>
          <w:szCs w:val="22"/>
        </w:rPr>
        <w:t>al press. Our school and ELC</w:t>
      </w:r>
      <w:r w:rsidRPr="009337EF">
        <w:rPr>
          <w:sz w:val="22"/>
          <w:szCs w:val="22"/>
        </w:rPr>
        <w:t xml:space="preserve"> have featured regularly in the press this session and we are very proud of our achievements this session.</w:t>
      </w:r>
    </w:p>
    <w:p w:rsidR="003E5933" w:rsidRPr="009337EF" w:rsidRDefault="003E5933" w:rsidP="35C72D42">
      <w:pPr>
        <w:pStyle w:val="ListParagraph"/>
        <w:numPr>
          <w:ilvl w:val="0"/>
          <w:numId w:val="5"/>
        </w:numPr>
        <w:spacing w:after="160" w:line="259" w:lineRule="auto"/>
        <w:jc w:val="both"/>
        <w:rPr>
          <w:color w:val="auto"/>
          <w:sz w:val="22"/>
          <w:szCs w:val="22"/>
        </w:rPr>
      </w:pPr>
      <w:r w:rsidRPr="009337EF">
        <w:rPr>
          <w:sz w:val="22"/>
          <w:szCs w:val="22"/>
        </w:rPr>
        <w:t xml:space="preserve">Pupil achievements, both in and out of school </w:t>
      </w:r>
      <w:r w:rsidR="005D13BB" w:rsidRPr="009337EF">
        <w:rPr>
          <w:sz w:val="22"/>
          <w:szCs w:val="22"/>
        </w:rPr>
        <w:t xml:space="preserve">are regularly celebrated at our </w:t>
      </w:r>
      <w:r w:rsidRPr="009337EF">
        <w:rPr>
          <w:sz w:val="22"/>
          <w:szCs w:val="22"/>
        </w:rPr>
        <w:t>‘#</w:t>
      </w:r>
      <w:proofErr w:type="spellStart"/>
      <w:r w:rsidRPr="009337EF">
        <w:rPr>
          <w:sz w:val="22"/>
          <w:szCs w:val="22"/>
        </w:rPr>
        <w:t>beallyoucanbe</w:t>
      </w:r>
      <w:proofErr w:type="spellEnd"/>
      <w:r w:rsidRPr="009337EF">
        <w:rPr>
          <w:sz w:val="22"/>
          <w:szCs w:val="22"/>
        </w:rPr>
        <w:t xml:space="preserve"> team talks’. Each team talk focusses on one of our school values and we regularly discuss how our school values impact on our daily school life. </w:t>
      </w:r>
      <w:r w:rsidR="005D13BB" w:rsidRPr="009337EF">
        <w:rPr>
          <w:sz w:val="22"/>
          <w:szCs w:val="22"/>
        </w:rPr>
        <w:t xml:space="preserve"> </w:t>
      </w:r>
      <w:r w:rsidRPr="009337EF">
        <w:rPr>
          <w:sz w:val="22"/>
          <w:szCs w:val="22"/>
        </w:rPr>
        <w:t xml:space="preserve">We have </w:t>
      </w:r>
      <w:r w:rsidR="002164FE" w:rsidRPr="009337EF">
        <w:rPr>
          <w:sz w:val="22"/>
          <w:szCs w:val="22"/>
        </w:rPr>
        <w:t xml:space="preserve">also </w:t>
      </w:r>
      <w:r w:rsidRPr="009337EF">
        <w:rPr>
          <w:sz w:val="22"/>
          <w:szCs w:val="22"/>
        </w:rPr>
        <w:t xml:space="preserve">introduced a kindness tree, which </w:t>
      </w:r>
      <w:r w:rsidR="42A35D96" w:rsidRPr="009337EF">
        <w:rPr>
          <w:sz w:val="22"/>
          <w:szCs w:val="22"/>
        </w:rPr>
        <w:t>is in</w:t>
      </w:r>
      <w:r w:rsidRPr="009337EF">
        <w:rPr>
          <w:sz w:val="22"/>
          <w:szCs w:val="22"/>
        </w:rPr>
        <w:t xml:space="preserve"> our school</w:t>
      </w:r>
      <w:r w:rsidR="002164FE" w:rsidRPr="009337EF">
        <w:rPr>
          <w:sz w:val="22"/>
          <w:szCs w:val="22"/>
        </w:rPr>
        <w:t xml:space="preserve"> dining</w:t>
      </w:r>
      <w:r w:rsidRPr="009337EF">
        <w:rPr>
          <w:sz w:val="22"/>
          <w:szCs w:val="22"/>
        </w:rPr>
        <w:t xml:space="preserve"> hall. Our learners are awarded a leaf for the tree if someone spots them displaying kind behaviour. </w:t>
      </w:r>
      <w:r w:rsidR="002164FE" w:rsidRPr="009337EF">
        <w:rPr>
          <w:sz w:val="22"/>
          <w:szCs w:val="22"/>
        </w:rPr>
        <w:t xml:space="preserve">This has proven to be successful with our learners. </w:t>
      </w:r>
    </w:p>
    <w:p w:rsidR="00E82549" w:rsidRPr="009337EF" w:rsidRDefault="00E82549" w:rsidP="00E82549">
      <w:pPr>
        <w:pStyle w:val="ListParagraph"/>
        <w:widowControl w:val="0"/>
        <w:numPr>
          <w:ilvl w:val="0"/>
          <w:numId w:val="5"/>
        </w:numPr>
        <w:jc w:val="both"/>
        <w:rPr>
          <w:rFonts w:asciiTheme="minorHAnsi" w:hAnsiTheme="minorHAnsi"/>
          <w:sz w:val="22"/>
          <w:szCs w:val="22"/>
          <w14:ligatures w14:val="none"/>
        </w:rPr>
      </w:pPr>
      <w:r w:rsidRPr="009337EF">
        <w:rPr>
          <w:rFonts w:asciiTheme="minorHAnsi" w:hAnsiTheme="minorHAnsi"/>
          <w:sz w:val="22"/>
          <w:szCs w:val="22"/>
          <w14:ligatures w14:val="none"/>
        </w:rPr>
        <w:t xml:space="preserve">Our staff continue to engage with Benchmarks in order to support Teacher Professional Judgement of achievement of a level and significant work has been done on designing and delivering our curriculum.  </w:t>
      </w:r>
    </w:p>
    <w:p w:rsidR="00ED0591" w:rsidRPr="009337EF" w:rsidRDefault="003E5933" w:rsidP="35C72D42">
      <w:pPr>
        <w:pStyle w:val="ListParagraph"/>
        <w:numPr>
          <w:ilvl w:val="0"/>
          <w:numId w:val="5"/>
        </w:numPr>
        <w:spacing w:after="160" w:line="259" w:lineRule="auto"/>
        <w:jc w:val="both"/>
        <w:rPr>
          <w:color w:val="auto"/>
          <w:sz w:val="22"/>
          <w:szCs w:val="22"/>
        </w:rPr>
      </w:pPr>
      <w:r w:rsidRPr="009337EF">
        <w:rPr>
          <w:sz w:val="22"/>
          <w:szCs w:val="22"/>
        </w:rPr>
        <w:t>Our Learning Assistants have introduced ‘Hot Chocolate Friday’. This initiative was launched this school session and is linked to our playground charter.</w:t>
      </w:r>
      <w:r w:rsidR="002164FE" w:rsidRPr="009337EF">
        <w:rPr>
          <w:sz w:val="22"/>
          <w:szCs w:val="22"/>
        </w:rPr>
        <w:t xml:space="preserve"> </w:t>
      </w:r>
    </w:p>
    <w:p w:rsidR="003E5933" w:rsidRPr="009337EF" w:rsidRDefault="003E5933"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 xml:space="preserve">We also introduced Junior Leadership teams this session and </w:t>
      </w:r>
      <w:r w:rsidR="01122496" w:rsidRPr="009337EF">
        <w:rPr>
          <w:sz w:val="22"/>
          <w:szCs w:val="22"/>
        </w:rPr>
        <w:t>all</w:t>
      </w:r>
      <w:r w:rsidRPr="009337EF">
        <w:rPr>
          <w:sz w:val="22"/>
          <w:szCs w:val="22"/>
        </w:rPr>
        <w:t xml:space="preserve"> our learners are part of a leadership group</w:t>
      </w:r>
      <w:r w:rsidR="002164FE" w:rsidRPr="009337EF">
        <w:rPr>
          <w:sz w:val="22"/>
          <w:szCs w:val="22"/>
        </w:rPr>
        <w:t xml:space="preserve"> taking different aspects of school improvement forward</w:t>
      </w:r>
      <w:r w:rsidRPr="009337EF">
        <w:rPr>
          <w:sz w:val="22"/>
          <w:szCs w:val="22"/>
        </w:rPr>
        <w:t xml:space="preserve">. The groups consist of Health and Safety, Pupil Parliament, Pupil Council, Digital Ninjas and International Links. Whilst we are at the early stages of our pupil leadership journey, the work carried out by the Pupil Council </w:t>
      </w:r>
      <w:r w:rsidR="002164FE" w:rsidRPr="009337EF">
        <w:rPr>
          <w:sz w:val="22"/>
          <w:szCs w:val="22"/>
        </w:rPr>
        <w:t>was instrumental in sparking</w:t>
      </w:r>
      <w:r w:rsidRPr="009337EF">
        <w:rPr>
          <w:sz w:val="22"/>
          <w:szCs w:val="22"/>
        </w:rPr>
        <w:t xml:space="preserve"> the renegotiation of the school’s vision, values and aims. The Pupil Council have also started to self-evaluate against </w:t>
      </w:r>
      <w:r w:rsidR="00E82549" w:rsidRPr="009337EF">
        <w:rPr>
          <w:sz w:val="22"/>
          <w:szCs w:val="22"/>
        </w:rPr>
        <w:t>‘</w:t>
      </w:r>
      <w:r w:rsidRPr="009337EF">
        <w:rPr>
          <w:sz w:val="22"/>
          <w:szCs w:val="22"/>
        </w:rPr>
        <w:t>How Good is OUR school?</w:t>
      </w:r>
      <w:r w:rsidR="00E82549" w:rsidRPr="009337EF">
        <w:rPr>
          <w:sz w:val="22"/>
          <w:szCs w:val="22"/>
        </w:rPr>
        <w:t>’</w:t>
      </w:r>
      <w:r w:rsidRPr="009337EF">
        <w:rPr>
          <w:sz w:val="22"/>
          <w:szCs w:val="22"/>
        </w:rPr>
        <w:t xml:space="preserve"> This work will continue during session 2020-21.</w:t>
      </w:r>
    </w:p>
    <w:p w:rsidR="00ED0591" w:rsidRPr="009337EF" w:rsidRDefault="003E5933"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 xml:space="preserve">Parental links and engagement has also been a focus for this school session. Our Busy Bee </w:t>
      </w:r>
      <w:r w:rsidR="00544C9F" w:rsidRPr="009337EF">
        <w:rPr>
          <w:sz w:val="22"/>
          <w:szCs w:val="22"/>
        </w:rPr>
        <w:t>learning</w:t>
      </w:r>
      <w:r w:rsidRPr="009337EF">
        <w:rPr>
          <w:sz w:val="22"/>
          <w:szCs w:val="22"/>
        </w:rPr>
        <w:t xml:space="preserve"> hub</w:t>
      </w:r>
      <w:r w:rsidR="002164FE" w:rsidRPr="009337EF">
        <w:rPr>
          <w:sz w:val="22"/>
          <w:szCs w:val="22"/>
        </w:rPr>
        <w:t xml:space="preserve"> was evaluated at the start of this session and families were consulted on the different aspects of family learning they wished to engage in. So far, we have had sessions on Health and Wellbeing, bedtime stories, Read, Write Count and Science. Further sessions had to be cancelled due to COIVD 19.</w:t>
      </w:r>
      <w:r w:rsidR="0796AF45" w:rsidRPr="009337EF">
        <w:rPr>
          <w:sz w:val="22"/>
          <w:szCs w:val="22"/>
        </w:rPr>
        <w:t xml:space="preserve">  </w:t>
      </w:r>
    </w:p>
    <w:p w:rsidR="00E82549" w:rsidRPr="009337EF" w:rsidRDefault="00E82549" w:rsidP="00E82549">
      <w:pPr>
        <w:pStyle w:val="ListParagraph"/>
        <w:widowControl w:val="0"/>
        <w:numPr>
          <w:ilvl w:val="0"/>
          <w:numId w:val="5"/>
        </w:numPr>
        <w:jc w:val="both"/>
        <w:rPr>
          <w:rFonts w:asciiTheme="minorHAnsi" w:hAnsiTheme="minorHAnsi"/>
          <w:sz w:val="22"/>
          <w:szCs w:val="22"/>
          <w14:ligatures w14:val="none"/>
        </w:rPr>
      </w:pPr>
      <w:r w:rsidRPr="009337EF">
        <w:rPr>
          <w:rFonts w:asciiTheme="minorHAnsi" w:hAnsiTheme="minorHAnsi"/>
          <w:sz w:val="22"/>
          <w:szCs w:val="22"/>
          <w14:ligatures w14:val="none"/>
        </w:rPr>
        <w:t>This year saw a v</w:t>
      </w:r>
      <w:r w:rsidR="004660AC">
        <w:rPr>
          <w:rFonts w:asciiTheme="minorHAnsi" w:hAnsiTheme="minorHAnsi"/>
          <w:sz w:val="22"/>
          <w:szCs w:val="22"/>
          <w14:ligatures w14:val="none"/>
        </w:rPr>
        <w:t>ery positive year in our Early Learning Centre. Our ELC</w:t>
      </w:r>
      <w:r w:rsidRPr="009337EF">
        <w:rPr>
          <w:rFonts w:asciiTheme="minorHAnsi" w:hAnsiTheme="minorHAnsi"/>
          <w:sz w:val="22"/>
          <w:szCs w:val="22"/>
          <w14:ligatures w14:val="none"/>
        </w:rPr>
        <w:t xml:space="preserve"> successfully appointed a new Senior Early Learning and Childhood Educator, who has been an excellent addition to our team</w:t>
      </w:r>
      <w:r w:rsidR="004660AC">
        <w:rPr>
          <w:rFonts w:asciiTheme="minorHAnsi" w:hAnsiTheme="minorHAnsi"/>
          <w:sz w:val="22"/>
          <w:szCs w:val="22"/>
          <w14:ligatures w14:val="none"/>
        </w:rPr>
        <w:t>. We also redesigned our ELC</w:t>
      </w:r>
      <w:r w:rsidRPr="009337EF">
        <w:rPr>
          <w:rFonts w:asciiTheme="minorHAnsi" w:hAnsiTheme="minorHAnsi"/>
          <w:sz w:val="22"/>
          <w:szCs w:val="22"/>
          <w14:ligatures w14:val="none"/>
        </w:rPr>
        <w:t xml:space="preserve"> environment, transforming our planning to ensure our little learners are at the heart of all we do. </w:t>
      </w:r>
    </w:p>
    <w:p w:rsidR="003E5933" w:rsidRPr="009337EF" w:rsidRDefault="0796AF45"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We h</w:t>
      </w:r>
      <w:r w:rsidR="00211964" w:rsidRPr="009337EF">
        <w:rPr>
          <w:sz w:val="22"/>
          <w:szCs w:val="22"/>
        </w:rPr>
        <w:t>ave had a successful start to “C</w:t>
      </w:r>
      <w:r w:rsidRPr="009337EF">
        <w:rPr>
          <w:sz w:val="22"/>
          <w:szCs w:val="22"/>
        </w:rPr>
        <w:t xml:space="preserve">uppa </w:t>
      </w:r>
      <w:r w:rsidR="00211964" w:rsidRPr="009337EF">
        <w:rPr>
          <w:sz w:val="22"/>
          <w:szCs w:val="22"/>
        </w:rPr>
        <w:t>C</w:t>
      </w:r>
      <w:r w:rsidRPr="009337EF">
        <w:rPr>
          <w:sz w:val="22"/>
          <w:szCs w:val="22"/>
        </w:rPr>
        <w:t xml:space="preserve">hat” sessions for nursery parents to attend and meet with the </w:t>
      </w:r>
      <w:r w:rsidR="53B30BA2" w:rsidRPr="009337EF">
        <w:rPr>
          <w:sz w:val="22"/>
          <w:szCs w:val="22"/>
        </w:rPr>
        <w:t>early</w:t>
      </w:r>
      <w:r w:rsidRPr="009337EF">
        <w:rPr>
          <w:sz w:val="22"/>
          <w:szCs w:val="22"/>
        </w:rPr>
        <w:t xml:space="preserve"> </w:t>
      </w:r>
      <w:proofErr w:type="gramStart"/>
      <w:r w:rsidRPr="009337EF">
        <w:rPr>
          <w:sz w:val="22"/>
          <w:szCs w:val="22"/>
        </w:rPr>
        <w:t>years</w:t>
      </w:r>
      <w:proofErr w:type="gramEnd"/>
      <w:r w:rsidRPr="009337EF">
        <w:rPr>
          <w:sz w:val="22"/>
          <w:szCs w:val="22"/>
        </w:rPr>
        <w:t xml:space="preserve"> team, working </w:t>
      </w:r>
      <w:r w:rsidR="606623EA" w:rsidRPr="009337EF">
        <w:rPr>
          <w:sz w:val="22"/>
          <w:szCs w:val="22"/>
        </w:rPr>
        <w:t>collaboratively</w:t>
      </w:r>
      <w:r w:rsidR="066CD526" w:rsidRPr="009337EF">
        <w:rPr>
          <w:sz w:val="22"/>
          <w:szCs w:val="22"/>
        </w:rPr>
        <w:t xml:space="preserve"> to develop the nursey vision and values and</w:t>
      </w:r>
      <w:r w:rsidR="31BE49A8" w:rsidRPr="009337EF">
        <w:rPr>
          <w:sz w:val="22"/>
          <w:szCs w:val="22"/>
        </w:rPr>
        <w:t xml:space="preserve"> to have a termly catch up.</w:t>
      </w:r>
      <w:r w:rsidR="066CD526" w:rsidRPr="009337EF">
        <w:rPr>
          <w:sz w:val="22"/>
          <w:szCs w:val="22"/>
        </w:rPr>
        <w:t xml:space="preserve"> </w:t>
      </w:r>
      <w:r w:rsidR="1C0CFA5C" w:rsidRPr="009337EF">
        <w:rPr>
          <w:sz w:val="22"/>
          <w:szCs w:val="22"/>
        </w:rPr>
        <w:t xml:space="preserve">These sessions will be further developed next session. </w:t>
      </w:r>
      <w:r w:rsidR="002164FE" w:rsidRPr="009337EF">
        <w:rPr>
          <w:sz w:val="22"/>
          <w:szCs w:val="22"/>
        </w:rPr>
        <w:lastRenderedPageBreak/>
        <w:t xml:space="preserve">Moving forward into session 2020-21, family learning will </w:t>
      </w:r>
      <w:r w:rsidR="7DC30420" w:rsidRPr="009337EF">
        <w:rPr>
          <w:sz w:val="22"/>
          <w:szCs w:val="22"/>
        </w:rPr>
        <w:t>continue,</w:t>
      </w:r>
      <w:r w:rsidR="002164FE" w:rsidRPr="009337EF">
        <w:rPr>
          <w:sz w:val="22"/>
          <w:szCs w:val="22"/>
        </w:rPr>
        <w:t xml:space="preserve"> and we hope to provide our families with further opportunities to engage in school and nursery life. </w:t>
      </w:r>
    </w:p>
    <w:p w:rsidR="003A402C" w:rsidRPr="009337EF" w:rsidRDefault="003A402C"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rFonts w:asciiTheme="minorHAnsi" w:eastAsiaTheme="minorEastAsia" w:hAnsiTheme="minorHAnsi" w:cstheme="minorBidi"/>
          <w:color w:val="000000" w:themeColor="text1"/>
          <w:sz w:val="22"/>
          <w:szCs w:val="22"/>
        </w:rPr>
        <w:t xml:space="preserve">A team of Primary Six and Seven girls took forward the ‘Period Poverty’ initiative and were asked to deliver a presentation to the rest of the authority on the work they carried out around awareness raising of period poverty and </w:t>
      </w:r>
      <w:r w:rsidR="009337EF" w:rsidRPr="009337EF">
        <w:rPr>
          <w:rFonts w:asciiTheme="minorHAnsi" w:eastAsiaTheme="minorEastAsia" w:hAnsiTheme="minorHAnsi" w:cstheme="minorBidi"/>
          <w:color w:val="000000" w:themeColor="text1"/>
          <w:sz w:val="22"/>
          <w:szCs w:val="22"/>
        </w:rPr>
        <w:t xml:space="preserve">how it has affected our community. </w:t>
      </w:r>
    </w:p>
    <w:p w:rsidR="002164FE" w:rsidRPr="009337EF" w:rsidRDefault="002164FE"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 xml:space="preserve">We successfully launched ‘Coalsnaughton Helping Hands’ </w:t>
      </w:r>
      <w:r w:rsidR="00361B6D" w:rsidRPr="009337EF">
        <w:rPr>
          <w:sz w:val="22"/>
          <w:szCs w:val="22"/>
        </w:rPr>
        <w:t>initiative</w:t>
      </w:r>
      <w:r w:rsidRPr="009337EF">
        <w:rPr>
          <w:sz w:val="22"/>
          <w:szCs w:val="22"/>
        </w:rPr>
        <w:t>. T</w:t>
      </w:r>
      <w:r w:rsidR="562B4399" w:rsidRPr="009337EF">
        <w:rPr>
          <w:sz w:val="22"/>
          <w:szCs w:val="22"/>
        </w:rPr>
        <w:t xml:space="preserve">his initiative was brought about by </w:t>
      </w:r>
      <w:r w:rsidR="50E6E45A" w:rsidRPr="009337EF">
        <w:rPr>
          <w:sz w:val="22"/>
          <w:szCs w:val="22"/>
        </w:rPr>
        <w:t>self-evaluation</w:t>
      </w:r>
      <w:r w:rsidR="562B4399" w:rsidRPr="009337EF">
        <w:rPr>
          <w:sz w:val="22"/>
          <w:szCs w:val="22"/>
        </w:rPr>
        <w:t xml:space="preserve"> work carried out by our school community, based on the Cost of the School Day toolkit. </w:t>
      </w:r>
      <w:r w:rsidR="71456536" w:rsidRPr="009337EF">
        <w:rPr>
          <w:sz w:val="22"/>
          <w:szCs w:val="22"/>
        </w:rPr>
        <w:t xml:space="preserve">Our pupils worked hard to develop a school foodbank and clothing bank, with the headline message, ‘Take what you need, </w:t>
      </w:r>
      <w:proofErr w:type="gramStart"/>
      <w:r w:rsidR="71456536" w:rsidRPr="009337EF">
        <w:rPr>
          <w:sz w:val="22"/>
          <w:szCs w:val="22"/>
        </w:rPr>
        <w:t>give</w:t>
      </w:r>
      <w:proofErr w:type="gramEnd"/>
      <w:r w:rsidR="71456536" w:rsidRPr="009337EF">
        <w:rPr>
          <w:sz w:val="22"/>
          <w:szCs w:val="22"/>
        </w:rPr>
        <w:t xml:space="preserve"> what you can’. </w:t>
      </w:r>
      <w:r w:rsidR="2AA97219" w:rsidRPr="009337EF">
        <w:rPr>
          <w:sz w:val="22"/>
          <w:szCs w:val="22"/>
        </w:rPr>
        <w:t>This</w:t>
      </w:r>
      <w:r w:rsidR="71456536" w:rsidRPr="009337EF">
        <w:rPr>
          <w:sz w:val="22"/>
          <w:szCs w:val="22"/>
        </w:rPr>
        <w:t xml:space="preserve"> </w:t>
      </w:r>
      <w:r w:rsidR="5E179AFF" w:rsidRPr="009337EF">
        <w:rPr>
          <w:sz w:val="22"/>
          <w:szCs w:val="22"/>
        </w:rPr>
        <w:t>initiative</w:t>
      </w:r>
      <w:r w:rsidR="71456536" w:rsidRPr="009337EF">
        <w:rPr>
          <w:sz w:val="22"/>
          <w:szCs w:val="22"/>
        </w:rPr>
        <w:t xml:space="preserve"> has proven very succe</w:t>
      </w:r>
      <w:r w:rsidR="7528DF5D" w:rsidRPr="009337EF">
        <w:rPr>
          <w:sz w:val="22"/>
          <w:szCs w:val="22"/>
        </w:rPr>
        <w:t xml:space="preserve">ssful, with the </w:t>
      </w:r>
      <w:proofErr w:type="spellStart"/>
      <w:r w:rsidR="7528DF5D" w:rsidRPr="009337EF">
        <w:rPr>
          <w:sz w:val="22"/>
          <w:szCs w:val="22"/>
        </w:rPr>
        <w:t>Alloa</w:t>
      </w:r>
      <w:proofErr w:type="spellEnd"/>
      <w:r w:rsidR="7528DF5D" w:rsidRPr="009337EF">
        <w:rPr>
          <w:sz w:val="22"/>
          <w:szCs w:val="22"/>
        </w:rPr>
        <w:t xml:space="preserve"> Advertiser promoting our </w:t>
      </w:r>
      <w:r w:rsidR="426633DF" w:rsidRPr="009337EF">
        <w:rPr>
          <w:sz w:val="22"/>
          <w:szCs w:val="22"/>
        </w:rPr>
        <w:t>cause</w:t>
      </w:r>
      <w:r w:rsidR="7528DF5D" w:rsidRPr="009337EF">
        <w:rPr>
          <w:sz w:val="22"/>
          <w:szCs w:val="22"/>
        </w:rPr>
        <w:t xml:space="preserve"> within the local </w:t>
      </w:r>
      <w:r w:rsidR="7690E14A" w:rsidRPr="009337EF">
        <w:rPr>
          <w:sz w:val="22"/>
          <w:szCs w:val="22"/>
        </w:rPr>
        <w:t>community</w:t>
      </w:r>
      <w:r w:rsidR="7528DF5D" w:rsidRPr="009337EF">
        <w:rPr>
          <w:sz w:val="22"/>
          <w:szCs w:val="22"/>
        </w:rPr>
        <w:t xml:space="preserve">. </w:t>
      </w:r>
    </w:p>
    <w:p w:rsidR="00E82549" w:rsidRPr="009337EF" w:rsidRDefault="00E82549"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 xml:space="preserve">We have supported many charities this year including </w:t>
      </w:r>
      <w:proofErr w:type="spellStart"/>
      <w:r w:rsidRPr="009337EF">
        <w:rPr>
          <w:sz w:val="22"/>
          <w:szCs w:val="22"/>
        </w:rPr>
        <w:t>Strathcarron</w:t>
      </w:r>
      <w:proofErr w:type="spellEnd"/>
      <w:r w:rsidRPr="009337EF">
        <w:rPr>
          <w:sz w:val="22"/>
          <w:szCs w:val="22"/>
        </w:rPr>
        <w:t xml:space="preserve"> Hospice, </w:t>
      </w:r>
      <w:r w:rsidR="00B6060F" w:rsidRPr="009337EF">
        <w:rPr>
          <w:sz w:val="22"/>
          <w:szCs w:val="22"/>
        </w:rPr>
        <w:t>Children in Need and MacMillan Cancer. We thank you for your support.</w:t>
      </w:r>
    </w:p>
    <w:p w:rsidR="00B6060F" w:rsidRPr="009337EF" w:rsidRDefault="00B6060F" w:rsidP="00B6060F">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Our Christmas Fayre this year was organised by our very supportive Parent Council and was held in the local community hall. It was very supported and attended and we raised over £900.</w:t>
      </w:r>
    </w:p>
    <w:p w:rsidR="003E184F" w:rsidRPr="009337EF" w:rsidRDefault="00B6060F" w:rsidP="009337EF">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All of our learners in the school entered the ‘Young Writers’ competition</w:t>
      </w:r>
      <w:r w:rsidR="003E184F" w:rsidRPr="009337EF">
        <w:rPr>
          <w:sz w:val="22"/>
          <w:szCs w:val="22"/>
        </w:rPr>
        <w:t xml:space="preserve"> and are now published authors! Well done to all!</w:t>
      </w:r>
    </w:p>
    <w:p w:rsidR="00ED0591" w:rsidRPr="004660AC" w:rsidRDefault="00ED0591"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sidRPr="009337EF">
        <w:rPr>
          <w:sz w:val="22"/>
          <w:szCs w:val="22"/>
        </w:rPr>
        <w:t xml:space="preserve">Our school </w:t>
      </w:r>
      <w:r w:rsidR="009337EF" w:rsidRPr="009337EF">
        <w:rPr>
          <w:sz w:val="22"/>
          <w:szCs w:val="22"/>
        </w:rPr>
        <w:t xml:space="preserve">Soft </w:t>
      </w:r>
      <w:r w:rsidRPr="009337EF">
        <w:rPr>
          <w:sz w:val="22"/>
          <w:szCs w:val="22"/>
        </w:rPr>
        <w:t>Archery Team received an a</w:t>
      </w:r>
      <w:r w:rsidR="009337EF" w:rsidRPr="009337EF">
        <w:rPr>
          <w:sz w:val="22"/>
          <w:szCs w:val="22"/>
        </w:rPr>
        <w:t>ward for all of their hard work in March of this year and were awarded ‘Team of the Year’. Well done to all!</w:t>
      </w:r>
    </w:p>
    <w:p w:rsidR="004660AC" w:rsidRPr="004660AC" w:rsidRDefault="004660AC"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Pr>
          <w:sz w:val="22"/>
          <w:szCs w:val="22"/>
        </w:rPr>
        <w:t>There were no exclusion incidents this session.</w:t>
      </w:r>
    </w:p>
    <w:p w:rsidR="004660AC" w:rsidRPr="009337EF" w:rsidRDefault="004660AC" w:rsidP="35C72D42">
      <w:pPr>
        <w:pStyle w:val="ListParagraph"/>
        <w:numPr>
          <w:ilvl w:val="0"/>
          <w:numId w:val="5"/>
        </w:numPr>
        <w:spacing w:after="160" w:line="259" w:lineRule="auto"/>
        <w:jc w:val="both"/>
        <w:rPr>
          <w:rFonts w:asciiTheme="minorHAnsi" w:eastAsiaTheme="minorEastAsia" w:hAnsiTheme="minorHAnsi" w:cstheme="minorBidi"/>
          <w:color w:val="000000" w:themeColor="text1"/>
          <w:sz w:val="22"/>
          <w:szCs w:val="22"/>
        </w:rPr>
      </w:pPr>
      <w:r>
        <w:rPr>
          <w:sz w:val="22"/>
          <w:szCs w:val="22"/>
        </w:rPr>
        <w:t xml:space="preserve">The Schools Attendance was sitting at </w:t>
      </w:r>
      <w:r w:rsidR="00DE4CFD">
        <w:rPr>
          <w:sz w:val="22"/>
          <w:szCs w:val="22"/>
        </w:rPr>
        <w:t>92.86</w:t>
      </w:r>
      <w:r>
        <w:rPr>
          <w:sz w:val="22"/>
          <w:szCs w:val="22"/>
        </w:rPr>
        <w:t>% prior to the school closure in March 2019.</w:t>
      </w:r>
    </w:p>
    <w:p w:rsidR="0081213A" w:rsidRPr="005A21E8" w:rsidRDefault="0081213A" w:rsidP="005A21E8">
      <w:pPr>
        <w:spacing w:after="160" w:line="259" w:lineRule="auto"/>
        <w:jc w:val="center"/>
        <w:rPr>
          <w:b/>
          <w:sz w:val="22"/>
          <w:szCs w:val="22"/>
        </w:rPr>
      </w:pPr>
      <w:r w:rsidRPr="009337EF">
        <w:rPr>
          <w:rFonts w:asciiTheme="minorHAnsi" w:hAnsiTheme="minorHAnsi" w:cstheme="minorHAnsi"/>
          <w:color w:val="auto"/>
          <w:kern w:val="0"/>
          <w:sz w:val="22"/>
          <w:szCs w:val="22"/>
          <w14:ligatures w14:val="none"/>
          <w14:cntxtAlts w14:val="0"/>
        </w:rPr>
        <w:br w:type="page"/>
      </w:r>
      <w:r w:rsidRPr="005A21E8">
        <w:rPr>
          <w:b/>
          <w:sz w:val="22"/>
          <w:szCs w:val="22"/>
        </w:rPr>
        <w:lastRenderedPageBreak/>
        <w:t>Our Key Priorities for Improvement 2019 - 2020</w:t>
      </w:r>
    </w:p>
    <w:p w:rsidR="0081213A" w:rsidRPr="009337EF" w:rsidRDefault="0081213A" w:rsidP="0081213A">
      <w:pPr>
        <w:rPr>
          <w:sz w:val="22"/>
          <w:szCs w:val="22"/>
        </w:rPr>
      </w:pPr>
      <w:r w:rsidRPr="009337EF">
        <w:rPr>
          <w:sz w:val="22"/>
          <w:szCs w:val="22"/>
        </w:rPr>
        <w:t xml:space="preserve">Priority 1 - </w:t>
      </w:r>
      <w:r w:rsidRPr="009337EF">
        <w:rPr>
          <w:b/>
          <w:sz w:val="22"/>
          <w:szCs w:val="22"/>
        </w:rPr>
        <w:t>Raising attainment in Literacy through a programme of targeted interventions</w:t>
      </w:r>
    </w:p>
    <w:p w:rsidR="0081213A" w:rsidRPr="009337EF" w:rsidRDefault="0081213A">
      <w:pPr>
        <w:spacing w:after="160" w:line="259" w:lineRule="auto"/>
        <w:rPr>
          <w:sz w:val="22"/>
          <w:szCs w:val="22"/>
        </w:rPr>
      </w:pPr>
      <w:r w:rsidRPr="009337EF">
        <w:rPr>
          <w:sz w:val="22"/>
          <w:szCs w:val="22"/>
        </w:rPr>
        <w:t xml:space="preserve">Priority 2 - </w:t>
      </w:r>
      <w:r w:rsidRPr="009337EF">
        <w:rPr>
          <w:b/>
          <w:sz w:val="22"/>
          <w:szCs w:val="22"/>
        </w:rPr>
        <w:t>Raising attainment in Numeracy through a programme of targeted interventions</w:t>
      </w:r>
    </w:p>
    <w:p w:rsidR="0081213A" w:rsidRPr="009337EF" w:rsidRDefault="0081213A" w:rsidP="0081213A">
      <w:pPr>
        <w:rPr>
          <w:color w:val="FF0000"/>
          <w:sz w:val="22"/>
          <w:szCs w:val="22"/>
        </w:rPr>
      </w:pPr>
      <w:r w:rsidRPr="009337EF">
        <w:rPr>
          <w:sz w:val="22"/>
          <w:szCs w:val="22"/>
        </w:rPr>
        <w:t>Priority 3</w:t>
      </w:r>
      <w:r w:rsidRPr="009337EF">
        <w:rPr>
          <w:b/>
          <w:sz w:val="22"/>
          <w:szCs w:val="22"/>
        </w:rPr>
        <w:t xml:space="preserve"> Addressing social, emotional and environmental barriers to learning</w:t>
      </w:r>
    </w:p>
    <w:p w:rsidR="0081213A" w:rsidRPr="009337EF" w:rsidRDefault="0081213A" w:rsidP="00726EBE">
      <w:pPr>
        <w:spacing w:after="160" w:line="259" w:lineRule="auto"/>
        <w:rPr>
          <w:rFonts w:asciiTheme="minorHAnsi" w:hAnsiTheme="minorHAnsi" w:cstheme="minorHAnsi"/>
          <w:color w:val="auto"/>
          <w:kern w:val="0"/>
          <w:sz w:val="22"/>
          <w:szCs w:val="22"/>
          <w14:ligatures w14:val="none"/>
          <w14:cntxtAlts w14:val="0"/>
        </w:rPr>
      </w:pPr>
      <w:r w:rsidRPr="009337EF">
        <w:rPr>
          <w:sz w:val="22"/>
          <w:szCs w:val="22"/>
        </w:rPr>
        <w:t>Information in the following tables describes actions taken and progress we have made towards these goa</w:t>
      </w:r>
      <w:r w:rsidR="00726EBE" w:rsidRPr="009337EF">
        <w:rPr>
          <w:rFonts w:asciiTheme="minorHAnsi" w:hAnsiTheme="minorHAnsi" w:cstheme="minorHAnsi"/>
          <w:color w:val="auto"/>
          <w:kern w:val="0"/>
          <w:sz w:val="22"/>
          <w:szCs w:val="22"/>
          <w14:ligatures w14:val="none"/>
          <w14:cntxtAlts w14:val="0"/>
        </w:rPr>
        <w:t>ls.</w:t>
      </w:r>
    </w:p>
    <w:tbl>
      <w:tblPr>
        <w:tblStyle w:val="TableGrid"/>
        <w:tblW w:w="0" w:type="auto"/>
        <w:tblLook w:val="04A0" w:firstRow="1" w:lastRow="0" w:firstColumn="1" w:lastColumn="0" w:noHBand="0" w:noVBand="1"/>
      </w:tblPr>
      <w:tblGrid>
        <w:gridCol w:w="4508"/>
        <w:gridCol w:w="4508"/>
      </w:tblGrid>
      <w:tr w:rsidR="0081213A" w:rsidRPr="009337EF" w:rsidTr="35C72D42">
        <w:trPr>
          <w:trHeight w:val="666"/>
        </w:trPr>
        <w:tc>
          <w:tcPr>
            <w:tcW w:w="9016" w:type="dxa"/>
            <w:gridSpan w:val="2"/>
          </w:tcPr>
          <w:p w:rsidR="0081213A" w:rsidRPr="009337EF" w:rsidRDefault="0081213A" w:rsidP="0081213A">
            <w:pPr>
              <w:spacing w:after="36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School Priority 1 -</w:t>
            </w:r>
            <w:r w:rsidR="00731368" w:rsidRPr="009337EF">
              <w:rPr>
                <w:rFonts w:asciiTheme="minorHAnsi" w:hAnsiTheme="minorHAnsi" w:cstheme="minorHAnsi"/>
                <w:b/>
                <w:color w:val="auto"/>
                <w:kern w:val="0"/>
                <w:sz w:val="22"/>
                <w:szCs w:val="22"/>
                <w14:ligatures w14:val="none"/>
                <w14:cntxtAlts w14:val="0"/>
              </w:rPr>
              <w:t xml:space="preserve"> </w:t>
            </w:r>
            <w:r w:rsidR="00731368" w:rsidRPr="009337EF">
              <w:rPr>
                <w:sz w:val="22"/>
                <w:szCs w:val="22"/>
              </w:rPr>
              <w:t>To raise attainment across the nursery and school in all aspects of Literacy with a particular focus on reading and writing.</w:t>
            </w:r>
          </w:p>
        </w:tc>
      </w:tr>
      <w:tr w:rsidR="0081213A" w:rsidRPr="009337EF" w:rsidTr="35C72D42">
        <w:tc>
          <w:tcPr>
            <w:tcW w:w="4508" w:type="dxa"/>
          </w:tcPr>
          <w:p w:rsidR="00731368" w:rsidRPr="009337EF" w:rsidRDefault="0081213A" w:rsidP="00731368">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NIF Priority</w:t>
            </w:r>
          </w:p>
          <w:p w:rsidR="00731368" w:rsidRPr="009337EF" w:rsidRDefault="00731368" w:rsidP="00731368">
            <w:pPr>
              <w:spacing w:after="0" w:line="240" w:lineRule="auto"/>
              <w:jc w:val="both"/>
              <w:textAlignment w:val="baseline"/>
              <w:rPr>
                <w:sz w:val="22"/>
                <w:szCs w:val="22"/>
              </w:rPr>
            </w:pPr>
          </w:p>
          <w:p w:rsidR="00731368" w:rsidRPr="009337EF" w:rsidRDefault="00731368" w:rsidP="00731368">
            <w:pPr>
              <w:spacing w:after="0" w:line="240" w:lineRule="auto"/>
              <w:jc w:val="both"/>
              <w:textAlignment w:val="baseline"/>
              <w:rPr>
                <w:sz w:val="22"/>
                <w:szCs w:val="22"/>
              </w:rPr>
            </w:pPr>
            <w:r w:rsidRPr="009337EF">
              <w:rPr>
                <w:sz w:val="22"/>
                <w:szCs w:val="22"/>
              </w:rPr>
              <w:t>Closing the gap between the most and least disadvantaged children.</w:t>
            </w:r>
          </w:p>
          <w:p w:rsidR="00731368" w:rsidRPr="009337EF" w:rsidRDefault="00731368" w:rsidP="00731368">
            <w:pPr>
              <w:spacing w:after="0" w:line="240" w:lineRule="auto"/>
              <w:jc w:val="both"/>
              <w:textAlignment w:val="baseline"/>
              <w:rPr>
                <w:sz w:val="22"/>
                <w:szCs w:val="22"/>
              </w:rPr>
            </w:pPr>
            <w:r w:rsidRPr="009337EF">
              <w:rPr>
                <w:sz w:val="22"/>
                <w:szCs w:val="22"/>
              </w:rPr>
              <w:t>Improvement in attainment, particularly in Literacy and Numeracy.</w:t>
            </w:r>
          </w:p>
          <w:p w:rsidR="00731368" w:rsidRPr="009337EF" w:rsidRDefault="00731368" w:rsidP="00731368">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81213A" w:rsidRPr="009337EF" w:rsidRDefault="0081213A" w:rsidP="00731368">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NIF Drivers</w:t>
            </w:r>
          </w:p>
          <w:p w:rsidR="00731368" w:rsidRPr="009337EF" w:rsidRDefault="00731368" w:rsidP="00731368">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731368" w:rsidRPr="009337EF" w:rsidRDefault="00731368" w:rsidP="00731368">
            <w:pPr>
              <w:spacing w:after="0" w:line="240" w:lineRule="auto"/>
              <w:rPr>
                <w:sz w:val="22"/>
                <w:szCs w:val="22"/>
              </w:rPr>
            </w:pPr>
            <w:r w:rsidRPr="009337EF">
              <w:rPr>
                <w:sz w:val="22"/>
                <w:szCs w:val="22"/>
              </w:rPr>
              <w:t>Performance Information</w:t>
            </w:r>
          </w:p>
          <w:p w:rsidR="00731368" w:rsidRPr="009337EF" w:rsidRDefault="00731368" w:rsidP="00731368">
            <w:pPr>
              <w:spacing w:after="0" w:line="240" w:lineRule="auto"/>
              <w:rPr>
                <w:sz w:val="22"/>
                <w:szCs w:val="22"/>
              </w:rPr>
            </w:pPr>
            <w:r w:rsidRPr="009337EF">
              <w:rPr>
                <w:sz w:val="22"/>
                <w:szCs w:val="22"/>
              </w:rPr>
              <w:t xml:space="preserve">School Improvement </w:t>
            </w:r>
          </w:p>
          <w:p w:rsidR="00731368" w:rsidRPr="009337EF" w:rsidRDefault="00731368" w:rsidP="00731368">
            <w:pPr>
              <w:spacing w:after="0" w:line="240" w:lineRule="auto"/>
              <w:rPr>
                <w:sz w:val="22"/>
                <w:szCs w:val="22"/>
              </w:rPr>
            </w:pPr>
            <w:r w:rsidRPr="009337EF">
              <w:rPr>
                <w:sz w:val="22"/>
                <w:szCs w:val="22"/>
              </w:rPr>
              <w:t>Teacher Professionalism</w:t>
            </w:r>
          </w:p>
          <w:p w:rsidR="00731368" w:rsidRPr="009337EF" w:rsidRDefault="00731368" w:rsidP="00731368">
            <w:pPr>
              <w:spacing w:after="0" w:line="240" w:lineRule="auto"/>
              <w:rPr>
                <w:sz w:val="22"/>
                <w:szCs w:val="22"/>
              </w:rPr>
            </w:pPr>
            <w:r w:rsidRPr="009337EF">
              <w:rPr>
                <w:sz w:val="22"/>
                <w:szCs w:val="22"/>
              </w:rPr>
              <w:t>Assessment of children’s progress</w:t>
            </w:r>
          </w:p>
          <w:p w:rsidR="00731368" w:rsidRPr="009337EF" w:rsidRDefault="00731368" w:rsidP="00731368">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Parental Engagement</w:t>
            </w:r>
          </w:p>
        </w:tc>
        <w:tc>
          <w:tcPr>
            <w:tcW w:w="4508" w:type="dxa"/>
          </w:tcPr>
          <w:p w:rsidR="00AE0412" w:rsidRPr="009337EF" w:rsidRDefault="0081213A" w:rsidP="00AE0412">
            <w:pPr>
              <w:spacing w:after="36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HGIOS4</w:t>
            </w:r>
          </w:p>
          <w:p w:rsidR="00ED0591" w:rsidRPr="009337EF" w:rsidRDefault="00ED0591" w:rsidP="00ED0591">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1</w:t>
            </w:r>
            <w:r w:rsidR="00731368" w:rsidRPr="009337EF">
              <w:rPr>
                <w:sz w:val="22"/>
                <w:szCs w:val="22"/>
              </w:rPr>
              <w:t>.2 Leadership of Learning</w:t>
            </w:r>
          </w:p>
          <w:p w:rsidR="00731368" w:rsidRPr="009337EF" w:rsidRDefault="00731368" w:rsidP="00ED0591">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2.3 Learning, Teaching and Assessment</w:t>
            </w:r>
          </w:p>
          <w:p w:rsidR="00731368" w:rsidRPr="009337EF" w:rsidRDefault="00731368" w:rsidP="00ED0591">
            <w:pPr>
              <w:spacing w:after="0" w:line="240" w:lineRule="auto"/>
              <w:rPr>
                <w:sz w:val="22"/>
                <w:szCs w:val="22"/>
              </w:rPr>
            </w:pPr>
            <w:r w:rsidRPr="009337EF">
              <w:rPr>
                <w:sz w:val="22"/>
                <w:szCs w:val="22"/>
              </w:rPr>
              <w:t>2.5 Family Learning</w:t>
            </w:r>
          </w:p>
          <w:p w:rsidR="00731368" w:rsidRPr="009337EF" w:rsidRDefault="00731368" w:rsidP="00ED0591">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3.2 Raising attainment and achievement</w:t>
            </w:r>
          </w:p>
        </w:tc>
      </w:tr>
      <w:tr w:rsidR="0081213A" w:rsidRPr="009337EF" w:rsidTr="35C72D42">
        <w:tc>
          <w:tcPr>
            <w:tcW w:w="9016" w:type="dxa"/>
            <w:gridSpan w:val="2"/>
          </w:tcPr>
          <w:p w:rsidR="0081213A" w:rsidRPr="009337EF" w:rsidRDefault="0081213A" w:rsidP="6754CED8">
            <w:pPr>
              <w:spacing w:after="360" w:line="240" w:lineRule="auto"/>
              <w:jc w:val="both"/>
              <w:textAlignment w:val="baseline"/>
              <w:rPr>
                <w:rFonts w:asciiTheme="minorHAnsi" w:hAnsiTheme="minorHAnsi" w:cstheme="minorBidi"/>
                <w:b/>
                <w:bCs/>
                <w:color w:val="auto"/>
                <w:sz w:val="22"/>
                <w:szCs w:val="22"/>
              </w:rPr>
            </w:pPr>
            <w:r w:rsidRPr="009337EF">
              <w:rPr>
                <w:rFonts w:asciiTheme="minorHAnsi" w:hAnsiTheme="minorHAnsi" w:cstheme="minorBidi"/>
                <w:b/>
                <w:bCs/>
                <w:color w:val="auto"/>
                <w:kern w:val="0"/>
                <w:sz w:val="22"/>
                <w:szCs w:val="22"/>
                <w14:ligatures w14:val="none"/>
                <w14:cntxtAlts w14:val="0"/>
              </w:rPr>
              <w:t>Progress and Impact</w:t>
            </w:r>
          </w:p>
          <w:p w:rsidR="0081213A" w:rsidRPr="009337EF" w:rsidRDefault="5ED74ED2" w:rsidP="6754CED8">
            <w:pPr>
              <w:pStyle w:val="ListParagraph"/>
              <w:numPr>
                <w:ilvl w:val="0"/>
                <w:numId w:val="11"/>
              </w:numPr>
              <w:spacing w:after="360" w:line="240" w:lineRule="auto"/>
              <w:jc w:val="both"/>
              <w:textAlignment w:val="baseline"/>
              <w:rPr>
                <w:rFonts w:asciiTheme="minorHAnsi" w:eastAsiaTheme="minorEastAsia" w:hAnsiTheme="minorHAnsi" w:cstheme="minorBidi"/>
                <w:color w:val="000000" w:themeColor="text1"/>
                <w:sz w:val="22"/>
                <w:szCs w:val="22"/>
              </w:rPr>
            </w:pPr>
            <w:r w:rsidRPr="009337EF">
              <w:rPr>
                <w:rFonts w:eastAsia="Calibri" w:cs="Calibri"/>
                <w:sz w:val="22"/>
                <w:szCs w:val="22"/>
              </w:rPr>
              <w:t xml:space="preserve">Staff at all levels have engaged with the Tapestry Programme throughout the session. This has taken the form of SMT, TLC Leader and 1 </w:t>
            </w:r>
            <w:proofErr w:type="gramStart"/>
            <w:r w:rsidRPr="009337EF">
              <w:rPr>
                <w:rFonts w:eastAsia="Calibri" w:cs="Calibri"/>
                <w:sz w:val="22"/>
                <w:szCs w:val="22"/>
              </w:rPr>
              <w:t>Learning</w:t>
            </w:r>
            <w:proofErr w:type="gramEnd"/>
            <w:r w:rsidRPr="009337EF">
              <w:rPr>
                <w:rFonts w:eastAsia="Calibri" w:cs="Calibri"/>
                <w:sz w:val="22"/>
                <w:szCs w:val="22"/>
              </w:rPr>
              <w:t xml:space="preserve"> Assistant attended all Local Authority Tapestry Learning Sessions. This has enabled TLC Leaders to deliver sessions effectively to the staff team at school. This CLPL has been delivered through a series of workshops. </w:t>
            </w:r>
            <w:r w:rsidR="60CCFC7B" w:rsidRPr="009337EF">
              <w:rPr>
                <w:rFonts w:eastAsia="Calibri" w:cs="Calibri"/>
                <w:sz w:val="22"/>
                <w:szCs w:val="22"/>
              </w:rPr>
              <w:t>This has positively affected the ongoing assessment of literacy.</w:t>
            </w:r>
          </w:p>
          <w:p w:rsidR="0081213A" w:rsidRPr="009337EF" w:rsidRDefault="00052D6C" w:rsidP="6754CED8">
            <w:pPr>
              <w:pStyle w:val="ListParagraph"/>
              <w:numPr>
                <w:ilvl w:val="0"/>
                <w:numId w:val="11"/>
              </w:numPr>
              <w:spacing w:after="360" w:line="240" w:lineRule="auto"/>
              <w:jc w:val="both"/>
              <w:textAlignment w:val="baseline"/>
              <w:rPr>
                <w:rFonts w:asciiTheme="minorHAnsi" w:eastAsiaTheme="minorEastAsia" w:hAnsiTheme="minorHAnsi" w:cstheme="minorBidi"/>
                <w:color w:val="000000" w:themeColor="text1"/>
                <w:sz w:val="22"/>
                <w:szCs w:val="22"/>
              </w:rPr>
            </w:pPr>
            <w:r>
              <w:rPr>
                <w:rFonts w:eastAsia="Calibri" w:cs="Calibri"/>
                <w:sz w:val="22"/>
                <w:szCs w:val="22"/>
              </w:rPr>
              <w:t>All teaching staff now have more of a focus on</w:t>
            </w:r>
            <w:r w:rsidR="5ED74ED2" w:rsidRPr="009337EF">
              <w:rPr>
                <w:rFonts w:eastAsia="Calibri" w:cs="Calibri"/>
                <w:sz w:val="22"/>
                <w:szCs w:val="22"/>
              </w:rPr>
              <w:t xml:space="preserve"> how they use learning intentions, success criteria and questioning in their own practice and have been successful in implementing these more effectively in their classrooms. </w:t>
            </w:r>
          </w:p>
          <w:p w:rsidR="0081213A" w:rsidRPr="009337EF" w:rsidRDefault="00052D6C" w:rsidP="6754CED8">
            <w:pPr>
              <w:pStyle w:val="ListParagraph"/>
              <w:numPr>
                <w:ilvl w:val="0"/>
                <w:numId w:val="12"/>
              </w:numPr>
              <w:spacing w:after="360" w:line="240" w:lineRule="auto"/>
              <w:jc w:val="both"/>
              <w:textAlignment w:val="baseline"/>
              <w:rPr>
                <w:rFonts w:asciiTheme="minorHAnsi" w:eastAsiaTheme="minorEastAsia" w:hAnsiTheme="minorHAnsi" w:cstheme="minorBidi"/>
                <w:color w:val="000000" w:themeColor="text1"/>
                <w:sz w:val="22"/>
                <w:szCs w:val="22"/>
              </w:rPr>
            </w:pPr>
            <w:r>
              <w:rPr>
                <w:rFonts w:eastAsia="Calibri" w:cs="Calibri"/>
                <w:sz w:val="22"/>
                <w:szCs w:val="22"/>
              </w:rPr>
              <w:t>All r</w:t>
            </w:r>
            <w:r w:rsidR="3A9C83A3" w:rsidRPr="009337EF">
              <w:rPr>
                <w:rFonts w:eastAsia="Calibri" w:cs="Calibri"/>
                <w:sz w:val="22"/>
                <w:szCs w:val="22"/>
              </w:rPr>
              <w:t xml:space="preserve">eading environments have improved throughout the school in line </w:t>
            </w:r>
            <w:r w:rsidR="4064396F" w:rsidRPr="009337EF">
              <w:rPr>
                <w:rFonts w:eastAsia="Calibri" w:cs="Calibri"/>
                <w:sz w:val="22"/>
                <w:szCs w:val="22"/>
              </w:rPr>
              <w:t xml:space="preserve">with </w:t>
            </w:r>
            <w:r w:rsidR="3A9C83A3" w:rsidRPr="009337EF">
              <w:rPr>
                <w:rFonts w:eastAsia="Calibri" w:cs="Calibri"/>
                <w:sz w:val="22"/>
                <w:szCs w:val="22"/>
              </w:rPr>
              <w:t>Equitable Literacy expectations</w:t>
            </w:r>
            <w:r w:rsidR="4B4F3364" w:rsidRPr="009337EF">
              <w:rPr>
                <w:rFonts w:eastAsia="Calibri" w:cs="Calibri"/>
                <w:sz w:val="22"/>
                <w:szCs w:val="22"/>
              </w:rPr>
              <w:t xml:space="preserve"> and children are keen to use them</w:t>
            </w:r>
            <w:r w:rsidR="3A9C83A3" w:rsidRPr="009337EF">
              <w:rPr>
                <w:rFonts w:eastAsia="Calibri" w:cs="Calibri"/>
                <w:sz w:val="22"/>
                <w:szCs w:val="22"/>
              </w:rPr>
              <w:t xml:space="preserve">. This has </w:t>
            </w:r>
            <w:r w:rsidR="787F2FD9" w:rsidRPr="009337EF">
              <w:rPr>
                <w:rFonts w:eastAsia="Calibri" w:cs="Calibri"/>
                <w:sz w:val="22"/>
                <w:szCs w:val="22"/>
              </w:rPr>
              <w:t>led</w:t>
            </w:r>
            <w:r w:rsidR="3A9C83A3" w:rsidRPr="009337EF">
              <w:rPr>
                <w:rFonts w:eastAsia="Calibri" w:cs="Calibri"/>
                <w:sz w:val="22"/>
                <w:szCs w:val="22"/>
              </w:rPr>
              <w:t xml:space="preserve"> to learners </w:t>
            </w:r>
            <w:r w:rsidR="690903DB" w:rsidRPr="009337EF">
              <w:rPr>
                <w:rFonts w:eastAsia="Calibri" w:cs="Calibri"/>
                <w:sz w:val="22"/>
                <w:szCs w:val="22"/>
              </w:rPr>
              <w:t xml:space="preserve">becoming more engaged in reading for enjoyment. Children are </w:t>
            </w:r>
            <w:r w:rsidR="1B2051D5" w:rsidRPr="009337EF">
              <w:rPr>
                <w:rFonts w:eastAsia="Calibri" w:cs="Calibri"/>
                <w:sz w:val="22"/>
                <w:szCs w:val="22"/>
              </w:rPr>
              <w:t>regularly</w:t>
            </w:r>
            <w:r w:rsidR="690903DB" w:rsidRPr="009337EF">
              <w:rPr>
                <w:rFonts w:eastAsia="Calibri" w:cs="Calibri"/>
                <w:sz w:val="22"/>
                <w:szCs w:val="22"/>
              </w:rPr>
              <w:t xml:space="preserve"> using strategies to share their underst</w:t>
            </w:r>
            <w:r w:rsidR="14BC6409" w:rsidRPr="009337EF">
              <w:rPr>
                <w:rFonts w:eastAsia="Calibri" w:cs="Calibri"/>
                <w:sz w:val="22"/>
                <w:szCs w:val="22"/>
              </w:rPr>
              <w:t>anding</w:t>
            </w:r>
            <w:r w:rsidR="690903DB" w:rsidRPr="009337EF">
              <w:rPr>
                <w:rFonts w:eastAsia="Calibri" w:cs="Calibri"/>
                <w:sz w:val="22"/>
                <w:szCs w:val="22"/>
              </w:rPr>
              <w:t xml:space="preserve"> of what they read.</w:t>
            </w:r>
            <w:r w:rsidR="39D6671C" w:rsidRPr="009337EF">
              <w:rPr>
                <w:sz w:val="22"/>
                <w:szCs w:val="22"/>
              </w:rPr>
              <w:t xml:space="preserve"> All libraries are well stocked and inviting for children. There are a variety of rich texts at different levels. </w:t>
            </w:r>
          </w:p>
          <w:p w:rsidR="0081213A" w:rsidRPr="009337EF" w:rsidRDefault="00052D6C" w:rsidP="35C72D42">
            <w:pPr>
              <w:pStyle w:val="ListParagraph"/>
              <w:numPr>
                <w:ilvl w:val="0"/>
                <w:numId w:val="12"/>
              </w:numPr>
              <w:spacing w:after="360" w:line="240" w:lineRule="auto"/>
              <w:jc w:val="both"/>
              <w:textAlignment w:val="baseline"/>
              <w:rPr>
                <w:color w:val="000000" w:themeColor="text1"/>
                <w:sz w:val="22"/>
                <w:szCs w:val="22"/>
              </w:rPr>
            </w:pPr>
            <w:r>
              <w:rPr>
                <w:sz w:val="22"/>
                <w:szCs w:val="22"/>
              </w:rPr>
              <w:t xml:space="preserve">Our school </w:t>
            </w:r>
            <w:r w:rsidR="77ECEA6A" w:rsidRPr="009337EF">
              <w:rPr>
                <w:sz w:val="22"/>
                <w:szCs w:val="22"/>
              </w:rPr>
              <w:t xml:space="preserve">library has been reorganised in consultation with all learners in school. </w:t>
            </w:r>
            <w:r>
              <w:rPr>
                <w:sz w:val="22"/>
                <w:szCs w:val="22"/>
              </w:rPr>
              <w:t>Our</w:t>
            </w:r>
            <w:r w:rsidR="6C43AAEC" w:rsidRPr="009337EF">
              <w:rPr>
                <w:sz w:val="22"/>
                <w:szCs w:val="22"/>
              </w:rPr>
              <w:t xml:space="preserve"> learner</w:t>
            </w:r>
            <w:r w:rsidR="0B2F98C5" w:rsidRPr="009337EF">
              <w:rPr>
                <w:sz w:val="22"/>
                <w:szCs w:val="22"/>
              </w:rPr>
              <w:t>s</w:t>
            </w:r>
            <w:r w:rsidR="6C43AAEC" w:rsidRPr="009337EF">
              <w:rPr>
                <w:sz w:val="22"/>
                <w:szCs w:val="22"/>
              </w:rPr>
              <w:t xml:space="preserve"> agreed that organ</w:t>
            </w:r>
            <w:r w:rsidR="2FC9F13E" w:rsidRPr="009337EF">
              <w:rPr>
                <w:sz w:val="22"/>
                <w:szCs w:val="22"/>
              </w:rPr>
              <w:t>i</w:t>
            </w:r>
            <w:r w:rsidR="6C43AAEC" w:rsidRPr="009337EF">
              <w:rPr>
                <w:sz w:val="22"/>
                <w:szCs w:val="22"/>
              </w:rPr>
              <w:t>sing</w:t>
            </w:r>
            <w:r w:rsidR="39D6671C" w:rsidRPr="009337EF">
              <w:rPr>
                <w:sz w:val="22"/>
                <w:szCs w:val="22"/>
              </w:rPr>
              <w:t xml:space="preserve"> by subject and author makes them easier to find. Readers are stimulated by the thought provoking, interest</w:t>
            </w:r>
            <w:r w:rsidR="45741C60" w:rsidRPr="009337EF">
              <w:rPr>
                <w:sz w:val="22"/>
                <w:szCs w:val="22"/>
              </w:rPr>
              <w:t>ing</w:t>
            </w:r>
            <w:r w:rsidR="39D6671C" w:rsidRPr="009337EF">
              <w:rPr>
                <w:sz w:val="22"/>
                <w:szCs w:val="22"/>
              </w:rPr>
              <w:t xml:space="preserve"> content. </w:t>
            </w:r>
          </w:p>
          <w:p w:rsidR="0081213A" w:rsidRPr="009337EF" w:rsidRDefault="54806222" w:rsidP="6754CED8">
            <w:pPr>
              <w:pStyle w:val="ListParagraph"/>
              <w:numPr>
                <w:ilvl w:val="0"/>
                <w:numId w:val="12"/>
              </w:numPr>
              <w:spacing w:after="360" w:line="240" w:lineRule="auto"/>
              <w:jc w:val="both"/>
              <w:textAlignment w:val="baseline"/>
              <w:rPr>
                <w:color w:val="000000" w:themeColor="text1"/>
                <w:sz w:val="22"/>
                <w:szCs w:val="22"/>
              </w:rPr>
            </w:pPr>
            <w:r w:rsidRPr="009337EF">
              <w:rPr>
                <w:sz w:val="22"/>
                <w:szCs w:val="22"/>
              </w:rPr>
              <w:t>Novel studies</w:t>
            </w:r>
            <w:r w:rsidR="39D6671C" w:rsidRPr="009337EF">
              <w:rPr>
                <w:sz w:val="22"/>
                <w:szCs w:val="22"/>
              </w:rPr>
              <w:t xml:space="preserve"> for older children are being used effectively in the </w:t>
            </w:r>
            <w:r w:rsidR="248E4319" w:rsidRPr="009337EF">
              <w:rPr>
                <w:sz w:val="22"/>
                <w:szCs w:val="22"/>
              </w:rPr>
              <w:t xml:space="preserve">upper school </w:t>
            </w:r>
            <w:r w:rsidR="39D6671C" w:rsidRPr="009337EF">
              <w:rPr>
                <w:sz w:val="22"/>
                <w:szCs w:val="22"/>
              </w:rPr>
              <w:t xml:space="preserve">classroom. Pupils are demonstrating an interest in new texts. We have increased the number of books read by children each week. </w:t>
            </w:r>
          </w:p>
          <w:p w:rsidR="0081213A" w:rsidRPr="009337EF" w:rsidRDefault="00052D6C" w:rsidP="6754CED8">
            <w:pPr>
              <w:pStyle w:val="ListParagraph"/>
              <w:numPr>
                <w:ilvl w:val="0"/>
                <w:numId w:val="12"/>
              </w:numPr>
              <w:spacing w:after="360" w:line="240" w:lineRule="auto"/>
              <w:jc w:val="both"/>
              <w:textAlignment w:val="baseline"/>
              <w:rPr>
                <w:rFonts w:asciiTheme="minorHAnsi" w:eastAsiaTheme="minorEastAsia" w:hAnsiTheme="minorHAnsi" w:cstheme="minorBidi"/>
                <w:color w:val="000000" w:themeColor="text1"/>
                <w:sz w:val="22"/>
                <w:szCs w:val="22"/>
              </w:rPr>
            </w:pPr>
            <w:r>
              <w:rPr>
                <w:sz w:val="22"/>
                <w:szCs w:val="22"/>
              </w:rPr>
              <w:t>All s</w:t>
            </w:r>
            <w:r w:rsidR="39D6671C" w:rsidRPr="009337EF">
              <w:rPr>
                <w:sz w:val="22"/>
                <w:szCs w:val="22"/>
              </w:rPr>
              <w:t xml:space="preserve">taff have used a variety of imaginative approaches to support Equitable Literacy, e.g. reading cafes, </w:t>
            </w:r>
            <w:r w:rsidR="08C7A21B" w:rsidRPr="009337EF">
              <w:rPr>
                <w:sz w:val="22"/>
                <w:szCs w:val="22"/>
              </w:rPr>
              <w:t xml:space="preserve">Bedtime Story Club, </w:t>
            </w:r>
            <w:r w:rsidR="39D6671C" w:rsidRPr="009337EF">
              <w:rPr>
                <w:sz w:val="22"/>
                <w:szCs w:val="22"/>
              </w:rPr>
              <w:t xml:space="preserve">Book Bug sharing sessions, Authors Live, Author Visit, </w:t>
            </w:r>
            <w:r w:rsidR="39D6671C" w:rsidRPr="009337EF">
              <w:rPr>
                <w:sz w:val="22"/>
                <w:szCs w:val="22"/>
              </w:rPr>
              <w:lastRenderedPageBreak/>
              <w:t>World Book Day, Book Week Scotland</w:t>
            </w:r>
            <w:r w:rsidR="1BB17E82" w:rsidRPr="009337EF">
              <w:rPr>
                <w:sz w:val="22"/>
                <w:szCs w:val="22"/>
              </w:rPr>
              <w:t xml:space="preserve"> and a Reading Challenge promoted by Scotia Books</w:t>
            </w:r>
            <w:r w:rsidR="39D6671C" w:rsidRPr="009337EF">
              <w:rPr>
                <w:sz w:val="22"/>
                <w:szCs w:val="22"/>
              </w:rPr>
              <w:t>. This has raised the profile of reading in the school.</w:t>
            </w:r>
          </w:p>
          <w:p w:rsidR="00731368" w:rsidRPr="009337EF" w:rsidRDefault="1C7552BF" w:rsidP="35C72D42">
            <w:pPr>
              <w:pStyle w:val="ListParagraph"/>
              <w:numPr>
                <w:ilvl w:val="0"/>
                <w:numId w:val="12"/>
              </w:numPr>
              <w:spacing w:after="360" w:line="240" w:lineRule="auto"/>
              <w:jc w:val="both"/>
              <w:textAlignment w:val="baseline"/>
              <w:rPr>
                <w:color w:val="000000" w:themeColor="text1"/>
                <w:sz w:val="22"/>
                <w:szCs w:val="22"/>
              </w:rPr>
            </w:pPr>
            <w:r w:rsidRPr="009337EF">
              <w:rPr>
                <w:sz w:val="22"/>
                <w:szCs w:val="22"/>
              </w:rPr>
              <w:t xml:space="preserve">In consultation with the children new non-fiction texts have been purchased. This has impacted the reading enthusiasm, </w:t>
            </w:r>
            <w:r w:rsidR="4871098D" w:rsidRPr="009337EF">
              <w:rPr>
                <w:sz w:val="22"/>
                <w:szCs w:val="22"/>
              </w:rPr>
              <w:t>particularly</w:t>
            </w:r>
            <w:r w:rsidRPr="009337EF">
              <w:rPr>
                <w:sz w:val="22"/>
                <w:szCs w:val="22"/>
              </w:rPr>
              <w:t xml:space="preserve"> </w:t>
            </w:r>
            <w:r w:rsidR="3ECD4B23" w:rsidRPr="009337EF">
              <w:rPr>
                <w:sz w:val="22"/>
                <w:szCs w:val="22"/>
              </w:rPr>
              <w:t xml:space="preserve">with the </w:t>
            </w:r>
            <w:r w:rsidR="12DB67D0" w:rsidRPr="009337EF">
              <w:rPr>
                <w:sz w:val="22"/>
                <w:szCs w:val="22"/>
              </w:rPr>
              <w:t>boys.</w:t>
            </w:r>
          </w:p>
          <w:p w:rsidR="00731368" w:rsidRPr="009337EF" w:rsidRDefault="6DCDB276" w:rsidP="35C72D42">
            <w:pPr>
              <w:pStyle w:val="ListParagraph"/>
              <w:numPr>
                <w:ilvl w:val="0"/>
                <w:numId w:val="12"/>
              </w:numPr>
              <w:spacing w:after="360" w:line="240" w:lineRule="auto"/>
              <w:jc w:val="both"/>
              <w:textAlignment w:val="baseline"/>
              <w:rPr>
                <w:color w:val="000000" w:themeColor="text1"/>
                <w:sz w:val="22"/>
                <w:szCs w:val="22"/>
              </w:rPr>
            </w:pPr>
            <w:r w:rsidRPr="009337EF">
              <w:rPr>
                <w:sz w:val="22"/>
                <w:szCs w:val="22"/>
              </w:rPr>
              <w:t xml:space="preserve">All teaching staff attended Pie Corbett </w:t>
            </w:r>
            <w:r w:rsidR="00052D6C">
              <w:rPr>
                <w:sz w:val="22"/>
                <w:szCs w:val="22"/>
              </w:rPr>
              <w:t>‘</w:t>
            </w:r>
            <w:r w:rsidRPr="009337EF">
              <w:rPr>
                <w:sz w:val="22"/>
                <w:szCs w:val="22"/>
              </w:rPr>
              <w:t>Talk for Writing</w:t>
            </w:r>
            <w:r w:rsidR="00052D6C">
              <w:rPr>
                <w:sz w:val="22"/>
                <w:szCs w:val="22"/>
              </w:rPr>
              <w:t>’</w:t>
            </w:r>
            <w:r w:rsidRPr="009337EF">
              <w:rPr>
                <w:sz w:val="22"/>
                <w:szCs w:val="22"/>
              </w:rPr>
              <w:t xml:space="preserve"> training to develop their knowledge and understanding of </w:t>
            </w:r>
            <w:r w:rsidR="4B86BA17" w:rsidRPr="009337EF">
              <w:rPr>
                <w:sz w:val="22"/>
                <w:szCs w:val="22"/>
              </w:rPr>
              <w:t>how learners progress through stages of writing. This pro</w:t>
            </w:r>
            <w:r w:rsidR="23571D95" w:rsidRPr="009337EF">
              <w:rPr>
                <w:sz w:val="22"/>
                <w:szCs w:val="22"/>
              </w:rPr>
              <w:t xml:space="preserve">cess was beginning to be developed from February 2020 however due to </w:t>
            </w:r>
            <w:r w:rsidR="00052D6C">
              <w:rPr>
                <w:sz w:val="22"/>
                <w:szCs w:val="22"/>
              </w:rPr>
              <w:t xml:space="preserve">COVID related </w:t>
            </w:r>
            <w:r w:rsidR="23571D95" w:rsidRPr="009337EF">
              <w:rPr>
                <w:sz w:val="22"/>
                <w:szCs w:val="22"/>
              </w:rPr>
              <w:t xml:space="preserve">school closure we cannot measure the impact. </w:t>
            </w:r>
          </w:p>
          <w:p w:rsidR="00731368" w:rsidRPr="009337EF" w:rsidRDefault="00052D6C" w:rsidP="35C72D42">
            <w:pPr>
              <w:pStyle w:val="ListParagraph"/>
              <w:numPr>
                <w:ilvl w:val="0"/>
                <w:numId w:val="12"/>
              </w:numPr>
              <w:spacing w:after="360" w:line="240" w:lineRule="auto"/>
              <w:jc w:val="both"/>
              <w:textAlignment w:val="baseline"/>
              <w:rPr>
                <w:color w:val="000000" w:themeColor="text1"/>
                <w:sz w:val="22"/>
                <w:szCs w:val="22"/>
              </w:rPr>
            </w:pPr>
            <w:r>
              <w:rPr>
                <w:sz w:val="22"/>
                <w:szCs w:val="22"/>
              </w:rPr>
              <w:t>All t</w:t>
            </w:r>
            <w:r w:rsidR="14842A55" w:rsidRPr="009337EF">
              <w:rPr>
                <w:sz w:val="22"/>
                <w:szCs w:val="22"/>
              </w:rPr>
              <w:t>eaching staff began using a new assessment framework for writing. This was moderated within the staff team</w:t>
            </w:r>
            <w:r>
              <w:rPr>
                <w:sz w:val="22"/>
                <w:szCs w:val="22"/>
              </w:rPr>
              <w:t xml:space="preserve"> twice throughout the session</w:t>
            </w:r>
            <w:r w:rsidR="14842A55" w:rsidRPr="009337EF">
              <w:rPr>
                <w:sz w:val="22"/>
                <w:szCs w:val="22"/>
              </w:rPr>
              <w:t xml:space="preserve">. </w:t>
            </w:r>
          </w:p>
          <w:p w:rsidR="00731368" w:rsidRPr="009337EF" w:rsidRDefault="5995C99D" w:rsidP="35C72D42">
            <w:pPr>
              <w:pStyle w:val="ListParagraph"/>
              <w:numPr>
                <w:ilvl w:val="0"/>
                <w:numId w:val="12"/>
              </w:numPr>
              <w:spacing w:after="360" w:line="240" w:lineRule="auto"/>
              <w:jc w:val="both"/>
              <w:textAlignment w:val="baseline"/>
              <w:rPr>
                <w:color w:val="000000" w:themeColor="text1"/>
                <w:sz w:val="22"/>
                <w:szCs w:val="22"/>
              </w:rPr>
            </w:pPr>
            <w:r w:rsidRPr="009337EF">
              <w:rPr>
                <w:sz w:val="22"/>
                <w:szCs w:val="22"/>
              </w:rPr>
              <w:t xml:space="preserve">We have developed and maintained an effective partnership with SALT through the TALK Clacks project. Teaching staff have developed </w:t>
            </w:r>
            <w:r w:rsidR="18D5B65C" w:rsidRPr="009337EF">
              <w:rPr>
                <w:sz w:val="22"/>
                <w:szCs w:val="22"/>
              </w:rPr>
              <w:t xml:space="preserve">an increased understanding of language </w:t>
            </w:r>
            <w:r w:rsidR="211ED4BE" w:rsidRPr="009337EF">
              <w:rPr>
                <w:sz w:val="22"/>
                <w:szCs w:val="22"/>
              </w:rPr>
              <w:t>acquisition</w:t>
            </w:r>
            <w:r w:rsidR="0D9743D8" w:rsidRPr="009337EF">
              <w:rPr>
                <w:sz w:val="22"/>
                <w:szCs w:val="22"/>
              </w:rPr>
              <w:t xml:space="preserve"> and are using high quality resources such as Word Aware, Colourful Semantics, Fun with Narrative and Teaching Children to Listen. </w:t>
            </w:r>
          </w:p>
          <w:p w:rsidR="00731368" w:rsidRPr="009337EF" w:rsidRDefault="00052D6C" w:rsidP="35C72D42">
            <w:pPr>
              <w:pStyle w:val="ListParagraph"/>
              <w:numPr>
                <w:ilvl w:val="0"/>
                <w:numId w:val="12"/>
              </w:numPr>
              <w:spacing w:after="360" w:line="240" w:lineRule="auto"/>
              <w:jc w:val="both"/>
              <w:textAlignment w:val="baseline"/>
              <w:rPr>
                <w:color w:val="000000" w:themeColor="text1"/>
                <w:sz w:val="22"/>
                <w:szCs w:val="22"/>
              </w:rPr>
            </w:pPr>
            <w:r>
              <w:rPr>
                <w:sz w:val="22"/>
                <w:szCs w:val="22"/>
              </w:rPr>
              <w:t>Our</w:t>
            </w:r>
            <w:r w:rsidR="0E53FA63" w:rsidRPr="009337EF">
              <w:rPr>
                <w:sz w:val="22"/>
                <w:szCs w:val="22"/>
              </w:rPr>
              <w:t xml:space="preserve"> Supp</w:t>
            </w:r>
            <w:r>
              <w:rPr>
                <w:sz w:val="22"/>
                <w:szCs w:val="22"/>
              </w:rPr>
              <w:t>ort for Learning Teacher and Pupil Equity</w:t>
            </w:r>
            <w:r w:rsidR="0E53FA63" w:rsidRPr="009337EF">
              <w:rPr>
                <w:sz w:val="22"/>
                <w:szCs w:val="22"/>
              </w:rPr>
              <w:t xml:space="preserve"> Funded L</w:t>
            </w:r>
            <w:r>
              <w:rPr>
                <w:sz w:val="22"/>
                <w:szCs w:val="22"/>
              </w:rPr>
              <w:t xml:space="preserve">earning </w:t>
            </w:r>
            <w:r w:rsidR="0E53FA63" w:rsidRPr="009337EF">
              <w:rPr>
                <w:sz w:val="22"/>
                <w:szCs w:val="22"/>
              </w:rPr>
              <w:t>A</w:t>
            </w:r>
            <w:r w:rsidR="00A873B1">
              <w:rPr>
                <w:sz w:val="22"/>
                <w:szCs w:val="22"/>
              </w:rPr>
              <w:t>ssistant</w:t>
            </w:r>
            <w:r w:rsidR="0E53FA63" w:rsidRPr="009337EF">
              <w:rPr>
                <w:sz w:val="22"/>
                <w:szCs w:val="22"/>
              </w:rPr>
              <w:t xml:space="preserve"> have </w:t>
            </w:r>
            <w:r w:rsidR="73471047" w:rsidRPr="009337EF">
              <w:rPr>
                <w:sz w:val="22"/>
                <w:szCs w:val="22"/>
              </w:rPr>
              <w:t xml:space="preserve">planned alongside </w:t>
            </w:r>
            <w:r w:rsidR="5121A9C4" w:rsidRPr="009337EF">
              <w:rPr>
                <w:sz w:val="22"/>
                <w:szCs w:val="22"/>
              </w:rPr>
              <w:t>C</w:t>
            </w:r>
            <w:r w:rsidR="73471047" w:rsidRPr="009337EF">
              <w:rPr>
                <w:sz w:val="22"/>
                <w:szCs w:val="22"/>
              </w:rPr>
              <w:t xml:space="preserve">lass </w:t>
            </w:r>
            <w:r w:rsidR="290606FA" w:rsidRPr="009337EF">
              <w:rPr>
                <w:sz w:val="22"/>
                <w:szCs w:val="22"/>
              </w:rPr>
              <w:t>T</w:t>
            </w:r>
            <w:r w:rsidR="73471047" w:rsidRPr="009337EF">
              <w:rPr>
                <w:sz w:val="22"/>
                <w:szCs w:val="22"/>
              </w:rPr>
              <w:t xml:space="preserve">eachers to develop programmes of work for </w:t>
            </w:r>
            <w:r w:rsidR="0E53FA63" w:rsidRPr="009337EF">
              <w:rPr>
                <w:sz w:val="22"/>
                <w:szCs w:val="22"/>
              </w:rPr>
              <w:t>targete</w:t>
            </w:r>
            <w:r w:rsidR="78EC9C4B" w:rsidRPr="009337EF">
              <w:rPr>
                <w:sz w:val="22"/>
                <w:szCs w:val="22"/>
              </w:rPr>
              <w:t>d</w:t>
            </w:r>
            <w:r w:rsidR="0E53FA63" w:rsidRPr="009337EF">
              <w:rPr>
                <w:sz w:val="22"/>
                <w:szCs w:val="22"/>
              </w:rPr>
              <w:t xml:space="preserve"> children to improve</w:t>
            </w:r>
            <w:r w:rsidR="64E8751C" w:rsidRPr="009337EF">
              <w:rPr>
                <w:sz w:val="22"/>
                <w:szCs w:val="22"/>
              </w:rPr>
              <w:t xml:space="preserve"> specific</w:t>
            </w:r>
            <w:r w:rsidR="0E53FA63" w:rsidRPr="009337EF">
              <w:rPr>
                <w:sz w:val="22"/>
                <w:szCs w:val="22"/>
              </w:rPr>
              <w:t xml:space="preserve"> </w:t>
            </w:r>
            <w:r w:rsidR="36C5E26D" w:rsidRPr="009337EF">
              <w:rPr>
                <w:sz w:val="22"/>
                <w:szCs w:val="22"/>
              </w:rPr>
              <w:t>reading and writing skills.</w:t>
            </w:r>
            <w:r w:rsidR="177BF80F" w:rsidRPr="009337EF">
              <w:rPr>
                <w:sz w:val="22"/>
                <w:szCs w:val="22"/>
              </w:rPr>
              <w:t xml:space="preserve"> </w:t>
            </w:r>
          </w:p>
          <w:p w:rsidR="00731368" w:rsidRPr="009337EF" w:rsidRDefault="2912A58B" w:rsidP="35C72D42">
            <w:pPr>
              <w:pStyle w:val="ListParagraph"/>
              <w:numPr>
                <w:ilvl w:val="0"/>
                <w:numId w:val="12"/>
              </w:numPr>
              <w:spacing w:after="360" w:line="240" w:lineRule="auto"/>
              <w:jc w:val="both"/>
              <w:textAlignment w:val="baseline"/>
              <w:rPr>
                <w:color w:val="000000" w:themeColor="text1"/>
                <w:kern w:val="0"/>
                <w:sz w:val="22"/>
                <w:szCs w:val="22"/>
                <w14:ligatures w14:val="none"/>
                <w14:cntxtAlts w14:val="0"/>
              </w:rPr>
            </w:pPr>
            <w:r w:rsidRPr="009337EF">
              <w:rPr>
                <w:sz w:val="22"/>
                <w:szCs w:val="22"/>
              </w:rPr>
              <w:t xml:space="preserve">Upper school children created books for children in Primary 1/ 2 </w:t>
            </w:r>
            <w:r w:rsidR="325477AF" w:rsidRPr="009337EF">
              <w:rPr>
                <w:sz w:val="22"/>
                <w:szCs w:val="22"/>
              </w:rPr>
              <w:t>using skills learned in terms 1 and 2</w:t>
            </w:r>
            <w:r w:rsidR="20BD64B5" w:rsidRPr="009337EF">
              <w:rPr>
                <w:sz w:val="22"/>
                <w:szCs w:val="22"/>
              </w:rPr>
              <w:t>.</w:t>
            </w:r>
          </w:p>
        </w:tc>
      </w:tr>
      <w:tr w:rsidR="0081213A" w:rsidRPr="009337EF" w:rsidTr="35C72D42">
        <w:trPr>
          <w:trHeight w:val="1218"/>
        </w:trPr>
        <w:tc>
          <w:tcPr>
            <w:tcW w:w="9016" w:type="dxa"/>
            <w:gridSpan w:val="2"/>
          </w:tcPr>
          <w:p w:rsidR="0081213A" w:rsidRPr="009337EF" w:rsidRDefault="0081213A" w:rsidP="35C72D42">
            <w:pPr>
              <w:spacing w:after="360" w:line="240" w:lineRule="auto"/>
              <w:jc w:val="both"/>
              <w:textAlignment w:val="baseline"/>
              <w:rPr>
                <w:rFonts w:asciiTheme="minorHAnsi" w:hAnsiTheme="minorHAnsi" w:cstheme="minorBidi"/>
                <w:b/>
                <w:bCs/>
                <w:color w:val="auto"/>
                <w:sz w:val="22"/>
                <w:szCs w:val="22"/>
              </w:rPr>
            </w:pPr>
            <w:r w:rsidRPr="009337EF">
              <w:rPr>
                <w:rFonts w:asciiTheme="minorHAnsi" w:hAnsiTheme="minorHAnsi" w:cstheme="minorBidi"/>
                <w:b/>
                <w:bCs/>
                <w:color w:val="auto"/>
                <w:kern w:val="0"/>
                <w:sz w:val="22"/>
                <w:szCs w:val="22"/>
                <w14:ligatures w14:val="none"/>
                <w14:cntxtAlts w14:val="0"/>
              </w:rPr>
              <w:lastRenderedPageBreak/>
              <w:t>Next Steps</w:t>
            </w:r>
          </w:p>
          <w:p w:rsidR="0081213A" w:rsidRPr="009337EF" w:rsidRDefault="2DDB1F3C" w:rsidP="35C72D42">
            <w:pPr>
              <w:pStyle w:val="ListParagraph"/>
              <w:numPr>
                <w:ilvl w:val="0"/>
                <w:numId w:val="10"/>
              </w:numPr>
              <w:spacing w:after="360" w:line="240" w:lineRule="auto"/>
              <w:jc w:val="both"/>
              <w:textAlignment w:val="baseline"/>
              <w:rPr>
                <w:rFonts w:asciiTheme="minorHAnsi" w:eastAsiaTheme="minorEastAsia" w:hAnsiTheme="minorHAnsi" w:cstheme="minorBidi"/>
                <w:b/>
                <w:bCs/>
                <w:color w:val="auto"/>
                <w:sz w:val="22"/>
                <w:szCs w:val="22"/>
              </w:rPr>
            </w:pPr>
            <w:r w:rsidRPr="009337EF">
              <w:rPr>
                <w:rFonts w:asciiTheme="minorHAnsi" w:hAnsiTheme="minorHAnsi" w:cstheme="minorBidi"/>
                <w:color w:val="auto"/>
                <w:sz w:val="22"/>
                <w:szCs w:val="22"/>
              </w:rPr>
              <w:t>Develop the outdoor literacy areas to allow for higher quality outdoor lessons.</w:t>
            </w:r>
          </w:p>
          <w:p w:rsidR="0081213A" w:rsidRPr="009337EF" w:rsidRDefault="2DDB1F3C" w:rsidP="35C72D42">
            <w:pPr>
              <w:pStyle w:val="ListParagraph"/>
              <w:numPr>
                <w:ilvl w:val="0"/>
                <w:numId w:val="10"/>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Continue to use and develop the new assessment framework for writing.</w:t>
            </w:r>
          </w:p>
          <w:p w:rsidR="0081213A" w:rsidRPr="009337EF" w:rsidRDefault="2DDB1F3C" w:rsidP="35C72D42">
            <w:pPr>
              <w:pStyle w:val="ListParagraph"/>
              <w:numPr>
                <w:ilvl w:val="0"/>
                <w:numId w:val="10"/>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Re-organise and promote new non-fiction texts within the library</w:t>
            </w:r>
            <w:r w:rsidR="6570E3E2" w:rsidRPr="009337EF">
              <w:rPr>
                <w:rFonts w:asciiTheme="minorHAnsi" w:hAnsiTheme="minorHAnsi" w:cstheme="minorBidi"/>
                <w:color w:val="auto"/>
                <w:sz w:val="22"/>
                <w:szCs w:val="22"/>
              </w:rPr>
              <w:t>.</w:t>
            </w:r>
          </w:p>
          <w:p w:rsidR="0081213A" w:rsidRPr="009337EF" w:rsidRDefault="1B1172B3" w:rsidP="35C72D42">
            <w:pPr>
              <w:pStyle w:val="ListParagraph"/>
              <w:numPr>
                <w:ilvl w:val="0"/>
                <w:numId w:val="10"/>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Develop the use of technology linked to literacy.</w:t>
            </w:r>
          </w:p>
          <w:p w:rsidR="00ED0591" w:rsidRPr="009337EF" w:rsidRDefault="00ED0591" w:rsidP="35C72D42">
            <w:pPr>
              <w:pStyle w:val="ListParagraph"/>
              <w:numPr>
                <w:ilvl w:val="0"/>
                <w:numId w:val="10"/>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 xml:space="preserve">Ensure that children with Additional Support Needs are catered for, with access to the right supports and resources. </w:t>
            </w:r>
          </w:p>
          <w:p w:rsidR="0081213A" w:rsidRPr="009337EF" w:rsidRDefault="1B1172B3" w:rsidP="35C72D42">
            <w:pPr>
              <w:pStyle w:val="ListParagraph"/>
              <w:numPr>
                <w:ilvl w:val="0"/>
                <w:numId w:val="10"/>
              </w:numPr>
              <w:spacing w:after="360" w:line="240" w:lineRule="auto"/>
              <w:jc w:val="both"/>
              <w:textAlignment w:val="baseline"/>
              <w:rPr>
                <w:b/>
                <w:bCs/>
                <w:color w:val="auto"/>
                <w:kern w:val="0"/>
                <w:sz w:val="22"/>
                <w:szCs w:val="22"/>
                <w14:ligatures w14:val="none"/>
                <w14:cntxtAlts w14:val="0"/>
              </w:rPr>
            </w:pPr>
            <w:r w:rsidRPr="009337EF">
              <w:rPr>
                <w:rFonts w:asciiTheme="minorHAnsi" w:hAnsiTheme="minorHAnsi" w:cstheme="minorBidi"/>
                <w:color w:val="auto"/>
                <w:sz w:val="22"/>
                <w:szCs w:val="22"/>
              </w:rPr>
              <w:t xml:space="preserve">Revisit </w:t>
            </w:r>
            <w:proofErr w:type="spellStart"/>
            <w:r w:rsidRPr="009337EF">
              <w:rPr>
                <w:rFonts w:asciiTheme="minorHAnsi" w:hAnsiTheme="minorHAnsi" w:cstheme="minorBidi"/>
                <w:color w:val="auto"/>
                <w:sz w:val="22"/>
                <w:szCs w:val="22"/>
              </w:rPr>
              <w:t>Coalsnaughton</w:t>
            </w:r>
            <w:r w:rsidR="4C6154B0" w:rsidRPr="009337EF">
              <w:rPr>
                <w:rFonts w:asciiTheme="minorHAnsi" w:hAnsiTheme="minorHAnsi" w:cstheme="minorBidi"/>
                <w:color w:val="auto"/>
                <w:sz w:val="22"/>
                <w:szCs w:val="22"/>
              </w:rPr>
              <w:t>’</w:t>
            </w:r>
            <w:r w:rsidRPr="009337EF">
              <w:rPr>
                <w:rFonts w:asciiTheme="minorHAnsi" w:hAnsiTheme="minorHAnsi" w:cstheme="minorBidi"/>
                <w:color w:val="auto"/>
                <w:sz w:val="22"/>
                <w:szCs w:val="22"/>
              </w:rPr>
              <w:t>s</w:t>
            </w:r>
            <w:proofErr w:type="spellEnd"/>
            <w:r w:rsidRPr="009337EF">
              <w:rPr>
                <w:rFonts w:asciiTheme="minorHAnsi" w:hAnsiTheme="minorHAnsi" w:cstheme="minorBidi"/>
                <w:color w:val="auto"/>
                <w:sz w:val="22"/>
                <w:szCs w:val="22"/>
              </w:rPr>
              <w:t xml:space="preserve"> literacy priorities in order to build a shared understanding across the staff team. </w:t>
            </w:r>
          </w:p>
        </w:tc>
      </w:tr>
    </w:tbl>
    <w:p w:rsidR="00ED0591" w:rsidRPr="009337EF" w:rsidRDefault="00ED0591" w:rsidP="00A0276F">
      <w:pPr>
        <w:spacing w:after="360" w:line="240" w:lineRule="auto"/>
        <w:jc w:val="center"/>
        <w:textAlignment w:val="baseline"/>
        <w:rPr>
          <w:rFonts w:asciiTheme="minorHAnsi" w:hAnsiTheme="minorHAnsi" w:cstheme="minorHAnsi"/>
          <w:color w:val="auto"/>
          <w:kern w:val="0"/>
          <w:sz w:val="22"/>
          <w:szCs w:val="22"/>
          <w14:ligatures w14:val="none"/>
          <w14:cntxtAlts w14:val="0"/>
        </w:rPr>
      </w:pPr>
    </w:p>
    <w:tbl>
      <w:tblPr>
        <w:tblStyle w:val="TableGrid"/>
        <w:tblW w:w="0" w:type="auto"/>
        <w:tblLook w:val="04A0" w:firstRow="1" w:lastRow="0" w:firstColumn="1" w:lastColumn="0" w:noHBand="0" w:noVBand="1"/>
      </w:tblPr>
      <w:tblGrid>
        <w:gridCol w:w="4508"/>
        <w:gridCol w:w="4508"/>
      </w:tblGrid>
      <w:tr w:rsidR="00483070" w:rsidRPr="009337EF" w:rsidTr="004F6E40">
        <w:tc>
          <w:tcPr>
            <w:tcW w:w="9016" w:type="dxa"/>
            <w:gridSpan w:val="2"/>
          </w:tcPr>
          <w:p w:rsidR="00483070" w:rsidRPr="009337EF" w:rsidRDefault="00483070" w:rsidP="004F6E40">
            <w:pPr>
              <w:spacing w:after="36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 xml:space="preserve">School Priority 2 - </w:t>
            </w:r>
            <w:r w:rsidRPr="009337EF">
              <w:rPr>
                <w:sz w:val="22"/>
                <w:szCs w:val="22"/>
              </w:rPr>
              <w:t>To raise attainment across the nursery and school in all aspects of Numeracy</w:t>
            </w:r>
          </w:p>
        </w:tc>
      </w:tr>
      <w:tr w:rsidR="00483070" w:rsidRPr="009337EF" w:rsidTr="004F6E40">
        <w:tc>
          <w:tcPr>
            <w:tcW w:w="4508" w:type="dxa"/>
          </w:tcPr>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NIF Priority</w:t>
            </w:r>
          </w:p>
          <w:p w:rsidR="00483070" w:rsidRPr="009337EF" w:rsidRDefault="00483070" w:rsidP="004F6E40">
            <w:pPr>
              <w:spacing w:after="0" w:line="240" w:lineRule="auto"/>
              <w:jc w:val="both"/>
              <w:textAlignment w:val="baseline"/>
              <w:rPr>
                <w:sz w:val="22"/>
                <w:szCs w:val="22"/>
              </w:rPr>
            </w:pPr>
          </w:p>
          <w:p w:rsidR="00483070" w:rsidRPr="009337EF" w:rsidRDefault="00483070" w:rsidP="004F6E40">
            <w:pPr>
              <w:spacing w:after="0" w:line="240" w:lineRule="auto"/>
              <w:jc w:val="both"/>
              <w:textAlignment w:val="baseline"/>
              <w:rPr>
                <w:sz w:val="22"/>
                <w:szCs w:val="22"/>
              </w:rPr>
            </w:pPr>
            <w:r w:rsidRPr="009337EF">
              <w:rPr>
                <w:sz w:val="22"/>
                <w:szCs w:val="22"/>
              </w:rPr>
              <w:t>Closing the gap between the most and least disadvantaged children.</w:t>
            </w:r>
          </w:p>
          <w:p w:rsidR="00483070" w:rsidRPr="009337EF" w:rsidRDefault="00483070" w:rsidP="004F6E40">
            <w:pPr>
              <w:spacing w:after="0" w:line="240" w:lineRule="auto"/>
              <w:jc w:val="both"/>
              <w:textAlignment w:val="baseline"/>
              <w:rPr>
                <w:sz w:val="22"/>
                <w:szCs w:val="22"/>
              </w:rPr>
            </w:pPr>
            <w:r w:rsidRPr="009337EF">
              <w:rPr>
                <w:sz w:val="22"/>
                <w:szCs w:val="22"/>
              </w:rPr>
              <w:t>Improvement in attainment, particularly in Literacy and Numeracy.</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NIF Drivers</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483070" w:rsidRPr="009337EF" w:rsidRDefault="00483070" w:rsidP="004F6E40">
            <w:pPr>
              <w:spacing w:after="0" w:line="240" w:lineRule="auto"/>
              <w:rPr>
                <w:sz w:val="22"/>
                <w:szCs w:val="22"/>
              </w:rPr>
            </w:pPr>
            <w:r w:rsidRPr="009337EF">
              <w:rPr>
                <w:sz w:val="22"/>
                <w:szCs w:val="22"/>
              </w:rPr>
              <w:t>Performance Information</w:t>
            </w:r>
          </w:p>
          <w:p w:rsidR="00483070" w:rsidRPr="009337EF" w:rsidRDefault="00483070" w:rsidP="004F6E40">
            <w:pPr>
              <w:spacing w:after="0" w:line="240" w:lineRule="auto"/>
              <w:rPr>
                <w:sz w:val="22"/>
                <w:szCs w:val="22"/>
              </w:rPr>
            </w:pPr>
            <w:r w:rsidRPr="009337EF">
              <w:rPr>
                <w:sz w:val="22"/>
                <w:szCs w:val="22"/>
              </w:rPr>
              <w:t xml:space="preserve">School Improvement </w:t>
            </w:r>
          </w:p>
          <w:p w:rsidR="00483070" w:rsidRPr="009337EF" w:rsidRDefault="00483070" w:rsidP="004F6E40">
            <w:pPr>
              <w:spacing w:after="0" w:line="240" w:lineRule="auto"/>
              <w:rPr>
                <w:sz w:val="22"/>
                <w:szCs w:val="22"/>
              </w:rPr>
            </w:pPr>
            <w:r w:rsidRPr="009337EF">
              <w:rPr>
                <w:sz w:val="22"/>
                <w:szCs w:val="22"/>
              </w:rPr>
              <w:t>Teacher Professionalism</w:t>
            </w:r>
          </w:p>
          <w:p w:rsidR="00483070" w:rsidRPr="009337EF" w:rsidRDefault="00483070" w:rsidP="004F6E40">
            <w:pPr>
              <w:spacing w:after="0" w:line="240" w:lineRule="auto"/>
              <w:rPr>
                <w:sz w:val="22"/>
                <w:szCs w:val="22"/>
              </w:rPr>
            </w:pPr>
            <w:r w:rsidRPr="009337EF">
              <w:rPr>
                <w:sz w:val="22"/>
                <w:szCs w:val="22"/>
              </w:rPr>
              <w:t>Assessment of children’s progress</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Parental Engagement</w:t>
            </w:r>
          </w:p>
        </w:tc>
        <w:tc>
          <w:tcPr>
            <w:tcW w:w="4508" w:type="dxa"/>
          </w:tcPr>
          <w:p w:rsidR="00483070" w:rsidRPr="009337EF" w:rsidRDefault="00483070" w:rsidP="004F6E40">
            <w:pPr>
              <w:spacing w:after="36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HGIOS4</w:t>
            </w:r>
          </w:p>
          <w:p w:rsidR="00483070" w:rsidRPr="009337EF" w:rsidRDefault="00483070" w:rsidP="004F6E40">
            <w:pPr>
              <w:spacing w:after="0" w:line="240" w:lineRule="auto"/>
              <w:rPr>
                <w:sz w:val="22"/>
                <w:szCs w:val="22"/>
              </w:rPr>
            </w:pPr>
            <w:r w:rsidRPr="009337EF">
              <w:rPr>
                <w:sz w:val="22"/>
                <w:szCs w:val="22"/>
              </w:rPr>
              <w:t>1.2 Leadership of Learning</w:t>
            </w:r>
          </w:p>
          <w:p w:rsidR="00483070" w:rsidRPr="009337EF" w:rsidRDefault="00483070" w:rsidP="004F6E40">
            <w:pPr>
              <w:spacing w:after="0" w:line="240" w:lineRule="auto"/>
              <w:rPr>
                <w:sz w:val="22"/>
                <w:szCs w:val="22"/>
              </w:rPr>
            </w:pPr>
            <w:r w:rsidRPr="009337EF">
              <w:rPr>
                <w:sz w:val="22"/>
                <w:szCs w:val="22"/>
              </w:rPr>
              <w:t>2.3 Learning, Teaching and Assessment</w:t>
            </w:r>
          </w:p>
          <w:p w:rsidR="00483070" w:rsidRPr="009337EF" w:rsidRDefault="00483070" w:rsidP="004F6E40">
            <w:pPr>
              <w:spacing w:after="0" w:line="240" w:lineRule="auto"/>
              <w:rPr>
                <w:sz w:val="22"/>
                <w:szCs w:val="22"/>
              </w:rPr>
            </w:pPr>
            <w:r w:rsidRPr="009337EF">
              <w:rPr>
                <w:sz w:val="22"/>
                <w:szCs w:val="22"/>
              </w:rPr>
              <w:t>2.5 Family Learning</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3.2 Raising attainment and achievement</w:t>
            </w:r>
          </w:p>
        </w:tc>
      </w:tr>
      <w:tr w:rsidR="00483070" w:rsidRPr="009337EF" w:rsidTr="004F6E40">
        <w:tc>
          <w:tcPr>
            <w:tcW w:w="9016" w:type="dxa"/>
            <w:gridSpan w:val="2"/>
          </w:tcPr>
          <w:p w:rsidR="00483070" w:rsidRPr="009337EF" w:rsidRDefault="00483070" w:rsidP="004F6E40">
            <w:pPr>
              <w:spacing w:after="360" w:line="240" w:lineRule="auto"/>
              <w:jc w:val="both"/>
              <w:textAlignment w:val="baseline"/>
              <w:rPr>
                <w:rFonts w:asciiTheme="minorHAnsi" w:hAnsiTheme="minorHAnsi" w:cstheme="minorBidi"/>
                <w:b/>
                <w:bCs/>
                <w:color w:val="auto"/>
                <w:sz w:val="22"/>
                <w:szCs w:val="22"/>
              </w:rPr>
            </w:pPr>
            <w:r w:rsidRPr="009337EF">
              <w:rPr>
                <w:rFonts w:asciiTheme="minorHAnsi" w:hAnsiTheme="minorHAnsi" w:cstheme="minorBidi"/>
                <w:b/>
                <w:bCs/>
                <w:color w:val="auto"/>
                <w:kern w:val="0"/>
                <w:sz w:val="22"/>
                <w:szCs w:val="22"/>
                <w14:ligatures w14:val="none"/>
                <w14:cntxtAlts w14:val="0"/>
              </w:rPr>
              <w:lastRenderedPageBreak/>
              <w:t>Progress and Impact</w:t>
            </w:r>
          </w:p>
          <w:p w:rsidR="00483070" w:rsidRPr="009337EF" w:rsidRDefault="00483070" w:rsidP="004F6E40">
            <w:pPr>
              <w:pStyle w:val="ListParagraph"/>
              <w:numPr>
                <w:ilvl w:val="0"/>
                <w:numId w:val="9"/>
              </w:numPr>
              <w:spacing w:after="360" w:line="240" w:lineRule="auto"/>
              <w:jc w:val="both"/>
              <w:textAlignment w:val="baseline"/>
              <w:rPr>
                <w:rFonts w:asciiTheme="minorHAnsi" w:eastAsiaTheme="minorEastAsia" w:hAnsiTheme="minorHAnsi" w:cstheme="minorBidi"/>
                <w:b/>
                <w:bCs/>
                <w:color w:val="auto"/>
                <w:sz w:val="22"/>
                <w:szCs w:val="22"/>
              </w:rPr>
            </w:pPr>
            <w:r w:rsidRPr="009337EF">
              <w:rPr>
                <w:rFonts w:asciiTheme="minorHAnsi" w:hAnsiTheme="minorHAnsi" w:cstheme="minorBidi"/>
                <w:color w:val="auto"/>
                <w:sz w:val="22"/>
                <w:szCs w:val="22"/>
              </w:rPr>
              <w:t xml:space="preserve">We developed a partnership with Nick </w:t>
            </w:r>
            <w:proofErr w:type="spellStart"/>
            <w:r w:rsidRPr="009337EF">
              <w:rPr>
                <w:rFonts w:asciiTheme="minorHAnsi" w:hAnsiTheme="minorHAnsi" w:cstheme="minorBidi"/>
                <w:color w:val="auto"/>
                <w:sz w:val="22"/>
                <w:szCs w:val="22"/>
              </w:rPr>
              <w:t>Traquair</w:t>
            </w:r>
            <w:proofErr w:type="spellEnd"/>
            <w:r w:rsidRPr="009337EF">
              <w:rPr>
                <w:rFonts w:asciiTheme="minorHAnsi" w:hAnsiTheme="minorHAnsi" w:cstheme="minorBidi"/>
                <w:color w:val="auto"/>
                <w:sz w:val="22"/>
                <w:szCs w:val="22"/>
              </w:rPr>
              <w:t xml:space="preserve">, Improving Outcomes Principal Teacher for Numeracy. Nick engaged in professional dialogue with all teaching staff. Lessons were team taught with staff in order to increase confidence levels and share knowledge of different teaching strategies. </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Due to the introduction of varied teaching methodologies and resources, learner's enjoyment and engagement in numeracy increased.</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 xml:space="preserve">Pupil focus groups were taken by Nick </w:t>
            </w:r>
            <w:proofErr w:type="spellStart"/>
            <w:r w:rsidRPr="009337EF">
              <w:rPr>
                <w:rFonts w:asciiTheme="minorHAnsi" w:hAnsiTheme="minorHAnsi" w:cstheme="minorBidi"/>
                <w:color w:val="auto"/>
                <w:sz w:val="22"/>
                <w:szCs w:val="22"/>
              </w:rPr>
              <w:t>Traquair</w:t>
            </w:r>
            <w:proofErr w:type="spellEnd"/>
            <w:r w:rsidRPr="009337EF">
              <w:rPr>
                <w:rFonts w:asciiTheme="minorHAnsi" w:hAnsiTheme="minorHAnsi" w:cstheme="minorBidi"/>
                <w:color w:val="auto"/>
                <w:sz w:val="22"/>
                <w:szCs w:val="22"/>
              </w:rPr>
              <w:t xml:space="preserve">. These helped staff to identify gaps in learner's numeracy skills and plan for next steps. Due to school closure the impact of this planning has not yet been seen. </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 xml:space="preserve">Numeracy resources were audited, and high quality practical and active resources were purchased to enhance the learning experiences of all children. </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A numeracy shed was added to the Early Level area for all children to access daily</w:t>
            </w:r>
            <w:r>
              <w:rPr>
                <w:rFonts w:asciiTheme="minorHAnsi" w:hAnsiTheme="minorHAnsi" w:cstheme="minorBidi"/>
                <w:color w:val="auto"/>
                <w:sz w:val="22"/>
                <w:szCs w:val="22"/>
              </w:rPr>
              <w:t>. All s</w:t>
            </w:r>
            <w:r w:rsidRPr="009337EF">
              <w:rPr>
                <w:rFonts w:asciiTheme="minorHAnsi" w:hAnsiTheme="minorHAnsi" w:cstheme="minorBidi"/>
                <w:color w:val="auto"/>
                <w:sz w:val="22"/>
                <w:szCs w:val="22"/>
              </w:rPr>
              <w:t xml:space="preserve">taff have been encouraged to support children in their play with these resources. </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 xml:space="preserve">All classrooms introduced a Numeracy play and exploration area, including practical resources to manipulate and develop problem solving strategies. </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 xml:space="preserve">Number trajectories were </w:t>
            </w:r>
            <w:r>
              <w:rPr>
                <w:rFonts w:asciiTheme="minorHAnsi" w:hAnsiTheme="minorHAnsi" w:cstheme="minorBidi"/>
                <w:color w:val="auto"/>
                <w:sz w:val="22"/>
                <w:szCs w:val="22"/>
              </w:rPr>
              <w:t>completed</w:t>
            </w:r>
            <w:r w:rsidRPr="009337EF">
              <w:rPr>
                <w:rFonts w:asciiTheme="minorHAnsi" w:hAnsiTheme="minorHAnsi" w:cstheme="minorBidi"/>
                <w:color w:val="auto"/>
                <w:sz w:val="22"/>
                <w:szCs w:val="22"/>
              </w:rPr>
              <w:t xml:space="preserve"> with all P1 children by our Early Years Intervention </w:t>
            </w:r>
            <w:r>
              <w:rPr>
                <w:rFonts w:asciiTheme="minorHAnsi" w:hAnsiTheme="minorHAnsi" w:cstheme="minorBidi"/>
                <w:color w:val="auto"/>
                <w:sz w:val="22"/>
                <w:szCs w:val="22"/>
              </w:rPr>
              <w:t>Worker throughout the year. The data provided</w:t>
            </w:r>
            <w:r w:rsidRPr="009337EF">
              <w:rPr>
                <w:rFonts w:asciiTheme="minorHAnsi" w:hAnsiTheme="minorHAnsi" w:cstheme="minorBidi"/>
                <w:color w:val="auto"/>
                <w:sz w:val="22"/>
                <w:szCs w:val="22"/>
              </w:rPr>
              <w:t xml:space="preserve"> was used to monitor and track progress, allowing for more focussed teaching and play. </w:t>
            </w:r>
          </w:p>
          <w:p w:rsidR="00483070" w:rsidRPr="009337EF" w:rsidRDefault="00483070" w:rsidP="004F6E40">
            <w:pPr>
              <w:pStyle w:val="ListParagraph"/>
              <w:numPr>
                <w:ilvl w:val="0"/>
                <w:numId w:val="9"/>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STEM and Read, Write, Count Family Learning Sessions took place through our Busy Bee Learning Hub. These were well attended</w:t>
            </w:r>
            <w:r>
              <w:rPr>
                <w:rFonts w:asciiTheme="minorHAnsi" w:hAnsiTheme="minorHAnsi" w:cstheme="minorBidi"/>
                <w:color w:val="auto"/>
                <w:sz w:val="22"/>
                <w:szCs w:val="22"/>
              </w:rPr>
              <w:t xml:space="preserve"> by parents</w:t>
            </w:r>
            <w:r w:rsidRPr="009337EF">
              <w:rPr>
                <w:rFonts w:asciiTheme="minorHAnsi" w:hAnsiTheme="minorHAnsi" w:cstheme="minorBidi"/>
                <w:color w:val="auto"/>
                <w:sz w:val="22"/>
                <w:szCs w:val="22"/>
              </w:rPr>
              <w:t xml:space="preserve">, and the feedback was positive. A dedicated Numeracy session was planned for March 2020, to be led by Nick </w:t>
            </w:r>
            <w:proofErr w:type="spellStart"/>
            <w:r w:rsidRPr="009337EF">
              <w:rPr>
                <w:rFonts w:asciiTheme="minorHAnsi" w:hAnsiTheme="minorHAnsi" w:cstheme="minorBidi"/>
                <w:color w:val="auto"/>
                <w:sz w:val="22"/>
                <w:szCs w:val="22"/>
              </w:rPr>
              <w:t>Traquair</w:t>
            </w:r>
            <w:proofErr w:type="spellEnd"/>
            <w:r w:rsidRPr="009337EF">
              <w:rPr>
                <w:rFonts w:asciiTheme="minorHAnsi" w:hAnsiTheme="minorHAnsi" w:cstheme="minorBidi"/>
                <w:color w:val="auto"/>
                <w:sz w:val="22"/>
                <w:szCs w:val="22"/>
              </w:rPr>
              <w:t>, our Local Authority Principal Teacher, however due to</w:t>
            </w:r>
            <w:r>
              <w:rPr>
                <w:rFonts w:asciiTheme="minorHAnsi" w:hAnsiTheme="minorHAnsi" w:cstheme="minorBidi"/>
                <w:color w:val="auto"/>
                <w:sz w:val="22"/>
                <w:szCs w:val="22"/>
              </w:rPr>
              <w:t xml:space="preserve"> COVID related</w:t>
            </w:r>
            <w:r w:rsidRPr="009337EF">
              <w:rPr>
                <w:rFonts w:asciiTheme="minorHAnsi" w:hAnsiTheme="minorHAnsi" w:cstheme="minorBidi"/>
                <w:color w:val="auto"/>
                <w:sz w:val="22"/>
                <w:szCs w:val="22"/>
              </w:rPr>
              <w:t xml:space="preserve"> school closure, this could not take place. </w:t>
            </w:r>
          </w:p>
          <w:p w:rsidR="00483070" w:rsidRPr="009337EF" w:rsidRDefault="00483070" w:rsidP="004F6E40">
            <w:pPr>
              <w:pStyle w:val="ListParagraph"/>
              <w:numPr>
                <w:ilvl w:val="0"/>
                <w:numId w:val="9"/>
              </w:numPr>
              <w:spacing w:after="0" w:line="240" w:lineRule="auto"/>
              <w:jc w:val="both"/>
              <w:rPr>
                <w:rFonts w:asciiTheme="minorHAnsi" w:eastAsiaTheme="minorEastAsia" w:hAnsiTheme="minorHAnsi" w:cstheme="minorBidi"/>
                <w:color w:val="auto"/>
                <w:sz w:val="22"/>
                <w:szCs w:val="22"/>
              </w:rPr>
            </w:pPr>
            <w:r w:rsidRPr="009337EF">
              <w:rPr>
                <w:rFonts w:asciiTheme="minorHAnsi" w:hAnsiTheme="minorHAnsi" w:cstheme="minorBidi"/>
                <w:color w:val="auto"/>
                <w:sz w:val="22"/>
                <w:szCs w:val="22"/>
              </w:rPr>
              <w:t xml:space="preserve">Upper school children planned and facilitated a Buddy Time session for younger children. </w:t>
            </w:r>
          </w:p>
          <w:p w:rsidR="00483070" w:rsidRPr="009337EF" w:rsidRDefault="00483070" w:rsidP="004F6E40">
            <w:pPr>
              <w:pStyle w:val="ListParagraph"/>
              <w:numPr>
                <w:ilvl w:val="0"/>
                <w:numId w:val="9"/>
              </w:numPr>
              <w:spacing w:after="0" w:line="240" w:lineRule="auto"/>
              <w:jc w:val="both"/>
              <w:rPr>
                <w:color w:val="auto"/>
                <w:sz w:val="22"/>
                <w:szCs w:val="22"/>
              </w:rPr>
            </w:pPr>
            <w:r>
              <w:rPr>
                <w:rFonts w:asciiTheme="minorHAnsi" w:hAnsiTheme="minorHAnsi" w:cstheme="minorBidi"/>
                <w:color w:val="auto"/>
                <w:sz w:val="22"/>
                <w:szCs w:val="22"/>
              </w:rPr>
              <w:t>One of our L</w:t>
            </w:r>
            <w:r w:rsidRPr="009337EF">
              <w:rPr>
                <w:rFonts w:asciiTheme="minorHAnsi" w:hAnsiTheme="minorHAnsi" w:cstheme="minorBidi"/>
                <w:color w:val="auto"/>
                <w:sz w:val="22"/>
                <w:szCs w:val="22"/>
              </w:rPr>
              <w:t xml:space="preserve">earning Assistants attended Number Blocks Training, with the intention of implementing 1:1 and small group focussed numeracy for identified children in the early years. Lynne </w:t>
            </w:r>
            <w:proofErr w:type="spellStart"/>
            <w:r w:rsidRPr="009337EF">
              <w:rPr>
                <w:rFonts w:asciiTheme="minorHAnsi" w:hAnsiTheme="minorHAnsi" w:cstheme="minorBidi"/>
                <w:color w:val="auto"/>
                <w:sz w:val="22"/>
                <w:szCs w:val="22"/>
              </w:rPr>
              <w:t>McBain</w:t>
            </w:r>
            <w:proofErr w:type="spellEnd"/>
            <w:r w:rsidRPr="009337EF">
              <w:rPr>
                <w:rFonts w:asciiTheme="minorHAnsi" w:hAnsiTheme="minorHAnsi" w:cstheme="minorBidi"/>
                <w:color w:val="auto"/>
                <w:sz w:val="22"/>
                <w:szCs w:val="22"/>
              </w:rPr>
              <w:t xml:space="preserve"> supported the class teacher to identify specific children for these sessions. Due to</w:t>
            </w:r>
            <w:r>
              <w:rPr>
                <w:rFonts w:asciiTheme="minorHAnsi" w:hAnsiTheme="minorHAnsi" w:cstheme="minorBidi"/>
                <w:color w:val="auto"/>
                <w:sz w:val="22"/>
                <w:szCs w:val="22"/>
              </w:rPr>
              <w:t xml:space="preserve"> COVID related</w:t>
            </w:r>
            <w:r w:rsidRPr="009337EF">
              <w:rPr>
                <w:rFonts w:asciiTheme="minorHAnsi" w:hAnsiTheme="minorHAnsi" w:cstheme="minorBidi"/>
                <w:color w:val="auto"/>
                <w:sz w:val="22"/>
                <w:szCs w:val="22"/>
              </w:rPr>
              <w:t xml:space="preserve"> school closure these sessions have not yet begun. </w:t>
            </w:r>
          </w:p>
          <w:p w:rsidR="00483070" w:rsidRPr="009337EF" w:rsidRDefault="00483070" w:rsidP="004F6E40">
            <w:pPr>
              <w:pStyle w:val="ListParagraph"/>
              <w:numPr>
                <w:ilvl w:val="0"/>
                <w:numId w:val="9"/>
              </w:numPr>
              <w:spacing w:after="0" w:line="240" w:lineRule="auto"/>
              <w:jc w:val="both"/>
              <w:rPr>
                <w:color w:val="auto"/>
                <w:sz w:val="22"/>
                <w:szCs w:val="22"/>
              </w:rPr>
            </w:pPr>
            <w:r w:rsidRPr="009337EF">
              <w:rPr>
                <w:rFonts w:asciiTheme="minorHAnsi" w:hAnsiTheme="minorHAnsi" w:cstheme="minorBidi"/>
                <w:color w:val="auto"/>
                <w:sz w:val="22"/>
                <w:szCs w:val="22"/>
              </w:rPr>
              <w:t>One of our class teachers attended full day Numicon Training and will cascade this learning to staff in the new term. Strategies and resources were introduced in the upper school with positive initial feedback from both staff and children.</w:t>
            </w:r>
          </w:p>
          <w:p w:rsidR="00483070" w:rsidRPr="009337EF" w:rsidRDefault="00483070" w:rsidP="004F6E40">
            <w:pPr>
              <w:pStyle w:val="ListParagraph"/>
              <w:numPr>
                <w:ilvl w:val="0"/>
                <w:numId w:val="9"/>
              </w:numPr>
              <w:spacing w:after="0" w:line="240" w:lineRule="auto"/>
              <w:jc w:val="both"/>
              <w:rPr>
                <w:color w:val="auto"/>
                <w:sz w:val="22"/>
                <w:szCs w:val="22"/>
              </w:rPr>
            </w:pPr>
            <w:r w:rsidRPr="009337EF">
              <w:rPr>
                <w:rFonts w:asciiTheme="minorHAnsi" w:hAnsiTheme="minorHAnsi" w:cstheme="minorBidi"/>
                <w:color w:val="auto"/>
                <w:sz w:val="22"/>
                <w:szCs w:val="22"/>
              </w:rPr>
              <w:t xml:space="preserve">Our Support for </w:t>
            </w:r>
            <w:proofErr w:type="gramStart"/>
            <w:r w:rsidRPr="009337EF">
              <w:rPr>
                <w:rFonts w:asciiTheme="minorHAnsi" w:hAnsiTheme="minorHAnsi" w:cstheme="minorBidi"/>
                <w:color w:val="auto"/>
                <w:sz w:val="22"/>
                <w:szCs w:val="22"/>
              </w:rPr>
              <w:t>Learning</w:t>
            </w:r>
            <w:proofErr w:type="gramEnd"/>
            <w:r w:rsidRPr="009337EF">
              <w:rPr>
                <w:rFonts w:asciiTheme="minorHAnsi" w:hAnsiTheme="minorHAnsi" w:cstheme="minorBidi"/>
                <w:color w:val="auto"/>
                <w:sz w:val="22"/>
                <w:szCs w:val="22"/>
              </w:rPr>
              <w:t xml:space="preserve"> teacher planned alongside the class teacher to support focussed groups of children to achieve second level. Our Pupil Equity funded Learning Assistant completed maths recovery to support targeted children across the school.</w:t>
            </w:r>
          </w:p>
        </w:tc>
      </w:tr>
      <w:tr w:rsidR="00483070" w:rsidRPr="009337EF" w:rsidTr="004F6E40">
        <w:trPr>
          <w:trHeight w:val="1218"/>
        </w:trPr>
        <w:tc>
          <w:tcPr>
            <w:tcW w:w="9016" w:type="dxa"/>
            <w:gridSpan w:val="2"/>
          </w:tcPr>
          <w:p w:rsidR="00483070" w:rsidRPr="009337EF" w:rsidRDefault="00483070" w:rsidP="004F6E40">
            <w:pPr>
              <w:spacing w:after="360" w:line="240" w:lineRule="auto"/>
              <w:jc w:val="both"/>
              <w:textAlignment w:val="baseline"/>
              <w:rPr>
                <w:rFonts w:asciiTheme="minorHAnsi" w:hAnsiTheme="minorHAnsi" w:cstheme="minorBidi"/>
                <w:b/>
                <w:bCs/>
                <w:color w:val="auto"/>
                <w:sz w:val="22"/>
                <w:szCs w:val="22"/>
              </w:rPr>
            </w:pPr>
            <w:r w:rsidRPr="009337EF">
              <w:rPr>
                <w:rFonts w:asciiTheme="minorHAnsi" w:hAnsiTheme="minorHAnsi" w:cstheme="minorBidi"/>
                <w:b/>
                <w:bCs/>
                <w:color w:val="auto"/>
                <w:kern w:val="0"/>
                <w:sz w:val="22"/>
                <w:szCs w:val="22"/>
                <w14:ligatures w14:val="none"/>
                <w14:cntxtAlts w14:val="0"/>
              </w:rPr>
              <w:t>Next Steps</w:t>
            </w:r>
          </w:p>
          <w:p w:rsidR="00483070" w:rsidRPr="009337EF" w:rsidRDefault="00483070" w:rsidP="004F6E40">
            <w:pPr>
              <w:pStyle w:val="ListParagraph"/>
              <w:numPr>
                <w:ilvl w:val="0"/>
                <w:numId w:val="8"/>
              </w:numPr>
              <w:spacing w:after="360" w:line="240" w:lineRule="auto"/>
              <w:jc w:val="both"/>
              <w:textAlignment w:val="baseline"/>
              <w:rPr>
                <w:rFonts w:asciiTheme="minorHAnsi" w:eastAsiaTheme="minorEastAsia" w:hAnsiTheme="minorHAnsi" w:cstheme="minorBidi"/>
                <w:b/>
                <w:bCs/>
                <w:color w:val="auto"/>
                <w:sz w:val="22"/>
                <w:szCs w:val="22"/>
              </w:rPr>
            </w:pPr>
            <w:r w:rsidRPr="009337EF">
              <w:rPr>
                <w:rFonts w:asciiTheme="minorHAnsi" w:hAnsiTheme="minorHAnsi" w:cstheme="minorBidi"/>
                <w:color w:val="auto"/>
                <w:sz w:val="22"/>
                <w:szCs w:val="22"/>
              </w:rPr>
              <w:t xml:space="preserve">Busy Bee Family Learning session with Nick </w:t>
            </w:r>
            <w:proofErr w:type="spellStart"/>
            <w:r w:rsidRPr="009337EF">
              <w:rPr>
                <w:rFonts w:asciiTheme="minorHAnsi" w:hAnsiTheme="minorHAnsi" w:cstheme="minorBidi"/>
                <w:color w:val="auto"/>
                <w:sz w:val="22"/>
                <w:szCs w:val="22"/>
              </w:rPr>
              <w:t>Traquair</w:t>
            </w:r>
            <w:proofErr w:type="spellEnd"/>
            <w:r w:rsidRPr="009337EF">
              <w:rPr>
                <w:rFonts w:asciiTheme="minorHAnsi" w:hAnsiTheme="minorHAnsi" w:cstheme="minorBidi"/>
                <w:color w:val="auto"/>
                <w:sz w:val="22"/>
                <w:szCs w:val="22"/>
              </w:rPr>
              <w:t xml:space="preserve"> to take place early in the next session. </w:t>
            </w:r>
          </w:p>
          <w:p w:rsidR="00483070" w:rsidRPr="009337EF" w:rsidRDefault="00483070" w:rsidP="004F6E40">
            <w:pPr>
              <w:pStyle w:val="ListParagraph"/>
              <w:numPr>
                <w:ilvl w:val="0"/>
                <w:numId w:val="8"/>
              </w:numPr>
              <w:spacing w:after="360" w:line="240" w:lineRule="auto"/>
              <w:jc w:val="both"/>
              <w:textAlignment w:val="baseline"/>
              <w:rPr>
                <w:rFonts w:asciiTheme="minorHAnsi" w:eastAsiaTheme="minorEastAsia" w:hAnsiTheme="minorHAnsi" w:cstheme="minorBidi"/>
                <w:color w:val="auto"/>
                <w:sz w:val="22"/>
                <w:szCs w:val="22"/>
              </w:rPr>
            </w:pPr>
            <w:r w:rsidRPr="009337EF">
              <w:rPr>
                <w:rFonts w:asciiTheme="minorHAnsi" w:hAnsiTheme="minorHAnsi" w:cstheme="minorBidi"/>
                <w:color w:val="auto"/>
                <w:sz w:val="22"/>
                <w:szCs w:val="22"/>
              </w:rPr>
              <w:t>Develop the outdoor numeracy areas to allow for higher quality outdoor lessons.</w:t>
            </w:r>
          </w:p>
          <w:p w:rsidR="00483070" w:rsidRPr="009337EF" w:rsidRDefault="00483070" w:rsidP="004F6E40">
            <w:pPr>
              <w:pStyle w:val="ListParagraph"/>
              <w:numPr>
                <w:ilvl w:val="0"/>
                <w:numId w:val="8"/>
              </w:numPr>
              <w:spacing w:after="360" w:line="240" w:lineRule="auto"/>
              <w:jc w:val="both"/>
              <w:textAlignment w:val="baseline"/>
              <w:rPr>
                <w:rFonts w:asciiTheme="minorHAnsi" w:eastAsiaTheme="minorEastAsia" w:hAnsiTheme="minorHAnsi" w:cstheme="minorBidi"/>
                <w:color w:val="auto"/>
                <w:kern w:val="0"/>
                <w:sz w:val="22"/>
                <w:szCs w:val="22"/>
                <w14:ligatures w14:val="none"/>
                <w14:cntxtAlts w14:val="0"/>
              </w:rPr>
            </w:pPr>
            <w:r w:rsidRPr="009337EF">
              <w:rPr>
                <w:rFonts w:asciiTheme="minorHAnsi" w:hAnsiTheme="minorHAnsi" w:cstheme="minorBidi"/>
                <w:color w:val="auto"/>
                <w:sz w:val="22"/>
                <w:szCs w:val="22"/>
              </w:rPr>
              <w:t>Develop the use of technology linked to numeracy.</w:t>
            </w:r>
          </w:p>
          <w:p w:rsidR="00483070" w:rsidRPr="009337EF" w:rsidRDefault="00483070" w:rsidP="004F6E40">
            <w:pPr>
              <w:pStyle w:val="ListParagraph"/>
              <w:numPr>
                <w:ilvl w:val="0"/>
                <w:numId w:val="8"/>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 xml:space="preserve">Ensure that children with Additional Support Needs are catered for, with access to the right supports and resources. </w:t>
            </w:r>
          </w:p>
        </w:tc>
      </w:tr>
    </w:tbl>
    <w:p w:rsidR="0081213A" w:rsidRPr="009337EF" w:rsidRDefault="00ED0591" w:rsidP="00ED0591">
      <w:pPr>
        <w:spacing w:after="160" w:line="259" w:lineRule="auto"/>
        <w:rPr>
          <w:rFonts w:asciiTheme="minorHAnsi" w:hAnsiTheme="minorHAnsi" w:cstheme="minorHAnsi"/>
          <w:color w:val="auto"/>
          <w:kern w:val="0"/>
          <w:sz w:val="22"/>
          <w:szCs w:val="22"/>
          <w14:ligatures w14:val="none"/>
          <w14:cntxtAlts w14:val="0"/>
        </w:rPr>
      </w:pPr>
      <w:r w:rsidRPr="009337EF">
        <w:rPr>
          <w:rFonts w:asciiTheme="minorHAnsi" w:hAnsiTheme="minorHAnsi" w:cstheme="minorHAnsi"/>
          <w:color w:val="auto"/>
          <w:kern w:val="0"/>
          <w:sz w:val="22"/>
          <w:szCs w:val="22"/>
          <w14:ligatures w14:val="none"/>
          <w14:cntxtAlts w14:val="0"/>
        </w:rPr>
        <w:br w:type="page"/>
      </w:r>
    </w:p>
    <w:tbl>
      <w:tblPr>
        <w:tblStyle w:val="TableGrid"/>
        <w:tblW w:w="0" w:type="auto"/>
        <w:tblLook w:val="04A0" w:firstRow="1" w:lastRow="0" w:firstColumn="1" w:lastColumn="0" w:noHBand="0" w:noVBand="1"/>
      </w:tblPr>
      <w:tblGrid>
        <w:gridCol w:w="4508"/>
        <w:gridCol w:w="4508"/>
      </w:tblGrid>
      <w:tr w:rsidR="00483070" w:rsidRPr="009337EF" w:rsidTr="004F6E40">
        <w:tc>
          <w:tcPr>
            <w:tcW w:w="9016" w:type="dxa"/>
            <w:gridSpan w:val="2"/>
          </w:tcPr>
          <w:p w:rsidR="00483070" w:rsidRPr="009337EF" w:rsidRDefault="00483070" w:rsidP="004F6E40">
            <w:pPr>
              <w:spacing w:after="0" w:line="240" w:lineRule="auto"/>
              <w:rPr>
                <w:sz w:val="22"/>
                <w:szCs w:val="22"/>
              </w:rPr>
            </w:pPr>
            <w:r w:rsidRPr="009337EF">
              <w:rPr>
                <w:rFonts w:asciiTheme="minorHAnsi" w:hAnsiTheme="minorHAnsi" w:cstheme="minorHAnsi"/>
                <w:b/>
                <w:color w:val="auto"/>
                <w:kern w:val="0"/>
                <w:sz w:val="22"/>
                <w:szCs w:val="22"/>
                <w14:ligatures w14:val="none"/>
                <w14:cntxtAlts w14:val="0"/>
              </w:rPr>
              <w:lastRenderedPageBreak/>
              <w:t xml:space="preserve">School Priority 3 - </w:t>
            </w:r>
            <w:r w:rsidRPr="009337EF">
              <w:rPr>
                <w:sz w:val="22"/>
                <w:szCs w:val="22"/>
              </w:rPr>
              <w:t xml:space="preserve">Staff will have a developed understanding on how to best support children and young people, particularly with social, emotional and behavioural needs. </w:t>
            </w:r>
          </w:p>
          <w:p w:rsidR="00483070" w:rsidRPr="009337EF" w:rsidRDefault="00483070" w:rsidP="004F6E40">
            <w:pPr>
              <w:spacing w:after="0" w:line="240" w:lineRule="auto"/>
              <w:rPr>
                <w:sz w:val="22"/>
                <w:szCs w:val="22"/>
              </w:rPr>
            </w:pPr>
          </w:p>
          <w:p w:rsidR="00483070" w:rsidRPr="009337EF" w:rsidRDefault="00483070" w:rsidP="004F6E40">
            <w:pPr>
              <w:spacing w:after="36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 xml:space="preserve">Environmental barriers to learning will be reduced as learning environments will reflect the needs of the children and young people in </w:t>
            </w:r>
            <w:proofErr w:type="spellStart"/>
            <w:r w:rsidRPr="009337EF">
              <w:rPr>
                <w:sz w:val="22"/>
                <w:szCs w:val="22"/>
              </w:rPr>
              <w:t>Coalsnaughton</w:t>
            </w:r>
            <w:proofErr w:type="spellEnd"/>
            <w:r w:rsidRPr="009337EF">
              <w:rPr>
                <w:sz w:val="22"/>
                <w:szCs w:val="22"/>
              </w:rPr>
              <w:t xml:space="preserve"> </w:t>
            </w:r>
            <w:r>
              <w:rPr>
                <w:sz w:val="22"/>
                <w:szCs w:val="22"/>
              </w:rPr>
              <w:t>Primary School and ELC</w:t>
            </w:r>
            <w:r w:rsidRPr="009337EF">
              <w:rPr>
                <w:sz w:val="22"/>
                <w:szCs w:val="22"/>
              </w:rPr>
              <w:t>.</w:t>
            </w:r>
          </w:p>
        </w:tc>
      </w:tr>
      <w:tr w:rsidR="00483070" w:rsidRPr="009337EF" w:rsidTr="004F6E40">
        <w:tc>
          <w:tcPr>
            <w:tcW w:w="4508" w:type="dxa"/>
          </w:tcPr>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NIF Priority</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483070" w:rsidRPr="009337EF" w:rsidRDefault="00483070" w:rsidP="004F6E40">
            <w:pPr>
              <w:spacing w:after="0" w:line="240" w:lineRule="auto"/>
              <w:rPr>
                <w:sz w:val="22"/>
                <w:szCs w:val="22"/>
              </w:rPr>
            </w:pPr>
            <w:r w:rsidRPr="009337EF">
              <w:rPr>
                <w:sz w:val="22"/>
                <w:szCs w:val="22"/>
              </w:rPr>
              <w:t>Closing the gap between the most and least disadvantaged children.</w:t>
            </w:r>
          </w:p>
          <w:p w:rsidR="00483070" w:rsidRPr="009337EF" w:rsidRDefault="00483070" w:rsidP="004F6E40">
            <w:pPr>
              <w:spacing w:after="0" w:line="240" w:lineRule="auto"/>
              <w:rPr>
                <w:sz w:val="22"/>
                <w:szCs w:val="22"/>
              </w:rPr>
            </w:pPr>
            <w:r w:rsidRPr="009337EF">
              <w:rPr>
                <w:sz w:val="22"/>
                <w:szCs w:val="22"/>
              </w:rPr>
              <w:t>Improvement in attainment, particularly in Literacy and Numeracy.</w:t>
            </w:r>
          </w:p>
          <w:p w:rsidR="00483070" w:rsidRPr="009337EF" w:rsidRDefault="00483070" w:rsidP="004F6E40">
            <w:pPr>
              <w:spacing w:after="0" w:line="240" w:lineRule="auto"/>
              <w:jc w:val="both"/>
              <w:textAlignment w:val="baseline"/>
              <w:rPr>
                <w:sz w:val="22"/>
                <w:szCs w:val="22"/>
              </w:rPr>
            </w:pPr>
            <w:r w:rsidRPr="009337EF">
              <w:rPr>
                <w:sz w:val="22"/>
                <w:szCs w:val="22"/>
              </w:rPr>
              <w:t>Improvement in children and young people’s health and wellbeing.</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NIF Drivers</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483070" w:rsidRPr="009337EF" w:rsidRDefault="00483070" w:rsidP="004F6E40">
            <w:pPr>
              <w:spacing w:after="0" w:line="240" w:lineRule="auto"/>
              <w:rPr>
                <w:sz w:val="22"/>
                <w:szCs w:val="22"/>
              </w:rPr>
            </w:pPr>
            <w:r w:rsidRPr="009337EF">
              <w:rPr>
                <w:sz w:val="22"/>
                <w:szCs w:val="22"/>
              </w:rPr>
              <w:t>Performance Information</w:t>
            </w:r>
          </w:p>
          <w:p w:rsidR="00483070" w:rsidRPr="009337EF" w:rsidRDefault="00483070" w:rsidP="004F6E40">
            <w:pPr>
              <w:spacing w:after="0" w:line="240" w:lineRule="auto"/>
              <w:rPr>
                <w:sz w:val="22"/>
                <w:szCs w:val="22"/>
              </w:rPr>
            </w:pPr>
            <w:r w:rsidRPr="009337EF">
              <w:rPr>
                <w:sz w:val="22"/>
                <w:szCs w:val="22"/>
              </w:rPr>
              <w:t xml:space="preserve">School Improvement </w:t>
            </w:r>
          </w:p>
          <w:p w:rsidR="00483070" w:rsidRPr="009337EF" w:rsidRDefault="00483070" w:rsidP="004F6E40">
            <w:pPr>
              <w:spacing w:after="0" w:line="240" w:lineRule="auto"/>
              <w:rPr>
                <w:sz w:val="22"/>
                <w:szCs w:val="22"/>
              </w:rPr>
            </w:pPr>
            <w:r w:rsidRPr="009337EF">
              <w:rPr>
                <w:sz w:val="22"/>
                <w:szCs w:val="22"/>
              </w:rPr>
              <w:t>Teacher Professionalism</w:t>
            </w:r>
          </w:p>
          <w:p w:rsidR="00483070" w:rsidRPr="009337EF" w:rsidRDefault="00483070" w:rsidP="004F6E40">
            <w:pPr>
              <w:spacing w:after="0" w:line="240" w:lineRule="auto"/>
              <w:rPr>
                <w:sz w:val="22"/>
                <w:szCs w:val="22"/>
              </w:rPr>
            </w:pPr>
            <w:r w:rsidRPr="009337EF">
              <w:rPr>
                <w:sz w:val="22"/>
                <w:szCs w:val="22"/>
              </w:rPr>
              <w:t>Assessment of children’s progress</w:t>
            </w:r>
          </w:p>
        </w:tc>
        <w:tc>
          <w:tcPr>
            <w:tcW w:w="4508" w:type="dxa"/>
          </w:tcPr>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rFonts w:asciiTheme="minorHAnsi" w:hAnsiTheme="minorHAnsi" w:cstheme="minorHAnsi"/>
                <w:b/>
                <w:color w:val="auto"/>
                <w:kern w:val="0"/>
                <w:sz w:val="22"/>
                <w:szCs w:val="22"/>
                <w14:ligatures w14:val="none"/>
                <w14:cntxtAlts w14:val="0"/>
              </w:rPr>
              <w:t>HGIOS4</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p>
          <w:p w:rsidR="00483070" w:rsidRPr="009337EF" w:rsidRDefault="00483070" w:rsidP="004F6E40">
            <w:pPr>
              <w:spacing w:after="0" w:line="240" w:lineRule="auto"/>
              <w:rPr>
                <w:sz w:val="22"/>
                <w:szCs w:val="22"/>
              </w:rPr>
            </w:pPr>
            <w:r w:rsidRPr="009337EF">
              <w:rPr>
                <w:sz w:val="22"/>
                <w:szCs w:val="22"/>
              </w:rPr>
              <w:t>1.2 Leadership of Learning</w:t>
            </w:r>
          </w:p>
          <w:p w:rsidR="00483070" w:rsidRPr="009337EF" w:rsidRDefault="00483070" w:rsidP="004F6E40">
            <w:pPr>
              <w:spacing w:after="0" w:line="240" w:lineRule="auto"/>
              <w:rPr>
                <w:sz w:val="22"/>
                <w:szCs w:val="22"/>
              </w:rPr>
            </w:pPr>
            <w:r w:rsidRPr="009337EF">
              <w:rPr>
                <w:sz w:val="22"/>
                <w:szCs w:val="22"/>
              </w:rPr>
              <w:t>2.3 Learning, Teaching and Assessment</w:t>
            </w:r>
          </w:p>
          <w:p w:rsidR="00483070" w:rsidRPr="009337EF" w:rsidRDefault="00483070" w:rsidP="004F6E40">
            <w:pPr>
              <w:spacing w:after="0" w:line="240" w:lineRule="auto"/>
              <w:rPr>
                <w:sz w:val="22"/>
                <w:szCs w:val="22"/>
              </w:rPr>
            </w:pPr>
            <w:r w:rsidRPr="009337EF">
              <w:rPr>
                <w:sz w:val="22"/>
                <w:szCs w:val="22"/>
              </w:rPr>
              <w:t>2.4 Personalised Support</w:t>
            </w:r>
          </w:p>
          <w:p w:rsidR="00483070" w:rsidRPr="009337EF" w:rsidRDefault="00483070" w:rsidP="004F6E40">
            <w:pPr>
              <w:spacing w:after="0" w:line="240" w:lineRule="auto"/>
              <w:rPr>
                <w:sz w:val="22"/>
                <w:szCs w:val="22"/>
              </w:rPr>
            </w:pPr>
            <w:r w:rsidRPr="009337EF">
              <w:rPr>
                <w:sz w:val="22"/>
                <w:szCs w:val="22"/>
              </w:rPr>
              <w:t>2.6 Transitions (in relation to Nurture and Staged Intervention)</w:t>
            </w:r>
          </w:p>
          <w:p w:rsidR="00483070" w:rsidRPr="009337EF" w:rsidRDefault="00483070" w:rsidP="004F6E40">
            <w:pPr>
              <w:spacing w:after="0" w:line="240" w:lineRule="auto"/>
              <w:rPr>
                <w:sz w:val="22"/>
                <w:szCs w:val="22"/>
              </w:rPr>
            </w:pPr>
            <w:r w:rsidRPr="009337EF">
              <w:rPr>
                <w:sz w:val="22"/>
                <w:szCs w:val="22"/>
              </w:rPr>
              <w:t>3.1 Improving wellbeing, Equality and Inclusion</w:t>
            </w:r>
          </w:p>
          <w:p w:rsidR="00483070" w:rsidRPr="009337EF" w:rsidRDefault="00483070" w:rsidP="004F6E40">
            <w:pPr>
              <w:spacing w:after="0" w:line="240" w:lineRule="auto"/>
              <w:jc w:val="both"/>
              <w:textAlignment w:val="baseline"/>
              <w:rPr>
                <w:rFonts w:asciiTheme="minorHAnsi" w:hAnsiTheme="minorHAnsi" w:cstheme="minorHAnsi"/>
                <w:b/>
                <w:color w:val="auto"/>
                <w:kern w:val="0"/>
                <w:sz w:val="22"/>
                <w:szCs w:val="22"/>
                <w14:ligatures w14:val="none"/>
                <w14:cntxtAlts w14:val="0"/>
              </w:rPr>
            </w:pPr>
            <w:r w:rsidRPr="009337EF">
              <w:rPr>
                <w:sz w:val="22"/>
                <w:szCs w:val="22"/>
              </w:rPr>
              <w:t>3.2 Raising attainment and achievement</w:t>
            </w:r>
          </w:p>
        </w:tc>
      </w:tr>
      <w:tr w:rsidR="00483070" w:rsidRPr="009337EF" w:rsidTr="004F6E40">
        <w:tc>
          <w:tcPr>
            <w:tcW w:w="9016" w:type="dxa"/>
            <w:gridSpan w:val="2"/>
          </w:tcPr>
          <w:p w:rsidR="00483070" w:rsidRPr="009337EF" w:rsidRDefault="00483070" w:rsidP="004F6E40">
            <w:pPr>
              <w:spacing w:after="360" w:line="240" w:lineRule="auto"/>
              <w:jc w:val="both"/>
              <w:textAlignment w:val="baseline"/>
              <w:rPr>
                <w:rFonts w:asciiTheme="minorHAnsi" w:hAnsiTheme="minorHAnsi" w:cstheme="minorBidi"/>
                <w:b/>
                <w:bCs/>
                <w:color w:val="auto"/>
                <w:sz w:val="22"/>
                <w:szCs w:val="22"/>
              </w:rPr>
            </w:pPr>
            <w:r w:rsidRPr="009337EF">
              <w:rPr>
                <w:rFonts w:asciiTheme="minorHAnsi" w:hAnsiTheme="minorHAnsi" w:cstheme="minorBidi"/>
                <w:b/>
                <w:bCs/>
                <w:color w:val="auto"/>
                <w:kern w:val="0"/>
                <w:sz w:val="22"/>
                <w:szCs w:val="22"/>
                <w14:ligatures w14:val="none"/>
                <w14:cntxtAlts w14:val="0"/>
              </w:rPr>
              <w:t>Progress and Impact</w:t>
            </w:r>
          </w:p>
          <w:p w:rsidR="00483070" w:rsidRPr="009337EF" w:rsidRDefault="00483070" w:rsidP="004F6E40">
            <w:pPr>
              <w:pStyle w:val="ListParagraph"/>
              <w:numPr>
                <w:ilvl w:val="0"/>
                <w:numId w:val="7"/>
              </w:numPr>
              <w:spacing w:after="360" w:line="240" w:lineRule="auto"/>
              <w:jc w:val="both"/>
              <w:rPr>
                <w:rFonts w:asciiTheme="minorHAnsi" w:eastAsiaTheme="minorEastAsia" w:hAnsiTheme="minorHAnsi" w:cstheme="minorBidi"/>
                <w:b/>
                <w:bCs/>
                <w:color w:val="auto"/>
                <w:sz w:val="22"/>
                <w:szCs w:val="22"/>
              </w:rPr>
            </w:pPr>
            <w:r w:rsidRPr="009337EF">
              <w:rPr>
                <w:rFonts w:asciiTheme="minorHAnsi" w:hAnsiTheme="minorHAnsi" w:cstheme="minorBidi"/>
                <w:color w:val="auto"/>
                <w:sz w:val="22"/>
                <w:szCs w:val="22"/>
              </w:rPr>
              <w:t xml:space="preserve">All staff completed R4L, NME and Nurture Principles training through Clacks Academy. These principles were discussed, and staff regularly refer to this knowledge when interacting with learners throughout the school.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Staff attended Local Authority training for Staged Intervention and have adapted targets and meetings accordingly. </w:t>
            </w:r>
          </w:p>
          <w:p w:rsidR="00483070" w:rsidRPr="009337EF" w:rsidRDefault="00483070" w:rsidP="004F6E40">
            <w:pPr>
              <w:pStyle w:val="ListParagraph"/>
              <w:numPr>
                <w:ilvl w:val="0"/>
                <w:numId w:val="7"/>
              </w:numPr>
              <w:spacing w:after="360" w:line="240" w:lineRule="auto"/>
              <w:jc w:val="both"/>
              <w:rPr>
                <w:rFonts w:asciiTheme="minorHAnsi" w:eastAsiaTheme="minorEastAsia" w:hAnsiTheme="minorHAnsi" w:cstheme="minorBidi"/>
                <w:b/>
                <w:bCs/>
                <w:color w:val="auto"/>
                <w:sz w:val="22"/>
                <w:szCs w:val="22"/>
              </w:rPr>
            </w:pPr>
            <w:r w:rsidRPr="009337EF">
              <w:rPr>
                <w:rFonts w:asciiTheme="minorHAnsi" w:hAnsiTheme="minorHAnsi" w:cstheme="minorBidi"/>
                <w:color w:val="auto"/>
                <w:sz w:val="22"/>
                <w:szCs w:val="22"/>
              </w:rPr>
              <w:t xml:space="preserve">All staff attended Full MAPA/ Refresher MAPA training. This created a shared understanding of how to manage and de-escalate challenging behaviour.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The school vision, values and aims were reassessed in consultation with all stakeholders. New values were created and discussed during full school Team Talks lead by the Head Teacher. These values are displayed around the school,</w:t>
            </w:r>
            <w:r>
              <w:rPr>
                <w:rFonts w:asciiTheme="minorHAnsi" w:hAnsiTheme="minorHAnsi" w:cstheme="minorBidi"/>
                <w:color w:val="auto"/>
                <w:sz w:val="22"/>
                <w:szCs w:val="22"/>
              </w:rPr>
              <w:t xml:space="preserve"> ELC</w:t>
            </w:r>
            <w:r w:rsidRPr="009337EF">
              <w:rPr>
                <w:rFonts w:asciiTheme="minorHAnsi" w:hAnsiTheme="minorHAnsi" w:cstheme="minorBidi"/>
                <w:color w:val="auto"/>
                <w:sz w:val="22"/>
                <w:szCs w:val="22"/>
              </w:rPr>
              <w:t xml:space="preserve"> and in each classroom.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All learning spaces make use of the R4L and NME principles. Children have access to regulation objects, calm spaces, and they have an opportunity for play in all classrooms.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The upper school introduced ‘Bubble Masks’ to aid relaxation and mindfulness. The children discussed the barriers to enjoy mindfulness and created these masks as a solution.</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Opportunities are given throughout the year to support both mental and physical health. Whole school mindfulness and yoga sessions have been held at various times throughout the session in order to bring the children together and discuss mental wellbeing.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Teachers and children discussed and agreed on their Positive Relationship Policy for their individual classrooms. This was shared with parents through Class Dojo. Children responded positively to being involved in this process. </w:t>
            </w:r>
          </w:p>
          <w:p w:rsidR="00483070" w:rsidRPr="009337EF" w:rsidRDefault="00483070" w:rsidP="004F6E40">
            <w:pPr>
              <w:pStyle w:val="ListParagraph"/>
              <w:numPr>
                <w:ilvl w:val="0"/>
                <w:numId w:val="7"/>
              </w:numPr>
              <w:spacing w:after="360" w:line="240" w:lineRule="auto"/>
              <w:jc w:val="both"/>
              <w:rPr>
                <w:b/>
                <w:bCs/>
                <w:color w:val="auto"/>
                <w:sz w:val="22"/>
                <w:szCs w:val="22"/>
              </w:rPr>
            </w:pPr>
            <w:r>
              <w:rPr>
                <w:rFonts w:asciiTheme="minorHAnsi" w:hAnsiTheme="minorHAnsi" w:cstheme="minorBidi"/>
                <w:color w:val="auto"/>
                <w:sz w:val="22"/>
                <w:szCs w:val="22"/>
              </w:rPr>
              <w:t>The Early L</w:t>
            </w:r>
            <w:r w:rsidRPr="009337EF">
              <w:rPr>
                <w:rFonts w:asciiTheme="minorHAnsi" w:hAnsiTheme="minorHAnsi" w:cstheme="minorBidi"/>
                <w:color w:val="auto"/>
                <w:sz w:val="22"/>
                <w:szCs w:val="22"/>
              </w:rPr>
              <w:t>evel environment was adapted to allow for free flow play and learning thro</w:t>
            </w:r>
            <w:r>
              <w:rPr>
                <w:rFonts w:asciiTheme="minorHAnsi" w:hAnsiTheme="minorHAnsi" w:cstheme="minorBidi"/>
                <w:color w:val="auto"/>
                <w:sz w:val="22"/>
                <w:szCs w:val="22"/>
              </w:rPr>
              <w:t>ugh play theories. Our Primary 1/2</w:t>
            </w:r>
            <w:r w:rsidRPr="009337EF">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teacher </w:t>
            </w:r>
            <w:r w:rsidRPr="009337EF">
              <w:rPr>
                <w:rFonts w:asciiTheme="minorHAnsi" w:hAnsiTheme="minorHAnsi" w:cstheme="minorBidi"/>
                <w:color w:val="auto"/>
                <w:sz w:val="22"/>
                <w:szCs w:val="22"/>
              </w:rPr>
              <w:t xml:space="preserve">visited other establishments to gain an insight into how the classroom space could be utilised effectively.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Play based learning was introduced in the Upper school, through Literacy and Numeracy experiences.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We continued to use </w:t>
            </w:r>
            <w:proofErr w:type="spellStart"/>
            <w:r w:rsidRPr="009337EF">
              <w:rPr>
                <w:rFonts w:asciiTheme="minorHAnsi" w:hAnsiTheme="minorHAnsi" w:cstheme="minorBidi"/>
                <w:color w:val="auto"/>
                <w:sz w:val="22"/>
                <w:szCs w:val="22"/>
              </w:rPr>
              <w:t>RSHP.scot</w:t>
            </w:r>
            <w:proofErr w:type="spellEnd"/>
            <w:r w:rsidRPr="009337EF">
              <w:rPr>
                <w:rFonts w:asciiTheme="minorHAnsi" w:hAnsiTheme="minorHAnsi" w:cstheme="minorBidi"/>
                <w:color w:val="auto"/>
                <w:sz w:val="22"/>
                <w:szCs w:val="22"/>
              </w:rPr>
              <w:t xml:space="preserve"> as a resource throughout all stages. </w:t>
            </w:r>
            <w:r>
              <w:rPr>
                <w:rFonts w:asciiTheme="minorHAnsi" w:hAnsiTheme="minorHAnsi" w:cstheme="minorBidi"/>
                <w:color w:val="auto"/>
                <w:sz w:val="22"/>
                <w:szCs w:val="22"/>
              </w:rPr>
              <w:t>All c</w:t>
            </w:r>
            <w:r w:rsidRPr="009337EF">
              <w:rPr>
                <w:rFonts w:asciiTheme="minorHAnsi" w:hAnsiTheme="minorHAnsi" w:cstheme="minorBidi"/>
                <w:color w:val="auto"/>
                <w:sz w:val="22"/>
                <w:szCs w:val="22"/>
              </w:rPr>
              <w:t xml:space="preserve">lass teachers attended a CLPL event discussing how this resource can be best utilised for all learners.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lastRenderedPageBreak/>
              <w:t xml:space="preserve">The upper school classroom introduced flexible seating and children have free flow throughout the seating areas with no dedicated/ named desks unless requested. Children have responded positively this and enjoy changing seats throughout the day. It has aided focus and work production from children who would normally struggle.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Identified children have weekly/ fortnightly sessions with a Health and Wellbeing worker. This gives the children a dedicated time to talk about their worries or concerns. Children who have sessions with Margo have built strong relationships and have shared that they look forward to these sessions. </w:t>
            </w:r>
          </w:p>
          <w:p w:rsidR="00483070" w:rsidRPr="009337EF" w:rsidRDefault="00483070" w:rsidP="004F6E40">
            <w:pPr>
              <w:pStyle w:val="ListParagraph"/>
              <w:numPr>
                <w:ilvl w:val="0"/>
                <w:numId w:val="7"/>
              </w:numPr>
              <w:spacing w:after="360" w:line="240" w:lineRule="auto"/>
              <w:jc w:val="both"/>
              <w:rPr>
                <w:b/>
                <w:bCs/>
                <w:color w:val="auto"/>
                <w:sz w:val="22"/>
                <w:szCs w:val="22"/>
              </w:rPr>
            </w:pPr>
            <w:r>
              <w:rPr>
                <w:rFonts w:asciiTheme="minorHAnsi" w:hAnsiTheme="minorHAnsi" w:cstheme="minorBidi"/>
                <w:color w:val="auto"/>
                <w:sz w:val="22"/>
                <w:szCs w:val="22"/>
              </w:rPr>
              <w:t>‘</w:t>
            </w:r>
            <w:proofErr w:type="spellStart"/>
            <w:r w:rsidRPr="009337EF">
              <w:rPr>
                <w:rFonts w:asciiTheme="minorHAnsi" w:hAnsiTheme="minorHAnsi" w:cstheme="minorBidi"/>
                <w:color w:val="auto"/>
                <w:sz w:val="22"/>
                <w:szCs w:val="22"/>
              </w:rPr>
              <w:t>Coalsnaughton</w:t>
            </w:r>
            <w:proofErr w:type="spellEnd"/>
            <w:r w:rsidRPr="009337EF">
              <w:rPr>
                <w:rFonts w:asciiTheme="minorHAnsi" w:hAnsiTheme="minorHAnsi" w:cstheme="minorBidi"/>
                <w:color w:val="auto"/>
                <w:sz w:val="22"/>
                <w:szCs w:val="22"/>
              </w:rPr>
              <w:t xml:space="preserve"> Helping Hands</w:t>
            </w:r>
            <w:r>
              <w:rPr>
                <w:rFonts w:asciiTheme="minorHAnsi" w:hAnsiTheme="minorHAnsi" w:cstheme="minorBidi"/>
                <w:color w:val="auto"/>
                <w:sz w:val="22"/>
                <w:szCs w:val="22"/>
              </w:rPr>
              <w:t>’</w:t>
            </w:r>
            <w:r w:rsidRPr="009337EF">
              <w:rPr>
                <w:rFonts w:asciiTheme="minorHAnsi" w:hAnsiTheme="minorHAnsi" w:cstheme="minorBidi"/>
                <w:color w:val="auto"/>
                <w:sz w:val="22"/>
                <w:szCs w:val="22"/>
              </w:rPr>
              <w:t xml:space="preserve"> was established to support families in times of need. Families can donate items and take what they need. This was well used before school closure.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All children take part in a daily emotional check in so staff members can identify and support children with their emotions throughout the day.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Pupil Leadership Groups have been established and has had a positive impact on pupil voice throughout the school. This has led to </w:t>
            </w:r>
            <w:r>
              <w:rPr>
                <w:rFonts w:asciiTheme="minorHAnsi" w:hAnsiTheme="minorHAnsi" w:cstheme="minorBidi"/>
                <w:color w:val="auto"/>
                <w:sz w:val="22"/>
                <w:szCs w:val="22"/>
              </w:rPr>
              <w:t>‘</w:t>
            </w:r>
            <w:r w:rsidRPr="009337EF">
              <w:rPr>
                <w:rFonts w:asciiTheme="minorHAnsi" w:hAnsiTheme="minorHAnsi" w:cstheme="minorBidi"/>
                <w:color w:val="auto"/>
                <w:sz w:val="22"/>
                <w:szCs w:val="22"/>
              </w:rPr>
              <w:t>Fancy Friday</w:t>
            </w:r>
            <w:r>
              <w:rPr>
                <w:rFonts w:asciiTheme="minorHAnsi" w:hAnsiTheme="minorHAnsi" w:cstheme="minorBidi"/>
                <w:color w:val="auto"/>
                <w:sz w:val="22"/>
                <w:szCs w:val="22"/>
              </w:rPr>
              <w:t>’</w:t>
            </w:r>
            <w:r w:rsidRPr="009337EF">
              <w:rPr>
                <w:rFonts w:asciiTheme="minorHAnsi" w:hAnsiTheme="minorHAnsi" w:cstheme="minorBidi"/>
                <w:color w:val="auto"/>
                <w:sz w:val="22"/>
                <w:szCs w:val="22"/>
              </w:rPr>
              <w:t xml:space="preserve"> to encourage children to enjoy the social aspect of lunch and to make it more of an event of the day. </w:t>
            </w:r>
          </w:p>
          <w:p w:rsidR="00483070" w:rsidRPr="009337E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 xml:space="preserve">Having attended the Cost of the School Day Seminar in March 2019 we have continued to make changes to our school events to ensure all families can participate.  </w:t>
            </w:r>
          </w:p>
          <w:p w:rsidR="00483070" w:rsidRPr="003A35FF" w:rsidRDefault="00483070" w:rsidP="004F6E40">
            <w:pPr>
              <w:pStyle w:val="ListParagraph"/>
              <w:numPr>
                <w:ilvl w:val="0"/>
                <w:numId w:val="7"/>
              </w:numPr>
              <w:spacing w:after="360" w:line="240" w:lineRule="auto"/>
              <w:jc w:val="both"/>
              <w:rPr>
                <w:b/>
                <w:bCs/>
                <w:color w:val="auto"/>
                <w:sz w:val="22"/>
                <w:szCs w:val="22"/>
              </w:rPr>
            </w:pPr>
            <w:r w:rsidRPr="009337EF">
              <w:rPr>
                <w:rFonts w:asciiTheme="minorHAnsi" w:hAnsiTheme="minorHAnsi" w:cstheme="minorBidi"/>
                <w:color w:val="auto"/>
                <w:sz w:val="22"/>
                <w:szCs w:val="22"/>
              </w:rPr>
              <w:t>We have established positive relationships with outside agencies (</w:t>
            </w:r>
            <w:proofErr w:type="spellStart"/>
            <w:r w:rsidRPr="009337EF">
              <w:rPr>
                <w:rFonts w:asciiTheme="minorHAnsi" w:hAnsiTheme="minorHAnsi" w:cstheme="minorBidi"/>
                <w:color w:val="auto"/>
                <w:sz w:val="22"/>
                <w:szCs w:val="22"/>
              </w:rPr>
              <w:t>Lochies</w:t>
            </w:r>
            <w:proofErr w:type="spellEnd"/>
            <w:r w:rsidRPr="009337EF">
              <w:rPr>
                <w:rFonts w:asciiTheme="minorHAnsi" w:hAnsiTheme="minorHAnsi" w:cstheme="minorBidi"/>
                <w:color w:val="auto"/>
                <w:sz w:val="22"/>
                <w:szCs w:val="22"/>
              </w:rPr>
              <w:t xml:space="preserve">, Educational Psychologists, Health Visitors, </w:t>
            </w:r>
            <w:proofErr w:type="gramStart"/>
            <w:r w:rsidRPr="009337EF">
              <w:rPr>
                <w:rFonts w:asciiTheme="minorHAnsi" w:hAnsiTheme="minorHAnsi" w:cstheme="minorBidi"/>
                <w:color w:val="auto"/>
                <w:sz w:val="22"/>
                <w:szCs w:val="22"/>
              </w:rPr>
              <w:t>Social</w:t>
            </w:r>
            <w:proofErr w:type="gramEnd"/>
            <w:r w:rsidRPr="009337EF">
              <w:rPr>
                <w:rFonts w:asciiTheme="minorHAnsi" w:hAnsiTheme="minorHAnsi" w:cstheme="minorBidi"/>
                <w:color w:val="auto"/>
                <w:sz w:val="22"/>
                <w:szCs w:val="22"/>
              </w:rPr>
              <w:t xml:space="preserve"> Work) to support our learners and families.  </w:t>
            </w:r>
          </w:p>
        </w:tc>
      </w:tr>
      <w:tr w:rsidR="00483070" w:rsidRPr="009337EF" w:rsidTr="004F6E40">
        <w:trPr>
          <w:trHeight w:val="1218"/>
        </w:trPr>
        <w:tc>
          <w:tcPr>
            <w:tcW w:w="9016" w:type="dxa"/>
            <w:gridSpan w:val="2"/>
          </w:tcPr>
          <w:p w:rsidR="00483070" w:rsidRPr="009337EF" w:rsidRDefault="00483070" w:rsidP="004F6E40">
            <w:pPr>
              <w:spacing w:after="360" w:line="240" w:lineRule="auto"/>
              <w:jc w:val="both"/>
              <w:textAlignment w:val="baseline"/>
              <w:rPr>
                <w:rFonts w:asciiTheme="minorHAnsi" w:hAnsiTheme="minorHAnsi" w:cstheme="minorBidi"/>
                <w:b/>
                <w:bCs/>
                <w:color w:val="auto"/>
                <w:sz w:val="22"/>
                <w:szCs w:val="22"/>
              </w:rPr>
            </w:pPr>
            <w:r w:rsidRPr="009337EF">
              <w:rPr>
                <w:rFonts w:asciiTheme="minorHAnsi" w:hAnsiTheme="minorHAnsi" w:cstheme="minorBidi"/>
                <w:b/>
                <w:bCs/>
                <w:color w:val="auto"/>
                <w:kern w:val="0"/>
                <w:sz w:val="22"/>
                <w:szCs w:val="22"/>
                <w14:ligatures w14:val="none"/>
                <w14:cntxtAlts w14:val="0"/>
              </w:rPr>
              <w:lastRenderedPageBreak/>
              <w:t>Next Steps</w:t>
            </w:r>
          </w:p>
          <w:p w:rsidR="00483070" w:rsidRPr="009337EF" w:rsidRDefault="00483070" w:rsidP="004F6E40">
            <w:pPr>
              <w:pStyle w:val="ListParagraph"/>
              <w:numPr>
                <w:ilvl w:val="0"/>
                <w:numId w:val="6"/>
              </w:numPr>
              <w:spacing w:after="360" w:line="240" w:lineRule="auto"/>
              <w:jc w:val="both"/>
              <w:textAlignment w:val="baseline"/>
              <w:rPr>
                <w:rFonts w:asciiTheme="minorHAnsi" w:eastAsiaTheme="minorEastAsia" w:hAnsiTheme="minorHAnsi" w:cstheme="minorBidi"/>
                <w:b/>
                <w:bCs/>
                <w:color w:val="auto"/>
                <w:sz w:val="22"/>
                <w:szCs w:val="22"/>
              </w:rPr>
            </w:pPr>
            <w:r w:rsidRPr="009337EF">
              <w:rPr>
                <w:rFonts w:asciiTheme="minorHAnsi" w:hAnsiTheme="minorHAnsi" w:cstheme="minorBidi"/>
                <w:color w:val="auto"/>
                <w:sz w:val="22"/>
                <w:szCs w:val="22"/>
              </w:rPr>
              <w:t>Liaise with families in order to understand how best to support them on their return to school after the extended school closure.</w:t>
            </w:r>
          </w:p>
          <w:p w:rsidR="00483070" w:rsidRPr="009337EF" w:rsidRDefault="00483070" w:rsidP="004F6E40">
            <w:pPr>
              <w:pStyle w:val="ListParagraph"/>
              <w:numPr>
                <w:ilvl w:val="0"/>
                <w:numId w:val="6"/>
              </w:numPr>
              <w:spacing w:after="360" w:line="240" w:lineRule="auto"/>
              <w:jc w:val="both"/>
              <w:textAlignment w:val="baseline"/>
              <w:rPr>
                <w:b/>
                <w:bCs/>
                <w:color w:val="auto"/>
                <w:sz w:val="22"/>
                <w:szCs w:val="22"/>
              </w:rPr>
            </w:pPr>
            <w:r w:rsidRPr="009337EF">
              <w:rPr>
                <w:rFonts w:asciiTheme="minorHAnsi" w:hAnsiTheme="minorHAnsi" w:cstheme="minorBidi"/>
                <w:color w:val="auto"/>
                <w:sz w:val="22"/>
                <w:szCs w:val="22"/>
              </w:rPr>
              <w:t>Revisit NME, R4L and Nurture Principles with all staff.</w:t>
            </w:r>
          </w:p>
          <w:p w:rsidR="00483070" w:rsidRPr="009337EF" w:rsidRDefault="00483070" w:rsidP="004F6E40">
            <w:pPr>
              <w:pStyle w:val="ListParagraph"/>
              <w:numPr>
                <w:ilvl w:val="0"/>
                <w:numId w:val="6"/>
              </w:numPr>
              <w:spacing w:after="360" w:line="240" w:lineRule="auto"/>
              <w:jc w:val="both"/>
              <w:textAlignment w:val="baseline"/>
              <w:rPr>
                <w:b/>
                <w:bCs/>
                <w:color w:val="auto"/>
                <w:kern w:val="0"/>
                <w:sz w:val="22"/>
                <w:szCs w:val="22"/>
                <w14:ligatures w14:val="none"/>
                <w14:cntxtAlts w14:val="0"/>
              </w:rPr>
            </w:pPr>
            <w:r w:rsidRPr="009337EF">
              <w:rPr>
                <w:rFonts w:asciiTheme="minorHAnsi" w:hAnsiTheme="minorHAnsi" w:cstheme="minorBidi"/>
                <w:color w:val="auto"/>
                <w:sz w:val="22"/>
                <w:szCs w:val="22"/>
              </w:rPr>
              <w:t>Develop a Post Trauma Recovery plan and implement with the support of outside agencies.</w:t>
            </w:r>
          </w:p>
        </w:tc>
      </w:tr>
    </w:tbl>
    <w:p w:rsidR="00ED0591" w:rsidRPr="009337EF" w:rsidRDefault="00ED0591" w:rsidP="00804DEB">
      <w:pPr>
        <w:widowControl w:val="0"/>
        <w:jc w:val="both"/>
        <w:rPr>
          <w:rFonts w:asciiTheme="minorHAnsi" w:hAnsiTheme="minorHAnsi"/>
          <w:sz w:val="22"/>
          <w:szCs w:val="22"/>
          <w:u w:val="single"/>
          <w14:ligatures w14:val="none"/>
        </w:rPr>
      </w:pPr>
    </w:p>
    <w:p w:rsidR="00B602DE" w:rsidRPr="00483070" w:rsidRDefault="00ED0591" w:rsidP="00483070">
      <w:pPr>
        <w:spacing w:after="160" w:line="259" w:lineRule="auto"/>
        <w:rPr>
          <w:rFonts w:asciiTheme="minorHAnsi" w:hAnsiTheme="minorHAnsi"/>
          <w:sz w:val="22"/>
          <w:szCs w:val="22"/>
          <w:u w:val="single"/>
          <w14:ligatures w14:val="none"/>
        </w:rPr>
      </w:pPr>
      <w:r w:rsidRPr="009337EF">
        <w:rPr>
          <w:rFonts w:asciiTheme="minorHAnsi" w:hAnsiTheme="minorHAnsi"/>
          <w:sz w:val="22"/>
          <w:szCs w:val="22"/>
          <w:u w:val="single"/>
          <w14:ligatures w14:val="none"/>
        </w:rPr>
        <w:br w:type="page"/>
      </w:r>
    </w:p>
    <w:p w:rsidR="000C3611" w:rsidRDefault="000C3611" w:rsidP="000C3611">
      <w:pPr>
        <w:jc w:val="center"/>
        <w:rPr>
          <w:sz w:val="22"/>
          <w:szCs w:val="22"/>
        </w:rPr>
      </w:pPr>
      <w:r w:rsidRPr="009337EF">
        <w:rPr>
          <w:noProof/>
          <w:sz w:val="22"/>
          <w:szCs w:val="22"/>
        </w:rPr>
        <w:lastRenderedPageBreak/>
        <w:drawing>
          <wp:inline distT="0" distB="0" distL="0" distR="0" wp14:anchorId="473F1DB6" wp14:editId="5AAC5561">
            <wp:extent cx="2152650" cy="893521"/>
            <wp:effectExtent l="0" t="0" r="0" b="1905"/>
            <wp:docPr id="2066372038" name="Picture 1" descr="#BeAllYouCanBe Perseverance Responsibility Respect Ambition K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0830" cy="913520"/>
                    </a:xfrm>
                    <a:prstGeom prst="rect">
                      <a:avLst/>
                    </a:prstGeom>
                  </pic:spPr>
                </pic:pic>
              </a:graphicData>
            </a:graphic>
          </wp:inline>
        </w:drawing>
      </w:r>
    </w:p>
    <w:p w:rsidR="00BA287C" w:rsidRPr="009337EF" w:rsidRDefault="00BA287C" w:rsidP="000C3611">
      <w:pPr>
        <w:jc w:val="center"/>
        <w:rPr>
          <w:sz w:val="22"/>
          <w:szCs w:val="22"/>
        </w:rPr>
      </w:pPr>
    </w:p>
    <w:p w:rsidR="000C3611" w:rsidRPr="00BA287C" w:rsidRDefault="00771A72" w:rsidP="000C3611">
      <w:pPr>
        <w:jc w:val="center"/>
        <w:rPr>
          <w:b/>
          <w:bCs/>
          <w:sz w:val="24"/>
          <w:szCs w:val="24"/>
          <w:u w:val="single"/>
        </w:rPr>
      </w:pPr>
      <w:proofErr w:type="spellStart"/>
      <w:r w:rsidRPr="00BA287C">
        <w:rPr>
          <w:b/>
          <w:bCs/>
          <w:sz w:val="24"/>
          <w:szCs w:val="24"/>
          <w:u w:val="single"/>
        </w:rPr>
        <w:t>Coalsnaughton</w:t>
      </w:r>
      <w:proofErr w:type="spellEnd"/>
      <w:r w:rsidRPr="00BA287C">
        <w:rPr>
          <w:b/>
          <w:bCs/>
          <w:sz w:val="24"/>
          <w:szCs w:val="24"/>
          <w:u w:val="single"/>
        </w:rPr>
        <w:t xml:space="preserve"> Early Learning Centre</w:t>
      </w:r>
    </w:p>
    <w:p w:rsidR="000C3611" w:rsidRPr="00BA287C" w:rsidRDefault="000C3611" w:rsidP="000C3611">
      <w:pPr>
        <w:jc w:val="center"/>
        <w:rPr>
          <w:b/>
          <w:bCs/>
          <w:sz w:val="24"/>
          <w:szCs w:val="24"/>
          <w:u w:val="single"/>
        </w:rPr>
      </w:pPr>
      <w:r w:rsidRPr="00BA287C">
        <w:rPr>
          <w:b/>
          <w:bCs/>
          <w:sz w:val="24"/>
          <w:szCs w:val="24"/>
          <w:u w:val="single"/>
        </w:rPr>
        <w:t>Our key priorities for improvement 2019-2020</w:t>
      </w:r>
    </w:p>
    <w:p w:rsidR="00BA287C" w:rsidRPr="009337EF" w:rsidRDefault="00BA287C" w:rsidP="000C3611">
      <w:pPr>
        <w:jc w:val="center"/>
        <w:rPr>
          <w:b/>
          <w:bCs/>
          <w:sz w:val="22"/>
          <w:szCs w:val="22"/>
          <w:u w:val="single"/>
        </w:rPr>
      </w:pPr>
    </w:p>
    <w:tbl>
      <w:tblPr>
        <w:tblStyle w:val="TableGrid"/>
        <w:tblW w:w="0" w:type="auto"/>
        <w:tblLook w:val="04A0" w:firstRow="1" w:lastRow="0" w:firstColumn="1" w:lastColumn="0" w:noHBand="0" w:noVBand="1"/>
      </w:tblPr>
      <w:tblGrid>
        <w:gridCol w:w="9016"/>
      </w:tblGrid>
      <w:tr w:rsidR="000C3611" w:rsidRPr="009337EF" w:rsidTr="41D3EB9D">
        <w:tc>
          <w:tcPr>
            <w:tcW w:w="9016" w:type="dxa"/>
            <w:shd w:val="clear" w:color="auto" w:fill="FFFFFF" w:themeFill="background1"/>
          </w:tcPr>
          <w:p w:rsidR="000C3611" w:rsidRPr="009337EF" w:rsidRDefault="000C3611" w:rsidP="00442FCD">
            <w:pPr>
              <w:shd w:val="clear" w:color="auto" w:fill="FFFFFF" w:themeFill="background1"/>
              <w:jc w:val="center"/>
              <w:rPr>
                <w:sz w:val="22"/>
                <w:szCs w:val="22"/>
              </w:rPr>
            </w:pPr>
            <w:r w:rsidRPr="009337EF">
              <w:rPr>
                <w:sz w:val="22"/>
                <w:szCs w:val="22"/>
              </w:rPr>
              <w:t xml:space="preserve">Nursery Priority </w:t>
            </w:r>
            <w:r w:rsidR="00771A72">
              <w:rPr>
                <w:sz w:val="22"/>
                <w:szCs w:val="22"/>
              </w:rPr>
              <w:t>1</w:t>
            </w:r>
          </w:p>
        </w:tc>
      </w:tr>
      <w:tr w:rsidR="000C3611" w:rsidRPr="009337EF" w:rsidTr="41D3EB9D">
        <w:tc>
          <w:tcPr>
            <w:tcW w:w="9016" w:type="dxa"/>
          </w:tcPr>
          <w:p w:rsidR="000C3611" w:rsidRPr="009337EF" w:rsidRDefault="000C3611" w:rsidP="00442FCD">
            <w:pPr>
              <w:rPr>
                <w:sz w:val="22"/>
                <w:szCs w:val="22"/>
              </w:rPr>
            </w:pPr>
            <w:r w:rsidRPr="009337EF">
              <w:rPr>
                <w:sz w:val="22"/>
                <w:szCs w:val="22"/>
              </w:rPr>
              <w:t xml:space="preserve">Development Aim: </w:t>
            </w:r>
          </w:p>
          <w:p w:rsidR="000C3611" w:rsidRPr="009337EF" w:rsidRDefault="003A35FF" w:rsidP="000C3611">
            <w:pPr>
              <w:pStyle w:val="ListParagraph"/>
              <w:numPr>
                <w:ilvl w:val="0"/>
                <w:numId w:val="22"/>
              </w:numPr>
              <w:spacing w:after="0" w:line="240" w:lineRule="auto"/>
              <w:rPr>
                <w:sz w:val="22"/>
                <w:szCs w:val="22"/>
              </w:rPr>
            </w:pPr>
            <w:r>
              <w:rPr>
                <w:sz w:val="22"/>
                <w:szCs w:val="22"/>
              </w:rPr>
              <w:t>All</w:t>
            </w:r>
            <w:r w:rsidR="000C3611" w:rsidRPr="009337EF">
              <w:rPr>
                <w:sz w:val="22"/>
                <w:szCs w:val="22"/>
              </w:rPr>
              <w:t xml:space="preserve"> learner</w:t>
            </w:r>
            <w:r>
              <w:rPr>
                <w:sz w:val="22"/>
                <w:szCs w:val="22"/>
              </w:rPr>
              <w:t>s</w:t>
            </w:r>
            <w:r w:rsidR="000C3611" w:rsidRPr="009337EF">
              <w:rPr>
                <w:sz w:val="22"/>
                <w:szCs w:val="22"/>
              </w:rPr>
              <w:t xml:space="preserve"> will have the opportunity to reach his or her potential through the provision of high quality and effective early learning and childcare indoors and outdoors</w:t>
            </w:r>
            <w:r w:rsidR="00771A72">
              <w:rPr>
                <w:sz w:val="22"/>
                <w:szCs w:val="22"/>
              </w:rPr>
              <w:t>.</w:t>
            </w:r>
          </w:p>
          <w:p w:rsidR="000C3611" w:rsidRPr="009337EF" w:rsidRDefault="000C3611" w:rsidP="000C3611">
            <w:pPr>
              <w:pStyle w:val="ListParagraph"/>
              <w:numPr>
                <w:ilvl w:val="0"/>
                <w:numId w:val="22"/>
              </w:numPr>
              <w:spacing w:after="0" w:line="240" w:lineRule="auto"/>
              <w:rPr>
                <w:sz w:val="22"/>
                <w:szCs w:val="22"/>
              </w:rPr>
            </w:pPr>
            <w:r w:rsidRPr="009337EF">
              <w:rPr>
                <w:sz w:val="22"/>
                <w:szCs w:val="22"/>
              </w:rPr>
              <w:t xml:space="preserve">Educators will continue to further develop the curriculum including new benchmarks, e-learning documentation, and self-evaluation processes to ensure all learners receive the best possible start to their early play and learning (HGIOELC &amp; </w:t>
            </w:r>
            <w:proofErr w:type="gramStart"/>
            <w:r w:rsidRPr="009337EF">
              <w:rPr>
                <w:sz w:val="22"/>
                <w:szCs w:val="22"/>
              </w:rPr>
              <w:t>The</w:t>
            </w:r>
            <w:proofErr w:type="gramEnd"/>
            <w:r w:rsidRPr="009337EF">
              <w:rPr>
                <w:sz w:val="22"/>
                <w:szCs w:val="22"/>
              </w:rPr>
              <w:t xml:space="preserve"> Framework for Continuous Learning in Social Services). </w:t>
            </w:r>
          </w:p>
          <w:p w:rsidR="000C3611" w:rsidRPr="009337EF" w:rsidRDefault="003A35FF" w:rsidP="000C3611">
            <w:pPr>
              <w:pStyle w:val="ListParagraph"/>
              <w:numPr>
                <w:ilvl w:val="0"/>
                <w:numId w:val="22"/>
              </w:numPr>
              <w:spacing w:after="0" w:line="240" w:lineRule="auto"/>
              <w:rPr>
                <w:b/>
                <w:bCs/>
                <w:sz w:val="22"/>
                <w:szCs w:val="22"/>
                <w:u w:val="single"/>
              </w:rPr>
            </w:pPr>
            <w:r>
              <w:rPr>
                <w:sz w:val="22"/>
                <w:szCs w:val="22"/>
              </w:rPr>
              <w:t>All l</w:t>
            </w:r>
            <w:r w:rsidR="000C3611" w:rsidRPr="009337EF">
              <w:rPr>
                <w:sz w:val="22"/>
                <w:szCs w:val="22"/>
              </w:rPr>
              <w:t xml:space="preserve">earners will actively engage in their play and learning in meaningful ways and have a visible voice throughout the nursery. </w:t>
            </w:r>
          </w:p>
          <w:p w:rsidR="000C3611" w:rsidRPr="009337EF" w:rsidRDefault="000C3611" w:rsidP="00442FCD">
            <w:pPr>
              <w:pStyle w:val="ListParagraph"/>
              <w:numPr>
                <w:ilvl w:val="0"/>
                <w:numId w:val="22"/>
              </w:numPr>
              <w:spacing w:after="0" w:line="240" w:lineRule="auto"/>
              <w:rPr>
                <w:b/>
                <w:bCs/>
                <w:sz w:val="22"/>
                <w:szCs w:val="22"/>
                <w:u w:val="single"/>
              </w:rPr>
            </w:pPr>
            <w:r w:rsidRPr="009337EF">
              <w:rPr>
                <w:sz w:val="22"/>
                <w:szCs w:val="22"/>
              </w:rPr>
              <w:t>Family involvement and participation will have a positive impact on the development of the whole child.</w:t>
            </w:r>
          </w:p>
        </w:tc>
      </w:tr>
      <w:tr w:rsidR="000C3611" w:rsidRPr="009337EF" w:rsidTr="41D3EB9D">
        <w:tc>
          <w:tcPr>
            <w:tcW w:w="9016" w:type="dxa"/>
          </w:tcPr>
          <w:p w:rsidR="000C3611" w:rsidRPr="009337EF" w:rsidRDefault="000C3611" w:rsidP="00442FCD">
            <w:pPr>
              <w:rPr>
                <w:sz w:val="22"/>
                <w:szCs w:val="22"/>
              </w:rPr>
            </w:pPr>
            <w:r w:rsidRPr="009337EF">
              <w:rPr>
                <w:sz w:val="22"/>
                <w:szCs w:val="22"/>
              </w:rPr>
              <w:t>HGIOEL Priorities:</w:t>
            </w:r>
          </w:p>
          <w:p w:rsidR="000C3611" w:rsidRPr="009337EF" w:rsidRDefault="000C3611" w:rsidP="00442FCD">
            <w:pPr>
              <w:rPr>
                <w:sz w:val="22"/>
                <w:szCs w:val="22"/>
              </w:rPr>
            </w:pPr>
            <w:r w:rsidRPr="009337EF">
              <w:rPr>
                <w:sz w:val="22"/>
                <w:szCs w:val="22"/>
              </w:rPr>
              <w:t xml:space="preserve"> Leadership and Management – 1.1, 1.2, 1.3 </w:t>
            </w:r>
          </w:p>
          <w:p w:rsidR="000C3611" w:rsidRPr="009337EF" w:rsidRDefault="000C3611" w:rsidP="00442FCD">
            <w:pPr>
              <w:rPr>
                <w:sz w:val="22"/>
                <w:szCs w:val="22"/>
              </w:rPr>
            </w:pPr>
            <w:r w:rsidRPr="009337EF">
              <w:rPr>
                <w:sz w:val="22"/>
                <w:szCs w:val="22"/>
              </w:rPr>
              <w:t xml:space="preserve"> Learning Provision – 2.2, 2.3, 2.5, 2.6, 2.7 </w:t>
            </w:r>
          </w:p>
          <w:p w:rsidR="000C3611" w:rsidRPr="009337EF" w:rsidRDefault="000C3611" w:rsidP="00442FCD">
            <w:pPr>
              <w:rPr>
                <w:b/>
                <w:bCs/>
                <w:sz w:val="22"/>
                <w:szCs w:val="22"/>
                <w:u w:val="single"/>
              </w:rPr>
            </w:pPr>
            <w:r w:rsidRPr="009337EF">
              <w:rPr>
                <w:sz w:val="22"/>
                <w:szCs w:val="22"/>
              </w:rPr>
              <w:t xml:space="preserve"> Successes and Achievements – 3.1, 3.2</w:t>
            </w:r>
          </w:p>
        </w:tc>
      </w:tr>
      <w:tr w:rsidR="000C3611" w:rsidRPr="009337EF" w:rsidTr="41D3EB9D">
        <w:tc>
          <w:tcPr>
            <w:tcW w:w="9016" w:type="dxa"/>
          </w:tcPr>
          <w:p w:rsidR="000C3611" w:rsidRPr="009337EF" w:rsidRDefault="000C3611" w:rsidP="00442FCD">
            <w:pPr>
              <w:jc w:val="center"/>
              <w:rPr>
                <w:sz w:val="22"/>
                <w:szCs w:val="22"/>
              </w:rPr>
            </w:pPr>
            <w:r w:rsidRPr="009337EF">
              <w:rPr>
                <w:sz w:val="22"/>
                <w:szCs w:val="22"/>
              </w:rPr>
              <w:t>Progress and Impact</w:t>
            </w:r>
          </w:p>
        </w:tc>
      </w:tr>
      <w:tr w:rsidR="000C3611" w:rsidRPr="009337EF" w:rsidTr="41D3EB9D">
        <w:tc>
          <w:tcPr>
            <w:tcW w:w="9016" w:type="dxa"/>
          </w:tcPr>
          <w:p w:rsidR="000C3611" w:rsidRPr="009337EF" w:rsidRDefault="000C3611" w:rsidP="000C3611">
            <w:pPr>
              <w:pStyle w:val="ListParagraph"/>
              <w:numPr>
                <w:ilvl w:val="0"/>
                <w:numId w:val="23"/>
              </w:numPr>
              <w:spacing w:after="0" w:line="240" w:lineRule="auto"/>
              <w:rPr>
                <w:sz w:val="22"/>
                <w:szCs w:val="22"/>
              </w:rPr>
            </w:pPr>
            <w:r w:rsidRPr="009337EF">
              <w:rPr>
                <w:sz w:val="22"/>
                <w:szCs w:val="22"/>
              </w:rPr>
              <w:t>Consistent and collaborative approach to play and learning across the Nursery</w:t>
            </w:r>
            <w:r w:rsidR="00771A72">
              <w:rPr>
                <w:sz w:val="22"/>
                <w:szCs w:val="22"/>
              </w:rPr>
              <w:t>.</w:t>
            </w:r>
            <w:r w:rsidRPr="009337EF">
              <w:rPr>
                <w:sz w:val="22"/>
                <w:szCs w:val="22"/>
              </w:rPr>
              <w:t xml:space="preserve">  </w:t>
            </w:r>
          </w:p>
          <w:p w:rsidR="000C3611" w:rsidRPr="009337EF" w:rsidRDefault="000C3611" w:rsidP="000C3611">
            <w:pPr>
              <w:pStyle w:val="ListParagraph"/>
              <w:numPr>
                <w:ilvl w:val="0"/>
                <w:numId w:val="23"/>
              </w:numPr>
              <w:spacing w:after="0" w:line="240" w:lineRule="auto"/>
              <w:rPr>
                <w:sz w:val="22"/>
                <w:szCs w:val="22"/>
              </w:rPr>
            </w:pPr>
            <w:r w:rsidRPr="009337EF">
              <w:rPr>
                <w:sz w:val="22"/>
                <w:szCs w:val="22"/>
              </w:rPr>
              <w:t>Shared understanding of practice and theory to deliver high quality provision</w:t>
            </w:r>
            <w:r w:rsidR="00771A72">
              <w:rPr>
                <w:sz w:val="22"/>
                <w:szCs w:val="22"/>
              </w:rPr>
              <w:t>.</w:t>
            </w:r>
            <w:r w:rsidRPr="009337EF">
              <w:rPr>
                <w:sz w:val="22"/>
                <w:szCs w:val="22"/>
              </w:rPr>
              <w:t xml:space="preserve"> </w:t>
            </w:r>
          </w:p>
          <w:p w:rsidR="000C3611" w:rsidRPr="009337EF" w:rsidRDefault="000C3611" w:rsidP="000C3611">
            <w:pPr>
              <w:pStyle w:val="ListParagraph"/>
              <w:numPr>
                <w:ilvl w:val="0"/>
                <w:numId w:val="23"/>
              </w:numPr>
              <w:spacing w:after="0" w:line="240" w:lineRule="auto"/>
              <w:rPr>
                <w:sz w:val="22"/>
                <w:szCs w:val="22"/>
              </w:rPr>
            </w:pPr>
            <w:r w:rsidRPr="009337EF">
              <w:rPr>
                <w:sz w:val="22"/>
                <w:szCs w:val="22"/>
              </w:rPr>
              <w:t>Increased partnership working with families, community, and other significant service users to give learners the best possible start in life</w:t>
            </w:r>
            <w:r w:rsidR="00147DBF" w:rsidRPr="009337EF">
              <w:rPr>
                <w:sz w:val="22"/>
                <w:szCs w:val="22"/>
              </w:rPr>
              <w:t>.</w:t>
            </w:r>
          </w:p>
        </w:tc>
      </w:tr>
      <w:tr w:rsidR="00147DBF" w:rsidRPr="009337EF" w:rsidTr="41D3EB9D">
        <w:tc>
          <w:tcPr>
            <w:tcW w:w="9016" w:type="dxa"/>
          </w:tcPr>
          <w:p w:rsidR="00147DBF" w:rsidRPr="009337EF" w:rsidRDefault="00147DBF" w:rsidP="00147DBF">
            <w:pPr>
              <w:spacing w:after="0" w:line="240" w:lineRule="auto"/>
              <w:rPr>
                <w:sz w:val="22"/>
                <w:szCs w:val="22"/>
              </w:rPr>
            </w:pPr>
            <w:r w:rsidRPr="009337EF">
              <w:rPr>
                <w:sz w:val="22"/>
                <w:szCs w:val="22"/>
              </w:rPr>
              <w:t>Next Steps</w:t>
            </w:r>
          </w:p>
          <w:p w:rsidR="00147DBF" w:rsidRPr="009337EF" w:rsidRDefault="63F22F3D" w:rsidP="41D3EB9D">
            <w:pPr>
              <w:pStyle w:val="ListParagraph"/>
              <w:numPr>
                <w:ilvl w:val="0"/>
                <w:numId w:val="4"/>
              </w:numPr>
              <w:spacing w:after="0" w:line="240" w:lineRule="auto"/>
              <w:rPr>
                <w:rFonts w:asciiTheme="minorHAnsi" w:eastAsiaTheme="minorEastAsia" w:hAnsiTheme="minorHAnsi" w:cstheme="minorBidi"/>
                <w:color w:val="000000" w:themeColor="text1"/>
                <w:sz w:val="22"/>
                <w:szCs w:val="22"/>
              </w:rPr>
            </w:pPr>
            <w:r w:rsidRPr="009337EF">
              <w:rPr>
                <w:sz w:val="22"/>
                <w:szCs w:val="22"/>
              </w:rPr>
              <w:t xml:space="preserve">Develop outdoor environment to provoke </w:t>
            </w:r>
            <w:r w:rsidR="43E24887" w:rsidRPr="009337EF">
              <w:rPr>
                <w:sz w:val="22"/>
                <w:szCs w:val="22"/>
              </w:rPr>
              <w:t>interest and spark curiosity outdoors.</w:t>
            </w:r>
          </w:p>
          <w:p w:rsidR="00147DBF" w:rsidRPr="009337EF" w:rsidRDefault="596010B2" w:rsidP="41D3EB9D">
            <w:pPr>
              <w:pStyle w:val="ListParagraph"/>
              <w:numPr>
                <w:ilvl w:val="0"/>
                <w:numId w:val="4"/>
              </w:numPr>
              <w:spacing w:after="0" w:line="240" w:lineRule="auto"/>
              <w:rPr>
                <w:color w:val="000000" w:themeColor="text1"/>
                <w:sz w:val="22"/>
                <w:szCs w:val="22"/>
              </w:rPr>
            </w:pPr>
            <w:r w:rsidRPr="009337EF">
              <w:rPr>
                <w:sz w:val="22"/>
                <w:szCs w:val="22"/>
              </w:rPr>
              <w:t xml:space="preserve">Develop family time further to increase parental </w:t>
            </w:r>
            <w:r w:rsidR="54E7F737" w:rsidRPr="009337EF">
              <w:rPr>
                <w:sz w:val="22"/>
                <w:szCs w:val="22"/>
              </w:rPr>
              <w:t>engagement.</w:t>
            </w:r>
          </w:p>
          <w:p w:rsidR="00147DBF" w:rsidRPr="009337EF" w:rsidRDefault="00147DBF" w:rsidP="41D3EB9D">
            <w:pPr>
              <w:pStyle w:val="ListParagraph"/>
              <w:spacing w:after="0" w:line="240" w:lineRule="auto"/>
              <w:rPr>
                <w:sz w:val="22"/>
                <w:szCs w:val="22"/>
              </w:rPr>
            </w:pPr>
          </w:p>
        </w:tc>
      </w:tr>
    </w:tbl>
    <w:p w:rsidR="000C3611" w:rsidRPr="009337EF" w:rsidRDefault="000C3611" w:rsidP="000C3611">
      <w:pPr>
        <w:rPr>
          <w:b/>
          <w:bCs/>
          <w:sz w:val="22"/>
          <w:szCs w:val="22"/>
          <w:u w:val="single"/>
        </w:rPr>
      </w:pPr>
    </w:p>
    <w:tbl>
      <w:tblPr>
        <w:tblStyle w:val="TableGrid"/>
        <w:tblW w:w="0" w:type="auto"/>
        <w:tblLook w:val="04A0" w:firstRow="1" w:lastRow="0" w:firstColumn="1" w:lastColumn="0" w:noHBand="0" w:noVBand="1"/>
      </w:tblPr>
      <w:tblGrid>
        <w:gridCol w:w="9016"/>
      </w:tblGrid>
      <w:tr w:rsidR="00483070" w:rsidRPr="009337EF" w:rsidTr="004F6E40">
        <w:tc>
          <w:tcPr>
            <w:tcW w:w="9016" w:type="dxa"/>
          </w:tcPr>
          <w:p w:rsidR="00483070" w:rsidRPr="009337EF" w:rsidRDefault="00483070" w:rsidP="004F6E40">
            <w:pPr>
              <w:jc w:val="center"/>
              <w:rPr>
                <w:sz w:val="22"/>
                <w:szCs w:val="22"/>
              </w:rPr>
            </w:pPr>
            <w:r w:rsidRPr="009337EF">
              <w:rPr>
                <w:sz w:val="22"/>
                <w:szCs w:val="22"/>
              </w:rPr>
              <w:t>Nursery Priority</w:t>
            </w:r>
            <w:r>
              <w:rPr>
                <w:sz w:val="22"/>
                <w:szCs w:val="22"/>
              </w:rPr>
              <w:t xml:space="preserve"> 2</w:t>
            </w:r>
          </w:p>
        </w:tc>
      </w:tr>
      <w:tr w:rsidR="00483070" w:rsidRPr="009337EF" w:rsidTr="004F6E40">
        <w:tc>
          <w:tcPr>
            <w:tcW w:w="9016" w:type="dxa"/>
          </w:tcPr>
          <w:p w:rsidR="00483070" w:rsidRPr="009337EF" w:rsidRDefault="00483070" w:rsidP="004F6E40">
            <w:pPr>
              <w:rPr>
                <w:sz w:val="22"/>
                <w:szCs w:val="22"/>
              </w:rPr>
            </w:pPr>
            <w:r w:rsidRPr="009337EF">
              <w:rPr>
                <w:sz w:val="22"/>
                <w:szCs w:val="22"/>
              </w:rPr>
              <w:t>Development Aim:</w:t>
            </w:r>
          </w:p>
          <w:p w:rsidR="00483070" w:rsidRPr="009337EF" w:rsidRDefault="00483070" w:rsidP="004F6E40">
            <w:pPr>
              <w:pStyle w:val="ListParagraph"/>
              <w:numPr>
                <w:ilvl w:val="0"/>
                <w:numId w:val="24"/>
              </w:numPr>
              <w:spacing w:after="0" w:line="240" w:lineRule="auto"/>
              <w:rPr>
                <w:b/>
                <w:bCs/>
                <w:sz w:val="22"/>
                <w:szCs w:val="22"/>
                <w:u w:val="single"/>
              </w:rPr>
            </w:pPr>
            <w:r w:rsidRPr="009337EF">
              <w:rPr>
                <w:sz w:val="22"/>
                <w:szCs w:val="22"/>
              </w:rPr>
              <w:t>To develop Curriculum Planning and tracking learner’s progress</w:t>
            </w:r>
          </w:p>
        </w:tc>
      </w:tr>
      <w:tr w:rsidR="00483070" w:rsidRPr="009337EF" w:rsidTr="004F6E40">
        <w:tc>
          <w:tcPr>
            <w:tcW w:w="9016" w:type="dxa"/>
          </w:tcPr>
          <w:p w:rsidR="00483070" w:rsidRPr="009337EF" w:rsidRDefault="00483070" w:rsidP="004F6E40">
            <w:pPr>
              <w:rPr>
                <w:sz w:val="22"/>
                <w:szCs w:val="22"/>
              </w:rPr>
            </w:pPr>
            <w:r w:rsidRPr="009337EF">
              <w:rPr>
                <w:sz w:val="22"/>
                <w:szCs w:val="22"/>
              </w:rPr>
              <w:t xml:space="preserve">HGIOEL Priorities </w:t>
            </w:r>
          </w:p>
          <w:p w:rsidR="00483070" w:rsidRPr="009337EF" w:rsidRDefault="00483070" w:rsidP="004F6E40">
            <w:pPr>
              <w:rPr>
                <w:sz w:val="22"/>
                <w:szCs w:val="22"/>
              </w:rPr>
            </w:pPr>
            <w:r w:rsidRPr="009337EF">
              <w:rPr>
                <w:sz w:val="22"/>
                <w:szCs w:val="22"/>
              </w:rPr>
              <w:lastRenderedPageBreak/>
              <w:t xml:space="preserve">1.1, 2.2, 2.3, 3.2 </w:t>
            </w:r>
          </w:p>
          <w:p w:rsidR="00483070" w:rsidRPr="009337EF" w:rsidRDefault="00483070" w:rsidP="004F6E40">
            <w:pPr>
              <w:rPr>
                <w:sz w:val="22"/>
                <w:szCs w:val="22"/>
              </w:rPr>
            </w:pPr>
            <w:r w:rsidRPr="009337EF">
              <w:rPr>
                <w:sz w:val="22"/>
                <w:szCs w:val="22"/>
              </w:rPr>
              <w:t xml:space="preserve">Curriculum benchmarks and progression pathways will be used effectively to track, and monitor learners play and learning developments. </w:t>
            </w:r>
          </w:p>
          <w:p w:rsidR="00483070" w:rsidRPr="009337EF" w:rsidRDefault="00483070" w:rsidP="004F6E40">
            <w:pPr>
              <w:rPr>
                <w:b/>
                <w:bCs/>
                <w:sz w:val="22"/>
                <w:szCs w:val="22"/>
                <w:u w:val="single"/>
              </w:rPr>
            </w:pPr>
            <w:r w:rsidRPr="009337EF">
              <w:rPr>
                <w:sz w:val="22"/>
                <w:szCs w:val="22"/>
              </w:rPr>
              <w:t>Numeracy – All learner’s skills will be recorded termly within whole school tracking and monitoring overview.</w:t>
            </w:r>
          </w:p>
        </w:tc>
      </w:tr>
      <w:tr w:rsidR="00483070" w:rsidRPr="009337EF" w:rsidTr="004F6E40">
        <w:tc>
          <w:tcPr>
            <w:tcW w:w="9016" w:type="dxa"/>
          </w:tcPr>
          <w:p w:rsidR="00483070" w:rsidRPr="009337EF" w:rsidRDefault="00483070" w:rsidP="004F6E40">
            <w:pPr>
              <w:jc w:val="center"/>
              <w:rPr>
                <w:sz w:val="22"/>
                <w:szCs w:val="22"/>
              </w:rPr>
            </w:pPr>
            <w:r w:rsidRPr="009337EF">
              <w:rPr>
                <w:sz w:val="22"/>
                <w:szCs w:val="22"/>
              </w:rPr>
              <w:lastRenderedPageBreak/>
              <w:t>Progress and Impact</w:t>
            </w:r>
          </w:p>
        </w:tc>
      </w:tr>
      <w:tr w:rsidR="00483070" w:rsidRPr="009337EF" w:rsidTr="004F6E40">
        <w:tc>
          <w:tcPr>
            <w:tcW w:w="9016" w:type="dxa"/>
          </w:tcPr>
          <w:p w:rsidR="00483070" w:rsidRPr="009337EF" w:rsidRDefault="00483070" w:rsidP="004F6E40">
            <w:pPr>
              <w:pStyle w:val="ListParagraph"/>
              <w:numPr>
                <w:ilvl w:val="0"/>
                <w:numId w:val="24"/>
              </w:numPr>
              <w:spacing w:after="0" w:line="240" w:lineRule="auto"/>
              <w:rPr>
                <w:sz w:val="22"/>
                <w:szCs w:val="22"/>
              </w:rPr>
            </w:pPr>
            <w:r w:rsidRPr="009337EF">
              <w:rPr>
                <w:sz w:val="22"/>
                <w:szCs w:val="22"/>
              </w:rPr>
              <w:t xml:space="preserve">Progression pathways are being used more effectively within e-learning next steps. </w:t>
            </w:r>
          </w:p>
          <w:p w:rsidR="00483070" w:rsidRPr="009337EF" w:rsidRDefault="00483070" w:rsidP="004F6E40">
            <w:pPr>
              <w:pStyle w:val="ListParagraph"/>
              <w:numPr>
                <w:ilvl w:val="0"/>
                <w:numId w:val="24"/>
              </w:numPr>
              <w:spacing w:after="0" w:line="240" w:lineRule="auto"/>
              <w:rPr>
                <w:sz w:val="22"/>
                <w:szCs w:val="22"/>
              </w:rPr>
            </w:pPr>
            <w:r w:rsidRPr="009337EF">
              <w:rPr>
                <w:sz w:val="22"/>
                <w:szCs w:val="22"/>
              </w:rPr>
              <w:t xml:space="preserve">Educators are more aware of them and are gaining confidence in using them. This will continue next session and educators will include the pathways language into observations and next steps to ensure observations are focused and concise. </w:t>
            </w:r>
          </w:p>
          <w:p w:rsidR="00483070" w:rsidRPr="009337EF" w:rsidRDefault="00483070" w:rsidP="004F6E40">
            <w:pPr>
              <w:pStyle w:val="ListParagraph"/>
              <w:numPr>
                <w:ilvl w:val="0"/>
                <w:numId w:val="24"/>
              </w:numPr>
              <w:spacing w:after="0" w:line="240" w:lineRule="auto"/>
              <w:rPr>
                <w:sz w:val="22"/>
                <w:szCs w:val="22"/>
              </w:rPr>
            </w:pPr>
            <w:r w:rsidRPr="009337EF">
              <w:rPr>
                <w:sz w:val="22"/>
                <w:szCs w:val="22"/>
              </w:rPr>
              <w:t xml:space="preserve">As planning has changed this session this has impacted on the use of pathways and we have concentrated more on experiences and outcomes. As our planning progresses next session the pathways will become more visible. </w:t>
            </w:r>
          </w:p>
        </w:tc>
      </w:tr>
      <w:tr w:rsidR="00483070" w:rsidRPr="009337EF" w:rsidTr="004F6E40">
        <w:tc>
          <w:tcPr>
            <w:tcW w:w="9016" w:type="dxa"/>
          </w:tcPr>
          <w:p w:rsidR="00483070" w:rsidRPr="009337EF" w:rsidRDefault="00483070" w:rsidP="004F6E40">
            <w:pPr>
              <w:spacing w:after="0" w:line="240" w:lineRule="auto"/>
              <w:rPr>
                <w:sz w:val="22"/>
                <w:szCs w:val="22"/>
              </w:rPr>
            </w:pPr>
            <w:r w:rsidRPr="009337EF">
              <w:rPr>
                <w:sz w:val="22"/>
                <w:szCs w:val="22"/>
              </w:rPr>
              <w:t>Next Steps</w:t>
            </w:r>
          </w:p>
          <w:p w:rsidR="00483070" w:rsidRPr="009337EF" w:rsidRDefault="00483070" w:rsidP="004F6E40">
            <w:pPr>
              <w:pStyle w:val="ListParagraph"/>
              <w:numPr>
                <w:ilvl w:val="0"/>
                <w:numId w:val="3"/>
              </w:numPr>
              <w:spacing w:after="0" w:line="240" w:lineRule="auto"/>
              <w:rPr>
                <w:rFonts w:asciiTheme="minorHAnsi" w:eastAsiaTheme="minorEastAsia" w:hAnsiTheme="minorHAnsi" w:cstheme="minorBidi"/>
                <w:color w:val="000000" w:themeColor="text1"/>
                <w:sz w:val="22"/>
                <w:szCs w:val="22"/>
              </w:rPr>
            </w:pPr>
            <w:r w:rsidRPr="009337EF">
              <w:rPr>
                <w:sz w:val="22"/>
                <w:szCs w:val="22"/>
              </w:rPr>
              <w:t xml:space="preserve">Continue to develop staff confidence in using the pathways terminology within their e- journal observations </w:t>
            </w:r>
          </w:p>
          <w:p w:rsidR="00483070" w:rsidRPr="009337EF" w:rsidRDefault="00483070" w:rsidP="004F6E40">
            <w:pPr>
              <w:pStyle w:val="ListParagraph"/>
              <w:numPr>
                <w:ilvl w:val="0"/>
                <w:numId w:val="3"/>
              </w:numPr>
              <w:spacing w:after="0" w:line="240" w:lineRule="auto"/>
              <w:rPr>
                <w:color w:val="000000" w:themeColor="text1"/>
                <w:sz w:val="22"/>
                <w:szCs w:val="22"/>
              </w:rPr>
            </w:pPr>
            <w:r w:rsidRPr="009337EF">
              <w:rPr>
                <w:sz w:val="22"/>
                <w:szCs w:val="22"/>
              </w:rPr>
              <w:t xml:space="preserve">Pathways being more visible within the learning environment. </w:t>
            </w:r>
          </w:p>
        </w:tc>
      </w:tr>
    </w:tbl>
    <w:p w:rsidR="00BA287C" w:rsidRDefault="00BA287C" w:rsidP="00483070">
      <w:pPr>
        <w:spacing w:after="160" w:line="259" w:lineRule="auto"/>
        <w:rPr>
          <w:b/>
          <w:bCs/>
          <w:sz w:val="22"/>
          <w:szCs w:val="22"/>
          <w:u w:val="single"/>
        </w:rPr>
      </w:pPr>
    </w:p>
    <w:p w:rsidR="00BA287C" w:rsidRDefault="00BA287C" w:rsidP="00483070">
      <w:pPr>
        <w:spacing w:after="160" w:line="259" w:lineRule="auto"/>
        <w:rPr>
          <w:b/>
          <w:bCs/>
          <w:sz w:val="22"/>
          <w:szCs w:val="22"/>
          <w:u w:val="single"/>
        </w:rPr>
      </w:pPr>
    </w:p>
    <w:tbl>
      <w:tblPr>
        <w:tblStyle w:val="TableGrid"/>
        <w:tblW w:w="0" w:type="auto"/>
        <w:tblLook w:val="04A0" w:firstRow="1" w:lastRow="0" w:firstColumn="1" w:lastColumn="0" w:noHBand="0" w:noVBand="1"/>
      </w:tblPr>
      <w:tblGrid>
        <w:gridCol w:w="9016"/>
      </w:tblGrid>
      <w:tr w:rsidR="00BA287C" w:rsidRPr="009337EF" w:rsidTr="004F6E40">
        <w:tc>
          <w:tcPr>
            <w:tcW w:w="9016" w:type="dxa"/>
          </w:tcPr>
          <w:p w:rsidR="00BA287C" w:rsidRPr="009337EF" w:rsidRDefault="00BA287C" w:rsidP="004F6E40">
            <w:pPr>
              <w:jc w:val="center"/>
              <w:rPr>
                <w:sz w:val="22"/>
                <w:szCs w:val="22"/>
              </w:rPr>
            </w:pPr>
            <w:r w:rsidRPr="009337EF">
              <w:rPr>
                <w:sz w:val="22"/>
                <w:szCs w:val="22"/>
              </w:rPr>
              <w:t>Nursery Priority</w:t>
            </w:r>
            <w:r>
              <w:rPr>
                <w:sz w:val="22"/>
                <w:szCs w:val="22"/>
              </w:rPr>
              <w:t xml:space="preserve"> 3</w:t>
            </w:r>
          </w:p>
        </w:tc>
      </w:tr>
      <w:tr w:rsidR="00BA287C" w:rsidRPr="009337EF" w:rsidTr="004F6E40">
        <w:tc>
          <w:tcPr>
            <w:tcW w:w="9016" w:type="dxa"/>
          </w:tcPr>
          <w:p w:rsidR="00BA287C" w:rsidRPr="009337EF" w:rsidRDefault="00BA287C" w:rsidP="004F6E40">
            <w:pPr>
              <w:rPr>
                <w:sz w:val="22"/>
                <w:szCs w:val="22"/>
              </w:rPr>
            </w:pPr>
            <w:r w:rsidRPr="009337EF">
              <w:rPr>
                <w:sz w:val="22"/>
                <w:szCs w:val="22"/>
              </w:rPr>
              <w:t>Development Aim:</w:t>
            </w:r>
          </w:p>
          <w:p w:rsidR="00BA287C" w:rsidRPr="009337EF" w:rsidRDefault="00BA287C" w:rsidP="004F6E40">
            <w:pPr>
              <w:pStyle w:val="ListParagraph"/>
              <w:numPr>
                <w:ilvl w:val="0"/>
                <w:numId w:val="25"/>
              </w:numPr>
              <w:spacing w:after="0" w:line="240" w:lineRule="auto"/>
              <w:rPr>
                <w:sz w:val="22"/>
                <w:szCs w:val="22"/>
              </w:rPr>
            </w:pPr>
            <w:r w:rsidRPr="009337EF">
              <w:rPr>
                <w:sz w:val="22"/>
                <w:szCs w:val="22"/>
              </w:rPr>
              <w:t xml:space="preserve">Educators will be trained in LIFT by SLT. This will then be implemented across the whole nursery to raise attainment for all. </w:t>
            </w:r>
          </w:p>
          <w:p w:rsidR="00BA287C" w:rsidRPr="009337EF" w:rsidRDefault="00BA287C" w:rsidP="004F6E40">
            <w:pPr>
              <w:pStyle w:val="ListParagraph"/>
              <w:numPr>
                <w:ilvl w:val="0"/>
                <w:numId w:val="25"/>
              </w:numPr>
              <w:spacing w:after="0" w:line="240" w:lineRule="auto"/>
              <w:rPr>
                <w:sz w:val="22"/>
                <w:szCs w:val="22"/>
              </w:rPr>
            </w:pPr>
            <w:r w:rsidRPr="009337EF">
              <w:rPr>
                <w:sz w:val="22"/>
                <w:szCs w:val="22"/>
              </w:rPr>
              <w:t xml:space="preserve">Educators will collect data to analyse the effectiveness of the program with Support from SALT Lydia Neil.  </w:t>
            </w:r>
          </w:p>
        </w:tc>
      </w:tr>
      <w:tr w:rsidR="00BA287C" w:rsidRPr="009337EF" w:rsidTr="004F6E40">
        <w:tc>
          <w:tcPr>
            <w:tcW w:w="9016" w:type="dxa"/>
          </w:tcPr>
          <w:p w:rsidR="00BA287C" w:rsidRPr="009337EF" w:rsidRDefault="00BA287C" w:rsidP="004F6E40">
            <w:pPr>
              <w:rPr>
                <w:sz w:val="22"/>
                <w:szCs w:val="22"/>
              </w:rPr>
            </w:pPr>
            <w:r w:rsidRPr="009337EF">
              <w:rPr>
                <w:sz w:val="22"/>
                <w:szCs w:val="22"/>
              </w:rPr>
              <w:t>HGIOEL Priorities:</w:t>
            </w:r>
          </w:p>
          <w:p w:rsidR="00BA287C" w:rsidRPr="009337EF" w:rsidRDefault="00BA287C" w:rsidP="004F6E40">
            <w:pPr>
              <w:rPr>
                <w:sz w:val="22"/>
                <w:szCs w:val="22"/>
              </w:rPr>
            </w:pPr>
            <w:r w:rsidRPr="009337EF">
              <w:rPr>
                <w:sz w:val="22"/>
                <w:szCs w:val="22"/>
              </w:rPr>
              <w:t xml:space="preserve"> 1.1.1.2,2.3,2.5,2.7,3.1,3.2</w:t>
            </w:r>
          </w:p>
        </w:tc>
      </w:tr>
      <w:tr w:rsidR="00BA287C" w:rsidRPr="009337EF" w:rsidTr="004F6E40">
        <w:tc>
          <w:tcPr>
            <w:tcW w:w="9016" w:type="dxa"/>
          </w:tcPr>
          <w:p w:rsidR="00BA287C" w:rsidRPr="009337EF" w:rsidRDefault="00BA287C" w:rsidP="004F6E40">
            <w:pPr>
              <w:jc w:val="center"/>
              <w:rPr>
                <w:sz w:val="22"/>
                <w:szCs w:val="22"/>
              </w:rPr>
            </w:pPr>
            <w:r w:rsidRPr="009337EF">
              <w:rPr>
                <w:sz w:val="22"/>
                <w:szCs w:val="22"/>
              </w:rPr>
              <w:t>Progress and Impact</w:t>
            </w:r>
          </w:p>
        </w:tc>
      </w:tr>
      <w:tr w:rsidR="00BA287C" w:rsidRPr="009337EF" w:rsidTr="004F6E40">
        <w:tc>
          <w:tcPr>
            <w:tcW w:w="9016" w:type="dxa"/>
          </w:tcPr>
          <w:p w:rsidR="00BA287C" w:rsidRPr="009337EF" w:rsidRDefault="00BA287C" w:rsidP="004F6E40">
            <w:pPr>
              <w:pStyle w:val="ListParagraph"/>
              <w:numPr>
                <w:ilvl w:val="0"/>
                <w:numId w:val="26"/>
              </w:numPr>
              <w:spacing w:after="0" w:line="240" w:lineRule="auto"/>
              <w:rPr>
                <w:b/>
                <w:bCs/>
                <w:sz w:val="22"/>
                <w:szCs w:val="22"/>
                <w:u w:val="single"/>
              </w:rPr>
            </w:pPr>
            <w:r w:rsidRPr="009337EF">
              <w:rPr>
                <w:sz w:val="22"/>
                <w:szCs w:val="22"/>
              </w:rPr>
              <w:t xml:space="preserve">Most children can listen and concentrate better within small group situations. </w:t>
            </w:r>
          </w:p>
          <w:p w:rsidR="00BA287C" w:rsidRPr="009337EF" w:rsidRDefault="00BA287C" w:rsidP="004F6E40">
            <w:pPr>
              <w:pStyle w:val="ListParagraph"/>
              <w:numPr>
                <w:ilvl w:val="0"/>
                <w:numId w:val="26"/>
              </w:numPr>
              <w:spacing w:after="0" w:line="240" w:lineRule="auto"/>
              <w:rPr>
                <w:b/>
                <w:bCs/>
                <w:sz w:val="22"/>
                <w:szCs w:val="22"/>
                <w:u w:val="single"/>
              </w:rPr>
            </w:pPr>
            <w:r w:rsidRPr="009337EF">
              <w:rPr>
                <w:sz w:val="22"/>
                <w:szCs w:val="22"/>
              </w:rPr>
              <w:t xml:space="preserve">Nursery narrative groups have seen a progression in children’s language and understanding. Lydia will feedback the official data at the end of the term once it is available. </w:t>
            </w:r>
          </w:p>
          <w:p w:rsidR="00BA287C" w:rsidRPr="009337EF" w:rsidRDefault="00BA287C" w:rsidP="004F6E40">
            <w:pPr>
              <w:pStyle w:val="ListParagraph"/>
              <w:numPr>
                <w:ilvl w:val="0"/>
                <w:numId w:val="26"/>
              </w:numPr>
              <w:spacing w:after="0" w:line="240" w:lineRule="auto"/>
              <w:rPr>
                <w:b/>
                <w:bCs/>
                <w:sz w:val="22"/>
                <w:szCs w:val="22"/>
                <w:u w:val="single"/>
              </w:rPr>
            </w:pPr>
            <w:r w:rsidRPr="009337EF">
              <w:rPr>
                <w:sz w:val="22"/>
                <w:szCs w:val="22"/>
              </w:rPr>
              <w:t xml:space="preserve">All staff are trained in LIFT and their confidence in ACI and TCTL is growing. </w:t>
            </w:r>
          </w:p>
          <w:p w:rsidR="00BA287C" w:rsidRPr="009337EF" w:rsidRDefault="00BA287C" w:rsidP="004F6E40">
            <w:pPr>
              <w:pStyle w:val="ListParagraph"/>
              <w:numPr>
                <w:ilvl w:val="0"/>
                <w:numId w:val="26"/>
              </w:numPr>
              <w:spacing w:after="0" w:line="240" w:lineRule="auto"/>
              <w:rPr>
                <w:b/>
                <w:bCs/>
                <w:sz w:val="22"/>
                <w:szCs w:val="22"/>
                <w:u w:val="single"/>
              </w:rPr>
            </w:pPr>
            <w:r w:rsidRPr="009337EF">
              <w:rPr>
                <w:sz w:val="22"/>
                <w:szCs w:val="22"/>
              </w:rPr>
              <w:t xml:space="preserve">Peer sessions are a benefit to all staff involved. </w:t>
            </w:r>
          </w:p>
          <w:p w:rsidR="00BA287C" w:rsidRPr="009337EF" w:rsidRDefault="00BA287C" w:rsidP="004F6E40">
            <w:pPr>
              <w:pStyle w:val="ListParagraph"/>
              <w:numPr>
                <w:ilvl w:val="0"/>
                <w:numId w:val="26"/>
              </w:numPr>
              <w:spacing w:after="0" w:line="240" w:lineRule="auto"/>
              <w:rPr>
                <w:b/>
                <w:bCs/>
                <w:sz w:val="22"/>
                <w:szCs w:val="22"/>
                <w:u w:val="single"/>
              </w:rPr>
            </w:pPr>
            <w:r w:rsidRPr="009337EF">
              <w:rPr>
                <w:sz w:val="22"/>
                <w:szCs w:val="22"/>
              </w:rPr>
              <w:t xml:space="preserve">Visual environment- Board maker is being used in the nursery and the whole environment as well as Makaton. </w:t>
            </w:r>
          </w:p>
        </w:tc>
      </w:tr>
      <w:tr w:rsidR="00BA287C" w:rsidRPr="009337EF" w:rsidTr="004F6E40">
        <w:tc>
          <w:tcPr>
            <w:tcW w:w="9016" w:type="dxa"/>
          </w:tcPr>
          <w:p w:rsidR="00BA287C" w:rsidRPr="009337EF" w:rsidRDefault="00BA287C" w:rsidP="004F6E40">
            <w:pPr>
              <w:spacing w:after="0" w:line="240" w:lineRule="auto"/>
              <w:rPr>
                <w:sz w:val="22"/>
                <w:szCs w:val="22"/>
              </w:rPr>
            </w:pPr>
            <w:r w:rsidRPr="009337EF">
              <w:rPr>
                <w:sz w:val="22"/>
                <w:szCs w:val="22"/>
              </w:rPr>
              <w:t xml:space="preserve">Next Steps </w:t>
            </w:r>
          </w:p>
          <w:p w:rsidR="00BA287C" w:rsidRPr="009337EF" w:rsidRDefault="00BA287C" w:rsidP="004F6E40">
            <w:pPr>
              <w:pStyle w:val="ListParagraph"/>
              <w:numPr>
                <w:ilvl w:val="0"/>
                <w:numId w:val="2"/>
              </w:numPr>
              <w:spacing w:after="0" w:line="240" w:lineRule="auto"/>
              <w:rPr>
                <w:rFonts w:asciiTheme="minorHAnsi" w:eastAsiaTheme="minorEastAsia" w:hAnsiTheme="minorHAnsi" w:cstheme="minorBidi"/>
                <w:color w:val="000000" w:themeColor="text1"/>
                <w:sz w:val="22"/>
                <w:szCs w:val="22"/>
              </w:rPr>
            </w:pPr>
            <w:r w:rsidRPr="009337EF">
              <w:rPr>
                <w:sz w:val="22"/>
                <w:szCs w:val="22"/>
              </w:rPr>
              <w:t>To further embed the principles of LIFT into the daily life of nursery.</w:t>
            </w:r>
          </w:p>
          <w:p w:rsidR="00BA287C" w:rsidRPr="009337EF" w:rsidRDefault="00BA287C" w:rsidP="004F6E40">
            <w:pPr>
              <w:pStyle w:val="ListParagraph"/>
              <w:numPr>
                <w:ilvl w:val="0"/>
                <w:numId w:val="2"/>
              </w:numPr>
              <w:spacing w:after="0" w:line="240" w:lineRule="auto"/>
              <w:rPr>
                <w:color w:val="000000" w:themeColor="text1"/>
                <w:sz w:val="22"/>
                <w:szCs w:val="22"/>
              </w:rPr>
            </w:pPr>
            <w:r w:rsidRPr="009337EF">
              <w:rPr>
                <w:sz w:val="22"/>
                <w:szCs w:val="22"/>
              </w:rPr>
              <w:t>To develop the visual environment further.</w:t>
            </w:r>
          </w:p>
        </w:tc>
      </w:tr>
    </w:tbl>
    <w:p w:rsidR="000C3611" w:rsidRPr="009337EF" w:rsidRDefault="000C3611" w:rsidP="00483070">
      <w:pPr>
        <w:spacing w:after="160" w:line="259" w:lineRule="auto"/>
        <w:rPr>
          <w:b/>
          <w:bCs/>
          <w:sz w:val="22"/>
          <w:szCs w:val="22"/>
          <w:u w:val="single"/>
        </w:rPr>
      </w:pPr>
      <w:r w:rsidRPr="009337EF">
        <w:rPr>
          <w:b/>
          <w:bCs/>
          <w:sz w:val="22"/>
          <w:szCs w:val="22"/>
          <w:u w:val="single"/>
        </w:rPr>
        <w:br w:type="page"/>
      </w: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237CA" w:rsidRPr="009337EF" w:rsidTr="00D237CA">
        <w:tc>
          <w:tcPr>
            <w:tcW w:w="9016" w:type="dxa"/>
          </w:tcPr>
          <w:p w:rsidR="00D237CA" w:rsidRPr="009337EF" w:rsidRDefault="00D237CA" w:rsidP="00D237CA">
            <w:pPr>
              <w:jc w:val="center"/>
              <w:rPr>
                <w:sz w:val="22"/>
                <w:szCs w:val="22"/>
              </w:rPr>
            </w:pPr>
            <w:r w:rsidRPr="009337EF">
              <w:rPr>
                <w:sz w:val="22"/>
                <w:szCs w:val="22"/>
              </w:rPr>
              <w:lastRenderedPageBreak/>
              <w:t xml:space="preserve">Nursery Priority </w:t>
            </w:r>
            <w:r>
              <w:rPr>
                <w:sz w:val="22"/>
                <w:szCs w:val="22"/>
              </w:rPr>
              <w:t>4</w:t>
            </w:r>
          </w:p>
        </w:tc>
      </w:tr>
      <w:tr w:rsidR="00D237CA" w:rsidRPr="009337EF" w:rsidTr="00D237CA">
        <w:tc>
          <w:tcPr>
            <w:tcW w:w="9016" w:type="dxa"/>
          </w:tcPr>
          <w:p w:rsidR="00D237CA" w:rsidRPr="009337EF" w:rsidRDefault="00D237CA" w:rsidP="00D237CA">
            <w:pPr>
              <w:rPr>
                <w:sz w:val="22"/>
                <w:szCs w:val="22"/>
              </w:rPr>
            </w:pPr>
            <w:r w:rsidRPr="009337EF">
              <w:rPr>
                <w:sz w:val="22"/>
                <w:szCs w:val="22"/>
              </w:rPr>
              <w:t>Development Aim:</w:t>
            </w:r>
          </w:p>
          <w:p w:rsidR="00D237CA" w:rsidRPr="009337EF" w:rsidRDefault="00D237CA" w:rsidP="00D237CA">
            <w:pPr>
              <w:pStyle w:val="ListParagraph"/>
              <w:numPr>
                <w:ilvl w:val="0"/>
                <w:numId w:val="27"/>
              </w:numPr>
              <w:spacing w:after="0" w:line="240" w:lineRule="auto"/>
              <w:rPr>
                <w:sz w:val="22"/>
                <w:szCs w:val="22"/>
              </w:rPr>
            </w:pPr>
            <w:r w:rsidRPr="009337EF">
              <w:rPr>
                <w:sz w:val="22"/>
                <w:szCs w:val="22"/>
              </w:rPr>
              <w:t xml:space="preserve">Appoint a new full time Senior Early Leaning and Childcare Educator </w:t>
            </w:r>
          </w:p>
        </w:tc>
      </w:tr>
      <w:tr w:rsidR="00D237CA" w:rsidRPr="009337EF" w:rsidTr="00D237CA">
        <w:tc>
          <w:tcPr>
            <w:tcW w:w="9016" w:type="dxa"/>
          </w:tcPr>
          <w:p w:rsidR="00D237CA" w:rsidRPr="009337EF" w:rsidRDefault="00D237CA" w:rsidP="00D237CA">
            <w:pPr>
              <w:rPr>
                <w:sz w:val="22"/>
                <w:szCs w:val="22"/>
              </w:rPr>
            </w:pPr>
            <w:r w:rsidRPr="009337EF">
              <w:rPr>
                <w:sz w:val="22"/>
                <w:szCs w:val="22"/>
              </w:rPr>
              <w:t>HGIOELC Priorities:</w:t>
            </w:r>
          </w:p>
          <w:p w:rsidR="00D237CA" w:rsidRPr="009337EF" w:rsidRDefault="00D237CA" w:rsidP="00D237CA">
            <w:pPr>
              <w:rPr>
                <w:sz w:val="22"/>
                <w:szCs w:val="22"/>
              </w:rPr>
            </w:pPr>
            <w:r w:rsidRPr="009337EF">
              <w:rPr>
                <w:sz w:val="22"/>
                <w:szCs w:val="22"/>
              </w:rPr>
              <w:t xml:space="preserve">1.1, 1.3, 1.4 1.5 </w:t>
            </w:r>
          </w:p>
        </w:tc>
      </w:tr>
      <w:tr w:rsidR="00D237CA" w:rsidRPr="009337EF" w:rsidTr="00D237CA">
        <w:tc>
          <w:tcPr>
            <w:tcW w:w="9016" w:type="dxa"/>
          </w:tcPr>
          <w:p w:rsidR="00D237CA" w:rsidRPr="009337EF" w:rsidRDefault="00D237CA" w:rsidP="00D237CA">
            <w:pPr>
              <w:jc w:val="center"/>
              <w:rPr>
                <w:sz w:val="22"/>
                <w:szCs w:val="22"/>
              </w:rPr>
            </w:pPr>
            <w:r w:rsidRPr="009337EF">
              <w:rPr>
                <w:sz w:val="22"/>
                <w:szCs w:val="22"/>
              </w:rPr>
              <w:t xml:space="preserve">Progress and Impact </w:t>
            </w:r>
          </w:p>
        </w:tc>
      </w:tr>
      <w:tr w:rsidR="00D237CA" w:rsidRPr="009337EF" w:rsidTr="00D237CA">
        <w:tc>
          <w:tcPr>
            <w:tcW w:w="9016" w:type="dxa"/>
          </w:tcPr>
          <w:p w:rsidR="00D237CA" w:rsidRPr="009337EF" w:rsidRDefault="00D237CA" w:rsidP="00D237CA">
            <w:pPr>
              <w:pStyle w:val="ListParagraph"/>
              <w:numPr>
                <w:ilvl w:val="0"/>
                <w:numId w:val="27"/>
              </w:numPr>
              <w:spacing w:after="0" w:line="240" w:lineRule="auto"/>
              <w:rPr>
                <w:sz w:val="22"/>
                <w:szCs w:val="22"/>
              </w:rPr>
            </w:pPr>
            <w:r w:rsidRPr="009337EF">
              <w:rPr>
                <w:sz w:val="22"/>
                <w:szCs w:val="22"/>
              </w:rPr>
              <w:t>New Senior appointed November 2019.</w:t>
            </w:r>
          </w:p>
          <w:p w:rsidR="00D237CA" w:rsidRPr="009337EF" w:rsidRDefault="00D237CA" w:rsidP="00D237CA">
            <w:pPr>
              <w:pStyle w:val="ListParagraph"/>
              <w:numPr>
                <w:ilvl w:val="0"/>
                <w:numId w:val="27"/>
              </w:numPr>
              <w:spacing w:after="0" w:line="240" w:lineRule="auto"/>
              <w:rPr>
                <w:sz w:val="22"/>
                <w:szCs w:val="22"/>
              </w:rPr>
            </w:pPr>
            <w:r w:rsidRPr="009337EF">
              <w:rPr>
                <w:sz w:val="22"/>
                <w:szCs w:val="22"/>
              </w:rPr>
              <w:t>Building a professional team to collaborate and ensure the highest standard of learning and development within the environment.</w:t>
            </w:r>
          </w:p>
          <w:p w:rsidR="00D237CA" w:rsidRPr="009337EF" w:rsidRDefault="00D237CA" w:rsidP="00D237CA">
            <w:pPr>
              <w:pStyle w:val="ListParagraph"/>
              <w:numPr>
                <w:ilvl w:val="0"/>
                <w:numId w:val="27"/>
              </w:numPr>
              <w:spacing w:after="0" w:line="240" w:lineRule="auto"/>
              <w:rPr>
                <w:sz w:val="22"/>
                <w:szCs w:val="22"/>
              </w:rPr>
            </w:pPr>
            <w:r w:rsidRPr="009337EF">
              <w:rPr>
                <w:sz w:val="22"/>
                <w:szCs w:val="22"/>
              </w:rPr>
              <w:t>Providing sup</w:t>
            </w:r>
            <w:r>
              <w:rPr>
                <w:sz w:val="22"/>
                <w:szCs w:val="22"/>
              </w:rPr>
              <w:t>port for Educators with wellbein</w:t>
            </w:r>
            <w:r w:rsidRPr="009337EF">
              <w:rPr>
                <w:sz w:val="22"/>
                <w:szCs w:val="22"/>
              </w:rPr>
              <w:t xml:space="preserve">g and pastoral support. </w:t>
            </w:r>
          </w:p>
          <w:p w:rsidR="00D237CA" w:rsidRPr="009337EF" w:rsidRDefault="00D237CA" w:rsidP="00D237CA">
            <w:pPr>
              <w:pStyle w:val="ListParagraph"/>
              <w:numPr>
                <w:ilvl w:val="0"/>
                <w:numId w:val="27"/>
              </w:numPr>
              <w:spacing w:after="0" w:line="240" w:lineRule="auto"/>
              <w:rPr>
                <w:sz w:val="22"/>
                <w:szCs w:val="22"/>
              </w:rPr>
            </w:pPr>
            <w:r w:rsidRPr="009337EF">
              <w:rPr>
                <w:sz w:val="22"/>
                <w:szCs w:val="22"/>
              </w:rPr>
              <w:t>Management of environment and resources.</w:t>
            </w:r>
          </w:p>
          <w:p w:rsidR="00D237CA" w:rsidRPr="009337EF" w:rsidRDefault="00D237CA" w:rsidP="00D237CA">
            <w:pPr>
              <w:pStyle w:val="ListParagraph"/>
              <w:numPr>
                <w:ilvl w:val="0"/>
                <w:numId w:val="27"/>
              </w:numPr>
              <w:spacing w:after="0" w:line="240" w:lineRule="auto"/>
              <w:rPr>
                <w:sz w:val="22"/>
                <w:szCs w:val="22"/>
              </w:rPr>
            </w:pPr>
            <w:r w:rsidRPr="009337EF">
              <w:rPr>
                <w:sz w:val="22"/>
                <w:szCs w:val="22"/>
              </w:rPr>
              <w:t xml:space="preserve">Develop parental engagement </w:t>
            </w:r>
          </w:p>
          <w:p w:rsidR="00D237CA" w:rsidRPr="009337EF" w:rsidRDefault="00D237CA" w:rsidP="00D237CA">
            <w:pPr>
              <w:pStyle w:val="ListParagraph"/>
              <w:numPr>
                <w:ilvl w:val="0"/>
                <w:numId w:val="27"/>
              </w:numPr>
              <w:spacing w:after="0" w:line="240" w:lineRule="auto"/>
              <w:rPr>
                <w:sz w:val="22"/>
                <w:szCs w:val="22"/>
              </w:rPr>
            </w:pPr>
            <w:r w:rsidRPr="009337EF">
              <w:rPr>
                <w:sz w:val="22"/>
                <w:szCs w:val="22"/>
              </w:rPr>
              <w:t xml:space="preserve">Developed a nursery vison and values in collaboration with the parents, educators, and other learning environments. </w:t>
            </w:r>
          </w:p>
        </w:tc>
      </w:tr>
      <w:tr w:rsidR="00D237CA" w:rsidRPr="009337EF" w:rsidTr="00D237CA">
        <w:tc>
          <w:tcPr>
            <w:tcW w:w="9016" w:type="dxa"/>
          </w:tcPr>
          <w:p w:rsidR="00D237CA" w:rsidRPr="009337EF" w:rsidRDefault="00D237CA" w:rsidP="00D237CA">
            <w:pPr>
              <w:spacing w:after="0" w:line="240" w:lineRule="auto"/>
              <w:rPr>
                <w:sz w:val="22"/>
                <w:szCs w:val="22"/>
              </w:rPr>
            </w:pPr>
            <w:r w:rsidRPr="009337EF">
              <w:rPr>
                <w:sz w:val="22"/>
                <w:szCs w:val="22"/>
              </w:rPr>
              <w:t>Next Steps</w:t>
            </w:r>
          </w:p>
          <w:p w:rsidR="00D237CA" w:rsidRPr="009337EF" w:rsidRDefault="00D237CA" w:rsidP="00D237CA">
            <w:pPr>
              <w:pStyle w:val="ListParagraph"/>
              <w:numPr>
                <w:ilvl w:val="0"/>
                <w:numId w:val="1"/>
              </w:numPr>
              <w:spacing w:after="0" w:line="240" w:lineRule="auto"/>
              <w:rPr>
                <w:rFonts w:asciiTheme="minorHAnsi" w:eastAsiaTheme="minorEastAsia" w:hAnsiTheme="minorHAnsi" w:cstheme="minorBidi"/>
                <w:color w:val="000000" w:themeColor="text1"/>
                <w:sz w:val="22"/>
                <w:szCs w:val="22"/>
              </w:rPr>
            </w:pPr>
            <w:r w:rsidRPr="009337EF">
              <w:rPr>
                <w:sz w:val="22"/>
                <w:szCs w:val="22"/>
              </w:rPr>
              <w:t>Senior to drive forward new frameworks and documentation to ensure the learning environment is the best it can be.</w:t>
            </w:r>
          </w:p>
          <w:p w:rsidR="00D237CA" w:rsidRPr="009337EF" w:rsidRDefault="00D237CA" w:rsidP="00D237CA">
            <w:pPr>
              <w:pStyle w:val="ListParagraph"/>
              <w:numPr>
                <w:ilvl w:val="0"/>
                <w:numId w:val="1"/>
              </w:numPr>
              <w:spacing w:after="0" w:line="240" w:lineRule="auto"/>
              <w:rPr>
                <w:color w:val="000000" w:themeColor="text1"/>
                <w:sz w:val="22"/>
                <w:szCs w:val="22"/>
              </w:rPr>
            </w:pPr>
            <w:r w:rsidRPr="009337EF">
              <w:rPr>
                <w:sz w:val="22"/>
                <w:szCs w:val="22"/>
              </w:rPr>
              <w:t xml:space="preserve">Develop an office area for the team and senior to have an area for non-contact time, meetings, professional reading and documents.  Also, this area will be used as a parent space should a parent require a meeting with staff. </w:t>
            </w:r>
          </w:p>
          <w:p w:rsidR="00D237CA" w:rsidRPr="009337EF" w:rsidRDefault="00D237CA" w:rsidP="00D237CA">
            <w:pPr>
              <w:spacing w:after="0" w:line="240" w:lineRule="auto"/>
              <w:rPr>
                <w:sz w:val="22"/>
                <w:szCs w:val="22"/>
              </w:rPr>
            </w:pPr>
          </w:p>
        </w:tc>
      </w:tr>
    </w:tbl>
    <w:p w:rsidR="00483070" w:rsidRDefault="00483070" w:rsidP="00DE4CFD">
      <w:pPr>
        <w:jc w:val="center"/>
        <w:rPr>
          <w:sz w:val="22"/>
          <w:szCs w:val="22"/>
        </w:rPr>
      </w:pPr>
    </w:p>
    <w:p w:rsidR="002002E1" w:rsidRDefault="002002E1" w:rsidP="00BA287C">
      <w:pPr>
        <w:rPr>
          <w:sz w:val="22"/>
          <w:szCs w:val="22"/>
        </w:rPr>
      </w:pPr>
    </w:p>
    <w:p w:rsidR="00BA287C" w:rsidRPr="00BA287C" w:rsidRDefault="00BA287C" w:rsidP="00DE4CFD">
      <w:pPr>
        <w:jc w:val="center"/>
        <w:rPr>
          <w:sz w:val="22"/>
          <w:szCs w:val="22"/>
          <w:u w:val="single"/>
        </w:rPr>
      </w:pPr>
      <w:r w:rsidRPr="00BA287C">
        <w:rPr>
          <w:sz w:val="22"/>
          <w:szCs w:val="22"/>
          <w:u w:val="single"/>
        </w:rPr>
        <w:t>School Self-Evaluation on the following Quality Indicators</w:t>
      </w:r>
      <w:r w:rsidR="002002E1">
        <w:rPr>
          <w:sz w:val="22"/>
          <w:szCs w:val="22"/>
          <w:u w:val="single"/>
        </w:rPr>
        <w:t xml:space="preserve"> foe session 2019-2020</w:t>
      </w:r>
    </w:p>
    <w:tbl>
      <w:tblPr>
        <w:tblStyle w:val="TableGrid"/>
        <w:tblW w:w="0" w:type="auto"/>
        <w:tblLook w:val="04A0" w:firstRow="1" w:lastRow="0" w:firstColumn="1" w:lastColumn="0" w:noHBand="0" w:noVBand="1"/>
      </w:tblPr>
      <w:tblGrid>
        <w:gridCol w:w="3681"/>
        <w:gridCol w:w="3685"/>
        <w:gridCol w:w="851"/>
      </w:tblGrid>
      <w:tr w:rsidR="002002E1" w:rsidRPr="00BA287C" w:rsidTr="002002E1">
        <w:tc>
          <w:tcPr>
            <w:tcW w:w="3681" w:type="dxa"/>
            <w:vAlign w:val="center"/>
          </w:tcPr>
          <w:p w:rsidR="002002E1" w:rsidRPr="00BA287C" w:rsidRDefault="002002E1" w:rsidP="002002E1">
            <w:pPr>
              <w:spacing w:after="0" w:line="240" w:lineRule="auto"/>
              <w:rPr>
                <w:rFonts w:asciiTheme="minorHAnsi" w:hAnsiTheme="minorHAnsi" w:cs="Arial"/>
                <w:color w:val="201F1E"/>
                <w:sz w:val="22"/>
                <w:szCs w:val="22"/>
                <w:bdr w:val="none" w:sz="0" w:space="0" w:color="auto" w:frame="1"/>
              </w:rPr>
            </w:pPr>
            <w:r>
              <w:rPr>
                <w:rFonts w:asciiTheme="minorHAnsi" w:hAnsiTheme="minorHAnsi" w:cs="Arial"/>
                <w:color w:val="201F1E"/>
                <w:sz w:val="22"/>
                <w:szCs w:val="22"/>
                <w:bdr w:val="none" w:sz="0" w:space="0" w:color="auto" w:frame="1"/>
              </w:rPr>
              <w:t>School</w:t>
            </w:r>
          </w:p>
        </w:tc>
        <w:tc>
          <w:tcPr>
            <w:tcW w:w="3685" w:type="dxa"/>
          </w:tcPr>
          <w:p w:rsidR="002002E1" w:rsidRPr="00BA287C" w:rsidRDefault="002002E1" w:rsidP="002002E1">
            <w:pPr>
              <w:spacing w:after="0" w:line="240" w:lineRule="auto"/>
              <w:rPr>
                <w:rFonts w:asciiTheme="minorHAnsi" w:hAnsiTheme="minorHAnsi" w:cs="Segoe UI"/>
                <w:color w:val="201F1E"/>
                <w:sz w:val="22"/>
                <w:szCs w:val="22"/>
              </w:rPr>
            </w:pPr>
            <w:r>
              <w:rPr>
                <w:rFonts w:asciiTheme="minorHAnsi" w:hAnsiTheme="minorHAnsi" w:cs="Segoe UI"/>
                <w:color w:val="201F1E"/>
                <w:sz w:val="22"/>
                <w:szCs w:val="22"/>
              </w:rPr>
              <w:t>ELC</w:t>
            </w:r>
          </w:p>
        </w:tc>
        <w:tc>
          <w:tcPr>
            <w:tcW w:w="851" w:type="dxa"/>
            <w:vAlign w:val="center"/>
          </w:tcPr>
          <w:p w:rsidR="002002E1" w:rsidRPr="00BA287C" w:rsidRDefault="002002E1" w:rsidP="00BA287C">
            <w:pPr>
              <w:spacing w:after="0" w:line="240" w:lineRule="auto"/>
              <w:jc w:val="center"/>
              <w:rPr>
                <w:rFonts w:asciiTheme="minorHAnsi" w:hAnsiTheme="minorHAnsi" w:cs="Segoe UI"/>
                <w:color w:val="201F1E"/>
                <w:sz w:val="22"/>
                <w:szCs w:val="22"/>
              </w:rPr>
            </w:pPr>
            <w:r>
              <w:rPr>
                <w:rFonts w:asciiTheme="minorHAnsi" w:hAnsiTheme="minorHAnsi" w:cs="Segoe UI"/>
                <w:color w:val="201F1E"/>
                <w:sz w:val="22"/>
                <w:szCs w:val="22"/>
              </w:rPr>
              <w:t>Grade</w:t>
            </w:r>
          </w:p>
        </w:tc>
      </w:tr>
      <w:tr w:rsidR="002002E1" w:rsidRPr="00BA287C" w:rsidTr="00E23014">
        <w:tc>
          <w:tcPr>
            <w:tcW w:w="3681"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1.3 Leadership of change</w:t>
            </w:r>
          </w:p>
        </w:tc>
        <w:tc>
          <w:tcPr>
            <w:tcW w:w="3685"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1.3 Leadership of change</w:t>
            </w:r>
          </w:p>
        </w:tc>
        <w:tc>
          <w:tcPr>
            <w:tcW w:w="851" w:type="dxa"/>
            <w:vAlign w:val="center"/>
          </w:tcPr>
          <w:p w:rsidR="002002E1" w:rsidRPr="00BA287C" w:rsidRDefault="002002E1" w:rsidP="002002E1">
            <w:pPr>
              <w:spacing w:after="0" w:line="240" w:lineRule="auto"/>
              <w:jc w:val="center"/>
              <w:rPr>
                <w:rFonts w:asciiTheme="minorHAnsi" w:hAnsiTheme="minorHAnsi" w:cs="Segoe UI"/>
                <w:color w:val="201F1E"/>
                <w:sz w:val="22"/>
                <w:szCs w:val="22"/>
              </w:rPr>
            </w:pPr>
            <w:r w:rsidRPr="00BA287C">
              <w:rPr>
                <w:rFonts w:asciiTheme="minorHAnsi" w:hAnsiTheme="minorHAnsi" w:cs="Segoe UI"/>
                <w:color w:val="201F1E"/>
                <w:sz w:val="22"/>
                <w:szCs w:val="22"/>
              </w:rPr>
              <w:t>5</w:t>
            </w:r>
          </w:p>
        </w:tc>
      </w:tr>
      <w:tr w:rsidR="002002E1" w:rsidRPr="00BA287C" w:rsidTr="00E23014">
        <w:tc>
          <w:tcPr>
            <w:tcW w:w="3681"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2.3 Learning, teaching and assessment</w:t>
            </w:r>
          </w:p>
        </w:tc>
        <w:tc>
          <w:tcPr>
            <w:tcW w:w="3685"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2.3 Learning, teaching and assessment</w:t>
            </w:r>
          </w:p>
        </w:tc>
        <w:tc>
          <w:tcPr>
            <w:tcW w:w="851" w:type="dxa"/>
            <w:vAlign w:val="center"/>
          </w:tcPr>
          <w:p w:rsidR="002002E1" w:rsidRPr="00BA287C" w:rsidRDefault="002002E1" w:rsidP="002002E1">
            <w:pPr>
              <w:spacing w:after="0" w:line="240" w:lineRule="auto"/>
              <w:jc w:val="center"/>
              <w:rPr>
                <w:rFonts w:asciiTheme="minorHAnsi" w:hAnsiTheme="minorHAnsi" w:cs="Segoe UI"/>
                <w:color w:val="201F1E"/>
                <w:sz w:val="22"/>
                <w:szCs w:val="22"/>
              </w:rPr>
            </w:pPr>
            <w:r w:rsidRPr="00BA287C">
              <w:rPr>
                <w:rFonts w:asciiTheme="minorHAnsi" w:hAnsiTheme="minorHAnsi" w:cs="Segoe UI"/>
                <w:color w:val="201F1E"/>
                <w:sz w:val="22"/>
                <w:szCs w:val="22"/>
              </w:rPr>
              <w:t>4</w:t>
            </w:r>
          </w:p>
        </w:tc>
      </w:tr>
      <w:tr w:rsidR="002002E1" w:rsidRPr="00BA287C" w:rsidTr="00E23014">
        <w:tc>
          <w:tcPr>
            <w:tcW w:w="3681"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3.1 Ensuring wellbeing, equity and inclusion</w:t>
            </w:r>
          </w:p>
        </w:tc>
        <w:tc>
          <w:tcPr>
            <w:tcW w:w="3685"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3.1 Ensuring wellbeing, equity and inclusion</w:t>
            </w:r>
          </w:p>
        </w:tc>
        <w:tc>
          <w:tcPr>
            <w:tcW w:w="851" w:type="dxa"/>
            <w:vAlign w:val="center"/>
          </w:tcPr>
          <w:p w:rsidR="002002E1" w:rsidRPr="00BA287C" w:rsidRDefault="002002E1" w:rsidP="002002E1">
            <w:pPr>
              <w:spacing w:after="0" w:line="240" w:lineRule="auto"/>
              <w:jc w:val="center"/>
              <w:rPr>
                <w:rFonts w:asciiTheme="minorHAnsi" w:hAnsiTheme="minorHAnsi" w:cs="Segoe UI"/>
                <w:color w:val="201F1E"/>
                <w:sz w:val="22"/>
                <w:szCs w:val="22"/>
              </w:rPr>
            </w:pPr>
            <w:r w:rsidRPr="00BA287C">
              <w:rPr>
                <w:rFonts w:asciiTheme="minorHAnsi" w:hAnsiTheme="minorHAnsi" w:cs="Segoe UI"/>
                <w:color w:val="201F1E"/>
                <w:sz w:val="22"/>
                <w:szCs w:val="22"/>
              </w:rPr>
              <w:t>5</w:t>
            </w:r>
          </w:p>
        </w:tc>
      </w:tr>
      <w:tr w:rsidR="002002E1" w:rsidRPr="00BA287C" w:rsidTr="00E23014">
        <w:tc>
          <w:tcPr>
            <w:tcW w:w="3681" w:type="dxa"/>
            <w:vAlign w:val="center"/>
          </w:tcPr>
          <w:p w:rsidR="002002E1" w:rsidRPr="00BA287C" w:rsidRDefault="002002E1" w:rsidP="002002E1">
            <w:pPr>
              <w:spacing w:after="0" w:line="240" w:lineRule="auto"/>
              <w:rPr>
                <w:rFonts w:asciiTheme="minorHAnsi" w:hAnsiTheme="minorHAnsi" w:cs="Segoe UI"/>
                <w:color w:val="201F1E"/>
                <w:sz w:val="22"/>
                <w:szCs w:val="22"/>
              </w:rPr>
            </w:pPr>
            <w:r w:rsidRPr="00BA287C">
              <w:rPr>
                <w:rFonts w:asciiTheme="minorHAnsi" w:hAnsiTheme="minorHAnsi" w:cs="Arial"/>
                <w:color w:val="201F1E"/>
                <w:sz w:val="22"/>
                <w:szCs w:val="22"/>
                <w:bdr w:val="none" w:sz="0" w:space="0" w:color="auto" w:frame="1"/>
              </w:rPr>
              <w:t>3.2 Raising attainment and achievement</w:t>
            </w:r>
          </w:p>
        </w:tc>
        <w:tc>
          <w:tcPr>
            <w:tcW w:w="3685" w:type="dxa"/>
            <w:vAlign w:val="center"/>
          </w:tcPr>
          <w:p w:rsidR="002002E1" w:rsidRPr="00BA287C" w:rsidRDefault="002002E1" w:rsidP="002002E1">
            <w:pPr>
              <w:spacing w:after="0" w:line="240" w:lineRule="auto"/>
              <w:rPr>
                <w:rFonts w:asciiTheme="minorHAnsi" w:hAnsiTheme="minorHAnsi" w:cs="Segoe UI"/>
                <w:color w:val="201F1E"/>
                <w:sz w:val="22"/>
                <w:szCs w:val="22"/>
              </w:rPr>
            </w:pPr>
            <w:r>
              <w:rPr>
                <w:rFonts w:asciiTheme="minorHAnsi" w:hAnsiTheme="minorHAnsi" w:cs="Arial"/>
                <w:color w:val="201F1E"/>
                <w:sz w:val="22"/>
                <w:szCs w:val="22"/>
                <w:bdr w:val="none" w:sz="0" w:space="0" w:color="auto" w:frame="1"/>
              </w:rPr>
              <w:t>3.2 Securing Children’s Progress</w:t>
            </w:r>
          </w:p>
        </w:tc>
        <w:tc>
          <w:tcPr>
            <w:tcW w:w="851" w:type="dxa"/>
            <w:vAlign w:val="center"/>
          </w:tcPr>
          <w:p w:rsidR="002002E1" w:rsidRPr="00BA287C" w:rsidRDefault="002002E1" w:rsidP="002002E1">
            <w:pPr>
              <w:spacing w:after="0" w:line="240" w:lineRule="auto"/>
              <w:jc w:val="center"/>
              <w:rPr>
                <w:rFonts w:asciiTheme="minorHAnsi" w:hAnsiTheme="minorHAnsi" w:cs="Segoe UI"/>
                <w:color w:val="201F1E"/>
                <w:sz w:val="22"/>
                <w:szCs w:val="22"/>
              </w:rPr>
            </w:pPr>
            <w:r w:rsidRPr="00BA287C">
              <w:rPr>
                <w:rFonts w:asciiTheme="minorHAnsi" w:hAnsiTheme="minorHAnsi" w:cs="Segoe UI"/>
                <w:color w:val="201F1E"/>
                <w:sz w:val="22"/>
                <w:szCs w:val="22"/>
              </w:rPr>
              <w:t>4</w:t>
            </w:r>
          </w:p>
        </w:tc>
      </w:tr>
    </w:tbl>
    <w:p w:rsidR="00BA287C" w:rsidRDefault="00BA287C" w:rsidP="00BA287C">
      <w:pPr>
        <w:rPr>
          <w:sz w:val="22"/>
          <w:szCs w:val="22"/>
        </w:rPr>
      </w:pPr>
    </w:p>
    <w:p w:rsidR="002002E1" w:rsidRPr="002002E1" w:rsidRDefault="002002E1" w:rsidP="002002E1">
      <w:pPr>
        <w:rPr>
          <w:sz w:val="22"/>
          <w:szCs w:val="22"/>
        </w:rPr>
      </w:pPr>
      <w:r>
        <w:rPr>
          <w:sz w:val="22"/>
          <w:szCs w:val="22"/>
        </w:rPr>
        <w:t>Following professional dialogue and self-evaluation tasks within the Early Learning Centre and School</w:t>
      </w:r>
      <w:r>
        <w:rPr>
          <w:sz w:val="22"/>
          <w:szCs w:val="22"/>
        </w:rPr>
        <w:t xml:space="preserve"> we</w:t>
      </w:r>
      <w:r>
        <w:rPr>
          <w:sz w:val="22"/>
          <w:szCs w:val="22"/>
        </w:rPr>
        <w:t xml:space="preserve"> measured our performance against the challenge questions in the Education Scotland documentation – ‘How Good is Our School 4?’  &amp; ‘How </w:t>
      </w:r>
      <w:proofErr w:type="gramStart"/>
      <w:r>
        <w:rPr>
          <w:sz w:val="22"/>
          <w:szCs w:val="22"/>
        </w:rPr>
        <w:t>Good</w:t>
      </w:r>
      <w:proofErr w:type="gramEnd"/>
      <w:r>
        <w:rPr>
          <w:sz w:val="22"/>
          <w:szCs w:val="22"/>
        </w:rPr>
        <w:t xml:space="preserve"> is Our Early Learning and Childcare?’</w:t>
      </w:r>
    </w:p>
    <w:p w:rsidR="00BA287C" w:rsidRDefault="00BA287C" w:rsidP="002002E1">
      <w:pPr>
        <w:rPr>
          <w:sz w:val="22"/>
          <w:szCs w:val="22"/>
        </w:rPr>
      </w:pPr>
    </w:p>
    <w:p w:rsidR="00BA287C" w:rsidRDefault="002002E1" w:rsidP="002002E1">
      <w:pPr>
        <w:rPr>
          <w:sz w:val="22"/>
          <w:szCs w:val="22"/>
        </w:rPr>
      </w:pPr>
      <w:r>
        <w:rPr>
          <w:sz w:val="22"/>
          <w:szCs w:val="22"/>
        </w:rPr>
        <w:t xml:space="preserve">4= Good </w:t>
      </w:r>
    </w:p>
    <w:p w:rsidR="002002E1" w:rsidRDefault="002002E1" w:rsidP="002002E1">
      <w:pPr>
        <w:rPr>
          <w:sz w:val="22"/>
          <w:szCs w:val="22"/>
        </w:rPr>
      </w:pPr>
      <w:r>
        <w:rPr>
          <w:sz w:val="22"/>
          <w:szCs w:val="22"/>
        </w:rPr>
        <w:t>5= Very Good</w:t>
      </w:r>
    </w:p>
    <w:p w:rsidR="00BA287C" w:rsidRDefault="00BA287C" w:rsidP="00DE4CFD">
      <w:pPr>
        <w:jc w:val="center"/>
        <w:rPr>
          <w:sz w:val="22"/>
          <w:szCs w:val="22"/>
        </w:rPr>
      </w:pPr>
    </w:p>
    <w:p w:rsidR="00BA287C" w:rsidRDefault="00BA287C" w:rsidP="00DE4CFD">
      <w:pPr>
        <w:jc w:val="center"/>
        <w:rPr>
          <w:sz w:val="22"/>
          <w:szCs w:val="22"/>
        </w:rPr>
      </w:pPr>
    </w:p>
    <w:p w:rsidR="00BA287C" w:rsidRDefault="00BA287C" w:rsidP="00BA287C">
      <w:pPr>
        <w:rPr>
          <w:sz w:val="22"/>
          <w:szCs w:val="22"/>
        </w:rPr>
      </w:pPr>
    </w:p>
    <w:p w:rsidR="005A21E8" w:rsidRDefault="00DB44D0" w:rsidP="00BA287C">
      <w:pPr>
        <w:jc w:val="center"/>
        <w:rPr>
          <w:sz w:val="22"/>
          <w:szCs w:val="22"/>
        </w:rPr>
      </w:pPr>
      <w:r w:rsidRPr="00DB44D0">
        <w:rPr>
          <w:noProof/>
          <w:sz w:val="22"/>
          <w:szCs w:val="22"/>
        </w:rPr>
        <w:lastRenderedPageBreak/>
        <w:drawing>
          <wp:inline distT="0" distB="0" distL="0" distR="0">
            <wp:extent cx="1219200" cy="319380"/>
            <wp:effectExtent l="0" t="0" r="0" b="5080"/>
            <wp:docPr id="5" name="Picture 5" descr="W:\download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ownload (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355" cy="347712"/>
                    </a:xfrm>
                    <a:prstGeom prst="rect">
                      <a:avLst/>
                    </a:prstGeom>
                    <a:noFill/>
                    <a:ln>
                      <a:noFill/>
                    </a:ln>
                  </pic:spPr>
                </pic:pic>
              </a:graphicData>
            </a:graphic>
          </wp:inline>
        </w:drawing>
      </w:r>
    </w:p>
    <w:p w:rsidR="00D237CA" w:rsidRPr="009337EF" w:rsidRDefault="00D237CA" w:rsidP="00D237CA">
      <w:pPr>
        <w:rPr>
          <w:sz w:val="22"/>
          <w:szCs w:val="22"/>
        </w:rPr>
      </w:pPr>
      <w:r>
        <w:rPr>
          <w:sz w:val="22"/>
          <w:szCs w:val="22"/>
        </w:rPr>
        <w:t>The closure of the school in March 2019 had an impact on the overall progress made in session 2019/2020.</w:t>
      </w:r>
      <w:r w:rsidR="00B83E1B">
        <w:rPr>
          <w:sz w:val="22"/>
          <w:szCs w:val="22"/>
        </w:rPr>
        <w:t xml:space="preserve"> The following plan was put in place to respond to the COVID 19 Closure and the re-opening of the school.</w:t>
      </w:r>
    </w:p>
    <w:tbl>
      <w:tblPr>
        <w:tblStyle w:val="TableGrid"/>
        <w:tblW w:w="0" w:type="auto"/>
        <w:tblLook w:val="04A0" w:firstRow="1" w:lastRow="0" w:firstColumn="1" w:lastColumn="0" w:noHBand="0" w:noVBand="1"/>
      </w:tblPr>
      <w:tblGrid>
        <w:gridCol w:w="3005"/>
        <w:gridCol w:w="3005"/>
        <w:gridCol w:w="3006"/>
      </w:tblGrid>
      <w:tr w:rsidR="00B83E1B" w:rsidTr="00B83E1B">
        <w:tc>
          <w:tcPr>
            <w:tcW w:w="3005" w:type="dxa"/>
          </w:tcPr>
          <w:p w:rsidR="00B83E1B" w:rsidRDefault="00DE4CFD" w:rsidP="000C3611">
            <w:pPr>
              <w:rPr>
                <w:sz w:val="22"/>
                <w:szCs w:val="22"/>
              </w:rPr>
            </w:pPr>
            <w:r>
              <w:rPr>
                <w:sz w:val="22"/>
                <w:szCs w:val="22"/>
              </w:rPr>
              <w:t>Plan in response to COVID 19 for</w:t>
            </w:r>
          </w:p>
        </w:tc>
        <w:tc>
          <w:tcPr>
            <w:tcW w:w="3005" w:type="dxa"/>
          </w:tcPr>
          <w:p w:rsidR="00B83E1B" w:rsidRDefault="00B83E1B" w:rsidP="000C3611">
            <w:pPr>
              <w:rPr>
                <w:sz w:val="22"/>
                <w:szCs w:val="22"/>
              </w:rPr>
            </w:pPr>
            <w:r>
              <w:rPr>
                <w:sz w:val="22"/>
                <w:szCs w:val="22"/>
              </w:rPr>
              <w:t xml:space="preserve">Tasks </w:t>
            </w:r>
          </w:p>
        </w:tc>
        <w:tc>
          <w:tcPr>
            <w:tcW w:w="3006" w:type="dxa"/>
          </w:tcPr>
          <w:p w:rsidR="00B83E1B" w:rsidRDefault="00B83E1B" w:rsidP="000C3611">
            <w:pPr>
              <w:rPr>
                <w:sz w:val="22"/>
                <w:szCs w:val="22"/>
              </w:rPr>
            </w:pPr>
            <w:r>
              <w:rPr>
                <w:sz w:val="22"/>
                <w:szCs w:val="22"/>
              </w:rPr>
              <w:t>Impact</w:t>
            </w:r>
          </w:p>
        </w:tc>
      </w:tr>
      <w:tr w:rsidR="00B83E1B" w:rsidTr="00B83E1B">
        <w:tc>
          <w:tcPr>
            <w:tcW w:w="3005" w:type="dxa"/>
          </w:tcPr>
          <w:p w:rsidR="00B83E1B" w:rsidRDefault="00B83E1B" w:rsidP="00B83E1B">
            <w:pPr>
              <w:rPr>
                <w:sz w:val="22"/>
                <w:szCs w:val="22"/>
              </w:rPr>
            </w:pPr>
            <w:r>
              <w:rPr>
                <w:sz w:val="22"/>
                <w:szCs w:val="22"/>
              </w:rPr>
              <w:t xml:space="preserve">Vulnerable Pupils </w:t>
            </w:r>
          </w:p>
        </w:tc>
        <w:tc>
          <w:tcPr>
            <w:tcW w:w="3005" w:type="dxa"/>
          </w:tcPr>
          <w:p w:rsidR="00DB44D0" w:rsidRDefault="00DB44D0" w:rsidP="00DB44D0">
            <w:pPr>
              <w:rPr>
                <w:sz w:val="22"/>
                <w:szCs w:val="22"/>
              </w:rPr>
            </w:pPr>
            <w:r>
              <w:rPr>
                <w:sz w:val="22"/>
                <w:szCs w:val="22"/>
              </w:rPr>
              <w:t xml:space="preserve">A data base identifying vulnerable was created </w:t>
            </w:r>
            <w:r w:rsidR="00B83E1B">
              <w:rPr>
                <w:sz w:val="22"/>
                <w:szCs w:val="22"/>
              </w:rPr>
              <w:t xml:space="preserve">and </w:t>
            </w:r>
            <w:r>
              <w:rPr>
                <w:sz w:val="22"/>
                <w:szCs w:val="22"/>
              </w:rPr>
              <w:t xml:space="preserve">pupils given a </w:t>
            </w:r>
            <w:r w:rsidR="00B83E1B">
              <w:rPr>
                <w:sz w:val="22"/>
                <w:szCs w:val="22"/>
              </w:rPr>
              <w:t>RAG status.</w:t>
            </w:r>
          </w:p>
          <w:p w:rsidR="00B83E1B" w:rsidRDefault="00DB44D0" w:rsidP="00DB44D0">
            <w:pPr>
              <w:rPr>
                <w:sz w:val="22"/>
                <w:szCs w:val="22"/>
              </w:rPr>
            </w:pPr>
            <w:r>
              <w:rPr>
                <w:sz w:val="22"/>
                <w:szCs w:val="22"/>
              </w:rPr>
              <w:t>V</w:t>
            </w:r>
            <w:r w:rsidR="00B83E1B">
              <w:rPr>
                <w:sz w:val="22"/>
                <w:szCs w:val="22"/>
              </w:rPr>
              <w:t>ulnerable Pupils with underlying conditions</w:t>
            </w:r>
            <w:r>
              <w:rPr>
                <w:sz w:val="22"/>
                <w:szCs w:val="22"/>
              </w:rPr>
              <w:t xml:space="preserve"> were identified.</w:t>
            </w:r>
          </w:p>
        </w:tc>
        <w:tc>
          <w:tcPr>
            <w:tcW w:w="3006" w:type="dxa"/>
          </w:tcPr>
          <w:p w:rsidR="00DB44D0" w:rsidRDefault="005D2477" w:rsidP="000C3611">
            <w:pPr>
              <w:rPr>
                <w:sz w:val="22"/>
                <w:szCs w:val="22"/>
              </w:rPr>
            </w:pPr>
            <w:r>
              <w:rPr>
                <w:sz w:val="22"/>
                <w:szCs w:val="22"/>
              </w:rPr>
              <w:t xml:space="preserve">Vulnerable children were contacted weekly. </w:t>
            </w:r>
          </w:p>
          <w:p w:rsidR="00B83E1B" w:rsidRDefault="005D2477" w:rsidP="000C3611">
            <w:pPr>
              <w:rPr>
                <w:sz w:val="22"/>
                <w:szCs w:val="22"/>
              </w:rPr>
            </w:pPr>
            <w:r>
              <w:rPr>
                <w:sz w:val="22"/>
                <w:szCs w:val="22"/>
              </w:rPr>
              <w:t xml:space="preserve">Any issues were passed on to the Local Authority and support sought. </w:t>
            </w:r>
          </w:p>
        </w:tc>
      </w:tr>
      <w:tr w:rsidR="00B83E1B" w:rsidTr="00B83E1B">
        <w:tc>
          <w:tcPr>
            <w:tcW w:w="3005" w:type="dxa"/>
          </w:tcPr>
          <w:p w:rsidR="00B83E1B" w:rsidRDefault="00B83E1B" w:rsidP="00B83E1B">
            <w:pPr>
              <w:rPr>
                <w:sz w:val="22"/>
                <w:szCs w:val="22"/>
              </w:rPr>
            </w:pPr>
            <w:r>
              <w:rPr>
                <w:sz w:val="22"/>
                <w:szCs w:val="22"/>
              </w:rPr>
              <w:t>Vulnerable Staff</w:t>
            </w:r>
          </w:p>
        </w:tc>
        <w:tc>
          <w:tcPr>
            <w:tcW w:w="3005" w:type="dxa"/>
          </w:tcPr>
          <w:p w:rsidR="00B83E1B" w:rsidRDefault="00DB44D0" w:rsidP="00B83E1B">
            <w:pPr>
              <w:rPr>
                <w:sz w:val="22"/>
                <w:szCs w:val="22"/>
              </w:rPr>
            </w:pPr>
            <w:r>
              <w:rPr>
                <w:sz w:val="22"/>
                <w:szCs w:val="22"/>
              </w:rPr>
              <w:t>V</w:t>
            </w:r>
            <w:r w:rsidR="00B83E1B">
              <w:rPr>
                <w:sz w:val="22"/>
                <w:szCs w:val="22"/>
              </w:rPr>
              <w:t>ulnerable staff with underlying conditions</w:t>
            </w:r>
            <w:r>
              <w:rPr>
                <w:sz w:val="22"/>
                <w:szCs w:val="22"/>
              </w:rPr>
              <w:t xml:space="preserve"> were identified. </w:t>
            </w:r>
          </w:p>
        </w:tc>
        <w:tc>
          <w:tcPr>
            <w:tcW w:w="3006" w:type="dxa"/>
          </w:tcPr>
          <w:p w:rsidR="00B83E1B" w:rsidRDefault="00642ABB" w:rsidP="00642ABB">
            <w:pPr>
              <w:rPr>
                <w:sz w:val="22"/>
                <w:szCs w:val="22"/>
              </w:rPr>
            </w:pPr>
            <w:r>
              <w:rPr>
                <w:sz w:val="22"/>
                <w:szCs w:val="22"/>
              </w:rPr>
              <w:t xml:space="preserve">No staff were sent home prior to </w:t>
            </w:r>
            <w:r w:rsidR="00B83E1B">
              <w:rPr>
                <w:sz w:val="22"/>
                <w:szCs w:val="22"/>
              </w:rPr>
              <w:t xml:space="preserve">the closure </w:t>
            </w:r>
            <w:r>
              <w:rPr>
                <w:sz w:val="22"/>
                <w:szCs w:val="22"/>
              </w:rPr>
              <w:t>but a few were</w:t>
            </w:r>
            <w:r w:rsidR="00B83E1B">
              <w:rPr>
                <w:sz w:val="22"/>
                <w:szCs w:val="22"/>
              </w:rPr>
              <w:t xml:space="preserve"> Risk Assessed in consultatio</w:t>
            </w:r>
            <w:r>
              <w:rPr>
                <w:sz w:val="22"/>
                <w:szCs w:val="22"/>
              </w:rPr>
              <w:t xml:space="preserve">n with our Health &amp; Safety Team before the re-opening of the school. </w:t>
            </w:r>
          </w:p>
        </w:tc>
      </w:tr>
      <w:tr w:rsidR="00642ABB" w:rsidTr="00B83E1B">
        <w:tc>
          <w:tcPr>
            <w:tcW w:w="3005" w:type="dxa"/>
          </w:tcPr>
          <w:p w:rsidR="00642ABB" w:rsidRDefault="00642ABB" w:rsidP="00B83E1B">
            <w:pPr>
              <w:rPr>
                <w:sz w:val="22"/>
                <w:szCs w:val="22"/>
              </w:rPr>
            </w:pPr>
            <w:r>
              <w:rPr>
                <w:sz w:val="22"/>
                <w:szCs w:val="22"/>
              </w:rPr>
              <w:t xml:space="preserve">Communication </w:t>
            </w:r>
          </w:p>
        </w:tc>
        <w:tc>
          <w:tcPr>
            <w:tcW w:w="3005" w:type="dxa"/>
          </w:tcPr>
          <w:p w:rsidR="00642ABB" w:rsidRDefault="00642ABB" w:rsidP="00B83E1B">
            <w:pPr>
              <w:rPr>
                <w:sz w:val="22"/>
                <w:szCs w:val="22"/>
              </w:rPr>
            </w:pPr>
            <w:r>
              <w:rPr>
                <w:sz w:val="22"/>
                <w:szCs w:val="22"/>
              </w:rPr>
              <w:t xml:space="preserve">All staff </w:t>
            </w:r>
            <w:r w:rsidR="00DB44D0">
              <w:rPr>
                <w:sz w:val="22"/>
                <w:szCs w:val="22"/>
              </w:rPr>
              <w:t xml:space="preserve">were </w:t>
            </w:r>
            <w:r>
              <w:rPr>
                <w:sz w:val="22"/>
                <w:szCs w:val="22"/>
              </w:rPr>
              <w:t xml:space="preserve">set </w:t>
            </w:r>
            <w:r w:rsidR="00DB44D0">
              <w:rPr>
                <w:sz w:val="22"/>
                <w:szCs w:val="22"/>
              </w:rPr>
              <w:t xml:space="preserve">up </w:t>
            </w:r>
            <w:r>
              <w:rPr>
                <w:sz w:val="22"/>
                <w:szCs w:val="22"/>
              </w:rPr>
              <w:t xml:space="preserve">on </w:t>
            </w:r>
            <w:r w:rsidR="00DB44D0">
              <w:rPr>
                <w:sz w:val="22"/>
                <w:szCs w:val="22"/>
              </w:rPr>
              <w:t xml:space="preserve">a </w:t>
            </w:r>
            <w:r>
              <w:rPr>
                <w:sz w:val="22"/>
                <w:szCs w:val="22"/>
              </w:rPr>
              <w:t>What’</w:t>
            </w:r>
            <w:r w:rsidR="00DB44D0">
              <w:rPr>
                <w:sz w:val="22"/>
                <w:szCs w:val="22"/>
              </w:rPr>
              <w:t>s App Group</w:t>
            </w:r>
            <w:r>
              <w:rPr>
                <w:sz w:val="22"/>
                <w:szCs w:val="22"/>
              </w:rPr>
              <w:t xml:space="preserve">. </w:t>
            </w:r>
          </w:p>
          <w:p w:rsidR="00642ABB" w:rsidRDefault="00DB44D0" w:rsidP="00B83E1B">
            <w:pPr>
              <w:rPr>
                <w:sz w:val="22"/>
                <w:szCs w:val="22"/>
              </w:rPr>
            </w:pPr>
            <w:r>
              <w:rPr>
                <w:sz w:val="22"/>
                <w:szCs w:val="22"/>
              </w:rPr>
              <w:t xml:space="preserve">All parents were set up </w:t>
            </w:r>
            <w:r w:rsidR="00642ABB">
              <w:rPr>
                <w:sz w:val="22"/>
                <w:szCs w:val="22"/>
              </w:rPr>
              <w:t xml:space="preserve">on Class Dojo. </w:t>
            </w:r>
          </w:p>
          <w:p w:rsidR="00642ABB" w:rsidRDefault="00642ABB" w:rsidP="00B83E1B">
            <w:pPr>
              <w:rPr>
                <w:sz w:val="22"/>
                <w:szCs w:val="22"/>
              </w:rPr>
            </w:pPr>
            <w:r>
              <w:rPr>
                <w:sz w:val="22"/>
                <w:szCs w:val="22"/>
              </w:rPr>
              <w:t>Regular e-ma</w:t>
            </w:r>
            <w:r w:rsidR="00DB44D0">
              <w:rPr>
                <w:sz w:val="22"/>
                <w:szCs w:val="22"/>
              </w:rPr>
              <w:t>ils and Google Meets with staff were scheduled.</w:t>
            </w:r>
          </w:p>
        </w:tc>
        <w:tc>
          <w:tcPr>
            <w:tcW w:w="3006" w:type="dxa"/>
          </w:tcPr>
          <w:p w:rsidR="00642ABB" w:rsidRDefault="00642ABB" w:rsidP="00642ABB">
            <w:pPr>
              <w:rPr>
                <w:sz w:val="22"/>
                <w:szCs w:val="22"/>
              </w:rPr>
            </w:pPr>
            <w:r>
              <w:rPr>
                <w:sz w:val="22"/>
                <w:szCs w:val="22"/>
              </w:rPr>
              <w:t xml:space="preserve">All staff/families kept up to date </w:t>
            </w:r>
            <w:r w:rsidR="00DB44D0">
              <w:rPr>
                <w:sz w:val="22"/>
                <w:szCs w:val="22"/>
              </w:rPr>
              <w:t xml:space="preserve">by the </w:t>
            </w:r>
            <w:proofErr w:type="spellStart"/>
            <w:r w:rsidR="00DB44D0">
              <w:rPr>
                <w:sz w:val="22"/>
                <w:szCs w:val="22"/>
              </w:rPr>
              <w:t>Headteacher</w:t>
            </w:r>
            <w:proofErr w:type="spellEnd"/>
            <w:r w:rsidR="00DB44D0">
              <w:rPr>
                <w:sz w:val="22"/>
                <w:szCs w:val="22"/>
              </w:rPr>
              <w:t xml:space="preserve"> </w:t>
            </w:r>
            <w:r>
              <w:rPr>
                <w:sz w:val="22"/>
                <w:szCs w:val="22"/>
              </w:rPr>
              <w:t xml:space="preserve">with </w:t>
            </w:r>
            <w:r w:rsidR="00DB44D0">
              <w:rPr>
                <w:sz w:val="22"/>
                <w:szCs w:val="22"/>
              </w:rPr>
              <w:t xml:space="preserve">regard to </w:t>
            </w:r>
            <w:r>
              <w:rPr>
                <w:sz w:val="22"/>
                <w:szCs w:val="22"/>
              </w:rPr>
              <w:t>regular updates</w:t>
            </w:r>
            <w:r w:rsidR="00DB44D0">
              <w:rPr>
                <w:sz w:val="22"/>
                <w:szCs w:val="22"/>
              </w:rPr>
              <w:t xml:space="preserve"> and relevant information.</w:t>
            </w:r>
            <w:r>
              <w:rPr>
                <w:sz w:val="22"/>
                <w:szCs w:val="22"/>
              </w:rPr>
              <w:t xml:space="preserve"> </w:t>
            </w:r>
          </w:p>
          <w:p w:rsidR="00642ABB" w:rsidRDefault="00642ABB" w:rsidP="00642ABB">
            <w:pPr>
              <w:rPr>
                <w:sz w:val="22"/>
                <w:szCs w:val="22"/>
              </w:rPr>
            </w:pPr>
            <w:r>
              <w:rPr>
                <w:sz w:val="22"/>
                <w:szCs w:val="22"/>
              </w:rPr>
              <w:t>Any letters o</w:t>
            </w:r>
            <w:r w:rsidR="00DB44D0">
              <w:rPr>
                <w:sz w:val="22"/>
                <w:szCs w:val="22"/>
              </w:rPr>
              <w:t>r correspondence from the Local Authority</w:t>
            </w:r>
            <w:r>
              <w:rPr>
                <w:sz w:val="22"/>
                <w:szCs w:val="22"/>
              </w:rPr>
              <w:t xml:space="preserve"> was sent out timeously.</w:t>
            </w:r>
          </w:p>
        </w:tc>
      </w:tr>
      <w:tr w:rsidR="00642ABB" w:rsidTr="00B83E1B">
        <w:tc>
          <w:tcPr>
            <w:tcW w:w="3005" w:type="dxa"/>
          </w:tcPr>
          <w:p w:rsidR="00642ABB" w:rsidRDefault="00642ABB" w:rsidP="000C3611">
            <w:pPr>
              <w:rPr>
                <w:sz w:val="22"/>
                <w:szCs w:val="22"/>
              </w:rPr>
            </w:pPr>
            <w:r>
              <w:rPr>
                <w:sz w:val="22"/>
                <w:szCs w:val="22"/>
              </w:rPr>
              <w:t xml:space="preserve">Home Learning </w:t>
            </w:r>
          </w:p>
        </w:tc>
        <w:tc>
          <w:tcPr>
            <w:tcW w:w="3005" w:type="dxa"/>
          </w:tcPr>
          <w:p w:rsidR="006918E8" w:rsidRDefault="00642ABB" w:rsidP="000C3611">
            <w:pPr>
              <w:rPr>
                <w:sz w:val="22"/>
                <w:szCs w:val="22"/>
              </w:rPr>
            </w:pPr>
            <w:r>
              <w:rPr>
                <w:sz w:val="22"/>
                <w:szCs w:val="22"/>
              </w:rPr>
              <w:t xml:space="preserve">All children were issued with their GLOW login details. </w:t>
            </w:r>
          </w:p>
          <w:p w:rsidR="00642ABB" w:rsidRDefault="00642ABB" w:rsidP="000C3611">
            <w:pPr>
              <w:rPr>
                <w:sz w:val="22"/>
                <w:szCs w:val="22"/>
              </w:rPr>
            </w:pPr>
            <w:r>
              <w:rPr>
                <w:sz w:val="22"/>
                <w:szCs w:val="22"/>
              </w:rPr>
              <w:t>All children &amp; staff were introduced to Google Classroom. Their access was checked prior to the closure.</w:t>
            </w:r>
          </w:p>
          <w:p w:rsidR="00DC3887" w:rsidRDefault="00DC3887"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DB44D0" w:rsidP="000C3611">
            <w:pPr>
              <w:rPr>
                <w:sz w:val="22"/>
                <w:szCs w:val="22"/>
              </w:rPr>
            </w:pPr>
            <w:r>
              <w:rPr>
                <w:sz w:val="22"/>
                <w:szCs w:val="22"/>
              </w:rPr>
              <w:lastRenderedPageBreak/>
              <w:t>All classes are set</w:t>
            </w:r>
            <w:r w:rsidR="006918E8">
              <w:rPr>
                <w:sz w:val="22"/>
                <w:szCs w:val="22"/>
              </w:rPr>
              <w:t xml:space="preserve"> up new Google Classrooms </w:t>
            </w:r>
            <w:r>
              <w:rPr>
                <w:sz w:val="22"/>
                <w:szCs w:val="22"/>
              </w:rPr>
              <w:t xml:space="preserve">at the start of the new session </w:t>
            </w:r>
            <w:r w:rsidR="006918E8">
              <w:rPr>
                <w:sz w:val="22"/>
                <w:szCs w:val="22"/>
              </w:rPr>
              <w:t>and we will be delivering homework tasks through Google C</w:t>
            </w:r>
            <w:r>
              <w:rPr>
                <w:sz w:val="22"/>
                <w:szCs w:val="22"/>
              </w:rPr>
              <w:t>lassroom</w:t>
            </w:r>
            <w:r w:rsidR="006918E8">
              <w:rPr>
                <w:sz w:val="22"/>
                <w:szCs w:val="22"/>
              </w:rPr>
              <w:t xml:space="preserve"> to ensure that staff and children are confident and familiar with the technology. </w:t>
            </w:r>
          </w:p>
          <w:p w:rsidR="006918E8" w:rsidRDefault="006918E8" w:rsidP="000C3611">
            <w:pPr>
              <w:rPr>
                <w:sz w:val="22"/>
                <w:szCs w:val="22"/>
              </w:rPr>
            </w:pPr>
            <w:r>
              <w:rPr>
                <w:sz w:val="22"/>
                <w:szCs w:val="22"/>
              </w:rPr>
              <w:t xml:space="preserve">FLIP Clacks </w:t>
            </w:r>
            <w:r w:rsidR="00DB44D0">
              <w:rPr>
                <w:sz w:val="22"/>
                <w:szCs w:val="22"/>
              </w:rPr>
              <w:t xml:space="preserve">was </w:t>
            </w:r>
            <w:r>
              <w:rPr>
                <w:sz w:val="22"/>
                <w:szCs w:val="22"/>
              </w:rPr>
              <w:t>introduced to staff and shared with parents as a means of providing an online resource with activities for pupils, advice and support for parents.</w:t>
            </w:r>
          </w:p>
          <w:p w:rsidR="006918E8" w:rsidRDefault="006918E8" w:rsidP="000C3611">
            <w:pPr>
              <w:rPr>
                <w:sz w:val="22"/>
                <w:szCs w:val="22"/>
              </w:rPr>
            </w:pPr>
          </w:p>
          <w:p w:rsidR="00DC3887" w:rsidRDefault="006918E8" w:rsidP="000C3611">
            <w:pPr>
              <w:rPr>
                <w:sz w:val="22"/>
                <w:szCs w:val="22"/>
              </w:rPr>
            </w:pPr>
            <w:r>
              <w:rPr>
                <w:sz w:val="22"/>
                <w:szCs w:val="22"/>
              </w:rPr>
              <w:t>An</w:t>
            </w:r>
            <w:r w:rsidR="00DC3887">
              <w:rPr>
                <w:sz w:val="22"/>
                <w:szCs w:val="22"/>
              </w:rPr>
              <w:t xml:space="preserve"> LA P</w:t>
            </w:r>
            <w:r>
              <w:rPr>
                <w:sz w:val="22"/>
                <w:szCs w:val="22"/>
              </w:rPr>
              <w:t>5-7 Device Audit was undertaken in March 2020.</w:t>
            </w:r>
          </w:p>
          <w:p w:rsidR="00DC3887" w:rsidRDefault="00DC3887" w:rsidP="000C3611">
            <w:pPr>
              <w:rPr>
                <w:sz w:val="22"/>
                <w:szCs w:val="22"/>
              </w:rPr>
            </w:pPr>
            <w:r>
              <w:rPr>
                <w:sz w:val="22"/>
                <w:szCs w:val="22"/>
              </w:rPr>
              <w:t>A further LA P</w:t>
            </w:r>
            <w:r w:rsidR="006918E8">
              <w:rPr>
                <w:sz w:val="22"/>
                <w:szCs w:val="22"/>
              </w:rPr>
              <w:t>5-7 Device Audit was undertaken in August 2020.</w:t>
            </w:r>
          </w:p>
        </w:tc>
        <w:tc>
          <w:tcPr>
            <w:tcW w:w="3006" w:type="dxa"/>
          </w:tcPr>
          <w:p w:rsidR="00642ABB" w:rsidRDefault="00642ABB" w:rsidP="000C3611">
            <w:pPr>
              <w:rPr>
                <w:sz w:val="22"/>
                <w:szCs w:val="22"/>
              </w:rPr>
            </w:pPr>
            <w:r>
              <w:rPr>
                <w:sz w:val="22"/>
                <w:szCs w:val="22"/>
              </w:rPr>
              <w:lastRenderedPageBreak/>
              <w:t>Staff provided telephone support to pupils throughout the closure.</w:t>
            </w:r>
          </w:p>
          <w:p w:rsidR="00DC3887" w:rsidRDefault="00DC3887" w:rsidP="000C3611">
            <w:pPr>
              <w:rPr>
                <w:sz w:val="22"/>
                <w:szCs w:val="22"/>
              </w:rPr>
            </w:pPr>
            <w:r>
              <w:rPr>
                <w:sz w:val="22"/>
                <w:szCs w:val="22"/>
              </w:rPr>
              <w:t xml:space="preserve">Only a small proportion of children at each stage accessed their Google Classroom </w:t>
            </w:r>
            <w:r w:rsidR="006918E8">
              <w:rPr>
                <w:sz w:val="22"/>
                <w:szCs w:val="22"/>
              </w:rPr>
              <w:t xml:space="preserve">regularly. </w:t>
            </w:r>
          </w:p>
          <w:p w:rsidR="006918E8" w:rsidRDefault="006918E8" w:rsidP="000C3611">
            <w:pPr>
              <w:rPr>
                <w:sz w:val="22"/>
                <w:szCs w:val="22"/>
              </w:rPr>
            </w:pPr>
            <w:r>
              <w:rPr>
                <w:sz w:val="22"/>
                <w:szCs w:val="22"/>
              </w:rPr>
              <w:t>Packs for those not accessing online learning were delivered to families.</w:t>
            </w:r>
          </w:p>
          <w:p w:rsidR="006918E8" w:rsidRDefault="006918E8" w:rsidP="000C3611">
            <w:pPr>
              <w:rPr>
                <w:sz w:val="22"/>
                <w:szCs w:val="22"/>
              </w:rPr>
            </w:pPr>
            <w:r>
              <w:rPr>
                <w:sz w:val="22"/>
                <w:szCs w:val="22"/>
              </w:rPr>
              <w:lastRenderedPageBreak/>
              <w:t xml:space="preserve">Resources were issued to families e.g. jotters, pencils etc. </w:t>
            </w: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6918E8" w:rsidP="000C3611">
            <w:pPr>
              <w:rPr>
                <w:sz w:val="22"/>
                <w:szCs w:val="22"/>
              </w:rPr>
            </w:pPr>
          </w:p>
          <w:p w:rsidR="006918E8" w:rsidRDefault="00DC3887" w:rsidP="000C3611">
            <w:pPr>
              <w:rPr>
                <w:sz w:val="22"/>
                <w:szCs w:val="22"/>
              </w:rPr>
            </w:pPr>
            <w:r>
              <w:rPr>
                <w:sz w:val="22"/>
                <w:szCs w:val="22"/>
              </w:rPr>
              <w:t>No devices were required at that point.</w:t>
            </w:r>
          </w:p>
          <w:p w:rsidR="006918E8" w:rsidRDefault="006918E8" w:rsidP="000C3611">
            <w:pPr>
              <w:rPr>
                <w:sz w:val="22"/>
                <w:szCs w:val="22"/>
              </w:rPr>
            </w:pPr>
            <w:r>
              <w:rPr>
                <w:sz w:val="22"/>
                <w:szCs w:val="22"/>
              </w:rPr>
              <w:t xml:space="preserve">A small number of devices were issued to families. </w:t>
            </w:r>
          </w:p>
        </w:tc>
      </w:tr>
      <w:tr w:rsidR="00642ABB" w:rsidTr="00B83E1B">
        <w:tc>
          <w:tcPr>
            <w:tcW w:w="3005" w:type="dxa"/>
          </w:tcPr>
          <w:p w:rsidR="00642ABB" w:rsidRDefault="00DB44D0" w:rsidP="000C3611">
            <w:pPr>
              <w:rPr>
                <w:sz w:val="22"/>
                <w:szCs w:val="22"/>
              </w:rPr>
            </w:pPr>
            <w:r>
              <w:rPr>
                <w:sz w:val="22"/>
                <w:szCs w:val="22"/>
              </w:rPr>
              <w:t xml:space="preserve">A </w:t>
            </w:r>
            <w:r w:rsidR="005D2477">
              <w:rPr>
                <w:sz w:val="22"/>
                <w:szCs w:val="22"/>
              </w:rPr>
              <w:t xml:space="preserve">HUB </w:t>
            </w:r>
            <w:r>
              <w:rPr>
                <w:sz w:val="22"/>
                <w:szCs w:val="22"/>
              </w:rPr>
              <w:t xml:space="preserve">was </w:t>
            </w:r>
            <w:r w:rsidR="005D2477">
              <w:rPr>
                <w:sz w:val="22"/>
                <w:szCs w:val="22"/>
              </w:rPr>
              <w:t xml:space="preserve">set </w:t>
            </w:r>
            <w:r>
              <w:rPr>
                <w:sz w:val="22"/>
                <w:szCs w:val="22"/>
              </w:rPr>
              <w:t>up by the Local Authority</w:t>
            </w:r>
            <w:r w:rsidR="005D2477">
              <w:rPr>
                <w:sz w:val="22"/>
                <w:szCs w:val="22"/>
              </w:rPr>
              <w:t xml:space="preserve"> to Support Keyworker and Vulnerable Families.</w:t>
            </w:r>
          </w:p>
        </w:tc>
        <w:tc>
          <w:tcPr>
            <w:tcW w:w="3005" w:type="dxa"/>
          </w:tcPr>
          <w:p w:rsidR="00642ABB" w:rsidRDefault="00DB44D0" w:rsidP="00DB44D0">
            <w:pPr>
              <w:rPr>
                <w:sz w:val="22"/>
                <w:szCs w:val="22"/>
              </w:rPr>
            </w:pPr>
            <w:r>
              <w:rPr>
                <w:sz w:val="22"/>
                <w:szCs w:val="22"/>
              </w:rPr>
              <w:t xml:space="preserve">The </w:t>
            </w:r>
            <w:proofErr w:type="spellStart"/>
            <w:r w:rsidR="005D2477">
              <w:rPr>
                <w:sz w:val="22"/>
                <w:szCs w:val="22"/>
              </w:rPr>
              <w:t>Headteache</w:t>
            </w:r>
            <w:r>
              <w:rPr>
                <w:sz w:val="22"/>
                <w:szCs w:val="22"/>
              </w:rPr>
              <w:t>r</w:t>
            </w:r>
            <w:proofErr w:type="spellEnd"/>
            <w:r>
              <w:rPr>
                <w:sz w:val="22"/>
                <w:szCs w:val="22"/>
              </w:rPr>
              <w:t xml:space="preserve"> organised the data from the Local Authority </w:t>
            </w:r>
            <w:r w:rsidR="005D2477">
              <w:rPr>
                <w:sz w:val="22"/>
                <w:szCs w:val="22"/>
              </w:rPr>
              <w:t xml:space="preserve">survey and helped contact </w:t>
            </w:r>
            <w:r>
              <w:rPr>
                <w:sz w:val="22"/>
                <w:szCs w:val="22"/>
              </w:rPr>
              <w:t>the families to ensure that families that</w:t>
            </w:r>
            <w:r w:rsidR="005D2477">
              <w:rPr>
                <w:sz w:val="22"/>
                <w:szCs w:val="22"/>
              </w:rPr>
              <w:t xml:space="preserve"> met the </w:t>
            </w:r>
            <w:r>
              <w:rPr>
                <w:sz w:val="22"/>
                <w:szCs w:val="22"/>
              </w:rPr>
              <w:t>criteria for a place at the Hub could access a place.</w:t>
            </w:r>
            <w:r w:rsidR="005D2477">
              <w:rPr>
                <w:sz w:val="22"/>
                <w:szCs w:val="22"/>
              </w:rPr>
              <w:t xml:space="preserve"> </w:t>
            </w:r>
          </w:p>
        </w:tc>
        <w:tc>
          <w:tcPr>
            <w:tcW w:w="3006" w:type="dxa"/>
          </w:tcPr>
          <w:p w:rsidR="00642ABB" w:rsidRDefault="005D2477" w:rsidP="000C3611">
            <w:pPr>
              <w:rPr>
                <w:sz w:val="22"/>
                <w:szCs w:val="22"/>
              </w:rPr>
            </w:pPr>
            <w:r>
              <w:rPr>
                <w:sz w:val="22"/>
                <w:szCs w:val="22"/>
              </w:rPr>
              <w:t>S</w:t>
            </w:r>
            <w:r w:rsidR="00DB44D0">
              <w:rPr>
                <w:sz w:val="22"/>
                <w:szCs w:val="22"/>
              </w:rPr>
              <w:t>taff volunteered at the</w:t>
            </w:r>
            <w:r>
              <w:rPr>
                <w:sz w:val="22"/>
                <w:szCs w:val="22"/>
              </w:rPr>
              <w:t xml:space="preserve"> Cluster Alva Hub throughout the closure and the school holidays.</w:t>
            </w:r>
          </w:p>
        </w:tc>
      </w:tr>
      <w:tr w:rsidR="00642ABB" w:rsidTr="00B83E1B">
        <w:tc>
          <w:tcPr>
            <w:tcW w:w="3005" w:type="dxa"/>
          </w:tcPr>
          <w:p w:rsidR="00642ABB" w:rsidRDefault="005D2477" w:rsidP="000C3611">
            <w:pPr>
              <w:rPr>
                <w:sz w:val="22"/>
                <w:szCs w:val="22"/>
              </w:rPr>
            </w:pPr>
            <w:r>
              <w:rPr>
                <w:sz w:val="22"/>
                <w:szCs w:val="22"/>
              </w:rPr>
              <w:t>Local Authority Health &amp; Safety Visits</w:t>
            </w:r>
          </w:p>
        </w:tc>
        <w:tc>
          <w:tcPr>
            <w:tcW w:w="3005" w:type="dxa"/>
          </w:tcPr>
          <w:p w:rsidR="00642ABB" w:rsidRDefault="00DB44D0" w:rsidP="000C3611">
            <w:pPr>
              <w:rPr>
                <w:sz w:val="22"/>
                <w:szCs w:val="22"/>
              </w:rPr>
            </w:pPr>
            <w:r>
              <w:rPr>
                <w:sz w:val="22"/>
                <w:szCs w:val="22"/>
              </w:rPr>
              <w:t xml:space="preserve">A </w:t>
            </w:r>
            <w:r w:rsidR="005D2477">
              <w:rPr>
                <w:sz w:val="22"/>
                <w:szCs w:val="22"/>
              </w:rPr>
              <w:t xml:space="preserve">COVID Risk Assessment for school and ELC </w:t>
            </w:r>
            <w:r>
              <w:rPr>
                <w:sz w:val="22"/>
                <w:szCs w:val="22"/>
              </w:rPr>
              <w:t xml:space="preserve">was </w:t>
            </w:r>
            <w:r w:rsidR="005D2477">
              <w:rPr>
                <w:sz w:val="22"/>
                <w:szCs w:val="22"/>
              </w:rPr>
              <w:t>created in June 2020. This was shared with all staff prior to their return to work.</w:t>
            </w:r>
          </w:p>
        </w:tc>
        <w:tc>
          <w:tcPr>
            <w:tcW w:w="3006" w:type="dxa"/>
          </w:tcPr>
          <w:p w:rsidR="00642ABB" w:rsidRDefault="005D2477" w:rsidP="000C3611">
            <w:pPr>
              <w:rPr>
                <w:sz w:val="22"/>
                <w:szCs w:val="22"/>
              </w:rPr>
            </w:pPr>
            <w:r>
              <w:rPr>
                <w:sz w:val="22"/>
                <w:szCs w:val="22"/>
              </w:rPr>
              <w:t>This was amended in light of new guidance in August 2020.</w:t>
            </w:r>
          </w:p>
          <w:p w:rsidR="005D2477" w:rsidRDefault="005D2477" w:rsidP="000C3611">
            <w:pPr>
              <w:rPr>
                <w:sz w:val="22"/>
                <w:szCs w:val="22"/>
              </w:rPr>
            </w:pPr>
            <w:r>
              <w:rPr>
                <w:sz w:val="22"/>
                <w:szCs w:val="22"/>
              </w:rPr>
              <w:t>This was shared with all staff prior to their return to work.</w:t>
            </w:r>
          </w:p>
        </w:tc>
      </w:tr>
      <w:tr w:rsidR="00B83E1B" w:rsidTr="00B83E1B">
        <w:tc>
          <w:tcPr>
            <w:tcW w:w="3005" w:type="dxa"/>
          </w:tcPr>
          <w:p w:rsidR="00B83E1B" w:rsidRDefault="005D2477" w:rsidP="000C3611">
            <w:pPr>
              <w:rPr>
                <w:sz w:val="22"/>
                <w:szCs w:val="22"/>
              </w:rPr>
            </w:pPr>
            <w:r>
              <w:rPr>
                <w:sz w:val="22"/>
                <w:szCs w:val="22"/>
              </w:rPr>
              <w:t>School Risk Assessment Devised in Consultation with Union representative &amp; Health &amp; Safety.</w:t>
            </w:r>
          </w:p>
        </w:tc>
        <w:tc>
          <w:tcPr>
            <w:tcW w:w="3005" w:type="dxa"/>
          </w:tcPr>
          <w:p w:rsidR="00B83E1B" w:rsidRDefault="005D2477" w:rsidP="000C3611">
            <w:pPr>
              <w:rPr>
                <w:sz w:val="22"/>
                <w:szCs w:val="22"/>
              </w:rPr>
            </w:pPr>
            <w:r>
              <w:rPr>
                <w:sz w:val="22"/>
                <w:szCs w:val="22"/>
              </w:rPr>
              <w:t xml:space="preserve">This was shared with all staff prior to their return to work. </w:t>
            </w:r>
          </w:p>
        </w:tc>
        <w:tc>
          <w:tcPr>
            <w:tcW w:w="3006" w:type="dxa"/>
          </w:tcPr>
          <w:p w:rsidR="00B83E1B" w:rsidRDefault="005D2477" w:rsidP="000C3611">
            <w:pPr>
              <w:rPr>
                <w:sz w:val="22"/>
                <w:szCs w:val="22"/>
              </w:rPr>
            </w:pPr>
            <w:r>
              <w:rPr>
                <w:sz w:val="22"/>
                <w:szCs w:val="22"/>
              </w:rPr>
              <w:t xml:space="preserve">Ongoing reviews take place and are shared by the </w:t>
            </w:r>
            <w:proofErr w:type="spellStart"/>
            <w:r>
              <w:rPr>
                <w:sz w:val="22"/>
                <w:szCs w:val="22"/>
              </w:rPr>
              <w:t>Headteacher</w:t>
            </w:r>
            <w:proofErr w:type="spellEnd"/>
            <w:r>
              <w:rPr>
                <w:sz w:val="22"/>
                <w:szCs w:val="22"/>
              </w:rPr>
              <w:t xml:space="preserve">. </w:t>
            </w:r>
          </w:p>
        </w:tc>
      </w:tr>
      <w:tr w:rsidR="00B83E1B" w:rsidTr="00B83E1B">
        <w:tc>
          <w:tcPr>
            <w:tcW w:w="3005" w:type="dxa"/>
          </w:tcPr>
          <w:p w:rsidR="00B83E1B" w:rsidRDefault="005D2477" w:rsidP="000C3611">
            <w:pPr>
              <w:rPr>
                <w:sz w:val="22"/>
                <w:szCs w:val="22"/>
              </w:rPr>
            </w:pPr>
            <w:r>
              <w:rPr>
                <w:sz w:val="22"/>
                <w:szCs w:val="22"/>
              </w:rPr>
              <w:lastRenderedPageBreak/>
              <w:t>Enhanced Cleaning</w:t>
            </w:r>
          </w:p>
        </w:tc>
        <w:tc>
          <w:tcPr>
            <w:tcW w:w="3005" w:type="dxa"/>
          </w:tcPr>
          <w:p w:rsidR="00B83E1B" w:rsidRDefault="005D2477" w:rsidP="000C3611">
            <w:pPr>
              <w:rPr>
                <w:sz w:val="22"/>
                <w:szCs w:val="22"/>
              </w:rPr>
            </w:pPr>
            <w:r>
              <w:rPr>
                <w:sz w:val="22"/>
                <w:szCs w:val="22"/>
              </w:rPr>
              <w:t xml:space="preserve">Enhanced cleaning measures and </w:t>
            </w:r>
            <w:r w:rsidR="00DB44D0">
              <w:rPr>
                <w:sz w:val="22"/>
                <w:szCs w:val="22"/>
              </w:rPr>
              <w:t xml:space="preserve">a </w:t>
            </w:r>
            <w:r>
              <w:rPr>
                <w:sz w:val="22"/>
                <w:szCs w:val="22"/>
              </w:rPr>
              <w:t>schedule in place.</w:t>
            </w:r>
          </w:p>
        </w:tc>
        <w:tc>
          <w:tcPr>
            <w:tcW w:w="3006" w:type="dxa"/>
          </w:tcPr>
          <w:p w:rsidR="00B83E1B" w:rsidRDefault="003811DB" w:rsidP="000C3611">
            <w:pPr>
              <w:rPr>
                <w:sz w:val="22"/>
                <w:szCs w:val="22"/>
              </w:rPr>
            </w:pPr>
            <w:r>
              <w:rPr>
                <w:sz w:val="22"/>
                <w:szCs w:val="22"/>
              </w:rPr>
              <w:t>We have an excellent cleaner who has taken on the additional 2 hours cleaning a day.</w:t>
            </w:r>
          </w:p>
        </w:tc>
      </w:tr>
      <w:tr w:rsidR="00B83E1B" w:rsidTr="00B83E1B">
        <w:tc>
          <w:tcPr>
            <w:tcW w:w="3005" w:type="dxa"/>
          </w:tcPr>
          <w:p w:rsidR="00B83E1B" w:rsidRDefault="003811DB" w:rsidP="000C3611">
            <w:pPr>
              <w:rPr>
                <w:sz w:val="22"/>
                <w:szCs w:val="22"/>
              </w:rPr>
            </w:pPr>
            <w:r>
              <w:rPr>
                <w:sz w:val="22"/>
                <w:szCs w:val="22"/>
              </w:rPr>
              <w:t xml:space="preserve">Increased Hygiene </w:t>
            </w:r>
          </w:p>
        </w:tc>
        <w:tc>
          <w:tcPr>
            <w:tcW w:w="3005" w:type="dxa"/>
          </w:tcPr>
          <w:p w:rsidR="003811DB" w:rsidRDefault="00DB44D0" w:rsidP="000C3611">
            <w:pPr>
              <w:rPr>
                <w:sz w:val="22"/>
                <w:szCs w:val="22"/>
              </w:rPr>
            </w:pPr>
            <w:r>
              <w:rPr>
                <w:sz w:val="22"/>
                <w:szCs w:val="22"/>
              </w:rPr>
              <w:t>A c</w:t>
            </w:r>
            <w:r w:rsidR="003811DB">
              <w:rPr>
                <w:sz w:val="22"/>
                <w:szCs w:val="22"/>
              </w:rPr>
              <w:t xml:space="preserve">hild friendly pictorial format detailing when to wash/sanitise hands </w:t>
            </w:r>
            <w:r>
              <w:rPr>
                <w:sz w:val="22"/>
                <w:szCs w:val="22"/>
              </w:rPr>
              <w:t xml:space="preserve">was </w:t>
            </w:r>
            <w:r w:rsidR="003811DB">
              <w:rPr>
                <w:sz w:val="22"/>
                <w:szCs w:val="22"/>
              </w:rPr>
              <w:t>created and shared with the children.</w:t>
            </w:r>
          </w:p>
          <w:p w:rsidR="00B83E1B" w:rsidRDefault="003811DB" w:rsidP="000C3611">
            <w:pPr>
              <w:rPr>
                <w:sz w:val="22"/>
                <w:szCs w:val="22"/>
              </w:rPr>
            </w:pPr>
            <w:r>
              <w:rPr>
                <w:sz w:val="22"/>
                <w:szCs w:val="22"/>
              </w:rPr>
              <w:t>Introductory Lessons/stories</w:t>
            </w:r>
            <w:r w:rsidR="00DB44D0">
              <w:rPr>
                <w:sz w:val="22"/>
                <w:szCs w:val="22"/>
              </w:rPr>
              <w:t>/discussions</w:t>
            </w:r>
            <w:r>
              <w:rPr>
                <w:sz w:val="22"/>
                <w:szCs w:val="22"/>
              </w:rPr>
              <w:t xml:space="preserve"> on COVID 19</w:t>
            </w:r>
            <w:r w:rsidR="00DB44D0">
              <w:rPr>
                <w:sz w:val="22"/>
                <w:szCs w:val="22"/>
              </w:rPr>
              <w:t xml:space="preserve"> have taken place. </w:t>
            </w:r>
          </w:p>
        </w:tc>
        <w:tc>
          <w:tcPr>
            <w:tcW w:w="3006" w:type="dxa"/>
          </w:tcPr>
          <w:p w:rsidR="00B83E1B" w:rsidRDefault="003811DB" w:rsidP="000C3611">
            <w:pPr>
              <w:rPr>
                <w:sz w:val="22"/>
                <w:szCs w:val="22"/>
              </w:rPr>
            </w:pPr>
            <w:r>
              <w:rPr>
                <w:sz w:val="22"/>
                <w:szCs w:val="22"/>
              </w:rPr>
              <w:t xml:space="preserve">Pupils’ mental health &amp; wellbeing monitored. </w:t>
            </w:r>
          </w:p>
        </w:tc>
      </w:tr>
      <w:tr w:rsidR="00B83E1B" w:rsidTr="00B83E1B">
        <w:tc>
          <w:tcPr>
            <w:tcW w:w="3005" w:type="dxa"/>
          </w:tcPr>
          <w:p w:rsidR="00B83E1B" w:rsidRDefault="003811DB" w:rsidP="000C3611">
            <w:pPr>
              <w:rPr>
                <w:sz w:val="22"/>
                <w:szCs w:val="22"/>
              </w:rPr>
            </w:pPr>
            <w:r>
              <w:rPr>
                <w:sz w:val="22"/>
                <w:szCs w:val="22"/>
              </w:rPr>
              <w:t xml:space="preserve">Changes to working day </w:t>
            </w:r>
          </w:p>
        </w:tc>
        <w:tc>
          <w:tcPr>
            <w:tcW w:w="3005" w:type="dxa"/>
          </w:tcPr>
          <w:p w:rsidR="00B83E1B" w:rsidRDefault="003811DB" w:rsidP="000C3611">
            <w:pPr>
              <w:rPr>
                <w:sz w:val="22"/>
                <w:szCs w:val="22"/>
              </w:rPr>
            </w:pPr>
            <w:r>
              <w:rPr>
                <w:sz w:val="22"/>
                <w:szCs w:val="22"/>
              </w:rPr>
              <w:t>Staggered start/finish/breaks and lunches shared with pupils and parents.</w:t>
            </w:r>
          </w:p>
        </w:tc>
        <w:tc>
          <w:tcPr>
            <w:tcW w:w="3006" w:type="dxa"/>
          </w:tcPr>
          <w:p w:rsidR="00B83E1B" w:rsidRDefault="003811DB" w:rsidP="000C3611">
            <w:pPr>
              <w:rPr>
                <w:sz w:val="22"/>
                <w:szCs w:val="22"/>
              </w:rPr>
            </w:pPr>
            <w:r>
              <w:rPr>
                <w:sz w:val="22"/>
                <w:szCs w:val="22"/>
              </w:rPr>
              <w:t xml:space="preserve">These were tweaked after the first week. </w:t>
            </w:r>
          </w:p>
        </w:tc>
      </w:tr>
      <w:tr w:rsidR="00B83E1B" w:rsidTr="00B83E1B">
        <w:tc>
          <w:tcPr>
            <w:tcW w:w="3005" w:type="dxa"/>
          </w:tcPr>
          <w:p w:rsidR="00B83E1B" w:rsidRDefault="003811DB" w:rsidP="000C3611">
            <w:pPr>
              <w:rPr>
                <w:sz w:val="22"/>
                <w:szCs w:val="22"/>
              </w:rPr>
            </w:pPr>
            <w:r>
              <w:rPr>
                <w:sz w:val="22"/>
                <w:szCs w:val="22"/>
              </w:rPr>
              <w:t>Continuity of Learning</w:t>
            </w:r>
          </w:p>
          <w:p w:rsidR="003811DB" w:rsidRDefault="003811DB" w:rsidP="000C3611">
            <w:pPr>
              <w:rPr>
                <w:sz w:val="22"/>
                <w:szCs w:val="22"/>
              </w:rPr>
            </w:pPr>
          </w:p>
          <w:p w:rsidR="003811DB" w:rsidRDefault="003811DB" w:rsidP="000C3611">
            <w:pPr>
              <w:rPr>
                <w:sz w:val="22"/>
                <w:szCs w:val="22"/>
              </w:rPr>
            </w:pPr>
          </w:p>
        </w:tc>
        <w:tc>
          <w:tcPr>
            <w:tcW w:w="3005" w:type="dxa"/>
          </w:tcPr>
          <w:p w:rsidR="00B83E1B" w:rsidRDefault="003811DB" w:rsidP="000C3611">
            <w:pPr>
              <w:rPr>
                <w:sz w:val="22"/>
                <w:szCs w:val="22"/>
              </w:rPr>
            </w:pPr>
            <w:r>
              <w:rPr>
                <w:sz w:val="22"/>
                <w:szCs w:val="22"/>
              </w:rPr>
              <w:t xml:space="preserve">Staff </w:t>
            </w:r>
            <w:r w:rsidR="00DE4CFD">
              <w:rPr>
                <w:sz w:val="22"/>
                <w:szCs w:val="22"/>
              </w:rPr>
              <w:t xml:space="preserve">are </w:t>
            </w:r>
            <w:r>
              <w:rPr>
                <w:sz w:val="22"/>
                <w:szCs w:val="22"/>
              </w:rPr>
              <w:t xml:space="preserve">working hard with </w:t>
            </w:r>
            <w:r w:rsidR="00DE4CFD">
              <w:rPr>
                <w:sz w:val="22"/>
                <w:szCs w:val="22"/>
              </w:rPr>
              <w:t xml:space="preserve">the </w:t>
            </w:r>
            <w:r>
              <w:rPr>
                <w:sz w:val="22"/>
                <w:szCs w:val="22"/>
              </w:rPr>
              <w:t>children and will begin assessing and progressing learning as and when appropriate.</w:t>
            </w:r>
          </w:p>
        </w:tc>
        <w:tc>
          <w:tcPr>
            <w:tcW w:w="3006" w:type="dxa"/>
          </w:tcPr>
          <w:p w:rsidR="00B83E1B" w:rsidRDefault="003811DB" w:rsidP="000C3611">
            <w:pPr>
              <w:rPr>
                <w:sz w:val="22"/>
                <w:szCs w:val="22"/>
              </w:rPr>
            </w:pPr>
            <w:r>
              <w:rPr>
                <w:sz w:val="22"/>
                <w:szCs w:val="22"/>
              </w:rPr>
              <w:t>The children are keen to come to school and are keen to begin learning. Their Health &amp; Wellbeing is at the fore of all that we are implementing and will remain a focus throughout session 2020-2021.</w:t>
            </w:r>
          </w:p>
        </w:tc>
      </w:tr>
    </w:tbl>
    <w:p w:rsidR="00DE4CFD" w:rsidRDefault="00DE4CFD" w:rsidP="003811DB">
      <w:pPr>
        <w:widowControl w:val="0"/>
        <w:rPr>
          <w:sz w:val="22"/>
          <w:szCs w:val="22"/>
          <w14:ligatures w14:val="none"/>
        </w:rPr>
      </w:pPr>
    </w:p>
    <w:p w:rsidR="00DE4CFD" w:rsidRPr="009337EF" w:rsidRDefault="00DE4CFD" w:rsidP="00DE4CFD">
      <w:pPr>
        <w:widowControl w:val="0"/>
        <w:jc w:val="center"/>
        <w:rPr>
          <w:rFonts w:asciiTheme="minorHAnsi" w:hAnsiTheme="minorHAnsi"/>
          <w:b/>
          <w:bCs/>
          <w:color w:val="000000" w:themeColor="text1"/>
          <w:sz w:val="22"/>
          <w:szCs w:val="22"/>
          <w:u w:val="single"/>
          <w14:ligatures w14:val="none"/>
        </w:rPr>
      </w:pPr>
      <w:r w:rsidRPr="009337EF">
        <w:rPr>
          <w:rFonts w:asciiTheme="minorHAnsi" w:hAnsiTheme="minorHAnsi"/>
          <w:b/>
          <w:bCs/>
          <w:color w:val="000000" w:themeColor="text1"/>
          <w:sz w:val="22"/>
          <w:szCs w:val="22"/>
          <w:u w:val="single"/>
          <w14:ligatures w14:val="none"/>
        </w:rPr>
        <w:t>Session 2020-21 Priorities: Where are we going next?</w:t>
      </w:r>
    </w:p>
    <w:p w:rsidR="00DE4CFD" w:rsidRPr="009337EF" w:rsidRDefault="00DE4CFD" w:rsidP="00DE4CFD">
      <w:pPr>
        <w:widowControl w:val="0"/>
        <w:jc w:val="both"/>
        <w:rPr>
          <w:rFonts w:asciiTheme="minorHAnsi" w:hAnsiTheme="minorHAnsi"/>
          <w:sz w:val="22"/>
          <w:szCs w:val="22"/>
          <w14:ligatures w14:val="none"/>
        </w:rPr>
      </w:pPr>
      <w:r w:rsidRPr="009337EF">
        <w:rPr>
          <w:rFonts w:asciiTheme="minorHAnsi" w:hAnsiTheme="minorHAnsi"/>
          <w:sz w:val="22"/>
          <w:szCs w:val="22"/>
          <w14:ligatures w14:val="none"/>
        </w:rPr>
        <w:t xml:space="preserve">In </w:t>
      </w:r>
      <w:proofErr w:type="spellStart"/>
      <w:r w:rsidRPr="009337EF">
        <w:rPr>
          <w:rFonts w:asciiTheme="minorHAnsi" w:hAnsiTheme="minorHAnsi"/>
          <w:sz w:val="22"/>
          <w:szCs w:val="22"/>
          <w14:ligatures w14:val="none"/>
        </w:rPr>
        <w:t>Coalsnaughton</w:t>
      </w:r>
      <w:proofErr w:type="spellEnd"/>
      <w:r>
        <w:rPr>
          <w:rFonts w:asciiTheme="minorHAnsi" w:hAnsiTheme="minorHAnsi"/>
          <w:sz w:val="22"/>
          <w:szCs w:val="22"/>
          <w14:ligatures w14:val="none"/>
        </w:rPr>
        <w:t xml:space="preserve"> Primary and ELC</w:t>
      </w:r>
      <w:r w:rsidRPr="009337EF">
        <w:rPr>
          <w:rFonts w:asciiTheme="minorHAnsi" w:hAnsiTheme="minorHAnsi"/>
          <w:sz w:val="22"/>
          <w:szCs w:val="22"/>
          <w14:ligatures w14:val="none"/>
        </w:rPr>
        <w:t xml:space="preserve"> we recognise the importance of driving forward improvement and we are looking forward to next session. Our priorities are to:</w:t>
      </w:r>
    </w:p>
    <w:p w:rsidR="00DE4CFD" w:rsidRPr="009337EF" w:rsidRDefault="00DE4CFD" w:rsidP="00DE4CFD">
      <w:pPr>
        <w:pStyle w:val="ListParagraph"/>
        <w:widowControl w:val="0"/>
        <w:numPr>
          <w:ilvl w:val="0"/>
          <w:numId w:val="13"/>
        </w:numPr>
        <w:spacing w:after="0"/>
        <w:rPr>
          <w:rFonts w:asciiTheme="minorHAnsi" w:hAnsiTheme="minorHAnsi"/>
          <w:sz w:val="22"/>
          <w:szCs w:val="22"/>
          <w14:ligatures w14:val="none"/>
        </w:rPr>
      </w:pPr>
      <w:r w:rsidRPr="009337EF">
        <w:rPr>
          <w:rFonts w:asciiTheme="minorHAnsi" w:hAnsiTheme="minorHAnsi"/>
          <w:sz w:val="22"/>
          <w:szCs w:val="22"/>
          <w14:ligatures w14:val="none"/>
        </w:rPr>
        <w:t>Raise attainment in Literacy, focussing on writing, supported by Pie Corbett.</w:t>
      </w:r>
    </w:p>
    <w:p w:rsidR="00DE4CFD" w:rsidRPr="009337EF" w:rsidRDefault="00DE4CFD" w:rsidP="00DE4CFD">
      <w:pPr>
        <w:pStyle w:val="ListParagraph"/>
        <w:widowControl w:val="0"/>
        <w:numPr>
          <w:ilvl w:val="0"/>
          <w:numId w:val="13"/>
        </w:numPr>
        <w:spacing w:after="0"/>
        <w:rPr>
          <w:rFonts w:asciiTheme="minorHAnsi" w:hAnsiTheme="minorHAnsi"/>
          <w:sz w:val="22"/>
          <w:szCs w:val="22"/>
          <w14:ligatures w14:val="none"/>
        </w:rPr>
      </w:pPr>
      <w:r w:rsidRPr="009337EF">
        <w:rPr>
          <w:rFonts w:asciiTheme="minorHAnsi" w:hAnsiTheme="minorHAnsi"/>
          <w:sz w:val="22"/>
          <w:szCs w:val="22"/>
          <w14:ligatures w14:val="none"/>
        </w:rPr>
        <w:t>Raise attainment in Numeracy focussing on active approaches.</w:t>
      </w:r>
    </w:p>
    <w:p w:rsidR="00DE4CFD" w:rsidRPr="009337EF" w:rsidRDefault="00DE4CFD" w:rsidP="00DE4CFD">
      <w:pPr>
        <w:pStyle w:val="ListParagraph"/>
        <w:widowControl w:val="0"/>
        <w:numPr>
          <w:ilvl w:val="0"/>
          <w:numId w:val="13"/>
        </w:numPr>
        <w:spacing w:after="0"/>
        <w:rPr>
          <w:rFonts w:asciiTheme="minorHAnsi" w:hAnsiTheme="minorHAnsi"/>
          <w:sz w:val="22"/>
          <w:szCs w:val="22"/>
          <w14:ligatures w14:val="none"/>
        </w:rPr>
      </w:pPr>
      <w:r w:rsidRPr="009337EF">
        <w:rPr>
          <w:rFonts w:asciiTheme="minorHAnsi" w:hAnsiTheme="minorHAnsi"/>
          <w:sz w:val="22"/>
          <w:szCs w:val="22"/>
          <w14:ligatures w14:val="none"/>
        </w:rPr>
        <w:t>Develop a coherent digital strategy to enhance teaching and learning experiences.</w:t>
      </w:r>
    </w:p>
    <w:p w:rsidR="00DE4CFD" w:rsidRPr="009337EF" w:rsidRDefault="00DE4CFD" w:rsidP="00DE4CFD">
      <w:pPr>
        <w:pStyle w:val="ListParagraph"/>
        <w:widowControl w:val="0"/>
        <w:numPr>
          <w:ilvl w:val="0"/>
          <w:numId w:val="13"/>
        </w:numPr>
        <w:spacing w:after="0"/>
        <w:rPr>
          <w:rFonts w:asciiTheme="minorHAnsi" w:hAnsiTheme="minorHAnsi"/>
          <w:sz w:val="22"/>
          <w:szCs w:val="22"/>
          <w14:ligatures w14:val="none"/>
        </w:rPr>
      </w:pPr>
      <w:r w:rsidRPr="009337EF">
        <w:rPr>
          <w:rFonts w:asciiTheme="minorHAnsi" w:hAnsiTheme="minorHAnsi"/>
          <w:sz w:val="22"/>
          <w:szCs w:val="22"/>
          <w14:ligatures w14:val="none"/>
        </w:rPr>
        <w:t xml:space="preserve">Ensure learners with Additional Support Need have access to the right supports and resources to achieve their full potential. </w:t>
      </w:r>
    </w:p>
    <w:p w:rsidR="00DE4CFD" w:rsidRDefault="00DE4CFD" w:rsidP="00DE4CFD">
      <w:pPr>
        <w:pStyle w:val="ListParagraph"/>
        <w:widowControl w:val="0"/>
        <w:numPr>
          <w:ilvl w:val="0"/>
          <w:numId w:val="13"/>
        </w:numPr>
        <w:spacing w:after="0"/>
        <w:rPr>
          <w:rFonts w:asciiTheme="minorHAnsi" w:hAnsiTheme="minorHAnsi"/>
          <w:sz w:val="22"/>
          <w:szCs w:val="22"/>
          <w14:ligatures w14:val="none"/>
        </w:rPr>
      </w:pPr>
      <w:r w:rsidRPr="009337EF">
        <w:rPr>
          <w:rFonts w:asciiTheme="minorHAnsi" w:hAnsiTheme="minorHAnsi"/>
          <w:sz w:val="22"/>
          <w:szCs w:val="22"/>
          <w14:ligatures w14:val="none"/>
        </w:rPr>
        <w:t>Develop approaches to outdoor learning and provide more mean</w:t>
      </w:r>
      <w:r w:rsidR="002002E1">
        <w:rPr>
          <w:rFonts w:asciiTheme="minorHAnsi" w:hAnsiTheme="minorHAnsi"/>
          <w:sz w:val="22"/>
          <w:szCs w:val="22"/>
          <w14:ligatures w14:val="none"/>
        </w:rPr>
        <w:t xml:space="preserve">ingful playground/outdoor learning </w:t>
      </w:r>
      <w:r w:rsidRPr="009337EF">
        <w:rPr>
          <w:rFonts w:asciiTheme="minorHAnsi" w:hAnsiTheme="minorHAnsi"/>
          <w:sz w:val="22"/>
          <w:szCs w:val="22"/>
          <w14:ligatures w14:val="none"/>
        </w:rPr>
        <w:t>experiences for our learners.</w:t>
      </w:r>
    </w:p>
    <w:p w:rsidR="00DE4CFD" w:rsidRDefault="00DE4CFD" w:rsidP="00DE4CFD">
      <w:pPr>
        <w:pStyle w:val="ListParagraph"/>
        <w:widowControl w:val="0"/>
        <w:spacing w:after="0"/>
        <w:jc w:val="both"/>
        <w:rPr>
          <w:rFonts w:asciiTheme="minorHAnsi" w:hAnsiTheme="minorHAnsi"/>
          <w:sz w:val="22"/>
          <w:szCs w:val="22"/>
          <w14:ligatures w14:val="none"/>
        </w:rPr>
      </w:pPr>
    </w:p>
    <w:p w:rsidR="00DE4CFD" w:rsidRPr="00052D6C" w:rsidRDefault="00DE4CFD" w:rsidP="00DE4CFD">
      <w:pPr>
        <w:widowControl w:val="0"/>
        <w:spacing w:after="0"/>
        <w:jc w:val="both"/>
        <w:rPr>
          <w:rFonts w:asciiTheme="minorHAnsi" w:hAnsiTheme="minorHAnsi"/>
          <w:sz w:val="22"/>
          <w:szCs w:val="22"/>
          <w14:ligatures w14:val="none"/>
        </w:rPr>
      </w:pPr>
      <w:r>
        <w:rPr>
          <w:rFonts w:asciiTheme="minorHAnsi" w:hAnsiTheme="minorHAnsi"/>
          <w:sz w:val="22"/>
          <w:szCs w:val="22"/>
          <w14:ligatures w14:val="none"/>
        </w:rPr>
        <w:t>We must acknowledge the impact that COVID19 has had on our improvement plans for this session. Whilst some great work has taken place, our main priority for next session will be the health and wellbeing of our learners and families. Moving forward, we also take into account the impact of Digital Learning. These priorities will be incorporated in our School Improvement Plan for session 2020-21.</w:t>
      </w:r>
    </w:p>
    <w:p w:rsidR="00DE4CFD" w:rsidRPr="009337EF" w:rsidRDefault="00DE4CFD" w:rsidP="00DE4CFD">
      <w:pPr>
        <w:rPr>
          <w:sz w:val="22"/>
          <w:szCs w:val="22"/>
        </w:rPr>
      </w:pPr>
    </w:p>
    <w:p w:rsidR="00DE4CFD" w:rsidRPr="003811DB" w:rsidRDefault="00DE4CFD" w:rsidP="003811DB">
      <w:pPr>
        <w:widowControl w:val="0"/>
        <w:rPr>
          <w:sz w:val="22"/>
          <w:szCs w:val="22"/>
          <w14:ligatures w14:val="none"/>
        </w:rPr>
      </w:pPr>
    </w:p>
    <w:sectPr w:rsidR="00DE4CFD" w:rsidRPr="00381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7285"/>
    <w:multiLevelType w:val="hybridMultilevel"/>
    <w:tmpl w:val="4470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42A2"/>
    <w:multiLevelType w:val="hybridMultilevel"/>
    <w:tmpl w:val="2BF25116"/>
    <w:lvl w:ilvl="0" w:tplc="0F50E31E">
      <w:start w:val="1"/>
      <w:numFmt w:val="bullet"/>
      <w:lvlText w:val=""/>
      <w:lvlJc w:val="left"/>
      <w:pPr>
        <w:ind w:left="720" w:hanging="360"/>
      </w:pPr>
      <w:rPr>
        <w:rFonts w:ascii="Symbol" w:hAnsi="Symbol" w:hint="default"/>
      </w:rPr>
    </w:lvl>
    <w:lvl w:ilvl="1" w:tplc="B13E429E">
      <w:start w:val="1"/>
      <w:numFmt w:val="bullet"/>
      <w:lvlText w:val="o"/>
      <w:lvlJc w:val="left"/>
      <w:pPr>
        <w:ind w:left="1440" w:hanging="360"/>
      </w:pPr>
      <w:rPr>
        <w:rFonts w:ascii="Courier New" w:hAnsi="Courier New" w:hint="default"/>
      </w:rPr>
    </w:lvl>
    <w:lvl w:ilvl="2" w:tplc="FABCC818">
      <w:start w:val="1"/>
      <w:numFmt w:val="bullet"/>
      <w:lvlText w:val=""/>
      <w:lvlJc w:val="left"/>
      <w:pPr>
        <w:ind w:left="2160" w:hanging="360"/>
      </w:pPr>
      <w:rPr>
        <w:rFonts w:ascii="Wingdings" w:hAnsi="Wingdings" w:hint="default"/>
      </w:rPr>
    </w:lvl>
    <w:lvl w:ilvl="3" w:tplc="C2D4E540">
      <w:start w:val="1"/>
      <w:numFmt w:val="bullet"/>
      <w:lvlText w:val=""/>
      <w:lvlJc w:val="left"/>
      <w:pPr>
        <w:ind w:left="2880" w:hanging="360"/>
      </w:pPr>
      <w:rPr>
        <w:rFonts w:ascii="Symbol" w:hAnsi="Symbol" w:hint="default"/>
      </w:rPr>
    </w:lvl>
    <w:lvl w:ilvl="4" w:tplc="8EB89ABC">
      <w:start w:val="1"/>
      <w:numFmt w:val="bullet"/>
      <w:lvlText w:val="o"/>
      <w:lvlJc w:val="left"/>
      <w:pPr>
        <w:ind w:left="3600" w:hanging="360"/>
      </w:pPr>
      <w:rPr>
        <w:rFonts w:ascii="Courier New" w:hAnsi="Courier New" w:hint="default"/>
      </w:rPr>
    </w:lvl>
    <w:lvl w:ilvl="5" w:tplc="BC024120">
      <w:start w:val="1"/>
      <w:numFmt w:val="bullet"/>
      <w:lvlText w:val=""/>
      <w:lvlJc w:val="left"/>
      <w:pPr>
        <w:ind w:left="4320" w:hanging="360"/>
      </w:pPr>
      <w:rPr>
        <w:rFonts w:ascii="Wingdings" w:hAnsi="Wingdings" w:hint="default"/>
      </w:rPr>
    </w:lvl>
    <w:lvl w:ilvl="6" w:tplc="D98C5100">
      <w:start w:val="1"/>
      <w:numFmt w:val="bullet"/>
      <w:lvlText w:val=""/>
      <w:lvlJc w:val="left"/>
      <w:pPr>
        <w:ind w:left="5040" w:hanging="360"/>
      </w:pPr>
      <w:rPr>
        <w:rFonts w:ascii="Symbol" w:hAnsi="Symbol" w:hint="default"/>
      </w:rPr>
    </w:lvl>
    <w:lvl w:ilvl="7" w:tplc="CBD667A2">
      <w:start w:val="1"/>
      <w:numFmt w:val="bullet"/>
      <w:lvlText w:val="o"/>
      <w:lvlJc w:val="left"/>
      <w:pPr>
        <w:ind w:left="5760" w:hanging="360"/>
      </w:pPr>
      <w:rPr>
        <w:rFonts w:ascii="Courier New" w:hAnsi="Courier New" w:hint="default"/>
      </w:rPr>
    </w:lvl>
    <w:lvl w:ilvl="8" w:tplc="4F34F210">
      <w:start w:val="1"/>
      <w:numFmt w:val="bullet"/>
      <w:lvlText w:val=""/>
      <w:lvlJc w:val="left"/>
      <w:pPr>
        <w:ind w:left="6480" w:hanging="360"/>
      </w:pPr>
      <w:rPr>
        <w:rFonts w:ascii="Wingdings" w:hAnsi="Wingdings" w:hint="default"/>
      </w:rPr>
    </w:lvl>
  </w:abstractNum>
  <w:abstractNum w:abstractNumId="2" w15:restartNumberingAfterBreak="0">
    <w:nsid w:val="06A22F95"/>
    <w:multiLevelType w:val="hybridMultilevel"/>
    <w:tmpl w:val="65DC0CDC"/>
    <w:lvl w:ilvl="0" w:tplc="C6403598">
      <w:start w:val="1"/>
      <w:numFmt w:val="bullet"/>
      <w:lvlText w:val=""/>
      <w:lvlJc w:val="left"/>
      <w:pPr>
        <w:ind w:left="720" w:hanging="360"/>
      </w:pPr>
      <w:rPr>
        <w:rFonts w:ascii="Symbol" w:hAnsi="Symbol" w:hint="default"/>
      </w:rPr>
    </w:lvl>
    <w:lvl w:ilvl="1" w:tplc="67C08FAC">
      <w:start w:val="1"/>
      <w:numFmt w:val="bullet"/>
      <w:lvlText w:val="o"/>
      <w:lvlJc w:val="left"/>
      <w:pPr>
        <w:ind w:left="1440" w:hanging="360"/>
      </w:pPr>
      <w:rPr>
        <w:rFonts w:ascii="Courier New" w:hAnsi="Courier New" w:hint="default"/>
      </w:rPr>
    </w:lvl>
    <w:lvl w:ilvl="2" w:tplc="320C7C6A">
      <w:start w:val="1"/>
      <w:numFmt w:val="bullet"/>
      <w:lvlText w:val=""/>
      <w:lvlJc w:val="left"/>
      <w:pPr>
        <w:ind w:left="2160" w:hanging="360"/>
      </w:pPr>
      <w:rPr>
        <w:rFonts w:ascii="Wingdings" w:hAnsi="Wingdings" w:hint="default"/>
      </w:rPr>
    </w:lvl>
    <w:lvl w:ilvl="3" w:tplc="56403DFC">
      <w:start w:val="1"/>
      <w:numFmt w:val="bullet"/>
      <w:lvlText w:val=""/>
      <w:lvlJc w:val="left"/>
      <w:pPr>
        <w:ind w:left="2880" w:hanging="360"/>
      </w:pPr>
      <w:rPr>
        <w:rFonts w:ascii="Symbol" w:hAnsi="Symbol" w:hint="default"/>
      </w:rPr>
    </w:lvl>
    <w:lvl w:ilvl="4" w:tplc="78EA3EBE">
      <w:start w:val="1"/>
      <w:numFmt w:val="bullet"/>
      <w:lvlText w:val="o"/>
      <w:lvlJc w:val="left"/>
      <w:pPr>
        <w:ind w:left="3600" w:hanging="360"/>
      </w:pPr>
      <w:rPr>
        <w:rFonts w:ascii="Courier New" w:hAnsi="Courier New" w:hint="default"/>
      </w:rPr>
    </w:lvl>
    <w:lvl w:ilvl="5" w:tplc="538699B2">
      <w:start w:val="1"/>
      <w:numFmt w:val="bullet"/>
      <w:lvlText w:val=""/>
      <w:lvlJc w:val="left"/>
      <w:pPr>
        <w:ind w:left="4320" w:hanging="360"/>
      </w:pPr>
      <w:rPr>
        <w:rFonts w:ascii="Wingdings" w:hAnsi="Wingdings" w:hint="default"/>
      </w:rPr>
    </w:lvl>
    <w:lvl w:ilvl="6" w:tplc="C3E0EE4E">
      <w:start w:val="1"/>
      <w:numFmt w:val="bullet"/>
      <w:lvlText w:val=""/>
      <w:lvlJc w:val="left"/>
      <w:pPr>
        <w:ind w:left="5040" w:hanging="360"/>
      </w:pPr>
      <w:rPr>
        <w:rFonts w:ascii="Symbol" w:hAnsi="Symbol" w:hint="default"/>
      </w:rPr>
    </w:lvl>
    <w:lvl w:ilvl="7" w:tplc="ACA60C40">
      <w:start w:val="1"/>
      <w:numFmt w:val="bullet"/>
      <w:lvlText w:val="o"/>
      <w:lvlJc w:val="left"/>
      <w:pPr>
        <w:ind w:left="5760" w:hanging="360"/>
      </w:pPr>
      <w:rPr>
        <w:rFonts w:ascii="Courier New" w:hAnsi="Courier New" w:hint="default"/>
      </w:rPr>
    </w:lvl>
    <w:lvl w:ilvl="8" w:tplc="5F5264C2">
      <w:start w:val="1"/>
      <w:numFmt w:val="bullet"/>
      <w:lvlText w:val=""/>
      <w:lvlJc w:val="left"/>
      <w:pPr>
        <w:ind w:left="6480" w:hanging="360"/>
      </w:pPr>
      <w:rPr>
        <w:rFonts w:ascii="Wingdings" w:hAnsi="Wingdings" w:hint="default"/>
      </w:rPr>
    </w:lvl>
  </w:abstractNum>
  <w:abstractNum w:abstractNumId="3" w15:restartNumberingAfterBreak="0">
    <w:nsid w:val="07EA40B8"/>
    <w:multiLevelType w:val="hybridMultilevel"/>
    <w:tmpl w:val="1F160558"/>
    <w:lvl w:ilvl="0" w:tplc="87704DD8">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915269"/>
    <w:multiLevelType w:val="hybridMultilevel"/>
    <w:tmpl w:val="C06EB13C"/>
    <w:lvl w:ilvl="0" w:tplc="87704DD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65FC7"/>
    <w:multiLevelType w:val="hybridMultilevel"/>
    <w:tmpl w:val="189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903E1"/>
    <w:multiLevelType w:val="hybridMultilevel"/>
    <w:tmpl w:val="1700C848"/>
    <w:lvl w:ilvl="0" w:tplc="1DC8D59C">
      <w:start w:val="1"/>
      <w:numFmt w:val="bullet"/>
      <w:lvlText w:val=""/>
      <w:lvlJc w:val="left"/>
      <w:pPr>
        <w:ind w:left="720" w:hanging="360"/>
      </w:pPr>
      <w:rPr>
        <w:rFonts w:ascii="Symbol" w:hAnsi="Symbol" w:hint="default"/>
      </w:rPr>
    </w:lvl>
    <w:lvl w:ilvl="1" w:tplc="47D89216">
      <w:start w:val="1"/>
      <w:numFmt w:val="bullet"/>
      <w:lvlText w:val="o"/>
      <w:lvlJc w:val="left"/>
      <w:pPr>
        <w:ind w:left="1440" w:hanging="360"/>
      </w:pPr>
      <w:rPr>
        <w:rFonts w:ascii="Courier New" w:hAnsi="Courier New" w:hint="default"/>
      </w:rPr>
    </w:lvl>
    <w:lvl w:ilvl="2" w:tplc="C5AE4FD0">
      <w:start w:val="1"/>
      <w:numFmt w:val="bullet"/>
      <w:lvlText w:val=""/>
      <w:lvlJc w:val="left"/>
      <w:pPr>
        <w:ind w:left="2160" w:hanging="360"/>
      </w:pPr>
      <w:rPr>
        <w:rFonts w:ascii="Wingdings" w:hAnsi="Wingdings" w:hint="default"/>
      </w:rPr>
    </w:lvl>
    <w:lvl w:ilvl="3" w:tplc="50BEE8AE">
      <w:start w:val="1"/>
      <w:numFmt w:val="bullet"/>
      <w:lvlText w:val=""/>
      <w:lvlJc w:val="left"/>
      <w:pPr>
        <w:ind w:left="2880" w:hanging="360"/>
      </w:pPr>
      <w:rPr>
        <w:rFonts w:ascii="Symbol" w:hAnsi="Symbol" w:hint="default"/>
      </w:rPr>
    </w:lvl>
    <w:lvl w:ilvl="4" w:tplc="0FD23092">
      <w:start w:val="1"/>
      <w:numFmt w:val="bullet"/>
      <w:lvlText w:val="o"/>
      <w:lvlJc w:val="left"/>
      <w:pPr>
        <w:ind w:left="3600" w:hanging="360"/>
      </w:pPr>
      <w:rPr>
        <w:rFonts w:ascii="Courier New" w:hAnsi="Courier New" w:hint="default"/>
      </w:rPr>
    </w:lvl>
    <w:lvl w:ilvl="5" w:tplc="C8B67326">
      <w:start w:val="1"/>
      <w:numFmt w:val="bullet"/>
      <w:lvlText w:val=""/>
      <w:lvlJc w:val="left"/>
      <w:pPr>
        <w:ind w:left="4320" w:hanging="360"/>
      </w:pPr>
      <w:rPr>
        <w:rFonts w:ascii="Wingdings" w:hAnsi="Wingdings" w:hint="default"/>
      </w:rPr>
    </w:lvl>
    <w:lvl w:ilvl="6" w:tplc="E3582624">
      <w:start w:val="1"/>
      <w:numFmt w:val="bullet"/>
      <w:lvlText w:val=""/>
      <w:lvlJc w:val="left"/>
      <w:pPr>
        <w:ind w:left="5040" w:hanging="360"/>
      </w:pPr>
      <w:rPr>
        <w:rFonts w:ascii="Symbol" w:hAnsi="Symbol" w:hint="default"/>
      </w:rPr>
    </w:lvl>
    <w:lvl w:ilvl="7" w:tplc="B3180CC4">
      <w:start w:val="1"/>
      <w:numFmt w:val="bullet"/>
      <w:lvlText w:val="o"/>
      <w:lvlJc w:val="left"/>
      <w:pPr>
        <w:ind w:left="5760" w:hanging="360"/>
      </w:pPr>
      <w:rPr>
        <w:rFonts w:ascii="Courier New" w:hAnsi="Courier New" w:hint="default"/>
      </w:rPr>
    </w:lvl>
    <w:lvl w:ilvl="8" w:tplc="03589C4A">
      <w:start w:val="1"/>
      <w:numFmt w:val="bullet"/>
      <w:lvlText w:val=""/>
      <w:lvlJc w:val="left"/>
      <w:pPr>
        <w:ind w:left="6480" w:hanging="360"/>
      </w:pPr>
      <w:rPr>
        <w:rFonts w:ascii="Wingdings" w:hAnsi="Wingdings" w:hint="default"/>
      </w:rPr>
    </w:lvl>
  </w:abstractNum>
  <w:abstractNum w:abstractNumId="7" w15:restartNumberingAfterBreak="0">
    <w:nsid w:val="10E01D02"/>
    <w:multiLevelType w:val="hybridMultilevel"/>
    <w:tmpl w:val="248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C16FB"/>
    <w:multiLevelType w:val="hybridMultilevel"/>
    <w:tmpl w:val="815C0618"/>
    <w:lvl w:ilvl="0" w:tplc="2C18E9C2">
      <w:start w:val="1"/>
      <w:numFmt w:val="bullet"/>
      <w:lvlText w:val=""/>
      <w:lvlJc w:val="left"/>
      <w:pPr>
        <w:ind w:left="720" w:hanging="360"/>
      </w:pPr>
      <w:rPr>
        <w:rFonts w:ascii="Symbol" w:hAnsi="Symbol" w:hint="default"/>
      </w:rPr>
    </w:lvl>
    <w:lvl w:ilvl="1" w:tplc="3418F02E">
      <w:start w:val="1"/>
      <w:numFmt w:val="bullet"/>
      <w:lvlText w:val="o"/>
      <w:lvlJc w:val="left"/>
      <w:pPr>
        <w:ind w:left="1440" w:hanging="360"/>
      </w:pPr>
      <w:rPr>
        <w:rFonts w:ascii="Courier New" w:hAnsi="Courier New" w:hint="default"/>
      </w:rPr>
    </w:lvl>
    <w:lvl w:ilvl="2" w:tplc="D2E2B168">
      <w:start w:val="1"/>
      <w:numFmt w:val="bullet"/>
      <w:lvlText w:val=""/>
      <w:lvlJc w:val="left"/>
      <w:pPr>
        <w:ind w:left="2160" w:hanging="360"/>
      </w:pPr>
      <w:rPr>
        <w:rFonts w:ascii="Wingdings" w:hAnsi="Wingdings" w:hint="default"/>
      </w:rPr>
    </w:lvl>
    <w:lvl w:ilvl="3" w:tplc="756C1A94">
      <w:start w:val="1"/>
      <w:numFmt w:val="bullet"/>
      <w:lvlText w:val=""/>
      <w:lvlJc w:val="left"/>
      <w:pPr>
        <w:ind w:left="2880" w:hanging="360"/>
      </w:pPr>
      <w:rPr>
        <w:rFonts w:ascii="Symbol" w:hAnsi="Symbol" w:hint="default"/>
      </w:rPr>
    </w:lvl>
    <w:lvl w:ilvl="4" w:tplc="07966300">
      <w:start w:val="1"/>
      <w:numFmt w:val="bullet"/>
      <w:lvlText w:val="o"/>
      <w:lvlJc w:val="left"/>
      <w:pPr>
        <w:ind w:left="3600" w:hanging="360"/>
      </w:pPr>
      <w:rPr>
        <w:rFonts w:ascii="Courier New" w:hAnsi="Courier New" w:hint="default"/>
      </w:rPr>
    </w:lvl>
    <w:lvl w:ilvl="5" w:tplc="6FA0B89C">
      <w:start w:val="1"/>
      <w:numFmt w:val="bullet"/>
      <w:lvlText w:val=""/>
      <w:lvlJc w:val="left"/>
      <w:pPr>
        <w:ind w:left="4320" w:hanging="360"/>
      </w:pPr>
      <w:rPr>
        <w:rFonts w:ascii="Wingdings" w:hAnsi="Wingdings" w:hint="default"/>
      </w:rPr>
    </w:lvl>
    <w:lvl w:ilvl="6" w:tplc="F02C5C22">
      <w:start w:val="1"/>
      <w:numFmt w:val="bullet"/>
      <w:lvlText w:val=""/>
      <w:lvlJc w:val="left"/>
      <w:pPr>
        <w:ind w:left="5040" w:hanging="360"/>
      </w:pPr>
      <w:rPr>
        <w:rFonts w:ascii="Symbol" w:hAnsi="Symbol" w:hint="default"/>
      </w:rPr>
    </w:lvl>
    <w:lvl w:ilvl="7" w:tplc="F10C1DA4">
      <w:start w:val="1"/>
      <w:numFmt w:val="bullet"/>
      <w:lvlText w:val="o"/>
      <w:lvlJc w:val="left"/>
      <w:pPr>
        <w:ind w:left="5760" w:hanging="360"/>
      </w:pPr>
      <w:rPr>
        <w:rFonts w:ascii="Courier New" w:hAnsi="Courier New" w:hint="default"/>
      </w:rPr>
    </w:lvl>
    <w:lvl w:ilvl="8" w:tplc="853E2E9E">
      <w:start w:val="1"/>
      <w:numFmt w:val="bullet"/>
      <w:lvlText w:val=""/>
      <w:lvlJc w:val="left"/>
      <w:pPr>
        <w:ind w:left="6480" w:hanging="360"/>
      </w:pPr>
      <w:rPr>
        <w:rFonts w:ascii="Wingdings" w:hAnsi="Wingdings" w:hint="default"/>
      </w:rPr>
    </w:lvl>
  </w:abstractNum>
  <w:abstractNum w:abstractNumId="9" w15:restartNumberingAfterBreak="0">
    <w:nsid w:val="1C9C4CC2"/>
    <w:multiLevelType w:val="hybridMultilevel"/>
    <w:tmpl w:val="D8524F94"/>
    <w:lvl w:ilvl="0" w:tplc="575E1492">
      <w:start w:val="1"/>
      <w:numFmt w:val="bullet"/>
      <w:lvlText w:val=""/>
      <w:lvlJc w:val="left"/>
      <w:pPr>
        <w:ind w:left="720" w:hanging="360"/>
      </w:pPr>
      <w:rPr>
        <w:rFonts w:ascii="Symbol" w:hAnsi="Symbol" w:hint="default"/>
      </w:rPr>
    </w:lvl>
    <w:lvl w:ilvl="1" w:tplc="70501DAC">
      <w:start w:val="1"/>
      <w:numFmt w:val="bullet"/>
      <w:lvlText w:val="o"/>
      <w:lvlJc w:val="left"/>
      <w:pPr>
        <w:ind w:left="1440" w:hanging="360"/>
      </w:pPr>
      <w:rPr>
        <w:rFonts w:ascii="Courier New" w:hAnsi="Courier New" w:hint="default"/>
      </w:rPr>
    </w:lvl>
    <w:lvl w:ilvl="2" w:tplc="D9EA97C2">
      <w:start w:val="1"/>
      <w:numFmt w:val="bullet"/>
      <w:lvlText w:val=""/>
      <w:lvlJc w:val="left"/>
      <w:pPr>
        <w:ind w:left="2160" w:hanging="360"/>
      </w:pPr>
      <w:rPr>
        <w:rFonts w:ascii="Wingdings" w:hAnsi="Wingdings" w:hint="default"/>
      </w:rPr>
    </w:lvl>
    <w:lvl w:ilvl="3" w:tplc="91E0E220">
      <w:start w:val="1"/>
      <w:numFmt w:val="bullet"/>
      <w:lvlText w:val=""/>
      <w:lvlJc w:val="left"/>
      <w:pPr>
        <w:ind w:left="2880" w:hanging="360"/>
      </w:pPr>
      <w:rPr>
        <w:rFonts w:ascii="Symbol" w:hAnsi="Symbol" w:hint="default"/>
      </w:rPr>
    </w:lvl>
    <w:lvl w:ilvl="4" w:tplc="6BD8A0EE">
      <w:start w:val="1"/>
      <w:numFmt w:val="bullet"/>
      <w:lvlText w:val="o"/>
      <w:lvlJc w:val="left"/>
      <w:pPr>
        <w:ind w:left="3600" w:hanging="360"/>
      </w:pPr>
      <w:rPr>
        <w:rFonts w:ascii="Courier New" w:hAnsi="Courier New" w:hint="default"/>
      </w:rPr>
    </w:lvl>
    <w:lvl w:ilvl="5" w:tplc="3AECEC80">
      <w:start w:val="1"/>
      <w:numFmt w:val="bullet"/>
      <w:lvlText w:val=""/>
      <w:lvlJc w:val="left"/>
      <w:pPr>
        <w:ind w:left="4320" w:hanging="360"/>
      </w:pPr>
      <w:rPr>
        <w:rFonts w:ascii="Wingdings" w:hAnsi="Wingdings" w:hint="default"/>
      </w:rPr>
    </w:lvl>
    <w:lvl w:ilvl="6" w:tplc="7DAA839E">
      <w:start w:val="1"/>
      <w:numFmt w:val="bullet"/>
      <w:lvlText w:val=""/>
      <w:lvlJc w:val="left"/>
      <w:pPr>
        <w:ind w:left="5040" w:hanging="360"/>
      </w:pPr>
      <w:rPr>
        <w:rFonts w:ascii="Symbol" w:hAnsi="Symbol" w:hint="default"/>
      </w:rPr>
    </w:lvl>
    <w:lvl w:ilvl="7" w:tplc="DCBCCF0A">
      <w:start w:val="1"/>
      <w:numFmt w:val="bullet"/>
      <w:lvlText w:val="o"/>
      <w:lvlJc w:val="left"/>
      <w:pPr>
        <w:ind w:left="5760" w:hanging="360"/>
      </w:pPr>
      <w:rPr>
        <w:rFonts w:ascii="Courier New" w:hAnsi="Courier New" w:hint="default"/>
      </w:rPr>
    </w:lvl>
    <w:lvl w:ilvl="8" w:tplc="6986CDE8">
      <w:start w:val="1"/>
      <w:numFmt w:val="bullet"/>
      <w:lvlText w:val=""/>
      <w:lvlJc w:val="left"/>
      <w:pPr>
        <w:ind w:left="6480" w:hanging="360"/>
      </w:pPr>
      <w:rPr>
        <w:rFonts w:ascii="Wingdings" w:hAnsi="Wingdings" w:hint="default"/>
      </w:rPr>
    </w:lvl>
  </w:abstractNum>
  <w:abstractNum w:abstractNumId="10" w15:restartNumberingAfterBreak="0">
    <w:nsid w:val="1FC44D96"/>
    <w:multiLevelType w:val="hybridMultilevel"/>
    <w:tmpl w:val="4F7218E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1" w15:restartNumberingAfterBreak="0">
    <w:nsid w:val="286439F2"/>
    <w:multiLevelType w:val="hybridMultilevel"/>
    <w:tmpl w:val="E220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B28A6"/>
    <w:multiLevelType w:val="hybridMultilevel"/>
    <w:tmpl w:val="664A7E02"/>
    <w:lvl w:ilvl="0" w:tplc="A896EE08">
      <w:start w:val="1"/>
      <w:numFmt w:val="bullet"/>
      <w:lvlText w:val=""/>
      <w:lvlJc w:val="left"/>
      <w:pPr>
        <w:ind w:left="720" w:hanging="360"/>
      </w:pPr>
      <w:rPr>
        <w:rFonts w:ascii="Symbol" w:hAnsi="Symbol" w:hint="default"/>
      </w:rPr>
    </w:lvl>
    <w:lvl w:ilvl="1" w:tplc="6FB28FE8">
      <w:start w:val="1"/>
      <w:numFmt w:val="bullet"/>
      <w:lvlText w:val="o"/>
      <w:lvlJc w:val="left"/>
      <w:pPr>
        <w:ind w:left="1440" w:hanging="360"/>
      </w:pPr>
      <w:rPr>
        <w:rFonts w:ascii="Courier New" w:hAnsi="Courier New" w:hint="default"/>
      </w:rPr>
    </w:lvl>
    <w:lvl w:ilvl="2" w:tplc="329615D4">
      <w:start w:val="1"/>
      <w:numFmt w:val="bullet"/>
      <w:lvlText w:val=""/>
      <w:lvlJc w:val="left"/>
      <w:pPr>
        <w:ind w:left="2160" w:hanging="360"/>
      </w:pPr>
      <w:rPr>
        <w:rFonts w:ascii="Wingdings" w:hAnsi="Wingdings" w:hint="default"/>
      </w:rPr>
    </w:lvl>
    <w:lvl w:ilvl="3" w:tplc="B2448CEE">
      <w:start w:val="1"/>
      <w:numFmt w:val="bullet"/>
      <w:lvlText w:val=""/>
      <w:lvlJc w:val="left"/>
      <w:pPr>
        <w:ind w:left="2880" w:hanging="360"/>
      </w:pPr>
      <w:rPr>
        <w:rFonts w:ascii="Symbol" w:hAnsi="Symbol" w:hint="default"/>
      </w:rPr>
    </w:lvl>
    <w:lvl w:ilvl="4" w:tplc="1C5EA5D2">
      <w:start w:val="1"/>
      <w:numFmt w:val="bullet"/>
      <w:lvlText w:val="o"/>
      <w:lvlJc w:val="left"/>
      <w:pPr>
        <w:ind w:left="3600" w:hanging="360"/>
      </w:pPr>
      <w:rPr>
        <w:rFonts w:ascii="Courier New" w:hAnsi="Courier New" w:hint="default"/>
      </w:rPr>
    </w:lvl>
    <w:lvl w:ilvl="5" w:tplc="F266DD5C">
      <w:start w:val="1"/>
      <w:numFmt w:val="bullet"/>
      <w:lvlText w:val=""/>
      <w:lvlJc w:val="left"/>
      <w:pPr>
        <w:ind w:left="4320" w:hanging="360"/>
      </w:pPr>
      <w:rPr>
        <w:rFonts w:ascii="Wingdings" w:hAnsi="Wingdings" w:hint="default"/>
      </w:rPr>
    </w:lvl>
    <w:lvl w:ilvl="6" w:tplc="B5BA1FB8">
      <w:start w:val="1"/>
      <w:numFmt w:val="bullet"/>
      <w:lvlText w:val=""/>
      <w:lvlJc w:val="left"/>
      <w:pPr>
        <w:ind w:left="5040" w:hanging="360"/>
      </w:pPr>
      <w:rPr>
        <w:rFonts w:ascii="Symbol" w:hAnsi="Symbol" w:hint="default"/>
      </w:rPr>
    </w:lvl>
    <w:lvl w:ilvl="7" w:tplc="460C96C8">
      <w:start w:val="1"/>
      <w:numFmt w:val="bullet"/>
      <w:lvlText w:val="o"/>
      <w:lvlJc w:val="left"/>
      <w:pPr>
        <w:ind w:left="5760" w:hanging="360"/>
      </w:pPr>
      <w:rPr>
        <w:rFonts w:ascii="Courier New" w:hAnsi="Courier New" w:hint="default"/>
      </w:rPr>
    </w:lvl>
    <w:lvl w:ilvl="8" w:tplc="180E15EE">
      <w:start w:val="1"/>
      <w:numFmt w:val="bullet"/>
      <w:lvlText w:val=""/>
      <w:lvlJc w:val="left"/>
      <w:pPr>
        <w:ind w:left="6480" w:hanging="360"/>
      </w:pPr>
      <w:rPr>
        <w:rFonts w:ascii="Wingdings" w:hAnsi="Wingdings" w:hint="default"/>
      </w:rPr>
    </w:lvl>
  </w:abstractNum>
  <w:abstractNum w:abstractNumId="13" w15:restartNumberingAfterBreak="0">
    <w:nsid w:val="323671DB"/>
    <w:multiLevelType w:val="hybridMultilevel"/>
    <w:tmpl w:val="C38A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460EF"/>
    <w:multiLevelType w:val="hybridMultilevel"/>
    <w:tmpl w:val="19621830"/>
    <w:lvl w:ilvl="0" w:tplc="469C277E">
      <w:start w:val="1"/>
      <w:numFmt w:val="bullet"/>
      <w:lvlText w:val=""/>
      <w:lvlJc w:val="left"/>
      <w:pPr>
        <w:ind w:left="720" w:hanging="360"/>
      </w:pPr>
      <w:rPr>
        <w:rFonts w:ascii="Symbol" w:hAnsi="Symbol" w:hint="default"/>
      </w:rPr>
    </w:lvl>
    <w:lvl w:ilvl="1" w:tplc="865285EA">
      <w:start w:val="1"/>
      <w:numFmt w:val="bullet"/>
      <w:lvlText w:val="o"/>
      <w:lvlJc w:val="left"/>
      <w:pPr>
        <w:ind w:left="1440" w:hanging="360"/>
      </w:pPr>
      <w:rPr>
        <w:rFonts w:ascii="Courier New" w:hAnsi="Courier New" w:hint="default"/>
      </w:rPr>
    </w:lvl>
    <w:lvl w:ilvl="2" w:tplc="C74C28C4">
      <w:start w:val="1"/>
      <w:numFmt w:val="bullet"/>
      <w:lvlText w:val=""/>
      <w:lvlJc w:val="left"/>
      <w:pPr>
        <w:ind w:left="2160" w:hanging="360"/>
      </w:pPr>
      <w:rPr>
        <w:rFonts w:ascii="Wingdings" w:hAnsi="Wingdings" w:hint="default"/>
      </w:rPr>
    </w:lvl>
    <w:lvl w:ilvl="3" w:tplc="35DEF85A">
      <w:start w:val="1"/>
      <w:numFmt w:val="bullet"/>
      <w:lvlText w:val=""/>
      <w:lvlJc w:val="left"/>
      <w:pPr>
        <w:ind w:left="2880" w:hanging="360"/>
      </w:pPr>
      <w:rPr>
        <w:rFonts w:ascii="Symbol" w:hAnsi="Symbol" w:hint="default"/>
      </w:rPr>
    </w:lvl>
    <w:lvl w:ilvl="4" w:tplc="4EC422CE">
      <w:start w:val="1"/>
      <w:numFmt w:val="bullet"/>
      <w:lvlText w:val="o"/>
      <w:lvlJc w:val="left"/>
      <w:pPr>
        <w:ind w:left="3600" w:hanging="360"/>
      </w:pPr>
      <w:rPr>
        <w:rFonts w:ascii="Courier New" w:hAnsi="Courier New" w:hint="default"/>
      </w:rPr>
    </w:lvl>
    <w:lvl w:ilvl="5" w:tplc="9D183FAC">
      <w:start w:val="1"/>
      <w:numFmt w:val="bullet"/>
      <w:lvlText w:val=""/>
      <w:lvlJc w:val="left"/>
      <w:pPr>
        <w:ind w:left="4320" w:hanging="360"/>
      </w:pPr>
      <w:rPr>
        <w:rFonts w:ascii="Wingdings" w:hAnsi="Wingdings" w:hint="default"/>
      </w:rPr>
    </w:lvl>
    <w:lvl w:ilvl="6" w:tplc="2A1A7316">
      <w:start w:val="1"/>
      <w:numFmt w:val="bullet"/>
      <w:lvlText w:val=""/>
      <w:lvlJc w:val="left"/>
      <w:pPr>
        <w:ind w:left="5040" w:hanging="360"/>
      </w:pPr>
      <w:rPr>
        <w:rFonts w:ascii="Symbol" w:hAnsi="Symbol" w:hint="default"/>
      </w:rPr>
    </w:lvl>
    <w:lvl w:ilvl="7" w:tplc="A5EA6E3E">
      <w:start w:val="1"/>
      <w:numFmt w:val="bullet"/>
      <w:lvlText w:val="o"/>
      <w:lvlJc w:val="left"/>
      <w:pPr>
        <w:ind w:left="5760" w:hanging="360"/>
      </w:pPr>
      <w:rPr>
        <w:rFonts w:ascii="Courier New" w:hAnsi="Courier New" w:hint="default"/>
      </w:rPr>
    </w:lvl>
    <w:lvl w:ilvl="8" w:tplc="D430E53E">
      <w:start w:val="1"/>
      <w:numFmt w:val="bullet"/>
      <w:lvlText w:val=""/>
      <w:lvlJc w:val="left"/>
      <w:pPr>
        <w:ind w:left="6480" w:hanging="360"/>
      </w:pPr>
      <w:rPr>
        <w:rFonts w:ascii="Wingdings" w:hAnsi="Wingdings" w:hint="default"/>
      </w:rPr>
    </w:lvl>
  </w:abstractNum>
  <w:abstractNum w:abstractNumId="15" w15:restartNumberingAfterBreak="0">
    <w:nsid w:val="3B032AE3"/>
    <w:multiLevelType w:val="hybridMultilevel"/>
    <w:tmpl w:val="B9C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67198"/>
    <w:multiLevelType w:val="hybridMultilevel"/>
    <w:tmpl w:val="3ACC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37D16"/>
    <w:multiLevelType w:val="hybridMultilevel"/>
    <w:tmpl w:val="3706635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44193E7A"/>
    <w:multiLevelType w:val="hybridMultilevel"/>
    <w:tmpl w:val="416C386C"/>
    <w:lvl w:ilvl="0" w:tplc="D7D6BEFC">
      <w:start w:val="1"/>
      <w:numFmt w:val="bullet"/>
      <w:lvlText w:val=""/>
      <w:lvlJc w:val="left"/>
      <w:pPr>
        <w:ind w:left="720" w:hanging="360"/>
      </w:pPr>
      <w:rPr>
        <w:rFonts w:ascii="Symbol" w:hAnsi="Symbol" w:hint="default"/>
      </w:rPr>
    </w:lvl>
    <w:lvl w:ilvl="1" w:tplc="4002FE66">
      <w:start w:val="1"/>
      <w:numFmt w:val="bullet"/>
      <w:lvlText w:val="o"/>
      <w:lvlJc w:val="left"/>
      <w:pPr>
        <w:ind w:left="1440" w:hanging="360"/>
      </w:pPr>
      <w:rPr>
        <w:rFonts w:ascii="Courier New" w:hAnsi="Courier New" w:hint="default"/>
      </w:rPr>
    </w:lvl>
    <w:lvl w:ilvl="2" w:tplc="13AAAA9C">
      <w:start w:val="1"/>
      <w:numFmt w:val="bullet"/>
      <w:lvlText w:val=""/>
      <w:lvlJc w:val="left"/>
      <w:pPr>
        <w:ind w:left="2160" w:hanging="360"/>
      </w:pPr>
      <w:rPr>
        <w:rFonts w:ascii="Wingdings" w:hAnsi="Wingdings" w:hint="default"/>
      </w:rPr>
    </w:lvl>
    <w:lvl w:ilvl="3" w:tplc="9D30E430">
      <w:start w:val="1"/>
      <w:numFmt w:val="bullet"/>
      <w:lvlText w:val=""/>
      <w:lvlJc w:val="left"/>
      <w:pPr>
        <w:ind w:left="2880" w:hanging="360"/>
      </w:pPr>
      <w:rPr>
        <w:rFonts w:ascii="Symbol" w:hAnsi="Symbol" w:hint="default"/>
      </w:rPr>
    </w:lvl>
    <w:lvl w:ilvl="4" w:tplc="C918220E">
      <w:start w:val="1"/>
      <w:numFmt w:val="bullet"/>
      <w:lvlText w:val="o"/>
      <w:lvlJc w:val="left"/>
      <w:pPr>
        <w:ind w:left="3600" w:hanging="360"/>
      </w:pPr>
      <w:rPr>
        <w:rFonts w:ascii="Courier New" w:hAnsi="Courier New" w:hint="default"/>
      </w:rPr>
    </w:lvl>
    <w:lvl w:ilvl="5" w:tplc="DC88EA5A">
      <w:start w:val="1"/>
      <w:numFmt w:val="bullet"/>
      <w:lvlText w:val=""/>
      <w:lvlJc w:val="left"/>
      <w:pPr>
        <w:ind w:left="4320" w:hanging="360"/>
      </w:pPr>
      <w:rPr>
        <w:rFonts w:ascii="Wingdings" w:hAnsi="Wingdings" w:hint="default"/>
      </w:rPr>
    </w:lvl>
    <w:lvl w:ilvl="6" w:tplc="35EAAB1A">
      <w:start w:val="1"/>
      <w:numFmt w:val="bullet"/>
      <w:lvlText w:val=""/>
      <w:lvlJc w:val="left"/>
      <w:pPr>
        <w:ind w:left="5040" w:hanging="360"/>
      </w:pPr>
      <w:rPr>
        <w:rFonts w:ascii="Symbol" w:hAnsi="Symbol" w:hint="default"/>
      </w:rPr>
    </w:lvl>
    <w:lvl w:ilvl="7" w:tplc="B18E13C6">
      <w:start w:val="1"/>
      <w:numFmt w:val="bullet"/>
      <w:lvlText w:val="o"/>
      <w:lvlJc w:val="left"/>
      <w:pPr>
        <w:ind w:left="5760" w:hanging="360"/>
      </w:pPr>
      <w:rPr>
        <w:rFonts w:ascii="Courier New" w:hAnsi="Courier New" w:hint="default"/>
      </w:rPr>
    </w:lvl>
    <w:lvl w:ilvl="8" w:tplc="DCC03344">
      <w:start w:val="1"/>
      <w:numFmt w:val="bullet"/>
      <w:lvlText w:val=""/>
      <w:lvlJc w:val="left"/>
      <w:pPr>
        <w:ind w:left="6480" w:hanging="360"/>
      </w:pPr>
      <w:rPr>
        <w:rFonts w:ascii="Wingdings" w:hAnsi="Wingdings" w:hint="default"/>
      </w:rPr>
    </w:lvl>
  </w:abstractNum>
  <w:abstractNum w:abstractNumId="19" w15:restartNumberingAfterBreak="0">
    <w:nsid w:val="4BA37A86"/>
    <w:multiLevelType w:val="hybridMultilevel"/>
    <w:tmpl w:val="7BE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93DBD"/>
    <w:multiLevelType w:val="hybridMultilevel"/>
    <w:tmpl w:val="5B229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2232EB"/>
    <w:multiLevelType w:val="hybridMultilevel"/>
    <w:tmpl w:val="18F49246"/>
    <w:lvl w:ilvl="0" w:tplc="2D5C740E">
      <w:start w:val="1"/>
      <w:numFmt w:val="bullet"/>
      <w:lvlText w:val=""/>
      <w:lvlJc w:val="left"/>
      <w:pPr>
        <w:ind w:left="720" w:hanging="360"/>
      </w:pPr>
      <w:rPr>
        <w:rFonts w:ascii="Symbol" w:hAnsi="Symbol" w:hint="default"/>
      </w:rPr>
    </w:lvl>
    <w:lvl w:ilvl="1" w:tplc="BDB69A80">
      <w:start w:val="1"/>
      <w:numFmt w:val="bullet"/>
      <w:lvlText w:val="o"/>
      <w:lvlJc w:val="left"/>
      <w:pPr>
        <w:ind w:left="1440" w:hanging="360"/>
      </w:pPr>
      <w:rPr>
        <w:rFonts w:ascii="Courier New" w:hAnsi="Courier New" w:hint="default"/>
      </w:rPr>
    </w:lvl>
    <w:lvl w:ilvl="2" w:tplc="BCA4830C">
      <w:start w:val="1"/>
      <w:numFmt w:val="bullet"/>
      <w:lvlText w:val=""/>
      <w:lvlJc w:val="left"/>
      <w:pPr>
        <w:ind w:left="2160" w:hanging="360"/>
      </w:pPr>
      <w:rPr>
        <w:rFonts w:ascii="Wingdings" w:hAnsi="Wingdings" w:hint="default"/>
      </w:rPr>
    </w:lvl>
    <w:lvl w:ilvl="3" w:tplc="FD649A80">
      <w:start w:val="1"/>
      <w:numFmt w:val="bullet"/>
      <w:lvlText w:val=""/>
      <w:lvlJc w:val="left"/>
      <w:pPr>
        <w:ind w:left="2880" w:hanging="360"/>
      </w:pPr>
      <w:rPr>
        <w:rFonts w:ascii="Symbol" w:hAnsi="Symbol" w:hint="default"/>
      </w:rPr>
    </w:lvl>
    <w:lvl w:ilvl="4" w:tplc="8A3E0D14">
      <w:start w:val="1"/>
      <w:numFmt w:val="bullet"/>
      <w:lvlText w:val="o"/>
      <w:lvlJc w:val="left"/>
      <w:pPr>
        <w:ind w:left="3600" w:hanging="360"/>
      </w:pPr>
      <w:rPr>
        <w:rFonts w:ascii="Courier New" w:hAnsi="Courier New" w:hint="default"/>
      </w:rPr>
    </w:lvl>
    <w:lvl w:ilvl="5" w:tplc="F908447A">
      <w:start w:val="1"/>
      <w:numFmt w:val="bullet"/>
      <w:lvlText w:val=""/>
      <w:lvlJc w:val="left"/>
      <w:pPr>
        <w:ind w:left="4320" w:hanging="360"/>
      </w:pPr>
      <w:rPr>
        <w:rFonts w:ascii="Wingdings" w:hAnsi="Wingdings" w:hint="default"/>
      </w:rPr>
    </w:lvl>
    <w:lvl w:ilvl="6" w:tplc="71A42FCC">
      <w:start w:val="1"/>
      <w:numFmt w:val="bullet"/>
      <w:lvlText w:val=""/>
      <w:lvlJc w:val="left"/>
      <w:pPr>
        <w:ind w:left="5040" w:hanging="360"/>
      </w:pPr>
      <w:rPr>
        <w:rFonts w:ascii="Symbol" w:hAnsi="Symbol" w:hint="default"/>
      </w:rPr>
    </w:lvl>
    <w:lvl w:ilvl="7" w:tplc="1CBA5B68">
      <w:start w:val="1"/>
      <w:numFmt w:val="bullet"/>
      <w:lvlText w:val="o"/>
      <w:lvlJc w:val="left"/>
      <w:pPr>
        <w:ind w:left="5760" w:hanging="360"/>
      </w:pPr>
      <w:rPr>
        <w:rFonts w:ascii="Courier New" w:hAnsi="Courier New" w:hint="default"/>
      </w:rPr>
    </w:lvl>
    <w:lvl w:ilvl="8" w:tplc="07EE9570">
      <w:start w:val="1"/>
      <w:numFmt w:val="bullet"/>
      <w:lvlText w:val=""/>
      <w:lvlJc w:val="left"/>
      <w:pPr>
        <w:ind w:left="6480" w:hanging="360"/>
      </w:pPr>
      <w:rPr>
        <w:rFonts w:ascii="Wingdings" w:hAnsi="Wingdings" w:hint="default"/>
      </w:rPr>
    </w:lvl>
  </w:abstractNum>
  <w:abstractNum w:abstractNumId="22" w15:restartNumberingAfterBreak="0">
    <w:nsid w:val="5C185D4C"/>
    <w:multiLevelType w:val="hybridMultilevel"/>
    <w:tmpl w:val="59160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F65D6"/>
    <w:multiLevelType w:val="hybridMultilevel"/>
    <w:tmpl w:val="A284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32644"/>
    <w:multiLevelType w:val="hybridMultilevel"/>
    <w:tmpl w:val="1558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960F9"/>
    <w:multiLevelType w:val="hybridMultilevel"/>
    <w:tmpl w:val="D2A455A0"/>
    <w:lvl w:ilvl="0" w:tplc="51221580">
      <w:start w:val="1"/>
      <w:numFmt w:val="bullet"/>
      <w:lvlText w:val=""/>
      <w:lvlJc w:val="left"/>
      <w:pPr>
        <w:ind w:left="720" w:hanging="360"/>
      </w:pPr>
      <w:rPr>
        <w:rFonts w:ascii="Symbol" w:hAnsi="Symbol" w:hint="default"/>
      </w:rPr>
    </w:lvl>
    <w:lvl w:ilvl="1" w:tplc="149AA73C">
      <w:start w:val="1"/>
      <w:numFmt w:val="bullet"/>
      <w:lvlText w:val="o"/>
      <w:lvlJc w:val="left"/>
      <w:pPr>
        <w:ind w:left="1440" w:hanging="360"/>
      </w:pPr>
      <w:rPr>
        <w:rFonts w:ascii="Courier New" w:hAnsi="Courier New" w:hint="default"/>
      </w:rPr>
    </w:lvl>
    <w:lvl w:ilvl="2" w:tplc="35FC6E0A">
      <w:start w:val="1"/>
      <w:numFmt w:val="bullet"/>
      <w:lvlText w:val=""/>
      <w:lvlJc w:val="left"/>
      <w:pPr>
        <w:ind w:left="2160" w:hanging="360"/>
      </w:pPr>
      <w:rPr>
        <w:rFonts w:ascii="Wingdings" w:hAnsi="Wingdings" w:hint="default"/>
      </w:rPr>
    </w:lvl>
    <w:lvl w:ilvl="3" w:tplc="D4EC0828">
      <w:start w:val="1"/>
      <w:numFmt w:val="bullet"/>
      <w:lvlText w:val=""/>
      <w:lvlJc w:val="left"/>
      <w:pPr>
        <w:ind w:left="2880" w:hanging="360"/>
      </w:pPr>
      <w:rPr>
        <w:rFonts w:ascii="Symbol" w:hAnsi="Symbol" w:hint="default"/>
      </w:rPr>
    </w:lvl>
    <w:lvl w:ilvl="4" w:tplc="27486D82">
      <w:start w:val="1"/>
      <w:numFmt w:val="bullet"/>
      <w:lvlText w:val="o"/>
      <w:lvlJc w:val="left"/>
      <w:pPr>
        <w:ind w:left="3600" w:hanging="360"/>
      </w:pPr>
      <w:rPr>
        <w:rFonts w:ascii="Courier New" w:hAnsi="Courier New" w:hint="default"/>
      </w:rPr>
    </w:lvl>
    <w:lvl w:ilvl="5" w:tplc="8AD69798">
      <w:start w:val="1"/>
      <w:numFmt w:val="bullet"/>
      <w:lvlText w:val=""/>
      <w:lvlJc w:val="left"/>
      <w:pPr>
        <w:ind w:left="4320" w:hanging="360"/>
      </w:pPr>
      <w:rPr>
        <w:rFonts w:ascii="Wingdings" w:hAnsi="Wingdings" w:hint="default"/>
      </w:rPr>
    </w:lvl>
    <w:lvl w:ilvl="6" w:tplc="2820D782">
      <w:start w:val="1"/>
      <w:numFmt w:val="bullet"/>
      <w:lvlText w:val=""/>
      <w:lvlJc w:val="left"/>
      <w:pPr>
        <w:ind w:left="5040" w:hanging="360"/>
      </w:pPr>
      <w:rPr>
        <w:rFonts w:ascii="Symbol" w:hAnsi="Symbol" w:hint="default"/>
      </w:rPr>
    </w:lvl>
    <w:lvl w:ilvl="7" w:tplc="44D65D16">
      <w:start w:val="1"/>
      <w:numFmt w:val="bullet"/>
      <w:lvlText w:val="o"/>
      <w:lvlJc w:val="left"/>
      <w:pPr>
        <w:ind w:left="5760" w:hanging="360"/>
      </w:pPr>
      <w:rPr>
        <w:rFonts w:ascii="Courier New" w:hAnsi="Courier New" w:hint="default"/>
      </w:rPr>
    </w:lvl>
    <w:lvl w:ilvl="8" w:tplc="6D724E1A">
      <w:start w:val="1"/>
      <w:numFmt w:val="bullet"/>
      <w:lvlText w:val=""/>
      <w:lvlJc w:val="left"/>
      <w:pPr>
        <w:ind w:left="6480" w:hanging="360"/>
      </w:pPr>
      <w:rPr>
        <w:rFonts w:ascii="Wingdings" w:hAnsi="Wingdings" w:hint="default"/>
      </w:rPr>
    </w:lvl>
  </w:abstractNum>
  <w:abstractNum w:abstractNumId="26" w15:restartNumberingAfterBreak="0">
    <w:nsid w:val="7B0C56E8"/>
    <w:multiLevelType w:val="hybridMultilevel"/>
    <w:tmpl w:val="7F4ADC32"/>
    <w:lvl w:ilvl="0" w:tplc="29400A34">
      <w:start w:val="1"/>
      <w:numFmt w:val="bullet"/>
      <w:lvlText w:val=""/>
      <w:lvlJc w:val="left"/>
      <w:pPr>
        <w:ind w:left="720" w:hanging="360"/>
      </w:pPr>
      <w:rPr>
        <w:rFonts w:ascii="Symbol" w:hAnsi="Symbol" w:hint="default"/>
      </w:rPr>
    </w:lvl>
    <w:lvl w:ilvl="1" w:tplc="CC08C7EC">
      <w:start w:val="1"/>
      <w:numFmt w:val="bullet"/>
      <w:lvlText w:val="o"/>
      <w:lvlJc w:val="left"/>
      <w:pPr>
        <w:ind w:left="1440" w:hanging="360"/>
      </w:pPr>
      <w:rPr>
        <w:rFonts w:ascii="Courier New" w:hAnsi="Courier New" w:hint="default"/>
      </w:rPr>
    </w:lvl>
    <w:lvl w:ilvl="2" w:tplc="31A0181E">
      <w:start w:val="1"/>
      <w:numFmt w:val="bullet"/>
      <w:lvlText w:val=""/>
      <w:lvlJc w:val="left"/>
      <w:pPr>
        <w:ind w:left="2160" w:hanging="360"/>
      </w:pPr>
      <w:rPr>
        <w:rFonts w:ascii="Wingdings" w:hAnsi="Wingdings" w:hint="default"/>
      </w:rPr>
    </w:lvl>
    <w:lvl w:ilvl="3" w:tplc="BA84029A">
      <w:start w:val="1"/>
      <w:numFmt w:val="bullet"/>
      <w:lvlText w:val=""/>
      <w:lvlJc w:val="left"/>
      <w:pPr>
        <w:ind w:left="2880" w:hanging="360"/>
      </w:pPr>
      <w:rPr>
        <w:rFonts w:ascii="Symbol" w:hAnsi="Symbol" w:hint="default"/>
      </w:rPr>
    </w:lvl>
    <w:lvl w:ilvl="4" w:tplc="44249282">
      <w:start w:val="1"/>
      <w:numFmt w:val="bullet"/>
      <w:lvlText w:val="o"/>
      <w:lvlJc w:val="left"/>
      <w:pPr>
        <w:ind w:left="3600" w:hanging="360"/>
      </w:pPr>
      <w:rPr>
        <w:rFonts w:ascii="Courier New" w:hAnsi="Courier New" w:hint="default"/>
      </w:rPr>
    </w:lvl>
    <w:lvl w:ilvl="5" w:tplc="00F6370A">
      <w:start w:val="1"/>
      <w:numFmt w:val="bullet"/>
      <w:lvlText w:val=""/>
      <w:lvlJc w:val="left"/>
      <w:pPr>
        <w:ind w:left="4320" w:hanging="360"/>
      </w:pPr>
      <w:rPr>
        <w:rFonts w:ascii="Wingdings" w:hAnsi="Wingdings" w:hint="default"/>
      </w:rPr>
    </w:lvl>
    <w:lvl w:ilvl="6" w:tplc="F9E46692">
      <w:start w:val="1"/>
      <w:numFmt w:val="bullet"/>
      <w:lvlText w:val=""/>
      <w:lvlJc w:val="left"/>
      <w:pPr>
        <w:ind w:left="5040" w:hanging="360"/>
      </w:pPr>
      <w:rPr>
        <w:rFonts w:ascii="Symbol" w:hAnsi="Symbol" w:hint="default"/>
      </w:rPr>
    </w:lvl>
    <w:lvl w:ilvl="7" w:tplc="599ADBE2">
      <w:start w:val="1"/>
      <w:numFmt w:val="bullet"/>
      <w:lvlText w:val="o"/>
      <w:lvlJc w:val="left"/>
      <w:pPr>
        <w:ind w:left="5760" w:hanging="360"/>
      </w:pPr>
      <w:rPr>
        <w:rFonts w:ascii="Courier New" w:hAnsi="Courier New" w:hint="default"/>
      </w:rPr>
    </w:lvl>
    <w:lvl w:ilvl="8" w:tplc="EAFC4C02">
      <w:start w:val="1"/>
      <w:numFmt w:val="bullet"/>
      <w:lvlText w:val=""/>
      <w:lvlJc w:val="left"/>
      <w:pPr>
        <w:ind w:left="6480" w:hanging="360"/>
      </w:pPr>
      <w:rPr>
        <w:rFonts w:ascii="Wingdings" w:hAnsi="Wingdings" w:hint="default"/>
      </w:rPr>
    </w:lvl>
  </w:abstractNum>
  <w:abstractNum w:abstractNumId="27" w15:restartNumberingAfterBreak="0">
    <w:nsid w:val="7B611611"/>
    <w:multiLevelType w:val="hybridMultilevel"/>
    <w:tmpl w:val="5F42E09E"/>
    <w:lvl w:ilvl="0" w:tplc="A4C48E96">
      <w:start w:val="1"/>
      <w:numFmt w:val="bullet"/>
      <w:lvlText w:val=""/>
      <w:lvlJc w:val="left"/>
      <w:pPr>
        <w:ind w:left="720" w:hanging="360"/>
      </w:pPr>
      <w:rPr>
        <w:rFonts w:ascii="Symbol" w:hAnsi="Symbol" w:hint="default"/>
      </w:rPr>
    </w:lvl>
    <w:lvl w:ilvl="1" w:tplc="8EF00ACC">
      <w:start w:val="1"/>
      <w:numFmt w:val="bullet"/>
      <w:lvlText w:val="o"/>
      <w:lvlJc w:val="left"/>
      <w:pPr>
        <w:ind w:left="1440" w:hanging="360"/>
      </w:pPr>
      <w:rPr>
        <w:rFonts w:ascii="Courier New" w:hAnsi="Courier New" w:hint="default"/>
      </w:rPr>
    </w:lvl>
    <w:lvl w:ilvl="2" w:tplc="9D0A0668">
      <w:start w:val="1"/>
      <w:numFmt w:val="bullet"/>
      <w:lvlText w:val=""/>
      <w:lvlJc w:val="left"/>
      <w:pPr>
        <w:ind w:left="2160" w:hanging="360"/>
      </w:pPr>
      <w:rPr>
        <w:rFonts w:ascii="Wingdings" w:hAnsi="Wingdings" w:hint="default"/>
      </w:rPr>
    </w:lvl>
    <w:lvl w:ilvl="3" w:tplc="37402482">
      <w:start w:val="1"/>
      <w:numFmt w:val="bullet"/>
      <w:lvlText w:val=""/>
      <w:lvlJc w:val="left"/>
      <w:pPr>
        <w:ind w:left="2880" w:hanging="360"/>
      </w:pPr>
      <w:rPr>
        <w:rFonts w:ascii="Symbol" w:hAnsi="Symbol" w:hint="default"/>
      </w:rPr>
    </w:lvl>
    <w:lvl w:ilvl="4" w:tplc="FCAC04A2">
      <w:start w:val="1"/>
      <w:numFmt w:val="bullet"/>
      <w:lvlText w:val="o"/>
      <w:lvlJc w:val="left"/>
      <w:pPr>
        <w:ind w:left="3600" w:hanging="360"/>
      </w:pPr>
      <w:rPr>
        <w:rFonts w:ascii="Courier New" w:hAnsi="Courier New" w:hint="default"/>
      </w:rPr>
    </w:lvl>
    <w:lvl w:ilvl="5" w:tplc="FA44CC74">
      <w:start w:val="1"/>
      <w:numFmt w:val="bullet"/>
      <w:lvlText w:val=""/>
      <w:lvlJc w:val="left"/>
      <w:pPr>
        <w:ind w:left="4320" w:hanging="360"/>
      </w:pPr>
      <w:rPr>
        <w:rFonts w:ascii="Wingdings" w:hAnsi="Wingdings" w:hint="default"/>
      </w:rPr>
    </w:lvl>
    <w:lvl w:ilvl="6" w:tplc="F9AA7F72">
      <w:start w:val="1"/>
      <w:numFmt w:val="bullet"/>
      <w:lvlText w:val=""/>
      <w:lvlJc w:val="left"/>
      <w:pPr>
        <w:ind w:left="5040" w:hanging="360"/>
      </w:pPr>
      <w:rPr>
        <w:rFonts w:ascii="Symbol" w:hAnsi="Symbol" w:hint="default"/>
      </w:rPr>
    </w:lvl>
    <w:lvl w:ilvl="7" w:tplc="9EE438C4">
      <w:start w:val="1"/>
      <w:numFmt w:val="bullet"/>
      <w:lvlText w:val="o"/>
      <w:lvlJc w:val="left"/>
      <w:pPr>
        <w:ind w:left="5760" w:hanging="360"/>
      </w:pPr>
      <w:rPr>
        <w:rFonts w:ascii="Courier New" w:hAnsi="Courier New" w:hint="default"/>
      </w:rPr>
    </w:lvl>
    <w:lvl w:ilvl="8" w:tplc="222A072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6"/>
  </w:num>
  <w:num w:numId="4">
    <w:abstractNumId w:val="12"/>
  </w:num>
  <w:num w:numId="5">
    <w:abstractNumId w:val="18"/>
  </w:num>
  <w:num w:numId="6">
    <w:abstractNumId w:val="6"/>
  </w:num>
  <w:num w:numId="7">
    <w:abstractNumId w:val="9"/>
  </w:num>
  <w:num w:numId="8">
    <w:abstractNumId w:val="27"/>
  </w:num>
  <w:num w:numId="9">
    <w:abstractNumId w:val="8"/>
  </w:num>
  <w:num w:numId="10">
    <w:abstractNumId w:val="25"/>
  </w:num>
  <w:num w:numId="11">
    <w:abstractNumId w:val="21"/>
  </w:num>
  <w:num w:numId="12">
    <w:abstractNumId w:val="14"/>
  </w:num>
  <w:num w:numId="13">
    <w:abstractNumId w:val="15"/>
  </w:num>
  <w:num w:numId="14">
    <w:abstractNumId w:val="16"/>
  </w:num>
  <w:num w:numId="15">
    <w:abstractNumId w:val="10"/>
  </w:num>
  <w:num w:numId="16">
    <w:abstractNumId w:val="0"/>
  </w:num>
  <w:num w:numId="17">
    <w:abstractNumId w:val="4"/>
  </w:num>
  <w:num w:numId="18">
    <w:abstractNumId w:val="3"/>
  </w:num>
  <w:num w:numId="19">
    <w:abstractNumId w:val="20"/>
  </w:num>
  <w:num w:numId="20">
    <w:abstractNumId w:val="17"/>
  </w:num>
  <w:num w:numId="21">
    <w:abstractNumId w:val="22"/>
  </w:num>
  <w:num w:numId="22">
    <w:abstractNumId w:val="24"/>
  </w:num>
  <w:num w:numId="23">
    <w:abstractNumId w:val="19"/>
  </w:num>
  <w:num w:numId="24">
    <w:abstractNumId w:val="11"/>
  </w:num>
  <w:num w:numId="25">
    <w:abstractNumId w:val="5"/>
  </w:num>
  <w:num w:numId="26">
    <w:abstractNumId w:val="7"/>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58"/>
    <w:rsid w:val="0000E4F9"/>
    <w:rsid w:val="00017F6B"/>
    <w:rsid w:val="0005073A"/>
    <w:rsid w:val="00052D6C"/>
    <w:rsid w:val="00061CD4"/>
    <w:rsid w:val="000A1A12"/>
    <w:rsid w:val="000C3611"/>
    <w:rsid w:val="000C3F30"/>
    <w:rsid w:val="000E2A5A"/>
    <w:rsid w:val="00116776"/>
    <w:rsid w:val="00147DBF"/>
    <w:rsid w:val="00172129"/>
    <w:rsid w:val="002002E1"/>
    <w:rsid w:val="00211964"/>
    <w:rsid w:val="002164FE"/>
    <w:rsid w:val="00221306"/>
    <w:rsid w:val="00225D4B"/>
    <w:rsid w:val="00245FCF"/>
    <w:rsid w:val="0026490E"/>
    <w:rsid w:val="00284C73"/>
    <w:rsid w:val="002B0FF4"/>
    <w:rsid w:val="00361B6D"/>
    <w:rsid w:val="00379598"/>
    <w:rsid w:val="00380D68"/>
    <w:rsid w:val="003811DB"/>
    <w:rsid w:val="003A35FF"/>
    <w:rsid w:val="003A3718"/>
    <w:rsid w:val="003A402C"/>
    <w:rsid w:val="003E184F"/>
    <w:rsid w:val="003E5933"/>
    <w:rsid w:val="00402312"/>
    <w:rsid w:val="00453E9E"/>
    <w:rsid w:val="004660AC"/>
    <w:rsid w:val="0048301F"/>
    <w:rsid w:val="00483070"/>
    <w:rsid w:val="00497B63"/>
    <w:rsid w:val="004F0EA1"/>
    <w:rsid w:val="00544C9F"/>
    <w:rsid w:val="00547064"/>
    <w:rsid w:val="00567425"/>
    <w:rsid w:val="005A21E8"/>
    <w:rsid w:val="005D13BB"/>
    <w:rsid w:val="005D2477"/>
    <w:rsid w:val="005D69D1"/>
    <w:rsid w:val="005E3644"/>
    <w:rsid w:val="00642ABB"/>
    <w:rsid w:val="00662C82"/>
    <w:rsid w:val="00677758"/>
    <w:rsid w:val="006821D5"/>
    <w:rsid w:val="006918E8"/>
    <w:rsid w:val="007261F1"/>
    <w:rsid w:val="00726EBE"/>
    <w:rsid w:val="00731368"/>
    <w:rsid w:val="00771A72"/>
    <w:rsid w:val="00791AC0"/>
    <w:rsid w:val="00804DEB"/>
    <w:rsid w:val="00807B6F"/>
    <w:rsid w:val="0081213A"/>
    <w:rsid w:val="00827987"/>
    <w:rsid w:val="00847AFF"/>
    <w:rsid w:val="0092367C"/>
    <w:rsid w:val="009337EF"/>
    <w:rsid w:val="00980F13"/>
    <w:rsid w:val="00992B55"/>
    <w:rsid w:val="009D350B"/>
    <w:rsid w:val="00A0276F"/>
    <w:rsid w:val="00A1711E"/>
    <w:rsid w:val="00A224B8"/>
    <w:rsid w:val="00A873B1"/>
    <w:rsid w:val="00AE0412"/>
    <w:rsid w:val="00B602DE"/>
    <w:rsid w:val="00B6060F"/>
    <w:rsid w:val="00B83E1B"/>
    <w:rsid w:val="00B92C2A"/>
    <w:rsid w:val="00BA287C"/>
    <w:rsid w:val="00BA72CB"/>
    <w:rsid w:val="00C21905"/>
    <w:rsid w:val="00C24B33"/>
    <w:rsid w:val="00D13B66"/>
    <w:rsid w:val="00D237CA"/>
    <w:rsid w:val="00D2703A"/>
    <w:rsid w:val="00D3567F"/>
    <w:rsid w:val="00D76E8F"/>
    <w:rsid w:val="00DA2070"/>
    <w:rsid w:val="00DB44D0"/>
    <w:rsid w:val="00DC3887"/>
    <w:rsid w:val="00DE4CFD"/>
    <w:rsid w:val="00E140D7"/>
    <w:rsid w:val="00E15BE1"/>
    <w:rsid w:val="00E53FF6"/>
    <w:rsid w:val="00E82549"/>
    <w:rsid w:val="00E9156A"/>
    <w:rsid w:val="00ED0591"/>
    <w:rsid w:val="00EE4CAC"/>
    <w:rsid w:val="00EE6876"/>
    <w:rsid w:val="00EF22E7"/>
    <w:rsid w:val="00F65148"/>
    <w:rsid w:val="00F76E2E"/>
    <w:rsid w:val="00F80104"/>
    <w:rsid w:val="00FB983F"/>
    <w:rsid w:val="00FF44C0"/>
    <w:rsid w:val="01122496"/>
    <w:rsid w:val="0115646B"/>
    <w:rsid w:val="0174F0F0"/>
    <w:rsid w:val="01F92EE8"/>
    <w:rsid w:val="02F31ED5"/>
    <w:rsid w:val="03602E7F"/>
    <w:rsid w:val="041EE635"/>
    <w:rsid w:val="047CB6FB"/>
    <w:rsid w:val="04DC7781"/>
    <w:rsid w:val="04F8BD6E"/>
    <w:rsid w:val="066CD526"/>
    <w:rsid w:val="067E7D2B"/>
    <w:rsid w:val="06D99B8E"/>
    <w:rsid w:val="075A1C49"/>
    <w:rsid w:val="0796AF45"/>
    <w:rsid w:val="07CEDEB8"/>
    <w:rsid w:val="08019996"/>
    <w:rsid w:val="086C77B2"/>
    <w:rsid w:val="088D0218"/>
    <w:rsid w:val="08C7A21B"/>
    <w:rsid w:val="08E1735A"/>
    <w:rsid w:val="09ACDFD7"/>
    <w:rsid w:val="0A6E0473"/>
    <w:rsid w:val="0B2F98C5"/>
    <w:rsid w:val="0B3BE8A8"/>
    <w:rsid w:val="0B7E7422"/>
    <w:rsid w:val="0B99DAD4"/>
    <w:rsid w:val="0B9A3D6F"/>
    <w:rsid w:val="0C7ED24F"/>
    <w:rsid w:val="0CC239C9"/>
    <w:rsid w:val="0D2BB4E5"/>
    <w:rsid w:val="0D3E8396"/>
    <w:rsid w:val="0D6D8FAE"/>
    <w:rsid w:val="0D6E04D0"/>
    <w:rsid w:val="0D9743D8"/>
    <w:rsid w:val="0DFC7C08"/>
    <w:rsid w:val="0E3CCD1F"/>
    <w:rsid w:val="0E53FA63"/>
    <w:rsid w:val="0E83F353"/>
    <w:rsid w:val="0EF3D14B"/>
    <w:rsid w:val="0F49E907"/>
    <w:rsid w:val="0FF3EC73"/>
    <w:rsid w:val="10154FAD"/>
    <w:rsid w:val="103B5B6F"/>
    <w:rsid w:val="112A7921"/>
    <w:rsid w:val="11E09A9E"/>
    <w:rsid w:val="122006D7"/>
    <w:rsid w:val="124AB556"/>
    <w:rsid w:val="124B62EB"/>
    <w:rsid w:val="12DB67D0"/>
    <w:rsid w:val="1306C8FF"/>
    <w:rsid w:val="13527C68"/>
    <w:rsid w:val="1415D9FF"/>
    <w:rsid w:val="146CD33C"/>
    <w:rsid w:val="14842A55"/>
    <w:rsid w:val="14BC6409"/>
    <w:rsid w:val="14CAC2F8"/>
    <w:rsid w:val="152784BA"/>
    <w:rsid w:val="15F1B702"/>
    <w:rsid w:val="167DB000"/>
    <w:rsid w:val="17795DBF"/>
    <w:rsid w:val="177BF80F"/>
    <w:rsid w:val="17983F59"/>
    <w:rsid w:val="17B87960"/>
    <w:rsid w:val="1821DD69"/>
    <w:rsid w:val="186BA08C"/>
    <w:rsid w:val="18D5B65C"/>
    <w:rsid w:val="18DB8853"/>
    <w:rsid w:val="18F8EC86"/>
    <w:rsid w:val="1967C8D0"/>
    <w:rsid w:val="19F8773A"/>
    <w:rsid w:val="1A035C6E"/>
    <w:rsid w:val="1B1172B3"/>
    <w:rsid w:val="1B1330CB"/>
    <w:rsid w:val="1B1D84DB"/>
    <w:rsid w:val="1B1F0E8A"/>
    <w:rsid w:val="1B2051D5"/>
    <w:rsid w:val="1BB17E82"/>
    <w:rsid w:val="1C054D1F"/>
    <w:rsid w:val="1C07185E"/>
    <w:rsid w:val="1C0CFA5C"/>
    <w:rsid w:val="1C401382"/>
    <w:rsid w:val="1C5E58D4"/>
    <w:rsid w:val="1C7552BF"/>
    <w:rsid w:val="1CC79B09"/>
    <w:rsid w:val="1D0E77C9"/>
    <w:rsid w:val="1D1E4524"/>
    <w:rsid w:val="1D8D8C5A"/>
    <w:rsid w:val="1DCF79A0"/>
    <w:rsid w:val="1E4885FE"/>
    <w:rsid w:val="1E8CD87D"/>
    <w:rsid w:val="1EC0D200"/>
    <w:rsid w:val="1F41373F"/>
    <w:rsid w:val="1F5A2D0C"/>
    <w:rsid w:val="1F71D3AB"/>
    <w:rsid w:val="1F7FB758"/>
    <w:rsid w:val="1F88DDAC"/>
    <w:rsid w:val="20655AF4"/>
    <w:rsid w:val="20ABE31C"/>
    <w:rsid w:val="20B6F31E"/>
    <w:rsid w:val="20BD64B5"/>
    <w:rsid w:val="20F7B020"/>
    <w:rsid w:val="211ED4BE"/>
    <w:rsid w:val="21204005"/>
    <w:rsid w:val="21284437"/>
    <w:rsid w:val="21427B47"/>
    <w:rsid w:val="2153D8A0"/>
    <w:rsid w:val="221FA2F2"/>
    <w:rsid w:val="222AEBDA"/>
    <w:rsid w:val="227BE809"/>
    <w:rsid w:val="22ADFE7C"/>
    <w:rsid w:val="22E2ABC3"/>
    <w:rsid w:val="2333B540"/>
    <w:rsid w:val="234B9DBB"/>
    <w:rsid w:val="23571D95"/>
    <w:rsid w:val="237020B6"/>
    <w:rsid w:val="2393A530"/>
    <w:rsid w:val="23DCE754"/>
    <w:rsid w:val="24217B50"/>
    <w:rsid w:val="243DDF08"/>
    <w:rsid w:val="24759FA8"/>
    <w:rsid w:val="24782252"/>
    <w:rsid w:val="248E4319"/>
    <w:rsid w:val="24C407A8"/>
    <w:rsid w:val="2508451E"/>
    <w:rsid w:val="250B5BFD"/>
    <w:rsid w:val="2537A7F6"/>
    <w:rsid w:val="25CCF139"/>
    <w:rsid w:val="25DE3EF4"/>
    <w:rsid w:val="2709F094"/>
    <w:rsid w:val="277CE4F1"/>
    <w:rsid w:val="278C5840"/>
    <w:rsid w:val="27C41AFF"/>
    <w:rsid w:val="2847C4E2"/>
    <w:rsid w:val="285FF6F0"/>
    <w:rsid w:val="28D00DAE"/>
    <w:rsid w:val="290606FA"/>
    <w:rsid w:val="2912A58B"/>
    <w:rsid w:val="29224DFD"/>
    <w:rsid w:val="29295F61"/>
    <w:rsid w:val="294C2722"/>
    <w:rsid w:val="29E70FF9"/>
    <w:rsid w:val="2A0B3573"/>
    <w:rsid w:val="2A143B60"/>
    <w:rsid w:val="2A517869"/>
    <w:rsid w:val="2AA97219"/>
    <w:rsid w:val="2AC9543B"/>
    <w:rsid w:val="2B270906"/>
    <w:rsid w:val="2C3ACE74"/>
    <w:rsid w:val="2C54FF6A"/>
    <w:rsid w:val="2C8E0744"/>
    <w:rsid w:val="2CE8C5EA"/>
    <w:rsid w:val="2D0A287C"/>
    <w:rsid w:val="2D863D70"/>
    <w:rsid w:val="2D91EED7"/>
    <w:rsid w:val="2DDB1F3C"/>
    <w:rsid w:val="2DF18AD7"/>
    <w:rsid w:val="2E82CFB3"/>
    <w:rsid w:val="2E82DFBF"/>
    <w:rsid w:val="2EBA31E8"/>
    <w:rsid w:val="2F3007DD"/>
    <w:rsid w:val="2F6D008F"/>
    <w:rsid w:val="2F952BD2"/>
    <w:rsid w:val="2FC9F13E"/>
    <w:rsid w:val="3033EAC7"/>
    <w:rsid w:val="30667A4D"/>
    <w:rsid w:val="30D94EC3"/>
    <w:rsid w:val="30F11DF1"/>
    <w:rsid w:val="311CE4C5"/>
    <w:rsid w:val="31A45BEE"/>
    <w:rsid w:val="31BE49A8"/>
    <w:rsid w:val="31F63EB0"/>
    <w:rsid w:val="325477AF"/>
    <w:rsid w:val="326616D1"/>
    <w:rsid w:val="32A9351B"/>
    <w:rsid w:val="3420C506"/>
    <w:rsid w:val="34EA73E0"/>
    <w:rsid w:val="34FC8FAC"/>
    <w:rsid w:val="35C72D42"/>
    <w:rsid w:val="35DFD914"/>
    <w:rsid w:val="3648AB9A"/>
    <w:rsid w:val="36C5E26D"/>
    <w:rsid w:val="36CF3B5C"/>
    <w:rsid w:val="36FA1479"/>
    <w:rsid w:val="377FB040"/>
    <w:rsid w:val="37D7C49F"/>
    <w:rsid w:val="37FDACD5"/>
    <w:rsid w:val="38906459"/>
    <w:rsid w:val="39220468"/>
    <w:rsid w:val="39C863A2"/>
    <w:rsid w:val="39D6671C"/>
    <w:rsid w:val="3A079C30"/>
    <w:rsid w:val="3A098065"/>
    <w:rsid w:val="3A15E4CC"/>
    <w:rsid w:val="3A860EFB"/>
    <w:rsid w:val="3A9C83A3"/>
    <w:rsid w:val="3AC7BDB6"/>
    <w:rsid w:val="3AF95FD2"/>
    <w:rsid w:val="3BB528D5"/>
    <w:rsid w:val="3C7BCFAD"/>
    <w:rsid w:val="3DE2D6C0"/>
    <w:rsid w:val="3DF1C7A3"/>
    <w:rsid w:val="3DF7A664"/>
    <w:rsid w:val="3DFEB26D"/>
    <w:rsid w:val="3E425E7B"/>
    <w:rsid w:val="3E6C7BC1"/>
    <w:rsid w:val="3ECD4B23"/>
    <w:rsid w:val="3EE97FD5"/>
    <w:rsid w:val="3FA49BCD"/>
    <w:rsid w:val="3FE95853"/>
    <w:rsid w:val="401362EF"/>
    <w:rsid w:val="40206153"/>
    <w:rsid w:val="4064396F"/>
    <w:rsid w:val="40991A03"/>
    <w:rsid w:val="40E05FDB"/>
    <w:rsid w:val="411464E2"/>
    <w:rsid w:val="41D3EB9D"/>
    <w:rsid w:val="41E451E1"/>
    <w:rsid w:val="42162C21"/>
    <w:rsid w:val="426633DF"/>
    <w:rsid w:val="42A35D96"/>
    <w:rsid w:val="4363AEAB"/>
    <w:rsid w:val="43CCB9EF"/>
    <w:rsid w:val="43E24887"/>
    <w:rsid w:val="44101EAA"/>
    <w:rsid w:val="4475914A"/>
    <w:rsid w:val="44F3EC3B"/>
    <w:rsid w:val="45395656"/>
    <w:rsid w:val="45741C60"/>
    <w:rsid w:val="457A4728"/>
    <w:rsid w:val="45D953EE"/>
    <w:rsid w:val="45EDC349"/>
    <w:rsid w:val="46008044"/>
    <w:rsid w:val="465EBDF5"/>
    <w:rsid w:val="46BC47EB"/>
    <w:rsid w:val="4871098D"/>
    <w:rsid w:val="48AD8BC2"/>
    <w:rsid w:val="48C5FB7A"/>
    <w:rsid w:val="49042166"/>
    <w:rsid w:val="493D75A1"/>
    <w:rsid w:val="49E85D26"/>
    <w:rsid w:val="4A39E551"/>
    <w:rsid w:val="4A646ED7"/>
    <w:rsid w:val="4A89AF3F"/>
    <w:rsid w:val="4AD891E4"/>
    <w:rsid w:val="4B00FC3B"/>
    <w:rsid w:val="4B4F3364"/>
    <w:rsid w:val="4B7C8F46"/>
    <w:rsid w:val="4B86BA17"/>
    <w:rsid w:val="4BE81FBC"/>
    <w:rsid w:val="4C3F43A8"/>
    <w:rsid w:val="4C6154B0"/>
    <w:rsid w:val="4C8AED9A"/>
    <w:rsid w:val="4D0E71AF"/>
    <w:rsid w:val="4EC24557"/>
    <w:rsid w:val="4FFE022C"/>
    <w:rsid w:val="50E16D4B"/>
    <w:rsid w:val="50E6E45A"/>
    <w:rsid w:val="5121A9C4"/>
    <w:rsid w:val="51BD73FA"/>
    <w:rsid w:val="520595E1"/>
    <w:rsid w:val="52CB4813"/>
    <w:rsid w:val="537846F1"/>
    <w:rsid w:val="5379D532"/>
    <w:rsid w:val="53B30BA2"/>
    <w:rsid w:val="53E91444"/>
    <w:rsid w:val="54806222"/>
    <w:rsid w:val="54E7F737"/>
    <w:rsid w:val="55A87241"/>
    <w:rsid w:val="562B4399"/>
    <w:rsid w:val="5649ABC5"/>
    <w:rsid w:val="568D78C3"/>
    <w:rsid w:val="57787EED"/>
    <w:rsid w:val="57B5763A"/>
    <w:rsid w:val="57C8CF0E"/>
    <w:rsid w:val="57DA16DB"/>
    <w:rsid w:val="58017C3A"/>
    <w:rsid w:val="584F685C"/>
    <w:rsid w:val="585AACCE"/>
    <w:rsid w:val="596010B2"/>
    <w:rsid w:val="5969A235"/>
    <w:rsid w:val="5995C99D"/>
    <w:rsid w:val="599B561C"/>
    <w:rsid w:val="5A4433C7"/>
    <w:rsid w:val="5A63FDA0"/>
    <w:rsid w:val="5AA40EB2"/>
    <w:rsid w:val="5AAC5561"/>
    <w:rsid w:val="5AC9654C"/>
    <w:rsid w:val="5B04973A"/>
    <w:rsid w:val="5B252765"/>
    <w:rsid w:val="5B3214E9"/>
    <w:rsid w:val="5B35F66D"/>
    <w:rsid w:val="5B915534"/>
    <w:rsid w:val="5B9AFF0B"/>
    <w:rsid w:val="5BE6322F"/>
    <w:rsid w:val="5BF6D9C0"/>
    <w:rsid w:val="5BFD52FA"/>
    <w:rsid w:val="5C736E21"/>
    <w:rsid w:val="5C76CCF1"/>
    <w:rsid w:val="5C9D5D72"/>
    <w:rsid w:val="5DF9616B"/>
    <w:rsid w:val="5E179AFF"/>
    <w:rsid w:val="5EC934C2"/>
    <w:rsid w:val="5ED74ED2"/>
    <w:rsid w:val="5F70EC2E"/>
    <w:rsid w:val="6006E084"/>
    <w:rsid w:val="60528581"/>
    <w:rsid w:val="606532F5"/>
    <w:rsid w:val="606623EA"/>
    <w:rsid w:val="6088ABDC"/>
    <w:rsid w:val="60B0117E"/>
    <w:rsid w:val="60C028F0"/>
    <w:rsid w:val="60CC03FD"/>
    <w:rsid w:val="60CCFC7B"/>
    <w:rsid w:val="614C840D"/>
    <w:rsid w:val="61F178BC"/>
    <w:rsid w:val="61FDD8AA"/>
    <w:rsid w:val="62C99E27"/>
    <w:rsid w:val="6303FAA0"/>
    <w:rsid w:val="63D02236"/>
    <w:rsid w:val="63D80FBC"/>
    <w:rsid w:val="63F22F3D"/>
    <w:rsid w:val="64385C70"/>
    <w:rsid w:val="6441CC05"/>
    <w:rsid w:val="6444919D"/>
    <w:rsid w:val="64777E40"/>
    <w:rsid w:val="64E8751C"/>
    <w:rsid w:val="65555AEB"/>
    <w:rsid w:val="6570E3E2"/>
    <w:rsid w:val="65B8D8F8"/>
    <w:rsid w:val="65E7C421"/>
    <w:rsid w:val="660CA5F3"/>
    <w:rsid w:val="662D4DEA"/>
    <w:rsid w:val="6754CED8"/>
    <w:rsid w:val="6764E572"/>
    <w:rsid w:val="67F399A6"/>
    <w:rsid w:val="68267B75"/>
    <w:rsid w:val="68389AE7"/>
    <w:rsid w:val="6888FDDF"/>
    <w:rsid w:val="68B6BBD6"/>
    <w:rsid w:val="690903DB"/>
    <w:rsid w:val="6922B013"/>
    <w:rsid w:val="69D59648"/>
    <w:rsid w:val="69D6BD6B"/>
    <w:rsid w:val="6AE07B95"/>
    <w:rsid w:val="6B081430"/>
    <w:rsid w:val="6B4ADF56"/>
    <w:rsid w:val="6B9099CF"/>
    <w:rsid w:val="6BB653F3"/>
    <w:rsid w:val="6C43AAEC"/>
    <w:rsid w:val="6DCDB276"/>
    <w:rsid w:val="6DDC1493"/>
    <w:rsid w:val="6E293517"/>
    <w:rsid w:val="6E31ABE1"/>
    <w:rsid w:val="6E4A5D40"/>
    <w:rsid w:val="6E754D41"/>
    <w:rsid w:val="6ED62591"/>
    <w:rsid w:val="6EEB9FAE"/>
    <w:rsid w:val="6F398CC5"/>
    <w:rsid w:val="6FF3F564"/>
    <w:rsid w:val="700ADF47"/>
    <w:rsid w:val="700FC09D"/>
    <w:rsid w:val="7015C363"/>
    <w:rsid w:val="70655CED"/>
    <w:rsid w:val="70EAF486"/>
    <w:rsid w:val="71456536"/>
    <w:rsid w:val="72686776"/>
    <w:rsid w:val="727F4401"/>
    <w:rsid w:val="72861A25"/>
    <w:rsid w:val="72898176"/>
    <w:rsid w:val="73471047"/>
    <w:rsid w:val="737D38F7"/>
    <w:rsid w:val="73C02C50"/>
    <w:rsid w:val="741F6164"/>
    <w:rsid w:val="744C5AB0"/>
    <w:rsid w:val="7528DF5D"/>
    <w:rsid w:val="7606CABB"/>
    <w:rsid w:val="762BE57B"/>
    <w:rsid w:val="7653C34A"/>
    <w:rsid w:val="767F7B5D"/>
    <w:rsid w:val="7690E14A"/>
    <w:rsid w:val="775C7DA3"/>
    <w:rsid w:val="77817611"/>
    <w:rsid w:val="77ECEA6A"/>
    <w:rsid w:val="7821C2EE"/>
    <w:rsid w:val="787F2FD9"/>
    <w:rsid w:val="78B86953"/>
    <w:rsid w:val="78EC9C4B"/>
    <w:rsid w:val="79B5DEA5"/>
    <w:rsid w:val="7B2A55C6"/>
    <w:rsid w:val="7C94FF7D"/>
    <w:rsid w:val="7CBF264B"/>
    <w:rsid w:val="7CEBE69C"/>
    <w:rsid w:val="7D0289A3"/>
    <w:rsid w:val="7D4451AD"/>
    <w:rsid w:val="7D7D4816"/>
    <w:rsid w:val="7D8F666A"/>
    <w:rsid w:val="7DB82449"/>
    <w:rsid w:val="7DC30420"/>
    <w:rsid w:val="7F0C08E4"/>
    <w:rsid w:val="7F0CEFD3"/>
    <w:rsid w:val="7F2AD022"/>
    <w:rsid w:val="7FC23012"/>
    <w:rsid w:val="7FCF2E6D"/>
    <w:rsid w:val="7FE7CC75"/>
    <w:rsid w:val="7FF9D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4642-D507-4D2B-85A1-0315A575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5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05"/>
    <w:pPr>
      <w:ind w:left="720"/>
      <w:contextualSpacing/>
    </w:pPr>
  </w:style>
  <w:style w:type="paragraph" w:styleId="NormalWeb">
    <w:name w:val="Normal (Web)"/>
    <w:basedOn w:val="Normal"/>
    <w:uiPriority w:val="99"/>
    <w:unhideWhenUsed/>
    <w:rsid w:val="00E9156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A0276F"/>
    <w:rPr>
      <w:b/>
      <w:bCs/>
    </w:rPr>
  </w:style>
  <w:style w:type="table" w:styleId="TableGrid">
    <w:name w:val="Table Grid"/>
    <w:basedOn w:val="TableNormal"/>
    <w:uiPriority w:val="39"/>
    <w:rsid w:val="0081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AFF"/>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4286">
      <w:bodyDiv w:val="1"/>
      <w:marLeft w:val="0"/>
      <w:marRight w:val="0"/>
      <w:marTop w:val="0"/>
      <w:marBottom w:val="0"/>
      <w:divBdr>
        <w:top w:val="none" w:sz="0" w:space="0" w:color="auto"/>
        <w:left w:val="none" w:sz="0" w:space="0" w:color="auto"/>
        <w:bottom w:val="none" w:sz="0" w:space="0" w:color="auto"/>
        <w:right w:val="none" w:sz="0" w:space="0" w:color="auto"/>
      </w:divBdr>
    </w:div>
    <w:div w:id="1012604706">
      <w:bodyDiv w:val="1"/>
      <w:marLeft w:val="0"/>
      <w:marRight w:val="0"/>
      <w:marTop w:val="0"/>
      <w:marBottom w:val="0"/>
      <w:divBdr>
        <w:top w:val="none" w:sz="0" w:space="0" w:color="auto"/>
        <w:left w:val="none" w:sz="0" w:space="0" w:color="auto"/>
        <w:bottom w:val="none" w:sz="0" w:space="0" w:color="auto"/>
        <w:right w:val="none" w:sz="0" w:space="0" w:color="auto"/>
      </w:divBdr>
    </w:div>
    <w:div w:id="1062367572">
      <w:bodyDiv w:val="1"/>
      <w:marLeft w:val="0"/>
      <w:marRight w:val="0"/>
      <w:marTop w:val="0"/>
      <w:marBottom w:val="0"/>
      <w:divBdr>
        <w:top w:val="none" w:sz="0" w:space="0" w:color="auto"/>
        <w:left w:val="none" w:sz="0" w:space="0" w:color="auto"/>
        <w:bottom w:val="none" w:sz="0" w:space="0" w:color="auto"/>
        <w:right w:val="none" w:sz="0" w:space="0" w:color="auto"/>
      </w:divBdr>
    </w:div>
    <w:div w:id="1120026456">
      <w:bodyDiv w:val="1"/>
      <w:marLeft w:val="0"/>
      <w:marRight w:val="0"/>
      <w:marTop w:val="0"/>
      <w:marBottom w:val="0"/>
      <w:divBdr>
        <w:top w:val="none" w:sz="0" w:space="0" w:color="auto"/>
        <w:left w:val="none" w:sz="0" w:space="0" w:color="auto"/>
        <w:bottom w:val="none" w:sz="0" w:space="0" w:color="auto"/>
        <w:right w:val="none" w:sz="0" w:space="0" w:color="auto"/>
      </w:divBdr>
    </w:div>
    <w:div w:id="1161585426">
      <w:bodyDiv w:val="1"/>
      <w:marLeft w:val="0"/>
      <w:marRight w:val="0"/>
      <w:marTop w:val="0"/>
      <w:marBottom w:val="0"/>
      <w:divBdr>
        <w:top w:val="none" w:sz="0" w:space="0" w:color="auto"/>
        <w:left w:val="none" w:sz="0" w:space="0" w:color="auto"/>
        <w:bottom w:val="none" w:sz="0" w:space="0" w:color="auto"/>
        <w:right w:val="none" w:sz="0" w:space="0" w:color="auto"/>
      </w:divBdr>
    </w:div>
    <w:div w:id="1360545596">
      <w:bodyDiv w:val="1"/>
      <w:marLeft w:val="0"/>
      <w:marRight w:val="0"/>
      <w:marTop w:val="0"/>
      <w:marBottom w:val="0"/>
      <w:divBdr>
        <w:top w:val="none" w:sz="0" w:space="0" w:color="auto"/>
        <w:left w:val="none" w:sz="0" w:space="0" w:color="auto"/>
        <w:bottom w:val="none" w:sz="0" w:space="0" w:color="auto"/>
        <w:right w:val="none" w:sz="0" w:space="0" w:color="auto"/>
      </w:divBdr>
    </w:div>
    <w:div w:id="1490320788">
      <w:bodyDiv w:val="1"/>
      <w:marLeft w:val="0"/>
      <w:marRight w:val="0"/>
      <w:marTop w:val="0"/>
      <w:marBottom w:val="0"/>
      <w:divBdr>
        <w:top w:val="none" w:sz="0" w:space="0" w:color="auto"/>
        <w:left w:val="none" w:sz="0" w:space="0" w:color="auto"/>
        <w:bottom w:val="none" w:sz="0" w:space="0" w:color="auto"/>
        <w:right w:val="none" w:sz="0" w:space="0" w:color="auto"/>
      </w:divBdr>
    </w:div>
    <w:div w:id="1600217819">
      <w:bodyDiv w:val="1"/>
      <w:marLeft w:val="0"/>
      <w:marRight w:val="0"/>
      <w:marTop w:val="0"/>
      <w:marBottom w:val="0"/>
      <w:divBdr>
        <w:top w:val="none" w:sz="0" w:space="0" w:color="auto"/>
        <w:left w:val="none" w:sz="0" w:space="0" w:color="auto"/>
        <w:bottom w:val="none" w:sz="0" w:space="0" w:color="auto"/>
        <w:right w:val="none" w:sz="0" w:space="0" w:color="auto"/>
      </w:divBdr>
    </w:div>
    <w:div w:id="17210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Rice</dc:creator>
  <cp:keywords/>
  <dc:description/>
  <cp:lastModifiedBy>Colleen ClarkBurns</cp:lastModifiedBy>
  <cp:revision>2</cp:revision>
  <cp:lastPrinted>2020-09-21T13:19:00Z</cp:lastPrinted>
  <dcterms:created xsi:type="dcterms:W3CDTF">2020-09-21T13:19:00Z</dcterms:created>
  <dcterms:modified xsi:type="dcterms:W3CDTF">2020-09-21T13:19:00Z</dcterms:modified>
</cp:coreProperties>
</file>