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D9E2" w14:textId="77777777" w:rsidR="0058477D" w:rsidRDefault="0058477D"/>
    <w:tbl>
      <w:tblPr>
        <w:tblStyle w:val="MediumGrid3-Accent1"/>
        <w:tblW w:w="14858" w:type="dxa"/>
        <w:tblLayout w:type="fixed"/>
        <w:tblLook w:val="04A0" w:firstRow="1" w:lastRow="0" w:firstColumn="1" w:lastColumn="0" w:noHBand="0" w:noVBand="1"/>
      </w:tblPr>
      <w:tblGrid>
        <w:gridCol w:w="1917"/>
        <w:gridCol w:w="1918"/>
        <w:gridCol w:w="806"/>
        <w:gridCol w:w="1112"/>
        <w:gridCol w:w="1750"/>
        <w:gridCol w:w="1677"/>
        <w:gridCol w:w="166"/>
        <w:gridCol w:w="1701"/>
        <w:gridCol w:w="1559"/>
        <w:gridCol w:w="992"/>
        <w:gridCol w:w="1249"/>
        <w:gridCol w:w="11"/>
      </w:tblGrid>
      <w:tr w:rsidR="002E1D16" w:rsidRPr="00806568" w14:paraId="1BC678E0" w14:textId="77777777" w:rsidTr="002E1D1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3"/>
            <w:vMerge w:val="restart"/>
          </w:tcPr>
          <w:p w14:paraId="697E7C4E" w14:textId="77777777" w:rsidR="002E1D16" w:rsidRDefault="002E1D16" w:rsidP="00806568">
            <w:r w:rsidRPr="00806568">
              <w:t xml:space="preserve">Cluster:                                                      </w:t>
            </w:r>
          </w:p>
          <w:p w14:paraId="3473A7EF" w14:textId="77777777" w:rsidR="002E1D16" w:rsidRDefault="002E1D16" w:rsidP="00806568"/>
          <w:p w14:paraId="53FE4F5E" w14:textId="77777777" w:rsidR="002E1D16" w:rsidRPr="00806568" w:rsidRDefault="002E1D16" w:rsidP="00806568">
            <w:r w:rsidRPr="00806568">
              <w:t xml:space="preserve">     </w:t>
            </w:r>
            <w:r w:rsidR="002D23A3">
              <w:t>Lornshill</w:t>
            </w:r>
            <w:r w:rsidRPr="00806568">
              <w:t xml:space="preserve">                                                                                                            </w:t>
            </w:r>
          </w:p>
        </w:tc>
        <w:tc>
          <w:tcPr>
            <w:tcW w:w="4539" w:type="dxa"/>
            <w:gridSpan w:val="3"/>
            <w:vMerge w:val="restart"/>
          </w:tcPr>
          <w:p w14:paraId="5E37B74B" w14:textId="77777777" w:rsidR="002D23A3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t>School</w:t>
            </w:r>
          </w:p>
          <w:p w14:paraId="1A7F928A" w14:textId="77777777" w:rsidR="002D23A3" w:rsidRDefault="002D2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2566E4" w14:textId="77777777" w:rsidR="002E1D16" w:rsidRPr="00806568" w:rsidRDefault="002D2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Fishcross Primary</w:t>
            </w:r>
            <w:r w:rsidR="002E1D16" w:rsidRPr="00806568">
              <w:t xml:space="preserve">          </w:t>
            </w:r>
          </w:p>
        </w:tc>
        <w:tc>
          <w:tcPr>
            <w:tcW w:w="5667" w:type="dxa"/>
            <w:gridSpan w:val="5"/>
          </w:tcPr>
          <w:p w14:paraId="54E8F97E" w14:textId="77777777" w:rsidR="002E1D16" w:rsidRPr="00806568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t>Total PEF Allocation £</w:t>
            </w:r>
            <w:r w:rsidR="00597707">
              <w:t>10800</w:t>
            </w:r>
          </w:p>
          <w:p w14:paraId="08B82740" w14:textId="77777777" w:rsidR="002E1D16" w:rsidRPr="00806568" w:rsidRDefault="002E1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D16" w:rsidRPr="00806568" w14:paraId="71BE8445" w14:textId="77777777" w:rsidTr="002E1D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1" w:type="dxa"/>
            <w:gridSpan w:val="3"/>
            <w:vMerge/>
            <w:tcBorders>
              <w:bottom w:val="single" w:sz="24" w:space="0" w:color="FFFFFF" w:themeColor="background1"/>
            </w:tcBorders>
          </w:tcPr>
          <w:p w14:paraId="2817ECD0" w14:textId="77777777" w:rsidR="002E1D16" w:rsidRPr="00806568" w:rsidRDefault="002E1D16" w:rsidP="00806568"/>
        </w:tc>
        <w:tc>
          <w:tcPr>
            <w:tcW w:w="4539" w:type="dxa"/>
            <w:gridSpan w:val="3"/>
            <w:vMerge/>
            <w:tcBorders>
              <w:bottom w:val="single" w:sz="24" w:space="0" w:color="FFFFFF" w:themeColor="background1"/>
            </w:tcBorders>
            <w:shd w:val="clear" w:color="auto" w:fill="4F81BD" w:themeFill="accent1"/>
          </w:tcPr>
          <w:p w14:paraId="38E4AD52" w14:textId="77777777" w:rsidR="002E1D16" w:rsidRPr="00806568" w:rsidRDefault="002E1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7" w:type="dxa"/>
            <w:gridSpan w:val="5"/>
            <w:tcBorders>
              <w:bottom w:val="single" w:sz="24" w:space="0" w:color="FFFFFF" w:themeColor="background1"/>
            </w:tcBorders>
            <w:shd w:val="clear" w:color="auto" w:fill="4F81BD" w:themeFill="accent1"/>
          </w:tcPr>
          <w:p w14:paraId="37DA00C0" w14:textId="77777777" w:rsidR="002E1D16" w:rsidRDefault="002E1D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E1D16">
              <w:rPr>
                <w:color w:val="FFFFFF" w:themeColor="background1"/>
              </w:rPr>
              <w:t>Agreed contribution towards HR and Finance</w:t>
            </w:r>
            <w:r w:rsidR="00206BD1">
              <w:rPr>
                <w:color w:val="FFFFFF" w:themeColor="background1"/>
              </w:rPr>
              <w:t>? N/A</w:t>
            </w:r>
          </w:p>
          <w:p w14:paraId="415B970C" w14:textId="77777777" w:rsidR="000B7355" w:rsidRPr="002E1D16" w:rsidRDefault="000B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264F9B" w:rsidRPr="00806568" w14:paraId="3B1622CC" w14:textId="77777777" w:rsidTr="004E6B11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 w:val="restart"/>
          </w:tcPr>
          <w:p w14:paraId="34E52DE6" w14:textId="77777777" w:rsidR="00264F9B" w:rsidRPr="00806568" w:rsidRDefault="00264F9B"/>
        </w:tc>
        <w:tc>
          <w:tcPr>
            <w:tcW w:w="1918" w:type="dxa"/>
            <w:vMerge w:val="restart"/>
          </w:tcPr>
          <w:p w14:paraId="571E9A82" w14:textId="77777777" w:rsidR="00264F9B" w:rsidRDefault="00264F9B" w:rsidP="00663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>hat we are doing to improve L</w:t>
            </w:r>
            <w:r w:rsidRPr="00806568">
              <w:rPr>
                <w:b/>
              </w:rPr>
              <w:t>iteracy</w:t>
            </w:r>
            <w:r>
              <w:rPr>
                <w:b/>
              </w:rPr>
              <w:t>.</w:t>
            </w:r>
          </w:p>
          <w:p w14:paraId="4C1A51C8" w14:textId="77777777" w:rsidR="00264F9B" w:rsidRPr="00806568" w:rsidRDefault="00264F9B" w:rsidP="00663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  <w:r w:rsidRPr="00806568">
              <w:rPr>
                <w:b/>
                <w:i/>
                <w:sz w:val="20"/>
                <w:szCs w:val="20"/>
              </w:rPr>
              <w:t>(Brief detail of action)</w:t>
            </w:r>
          </w:p>
        </w:tc>
        <w:tc>
          <w:tcPr>
            <w:tcW w:w="1918" w:type="dxa"/>
            <w:gridSpan w:val="2"/>
            <w:vMerge w:val="restart"/>
          </w:tcPr>
          <w:p w14:paraId="28C0365B" w14:textId="77777777" w:rsidR="00264F9B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  <w:p w14:paraId="70F20C95" w14:textId="77777777" w:rsidR="00264F9B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10D9B3EE" w14:textId="77777777"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(Intended </w:t>
            </w:r>
            <w:r w:rsidRPr="00806568">
              <w:rPr>
                <w:b/>
                <w:sz w:val="20"/>
                <w:szCs w:val="20"/>
              </w:rPr>
              <w:t>Outcomes)</w:t>
            </w:r>
          </w:p>
        </w:tc>
        <w:tc>
          <w:tcPr>
            <w:tcW w:w="1750" w:type="dxa"/>
            <w:vMerge w:val="restart"/>
          </w:tcPr>
          <w:p w14:paraId="0AD8786C" w14:textId="77777777"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 xml:space="preserve">hat we are doing to improve </w:t>
            </w:r>
            <w:r w:rsidRPr="00806568">
              <w:rPr>
                <w:b/>
              </w:rPr>
              <w:t xml:space="preserve">Numeracy </w:t>
            </w:r>
          </w:p>
          <w:p w14:paraId="2D907B3C" w14:textId="77777777"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  <w:vMerge w:val="restart"/>
          </w:tcPr>
          <w:p w14:paraId="1AD488E3" w14:textId="77777777"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</w:tc>
        <w:tc>
          <w:tcPr>
            <w:tcW w:w="1701" w:type="dxa"/>
            <w:vMerge w:val="restart"/>
          </w:tcPr>
          <w:p w14:paraId="66942901" w14:textId="77777777"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6568">
              <w:rPr>
                <w:b/>
              </w:rPr>
              <w:t>W</w:t>
            </w:r>
            <w:r>
              <w:rPr>
                <w:b/>
              </w:rPr>
              <w:t xml:space="preserve">hat we are doing to improve </w:t>
            </w:r>
            <w:r w:rsidRPr="00806568">
              <w:rPr>
                <w:b/>
              </w:rPr>
              <w:t>Health and Wellbeing</w:t>
            </w:r>
            <w:r w:rsidRPr="00806568">
              <w:t xml:space="preserve"> </w:t>
            </w:r>
          </w:p>
          <w:p w14:paraId="5CF60293" w14:textId="77777777" w:rsidR="00264F9B" w:rsidRPr="00806568" w:rsidRDefault="00264F9B" w:rsidP="00F36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Merge w:val="restart"/>
          </w:tcPr>
          <w:p w14:paraId="64CD9ADD" w14:textId="77777777"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What will be better as a result?</w:t>
            </w:r>
          </w:p>
        </w:tc>
        <w:tc>
          <w:tcPr>
            <w:tcW w:w="2252" w:type="dxa"/>
            <w:gridSpan w:val="3"/>
          </w:tcPr>
          <w:p w14:paraId="3EBB0BD8" w14:textId="77777777"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06568">
              <w:rPr>
                <w:b/>
              </w:rPr>
              <w:t>Cost of Intervention</w:t>
            </w:r>
            <w:r>
              <w:rPr>
                <w:b/>
              </w:rPr>
              <w:t>?</w:t>
            </w:r>
          </w:p>
          <w:p w14:paraId="28C2251A" w14:textId="77777777" w:rsidR="00264F9B" w:rsidRPr="00806568" w:rsidRDefault="0026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64F9B" w:rsidRPr="00806568" w14:paraId="72CFCEAB" w14:textId="77777777" w:rsidTr="004E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vMerge/>
          </w:tcPr>
          <w:p w14:paraId="5B41C978" w14:textId="77777777" w:rsidR="00264F9B" w:rsidRPr="00806568" w:rsidRDefault="00264F9B"/>
        </w:tc>
        <w:tc>
          <w:tcPr>
            <w:tcW w:w="1918" w:type="dxa"/>
            <w:vMerge/>
          </w:tcPr>
          <w:p w14:paraId="05DAE6E0" w14:textId="77777777" w:rsidR="00264F9B" w:rsidRPr="00806568" w:rsidRDefault="00264F9B" w:rsidP="00663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18" w:type="dxa"/>
            <w:gridSpan w:val="2"/>
            <w:vMerge/>
          </w:tcPr>
          <w:p w14:paraId="39D7D087" w14:textId="77777777"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50" w:type="dxa"/>
            <w:vMerge/>
          </w:tcPr>
          <w:p w14:paraId="2767AAE1" w14:textId="77777777"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gridSpan w:val="2"/>
            <w:vMerge/>
          </w:tcPr>
          <w:p w14:paraId="4F13396D" w14:textId="77777777" w:rsidR="00264F9B" w:rsidRPr="00806568" w:rsidRDefault="00264F9B" w:rsidP="00F36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  <w:vMerge/>
          </w:tcPr>
          <w:p w14:paraId="2F8EF393" w14:textId="77777777" w:rsidR="00264F9B" w:rsidRPr="00806568" w:rsidRDefault="00264F9B" w:rsidP="00F36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  <w:vMerge/>
          </w:tcPr>
          <w:p w14:paraId="1A23143D" w14:textId="77777777" w:rsidR="00264F9B" w:rsidRPr="00806568" w:rsidRDefault="00264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2" w:type="dxa"/>
            <w:textDirection w:val="tbRl"/>
          </w:tcPr>
          <w:p w14:paraId="4ECC26BA" w14:textId="77777777" w:rsidR="00264F9B" w:rsidRPr="00264F9B" w:rsidRDefault="00264F9B" w:rsidP="00264F9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64F9B"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1260" w:type="dxa"/>
            <w:gridSpan w:val="2"/>
            <w:textDirection w:val="tbRl"/>
          </w:tcPr>
          <w:p w14:paraId="08F67AC0" w14:textId="77777777" w:rsidR="00264F9B" w:rsidRPr="00264F9B" w:rsidRDefault="00264F9B" w:rsidP="00264F9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64F9B">
              <w:rPr>
                <w:b/>
                <w:sz w:val="20"/>
                <w:szCs w:val="20"/>
              </w:rPr>
              <w:t>Resources</w:t>
            </w:r>
          </w:p>
        </w:tc>
      </w:tr>
      <w:tr w:rsidR="00264F9B" w:rsidRPr="00806568" w14:paraId="216DDE7E" w14:textId="77777777" w:rsidTr="004E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29387BCB" w14:textId="77777777" w:rsidR="00806568" w:rsidRDefault="00806568">
            <w:r w:rsidRPr="00806568">
              <w:t>Cluster Priority/Priorities</w:t>
            </w:r>
          </w:p>
          <w:p w14:paraId="76F1F661" w14:textId="77777777" w:rsidR="002E1D16" w:rsidRPr="00806568" w:rsidRDefault="002E1D16">
            <w:r>
              <w:t>(A</w:t>
            </w:r>
            <w:r w:rsidR="00084BF8">
              <w:t xml:space="preserve">dd additional rows if more than </w:t>
            </w:r>
            <w:r>
              <w:t>1</w:t>
            </w:r>
          </w:p>
        </w:tc>
        <w:tc>
          <w:tcPr>
            <w:tcW w:w="1918" w:type="dxa"/>
          </w:tcPr>
          <w:p w14:paraId="3B85ED10" w14:textId="77777777"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E4422D" w14:textId="77777777"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B7724" w14:textId="77777777"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14:paraId="7EA65BCB" w14:textId="77777777"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0" w:type="dxa"/>
          </w:tcPr>
          <w:p w14:paraId="4F1C7208" w14:textId="77777777" w:rsidR="00806568" w:rsidRPr="00806568" w:rsidRDefault="0046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Numeracy development team in place working to develop a consistent progression in numeracy from 3-18. Staff will take part in training to develop professional knowledge and confidence in teaching numeracy.</w:t>
            </w:r>
          </w:p>
        </w:tc>
        <w:tc>
          <w:tcPr>
            <w:tcW w:w="1843" w:type="dxa"/>
            <w:gridSpan w:val="2"/>
          </w:tcPr>
          <w:p w14:paraId="114F7D58" w14:textId="77777777" w:rsidR="00076155" w:rsidRDefault="00466E56" w:rsidP="00076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Teachers will have increased confidence in teaching all aspects of numeracy</w:t>
            </w:r>
            <w:r w:rsidR="00076155">
              <w:t>.</w:t>
            </w:r>
          </w:p>
          <w:p w14:paraId="318843AE" w14:textId="77777777" w:rsidR="00466E56" w:rsidRPr="00806568" w:rsidRDefault="00466E56" w:rsidP="00076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Pupils</w:t>
            </w:r>
            <w:proofErr w:type="gramEnd"/>
            <w:r>
              <w:t xml:space="preserve"> core numeracy skills will be improved and all pupils will experience consistency in teaching of numeracy leading to raised attainment.</w:t>
            </w:r>
          </w:p>
        </w:tc>
        <w:tc>
          <w:tcPr>
            <w:tcW w:w="1701" w:type="dxa"/>
          </w:tcPr>
          <w:p w14:paraId="53993237" w14:textId="77777777"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728572D" w14:textId="77777777"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1A5221B" w14:textId="77777777" w:rsidR="00AC4158" w:rsidRPr="00806568" w:rsidRDefault="0020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£480</w:t>
            </w:r>
          </w:p>
        </w:tc>
        <w:tc>
          <w:tcPr>
            <w:tcW w:w="1260" w:type="dxa"/>
            <w:gridSpan w:val="2"/>
          </w:tcPr>
          <w:p w14:paraId="571A2798" w14:textId="77777777" w:rsidR="00806568" w:rsidRPr="00806568" w:rsidRDefault="0080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F9B" w:rsidRPr="00806568" w14:paraId="6DD5AA90" w14:textId="77777777" w:rsidTr="004E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0EFD4D4F" w14:textId="77777777" w:rsidR="00806568" w:rsidRPr="00806568" w:rsidRDefault="00806568">
            <w:r w:rsidRPr="00806568">
              <w:t xml:space="preserve">School Priority 1 </w:t>
            </w:r>
          </w:p>
          <w:p w14:paraId="268B98C2" w14:textId="77777777" w:rsidR="00806568" w:rsidRPr="00806568" w:rsidRDefault="00806568"/>
          <w:p w14:paraId="547001C6" w14:textId="77777777" w:rsidR="00806568" w:rsidRPr="00806568" w:rsidRDefault="00806568"/>
        </w:tc>
        <w:tc>
          <w:tcPr>
            <w:tcW w:w="1918" w:type="dxa"/>
          </w:tcPr>
          <w:p w14:paraId="6800E4B7" w14:textId="77777777" w:rsidR="00806568" w:rsidRPr="00806568" w:rsidRDefault="004B634F" w:rsidP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A71632">
              <w:t xml:space="preserve">argeted small group / 1-1 </w:t>
            </w:r>
            <w:r>
              <w:t>Intervention</w:t>
            </w:r>
          </w:p>
        </w:tc>
        <w:tc>
          <w:tcPr>
            <w:tcW w:w="1918" w:type="dxa"/>
            <w:gridSpan w:val="2"/>
          </w:tcPr>
          <w:p w14:paraId="05532DE1" w14:textId="77777777" w:rsidR="00806568" w:rsidRDefault="00A71632" w:rsidP="00F96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Identified pupils will receive additional 1-1 / small group support for their reading, comprehension </w:t>
            </w:r>
            <w:r>
              <w:lastRenderedPageBreak/>
              <w:t xml:space="preserve">and writing skills. </w:t>
            </w:r>
            <w:r w:rsidR="004B634F">
              <w:t>Learner gaps</w:t>
            </w:r>
            <w:r>
              <w:t xml:space="preserve"> will be reduced. </w:t>
            </w:r>
            <w:r w:rsidR="004B634F">
              <w:t>Learning Assistants will be more skilled in supporting learners.</w:t>
            </w:r>
          </w:p>
          <w:p w14:paraId="6313CBB4" w14:textId="77777777" w:rsidR="004B634F" w:rsidRPr="00806568" w:rsidRDefault="004B634F" w:rsidP="00F96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0" w:type="dxa"/>
          </w:tcPr>
          <w:p w14:paraId="097AB6B9" w14:textId="11E473D3" w:rsidR="006A4BE5" w:rsidRPr="00806568" w:rsidRDefault="006A4BE5" w:rsidP="00F96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14:paraId="589DC180" w14:textId="77777777" w:rsidR="004B634F" w:rsidRPr="00806568" w:rsidRDefault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7152291" w14:textId="77777777"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0DBF110" w14:textId="77777777" w:rsidR="00806568" w:rsidRPr="00806568" w:rsidRDefault="0080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0BBCB3A" w14:textId="77777777" w:rsidR="004E6B11" w:rsidRDefault="004E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0.1FTE</w:t>
            </w:r>
          </w:p>
          <w:p w14:paraId="4F7056CC" w14:textId="77777777" w:rsidR="00806568" w:rsidRDefault="00076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4B634F">
              <w:t>eacher</w:t>
            </w:r>
            <w:r>
              <w:t xml:space="preserve"> to support learners &amp; LA’s</w:t>
            </w:r>
          </w:p>
          <w:p w14:paraId="23BEAB13" w14:textId="77777777" w:rsidR="004B634F" w:rsidRPr="00806568" w:rsidRDefault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£4000</w:t>
            </w:r>
          </w:p>
        </w:tc>
        <w:tc>
          <w:tcPr>
            <w:tcW w:w="1260" w:type="dxa"/>
            <w:gridSpan w:val="2"/>
          </w:tcPr>
          <w:p w14:paraId="64B5BF02" w14:textId="5252E793" w:rsidR="004E6B11" w:rsidRDefault="00815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 w:rsidR="004E6B11">
              <w:t>2</w:t>
            </w:r>
            <w:r w:rsidR="003F7C7D">
              <w:t>2</w:t>
            </w:r>
            <w:r w:rsidR="004E6B11">
              <w:t>00</w:t>
            </w:r>
          </w:p>
          <w:p w14:paraId="2B6D9807" w14:textId="77777777" w:rsidR="00806568" w:rsidRDefault="00815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Literacy</w:t>
            </w:r>
          </w:p>
          <w:p w14:paraId="68AA719E" w14:textId="3C34E103" w:rsidR="0081528F" w:rsidRPr="00806568" w:rsidRDefault="00815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7C06" w:rsidRPr="00806568" w14:paraId="34BCD450" w14:textId="77777777" w:rsidTr="004E6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38FD534B" w14:textId="77777777" w:rsidR="00A57C06" w:rsidRPr="00806568" w:rsidRDefault="00A57C06" w:rsidP="004B634F">
            <w:r w:rsidRPr="00806568">
              <w:lastRenderedPageBreak/>
              <w:t>School Priority 2</w:t>
            </w:r>
          </w:p>
          <w:p w14:paraId="69713D2F" w14:textId="77777777" w:rsidR="00A57C06" w:rsidRPr="00806568" w:rsidRDefault="00A57C06" w:rsidP="004B634F"/>
          <w:p w14:paraId="38452537" w14:textId="77777777" w:rsidR="00A57C06" w:rsidRPr="00806568" w:rsidRDefault="00A57C06" w:rsidP="004B634F"/>
        </w:tc>
        <w:tc>
          <w:tcPr>
            <w:tcW w:w="1918" w:type="dxa"/>
          </w:tcPr>
          <w:p w14:paraId="4FB19375" w14:textId="77777777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72DF98" w14:textId="77777777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14:paraId="53F8C03B" w14:textId="77777777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0" w:type="dxa"/>
          </w:tcPr>
          <w:p w14:paraId="08F37480" w14:textId="7A2E8F8A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Targeted small group / 1-1 intervention / support</w:t>
            </w:r>
          </w:p>
        </w:tc>
        <w:tc>
          <w:tcPr>
            <w:tcW w:w="1843" w:type="dxa"/>
            <w:gridSpan w:val="2"/>
          </w:tcPr>
          <w:p w14:paraId="6745A30E" w14:textId="77777777" w:rsidR="00A57C06" w:rsidRDefault="00A57C06" w:rsidP="004F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Identified pupils will receive additional 1-1 / small group support for numeracy.</w:t>
            </w:r>
          </w:p>
          <w:p w14:paraId="758D4F16" w14:textId="77777777" w:rsidR="00A57C06" w:rsidRDefault="00A57C06" w:rsidP="004F4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Learner gaps will be reduced. Learning Assistants will be more skilled in supporting learners.</w:t>
            </w:r>
          </w:p>
          <w:p w14:paraId="7EC8F689" w14:textId="77777777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AAF57A8" w14:textId="77777777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46E61D" w14:textId="7F61C9CA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FF6D9C7" w14:textId="77777777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gridSpan w:val="2"/>
          </w:tcPr>
          <w:p w14:paraId="53A90B20" w14:textId="77777777" w:rsidR="00A57C06" w:rsidRDefault="00A57C06" w:rsidP="00A57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£2000</w:t>
            </w:r>
          </w:p>
          <w:p w14:paraId="2C0D68DB" w14:textId="171CBF11" w:rsidR="00A57C06" w:rsidRPr="00806568" w:rsidRDefault="00A57C06" w:rsidP="00A57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Numeracy</w:t>
            </w:r>
          </w:p>
          <w:p w14:paraId="250E681D" w14:textId="02F818F9" w:rsidR="00A57C06" w:rsidRPr="00806568" w:rsidRDefault="00A57C06" w:rsidP="004B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7C06" w:rsidRPr="00806568" w14:paraId="46B30AA4" w14:textId="77777777" w:rsidTr="004E6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14:paraId="5F21A1E8" w14:textId="26D93EB3" w:rsidR="00A57C06" w:rsidRPr="00806568" w:rsidRDefault="00A57C06" w:rsidP="00A57C06">
            <w:r>
              <w:t>School Priority 3</w:t>
            </w:r>
            <w:bookmarkStart w:id="0" w:name="_GoBack"/>
            <w:bookmarkEnd w:id="0"/>
          </w:p>
          <w:p w14:paraId="456B1875" w14:textId="77777777" w:rsidR="00A57C06" w:rsidRPr="00806568" w:rsidRDefault="00A57C06" w:rsidP="004B634F"/>
        </w:tc>
        <w:tc>
          <w:tcPr>
            <w:tcW w:w="1918" w:type="dxa"/>
          </w:tcPr>
          <w:p w14:paraId="38960DC1" w14:textId="77777777" w:rsidR="00A57C06" w:rsidRPr="00806568" w:rsidRDefault="00A57C06" w:rsidP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8" w:type="dxa"/>
            <w:gridSpan w:val="2"/>
          </w:tcPr>
          <w:p w14:paraId="6F9A895D" w14:textId="77777777" w:rsidR="00A57C06" w:rsidRPr="00806568" w:rsidRDefault="00A57C06" w:rsidP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0" w:type="dxa"/>
          </w:tcPr>
          <w:p w14:paraId="1694B657" w14:textId="77777777" w:rsidR="00A57C06" w:rsidRDefault="00A57C06" w:rsidP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gridSpan w:val="2"/>
          </w:tcPr>
          <w:p w14:paraId="6223DD54" w14:textId="77777777" w:rsidR="00A57C06" w:rsidRDefault="00A57C06" w:rsidP="004F4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5C983A2" w14:textId="77777777" w:rsidR="00A57C06" w:rsidRDefault="00A57C06" w:rsidP="004F4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 opportunities for learners to attend / experience a variety of sporting events / clubs.</w:t>
            </w:r>
          </w:p>
          <w:p w14:paraId="2ECBC3FB" w14:textId="77777777" w:rsidR="00A57C06" w:rsidRDefault="00A57C06" w:rsidP="004F4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Improve “Quiet Room” / Outside environment to provide more nurturing experiences for </w:t>
            </w:r>
            <w:r>
              <w:lastRenderedPageBreak/>
              <w:t>learners.</w:t>
            </w:r>
          </w:p>
          <w:p w14:paraId="14EEC26D" w14:textId="77777777" w:rsidR="00A57C06" w:rsidRPr="00806568" w:rsidRDefault="00A57C06" w:rsidP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A2A3DC3" w14:textId="77777777" w:rsidR="00A57C06" w:rsidRDefault="00A57C06" w:rsidP="004F4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Learners have more opportunities to experience a variety of clubs / activities.</w:t>
            </w:r>
          </w:p>
          <w:p w14:paraId="219049EB" w14:textId="77777777" w:rsidR="00A57C06" w:rsidRDefault="00A57C06" w:rsidP="004F4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707B50" w14:textId="77777777" w:rsidR="00A57C06" w:rsidRDefault="00A57C06" w:rsidP="004F4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3775B7" w14:textId="77777777" w:rsidR="00A57C06" w:rsidRDefault="00A57C06" w:rsidP="004F4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Learners will be able to access a more </w:t>
            </w:r>
          </w:p>
          <w:p w14:paraId="26A57A15" w14:textId="77ABDC85" w:rsidR="00A57C06" w:rsidRPr="00806568" w:rsidRDefault="00A57C06" w:rsidP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nurturing</w:t>
            </w:r>
            <w:proofErr w:type="gramEnd"/>
            <w:r>
              <w:t xml:space="preserve"> / small support area / </w:t>
            </w:r>
            <w:r>
              <w:lastRenderedPageBreak/>
              <w:t>playground environment.</w:t>
            </w:r>
          </w:p>
        </w:tc>
        <w:tc>
          <w:tcPr>
            <w:tcW w:w="992" w:type="dxa"/>
          </w:tcPr>
          <w:p w14:paraId="35495118" w14:textId="77777777" w:rsidR="00A57C06" w:rsidRPr="00806568" w:rsidRDefault="00A57C06" w:rsidP="004B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gridSpan w:val="2"/>
          </w:tcPr>
          <w:p w14:paraId="0090099F" w14:textId="1C1D1EB0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  <w:r>
              <w:t>800 transport</w:t>
            </w:r>
          </w:p>
          <w:p w14:paraId="30CDBA8E" w14:textId="77777777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7AB05A" w14:textId="77777777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CC5F14" w14:textId="77777777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682D20" w14:textId="77777777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97FA92" w14:textId="77777777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747F18" w14:textId="77777777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B8DAE9" w14:textId="233C7D35" w:rsidR="00A57C06" w:rsidRDefault="00A57C06" w:rsidP="00A5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£1300 resources</w:t>
            </w:r>
          </w:p>
        </w:tc>
      </w:tr>
    </w:tbl>
    <w:p w14:paraId="6CECDF60" w14:textId="77777777" w:rsidR="0058477D" w:rsidRDefault="00D61959">
      <w:r>
        <w:lastRenderedPageBreak/>
        <w:t xml:space="preserve"> </w:t>
      </w:r>
    </w:p>
    <w:p w14:paraId="56425FC8" w14:textId="77777777" w:rsidR="00F36C5A" w:rsidRPr="00806568" w:rsidRDefault="00F36C5A" w:rsidP="00264F9B"/>
    <w:p w14:paraId="4B6169E0" w14:textId="77777777" w:rsidR="00F36C5A" w:rsidRDefault="00F36C5A">
      <w:r>
        <w:br w:type="page"/>
      </w:r>
    </w:p>
    <w:p w14:paraId="732797A1" w14:textId="77777777" w:rsidR="00F36C5A" w:rsidRDefault="00F36C5A"/>
    <w:p w14:paraId="50F0F2D9" w14:textId="77777777" w:rsidR="00F36C5A" w:rsidRDefault="00F36C5A"/>
    <w:sectPr w:rsidR="00F36C5A" w:rsidSect="005847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299A"/>
    <w:multiLevelType w:val="hybridMultilevel"/>
    <w:tmpl w:val="4E04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61CD7"/>
    <w:multiLevelType w:val="hybridMultilevel"/>
    <w:tmpl w:val="5A68B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7D"/>
    <w:rsid w:val="00076155"/>
    <w:rsid w:val="00084BF8"/>
    <w:rsid w:val="000B7355"/>
    <w:rsid w:val="001730B2"/>
    <w:rsid w:val="00206BD1"/>
    <w:rsid w:val="00264F9B"/>
    <w:rsid w:val="00293630"/>
    <w:rsid w:val="002D23A3"/>
    <w:rsid w:val="002E1D16"/>
    <w:rsid w:val="003F7C7D"/>
    <w:rsid w:val="00434026"/>
    <w:rsid w:val="00451929"/>
    <w:rsid w:val="00466E56"/>
    <w:rsid w:val="004B634F"/>
    <w:rsid w:val="004E6B11"/>
    <w:rsid w:val="0050533F"/>
    <w:rsid w:val="0058477D"/>
    <w:rsid w:val="00597707"/>
    <w:rsid w:val="00626838"/>
    <w:rsid w:val="0066311F"/>
    <w:rsid w:val="006A4BE5"/>
    <w:rsid w:val="00761B78"/>
    <w:rsid w:val="00767879"/>
    <w:rsid w:val="0078526D"/>
    <w:rsid w:val="00806568"/>
    <w:rsid w:val="008145B2"/>
    <w:rsid w:val="0081528F"/>
    <w:rsid w:val="008B5D22"/>
    <w:rsid w:val="00A13948"/>
    <w:rsid w:val="00A22B6A"/>
    <w:rsid w:val="00A57C06"/>
    <w:rsid w:val="00A71632"/>
    <w:rsid w:val="00AC4158"/>
    <w:rsid w:val="00B406A2"/>
    <w:rsid w:val="00C9206F"/>
    <w:rsid w:val="00D03C4F"/>
    <w:rsid w:val="00D61959"/>
    <w:rsid w:val="00E07400"/>
    <w:rsid w:val="00E1234D"/>
    <w:rsid w:val="00E51468"/>
    <w:rsid w:val="00F36C5A"/>
    <w:rsid w:val="00F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E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065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64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0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065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264F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264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0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Clackmannanshire Council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Quinn</dc:creator>
  <cp:lastModifiedBy>Jess Kemp</cp:lastModifiedBy>
  <cp:revision>3</cp:revision>
  <cp:lastPrinted>2018-01-23T09:37:00Z</cp:lastPrinted>
  <dcterms:created xsi:type="dcterms:W3CDTF">2017-11-30T09:24:00Z</dcterms:created>
  <dcterms:modified xsi:type="dcterms:W3CDTF">2018-01-23T09:39:00Z</dcterms:modified>
</cp:coreProperties>
</file>