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16" w:rsidRPr="00541876" w:rsidRDefault="009D3316" w:rsidP="009D3316">
      <w:pPr>
        <w:jc w:val="center"/>
        <w:rPr>
          <w:rFonts w:ascii="SassoonCRInfant" w:hAnsi="SassoonCRInfant"/>
          <w:b/>
          <w:sz w:val="28"/>
          <w:szCs w:val="28"/>
          <w:u w:val="single"/>
        </w:rPr>
      </w:pPr>
      <w:r w:rsidRPr="00541876">
        <w:rPr>
          <w:rFonts w:ascii="SassoonCRInfant" w:hAnsi="SassoonCRInfant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7588658" wp14:editId="4A26DCAC">
            <wp:simplePos x="0" y="0"/>
            <wp:positionH relativeFrom="column">
              <wp:posOffset>-314325</wp:posOffset>
            </wp:positionH>
            <wp:positionV relativeFrom="paragraph">
              <wp:posOffset>-203835</wp:posOffset>
            </wp:positionV>
            <wp:extent cx="592313" cy="695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876">
        <w:rPr>
          <w:rFonts w:ascii="SassoonCRInfant" w:hAnsi="SassoonCRInfant"/>
          <w:b/>
          <w:sz w:val="28"/>
          <w:szCs w:val="28"/>
          <w:u w:val="single"/>
        </w:rPr>
        <w:t xml:space="preserve">Curriculum for Excellence Termly Overview  </w:t>
      </w:r>
    </w:p>
    <w:p w:rsidR="009D3316" w:rsidRPr="00541876" w:rsidRDefault="00E76A80" w:rsidP="009D3316">
      <w:pPr>
        <w:jc w:val="center"/>
        <w:rPr>
          <w:rFonts w:ascii="SassoonCRInfant" w:hAnsi="SassoonCRInfant"/>
          <w:sz w:val="28"/>
          <w:szCs w:val="28"/>
        </w:rPr>
      </w:pPr>
      <w:r w:rsidRPr="00541876">
        <w:rPr>
          <w:rFonts w:ascii="SassoonCRInfant" w:hAnsi="SassoonCRInfant"/>
          <w:sz w:val="28"/>
          <w:szCs w:val="28"/>
        </w:rPr>
        <w:t xml:space="preserve">Term </w:t>
      </w:r>
      <w:r w:rsidR="008976D2">
        <w:rPr>
          <w:rFonts w:ascii="SassoonCRInfant" w:hAnsi="SassoonCRInfant"/>
          <w:sz w:val="28"/>
          <w:szCs w:val="28"/>
        </w:rPr>
        <w:t>2</w:t>
      </w:r>
      <w:r w:rsidR="009D3316" w:rsidRPr="00541876">
        <w:rPr>
          <w:rFonts w:ascii="SassoonCRInfant" w:hAnsi="SassoonCRInfant"/>
          <w:sz w:val="28"/>
          <w:szCs w:val="28"/>
        </w:rPr>
        <w:tab/>
      </w:r>
      <w:r w:rsidR="009D3316" w:rsidRPr="00541876">
        <w:rPr>
          <w:rFonts w:ascii="SassoonCRInfant" w:hAnsi="SassoonCRInfant"/>
          <w:sz w:val="28"/>
          <w:szCs w:val="28"/>
        </w:rPr>
        <w:tab/>
        <w:t>Session 20</w:t>
      </w:r>
      <w:r w:rsidR="00541876" w:rsidRPr="00541876">
        <w:rPr>
          <w:rFonts w:ascii="SassoonCRInfant" w:hAnsi="SassoonCRInfant"/>
          <w:sz w:val="28"/>
          <w:szCs w:val="28"/>
        </w:rPr>
        <w:t>17/18</w:t>
      </w:r>
    </w:p>
    <w:p w:rsidR="009D3316" w:rsidRPr="00541876" w:rsidRDefault="009D3316" w:rsidP="00541876">
      <w:pPr>
        <w:jc w:val="center"/>
        <w:rPr>
          <w:rFonts w:ascii="SassoonCRInfant" w:hAnsi="SassoonCRInfant"/>
          <w:sz w:val="28"/>
          <w:szCs w:val="28"/>
        </w:rPr>
      </w:pPr>
      <w:r w:rsidRPr="00541876">
        <w:rPr>
          <w:rFonts w:ascii="SassoonCRInfant" w:hAnsi="SassoonCRInfant"/>
          <w:sz w:val="28"/>
          <w:szCs w:val="28"/>
        </w:rPr>
        <w:t>Class:</w:t>
      </w:r>
      <w:r w:rsidR="006B5ABD">
        <w:rPr>
          <w:rFonts w:ascii="SassoonCRInfant" w:hAnsi="SassoonCRInfant"/>
          <w:sz w:val="28"/>
          <w:szCs w:val="28"/>
        </w:rPr>
        <w:t xml:space="preserve"> P4M</w:t>
      </w:r>
    </w:p>
    <w:p w:rsidR="009D3316" w:rsidRPr="00541876" w:rsidRDefault="009D3316" w:rsidP="009D3316">
      <w:pPr>
        <w:jc w:val="center"/>
        <w:rPr>
          <w:rFonts w:ascii="SassoonCRInfant" w:hAnsi="SassoonCRInfant"/>
          <w:sz w:val="16"/>
          <w:szCs w:val="16"/>
        </w:rPr>
      </w:pPr>
      <w:r w:rsidRPr="00541876">
        <w:rPr>
          <w:rFonts w:ascii="SassoonCRInfant" w:hAnsi="SassoonCRInfant"/>
          <w:sz w:val="16"/>
          <w:szCs w:val="16"/>
        </w:rPr>
        <w:t>This is an overview of your child’s le</w:t>
      </w:r>
      <w:r w:rsidR="00E76A80" w:rsidRPr="00541876">
        <w:rPr>
          <w:rFonts w:ascii="SassoonCRInfant" w:hAnsi="SassoonCRInfant"/>
          <w:sz w:val="16"/>
          <w:szCs w:val="16"/>
        </w:rPr>
        <w:t xml:space="preserve">arning over the course of term </w:t>
      </w:r>
      <w:r w:rsidR="008976D2">
        <w:rPr>
          <w:rFonts w:ascii="SassoonCRInfant" w:hAnsi="SassoonCRInfant"/>
          <w:sz w:val="16"/>
          <w:szCs w:val="16"/>
        </w:rPr>
        <w:t>2</w:t>
      </w:r>
    </w:p>
    <w:tbl>
      <w:tblPr>
        <w:tblStyle w:val="TableGrid"/>
        <w:tblW w:w="4927" w:type="pct"/>
        <w:tblLayout w:type="fixed"/>
        <w:tblLook w:val="04A0" w:firstRow="1" w:lastRow="0" w:firstColumn="1" w:lastColumn="0" w:noHBand="0" w:noVBand="1"/>
      </w:tblPr>
      <w:tblGrid>
        <w:gridCol w:w="1349"/>
        <w:gridCol w:w="7139"/>
        <w:gridCol w:w="4052"/>
        <w:gridCol w:w="2623"/>
      </w:tblGrid>
      <w:tr w:rsidR="0037390C" w:rsidRPr="00541876" w:rsidTr="0037390C">
        <w:tc>
          <w:tcPr>
            <w:tcW w:w="445" w:type="pct"/>
            <w:shd w:val="clear" w:color="auto" w:fill="BFBFBF" w:themeFill="background1" w:themeFillShade="BF"/>
          </w:tcPr>
          <w:p w:rsidR="009D3316" w:rsidRPr="00541876" w:rsidRDefault="009D3316" w:rsidP="00E37BBA">
            <w:pPr>
              <w:jc w:val="center"/>
              <w:rPr>
                <w:rFonts w:ascii="SassoonCRInfant" w:hAnsi="SassoonCRInfant"/>
                <w:b/>
                <w:sz w:val="22"/>
                <w:szCs w:val="28"/>
              </w:rPr>
            </w:pPr>
            <w:r w:rsidRPr="00541876">
              <w:rPr>
                <w:rFonts w:ascii="SassoonCRInfant" w:hAnsi="SassoonCRInfant"/>
                <w:b/>
                <w:sz w:val="22"/>
                <w:szCs w:val="28"/>
              </w:rPr>
              <w:t>Curricular Area</w:t>
            </w:r>
          </w:p>
        </w:tc>
        <w:tc>
          <w:tcPr>
            <w:tcW w:w="2354" w:type="pct"/>
            <w:shd w:val="clear" w:color="auto" w:fill="BFBFBF" w:themeFill="background1" w:themeFillShade="BF"/>
          </w:tcPr>
          <w:p w:rsidR="009D3316" w:rsidRPr="00541876" w:rsidRDefault="009D3316" w:rsidP="00E37BBA">
            <w:pPr>
              <w:jc w:val="center"/>
              <w:rPr>
                <w:rFonts w:ascii="SassoonCRInfant" w:hAnsi="SassoonCRInfant"/>
                <w:b/>
                <w:sz w:val="22"/>
                <w:szCs w:val="28"/>
              </w:rPr>
            </w:pPr>
            <w:r w:rsidRPr="00541876">
              <w:rPr>
                <w:rFonts w:ascii="SassoonCRInfant" w:hAnsi="SassoonCRInfant"/>
                <w:b/>
                <w:sz w:val="22"/>
                <w:szCs w:val="28"/>
              </w:rPr>
              <w:t>Experience and Outcome</w:t>
            </w:r>
          </w:p>
        </w:tc>
        <w:tc>
          <w:tcPr>
            <w:tcW w:w="1336" w:type="pct"/>
            <w:shd w:val="clear" w:color="auto" w:fill="BFBFBF" w:themeFill="background1" w:themeFillShade="BF"/>
          </w:tcPr>
          <w:p w:rsidR="009D3316" w:rsidRPr="00541876" w:rsidRDefault="00F45C52" w:rsidP="00E37BBA">
            <w:pPr>
              <w:jc w:val="center"/>
              <w:rPr>
                <w:rFonts w:ascii="SassoonCRInfant" w:hAnsi="SassoonCRInfant"/>
                <w:b/>
                <w:sz w:val="22"/>
                <w:szCs w:val="28"/>
              </w:rPr>
            </w:pPr>
            <w:r w:rsidRPr="00541876">
              <w:rPr>
                <w:rFonts w:ascii="SassoonCRInfant" w:hAnsi="SassoonCRInfant"/>
                <w:b/>
                <w:sz w:val="22"/>
                <w:szCs w:val="28"/>
              </w:rPr>
              <w:t>Learning Context</w:t>
            </w:r>
          </w:p>
        </w:tc>
        <w:tc>
          <w:tcPr>
            <w:tcW w:w="865" w:type="pct"/>
            <w:shd w:val="clear" w:color="auto" w:fill="BFBFBF" w:themeFill="background1" w:themeFillShade="BF"/>
          </w:tcPr>
          <w:p w:rsidR="009D3316" w:rsidRPr="00541876" w:rsidRDefault="009D3316" w:rsidP="00E37BBA">
            <w:pPr>
              <w:jc w:val="center"/>
              <w:rPr>
                <w:rFonts w:ascii="SassoonCRInfant" w:hAnsi="SassoonCRInfant"/>
                <w:b/>
                <w:sz w:val="22"/>
                <w:szCs w:val="28"/>
              </w:rPr>
            </w:pPr>
            <w:r w:rsidRPr="00541876">
              <w:rPr>
                <w:rFonts w:ascii="SassoonCRInfant" w:hAnsi="SassoonCRInfant"/>
                <w:b/>
                <w:sz w:val="22"/>
                <w:szCs w:val="28"/>
              </w:rPr>
              <w:t>Home Links</w:t>
            </w:r>
          </w:p>
        </w:tc>
      </w:tr>
      <w:tr w:rsidR="0037390C" w:rsidRPr="00541876" w:rsidTr="0037390C">
        <w:trPr>
          <w:trHeight w:val="2211"/>
        </w:trPr>
        <w:tc>
          <w:tcPr>
            <w:tcW w:w="445" w:type="pct"/>
          </w:tcPr>
          <w:p w:rsidR="00837799" w:rsidRPr="00541876" w:rsidRDefault="00837799" w:rsidP="00E37BBA">
            <w:pPr>
              <w:rPr>
                <w:rFonts w:ascii="SassoonCRInfant" w:hAnsi="SassoonCRInfant"/>
                <w:color w:val="FF0000"/>
              </w:rPr>
            </w:pPr>
          </w:p>
          <w:p w:rsidR="009D3316" w:rsidRPr="00541876" w:rsidRDefault="009D3316" w:rsidP="00E37BBA">
            <w:pPr>
              <w:rPr>
                <w:rFonts w:ascii="SassoonCRInfant" w:hAnsi="SassoonCRInfant"/>
              </w:rPr>
            </w:pPr>
            <w:r w:rsidRPr="00541876">
              <w:rPr>
                <w:rFonts w:ascii="SassoonCRInfant" w:hAnsi="SassoonCRInfant"/>
                <w:color w:val="FF0000"/>
              </w:rPr>
              <w:t>Literacy</w:t>
            </w:r>
            <w:r w:rsidRPr="00541876">
              <w:rPr>
                <w:rFonts w:ascii="SassoonCRInfant" w:hAnsi="SassoonCRInfant"/>
              </w:rPr>
              <w:t xml:space="preserve"> </w:t>
            </w:r>
          </w:p>
        </w:tc>
        <w:tc>
          <w:tcPr>
            <w:tcW w:w="2354" w:type="pct"/>
          </w:tcPr>
          <w:p w:rsidR="00541876" w:rsidRPr="00541876" w:rsidRDefault="00541876" w:rsidP="000061BF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color w:val="FF0000"/>
                <w:sz w:val="20"/>
                <w:szCs w:val="20"/>
              </w:rPr>
            </w:pPr>
          </w:p>
          <w:p w:rsidR="006B5ABD" w:rsidRDefault="006B5ABD" w:rsidP="00D32588">
            <w:pPr>
              <w:jc w:val="both"/>
              <w:rPr>
                <w:rFonts w:ascii="SassoonCRInfant" w:hAnsi="SassoonCRInfant"/>
                <w:sz w:val="20"/>
                <w:szCs w:val="20"/>
              </w:rPr>
            </w:pPr>
          </w:p>
          <w:p w:rsidR="00D32588" w:rsidRDefault="00D32588" w:rsidP="00D32588">
            <w:pPr>
              <w:jc w:val="both"/>
              <w:rPr>
                <w:rFonts w:ascii="SassoonCRInfant" w:hAnsi="SassoonCRInfant"/>
                <w:sz w:val="20"/>
                <w:szCs w:val="20"/>
              </w:rPr>
            </w:pPr>
            <w:r w:rsidRPr="000061BF">
              <w:rPr>
                <w:rFonts w:ascii="SassoonCRInfant" w:hAnsi="SassoonCRInfant"/>
                <w:sz w:val="20"/>
                <w:szCs w:val="20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0061BF">
              <w:rPr>
                <w:rFonts w:ascii="SassoonCRInfant" w:hAnsi="SassoonCRInfant"/>
                <w:color w:val="FF0000"/>
                <w:sz w:val="20"/>
                <w:szCs w:val="20"/>
              </w:rPr>
              <w:t>LIT 1-21a</w:t>
            </w:r>
          </w:p>
          <w:p w:rsidR="00D32588" w:rsidRPr="000061BF" w:rsidRDefault="00D32588" w:rsidP="00D32588">
            <w:pPr>
              <w:jc w:val="both"/>
              <w:rPr>
                <w:rFonts w:ascii="SassoonCRInfant" w:hAnsi="SassoonCRInfant"/>
                <w:sz w:val="20"/>
                <w:szCs w:val="20"/>
              </w:rPr>
            </w:pPr>
          </w:p>
          <w:p w:rsidR="006B5ABD" w:rsidRDefault="006B5ABD" w:rsidP="00D32588">
            <w:pPr>
              <w:jc w:val="both"/>
              <w:rPr>
                <w:rFonts w:ascii="SassoonCRInfant" w:hAnsi="SassoonCRInfant"/>
                <w:sz w:val="20"/>
                <w:szCs w:val="20"/>
              </w:rPr>
            </w:pPr>
          </w:p>
          <w:p w:rsidR="006B5ABD" w:rsidRDefault="006B5ABD" w:rsidP="00D32588">
            <w:pPr>
              <w:jc w:val="both"/>
              <w:rPr>
                <w:rFonts w:ascii="SassoonCRInfant" w:hAnsi="SassoonCRInfant"/>
                <w:sz w:val="20"/>
                <w:szCs w:val="20"/>
              </w:rPr>
            </w:pPr>
          </w:p>
          <w:p w:rsidR="00D32588" w:rsidRDefault="00D32588" w:rsidP="00D32588">
            <w:pPr>
              <w:jc w:val="both"/>
              <w:rPr>
                <w:rFonts w:ascii="SassoonCRInfant" w:hAnsi="SassoonCRInfant"/>
                <w:color w:val="FF0000"/>
                <w:sz w:val="20"/>
                <w:szCs w:val="20"/>
              </w:rPr>
            </w:pPr>
            <w:r w:rsidRPr="000061BF">
              <w:rPr>
                <w:rFonts w:ascii="SassoonCRInfant" w:hAnsi="SassoonCRInfant"/>
                <w:sz w:val="20"/>
                <w:szCs w:val="20"/>
              </w:rPr>
              <w:t xml:space="preserve">I can share my thoughts about structure, characters and/or setting, recognise the writer’s message and relate it to my own experiences, and comment on the effective choice of words and other features. </w:t>
            </w:r>
            <w:r w:rsidRPr="000061BF">
              <w:rPr>
                <w:rFonts w:ascii="SassoonCRInfant" w:hAnsi="SassoonCRInfant"/>
                <w:color w:val="FF0000"/>
                <w:sz w:val="20"/>
                <w:szCs w:val="20"/>
              </w:rPr>
              <w:t>ENG 1-19a</w:t>
            </w:r>
          </w:p>
          <w:p w:rsidR="001C6118" w:rsidRPr="000061BF" w:rsidRDefault="001C6118" w:rsidP="00D32588">
            <w:pPr>
              <w:jc w:val="both"/>
              <w:rPr>
                <w:rFonts w:ascii="SassoonCRInfant" w:hAnsi="SassoonCRInfant"/>
                <w:sz w:val="20"/>
                <w:szCs w:val="20"/>
              </w:rPr>
            </w:pPr>
          </w:p>
          <w:p w:rsidR="006B5ABD" w:rsidRDefault="006B5ABD" w:rsidP="001C6118">
            <w:pPr>
              <w:autoSpaceDE w:val="0"/>
              <w:snapToGrid w:val="0"/>
              <w:jc w:val="both"/>
              <w:rPr>
                <w:rFonts w:ascii="SassoonCRInfant" w:hAnsi="SassoonCRInfant"/>
                <w:sz w:val="20"/>
                <w:szCs w:val="16"/>
              </w:rPr>
            </w:pPr>
          </w:p>
          <w:p w:rsidR="001C6118" w:rsidRPr="001C6118" w:rsidRDefault="001C6118" w:rsidP="001C6118">
            <w:pPr>
              <w:autoSpaceDE w:val="0"/>
              <w:snapToGrid w:val="0"/>
              <w:jc w:val="both"/>
              <w:rPr>
                <w:rFonts w:ascii="SassoonCRInfant" w:hAnsi="SassoonCRInfant"/>
                <w:sz w:val="20"/>
                <w:szCs w:val="16"/>
              </w:rPr>
            </w:pPr>
            <w:r w:rsidRPr="001C6118">
              <w:rPr>
                <w:rFonts w:ascii="SassoonCRInfant" w:hAnsi="SassoonCRInfant"/>
                <w:sz w:val="20"/>
                <w:szCs w:val="16"/>
              </w:rPr>
              <w:t>By considering the type of text I am creating, I can select ideas and relevant information, organise these in a logical sequence and use words which will be interesting and/or useful for others.</w:t>
            </w:r>
          </w:p>
          <w:p w:rsidR="0055042E" w:rsidRPr="001C6118" w:rsidRDefault="001C6118" w:rsidP="001C6118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iCs/>
                <w:color w:val="CA0000"/>
                <w:sz w:val="20"/>
                <w:szCs w:val="16"/>
              </w:rPr>
            </w:pPr>
            <w:r w:rsidRPr="001C6118">
              <w:rPr>
                <w:rFonts w:ascii="SassoonCRInfant" w:hAnsi="SassoonCRInfant" w:cs="Arial"/>
                <w:bCs/>
                <w:iCs/>
                <w:color w:val="CA0000"/>
                <w:sz w:val="20"/>
                <w:szCs w:val="16"/>
              </w:rPr>
              <w:t>Lit 1-26a</w:t>
            </w:r>
          </w:p>
          <w:p w:rsidR="001C6118" w:rsidRPr="001C6118" w:rsidRDefault="001C6118" w:rsidP="001C6118">
            <w:pPr>
              <w:autoSpaceDE w:val="0"/>
              <w:snapToGrid w:val="0"/>
              <w:jc w:val="both"/>
              <w:rPr>
                <w:rFonts w:ascii="SassoonCRInfant" w:hAnsi="SassoonCRInfant" w:cs="Arial"/>
                <w:b/>
                <w:bCs/>
                <w:i/>
                <w:iCs/>
                <w:color w:val="CA0000"/>
                <w:sz w:val="20"/>
                <w:szCs w:val="16"/>
              </w:rPr>
            </w:pPr>
          </w:p>
          <w:p w:rsidR="001C6118" w:rsidRPr="001C6118" w:rsidRDefault="001C6118" w:rsidP="001C6118">
            <w:pPr>
              <w:autoSpaceDE w:val="0"/>
              <w:snapToGrid w:val="0"/>
              <w:jc w:val="both"/>
              <w:rPr>
                <w:rFonts w:ascii="SassoonCRInfant" w:hAnsi="SassoonCRInfant" w:cs="Arial"/>
                <w:b/>
                <w:bCs/>
                <w:i/>
                <w:iCs/>
                <w:color w:val="CA0000"/>
                <w:sz w:val="20"/>
                <w:szCs w:val="16"/>
              </w:rPr>
            </w:pPr>
            <w:r w:rsidRPr="001C6118">
              <w:rPr>
                <w:rFonts w:ascii="SassoonCRInfant" w:hAnsi="SassoonCRInfant"/>
                <w:sz w:val="20"/>
                <w:szCs w:val="16"/>
              </w:rPr>
              <w:t>Having explored the elements which writers use in different genres, I can use what I learn to create my own stories, poems and plays with interesting structures, characters and/or settings.</w:t>
            </w:r>
          </w:p>
          <w:p w:rsidR="001C6118" w:rsidRPr="001C6118" w:rsidRDefault="001C6118" w:rsidP="001C6118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color w:val="FF0000"/>
                <w:szCs w:val="20"/>
              </w:rPr>
            </w:pPr>
            <w:r w:rsidRPr="001C6118">
              <w:rPr>
                <w:rFonts w:ascii="SassoonCRInfant" w:hAnsi="SassoonCRInfant" w:cs="Arial"/>
                <w:bCs/>
                <w:iCs/>
                <w:color w:val="CA0000"/>
                <w:sz w:val="20"/>
                <w:szCs w:val="16"/>
              </w:rPr>
              <w:t>ENG 1-31a</w:t>
            </w:r>
          </w:p>
          <w:p w:rsidR="00D32588" w:rsidRPr="00541876" w:rsidRDefault="00D32588" w:rsidP="000061BF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36" w:type="pct"/>
          </w:tcPr>
          <w:p w:rsidR="00D32588" w:rsidRDefault="00D32588" w:rsidP="00D32588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D32588" w:rsidRDefault="006B5ABD" w:rsidP="00D32588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We will continue to use a carousel system to practise our words using a range of 10 minute multi-sensory activities.  Mrs Sasaki will similarly work with a group of children who are revising previous phonemes.</w:t>
            </w:r>
          </w:p>
          <w:p w:rsidR="00D32588" w:rsidRDefault="00D32588" w:rsidP="00D32588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D32588" w:rsidRDefault="00D32588" w:rsidP="00D325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Reading - </w:t>
            </w:r>
            <w:r>
              <w:rPr>
                <w:rFonts w:ascii="Comic Sans MS" w:hAnsi="Comic Sans MS"/>
                <w:sz w:val="16"/>
                <w:szCs w:val="16"/>
              </w:rPr>
              <w:t>Focus on fluency, expression when reading aloud and comprehension. Developing reciprocal reading skills.</w:t>
            </w:r>
          </w:p>
          <w:p w:rsidR="000061BF" w:rsidRDefault="000061BF" w:rsidP="00D93B66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1F3715" w:rsidRDefault="001F3715" w:rsidP="00D93B66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1F3715" w:rsidRDefault="001F3715" w:rsidP="00D93B66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‘The Magic of Christmas’ – the children will be creating a chapter book for a younger child to read.</w:t>
            </w:r>
          </w:p>
          <w:p w:rsidR="001C6118" w:rsidRDefault="001C6118" w:rsidP="00D93B66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Each chapter will have a focus on a different feature of story writing.  For example, using our senses, using similes, using sentence openers to help the events of the story flow etc.</w:t>
            </w:r>
          </w:p>
          <w:p w:rsidR="001C6118" w:rsidRPr="00541876" w:rsidRDefault="001C6118" w:rsidP="00D93B66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865" w:type="pct"/>
          </w:tcPr>
          <w:p w:rsidR="000061BF" w:rsidRDefault="000061BF" w:rsidP="000061B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Please discuss with </w:t>
            </w:r>
            <w:r w:rsidR="00291D7D">
              <w:rPr>
                <w:rFonts w:ascii="Comic Sans MS" w:hAnsi="Comic Sans MS"/>
                <w:sz w:val="16"/>
                <w:szCs w:val="16"/>
              </w:rPr>
              <w:t>your child their current sound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find oppor</w:t>
            </w:r>
            <w:r w:rsidR="00291D7D">
              <w:rPr>
                <w:rFonts w:ascii="Comic Sans MS" w:hAnsi="Comic Sans MS"/>
                <w:sz w:val="16"/>
                <w:szCs w:val="16"/>
              </w:rPr>
              <w:t>tunities to find it written out with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the classroom. </w:t>
            </w:r>
          </w:p>
          <w:p w:rsidR="000061BF" w:rsidRDefault="000061BF" w:rsidP="000061B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061BF" w:rsidRDefault="000061BF" w:rsidP="000061B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Spelling homework – please check and sign when completed. </w:t>
            </w:r>
          </w:p>
          <w:p w:rsidR="000061BF" w:rsidRDefault="000061BF" w:rsidP="000061B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F0A11" w:rsidRDefault="000061BF" w:rsidP="00F45C5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Independent reading with your child using their personal reader. </w:t>
            </w:r>
          </w:p>
          <w:p w:rsidR="00D32588" w:rsidRDefault="00D32588" w:rsidP="00F45C52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32588" w:rsidRPr="000061BF" w:rsidRDefault="00D32588" w:rsidP="00F45C5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Big Talk Homework this term will be focussed around our Christmas Writing. Please discuss your own Christmas traditions and think of WOW words.</w:t>
            </w:r>
          </w:p>
        </w:tc>
      </w:tr>
      <w:tr w:rsidR="0037390C" w:rsidRPr="00541876" w:rsidTr="00E408C7">
        <w:trPr>
          <w:trHeight w:val="1691"/>
        </w:trPr>
        <w:tc>
          <w:tcPr>
            <w:tcW w:w="445" w:type="pct"/>
          </w:tcPr>
          <w:p w:rsidR="00837799" w:rsidRPr="00541876" w:rsidRDefault="00837799" w:rsidP="00E37BBA">
            <w:pPr>
              <w:rPr>
                <w:rFonts w:ascii="SassoonCRInfant" w:hAnsi="SassoonCRInfant"/>
                <w:color w:val="00B0F0"/>
              </w:rPr>
            </w:pPr>
          </w:p>
          <w:p w:rsidR="009D3316" w:rsidRPr="00541876" w:rsidRDefault="009D3316" w:rsidP="00E37BBA">
            <w:pPr>
              <w:rPr>
                <w:rFonts w:ascii="SassoonCRInfant" w:hAnsi="SassoonCRInfant"/>
              </w:rPr>
            </w:pPr>
            <w:r w:rsidRPr="00541876">
              <w:rPr>
                <w:rFonts w:ascii="SassoonCRInfant" w:hAnsi="SassoonCRInfant"/>
                <w:color w:val="0000FF"/>
              </w:rPr>
              <w:t>Numeracy</w:t>
            </w:r>
          </w:p>
        </w:tc>
        <w:tc>
          <w:tcPr>
            <w:tcW w:w="2354" w:type="pct"/>
          </w:tcPr>
          <w:p w:rsidR="00541876" w:rsidRDefault="00541876" w:rsidP="000061BF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color w:val="0000FF"/>
                <w:sz w:val="20"/>
                <w:szCs w:val="20"/>
              </w:rPr>
            </w:pPr>
            <w:r w:rsidRPr="00541876">
              <w:rPr>
                <w:rFonts w:ascii="SassoonCRInfant" w:hAnsi="SassoonCRInfant" w:cs="Arial"/>
                <w:bCs/>
                <w:sz w:val="20"/>
                <w:szCs w:val="2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541876">
              <w:rPr>
                <w:rFonts w:ascii="SassoonCRInfant" w:hAnsi="SassoonCRInfant" w:cs="Arial"/>
                <w:bCs/>
                <w:color w:val="0000FF"/>
                <w:sz w:val="20"/>
                <w:szCs w:val="20"/>
              </w:rPr>
              <w:t>MNU 1-03a</w:t>
            </w:r>
          </w:p>
          <w:p w:rsidR="00541876" w:rsidRPr="00541876" w:rsidRDefault="00541876" w:rsidP="000061BF">
            <w:pPr>
              <w:suppressAutoHyphens/>
              <w:jc w:val="both"/>
              <w:rPr>
                <w:rFonts w:ascii="SassoonCRInfant" w:eastAsia="Calibri" w:hAnsi="SassoonCRInfant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D93B66" w:rsidRDefault="00D93B66" w:rsidP="00D93B66">
            <w:pPr>
              <w:suppressAutoHyphens/>
              <w:jc w:val="both"/>
              <w:rPr>
                <w:rFonts w:ascii="SassoonCRInfant" w:eastAsia="Calibri" w:hAnsi="SassoonCRInfant" w:cs="Arial"/>
                <w:bCs/>
                <w:iCs/>
                <w:color w:val="0000FF"/>
                <w:sz w:val="20"/>
                <w:szCs w:val="20"/>
                <w:lang w:eastAsia="ar-SA"/>
              </w:rPr>
            </w:pPr>
            <w:r w:rsidRPr="00D93B66">
              <w:rPr>
                <w:rFonts w:ascii="SassoonCRInfant" w:eastAsia="Calibri" w:hAnsi="SassoonCRInfant" w:cs="Arial"/>
                <w:bCs/>
                <w:iCs/>
                <w:sz w:val="20"/>
                <w:szCs w:val="20"/>
                <w:lang w:eastAsia="ar-SA"/>
              </w:rPr>
              <w:t>I can identify, write and compare fractions.</w:t>
            </w:r>
            <w:r>
              <w:rPr>
                <w:rFonts w:ascii="SassoonCRInfant" w:eastAsia="Calibri" w:hAnsi="SassoonCRInfant" w:cs="Arial"/>
                <w:bCs/>
                <w:iCs/>
                <w:color w:val="0000FF"/>
                <w:sz w:val="20"/>
                <w:szCs w:val="20"/>
                <w:lang w:eastAsia="ar-SA"/>
              </w:rPr>
              <w:t xml:space="preserve"> </w:t>
            </w:r>
            <w:r w:rsidRPr="00D93B66">
              <w:rPr>
                <w:rFonts w:ascii="SassoonCRInfant" w:eastAsia="Calibri" w:hAnsi="SassoonCRInfant" w:cs="Arial"/>
                <w:bCs/>
                <w:iCs/>
                <w:color w:val="0000FF"/>
                <w:sz w:val="20"/>
                <w:szCs w:val="20"/>
                <w:lang w:eastAsia="ar-SA"/>
              </w:rPr>
              <w:t>MNU 1-07a</w:t>
            </w:r>
          </w:p>
          <w:p w:rsidR="00D93B66" w:rsidRPr="00D93B66" w:rsidRDefault="00D93B66" w:rsidP="00D93B66">
            <w:pPr>
              <w:suppressAutoHyphens/>
              <w:jc w:val="both"/>
              <w:rPr>
                <w:rFonts w:ascii="SassoonCRInfant" w:eastAsia="Calibri" w:hAnsi="SassoonCRInfant" w:cs="Arial"/>
                <w:bCs/>
                <w:iCs/>
                <w:color w:val="0000FF"/>
                <w:sz w:val="20"/>
                <w:szCs w:val="20"/>
                <w:lang w:eastAsia="ar-SA"/>
              </w:rPr>
            </w:pPr>
            <w:r w:rsidRPr="00D93B66">
              <w:rPr>
                <w:rFonts w:ascii="SassoonCRInfant" w:eastAsia="Calibri" w:hAnsi="SassoonCRInfant" w:cs="Arial"/>
                <w:bCs/>
                <w:iCs/>
                <w:sz w:val="20"/>
                <w:szCs w:val="20"/>
                <w:lang w:eastAsia="ar-SA"/>
              </w:rPr>
              <w:t>I can find the fraction of an amount using division</w:t>
            </w:r>
            <w:r>
              <w:rPr>
                <w:rFonts w:ascii="SassoonCRInfant" w:eastAsia="Calibri" w:hAnsi="SassoonCRInfant" w:cs="Arial"/>
                <w:bCs/>
                <w:iCs/>
                <w:color w:val="0000FF"/>
                <w:sz w:val="20"/>
                <w:szCs w:val="20"/>
                <w:lang w:eastAsia="ar-SA"/>
              </w:rPr>
              <w:t xml:space="preserve"> </w:t>
            </w:r>
            <w:r w:rsidRPr="00D93B66">
              <w:rPr>
                <w:rFonts w:ascii="SassoonCRInfant" w:eastAsia="Calibri" w:hAnsi="SassoonCRInfant" w:cs="Arial"/>
                <w:bCs/>
                <w:iCs/>
                <w:color w:val="0000FF"/>
                <w:sz w:val="20"/>
                <w:szCs w:val="20"/>
                <w:lang w:eastAsia="ar-SA"/>
              </w:rPr>
              <w:t>MNU 1-07b</w:t>
            </w:r>
          </w:p>
          <w:p w:rsidR="00541876" w:rsidRPr="00D93B66" w:rsidRDefault="00D93B66" w:rsidP="00D93B66">
            <w:pPr>
              <w:suppressAutoHyphens/>
              <w:jc w:val="both"/>
              <w:rPr>
                <w:rFonts w:ascii="SassoonCRInfant" w:eastAsia="Calibri" w:hAnsi="SassoonCRInfant" w:cs="Arial"/>
                <w:bCs/>
                <w:iCs/>
                <w:color w:val="0000FF"/>
                <w:sz w:val="20"/>
                <w:szCs w:val="20"/>
                <w:lang w:eastAsia="ar-SA"/>
              </w:rPr>
            </w:pPr>
            <w:r w:rsidRPr="00D93B66">
              <w:rPr>
                <w:rFonts w:ascii="SassoonCRInfant" w:eastAsia="Calibri" w:hAnsi="SassoonCRInfant" w:cs="Arial"/>
                <w:bCs/>
                <w:iCs/>
                <w:sz w:val="20"/>
                <w:szCs w:val="20"/>
                <w:lang w:eastAsia="ar-SA"/>
              </w:rPr>
              <w:t>I can draw pictures to partition and re-partition amounts to show fractions that are equivalent and record my answers using fraction notation</w:t>
            </w:r>
            <w:r>
              <w:rPr>
                <w:rFonts w:ascii="SassoonCRInfant" w:eastAsia="Calibri" w:hAnsi="SassoonCRInfant" w:cs="Arial"/>
                <w:bCs/>
                <w:iCs/>
                <w:color w:val="0000FF"/>
                <w:sz w:val="20"/>
                <w:szCs w:val="20"/>
                <w:lang w:eastAsia="ar-SA"/>
              </w:rPr>
              <w:t>.</w:t>
            </w:r>
            <w:r w:rsidRPr="00D93B66">
              <w:rPr>
                <w:rFonts w:ascii="SassoonCRInfant" w:eastAsia="Calibri" w:hAnsi="SassoonCRInfant" w:cs="Arial"/>
                <w:bCs/>
                <w:iCs/>
                <w:color w:val="0000FF"/>
                <w:sz w:val="20"/>
                <w:szCs w:val="20"/>
                <w:lang w:eastAsia="ar-SA"/>
              </w:rPr>
              <w:t xml:space="preserve"> MNU 1-07c</w:t>
            </w:r>
          </w:p>
          <w:p w:rsidR="00541876" w:rsidRPr="00541876" w:rsidRDefault="00541876" w:rsidP="000061BF">
            <w:pPr>
              <w:suppressAutoHyphens/>
              <w:jc w:val="both"/>
              <w:rPr>
                <w:rFonts w:ascii="SassoonCRInfant" w:eastAsia="Calibri" w:hAnsi="SassoonCRInfant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0602F3" w:rsidRPr="00541876" w:rsidRDefault="000602F3" w:rsidP="00E408C7">
            <w:pPr>
              <w:jc w:val="both"/>
              <w:rPr>
                <w:rFonts w:ascii="SassoonCRInfant" w:hAnsi="SassoonCRInfant" w:cs="Arial"/>
                <w:bCs/>
                <w:iCs/>
                <w:sz w:val="20"/>
                <w:szCs w:val="20"/>
              </w:rPr>
            </w:pPr>
          </w:p>
        </w:tc>
        <w:tc>
          <w:tcPr>
            <w:tcW w:w="1336" w:type="pct"/>
          </w:tcPr>
          <w:p w:rsidR="00541876" w:rsidRDefault="00541876" w:rsidP="00541876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sz w:val="20"/>
                <w:szCs w:val="20"/>
              </w:rPr>
            </w:pPr>
            <w:r>
              <w:rPr>
                <w:rFonts w:ascii="SassoonCRInfant" w:hAnsi="SassoonCRInfant" w:cs="Arial"/>
                <w:bCs/>
                <w:sz w:val="20"/>
                <w:szCs w:val="20"/>
              </w:rPr>
              <w:t>R</w:t>
            </w:r>
            <w:r w:rsidRPr="00541876">
              <w:rPr>
                <w:rFonts w:ascii="SassoonCRInfant" w:hAnsi="SassoonCRInfant" w:cs="Arial"/>
                <w:bCs/>
                <w:sz w:val="20"/>
                <w:szCs w:val="20"/>
              </w:rPr>
              <w:t>ecall multiplication facts quickly and accurately (pupils will work through the tables at their own speed.)</w:t>
            </w:r>
            <w:r w:rsidRPr="00541876">
              <w:rPr>
                <w:rFonts w:ascii="SassoonCRInfant" w:hAnsi="SassoonCRInfant" w:cs="Arial"/>
                <w:bCs/>
                <w:sz w:val="20"/>
                <w:szCs w:val="20"/>
              </w:rPr>
              <w:tab/>
            </w:r>
          </w:p>
          <w:p w:rsidR="00D32588" w:rsidRDefault="00D32588" w:rsidP="00541876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sz w:val="20"/>
                <w:szCs w:val="20"/>
              </w:rPr>
            </w:pPr>
          </w:p>
          <w:p w:rsidR="00D32588" w:rsidRDefault="00D32588" w:rsidP="00541876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sz w:val="20"/>
                <w:szCs w:val="20"/>
              </w:rPr>
            </w:pPr>
            <w:r>
              <w:rPr>
                <w:rFonts w:ascii="SassoonCRInfant" w:hAnsi="SassoonCRInfant" w:cs="Arial"/>
                <w:bCs/>
                <w:sz w:val="20"/>
                <w:szCs w:val="20"/>
              </w:rPr>
              <w:t>Understanding of common fractions (1/2, ¼, 1/3, 1/8 etc.)</w:t>
            </w:r>
          </w:p>
          <w:p w:rsidR="00D32588" w:rsidRDefault="00D32588" w:rsidP="00541876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sz w:val="20"/>
                <w:szCs w:val="20"/>
              </w:rPr>
            </w:pPr>
            <w:r>
              <w:rPr>
                <w:rFonts w:ascii="SassoonCRInfant" w:hAnsi="SassoonCRInfant" w:cs="Arial"/>
                <w:bCs/>
                <w:sz w:val="20"/>
                <w:szCs w:val="20"/>
              </w:rPr>
              <w:t>Writing fractions using the correct notation.</w:t>
            </w:r>
          </w:p>
          <w:p w:rsidR="00D32588" w:rsidRDefault="00D32588" w:rsidP="00541876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sz w:val="20"/>
                <w:szCs w:val="20"/>
              </w:rPr>
            </w:pPr>
            <w:r>
              <w:rPr>
                <w:rFonts w:ascii="SassoonCRInfant" w:hAnsi="SassoonCRInfant" w:cs="Arial"/>
                <w:bCs/>
                <w:sz w:val="20"/>
                <w:szCs w:val="20"/>
              </w:rPr>
              <w:t>Equivalence between fractions, for example, ½ is the same as 2/4.</w:t>
            </w:r>
          </w:p>
          <w:p w:rsidR="0037390C" w:rsidRPr="00541876" w:rsidRDefault="0037390C" w:rsidP="00541876">
            <w:pPr>
              <w:tabs>
                <w:tab w:val="left" w:pos="720"/>
              </w:tabs>
              <w:suppressAutoHyphens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865" w:type="pct"/>
          </w:tcPr>
          <w:p w:rsidR="00541876" w:rsidRDefault="00541876" w:rsidP="00541876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sz w:val="20"/>
                <w:szCs w:val="20"/>
              </w:rPr>
            </w:pPr>
            <w:r w:rsidRPr="00541876">
              <w:rPr>
                <w:rFonts w:ascii="SassoonCRInfant" w:hAnsi="SassoonCRInfant" w:cs="Arial"/>
                <w:bCs/>
                <w:sz w:val="20"/>
                <w:szCs w:val="20"/>
              </w:rPr>
              <w:t>Practise new</w:t>
            </w:r>
            <w:r w:rsidR="00D32588">
              <w:rPr>
                <w:rFonts w:ascii="SassoonCRInfant" w:hAnsi="SassoonCRInfant" w:cs="Arial"/>
                <w:bCs/>
                <w:sz w:val="20"/>
                <w:szCs w:val="20"/>
              </w:rPr>
              <w:t xml:space="preserve"> and old</w:t>
            </w:r>
            <w:r w:rsidRPr="00541876">
              <w:rPr>
                <w:rFonts w:ascii="SassoonCRInfant" w:hAnsi="SassoonCRInfant" w:cs="Arial"/>
                <w:bCs/>
                <w:sz w:val="20"/>
                <w:szCs w:val="20"/>
              </w:rPr>
              <w:t xml:space="preserve"> times tables as they are introduced in class. </w:t>
            </w:r>
          </w:p>
          <w:p w:rsidR="00541876" w:rsidRDefault="00E408C7" w:rsidP="00541876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sz w:val="20"/>
                <w:szCs w:val="20"/>
              </w:rPr>
            </w:pPr>
            <w:hyperlink r:id="rId6" w:history="1">
              <w:r w:rsidR="00541876" w:rsidRPr="00586689">
                <w:rPr>
                  <w:rStyle w:val="Hyperlink"/>
                  <w:rFonts w:ascii="SassoonCRInfant" w:hAnsi="SassoonCRInfant" w:cs="Arial"/>
                  <w:bCs/>
                  <w:sz w:val="20"/>
                  <w:szCs w:val="20"/>
                </w:rPr>
                <w:t>https://www.topmarks.co.uk/maths-games/hit-the-button</w:t>
              </w:r>
            </w:hyperlink>
          </w:p>
          <w:p w:rsidR="00541876" w:rsidRDefault="00541876" w:rsidP="00541876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sz w:val="20"/>
                <w:szCs w:val="20"/>
              </w:rPr>
            </w:pPr>
          </w:p>
          <w:p w:rsidR="006639F1" w:rsidRPr="00541876" w:rsidRDefault="006639F1" w:rsidP="00541876">
            <w:pPr>
              <w:autoSpaceDE w:val="0"/>
              <w:snapToGrid w:val="0"/>
              <w:jc w:val="both"/>
              <w:rPr>
                <w:rFonts w:ascii="SassoonCRInfant" w:hAnsi="SassoonCRInfant" w:cs="Arial"/>
                <w:bCs/>
                <w:sz w:val="20"/>
                <w:szCs w:val="20"/>
              </w:rPr>
            </w:pPr>
          </w:p>
        </w:tc>
      </w:tr>
      <w:tr w:rsidR="0037390C" w:rsidRPr="00541876" w:rsidTr="0037390C">
        <w:tc>
          <w:tcPr>
            <w:tcW w:w="445" w:type="pct"/>
          </w:tcPr>
          <w:p w:rsidR="00837799" w:rsidRPr="00D32588" w:rsidRDefault="00837799" w:rsidP="00E37BBA">
            <w:pPr>
              <w:rPr>
                <w:rFonts w:ascii="SassoonCRInfant" w:hAnsi="SassoonCRInfant"/>
                <w:color w:val="00B050"/>
              </w:rPr>
            </w:pPr>
          </w:p>
          <w:p w:rsidR="009D3316" w:rsidRPr="00D32588" w:rsidRDefault="009D3316" w:rsidP="00E37BBA">
            <w:pPr>
              <w:rPr>
                <w:rFonts w:ascii="SassoonCRInfant" w:hAnsi="SassoonCRInfant"/>
              </w:rPr>
            </w:pPr>
            <w:r w:rsidRPr="00D32588">
              <w:rPr>
                <w:rFonts w:ascii="SassoonCRInfant" w:hAnsi="SassoonCRInfant"/>
                <w:color w:val="00B050"/>
              </w:rPr>
              <w:t>Health &amp; Wellbeing</w:t>
            </w:r>
          </w:p>
        </w:tc>
        <w:tc>
          <w:tcPr>
            <w:tcW w:w="2354" w:type="pct"/>
          </w:tcPr>
          <w:p w:rsidR="0038086A" w:rsidRPr="00D32588" w:rsidRDefault="0038086A" w:rsidP="0038086A">
            <w:pPr>
              <w:rPr>
                <w:rFonts w:ascii="SassoonCRInfant" w:hAnsi="SassoonCRInfant"/>
                <w:sz w:val="20"/>
                <w:szCs w:val="20"/>
              </w:rPr>
            </w:pPr>
            <w:r w:rsidRPr="00D32588">
              <w:rPr>
                <w:rFonts w:ascii="SassoonCRInfant" w:hAnsi="SassoonCRInfant"/>
                <w:sz w:val="20"/>
                <w:szCs w:val="20"/>
              </w:rPr>
              <w:t xml:space="preserve">I am developing skills and techniques and improving my level of performance and fitness. </w:t>
            </w:r>
            <w:r w:rsidRPr="00D32588">
              <w:rPr>
                <w:rFonts w:ascii="SassoonCRInfant" w:hAnsi="SassoonCRInfant"/>
                <w:color w:val="538135" w:themeColor="accent6" w:themeShade="BF"/>
                <w:sz w:val="20"/>
                <w:szCs w:val="20"/>
              </w:rPr>
              <w:t>HWB 1-22a</w:t>
            </w:r>
          </w:p>
          <w:p w:rsidR="0038086A" w:rsidRPr="00D32588" w:rsidRDefault="0038086A" w:rsidP="000061BF">
            <w:pPr>
              <w:widowControl w:val="0"/>
              <w:tabs>
                <w:tab w:val="left" w:pos="564"/>
              </w:tabs>
              <w:autoSpaceDE w:val="0"/>
              <w:autoSpaceDN w:val="0"/>
              <w:spacing w:before="1" w:line="235" w:lineRule="auto"/>
              <w:jc w:val="both"/>
              <w:rPr>
                <w:rFonts w:ascii="SassoonCRInfant" w:hAnsi="SassoonCRInfant" w:cs="Arial"/>
                <w:color w:val="231F20"/>
                <w:sz w:val="20"/>
                <w:szCs w:val="20"/>
              </w:rPr>
            </w:pPr>
          </w:p>
          <w:p w:rsidR="0038086A" w:rsidRPr="00D32588" w:rsidRDefault="0038086A" w:rsidP="000061BF">
            <w:pPr>
              <w:widowControl w:val="0"/>
              <w:tabs>
                <w:tab w:val="left" w:pos="564"/>
              </w:tabs>
              <w:autoSpaceDE w:val="0"/>
              <w:autoSpaceDN w:val="0"/>
              <w:spacing w:before="57" w:line="235" w:lineRule="auto"/>
              <w:ind w:right="297"/>
              <w:jc w:val="both"/>
              <w:rPr>
                <w:rFonts w:ascii="SassoonCRInfant" w:hAnsi="SassoonCRInfant" w:cs="Arial"/>
                <w:b/>
                <w:color w:val="538135" w:themeColor="accent6" w:themeShade="BF"/>
                <w:spacing w:val="-4"/>
                <w:sz w:val="20"/>
                <w:szCs w:val="20"/>
              </w:rPr>
            </w:pPr>
          </w:p>
          <w:p w:rsidR="0038086A" w:rsidRPr="00D32588" w:rsidRDefault="0038086A" w:rsidP="000061BF">
            <w:pPr>
              <w:widowControl w:val="0"/>
              <w:tabs>
                <w:tab w:val="left" w:pos="564"/>
              </w:tabs>
              <w:autoSpaceDE w:val="0"/>
              <w:autoSpaceDN w:val="0"/>
              <w:spacing w:before="57" w:line="235" w:lineRule="auto"/>
              <w:ind w:right="297"/>
              <w:jc w:val="both"/>
              <w:rPr>
                <w:rFonts w:ascii="SassoonCRInfant" w:hAnsi="SassoonCRInfant" w:cs="Arial"/>
                <w:b/>
                <w:sz w:val="20"/>
                <w:szCs w:val="20"/>
              </w:rPr>
            </w:pPr>
          </w:p>
          <w:p w:rsidR="0055042E" w:rsidRPr="00D32588" w:rsidRDefault="0055042E" w:rsidP="000061BF">
            <w:pPr>
              <w:jc w:val="both"/>
              <w:rPr>
                <w:rFonts w:ascii="SassoonCRInfant" w:hAnsi="SassoonCRInfant" w:cs="Calibri"/>
                <w:bCs/>
                <w:iCs/>
                <w:color w:val="2F5496"/>
                <w:sz w:val="20"/>
                <w:szCs w:val="20"/>
              </w:rPr>
            </w:pPr>
          </w:p>
        </w:tc>
        <w:tc>
          <w:tcPr>
            <w:tcW w:w="1336" w:type="pct"/>
          </w:tcPr>
          <w:p w:rsidR="00837799" w:rsidRDefault="0038086A" w:rsidP="00C0393D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PE – </w:t>
            </w:r>
            <w:r w:rsidR="006B5ABD">
              <w:rPr>
                <w:rFonts w:ascii="SassoonCRInfant" w:hAnsi="SassoonCRInfant"/>
                <w:sz w:val="20"/>
                <w:szCs w:val="20"/>
              </w:rPr>
              <w:t>Scottish Country Dancing with Miss Miller.</w:t>
            </w:r>
          </w:p>
          <w:p w:rsidR="0038086A" w:rsidRDefault="0038086A" w:rsidP="00C0393D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38086A" w:rsidRPr="00541876" w:rsidRDefault="0038086A" w:rsidP="00C0393D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865" w:type="pct"/>
          </w:tcPr>
          <w:p w:rsidR="00733BDA" w:rsidRDefault="0038086A" w:rsidP="00F44507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Encourage your child to be physically active.</w:t>
            </w:r>
          </w:p>
          <w:p w:rsidR="0038086A" w:rsidRDefault="0038086A" w:rsidP="00F44507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38086A" w:rsidRPr="00541876" w:rsidRDefault="0038086A" w:rsidP="00F44507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37390C" w:rsidRPr="00541876" w:rsidTr="00D32588">
        <w:trPr>
          <w:trHeight w:val="2629"/>
        </w:trPr>
        <w:tc>
          <w:tcPr>
            <w:tcW w:w="445" w:type="pct"/>
          </w:tcPr>
          <w:p w:rsidR="00837799" w:rsidRPr="00D32588" w:rsidRDefault="00837799" w:rsidP="00E37BBA">
            <w:pPr>
              <w:rPr>
                <w:rFonts w:ascii="SassoonCRInfant" w:hAnsi="SassoonCRInfant"/>
                <w:color w:val="C45911" w:themeColor="accent2" w:themeShade="BF"/>
                <w:sz w:val="20"/>
                <w:szCs w:val="20"/>
              </w:rPr>
            </w:pPr>
          </w:p>
          <w:p w:rsidR="00F91832" w:rsidRPr="00D32588" w:rsidRDefault="006C448C" w:rsidP="00E37BBA">
            <w:pPr>
              <w:rPr>
                <w:rFonts w:ascii="SassoonCRInfant" w:hAnsi="SassoonCRInfant"/>
                <w:sz w:val="20"/>
                <w:szCs w:val="20"/>
              </w:rPr>
            </w:pPr>
            <w:r w:rsidRPr="00D32588">
              <w:rPr>
                <w:rFonts w:ascii="SassoonCRInfant" w:hAnsi="SassoonCRInfant"/>
                <w:color w:val="C45911" w:themeColor="accent2" w:themeShade="BF"/>
                <w:szCs w:val="20"/>
              </w:rPr>
              <w:t>Other curricular areas</w:t>
            </w:r>
          </w:p>
        </w:tc>
        <w:tc>
          <w:tcPr>
            <w:tcW w:w="2354" w:type="pct"/>
          </w:tcPr>
          <w:p w:rsidR="006B5ABD" w:rsidRDefault="006B5ABD" w:rsidP="006B5ABD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6B5ABD" w:rsidRPr="006B5ABD" w:rsidRDefault="006B5ABD" w:rsidP="006B5ABD">
            <w:pPr>
              <w:rPr>
                <w:rFonts w:ascii="SassoonCRInfant" w:hAnsi="SassoonCRInfant" w:cs="Arial"/>
                <w:b/>
                <w:bCs/>
                <w:color w:val="00B050"/>
                <w:sz w:val="20"/>
                <w:szCs w:val="20"/>
              </w:rPr>
            </w:pPr>
            <w:r w:rsidRPr="006B5ABD">
              <w:rPr>
                <w:rFonts w:ascii="SassoonCRInfant" w:hAnsi="SassoonCRInfant" w:cs="Arial"/>
                <w:sz w:val="20"/>
                <w:szCs w:val="20"/>
              </w:rPr>
              <w:t>By safely observing and recording the sun and moon at various times, I can describe their patterns of movement and changes over time. I can relate these to the length of a day, a month and a year.</w:t>
            </w:r>
            <w:r w:rsidRPr="006B5ABD">
              <w:rPr>
                <w:rFonts w:ascii="SassoonCRInfant" w:hAnsi="SassoonCRInfant" w:cs="Arial"/>
                <w:b/>
                <w:bCs/>
                <w:sz w:val="20"/>
                <w:szCs w:val="20"/>
              </w:rPr>
              <w:t xml:space="preserve"> </w:t>
            </w:r>
            <w:r w:rsidRPr="006B5ABD">
              <w:rPr>
                <w:rFonts w:ascii="SassoonCRInfant" w:hAnsi="SassoonCRInfant" w:cs="Arial"/>
                <w:bCs/>
                <w:color w:val="C45911" w:themeColor="accent2" w:themeShade="BF"/>
                <w:sz w:val="20"/>
                <w:szCs w:val="20"/>
              </w:rPr>
              <w:t>SCN 1-06a</w:t>
            </w:r>
          </w:p>
          <w:p w:rsidR="00D32588" w:rsidRPr="006B5ABD" w:rsidRDefault="00D32588" w:rsidP="006B5ABD">
            <w:pPr>
              <w:tabs>
                <w:tab w:val="left" w:pos="2040"/>
              </w:tabs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1336" w:type="pct"/>
          </w:tcPr>
          <w:p w:rsidR="00D32588" w:rsidRPr="00541876" w:rsidRDefault="00E408C7" w:rsidP="00CE2826">
            <w:pPr>
              <w:rPr>
                <w:rFonts w:ascii="SassoonCRInfant" w:hAnsi="SassoonCRInfant" w:cs="Arial"/>
                <w:sz w:val="20"/>
                <w:szCs w:val="20"/>
              </w:rPr>
            </w:pPr>
            <w:r>
              <w:rPr>
                <w:rFonts w:ascii="SassoonCRInfant" w:hAnsi="SassoonCRInfant" w:cs="Arial"/>
                <w:sz w:val="20"/>
                <w:szCs w:val="20"/>
              </w:rPr>
              <w:t xml:space="preserve">Learning the phases of the moon and why we see a certain amount of the moon on a given night. </w:t>
            </w:r>
          </w:p>
        </w:tc>
        <w:tc>
          <w:tcPr>
            <w:tcW w:w="865" w:type="pct"/>
          </w:tcPr>
          <w:p w:rsidR="00D32588" w:rsidRPr="00541876" w:rsidRDefault="00E408C7" w:rsidP="00D32588">
            <w:pPr>
              <w:rPr>
                <w:rFonts w:ascii="SassoonCRInfant" w:hAnsi="SassoonCRInfant" w:cs="Arial"/>
                <w:sz w:val="20"/>
                <w:szCs w:val="20"/>
              </w:rPr>
            </w:pPr>
            <w:r>
              <w:rPr>
                <w:rFonts w:ascii="SassoonCRInfant" w:hAnsi="SassoonCRInfant" w:cs="Arial"/>
                <w:sz w:val="20"/>
                <w:szCs w:val="20"/>
              </w:rPr>
              <w:t>Please try to observe the moon in the evening with your child and record the phase you see on their phases of the moon diary.</w:t>
            </w:r>
            <w:bookmarkStart w:id="0" w:name="_GoBack"/>
            <w:bookmarkEnd w:id="0"/>
          </w:p>
        </w:tc>
      </w:tr>
    </w:tbl>
    <w:p w:rsidR="0084713A" w:rsidRPr="006639F1" w:rsidRDefault="0084713A"/>
    <w:sectPr w:rsidR="0084713A" w:rsidRPr="006639F1" w:rsidSect="00F44507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2186"/>
    <w:multiLevelType w:val="hybridMultilevel"/>
    <w:tmpl w:val="5D7029BE"/>
    <w:lvl w:ilvl="0" w:tplc="50067F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C1E4E"/>
    <w:multiLevelType w:val="hybridMultilevel"/>
    <w:tmpl w:val="2E92F0F4"/>
    <w:lvl w:ilvl="0" w:tplc="91864B0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55EB7"/>
    <w:multiLevelType w:val="hybridMultilevel"/>
    <w:tmpl w:val="855C804C"/>
    <w:lvl w:ilvl="0" w:tplc="A75871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2C17F3"/>
    <w:multiLevelType w:val="hybridMultilevel"/>
    <w:tmpl w:val="C376416C"/>
    <w:lvl w:ilvl="0" w:tplc="9A5416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563FE"/>
    <w:multiLevelType w:val="hybridMultilevel"/>
    <w:tmpl w:val="9556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42EDE"/>
    <w:multiLevelType w:val="hybridMultilevel"/>
    <w:tmpl w:val="4B603670"/>
    <w:lvl w:ilvl="0" w:tplc="54B89B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6FC"/>
    <w:multiLevelType w:val="hybridMultilevel"/>
    <w:tmpl w:val="CEBA6CAA"/>
    <w:lvl w:ilvl="0" w:tplc="70A85C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1F7F7ABE"/>
    <w:multiLevelType w:val="hybridMultilevel"/>
    <w:tmpl w:val="5E8ED42A"/>
    <w:lvl w:ilvl="0" w:tplc="F818453E">
      <w:start w:val="1"/>
      <w:numFmt w:val="decimal"/>
      <w:lvlText w:val="%1."/>
      <w:lvlJc w:val="left"/>
      <w:pPr>
        <w:ind w:left="563" w:hanging="284"/>
        <w:jc w:val="left"/>
      </w:pPr>
      <w:rPr>
        <w:rFonts w:ascii="Arial" w:eastAsia="Arial" w:hAnsi="Arial" w:cs="Arial" w:hint="default"/>
        <w:b/>
        <w:bCs/>
        <w:color w:val="27BDBE"/>
        <w:spacing w:val="-7"/>
        <w:w w:val="95"/>
        <w:sz w:val="16"/>
        <w:szCs w:val="16"/>
      </w:rPr>
    </w:lvl>
    <w:lvl w:ilvl="1" w:tplc="E99455FA">
      <w:numFmt w:val="bullet"/>
      <w:lvlText w:val="•"/>
      <w:lvlJc w:val="left"/>
      <w:pPr>
        <w:ind w:left="1278" w:hanging="284"/>
      </w:pPr>
      <w:rPr>
        <w:rFonts w:hint="default"/>
      </w:rPr>
    </w:lvl>
    <w:lvl w:ilvl="2" w:tplc="D0E21032">
      <w:numFmt w:val="bullet"/>
      <w:lvlText w:val="•"/>
      <w:lvlJc w:val="left"/>
      <w:pPr>
        <w:ind w:left="1996" w:hanging="284"/>
      </w:pPr>
      <w:rPr>
        <w:rFonts w:hint="default"/>
      </w:rPr>
    </w:lvl>
    <w:lvl w:ilvl="3" w:tplc="B83ED612">
      <w:numFmt w:val="bullet"/>
      <w:lvlText w:val="•"/>
      <w:lvlJc w:val="left"/>
      <w:pPr>
        <w:ind w:left="2714" w:hanging="284"/>
      </w:pPr>
      <w:rPr>
        <w:rFonts w:hint="default"/>
      </w:rPr>
    </w:lvl>
    <w:lvl w:ilvl="4" w:tplc="194236F4">
      <w:numFmt w:val="bullet"/>
      <w:lvlText w:val="•"/>
      <w:lvlJc w:val="left"/>
      <w:pPr>
        <w:ind w:left="3432" w:hanging="284"/>
      </w:pPr>
      <w:rPr>
        <w:rFonts w:hint="default"/>
      </w:rPr>
    </w:lvl>
    <w:lvl w:ilvl="5" w:tplc="A69C4AA2">
      <w:numFmt w:val="bullet"/>
      <w:lvlText w:val="•"/>
      <w:lvlJc w:val="left"/>
      <w:pPr>
        <w:ind w:left="4150" w:hanging="284"/>
      </w:pPr>
      <w:rPr>
        <w:rFonts w:hint="default"/>
      </w:rPr>
    </w:lvl>
    <w:lvl w:ilvl="6" w:tplc="B1CC5FCC">
      <w:numFmt w:val="bullet"/>
      <w:lvlText w:val="•"/>
      <w:lvlJc w:val="left"/>
      <w:pPr>
        <w:ind w:left="4868" w:hanging="284"/>
      </w:pPr>
      <w:rPr>
        <w:rFonts w:hint="default"/>
      </w:rPr>
    </w:lvl>
    <w:lvl w:ilvl="7" w:tplc="8CDAE82C">
      <w:numFmt w:val="bullet"/>
      <w:lvlText w:val="•"/>
      <w:lvlJc w:val="left"/>
      <w:pPr>
        <w:ind w:left="5587" w:hanging="284"/>
      </w:pPr>
      <w:rPr>
        <w:rFonts w:hint="default"/>
      </w:rPr>
    </w:lvl>
    <w:lvl w:ilvl="8" w:tplc="5FC8FA12">
      <w:numFmt w:val="bullet"/>
      <w:lvlText w:val="•"/>
      <w:lvlJc w:val="left"/>
      <w:pPr>
        <w:ind w:left="6305" w:hanging="284"/>
      </w:pPr>
      <w:rPr>
        <w:rFonts w:hint="default"/>
      </w:rPr>
    </w:lvl>
  </w:abstractNum>
  <w:abstractNum w:abstractNumId="8">
    <w:nsid w:val="22B52A3E"/>
    <w:multiLevelType w:val="hybridMultilevel"/>
    <w:tmpl w:val="6F1ABF66"/>
    <w:lvl w:ilvl="0" w:tplc="92203D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FD1114"/>
    <w:multiLevelType w:val="hybridMultilevel"/>
    <w:tmpl w:val="0ABADCAC"/>
    <w:lvl w:ilvl="0" w:tplc="884AF66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43B2B"/>
    <w:multiLevelType w:val="hybridMultilevel"/>
    <w:tmpl w:val="132AA7D2"/>
    <w:lvl w:ilvl="0" w:tplc="2C74B46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C4791"/>
    <w:multiLevelType w:val="hybridMultilevel"/>
    <w:tmpl w:val="32680AFC"/>
    <w:lvl w:ilvl="0" w:tplc="0694DE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64C42"/>
    <w:multiLevelType w:val="hybridMultilevel"/>
    <w:tmpl w:val="C8AE784C"/>
    <w:lvl w:ilvl="0" w:tplc="417CC7E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929EE"/>
    <w:multiLevelType w:val="singleLevel"/>
    <w:tmpl w:val="2BCA4C44"/>
    <w:lvl w:ilvl="0">
      <w:start w:val="1"/>
      <w:numFmt w:val="bullet"/>
      <w:pStyle w:val="ReadingTypeofTex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4">
    <w:nsid w:val="46364D88"/>
    <w:multiLevelType w:val="hybridMultilevel"/>
    <w:tmpl w:val="642A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00D88"/>
    <w:multiLevelType w:val="hybridMultilevel"/>
    <w:tmpl w:val="A7D64B30"/>
    <w:lvl w:ilvl="0" w:tplc="DB642A70">
      <w:start w:val="1"/>
      <w:numFmt w:val="decimal"/>
      <w:lvlText w:val="%1."/>
      <w:lvlJc w:val="left"/>
      <w:pPr>
        <w:ind w:left="563" w:hanging="284"/>
        <w:jc w:val="left"/>
      </w:pPr>
      <w:rPr>
        <w:rFonts w:ascii="Arial" w:eastAsia="Arial" w:hAnsi="Arial" w:cs="Arial" w:hint="default"/>
        <w:b/>
        <w:bCs/>
        <w:color w:val="007740"/>
        <w:spacing w:val="-7"/>
        <w:w w:val="95"/>
        <w:sz w:val="16"/>
        <w:szCs w:val="16"/>
      </w:rPr>
    </w:lvl>
    <w:lvl w:ilvl="1" w:tplc="8ED4DE2C">
      <w:numFmt w:val="bullet"/>
      <w:lvlText w:val="•"/>
      <w:lvlJc w:val="left"/>
      <w:pPr>
        <w:ind w:left="1064" w:hanging="284"/>
      </w:pPr>
      <w:rPr>
        <w:rFonts w:hint="default"/>
      </w:rPr>
    </w:lvl>
    <w:lvl w:ilvl="2" w:tplc="F398C12E">
      <w:numFmt w:val="bullet"/>
      <w:lvlText w:val="•"/>
      <w:lvlJc w:val="left"/>
      <w:pPr>
        <w:ind w:left="1568" w:hanging="284"/>
      </w:pPr>
      <w:rPr>
        <w:rFonts w:hint="default"/>
      </w:rPr>
    </w:lvl>
    <w:lvl w:ilvl="3" w:tplc="9E34D66C">
      <w:numFmt w:val="bullet"/>
      <w:lvlText w:val="•"/>
      <w:lvlJc w:val="left"/>
      <w:pPr>
        <w:ind w:left="2072" w:hanging="284"/>
      </w:pPr>
      <w:rPr>
        <w:rFonts w:hint="default"/>
      </w:rPr>
    </w:lvl>
    <w:lvl w:ilvl="4" w:tplc="A6A21100">
      <w:numFmt w:val="bullet"/>
      <w:lvlText w:val="•"/>
      <w:lvlJc w:val="left"/>
      <w:pPr>
        <w:ind w:left="2576" w:hanging="284"/>
      </w:pPr>
      <w:rPr>
        <w:rFonts w:hint="default"/>
      </w:rPr>
    </w:lvl>
    <w:lvl w:ilvl="5" w:tplc="73389928">
      <w:numFmt w:val="bullet"/>
      <w:lvlText w:val="•"/>
      <w:lvlJc w:val="left"/>
      <w:pPr>
        <w:ind w:left="3080" w:hanging="284"/>
      </w:pPr>
      <w:rPr>
        <w:rFonts w:hint="default"/>
      </w:rPr>
    </w:lvl>
    <w:lvl w:ilvl="6" w:tplc="16D4106A">
      <w:numFmt w:val="bullet"/>
      <w:lvlText w:val="•"/>
      <w:lvlJc w:val="left"/>
      <w:pPr>
        <w:ind w:left="3585" w:hanging="284"/>
      </w:pPr>
      <w:rPr>
        <w:rFonts w:hint="default"/>
      </w:rPr>
    </w:lvl>
    <w:lvl w:ilvl="7" w:tplc="1AC8DF5C">
      <w:numFmt w:val="bullet"/>
      <w:lvlText w:val="•"/>
      <w:lvlJc w:val="left"/>
      <w:pPr>
        <w:ind w:left="4089" w:hanging="284"/>
      </w:pPr>
      <w:rPr>
        <w:rFonts w:hint="default"/>
      </w:rPr>
    </w:lvl>
    <w:lvl w:ilvl="8" w:tplc="87D21682">
      <w:numFmt w:val="bullet"/>
      <w:lvlText w:val="•"/>
      <w:lvlJc w:val="left"/>
      <w:pPr>
        <w:ind w:left="4593" w:hanging="284"/>
      </w:pPr>
      <w:rPr>
        <w:rFonts w:hint="default"/>
      </w:rPr>
    </w:lvl>
  </w:abstractNum>
  <w:abstractNum w:abstractNumId="16">
    <w:nsid w:val="50005F13"/>
    <w:multiLevelType w:val="hybridMultilevel"/>
    <w:tmpl w:val="DBE6A1AA"/>
    <w:lvl w:ilvl="0" w:tplc="54B89B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3A7BF5"/>
    <w:multiLevelType w:val="hybridMultilevel"/>
    <w:tmpl w:val="59FE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E35B2"/>
    <w:multiLevelType w:val="hybridMultilevel"/>
    <w:tmpl w:val="6BE6F384"/>
    <w:lvl w:ilvl="0" w:tplc="938CD2DA">
      <w:start w:val="1"/>
      <w:numFmt w:val="decimal"/>
      <w:lvlText w:val="%1."/>
      <w:lvlJc w:val="left"/>
      <w:pPr>
        <w:ind w:left="563" w:hanging="284"/>
        <w:jc w:val="left"/>
      </w:pPr>
      <w:rPr>
        <w:rFonts w:ascii="Arial" w:eastAsia="Arial" w:hAnsi="Arial" w:cs="Arial" w:hint="default"/>
        <w:b/>
        <w:bCs/>
        <w:color w:val="DC2B3D"/>
        <w:spacing w:val="-14"/>
        <w:w w:val="95"/>
        <w:sz w:val="16"/>
        <w:szCs w:val="16"/>
      </w:rPr>
    </w:lvl>
    <w:lvl w:ilvl="1" w:tplc="AEBCED0A">
      <w:numFmt w:val="bullet"/>
      <w:lvlText w:val="•"/>
      <w:lvlJc w:val="left"/>
      <w:pPr>
        <w:ind w:left="1288" w:hanging="284"/>
      </w:pPr>
      <w:rPr>
        <w:rFonts w:hint="default"/>
      </w:rPr>
    </w:lvl>
    <w:lvl w:ilvl="2" w:tplc="29EA6F7E"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D4CACDC6">
      <w:numFmt w:val="bullet"/>
      <w:lvlText w:val="•"/>
      <w:lvlJc w:val="left"/>
      <w:pPr>
        <w:ind w:left="2744" w:hanging="284"/>
      </w:pPr>
      <w:rPr>
        <w:rFonts w:hint="default"/>
      </w:rPr>
    </w:lvl>
    <w:lvl w:ilvl="4" w:tplc="DA3AA370">
      <w:numFmt w:val="bullet"/>
      <w:lvlText w:val="•"/>
      <w:lvlJc w:val="left"/>
      <w:pPr>
        <w:ind w:left="3473" w:hanging="284"/>
      </w:pPr>
      <w:rPr>
        <w:rFonts w:hint="default"/>
      </w:rPr>
    </w:lvl>
    <w:lvl w:ilvl="5" w:tplc="A4D897C8">
      <w:numFmt w:val="bullet"/>
      <w:lvlText w:val="•"/>
      <w:lvlJc w:val="left"/>
      <w:pPr>
        <w:ind w:left="4201" w:hanging="284"/>
      </w:pPr>
      <w:rPr>
        <w:rFonts w:hint="default"/>
      </w:rPr>
    </w:lvl>
    <w:lvl w:ilvl="6" w:tplc="838C3790">
      <w:numFmt w:val="bullet"/>
      <w:lvlText w:val="•"/>
      <w:lvlJc w:val="left"/>
      <w:pPr>
        <w:ind w:left="4929" w:hanging="284"/>
      </w:pPr>
      <w:rPr>
        <w:rFonts w:hint="default"/>
      </w:rPr>
    </w:lvl>
    <w:lvl w:ilvl="7" w:tplc="03A88CE4">
      <w:numFmt w:val="bullet"/>
      <w:lvlText w:val="•"/>
      <w:lvlJc w:val="left"/>
      <w:pPr>
        <w:ind w:left="5658" w:hanging="284"/>
      </w:pPr>
      <w:rPr>
        <w:rFonts w:hint="default"/>
      </w:rPr>
    </w:lvl>
    <w:lvl w:ilvl="8" w:tplc="97ECC164">
      <w:numFmt w:val="bullet"/>
      <w:lvlText w:val="•"/>
      <w:lvlJc w:val="left"/>
      <w:pPr>
        <w:ind w:left="6386" w:hanging="284"/>
      </w:pPr>
      <w:rPr>
        <w:rFonts w:hint="default"/>
      </w:rPr>
    </w:lvl>
  </w:abstractNum>
  <w:abstractNum w:abstractNumId="19">
    <w:nsid w:val="5FC72E15"/>
    <w:multiLevelType w:val="hybridMultilevel"/>
    <w:tmpl w:val="3F481632"/>
    <w:lvl w:ilvl="0" w:tplc="DCD8D9FA">
      <w:start w:val="1"/>
      <w:numFmt w:val="decimal"/>
      <w:lvlText w:val="%1."/>
      <w:lvlJc w:val="left"/>
      <w:pPr>
        <w:ind w:left="563" w:hanging="284"/>
        <w:jc w:val="left"/>
      </w:pPr>
      <w:rPr>
        <w:rFonts w:ascii="Arial" w:eastAsia="Arial" w:hAnsi="Arial" w:cs="Arial" w:hint="default"/>
        <w:b/>
        <w:bCs/>
        <w:color w:val="F6862A"/>
        <w:spacing w:val="-7"/>
        <w:w w:val="95"/>
        <w:sz w:val="16"/>
        <w:szCs w:val="16"/>
      </w:rPr>
    </w:lvl>
    <w:lvl w:ilvl="1" w:tplc="F8FC7C9C">
      <w:numFmt w:val="bullet"/>
      <w:lvlText w:val="•"/>
      <w:lvlJc w:val="left"/>
      <w:pPr>
        <w:ind w:left="1348" w:hanging="284"/>
      </w:pPr>
      <w:rPr>
        <w:rFonts w:hint="default"/>
      </w:rPr>
    </w:lvl>
    <w:lvl w:ilvl="2" w:tplc="059C9108">
      <w:numFmt w:val="bullet"/>
      <w:lvlText w:val="•"/>
      <w:lvlJc w:val="left"/>
      <w:pPr>
        <w:ind w:left="2137" w:hanging="284"/>
      </w:pPr>
      <w:rPr>
        <w:rFonts w:hint="default"/>
      </w:rPr>
    </w:lvl>
    <w:lvl w:ilvl="3" w:tplc="7EF297EC">
      <w:numFmt w:val="bullet"/>
      <w:lvlText w:val="•"/>
      <w:lvlJc w:val="left"/>
      <w:pPr>
        <w:ind w:left="2925" w:hanging="284"/>
      </w:pPr>
      <w:rPr>
        <w:rFonts w:hint="default"/>
      </w:rPr>
    </w:lvl>
    <w:lvl w:ilvl="4" w:tplc="C786E012">
      <w:numFmt w:val="bullet"/>
      <w:lvlText w:val="•"/>
      <w:lvlJc w:val="left"/>
      <w:pPr>
        <w:ind w:left="3714" w:hanging="284"/>
      </w:pPr>
      <w:rPr>
        <w:rFonts w:hint="default"/>
      </w:rPr>
    </w:lvl>
    <w:lvl w:ilvl="5" w:tplc="ADBC7C8A">
      <w:numFmt w:val="bullet"/>
      <w:lvlText w:val="•"/>
      <w:lvlJc w:val="left"/>
      <w:pPr>
        <w:ind w:left="4503" w:hanging="284"/>
      </w:pPr>
      <w:rPr>
        <w:rFonts w:hint="default"/>
      </w:rPr>
    </w:lvl>
    <w:lvl w:ilvl="6" w:tplc="5B26126E">
      <w:numFmt w:val="bullet"/>
      <w:lvlText w:val="•"/>
      <w:lvlJc w:val="left"/>
      <w:pPr>
        <w:ind w:left="5291" w:hanging="284"/>
      </w:pPr>
      <w:rPr>
        <w:rFonts w:hint="default"/>
      </w:rPr>
    </w:lvl>
    <w:lvl w:ilvl="7" w:tplc="7F04265A">
      <w:numFmt w:val="bullet"/>
      <w:lvlText w:val="•"/>
      <w:lvlJc w:val="left"/>
      <w:pPr>
        <w:ind w:left="6080" w:hanging="284"/>
      </w:pPr>
      <w:rPr>
        <w:rFonts w:hint="default"/>
      </w:rPr>
    </w:lvl>
    <w:lvl w:ilvl="8" w:tplc="AA6ED9E2">
      <w:numFmt w:val="bullet"/>
      <w:lvlText w:val="•"/>
      <w:lvlJc w:val="left"/>
      <w:pPr>
        <w:ind w:left="6869" w:hanging="284"/>
      </w:pPr>
      <w:rPr>
        <w:rFonts w:hint="default"/>
      </w:rPr>
    </w:lvl>
  </w:abstractNum>
  <w:abstractNum w:abstractNumId="20">
    <w:nsid w:val="6787772A"/>
    <w:multiLevelType w:val="hybridMultilevel"/>
    <w:tmpl w:val="0D9EA82E"/>
    <w:lvl w:ilvl="0" w:tplc="C3D6651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31E4C"/>
    <w:multiLevelType w:val="singleLevel"/>
    <w:tmpl w:val="FCFABD90"/>
    <w:lvl w:ilvl="0">
      <w:start w:val="1"/>
      <w:numFmt w:val="bullet"/>
      <w:pStyle w:val="ReadingStrategies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pacing w:val="0"/>
        <w:position w:val="-2"/>
        <w:sz w:val="12"/>
      </w:rPr>
    </w:lvl>
  </w:abstractNum>
  <w:abstractNum w:abstractNumId="22">
    <w:nsid w:val="7020425D"/>
    <w:multiLevelType w:val="hybridMultilevel"/>
    <w:tmpl w:val="A0E8796C"/>
    <w:lvl w:ilvl="0" w:tplc="0468512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B0CF5"/>
    <w:multiLevelType w:val="singleLevel"/>
    <w:tmpl w:val="D766F86A"/>
    <w:lvl w:ilvl="0">
      <w:start w:val="1"/>
      <w:numFmt w:val="bullet"/>
      <w:pStyle w:val="WritingAttitude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pacing w:val="0"/>
        <w:position w:val="-2"/>
        <w:sz w:val="12"/>
      </w:rPr>
    </w:lvl>
  </w:abstractNum>
  <w:abstractNum w:abstractNumId="24">
    <w:nsid w:val="7CA51E5C"/>
    <w:multiLevelType w:val="hybridMultilevel"/>
    <w:tmpl w:val="E928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13FF1"/>
    <w:multiLevelType w:val="hybridMultilevel"/>
    <w:tmpl w:val="A1EA19B4"/>
    <w:lvl w:ilvl="0" w:tplc="36304E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3"/>
  </w:num>
  <w:num w:numId="4">
    <w:abstractNumId w:val="25"/>
  </w:num>
  <w:num w:numId="5">
    <w:abstractNumId w:val="16"/>
  </w:num>
  <w:num w:numId="6">
    <w:abstractNumId w:val="11"/>
  </w:num>
  <w:num w:numId="7">
    <w:abstractNumId w:val="14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3"/>
  </w:num>
  <w:num w:numId="14">
    <w:abstractNumId w:val="22"/>
  </w:num>
  <w:num w:numId="15">
    <w:abstractNumId w:val="24"/>
  </w:num>
  <w:num w:numId="16">
    <w:abstractNumId w:val="8"/>
  </w:num>
  <w:num w:numId="17">
    <w:abstractNumId w:val="17"/>
  </w:num>
  <w:num w:numId="18">
    <w:abstractNumId w:val="7"/>
  </w:num>
  <w:num w:numId="19">
    <w:abstractNumId w:val="6"/>
  </w:num>
  <w:num w:numId="20">
    <w:abstractNumId w:val="19"/>
  </w:num>
  <w:num w:numId="21">
    <w:abstractNumId w:val="15"/>
  </w:num>
  <w:num w:numId="22">
    <w:abstractNumId w:val="18"/>
  </w:num>
  <w:num w:numId="23">
    <w:abstractNumId w:val="4"/>
  </w:num>
  <w:num w:numId="24">
    <w:abstractNumId w:val="13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16"/>
    <w:rsid w:val="000061BF"/>
    <w:rsid w:val="000602F3"/>
    <w:rsid w:val="00082E2A"/>
    <w:rsid w:val="00121412"/>
    <w:rsid w:val="00136365"/>
    <w:rsid w:val="0014647C"/>
    <w:rsid w:val="001565F2"/>
    <w:rsid w:val="0016095F"/>
    <w:rsid w:val="00184888"/>
    <w:rsid w:val="001C6118"/>
    <w:rsid w:val="001D1C1E"/>
    <w:rsid w:val="001F3715"/>
    <w:rsid w:val="00291D7D"/>
    <w:rsid w:val="002E41FF"/>
    <w:rsid w:val="002F3B0F"/>
    <w:rsid w:val="0037390C"/>
    <w:rsid w:val="0038086A"/>
    <w:rsid w:val="003B4339"/>
    <w:rsid w:val="00434993"/>
    <w:rsid w:val="00482A7C"/>
    <w:rsid w:val="00541876"/>
    <w:rsid w:val="0055042E"/>
    <w:rsid w:val="00577148"/>
    <w:rsid w:val="00646645"/>
    <w:rsid w:val="006639F1"/>
    <w:rsid w:val="00663C71"/>
    <w:rsid w:val="006B5ABD"/>
    <w:rsid w:val="006C448C"/>
    <w:rsid w:val="0070577A"/>
    <w:rsid w:val="00733BDA"/>
    <w:rsid w:val="00810D6D"/>
    <w:rsid w:val="0081759D"/>
    <w:rsid w:val="00827217"/>
    <w:rsid w:val="00837799"/>
    <w:rsid w:val="00840F4F"/>
    <w:rsid w:val="0084713A"/>
    <w:rsid w:val="008976D2"/>
    <w:rsid w:val="009D3316"/>
    <w:rsid w:val="00A121AE"/>
    <w:rsid w:val="00A61616"/>
    <w:rsid w:val="00AA14C2"/>
    <w:rsid w:val="00AA1D30"/>
    <w:rsid w:val="00AB152D"/>
    <w:rsid w:val="00AD152E"/>
    <w:rsid w:val="00B16ED5"/>
    <w:rsid w:val="00B76181"/>
    <w:rsid w:val="00BA1D33"/>
    <w:rsid w:val="00BA74D9"/>
    <w:rsid w:val="00C0393D"/>
    <w:rsid w:val="00C2394B"/>
    <w:rsid w:val="00CE2826"/>
    <w:rsid w:val="00D11058"/>
    <w:rsid w:val="00D32588"/>
    <w:rsid w:val="00D346BE"/>
    <w:rsid w:val="00D93B66"/>
    <w:rsid w:val="00DA2DBF"/>
    <w:rsid w:val="00DC017B"/>
    <w:rsid w:val="00DD05B5"/>
    <w:rsid w:val="00DD63FC"/>
    <w:rsid w:val="00E37BBA"/>
    <w:rsid w:val="00E408C7"/>
    <w:rsid w:val="00E71A90"/>
    <w:rsid w:val="00E76A80"/>
    <w:rsid w:val="00EF0A11"/>
    <w:rsid w:val="00F44507"/>
    <w:rsid w:val="00F45C52"/>
    <w:rsid w:val="00F91832"/>
    <w:rsid w:val="00FB4F59"/>
    <w:rsid w:val="00FE2A46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04E43D-6424-4B19-B002-62D0640B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31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D346B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E41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41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121412"/>
    <w:pPr>
      <w:ind w:left="720"/>
      <w:contextualSpacing/>
    </w:pPr>
  </w:style>
  <w:style w:type="paragraph" w:customStyle="1" w:styleId="WritingAttitude">
    <w:name w:val="Writing Attitude"/>
    <w:basedOn w:val="Normal"/>
    <w:rsid w:val="00A61616"/>
    <w:pPr>
      <w:widowControl w:val="0"/>
      <w:numPr>
        <w:numId w:val="3"/>
      </w:numPr>
      <w:tabs>
        <w:tab w:val="clear" w:pos="360"/>
      </w:tabs>
    </w:pPr>
    <w:rPr>
      <w:rFonts w:ascii="Arial Narrow" w:hAnsi="Arial Narrow"/>
      <w:sz w:val="18"/>
      <w:szCs w:val="20"/>
      <w:lang w:val="en-US" w:eastAsia="en-US"/>
    </w:rPr>
  </w:style>
  <w:style w:type="paragraph" w:customStyle="1" w:styleId="Default">
    <w:name w:val="Default"/>
    <w:rsid w:val="00541876"/>
    <w:pPr>
      <w:autoSpaceDE w:val="0"/>
      <w:autoSpaceDN w:val="0"/>
      <w:adjustRightInd w:val="0"/>
    </w:pPr>
    <w:rPr>
      <w:rFonts w:ascii="Helvetica 55 Roman" w:eastAsiaTheme="minorHAnsi" w:hAnsi="Helvetica 55 Roman" w:cs="Helvetica 55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061BF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061BF"/>
    <w:rPr>
      <w:rFonts w:ascii="Calibri" w:eastAsia="Calibri" w:hAnsi="Calibri" w:cs="Calibri"/>
      <w:sz w:val="16"/>
      <w:szCs w:val="16"/>
      <w:lang w:val="en-US" w:eastAsia="en-US"/>
    </w:rPr>
  </w:style>
  <w:style w:type="paragraph" w:customStyle="1" w:styleId="ReadingTypeofText">
    <w:name w:val="Reading Type of Text"/>
    <w:basedOn w:val="Normal"/>
    <w:rsid w:val="00D93B66"/>
    <w:pPr>
      <w:widowControl w:val="0"/>
      <w:numPr>
        <w:numId w:val="24"/>
      </w:numPr>
    </w:pPr>
    <w:rPr>
      <w:rFonts w:ascii="Arial Narrow" w:hAnsi="Arial Narrow"/>
      <w:sz w:val="18"/>
      <w:szCs w:val="20"/>
      <w:lang w:val="en-US" w:eastAsia="en-US"/>
    </w:rPr>
  </w:style>
  <w:style w:type="paragraph" w:customStyle="1" w:styleId="ReadingStrategies">
    <w:name w:val="Reading Strategies"/>
    <w:basedOn w:val="Normal"/>
    <w:rsid w:val="00D93B66"/>
    <w:pPr>
      <w:widowControl w:val="0"/>
      <w:numPr>
        <w:numId w:val="26"/>
      </w:numPr>
    </w:pPr>
    <w:rPr>
      <w:rFonts w:ascii="Arial Narrow" w:hAnsi="Arial Narrow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hit-the-butt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572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Mitchell</dc:creator>
  <cp:keywords/>
  <dc:description/>
  <cp:lastModifiedBy>Robyn MacFarlane</cp:lastModifiedBy>
  <cp:revision>8</cp:revision>
  <cp:lastPrinted>2016-01-19T12:29:00Z</cp:lastPrinted>
  <dcterms:created xsi:type="dcterms:W3CDTF">2017-10-11T17:34:00Z</dcterms:created>
  <dcterms:modified xsi:type="dcterms:W3CDTF">2018-02-26T16:14:00Z</dcterms:modified>
</cp:coreProperties>
</file>