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658D5" w:rsidP="007658D5" w:rsidRDefault="007658D5" w14:paraId="36AE246D" w14:textId="77777777"/>
    <w:p w:rsidR="007658D5" w:rsidP="007658D5" w:rsidRDefault="007658D5" w14:paraId="51B83C18" w14:textId="77777777"/>
    <w:p w:rsidR="007658D5" w:rsidP="007658D5" w:rsidRDefault="007658D5" w14:paraId="23E63E09" w14:textId="77777777"/>
    <w:p w:rsidR="007658D5" w:rsidP="007658D5" w:rsidRDefault="007658D5" w14:paraId="52E6A687" w14:textId="77777777"/>
    <w:p w:rsidR="007658D5" w:rsidP="007658D5" w:rsidRDefault="007658D5" w14:paraId="758F58EA" w14:textId="77777777"/>
    <w:p w:rsidR="007658D5" w:rsidP="007658D5" w:rsidRDefault="007658D5" w14:paraId="1752FAFA" w14:textId="77777777"/>
    <w:tbl>
      <w:tblPr>
        <w:tblStyle w:val="TableGrid"/>
        <w:tblpPr w:leftFromText="180" w:rightFromText="180" w:vertAnchor="text" w:horzAnchor="page" w:tblpX="879" w:tblpY="-3733"/>
        <w:tblW w:w="968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87"/>
      </w:tblGrid>
      <w:tr w:rsidRPr="00FD7674" w:rsidR="007658D5" w:rsidTr="0B904214" w14:paraId="08DDEEEC" w14:textId="77777777">
        <w:trPr>
          <w:trHeight w:val="180" w:hRule="exact"/>
        </w:trPr>
        <w:tc>
          <w:tcPr>
            <w:tcW w:w="9687" w:type="dxa"/>
            <w:tcMar/>
            <w:vAlign w:val="top"/>
          </w:tcPr>
          <w:p w:rsidRPr="00FD7674" w:rsidR="007658D5" w:rsidP="006E60A4" w:rsidRDefault="007658D5" w14:paraId="657306EF" w14:textId="77777777">
            <w:pPr>
              <w:pStyle w:val="Documenttitle"/>
              <w:rPr>
                <w:color w:val="auto"/>
              </w:rPr>
            </w:pPr>
            <w:r w:rsidRPr="00FD7674">
              <w:rPr>
                <w:color w:val="auto"/>
              </w:rPr>
              <w:t>p</w:t>
            </w:r>
          </w:p>
        </w:tc>
      </w:tr>
      <w:tr w:rsidRPr="00FD7674" w:rsidR="007658D5" w:rsidTr="0B904214" w14:paraId="336E5325" w14:textId="77777777">
        <w:trPr>
          <w:trHeight w:val="242"/>
        </w:trPr>
        <w:tc>
          <w:tcPr>
            <w:tcW w:w="9687" w:type="dxa"/>
            <w:tcMar/>
            <w:vAlign w:val="top"/>
          </w:tcPr>
          <w:p w:rsidR="007658D5" w:rsidP="006E60A4" w:rsidRDefault="007658D5" w14:paraId="45237D05" w14:textId="77777777">
            <w:pPr>
              <w:pStyle w:val="Documenttitle"/>
            </w:pPr>
            <w:r>
              <w:t xml:space="preserve">English as an Additional Language </w:t>
            </w:r>
          </w:p>
          <w:p w:rsidRPr="00FF4451" w:rsidR="007658D5" w:rsidP="006E60A4" w:rsidRDefault="007658D5" w14:paraId="7D8005E0" w14:textId="77777777">
            <w:pPr>
              <w:pStyle w:val="Documenttitle"/>
            </w:pPr>
          </w:p>
        </w:tc>
      </w:tr>
      <w:tr w:rsidRPr="00FD7674" w:rsidR="007658D5" w:rsidTr="0B904214" w14:paraId="317B57B8" w14:textId="77777777">
        <w:trPr>
          <w:trHeight w:val="268"/>
        </w:trPr>
        <w:tc>
          <w:tcPr>
            <w:tcW w:w="9687" w:type="dxa"/>
            <w:tcMar/>
            <w:vAlign w:val="top"/>
          </w:tcPr>
          <w:p w:rsidR="007658D5" w:rsidP="0007159E" w:rsidRDefault="007618D2" w14:paraId="2A787428" w14:textId="1E176F27">
            <w:pPr>
              <w:pStyle w:val="Documentsubtitle"/>
              <w:jc w:val="left"/>
            </w:pPr>
            <w:r w:rsidR="007618D2">
              <w:rPr/>
              <w:t xml:space="preserve">Starter Pack for </w:t>
            </w:r>
            <w:r w:rsidR="57A0BAEB">
              <w:rPr/>
              <w:t xml:space="preserve">Nursery and </w:t>
            </w:r>
            <w:r w:rsidR="0007159E">
              <w:rPr/>
              <w:t>Primary</w:t>
            </w:r>
          </w:p>
          <w:p w:rsidRPr="000C777A" w:rsidR="007658D5" w:rsidP="000C777A" w:rsidRDefault="00802D72" w14:paraId="6A0CE178" w14:textId="71FDF4EA">
            <w:pPr>
              <w:pStyle w:val="Documentsubtitle"/>
              <w:jc w:val="left"/>
              <w:rPr>
                <w:color w:val="0070C0"/>
              </w:rPr>
            </w:pPr>
            <w:r>
              <w:rPr>
                <w:color w:val="0070C0"/>
              </w:rPr>
              <w:t>Arabic</w:t>
            </w:r>
          </w:p>
          <w:p w:rsidRPr="00FD7674" w:rsidR="007658D5" w:rsidP="006E60A4" w:rsidRDefault="007658D5" w14:paraId="0B32A89D" w14:textId="1C668C37">
            <w:pPr>
              <w:pStyle w:val="Documentdate"/>
            </w:pPr>
          </w:p>
        </w:tc>
      </w:tr>
    </w:tbl>
    <w:p w:rsidRPr="00FD7674" w:rsidR="007658D5" w:rsidP="007658D5" w:rsidRDefault="007658D5" w14:paraId="63E0E8A9" w14:textId="77777777">
      <w:pPr>
        <w:pStyle w:val="Spacer"/>
      </w:pPr>
    </w:p>
    <w:p w:rsidRPr="00FD7674" w:rsidR="007658D5" w:rsidP="007658D5" w:rsidRDefault="007658D5" w14:paraId="464A8BC9" w14:textId="77777777"/>
    <w:p w:rsidRPr="00FD7674" w:rsidR="007658D5" w:rsidP="007658D5" w:rsidRDefault="007658D5" w14:paraId="34E1898B" w14:textId="77777777">
      <w:pPr>
        <w:pStyle w:val="Spacer"/>
        <w:rPr>
          <w:color w:val="auto"/>
        </w:rPr>
      </w:pPr>
    </w:p>
    <w:p w:rsidRPr="00FD7674" w:rsidR="007658D5" w:rsidP="007658D5" w:rsidRDefault="007658D5" w14:paraId="4B666613" w14:textId="77777777">
      <w:pPr>
        <w:pStyle w:val="Spacer"/>
        <w:rPr>
          <w:color w:val="auto"/>
        </w:rPr>
      </w:pPr>
    </w:p>
    <w:p w:rsidRPr="00FD7674" w:rsidR="007658D5" w:rsidP="007658D5" w:rsidRDefault="007658D5" w14:paraId="3266B2CE" w14:textId="77777777"/>
    <w:p w:rsidR="007658D5" w:rsidP="007658D5" w:rsidRDefault="007658D5" w14:paraId="28E662C0" w14:textId="77777777"/>
    <w:p w:rsidRPr="00A14A80" w:rsidR="007658D5" w:rsidP="007658D5" w:rsidRDefault="007658D5" w14:paraId="29673864" w14:textId="77777777"/>
    <w:p w:rsidRPr="00A14A80" w:rsidR="007658D5" w:rsidP="007658D5" w:rsidRDefault="007658D5" w14:paraId="77EB2998" w14:textId="77777777"/>
    <w:p w:rsidRPr="00A14A80" w:rsidR="007658D5" w:rsidP="007658D5" w:rsidRDefault="007658D5" w14:paraId="13A7A12F" w14:textId="77777777"/>
    <w:p w:rsidRPr="00A14A80" w:rsidR="007658D5" w:rsidP="007658D5" w:rsidRDefault="007658D5" w14:paraId="20DF5062" w14:textId="77777777"/>
    <w:p w:rsidRPr="00A14A80" w:rsidR="007658D5" w:rsidP="007658D5" w:rsidRDefault="007658D5" w14:paraId="321B7DF1" w14:textId="77777777"/>
    <w:p w:rsidRPr="00A14A80" w:rsidR="007658D5" w:rsidP="007658D5" w:rsidRDefault="007658D5" w14:paraId="63BB652F" w14:textId="77777777"/>
    <w:p w:rsidRPr="00A14A80" w:rsidR="007658D5" w:rsidP="007658D5" w:rsidRDefault="007658D5" w14:paraId="2725A5BA" w14:textId="77777777"/>
    <w:p w:rsidRPr="00A14A80" w:rsidR="007658D5" w:rsidP="007658D5" w:rsidRDefault="007658D5" w14:paraId="6A538864" w14:textId="77777777"/>
    <w:p w:rsidRPr="00A14A80" w:rsidR="007658D5" w:rsidP="007658D5" w:rsidRDefault="007658D5" w14:paraId="21A44A88" w14:textId="77777777"/>
    <w:p w:rsidRPr="00A14A80" w:rsidR="007658D5" w:rsidP="007658D5" w:rsidRDefault="007658D5" w14:paraId="36CC13F4" w14:textId="77777777"/>
    <w:p w:rsidRPr="00A14A80" w:rsidR="007658D5" w:rsidP="007658D5" w:rsidRDefault="007658D5" w14:paraId="4E265B98" w14:textId="77777777"/>
    <w:p w:rsidR="005B27DA" w:rsidP="005B27DA" w:rsidRDefault="007B4952" w14:paraId="075045B3" w14:textId="77777777">
      <w:pPr>
        <w:rPr>
          <w:b/>
          <w:bCs/>
          <w:sz w:val="44"/>
          <w:szCs w:val="44"/>
        </w:rPr>
      </w:pPr>
      <w:r w:rsidRPr="007B4952">
        <w:rPr>
          <w:b/>
          <w:bCs/>
          <w:sz w:val="44"/>
          <w:szCs w:val="44"/>
        </w:rPr>
        <w:t>Welcome</w:t>
      </w:r>
      <w:r w:rsidR="005B27DA">
        <w:rPr>
          <w:b/>
          <w:bCs/>
          <w:sz w:val="44"/>
          <w:szCs w:val="44"/>
        </w:rPr>
        <w:t xml:space="preserve"> </w:t>
      </w:r>
    </w:p>
    <w:p w:rsidRPr="005B27DA" w:rsidR="007658D5" w:rsidP="005B27DA" w:rsidRDefault="007B4952" w14:paraId="25330066" w14:textId="0AAC1939">
      <w:pPr>
        <w:rPr>
          <w:b/>
          <w:bCs/>
          <w:sz w:val="44"/>
          <w:szCs w:val="44"/>
        </w:rPr>
        <w:sectPr w:rsidRPr="005B27DA" w:rsidR="007658D5" w:rsidSect="00B16F38">
          <w:headerReference w:type="even" r:id="rId10"/>
          <w:headerReference w:type="default" r:id="rId11"/>
          <w:footerReference w:type="even" r:id="rId12"/>
          <w:footerReference w:type="default" r:id="rId13"/>
          <w:headerReference w:type="first" r:id="rId14"/>
          <w:footerReference w:type="first" r:id="rId15"/>
          <w:pgSz w:w="11907" w:h="16839" w:orient="portrait" w:code="9"/>
          <w:pgMar w:top="4536" w:right="510" w:bottom="851" w:left="680" w:header="709" w:footer="851" w:gutter="0"/>
          <w:cols w:space="708"/>
          <w:titlePg/>
          <w:docGrid w:linePitch="360"/>
        </w:sectPr>
      </w:pPr>
      <w:r w:rsidRPr="007B4952">
        <w:rPr>
          <w:sz w:val="36"/>
          <w:szCs w:val="36"/>
        </w:rPr>
        <w:t xml:space="preserve">This pack contains advice and resources to support </w:t>
      </w:r>
      <w:r w:rsidR="0007159E">
        <w:rPr>
          <w:sz w:val="36"/>
          <w:szCs w:val="36"/>
        </w:rPr>
        <w:t>primary teachers</w:t>
      </w:r>
      <w:r w:rsidRPr="007B4952">
        <w:rPr>
          <w:sz w:val="36"/>
          <w:szCs w:val="36"/>
        </w:rPr>
        <w:t xml:space="preserve"> working with bilingual learners.</w:t>
      </w:r>
      <w:r w:rsidR="007658D5">
        <w:tab/>
      </w:r>
    </w:p>
    <w:p w:rsidRPr="00283A3E" w:rsidR="003E5C5A" w:rsidP="00283A3E" w:rsidRDefault="00283A3E" w14:paraId="4C5849EC" w14:textId="77777777">
      <w:pPr>
        <w:rPr>
          <w:b/>
          <w:bCs/>
          <w:sz w:val="36"/>
          <w:szCs w:val="36"/>
        </w:rPr>
      </w:pPr>
      <w:bookmarkStart w:name="_Toc267662438" w:id="0"/>
      <w:r>
        <w:rPr>
          <w:b/>
          <w:bCs/>
          <w:sz w:val="36"/>
          <w:szCs w:val="36"/>
        </w:rPr>
        <w:lastRenderedPageBreak/>
        <w:t>C</w:t>
      </w:r>
      <w:r w:rsidRPr="00283A3E" w:rsidR="00A85442">
        <w:rPr>
          <w:b/>
          <w:bCs/>
          <w:sz w:val="36"/>
          <w:szCs w:val="36"/>
        </w:rPr>
        <w:t>ontents</w:t>
      </w:r>
    </w:p>
    <w:p w:rsidR="00283A3E" w:rsidP="00283A3E" w:rsidRDefault="003E5C5A" w14:paraId="3E9B7783" w14:textId="77777777">
      <w:pPr>
        <w:rPr>
          <w:rFonts w:ascii="Calibri" w:hAnsi="Calibri" w:eastAsia="Times New Roman"/>
          <w:color w:val="000000"/>
          <w:sz w:val="28"/>
          <w:szCs w:val="28"/>
        </w:rPr>
      </w:pPr>
      <w:r w:rsidRPr="00283A3E">
        <w:rPr>
          <w:sz w:val="28"/>
          <w:szCs w:val="28"/>
        </w:rPr>
        <w:t>Electronic versions</w:t>
      </w:r>
      <w:r w:rsidRPr="00283A3E">
        <w:rPr>
          <w:rFonts w:ascii="Calibri" w:hAnsi="Calibri" w:eastAsia="Times New Roman"/>
          <w:sz w:val="28"/>
          <w:szCs w:val="28"/>
        </w:rPr>
        <w:t xml:space="preserve"> of these resources may be accessed through the EAL Glow Blog: </w:t>
      </w:r>
      <w:hyperlink w:tgtFrame="_blank" w:history="1" r:id="rId16">
        <w:r w:rsidRPr="00283A3E">
          <w:rPr>
            <w:rStyle w:val="Hyperlink"/>
            <w:rFonts w:ascii="Calibri" w:hAnsi="Calibri" w:eastAsia="Times New Roman"/>
            <w:sz w:val="28"/>
            <w:szCs w:val="28"/>
          </w:rPr>
          <w:t>https://blogs.glowscotland.org.uk/as/ealaberdeenshire/</w:t>
        </w:r>
      </w:hyperlink>
      <w:r w:rsidRPr="00283A3E">
        <w:rPr>
          <w:rFonts w:ascii="Calibri" w:hAnsi="Calibri" w:eastAsia="Times New Roman"/>
          <w:color w:val="000000"/>
          <w:sz w:val="28"/>
          <w:szCs w:val="28"/>
        </w:rPr>
        <w:t xml:space="preserve"> </w:t>
      </w:r>
    </w:p>
    <w:p w:rsidR="00026AD6" w:rsidP="00026AD6" w:rsidRDefault="003E5C5A" w14:paraId="65F74B49" w14:textId="77777777">
      <w:pPr>
        <w:spacing w:after="0"/>
        <w:rPr>
          <w:rFonts w:ascii="Calibri" w:hAnsi="Calibri" w:eastAsia="Times New Roman"/>
          <w:sz w:val="28"/>
          <w:szCs w:val="28"/>
        </w:rPr>
      </w:pPr>
      <w:r w:rsidRPr="00283A3E">
        <w:rPr>
          <w:rFonts w:ascii="Calibri" w:hAnsi="Calibri" w:eastAsia="Times New Roman"/>
          <w:sz w:val="28"/>
          <w:szCs w:val="28"/>
        </w:rPr>
        <w:t>EAL Guidelines and Forms may be found on:</w:t>
      </w:r>
    </w:p>
    <w:p w:rsidRPr="00283A3E" w:rsidR="00283A3E" w:rsidP="00283A3E" w:rsidRDefault="00DA4714" w14:paraId="51D66B28" w14:textId="13BC43A5">
      <w:pPr>
        <w:rPr>
          <w:rFonts w:ascii="Calibri" w:hAnsi="Calibri" w:eastAsia="Times New Roman"/>
          <w:color w:val="000000"/>
          <w:sz w:val="32"/>
          <w:szCs w:val="32"/>
        </w:rPr>
      </w:pPr>
      <w:hyperlink w:tgtFrame="_blank" w:history="1" r:id="rId17">
        <w:r w:rsidRPr="00283A3E" w:rsidR="003E5C5A">
          <w:rPr>
            <w:rStyle w:val="Hyperlink"/>
            <w:rFonts w:ascii="Calibri" w:hAnsi="Calibri" w:eastAsia="Times New Roman"/>
            <w:sz w:val="28"/>
            <w:szCs w:val="28"/>
          </w:rPr>
          <w:t>http://asn-aberdeenshire.org/english-as-an-additional-language/</w:t>
        </w:r>
      </w:hyperlink>
    </w:p>
    <w:p w:rsidRPr="00283A3E" w:rsidR="00380016" w:rsidP="00283A3E" w:rsidRDefault="00380016" w14:paraId="4DD1069C" w14:textId="77777777">
      <w:pPr>
        <w:rPr>
          <w:b/>
          <w:bCs/>
          <w:sz w:val="28"/>
          <w:szCs w:val="28"/>
        </w:rPr>
      </w:pPr>
      <w:r w:rsidRPr="00283A3E">
        <w:rPr>
          <w:b/>
          <w:bCs/>
          <w:sz w:val="28"/>
          <w:szCs w:val="28"/>
        </w:rPr>
        <w:t>Advice</w:t>
      </w:r>
    </w:p>
    <w:p w:rsidR="0007159E" w:rsidP="6B8D740F" w:rsidRDefault="0007159E" w14:paraId="0311AD4F" w14:textId="2991B08D">
      <w:pPr>
        <w:pStyle w:val="ListParagraph"/>
        <w:numPr>
          <w:ilvl w:val="0"/>
          <w:numId w:val="10"/>
        </w:numPr>
        <w:rPr>
          <w:rFonts w:ascii="Calibri" w:hAnsi="Calibri" w:eastAsia="Calibri" w:cs="Calibri" w:asciiTheme="minorAscii" w:hAnsiTheme="minorAscii" w:eastAsiaTheme="minorAscii" w:cstheme="minorAscii"/>
          <w:sz w:val="28"/>
          <w:szCs w:val="28"/>
        </w:rPr>
      </w:pPr>
      <w:r w:rsidRPr="6B8D740F" w:rsidR="0007159E">
        <w:rPr>
          <w:i w:val="1"/>
          <w:iCs w:val="1"/>
          <w:color w:val="00B0F0"/>
          <w:sz w:val="28"/>
          <w:szCs w:val="28"/>
        </w:rPr>
        <w:t xml:space="preserve">Bilingual Learners in the </w:t>
      </w:r>
      <w:r w:rsidRPr="6B8D740F" w:rsidR="00CE24AA">
        <w:rPr>
          <w:i w:val="1"/>
          <w:iCs w:val="1"/>
          <w:color w:val="00B0F0"/>
          <w:sz w:val="28"/>
          <w:szCs w:val="28"/>
        </w:rPr>
        <w:t>e</w:t>
      </w:r>
      <w:r w:rsidRPr="6B8D740F" w:rsidR="0007159E">
        <w:rPr>
          <w:i w:val="1"/>
          <w:iCs w:val="1"/>
          <w:color w:val="00B0F0"/>
          <w:sz w:val="28"/>
          <w:szCs w:val="28"/>
        </w:rPr>
        <w:t xml:space="preserve">arly </w:t>
      </w:r>
      <w:r w:rsidRPr="6B8D740F" w:rsidR="00CE24AA">
        <w:rPr>
          <w:i w:val="1"/>
          <w:iCs w:val="1"/>
          <w:color w:val="00B0F0"/>
          <w:sz w:val="28"/>
          <w:szCs w:val="28"/>
        </w:rPr>
        <w:t>y</w:t>
      </w:r>
      <w:r w:rsidRPr="6B8D740F" w:rsidR="0007159E">
        <w:rPr>
          <w:i w:val="1"/>
          <w:iCs w:val="1"/>
          <w:color w:val="00B0F0"/>
          <w:sz w:val="28"/>
          <w:szCs w:val="28"/>
        </w:rPr>
        <w:t>ears</w:t>
      </w:r>
      <w:r w:rsidRPr="6B8D740F" w:rsidR="0007159E">
        <w:rPr>
          <w:color w:val="00B0F0"/>
          <w:sz w:val="28"/>
          <w:szCs w:val="28"/>
        </w:rPr>
        <w:t xml:space="preserve"> </w:t>
      </w:r>
      <w:r w:rsidRPr="6B8D740F" w:rsidR="00D07224">
        <w:rPr>
          <w:sz w:val="28"/>
          <w:szCs w:val="28"/>
        </w:rPr>
        <w:t>– A</w:t>
      </w:r>
      <w:r w:rsidRPr="6B8D740F" w:rsidR="0007159E">
        <w:rPr>
          <w:sz w:val="28"/>
          <w:szCs w:val="28"/>
        </w:rPr>
        <w:t>n overview for early years</w:t>
      </w:r>
      <w:r w:rsidRPr="6B8D740F" w:rsidR="00CE24AA">
        <w:rPr>
          <w:sz w:val="28"/>
          <w:szCs w:val="28"/>
        </w:rPr>
        <w:t>.</w:t>
      </w:r>
      <w:r w:rsidRPr="6B8D740F" w:rsidR="69A89883">
        <w:rPr>
          <w:rFonts w:ascii="Times New Roman" w:hAnsi="Times New Roman" w:eastAsia="Times New Roman" w:cs="Times New Roman"/>
          <w:b w:val="0"/>
          <w:bCs w:val="0"/>
          <w:i w:val="0"/>
          <w:iCs w:val="0"/>
          <w:noProof w:val="0"/>
          <w:color w:val="000000" w:themeColor="text1" w:themeTint="FF" w:themeShade="FF"/>
          <w:lang w:val="en-GB"/>
        </w:rPr>
        <w:t xml:space="preserve"> </w:t>
      </w:r>
    </w:p>
    <w:p w:rsidR="69A89883" w:rsidP="6B8D740F" w:rsidRDefault="69A89883" w14:paraId="70BD5683" w14:textId="2341D467">
      <w:pPr>
        <w:pStyle w:val="ListParagraph"/>
        <w:numPr>
          <w:ilvl w:val="0"/>
          <w:numId w:val="10"/>
        </w:numPr>
        <w:rPr>
          <w:rFonts w:ascii="Calibri" w:hAnsi="Calibri" w:eastAsia="Calibri" w:cs="Calibri" w:asciiTheme="minorAscii" w:hAnsiTheme="minorAscii" w:eastAsiaTheme="minorAscii" w:cstheme="minorAscii"/>
          <w:sz w:val="28"/>
          <w:szCs w:val="28"/>
        </w:rPr>
      </w:pPr>
      <w:r w:rsidRPr="6B8D740F" w:rsidR="69A89883">
        <w:rPr>
          <w:i w:val="1"/>
          <w:iCs w:val="1"/>
          <w:color w:val="00B0F0"/>
          <w:sz w:val="28"/>
          <w:szCs w:val="28"/>
        </w:rPr>
        <w:t>Helpful hints for bilingual learners in the nursery</w:t>
      </w:r>
      <w:r w:rsidRPr="6B8D740F" w:rsidR="69A89883">
        <w:rPr>
          <w:sz w:val="28"/>
          <w:szCs w:val="28"/>
        </w:rPr>
        <w:t xml:space="preserve"> – Advice and strategies for supporting bilingual learners in nursery.</w:t>
      </w:r>
    </w:p>
    <w:p w:rsidR="0007159E" w:rsidP="6C958025" w:rsidRDefault="0007159E" w14:paraId="5DB5CACD" w14:textId="4CF9CD73">
      <w:pPr>
        <w:pStyle w:val="ListParagraph"/>
        <w:numPr>
          <w:ilvl w:val="0"/>
          <w:numId w:val="10"/>
        </w:numPr>
        <w:rPr>
          <w:noProof w:val="0"/>
          <w:sz w:val="28"/>
          <w:szCs w:val="28"/>
          <w:lang w:val="en-GB"/>
        </w:rPr>
      </w:pPr>
      <w:r w:rsidRPr="6C958025" w:rsidR="0007159E">
        <w:rPr>
          <w:i w:val="1"/>
          <w:iCs w:val="1"/>
          <w:color w:val="00B0F0"/>
          <w:sz w:val="28"/>
          <w:szCs w:val="28"/>
        </w:rPr>
        <w:t>Welcom</w:t>
      </w:r>
      <w:r w:rsidRPr="6C958025" w:rsidR="75623C3C">
        <w:rPr>
          <w:i w:val="1"/>
          <w:iCs w:val="1"/>
          <w:color w:val="00B0F0"/>
          <w:sz w:val="28"/>
          <w:szCs w:val="28"/>
        </w:rPr>
        <w:t>ing</w:t>
      </w:r>
      <w:r w:rsidRPr="6C958025" w:rsidR="0007159E">
        <w:rPr>
          <w:i w:val="1"/>
          <w:iCs w:val="1"/>
          <w:color w:val="00B0F0"/>
          <w:sz w:val="28"/>
          <w:szCs w:val="28"/>
        </w:rPr>
        <w:t xml:space="preserve"> </w:t>
      </w:r>
      <w:r w:rsidRPr="6C958025" w:rsidR="00CE24AA">
        <w:rPr>
          <w:i w:val="1"/>
          <w:iCs w:val="1"/>
          <w:color w:val="00B0F0"/>
          <w:sz w:val="28"/>
          <w:szCs w:val="28"/>
        </w:rPr>
        <w:t>children into</w:t>
      </w:r>
      <w:r w:rsidRPr="6C958025" w:rsidR="0007159E">
        <w:rPr>
          <w:i w:val="1"/>
          <w:iCs w:val="1"/>
          <w:color w:val="00B0F0"/>
          <w:sz w:val="28"/>
          <w:szCs w:val="28"/>
        </w:rPr>
        <w:t xml:space="preserve"> primary school</w:t>
      </w:r>
      <w:r w:rsidRPr="6C958025" w:rsidR="0007159E">
        <w:rPr>
          <w:color w:val="00B0F0"/>
          <w:sz w:val="28"/>
          <w:szCs w:val="28"/>
        </w:rPr>
        <w:t xml:space="preserve"> </w:t>
      </w:r>
      <w:r w:rsidRPr="6C958025" w:rsidR="0007159E">
        <w:rPr>
          <w:color w:val="0070C0"/>
          <w:sz w:val="28"/>
          <w:szCs w:val="28"/>
        </w:rPr>
        <w:t xml:space="preserve">– </w:t>
      </w:r>
      <w:r w:rsidRPr="6C958025" w:rsidR="00CE24AA">
        <w:rPr>
          <w:sz w:val="28"/>
          <w:szCs w:val="28"/>
        </w:rPr>
        <w:t>Helpful hints for class teachers who are supporting bilingual learners. The booklet contains some background information, advice, lots of strategies and signposts to resources.</w:t>
      </w:r>
      <w:r w:rsidRPr="6C958025" w:rsidR="4D62C725">
        <w:rPr>
          <w:rFonts w:ascii="Calibri" w:hAnsi="Calibri" w:eastAsia="Calibri" w:cs="Calibri"/>
          <w:i w:val="1"/>
          <w:iCs w:val="1"/>
          <w:noProof w:val="0"/>
          <w:color w:val="00B0F0"/>
          <w:sz w:val="28"/>
          <w:szCs w:val="28"/>
          <w:lang w:val="en-GB"/>
        </w:rPr>
        <w:t xml:space="preserve"> </w:t>
      </w:r>
    </w:p>
    <w:p w:rsidR="0007159E" w:rsidP="6C958025" w:rsidRDefault="0007159E" w14:paraId="4D793ABE" w14:textId="6F93B64C">
      <w:pPr>
        <w:pStyle w:val="ListParagraph"/>
        <w:numPr>
          <w:ilvl w:val="0"/>
          <w:numId w:val="10"/>
        </w:numPr>
        <w:rPr>
          <w:noProof w:val="0"/>
          <w:sz w:val="28"/>
          <w:szCs w:val="28"/>
          <w:lang w:val="en-GB"/>
        </w:rPr>
      </w:pPr>
      <w:r w:rsidRPr="6C958025" w:rsidR="4D62C725">
        <w:rPr>
          <w:rFonts w:ascii="Calibri" w:hAnsi="Calibri" w:eastAsia="Calibri" w:cs="Calibri"/>
          <w:i w:val="1"/>
          <w:iCs w:val="1"/>
          <w:noProof w:val="0"/>
          <w:color w:val="00B0F0"/>
          <w:sz w:val="28"/>
          <w:szCs w:val="28"/>
          <w:lang w:val="en-GB"/>
        </w:rPr>
        <w:t xml:space="preserve">Strategies for supporting Bilingual Learners </w:t>
      </w:r>
      <w:r w:rsidRPr="6C958025" w:rsidR="4D62C725">
        <w:rPr>
          <w:rFonts w:ascii="Calibri" w:hAnsi="Calibri" w:eastAsia="Calibri" w:cs="Calibri"/>
          <w:i w:val="1"/>
          <w:iCs w:val="1"/>
          <w:noProof w:val="0"/>
          <w:sz w:val="28"/>
          <w:szCs w:val="28"/>
          <w:lang w:val="en-GB"/>
        </w:rPr>
        <w:t xml:space="preserve">- </w:t>
      </w:r>
      <w:r w:rsidRPr="6C958025" w:rsidR="4D62C725">
        <w:rPr>
          <w:rFonts w:ascii="Calibri" w:hAnsi="Calibri" w:eastAsia="Calibri" w:cs="Calibri"/>
          <w:noProof w:val="0"/>
          <w:sz w:val="28"/>
          <w:szCs w:val="28"/>
          <w:lang w:val="en-GB"/>
        </w:rPr>
        <w:t xml:space="preserve">Strategies for supporting primary school pupils for whom English is an Additional Language at stages 1 – 4 of language acquisition, and across the three lines of development of </w:t>
      </w:r>
      <w:proofErr w:type="spellStart"/>
      <w:r w:rsidRPr="6C958025" w:rsidR="4D62C725">
        <w:rPr>
          <w:rFonts w:ascii="Calibri" w:hAnsi="Calibri" w:eastAsia="Calibri" w:cs="Calibri"/>
          <w:noProof w:val="0"/>
          <w:sz w:val="28"/>
          <w:szCs w:val="28"/>
          <w:lang w:val="en-GB"/>
        </w:rPr>
        <w:t>CfE</w:t>
      </w:r>
      <w:proofErr w:type="spellEnd"/>
      <w:r w:rsidRPr="6C958025" w:rsidR="4D62C725">
        <w:rPr>
          <w:rFonts w:ascii="Calibri" w:hAnsi="Calibri" w:eastAsia="Calibri" w:cs="Calibri"/>
          <w:noProof w:val="0"/>
          <w:sz w:val="28"/>
          <w:szCs w:val="28"/>
          <w:lang w:val="en-GB"/>
        </w:rPr>
        <w:t xml:space="preserve"> Lit &amp; En.</w:t>
      </w:r>
    </w:p>
    <w:p w:rsidR="7427E988" w:rsidP="5B146875" w:rsidRDefault="00380016" w14:paraId="1DDDE533" w14:textId="3A9E8F57">
      <w:pPr>
        <w:pStyle w:val="ListParagraph"/>
        <w:numPr>
          <w:ilvl w:val="0"/>
          <w:numId w:val="10"/>
        </w:numPr>
        <w:rPr>
          <w:sz w:val="28"/>
          <w:szCs w:val="28"/>
        </w:rPr>
      </w:pPr>
      <w:r w:rsidRPr="5B146875">
        <w:rPr>
          <w:i/>
          <w:iCs/>
          <w:color w:val="00B0F0"/>
          <w:sz w:val="28"/>
          <w:szCs w:val="28"/>
        </w:rPr>
        <w:t>B</w:t>
      </w:r>
      <w:r w:rsidRPr="5B146875" w:rsidR="370338C3">
        <w:rPr>
          <w:i/>
          <w:iCs/>
          <w:color w:val="00B0F0"/>
          <w:sz w:val="28"/>
          <w:szCs w:val="28"/>
        </w:rPr>
        <w:t>e Bilingu</w:t>
      </w:r>
      <w:r w:rsidRPr="5B146875">
        <w:rPr>
          <w:i/>
          <w:iCs/>
          <w:color w:val="00B0F0"/>
          <w:sz w:val="28"/>
          <w:szCs w:val="28"/>
        </w:rPr>
        <w:t>al</w:t>
      </w:r>
      <w:r w:rsidRPr="5B146875">
        <w:rPr>
          <w:color w:val="00B0F0"/>
          <w:sz w:val="28"/>
          <w:szCs w:val="28"/>
        </w:rPr>
        <w:t xml:space="preserve"> </w:t>
      </w:r>
      <w:r w:rsidRPr="5B146875">
        <w:rPr>
          <w:sz w:val="28"/>
          <w:szCs w:val="28"/>
        </w:rPr>
        <w:t xml:space="preserve">– A leaflet </w:t>
      </w:r>
      <w:r w:rsidRPr="5B146875" w:rsidR="00A24287">
        <w:rPr>
          <w:sz w:val="28"/>
          <w:szCs w:val="28"/>
        </w:rPr>
        <w:t xml:space="preserve">for parents </w:t>
      </w:r>
      <w:r w:rsidRPr="5B146875">
        <w:rPr>
          <w:sz w:val="28"/>
          <w:szCs w:val="28"/>
        </w:rPr>
        <w:t xml:space="preserve">with advice on supporting </w:t>
      </w:r>
      <w:r w:rsidRPr="5B146875" w:rsidR="00A24287">
        <w:rPr>
          <w:sz w:val="28"/>
          <w:szCs w:val="28"/>
        </w:rPr>
        <w:t>a bilingual</w:t>
      </w:r>
      <w:r w:rsidRPr="5B146875">
        <w:rPr>
          <w:sz w:val="28"/>
          <w:szCs w:val="28"/>
        </w:rPr>
        <w:t xml:space="preserve"> child’s language</w:t>
      </w:r>
      <w:r w:rsidRPr="5B146875" w:rsidR="00CE24AA">
        <w:rPr>
          <w:sz w:val="28"/>
          <w:szCs w:val="28"/>
        </w:rPr>
        <w:t>.</w:t>
      </w:r>
      <w:r w:rsidRPr="5B146875" w:rsidR="00E55953">
        <w:rPr>
          <w:sz w:val="28"/>
          <w:szCs w:val="28"/>
        </w:rPr>
        <w:t xml:space="preserve"> An English copy is included for your information.</w:t>
      </w:r>
    </w:p>
    <w:p w:rsidR="7427E988" w:rsidP="5B146875" w:rsidRDefault="02C139EC" w14:paraId="6F25BC72" w14:textId="36A9A8C6">
      <w:pPr>
        <w:pStyle w:val="ListParagraph"/>
        <w:numPr>
          <w:ilvl w:val="0"/>
          <w:numId w:val="10"/>
        </w:numPr>
        <w:rPr>
          <w:sz w:val="28"/>
          <w:szCs w:val="28"/>
        </w:rPr>
      </w:pPr>
      <w:r w:rsidRPr="5B146875">
        <w:rPr>
          <w:i/>
          <w:iCs/>
          <w:color w:val="00B0F0"/>
          <w:sz w:val="28"/>
          <w:szCs w:val="28"/>
        </w:rPr>
        <w:t>Reading with your child</w:t>
      </w:r>
      <w:r w:rsidRPr="5B146875" w:rsidR="7427E988">
        <w:rPr>
          <w:i/>
          <w:iCs/>
          <w:color w:val="00B0F0"/>
          <w:sz w:val="28"/>
          <w:szCs w:val="28"/>
        </w:rPr>
        <w:t xml:space="preserve"> - </w:t>
      </w:r>
      <w:r w:rsidRPr="5B146875" w:rsidR="7427E988">
        <w:rPr>
          <w:sz w:val="28"/>
          <w:szCs w:val="28"/>
        </w:rPr>
        <w:t xml:space="preserve">This booklet was produced by </w:t>
      </w:r>
      <w:proofErr w:type="spellStart"/>
      <w:r w:rsidRPr="5B146875" w:rsidR="7427E988">
        <w:rPr>
          <w:sz w:val="28"/>
          <w:szCs w:val="28"/>
        </w:rPr>
        <w:t>Booktime</w:t>
      </w:r>
      <w:proofErr w:type="spellEnd"/>
      <w:r w:rsidRPr="5B146875" w:rsidR="7427E988">
        <w:rPr>
          <w:sz w:val="28"/>
          <w:szCs w:val="28"/>
        </w:rPr>
        <w:t>, a free books programme for reception-age children that encourages reading together for fun and for pleasure.</w:t>
      </w:r>
      <w:r w:rsidRPr="5B146875" w:rsidR="3D546907">
        <w:rPr>
          <w:sz w:val="28"/>
          <w:szCs w:val="28"/>
        </w:rPr>
        <w:t xml:space="preserve"> The translation can be shared with parents/carers.</w:t>
      </w:r>
    </w:p>
    <w:p w:rsidR="2372BEE0" w:rsidP="5B146875" w:rsidRDefault="2372BEE0" w14:paraId="6D6397D3" w14:textId="6793F592">
      <w:pPr>
        <w:pStyle w:val="ListParagraph"/>
        <w:numPr>
          <w:ilvl w:val="0"/>
          <w:numId w:val="10"/>
        </w:numPr>
        <w:rPr>
          <w:rFonts w:eastAsiaTheme="minorEastAsia"/>
          <w:sz w:val="28"/>
          <w:szCs w:val="28"/>
        </w:rPr>
      </w:pPr>
      <w:r w:rsidRPr="5B146875">
        <w:rPr>
          <w:sz w:val="28"/>
          <w:szCs w:val="28"/>
        </w:rPr>
        <w:t xml:space="preserve">Translated information on </w:t>
      </w:r>
      <w:r w:rsidRPr="5B146875" w:rsidR="4155DD66">
        <w:rPr>
          <w:i/>
          <w:iCs/>
          <w:color w:val="00B0F0"/>
          <w:sz w:val="28"/>
          <w:szCs w:val="28"/>
        </w:rPr>
        <w:t>Free School Meals</w:t>
      </w:r>
      <w:r w:rsidRPr="5B146875">
        <w:rPr>
          <w:sz w:val="28"/>
          <w:szCs w:val="28"/>
        </w:rPr>
        <w:t xml:space="preserve"> for parents/carers.</w:t>
      </w:r>
    </w:p>
    <w:p w:rsidRPr="00283A3E" w:rsidR="00A24287" w:rsidP="6A737852" w:rsidRDefault="00A24287" w14:paraId="05169C92" w14:textId="75458B19">
      <w:pPr>
        <w:rPr>
          <w:sz w:val="28"/>
          <w:szCs w:val="28"/>
        </w:rPr>
      </w:pPr>
      <w:r w:rsidRPr="6A737852">
        <w:rPr>
          <w:b/>
          <w:bCs/>
          <w:sz w:val="28"/>
          <w:szCs w:val="28"/>
        </w:rPr>
        <w:t>Resources</w:t>
      </w:r>
    </w:p>
    <w:p w:rsidRPr="00212E9A" w:rsidR="009C1553" w:rsidP="00063920" w:rsidRDefault="009C1553" w14:paraId="0909BA2D" w14:textId="5C9A24D9">
      <w:pPr>
        <w:pStyle w:val="ListParagraph"/>
        <w:numPr>
          <w:ilvl w:val="0"/>
          <w:numId w:val="10"/>
        </w:numPr>
        <w:rPr>
          <w:b/>
          <w:bCs/>
          <w:i/>
          <w:iCs/>
          <w:sz w:val="32"/>
          <w:szCs w:val="32"/>
        </w:rPr>
      </w:pPr>
      <w:r w:rsidRPr="00D039A9">
        <w:rPr>
          <w:i/>
          <w:iCs/>
          <w:color w:val="00B0F0"/>
          <w:sz w:val="28"/>
          <w:szCs w:val="28"/>
        </w:rPr>
        <w:t>All about me</w:t>
      </w:r>
      <w:r w:rsidRPr="00D039A9" w:rsidR="00E55953">
        <w:rPr>
          <w:color w:val="00B0F0"/>
          <w:sz w:val="28"/>
          <w:szCs w:val="28"/>
        </w:rPr>
        <w:t xml:space="preserve"> </w:t>
      </w:r>
      <w:r w:rsidR="00E55953">
        <w:rPr>
          <w:sz w:val="28"/>
          <w:szCs w:val="28"/>
        </w:rPr>
        <w:t>- This resource can</w:t>
      </w:r>
      <w:r w:rsidR="00063920">
        <w:rPr>
          <w:sz w:val="28"/>
          <w:szCs w:val="28"/>
        </w:rPr>
        <w:t xml:space="preserve"> support children in sharing information about themselves. Children who are literate in first language could complete a page at a time in school. Ch</w:t>
      </w:r>
      <w:r w:rsidR="0013112A">
        <w:rPr>
          <w:sz w:val="28"/>
          <w:szCs w:val="28"/>
        </w:rPr>
        <w:t>ildren who are not literate in L</w:t>
      </w:r>
      <w:r w:rsidR="00063920">
        <w:rPr>
          <w:sz w:val="28"/>
          <w:szCs w:val="28"/>
        </w:rPr>
        <w:t>1 could take the book home and work on it over a period of time with their parents.</w:t>
      </w:r>
    </w:p>
    <w:p w:rsidRPr="00212E9A" w:rsidR="00212E9A" w:rsidP="11106AC7" w:rsidRDefault="6AD69496" w14:paraId="11292E53" w14:textId="173D0A8C">
      <w:pPr>
        <w:pStyle w:val="ListParagraph"/>
        <w:numPr>
          <w:ilvl w:val="0"/>
          <w:numId w:val="10"/>
        </w:numPr>
        <w:rPr>
          <w:b/>
          <w:bCs/>
          <w:i/>
          <w:iCs/>
          <w:color w:val="000000" w:themeColor="text1"/>
          <w:sz w:val="32"/>
          <w:szCs w:val="32"/>
        </w:rPr>
      </w:pPr>
      <w:r w:rsidRPr="11106AC7">
        <w:rPr>
          <w:i/>
          <w:iCs/>
          <w:color w:val="00B0F0"/>
          <w:sz w:val="28"/>
          <w:szCs w:val="28"/>
        </w:rPr>
        <w:t>Communication Fan</w:t>
      </w:r>
      <w:r w:rsidRPr="11106AC7">
        <w:rPr>
          <w:i/>
          <w:iCs/>
          <w:sz w:val="28"/>
          <w:szCs w:val="28"/>
        </w:rPr>
        <w:t xml:space="preserve"> -</w:t>
      </w:r>
      <w:r w:rsidRPr="11106AC7" w:rsidR="00212E9A">
        <w:rPr>
          <w:i/>
          <w:iCs/>
          <w:color w:val="00B0F0"/>
          <w:sz w:val="28"/>
          <w:szCs w:val="28"/>
        </w:rPr>
        <w:t xml:space="preserve"> </w:t>
      </w:r>
      <w:r w:rsidRPr="11106AC7" w:rsidR="00212E9A">
        <w:rPr>
          <w:sz w:val="28"/>
          <w:szCs w:val="28"/>
        </w:rPr>
        <w:t>When children first arrive it can be frustrating for them if they are not able to express themselves. Communicating through visuals can be helpful – these symbols can be used to help children communicate while they are settling in.</w:t>
      </w:r>
    </w:p>
    <w:p w:rsidRPr="00BD38FB" w:rsidR="0013112A" w:rsidP="434B9B04" w:rsidRDefault="00212E9A" w14:paraId="6F6ED899" w14:textId="6193E523">
      <w:pPr>
        <w:pStyle w:val="ListParagraph"/>
        <w:numPr>
          <w:ilvl w:val="0"/>
          <w:numId w:val="10"/>
        </w:numPr>
        <w:rPr>
          <w:b w:val="1"/>
          <w:bCs w:val="1"/>
          <w:i w:val="1"/>
          <w:iCs w:val="1"/>
          <w:sz w:val="32"/>
          <w:szCs w:val="32"/>
        </w:rPr>
      </w:pPr>
      <w:r w:rsidRPr="434B9B04" w:rsidR="1E68099F">
        <w:rPr>
          <w:i w:val="1"/>
          <w:iCs w:val="1"/>
          <w:color w:val="00B0F0"/>
          <w:sz w:val="28"/>
          <w:szCs w:val="28"/>
        </w:rPr>
        <w:t>Translated comments</w:t>
      </w:r>
      <w:r w:rsidRPr="434B9B04" w:rsidR="1E68099F">
        <w:rPr>
          <w:color w:val="00B0F0"/>
          <w:sz w:val="28"/>
          <w:szCs w:val="28"/>
        </w:rPr>
        <w:t xml:space="preserve"> </w:t>
      </w:r>
      <w:r w:rsidRPr="434B9B04" w:rsidR="1E68099F">
        <w:rPr>
          <w:sz w:val="28"/>
          <w:szCs w:val="28"/>
        </w:rPr>
        <w:t xml:space="preserve">– These are helpful for school- home communication. There are </w:t>
      </w:r>
      <w:r w:rsidRPr="434B9B04" w:rsidR="70D287BB">
        <w:rPr>
          <w:sz w:val="28"/>
          <w:szCs w:val="28"/>
        </w:rPr>
        <w:t>over fifty comments divided into themes of compliments, reminders, inappropriate behaviour and homework</w:t>
      </w:r>
      <w:r w:rsidRPr="434B9B04" w:rsidR="70D287BB">
        <w:rPr>
          <w:sz w:val="28"/>
          <w:szCs w:val="28"/>
        </w:rPr>
        <w:t xml:space="preserve">. There is also a confirmation of receipt slip that parents can sign and send back to school. There are a lot of comments and so one suggestion is that teachers print the comments they are most likely </w:t>
      </w:r>
      <w:r w:rsidRPr="434B9B04" w:rsidR="70D287BB">
        <w:rPr>
          <w:sz w:val="28"/>
          <w:szCs w:val="28"/>
        </w:rPr>
        <w:t>to need and keep them in poly pockets, ready to stick into the child’s home-school book</w:t>
      </w:r>
      <w:r w:rsidRPr="434B9B04" w:rsidR="679C148D">
        <w:rPr>
          <w:sz w:val="28"/>
          <w:szCs w:val="28"/>
        </w:rPr>
        <w:t>.</w:t>
      </w:r>
    </w:p>
    <w:p w:rsidR="679C148D" w:rsidP="434B9B04" w:rsidRDefault="679C148D" w14:paraId="364C21FA" w14:textId="07FD17C5">
      <w:pPr>
        <w:pStyle w:val="ListParagraph"/>
        <w:numPr>
          <w:ilvl w:val="0"/>
          <w:numId w:val="10"/>
        </w:numPr>
        <w:rPr>
          <w:b w:val="1"/>
          <w:bCs w:val="1"/>
          <w:i w:val="1"/>
          <w:iCs w:val="1"/>
          <w:sz w:val="32"/>
          <w:szCs w:val="32"/>
        </w:rPr>
      </w:pPr>
      <w:r w:rsidRPr="434B9B04" w:rsidR="679C148D">
        <w:rPr>
          <w:i w:val="1"/>
          <w:iCs w:val="1"/>
          <w:color w:val="00B0F0"/>
          <w:sz w:val="28"/>
          <w:szCs w:val="28"/>
        </w:rPr>
        <w:t>Absence Note Parents to School</w:t>
      </w:r>
      <w:r w:rsidRPr="434B9B04" w:rsidR="679C148D">
        <w:rPr>
          <w:sz w:val="28"/>
          <w:szCs w:val="28"/>
        </w:rPr>
        <w:t xml:space="preserve"> – To aid home-school communication this is a translated absence note detailing times and reason for their</w:t>
      </w:r>
      <w:r w:rsidRPr="434B9B04" w:rsidR="0757954A">
        <w:rPr>
          <w:sz w:val="28"/>
          <w:szCs w:val="28"/>
        </w:rPr>
        <w:t xml:space="preserve"> </w:t>
      </w:r>
      <w:r w:rsidRPr="434B9B04" w:rsidR="679C148D">
        <w:rPr>
          <w:sz w:val="28"/>
          <w:szCs w:val="28"/>
        </w:rPr>
        <w:t>child</w:t>
      </w:r>
      <w:r w:rsidRPr="434B9B04" w:rsidR="454DF050">
        <w:rPr>
          <w:sz w:val="28"/>
          <w:szCs w:val="28"/>
        </w:rPr>
        <w:t>’s absence.</w:t>
      </w:r>
    </w:p>
    <w:p w:rsidRPr="00BD38FB" w:rsidR="0013112A" w:rsidP="683A00F2" w:rsidRDefault="00F755E9" w14:paraId="76E1D233" w14:textId="065CF964">
      <w:pPr>
        <w:pStyle w:val="ListParagraph"/>
        <w:numPr>
          <w:ilvl w:val="0"/>
          <w:numId w:val="10"/>
        </w:numPr>
        <w:rPr>
          <w:rFonts w:eastAsiaTheme="minorEastAsia"/>
          <w:b/>
          <w:bCs/>
          <w:sz w:val="28"/>
          <w:szCs w:val="28"/>
        </w:rPr>
      </w:pPr>
      <w:r>
        <w:rPr>
          <w:i/>
          <w:iCs/>
          <w:color w:val="00B0F0"/>
          <w:sz w:val="28"/>
          <w:szCs w:val="28"/>
        </w:rPr>
        <w:t>Arabic Language and Culture</w:t>
      </w:r>
      <w:r>
        <w:rPr>
          <w:sz w:val="28"/>
          <w:szCs w:val="28"/>
        </w:rPr>
        <w:t xml:space="preserve"> – Information about the Arabic language, where it is spoken and recommended websites.</w:t>
      </w:r>
      <w:r w:rsidRPr="683A00F2" w:rsidR="6EE6C80F">
        <w:rPr>
          <w:sz w:val="28"/>
          <w:szCs w:val="28"/>
        </w:rPr>
        <w:t xml:space="preserve"> </w:t>
      </w:r>
    </w:p>
    <w:p w:rsidRPr="00BD38FB" w:rsidR="0013112A" w:rsidP="683A00F2" w:rsidRDefault="00802D72" w14:paraId="274793D1" w14:textId="20804617">
      <w:pPr>
        <w:pStyle w:val="ListParagraph"/>
        <w:numPr>
          <w:ilvl w:val="0"/>
          <w:numId w:val="10"/>
        </w:numPr>
        <w:rPr>
          <w:b/>
          <w:bCs/>
          <w:i/>
          <w:iCs/>
          <w:sz w:val="32"/>
          <w:szCs w:val="32"/>
        </w:rPr>
      </w:pPr>
      <w:r w:rsidRPr="00802D72">
        <w:rPr>
          <w:i/>
          <w:iCs/>
          <w:color w:val="00B0F0"/>
          <w:sz w:val="28"/>
          <w:szCs w:val="28"/>
        </w:rPr>
        <w:t>Arabic</w:t>
      </w:r>
      <w:r w:rsidRPr="00802D72" w:rsidR="19F715B7">
        <w:rPr>
          <w:i/>
          <w:iCs/>
          <w:color w:val="00B0F0"/>
          <w:sz w:val="28"/>
          <w:szCs w:val="28"/>
        </w:rPr>
        <w:t xml:space="preserve"> </w:t>
      </w:r>
      <w:r w:rsidRPr="683A00F2" w:rsidR="19F715B7">
        <w:rPr>
          <w:i/>
          <w:iCs/>
          <w:color w:val="00B0F0"/>
          <w:sz w:val="28"/>
          <w:szCs w:val="28"/>
        </w:rPr>
        <w:t>phrase</w:t>
      </w:r>
      <w:r>
        <w:rPr>
          <w:i/>
          <w:iCs/>
          <w:color w:val="00B0F0"/>
          <w:sz w:val="28"/>
          <w:szCs w:val="28"/>
        </w:rPr>
        <w:t xml:space="preserve">s </w:t>
      </w:r>
      <w:r w:rsidRPr="683A00F2" w:rsidR="0013112A">
        <w:rPr>
          <w:sz w:val="28"/>
          <w:szCs w:val="28"/>
        </w:rPr>
        <w:t xml:space="preserve">– </w:t>
      </w:r>
      <w:r w:rsidRPr="683A00F2" w:rsidR="16B065B9">
        <w:rPr>
          <w:sz w:val="28"/>
          <w:szCs w:val="28"/>
        </w:rPr>
        <w:t>A list of most useful words and phrases</w:t>
      </w:r>
      <w:r>
        <w:rPr>
          <w:sz w:val="28"/>
          <w:szCs w:val="28"/>
        </w:rPr>
        <w:t xml:space="preserve"> with transliterations</w:t>
      </w:r>
      <w:r w:rsidRPr="683A00F2" w:rsidR="16B065B9">
        <w:rPr>
          <w:sz w:val="28"/>
          <w:szCs w:val="28"/>
        </w:rPr>
        <w:t xml:space="preserve"> – Not only does using some of the child’s first language support them in learning English, it will also encourage them to feel that their cultural background and language are valued.</w:t>
      </w:r>
      <w:r w:rsidRPr="683A00F2" w:rsidR="0013112A">
        <w:rPr>
          <w:sz w:val="28"/>
          <w:szCs w:val="28"/>
        </w:rPr>
        <w:t xml:space="preserve"> Using the child’s first language can support them in learning English words (</w:t>
      </w:r>
      <w:proofErr w:type="spellStart"/>
      <w:r w:rsidRPr="683A00F2" w:rsidR="0013112A">
        <w:rPr>
          <w:sz w:val="28"/>
          <w:szCs w:val="28"/>
        </w:rPr>
        <w:t>Translanguaging</w:t>
      </w:r>
      <w:proofErr w:type="spellEnd"/>
      <w:r w:rsidRPr="683A00F2" w:rsidR="0013112A">
        <w:rPr>
          <w:sz w:val="28"/>
          <w:szCs w:val="28"/>
        </w:rPr>
        <w:t>). When a child first arrives, this booklet is useful in supporting them in becoming familiar with survival vocabulary.</w:t>
      </w:r>
    </w:p>
    <w:p w:rsidRPr="00EC5324" w:rsidR="00EC5324" w:rsidP="00D07224" w:rsidRDefault="00EC5324" w14:paraId="64FA2D70" w14:textId="7AB5E5D3">
      <w:pPr>
        <w:pStyle w:val="ListParagraph"/>
        <w:numPr>
          <w:ilvl w:val="0"/>
          <w:numId w:val="10"/>
        </w:numPr>
        <w:rPr>
          <w:i/>
          <w:iCs/>
          <w:sz w:val="28"/>
          <w:szCs w:val="28"/>
        </w:rPr>
      </w:pPr>
      <w:r w:rsidRPr="00D039A9">
        <w:rPr>
          <w:i/>
          <w:iCs/>
          <w:color w:val="00B0F0"/>
          <w:sz w:val="28"/>
          <w:szCs w:val="28"/>
        </w:rPr>
        <w:t>100 frequently used words</w:t>
      </w:r>
      <w:r w:rsidRPr="00D039A9">
        <w:rPr>
          <w:color w:val="00B0F0"/>
          <w:sz w:val="28"/>
          <w:szCs w:val="28"/>
        </w:rPr>
        <w:t xml:space="preserve"> and examples</w:t>
      </w:r>
      <w:r w:rsidRPr="00D039A9">
        <w:rPr>
          <w:i/>
          <w:iCs/>
          <w:color w:val="00B0F0"/>
          <w:sz w:val="28"/>
          <w:szCs w:val="28"/>
        </w:rPr>
        <w:t xml:space="preserve"> with sentences</w:t>
      </w:r>
      <w:r>
        <w:rPr>
          <w:sz w:val="28"/>
          <w:szCs w:val="28"/>
        </w:rPr>
        <w:t xml:space="preserve"> – It can be helpful to encourage sight recognition of words, especially when children arrive after their peers have already learned the phonic approach and built up a sight vocabulary. This resource has the 100 most commonly used words with examples of them in simple sentences.</w:t>
      </w:r>
      <w:r w:rsidR="00D07224">
        <w:rPr>
          <w:sz w:val="28"/>
          <w:szCs w:val="28"/>
        </w:rPr>
        <w:t xml:space="preserve"> You could use </w:t>
      </w:r>
      <w:r w:rsidRPr="00D07224" w:rsidR="00D07224">
        <w:rPr>
          <w:sz w:val="28"/>
          <w:szCs w:val="28"/>
        </w:rPr>
        <w:t>these words for spelling if the spelling in the class contains words that are not yet in the child's vocab</w:t>
      </w:r>
      <w:r w:rsidR="00EA5DBB">
        <w:rPr>
          <w:sz w:val="28"/>
          <w:szCs w:val="28"/>
        </w:rPr>
        <w:t>ulary.</w:t>
      </w:r>
    </w:p>
    <w:p w:rsidRPr="00B42870" w:rsidR="00B42870" w:rsidP="69D4D04E" w:rsidRDefault="00D56674" w14:paraId="3F68A566" w14:textId="55C200E8">
      <w:pPr>
        <w:pStyle w:val="ListParagraph"/>
        <w:numPr>
          <w:ilvl w:val="0"/>
          <w:numId w:val="10"/>
        </w:numPr>
        <w:rPr>
          <w:i/>
          <w:iCs/>
          <w:sz w:val="28"/>
          <w:szCs w:val="28"/>
        </w:rPr>
      </w:pPr>
      <w:r w:rsidRPr="69D4D04E">
        <w:rPr>
          <w:i/>
          <w:iCs/>
          <w:color w:val="00B0F0"/>
          <w:sz w:val="28"/>
          <w:szCs w:val="28"/>
        </w:rPr>
        <w:t xml:space="preserve">Illustrated word lists for literacy </w:t>
      </w:r>
      <w:r w:rsidRPr="69D4D04E">
        <w:rPr>
          <w:i/>
          <w:iCs/>
          <w:sz w:val="28"/>
          <w:szCs w:val="28"/>
        </w:rPr>
        <w:t xml:space="preserve">– </w:t>
      </w:r>
      <w:r w:rsidRPr="69D4D04E">
        <w:rPr>
          <w:sz w:val="28"/>
          <w:szCs w:val="28"/>
        </w:rPr>
        <w:t xml:space="preserve">These lists were produced for the </w:t>
      </w:r>
      <w:r w:rsidRPr="69D4D04E">
        <w:rPr>
          <w:b/>
          <w:bCs/>
          <w:sz w:val="28"/>
          <w:szCs w:val="28"/>
        </w:rPr>
        <w:t xml:space="preserve">Active Literacy </w:t>
      </w:r>
      <w:r w:rsidRPr="69D4D04E">
        <w:rPr>
          <w:sz w:val="28"/>
          <w:szCs w:val="28"/>
        </w:rPr>
        <w:t xml:space="preserve">word lists (North Lanarkshire) using images from </w:t>
      </w:r>
      <w:r w:rsidRPr="69D4D04E">
        <w:rPr>
          <w:i/>
          <w:iCs/>
          <w:sz w:val="28"/>
          <w:szCs w:val="28"/>
        </w:rPr>
        <w:t>Read &amp; Write</w:t>
      </w:r>
      <w:r w:rsidRPr="69D4D04E">
        <w:rPr>
          <w:sz w:val="28"/>
          <w:szCs w:val="28"/>
        </w:rPr>
        <w:t xml:space="preserve">. The words are similar to those from Jolly phonics and other approaches. They can be cut into cards to match pictures to words or displayed on the board. They can be printed twice and used to play games such as </w:t>
      </w:r>
      <w:proofErr w:type="spellStart"/>
      <w:r w:rsidRPr="69D4D04E">
        <w:rPr>
          <w:sz w:val="28"/>
          <w:szCs w:val="28"/>
        </w:rPr>
        <w:t>pelmanism</w:t>
      </w:r>
      <w:proofErr w:type="spellEnd"/>
      <w:r w:rsidRPr="69D4D04E">
        <w:rPr>
          <w:sz w:val="28"/>
          <w:szCs w:val="28"/>
        </w:rPr>
        <w:t xml:space="preserve"> (find the pairs) or happy families.</w:t>
      </w:r>
      <w:r w:rsidRPr="69D4D04E" w:rsidR="00B42870">
        <w:rPr>
          <w:sz w:val="28"/>
          <w:szCs w:val="28"/>
        </w:rPr>
        <w:t xml:space="preserve"> The stage one word lists do have some CVCCs/CCVCs and other words that may be difficult for children in P1, but can either be omitted or used as an extension activity for children who are ready for them.</w:t>
      </w:r>
    </w:p>
    <w:p w:rsidRPr="00802D72" w:rsidR="00EC5324" w:rsidP="11106AC7" w:rsidRDefault="00B42870" w14:paraId="265035D5" w14:textId="7F1EB842">
      <w:pPr>
        <w:pStyle w:val="ListParagraph"/>
        <w:numPr>
          <w:ilvl w:val="0"/>
          <w:numId w:val="10"/>
        </w:numPr>
        <w:rPr>
          <w:i/>
          <w:iCs/>
          <w:sz w:val="28"/>
          <w:szCs w:val="28"/>
        </w:rPr>
      </w:pPr>
      <w:r w:rsidRPr="11106AC7">
        <w:rPr>
          <w:i/>
          <w:iCs/>
          <w:color w:val="00B0F0"/>
          <w:sz w:val="28"/>
          <w:szCs w:val="28"/>
        </w:rPr>
        <w:t xml:space="preserve">Book detectives </w:t>
      </w:r>
      <w:r w:rsidR="00802D72">
        <w:rPr>
          <w:i/>
          <w:iCs/>
          <w:color w:val="00B0F0"/>
          <w:sz w:val="28"/>
          <w:szCs w:val="28"/>
        </w:rPr>
        <w:t>Arabic</w:t>
      </w:r>
      <w:r w:rsidRPr="11106AC7">
        <w:rPr>
          <w:i/>
          <w:iCs/>
          <w:color w:val="00B0F0"/>
          <w:sz w:val="28"/>
          <w:szCs w:val="28"/>
        </w:rPr>
        <w:t>-English</w:t>
      </w:r>
      <w:r w:rsidRPr="11106AC7">
        <w:rPr>
          <w:color w:val="00B0F0"/>
          <w:sz w:val="28"/>
          <w:szCs w:val="28"/>
        </w:rPr>
        <w:t xml:space="preserve"> </w:t>
      </w:r>
      <w:r w:rsidRPr="11106AC7">
        <w:rPr>
          <w:sz w:val="28"/>
          <w:szCs w:val="28"/>
        </w:rPr>
        <w:t xml:space="preserve">– not only for book detectives, these can be printed, cut and stuck English on one side and </w:t>
      </w:r>
      <w:r w:rsidRPr="00802D72" w:rsidR="00802D72">
        <w:rPr>
          <w:sz w:val="28"/>
          <w:szCs w:val="28"/>
        </w:rPr>
        <w:t>Arabic</w:t>
      </w:r>
      <w:r w:rsidRPr="00802D72">
        <w:rPr>
          <w:sz w:val="28"/>
          <w:szCs w:val="28"/>
        </w:rPr>
        <w:t xml:space="preserve"> </w:t>
      </w:r>
      <w:r w:rsidRPr="11106AC7">
        <w:rPr>
          <w:sz w:val="28"/>
          <w:szCs w:val="28"/>
        </w:rPr>
        <w:t>on the other. Fo</w:t>
      </w:r>
      <w:r w:rsidRPr="11106AC7" w:rsidR="0077427E">
        <w:rPr>
          <w:sz w:val="28"/>
          <w:szCs w:val="28"/>
        </w:rPr>
        <w:t xml:space="preserve">r children who are literate in </w:t>
      </w:r>
      <w:r w:rsidR="00802D72">
        <w:rPr>
          <w:sz w:val="28"/>
          <w:szCs w:val="28"/>
        </w:rPr>
        <w:t>Arabic</w:t>
      </w:r>
      <w:r w:rsidRPr="00802D72">
        <w:rPr>
          <w:sz w:val="28"/>
          <w:szCs w:val="28"/>
        </w:rPr>
        <w:t xml:space="preserve"> </w:t>
      </w:r>
      <w:r w:rsidRPr="11106AC7">
        <w:rPr>
          <w:sz w:val="28"/>
          <w:szCs w:val="28"/>
        </w:rPr>
        <w:t>these can support understanding of reading follow up tasks in class. For children not literate in L1, these can be sent home to support parents in understanding reading homework activities.</w:t>
      </w:r>
    </w:p>
    <w:p w:rsidRPr="00802D72" w:rsidR="00802D72" w:rsidP="00802D72" w:rsidRDefault="00802D72" w14:paraId="588FC7DE" w14:textId="1D9E2951">
      <w:pPr>
        <w:pStyle w:val="ListParagraph"/>
        <w:numPr>
          <w:ilvl w:val="0"/>
          <w:numId w:val="10"/>
        </w:numPr>
        <w:rPr>
          <w:i/>
          <w:iCs/>
          <w:sz w:val="28"/>
          <w:szCs w:val="28"/>
        </w:rPr>
      </w:pPr>
      <w:bookmarkStart w:name="_Hlk41390898" w:id="1"/>
      <w:r>
        <w:rPr>
          <w:i/>
          <w:iCs/>
          <w:color w:val="00B0F0"/>
          <w:sz w:val="28"/>
          <w:szCs w:val="28"/>
        </w:rPr>
        <w:t xml:space="preserve">Starter </w:t>
      </w:r>
      <w:r w:rsidRPr="00D039A9">
        <w:rPr>
          <w:i/>
          <w:iCs/>
          <w:color w:val="00B0F0"/>
          <w:sz w:val="28"/>
          <w:szCs w:val="28"/>
        </w:rPr>
        <w:t>word</w:t>
      </w:r>
      <w:r>
        <w:rPr>
          <w:i/>
          <w:iCs/>
          <w:color w:val="00B0F0"/>
          <w:sz w:val="28"/>
          <w:szCs w:val="28"/>
        </w:rPr>
        <w:t xml:space="preserve"> mat </w:t>
      </w:r>
      <w:r w:rsidRPr="00ED280D">
        <w:rPr>
          <w:sz w:val="28"/>
          <w:szCs w:val="28"/>
        </w:rPr>
        <w:t xml:space="preserve">– </w:t>
      </w:r>
      <w:r>
        <w:rPr>
          <w:sz w:val="28"/>
          <w:szCs w:val="28"/>
        </w:rPr>
        <w:t>A word mat with pictures of u</w:t>
      </w:r>
      <w:r w:rsidRPr="00ED280D">
        <w:rPr>
          <w:sz w:val="28"/>
          <w:szCs w:val="28"/>
        </w:rPr>
        <w:t>seful first vocabulary for Primary 3 and olde</w:t>
      </w:r>
      <w:r>
        <w:rPr>
          <w:sz w:val="28"/>
          <w:szCs w:val="28"/>
        </w:rPr>
        <w:t>r children.</w:t>
      </w:r>
      <w:r w:rsidRPr="00ED280D">
        <w:rPr>
          <w:i/>
          <w:iCs/>
          <w:sz w:val="28"/>
          <w:szCs w:val="28"/>
        </w:rPr>
        <w:t xml:space="preserve"> </w:t>
      </w:r>
      <w:bookmarkEnd w:id="1"/>
    </w:p>
    <w:p w:rsidR="002728A8" w:rsidP="002728A8" w:rsidRDefault="002728A8" w14:paraId="28A5C814" w14:textId="2E9DEC64">
      <w:pPr>
        <w:pStyle w:val="ListParagraph"/>
        <w:numPr>
          <w:ilvl w:val="0"/>
          <w:numId w:val="10"/>
        </w:numPr>
        <w:rPr>
          <w:i/>
          <w:iCs/>
          <w:sz w:val="28"/>
          <w:szCs w:val="28"/>
        </w:rPr>
      </w:pPr>
      <w:r w:rsidRPr="00D039A9">
        <w:rPr>
          <w:i/>
          <w:iCs/>
          <w:color w:val="00B0F0"/>
          <w:sz w:val="28"/>
          <w:szCs w:val="28"/>
        </w:rPr>
        <w:t>Verb past tense word mat</w:t>
      </w:r>
      <w:r>
        <w:rPr>
          <w:sz w:val="28"/>
          <w:szCs w:val="28"/>
        </w:rPr>
        <w:t xml:space="preserve"> – Can support all children, not just bilingual children (as can many strategies for EAL). This word mat can be used to support children </w:t>
      </w:r>
      <w:r>
        <w:rPr>
          <w:sz w:val="28"/>
          <w:szCs w:val="28"/>
        </w:rPr>
        <w:lastRenderedPageBreak/>
        <w:t xml:space="preserve">when writing in past tense – for example most creative writing. Remind the children to </w:t>
      </w:r>
      <w:r w:rsidRPr="002728A8">
        <w:rPr>
          <w:i/>
          <w:iCs/>
          <w:sz w:val="28"/>
          <w:szCs w:val="28"/>
        </w:rPr>
        <w:t>‘use the blue words’</w:t>
      </w:r>
      <w:r>
        <w:rPr>
          <w:i/>
          <w:iCs/>
          <w:sz w:val="28"/>
          <w:szCs w:val="28"/>
        </w:rPr>
        <w:t>.</w:t>
      </w:r>
    </w:p>
    <w:p w:rsidRPr="00CE5521" w:rsidR="00CE5521" w:rsidP="11106AC7" w:rsidRDefault="00CE5521" w14:paraId="7449A5F0" w14:textId="391B0E6B">
      <w:pPr>
        <w:pStyle w:val="ListParagraph"/>
        <w:numPr>
          <w:ilvl w:val="0"/>
          <w:numId w:val="10"/>
        </w:numPr>
        <w:rPr>
          <w:i/>
          <w:iCs/>
          <w:sz w:val="28"/>
          <w:szCs w:val="28"/>
        </w:rPr>
      </w:pPr>
      <w:r w:rsidRPr="11106AC7">
        <w:rPr>
          <w:i/>
          <w:iCs/>
          <w:color w:val="00B0F0"/>
          <w:sz w:val="28"/>
          <w:szCs w:val="28"/>
        </w:rPr>
        <w:t>Maths vocabulary flowers</w:t>
      </w:r>
      <w:r w:rsidRPr="11106AC7">
        <w:rPr>
          <w:color w:val="00B0F0"/>
          <w:sz w:val="28"/>
          <w:szCs w:val="28"/>
        </w:rPr>
        <w:t xml:space="preserve"> </w:t>
      </w:r>
      <w:r w:rsidRPr="11106AC7">
        <w:rPr>
          <w:sz w:val="28"/>
          <w:szCs w:val="28"/>
        </w:rPr>
        <w:t>– You may well be aware of these, but it is always worth remembering that bilingual children may seem to be fluent but may still have gaps in vocabulary. Resources such as these flowers can support them in understanding synonyms (different ways of saying the same thing).</w:t>
      </w:r>
    </w:p>
    <w:p w:rsidR="7C307E34" w:rsidP="00802D72" w:rsidRDefault="00802D72" w14:paraId="09788E2C" w14:textId="02E5C432">
      <w:pPr>
        <w:pStyle w:val="ListParagraph"/>
        <w:numPr>
          <w:ilvl w:val="0"/>
          <w:numId w:val="10"/>
        </w:numPr>
        <w:rPr>
          <w:sz w:val="28"/>
          <w:szCs w:val="28"/>
        </w:rPr>
      </w:pPr>
      <w:r>
        <w:rPr>
          <w:i/>
          <w:iCs/>
          <w:color w:val="00B0F0"/>
          <w:sz w:val="28"/>
          <w:szCs w:val="28"/>
        </w:rPr>
        <w:t>Arabic numbers 1-12</w:t>
      </w:r>
      <w:r w:rsidRPr="11106AC7" w:rsidR="2B9469D3">
        <w:rPr>
          <w:i/>
          <w:iCs/>
          <w:color w:val="00B0F0"/>
          <w:sz w:val="28"/>
          <w:szCs w:val="28"/>
        </w:rPr>
        <w:t xml:space="preserve"> </w:t>
      </w:r>
    </w:p>
    <w:p w:rsidRPr="009C1553" w:rsidR="00CE1961" w:rsidP="009C1553" w:rsidRDefault="00CE1961" w14:paraId="5256E116" w14:textId="2012B72B">
      <w:pPr>
        <w:rPr>
          <w:b/>
          <w:bCs/>
          <w:sz w:val="32"/>
          <w:szCs w:val="32"/>
        </w:rPr>
      </w:pPr>
      <w:r w:rsidRPr="009C1553">
        <w:rPr>
          <w:b/>
          <w:bCs/>
          <w:sz w:val="32"/>
          <w:szCs w:val="32"/>
        </w:rPr>
        <w:t>Other information</w:t>
      </w:r>
    </w:p>
    <w:p w:rsidR="00CE1961" w:rsidP="00026AD6" w:rsidRDefault="001B62D8" w14:paraId="30514E49" w14:textId="4CD47592">
      <w:pPr>
        <w:rPr>
          <w:sz w:val="28"/>
          <w:szCs w:val="28"/>
        </w:rPr>
      </w:pPr>
      <w:r w:rsidRPr="00026AD6">
        <w:rPr>
          <w:b/>
          <w:bCs/>
          <w:sz w:val="28"/>
          <w:szCs w:val="28"/>
        </w:rPr>
        <w:t>Interpreters</w:t>
      </w:r>
      <w:r w:rsidR="0077427E">
        <w:rPr>
          <w:b/>
          <w:bCs/>
          <w:sz w:val="28"/>
          <w:szCs w:val="28"/>
        </w:rPr>
        <w:t>:</w:t>
      </w:r>
      <w:r w:rsidRPr="00026AD6">
        <w:rPr>
          <w:b/>
          <w:bCs/>
          <w:sz w:val="28"/>
          <w:szCs w:val="28"/>
        </w:rPr>
        <w:t xml:space="preserve"> </w:t>
      </w:r>
      <w:r w:rsidRPr="00026AD6" w:rsidR="005005C0">
        <w:rPr>
          <w:sz w:val="28"/>
          <w:szCs w:val="28"/>
        </w:rPr>
        <w:t>School</w:t>
      </w:r>
      <w:r w:rsidR="00673DD6">
        <w:rPr>
          <w:sz w:val="28"/>
          <w:szCs w:val="28"/>
        </w:rPr>
        <w:t>s,</w:t>
      </w:r>
      <w:r w:rsidRPr="00026AD6" w:rsidR="005005C0">
        <w:rPr>
          <w:sz w:val="28"/>
          <w:szCs w:val="28"/>
        </w:rPr>
        <w:t xml:space="preserve"> </w:t>
      </w:r>
      <w:r w:rsidR="00673DD6">
        <w:rPr>
          <w:sz w:val="28"/>
          <w:szCs w:val="28"/>
        </w:rPr>
        <w:t xml:space="preserve">school </w:t>
      </w:r>
      <w:r w:rsidRPr="00026AD6" w:rsidR="005005C0">
        <w:rPr>
          <w:sz w:val="28"/>
          <w:szCs w:val="28"/>
        </w:rPr>
        <w:t xml:space="preserve">nurseries and partner provider nurseries can access interpreting and translation services. Please see </w:t>
      </w:r>
      <w:hyperlink w:history="1" r:id="rId18">
        <w:r w:rsidRPr="00026AD6" w:rsidR="005005C0">
          <w:rPr>
            <w:rStyle w:val="Hyperlink"/>
            <w:sz w:val="28"/>
            <w:szCs w:val="28"/>
          </w:rPr>
          <w:t>http://asn-aberdeenshire.org/english-as-an-additional-language/</w:t>
        </w:r>
      </w:hyperlink>
      <w:r w:rsidRPr="00026AD6" w:rsidR="005005C0">
        <w:rPr>
          <w:sz w:val="28"/>
          <w:szCs w:val="28"/>
        </w:rPr>
        <w:t xml:space="preserve"> for information on accessing interpreting and translation services</w:t>
      </w:r>
    </w:p>
    <w:p w:rsidRPr="00AD1F9E" w:rsidR="00AD1F9E" w:rsidP="00026AD6" w:rsidRDefault="00AD1F9E" w14:paraId="38D65220" w14:textId="0DAF301E">
      <w:pPr>
        <w:rPr>
          <w:sz w:val="32"/>
          <w:szCs w:val="32"/>
        </w:rPr>
      </w:pPr>
      <w:r>
        <w:rPr>
          <w:b/>
          <w:bCs/>
          <w:sz w:val="28"/>
          <w:szCs w:val="28"/>
        </w:rPr>
        <w:t>Translations</w:t>
      </w:r>
      <w:r w:rsidR="0077427E">
        <w:rPr>
          <w:b/>
          <w:bCs/>
          <w:sz w:val="28"/>
          <w:szCs w:val="28"/>
        </w:rPr>
        <w:t>:</w:t>
      </w:r>
      <w:r>
        <w:rPr>
          <w:sz w:val="28"/>
          <w:szCs w:val="28"/>
        </w:rPr>
        <w:t xml:space="preserve"> A range of translated resources and information are available from the EAL Service. Translated school menus and information on free school meals may be found on </w:t>
      </w:r>
      <w:hyperlink w:history="1" r:id="rId19">
        <w:r w:rsidRPr="001D5835">
          <w:rPr>
            <w:rStyle w:val="Hyperlink"/>
            <w:sz w:val="28"/>
            <w:szCs w:val="28"/>
          </w:rPr>
          <w:t>https://www.aberdeenshire.gov.uk/schools/meals/primary-and-special-school-meals/</w:t>
        </w:r>
      </w:hyperlink>
    </w:p>
    <w:p w:rsidR="000F6528" w:rsidP="00D039A9" w:rsidRDefault="000F6528" w14:paraId="6FDDF20A" w14:textId="14D5ACB8">
      <w:pPr>
        <w:rPr>
          <w:sz w:val="32"/>
          <w:szCs w:val="32"/>
        </w:rPr>
      </w:pPr>
      <w:r w:rsidRPr="00026AD6">
        <w:rPr>
          <w:b/>
          <w:bCs/>
          <w:sz w:val="28"/>
          <w:szCs w:val="28"/>
        </w:rPr>
        <w:t>Support and advice</w:t>
      </w:r>
      <w:r w:rsidR="0077427E">
        <w:rPr>
          <w:b/>
          <w:bCs/>
          <w:sz w:val="28"/>
          <w:szCs w:val="28"/>
        </w:rPr>
        <w:t>:</w:t>
      </w:r>
      <w:r w:rsidRPr="00026AD6">
        <w:rPr>
          <w:sz w:val="28"/>
          <w:szCs w:val="28"/>
        </w:rPr>
        <w:t xml:space="preserve"> Please contact the EAL Service if you have any queries.</w:t>
      </w:r>
    </w:p>
    <w:bookmarkEnd w:id="0"/>
    <w:p w:rsidR="000F6528" w:rsidP="000F6528" w:rsidRDefault="000F6528" w14:paraId="12CE23A1" w14:textId="4EC1D8F8">
      <w:pPr>
        <w:rPr>
          <w:sz w:val="32"/>
          <w:szCs w:val="32"/>
        </w:rPr>
      </w:pPr>
    </w:p>
    <w:sectPr w:rsidR="000F6528" w:rsidSect="00EA5DBB">
      <w:footerReference w:type="first" r:id="rId20"/>
      <w:pgSz w:w="11906" w:h="16838" w:orient="portrait"/>
      <w:pgMar w:top="709" w:right="991" w:bottom="56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A4714" w:rsidP="007658D5" w:rsidRDefault="00DA4714" w14:paraId="43F43909" w14:textId="77777777">
      <w:pPr>
        <w:spacing w:after="0" w:line="240" w:lineRule="auto"/>
      </w:pPr>
      <w:r>
        <w:separator/>
      </w:r>
    </w:p>
  </w:endnote>
  <w:endnote w:type="continuationSeparator" w:id="0">
    <w:p w:rsidR="00DA4714" w:rsidP="007658D5" w:rsidRDefault="00DA4714" w14:paraId="3AE648B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p w:rsidR="00360F5D" w:rsidRDefault="00956963" w14:paraId="4E651087" w14:textId="77777777">
    <w:pPr>
      <w:pStyle w:val="Footer"/>
    </w:pPr>
    <w:r>
      <w:rPr>
        <w:noProof/>
        <w:lang w:eastAsia="en-GB"/>
      </w:rPr>
      <mc:AlternateContent>
        <mc:Choice Requires="wps">
          <w:drawing>
            <wp:anchor distT="0" distB="0" distL="114300" distR="114300" simplePos="0" relativeHeight="251661312" behindDoc="0" locked="1" layoutInCell="1" allowOverlap="1" wp14:anchorId="09F57CD4" wp14:editId="29C288B0">
              <wp:simplePos x="0" y="0"/>
              <wp:positionH relativeFrom="page">
                <wp:posOffset>900430</wp:posOffset>
              </wp:positionH>
              <wp:positionV relativeFrom="page">
                <wp:posOffset>10081260</wp:posOffset>
              </wp:positionV>
              <wp:extent cx="5742000" cy="0"/>
              <wp:effectExtent l="0" t="0" r="11430" b="19050"/>
              <wp:wrapNone/>
              <wp:docPr id="3" name="Straight Connector 3"/>
              <wp:cNvGraphicFramePr/>
              <a:graphic xmlns:a="http://schemas.openxmlformats.org/drawingml/2006/main">
                <a:graphicData uri="http://schemas.microsoft.com/office/word/2010/wordprocessingShape">
                  <wps:wsp>
                    <wps:cNvCnPr/>
                    <wps:spPr>
                      <a:xfrm>
                        <a:off x="0" y="0"/>
                        <a:ext cx="5742000" cy="0"/>
                      </a:xfrm>
                      <a:prstGeom prst="line">
                        <a:avLst/>
                      </a:prstGeom>
                      <a:ln w="2540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3"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44546a [3215]" strokeweight="2pt" from="70.9pt,793.8pt" to="523.05pt,793.8pt" w14:anchorId="46B7C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p w:rsidR="000F6528" w:rsidP="000F6528" w:rsidRDefault="000F6528" w14:paraId="029F9744" w14:textId="77777777">
    <w:pPr>
      <w:pStyle w:val="Textregular"/>
      <w:ind w:left="360"/>
      <w:rPr>
        <w:rFonts w:cs="Arial"/>
        <w:b/>
        <w:color w:val="0B2F65"/>
        <w:sz w:val="44"/>
        <w:szCs w:val="44"/>
      </w:rPr>
    </w:pPr>
    <w:r w:rsidRPr="00F312C0">
      <w:rPr>
        <w:b/>
        <w:color w:val="0897CB"/>
        <w:sz w:val="44"/>
        <w:szCs w:val="44"/>
      </w:rPr>
      <w:t>Visit</w:t>
    </w:r>
    <w:r>
      <w:rPr>
        <w:color w:val="0B2F65"/>
      </w:rPr>
      <w:t xml:space="preserve"> </w:t>
    </w:r>
    <w:hyperlink w:history="1" r:id="rId1">
      <w:r w:rsidRPr="00F312C0">
        <w:rPr>
          <w:rFonts w:cs="Arial"/>
          <w:b/>
          <w:color w:val="0B2F65"/>
          <w:sz w:val="44"/>
          <w:szCs w:val="44"/>
        </w:rPr>
        <w:t>aberdeenshire.gov.uk</w:t>
      </w:r>
    </w:hyperlink>
    <w:r>
      <w:rPr>
        <w:rFonts w:cs="Arial"/>
        <w:b/>
        <w:color w:val="0B2F65"/>
        <w:sz w:val="44"/>
        <w:szCs w:val="44"/>
      </w:rPr>
      <w:t>/schools/</w:t>
    </w:r>
  </w:p>
  <w:p w:rsidR="000F6528" w:rsidP="000F6528" w:rsidRDefault="000F6528" w14:paraId="3F7ABF2E" w14:textId="77777777">
    <w:pPr>
      <w:pStyle w:val="Textregular"/>
      <w:spacing w:after="0"/>
      <w:ind w:left="720"/>
      <w:jc w:val="center"/>
      <w:rPr>
        <w:rFonts w:cs="Arial"/>
        <w:b/>
        <w:bCs/>
        <w:sz w:val="20"/>
      </w:rPr>
    </w:pPr>
    <w:r w:rsidRPr="0078424F">
      <w:rPr>
        <w:rFonts w:cs="Arial"/>
        <w:b/>
        <w:bCs/>
        <w:sz w:val="20"/>
      </w:rPr>
      <w:t>Aberdeenshire EAL Service</w:t>
    </w:r>
  </w:p>
  <w:p w:rsidRPr="00D45B1A" w:rsidR="000F6528" w:rsidP="000F6528" w:rsidRDefault="000F6528" w14:paraId="63051962" w14:textId="77777777">
    <w:pPr>
      <w:pStyle w:val="Textregular"/>
      <w:spacing w:after="0"/>
      <w:ind w:left="720"/>
      <w:jc w:val="center"/>
      <w:rPr>
        <w:rFonts w:cs="Arial"/>
        <w:sz w:val="20"/>
      </w:rPr>
    </w:pPr>
    <w:r w:rsidRPr="00D45B1A">
      <w:rPr>
        <w:rFonts w:cs="Arial"/>
        <w:sz w:val="20"/>
      </w:rPr>
      <w:t xml:space="preserve">New Deer School, New Deer, </w:t>
    </w:r>
    <w:proofErr w:type="spellStart"/>
    <w:r w:rsidRPr="00D45B1A">
      <w:rPr>
        <w:rFonts w:cs="Arial"/>
        <w:sz w:val="20"/>
      </w:rPr>
      <w:t>Turriff</w:t>
    </w:r>
    <w:proofErr w:type="spellEnd"/>
    <w:r w:rsidRPr="00D45B1A">
      <w:rPr>
        <w:rFonts w:cs="Arial"/>
        <w:sz w:val="20"/>
      </w:rPr>
      <w:t>, AB53 6TB</w:t>
    </w:r>
    <w:r>
      <w:rPr>
        <w:rFonts w:cs="Arial"/>
        <w:sz w:val="20"/>
      </w:rPr>
      <w:t xml:space="preserve"> </w:t>
    </w:r>
    <w:r w:rsidRPr="0087014C">
      <w:rPr>
        <w:rFonts w:cs="Arial"/>
        <w:b/>
        <w:bCs/>
        <w:sz w:val="20"/>
      </w:rPr>
      <w:t>Telephone:</w:t>
    </w:r>
    <w:r w:rsidRPr="0087014C">
      <w:rPr>
        <w:rFonts w:cs="Arial"/>
        <w:sz w:val="20"/>
      </w:rPr>
      <w:t xml:space="preserve"> 01467 532100</w:t>
    </w:r>
  </w:p>
  <w:p w:rsidRPr="007C50A3" w:rsidR="000F6528" w:rsidP="000F6528" w:rsidRDefault="000F6528" w14:paraId="55ABB4FE" w14:textId="77777777">
    <w:pPr>
      <w:pStyle w:val="Footer"/>
      <w:ind w:left="720"/>
      <w:jc w:val="center"/>
      <w:rPr>
        <w:rFonts w:cs="Arial"/>
        <w:color w:val="0070C0"/>
        <w:sz w:val="20"/>
        <w:szCs w:val="20"/>
        <w:u w:val="single"/>
      </w:rPr>
    </w:pPr>
    <w:r>
      <w:rPr>
        <w:rFonts w:cs="Arial"/>
        <w:color w:val="0070C0"/>
        <w:sz w:val="20"/>
        <w:szCs w:val="20"/>
        <w:u w:val="single"/>
      </w:rPr>
      <w:t>e</w:t>
    </w:r>
    <w:r w:rsidRPr="0050111D">
      <w:rPr>
        <w:rFonts w:cs="Arial"/>
        <w:color w:val="0070C0"/>
        <w:sz w:val="20"/>
        <w:szCs w:val="20"/>
        <w:u w:val="single"/>
      </w:rPr>
      <w:t>al</w:t>
    </w:r>
    <w:r>
      <w:rPr>
        <w:rFonts w:cs="Arial"/>
        <w:color w:val="0070C0"/>
        <w:sz w:val="20"/>
        <w:szCs w:val="20"/>
        <w:u w:val="single"/>
      </w:rPr>
      <w:t>.</w:t>
    </w:r>
    <w:r w:rsidRPr="0050111D">
      <w:rPr>
        <w:rFonts w:cs="Arial"/>
        <w:color w:val="0070C0"/>
        <w:sz w:val="20"/>
        <w:szCs w:val="20"/>
        <w:u w:val="single"/>
      </w:rPr>
      <w:t>service@aberdeenshire.gov.uk</w:t>
    </w:r>
  </w:p>
  <w:p w:rsidRPr="00092371" w:rsidR="000F6528" w:rsidP="000F6528" w:rsidRDefault="05FE5587" w14:paraId="374B5FCC" w14:textId="29D8443D">
    <w:pPr>
      <w:pStyle w:val="Footer"/>
      <w:ind w:left="720"/>
      <w:jc w:val="center"/>
      <w:rPr>
        <w:rFonts w:cs="Arial"/>
        <w:sz w:val="24"/>
        <w:szCs w:val="24"/>
      </w:rPr>
    </w:pPr>
    <w:r w:rsidRPr="05FE5587">
      <w:rPr>
        <w:rFonts w:cs="Arial"/>
      </w:rPr>
      <w:t>Starter Pack for Primary – Cover note and contents</w:t>
    </w:r>
  </w:p>
  <w:p w:rsidRPr="00092371" w:rsidR="000F6528" w:rsidP="000F6528" w:rsidRDefault="000F6528" w14:paraId="61A6E1AF" w14:textId="77777777">
    <w:pPr>
      <w:pStyle w:val="BodyText"/>
      <w:spacing w:before="1"/>
      <w:ind w:left="2316" w:right="165"/>
      <w:jc w:val="both"/>
      <w:rPr>
        <w:rFonts w:ascii="Arial" w:hAnsi="Arial" w:cs="Arial"/>
        <w:sz w:val="24"/>
        <w:szCs w:val="24"/>
      </w:rPr>
    </w:pPr>
  </w:p>
  <w:p w:rsidR="00A14A80" w:rsidRDefault="007658D5" w14:paraId="7B3A4DEA" w14:textId="77777777">
    <w:pPr>
      <w:pStyle w:val="Footer"/>
    </w:pPr>
    <w:r>
      <w:rPr>
        <w:noProof/>
        <w:lang w:eastAsia="en-GB"/>
      </w:rPr>
      <mc:AlternateContent>
        <mc:Choice Requires="wps">
          <w:drawing>
            <wp:anchor distT="0" distB="0" distL="114300" distR="114300" simplePos="0" relativeHeight="251663360" behindDoc="0" locked="1" layoutInCell="1" allowOverlap="1" wp14:anchorId="2702A034" wp14:editId="2AC8C3AF">
              <wp:simplePos x="0" y="0"/>
              <wp:positionH relativeFrom="page">
                <wp:posOffset>914400</wp:posOffset>
              </wp:positionH>
              <wp:positionV relativeFrom="page">
                <wp:posOffset>10125710</wp:posOffset>
              </wp:positionV>
              <wp:extent cx="5742000" cy="0"/>
              <wp:effectExtent l="0" t="0" r="11430" b="19050"/>
              <wp:wrapNone/>
              <wp:docPr id="1" name="Straight Connector 1"/>
              <wp:cNvGraphicFramePr/>
              <a:graphic xmlns:a="http://schemas.openxmlformats.org/drawingml/2006/main">
                <a:graphicData uri="http://schemas.microsoft.com/office/word/2010/wordprocessingShape">
                  <wps:wsp>
                    <wps:cNvCnPr/>
                    <wps:spPr>
                      <a:xfrm>
                        <a:off x="0" y="0"/>
                        <a:ext cx="5742000" cy="0"/>
                      </a:xfrm>
                      <a:prstGeom prst="line">
                        <a:avLst/>
                      </a:prstGeom>
                      <a:ln w="2540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1" style="position:absolute;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44546a [3215]" strokeweight="2pt" from="1in,797.3pt" to="524.15pt,797.3pt" w14:anchorId="31B56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572"/>
      <w:gridCol w:w="3572"/>
      <w:gridCol w:w="3572"/>
    </w:tblGrid>
    <w:tr w:rsidR="05FE5587" w:rsidTr="05FE5587" w14:paraId="6E7FBDC0" w14:textId="77777777">
      <w:tc>
        <w:tcPr>
          <w:tcW w:w="3572" w:type="dxa"/>
        </w:tcPr>
        <w:p w:rsidR="05FE5587" w:rsidP="05FE5587" w:rsidRDefault="05FE5587" w14:paraId="18196E8D" w14:textId="715CC2E1">
          <w:pPr>
            <w:pStyle w:val="Header"/>
            <w:ind w:left="-115"/>
          </w:pPr>
        </w:p>
      </w:tc>
      <w:tc>
        <w:tcPr>
          <w:tcW w:w="3572" w:type="dxa"/>
        </w:tcPr>
        <w:p w:rsidR="05FE5587" w:rsidP="05FE5587" w:rsidRDefault="05FE5587" w14:paraId="0B3A5ABD" w14:textId="368B020E">
          <w:pPr>
            <w:pStyle w:val="Header"/>
            <w:jc w:val="center"/>
          </w:pPr>
        </w:p>
      </w:tc>
      <w:tc>
        <w:tcPr>
          <w:tcW w:w="3572" w:type="dxa"/>
        </w:tcPr>
        <w:p w:rsidR="05FE5587" w:rsidP="05FE5587" w:rsidRDefault="05FE5587" w14:paraId="4933A857" w14:textId="7FB1A850">
          <w:pPr>
            <w:pStyle w:val="Header"/>
            <w:ind w:right="-115"/>
            <w:jc w:val="right"/>
          </w:pPr>
        </w:p>
      </w:tc>
    </w:tr>
  </w:tbl>
  <w:p w:rsidR="05FE5587" w:rsidP="05FE5587" w:rsidRDefault="05FE5587" w14:paraId="70900C80" w14:textId="534DE1A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07"/>
      <w:gridCol w:w="3307"/>
      <w:gridCol w:w="3307"/>
    </w:tblGrid>
    <w:tr w:rsidR="05FE5587" w:rsidTr="05FE5587" w14:paraId="33B5C936" w14:textId="77777777">
      <w:tc>
        <w:tcPr>
          <w:tcW w:w="3307" w:type="dxa"/>
        </w:tcPr>
        <w:p w:rsidR="05FE5587" w:rsidP="05FE5587" w:rsidRDefault="05FE5587" w14:paraId="0D831A7E" w14:textId="7863F74C">
          <w:pPr>
            <w:pStyle w:val="Header"/>
            <w:ind w:left="-115"/>
          </w:pPr>
        </w:p>
      </w:tc>
      <w:tc>
        <w:tcPr>
          <w:tcW w:w="3307" w:type="dxa"/>
        </w:tcPr>
        <w:p w:rsidR="05FE5587" w:rsidP="05FE5587" w:rsidRDefault="05FE5587" w14:paraId="7865B155" w14:textId="61302B31">
          <w:pPr>
            <w:pStyle w:val="Header"/>
            <w:jc w:val="center"/>
          </w:pPr>
        </w:p>
      </w:tc>
      <w:tc>
        <w:tcPr>
          <w:tcW w:w="3307" w:type="dxa"/>
        </w:tcPr>
        <w:p w:rsidR="05FE5587" w:rsidP="05FE5587" w:rsidRDefault="05FE5587" w14:paraId="71BCE56D" w14:textId="5523E97C">
          <w:pPr>
            <w:pStyle w:val="Header"/>
            <w:ind w:right="-115"/>
            <w:jc w:val="right"/>
          </w:pPr>
        </w:p>
      </w:tc>
    </w:tr>
  </w:tbl>
  <w:p w:rsidR="05FE5587" w:rsidP="05FE5587" w:rsidRDefault="05FE5587" w14:paraId="7A87DB55" w14:textId="4B72B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A4714" w:rsidP="007658D5" w:rsidRDefault="00DA4714" w14:paraId="14ACEB1B" w14:textId="77777777">
      <w:pPr>
        <w:spacing w:after="0" w:line="240" w:lineRule="auto"/>
      </w:pPr>
      <w:r>
        <w:separator/>
      </w:r>
    </w:p>
  </w:footnote>
  <w:footnote w:type="continuationSeparator" w:id="0">
    <w:p w:rsidR="00DA4714" w:rsidP="007658D5" w:rsidRDefault="00DA4714" w14:paraId="2874150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60F5D" w:rsidP="00564513" w:rsidRDefault="00956963" w14:paraId="7B6496D8" w14:textId="77777777">
    <w:pPr>
      <w:pStyle w:val="Headereven"/>
    </w:pPr>
    <w:r w:rsidRPr="00C5398B">
      <w:fldChar w:fldCharType="begin"/>
    </w:r>
    <w:r w:rsidRPr="00C5398B">
      <w:instrText xml:space="preserve"> PAGE   \* MERGEFORMAT </w:instrText>
    </w:r>
    <w:r w:rsidRPr="00C5398B">
      <w:fldChar w:fldCharType="separate"/>
    </w:r>
    <w:r>
      <w:rPr>
        <w:noProof/>
      </w:rPr>
      <w:t>4</w:t>
    </w:r>
    <w:r w:rsidRPr="00C5398B">
      <w:fldChar w:fldCharType="end"/>
    </w:r>
    <w:r>
      <w:t xml:space="preserve"> </w:t>
    </w:r>
    <w:r w:rsidRPr="00C5398B">
      <w:t>|</w:t>
    </w:r>
    <w:r w:rsidR="000F6528">
      <w:rPr>
        <w:noProof/>
      </w:rPr>
      <w:fldChar w:fldCharType="begin"/>
    </w:r>
    <w:r w:rsidR="000F6528">
      <w:rPr>
        <w:noProof/>
      </w:rPr>
      <w:instrText xml:space="preserve"> STYLEREF  "Document title"  \* MERGEFORMAT </w:instrText>
    </w:r>
    <w:r w:rsidR="000F6528">
      <w:rPr>
        <w:noProof/>
      </w:rPr>
      <w:fldChar w:fldCharType="separate"/>
    </w:r>
    <w:r w:rsidR="00117900">
      <w:rPr>
        <w:noProof/>
      </w:rPr>
      <w:t>p</w:t>
    </w:r>
    <w:r w:rsidR="000F6528">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7658D5" w:rsidR="007658D5" w:rsidP="007658D5" w:rsidRDefault="007658D5" w14:paraId="43A13793" w14:textId="77777777">
    <w:pPr>
      <w:pStyle w:val="Header"/>
    </w:pPr>
    <w:r w:rsidRPr="00C5398B">
      <w:fldChar w:fldCharType="begin"/>
    </w:r>
    <w:r w:rsidRPr="00C5398B">
      <w:instrText xml:space="preserve"> PAGE   \* MERGEFORMAT </w:instrText>
    </w:r>
    <w:r w:rsidRPr="00C5398B">
      <w:fldChar w:fldCharType="separate"/>
    </w:r>
    <w:r w:rsidR="00117900">
      <w:rPr>
        <w:noProof/>
      </w:rPr>
      <w:t>3</w:t>
    </w:r>
    <w:r w:rsidRPr="00C5398B">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360F5D" w:rsidP="00060145" w:rsidRDefault="00956963" w14:paraId="5BBC366E" w14:textId="77777777">
    <w:pPr>
      <w:pStyle w:val="Header"/>
    </w:pPr>
    <w:r>
      <w:rPr>
        <w:noProof/>
        <w:lang w:eastAsia="en-GB"/>
      </w:rPr>
      <w:drawing>
        <wp:anchor distT="0" distB="0" distL="114300" distR="114300" simplePos="0" relativeHeight="251659264" behindDoc="0" locked="0" layoutInCell="1" allowOverlap="1" wp14:anchorId="7307CD6A" wp14:editId="0D60483B">
          <wp:simplePos x="0" y="0"/>
          <wp:positionH relativeFrom="margin">
            <wp:posOffset>-84958</wp:posOffset>
          </wp:positionH>
          <wp:positionV relativeFrom="paragraph">
            <wp:posOffset>4657813</wp:posOffset>
          </wp:positionV>
          <wp:extent cx="6642538" cy="4491402"/>
          <wp:effectExtent l="0" t="0" r="0" b="0"/>
          <wp:wrapNone/>
          <wp:docPr id="9" name="Picture 9" descr="Macintosh HD:Users:lgourley:Desktop:shutterstock_572939233 [Converte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gourley:Desktop:shutterstock_572939233 [Converted].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6020" cy="452756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288" behindDoc="0" locked="0" layoutInCell="1" allowOverlap="1" wp14:anchorId="41BFC87D" wp14:editId="757B4111">
          <wp:simplePos x="0" y="0"/>
          <wp:positionH relativeFrom="column">
            <wp:posOffset>-430432</wp:posOffset>
          </wp:positionH>
          <wp:positionV relativeFrom="paragraph">
            <wp:posOffset>-471609</wp:posOffset>
          </wp:positionV>
          <wp:extent cx="7583170" cy="10804525"/>
          <wp:effectExtent l="0" t="0" r="11430" b="0"/>
          <wp:wrapNone/>
          <wp:docPr id="8" name="Picture 8" descr="Macintosh HD:Users:lgourley:Desktop:Aberdeenshire Council Templates:A4 Report:Aberdeenshire_Council_Brand_Refresh_A4_Report Folder:Aberdeenshire_Council_Brand_Refresh_A4_Report_backgroun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gourley:Desktop:Aberdeenshire Council Templates:A4 Report:Aberdeenshire_Council_Brand_Refresh_A4_Report Folder:Aberdeenshire_Council_Brand_Refresh_A4_Report_background.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83170" cy="1080452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PageNumber"/>
      </w:rPr>
      <w:fldChar w:fldCharType="begin"/>
    </w:r>
    <w:r>
      <w:rPr>
        <w:rStyle w:val="PageNumber"/>
      </w:rPr>
      <w:instrText xml:space="preserve"> PAGE </w:instrText>
    </w:r>
    <w:r>
      <w:rPr>
        <w:rStyle w:val="PageNumber"/>
      </w:rPr>
      <w:fldChar w:fldCharType="separate"/>
    </w:r>
    <w:r w:rsidR="6C958025">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F7B97"/>
    <w:multiLevelType w:val="multilevel"/>
    <w:tmpl w:val="09C2C2F6"/>
    <w:lvl w:ilvl="0">
      <w:start w:val="1"/>
      <w:numFmt w:val="decimal"/>
      <w:pStyle w:val="Heading1"/>
      <w:lvlText w:val="%1"/>
      <w:lvlJc w:val="right"/>
      <w:pPr>
        <w:tabs>
          <w:tab w:val="num" w:pos="284"/>
        </w:tabs>
        <w:ind w:left="0" w:hanging="170"/>
      </w:pPr>
      <w:rPr>
        <w:rFonts w:hint="default"/>
      </w:rPr>
    </w:lvl>
    <w:lvl w:ilvl="1">
      <w:start w:val="1"/>
      <w:numFmt w:val="decimal"/>
      <w:pStyle w:val="Heading2"/>
      <w:lvlText w:val="%1.%2"/>
      <w:lvlJc w:val="right"/>
      <w:pPr>
        <w:tabs>
          <w:tab w:val="num" w:pos="284"/>
        </w:tabs>
        <w:ind w:left="0" w:hanging="170"/>
      </w:pPr>
      <w:rPr>
        <w:rFonts w:hint="default"/>
      </w:rPr>
    </w:lvl>
    <w:lvl w:ilvl="2">
      <w:start w:val="1"/>
      <w:numFmt w:val="decimal"/>
      <w:pStyle w:val="Heading3"/>
      <w:lvlText w:val="%1.%2.%3"/>
      <w:lvlJc w:val="right"/>
      <w:pPr>
        <w:tabs>
          <w:tab w:val="num" w:pos="284"/>
        </w:tabs>
        <w:ind w:left="0" w:hanging="170"/>
      </w:pPr>
      <w:rPr>
        <w:rFonts w:hint="default"/>
      </w:rPr>
    </w:lvl>
    <w:lvl w:ilvl="3">
      <w:start w:val="1"/>
      <w:numFmt w:val="decimal"/>
      <w:pStyle w:val="Heading4"/>
      <w:lvlText w:val="%1.%2.%3.%4"/>
      <w:lvlJc w:val="right"/>
      <w:pPr>
        <w:tabs>
          <w:tab w:val="num" w:pos="284"/>
        </w:tabs>
        <w:ind w:left="0" w:hanging="170"/>
      </w:pPr>
      <w:rPr>
        <w:rFonts w:hint="default"/>
      </w:rPr>
    </w:lvl>
    <w:lvl w:ilvl="4">
      <w:start w:val="1"/>
      <w:numFmt w:val="decimal"/>
      <w:pStyle w:val="Heading5"/>
      <w:lvlText w:val="%1.%2.%3.%4.%5"/>
      <w:lvlJc w:val="right"/>
      <w:pPr>
        <w:tabs>
          <w:tab w:val="num" w:pos="284"/>
        </w:tabs>
        <w:ind w:left="0" w:hanging="170"/>
      </w:pPr>
      <w:rPr>
        <w:rFonts w:hint="default"/>
      </w:rPr>
    </w:lvl>
    <w:lvl w:ilvl="5">
      <w:start w:val="1"/>
      <w:numFmt w:val="decimal"/>
      <w:pStyle w:val="Heading6"/>
      <w:lvlText w:val="%1.%2.%3.%4.%5.%6"/>
      <w:lvlJc w:val="left"/>
      <w:pPr>
        <w:ind w:left="0" w:hanging="510"/>
      </w:pPr>
      <w:rPr>
        <w:rFonts w:hint="default"/>
      </w:rPr>
    </w:lvl>
    <w:lvl w:ilvl="6">
      <w:start w:val="1"/>
      <w:numFmt w:val="decimal"/>
      <w:pStyle w:val="Heading7"/>
      <w:lvlText w:val="%1.%2.%3.%4.%5.%6.%7"/>
      <w:lvlJc w:val="left"/>
      <w:pPr>
        <w:ind w:left="0" w:hanging="510"/>
      </w:pPr>
      <w:rPr>
        <w:rFonts w:hint="default"/>
      </w:rPr>
    </w:lvl>
    <w:lvl w:ilvl="7">
      <w:start w:val="1"/>
      <w:numFmt w:val="decimal"/>
      <w:pStyle w:val="Heading8"/>
      <w:lvlText w:val="%1.%2.%3.%4.%5.%6.%7.%8"/>
      <w:lvlJc w:val="left"/>
      <w:pPr>
        <w:ind w:left="0" w:hanging="510"/>
      </w:pPr>
      <w:rPr>
        <w:rFonts w:hint="default"/>
      </w:rPr>
    </w:lvl>
    <w:lvl w:ilvl="8">
      <w:start w:val="1"/>
      <w:numFmt w:val="decimal"/>
      <w:pStyle w:val="Heading9"/>
      <w:lvlText w:val="%1.%2.%3.%4.%5.%6.%7.%8.%9"/>
      <w:lvlJc w:val="left"/>
      <w:pPr>
        <w:ind w:left="0" w:hanging="510"/>
      </w:pPr>
      <w:rPr>
        <w:rFonts w:hint="default"/>
      </w:rPr>
    </w:lvl>
  </w:abstractNum>
  <w:abstractNum w:abstractNumId="1" w15:restartNumberingAfterBreak="0">
    <w:nsid w:val="14FB077A"/>
    <w:multiLevelType w:val="hybridMultilevel"/>
    <w:tmpl w:val="CC44F478"/>
    <w:lvl w:ilvl="0" w:tplc="77B6FA1C">
      <w:numFmt w:val="bullet"/>
      <w:lvlText w:val="-"/>
      <w:lvlJc w:val="left"/>
      <w:pPr>
        <w:ind w:left="720" w:hanging="360"/>
      </w:pPr>
      <w:rPr>
        <w:rFonts w:hint="default" w:ascii="Calibri" w:hAnsi="Calibri"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3B4750F9"/>
    <w:multiLevelType w:val="hybridMultilevel"/>
    <w:tmpl w:val="C390F686"/>
    <w:lvl w:ilvl="0" w:tplc="B664B3A8">
      <w:numFmt w:val="bullet"/>
      <w:lvlText w:val="-"/>
      <w:lvlJc w:val="left"/>
      <w:pPr>
        <w:ind w:left="720" w:hanging="360"/>
      </w:pPr>
      <w:rPr>
        <w:rFonts w:hint="default" w:ascii="Calibri" w:hAnsi="Calibri" w:eastAsiaTheme="minorHAnsi" w:cstheme="minorBidi"/>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B47534D"/>
    <w:multiLevelType w:val="hybridMultilevel"/>
    <w:tmpl w:val="15640CD4"/>
    <w:lvl w:ilvl="0" w:tplc="6EF62B22">
      <w:start w:val="1"/>
      <w:numFmt w:val="bullet"/>
      <w:lvlText w:val=""/>
      <w:lvlJc w:val="left"/>
      <w:pPr>
        <w:ind w:left="1283" w:hanging="360"/>
      </w:pPr>
      <w:rPr>
        <w:rFonts w:hint="default" w:ascii="Symbol" w:hAnsi="Symbol"/>
        <w:color w:val="auto"/>
      </w:rPr>
    </w:lvl>
    <w:lvl w:ilvl="1" w:tplc="08090003" w:tentative="1">
      <w:start w:val="1"/>
      <w:numFmt w:val="bullet"/>
      <w:lvlText w:val="o"/>
      <w:lvlJc w:val="left"/>
      <w:pPr>
        <w:ind w:left="2003" w:hanging="360"/>
      </w:pPr>
      <w:rPr>
        <w:rFonts w:hint="default" w:ascii="Courier New" w:hAnsi="Courier New" w:cs="Courier New"/>
      </w:rPr>
    </w:lvl>
    <w:lvl w:ilvl="2" w:tplc="08090005" w:tentative="1">
      <w:start w:val="1"/>
      <w:numFmt w:val="bullet"/>
      <w:lvlText w:val=""/>
      <w:lvlJc w:val="left"/>
      <w:pPr>
        <w:ind w:left="2723" w:hanging="360"/>
      </w:pPr>
      <w:rPr>
        <w:rFonts w:hint="default" w:ascii="Wingdings" w:hAnsi="Wingdings"/>
      </w:rPr>
    </w:lvl>
    <w:lvl w:ilvl="3" w:tplc="08090001" w:tentative="1">
      <w:start w:val="1"/>
      <w:numFmt w:val="bullet"/>
      <w:lvlText w:val=""/>
      <w:lvlJc w:val="left"/>
      <w:pPr>
        <w:ind w:left="3443" w:hanging="360"/>
      </w:pPr>
      <w:rPr>
        <w:rFonts w:hint="default" w:ascii="Symbol" w:hAnsi="Symbol"/>
      </w:rPr>
    </w:lvl>
    <w:lvl w:ilvl="4" w:tplc="08090003" w:tentative="1">
      <w:start w:val="1"/>
      <w:numFmt w:val="bullet"/>
      <w:lvlText w:val="o"/>
      <w:lvlJc w:val="left"/>
      <w:pPr>
        <w:ind w:left="4163" w:hanging="360"/>
      </w:pPr>
      <w:rPr>
        <w:rFonts w:hint="default" w:ascii="Courier New" w:hAnsi="Courier New" w:cs="Courier New"/>
      </w:rPr>
    </w:lvl>
    <w:lvl w:ilvl="5" w:tplc="08090005" w:tentative="1">
      <w:start w:val="1"/>
      <w:numFmt w:val="bullet"/>
      <w:lvlText w:val=""/>
      <w:lvlJc w:val="left"/>
      <w:pPr>
        <w:ind w:left="4883" w:hanging="360"/>
      </w:pPr>
      <w:rPr>
        <w:rFonts w:hint="default" w:ascii="Wingdings" w:hAnsi="Wingdings"/>
      </w:rPr>
    </w:lvl>
    <w:lvl w:ilvl="6" w:tplc="08090001" w:tentative="1">
      <w:start w:val="1"/>
      <w:numFmt w:val="bullet"/>
      <w:lvlText w:val=""/>
      <w:lvlJc w:val="left"/>
      <w:pPr>
        <w:ind w:left="5603" w:hanging="360"/>
      </w:pPr>
      <w:rPr>
        <w:rFonts w:hint="default" w:ascii="Symbol" w:hAnsi="Symbol"/>
      </w:rPr>
    </w:lvl>
    <w:lvl w:ilvl="7" w:tplc="08090003" w:tentative="1">
      <w:start w:val="1"/>
      <w:numFmt w:val="bullet"/>
      <w:lvlText w:val="o"/>
      <w:lvlJc w:val="left"/>
      <w:pPr>
        <w:ind w:left="6323" w:hanging="360"/>
      </w:pPr>
      <w:rPr>
        <w:rFonts w:hint="default" w:ascii="Courier New" w:hAnsi="Courier New" w:cs="Courier New"/>
      </w:rPr>
    </w:lvl>
    <w:lvl w:ilvl="8" w:tplc="08090005" w:tentative="1">
      <w:start w:val="1"/>
      <w:numFmt w:val="bullet"/>
      <w:lvlText w:val=""/>
      <w:lvlJc w:val="left"/>
      <w:pPr>
        <w:ind w:left="7043" w:hanging="360"/>
      </w:pPr>
      <w:rPr>
        <w:rFonts w:hint="default" w:ascii="Wingdings" w:hAnsi="Wingdings"/>
      </w:rPr>
    </w:lvl>
  </w:abstractNum>
  <w:abstractNum w:abstractNumId="4" w15:restartNumberingAfterBreak="0">
    <w:nsid w:val="45D36BC7"/>
    <w:multiLevelType w:val="hybridMultilevel"/>
    <w:tmpl w:val="A5E60BC4"/>
    <w:lvl w:ilvl="0" w:tplc="9D902396">
      <w:numFmt w:val="bullet"/>
      <w:lvlText w:val="-"/>
      <w:lvlJc w:val="left"/>
      <w:pPr>
        <w:ind w:left="720" w:hanging="360"/>
      </w:pPr>
      <w:rPr>
        <w:rFonts w:hint="default" w:ascii="Calibri" w:hAnsi="Calibri" w:eastAsiaTheme="minorHAnsi" w:cstheme="minorBidi"/>
        <w:b w:val="0"/>
        <w:color w:val="auto"/>
        <w:sz w:val="28"/>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52B81971"/>
    <w:multiLevelType w:val="hybridMultilevel"/>
    <w:tmpl w:val="52469F2C"/>
    <w:lvl w:ilvl="0" w:tplc="08090001">
      <w:start w:val="1"/>
      <w:numFmt w:val="bullet"/>
      <w:lvlText w:val=""/>
      <w:lvlJc w:val="left"/>
      <w:pPr>
        <w:tabs>
          <w:tab w:val="num" w:pos="2880"/>
        </w:tabs>
        <w:ind w:left="2880" w:hanging="360"/>
      </w:pPr>
      <w:rPr>
        <w:rFonts w:hint="default" w:ascii="Symbol" w:hAnsi="Symbol"/>
      </w:rPr>
    </w:lvl>
    <w:lvl w:ilvl="1" w:tplc="08090003" w:tentative="1">
      <w:start w:val="1"/>
      <w:numFmt w:val="bullet"/>
      <w:lvlText w:val="o"/>
      <w:lvlJc w:val="left"/>
      <w:pPr>
        <w:tabs>
          <w:tab w:val="num" w:pos="3600"/>
        </w:tabs>
        <w:ind w:left="3600" w:hanging="360"/>
      </w:pPr>
      <w:rPr>
        <w:rFonts w:hint="default" w:ascii="Courier New" w:hAnsi="Courier New" w:cs="Courier New"/>
      </w:rPr>
    </w:lvl>
    <w:lvl w:ilvl="2" w:tplc="08090005" w:tentative="1">
      <w:start w:val="1"/>
      <w:numFmt w:val="bullet"/>
      <w:lvlText w:val=""/>
      <w:lvlJc w:val="left"/>
      <w:pPr>
        <w:tabs>
          <w:tab w:val="num" w:pos="4320"/>
        </w:tabs>
        <w:ind w:left="4320" w:hanging="360"/>
      </w:pPr>
      <w:rPr>
        <w:rFonts w:hint="default" w:ascii="Wingdings" w:hAnsi="Wingdings"/>
      </w:rPr>
    </w:lvl>
    <w:lvl w:ilvl="3" w:tplc="08090001" w:tentative="1">
      <w:start w:val="1"/>
      <w:numFmt w:val="bullet"/>
      <w:lvlText w:val=""/>
      <w:lvlJc w:val="left"/>
      <w:pPr>
        <w:tabs>
          <w:tab w:val="num" w:pos="5040"/>
        </w:tabs>
        <w:ind w:left="5040" w:hanging="360"/>
      </w:pPr>
      <w:rPr>
        <w:rFonts w:hint="default" w:ascii="Symbol" w:hAnsi="Symbol"/>
      </w:rPr>
    </w:lvl>
    <w:lvl w:ilvl="4" w:tplc="08090003" w:tentative="1">
      <w:start w:val="1"/>
      <w:numFmt w:val="bullet"/>
      <w:lvlText w:val="o"/>
      <w:lvlJc w:val="left"/>
      <w:pPr>
        <w:tabs>
          <w:tab w:val="num" w:pos="5760"/>
        </w:tabs>
        <w:ind w:left="5760" w:hanging="360"/>
      </w:pPr>
      <w:rPr>
        <w:rFonts w:hint="default" w:ascii="Courier New" w:hAnsi="Courier New" w:cs="Courier New"/>
      </w:rPr>
    </w:lvl>
    <w:lvl w:ilvl="5" w:tplc="08090005" w:tentative="1">
      <w:start w:val="1"/>
      <w:numFmt w:val="bullet"/>
      <w:lvlText w:val=""/>
      <w:lvlJc w:val="left"/>
      <w:pPr>
        <w:tabs>
          <w:tab w:val="num" w:pos="6480"/>
        </w:tabs>
        <w:ind w:left="6480" w:hanging="360"/>
      </w:pPr>
      <w:rPr>
        <w:rFonts w:hint="default" w:ascii="Wingdings" w:hAnsi="Wingdings"/>
      </w:rPr>
    </w:lvl>
    <w:lvl w:ilvl="6" w:tplc="08090001" w:tentative="1">
      <w:start w:val="1"/>
      <w:numFmt w:val="bullet"/>
      <w:lvlText w:val=""/>
      <w:lvlJc w:val="left"/>
      <w:pPr>
        <w:tabs>
          <w:tab w:val="num" w:pos="7200"/>
        </w:tabs>
        <w:ind w:left="7200" w:hanging="360"/>
      </w:pPr>
      <w:rPr>
        <w:rFonts w:hint="default" w:ascii="Symbol" w:hAnsi="Symbol"/>
      </w:rPr>
    </w:lvl>
    <w:lvl w:ilvl="7" w:tplc="08090003" w:tentative="1">
      <w:start w:val="1"/>
      <w:numFmt w:val="bullet"/>
      <w:lvlText w:val="o"/>
      <w:lvlJc w:val="left"/>
      <w:pPr>
        <w:tabs>
          <w:tab w:val="num" w:pos="7920"/>
        </w:tabs>
        <w:ind w:left="7920" w:hanging="360"/>
      </w:pPr>
      <w:rPr>
        <w:rFonts w:hint="default" w:ascii="Courier New" w:hAnsi="Courier New" w:cs="Courier New"/>
      </w:rPr>
    </w:lvl>
    <w:lvl w:ilvl="8" w:tplc="08090005" w:tentative="1">
      <w:start w:val="1"/>
      <w:numFmt w:val="bullet"/>
      <w:lvlText w:val=""/>
      <w:lvlJc w:val="left"/>
      <w:pPr>
        <w:tabs>
          <w:tab w:val="num" w:pos="8640"/>
        </w:tabs>
        <w:ind w:left="8640" w:hanging="360"/>
      </w:pPr>
      <w:rPr>
        <w:rFonts w:hint="default" w:ascii="Wingdings" w:hAnsi="Wingdings"/>
      </w:rPr>
    </w:lvl>
  </w:abstractNum>
  <w:abstractNum w:abstractNumId="6" w15:restartNumberingAfterBreak="0">
    <w:nsid w:val="533720FC"/>
    <w:multiLevelType w:val="hybridMultilevel"/>
    <w:tmpl w:val="10F27A34"/>
    <w:lvl w:ilvl="0" w:tplc="0EB6B862">
      <w:numFmt w:val="bullet"/>
      <w:lvlText w:val="-"/>
      <w:lvlJc w:val="left"/>
      <w:pPr>
        <w:ind w:left="720" w:hanging="360"/>
      </w:pPr>
      <w:rPr>
        <w:rFonts w:hint="default" w:ascii="Arial" w:hAnsi="Arial" w:eastAsia="Calibri"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7" w15:restartNumberingAfterBreak="0">
    <w:nsid w:val="576E501B"/>
    <w:multiLevelType w:val="hybridMultilevel"/>
    <w:tmpl w:val="F49EEBC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6B4E6DFB"/>
    <w:multiLevelType w:val="hybridMultilevel"/>
    <w:tmpl w:val="1BE0BD48"/>
    <w:lvl w:ilvl="0" w:tplc="1486C306">
      <w:start w:val="1"/>
      <w:numFmt w:val="decimal"/>
      <w:lvlText w:val="%1."/>
      <w:lvlJc w:val="left"/>
      <w:pPr>
        <w:ind w:left="596" w:hanging="454"/>
      </w:pPr>
      <w:rPr>
        <w:rFonts w:hint="default" w:ascii="Arial" w:hAnsi="Arial" w:eastAsia="Arial" w:cs="Arial"/>
        <w:b/>
        <w:bCs/>
        <w:i w:val="0"/>
        <w:iCs/>
        <w:color w:val="004990"/>
        <w:spacing w:val="-5"/>
        <w:w w:val="100"/>
        <w:sz w:val="24"/>
        <w:szCs w:val="24"/>
      </w:rPr>
    </w:lvl>
    <w:lvl w:ilvl="1" w:tplc="08090019">
      <w:start w:val="1"/>
      <w:numFmt w:val="lowerLetter"/>
      <w:lvlText w:val="%2."/>
      <w:lvlJc w:val="left"/>
      <w:pPr>
        <w:ind w:left="1473" w:hanging="360"/>
      </w:pPr>
    </w:lvl>
    <w:lvl w:ilvl="2" w:tplc="0809001B">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9" w15:restartNumberingAfterBreak="0">
    <w:nsid w:val="6BA0341E"/>
    <w:multiLevelType w:val="hybridMultilevel"/>
    <w:tmpl w:val="E27C44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7"/>
  </w:num>
  <w:num w:numId="4">
    <w:abstractNumId w:val="0"/>
  </w:num>
  <w:num w:numId="5">
    <w:abstractNumId w:val="8"/>
  </w:num>
  <w:num w:numId="6">
    <w:abstractNumId w:val="3"/>
  </w:num>
  <w:num w:numId="7">
    <w:abstractNumId w:val="5"/>
  </w:num>
  <w:num w:numId="8">
    <w:abstractNumId w:val="9"/>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1E7"/>
    <w:rsid w:val="00011F7F"/>
    <w:rsid w:val="00026AD6"/>
    <w:rsid w:val="00057C9C"/>
    <w:rsid w:val="00063920"/>
    <w:rsid w:val="0007159E"/>
    <w:rsid w:val="00095B2C"/>
    <w:rsid w:val="000C777A"/>
    <w:rsid w:val="000F6528"/>
    <w:rsid w:val="00117900"/>
    <w:rsid w:val="0013112A"/>
    <w:rsid w:val="00135369"/>
    <w:rsid w:val="00152089"/>
    <w:rsid w:val="001A10D3"/>
    <w:rsid w:val="001A1EAD"/>
    <w:rsid w:val="001B62D8"/>
    <w:rsid w:val="001F7CAC"/>
    <w:rsid w:val="00212E9A"/>
    <w:rsid w:val="00217917"/>
    <w:rsid w:val="00225E9E"/>
    <w:rsid w:val="002324B4"/>
    <w:rsid w:val="00261AE4"/>
    <w:rsid w:val="002661F3"/>
    <w:rsid w:val="002710F2"/>
    <w:rsid w:val="002728A8"/>
    <w:rsid w:val="00283A3E"/>
    <w:rsid w:val="002A9E61"/>
    <w:rsid w:val="002F69EE"/>
    <w:rsid w:val="00342E7E"/>
    <w:rsid w:val="00372FCD"/>
    <w:rsid w:val="00380016"/>
    <w:rsid w:val="00387CE4"/>
    <w:rsid w:val="003B5F47"/>
    <w:rsid w:val="003B7499"/>
    <w:rsid w:val="003E5C5A"/>
    <w:rsid w:val="004143AA"/>
    <w:rsid w:val="00434247"/>
    <w:rsid w:val="004746D6"/>
    <w:rsid w:val="004967C2"/>
    <w:rsid w:val="004A401A"/>
    <w:rsid w:val="004A482F"/>
    <w:rsid w:val="004D4C29"/>
    <w:rsid w:val="005005C0"/>
    <w:rsid w:val="00533067"/>
    <w:rsid w:val="00540773"/>
    <w:rsid w:val="00546F5A"/>
    <w:rsid w:val="005A273B"/>
    <w:rsid w:val="005A2D77"/>
    <w:rsid w:val="005B27DA"/>
    <w:rsid w:val="005E1163"/>
    <w:rsid w:val="006223EA"/>
    <w:rsid w:val="00623014"/>
    <w:rsid w:val="0063132B"/>
    <w:rsid w:val="00673DD6"/>
    <w:rsid w:val="006763BD"/>
    <w:rsid w:val="006B010D"/>
    <w:rsid w:val="006B2D66"/>
    <w:rsid w:val="006D10DF"/>
    <w:rsid w:val="006E3432"/>
    <w:rsid w:val="006F6881"/>
    <w:rsid w:val="00743678"/>
    <w:rsid w:val="00750988"/>
    <w:rsid w:val="007618D2"/>
    <w:rsid w:val="007658D5"/>
    <w:rsid w:val="007725C6"/>
    <w:rsid w:val="0077427E"/>
    <w:rsid w:val="00775EFD"/>
    <w:rsid w:val="007A5E57"/>
    <w:rsid w:val="007B4952"/>
    <w:rsid w:val="007C4DD4"/>
    <w:rsid w:val="007E287F"/>
    <w:rsid w:val="007F6B67"/>
    <w:rsid w:val="00802D72"/>
    <w:rsid w:val="00851727"/>
    <w:rsid w:val="008E75DC"/>
    <w:rsid w:val="00900F6C"/>
    <w:rsid w:val="00950F5F"/>
    <w:rsid w:val="00956963"/>
    <w:rsid w:val="00972839"/>
    <w:rsid w:val="00974148"/>
    <w:rsid w:val="00977107"/>
    <w:rsid w:val="00991B4C"/>
    <w:rsid w:val="00994DCD"/>
    <w:rsid w:val="009C1553"/>
    <w:rsid w:val="00A24287"/>
    <w:rsid w:val="00A25192"/>
    <w:rsid w:val="00A30800"/>
    <w:rsid w:val="00A46560"/>
    <w:rsid w:val="00A75E0F"/>
    <w:rsid w:val="00A7614C"/>
    <w:rsid w:val="00A85442"/>
    <w:rsid w:val="00AA3E2C"/>
    <w:rsid w:val="00AD1F9E"/>
    <w:rsid w:val="00AE1C1B"/>
    <w:rsid w:val="00B0458F"/>
    <w:rsid w:val="00B40D0F"/>
    <w:rsid w:val="00B42870"/>
    <w:rsid w:val="00B4407B"/>
    <w:rsid w:val="00B669CF"/>
    <w:rsid w:val="00BB24DF"/>
    <w:rsid w:val="00BD38FB"/>
    <w:rsid w:val="00C11395"/>
    <w:rsid w:val="00C90388"/>
    <w:rsid w:val="00CA27EE"/>
    <w:rsid w:val="00CE1961"/>
    <w:rsid w:val="00CE24AA"/>
    <w:rsid w:val="00CE5521"/>
    <w:rsid w:val="00D039A9"/>
    <w:rsid w:val="00D07224"/>
    <w:rsid w:val="00D56674"/>
    <w:rsid w:val="00D773F5"/>
    <w:rsid w:val="00DA4714"/>
    <w:rsid w:val="00DA5EB2"/>
    <w:rsid w:val="00DC4EAA"/>
    <w:rsid w:val="00DC5F6C"/>
    <w:rsid w:val="00E0120A"/>
    <w:rsid w:val="00E55953"/>
    <w:rsid w:val="00E816A8"/>
    <w:rsid w:val="00E8585F"/>
    <w:rsid w:val="00E97350"/>
    <w:rsid w:val="00EA20BA"/>
    <w:rsid w:val="00EA5DBB"/>
    <w:rsid w:val="00EB4986"/>
    <w:rsid w:val="00EB6269"/>
    <w:rsid w:val="00EC5324"/>
    <w:rsid w:val="00F47293"/>
    <w:rsid w:val="00F540D3"/>
    <w:rsid w:val="00F721E7"/>
    <w:rsid w:val="00F755E9"/>
    <w:rsid w:val="00F9087B"/>
    <w:rsid w:val="00FA37BE"/>
    <w:rsid w:val="00FB6B2E"/>
    <w:rsid w:val="00FD3B21"/>
    <w:rsid w:val="02C139EC"/>
    <w:rsid w:val="0314B65F"/>
    <w:rsid w:val="05FE5587"/>
    <w:rsid w:val="060CA07A"/>
    <w:rsid w:val="06A23FD7"/>
    <w:rsid w:val="0757954A"/>
    <w:rsid w:val="096C80C1"/>
    <w:rsid w:val="0B904214"/>
    <w:rsid w:val="0D6CA465"/>
    <w:rsid w:val="0FEA05BF"/>
    <w:rsid w:val="11106AC7"/>
    <w:rsid w:val="11776EA0"/>
    <w:rsid w:val="12B197FD"/>
    <w:rsid w:val="13343D0F"/>
    <w:rsid w:val="13EBFA8F"/>
    <w:rsid w:val="161EE144"/>
    <w:rsid w:val="16B065B9"/>
    <w:rsid w:val="19F715B7"/>
    <w:rsid w:val="1CCB1160"/>
    <w:rsid w:val="1DDC6FFD"/>
    <w:rsid w:val="1E68099F"/>
    <w:rsid w:val="1F511F66"/>
    <w:rsid w:val="1FCA71C6"/>
    <w:rsid w:val="22273C5E"/>
    <w:rsid w:val="2372BEE0"/>
    <w:rsid w:val="266FDAEB"/>
    <w:rsid w:val="28BBE0EF"/>
    <w:rsid w:val="2AA711D2"/>
    <w:rsid w:val="2B9469D3"/>
    <w:rsid w:val="2BBEAF48"/>
    <w:rsid w:val="2D9BFF40"/>
    <w:rsid w:val="2E0D71CE"/>
    <w:rsid w:val="30523997"/>
    <w:rsid w:val="35535BE1"/>
    <w:rsid w:val="3553EC02"/>
    <w:rsid w:val="35BD316F"/>
    <w:rsid w:val="36BCFB83"/>
    <w:rsid w:val="370338C3"/>
    <w:rsid w:val="3D546907"/>
    <w:rsid w:val="3F298EF5"/>
    <w:rsid w:val="3FF7B15A"/>
    <w:rsid w:val="4155DD66"/>
    <w:rsid w:val="434B9B04"/>
    <w:rsid w:val="43AC07C3"/>
    <w:rsid w:val="43F0DA99"/>
    <w:rsid w:val="44E2542E"/>
    <w:rsid w:val="454DF050"/>
    <w:rsid w:val="45D5F8E6"/>
    <w:rsid w:val="484B4D8B"/>
    <w:rsid w:val="4926C140"/>
    <w:rsid w:val="4D62C725"/>
    <w:rsid w:val="50CC4F93"/>
    <w:rsid w:val="51BE8168"/>
    <w:rsid w:val="52F9FF37"/>
    <w:rsid w:val="56D8D9EB"/>
    <w:rsid w:val="57A0BAEB"/>
    <w:rsid w:val="58458897"/>
    <w:rsid w:val="5A511CD3"/>
    <w:rsid w:val="5AFA9B3A"/>
    <w:rsid w:val="5B146875"/>
    <w:rsid w:val="5D5F5AE0"/>
    <w:rsid w:val="5E2F04F7"/>
    <w:rsid w:val="5EDB9FC5"/>
    <w:rsid w:val="656D7DAC"/>
    <w:rsid w:val="66E9E5A4"/>
    <w:rsid w:val="679C148D"/>
    <w:rsid w:val="683A00F2"/>
    <w:rsid w:val="68777F13"/>
    <w:rsid w:val="69A89883"/>
    <w:rsid w:val="69D4D04E"/>
    <w:rsid w:val="69F3B6BC"/>
    <w:rsid w:val="6A737852"/>
    <w:rsid w:val="6AD69496"/>
    <w:rsid w:val="6B8D740F"/>
    <w:rsid w:val="6C87AD33"/>
    <w:rsid w:val="6C958025"/>
    <w:rsid w:val="6CA937E0"/>
    <w:rsid w:val="6CCC2186"/>
    <w:rsid w:val="6D0A229B"/>
    <w:rsid w:val="6E2A2BFE"/>
    <w:rsid w:val="6EE6C80F"/>
    <w:rsid w:val="70D287BB"/>
    <w:rsid w:val="70D960B1"/>
    <w:rsid w:val="72840CCB"/>
    <w:rsid w:val="7338EE81"/>
    <w:rsid w:val="7427E988"/>
    <w:rsid w:val="75077AF9"/>
    <w:rsid w:val="750A75A7"/>
    <w:rsid w:val="7551B2FC"/>
    <w:rsid w:val="75623C3C"/>
    <w:rsid w:val="75FB2CDC"/>
    <w:rsid w:val="7A914004"/>
    <w:rsid w:val="7C307E34"/>
    <w:rsid w:val="7D0F6822"/>
    <w:rsid w:val="7FF97E1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8A9B8"/>
  <w15:chartTrackingRefBased/>
  <w15:docId w15:val="{E598D03D-FAF8-4FB9-80AD-4A72C0F2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7658D5"/>
    <w:pPr>
      <w:keepNext/>
      <w:keepLines/>
      <w:numPr>
        <w:numId w:val="4"/>
      </w:numPr>
      <w:spacing w:before="360" w:after="120" w:line="240" w:lineRule="atLeast"/>
      <w:outlineLvl w:val="0"/>
    </w:pPr>
    <w:rPr>
      <w:rFonts w:ascii="Arial" w:hAnsi="Arial" w:eastAsiaTheme="majorEastAsia" w:cstheme="majorBidi"/>
      <w:b/>
      <w:bCs/>
      <w:color w:val="000000" w:themeColor="text1"/>
      <w:sz w:val="28"/>
      <w:szCs w:val="28"/>
    </w:rPr>
  </w:style>
  <w:style w:type="paragraph" w:styleId="Heading2">
    <w:name w:val="heading 2"/>
    <w:basedOn w:val="Normal"/>
    <w:next w:val="Normal"/>
    <w:link w:val="Heading2Char"/>
    <w:uiPriority w:val="9"/>
    <w:qFormat/>
    <w:rsid w:val="007658D5"/>
    <w:pPr>
      <w:keepNext/>
      <w:keepLines/>
      <w:numPr>
        <w:ilvl w:val="1"/>
        <w:numId w:val="4"/>
      </w:numPr>
      <w:spacing w:before="360" w:after="120" w:line="240" w:lineRule="atLeast"/>
      <w:outlineLvl w:val="1"/>
    </w:pPr>
    <w:rPr>
      <w:rFonts w:ascii="Arial" w:hAnsi="Arial" w:eastAsiaTheme="majorEastAsia" w:cstheme="majorBidi"/>
      <w:bCs/>
      <w:color w:val="000000" w:themeColor="text1"/>
      <w:sz w:val="28"/>
      <w:szCs w:val="26"/>
    </w:rPr>
  </w:style>
  <w:style w:type="paragraph" w:styleId="Heading3">
    <w:name w:val="heading 3"/>
    <w:basedOn w:val="Normal"/>
    <w:next w:val="Normal"/>
    <w:link w:val="Heading3Char"/>
    <w:uiPriority w:val="9"/>
    <w:qFormat/>
    <w:rsid w:val="007658D5"/>
    <w:pPr>
      <w:keepNext/>
      <w:keepLines/>
      <w:numPr>
        <w:ilvl w:val="2"/>
        <w:numId w:val="4"/>
      </w:numPr>
      <w:spacing w:before="200" w:after="140" w:line="260" w:lineRule="atLeast"/>
      <w:outlineLvl w:val="2"/>
    </w:pPr>
    <w:rPr>
      <w:rFonts w:ascii="Arial" w:hAnsi="Arial" w:eastAsiaTheme="majorEastAsia" w:cstheme="majorBidi"/>
      <w:bCs/>
      <w:i/>
      <w:sz w:val="24"/>
    </w:rPr>
  </w:style>
  <w:style w:type="paragraph" w:styleId="Heading4">
    <w:name w:val="heading 4"/>
    <w:basedOn w:val="Normal"/>
    <w:next w:val="Normal"/>
    <w:link w:val="Heading4Char"/>
    <w:uiPriority w:val="9"/>
    <w:unhideWhenUsed/>
    <w:qFormat/>
    <w:rsid w:val="007658D5"/>
    <w:pPr>
      <w:keepNext/>
      <w:keepLines/>
      <w:numPr>
        <w:ilvl w:val="3"/>
        <w:numId w:val="4"/>
      </w:numPr>
      <w:spacing w:before="180" w:after="140" w:line="240" w:lineRule="atLeast"/>
      <w:outlineLvl w:val="3"/>
    </w:pPr>
    <w:rPr>
      <w:rFonts w:ascii="Arial" w:hAnsi="Arial" w:eastAsiaTheme="majorEastAsia" w:cstheme="majorBidi"/>
      <w:b/>
      <w:bCs/>
      <w:iCs/>
      <w:sz w:val="20"/>
    </w:rPr>
  </w:style>
  <w:style w:type="paragraph" w:styleId="Heading5">
    <w:name w:val="heading 5"/>
    <w:basedOn w:val="Normal"/>
    <w:next w:val="Normal"/>
    <w:link w:val="Heading5Char"/>
    <w:uiPriority w:val="9"/>
    <w:unhideWhenUsed/>
    <w:qFormat/>
    <w:rsid w:val="007658D5"/>
    <w:pPr>
      <w:keepNext/>
      <w:keepLines/>
      <w:numPr>
        <w:ilvl w:val="4"/>
        <w:numId w:val="4"/>
      </w:numPr>
      <w:spacing w:before="160" w:after="140" w:line="240" w:lineRule="atLeast"/>
      <w:outlineLvl w:val="4"/>
    </w:pPr>
    <w:rPr>
      <w:rFonts w:ascii="Arial" w:hAnsi="Arial" w:eastAsiaTheme="majorEastAsia" w:cstheme="majorBidi"/>
      <w:b/>
      <w:sz w:val="20"/>
    </w:rPr>
  </w:style>
  <w:style w:type="paragraph" w:styleId="Heading6">
    <w:name w:val="heading 6"/>
    <w:basedOn w:val="Normal"/>
    <w:next w:val="Normal"/>
    <w:link w:val="Heading6Char"/>
    <w:uiPriority w:val="9"/>
    <w:semiHidden/>
    <w:qFormat/>
    <w:rsid w:val="007658D5"/>
    <w:pPr>
      <w:keepNext/>
      <w:keepLines/>
      <w:numPr>
        <w:ilvl w:val="5"/>
        <w:numId w:val="4"/>
      </w:numPr>
      <w:spacing w:before="200" w:after="0" w:line="250" w:lineRule="atLeast"/>
      <w:outlineLvl w:val="5"/>
    </w:pPr>
    <w:rPr>
      <w:rFonts w:asciiTheme="majorHAnsi" w:hAnsiTheme="majorHAnsi" w:eastAsiaTheme="majorEastAsia" w:cstheme="majorBidi"/>
      <w:i/>
      <w:iCs/>
      <w:color w:val="1F4D78" w:themeColor="accent1" w:themeShade="7F"/>
      <w:sz w:val="20"/>
    </w:rPr>
  </w:style>
  <w:style w:type="paragraph" w:styleId="Heading7">
    <w:name w:val="heading 7"/>
    <w:basedOn w:val="Normal"/>
    <w:next w:val="Normal"/>
    <w:link w:val="Heading7Char"/>
    <w:uiPriority w:val="9"/>
    <w:semiHidden/>
    <w:unhideWhenUsed/>
    <w:qFormat/>
    <w:rsid w:val="007658D5"/>
    <w:pPr>
      <w:keepNext/>
      <w:keepLines/>
      <w:numPr>
        <w:ilvl w:val="6"/>
        <w:numId w:val="4"/>
      </w:numPr>
      <w:spacing w:before="200" w:after="0" w:line="250" w:lineRule="atLeast"/>
      <w:outlineLvl w:val="6"/>
    </w:pPr>
    <w:rPr>
      <w:rFonts w:asciiTheme="majorHAnsi" w:hAnsiTheme="majorHAnsi" w:eastAsiaTheme="majorEastAsia" w:cstheme="majorBidi"/>
      <w:i/>
      <w:iCs/>
      <w:color w:val="404040" w:themeColor="text1" w:themeTint="BF"/>
      <w:sz w:val="20"/>
    </w:rPr>
  </w:style>
  <w:style w:type="paragraph" w:styleId="Heading8">
    <w:name w:val="heading 8"/>
    <w:basedOn w:val="Normal"/>
    <w:next w:val="Normal"/>
    <w:link w:val="Heading8Char"/>
    <w:uiPriority w:val="9"/>
    <w:semiHidden/>
    <w:unhideWhenUsed/>
    <w:qFormat/>
    <w:rsid w:val="007658D5"/>
    <w:pPr>
      <w:keepNext/>
      <w:keepLines/>
      <w:numPr>
        <w:ilvl w:val="7"/>
        <w:numId w:val="4"/>
      </w:numPr>
      <w:spacing w:before="200" w:after="0" w:line="250" w:lineRule="atLeast"/>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658D5"/>
    <w:pPr>
      <w:keepNext/>
      <w:keepLines/>
      <w:numPr>
        <w:ilvl w:val="8"/>
        <w:numId w:val="4"/>
      </w:numPr>
      <w:spacing w:before="200" w:after="0" w:line="250" w:lineRule="atLeast"/>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AA3E2C"/>
    <w:pPr>
      <w:ind w:left="720"/>
      <w:contextualSpacing/>
    </w:pPr>
  </w:style>
  <w:style w:type="character" w:styleId="Hyperlink">
    <w:name w:val="Hyperlink"/>
    <w:basedOn w:val="DefaultParagraphFont"/>
    <w:uiPriority w:val="99"/>
    <w:unhideWhenUsed/>
    <w:rsid w:val="00B0458F"/>
    <w:rPr>
      <w:color w:val="0563C1"/>
      <w:u w:val="single"/>
    </w:rPr>
  </w:style>
  <w:style w:type="character" w:styleId="FollowedHyperlink">
    <w:name w:val="FollowedHyperlink"/>
    <w:basedOn w:val="DefaultParagraphFont"/>
    <w:uiPriority w:val="99"/>
    <w:semiHidden/>
    <w:unhideWhenUsed/>
    <w:rsid w:val="00152089"/>
    <w:rPr>
      <w:color w:val="954F72" w:themeColor="followedHyperlink"/>
      <w:u w:val="single"/>
    </w:rPr>
  </w:style>
  <w:style w:type="character" w:styleId="Heading1Char" w:customStyle="1">
    <w:name w:val="Heading 1 Char"/>
    <w:basedOn w:val="DefaultParagraphFont"/>
    <w:link w:val="Heading1"/>
    <w:uiPriority w:val="9"/>
    <w:rsid w:val="007658D5"/>
    <w:rPr>
      <w:rFonts w:ascii="Arial" w:hAnsi="Arial" w:eastAsiaTheme="majorEastAsia" w:cstheme="majorBidi"/>
      <w:b/>
      <w:bCs/>
      <w:color w:val="000000" w:themeColor="text1"/>
      <w:sz w:val="28"/>
      <w:szCs w:val="28"/>
    </w:rPr>
  </w:style>
  <w:style w:type="character" w:styleId="Heading2Char" w:customStyle="1">
    <w:name w:val="Heading 2 Char"/>
    <w:basedOn w:val="DefaultParagraphFont"/>
    <w:link w:val="Heading2"/>
    <w:uiPriority w:val="9"/>
    <w:rsid w:val="007658D5"/>
    <w:rPr>
      <w:rFonts w:ascii="Arial" w:hAnsi="Arial" w:eastAsiaTheme="majorEastAsia" w:cstheme="majorBidi"/>
      <w:bCs/>
      <w:color w:val="000000" w:themeColor="text1"/>
      <w:sz w:val="28"/>
      <w:szCs w:val="26"/>
    </w:rPr>
  </w:style>
  <w:style w:type="character" w:styleId="Heading3Char" w:customStyle="1">
    <w:name w:val="Heading 3 Char"/>
    <w:basedOn w:val="DefaultParagraphFont"/>
    <w:link w:val="Heading3"/>
    <w:uiPriority w:val="9"/>
    <w:rsid w:val="007658D5"/>
    <w:rPr>
      <w:rFonts w:ascii="Arial" w:hAnsi="Arial" w:eastAsiaTheme="majorEastAsia" w:cstheme="majorBidi"/>
      <w:bCs/>
      <w:i/>
      <w:sz w:val="24"/>
    </w:rPr>
  </w:style>
  <w:style w:type="character" w:styleId="Heading4Char" w:customStyle="1">
    <w:name w:val="Heading 4 Char"/>
    <w:basedOn w:val="DefaultParagraphFont"/>
    <w:link w:val="Heading4"/>
    <w:uiPriority w:val="9"/>
    <w:rsid w:val="007658D5"/>
    <w:rPr>
      <w:rFonts w:ascii="Arial" w:hAnsi="Arial" w:eastAsiaTheme="majorEastAsia" w:cstheme="majorBidi"/>
      <w:b/>
      <w:bCs/>
      <w:iCs/>
      <w:sz w:val="20"/>
    </w:rPr>
  </w:style>
  <w:style w:type="character" w:styleId="Heading5Char" w:customStyle="1">
    <w:name w:val="Heading 5 Char"/>
    <w:basedOn w:val="DefaultParagraphFont"/>
    <w:link w:val="Heading5"/>
    <w:uiPriority w:val="9"/>
    <w:rsid w:val="007658D5"/>
    <w:rPr>
      <w:rFonts w:ascii="Arial" w:hAnsi="Arial" w:eastAsiaTheme="majorEastAsia" w:cstheme="majorBidi"/>
      <w:b/>
      <w:sz w:val="20"/>
    </w:rPr>
  </w:style>
  <w:style w:type="character" w:styleId="Heading6Char" w:customStyle="1">
    <w:name w:val="Heading 6 Char"/>
    <w:basedOn w:val="DefaultParagraphFont"/>
    <w:link w:val="Heading6"/>
    <w:uiPriority w:val="9"/>
    <w:semiHidden/>
    <w:rsid w:val="007658D5"/>
    <w:rPr>
      <w:rFonts w:asciiTheme="majorHAnsi" w:hAnsiTheme="majorHAnsi" w:eastAsiaTheme="majorEastAsia" w:cstheme="majorBidi"/>
      <w:i/>
      <w:iCs/>
      <w:color w:val="1F4D78" w:themeColor="accent1" w:themeShade="7F"/>
      <w:sz w:val="20"/>
    </w:rPr>
  </w:style>
  <w:style w:type="character" w:styleId="Heading7Char" w:customStyle="1">
    <w:name w:val="Heading 7 Char"/>
    <w:basedOn w:val="DefaultParagraphFont"/>
    <w:link w:val="Heading7"/>
    <w:uiPriority w:val="9"/>
    <w:semiHidden/>
    <w:rsid w:val="007658D5"/>
    <w:rPr>
      <w:rFonts w:asciiTheme="majorHAnsi" w:hAnsiTheme="majorHAnsi" w:eastAsiaTheme="majorEastAsia" w:cstheme="majorBidi"/>
      <w:i/>
      <w:iCs/>
      <w:color w:val="404040" w:themeColor="text1" w:themeTint="BF"/>
      <w:sz w:val="20"/>
    </w:rPr>
  </w:style>
  <w:style w:type="character" w:styleId="Heading8Char" w:customStyle="1">
    <w:name w:val="Heading 8 Char"/>
    <w:basedOn w:val="DefaultParagraphFont"/>
    <w:link w:val="Heading8"/>
    <w:uiPriority w:val="9"/>
    <w:semiHidden/>
    <w:rsid w:val="007658D5"/>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7658D5"/>
    <w:rPr>
      <w:rFonts w:asciiTheme="majorHAnsi" w:hAnsiTheme="majorHAnsi" w:eastAsiaTheme="majorEastAsia" w:cstheme="majorBidi"/>
      <w:i/>
      <w:iCs/>
      <w:color w:val="404040" w:themeColor="text1" w:themeTint="BF"/>
      <w:sz w:val="20"/>
      <w:szCs w:val="20"/>
    </w:rPr>
  </w:style>
  <w:style w:type="paragraph" w:styleId="Header">
    <w:name w:val="header"/>
    <w:basedOn w:val="Normal"/>
    <w:link w:val="HeaderChar"/>
    <w:uiPriority w:val="99"/>
    <w:rsid w:val="007658D5"/>
    <w:pPr>
      <w:tabs>
        <w:tab w:val="center" w:pos="4513"/>
        <w:tab w:val="right" w:pos="9026"/>
      </w:tabs>
      <w:spacing w:after="0" w:line="240" w:lineRule="auto"/>
    </w:pPr>
    <w:rPr>
      <w:rFonts w:ascii="Arial" w:hAnsi="Arial"/>
      <w:color w:val="44546A" w:themeColor="text2"/>
      <w:sz w:val="24"/>
    </w:rPr>
  </w:style>
  <w:style w:type="character" w:styleId="HeaderChar" w:customStyle="1">
    <w:name w:val="Header Char"/>
    <w:basedOn w:val="DefaultParagraphFont"/>
    <w:link w:val="Header"/>
    <w:uiPriority w:val="99"/>
    <w:rsid w:val="007658D5"/>
    <w:rPr>
      <w:rFonts w:ascii="Arial" w:hAnsi="Arial"/>
      <w:color w:val="44546A" w:themeColor="text2"/>
      <w:sz w:val="24"/>
    </w:rPr>
  </w:style>
  <w:style w:type="paragraph" w:styleId="Footer">
    <w:name w:val="footer"/>
    <w:basedOn w:val="Normal"/>
    <w:link w:val="FooterChar"/>
    <w:uiPriority w:val="99"/>
    <w:rsid w:val="007658D5"/>
    <w:pPr>
      <w:tabs>
        <w:tab w:val="center" w:pos="4513"/>
        <w:tab w:val="right" w:pos="9026"/>
      </w:tabs>
      <w:spacing w:after="0" w:line="240" w:lineRule="auto"/>
    </w:pPr>
    <w:rPr>
      <w:rFonts w:ascii="Arial" w:hAnsi="Arial"/>
      <w:sz w:val="16"/>
    </w:rPr>
  </w:style>
  <w:style w:type="character" w:styleId="FooterChar" w:customStyle="1">
    <w:name w:val="Footer Char"/>
    <w:basedOn w:val="DefaultParagraphFont"/>
    <w:link w:val="Footer"/>
    <w:uiPriority w:val="99"/>
    <w:rsid w:val="007658D5"/>
    <w:rPr>
      <w:rFonts w:ascii="Arial" w:hAnsi="Arial"/>
      <w:sz w:val="16"/>
    </w:rPr>
  </w:style>
  <w:style w:type="table" w:styleId="TableGrid">
    <w:name w:val="Table Grid"/>
    <w:basedOn w:val="TableNormal"/>
    <w:uiPriority w:val="59"/>
    <w:rsid w:val="007658D5"/>
    <w:pPr>
      <w:spacing w:after="0" w:line="240" w:lineRule="auto"/>
    </w:pPr>
    <w:rPr>
      <w:rFonts w:ascii="Helvetica" w:hAnsi="Helvetic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style>
  <w:style w:type="paragraph" w:styleId="Spacer" w:customStyle="1">
    <w:name w:val="Spacer"/>
    <w:basedOn w:val="Header"/>
    <w:qFormat/>
    <w:rsid w:val="007658D5"/>
    <w:rPr>
      <w:sz w:val="2"/>
    </w:rPr>
  </w:style>
  <w:style w:type="paragraph" w:styleId="Documentdate" w:customStyle="1">
    <w:name w:val="Document date"/>
    <w:basedOn w:val="Normal"/>
    <w:next w:val="Normal"/>
    <w:qFormat/>
    <w:rsid w:val="007658D5"/>
    <w:pPr>
      <w:spacing w:after="120" w:line="240" w:lineRule="auto"/>
    </w:pPr>
    <w:rPr>
      <w:rFonts w:ascii="Arial" w:hAnsi="Arial"/>
      <w:color w:val="3C3C3B"/>
      <w:sz w:val="34"/>
    </w:rPr>
  </w:style>
  <w:style w:type="paragraph" w:styleId="BodyText">
    <w:name w:val="Body Text"/>
    <w:link w:val="BodyTextChar"/>
    <w:semiHidden/>
    <w:qFormat/>
    <w:rsid w:val="007658D5"/>
    <w:pPr>
      <w:spacing w:after="120" w:line="240" w:lineRule="auto"/>
    </w:pPr>
    <w:rPr>
      <w:rFonts w:ascii="Helvetica" w:hAnsi="Helvetica" w:eastAsia="Times New Roman" w:cs="Tahoma"/>
      <w:color w:val="0D0D0D" w:themeColor="text1" w:themeTint="F2"/>
      <w:sz w:val="20"/>
      <w:szCs w:val="16"/>
    </w:rPr>
  </w:style>
  <w:style w:type="character" w:styleId="BodyTextChar" w:customStyle="1">
    <w:name w:val="Body Text Char"/>
    <w:basedOn w:val="DefaultParagraphFont"/>
    <w:link w:val="BodyText"/>
    <w:semiHidden/>
    <w:rsid w:val="007658D5"/>
    <w:rPr>
      <w:rFonts w:ascii="Helvetica" w:hAnsi="Helvetica" w:eastAsia="Times New Roman" w:cs="Tahoma"/>
      <w:color w:val="0D0D0D" w:themeColor="text1" w:themeTint="F2"/>
      <w:sz w:val="20"/>
      <w:szCs w:val="16"/>
    </w:rPr>
  </w:style>
  <w:style w:type="paragraph" w:styleId="Documenttitle" w:customStyle="1">
    <w:name w:val="Document title"/>
    <w:basedOn w:val="Normal"/>
    <w:qFormat/>
    <w:rsid w:val="007658D5"/>
    <w:pPr>
      <w:spacing w:before="60" w:after="60" w:line="720" w:lineRule="exact"/>
    </w:pPr>
    <w:rPr>
      <w:rFonts w:ascii="Arial" w:hAnsi="Arial"/>
      <w:b/>
      <w:bCs/>
      <w:color w:val="0B2F65"/>
      <w:sz w:val="56"/>
      <w:szCs w:val="56"/>
    </w:rPr>
  </w:style>
  <w:style w:type="paragraph" w:styleId="Documentsubtitle" w:customStyle="1">
    <w:name w:val="Document subtitle"/>
    <w:basedOn w:val="Normal"/>
    <w:qFormat/>
    <w:rsid w:val="007658D5"/>
    <w:pPr>
      <w:spacing w:after="400" w:line="300" w:lineRule="atLeast"/>
      <w:jc w:val="right"/>
    </w:pPr>
    <w:rPr>
      <w:rFonts w:ascii="Arial" w:hAnsi="Arial"/>
      <w:color w:val="3C3C3B"/>
      <w:sz w:val="48"/>
    </w:rPr>
  </w:style>
  <w:style w:type="paragraph" w:styleId="Textregular" w:customStyle="1">
    <w:name w:val="Text (regular)"/>
    <w:basedOn w:val="Normal"/>
    <w:qFormat/>
    <w:rsid w:val="007658D5"/>
    <w:pPr>
      <w:spacing w:after="280" w:line="240" w:lineRule="auto"/>
    </w:pPr>
    <w:rPr>
      <w:rFonts w:ascii="Arial" w:hAnsi="Arial" w:eastAsiaTheme="minorEastAsia"/>
      <w:sz w:val="24"/>
      <w:szCs w:val="20"/>
    </w:rPr>
  </w:style>
  <w:style w:type="paragraph" w:styleId="Headereven" w:customStyle="1">
    <w:name w:val="Header even"/>
    <w:basedOn w:val="Normal"/>
    <w:qFormat/>
    <w:rsid w:val="007658D5"/>
    <w:pPr>
      <w:tabs>
        <w:tab w:val="center" w:pos="4513"/>
        <w:tab w:val="right" w:pos="9026"/>
      </w:tabs>
      <w:spacing w:after="0" w:line="240" w:lineRule="auto"/>
    </w:pPr>
    <w:rPr>
      <w:rFonts w:ascii="Arial" w:hAnsi="Arial"/>
      <w:color w:val="44546A" w:themeColor="text2"/>
    </w:rPr>
  </w:style>
  <w:style w:type="character" w:styleId="PageNumber">
    <w:name w:val="page number"/>
    <w:basedOn w:val="DefaultParagraphFont"/>
    <w:uiPriority w:val="99"/>
    <w:semiHidden/>
    <w:unhideWhenUsed/>
    <w:rsid w:val="007658D5"/>
  </w:style>
  <w:style w:type="paragraph" w:styleId="BalloonText">
    <w:name w:val="Balloon Text"/>
    <w:basedOn w:val="Normal"/>
    <w:link w:val="BalloonTextChar"/>
    <w:uiPriority w:val="99"/>
    <w:semiHidden/>
    <w:unhideWhenUsed/>
    <w:rsid w:val="00095B2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095B2C"/>
    <w:rPr>
      <w:rFonts w:ascii="Segoe UI" w:hAnsi="Segoe UI" w:cs="Segoe UI"/>
      <w:sz w:val="18"/>
      <w:szCs w:val="18"/>
    </w:rPr>
  </w:style>
  <w:style w:type="character" w:styleId="CommentReference">
    <w:name w:val="annotation reference"/>
    <w:basedOn w:val="DefaultParagraphFont"/>
    <w:uiPriority w:val="99"/>
    <w:semiHidden/>
    <w:unhideWhenUsed/>
    <w:rsid w:val="002661F3"/>
    <w:rPr>
      <w:sz w:val="16"/>
      <w:szCs w:val="16"/>
    </w:rPr>
  </w:style>
  <w:style w:type="paragraph" w:styleId="CommentText">
    <w:name w:val="annotation text"/>
    <w:basedOn w:val="Normal"/>
    <w:link w:val="CommentTextChar"/>
    <w:uiPriority w:val="99"/>
    <w:semiHidden/>
    <w:unhideWhenUsed/>
    <w:rsid w:val="002661F3"/>
    <w:pPr>
      <w:spacing w:line="240" w:lineRule="auto"/>
    </w:pPr>
    <w:rPr>
      <w:sz w:val="20"/>
      <w:szCs w:val="20"/>
    </w:rPr>
  </w:style>
  <w:style w:type="character" w:styleId="CommentTextChar" w:customStyle="1">
    <w:name w:val="Comment Text Char"/>
    <w:basedOn w:val="DefaultParagraphFont"/>
    <w:link w:val="CommentText"/>
    <w:uiPriority w:val="99"/>
    <w:semiHidden/>
    <w:rsid w:val="002661F3"/>
    <w:rPr>
      <w:sz w:val="20"/>
      <w:szCs w:val="20"/>
    </w:rPr>
  </w:style>
  <w:style w:type="paragraph" w:styleId="CommentSubject">
    <w:name w:val="annotation subject"/>
    <w:basedOn w:val="CommentText"/>
    <w:next w:val="CommentText"/>
    <w:link w:val="CommentSubjectChar"/>
    <w:uiPriority w:val="99"/>
    <w:semiHidden/>
    <w:unhideWhenUsed/>
    <w:rsid w:val="002661F3"/>
    <w:rPr>
      <w:b/>
      <w:bCs/>
    </w:rPr>
  </w:style>
  <w:style w:type="character" w:styleId="CommentSubjectChar" w:customStyle="1">
    <w:name w:val="Comment Subject Char"/>
    <w:basedOn w:val="CommentTextChar"/>
    <w:link w:val="CommentSubject"/>
    <w:uiPriority w:val="99"/>
    <w:semiHidden/>
    <w:rsid w:val="002661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9837893">
      <w:bodyDiv w:val="1"/>
      <w:marLeft w:val="0"/>
      <w:marRight w:val="0"/>
      <w:marTop w:val="0"/>
      <w:marBottom w:val="0"/>
      <w:divBdr>
        <w:top w:val="none" w:sz="0" w:space="0" w:color="auto"/>
        <w:left w:val="none" w:sz="0" w:space="0" w:color="auto"/>
        <w:bottom w:val="none" w:sz="0" w:space="0" w:color="auto"/>
        <w:right w:val="none" w:sz="0" w:space="0" w:color="auto"/>
      </w:divBdr>
    </w:div>
    <w:div w:id="699428633">
      <w:bodyDiv w:val="1"/>
      <w:marLeft w:val="0"/>
      <w:marRight w:val="0"/>
      <w:marTop w:val="0"/>
      <w:marBottom w:val="0"/>
      <w:divBdr>
        <w:top w:val="none" w:sz="0" w:space="0" w:color="auto"/>
        <w:left w:val="none" w:sz="0" w:space="0" w:color="auto"/>
        <w:bottom w:val="none" w:sz="0" w:space="0" w:color="auto"/>
        <w:right w:val="none" w:sz="0" w:space="0" w:color="auto"/>
      </w:divBdr>
    </w:div>
    <w:div w:id="725223682">
      <w:bodyDiv w:val="1"/>
      <w:marLeft w:val="0"/>
      <w:marRight w:val="0"/>
      <w:marTop w:val="0"/>
      <w:marBottom w:val="0"/>
      <w:divBdr>
        <w:top w:val="none" w:sz="0" w:space="0" w:color="auto"/>
        <w:left w:val="none" w:sz="0" w:space="0" w:color="auto"/>
        <w:bottom w:val="none" w:sz="0" w:space="0" w:color="auto"/>
        <w:right w:val="none" w:sz="0" w:space="0" w:color="auto"/>
      </w:divBdr>
      <w:divsChild>
        <w:div w:id="199631038">
          <w:marLeft w:val="0"/>
          <w:marRight w:val="0"/>
          <w:marTop w:val="0"/>
          <w:marBottom w:val="0"/>
          <w:divBdr>
            <w:top w:val="none" w:sz="0" w:space="0" w:color="auto"/>
            <w:left w:val="none" w:sz="0" w:space="0" w:color="auto"/>
            <w:bottom w:val="none" w:sz="0" w:space="0" w:color="auto"/>
            <w:right w:val="none" w:sz="0" w:space="0" w:color="auto"/>
          </w:divBdr>
          <w:divsChild>
            <w:div w:id="116946779">
              <w:marLeft w:val="0"/>
              <w:marRight w:val="0"/>
              <w:marTop w:val="0"/>
              <w:marBottom w:val="0"/>
              <w:divBdr>
                <w:top w:val="none" w:sz="0" w:space="0" w:color="auto"/>
                <w:left w:val="none" w:sz="0" w:space="0" w:color="auto"/>
                <w:bottom w:val="none" w:sz="0" w:space="0" w:color="auto"/>
                <w:right w:val="none" w:sz="0" w:space="0" w:color="auto"/>
              </w:divBdr>
              <w:divsChild>
                <w:div w:id="777070738">
                  <w:marLeft w:val="0"/>
                  <w:marRight w:val="0"/>
                  <w:marTop w:val="0"/>
                  <w:marBottom w:val="0"/>
                  <w:divBdr>
                    <w:top w:val="none" w:sz="0" w:space="0" w:color="auto"/>
                    <w:left w:val="none" w:sz="0" w:space="0" w:color="auto"/>
                    <w:bottom w:val="none" w:sz="0" w:space="0" w:color="auto"/>
                    <w:right w:val="none" w:sz="0" w:space="0" w:color="auto"/>
                  </w:divBdr>
                  <w:divsChild>
                    <w:div w:id="742727063">
                      <w:marLeft w:val="300"/>
                      <w:marRight w:val="300"/>
                      <w:marTop w:val="0"/>
                      <w:marBottom w:val="0"/>
                      <w:divBdr>
                        <w:top w:val="none" w:sz="0" w:space="0" w:color="auto"/>
                        <w:left w:val="none" w:sz="0" w:space="0" w:color="auto"/>
                        <w:bottom w:val="none" w:sz="0" w:space="0" w:color="auto"/>
                        <w:right w:val="none" w:sz="0" w:space="0" w:color="auto"/>
                      </w:divBdr>
                      <w:divsChild>
                        <w:div w:id="1732079238">
                          <w:marLeft w:val="0"/>
                          <w:marRight w:val="0"/>
                          <w:marTop w:val="0"/>
                          <w:marBottom w:val="0"/>
                          <w:divBdr>
                            <w:top w:val="none" w:sz="0" w:space="0" w:color="auto"/>
                            <w:left w:val="none" w:sz="0" w:space="0" w:color="auto"/>
                            <w:bottom w:val="none" w:sz="0" w:space="0" w:color="auto"/>
                            <w:right w:val="none" w:sz="0" w:space="0" w:color="auto"/>
                          </w:divBdr>
                          <w:divsChild>
                            <w:div w:id="2122458654">
                              <w:marLeft w:val="0"/>
                              <w:marRight w:val="0"/>
                              <w:marTop w:val="0"/>
                              <w:marBottom w:val="0"/>
                              <w:divBdr>
                                <w:top w:val="none" w:sz="0" w:space="0" w:color="auto"/>
                                <w:left w:val="none" w:sz="0" w:space="0" w:color="auto"/>
                                <w:bottom w:val="none" w:sz="0" w:space="0" w:color="auto"/>
                                <w:right w:val="none" w:sz="0" w:space="0" w:color="auto"/>
                              </w:divBdr>
                              <w:divsChild>
                                <w:div w:id="479731047">
                                  <w:marLeft w:val="0"/>
                                  <w:marRight w:val="0"/>
                                  <w:marTop w:val="0"/>
                                  <w:marBottom w:val="0"/>
                                  <w:divBdr>
                                    <w:top w:val="none" w:sz="0" w:space="0" w:color="auto"/>
                                    <w:left w:val="none" w:sz="0" w:space="0" w:color="auto"/>
                                    <w:bottom w:val="none" w:sz="0" w:space="0" w:color="auto"/>
                                    <w:right w:val="none" w:sz="0" w:space="0" w:color="auto"/>
                                  </w:divBdr>
                                  <w:divsChild>
                                    <w:div w:id="1192767048">
                                      <w:marLeft w:val="0"/>
                                      <w:marRight w:val="0"/>
                                      <w:marTop w:val="0"/>
                                      <w:marBottom w:val="0"/>
                                      <w:divBdr>
                                        <w:top w:val="none" w:sz="0" w:space="0" w:color="auto"/>
                                        <w:left w:val="none" w:sz="0" w:space="0" w:color="auto"/>
                                        <w:bottom w:val="none" w:sz="0" w:space="0" w:color="auto"/>
                                        <w:right w:val="none" w:sz="0" w:space="0" w:color="auto"/>
                                      </w:divBdr>
                                      <w:divsChild>
                                        <w:div w:id="1792288489">
                                          <w:marLeft w:val="0"/>
                                          <w:marRight w:val="0"/>
                                          <w:marTop w:val="0"/>
                                          <w:marBottom w:val="0"/>
                                          <w:divBdr>
                                            <w:top w:val="none" w:sz="0" w:space="0" w:color="auto"/>
                                            <w:left w:val="none" w:sz="0" w:space="0" w:color="auto"/>
                                            <w:bottom w:val="none" w:sz="0" w:space="0" w:color="auto"/>
                                            <w:right w:val="none" w:sz="0" w:space="0" w:color="auto"/>
                                          </w:divBdr>
                                          <w:divsChild>
                                            <w:div w:id="112604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1328019">
      <w:bodyDiv w:val="1"/>
      <w:marLeft w:val="0"/>
      <w:marRight w:val="0"/>
      <w:marTop w:val="0"/>
      <w:marBottom w:val="0"/>
      <w:divBdr>
        <w:top w:val="none" w:sz="0" w:space="0" w:color="auto"/>
        <w:left w:val="none" w:sz="0" w:space="0" w:color="auto"/>
        <w:bottom w:val="none" w:sz="0" w:space="0" w:color="auto"/>
        <w:right w:val="none" w:sz="0" w:space="0" w:color="auto"/>
      </w:divBdr>
    </w:div>
    <w:div w:id="1374113409">
      <w:bodyDiv w:val="1"/>
      <w:marLeft w:val="0"/>
      <w:marRight w:val="0"/>
      <w:marTop w:val="0"/>
      <w:marBottom w:val="0"/>
      <w:divBdr>
        <w:top w:val="none" w:sz="0" w:space="0" w:color="auto"/>
        <w:left w:val="none" w:sz="0" w:space="0" w:color="auto"/>
        <w:bottom w:val="none" w:sz="0" w:space="0" w:color="auto"/>
        <w:right w:val="none" w:sz="0" w:space="0" w:color="auto"/>
      </w:divBdr>
    </w:div>
    <w:div w:id="2129885652">
      <w:bodyDiv w:val="1"/>
      <w:marLeft w:val="0"/>
      <w:marRight w:val="0"/>
      <w:marTop w:val="0"/>
      <w:marBottom w:val="0"/>
      <w:divBdr>
        <w:top w:val="none" w:sz="0" w:space="0" w:color="auto"/>
        <w:left w:val="none" w:sz="0" w:space="0" w:color="auto"/>
        <w:bottom w:val="none" w:sz="0" w:space="0" w:color="auto"/>
        <w:right w:val="none" w:sz="0" w:space="0" w:color="auto"/>
      </w:divBdr>
      <w:divsChild>
        <w:div w:id="2630215">
          <w:marLeft w:val="0"/>
          <w:marRight w:val="0"/>
          <w:marTop w:val="0"/>
          <w:marBottom w:val="0"/>
          <w:divBdr>
            <w:top w:val="none" w:sz="0" w:space="0" w:color="auto"/>
            <w:left w:val="none" w:sz="0" w:space="0" w:color="auto"/>
            <w:bottom w:val="none" w:sz="0" w:space="0" w:color="auto"/>
            <w:right w:val="none" w:sz="0" w:space="0" w:color="auto"/>
          </w:divBdr>
          <w:divsChild>
            <w:div w:id="1465006898">
              <w:marLeft w:val="0"/>
              <w:marRight w:val="0"/>
              <w:marTop w:val="0"/>
              <w:marBottom w:val="0"/>
              <w:divBdr>
                <w:top w:val="none" w:sz="0" w:space="0" w:color="auto"/>
                <w:left w:val="none" w:sz="0" w:space="0" w:color="auto"/>
                <w:bottom w:val="none" w:sz="0" w:space="0" w:color="auto"/>
                <w:right w:val="none" w:sz="0" w:space="0" w:color="auto"/>
              </w:divBdr>
              <w:divsChild>
                <w:div w:id="1099062067">
                  <w:marLeft w:val="0"/>
                  <w:marRight w:val="0"/>
                  <w:marTop w:val="0"/>
                  <w:marBottom w:val="0"/>
                  <w:divBdr>
                    <w:top w:val="none" w:sz="0" w:space="0" w:color="auto"/>
                    <w:left w:val="none" w:sz="0" w:space="0" w:color="auto"/>
                    <w:bottom w:val="none" w:sz="0" w:space="0" w:color="auto"/>
                    <w:right w:val="none" w:sz="0" w:space="0" w:color="auto"/>
                  </w:divBdr>
                  <w:divsChild>
                    <w:div w:id="1356151670">
                      <w:marLeft w:val="300"/>
                      <w:marRight w:val="300"/>
                      <w:marTop w:val="0"/>
                      <w:marBottom w:val="0"/>
                      <w:divBdr>
                        <w:top w:val="none" w:sz="0" w:space="0" w:color="auto"/>
                        <w:left w:val="none" w:sz="0" w:space="0" w:color="auto"/>
                        <w:bottom w:val="none" w:sz="0" w:space="0" w:color="auto"/>
                        <w:right w:val="none" w:sz="0" w:space="0" w:color="auto"/>
                      </w:divBdr>
                      <w:divsChild>
                        <w:div w:id="90588480">
                          <w:marLeft w:val="0"/>
                          <w:marRight w:val="0"/>
                          <w:marTop w:val="0"/>
                          <w:marBottom w:val="0"/>
                          <w:divBdr>
                            <w:top w:val="none" w:sz="0" w:space="0" w:color="auto"/>
                            <w:left w:val="none" w:sz="0" w:space="0" w:color="auto"/>
                            <w:bottom w:val="none" w:sz="0" w:space="0" w:color="auto"/>
                            <w:right w:val="none" w:sz="0" w:space="0" w:color="auto"/>
                          </w:divBdr>
                          <w:divsChild>
                            <w:div w:id="1614242056">
                              <w:marLeft w:val="0"/>
                              <w:marRight w:val="0"/>
                              <w:marTop w:val="0"/>
                              <w:marBottom w:val="0"/>
                              <w:divBdr>
                                <w:top w:val="none" w:sz="0" w:space="0" w:color="auto"/>
                                <w:left w:val="none" w:sz="0" w:space="0" w:color="auto"/>
                                <w:bottom w:val="none" w:sz="0" w:space="0" w:color="auto"/>
                                <w:right w:val="none" w:sz="0" w:space="0" w:color="auto"/>
                              </w:divBdr>
                              <w:divsChild>
                                <w:div w:id="1035427832">
                                  <w:marLeft w:val="0"/>
                                  <w:marRight w:val="0"/>
                                  <w:marTop w:val="0"/>
                                  <w:marBottom w:val="0"/>
                                  <w:divBdr>
                                    <w:top w:val="none" w:sz="0" w:space="0" w:color="auto"/>
                                    <w:left w:val="none" w:sz="0" w:space="0" w:color="auto"/>
                                    <w:bottom w:val="none" w:sz="0" w:space="0" w:color="auto"/>
                                    <w:right w:val="none" w:sz="0" w:space="0" w:color="auto"/>
                                  </w:divBdr>
                                  <w:divsChild>
                                    <w:div w:id="267353215">
                                      <w:marLeft w:val="0"/>
                                      <w:marRight w:val="0"/>
                                      <w:marTop w:val="0"/>
                                      <w:marBottom w:val="0"/>
                                      <w:divBdr>
                                        <w:top w:val="none" w:sz="0" w:space="0" w:color="auto"/>
                                        <w:left w:val="none" w:sz="0" w:space="0" w:color="auto"/>
                                        <w:bottom w:val="none" w:sz="0" w:space="0" w:color="auto"/>
                                        <w:right w:val="none" w:sz="0" w:space="0" w:color="auto"/>
                                      </w:divBdr>
                                      <w:divsChild>
                                        <w:div w:id="1133210885">
                                          <w:marLeft w:val="0"/>
                                          <w:marRight w:val="0"/>
                                          <w:marTop w:val="0"/>
                                          <w:marBottom w:val="0"/>
                                          <w:divBdr>
                                            <w:top w:val="none" w:sz="0" w:space="0" w:color="auto"/>
                                            <w:left w:val="none" w:sz="0" w:space="0" w:color="auto"/>
                                            <w:bottom w:val="none" w:sz="0" w:space="0" w:color="auto"/>
                                            <w:right w:val="none" w:sz="0" w:space="0" w:color="auto"/>
                                          </w:divBdr>
                                          <w:divsChild>
                                            <w:div w:id="166828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hyperlink" Target="http://asn-aberdeenshire.org/english-as-an-additional-language/"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hyperlink" Target="http://asn-aberdeenshire.org/english-as-an-additional-language/" TargetMode="External" Id="rId17" /><Relationship Type="http://schemas.openxmlformats.org/officeDocument/2006/relationships/customXml" Target="../customXml/item2.xml" Id="rId2" /><Relationship Type="http://schemas.openxmlformats.org/officeDocument/2006/relationships/hyperlink" Target="https://blogs.glowscotland.org.uk/as/ealaberdeenshire/" TargetMode="External" Id="rId16" /><Relationship Type="http://schemas.openxmlformats.org/officeDocument/2006/relationships/footer" Target="footer4.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hyperlink" Target="https://www.aberdeenshire.gov.uk/schools/meals/primary-and-special-school-meals/"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 Type="http://schemas.openxmlformats.org/officeDocument/2006/relationships/theme" Target="theme/theme1.xml" Id="rId22" /></Relationships>
</file>

<file path=word/_rels/footer2.xml.rels><?xml version="1.0" encoding="UTF-8" standalone="yes"?>
<Relationships xmlns="http://schemas.openxmlformats.org/package/2006/relationships"><Relationship Id="rId1" Type="http://schemas.openxmlformats.org/officeDocument/2006/relationships/hyperlink" Target="http://www.aberdeenshire.gov.uk"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B024259AC97D43AC434F82B70487A8" ma:contentTypeVersion="12" ma:contentTypeDescription="Create a new document." ma:contentTypeScope="" ma:versionID="166f19105c7e29dcdbc56caf41d0a2a7">
  <xsd:schema xmlns:xsd="http://www.w3.org/2001/XMLSchema" xmlns:xs="http://www.w3.org/2001/XMLSchema" xmlns:p="http://schemas.microsoft.com/office/2006/metadata/properties" xmlns:ns2="d7f6f942-8283-49a7-b50d-08119ce8305e" xmlns:ns3="88be6acd-ca91-45e1-a55e-f94b3e6c488a" targetNamespace="http://schemas.microsoft.com/office/2006/metadata/properties" ma:root="true" ma:fieldsID="2b64086139b67dee0e93f8f56ece4399" ns2:_="" ns3:_="">
    <xsd:import namespace="d7f6f942-8283-49a7-b50d-08119ce8305e"/>
    <xsd:import namespace="88be6acd-ca91-45e1-a55e-f94b3e6c48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6f942-8283-49a7-b50d-08119ce830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8be6acd-ca91-45e1-a55e-f94b3e6c488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38196C-69BD-4E4D-9D62-313D209E6A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C5C256-EFF3-4740-9556-2E7EEFEA8332}">
  <ds:schemaRefs>
    <ds:schemaRef ds:uri="http://schemas.microsoft.com/sharepoint/v3/contenttype/forms"/>
  </ds:schemaRefs>
</ds:datastoreItem>
</file>

<file path=customXml/itemProps3.xml><?xml version="1.0" encoding="utf-8"?>
<ds:datastoreItem xmlns:ds="http://schemas.openxmlformats.org/officeDocument/2006/customXml" ds:itemID="{86E92E97-8F34-47FF-9190-02F52E4C812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Aberdeenshire Council</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Brownlee</dc:creator>
  <cp:keywords/>
  <dc:description/>
  <cp:lastModifiedBy>Annemarte Wendorff</cp:lastModifiedBy>
  <cp:revision>40</cp:revision>
  <cp:lastPrinted>2018-11-30T14:39:00Z</cp:lastPrinted>
  <dcterms:created xsi:type="dcterms:W3CDTF">2018-11-14T14:44:00Z</dcterms:created>
  <dcterms:modified xsi:type="dcterms:W3CDTF">2020-06-24T11:10:20Z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0x0101005AB024259AC97D43AC434F82B70487A8</vt:lpwstr>
  </property>
</Properties>
</file>