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269A7EAF" w:rsidR="00AC03C9" w:rsidRPr="00483CB1" w:rsidRDefault="00483CB1" w:rsidP="00483CB1">
      <w:pPr>
        <w:pStyle w:val="NoSpacing"/>
        <w:rPr>
          <w:rFonts w:ascii="Century Gothic" w:hAnsi="Century Gothic"/>
          <w:sz w:val="24"/>
          <w:szCs w:val="24"/>
        </w:rPr>
      </w:pPr>
      <w:r>
        <w:rPr>
          <w:rFonts w:ascii="Century Gothic" w:hAnsi="Century Gothic"/>
          <w:noProof/>
          <w:sz w:val="24"/>
          <w:szCs w:val="24"/>
        </w:rPr>
        <w:drawing>
          <wp:anchor distT="0" distB="0" distL="114300" distR="114300" simplePos="0" relativeHeight="251658240" behindDoc="0" locked="0" layoutInCell="1" allowOverlap="1" wp14:anchorId="62741473" wp14:editId="0FFAD106">
            <wp:simplePos x="0" y="0"/>
            <wp:positionH relativeFrom="margin">
              <wp:align>right</wp:align>
            </wp:positionH>
            <wp:positionV relativeFrom="paragraph">
              <wp:posOffset>-2567</wp:posOffset>
            </wp:positionV>
            <wp:extent cx="614680" cy="6832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dge.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14680" cy="683260"/>
                    </a:xfrm>
                    <a:prstGeom prst="rect">
                      <a:avLst/>
                    </a:prstGeom>
                  </pic:spPr>
                </pic:pic>
              </a:graphicData>
            </a:graphic>
          </wp:anchor>
        </w:drawing>
      </w:r>
    </w:p>
    <w:p w14:paraId="73DB8694" w14:textId="555A1DCC" w:rsidR="00AC03C9" w:rsidRPr="00483CB1" w:rsidRDefault="2B430D1A" w:rsidP="00483CB1">
      <w:pPr>
        <w:pStyle w:val="NoSpacing"/>
        <w:jc w:val="center"/>
        <w:rPr>
          <w:rFonts w:ascii="Century Gothic" w:hAnsi="Century Gothic"/>
          <w:b/>
          <w:sz w:val="24"/>
          <w:szCs w:val="24"/>
        </w:rPr>
      </w:pPr>
      <w:r w:rsidRPr="00483CB1">
        <w:rPr>
          <w:rFonts w:ascii="Century Gothic" w:hAnsi="Century Gothic"/>
          <w:b/>
          <w:sz w:val="24"/>
          <w:szCs w:val="24"/>
        </w:rPr>
        <w:t>Rosemount Primary School</w:t>
      </w:r>
    </w:p>
    <w:p w14:paraId="0B60E94E" w14:textId="4CA2195C" w:rsidR="00AC03C9" w:rsidRPr="00483CB1" w:rsidRDefault="2B430D1A" w:rsidP="00483CB1">
      <w:pPr>
        <w:pStyle w:val="NoSpacing"/>
        <w:jc w:val="center"/>
        <w:rPr>
          <w:rFonts w:ascii="Century Gothic" w:hAnsi="Century Gothic"/>
          <w:b/>
          <w:sz w:val="24"/>
          <w:szCs w:val="24"/>
        </w:rPr>
      </w:pPr>
      <w:r w:rsidRPr="00483CB1">
        <w:rPr>
          <w:rFonts w:ascii="Century Gothic" w:hAnsi="Century Gothic"/>
          <w:b/>
          <w:sz w:val="24"/>
          <w:szCs w:val="24"/>
        </w:rPr>
        <w:t>Anti-Bullying Policy</w:t>
      </w:r>
    </w:p>
    <w:p w14:paraId="59EC1783" w14:textId="563767EB" w:rsidR="00AC03C9" w:rsidRPr="00483CB1" w:rsidRDefault="2B430D1A" w:rsidP="00483CB1">
      <w:pPr>
        <w:pStyle w:val="NoSpacing"/>
        <w:jc w:val="center"/>
        <w:rPr>
          <w:rFonts w:ascii="Century Gothic" w:hAnsi="Century Gothic"/>
          <w:sz w:val="24"/>
          <w:szCs w:val="24"/>
        </w:rPr>
      </w:pPr>
      <w:r w:rsidRPr="00483CB1">
        <w:rPr>
          <w:rFonts w:ascii="Century Gothic" w:hAnsi="Century Gothic"/>
          <w:sz w:val="24"/>
          <w:szCs w:val="24"/>
        </w:rPr>
        <w:t>October 2023</w:t>
      </w:r>
    </w:p>
    <w:p w14:paraId="42D7CE4C" w14:textId="29FDEDCF" w:rsidR="2BEFEBFD" w:rsidRPr="00483CB1" w:rsidRDefault="2BEFEBFD" w:rsidP="00483CB1">
      <w:pPr>
        <w:pStyle w:val="NoSpacing"/>
        <w:rPr>
          <w:rFonts w:ascii="Century Gothic" w:hAnsi="Century Gothic"/>
          <w:sz w:val="24"/>
          <w:szCs w:val="24"/>
        </w:rPr>
      </w:pPr>
    </w:p>
    <w:p w14:paraId="74D98FF7"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Aim </w:t>
      </w:r>
    </w:p>
    <w:p w14:paraId="679E201F" w14:textId="4AFD7E94"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Our aim at Rosemount Primary School is to prevent bullying from occurring in the first place and for our children to foster positive relationships with others. </w:t>
      </w:r>
      <w:r w:rsidR="2115E053" w:rsidRPr="00483CB1">
        <w:rPr>
          <w:rFonts w:ascii="Century Gothic" w:hAnsi="Century Gothic"/>
          <w:sz w:val="24"/>
          <w:szCs w:val="24"/>
        </w:rPr>
        <w:t>O</w:t>
      </w:r>
      <w:r w:rsidRPr="00483CB1">
        <w:rPr>
          <w:rFonts w:ascii="Century Gothic" w:hAnsi="Century Gothic"/>
          <w:sz w:val="24"/>
          <w:szCs w:val="24"/>
        </w:rPr>
        <w:t xml:space="preserve">ur Positive Relationships Policy is a key part of achieving this aim. Our restorative approaches support children to reflect on actions and incidents and how they and others felt. This Anti-Bullying policy is in place to support us when allegations of bullying occur. </w:t>
      </w:r>
    </w:p>
    <w:p w14:paraId="0A37501D" w14:textId="77777777" w:rsidR="00AC03C9" w:rsidRPr="00483CB1" w:rsidRDefault="00AC03C9" w:rsidP="00483CB1">
      <w:pPr>
        <w:pStyle w:val="NoSpacing"/>
        <w:rPr>
          <w:rFonts w:ascii="Century Gothic" w:hAnsi="Century Gothic"/>
          <w:sz w:val="24"/>
          <w:szCs w:val="24"/>
        </w:rPr>
      </w:pPr>
    </w:p>
    <w:p w14:paraId="66EF5347"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Background </w:t>
      </w:r>
    </w:p>
    <w:p w14:paraId="2C03B3A6" w14:textId="365C4BDD"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When creating this policy, we have considered the following</w:t>
      </w:r>
      <w:r w:rsidR="124C38B8" w:rsidRPr="00483CB1">
        <w:rPr>
          <w:rFonts w:ascii="Century Gothic" w:hAnsi="Century Gothic"/>
          <w:sz w:val="24"/>
          <w:szCs w:val="24"/>
        </w:rPr>
        <w:t>:</w:t>
      </w:r>
    </w:p>
    <w:p w14:paraId="4632AAE3" w14:textId="4B7E0E2E" w:rsidR="2BEFEBFD" w:rsidRPr="00483CB1" w:rsidRDefault="2BEFEBFD" w:rsidP="00483CB1">
      <w:pPr>
        <w:pStyle w:val="NoSpacing"/>
        <w:rPr>
          <w:rFonts w:ascii="Century Gothic" w:hAnsi="Century Gothic"/>
          <w:sz w:val="24"/>
          <w:szCs w:val="24"/>
        </w:rPr>
      </w:pPr>
    </w:p>
    <w:p w14:paraId="1570C6AF" w14:textId="33945C0F" w:rsidR="00AC03C9" w:rsidRPr="00483CB1" w:rsidRDefault="2B430D1A" w:rsidP="00483CB1">
      <w:pPr>
        <w:pStyle w:val="NoSpacing"/>
        <w:numPr>
          <w:ilvl w:val="0"/>
          <w:numId w:val="12"/>
        </w:numPr>
        <w:rPr>
          <w:rFonts w:ascii="Century Gothic" w:hAnsi="Century Gothic"/>
          <w:sz w:val="24"/>
          <w:szCs w:val="24"/>
        </w:rPr>
      </w:pPr>
      <w:r w:rsidRPr="00483CB1">
        <w:rPr>
          <w:rFonts w:ascii="Century Gothic" w:hAnsi="Century Gothic"/>
          <w:sz w:val="24"/>
          <w:szCs w:val="24"/>
        </w:rPr>
        <w:t xml:space="preserve">Angus Council’s Anti-Bullying Policy </w:t>
      </w:r>
    </w:p>
    <w:p w14:paraId="154419C5" w14:textId="08E23AC0" w:rsidR="00AC03C9" w:rsidRPr="00483CB1" w:rsidRDefault="2B430D1A" w:rsidP="00483CB1">
      <w:pPr>
        <w:pStyle w:val="NoSpacing"/>
        <w:numPr>
          <w:ilvl w:val="0"/>
          <w:numId w:val="12"/>
        </w:numPr>
        <w:rPr>
          <w:rFonts w:ascii="Century Gothic" w:hAnsi="Century Gothic"/>
          <w:sz w:val="24"/>
          <w:szCs w:val="24"/>
        </w:rPr>
      </w:pPr>
      <w:r w:rsidRPr="00483CB1">
        <w:rPr>
          <w:rFonts w:ascii="Century Gothic" w:hAnsi="Century Gothic"/>
          <w:sz w:val="24"/>
          <w:szCs w:val="24"/>
        </w:rPr>
        <w:t xml:space="preserve">Scotland’s Anti-Bullying Service: </w:t>
      </w:r>
      <w:r w:rsidR="3E69A8ED" w:rsidRPr="00483CB1">
        <w:rPr>
          <w:rFonts w:ascii="Century Gothic" w:hAnsi="Century Gothic"/>
          <w:sz w:val="24"/>
          <w:szCs w:val="24"/>
        </w:rPr>
        <w:t>Respect Me</w:t>
      </w:r>
    </w:p>
    <w:p w14:paraId="1D3EA49B" w14:textId="4AA2FD04" w:rsidR="00AC03C9" w:rsidRPr="00483CB1" w:rsidRDefault="2B430D1A" w:rsidP="00483CB1">
      <w:pPr>
        <w:pStyle w:val="NoSpacing"/>
        <w:numPr>
          <w:ilvl w:val="0"/>
          <w:numId w:val="12"/>
        </w:numPr>
        <w:rPr>
          <w:rFonts w:ascii="Century Gothic" w:hAnsi="Century Gothic"/>
          <w:sz w:val="24"/>
          <w:szCs w:val="24"/>
        </w:rPr>
      </w:pPr>
      <w:r w:rsidRPr="00483CB1">
        <w:rPr>
          <w:rFonts w:ascii="Century Gothic" w:hAnsi="Century Gothic"/>
          <w:sz w:val="24"/>
          <w:szCs w:val="24"/>
        </w:rPr>
        <w:t>Pupil Voice (as expressed through the relationships surveys of November 2022</w:t>
      </w:r>
    </w:p>
    <w:p w14:paraId="5BAD1B71" w14:textId="77777777" w:rsidR="00AC03C9" w:rsidRPr="00483CB1" w:rsidRDefault="2B430D1A" w:rsidP="00483CB1">
      <w:pPr>
        <w:pStyle w:val="NoSpacing"/>
        <w:numPr>
          <w:ilvl w:val="0"/>
          <w:numId w:val="12"/>
        </w:numPr>
        <w:rPr>
          <w:rFonts w:ascii="Century Gothic" w:hAnsi="Century Gothic"/>
          <w:sz w:val="24"/>
          <w:szCs w:val="24"/>
        </w:rPr>
      </w:pPr>
      <w:r w:rsidRPr="00483CB1">
        <w:rPr>
          <w:rFonts w:ascii="Century Gothic" w:hAnsi="Century Gothic"/>
          <w:sz w:val="24"/>
          <w:szCs w:val="24"/>
        </w:rPr>
        <w:t xml:space="preserve">Parent Voice (as expressed from Parent Focus Group in September 2022) </w:t>
      </w:r>
    </w:p>
    <w:p w14:paraId="001B24D2" w14:textId="276585EC" w:rsidR="00AC03C9" w:rsidRPr="00483CB1" w:rsidRDefault="2B430D1A" w:rsidP="00483CB1">
      <w:pPr>
        <w:pStyle w:val="NoSpacing"/>
        <w:numPr>
          <w:ilvl w:val="0"/>
          <w:numId w:val="12"/>
        </w:numPr>
        <w:rPr>
          <w:rFonts w:ascii="Century Gothic" w:hAnsi="Century Gothic"/>
          <w:sz w:val="24"/>
          <w:szCs w:val="24"/>
        </w:rPr>
      </w:pPr>
      <w:r w:rsidRPr="00483CB1">
        <w:rPr>
          <w:rFonts w:ascii="Century Gothic" w:hAnsi="Century Gothic"/>
          <w:sz w:val="24"/>
          <w:szCs w:val="24"/>
        </w:rPr>
        <w:t xml:space="preserve">Approaches to recording and monitoring incidents of bullying in schools (Education Scotland, February 2023) </w:t>
      </w:r>
    </w:p>
    <w:p w14:paraId="5DAB6C7B" w14:textId="77777777" w:rsidR="00AC03C9" w:rsidRPr="00483CB1" w:rsidRDefault="00AC03C9" w:rsidP="00483CB1">
      <w:pPr>
        <w:pStyle w:val="NoSpacing"/>
        <w:rPr>
          <w:rFonts w:ascii="Century Gothic" w:hAnsi="Century Gothic"/>
          <w:sz w:val="24"/>
          <w:szCs w:val="24"/>
        </w:rPr>
      </w:pPr>
    </w:p>
    <w:p w14:paraId="10E79639" w14:textId="2E4852C9"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This policy should be read alongside the Positive Relationships Policy (August 202</w:t>
      </w:r>
      <w:r w:rsidR="00483CB1" w:rsidRPr="00483CB1">
        <w:rPr>
          <w:rFonts w:ascii="Century Gothic" w:hAnsi="Century Gothic"/>
          <w:sz w:val="24"/>
          <w:szCs w:val="24"/>
        </w:rPr>
        <w:t>0</w:t>
      </w:r>
      <w:r w:rsidRPr="00483CB1">
        <w:rPr>
          <w:rFonts w:ascii="Century Gothic" w:hAnsi="Century Gothic"/>
          <w:sz w:val="24"/>
          <w:szCs w:val="24"/>
        </w:rPr>
        <w:t xml:space="preserve">). </w:t>
      </w:r>
    </w:p>
    <w:p w14:paraId="02EB378F" w14:textId="77777777" w:rsidR="00AC03C9" w:rsidRPr="00483CB1" w:rsidRDefault="00AC03C9" w:rsidP="00483CB1">
      <w:pPr>
        <w:pStyle w:val="NoSpacing"/>
        <w:rPr>
          <w:rFonts w:ascii="Century Gothic" w:hAnsi="Century Gothic"/>
          <w:sz w:val="24"/>
          <w:szCs w:val="24"/>
        </w:rPr>
      </w:pPr>
    </w:p>
    <w:p w14:paraId="2D39F248" w14:textId="45672707" w:rsid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Our school </w:t>
      </w:r>
      <w:r w:rsidR="4D31A0AC" w:rsidRPr="00483CB1">
        <w:rPr>
          <w:rFonts w:ascii="Century Gothic" w:hAnsi="Century Gothic"/>
          <w:sz w:val="24"/>
          <w:szCs w:val="24"/>
        </w:rPr>
        <w:t>ethos</w:t>
      </w:r>
      <w:r w:rsidRPr="00483CB1">
        <w:rPr>
          <w:rFonts w:ascii="Century Gothic" w:hAnsi="Century Gothic"/>
          <w:sz w:val="24"/>
          <w:szCs w:val="24"/>
        </w:rPr>
        <w:t xml:space="preserve"> </w:t>
      </w:r>
      <w:r w:rsidR="16B48416" w:rsidRPr="00483CB1">
        <w:rPr>
          <w:rFonts w:ascii="Century Gothic" w:hAnsi="Century Gothic"/>
          <w:sz w:val="24"/>
          <w:szCs w:val="24"/>
        </w:rPr>
        <w:t>encourages</w:t>
      </w:r>
      <w:r w:rsidRPr="00483CB1">
        <w:rPr>
          <w:rFonts w:ascii="Century Gothic" w:hAnsi="Century Gothic"/>
          <w:sz w:val="24"/>
          <w:szCs w:val="24"/>
        </w:rPr>
        <w:t xml:space="preserve"> all children to be kind, respectful and inclusive and reflect on the impact of their actions on others and their learning. We want all children to be happy at </w:t>
      </w:r>
      <w:r w:rsidR="4D31A0AC" w:rsidRPr="00483CB1">
        <w:rPr>
          <w:rFonts w:ascii="Century Gothic" w:hAnsi="Century Gothic"/>
          <w:sz w:val="24"/>
          <w:szCs w:val="24"/>
        </w:rPr>
        <w:t>Rosemount</w:t>
      </w:r>
      <w:r w:rsidRPr="00483CB1">
        <w:rPr>
          <w:rFonts w:ascii="Century Gothic" w:hAnsi="Century Gothic"/>
          <w:sz w:val="24"/>
          <w:szCs w:val="24"/>
        </w:rPr>
        <w:t xml:space="preserve"> </w:t>
      </w:r>
    </w:p>
    <w:p w14:paraId="21512158" w14:textId="53D7B02B" w:rsidR="007E7F7A" w:rsidRDefault="007E7F7A" w:rsidP="00483CB1">
      <w:pPr>
        <w:pStyle w:val="NoSpacing"/>
        <w:rPr>
          <w:rFonts w:ascii="Century Gothic" w:hAnsi="Century Gothic"/>
          <w:sz w:val="24"/>
          <w:szCs w:val="24"/>
        </w:rPr>
      </w:pPr>
      <w:r>
        <w:rPr>
          <w:rFonts w:ascii="Century Gothic" w:hAnsi="Century Gothic"/>
          <w:noProof/>
          <w:sz w:val="24"/>
          <w:szCs w:val="24"/>
        </w:rPr>
        <w:drawing>
          <wp:anchor distT="0" distB="0" distL="114300" distR="114300" simplePos="0" relativeHeight="251661312" behindDoc="0" locked="0" layoutInCell="1" allowOverlap="1" wp14:anchorId="37B7782F" wp14:editId="722F1848">
            <wp:simplePos x="0" y="0"/>
            <wp:positionH relativeFrom="margin">
              <wp:posOffset>2576223</wp:posOffset>
            </wp:positionH>
            <wp:positionV relativeFrom="paragraph">
              <wp:posOffset>9525</wp:posOffset>
            </wp:positionV>
            <wp:extent cx="1001865" cy="1067978"/>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1865" cy="1067978"/>
                    </a:xfrm>
                    <a:prstGeom prst="rect">
                      <a:avLst/>
                    </a:prstGeom>
                    <a:noFill/>
                  </pic:spPr>
                </pic:pic>
              </a:graphicData>
            </a:graphic>
            <wp14:sizeRelH relativeFrom="margin">
              <wp14:pctWidth>0</wp14:pctWidth>
            </wp14:sizeRelH>
            <wp14:sizeRelV relativeFrom="margin">
              <wp14:pctHeight>0</wp14:pctHeight>
            </wp14:sizeRelV>
          </wp:anchor>
        </w:drawing>
      </w:r>
    </w:p>
    <w:p w14:paraId="7B04A787" w14:textId="7DF54FFA" w:rsidR="007E7F7A" w:rsidRDefault="007E7F7A" w:rsidP="00483CB1">
      <w:pPr>
        <w:pStyle w:val="NoSpacing"/>
        <w:rPr>
          <w:rFonts w:ascii="Century Gothic" w:hAnsi="Century Gothic"/>
          <w:sz w:val="24"/>
          <w:szCs w:val="24"/>
        </w:rPr>
      </w:pPr>
    </w:p>
    <w:p w14:paraId="02951F61" w14:textId="398F91C3" w:rsidR="007E7F7A" w:rsidRDefault="007E7F7A" w:rsidP="00483CB1">
      <w:pPr>
        <w:pStyle w:val="NoSpacing"/>
        <w:rPr>
          <w:rFonts w:ascii="Century Gothic" w:hAnsi="Century Gothic"/>
          <w:sz w:val="24"/>
          <w:szCs w:val="24"/>
        </w:rPr>
      </w:pPr>
    </w:p>
    <w:p w14:paraId="4154857B" w14:textId="5ACA0243" w:rsidR="007E7F7A" w:rsidRDefault="007E7F7A" w:rsidP="00483CB1">
      <w:pPr>
        <w:pStyle w:val="NoSpacing"/>
        <w:rPr>
          <w:rFonts w:ascii="Century Gothic" w:hAnsi="Century Gothic"/>
          <w:sz w:val="24"/>
          <w:szCs w:val="24"/>
        </w:rPr>
      </w:pPr>
    </w:p>
    <w:p w14:paraId="046E35DE" w14:textId="6B2A7665" w:rsidR="007E7F7A" w:rsidRDefault="007E7F7A" w:rsidP="00483CB1">
      <w:pPr>
        <w:pStyle w:val="NoSpacing"/>
        <w:rPr>
          <w:rFonts w:ascii="Century Gothic" w:hAnsi="Century Gothic"/>
          <w:sz w:val="24"/>
          <w:szCs w:val="24"/>
        </w:rPr>
      </w:pPr>
      <w:r>
        <w:rPr>
          <w:rFonts w:ascii="Century Gothic" w:hAnsi="Century Gothic"/>
          <w:noProof/>
          <w:sz w:val="24"/>
          <w:szCs w:val="24"/>
        </w:rPr>
        <w:drawing>
          <wp:anchor distT="36576" distB="36576" distL="36576" distR="36576" simplePos="0" relativeHeight="251660288" behindDoc="0" locked="0" layoutInCell="1" allowOverlap="1" wp14:editId="159E0B76">
            <wp:simplePos x="0" y="0"/>
            <wp:positionH relativeFrom="column">
              <wp:posOffset>3002280</wp:posOffset>
            </wp:positionH>
            <wp:positionV relativeFrom="paragraph">
              <wp:posOffset>6019165</wp:posOffset>
            </wp:positionV>
            <wp:extent cx="1865630" cy="1994535"/>
            <wp:effectExtent l="0" t="0" r="127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5630" cy="1994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04BB1A7" w14:textId="62EB1873" w:rsidR="007E7F7A" w:rsidRDefault="007E7F7A" w:rsidP="00483CB1">
      <w:pPr>
        <w:pStyle w:val="NoSpacing"/>
        <w:rPr>
          <w:rFonts w:ascii="Century Gothic" w:hAnsi="Century Gothic"/>
          <w:sz w:val="24"/>
          <w:szCs w:val="24"/>
        </w:rPr>
      </w:pPr>
    </w:p>
    <w:p w14:paraId="7015EA3D" w14:textId="77777777" w:rsidR="007E7F7A" w:rsidRPr="00483CB1" w:rsidRDefault="007E7F7A" w:rsidP="00483CB1">
      <w:pPr>
        <w:pStyle w:val="NoSpacing"/>
        <w:rPr>
          <w:rFonts w:ascii="Century Gothic" w:hAnsi="Century Gothic"/>
          <w:sz w:val="24"/>
          <w:szCs w:val="24"/>
        </w:rPr>
      </w:pPr>
    </w:p>
    <w:p w14:paraId="0C956142" w14:textId="148E42A8" w:rsidR="00ED7B67" w:rsidRPr="00483CB1" w:rsidRDefault="007E7F7A" w:rsidP="00483CB1">
      <w:pPr>
        <w:pStyle w:val="NoSpacing"/>
        <w:rPr>
          <w:rFonts w:ascii="Century Gothic" w:hAnsi="Century Gothic"/>
          <w:sz w:val="24"/>
          <w:szCs w:val="24"/>
        </w:rPr>
      </w:pPr>
      <w:r>
        <w:rPr>
          <w:rFonts w:ascii="Century Gothic" w:hAnsi="Century Gothic"/>
          <w:noProof/>
          <w:sz w:val="24"/>
          <w:szCs w:val="24"/>
        </w:rPr>
        <w:drawing>
          <wp:anchor distT="36576" distB="36576" distL="36576" distR="36576" simplePos="0" relativeHeight="251659264" behindDoc="0" locked="0" layoutInCell="1" allowOverlap="1" wp14:editId="6A782A65">
            <wp:simplePos x="0" y="0"/>
            <wp:positionH relativeFrom="column">
              <wp:posOffset>3002280</wp:posOffset>
            </wp:positionH>
            <wp:positionV relativeFrom="paragraph">
              <wp:posOffset>6019165</wp:posOffset>
            </wp:positionV>
            <wp:extent cx="1865630" cy="19945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5630" cy="1994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2B430D1A" w:rsidRPr="00483CB1">
        <w:rPr>
          <w:rFonts w:ascii="Century Gothic" w:hAnsi="Century Gothic"/>
          <w:sz w:val="24"/>
          <w:szCs w:val="24"/>
        </w:rPr>
        <w:t xml:space="preserve">At </w:t>
      </w:r>
      <w:r w:rsidR="4D31A0AC" w:rsidRPr="00483CB1">
        <w:rPr>
          <w:rFonts w:ascii="Century Gothic" w:hAnsi="Century Gothic"/>
          <w:sz w:val="24"/>
          <w:szCs w:val="24"/>
        </w:rPr>
        <w:t xml:space="preserve">Rosemount </w:t>
      </w:r>
      <w:r w:rsidR="2B430D1A" w:rsidRPr="00483CB1">
        <w:rPr>
          <w:rFonts w:ascii="Century Gothic" w:hAnsi="Century Gothic"/>
          <w:sz w:val="24"/>
          <w:szCs w:val="24"/>
        </w:rPr>
        <w:t>Primary School, we aim to promote fairness, equality, respect and inclusion. The wellbeing indicators underpin everything we do to ensure</w:t>
      </w:r>
      <w:r w:rsidR="4D31A0AC" w:rsidRPr="00483CB1">
        <w:rPr>
          <w:rFonts w:ascii="Century Gothic" w:hAnsi="Century Gothic"/>
          <w:sz w:val="24"/>
          <w:szCs w:val="24"/>
        </w:rPr>
        <w:t xml:space="preserve"> we are getting it right for all of our children (GIRFEC). </w:t>
      </w:r>
    </w:p>
    <w:p w14:paraId="7D68BCFE" w14:textId="75EB7E0A" w:rsidR="00ED7B67" w:rsidRPr="00483CB1" w:rsidRDefault="00ED7B67" w:rsidP="00483CB1">
      <w:pPr>
        <w:pStyle w:val="NoSpacing"/>
        <w:rPr>
          <w:rFonts w:ascii="Century Gothic" w:hAnsi="Century Gothic"/>
          <w:sz w:val="24"/>
          <w:szCs w:val="24"/>
        </w:rPr>
      </w:pPr>
    </w:p>
    <w:p w14:paraId="06E1456D" w14:textId="1A75AFBC" w:rsidR="00ED7B67" w:rsidRPr="00483CB1" w:rsidRDefault="4D31A0AC" w:rsidP="00483CB1">
      <w:pPr>
        <w:pStyle w:val="NoSpacing"/>
        <w:rPr>
          <w:rFonts w:ascii="Century Gothic" w:hAnsi="Century Gothic"/>
          <w:sz w:val="24"/>
          <w:szCs w:val="24"/>
        </w:rPr>
      </w:pPr>
      <w:r w:rsidRPr="00483CB1">
        <w:rPr>
          <w:rFonts w:ascii="Century Gothic" w:hAnsi="Century Gothic"/>
          <w:sz w:val="24"/>
          <w:szCs w:val="24"/>
        </w:rPr>
        <w:lastRenderedPageBreak/>
        <w:t xml:space="preserve">We aim to embed the rights of the child as articulated in the United Nations Convention on the Rights of the Child into all our work. Article 3 asserts that all decisions made must consider children’s best interests and Article 19 asserts that all children must be kept safe from harm. These principles are at the heart of our anti-bullying policy. </w:t>
      </w:r>
    </w:p>
    <w:p w14:paraId="373F7267" w14:textId="53B61F03" w:rsidR="00ED7B67" w:rsidRPr="00483CB1" w:rsidRDefault="4D31A0AC" w:rsidP="00483CB1">
      <w:pPr>
        <w:pStyle w:val="NoSpacing"/>
        <w:rPr>
          <w:rFonts w:ascii="Century Gothic" w:hAnsi="Century Gothic"/>
          <w:sz w:val="24"/>
          <w:szCs w:val="24"/>
        </w:rPr>
      </w:pPr>
      <w:r w:rsidRPr="00483CB1">
        <w:rPr>
          <w:rFonts w:ascii="Century Gothic" w:hAnsi="Century Gothic"/>
          <w:sz w:val="24"/>
          <w:szCs w:val="24"/>
        </w:rPr>
        <w:t xml:space="preserve">We all work together (as a school community – staff, parents and pupils) to prevent all forms of bullying, including online bullying and prejudiced- based bullying. We firmly believe that working with pupils and families to prevent all forms of bullying, harassment and violence is </w:t>
      </w:r>
      <w:r w:rsidR="0BB7A6DB" w:rsidRPr="00483CB1">
        <w:rPr>
          <w:rFonts w:ascii="Century Gothic" w:hAnsi="Century Gothic"/>
          <w:sz w:val="24"/>
          <w:szCs w:val="24"/>
        </w:rPr>
        <w:t>paramount.</w:t>
      </w:r>
    </w:p>
    <w:p w14:paraId="71704212" w14:textId="407C85BC" w:rsidR="00ED7B67" w:rsidRPr="00483CB1" w:rsidRDefault="4D31A0AC" w:rsidP="00483CB1">
      <w:pPr>
        <w:pStyle w:val="NoSpacing"/>
        <w:rPr>
          <w:rFonts w:ascii="Century Gothic" w:hAnsi="Century Gothic"/>
          <w:sz w:val="24"/>
          <w:szCs w:val="24"/>
        </w:rPr>
      </w:pPr>
      <w:r w:rsidRPr="00483CB1">
        <w:rPr>
          <w:rFonts w:ascii="Century Gothic" w:hAnsi="Century Gothic"/>
          <w:sz w:val="24"/>
          <w:szCs w:val="24"/>
        </w:rPr>
        <w:t xml:space="preserve"> </w:t>
      </w:r>
    </w:p>
    <w:p w14:paraId="36BCCC23" w14:textId="77777777" w:rsidR="00ED7B67" w:rsidRPr="00483CB1" w:rsidRDefault="4D31A0AC" w:rsidP="00483CB1">
      <w:pPr>
        <w:pStyle w:val="NoSpacing"/>
        <w:rPr>
          <w:rFonts w:ascii="Century Gothic" w:hAnsi="Century Gothic"/>
          <w:sz w:val="24"/>
          <w:szCs w:val="24"/>
        </w:rPr>
      </w:pPr>
      <w:r w:rsidRPr="00483CB1">
        <w:rPr>
          <w:rFonts w:ascii="Century Gothic" w:hAnsi="Century Gothic"/>
          <w:sz w:val="24"/>
          <w:szCs w:val="24"/>
        </w:rPr>
        <w:t xml:space="preserve">Bullying can cause great distress and both adults and children must know what to do when this occurs. Parents and children should know that they can share their worries with the key worker, class teacher, senior leadership team or other trusted adults in the school/nursery. Bullying will not be tolerated at Rosemount and allegations of bullying are taken very seriously and managed effectively. </w:t>
      </w:r>
    </w:p>
    <w:p w14:paraId="09F3059F" w14:textId="4751055B" w:rsidR="2BEFEBFD" w:rsidRPr="00483CB1" w:rsidRDefault="2BEFEBFD" w:rsidP="00483CB1">
      <w:pPr>
        <w:pStyle w:val="NoSpacing"/>
        <w:rPr>
          <w:rFonts w:ascii="Century Gothic" w:hAnsi="Century Gothic"/>
          <w:sz w:val="24"/>
          <w:szCs w:val="24"/>
        </w:rPr>
      </w:pPr>
    </w:p>
    <w:p w14:paraId="5FAA2538" w14:textId="77777777" w:rsidR="00ED7B67" w:rsidRPr="00483CB1" w:rsidRDefault="00ED7B67" w:rsidP="00483CB1">
      <w:pPr>
        <w:pStyle w:val="NoSpacing"/>
        <w:rPr>
          <w:rFonts w:ascii="Century Gothic" w:hAnsi="Century Gothic"/>
          <w:sz w:val="24"/>
          <w:szCs w:val="24"/>
        </w:rPr>
      </w:pPr>
      <w:r w:rsidRPr="00483CB1">
        <w:rPr>
          <w:rFonts w:ascii="Century Gothic" w:hAnsi="Century Gothic"/>
          <w:sz w:val="24"/>
          <w:szCs w:val="24"/>
        </w:rPr>
        <w:t xml:space="preserve">All members of staff and parents have a duty to act on any reports or suspicion of bullying. While Mrs Mallie, Head Teacher, is the single point of contact for bullying allegations from nursery to primary 7, she will be supported in this role by Ms Davies, DHT. Any staff member suspecting bullying or receiving an allegation of bullying (from pupil or parent) must report it to a member of SLT immediately. We recognise the importance of a timely and thorough investigation into any bullying allegation. </w:t>
      </w:r>
    </w:p>
    <w:p w14:paraId="29D6B04F" w14:textId="77777777" w:rsidR="00ED7B67" w:rsidRPr="00483CB1" w:rsidRDefault="00AC03C9" w:rsidP="00483CB1">
      <w:pPr>
        <w:pStyle w:val="NoSpacing"/>
        <w:rPr>
          <w:rFonts w:ascii="Century Gothic" w:hAnsi="Century Gothic"/>
          <w:sz w:val="24"/>
          <w:szCs w:val="24"/>
        </w:rPr>
      </w:pPr>
      <w:r w:rsidRPr="00483CB1">
        <w:rPr>
          <w:rFonts w:ascii="Century Gothic" w:hAnsi="Century Gothic"/>
          <w:sz w:val="24"/>
          <w:szCs w:val="24"/>
        </w:rPr>
        <w:t xml:space="preserve"> </w:t>
      </w:r>
    </w:p>
    <w:p w14:paraId="6A05A809" w14:textId="1C92BF1F" w:rsidR="00AC03C9" w:rsidRPr="00483CB1" w:rsidRDefault="00AC03C9" w:rsidP="00483CB1">
      <w:pPr>
        <w:pStyle w:val="NoSpacing"/>
        <w:rPr>
          <w:rFonts w:ascii="Century Gothic" w:hAnsi="Century Gothic"/>
          <w:sz w:val="24"/>
          <w:szCs w:val="24"/>
        </w:rPr>
      </w:pPr>
    </w:p>
    <w:p w14:paraId="26B3A6B9" w14:textId="4CC8280F"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Definition </w:t>
      </w:r>
    </w:p>
    <w:p w14:paraId="724DBFF8" w14:textId="1D8A4F1B"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At </w:t>
      </w:r>
      <w:r w:rsidR="4D31A0AC" w:rsidRPr="00483CB1">
        <w:rPr>
          <w:rFonts w:ascii="Century Gothic" w:hAnsi="Century Gothic"/>
          <w:sz w:val="24"/>
          <w:szCs w:val="24"/>
        </w:rPr>
        <w:t>Rosemount</w:t>
      </w:r>
      <w:r w:rsidRPr="00483CB1">
        <w:rPr>
          <w:rFonts w:ascii="Century Gothic" w:hAnsi="Century Gothic"/>
          <w:sz w:val="24"/>
          <w:szCs w:val="24"/>
        </w:rPr>
        <w:t xml:space="preserve">, we </w:t>
      </w:r>
      <w:proofErr w:type="spellStart"/>
      <w:r w:rsidR="14D34BA4" w:rsidRPr="00483CB1">
        <w:rPr>
          <w:rFonts w:ascii="Century Gothic" w:hAnsi="Century Gothic"/>
          <w:sz w:val="24"/>
          <w:szCs w:val="24"/>
        </w:rPr>
        <w:t>follopw</w:t>
      </w:r>
      <w:proofErr w:type="spellEnd"/>
      <w:r w:rsidR="14D34BA4" w:rsidRPr="00483CB1">
        <w:rPr>
          <w:rFonts w:ascii="Century Gothic" w:hAnsi="Century Gothic"/>
          <w:sz w:val="24"/>
          <w:szCs w:val="24"/>
        </w:rPr>
        <w:t xml:space="preserve"> guidance from Scotland's antibullying service</w:t>
      </w:r>
      <w:r w:rsidR="2117DB56" w:rsidRPr="00483CB1">
        <w:rPr>
          <w:rFonts w:ascii="Century Gothic" w:hAnsi="Century Gothic"/>
          <w:sz w:val="24"/>
          <w:szCs w:val="24"/>
        </w:rPr>
        <w:t xml:space="preserve"> Respect Me</w:t>
      </w:r>
      <w:r w:rsidR="14D34BA4" w:rsidRPr="00483CB1">
        <w:rPr>
          <w:rFonts w:ascii="Century Gothic" w:hAnsi="Century Gothic"/>
          <w:sz w:val="24"/>
          <w:szCs w:val="24"/>
        </w:rPr>
        <w:t xml:space="preserve"> </w:t>
      </w:r>
    </w:p>
    <w:p w14:paraId="29E8607B" w14:textId="50F59AAF" w:rsidR="00AC03C9" w:rsidRDefault="2B430D1A" w:rsidP="00483CB1">
      <w:pPr>
        <w:pStyle w:val="NoSpacing"/>
        <w:rPr>
          <w:rFonts w:ascii="Century Gothic" w:hAnsi="Century Gothic"/>
          <w:sz w:val="24"/>
          <w:szCs w:val="24"/>
        </w:rPr>
      </w:pPr>
      <w:r w:rsidRPr="00483CB1">
        <w:rPr>
          <w:rFonts w:ascii="Century Gothic" w:hAnsi="Century Gothic"/>
          <w:sz w:val="24"/>
          <w:szCs w:val="24"/>
        </w:rPr>
        <w:t xml:space="preserve">They advise: </w:t>
      </w:r>
    </w:p>
    <w:p w14:paraId="793C0C61" w14:textId="77777777" w:rsidR="007E7F7A" w:rsidRPr="00483CB1" w:rsidRDefault="007E7F7A" w:rsidP="00483CB1">
      <w:pPr>
        <w:pStyle w:val="NoSpacing"/>
        <w:rPr>
          <w:rFonts w:ascii="Century Gothic" w:hAnsi="Century Gothic"/>
          <w:sz w:val="24"/>
          <w:szCs w:val="24"/>
        </w:rPr>
      </w:pPr>
    </w:p>
    <w:p w14:paraId="321AAC24" w14:textId="44BABCF0" w:rsidR="00AC03C9" w:rsidRPr="00483CB1" w:rsidRDefault="007E7F7A" w:rsidP="00483CB1">
      <w:pPr>
        <w:pStyle w:val="NoSpacing"/>
        <w:rPr>
          <w:rFonts w:ascii="Century Gothic" w:hAnsi="Century Gothic"/>
          <w:i/>
          <w:iCs/>
          <w:sz w:val="24"/>
          <w:szCs w:val="24"/>
        </w:rPr>
      </w:pPr>
      <w:r>
        <w:rPr>
          <w:rFonts w:ascii="Century Gothic" w:hAnsi="Century Gothic"/>
          <w:b/>
          <w:bCs/>
          <w:noProof/>
        </w:rPr>
        <w:drawing>
          <wp:anchor distT="0" distB="0" distL="114300" distR="114300" simplePos="0" relativeHeight="251662336" behindDoc="0" locked="0" layoutInCell="1" allowOverlap="1" wp14:anchorId="41A915F9" wp14:editId="4B2B234A">
            <wp:simplePos x="0" y="0"/>
            <wp:positionH relativeFrom="column">
              <wp:posOffset>4198040</wp:posOffset>
            </wp:positionH>
            <wp:positionV relativeFrom="paragraph">
              <wp:posOffset>84566</wp:posOffset>
            </wp:positionV>
            <wp:extent cx="1973580" cy="956310"/>
            <wp:effectExtent l="0" t="0" r="7620" b="0"/>
            <wp:wrapSquare wrapText="bothSides"/>
            <wp:docPr id="8" name="Picture 8" descr="C:\Users\rosmallieg\AppData\Local\Microsoft\Windows\INetCache\Content.MSO\E14CCD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mallieg\AppData\Local\Microsoft\Windows\INetCache\Content.MSO\E14CCDF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58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B430D1A" w:rsidRPr="00483CB1">
        <w:rPr>
          <w:rFonts w:ascii="Century Gothic" w:hAnsi="Century Gothic"/>
          <w:i/>
          <w:iCs/>
          <w:sz w:val="24"/>
          <w:szCs w:val="24"/>
        </w:rPr>
        <w:t>“Bullying is both behaviour and impact; what someone does and the impact it has on the other person’s capacity to feel in control of themselves. We call this their sense of ‘agency’. Bullying takes place in the context of relationships. It is behaviour that can make people feel hurt, threatened, frightened and left out and it can happen face to face and online</w:t>
      </w:r>
      <w:r w:rsidR="11990F10" w:rsidRPr="00483CB1">
        <w:rPr>
          <w:rFonts w:ascii="Century Gothic" w:hAnsi="Century Gothic"/>
          <w:i/>
          <w:iCs/>
          <w:sz w:val="24"/>
          <w:szCs w:val="24"/>
        </w:rPr>
        <w:t>”</w:t>
      </w:r>
      <w:r w:rsidR="2B430D1A" w:rsidRPr="00483CB1">
        <w:rPr>
          <w:rFonts w:ascii="Century Gothic" w:hAnsi="Century Gothic"/>
          <w:i/>
          <w:iCs/>
          <w:sz w:val="24"/>
          <w:szCs w:val="24"/>
        </w:rPr>
        <w:t>.</w:t>
      </w:r>
    </w:p>
    <w:p w14:paraId="75368207" w14:textId="2AC1A66D" w:rsidR="00AC03C9" w:rsidRPr="00483CB1" w:rsidRDefault="2B430D1A" w:rsidP="00483CB1">
      <w:pPr>
        <w:pStyle w:val="NoSpacing"/>
        <w:rPr>
          <w:rFonts w:ascii="Century Gothic" w:hAnsi="Century Gothic"/>
          <w:i/>
          <w:iCs/>
          <w:sz w:val="24"/>
          <w:szCs w:val="24"/>
        </w:rPr>
      </w:pPr>
      <w:r w:rsidRPr="00483CB1">
        <w:rPr>
          <w:rFonts w:ascii="Century Gothic" w:hAnsi="Century Gothic"/>
          <w:i/>
          <w:iCs/>
          <w:sz w:val="24"/>
          <w:szCs w:val="24"/>
        </w:rPr>
        <w:t xml:space="preserve"> </w:t>
      </w:r>
    </w:p>
    <w:p w14:paraId="05019719"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Bullying behaviour can harm people physically or emotionally and, although the actual behaviour might not be repeated, the threat that it might can be sustained over time, typically by actions: looks, messages, confrontations, physical interventions, or the fear of these. This behaviour can include: </w:t>
      </w:r>
    </w:p>
    <w:p w14:paraId="1C1FF2B6" w14:textId="42CE23EB" w:rsidR="2BEFEBFD" w:rsidRPr="00483CB1" w:rsidRDefault="2BEFEBFD" w:rsidP="00483CB1">
      <w:pPr>
        <w:pStyle w:val="NoSpacing"/>
        <w:rPr>
          <w:rFonts w:ascii="Century Gothic" w:hAnsi="Century Gothic"/>
          <w:sz w:val="24"/>
          <w:szCs w:val="24"/>
        </w:rPr>
      </w:pPr>
    </w:p>
    <w:p w14:paraId="129F66FE" w14:textId="37300AC7"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t xml:space="preserve">Being called names, teased, put down or threatened face to face and/or online </w:t>
      </w:r>
    </w:p>
    <w:p w14:paraId="3A050315" w14:textId="0FEECBDB" w:rsidR="2BEFEBFD" w:rsidRPr="00483CB1" w:rsidRDefault="2BEFEBFD" w:rsidP="007E7F7A">
      <w:pPr>
        <w:pStyle w:val="NoSpacing"/>
        <w:rPr>
          <w:rFonts w:ascii="Century Gothic" w:hAnsi="Century Gothic"/>
          <w:sz w:val="24"/>
          <w:szCs w:val="24"/>
        </w:rPr>
      </w:pPr>
    </w:p>
    <w:p w14:paraId="06A156E6" w14:textId="302D14C6"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t xml:space="preserve">Being hit, tripped, pushed or kicked </w:t>
      </w:r>
    </w:p>
    <w:p w14:paraId="25D6EBEE" w14:textId="7BF3A6D7" w:rsidR="2BEFEBFD" w:rsidRPr="00483CB1" w:rsidRDefault="2BEFEBFD" w:rsidP="007E7F7A">
      <w:pPr>
        <w:pStyle w:val="NoSpacing"/>
        <w:rPr>
          <w:rFonts w:ascii="Century Gothic" w:hAnsi="Century Gothic"/>
          <w:sz w:val="24"/>
          <w:szCs w:val="24"/>
        </w:rPr>
      </w:pPr>
    </w:p>
    <w:p w14:paraId="2CD487E1" w14:textId="6C7511C5"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t xml:space="preserve">Having belongings taken or damaged </w:t>
      </w:r>
    </w:p>
    <w:p w14:paraId="42D6E054" w14:textId="22C9F19B" w:rsidR="2BEFEBFD" w:rsidRPr="00483CB1" w:rsidRDefault="2BEFEBFD" w:rsidP="007E7F7A">
      <w:pPr>
        <w:pStyle w:val="NoSpacing"/>
        <w:rPr>
          <w:rFonts w:ascii="Century Gothic" w:hAnsi="Century Gothic"/>
          <w:sz w:val="24"/>
          <w:szCs w:val="24"/>
        </w:rPr>
      </w:pPr>
    </w:p>
    <w:p w14:paraId="134D60E4" w14:textId="3F778854"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t xml:space="preserve">Being ignored, left out or having rumours spread about you (face to face and/or online) </w:t>
      </w:r>
    </w:p>
    <w:p w14:paraId="62F67AF4" w14:textId="7F0E196E" w:rsidR="2BEFEBFD" w:rsidRPr="00483CB1" w:rsidRDefault="2BEFEBFD" w:rsidP="007E7F7A">
      <w:pPr>
        <w:pStyle w:val="NoSpacing"/>
        <w:rPr>
          <w:rFonts w:ascii="Century Gothic" w:hAnsi="Century Gothic"/>
          <w:sz w:val="24"/>
          <w:szCs w:val="24"/>
        </w:rPr>
      </w:pPr>
    </w:p>
    <w:p w14:paraId="7A62DD06" w14:textId="33722622"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lastRenderedPageBreak/>
        <w:t xml:space="preserve">Sending abusive messages, pictures or images on social media, online gaming platforms or phone </w:t>
      </w:r>
    </w:p>
    <w:p w14:paraId="73406327" w14:textId="025E9F63" w:rsidR="00AC03C9" w:rsidRPr="00483CB1" w:rsidRDefault="00AC03C9" w:rsidP="007E7F7A">
      <w:pPr>
        <w:pStyle w:val="NoSpacing"/>
        <w:rPr>
          <w:rFonts w:ascii="Century Gothic" w:hAnsi="Century Gothic"/>
          <w:sz w:val="24"/>
          <w:szCs w:val="24"/>
        </w:rPr>
      </w:pPr>
    </w:p>
    <w:p w14:paraId="5C4C2533" w14:textId="1347CBCB"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lastRenderedPageBreak/>
        <w:t xml:space="preserve">Behaviour which makes people feel like they are not in control of themselves or their lives </w:t>
      </w:r>
    </w:p>
    <w:p w14:paraId="0BEC29CE" w14:textId="143E6FBC" w:rsidR="2BEFEBFD" w:rsidRPr="00483CB1" w:rsidRDefault="2BEFEBFD" w:rsidP="007E7F7A">
      <w:pPr>
        <w:pStyle w:val="NoSpacing"/>
        <w:rPr>
          <w:rFonts w:ascii="Century Gothic" w:hAnsi="Century Gothic"/>
          <w:sz w:val="24"/>
          <w:szCs w:val="24"/>
        </w:rPr>
      </w:pPr>
    </w:p>
    <w:p w14:paraId="082E5427" w14:textId="16657A1B" w:rsidR="00AC03C9" w:rsidRPr="00483CB1" w:rsidRDefault="2B430D1A" w:rsidP="007E7F7A">
      <w:pPr>
        <w:pStyle w:val="NoSpacing"/>
        <w:numPr>
          <w:ilvl w:val="0"/>
          <w:numId w:val="13"/>
        </w:numPr>
        <w:rPr>
          <w:rFonts w:ascii="Century Gothic" w:hAnsi="Century Gothic"/>
          <w:sz w:val="24"/>
          <w:szCs w:val="24"/>
        </w:rPr>
      </w:pPr>
      <w:r w:rsidRPr="00483CB1">
        <w:rPr>
          <w:rFonts w:ascii="Century Gothic" w:hAnsi="Century Gothic"/>
          <w:sz w:val="24"/>
          <w:szCs w:val="24"/>
        </w:rPr>
        <w:t>Being targeted because of who you are or who you are perceived to be (face to face and/or online</w:t>
      </w:r>
      <w:r w:rsidR="6FF0510B" w:rsidRPr="00483CB1">
        <w:rPr>
          <w:rFonts w:ascii="Century Gothic" w:hAnsi="Century Gothic"/>
          <w:sz w:val="24"/>
          <w:szCs w:val="24"/>
        </w:rPr>
        <w:t>)</w:t>
      </w:r>
    </w:p>
    <w:p w14:paraId="17F65619" w14:textId="66C3969D" w:rsidR="2BEFEBFD" w:rsidRPr="00483CB1" w:rsidRDefault="2BEFEBFD" w:rsidP="00483CB1">
      <w:pPr>
        <w:pStyle w:val="NoSpacing"/>
        <w:rPr>
          <w:rFonts w:ascii="Century Gothic" w:hAnsi="Century Gothic"/>
          <w:sz w:val="24"/>
          <w:szCs w:val="24"/>
        </w:rPr>
      </w:pPr>
    </w:p>
    <w:p w14:paraId="4699C3F8" w14:textId="5F246272" w:rsidR="00AC03C9" w:rsidRDefault="2B430D1A" w:rsidP="00483CB1">
      <w:pPr>
        <w:pStyle w:val="NoSpacing"/>
        <w:rPr>
          <w:rFonts w:ascii="Century Gothic" w:hAnsi="Century Gothic"/>
          <w:sz w:val="24"/>
          <w:szCs w:val="24"/>
        </w:rPr>
      </w:pPr>
      <w:r w:rsidRPr="00483CB1">
        <w:rPr>
          <w:rFonts w:ascii="Century Gothic" w:hAnsi="Century Gothic"/>
          <w:sz w:val="24"/>
          <w:szCs w:val="24"/>
        </w:rPr>
        <w:t xml:space="preserve">We recognise that a single incident can impact on a person’s sense of agency and can therefore be a bullying incident. We recognise there is not always an intent to bully on the part of the child displaying bullying behaviour. They may be modelling behaviour they have experienced. Every child involved in bullying needs our support and we do this within our culture of nurture and high expectations. </w:t>
      </w:r>
    </w:p>
    <w:p w14:paraId="11E18B5B" w14:textId="14ABD0AB" w:rsidR="007E7F7A" w:rsidRDefault="007E7F7A" w:rsidP="00483CB1">
      <w:pPr>
        <w:pStyle w:val="NoSpacing"/>
        <w:rPr>
          <w:rFonts w:ascii="Century Gothic" w:hAnsi="Century Gothic"/>
          <w:sz w:val="24"/>
          <w:szCs w:val="24"/>
        </w:rPr>
      </w:pPr>
    </w:p>
    <w:p w14:paraId="1E70E2DA" w14:textId="77777777" w:rsidR="007E7F7A" w:rsidRPr="00483CB1" w:rsidRDefault="007E7F7A" w:rsidP="00483CB1">
      <w:pPr>
        <w:pStyle w:val="NoSpacing"/>
        <w:rPr>
          <w:rFonts w:ascii="Century Gothic" w:hAnsi="Century Gothic"/>
          <w:sz w:val="24"/>
          <w:szCs w:val="24"/>
        </w:rPr>
      </w:pPr>
    </w:p>
    <w:p w14:paraId="5A39BBE3" w14:textId="77777777" w:rsidR="00136E47" w:rsidRPr="00483CB1" w:rsidRDefault="00136E47" w:rsidP="00483CB1">
      <w:pPr>
        <w:pStyle w:val="NoSpacing"/>
        <w:rPr>
          <w:rFonts w:ascii="Century Gothic" w:hAnsi="Century Gothic"/>
          <w:sz w:val="24"/>
          <w:szCs w:val="24"/>
        </w:rPr>
      </w:pPr>
    </w:p>
    <w:p w14:paraId="531EE093"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Responsibilities </w:t>
      </w:r>
    </w:p>
    <w:p w14:paraId="1B5AD828"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There is a collective responsibility to addressing bullying: </w:t>
      </w:r>
    </w:p>
    <w:p w14:paraId="4332F515" w14:textId="5BDFB4B7" w:rsidR="2BEFEBFD" w:rsidRPr="00483CB1" w:rsidRDefault="2BEFEBFD" w:rsidP="00483CB1">
      <w:pPr>
        <w:pStyle w:val="NoSpacing"/>
        <w:rPr>
          <w:rFonts w:ascii="Century Gothic" w:hAnsi="Century Gothic"/>
          <w:sz w:val="24"/>
          <w:szCs w:val="24"/>
        </w:rPr>
      </w:pPr>
    </w:p>
    <w:p w14:paraId="5956C3D0"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Parents </w:t>
      </w:r>
      <w:r w:rsidRPr="00483CB1">
        <w:rPr>
          <w:rFonts w:ascii="Century Gothic" w:hAnsi="Century Gothic"/>
          <w:sz w:val="24"/>
          <w:szCs w:val="24"/>
        </w:rPr>
        <w:t xml:space="preserve">have a responsibility to speak to their children about friendships and to monitor their child’s online world. They have a responsibility to report any concerns to the school as soon as they occur and to work in partnership with the school to resolve them. </w:t>
      </w:r>
    </w:p>
    <w:p w14:paraId="1B6A6A1D"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Where incidents occur online or outside of school, there might not be a role for school staff to be directly involved in dealing with the incidents but if the children involved attend our school, it is important that we know this is happening so that we can offer support and advice to all involved. </w:t>
      </w:r>
    </w:p>
    <w:p w14:paraId="26A6E230" w14:textId="6848A532" w:rsidR="2BEFEBFD" w:rsidRPr="00483CB1" w:rsidRDefault="2BEFEBFD" w:rsidP="00483CB1">
      <w:pPr>
        <w:pStyle w:val="NoSpacing"/>
        <w:rPr>
          <w:rFonts w:ascii="Century Gothic" w:hAnsi="Century Gothic"/>
          <w:sz w:val="24"/>
          <w:szCs w:val="24"/>
        </w:rPr>
      </w:pPr>
    </w:p>
    <w:p w14:paraId="740D8CF9"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b/>
          <w:bCs/>
          <w:sz w:val="24"/>
          <w:szCs w:val="24"/>
        </w:rPr>
        <w:t xml:space="preserve">Staff </w:t>
      </w:r>
      <w:r w:rsidRPr="00483CB1">
        <w:rPr>
          <w:rFonts w:ascii="Century Gothic" w:hAnsi="Century Gothic"/>
          <w:sz w:val="24"/>
          <w:szCs w:val="24"/>
        </w:rPr>
        <w:t xml:space="preserve">have a responsibility to be positive role models and promote respectful relationships. They should encourage children to develop necessary skills such as self-awareness and self-esteem, coping strategies, assertiveness and resilience. They will listen to the children and report any concerns or changes to a child’s behaviour as soon as it is noticed. SLT will acknowledge any bullying which has taken place with parents. SLT and school staff will support children and parents and validate their feelings and emotions. </w:t>
      </w:r>
    </w:p>
    <w:p w14:paraId="1D0961F5" w14:textId="0DDED02C" w:rsidR="2BEFEBFD" w:rsidRPr="00483CB1" w:rsidRDefault="2BEFEBFD" w:rsidP="00483CB1">
      <w:pPr>
        <w:pStyle w:val="NoSpacing"/>
        <w:rPr>
          <w:rFonts w:ascii="Century Gothic" w:hAnsi="Century Gothic"/>
          <w:sz w:val="24"/>
          <w:szCs w:val="24"/>
        </w:rPr>
      </w:pPr>
    </w:p>
    <w:p w14:paraId="33B30AC3"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b/>
          <w:bCs/>
          <w:sz w:val="24"/>
          <w:szCs w:val="24"/>
        </w:rPr>
        <w:t xml:space="preserve">Pupils </w:t>
      </w:r>
      <w:r w:rsidRPr="00483CB1">
        <w:rPr>
          <w:rFonts w:ascii="Century Gothic" w:hAnsi="Century Gothic"/>
          <w:sz w:val="24"/>
          <w:szCs w:val="24"/>
        </w:rPr>
        <w:t xml:space="preserve">have a responsibility to report any concerns about their peers to a trusted adult e.g. a member of support staff or their class (or a previous) teacher, age and stage appropriate. </w:t>
      </w:r>
    </w:p>
    <w:p w14:paraId="6D3C08FE" w14:textId="77777777" w:rsidR="00AC03C9" w:rsidRPr="00483CB1" w:rsidRDefault="00AC03C9" w:rsidP="00483CB1">
      <w:pPr>
        <w:pStyle w:val="NoSpacing"/>
        <w:rPr>
          <w:rFonts w:ascii="Century Gothic" w:hAnsi="Century Gothic"/>
          <w:sz w:val="24"/>
          <w:szCs w:val="24"/>
        </w:rPr>
      </w:pPr>
      <w:r w:rsidRPr="00483CB1">
        <w:rPr>
          <w:rFonts w:ascii="Century Gothic" w:hAnsi="Century Gothic"/>
          <w:sz w:val="24"/>
          <w:szCs w:val="24"/>
        </w:rPr>
        <w:t xml:space="preserve">We recognise our responsibility to respond to any form of prejudice-based bullying, and the importance of the protected characteristics identified in the Equality Act 2010: </w:t>
      </w:r>
    </w:p>
    <w:p w14:paraId="595AB3C0"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age; </w:t>
      </w:r>
    </w:p>
    <w:p w14:paraId="4C70AFA2"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disability; </w:t>
      </w:r>
    </w:p>
    <w:p w14:paraId="33A7514E"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gender reassignment; </w:t>
      </w:r>
    </w:p>
    <w:p w14:paraId="3379EDEC"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marriage and civil partnership; </w:t>
      </w:r>
    </w:p>
    <w:p w14:paraId="63D104BD" w14:textId="011960EE"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lastRenderedPageBreak/>
        <w:t xml:space="preserve">• pregnancy and maternity; </w:t>
      </w:r>
    </w:p>
    <w:p w14:paraId="7866D82F" w14:textId="20BBE684"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lastRenderedPageBreak/>
        <w:t xml:space="preserve">• race; </w:t>
      </w:r>
    </w:p>
    <w:p w14:paraId="26788229"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religion or belief; </w:t>
      </w:r>
    </w:p>
    <w:p w14:paraId="77B0A2D1"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sex; </w:t>
      </w:r>
    </w:p>
    <w:p w14:paraId="742E80E9"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 sexual orientation. </w:t>
      </w:r>
    </w:p>
    <w:p w14:paraId="79FFA073" w14:textId="7561C43A" w:rsidR="2BEFEBFD" w:rsidRPr="00483CB1" w:rsidRDefault="2BEFEBFD" w:rsidP="00483CB1">
      <w:pPr>
        <w:pStyle w:val="NoSpacing"/>
        <w:rPr>
          <w:rFonts w:ascii="Century Gothic" w:hAnsi="Century Gothic"/>
          <w:sz w:val="24"/>
          <w:szCs w:val="24"/>
        </w:rPr>
      </w:pPr>
    </w:p>
    <w:p w14:paraId="7EBFE06A" w14:textId="2F7D8BD6"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Although </w:t>
      </w:r>
      <w:r w:rsidR="0325D67F" w:rsidRPr="00483CB1">
        <w:rPr>
          <w:rFonts w:ascii="Century Gothic" w:hAnsi="Century Gothic"/>
          <w:sz w:val="24"/>
          <w:szCs w:val="24"/>
        </w:rPr>
        <w:t xml:space="preserve">not all </w:t>
      </w:r>
      <w:r w:rsidRPr="00483CB1">
        <w:rPr>
          <w:rFonts w:ascii="Century Gothic" w:hAnsi="Century Gothic"/>
          <w:sz w:val="24"/>
          <w:szCs w:val="24"/>
        </w:rPr>
        <w:t xml:space="preserve">these characteristics may apply in schools; age, marriage and civil partnerships are also considered to be relevant as children may be subject to bullying as a result of these characteristics applying to their parents, carers, or other family members. </w:t>
      </w:r>
    </w:p>
    <w:p w14:paraId="492F0FEE" w14:textId="627E082D" w:rsidR="2BEFEBFD" w:rsidRPr="00483CB1" w:rsidRDefault="2BEFEBFD" w:rsidP="00483CB1">
      <w:pPr>
        <w:pStyle w:val="NoSpacing"/>
        <w:rPr>
          <w:rFonts w:ascii="Century Gothic" w:hAnsi="Century Gothic"/>
          <w:sz w:val="24"/>
          <w:szCs w:val="24"/>
        </w:rPr>
      </w:pPr>
    </w:p>
    <w:p w14:paraId="6DE1DA11" w14:textId="6BBB778B" w:rsidR="00AC03C9" w:rsidRDefault="2B430D1A" w:rsidP="00483CB1">
      <w:pPr>
        <w:pStyle w:val="NoSpacing"/>
        <w:rPr>
          <w:rFonts w:ascii="Century Gothic" w:hAnsi="Century Gothic"/>
          <w:sz w:val="24"/>
          <w:szCs w:val="24"/>
        </w:rPr>
      </w:pPr>
      <w:r w:rsidRPr="00483CB1">
        <w:rPr>
          <w:rFonts w:ascii="Century Gothic" w:hAnsi="Century Gothic"/>
          <w:sz w:val="24"/>
          <w:szCs w:val="24"/>
        </w:rPr>
        <w:t xml:space="preserve">We recognise the importance of building our learners’ understanding of diversity both through planned experiences and through careful choice of resources. All staff members have a responsibility to model respect at all times, demonstrating to learners the attitudes and behaviours we want them to adopt. </w:t>
      </w:r>
    </w:p>
    <w:p w14:paraId="11E61219" w14:textId="425113A3" w:rsidR="007E7F7A" w:rsidRDefault="007E7F7A" w:rsidP="00483CB1">
      <w:pPr>
        <w:pStyle w:val="NoSpacing"/>
        <w:rPr>
          <w:rFonts w:ascii="Century Gothic" w:hAnsi="Century Gothic"/>
          <w:sz w:val="24"/>
          <w:szCs w:val="24"/>
        </w:rPr>
      </w:pPr>
    </w:p>
    <w:p w14:paraId="3B6B23CA" w14:textId="1848D27A" w:rsidR="007E7F7A" w:rsidRDefault="007E7F7A" w:rsidP="00483CB1">
      <w:pPr>
        <w:pStyle w:val="NoSpacing"/>
        <w:rPr>
          <w:rFonts w:ascii="Century Gothic" w:hAnsi="Century Gothic"/>
          <w:sz w:val="24"/>
          <w:szCs w:val="24"/>
        </w:rPr>
      </w:pPr>
    </w:p>
    <w:p w14:paraId="3CBF60D8" w14:textId="14F32619" w:rsidR="007E7F7A" w:rsidRDefault="007E7F7A" w:rsidP="00483CB1">
      <w:pPr>
        <w:pStyle w:val="NoSpacing"/>
        <w:rPr>
          <w:rFonts w:ascii="Century Gothic" w:hAnsi="Century Gothic"/>
          <w:sz w:val="24"/>
          <w:szCs w:val="24"/>
        </w:rPr>
      </w:pPr>
    </w:p>
    <w:p w14:paraId="4F094893" w14:textId="323211C9" w:rsidR="007E7F7A" w:rsidRDefault="007E7F7A" w:rsidP="00483CB1">
      <w:pPr>
        <w:pStyle w:val="NoSpacing"/>
        <w:rPr>
          <w:rFonts w:ascii="Century Gothic" w:hAnsi="Century Gothic"/>
          <w:sz w:val="24"/>
          <w:szCs w:val="24"/>
        </w:rPr>
      </w:pPr>
    </w:p>
    <w:p w14:paraId="45E11274" w14:textId="668DBC16" w:rsidR="007E7F7A" w:rsidRDefault="007E7F7A" w:rsidP="00483CB1">
      <w:pPr>
        <w:pStyle w:val="NoSpacing"/>
        <w:rPr>
          <w:rFonts w:ascii="Century Gothic" w:hAnsi="Century Gothic"/>
          <w:sz w:val="24"/>
          <w:szCs w:val="24"/>
        </w:rPr>
      </w:pPr>
    </w:p>
    <w:p w14:paraId="667590ED" w14:textId="77777777" w:rsidR="007E7F7A" w:rsidRPr="00483CB1" w:rsidRDefault="007E7F7A" w:rsidP="00483CB1">
      <w:pPr>
        <w:pStyle w:val="NoSpacing"/>
        <w:rPr>
          <w:rFonts w:ascii="Century Gothic" w:hAnsi="Century Gothic"/>
          <w:sz w:val="24"/>
          <w:szCs w:val="24"/>
        </w:rPr>
      </w:pPr>
    </w:p>
    <w:p w14:paraId="6C8117AF" w14:textId="520E6696" w:rsidR="2BEFEBFD" w:rsidRPr="00483CB1" w:rsidRDefault="2BEFEBFD" w:rsidP="00483CB1">
      <w:pPr>
        <w:pStyle w:val="NoSpacing"/>
        <w:rPr>
          <w:rFonts w:ascii="Century Gothic" w:hAnsi="Century Gothic"/>
          <w:sz w:val="24"/>
          <w:szCs w:val="24"/>
        </w:rPr>
      </w:pPr>
    </w:p>
    <w:p w14:paraId="289FD287" w14:textId="38C2087E" w:rsidR="2BEFEBFD" w:rsidRPr="00483CB1" w:rsidRDefault="2BEFEBFD" w:rsidP="00483CB1">
      <w:pPr>
        <w:pStyle w:val="NoSpacing"/>
        <w:rPr>
          <w:rFonts w:ascii="Century Gothic" w:hAnsi="Century Gothic"/>
          <w:sz w:val="24"/>
          <w:szCs w:val="24"/>
        </w:rPr>
      </w:pPr>
    </w:p>
    <w:p w14:paraId="6E616592" w14:textId="77777777" w:rsidR="00AC03C9" w:rsidRPr="00483CB1" w:rsidRDefault="2B430D1A" w:rsidP="00483CB1">
      <w:pPr>
        <w:pStyle w:val="NoSpacing"/>
        <w:rPr>
          <w:rFonts w:ascii="Century Gothic" w:hAnsi="Century Gothic"/>
          <w:sz w:val="24"/>
          <w:szCs w:val="24"/>
        </w:rPr>
      </w:pPr>
      <w:r w:rsidRPr="00483CB1">
        <w:rPr>
          <w:rFonts w:ascii="Century Gothic" w:hAnsi="Century Gothic"/>
          <w:b/>
          <w:bCs/>
          <w:sz w:val="24"/>
          <w:szCs w:val="24"/>
        </w:rPr>
        <w:t xml:space="preserve">School systems for recording and monitoring bullying </w:t>
      </w:r>
    </w:p>
    <w:p w14:paraId="2561ECD6" w14:textId="60DB26F6" w:rsidR="2BEFEBFD" w:rsidRPr="00483CB1" w:rsidRDefault="2BEFEBFD" w:rsidP="00483CB1">
      <w:pPr>
        <w:pStyle w:val="NoSpacing"/>
        <w:rPr>
          <w:rFonts w:ascii="Century Gothic" w:hAnsi="Century Gothic"/>
          <w:b/>
          <w:bCs/>
          <w:sz w:val="24"/>
          <w:szCs w:val="24"/>
        </w:rPr>
      </w:pPr>
    </w:p>
    <w:p w14:paraId="63CFAB2E" w14:textId="3E424F41" w:rsidR="00AC03C9" w:rsidRPr="00483CB1" w:rsidRDefault="2B430D1A" w:rsidP="00483CB1">
      <w:pPr>
        <w:pStyle w:val="NoSpacing"/>
        <w:rPr>
          <w:rFonts w:ascii="Century Gothic" w:hAnsi="Century Gothic"/>
          <w:sz w:val="24"/>
          <w:szCs w:val="24"/>
        </w:rPr>
      </w:pPr>
      <w:r w:rsidRPr="00483CB1">
        <w:rPr>
          <w:rFonts w:ascii="Century Gothic" w:hAnsi="Century Gothic"/>
          <w:sz w:val="24"/>
          <w:szCs w:val="24"/>
        </w:rPr>
        <w:t xml:space="preserve">The following </w:t>
      </w:r>
      <w:r w:rsidR="13367806" w:rsidRPr="00483CB1">
        <w:rPr>
          <w:rFonts w:ascii="Century Gothic" w:hAnsi="Century Gothic"/>
          <w:sz w:val="24"/>
          <w:szCs w:val="24"/>
        </w:rPr>
        <w:t xml:space="preserve">pathway </w:t>
      </w:r>
      <w:r w:rsidRPr="00483CB1">
        <w:rPr>
          <w:rFonts w:ascii="Century Gothic" w:hAnsi="Century Gothic"/>
          <w:sz w:val="24"/>
          <w:szCs w:val="24"/>
        </w:rPr>
        <w:t xml:space="preserve">provides an overview of our school anti-bullying system: </w:t>
      </w:r>
    </w:p>
    <w:p w14:paraId="5517D8C0" w14:textId="518E4F09" w:rsidR="00AC03C9" w:rsidRPr="00483CB1" w:rsidRDefault="00AC03C9" w:rsidP="00483CB1">
      <w:pPr>
        <w:pStyle w:val="NoSpacing"/>
        <w:rPr>
          <w:rFonts w:ascii="Century Gothic" w:hAnsi="Century Gothic"/>
          <w:sz w:val="24"/>
          <w:szCs w:val="24"/>
        </w:rPr>
      </w:pPr>
    </w:p>
    <w:tbl>
      <w:tblPr>
        <w:tblStyle w:val="PlainTable1"/>
        <w:tblpPr w:leftFromText="180" w:rightFromText="180" w:vertAnchor="text" w:horzAnchor="margin" w:tblpXSpec="center" w:tblpY="84"/>
        <w:tblW w:w="0" w:type="auto"/>
        <w:tblLook w:val="04A0" w:firstRow="1" w:lastRow="0" w:firstColumn="1" w:lastColumn="0" w:noHBand="0" w:noVBand="1"/>
      </w:tblPr>
      <w:tblGrid>
        <w:gridCol w:w="562"/>
        <w:gridCol w:w="9556"/>
      </w:tblGrid>
      <w:tr w:rsidR="00663AE4" w:rsidRPr="00663AE4" w14:paraId="513CFFB7" w14:textId="77777777" w:rsidTr="00663AE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Pr>
          <w:p w14:paraId="5843B37C" w14:textId="726CEE8F"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1</w:t>
            </w:r>
          </w:p>
        </w:tc>
        <w:tc>
          <w:tcPr>
            <w:tcW w:w="9556" w:type="dxa"/>
          </w:tcPr>
          <w:p w14:paraId="20D60B1A" w14:textId="66514EAA" w:rsidR="00663AE4" w:rsidRPr="00663AE4" w:rsidRDefault="00663AE4" w:rsidP="00663AE4">
            <w:pPr>
              <w:pStyle w:val="NoSpacing"/>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p>
          <w:p w14:paraId="4E74978C" w14:textId="77777777" w:rsidR="00663AE4" w:rsidRPr="00663AE4" w:rsidRDefault="00663AE4" w:rsidP="00663AE4">
            <w:pPr>
              <w:pStyle w:val="NoSpacing"/>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663AE4">
              <w:rPr>
                <w:rFonts w:ascii="Century Gothic" w:hAnsi="Century Gothic"/>
                <w:sz w:val="24"/>
                <w:szCs w:val="24"/>
              </w:rPr>
              <w:t>An allegation of bullying is reported to SLT</w:t>
            </w:r>
          </w:p>
          <w:p w14:paraId="69E6AB0D" w14:textId="77777777" w:rsidR="00663AE4" w:rsidRPr="00663AE4" w:rsidRDefault="00663AE4" w:rsidP="00663AE4">
            <w:pPr>
              <w:pStyle w:val="NoSpacing"/>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p>
        </w:tc>
      </w:tr>
      <w:tr w:rsidR="00663AE4" w:rsidRPr="00663AE4" w14:paraId="63469BF4" w14:textId="77777777" w:rsidTr="00663A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Pr>
          <w:p w14:paraId="79A04491" w14:textId="5808E7AC"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2</w:t>
            </w:r>
          </w:p>
        </w:tc>
        <w:tc>
          <w:tcPr>
            <w:tcW w:w="9556" w:type="dxa"/>
          </w:tcPr>
          <w:p w14:paraId="2C2B0232" w14:textId="3849932F"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SLT member will speak to the child</w:t>
            </w:r>
          </w:p>
          <w:p w14:paraId="09001587"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tc>
      </w:tr>
      <w:tr w:rsidR="00663AE4" w:rsidRPr="00663AE4" w14:paraId="0819A489" w14:textId="77777777" w:rsidTr="00663AE4">
        <w:trPr>
          <w:trHeight w:val="397"/>
        </w:trPr>
        <w:tc>
          <w:tcPr>
            <w:cnfStyle w:val="001000000000" w:firstRow="0" w:lastRow="0" w:firstColumn="1" w:lastColumn="0" w:oddVBand="0" w:evenVBand="0" w:oddHBand="0" w:evenHBand="0" w:firstRowFirstColumn="0" w:firstRowLastColumn="0" w:lastRowFirstColumn="0" w:lastRowLastColumn="0"/>
            <w:tcW w:w="562" w:type="dxa"/>
          </w:tcPr>
          <w:p w14:paraId="2B5D6051" w14:textId="68AC97E9"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3</w:t>
            </w:r>
          </w:p>
        </w:tc>
        <w:tc>
          <w:tcPr>
            <w:tcW w:w="9556" w:type="dxa"/>
          </w:tcPr>
          <w:p w14:paraId="26D9DD86" w14:textId="14736E5B"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p>
          <w:p w14:paraId="0F141727" w14:textId="77777777"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An investigation will be conducted</w:t>
            </w:r>
          </w:p>
          <w:p w14:paraId="10C8F2DC" w14:textId="77777777"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p>
        </w:tc>
      </w:tr>
      <w:tr w:rsidR="00663AE4" w:rsidRPr="00663AE4" w14:paraId="32FD4182" w14:textId="77777777" w:rsidTr="00663A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Pr>
          <w:p w14:paraId="436AFC93" w14:textId="404CAB19"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4</w:t>
            </w:r>
          </w:p>
        </w:tc>
        <w:tc>
          <w:tcPr>
            <w:tcW w:w="9556" w:type="dxa"/>
          </w:tcPr>
          <w:p w14:paraId="5AC9E19A" w14:textId="3844D34D"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p w14:paraId="0DE0B5E1"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Provide feedback for child and parents</w:t>
            </w:r>
          </w:p>
          <w:p w14:paraId="00AE1F8E"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tc>
      </w:tr>
      <w:tr w:rsidR="00663AE4" w:rsidRPr="00663AE4" w14:paraId="2E3B976D" w14:textId="77777777" w:rsidTr="00663AE4">
        <w:trPr>
          <w:trHeight w:val="397"/>
        </w:trPr>
        <w:tc>
          <w:tcPr>
            <w:cnfStyle w:val="001000000000" w:firstRow="0" w:lastRow="0" w:firstColumn="1" w:lastColumn="0" w:oddVBand="0" w:evenVBand="0" w:oddHBand="0" w:evenHBand="0" w:firstRowFirstColumn="0" w:firstRowLastColumn="0" w:lastRowFirstColumn="0" w:lastRowLastColumn="0"/>
            <w:tcW w:w="562" w:type="dxa"/>
          </w:tcPr>
          <w:p w14:paraId="14C902F7" w14:textId="584CB5AC"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5</w:t>
            </w:r>
          </w:p>
        </w:tc>
        <w:tc>
          <w:tcPr>
            <w:tcW w:w="9556" w:type="dxa"/>
          </w:tcPr>
          <w:p w14:paraId="38C6F78A" w14:textId="7A6877CE"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Inform staff</w:t>
            </w:r>
          </w:p>
          <w:p w14:paraId="441329E9" w14:textId="77777777"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p>
        </w:tc>
      </w:tr>
      <w:tr w:rsidR="00663AE4" w:rsidRPr="00663AE4" w14:paraId="0111F05A" w14:textId="77777777" w:rsidTr="00663A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2" w:type="dxa"/>
          </w:tcPr>
          <w:p w14:paraId="12B4DA46" w14:textId="11E26E4A"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6</w:t>
            </w:r>
          </w:p>
        </w:tc>
        <w:tc>
          <w:tcPr>
            <w:tcW w:w="9556" w:type="dxa"/>
          </w:tcPr>
          <w:p w14:paraId="3F2D0AE3" w14:textId="7E836B35"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For conflicts: record in LPN</w:t>
            </w:r>
          </w:p>
          <w:p w14:paraId="3E077B95"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p w14:paraId="401CEA28"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 xml:space="preserve">For bullying incidents: record in Bullying and Equalities section within </w:t>
            </w:r>
            <w:proofErr w:type="spellStart"/>
            <w:r w:rsidRPr="00663AE4">
              <w:rPr>
                <w:rFonts w:ascii="Century Gothic" w:hAnsi="Century Gothic"/>
                <w:b/>
                <w:sz w:val="24"/>
                <w:szCs w:val="24"/>
              </w:rPr>
              <w:t>Seemis</w:t>
            </w:r>
            <w:proofErr w:type="spellEnd"/>
          </w:p>
          <w:p w14:paraId="304FD101" w14:textId="77777777" w:rsidR="00663AE4" w:rsidRPr="00663AE4" w:rsidRDefault="00663AE4" w:rsidP="00663AE4">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b/>
                <w:sz w:val="24"/>
                <w:szCs w:val="24"/>
              </w:rPr>
            </w:pPr>
          </w:p>
        </w:tc>
      </w:tr>
      <w:tr w:rsidR="00663AE4" w:rsidRPr="00663AE4" w14:paraId="5938B1A2" w14:textId="77777777" w:rsidTr="00663AE4">
        <w:trPr>
          <w:trHeight w:val="397"/>
        </w:trPr>
        <w:tc>
          <w:tcPr>
            <w:cnfStyle w:val="001000000000" w:firstRow="0" w:lastRow="0" w:firstColumn="1" w:lastColumn="0" w:oddVBand="0" w:evenVBand="0" w:oddHBand="0" w:evenHBand="0" w:firstRowFirstColumn="0" w:firstRowLastColumn="0" w:lastRowFirstColumn="0" w:lastRowLastColumn="0"/>
            <w:tcW w:w="562" w:type="dxa"/>
          </w:tcPr>
          <w:p w14:paraId="420B8928" w14:textId="36ADC874" w:rsidR="00663AE4" w:rsidRPr="00663AE4" w:rsidRDefault="00663AE4" w:rsidP="00663AE4">
            <w:pPr>
              <w:pStyle w:val="NoSpacing"/>
              <w:rPr>
                <w:rFonts w:ascii="Century Gothic" w:hAnsi="Century Gothic"/>
                <w:b w:val="0"/>
                <w:sz w:val="24"/>
                <w:szCs w:val="24"/>
              </w:rPr>
            </w:pPr>
            <w:r>
              <w:rPr>
                <w:rFonts w:ascii="Century Gothic" w:hAnsi="Century Gothic"/>
                <w:b w:val="0"/>
                <w:sz w:val="24"/>
                <w:szCs w:val="24"/>
              </w:rPr>
              <w:t>7</w:t>
            </w:r>
          </w:p>
        </w:tc>
        <w:tc>
          <w:tcPr>
            <w:tcW w:w="9556" w:type="dxa"/>
          </w:tcPr>
          <w:p w14:paraId="283E7022" w14:textId="3F267962"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r w:rsidRPr="00663AE4">
              <w:rPr>
                <w:rFonts w:ascii="Century Gothic" w:hAnsi="Century Gothic"/>
                <w:b/>
                <w:sz w:val="24"/>
                <w:szCs w:val="24"/>
              </w:rPr>
              <w:t>Provide support for pupils and monitor progress</w:t>
            </w:r>
          </w:p>
          <w:p w14:paraId="7E608E1C" w14:textId="77777777" w:rsidR="00663AE4" w:rsidRPr="00663AE4" w:rsidRDefault="00663AE4" w:rsidP="00663AE4">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b/>
                <w:sz w:val="24"/>
                <w:szCs w:val="24"/>
              </w:rPr>
            </w:pPr>
          </w:p>
        </w:tc>
      </w:tr>
    </w:tbl>
    <w:p w14:paraId="4139E30A" w14:textId="2FD89476" w:rsidR="00AC03C9" w:rsidRPr="00483CB1" w:rsidRDefault="00AC03C9" w:rsidP="00483CB1">
      <w:pPr>
        <w:pStyle w:val="NoSpacing"/>
        <w:rPr>
          <w:rFonts w:ascii="Century Gothic" w:hAnsi="Century Gothic"/>
          <w:sz w:val="24"/>
          <w:szCs w:val="24"/>
        </w:rPr>
      </w:pPr>
    </w:p>
    <w:p w14:paraId="62E012B9" w14:textId="77777777" w:rsidR="007E7F7A" w:rsidRDefault="007E7F7A" w:rsidP="00483CB1">
      <w:pPr>
        <w:pStyle w:val="NoSpacing"/>
        <w:rPr>
          <w:rFonts w:ascii="Century Gothic" w:hAnsi="Century Gothic"/>
          <w:sz w:val="24"/>
          <w:szCs w:val="24"/>
        </w:rPr>
      </w:pPr>
    </w:p>
    <w:p w14:paraId="035E95DD"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When it is reported that a child is being bullied, action will be taken immediately, and the allegation will be investigated thoroughly by a member of SLT. </w:t>
      </w:r>
    </w:p>
    <w:p w14:paraId="5EA8045E" w14:textId="77777777" w:rsidR="00663AE4" w:rsidRPr="00483CB1" w:rsidRDefault="00663AE4" w:rsidP="00663AE4">
      <w:pPr>
        <w:pStyle w:val="NoSpacing"/>
        <w:rPr>
          <w:rFonts w:ascii="Century Gothic" w:hAnsi="Century Gothic"/>
          <w:sz w:val="24"/>
          <w:szCs w:val="24"/>
        </w:rPr>
      </w:pPr>
    </w:p>
    <w:p w14:paraId="6EBC761E"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The starting point is always a conversation with the child who we are concerned is being bullied. The child feeling bullied will be involved in planning a strategy moving forward. We recognise that, once investigated, issues may be found to be due to conflict rather than bullying but it is still essential that all involved feel supported, the matter is resolved and relationships are restored.</w:t>
      </w:r>
    </w:p>
    <w:p w14:paraId="4F0C5349" w14:textId="77777777" w:rsidR="00663AE4" w:rsidRPr="00483CB1" w:rsidRDefault="00663AE4" w:rsidP="00663AE4">
      <w:pPr>
        <w:pStyle w:val="NoSpacing"/>
        <w:rPr>
          <w:rFonts w:ascii="Century Gothic" w:hAnsi="Century Gothic"/>
          <w:sz w:val="24"/>
          <w:szCs w:val="24"/>
        </w:rPr>
      </w:pPr>
    </w:p>
    <w:p w14:paraId="26E3F110"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Partnership working and good communication with parents is key to this being successful and it is important that parental views are noted as part of the recording process. </w:t>
      </w:r>
    </w:p>
    <w:p w14:paraId="0014B626" w14:textId="77777777" w:rsidR="007E7F7A" w:rsidRDefault="007E7F7A" w:rsidP="00663AE4">
      <w:pPr>
        <w:pStyle w:val="NoSpacing"/>
        <w:ind w:firstLine="720"/>
        <w:rPr>
          <w:rFonts w:ascii="Century Gothic" w:hAnsi="Century Gothic"/>
          <w:sz w:val="24"/>
          <w:szCs w:val="24"/>
        </w:rPr>
      </w:pPr>
    </w:p>
    <w:p w14:paraId="59DCFCD7" w14:textId="77777777" w:rsidR="00AC03C9" w:rsidRDefault="00AC03C9" w:rsidP="00483CB1">
      <w:pPr>
        <w:pStyle w:val="NoSpacing"/>
        <w:rPr>
          <w:rFonts w:ascii="Century Gothic" w:hAnsi="Century Gothic"/>
          <w:sz w:val="24"/>
          <w:szCs w:val="24"/>
        </w:rPr>
      </w:pPr>
    </w:p>
    <w:p w14:paraId="0DDCBC12"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Where the investigation indicates that there has been a bullying incident, this will be recorded as such in the Bullying and Equalities section on SEEMIS. SEEMIS is the standard education management information system within Scottish Education, and is where all local student data, e.g. attendance, is processed and managed. </w:t>
      </w:r>
    </w:p>
    <w:p w14:paraId="6827AA98" w14:textId="77777777" w:rsidR="00663AE4" w:rsidRPr="00483CB1" w:rsidRDefault="00663AE4" w:rsidP="00663AE4">
      <w:pPr>
        <w:pStyle w:val="NoSpacing"/>
        <w:rPr>
          <w:rFonts w:ascii="Century Gothic" w:hAnsi="Century Gothic"/>
          <w:sz w:val="24"/>
          <w:szCs w:val="24"/>
        </w:rPr>
      </w:pPr>
    </w:p>
    <w:p w14:paraId="54C881ED" w14:textId="7402D2F8" w:rsidR="00663AE4" w:rsidRDefault="00663AE4" w:rsidP="00663AE4">
      <w:pPr>
        <w:pStyle w:val="NoSpacing"/>
        <w:rPr>
          <w:rFonts w:ascii="Century Gothic" w:hAnsi="Century Gothic"/>
          <w:sz w:val="24"/>
          <w:szCs w:val="24"/>
        </w:rPr>
      </w:pPr>
      <w:r w:rsidRPr="00483CB1">
        <w:rPr>
          <w:rFonts w:ascii="Century Gothic" w:hAnsi="Century Gothic"/>
          <w:sz w:val="24"/>
          <w:szCs w:val="24"/>
        </w:rPr>
        <w:t xml:space="preserve">All parents involved will be informed that the incident has been recorded as a bullying incident. Where the investigation indicates that this has been a conflict, or a break down in relationships, rather than bullying, it will be recorded on SEEMIS in Latest Pastoral Notes. All parents involved will be informed that the incident has been recorded. </w:t>
      </w:r>
    </w:p>
    <w:p w14:paraId="2B645B59" w14:textId="4411247F" w:rsidR="00663AE4" w:rsidRDefault="00663AE4" w:rsidP="00663AE4">
      <w:pPr>
        <w:pStyle w:val="NoSpacing"/>
        <w:rPr>
          <w:rFonts w:ascii="Century Gothic" w:hAnsi="Century Gothic"/>
          <w:sz w:val="24"/>
          <w:szCs w:val="24"/>
        </w:rPr>
      </w:pPr>
    </w:p>
    <w:p w14:paraId="60B1FAB2" w14:textId="77777777" w:rsidR="00663AE4" w:rsidRPr="00483CB1" w:rsidRDefault="00663AE4" w:rsidP="00663AE4">
      <w:pPr>
        <w:pStyle w:val="NoSpacing"/>
        <w:rPr>
          <w:rFonts w:ascii="Century Gothic" w:hAnsi="Century Gothic"/>
          <w:sz w:val="24"/>
          <w:szCs w:val="24"/>
        </w:rPr>
      </w:pPr>
    </w:p>
    <w:p w14:paraId="2B2D52D7" w14:textId="77777777" w:rsidR="00663AE4" w:rsidRPr="00483CB1" w:rsidRDefault="00663AE4" w:rsidP="00663AE4">
      <w:pPr>
        <w:pStyle w:val="NoSpacing"/>
        <w:rPr>
          <w:rFonts w:ascii="Century Gothic" w:hAnsi="Century Gothic"/>
          <w:sz w:val="24"/>
          <w:szCs w:val="24"/>
        </w:rPr>
      </w:pPr>
    </w:p>
    <w:p w14:paraId="04CFD19C"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In either event, the relationship between the children in question will be</w:t>
      </w:r>
    </w:p>
    <w:p w14:paraId="5CBB76F8" w14:textId="77777777" w:rsidR="00663AE4" w:rsidRDefault="00663AE4" w:rsidP="00663AE4">
      <w:pPr>
        <w:pStyle w:val="NoSpacing"/>
        <w:rPr>
          <w:rFonts w:ascii="Century Gothic" w:hAnsi="Century Gothic"/>
          <w:sz w:val="24"/>
          <w:szCs w:val="24"/>
        </w:rPr>
      </w:pPr>
      <w:r w:rsidRPr="00483CB1">
        <w:rPr>
          <w:rFonts w:ascii="Century Gothic" w:hAnsi="Century Gothic"/>
          <w:sz w:val="24"/>
          <w:szCs w:val="24"/>
        </w:rPr>
        <w:t>monitored moving forward to ensure the matter has been fully resolved. Supports will be put in place as described below</w:t>
      </w:r>
      <w:r>
        <w:rPr>
          <w:rFonts w:ascii="Century Gothic" w:hAnsi="Century Gothic"/>
          <w:sz w:val="24"/>
          <w:szCs w:val="24"/>
        </w:rPr>
        <w:t>.</w:t>
      </w:r>
    </w:p>
    <w:p w14:paraId="2A6E64BA" w14:textId="77777777" w:rsidR="00663AE4" w:rsidRDefault="00663AE4" w:rsidP="00663AE4">
      <w:pPr>
        <w:pStyle w:val="NoSpacing"/>
        <w:rPr>
          <w:rFonts w:ascii="Century Gothic" w:hAnsi="Century Gothic"/>
          <w:sz w:val="24"/>
          <w:szCs w:val="24"/>
        </w:rPr>
      </w:pPr>
    </w:p>
    <w:p w14:paraId="6F71373D" w14:textId="77777777" w:rsidR="00663AE4" w:rsidRDefault="00663AE4" w:rsidP="00663AE4">
      <w:pPr>
        <w:pStyle w:val="NoSpacing"/>
        <w:rPr>
          <w:rFonts w:ascii="Century Gothic" w:hAnsi="Century Gothic"/>
          <w:sz w:val="24"/>
          <w:szCs w:val="24"/>
        </w:rPr>
      </w:pPr>
    </w:p>
    <w:p w14:paraId="65611133" w14:textId="77777777" w:rsidR="00663AE4" w:rsidRPr="00483CB1" w:rsidRDefault="00663AE4" w:rsidP="00663AE4">
      <w:pPr>
        <w:pStyle w:val="NoSpacing"/>
        <w:rPr>
          <w:rFonts w:ascii="Century Gothic" w:hAnsi="Century Gothic"/>
          <w:b/>
          <w:bCs/>
          <w:sz w:val="24"/>
          <w:szCs w:val="24"/>
        </w:rPr>
      </w:pPr>
      <w:r w:rsidRPr="00483CB1">
        <w:rPr>
          <w:rFonts w:ascii="Century Gothic" w:hAnsi="Century Gothic"/>
          <w:b/>
          <w:bCs/>
          <w:sz w:val="24"/>
          <w:szCs w:val="24"/>
        </w:rPr>
        <w:t>Support for children involved</w:t>
      </w:r>
    </w:p>
    <w:p w14:paraId="57DDBD0C"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As bullying happens within relationships, the most desirable outcome (where possible) is to restore the relationship and move forward positively.</w:t>
      </w:r>
    </w:p>
    <w:p w14:paraId="70AA684C"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These supports are used for a child experiencing bullying behaviour and will be discussed and agreed with the child:</w:t>
      </w:r>
    </w:p>
    <w:p w14:paraId="54701DE0" w14:textId="77777777" w:rsidR="00663AE4" w:rsidRPr="00483CB1" w:rsidRDefault="00663AE4" w:rsidP="00663AE4">
      <w:pPr>
        <w:pStyle w:val="NoSpacing"/>
        <w:rPr>
          <w:rFonts w:ascii="Century Gothic" w:hAnsi="Century Gothic"/>
          <w:sz w:val="24"/>
          <w:szCs w:val="24"/>
        </w:rPr>
      </w:pPr>
    </w:p>
    <w:p w14:paraId="6C36F45D"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A named member of staff is identified to check in with the child regularly.</w:t>
      </w:r>
    </w:p>
    <w:p w14:paraId="13497366"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Helped to develop positive strategies and appropriate assertive skills</w:t>
      </w:r>
    </w:p>
    <w:p w14:paraId="03DCBAD8"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Monitored by teacher and/or PSA</w:t>
      </w:r>
    </w:p>
    <w:p w14:paraId="45F89914"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Involved in restorative conversations</w:t>
      </w:r>
    </w:p>
    <w:p w14:paraId="6D157F56"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Encouraged to share feelings and discuss emotions using Emotion Works resources</w:t>
      </w:r>
    </w:p>
    <w:p w14:paraId="6CC2F5BC"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Offered a ‘Circle of Friends’ or similar social/ friendship group.</w:t>
      </w:r>
    </w:p>
    <w:p w14:paraId="0E5A11EE" w14:textId="77777777" w:rsidR="00663AE4" w:rsidRPr="00483CB1" w:rsidRDefault="00663AE4" w:rsidP="00663AE4">
      <w:pPr>
        <w:pStyle w:val="NoSpacing"/>
        <w:rPr>
          <w:rFonts w:ascii="Century Gothic" w:hAnsi="Century Gothic"/>
          <w:sz w:val="24"/>
          <w:szCs w:val="24"/>
        </w:rPr>
      </w:pPr>
    </w:p>
    <w:p w14:paraId="306E88D7"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This may involve us speaking to the pupil’s friends and telling them (with the pupil’s consent) that he/she needs some support and we encourage these pupils to play and work together and support them to do so.</w:t>
      </w:r>
    </w:p>
    <w:p w14:paraId="1B846E7C" w14:textId="77777777" w:rsidR="00663AE4" w:rsidRPr="00483CB1" w:rsidRDefault="00663AE4" w:rsidP="00663AE4">
      <w:pPr>
        <w:pStyle w:val="NoSpacing"/>
        <w:rPr>
          <w:rFonts w:ascii="Century Gothic" w:hAnsi="Century Gothic"/>
          <w:sz w:val="24"/>
          <w:szCs w:val="24"/>
        </w:rPr>
      </w:pPr>
    </w:p>
    <w:p w14:paraId="428F3E5F"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Some of these supports are used for a child displaying bullying behaviour: </w:t>
      </w:r>
    </w:p>
    <w:p w14:paraId="0C58AC9D"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Made aware of the seriousness of their actions and possible consequences </w:t>
      </w:r>
    </w:p>
    <w:p w14:paraId="40E2BE4E"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Monitored by teacher and/or PSA </w:t>
      </w:r>
    </w:p>
    <w:p w14:paraId="55AB83D0"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Where deemed necessary referred to an external agency for targeted support </w:t>
      </w:r>
    </w:p>
    <w:p w14:paraId="2FEC955C"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Sometimes a ‘Circle of Friends’ or similar social/friendship group may be appropriate for the child displaying bullying behaviour </w:t>
      </w:r>
    </w:p>
    <w:p w14:paraId="222AB940"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Supported through an individual behaviour chart and monitoring system appropriate to their age and stage.</w:t>
      </w:r>
    </w:p>
    <w:p w14:paraId="5C118305" w14:textId="77777777" w:rsidR="00663AE4" w:rsidRPr="00483CB1" w:rsidRDefault="00663AE4" w:rsidP="00663AE4">
      <w:pPr>
        <w:pStyle w:val="NoSpacing"/>
        <w:rPr>
          <w:rFonts w:ascii="Century Gothic" w:hAnsi="Century Gothic"/>
          <w:sz w:val="24"/>
          <w:szCs w:val="24"/>
        </w:rPr>
      </w:pPr>
    </w:p>
    <w:p w14:paraId="26DC4E8E"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Where there is clear evidence that a pupil is targeting another unkindly or is unable to regulate their behaviour or emotions in a specific context, it might be the </w:t>
      </w:r>
      <w:proofErr w:type="gramStart"/>
      <w:r w:rsidRPr="00483CB1">
        <w:rPr>
          <w:rFonts w:ascii="Century Gothic" w:hAnsi="Century Gothic"/>
          <w:sz w:val="24"/>
          <w:szCs w:val="24"/>
        </w:rPr>
        <w:t>case  that</w:t>
      </w:r>
      <w:proofErr w:type="gramEnd"/>
      <w:r w:rsidRPr="00483CB1">
        <w:rPr>
          <w:rFonts w:ascii="Century Gothic" w:hAnsi="Century Gothic"/>
          <w:sz w:val="24"/>
          <w:szCs w:val="24"/>
        </w:rPr>
        <w:t xml:space="preserve"> the pupil in question will be kept out of that context (depending on where/when the incidents are taking place) for a short period of time to allow things to settle but this approach is unlikely to be a long term solution. While the child is out of the context, they will work with a member of staff to discuss issues and to </w:t>
      </w:r>
      <w:proofErr w:type="gramStart"/>
      <w:r w:rsidRPr="00483CB1">
        <w:rPr>
          <w:rFonts w:ascii="Century Gothic" w:hAnsi="Century Gothic"/>
          <w:sz w:val="24"/>
          <w:szCs w:val="24"/>
        </w:rPr>
        <w:t>make a plan</w:t>
      </w:r>
      <w:proofErr w:type="gramEnd"/>
      <w:r w:rsidRPr="00483CB1">
        <w:rPr>
          <w:rFonts w:ascii="Century Gothic" w:hAnsi="Century Gothic"/>
          <w:sz w:val="24"/>
          <w:szCs w:val="24"/>
        </w:rPr>
        <w:t xml:space="preserve"> for change. In applying this strategy, we recognise that all children involved have a right to education (article 28 of UNCRC) and to play and leisure (article 31of UNCRC) and we do not compromise that for any child in our school.</w:t>
      </w:r>
    </w:p>
    <w:p w14:paraId="6CBE5B1A" w14:textId="77777777" w:rsidR="00663AE4" w:rsidRPr="00483CB1" w:rsidRDefault="00663AE4" w:rsidP="00663AE4">
      <w:pPr>
        <w:pStyle w:val="NoSpacing"/>
        <w:rPr>
          <w:rFonts w:ascii="Century Gothic" w:hAnsi="Century Gothic"/>
          <w:sz w:val="24"/>
          <w:szCs w:val="24"/>
        </w:rPr>
      </w:pPr>
    </w:p>
    <w:p w14:paraId="5DB9D327"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In dealing with bullying, it is our policy to keep parents informed at all times, to allow their views to feed into the process, to believe a child who tells us they are being bullied and to ensure all parties involved are treated fairly, listened to and included.</w:t>
      </w:r>
    </w:p>
    <w:p w14:paraId="3CE66FC9" w14:textId="77777777" w:rsidR="00663AE4" w:rsidRPr="00483CB1" w:rsidRDefault="00663AE4" w:rsidP="00663AE4">
      <w:pPr>
        <w:pStyle w:val="NoSpacing"/>
        <w:rPr>
          <w:rFonts w:ascii="Century Gothic" w:hAnsi="Century Gothic"/>
          <w:sz w:val="24"/>
          <w:szCs w:val="24"/>
        </w:rPr>
      </w:pPr>
    </w:p>
    <w:p w14:paraId="6F5B4C15"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Where bullying has taken place (or indeed where there has been any conflict between pupils) it is important that all staff working with the pupils are aware of this so that they can monitor it moving forward. SLT have the responsibility to make sure all staff are aware – this includes informing new staff of historic incidents.</w:t>
      </w:r>
    </w:p>
    <w:p w14:paraId="1C82A835" w14:textId="77777777" w:rsidR="00663AE4" w:rsidRPr="00483CB1" w:rsidRDefault="00663AE4" w:rsidP="00663AE4">
      <w:pPr>
        <w:pStyle w:val="NoSpacing"/>
        <w:rPr>
          <w:rFonts w:ascii="Century Gothic" w:hAnsi="Century Gothic"/>
          <w:sz w:val="24"/>
          <w:szCs w:val="24"/>
        </w:rPr>
      </w:pPr>
    </w:p>
    <w:p w14:paraId="75ABDEC9" w14:textId="77777777" w:rsidR="00663AE4" w:rsidRDefault="00663AE4" w:rsidP="00663AE4">
      <w:pPr>
        <w:pStyle w:val="NoSpacing"/>
        <w:rPr>
          <w:rFonts w:ascii="Century Gothic" w:hAnsi="Century Gothic"/>
          <w:b/>
          <w:bCs/>
          <w:sz w:val="24"/>
          <w:szCs w:val="24"/>
        </w:rPr>
      </w:pPr>
    </w:p>
    <w:p w14:paraId="467C43A0" w14:textId="77777777" w:rsidR="00663AE4" w:rsidRDefault="00663AE4" w:rsidP="00663AE4">
      <w:pPr>
        <w:pStyle w:val="NoSpacing"/>
        <w:rPr>
          <w:rFonts w:ascii="Century Gothic" w:hAnsi="Century Gothic"/>
          <w:b/>
          <w:bCs/>
          <w:sz w:val="24"/>
          <w:szCs w:val="24"/>
        </w:rPr>
      </w:pPr>
    </w:p>
    <w:p w14:paraId="5B7BC65B" w14:textId="5D8EB32A" w:rsidR="00663AE4" w:rsidRPr="00483CB1" w:rsidRDefault="00663AE4" w:rsidP="00663AE4">
      <w:pPr>
        <w:pStyle w:val="NoSpacing"/>
        <w:rPr>
          <w:rFonts w:ascii="Century Gothic" w:hAnsi="Century Gothic"/>
          <w:sz w:val="24"/>
          <w:szCs w:val="24"/>
        </w:rPr>
      </w:pPr>
      <w:r w:rsidRPr="00483CB1">
        <w:rPr>
          <w:rFonts w:ascii="Century Gothic" w:hAnsi="Century Gothic"/>
          <w:b/>
          <w:bCs/>
          <w:sz w:val="24"/>
          <w:szCs w:val="24"/>
        </w:rPr>
        <w:t xml:space="preserve">Using the curriculum to talk about bullying </w:t>
      </w:r>
    </w:p>
    <w:p w14:paraId="36756760"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The curriculum can be used to: </w:t>
      </w:r>
    </w:p>
    <w:p w14:paraId="510BB14E" w14:textId="77777777" w:rsidR="00663AE4" w:rsidRPr="00483CB1" w:rsidRDefault="00663AE4" w:rsidP="00663AE4">
      <w:pPr>
        <w:pStyle w:val="NoSpacing"/>
        <w:rPr>
          <w:rFonts w:ascii="Century Gothic" w:hAnsi="Century Gothic"/>
          <w:sz w:val="24"/>
          <w:szCs w:val="24"/>
        </w:rPr>
      </w:pPr>
    </w:p>
    <w:p w14:paraId="489DD899" w14:textId="4ABD8CC1"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Raise awareness about bullying and the anti- bullying policy </w:t>
      </w:r>
    </w:p>
    <w:p w14:paraId="6A8B488F" w14:textId="36133EE0"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Increase understanding and help build an anti- bullying ethos </w:t>
      </w:r>
    </w:p>
    <w:p w14:paraId="7C6B9420" w14:textId="5F405B5F"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Teach pupils how to constructively manage their relationships with others </w:t>
      </w:r>
    </w:p>
    <w:p w14:paraId="461E8B55" w14:textId="263822E5"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 Teach about and celebrate diversity. </w:t>
      </w:r>
    </w:p>
    <w:p w14:paraId="1CD41186" w14:textId="64CDA566" w:rsidR="00663AE4" w:rsidRDefault="00241AC4" w:rsidP="00663AE4">
      <w:pPr>
        <w:pStyle w:val="NoSpacing"/>
        <w:rPr>
          <w:rFonts w:ascii="Century Gothic" w:hAnsi="Century Gothic"/>
          <w:sz w:val="24"/>
          <w:szCs w:val="24"/>
        </w:rPr>
      </w:pPr>
      <w:r>
        <w:rPr>
          <w:noProof/>
        </w:rPr>
        <w:drawing>
          <wp:anchor distT="0" distB="0" distL="114300" distR="114300" simplePos="0" relativeHeight="251663360" behindDoc="0" locked="0" layoutInCell="1" allowOverlap="1" wp14:anchorId="54CC944D" wp14:editId="490AA231">
            <wp:simplePos x="0" y="0"/>
            <wp:positionH relativeFrom="margin">
              <wp:posOffset>1796912</wp:posOffset>
            </wp:positionH>
            <wp:positionV relativeFrom="paragraph">
              <wp:posOffset>263359</wp:posOffset>
            </wp:positionV>
            <wp:extent cx="2520564" cy="1689007"/>
            <wp:effectExtent l="0" t="0" r="0" b="6985"/>
            <wp:wrapNone/>
            <wp:docPr id="9" name="Picture 9" descr="https://blogs.glowscotland.org.uk/fa/public/CurriculumSupport/uploads/sites/1906/2020/07/21100341/4-contex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logs.glowscotland.org.uk/fa/public/CurriculumSupport/uploads/sites/1906/2020/07/21100341/4-contex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564" cy="16890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AE4" w:rsidRPr="00483CB1">
        <w:rPr>
          <w:rFonts w:ascii="Century Gothic" w:hAnsi="Century Gothic"/>
          <w:sz w:val="24"/>
          <w:szCs w:val="24"/>
        </w:rPr>
        <w:t>• Have specialised sessions to promote mindfulness and share experiences of positive relationships.</w:t>
      </w:r>
    </w:p>
    <w:p w14:paraId="523F0346" w14:textId="113B4C48" w:rsidR="00241AC4" w:rsidRDefault="00241AC4" w:rsidP="00663AE4">
      <w:pPr>
        <w:pStyle w:val="NoSpacing"/>
        <w:rPr>
          <w:rFonts w:ascii="Century Gothic" w:hAnsi="Century Gothic"/>
          <w:sz w:val="24"/>
          <w:szCs w:val="24"/>
        </w:rPr>
      </w:pPr>
    </w:p>
    <w:p w14:paraId="3FB61888" w14:textId="7EF5FF05" w:rsidR="00241AC4" w:rsidRDefault="00241AC4" w:rsidP="00663AE4">
      <w:pPr>
        <w:pStyle w:val="NoSpacing"/>
        <w:rPr>
          <w:rFonts w:ascii="Century Gothic" w:hAnsi="Century Gothic"/>
          <w:sz w:val="24"/>
          <w:szCs w:val="24"/>
        </w:rPr>
      </w:pPr>
    </w:p>
    <w:p w14:paraId="41A454AE" w14:textId="1ABA19D7" w:rsidR="00241AC4" w:rsidRPr="00483CB1" w:rsidRDefault="00241AC4" w:rsidP="00663AE4">
      <w:pPr>
        <w:pStyle w:val="NoSpacing"/>
        <w:rPr>
          <w:rFonts w:ascii="Century Gothic" w:hAnsi="Century Gothic"/>
          <w:sz w:val="24"/>
          <w:szCs w:val="24"/>
        </w:rPr>
      </w:pPr>
    </w:p>
    <w:p w14:paraId="0EB10CC3" w14:textId="77777777" w:rsidR="00663AE4" w:rsidRPr="00483CB1" w:rsidRDefault="00663AE4" w:rsidP="00663AE4">
      <w:pPr>
        <w:pStyle w:val="NoSpacing"/>
        <w:rPr>
          <w:rFonts w:ascii="Century Gothic" w:hAnsi="Century Gothic"/>
          <w:sz w:val="24"/>
          <w:szCs w:val="24"/>
        </w:rPr>
      </w:pPr>
    </w:p>
    <w:p w14:paraId="2EFF1178" w14:textId="77777777" w:rsidR="00241AC4" w:rsidRDefault="00241AC4" w:rsidP="00663AE4">
      <w:pPr>
        <w:pStyle w:val="NoSpacing"/>
        <w:rPr>
          <w:rFonts w:ascii="Century Gothic" w:hAnsi="Century Gothic"/>
          <w:sz w:val="24"/>
          <w:szCs w:val="24"/>
        </w:rPr>
      </w:pPr>
    </w:p>
    <w:p w14:paraId="69AF9CCF" w14:textId="77777777" w:rsidR="00241AC4" w:rsidRDefault="00241AC4" w:rsidP="00663AE4">
      <w:pPr>
        <w:pStyle w:val="NoSpacing"/>
        <w:rPr>
          <w:rFonts w:ascii="Century Gothic" w:hAnsi="Century Gothic"/>
          <w:sz w:val="24"/>
          <w:szCs w:val="24"/>
        </w:rPr>
      </w:pPr>
    </w:p>
    <w:p w14:paraId="072D965F" w14:textId="77777777" w:rsidR="00241AC4" w:rsidRDefault="00241AC4" w:rsidP="00663AE4">
      <w:pPr>
        <w:pStyle w:val="NoSpacing"/>
        <w:rPr>
          <w:rFonts w:ascii="Century Gothic" w:hAnsi="Century Gothic"/>
          <w:sz w:val="24"/>
          <w:szCs w:val="24"/>
        </w:rPr>
      </w:pPr>
    </w:p>
    <w:p w14:paraId="27351DA3" w14:textId="77777777" w:rsidR="00241AC4" w:rsidRDefault="00241AC4" w:rsidP="00663AE4">
      <w:pPr>
        <w:pStyle w:val="NoSpacing"/>
        <w:rPr>
          <w:rFonts w:ascii="Century Gothic" w:hAnsi="Century Gothic"/>
          <w:sz w:val="24"/>
          <w:szCs w:val="24"/>
        </w:rPr>
      </w:pPr>
    </w:p>
    <w:p w14:paraId="1F6C1B5A" w14:textId="77777777" w:rsidR="00241AC4" w:rsidRDefault="00241AC4" w:rsidP="00663AE4">
      <w:pPr>
        <w:pStyle w:val="NoSpacing"/>
        <w:rPr>
          <w:rFonts w:ascii="Century Gothic" w:hAnsi="Century Gothic"/>
          <w:sz w:val="24"/>
          <w:szCs w:val="24"/>
        </w:rPr>
      </w:pPr>
    </w:p>
    <w:p w14:paraId="39434877" w14:textId="3BBEBD2C"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We engage in an annual whole school anti-bullying focus to refresh all pupils, parents and staff in our approaches and inclusive ethos. This may include anti-bullying days, anti-bullying assemblies, training for staff and information sessions for parents. </w:t>
      </w:r>
    </w:p>
    <w:p w14:paraId="653FDCD6" w14:textId="77777777" w:rsidR="00663AE4" w:rsidRPr="00483CB1" w:rsidRDefault="00663AE4" w:rsidP="00663AE4">
      <w:pPr>
        <w:pStyle w:val="NoSpacing"/>
        <w:rPr>
          <w:rFonts w:ascii="Century Gothic" w:hAnsi="Century Gothic"/>
          <w:sz w:val="24"/>
          <w:szCs w:val="24"/>
        </w:rPr>
      </w:pPr>
    </w:p>
    <w:p w14:paraId="5E07F540"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Further information is available from the following websites- </w:t>
      </w:r>
    </w:p>
    <w:p w14:paraId="72588D96" w14:textId="77777777" w:rsidR="00663AE4" w:rsidRPr="00483CB1" w:rsidRDefault="00663AE4" w:rsidP="00663AE4">
      <w:pPr>
        <w:pStyle w:val="NoSpacing"/>
        <w:rPr>
          <w:rFonts w:ascii="Century Gothic" w:hAnsi="Century Gothic"/>
          <w:sz w:val="24"/>
          <w:szCs w:val="24"/>
        </w:rPr>
      </w:pPr>
      <w:r w:rsidRPr="00483CB1">
        <w:rPr>
          <w:rFonts w:ascii="Century Gothic" w:hAnsi="Century Gothic"/>
          <w:sz w:val="24"/>
          <w:szCs w:val="24"/>
        </w:rPr>
        <w:t xml:space="preserve">Respect Me: </w:t>
      </w:r>
      <w:hyperlink r:id="rId10">
        <w:r w:rsidRPr="00483CB1">
          <w:rPr>
            <w:rStyle w:val="Hyperlink"/>
            <w:rFonts w:ascii="Century Gothic" w:hAnsi="Century Gothic"/>
            <w:sz w:val="24"/>
            <w:szCs w:val="24"/>
          </w:rPr>
          <w:t>respectme.org.uk</w:t>
        </w:r>
      </w:hyperlink>
      <w:r w:rsidRPr="00483CB1">
        <w:rPr>
          <w:rFonts w:ascii="Century Gothic" w:hAnsi="Century Gothic"/>
          <w:sz w:val="24"/>
          <w:szCs w:val="24"/>
        </w:rPr>
        <w:t xml:space="preserve"> </w:t>
      </w:r>
    </w:p>
    <w:p w14:paraId="4A3C9E90" w14:textId="404F195D" w:rsidR="00663AE4" w:rsidRDefault="00663AE4" w:rsidP="00663AE4">
      <w:pPr>
        <w:pStyle w:val="NoSpacing"/>
        <w:rPr>
          <w:rFonts w:ascii="Century Gothic" w:hAnsi="Century Gothic"/>
          <w:sz w:val="24"/>
          <w:szCs w:val="24"/>
        </w:rPr>
      </w:pPr>
      <w:r w:rsidRPr="00483CB1">
        <w:rPr>
          <w:rFonts w:ascii="Century Gothic" w:hAnsi="Century Gothic"/>
          <w:sz w:val="24"/>
          <w:szCs w:val="24"/>
        </w:rPr>
        <w:t xml:space="preserve">Enquire – information and advice for parents: </w:t>
      </w:r>
      <w:hyperlink r:id="rId11">
        <w:r w:rsidRPr="00483CB1">
          <w:rPr>
            <w:rStyle w:val="Hyperlink"/>
            <w:rFonts w:ascii="Century Gothic" w:hAnsi="Century Gothic"/>
            <w:sz w:val="24"/>
            <w:szCs w:val="24"/>
          </w:rPr>
          <w:t>Enquire</w:t>
        </w:r>
      </w:hyperlink>
      <w:r w:rsidRPr="00483CB1">
        <w:rPr>
          <w:rFonts w:ascii="Century Gothic" w:hAnsi="Century Gothic"/>
          <w:sz w:val="24"/>
          <w:szCs w:val="24"/>
        </w:rPr>
        <w:t xml:space="preserve"> </w:t>
      </w:r>
    </w:p>
    <w:p w14:paraId="358CE06C" w14:textId="77777777" w:rsidR="00241AC4" w:rsidRPr="00483CB1" w:rsidRDefault="00241AC4" w:rsidP="00663AE4">
      <w:pPr>
        <w:pStyle w:val="NoSpacing"/>
        <w:rPr>
          <w:rFonts w:ascii="Century Gothic" w:hAnsi="Century Gothic"/>
          <w:sz w:val="24"/>
          <w:szCs w:val="24"/>
        </w:rPr>
      </w:pPr>
      <w:bookmarkStart w:id="0" w:name="_GoBack"/>
      <w:bookmarkEnd w:id="0"/>
    </w:p>
    <w:p w14:paraId="129BE9E2" w14:textId="77777777" w:rsidR="00663AE4" w:rsidRPr="00483CB1" w:rsidRDefault="00663AE4" w:rsidP="00663AE4">
      <w:pPr>
        <w:pStyle w:val="NoSpacing"/>
        <w:rPr>
          <w:rFonts w:ascii="Century Gothic" w:eastAsia="Times New Roman" w:hAnsi="Century Gothic" w:cs="Times New Roman"/>
          <w:b/>
          <w:bCs/>
          <w:color w:val="1F1F1F"/>
          <w:sz w:val="24"/>
          <w:szCs w:val="24"/>
          <w:bdr w:val="none" w:sz="0" w:space="0" w:color="auto" w:frame="1"/>
          <w:lang w:eastAsia="en-GB"/>
        </w:rPr>
      </w:pPr>
      <w:r w:rsidRPr="00483CB1">
        <w:rPr>
          <w:rFonts w:ascii="Century Gothic" w:hAnsi="Century Gothic"/>
          <w:sz w:val="24"/>
          <w:szCs w:val="24"/>
        </w:rPr>
        <w:t>This policy will be reviewed in session 26-27</w:t>
      </w:r>
    </w:p>
    <w:p w14:paraId="41C8F396" w14:textId="681B03E4" w:rsidR="00663AE4" w:rsidRPr="00483CB1" w:rsidRDefault="00663AE4" w:rsidP="00663AE4">
      <w:pPr>
        <w:pStyle w:val="NoSpacing"/>
        <w:rPr>
          <w:rFonts w:ascii="Century Gothic" w:hAnsi="Century Gothic"/>
          <w:sz w:val="24"/>
          <w:szCs w:val="24"/>
        </w:rPr>
        <w:sectPr w:rsidR="00663AE4" w:rsidRPr="00483CB1" w:rsidSect="00663AE4">
          <w:pgSz w:w="11907" w:h="17338"/>
          <w:pgMar w:top="1143" w:right="1153" w:bottom="654" w:left="625" w:header="720" w:footer="720" w:gutter="0"/>
          <w:cols w:space="720"/>
          <w:noEndnote/>
        </w:sectPr>
      </w:pPr>
    </w:p>
    <w:p w14:paraId="72A3D3EC" w14:textId="51EE39A8" w:rsidR="00AC03C9" w:rsidRPr="00483CB1" w:rsidRDefault="00AC03C9" w:rsidP="00483CB1">
      <w:pPr>
        <w:pStyle w:val="NoSpacing"/>
        <w:rPr>
          <w:rFonts w:ascii="Century Gothic" w:hAnsi="Century Gothic"/>
          <w:sz w:val="24"/>
          <w:szCs w:val="24"/>
        </w:rPr>
        <w:sectPr w:rsidR="00AC03C9" w:rsidRPr="00483CB1" w:rsidSect="00663AE4">
          <w:type w:val="continuous"/>
          <w:pgSz w:w="11907" w:h="17338"/>
          <w:pgMar w:top="1145" w:right="1151" w:bottom="652" w:left="624" w:header="720" w:footer="720" w:gutter="0"/>
          <w:cols w:num="3" w:space="720" w:equalWidth="0">
            <w:col w:w="1584" w:space="331"/>
            <w:col w:w="1989" w:space="331"/>
            <w:col w:w="1688"/>
          </w:cols>
          <w:noEndnote/>
        </w:sectPr>
      </w:pPr>
    </w:p>
    <w:p w14:paraId="3774A63B" w14:textId="1FE56A01" w:rsidR="00AC03C9" w:rsidRPr="00483CB1" w:rsidRDefault="5D828BF5" w:rsidP="00483CB1">
      <w:pPr>
        <w:pStyle w:val="NoSpacing"/>
        <w:rPr>
          <w:rFonts w:ascii="Century Gothic" w:hAnsi="Century Gothic"/>
          <w:sz w:val="24"/>
          <w:szCs w:val="24"/>
        </w:rPr>
      </w:pPr>
      <w:r w:rsidRPr="00483CB1">
        <w:rPr>
          <w:rFonts w:ascii="Century Gothic" w:hAnsi="Century Gothic"/>
          <w:sz w:val="24"/>
          <w:szCs w:val="24"/>
        </w:rPr>
        <w:lastRenderedPageBreak/>
        <w:t>.</w:t>
      </w:r>
    </w:p>
    <w:p w14:paraId="016A3B79" w14:textId="7183120E" w:rsidR="2BEFEBFD" w:rsidRPr="00483CB1" w:rsidRDefault="2BEFEBFD" w:rsidP="00483CB1">
      <w:pPr>
        <w:pStyle w:val="NoSpacing"/>
        <w:rPr>
          <w:rFonts w:ascii="Century Gothic" w:hAnsi="Century Gothic"/>
          <w:sz w:val="24"/>
          <w:szCs w:val="24"/>
        </w:rPr>
      </w:pPr>
    </w:p>
    <w:p w14:paraId="0E27B00A" w14:textId="77777777" w:rsidR="00AC03C9" w:rsidRPr="00483CB1" w:rsidRDefault="00AC03C9" w:rsidP="00483CB1">
      <w:pPr>
        <w:pStyle w:val="NoSpacing"/>
        <w:rPr>
          <w:rFonts w:ascii="Century Gothic" w:eastAsia="Times New Roman" w:hAnsi="Century Gothic" w:cs="Times New Roman"/>
          <w:b/>
          <w:bCs/>
          <w:color w:val="1F1F1F"/>
          <w:sz w:val="24"/>
          <w:szCs w:val="24"/>
          <w:bdr w:val="none" w:sz="0" w:space="0" w:color="auto" w:frame="1"/>
          <w:lang w:eastAsia="en-GB"/>
        </w:rPr>
      </w:pPr>
    </w:p>
    <w:p w14:paraId="60061E4C" w14:textId="77777777" w:rsidR="00AC03C9" w:rsidRPr="00483CB1" w:rsidRDefault="00AC03C9" w:rsidP="00483CB1">
      <w:pPr>
        <w:pStyle w:val="NoSpacing"/>
        <w:rPr>
          <w:rFonts w:ascii="Century Gothic" w:eastAsia="Times New Roman" w:hAnsi="Century Gothic" w:cs="Times New Roman"/>
          <w:b/>
          <w:bCs/>
          <w:color w:val="1F1F1F"/>
          <w:sz w:val="24"/>
          <w:szCs w:val="24"/>
          <w:bdr w:val="none" w:sz="0" w:space="0" w:color="auto" w:frame="1"/>
          <w:lang w:eastAsia="en-GB"/>
        </w:rPr>
      </w:pPr>
    </w:p>
    <w:p w14:paraId="44EAFD9C" w14:textId="77777777" w:rsidR="00AC03C9" w:rsidRPr="00483CB1" w:rsidRDefault="00AC03C9" w:rsidP="00483CB1">
      <w:pPr>
        <w:pStyle w:val="NoSpacing"/>
        <w:rPr>
          <w:rFonts w:ascii="Century Gothic" w:eastAsia="Times New Roman" w:hAnsi="Century Gothic" w:cs="Times New Roman"/>
          <w:b/>
          <w:bCs/>
          <w:color w:val="1F1F1F"/>
          <w:sz w:val="24"/>
          <w:szCs w:val="24"/>
          <w:bdr w:val="none" w:sz="0" w:space="0" w:color="auto" w:frame="1"/>
          <w:lang w:eastAsia="en-GB"/>
        </w:rPr>
      </w:pPr>
    </w:p>
    <w:p w14:paraId="4B94D5A5" w14:textId="77777777" w:rsidR="003079AB" w:rsidRPr="00483CB1" w:rsidRDefault="003079AB" w:rsidP="00483CB1">
      <w:pPr>
        <w:pStyle w:val="NoSpacing"/>
        <w:rPr>
          <w:rFonts w:ascii="Century Gothic" w:hAnsi="Century Gothic"/>
          <w:sz w:val="24"/>
          <w:szCs w:val="24"/>
        </w:rPr>
      </w:pPr>
    </w:p>
    <w:sectPr w:rsidR="003079AB" w:rsidRPr="00483CB1" w:rsidSect="00663AE4">
      <w:pgSz w:w="11907"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760D"/>
    <w:multiLevelType w:val="multilevel"/>
    <w:tmpl w:val="66A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3EA"/>
    <w:multiLevelType w:val="multilevel"/>
    <w:tmpl w:val="C47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019E"/>
    <w:multiLevelType w:val="hybridMultilevel"/>
    <w:tmpl w:val="735A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41AC6"/>
    <w:multiLevelType w:val="multilevel"/>
    <w:tmpl w:val="B95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11D93"/>
    <w:multiLevelType w:val="hybridMultilevel"/>
    <w:tmpl w:val="B1D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CB9A7"/>
    <w:multiLevelType w:val="hybridMultilevel"/>
    <w:tmpl w:val="A37C7DFA"/>
    <w:lvl w:ilvl="0" w:tplc="6D2480E4">
      <w:start w:val="1"/>
      <w:numFmt w:val="bullet"/>
      <w:lvlText w:val=""/>
      <w:lvlJc w:val="left"/>
      <w:pPr>
        <w:ind w:left="1080" w:hanging="360"/>
      </w:pPr>
      <w:rPr>
        <w:rFonts w:ascii="Symbol" w:hAnsi="Symbol" w:hint="default"/>
      </w:rPr>
    </w:lvl>
    <w:lvl w:ilvl="1" w:tplc="4A726C20">
      <w:start w:val="1"/>
      <w:numFmt w:val="bullet"/>
      <w:lvlText w:val="o"/>
      <w:lvlJc w:val="left"/>
      <w:pPr>
        <w:ind w:left="1800" w:hanging="360"/>
      </w:pPr>
      <w:rPr>
        <w:rFonts w:ascii="Courier New" w:hAnsi="Courier New" w:hint="default"/>
      </w:rPr>
    </w:lvl>
    <w:lvl w:ilvl="2" w:tplc="96D62DEE">
      <w:start w:val="1"/>
      <w:numFmt w:val="bullet"/>
      <w:lvlText w:val=""/>
      <w:lvlJc w:val="left"/>
      <w:pPr>
        <w:ind w:left="2520" w:hanging="360"/>
      </w:pPr>
      <w:rPr>
        <w:rFonts w:ascii="Wingdings" w:hAnsi="Wingdings" w:hint="default"/>
      </w:rPr>
    </w:lvl>
    <w:lvl w:ilvl="3" w:tplc="6532A438">
      <w:start w:val="1"/>
      <w:numFmt w:val="bullet"/>
      <w:lvlText w:val=""/>
      <w:lvlJc w:val="left"/>
      <w:pPr>
        <w:ind w:left="3240" w:hanging="360"/>
      </w:pPr>
      <w:rPr>
        <w:rFonts w:ascii="Symbol" w:hAnsi="Symbol" w:hint="default"/>
      </w:rPr>
    </w:lvl>
    <w:lvl w:ilvl="4" w:tplc="8F52AB86">
      <w:start w:val="1"/>
      <w:numFmt w:val="bullet"/>
      <w:lvlText w:val="o"/>
      <w:lvlJc w:val="left"/>
      <w:pPr>
        <w:ind w:left="3960" w:hanging="360"/>
      </w:pPr>
      <w:rPr>
        <w:rFonts w:ascii="Courier New" w:hAnsi="Courier New" w:hint="default"/>
      </w:rPr>
    </w:lvl>
    <w:lvl w:ilvl="5" w:tplc="DC9CEF4A">
      <w:start w:val="1"/>
      <w:numFmt w:val="bullet"/>
      <w:lvlText w:val=""/>
      <w:lvlJc w:val="left"/>
      <w:pPr>
        <w:ind w:left="4680" w:hanging="360"/>
      </w:pPr>
      <w:rPr>
        <w:rFonts w:ascii="Wingdings" w:hAnsi="Wingdings" w:hint="default"/>
      </w:rPr>
    </w:lvl>
    <w:lvl w:ilvl="6" w:tplc="A5A8BFFA">
      <w:start w:val="1"/>
      <w:numFmt w:val="bullet"/>
      <w:lvlText w:val=""/>
      <w:lvlJc w:val="left"/>
      <w:pPr>
        <w:ind w:left="5400" w:hanging="360"/>
      </w:pPr>
      <w:rPr>
        <w:rFonts w:ascii="Symbol" w:hAnsi="Symbol" w:hint="default"/>
      </w:rPr>
    </w:lvl>
    <w:lvl w:ilvl="7" w:tplc="7BE0C6A4">
      <w:start w:val="1"/>
      <w:numFmt w:val="bullet"/>
      <w:lvlText w:val="o"/>
      <w:lvlJc w:val="left"/>
      <w:pPr>
        <w:ind w:left="6120" w:hanging="360"/>
      </w:pPr>
      <w:rPr>
        <w:rFonts w:ascii="Courier New" w:hAnsi="Courier New" w:hint="default"/>
      </w:rPr>
    </w:lvl>
    <w:lvl w:ilvl="8" w:tplc="0E761F3C">
      <w:start w:val="1"/>
      <w:numFmt w:val="bullet"/>
      <w:lvlText w:val=""/>
      <w:lvlJc w:val="left"/>
      <w:pPr>
        <w:ind w:left="6840" w:hanging="360"/>
      </w:pPr>
      <w:rPr>
        <w:rFonts w:ascii="Wingdings" w:hAnsi="Wingdings" w:hint="default"/>
      </w:rPr>
    </w:lvl>
  </w:abstractNum>
  <w:abstractNum w:abstractNumId="6" w15:restartNumberingAfterBreak="0">
    <w:nsid w:val="31640A7F"/>
    <w:multiLevelType w:val="multilevel"/>
    <w:tmpl w:val="A59E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F9D43"/>
    <w:multiLevelType w:val="hybridMultilevel"/>
    <w:tmpl w:val="8F24DAAC"/>
    <w:lvl w:ilvl="0" w:tplc="B51C7EEC">
      <w:start w:val="1"/>
      <w:numFmt w:val="bullet"/>
      <w:lvlText w:val="o"/>
      <w:lvlJc w:val="left"/>
      <w:pPr>
        <w:ind w:left="1080" w:hanging="360"/>
      </w:pPr>
      <w:rPr>
        <w:rFonts w:ascii="Courier New" w:hAnsi="Courier New" w:hint="default"/>
      </w:rPr>
    </w:lvl>
    <w:lvl w:ilvl="1" w:tplc="B1E2B168">
      <w:start w:val="1"/>
      <w:numFmt w:val="bullet"/>
      <w:lvlText w:val="o"/>
      <w:lvlJc w:val="left"/>
      <w:pPr>
        <w:ind w:left="1800" w:hanging="360"/>
      </w:pPr>
      <w:rPr>
        <w:rFonts w:ascii="Courier New" w:hAnsi="Courier New" w:hint="default"/>
      </w:rPr>
    </w:lvl>
    <w:lvl w:ilvl="2" w:tplc="63041D08">
      <w:start w:val="1"/>
      <w:numFmt w:val="bullet"/>
      <w:lvlText w:val=""/>
      <w:lvlJc w:val="left"/>
      <w:pPr>
        <w:ind w:left="2520" w:hanging="360"/>
      </w:pPr>
      <w:rPr>
        <w:rFonts w:ascii="Wingdings" w:hAnsi="Wingdings" w:hint="default"/>
      </w:rPr>
    </w:lvl>
    <w:lvl w:ilvl="3" w:tplc="1DF6C91A">
      <w:start w:val="1"/>
      <w:numFmt w:val="bullet"/>
      <w:lvlText w:val=""/>
      <w:lvlJc w:val="left"/>
      <w:pPr>
        <w:ind w:left="3240" w:hanging="360"/>
      </w:pPr>
      <w:rPr>
        <w:rFonts w:ascii="Symbol" w:hAnsi="Symbol" w:hint="default"/>
      </w:rPr>
    </w:lvl>
    <w:lvl w:ilvl="4" w:tplc="A96AB136">
      <w:start w:val="1"/>
      <w:numFmt w:val="bullet"/>
      <w:lvlText w:val="o"/>
      <w:lvlJc w:val="left"/>
      <w:pPr>
        <w:ind w:left="3960" w:hanging="360"/>
      </w:pPr>
      <w:rPr>
        <w:rFonts w:ascii="Courier New" w:hAnsi="Courier New" w:hint="default"/>
      </w:rPr>
    </w:lvl>
    <w:lvl w:ilvl="5" w:tplc="F04295FC">
      <w:start w:val="1"/>
      <w:numFmt w:val="bullet"/>
      <w:lvlText w:val=""/>
      <w:lvlJc w:val="left"/>
      <w:pPr>
        <w:ind w:left="4680" w:hanging="360"/>
      </w:pPr>
      <w:rPr>
        <w:rFonts w:ascii="Wingdings" w:hAnsi="Wingdings" w:hint="default"/>
      </w:rPr>
    </w:lvl>
    <w:lvl w:ilvl="6" w:tplc="6F9C4466">
      <w:start w:val="1"/>
      <w:numFmt w:val="bullet"/>
      <w:lvlText w:val=""/>
      <w:lvlJc w:val="left"/>
      <w:pPr>
        <w:ind w:left="5400" w:hanging="360"/>
      </w:pPr>
      <w:rPr>
        <w:rFonts w:ascii="Symbol" w:hAnsi="Symbol" w:hint="default"/>
      </w:rPr>
    </w:lvl>
    <w:lvl w:ilvl="7" w:tplc="89761D18">
      <w:start w:val="1"/>
      <w:numFmt w:val="bullet"/>
      <w:lvlText w:val="o"/>
      <w:lvlJc w:val="left"/>
      <w:pPr>
        <w:ind w:left="6120" w:hanging="360"/>
      </w:pPr>
      <w:rPr>
        <w:rFonts w:ascii="Courier New" w:hAnsi="Courier New" w:hint="default"/>
      </w:rPr>
    </w:lvl>
    <w:lvl w:ilvl="8" w:tplc="7A8E0494">
      <w:start w:val="1"/>
      <w:numFmt w:val="bullet"/>
      <w:lvlText w:val=""/>
      <w:lvlJc w:val="left"/>
      <w:pPr>
        <w:ind w:left="6840" w:hanging="360"/>
      </w:pPr>
      <w:rPr>
        <w:rFonts w:ascii="Wingdings" w:hAnsi="Wingdings" w:hint="default"/>
      </w:rPr>
    </w:lvl>
  </w:abstractNum>
  <w:abstractNum w:abstractNumId="8" w15:restartNumberingAfterBreak="0">
    <w:nsid w:val="41AE00C7"/>
    <w:multiLevelType w:val="multilevel"/>
    <w:tmpl w:val="026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77BE7"/>
    <w:multiLevelType w:val="hybridMultilevel"/>
    <w:tmpl w:val="5C164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BB10B9"/>
    <w:multiLevelType w:val="multilevel"/>
    <w:tmpl w:val="6CAC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05397"/>
    <w:multiLevelType w:val="hybridMultilevel"/>
    <w:tmpl w:val="97CAB602"/>
    <w:lvl w:ilvl="0" w:tplc="049A0AA8">
      <w:start w:val="1"/>
      <w:numFmt w:val="decimal"/>
      <w:lvlText w:val="%1."/>
      <w:lvlJc w:val="left"/>
      <w:pPr>
        <w:ind w:left="720" w:hanging="360"/>
      </w:pPr>
    </w:lvl>
    <w:lvl w:ilvl="1" w:tplc="3B1610DC">
      <w:start w:val="1"/>
      <w:numFmt w:val="lowerLetter"/>
      <w:lvlText w:val="%2."/>
      <w:lvlJc w:val="left"/>
      <w:pPr>
        <w:ind w:left="1440" w:hanging="360"/>
      </w:pPr>
    </w:lvl>
    <w:lvl w:ilvl="2" w:tplc="257C8678">
      <w:start w:val="1"/>
      <w:numFmt w:val="lowerRoman"/>
      <w:lvlText w:val="%3."/>
      <w:lvlJc w:val="right"/>
      <w:pPr>
        <w:ind w:left="2160" w:hanging="180"/>
      </w:pPr>
    </w:lvl>
    <w:lvl w:ilvl="3" w:tplc="2C7E5B2A">
      <w:start w:val="1"/>
      <w:numFmt w:val="decimal"/>
      <w:lvlText w:val="%4."/>
      <w:lvlJc w:val="left"/>
      <w:pPr>
        <w:ind w:left="2880" w:hanging="360"/>
      </w:pPr>
    </w:lvl>
    <w:lvl w:ilvl="4" w:tplc="CCCA17B0">
      <w:start w:val="1"/>
      <w:numFmt w:val="lowerLetter"/>
      <w:lvlText w:val="%5."/>
      <w:lvlJc w:val="left"/>
      <w:pPr>
        <w:ind w:left="3600" w:hanging="360"/>
      </w:pPr>
    </w:lvl>
    <w:lvl w:ilvl="5" w:tplc="101E94C4">
      <w:start w:val="1"/>
      <w:numFmt w:val="lowerRoman"/>
      <w:lvlText w:val="%6."/>
      <w:lvlJc w:val="right"/>
      <w:pPr>
        <w:ind w:left="4320" w:hanging="180"/>
      </w:pPr>
    </w:lvl>
    <w:lvl w:ilvl="6" w:tplc="B91A9F1E">
      <w:start w:val="1"/>
      <w:numFmt w:val="decimal"/>
      <w:lvlText w:val="%7."/>
      <w:lvlJc w:val="left"/>
      <w:pPr>
        <w:ind w:left="5040" w:hanging="360"/>
      </w:pPr>
    </w:lvl>
    <w:lvl w:ilvl="7" w:tplc="E6863248">
      <w:start w:val="1"/>
      <w:numFmt w:val="lowerLetter"/>
      <w:lvlText w:val="%8."/>
      <w:lvlJc w:val="left"/>
      <w:pPr>
        <w:ind w:left="5760" w:hanging="360"/>
      </w:pPr>
    </w:lvl>
    <w:lvl w:ilvl="8" w:tplc="4C4C8026">
      <w:start w:val="1"/>
      <w:numFmt w:val="lowerRoman"/>
      <w:lvlText w:val="%9."/>
      <w:lvlJc w:val="right"/>
      <w:pPr>
        <w:ind w:left="6480" w:hanging="180"/>
      </w:pPr>
    </w:lvl>
  </w:abstractNum>
  <w:abstractNum w:abstractNumId="12" w15:restartNumberingAfterBreak="0">
    <w:nsid w:val="7EF41EFE"/>
    <w:multiLevelType w:val="multilevel"/>
    <w:tmpl w:val="495E1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0"/>
  </w:num>
  <w:num w:numId="5">
    <w:abstractNumId w:val="8"/>
  </w:num>
  <w:num w:numId="6">
    <w:abstractNumId w:val="10"/>
  </w:num>
  <w:num w:numId="7">
    <w:abstractNumId w:val="1"/>
  </w:num>
  <w:num w:numId="8">
    <w:abstractNumId w:val="12"/>
  </w:num>
  <w:num w:numId="9">
    <w:abstractNumId w:val="6"/>
  </w:num>
  <w:num w:numId="10">
    <w:abstractNumId w:val="3"/>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C9"/>
    <w:rsid w:val="00136E47"/>
    <w:rsid w:val="00241AC4"/>
    <w:rsid w:val="003079AB"/>
    <w:rsid w:val="003F9C37"/>
    <w:rsid w:val="00483CB1"/>
    <w:rsid w:val="00663AE4"/>
    <w:rsid w:val="007E7F7A"/>
    <w:rsid w:val="00AC03C9"/>
    <w:rsid w:val="00ED7B67"/>
    <w:rsid w:val="011DEE21"/>
    <w:rsid w:val="01DCE548"/>
    <w:rsid w:val="01E4A209"/>
    <w:rsid w:val="030545C1"/>
    <w:rsid w:val="0325D67F"/>
    <w:rsid w:val="0379C7DA"/>
    <w:rsid w:val="0384BFA2"/>
    <w:rsid w:val="04C82940"/>
    <w:rsid w:val="06F83728"/>
    <w:rsid w:val="091CDB05"/>
    <w:rsid w:val="09FD29B1"/>
    <w:rsid w:val="0AA7FF8D"/>
    <w:rsid w:val="0BB7A6DB"/>
    <w:rsid w:val="0D032562"/>
    <w:rsid w:val="0D103ED8"/>
    <w:rsid w:val="0D7CD510"/>
    <w:rsid w:val="0E0D018F"/>
    <w:rsid w:val="0E6326D6"/>
    <w:rsid w:val="11990F10"/>
    <w:rsid w:val="1231F427"/>
    <w:rsid w:val="124C38B8"/>
    <w:rsid w:val="131D50AE"/>
    <w:rsid w:val="13367806"/>
    <w:rsid w:val="1339C4A5"/>
    <w:rsid w:val="135D23DA"/>
    <w:rsid w:val="145D8094"/>
    <w:rsid w:val="14D34BA4"/>
    <w:rsid w:val="16B48416"/>
    <w:rsid w:val="1CC052FE"/>
    <w:rsid w:val="1E0AC381"/>
    <w:rsid w:val="1E154AC0"/>
    <w:rsid w:val="1E79D5DE"/>
    <w:rsid w:val="1FAF5FCE"/>
    <w:rsid w:val="20054588"/>
    <w:rsid w:val="210CE74C"/>
    <w:rsid w:val="2115E053"/>
    <w:rsid w:val="2117DB56"/>
    <w:rsid w:val="22579441"/>
    <w:rsid w:val="23C1DA4F"/>
    <w:rsid w:val="24CBA23E"/>
    <w:rsid w:val="2567658B"/>
    <w:rsid w:val="263C29B0"/>
    <w:rsid w:val="26514210"/>
    <w:rsid w:val="267D1AD7"/>
    <w:rsid w:val="2895CDC4"/>
    <w:rsid w:val="291D1857"/>
    <w:rsid w:val="2A5EF012"/>
    <w:rsid w:val="2AEFD0D4"/>
    <w:rsid w:val="2B430D1A"/>
    <w:rsid w:val="2BEFEBFD"/>
    <w:rsid w:val="2C3ECB3A"/>
    <w:rsid w:val="2C6DE10A"/>
    <w:rsid w:val="2D7D844E"/>
    <w:rsid w:val="2E23DD94"/>
    <w:rsid w:val="2E51927E"/>
    <w:rsid w:val="2EEF034E"/>
    <w:rsid w:val="325231F5"/>
    <w:rsid w:val="34F7B983"/>
    <w:rsid w:val="35AB688B"/>
    <w:rsid w:val="3649ACFE"/>
    <w:rsid w:val="375955A9"/>
    <w:rsid w:val="3890CB5E"/>
    <w:rsid w:val="3895CBF1"/>
    <w:rsid w:val="38B2F9AE"/>
    <w:rsid w:val="3AF6A955"/>
    <w:rsid w:val="3DCF2DCE"/>
    <w:rsid w:val="3E69A8ED"/>
    <w:rsid w:val="4003FBCF"/>
    <w:rsid w:val="42B0B6B3"/>
    <w:rsid w:val="431F4BFD"/>
    <w:rsid w:val="44767926"/>
    <w:rsid w:val="45E101A8"/>
    <w:rsid w:val="471FC049"/>
    <w:rsid w:val="478B6D35"/>
    <w:rsid w:val="485CF488"/>
    <w:rsid w:val="495BAD15"/>
    <w:rsid w:val="4B3B4A4F"/>
    <w:rsid w:val="4C8F9A1C"/>
    <w:rsid w:val="4D31A0AC"/>
    <w:rsid w:val="4DF1E40D"/>
    <w:rsid w:val="4F39D5CC"/>
    <w:rsid w:val="50B9E2BC"/>
    <w:rsid w:val="51162A27"/>
    <w:rsid w:val="51B7AAC9"/>
    <w:rsid w:val="51BCF2FE"/>
    <w:rsid w:val="52495793"/>
    <w:rsid w:val="53ABA573"/>
    <w:rsid w:val="556D7256"/>
    <w:rsid w:val="55CB60D8"/>
    <w:rsid w:val="56749E90"/>
    <w:rsid w:val="572E809A"/>
    <w:rsid w:val="5878FE18"/>
    <w:rsid w:val="58E56BD9"/>
    <w:rsid w:val="5BADD003"/>
    <w:rsid w:val="5BD7A3E8"/>
    <w:rsid w:val="5D4595D5"/>
    <w:rsid w:val="5D74C4B9"/>
    <w:rsid w:val="5D828BF5"/>
    <w:rsid w:val="618E3207"/>
    <w:rsid w:val="61FEB536"/>
    <w:rsid w:val="642236A6"/>
    <w:rsid w:val="661CAA26"/>
    <w:rsid w:val="66F834FA"/>
    <w:rsid w:val="684ABC7A"/>
    <w:rsid w:val="68FCF61D"/>
    <w:rsid w:val="6AEDE5E6"/>
    <w:rsid w:val="6D3E9F0B"/>
    <w:rsid w:val="6F7B3A3A"/>
    <w:rsid w:val="6FF0510B"/>
    <w:rsid w:val="723936A0"/>
    <w:rsid w:val="731E79AD"/>
    <w:rsid w:val="737EAA81"/>
    <w:rsid w:val="7462C8A0"/>
    <w:rsid w:val="75BB3F14"/>
    <w:rsid w:val="7689001A"/>
    <w:rsid w:val="7ACF692E"/>
    <w:rsid w:val="7B54AB87"/>
    <w:rsid w:val="7D736FB7"/>
    <w:rsid w:val="7DC0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8A08A8A"/>
  <w15:chartTrackingRefBased/>
  <w15:docId w15:val="{E3DA5D92-29C2-4376-88A4-7C3D3EEE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C03C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3C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C0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95">
    <w:name w:val="citation-95"/>
    <w:basedOn w:val="DefaultParagraphFont"/>
    <w:rsid w:val="00AC03C9"/>
  </w:style>
  <w:style w:type="character" w:customStyle="1" w:styleId="citation-94">
    <w:name w:val="citation-94"/>
    <w:basedOn w:val="DefaultParagraphFont"/>
    <w:rsid w:val="00AC03C9"/>
  </w:style>
  <w:style w:type="character" w:customStyle="1" w:styleId="citation-93">
    <w:name w:val="citation-93"/>
    <w:basedOn w:val="DefaultParagraphFont"/>
    <w:rsid w:val="00AC03C9"/>
  </w:style>
  <w:style w:type="character" w:customStyle="1" w:styleId="citation-92">
    <w:name w:val="citation-92"/>
    <w:basedOn w:val="DefaultParagraphFont"/>
    <w:rsid w:val="00AC03C9"/>
  </w:style>
  <w:style w:type="character" w:customStyle="1" w:styleId="citation-91">
    <w:name w:val="citation-91"/>
    <w:basedOn w:val="DefaultParagraphFont"/>
    <w:rsid w:val="00AC03C9"/>
  </w:style>
  <w:style w:type="character" w:customStyle="1" w:styleId="citation-90">
    <w:name w:val="citation-90"/>
    <w:basedOn w:val="DefaultParagraphFont"/>
    <w:rsid w:val="00AC03C9"/>
  </w:style>
  <w:style w:type="character" w:customStyle="1" w:styleId="citation-89">
    <w:name w:val="citation-89"/>
    <w:basedOn w:val="DefaultParagraphFont"/>
    <w:rsid w:val="00AC03C9"/>
  </w:style>
  <w:style w:type="character" w:customStyle="1" w:styleId="citation-88">
    <w:name w:val="citation-88"/>
    <w:basedOn w:val="DefaultParagraphFont"/>
    <w:rsid w:val="00AC03C9"/>
  </w:style>
  <w:style w:type="character" w:customStyle="1" w:styleId="citation-87">
    <w:name w:val="citation-87"/>
    <w:basedOn w:val="DefaultParagraphFont"/>
    <w:rsid w:val="00AC03C9"/>
  </w:style>
  <w:style w:type="character" w:customStyle="1" w:styleId="citation-86">
    <w:name w:val="citation-86"/>
    <w:basedOn w:val="DefaultParagraphFont"/>
    <w:rsid w:val="00AC03C9"/>
  </w:style>
  <w:style w:type="character" w:customStyle="1" w:styleId="citation-85">
    <w:name w:val="citation-85"/>
    <w:basedOn w:val="DefaultParagraphFont"/>
    <w:rsid w:val="00AC03C9"/>
  </w:style>
  <w:style w:type="character" w:customStyle="1" w:styleId="citation-84">
    <w:name w:val="citation-84"/>
    <w:basedOn w:val="DefaultParagraphFont"/>
    <w:rsid w:val="00AC03C9"/>
  </w:style>
  <w:style w:type="character" w:customStyle="1" w:styleId="citation-83">
    <w:name w:val="citation-83"/>
    <w:basedOn w:val="DefaultParagraphFont"/>
    <w:rsid w:val="00AC03C9"/>
  </w:style>
  <w:style w:type="character" w:customStyle="1" w:styleId="citation-82">
    <w:name w:val="citation-82"/>
    <w:basedOn w:val="DefaultParagraphFont"/>
    <w:rsid w:val="00AC03C9"/>
  </w:style>
  <w:style w:type="character" w:customStyle="1" w:styleId="citation-81">
    <w:name w:val="citation-81"/>
    <w:basedOn w:val="DefaultParagraphFont"/>
    <w:rsid w:val="00AC03C9"/>
  </w:style>
  <w:style w:type="character" w:customStyle="1" w:styleId="citation-80">
    <w:name w:val="citation-80"/>
    <w:basedOn w:val="DefaultParagraphFont"/>
    <w:rsid w:val="00AC03C9"/>
  </w:style>
  <w:style w:type="character" w:customStyle="1" w:styleId="citation-79">
    <w:name w:val="citation-79"/>
    <w:basedOn w:val="DefaultParagraphFont"/>
    <w:rsid w:val="00AC03C9"/>
  </w:style>
  <w:style w:type="character" w:customStyle="1" w:styleId="citation-78">
    <w:name w:val="citation-78"/>
    <w:basedOn w:val="DefaultParagraphFont"/>
    <w:rsid w:val="00AC03C9"/>
  </w:style>
  <w:style w:type="character" w:customStyle="1" w:styleId="citation-77">
    <w:name w:val="citation-77"/>
    <w:basedOn w:val="DefaultParagraphFont"/>
    <w:rsid w:val="00AC03C9"/>
  </w:style>
  <w:style w:type="character" w:customStyle="1" w:styleId="citation-76">
    <w:name w:val="citation-76"/>
    <w:basedOn w:val="DefaultParagraphFont"/>
    <w:rsid w:val="00AC03C9"/>
  </w:style>
  <w:style w:type="character" w:customStyle="1" w:styleId="citation-75">
    <w:name w:val="citation-75"/>
    <w:basedOn w:val="DefaultParagraphFont"/>
    <w:rsid w:val="00AC03C9"/>
  </w:style>
  <w:style w:type="character" w:customStyle="1" w:styleId="citation-74">
    <w:name w:val="citation-74"/>
    <w:basedOn w:val="DefaultParagraphFont"/>
    <w:rsid w:val="00AC03C9"/>
  </w:style>
  <w:style w:type="character" w:customStyle="1" w:styleId="citation-73">
    <w:name w:val="citation-73"/>
    <w:basedOn w:val="DefaultParagraphFont"/>
    <w:rsid w:val="00AC03C9"/>
  </w:style>
  <w:style w:type="character" w:customStyle="1" w:styleId="citation-72">
    <w:name w:val="citation-72"/>
    <w:basedOn w:val="DefaultParagraphFont"/>
    <w:rsid w:val="00AC03C9"/>
  </w:style>
  <w:style w:type="paragraph" w:customStyle="1" w:styleId="Default">
    <w:name w:val="Default"/>
    <w:rsid w:val="00AC03C9"/>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2BEFEBFD"/>
    <w:rPr>
      <w:color w:val="0563C1"/>
      <w:u w:val="single"/>
    </w:rPr>
  </w:style>
  <w:style w:type="paragraph" w:styleId="NoSpacing">
    <w:name w:val="No Spacing"/>
    <w:uiPriority w:val="1"/>
    <w:qFormat/>
    <w:rsid w:val="00483CB1"/>
    <w:pPr>
      <w:spacing w:after="0" w:line="240" w:lineRule="auto"/>
    </w:pPr>
  </w:style>
  <w:style w:type="table" w:styleId="TableGrid">
    <w:name w:val="Table Grid"/>
    <w:basedOn w:val="TableNormal"/>
    <w:uiPriority w:val="39"/>
    <w:rsid w:val="007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63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63A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quire.org.uk/parents/working-with-school/bullying/" TargetMode="External"/><Relationship Id="rId5" Type="http://schemas.openxmlformats.org/officeDocument/2006/relationships/image" Target="media/image1.jpeg"/><Relationship Id="rId10" Type="http://schemas.openxmlformats.org/officeDocument/2006/relationships/hyperlink" Target="https://respectme.org.uk/"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rosMallieG</dc:creator>
  <cp:keywords/>
  <dc:description/>
  <cp:lastModifiedBy>rosMallieG</cp:lastModifiedBy>
  <cp:revision>2</cp:revision>
  <dcterms:created xsi:type="dcterms:W3CDTF">2026-04-14T10:36:00Z</dcterms:created>
  <dcterms:modified xsi:type="dcterms:W3CDTF">2026-04-14T10:36:00Z</dcterms:modified>
</cp:coreProperties>
</file>