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619B3" w14:textId="77777777" w:rsidR="00292834" w:rsidRPr="001259F1" w:rsidRDefault="00292834" w:rsidP="00FA2E8D">
      <w:pPr>
        <w:spacing w:after="0" w:line="240" w:lineRule="auto"/>
        <w:rPr>
          <w:rFonts w:ascii="Century Gothic" w:hAnsi="Century Gothic"/>
          <w:b/>
          <w:sz w:val="32"/>
          <w:szCs w:val="32"/>
          <w:u w:val="single"/>
        </w:rPr>
      </w:pPr>
      <w:bookmarkStart w:id="0" w:name="_GoBack"/>
      <w:bookmarkEnd w:id="0"/>
      <w:r w:rsidRPr="001259F1">
        <w:rPr>
          <w:rFonts w:ascii="Century Gothic" w:hAnsi="Century Gothic"/>
          <w:b/>
          <w:sz w:val="32"/>
          <w:szCs w:val="32"/>
          <w:u w:val="single"/>
        </w:rPr>
        <w:t>Stakeholder Briefing</w:t>
      </w:r>
      <w:r w:rsidR="001259F1" w:rsidRPr="001259F1">
        <w:rPr>
          <w:rFonts w:ascii="Century Gothic" w:hAnsi="Century Gothic"/>
          <w:b/>
          <w:sz w:val="32"/>
          <w:szCs w:val="32"/>
          <w:u w:val="single"/>
        </w:rPr>
        <w:t>: Monifieth Cluster Options Appraisal</w:t>
      </w:r>
    </w:p>
    <w:p w14:paraId="0914D846" w14:textId="77777777" w:rsidR="001259F1" w:rsidRDefault="001259F1" w:rsidP="00FA2E8D">
      <w:pPr>
        <w:spacing w:after="0" w:line="240" w:lineRule="auto"/>
        <w:rPr>
          <w:rFonts w:ascii="Century Gothic" w:hAnsi="Century Gothic"/>
          <w:b/>
          <w:sz w:val="28"/>
          <w:szCs w:val="28"/>
          <w:u w:val="single"/>
        </w:rPr>
      </w:pPr>
    </w:p>
    <w:p w14:paraId="7FB9ACA6" w14:textId="77777777" w:rsidR="001259F1" w:rsidRDefault="00413805" w:rsidP="00FA2E8D">
      <w:pPr>
        <w:spacing w:after="0" w:line="240" w:lineRule="auto"/>
        <w:rPr>
          <w:rFonts w:ascii="Century Gothic" w:hAnsi="Century Gothic"/>
          <w:b/>
          <w:sz w:val="28"/>
          <w:szCs w:val="28"/>
          <w:u w:val="single"/>
        </w:rPr>
      </w:pPr>
      <w:r>
        <w:rPr>
          <w:rFonts w:ascii="Century Gothic" w:hAnsi="Century Gothic"/>
          <w:b/>
          <w:sz w:val="28"/>
          <w:szCs w:val="28"/>
          <w:u w:val="single"/>
        </w:rPr>
        <w:t>05 October</w:t>
      </w:r>
      <w:r w:rsidR="001259F1">
        <w:rPr>
          <w:rFonts w:ascii="Century Gothic" w:hAnsi="Century Gothic"/>
          <w:b/>
          <w:sz w:val="28"/>
          <w:szCs w:val="28"/>
          <w:u w:val="single"/>
        </w:rPr>
        <w:t xml:space="preserve"> 2018</w:t>
      </w:r>
    </w:p>
    <w:p w14:paraId="1121577D" w14:textId="77777777" w:rsidR="0019473C" w:rsidRDefault="0019473C" w:rsidP="00FA2E8D">
      <w:pPr>
        <w:spacing w:after="0" w:line="240" w:lineRule="auto"/>
        <w:rPr>
          <w:rFonts w:ascii="Century Gothic" w:hAnsi="Century Gothic"/>
          <w:b/>
          <w:sz w:val="28"/>
          <w:szCs w:val="28"/>
          <w:u w:val="single"/>
        </w:rPr>
      </w:pPr>
    </w:p>
    <w:p w14:paraId="47262190" w14:textId="77777777" w:rsidR="00940BA8" w:rsidRDefault="00940BA8" w:rsidP="00940BA8">
      <w:pPr>
        <w:spacing w:after="0" w:line="240" w:lineRule="auto"/>
        <w:rPr>
          <w:rFonts w:ascii="Century Gothic" w:hAnsi="Century Gothic"/>
          <w:color w:val="000000"/>
          <w:sz w:val="20"/>
          <w:szCs w:val="20"/>
        </w:rPr>
      </w:pPr>
      <w:r w:rsidRPr="00FA2E8D">
        <w:rPr>
          <w:rFonts w:ascii="Century Gothic" w:hAnsi="Century Gothic"/>
          <w:color w:val="000000"/>
          <w:sz w:val="20"/>
          <w:szCs w:val="20"/>
        </w:rPr>
        <w:t xml:space="preserve">The Angus Schools for the Future programme </w:t>
      </w:r>
      <w:r>
        <w:rPr>
          <w:rFonts w:ascii="Century Gothic" w:hAnsi="Century Gothic"/>
          <w:color w:val="000000"/>
          <w:sz w:val="20"/>
          <w:szCs w:val="20"/>
        </w:rPr>
        <w:t xml:space="preserve">is </w:t>
      </w:r>
      <w:r w:rsidRPr="00940BA8">
        <w:rPr>
          <w:rFonts w:ascii="Century Gothic" w:hAnsi="Century Gothic"/>
          <w:color w:val="000000"/>
          <w:sz w:val="20"/>
          <w:szCs w:val="20"/>
        </w:rPr>
        <w:t>the most ambitious plan we have ever had for the sustainable development of our schools</w:t>
      </w:r>
      <w:r>
        <w:rPr>
          <w:rFonts w:ascii="Century Gothic" w:hAnsi="Century Gothic"/>
          <w:color w:val="000000"/>
          <w:sz w:val="20"/>
          <w:szCs w:val="20"/>
        </w:rPr>
        <w:t xml:space="preserve">. </w:t>
      </w:r>
      <w:r w:rsidRPr="00FA2E8D">
        <w:rPr>
          <w:rFonts w:ascii="Century Gothic" w:hAnsi="Century Gothic"/>
          <w:color w:val="000000"/>
          <w:sz w:val="20"/>
          <w:szCs w:val="20"/>
        </w:rPr>
        <w:t xml:space="preserve">We want all schools in Angus to be great places to learn and well-used, community spaces, helping to give all of our children and young people a fantastic start in life.  </w:t>
      </w:r>
    </w:p>
    <w:p w14:paraId="1CE27246" w14:textId="77777777" w:rsidR="00940BA8" w:rsidRDefault="00940BA8" w:rsidP="00940BA8">
      <w:pPr>
        <w:spacing w:after="0" w:line="240" w:lineRule="auto"/>
        <w:rPr>
          <w:rFonts w:ascii="Century Gothic" w:hAnsi="Century Gothic"/>
          <w:color w:val="000000"/>
          <w:sz w:val="20"/>
          <w:szCs w:val="20"/>
        </w:rPr>
      </w:pPr>
    </w:p>
    <w:p w14:paraId="36469C8E" w14:textId="77777777" w:rsidR="004931C5" w:rsidRDefault="00940BA8" w:rsidP="004931C5">
      <w:pPr>
        <w:rPr>
          <w:rFonts w:ascii="Century Gothic" w:hAnsi="Century Gothic"/>
          <w:color w:val="000000"/>
          <w:sz w:val="20"/>
          <w:szCs w:val="20"/>
        </w:rPr>
      </w:pPr>
      <w:r w:rsidRPr="004931C5">
        <w:rPr>
          <w:rFonts w:ascii="Century Gothic" w:hAnsi="Century Gothic"/>
          <w:color w:val="000000"/>
          <w:sz w:val="20"/>
          <w:szCs w:val="20"/>
        </w:rPr>
        <w:t xml:space="preserve">It is </w:t>
      </w:r>
      <w:r w:rsidR="001F7A56" w:rsidRPr="004931C5">
        <w:rPr>
          <w:rFonts w:ascii="Century Gothic" w:hAnsi="Century Gothic"/>
          <w:color w:val="000000"/>
          <w:sz w:val="20"/>
          <w:szCs w:val="20"/>
        </w:rPr>
        <w:t xml:space="preserve">guided by </w:t>
      </w:r>
      <w:r w:rsidRPr="004931C5">
        <w:rPr>
          <w:rFonts w:ascii="Century Gothic" w:hAnsi="Century Gothic"/>
          <w:color w:val="000000"/>
          <w:sz w:val="20"/>
          <w:szCs w:val="20"/>
        </w:rPr>
        <w:t xml:space="preserve">our statement of ambition and our </w:t>
      </w:r>
      <w:r w:rsidR="001F7A56" w:rsidRPr="004931C5">
        <w:rPr>
          <w:rFonts w:ascii="Century Gothic" w:hAnsi="Century Gothic"/>
          <w:color w:val="000000"/>
          <w:sz w:val="20"/>
          <w:szCs w:val="20"/>
        </w:rPr>
        <w:t>core</w:t>
      </w:r>
      <w:r w:rsidRPr="004931C5">
        <w:rPr>
          <w:rFonts w:ascii="Century Gothic" w:hAnsi="Century Gothic"/>
          <w:color w:val="000000"/>
          <w:sz w:val="20"/>
          <w:szCs w:val="20"/>
        </w:rPr>
        <w:t xml:space="preserve"> principles of: </w:t>
      </w:r>
    </w:p>
    <w:p w14:paraId="4DF0C51B" w14:textId="77777777" w:rsidR="001F7A56" w:rsidRPr="004931C5" w:rsidRDefault="00940BA8" w:rsidP="004931C5">
      <w:pPr>
        <w:pStyle w:val="ListParagraph"/>
        <w:numPr>
          <w:ilvl w:val="0"/>
          <w:numId w:val="5"/>
        </w:numPr>
        <w:rPr>
          <w:rFonts w:ascii="Century Gothic" w:hAnsi="Century Gothic"/>
          <w:color w:val="000000"/>
          <w:sz w:val="20"/>
          <w:szCs w:val="20"/>
        </w:rPr>
      </w:pPr>
      <w:r w:rsidRPr="004931C5">
        <w:rPr>
          <w:rFonts w:ascii="Century Gothic" w:hAnsi="Century Gothic"/>
          <w:color w:val="000000"/>
          <w:sz w:val="20"/>
          <w:szCs w:val="20"/>
        </w:rPr>
        <w:t xml:space="preserve">equity of access, </w:t>
      </w:r>
    </w:p>
    <w:p w14:paraId="28C68EA0" w14:textId="77777777" w:rsidR="001F7A56" w:rsidRPr="000D4660" w:rsidRDefault="00940BA8" w:rsidP="000D4660">
      <w:pPr>
        <w:pStyle w:val="ListParagraph"/>
        <w:numPr>
          <w:ilvl w:val="0"/>
          <w:numId w:val="5"/>
        </w:numPr>
        <w:rPr>
          <w:rFonts w:ascii="Century Gothic" w:hAnsi="Century Gothic"/>
          <w:color w:val="000000"/>
          <w:sz w:val="20"/>
          <w:szCs w:val="20"/>
        </w:rPr>
      </w:pPr>
      <w:r w:rsidRPr="000D4660">
        <w:rPr>
          <w:rFonts w:ascii="Century Gothic" w:hAnsi="Century Gothic"/>
          <w:color w:val="000000"/>
          <w:sz w:val="20"/>
          <w:szCs w:val="20"/>
        </w:rPr>
        <w:t xml:space="preserve">nurture and inclusion; </w:t>
      </w:r>
    </w:p>
    <w:p w14:paraId="645A6697" w14:textId="77777777" w:rsidR="001F7A56" w:rsidRPr="000D4660" w:rsidRDefault="00940BA8" w:rsidP="000D4660">
      <w:pPr>
        <w:pStyle w:val="ListParagraph"/>
        <w:numPr>
          <w:ilvl w:val="0"/>
          <w:numId w:val="5"/>
        </w:numPr>
        <w:rPr>
          <w:rFonts w:ascii="Century Gothic" w:hAnsi="Century Gothic"/>
          <w:color w:val="000000"/>
          <w:sz w:val="20"/>
          <w:szCs w:val="20"/>
        </w:rPr>
      </w:pPr>
      <w:r w:rsidRPr="000D4660">
        <w:rPr>
          <w:rFonts w:ascii="Century Gothic" w:hAnsi="Century Gothic"/>
          <w:color w:val="000000"/>
          <w:sz w:val="20"/>
          <w:szCs w:val="20"/>
        </w:rPr>
        <w:t xml:space="preserve">sustainability </w:t>
      </w:r>
    </w:p>
    <w:p w14:paraId="7B1EA038" w14:textId="77777777" w:rsidR="004931C5" w:rsidRDefault="00940BA8" w:rsidP="000D4660">
      <w:pPr>
        <w:pStyle w:val="ListParagraph"/>
        <w:numPr>
          <w:ilvl w:val="0"/>
          <w:numId w:val="5"/>
        </w:numPr>
        <w:rPr>
          <w:rFonts w:ascii="Century Gothic" w:hAnsi="Century Gothic"/>
          <w:color w:val="000000"/>
          <w:sz w:val="20"/>
          <w:szCs w:val="20"/>
        </w:rPr>
      </w:pPr>
      <w:r w:rsidRPr="000D4660">
        <w:rPr>
          <w:rFonts w:ascii="Century Gothic" w:hAnsi="Century Gothic"/>
          <w:color w:val="000000"/>
          <w:sz w:val="20"/>
          <w:szCs w:val="20"/>
        </w:rPr>
        <w:t xml:space="preserve">value for money; </w:t>
      </w:r>
    </w:p>
    <w:p w14:paraId="60F57DBA" w14:textId="77777777" w:rsidR="001F7A56" w:rsidRPr="000D4660" w:rsidRDefault="00940BA8" w:rsidP="000D4660">
      <w:pPr>
        <w:pStyle w:val="ListParagraph"/>
        <w:numPr>
          <w:ilvl w:val="0"/>
          <w:numId w:val="5"/>
        </w:numPr>
        <w:rPr>
          <w:rFonts w:ascii="Century Gothic" w:hAnsi="Century Gothic"/>
          <w:color w:val="000000"/>
          <w:sz w:val="20"/>
          <w:szCs w:val="20"/>
        </w:rPr>
      </w:pPr>
      <w:r w:rsidRPr="000D4660">
        <w:rPr>
          <w:rFonts w:ascii="Century Gothic" w:hAnsi="Century Gothic"/>
          <w:color w:val="000000"/>
          <w:sz w:val="20"/>
          <w:szCs w:val="20"/>
        </w:rPr>
        <w:t xml:space="preserve">community; </w:t>
      </w:r>
    </w:p>
    <w:p w14:paraId="44E52C4D" w14:textId="77777777" w:rsidR="001F7A56" w:rsidRPr="000D4660" w:rsidRDefault="00940BA8" w:rsidP="000D4660">
      <w:pPr>
        <w:pStyle w:val="ListParagraph"/>
        <w:numPr>
          <w:ilvl w:val="0"/>
          <w:numId w:val="5"/>
        </w:numPr>
        <w:rPr>
          <w:rFonts w:ascii="Century Gothic" w:hAnsi="Century Gothic"/>
          <w:color w:val="000000"/>
          <w:sz w:val="20"/>
          <w:szCs w:val="20"/>
        </w:rPr>
      </w:pPr>
      <w:r w:rsidRPr="000D4660">
        <w:rPr>
          <w:rFonts w:ascii="Century Gothic" w:hAnsi="Century Gothic"/>
          <w:color w:val="000000"/>
          <w:sz w:val="20"/>
          <w:szCs w:val="20"/>
        </w:rPr>
        <w:t xml:space="preserve">well-maintained, flexible spaces; </w:t>
      </w:r>
    </w:p>
    <w:p w14:paraId="26E156BF" w14:textId="77777777" w:rsidR="00940BA8" w:rsidRPr="000D4660" w:rsidRDefault="00940BA8" w:rsidP="000D4660">
      <w:pPr>
        <w:pStyle w:val="ListParagraph"/>
        <w:numPr>
          <w:ilvl w:val="0"/>
          <w:numId w:val="5"/>
        </w:numPr>
        <w:rPr>
          <w:rFonts w:ascii="Century Gothic" w:hAnsi="Century Gothic"/>
          <w:color w:val="000000"/>
          <w:sz w:val="20"/>
          <w:szCs w:val="20"/>
        </w:rPr>
      </w:pPr>
      <w:r w:rsidRPr="000D4660">
        <w:rPr>
          <w:rFonts w:ascii="Century Gothic" w:hAnsi="Century Gothic"/>
          <w:color w:val="000000"/>
          <w:sz w:val="20"/>
          <w:szCs w:val="20"/>
        </w:rPr>
        <w:t>transparency and fairness in decision-making.</w:t>
      </w:r>
    </w:p>
    <w:p w14:paraId="2DC9AFE2" w14:textId="77777777" w:rsidR="00940BA8" w:rsidRPr="00FA2E8D" w:rsidRDefault="00940BA8" w:rsidP="00940BA8">
      <w:pPr>
        <w:spacing w:after="0" w:line="240" w:lineRule="auto"/>
        <w:rPr>
          <w:rFonts w:ascii="Century Gothic" w:hAnsi="Century Gothic"/>
          <w:color w:val="000000"/>
          <w:sz w:val="20"/>
          <w:szCs w:val="20"/>
        </w:rPr>
      </w:pPr>
    </w:p>
    <w:p w14:paraId="2D6D4A6B" w14:textId="77777777" w:rsidR="00940BA8" w:rsidRPr="00920098" w:rsidRDefault="00940BA8" w:rsidP="00940BA8">
      <w:pPr>
        <w:spacing w:after="0" w:line="240" w:lineRule="auto"/>
        <w:rPr>
          <w:rFonts w:ascii="Century Gothic" w:hAnsi="Century Gothic"/>
          <w:color w:val="000000"/>
          <w:sz w:val="20"/>
          <w:szCs w:val="20"/>
        </w:rPr>
      </w:pPr>
      <w:r w:rsidRPr="00920098">
        <w:rPr>
          <w:rFonts w:ascii="Century Gothic" w:hAnsi="Century Gothic"/>
          <w:color w:val="000000"/>
          <w:sz w:val="20"/>
          <w:szCs w:val="20"/>
        </w:rPr>
        <w:t xml:space="preserve">But we must also make the best use of scarce resources – we need schools that are better and more sustainable, and we will need </w:t>
      </w:r>
      <w:r w:rsidR="00413805">
        <w:rPr>
          <w:rFonts w:ascii="Century Gothic" w:hAnsi="Century Gothic"/>
          <w:color w:val="000000"/>
          <w:sz w:val="20"/>
          <w:szCs w:val="20"/>
        </w:rPr>
        <w:t>to have less of them.</w:t>
      </w:r>
    </w:p>
    <w:p w14:paraId="54CCB221" w14:textId="77777777" w:rsidR="00940BA8" w:rsidRDefault="00940BA8" w:rsidP="00940BA8">
      <w:pPr>
        <w:spacing w:after="0" w:line="240" w:lineRule="auto"/>
        <w:rPr>
          <w:rFonts w:ascii="Century Gothic" w:hAnsi="Century Gothic"/>
          <w:color w:val="000000"/>
          <w:sz w:val="20"/>
          <w:szCs w:val="20"/>
        </w:rPr>
      </w:pPr>
    </w:p>
    <w:p w14:paraId="4BDA6BDD" w14:textId="77777777" w:rsidR="00C87994" w:rsidRDefault="00292834" w:rsidP="00FA2E8D">
      <w:pPr>
        <w:spacing w:after="0" w:line="240" w:lineRule="auto"/>
        <w:rPr>
          <w:rFonts w:ascii="Century Gothic" w:hAnsi="Century Gothic"/>
          <w:b/>
          <w:sz w:val="24"/>
          <w:szCs w:val="24"/>
          <w:u w:val="single"/>
        </w:rPr>
      </w:pPr>
      <w:r w:rsidRPr="001259F1">
        <w:rPr>
          <w:rFonts w:ascii="Century Gothic" w:hAnsi="Century Gothic"/>
          <w:b/>
          <w:sz w:val="24"/>
          <w:szCs w:val="24"/>
          <w:u w:val="single"/>
        </w:rPr>
        <w:t>Update on</w:t>
      </w:r>
      <w:r w:rsidR="00002073" w:rsidRPr="001259F1">
        <w:rPr>
          <w:rFonts w:ascii="Century Gothic" w:hAnsi="Century Gothic"/>
          <w:b/>
          <w:sz w:val="24"/>
          <w:szCs w:val="24"/>
          <w:u w:val="single"/>
        </w:rPr>
        <w:t xml:space="preserve"> Monifieth Cluster Options appraisal agreed by Angus Council </w:t>
      </w:r>
    </w:p>
    <w:p w14:paraId="1568C8E4" w14:textId="77777777" w:rsidR="00FA2E8D" w:rsidRPr="00FA2E8D" w:rsidRDefault="00FA2E8D" w:rsidP="00FA2E8D">
      <w:pPr>
        <w:spacing w:after="0" w:line="240" w:lineRule="auto"/>
        <w:rPr>
          <w:rFonts w:ascii="Century Gothic" w:hAnsi="Century Gothic"/>
          <w:b/>
          <w:sz w:val="20"/>
          <w:szCs w:val="20"/>
        </w:rPr>
      </w:pPr>
    </w:p>
    <w:p w14:paraId="6FEF90DE" w14:textId="77777777" w:rsidR="00880224" w:rsidRDefault="00413805" w:rsidP="00FA2E8D">
      <w:pPr>
        <w:spacing w:after="0" w:line="240" w:lineRule="auto"/>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This paper provides an</w:t>
      </w:r>
      <w:r w:rsidR="00B25C39">
        <w:rPr>
          <w:rFonts w:ascii="Century Gothic" w:hAnsi="Century Gothic"/>
          <w:color w:val="000000"/>
          <w:sz w:val="20"/>
          <w:szCs w:val="20"/>
          <w:shd w:val="clear" w:color="auto" w:fill="FFFFFF"/>
        </w:rPr>
        <w:t xml:space="preserve"> update on the progress of</w:t>
      </w:r>
      <w:r w:rsidR="00880224" w:rsidRPr="00FA2E8D">
        <w:rPr>
          <w:rFonts w:ascii="Century Gothic" w:hAnsi="Century Gothic"/>
          <w:color w:val="000000"/>
          <w:sz w:val="20"/>
          <w:szCs w:val="20"/>
          <w:shd w:val="clear" w:color="auto" w:fill="FFFFFF"/>
        </w:rPr>
        <w:t xml:space="preserve"> the Monifieth Cluster Options Appraisal, as part of the Angus Schools for the Future Pro</w:t>
      </w:r>
      <w:r w:rsidR="00920098">
        <w:rPr>
          <w:rFonts w:ascii="Century Gothic" w:hAnsi="Century Gothic"/>
          <w:color w:val="000000"/>
          <w:sz w:val="20"/>
          <w:szCs w:val="20"/>
          <w:shd w:val="clear" w:color="auto" w:fill="FFFFFF"/>
        </w:rPr>
        <w:t>gramme</w:t>
      </w:r>
      <w:r w:rsidR="00880224" w:rsidRPr="00FA2E8D">
        <w:rPr>
          <w:rFonts w:ascii="Century Gothic" w:hAnsi="Century Gothic"/>
          <w:color w:val="000000"/>
          <w:sz w:val="20"/>
          <w:szCs w:val="20"/>
          <w:shd w:val="clear" w:color="auto" w:fill="FFFFFF"/>
        </w:rPr>
        <w:t>.</w:t>
      </w:r>
    </w:p>
    <w:p w14:paraId="54957DC6" w14:textId="77777777" w:rsidR="00FA2E8D" w:rsidRDefault="00FA2E8D" w:rsidP="00FA2E8D">
      <w:pPr>
        <w:spacing w:after="0" w:line="240" w:lineRule="auto"/>
        <w:rPr>
          <w:rFonts w:ascii="Century Gothic" w:hAnsi="Century Gothic"/>
          <w:color w:val="000000"/>
          <w:sz w:val="20"/>
          <w:szCs w:val="20"/>
          <w:shd w:val="clear" w:color="auto" w:fill="FFFFFF"/>
        </w:rPr>
      </w:pPr>
    </w:p>
    <w:p w14:paraId="0606E8C7" w14:textId="77777777" w:rsidR="00920098" w:rsidRDefault="00920098" w:rsidP="00920098">
      <w:pPr>
        <w:spacing w:after="0" w:line="240" w:lineRule="auto"/>
        <w:rPr>
          <w:rFonts w:ascii="Century Gothic" w:hAnsi="Century Gothic"/>
          <w:color w:val="000000"/>
          <w:sz w:val="20"/>
          <w:szCs w:val="20"/>
        </w:rPr>
      </w:pPr>
      <w:r w:rsidRPr="00FA2E8D">
        <w:rPr>
          <w:rFonts w:ascii="Century Gothic" w:hAnsi="Century Gothic"/>
          <w:color w:val="000000"/>
          <w:sz w:val="20"/>
          <w:szCs w:val="20"/>
        </w:rPr>
        <w:t xml:space="preserve">On 19 April 2018 Angus Council approved Committee report </w:t>
      </w:r>
      <w:hyperlink r:id="rId5" w:history="1">
        <w:r w:rsidRPr="00FA2E8D">
          <w:rPr>
            <w:rStyle w:val="Hyperlink"/>
            <w:rFonts w:ascii="Century Gothic" w:hAnsi="Century Gothic"/>
            <w:sz w:val="20"/>
            <w:szCs w:val="20"/>
          </w:rPr>
          <w:t>130/18</w:t>
        </w:r>
      </w:hyperlink>
      <w:r w:rsidRPr="00FA2E8D">
        <w:rPr>
          <w:rFonts w:ascii="Century Gothic" w:hAnsi="Century Gothic"/>
          <w:color w:val="000000"/>
          <w:sz w:val="20"/>
          <w:szCs w:val="20"/>
        </w:rPr>
        <w:t xml:space="preserve"> which recommended a range of options </w:t>
      </w:r>
      <w:r w:rsidR="0063369A">
        <w:rPr>
          <w:rFonts w:ascii="Century Gothic" w:hAnsi="Century Gothic"/>
          <w:color w:val="000000"/>
          <w:sz w:val="20"/>
          <w:szCs w:val="20"/>
        </w:rPr>
        <w:t>for</w:t>
      </w:r>
      <w:r w:rsidRPr="00FA2E8D">
        <w:rPr>
          <w:rFonts w:ascii="Century Gothic" w:hAnsi="Century Gothic"/>
          <w:color w:val="000000"/>
          <w:sz w:val="20"/>
          <w:szCs w:val="20"/>
        </w:rPr>
        <w:t xml:space="preserve"> officers</w:t>
      </w:r>
      <w:r w:rsidR="0063369A">
        <w:rPr>
          <w:rFonts w:ascii="Century Gothic" w:hAnsi="Century Gothic"/>
          <w:color w:val="000000"/>
          <w:sz w:val="20"/>
          <w:szCs w:val="20"/>
        </w:rPr>
        <w:t xml:space="preserve"> to</w:t>
      </w:r>
      <w:r w:rsidRPr="00FA2E8D">
        <w:rPr>
          <w:rFonts w:ascii="Century Gothic" w:hAnsi="Century Gothic"/>
          <w:color w:val="000000"/>
          <w:sz w:val="20"/>
          <w:szCs w:val="20"/>
        </w:rPr>
        <w:t xml:space="preserve"> engage with children, young people, families, staff and citizens about Monifieth High School and all primary schools within the Monifieth cluster including the provision of leisure facilities.</w:t>
      </w:r>
    </w:p>
    <w:p w14:paraId="521CD795" w14:textId="77777777" w:rsidR="00920098" w:rsidRDefault="00920098" w:rsidP="00FA2E8D">
      <w:pPr>
        <w:spacing w:after="0" w:line="240" w:lineRule="auto"/>
        <w:rPr>
          <w:rFonts w:ascii="Century Gothic" w:hAnsi="Century Gothic"/>
          <w:color w:val="000000"/>
          <w:sz w:val="20"/>
          <w:szCs w:val="20"/>
          <w:shd w:val="clear" w:color="auto" w:fill="FFFFFF"/>
        </w:rPr>
      </w:pPr>
    </w:p>
    <w:p w14:paraId="37875F4C" w14:textId="77777777" w:rsidR="009D35B0" w:rsidRDefault="00920098" w:rsidP="00FA2E8D">
      <w:pPr>
        <w:spacing w:after="0" w:line="240" w:lineRule="auto"/>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O</w:t>
      </w:r>
      <w:r w:rsidR="009D35B0" w:rsidRPr="00FA2E8D">
        <w:rPr>
          <w:rFonts w:ascii="Century Gothic" w:hAnsi="Century Gothic"/>
          <w:color w:val="000000"/>
          <w:sz w:val="20"/>
          <w:szCs w:val="20"/>
          <w:shd w:val="clear" w:color="auto" w:fill="FFFFFF"/>
        </w:rPr>
        <w:t>n Thursday 14 June, Angus Council approved the recommendation (</w:t>
      </w:r>
      <w:hyperlink r:id="rId6" w:history="1">
        <w:r w:rsidR="009D35B0" w:rsidRPr="00FA2E8D">
          <w:rPr>
            <w:rStyle w:val="Hyperlink"/>
            <w:rFonts w:ascii="Century Gothic" w:hAnsi="Century Gothic"/>
            <w:color w:val="0024A4"/>
            <w:sz w:val="20"/>
            <w:szCs w:val="20"/>
            <w:shd w:val="clear" w:color="auto" w:fill="FFFFFF"/>
          </w:rPr>
          <w:t>Report 189/18</w:t>
        </w:r>
      </w:hyperlink>
      <w:r w:rsidR="009D35B0" w:rsidRPr="00FA2E8D">
        <w:rPr>
          <w:rFonts w:ascii="Century Gothic" w:hAnsi="Century Gothic"/>
          <w:color w:val="000000"/>
          <w:sz w:val="20"/>
          <w:szCs w:val="20"/>
          <w:shd w:val="clear" w:color="auto" w:fill="FFFFFF"/>
        </w:rPr>
        <w:t>) to expand the scope of the Monifieth Options Appraisal to include the option to work in partnership with Perth and Kinross and Dundee City Councils to create a joint integrated community campus serving the south Angus area.</w:t>
      </w:r>
    </w:p>
    <w:p w14:paraId="5F5FBD3A" w14:textId="77777777" w:rsidR="00292834" w:rsidRPr="00FA2E8D" w:rsidRDefault="00292834" w:rsidP="00FA2E8D">
      <w:pPr>
        <w:spacing w:after="0" w:line="240" w:lineRule="auto"/>
        <w:rPr>
          <w:rFonts w:ascii="Century Gothic" w:hAnsi="Century Gothic"/>
          <w:color w:val="000000"/>
          <w:sz w:val="20"/>
          <w:szCs w:val="20"/>
          <w:shd w:val="clear" w:color="auto" w:fill="FFFFFF"/>
        </w:rPr>
      </w:pPr>
    </w:p>
    <w:p w14:paraId="76EB3302" w14:textId="77777777" w:rsidR="000B5798" w:rsidRPr="000B5798" w:rsidRDefault="000B5798" w:rsidP="00FA2E8D">
      <w:pPr>
        <w:pStyle w:val="NormalWeb"/>
        <w:shd w:val="clear" w:color="auto" w:fill="FFFFFF"/>
        <w:spacing w:before="0" w:beforeAutospacing="0" w:after="0" w:afterAutospacing="0"/>
        <w:rPr>
          <w:rFonts w:ascii="Century Gothic" w:hAnsi="Century Gothic"/>
          <w:b/>
          <w:color w:val="000000"/>
          <w:u w:val="single"/>
        </w:rPr>
      </w:pPr>
      <w:r w:rsidRPr="000B5798">
        <w:rPr>
          <w:rFonts w:ascii="Century Gothic" w:hAnsi="Century Gothic"/>
          <w:b/>
          <w:color w:val="000000"/>
          <w:u w:val="single"/>
        </w:rPr>
        <w:t xml:space="preserve">Reasons </w:t>
      </w:r>
      <w:r w:rsidR="004931C5">
        <w:rPr>
          <w:rFonts w:ascii="Century Gothic" w:hAnsi="Century Gothic"/>
          <w:b/>
          <w:color w:val="000000"/>
          <w:u w:val="single"/>
        </w:rPr>
        <w:t>f</w:t>
      </w:r>
      <w:r w:rsidRPr="000B5798">
        <w:rPr>
          <w:rFonts w:ascii="Century Gothic" w:hAnsi="Century Gothic"/>
          <w:b/>
          <w:color w:val="000000"/>
          <w:u w:val="single"/>
        </w:rPr>
        <w:t>or Change</w:t>
      </w:r>
    </w:p>
    <w:p w14:paraId="3810C4DE" w14:textId="77777777" w:rsidR="00FA6A6B" w:rsidRDefault="00FA6A6B" w:rsidP="00FA6A6B">
      <w:pPr>
        <w:autoSpaceDE w:val="0"/>
        <w:autoSpaceDN w:val="0"/>
        <w:adjustRightInd w:val="0"/>
        <w:spacing w:after="0" w:line="240" w:lineRule="auto"/>
        <w:rPr>
          <w:rFonts w:ascii="Century Gothic" w:hAnsi="Century Gothic"/>
          <w:color w:val="000000"/>
          <w:sz w:val="20"/>
          <w:szCs w:val="20"/>
        </w:rPr>
      </w:pPr>
    </w:p>
    <w:p w14:paraId="765D5D46" w14:textId="77777777" w:rsidR="000D4660" w:rsidRDefault="00462464" w:rsidP="000D4660">
      <w:pPr>
        <w:autoSpaceDE w:val="0"/>
        <w:autoSpaceDN w:val="0"/>
        <w:adjustRightInd w:val="0"/>
        <w:spacing w:after="0" w:line="240" w:lineRule="auto"/>
        <w:rPr>
          <w:rFonts w:ascii="Century Gothic" w:hAnsi="Century Gothic"/>
          <w:color w:val="000000"/>
          <w:sz w:val="20"/>
          <w:szCs w:val="20"/>
          <w:shd w:val="clear" w:color="auto" w:fill="FFFFFF"/>
        </w:rPr>
      </w:pPr>
      <w:r>
        <w:rPr>
          <w:rFonts w:ascii="Century Gothic" w:hAnsi="Century Gothic"/>
          <w:color w:val="000000"/>
          <w:sz w:val="20"/>
          <w:szCs w:val="20"/>
        </w:rPr>
        <w:t>In J</w:t>
      </w:r>
      <w:r w:rsidR="000D4660">
        <w:rPr>
          <w:rFonts w:ascii="Century Gothic" w:hAnsi="Century Gothic"/>
          <w:color w:val="000000"/>
          <w:sz w:val="20"/>
          <w:szCs w:val="20"/>
        </w:rPr>
        <w:t>une 2017</w:t>
      </w:r>
      <w:r>
        <w:rPr>
          <w:rFonts w:ascii="Century Gothic" w:hAnsi="Century Gothic"/>
          <w:color w:val="000000"/>
          <w:sz w:val="20"/>
          <w:szCs w:val="20"/>
        </w:rPr>
        <w:t xml:space="preserve"> </w:t>
      </w:r>
      <w:r w:rsidR="00672FB9">
        <w:rPr>
          <w:rFonts w:ascii="Century Gothic" w:hAnsi="Century Gothic"/>
          <w:color w:val="000000"/>
          <w:sz w:val="20"/>
          <w:szCs w:val="20"/>
        </w:rPr>
        <w:t xml:space="preserve">Angus Council </w:t>
      </w:r>
      <w:r w:rsidR="001F7A56">
        <w:rPr>
          <w:rFonts w:ascii="Century Gothic" w:hAnsi="Century Gothic"/>
          <w:color w:val="000000"/>
          <w:sz w:val="20"/>
          <w:szCs w:val="20"/>
        </w:rPr>
        <w:t>s</w:t>
      </w:r>
      <w:r w:rsidR="000D4660">
        <w:rPr>
          <w:rFonts w:ascii="Century Gothic" w:hAnsi="Century Gothic"/>
          <w:color w:val="000000"/>
          <w:sz w:val="20"/>
          <w:szCs w:val="20"/>
        </w:rPr>
        <w:t xml:space="preserve">tarted </w:t>
      </w:r>
      <w:r w:rsidR="001F7A56">
        <w:rPr>
          <w:rFonts w:ascii="Century Gothic" w:hAnsi="Century Gothic"/>
          <w:color w:val="000000"/>
          <w:sz w:val="20"/>
          <w:szCs w:val="20"/>
          <w:shd w:val="clear" w:color="auto" w:fill="FFFFFF"/>
        </w:rPr>
        <w:t>a major review</w:t>
      </w:r>
      <w:r w:rsidR="000D4660">
        <w:rPr>
          <w:rFonts w:ascii="Century Gothic" w:hAnsi="Century Gothic"/>
          <w:color w:val="000000"/>
          <w:sz w:val="20"/>
          <w:szCs w:val="20"/>
          <w:shd w:val="clear" w:color="auto" w:fill="FFFFFF"/>
        </w:rPr>
        <w:t xml:space="preserve"> </w:t>
      </w:r>
      <w:r w:rsidR="001F7A56">
        <w:rPr>
          <w:rFonts w:ascii="Century Gothic" w:hAnsi="Century Gothic"/>
          <w:color w:val="000000"/>
          <w:sz w:val="20"/>
          <w:szCs w:val="20"/>
          <w:shd w:val="clear" w:color="auto" w:fill="FFFFFF"/>
        </w:rPr>
        <w:t xml:space="preserve">of </w:t>
      </w:r>
      <w:r w:rsidR="00FA6A6B" w:rsidRPr="00FA6A6B">
        <w:rPr>
          <w:rFonts w:ascii="Century Gothic" w:hAnsi="Century Gothic"/>
          <w:color w:val="000000"/>
          <w:sz w:val="20"/>
          <w:szCs w:val="20"/>
          <w:shd w:val="clear" w:color="auto" w:fill="FFFFFF"/>
        </w:rPr>
        <w:t xml:space="preserve">our </w:t>
      </w:r>
      <w:r w:rsidR="004931C5">
        <w:rPr>
          <w:rFonts w:ascii="Century Gothic" w:hAnsi="Century Gothic"/>
          <w:color w:val="000000"/>
          <w:sz w:val="20"/>
          <w:szCs w:val="20"/>
          <w:shd w:val="clear" w:color="auto" w:fill="FFFFFF"/>
        </w:rPr>
        <w:t xml:space="preserve">whole </w:t>
      </w:r>
      <w:r w:rsidR="00FA6A6B" w:rsidRPr="00FA6A6B">
        <w:rPr>
          <w:rFonts w:ascii="Century Gothic" w:hAnsi="Century Gothic"/>
          <w:color w:val="000000"/>
          <w:sz w:val="20"/>
          <w:szCs w:val="20"/>
          <w:shd w:val="clear" w:color="auto" w:fill="FFFFFF"/>
        </w:rPr>
        <w:t>school estate</w:t>
      </w:r>
      <w:r w:rsidR="000D4660">
        <w:rPr>
          <w:rFonts w:ascii="Century Gothic" w:hAnsi="Century Gothic"/>
          <w:color w:val="000000"/>
          <w:sz w:val="20"/>
          <w:szCs w:val="20"/>
          <w:shd w:val="clear" w:color="auto" w:fill="FFFFFF"/>
        </w:rPr>
        <w:t xml:space="preserve"> </w:t>
      </w:r>
      <w:r w:rsidR="0063369A">
        <w:rPr>
          <w:rFonts w:ascii="Century Gothic" w:hAnsi="Century Gothic"/>
          <w:color w:val="000000"/>
          <w:sz w:val="20"/>
          <w:szCs w:val="20"/>
          <w:shd w:val="clear" w:color="auto" w:fill="FFFFFF"/>
        </w:rPr>
        <w:t>including</w:t>
      </w:r>
      <w:r w:rsidR="000D4660">
        <w:rPr>
          <w:rFonts w:ascii="Century Gothic" w:hAnsi="Century Gothic"/>
          <w:color w:val="000000"/>
          <w:sz w:val="20"/>
          <w:szCs w:val="20"/>
          <w:shd w:val="clear" w:color="auto" w:fill="FFFFFF"/>
        </w:rPr>
        <w:t xml:space="preserve"> a pre-consultation</w:t>
      </w:r>
      <w:r w:rsidR="00FA6A6B" w:rsidRPr="00FA6A6B">
        <w:rPr>
          <w:rFonts w:ascii="Century Gothic" w:hAnsi="Century Gothic"/>
          <w:color w:val="000000"/>
          <w:sz w:val="20"/>
          <w:szCs w:val="20"/>
          <w:shd w:val="clear" w:color="auto" w:fill="FFFFFF"/>
        </w:rPr>
        <w:t xml:space="preserve"> </w:t>
      </w:r>
      <w:r w:rsidR="000D4660">
        <w:rPr>
          <w:rFonts w:ascii="Century Gothic" w:hAnsi="Century Gothic"/>
          <w:color w:val="000000"/>
          <w:sz w:val="20"/>
          <w:szCs w:val="20"/>
          <w:shd w:val="clear" w:color="auto" w:fill="FFFFFF"/>
        </w:rPr>
        <w:t xml:space="preserve">process. </w:t>
      </w:r>
    </w:p>
    <w:p w14:paraId="76D04475" w14:textId="77777777" w:rsidR="000D4660" w:rsidRDefault="000D4660" w:rsidP="000D4660">
      <w:pPr>
        <w:autoSpaceDE w:val="0"/>
        <w:autoSpaceDN w:val="0"/>
        <w:adjustRightInd w:val="0"/>
        <w:spacing w:after="0" w:line="240" w:lineRule="auto"/>
        <w:rPr>
          <w:rFonts w:ascii="Century Gothic" w:hAnsi="Century Gothic"/>
          <w:color w:val="000000"/>
          <w:sz w:val="20"/>
          <w:szCs w:val="20"/>
          <w:shd w:val="clear" w:color="auto" w:fill="FFFFFF"/>
        </w:rPr>
      </w:pPr>
    </w:p>
    <w:p w14:paraId="2EDF2A6D" w14:textId="77777777" w:rsidR="000D4660" w:rsidRDefault="000D4660" w:rsidP="000D4660">
      <w:pPr>
        <w:autoSpaceDE w:val="0"/>
        <w:autoSpaceDN w:val="0"/>
        <w:adjustRightInd w:val="0"/>
        <w:spacing w:after="0" w:line="240" w:lineRule="auto"/>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 xml:space="preserve">In January 2018 </w:t>
      </w:r>
      <w:r w:rsidR="00FA6A6B" w:rsidRPr="00FA6A6B">
        <w:rPr>
          <w:rFonts w:ascii="Century Gothic" w:hAnsi="Century Gothic"/>
          <w:color w:val="000000"/>
          <w:sz w:val="20"/>
          <w:szCs w:val="20"/>
          <w:shd w:val="clear" w:color="auto" w:fill="FFFFFF"/>
        </w:rPr>
        <w:t xml:space="preserve">we </w:t>
      </w:r>
      <w:r>
        <w:rPr>
          <w:rFonts w:ascii="Century Gothic" w:hAnsi="Century Gothic"/>
          <w:color w:val="000000"/>
          <w:sz w:val="20"/>
          <w:szCs w:val="20"/>
          <w:shd w:val="clear" w:color="auto" w:fill="FFFFFF"/>
        </w:rPr>
        <w:t xml:space="preserve">agreed the programme </w:t>
      </w:r>
      <w:r w:rsidR="0063369A">
        <w:rPr>
          <w:rFonts w:ascii="Century Gothic" w:hAnsi="Century Gothic"/>
          <w:color w:val="000000"/>
          <w:sz w:val="20"/>
          <w:szCs w:val="20"/>
          <w:shd w:val="clear" w:color="auto" w:fill="FFFFFF"/>
        </w:rPr>
        <w:t xml:space="preserve">to </w:t>
      </w:r>
      <w:r w:rsidR="00FA6A6B" w:rsidRPr="00FA6A6B">
        <w:rPr>
          <w:rFonts w:ascii="Century Gothic" w:hAnsi="Century Gothic"/>
          <w:color w:val="000000"/>
          <w:sz w:val="20"/>
          <w:szCs w:val="20"/>
          <w:shd w:val="clear" w:color="auto" w:fill="FFFFFF"/>
        </w:rPr>
        <w:t>address</w:t>
      </w:r>
      <w:r>
        <w:rPr>
          <w:rFonts w:ascii="Century Gothic" w:hAnsi="Century Gothic"/>
          <w:color w:val="000000"/>
          <w:sz w:val="20"/>
          <w:szCs w:val="20"/>
          <w:shd w:val="clear" w:color="auto" w:fill="FFFFFF"/>
        </w:rPr>
        <w:t xml:space="preserve"> </w:t>
      </w:r>
      <w:r w:rsidR="00FA6A6B" w:rsidRPr="00FA6A6B">
        <w:rPr>
          <w:rFonts w:ascii="Century Gothic" w:hAnsi="Century Gothic"/>
          <w:color w:val="000000"/>
          <w:sz w:val="20"/>
          <w:szCs w:val="20"/>
          <w:shd w:val="clear" w:color="auto" w:fill="FFFFFF"/>
        </w:rPr>
        <w:t>the greatest needs first.</w:t>
      </w:r>
      <w:r w:rsidR="00FA6A6B">
        <w:rPr>
          <w:rFonts w:ascii="Century Gothic" w:hAnsi="Century Gothic"/>
          <w:color w:val="000000"/>
          <w:sz w:val="20"/>
          <w:szCs w:val="20"/>
          <w:shd w:val="clear" w:color="auto" w:fill="FFFFFF"/>
        </w:rPr>
        <w:t xml:space="preserve"> </w:t>
      </w:r>
      <w:r>
        <w:rPr>
          <w:rFonts w:ascii="Century Gothic" w:hAnsi="Century Gothic"/>
          <w:color w:val="000000"/>
          <w:sz w:val="20"/>
          <w:szCs w:val="20"/>
          <w:shd w:val="clear" w:color="auto" w:fill="FFFFFF"/>
        </w:rPr>
        <w:t xml:space="preserve">However, some schools which met our standards are also impacted by changes to those which do not so it is important that we review areas as a whole, considering longer term impact across the whole catchment and beyond.  </w:t>
      </w:r>
    </w:p>
    <w:p w14:paraId="426B5D0E" w14:textId="77777777" w:rsidR="000D4660" w:rsidRDefault="000D4660" w:rsidP="000D4660">
      <w:pPr>
        <w:autoSpaceDE w:val="0"/>
        <w:autoSpaceDN w:val="0"/>
        <w:adjustRightInd w:val="0"/>
        <w:spacing w:after="0" w:line="240" w:lineRule="auto"/>
        <w:rPr>
          <w:rFonts w:ascii="Century Gothic" w:hAnsi="Century Gothic"/>
          <w:color w:val="000000"/>
          <w:sz w:val="20"/>
          <w:szCs w:val="20"/>
          <w:shd w:val="clear" w:color="auto" w:fill="FFFFFF"/>
        </w:rPr>
      </w:pPr>
    </w:p>
    <w:p w14:paraId="2BDDCA8A" w14:textId="77777777" w:rsidR="00462464" w:rsidRDefault="000D4660" w:rsidP="00FA6A6B">
      <w:pPr>
        <w:autoSpaceDE w:val="0"/>
        <w:autoSpaceDN w:val="0"/>
        <w:adjustRightInd w:val="0"/>
        <w:spacing w:after="0" w:line="240" w:lineRule="auto"/>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 xml:space="preserve">As a result we </w:t>
      </w:r>
      <w:r w:rsidR="001F7A56">
        <w:rPr>
          <w:rFonts w:ascii="Century Gothic" w:hAnsi="Century Gothic"/>
          <w:color w:val="000000"/>
          <w:sz w:val="20"/>
          <w:szCs w:val="20"/>
          <w:shd w:val="clear" w:color="auto" w:fill="FFFFFF"/>
        </w:rPr>
        <w:t>identified priority projects and one of th</w:t>
      </w:r>
      <w:r>
        <w:rPr>
          <w:rFonts w:ascii="Century Gothic" w:hAnsi="Century Gothic"/>
          <w:color w:val="000000"/>
          <w:sz w:val="20"/>
          <w:szCs w:val="20"/>
          <w:shd w:val="clear" w:color="auto" w:fill="FFFFFF"/>
        </w:rPr>
        <w:t>e</w:t>
      </w:r>
      <w:r w:rsidR="001F7A56">
        <w:rPr>
          <w:rFonts w:ascii="Century Gothic" w:hAnsi="Century Gothic"/>
          <w:color w:val="000000"/>
          <w:sz w:val="20"/>
          <w:szCs w:val="20"/>
          <w:shd w:val="clear" w:color="auto" w:fill="FFFFFF"/>
        </w:rPr>
        <w:t xml:space="preserve">se is the Monifieth cluster. </w:t>
      </w:r>
    </w:p>
    <w:p w14:paraId="76AFCB8C" w14:textId="77777777" w:rsidR="000B5798" w:rsidRDefault="000D4660" w:rsidP="000B5798">
      <w:pPr>
        <w:pStyle w:val="NormalWeb"/>
        <w:shd w:val="clear" w:color="auto" w:fill="FFFFFF"/>
        <w:spacing w:after="0"/>
        <w:rPr>
          <w:rFonts w:ascii="Century Gothic" w:hAnsi="Century Gothic"/>
          <w:color w:val="000000"/>
          <w:sz w:val="20"/>
          <w:szCs w:val="20"/>
        </w:rPr>
      </w:pPr>
      <w:r>
        <w:rPr>
          <w:rFonts w:ascii="Century Gothic" w:hAnsi="Century Gothic"/>
          <w:color w:val="000000"/>
          <w:sz w:val="20"/>
          <w:szCs w:val="20"/>
        </w:rPr>
        <w:t>W</w:t>
      </w:r>
      <w:r w:rsidR="000B5798">
        <w:rPr>
          <w:rFonts w:ascii="Century Gothic" w:hAnsi="Century Gothic"/>
          <w:color w:val="000000"/>
          <w:sz w:val="20"/>
          <w:szCs w:val="20"/>
        </w:rPr>
        <w:t xml:space="preserve">e are exploring a number of options to update the school estate within the Monifieth </w:t>
      </w:r>
      <w:r w:rsidR="001F7A56">
        <w:rPr>
          <w:rFonts w:ascii="Century Gothic" w:hAnsi="Century Gothic"/>
          <w:color w:val="000000"/>
          <w:sz w:val="20"/>
          <w:szCs w:val="20"/>
        </w:rPr>
        <w:t>c</w:t>
      </w:r>
      <w:r w:rsidR="000B5798">
        <w:rPr>
          <w:rFonts w:ascii="Century Gothic" w:hAnsi="Century Gothic"/>
          <w:color w:val="000000"/>
          <w:sz w:val="20"/>
          <w:szCs w:val="20"/>
        </w:rPr>
        <w:t>luster</w:t>
      </w:r>
      <w:r w:rsidR="001F7A56">
        <w:rPr>
          <w:rFonts w:ascii="Century Gothic" w:hAnsi="Century Gothic"/>
          <w:color w:val="000000"/>
          <w:sz w:val="20"/>
          <w:szCs w:val="20"/>
        </w:rPr>
        <w:t xml:space="preserve"> because</w:t>
      </w:r>
      <w:r w:rsidR="000B5798">
        <w:rPr>
          <w:rFonts w:ascii="Century Gothic" w:hAnsi="Century Gothic"/>
          <w:color w:val="000000"/>
          <w:sz w:val="20"/>
          <w:szCs w:val="20"/>
        </w:rPr>
        <w:t>:</w:t>
      </w:r>
    </w:p>
    <w:p w14:paraId="5120BBA2" w14:textId="77777777" w:rsidR="000B5798" w:rsidRPr="000B5798" w:rsidRDefault="000B5798" w:rsidP="000B5798">
      <w:pPr>
        <w:pStyle w:val="NormalWeb"/>
        <w:shd w:val="clear" w:color="auto" w:fill="FFFFFF"/>
        <w:spacing w:after="0"/>
        <w:rPr>
          <w:rFonts w:ascii="Century Gothic" w:hAnsi="Century Gothic"/>
          <w:color w:val="000000"/>
          <w:sz w:val="20"/>
          <w:szCs w:val="20"/>
        </w:rPr>
      </w:pPr>
      <w:r w:rsidRPr="000B5798">
        <w:rPr>
          <w:rFonts w:ascii="Century Gothic" w:hAnsi="Century Gothic"/>
          <w:color w:val="000000"/>
          <w:sz w:val="20"/>
          <w:szCs w:val="20"/>
        </w:rPr>
        <w:t>Monifieth High School is too full and it has been assessed as C for suitability. Our target is for a</w:t>
      </w:r>
      <w:r>
        <w:rPr>
          <w:rFonts w:ascii="Century Gothic" w:hAnsi="Century Gothic"/>
          <w:color w:val="000000"/>
          <w:sz w:val="20"/>
          <w:szCs w:val="20"/>
        </w:rPr>
        <w:t>ll schools to be at B or above.</w:t>
      </w:r>
    </w:p>
    <w:p w14:paraId="6FCB26C4" w14:textId="77777777" w:rsidR="000B5798" w:rsidRPr="000B5798" w:rsidRDefault="000B5798" w:rsidP="000B5798">
      <w:pPr>
        <w:pStyle w:val="NormalWeb"/>
        <w:shd w:val="clear" w:color="auto" w:fill="FFFFFF"/>
        <w:spacing w:after="0"/>
        <w:rPr>
          <w:rFonts w:ascii="Century Gothic" w:hAnsi="Century Gothic"/>
          <w:color w:val="000000"/>
          <w:sz w:val="20"/>
          <w:szCs w:val="20"/>
        </w:rPr>
      </w:pPr>
      <w:r w:rsidRPr="000B5798">
        <w:rPr>
          <w:rFonts w:ascii="Century Gothic" w:hAnsi="Century Gothic"/>
          <w:color w:val="000000"/>
          <w:sz w:val="20"/>
          <w:szCs w:val="20"/>
        </w:rPr>
        <w:t xml:space="preserve">Auchterhouse Primary School has </w:t>
      </w:r>
      <w:r w:rsidR="001F7A56">
        <w:rPr>
          <w:rFonts w:ascii="Century Gothic" w:hAnsi="Century Gothic"/>
          <w:color w:val="000000"/>
          <w:sz w:val="20"/>
          <w:szCs w:val="20"/>
        </w:rPr>
        <w:t xml:space="preserve">too few pupils (it has </w:t>
      </w:r>
      <w:r w:rsidRPr="000B5798">
        <w:rPr>
          <w:rFonts w:ascii="Century Gothic" w:hAnsi="Century Gothic"/>
          <w:color w:val="000000"/>
          <w:sz w:val="20"/>
          <w:szCs w:val="20"/>
        </w:rPr>
        <w:t>capacity for 67 children</w:t>
      </w:r>
      <w:r w:rsidR="001F7A56">
        <w:rPr>
          <w:rFonts w:ascii="Century Gothic" w:hAnsi="Century Gothic"/>
          <w:color w:val="000000"/>
          <w:sz w:val="20"/>
          <w:szCs w:val="20"/>
        </w:rPr>
        <w:t xml:space="preserve"> and in September 2017 it had </w:t>
      </w:r>
      <w:r w:rsidRPr="000B5798">
        <w:rPr>
          <w:rFonts w:ascii="Century Gothic" w:hAnsi="Century Gothic"/>
          <w:color w:val="000000"/>
          <w:sz w:val="20"/>
          <w:szCs w:val="20"/>
        </w:rPr>
        <w:t>36 pupils</w:t>
      </w:r>
      <w:r w:rsidR="001F7A56">
        <w:rPr>
          <w:rFonts w:ascii="Century Gothic" w:hAnsi="Century Gothic"/>
          <w:color w:val="000000"/>
          <w:sz w:val="20"/>
          <w:szCs w:val="20"/>
        </w:rPr>
        <w:t>. The</w:t>
      </w:r>
      <w:r w:rsidRPr="000B5798">
        <w:rPr>
          <w:rFonts w:ascii="Century Gothic" w:hAnsi="Century Gothic"/>
          <w:color w:val="000000"/>
          <w:sz w:val="20"/>
          <w:szCs w:val="20"/>
        </w:rPr>
        <w:t xml:space="preserve"> roll is p</w:t>
      </w:r>
      <w:r>
        <w:rPr>
          <w:rFonts w:ascii="Century Gothic" w:hAnsi="Century Gothic"/>
          <w:color w:val="000000"/>
          <w:sz w:val="20"/>
          <w:szCs w:val="20"/>
        </w:rPr>
        <w:t>rojected to fall to 26 by 2023</w:t>
      </w:r>
      <w:r w:rsidR="001F7A56">
        <w:rPr>
          <w:rFonts w:ascii="Century Gothic" w:hAnsi="Century Gothic"/>
          <w:color w:val="000000"/>
          <w:sz w:val="20"/>
          <w:szCs w:val="20"/>
        </w:rPr>
        <w:t>)</w:t>
      </w:r>
      <w:r>
        <w:rPr>
          <w:rFonts w:ascii="Century Gothic" w:hAnsi="Century Gothic"/>
          <w:color w:val="000000"/>
          <w:sz w:val="20"/>
          <w:szCs w:val="20"/>
        </w:rPr>
        <w:t>.</w:t>
      </w:r>
    </w:p>
    <w:p w14:paraId="5F9B2323" w14:textId="77777777" w:rsidR="00413805" w:rsidRDefault="000B5798" w:rsidP="000B5798">
      <w:pPr>
        <w:pStyle w:val="NormalWeb"/>
        <w:shd w:val="clear" w:color="auto" w:fill="FFFFFF"/>
        <w:spacing w:after="0"/>
        <w:rPr>
          <w:rFonts w:ascii="Century Gothic" w:hAnsi="Century Gothic"/>
          <w:color w:val="000000"/>
          <w:sz w:val="20"/>
          <w:szCs w:val="20"/>
        </w:rPr>
      </w:pPr>
      <w:r w:rsidRPr="000B5798">
        <w:rPr>
          <w:rFonts w:ascii="Century Gothic" w:hAnsi="Century Gothic"/>
          <w:color w:val="000000"/>
          <w:sz w:val="20"/>
          <w:szCs w:val="20"/>
        </w:rPr>
        <w:lastRenderedPageBreak/>
        <w:t xml:space="preserve">Grange Primary School </w:t>
      </w:r>
      <w:r w:rsidR="001F7A56">
        <w:rPr>
          <w:rFonts w:ascii="Century Gothic" w:hAnsi="Century Gothic"/>
          <w:color w:val="000000"/>
          <w:sz w:val="20"/>
          <w:szCs w:val="20"/>
        </w:rPr>
        <w:t xml:space="preserve">needs </w:t>
      </w:r>
      <w:r w:rsidRPr="000B5798">
        <w:rPr>
          <w:rFonts w:ascii="Century Gothic" w:hAnsi="Century Gothic"/>
          <w:color w:val="000000"/>
          <w:sz w:val="20"/>
          <w:szCs w:val="20"/>
        </w:rPr>
        <w:t>£848,500</w:t>
      </w:r>
      <w:r w:rsidR="0063369A">
        <w:rPr>
          <w:rFonts w:ascii="Century Gothic" w:hAnsi="Century Gothic"/>
          <w:color w:val="000000"/>
          <w:sz w:val="20"/>
          <w:szCs w:val="20"/>
        </w:rPr>
        <w:t xml:space="preserve"> </w:t>
      </w:r>
      <w:r w:rsidR="001F7A56">
        <w:rPr>
          <w:rFonts w:ascii="Century Gothic" w:hAnsi="Century Gothic"/>
          <w:color w:val="000000"/>
          <w:sz w:val="20"/>
          <w:szCs w:val="20"/>
        </w:rPr>
        <w:t>spen</w:t>
      </w:r>
      <w:r w:rsidR="0063369A">
        <w:rPr>
          <w:rFonts w:ascii="Century Gothic" w:hAnsi="Century Gothic"/>
          <w:color w:val="000000"/>
          <w:sz w:val="20"/>
          <w:szCs w:val="20"/>
        </w:rPr>
        <w:t>t</w:t>
      </w:r>
      <w:r w:rsidR="001F7A56">
        <w:rPr>
          <w:rFonts w:ascii="Century Gothic" w:hAnsi="Century Gothic"/>
          <w:color w:val="000000"/>
          <w:sz w:val="20"/>
          <w:szCs w:val="20"/>
        </w:rPr>
        <w:t xml:space="preserve"> on it to keep it to an acceptable standard (level B). </w:t>
      </w:r>
    </w:p>
    <w:p w14:paraId="5D9FF252" w14:textId="77777777" w:rsidR="000B5798" w:rsidRPr="000B5798" w:rsidRDefault="00413805" w:rsidP="000B5798">
      <w:pPr>
        <w:pStyle w:val="NormalWeb"/>
        <w:shd w:val="clear" w:color="auto" w:fill="FFFFFF"/>
        <w:spacing w:after="0"/>
        <w:rPr>
          <w:rFonts w:ascii="Century Gothic" w:hAnsi="Century Gothic"/>
          <w:color w:val="000000"/>
          <w:sz w:val="20"/>
          <w:szCs w:val="20"/>
        </w:rPr>
      </w:pPr>
      <w:r>
        <w:rPr>
          <w:rFonts w:ascii="Century Gothic" w:hAnsi="Century Gothic"/>
          <w:color w:val="000000"/>
          <w:sz w:val="20"/>
          <w:szCs w:val="20"/>
        </w:rPr>
        <w:t>L</w:t>
      </w:r>
      <w:r w:rsidR="000B5798" w:rsidRPr="000B5798">
        <w:rPr>
          <w:rFonts w:ascii="Century Gothic" w:hAnsi="Century Gothic"/>
          <w:color w:val="000000"/>
          <w:sz w:val="20"/>
          <w:szCs w:val="20"/>
        </w:rPr>
        <w:t xml:space="preserve">iff Primary School </w:t>
      </w:r>
      <w:r w:rsidR="001F7A56">
        <w:rPr>
          <w:rFonts w:ascii="Century Gothic" w:hAnsi="Century Gothic"/>
          <w:color w:val="000000"/>
          <w:sz w:val="20"/>
          <w:szCs w:val="20"/>
        </w:rPr>
        <w:t xml:space="preserve">has some capacity </w:t>
      </w:r>
      <w:r w:rsidR="0063369A">
        <w:rPr>
          <w:rFonts w:ascii="Century Gothic" w:hAnsi="Century Gothic"/>
          <w:color w:val="000000"/>
          <w:sz w:val="20"/>
          <w:szCs w:val="20"/>
        </w:rPr>
        <w:t xml:space="preserve">issues </w:t>
      </w:r>
      <w:r w:rsidR="001F7A56">
        <w:rPr>
          <w:rFonts w:ascii="Century Gothic" w:hAnsi="Century Gothic"/>
          <w:color w:val="000000"/>
          <w:sz w:val="20"/>
          <w:szCs w:val="20"/>
        </w:rPr>
        <w:t xml:space="preserve">(it was at 83% of capacity </w:t>
      </w:r>
      <w:r w:rsidR="000B5798" w:rsidRPr="000B5798">
        <w:rPr>
          <w:rFonts w:ascii="Century Gothic" w:hAnsi="Century Gothic"/>
          <w:color w:val="000000"/>
          <w:sz w:val="20"/>
          <w:szCs w:val="20"/>
        </w:rPr>
        <w:t>September 2017</w:t>
      </w:r>
      <w:r w:rsidR="001F7A56">
        <w:rPr>
          <w:rFonts w:ascii="Century Gothic" w:hAnsi="Century Gothic"/>
          <w:color w:val="000000"/>
          <w:sz w:val="20"/>
          <w:szCs w:val="20"/>
        </w:rPr>
        <w:t>)</w:t>
      </w:r>
      <w:r w:rsidR="000B5798" w:rsidRPr="000B5798">
        <w:rPr>
          <w:rFonts w:ascii="Century Gothic" w:hAnsi="Century Gothic"/>
          <w:color w:val="000000"/>
          <w:sz w:val="20"/>
          <w:szCs w:val="20"/>
        </w:rPr>
        <w:t xml:space="preserve"> and is projected </w:t>
      </w:r>
      <w:r w:rsidR="001F7A56">
        <w:rPr>
          <w:rFonts w:ascii="Century Gothic" w:hAnsi="Century Gothic"/>
          <w:color w:val="000000"/>
          <w:sz w:val="20"/>
          <w:szCs w:val="20"/>
        </w:rPr>
        <w:t xml:space="preserve">be at </w:t>
      </w:r>
      <w:r w:rsidR="000B5798" w:rsidRPr="000B5798">
        <w:rPr>
          <w:rFonts w:ascii="Century Gothic" w:hAnsi="Century Gothic"/>
          <w:color w:val="000000"/>
          <w:sz w:val="20"/>
          <w:szCs w:val="20"/>
        </w:rPr>
        <w:t>85% by 2023</w:t>
      </w:r>
      <w:r w:rsidR="00815757">
        <w:rPr>
          <w:rFonts w:ascii="Century Gothic" w:hAnsi="Century Gothic"/>
          <w:color w:val="000000"/>
          <w:sz w:val="20"/>
          <w:szCs w:val="20"/>
        </w:rPr>
        <w:t>)</w:t>
      </w:r>
      <w:r w:rsidR="000B5798" w:rsidRPr="000B5798">
        <w:rPr>
          <w:rFonts w:ascii="Century Gothic" w:hAnsi="Century Gothic"/>
          <w:color w:val="000000"/>
          <w:sz w:val="20"/>
          <w:szCs w:val="20"/>
        </w:rPr>
        <w:t xml:space="preserve">. </w:t>
      </w:r>
      <w:r w:rsidR="00815757">
        <w:rPr>
          <w:rFonts w:ascii="Century Gothic" w:hAnsi="Century Gothic"/>
          <w:color w:val="000000"/>
          <w:sz w:val="20"/>
          <w:szCs w:val="20"/>
        </w:rPr>
        <w:t>However, it</w:t>
      </w:r>
      <w:r w:rsidR="000B5798" w:rsidRPr="000B5798">
        <w:rPr>
          <w:rFonts w:ascii="Century Gothic" w:hAnsi="Century Gothic"/>
          <w:color w:val="000000"/>
          <w:sz w:val="20"/>
          <w:szCs w:val="20"/>
        </w:rPr>
        <w:t xml:space="preserve"> has also been</w:t>
      </w:r>
      <w:r w:rsidR="000B5798">
        <w:rPr>
          <w:rFonts w:ascii="Century Gothic" w:hAnsi="Century Gothic"/>
          <w:color w:val="000000"/>
          <w:sz w:val="20"/>
          <w:szCs w:val="20"/>
        </w:rPr>
        <w:t xml:space="preserve"> assessed as C for suitability.</w:t>
      </w:r>
    </w:p>
    <w:p w14:paraId="5C201040" w14:textId="77777777" w:rsidR="000B5798" w:rsidRPr="00FA2E8D" w:rsidRDefault="000B5798" w:rsidP="000B5798">
      <w:pPr>
        <w:pStyle w:val="NormalWeb"/>
        <w:shd w:val="clear" w:color="auto" w:fill="FFFFFF"/>
        <w:spacing w:before="0" w:beforeAutospacing="0" w:after="0" w:afterAutospacing="0"/>
        <w:rPr>
          <w:rFonts w:ascii="Century Gothic" w:hAnsi="Century Gothic"/>
          <w:color w:val="000000"/>
          <w:sz w:val="20"/>
          <w:szCs w:val="20"/>
        </w:rPr>
      </w:pPr>
      <w:r w:rsidRPr="000B5798">
        <w:rPr>
          <w:rFonts w:ascii="Century Gothic" w:hAnsi="Century Gothic"/>
          <w:color w:val="000000"/>
          <w:sz w:val="20"/>
          <w:szCs w:val="20"/>
        </w:rPr>
        <w:t xml:space="preserve">Mattocks Primary School was at 95% of capacity in September 2017 and </w:t>
      </w:r>
      <w:r w:rsidR="00815757">
        <w:rPr>
          <w:rFonts w:ascii="Century Gothic" w:hAnsi="Century Gothic"/>
          <w:color w:val="000000"/>
          <w:sz w:val="20"/>
          <w:szCs w:val="20"/>
        </w:rPr>
        <w:t xml:space="preserve">we expect that to increase </w:t>
      </w:r>
      <w:r w:rsidR="0063369A">
        <w:rPr>
          <w:rFonts w:ascii="Century Gothic" w:hAnsi="Century Gothic"/>
          <w:color w:val="000000"/>
          <w:sz w:val="20"/>
          <w:szCs w:val="20"/>
        </w:rPr>
        <w:t>to</w:t>
      </w:r>
      <w:r w:rsidRPr="000B5798">
        <w:rPr>
          <w:rFonts w:ascii="Century Gothic" w:hAnsi="Century Gothic"/>
          <w:color w:val="000000"/>
          <w:sz w:val="20"/>
          <w:szCs w:val="20"/>
        </w:rPr>
        <w:t xml:space="preserve"> 103% </w:t>
      </w:r>
      <w:r w:rsidR="00413805">
        <w:rPr>
          <w:rFonts w:ascii="Century Gothic" w:hAnsi="Century Gothic"/>
          <w:color w:val="000000"/>
          <w:sz w:val="20"/>
          <w:szCs w:val="20"/>
        </w:rPr>
        <w:t>by</w:t>
      </w:r>
      <w:r w:rsidRPr="000B5798">
        <w:rPr>
          <w:rFonts w:ascii="Century Gothic" w:hAnsi="Century Gothic"/>
          <w:color w:val="000000"/>
          <w:sz w:val="20"/>
          <w:szCs w:val="20"/>
        </w:rPr>
        <w:t xml:space="preserve"> 2023.</w:t>
      </w:r>
    </w:p>
    <w:p w14:paraId="551C46A2" w14:textId="77777777" w:rsidR="00FA2E8D" w:rsidRPr="00FA2E8D" w:rsidRDefault="00FA2E8D" w:rsidP="00FA2E8D">
      <w:pPr>
        <w:spacing w:after="0" w:line="240" w:lineRule="auto"/>
        <w:jc w:val="both"/>
        <w:rPr>
          <w:rFonts w:ascii="Century Gothic" w:hAnsi="Century Gothic"/>
          <w:color w:val="000000"/>
          <w:sz w:val="20"/>
          <w:szCs w:val="20"/>
        </w:rPr>
      </w:pPr>
    </w:p>
    <w:p w14:paraId="38CE9775" w14:textId="77777777" w:rsidR="009F5939" w:rsidRPr="001259F1" w:rsidRDefault="00B25C39" w:rsidP="00FA2E8D">
      <w:pPr>
        <w:spacing w:after="0" w:line="240" w:lineRule="auto"/>
        <w:rPr>
          <w:rFonts w:ascii="Century Gothic" w:hAnsi="Century Gothic"/>
          <w:b/>
          <w:sz w:val="24"/>
          <w:szCs w:val="24"/>
          <w:u w:val="single"/>
        </w:rPr>
      </w:pPr>
      <w:r w:rsidRPr="001259F1">
        <w:rPr>
          <w:rFonts w:ascii="Century Gothic" w:hAnsi="Century Gothic"/>
          <w:b/>
          <w:sz w:val="24"/>
          <w:szCs w:val="24"/>
          <w:u w:val="single"/>
        </w:rPr>
        <w:t>Current Progress of the</w:t>
      </w:r>
      <w:r w:rsidR="00880224" w:rsidRPr="001259F1">
        <w:rPr>
          <w:rFonts w:ascii="Century Gothic" w:hAnsi="Century Gothic"/>
          <w:b/>
          <w:sz w:val="24"/>
          <w:szCs w:val="24"/>
          <w:u w:val="single"/>
        </w:rPr>
        <w:t xml:space="preserve"> Monifieth Options Appraisal</w:t>
      </w:r>
    </w:p>
    <w:p w14:paraId="68953ED7" w14:textId="77777777" w:rsidR="00292834" w:rsidRDefault="00292834" w:rsidP="00FA2E8D">
      <w:pPr>
        <w:spacing w:after="0" w:line="240" w:lineRule="auto"/>
        <w:rPr>
          <w:rFonts w:ascii="Century Gothic" w:hAnsi="Century Gothic"/>
          <w:b/>
          <w:sz w:val="20"/>
          <w:szCs w:val="20"/>
        </w:rPr>
      </w:pPr>
    </w:p>
    <w:p w14:paraId="4098A80E" w14:textId="77777777" w:rsidR="00B25C39" w:rsidRPr="001259F1" w:rsidRDefault="00292834" w:rsidP="00FA2E8D">
      <w:pPr>
        <w:spacing w:after="0" w:line="240" w:lineRule="auto"/>
        <w:rPr>
          <w:rFonts w:ascii="Century Gothic" w:hAnsi="Century Gothic"/>
          <w:sz w:val="20"/>
          <w:szCs w:val="20"/>
        </w:rPr>
      </w:pPr>
      <w:r w:rsidRPr="001259F1">
        <w:rPr>
          <w:rFonts w:ascii="Century Gothic" w:hAnsi="Century Gothic"/>
          <w:sz w:val="20"/>
          <w:szCs w:val="20"/>
        </w:rPr>
        <w:t xml:space="preserve">Angus Council is now </w:t>
      </w:r>
      <w:r w:rsidR="000D4660">
        <w:rPr>
          <w:rFonts w:ascii="Century Gothic" w:hAnsi="Century Gothic"/>
          <w:sz w:val="20"/>
          <w:szCs w:val="20"/>
        </w:rPr>
        <w:t>looking to</w:t>
      </w:r>
      <w:r w:rsidRPr="001259F1">
        <w:rPr>
          <w:rFonts w:ascii="Century Gothic" w:hAnsi="Century Gothic"/>
          <w:sz w:val="20"/>
          <w:szCs w:val="20"/>
        </w:rPr>
        <w:t xml:space="preserve"> engag</w:t>
      </w:r>
      <w:r w:rsidR="00815757">
        <w:rPr>
          <w:rFonts w:ascii="Century Gothic" w:hAnsi="Century Gothic"/>
          <w:sz w:val="20"/>
          <w:szCs w:val="20"/>
        </w:rPr>
        <w:t>e</w:t>
      </w:r>
      <w:r w:rsidRPr="001259F1">
        <w:rPr>
          <w:rFonts w:ascii="Century Gothic" w:hAnsi="Century Gothic"/>
          <w:sz w:val="20"/>
          <w:szCs w:val="20"/>
        </w:rPr>
        <w:t xml:space="preserve"> with </w:t>
      </w:r>
      <w:r w:rsidR="00815757">
        <w:rPr>
          <w:rFonts w:ascii="Century Gothic" w:hAnsi="Century Gothic"/>
          <w:sz w:val="20"/>
          <w:szCs w:val="20"/>
        </w:rPr>
        <w:t xml:space="preserve">everybody concerned with </w:t>
      </w:r>
      <w:r w:rsidR="00B25C39" w:rsidRPr="001259F1">
        <w:rPr>
          <w:rFonts w:ascii="Century Gothic" w:hAnsi="Century Gothic"/>
          <w:sz w:val="20"/>
          <w:szCs w:val="20"/>
        </w:rPr>
        <w:t xml:space="preserve">the Monifieth cluster. </w:t>
      </w:r>
      <w:r w:rsidR="006E2E3B">
        <w:rPr>
          <w:rFonts w:ascii="Century Gothic" w:hAnsi="Century Gothic"/>
          <w:sz w:val="20"/>
          <w:szCs w:val="20"/>
        </w:rPr>
        <w:t xml:space="preserve">We </w:t>
      </w:r>
      <w:r w:rsidR="00815757">
        <w:rPr>
          <w:rFonts w:ascii="Century Gothic" w:hAnsi="Century Gothic"/>
          <w:sz w:val="20"/>
          <w:szCs w:val="20"/>
        </w:rPr>
        <w:t xml:space="preserve">know </w:t>
      </w:r>
      <w:r w:rsidR="006E2E3B">
        <w:rPr>
          <w:rFonts w:ascii="Century Gothic" w:hAnsi="Century Gothic"/>
          <w:sz w:val="20"/>
          <w:szCs w:val="20"/>
        </w:rPr>
        <w:t>that some of these options w</w:t>
      </w:r>
      <w:r w:rsidR="00815757">
        <w:rPr>
          <w:rFonts w:ascii="Century Gothic" w:hAnsi="Century Gothic"/>
          <w:sz w:val="20"/>
          <w:szCs w:val="20"/>
        </w:rPr>
        <w:t xml:space="preserve">ill also </w:t>
      </w:r>
      <w:r w:rsidR="006E2E3B">
        <w:rPr>
          <w:rFonts w:ascii="Century Gothic" w:hAnsi="Century Gothic"/>
          <w:sz w:val="20"/>
          <w:szCs w:val="20"/>
        </w:rPr>
        <w:t xml:space="preserve">impact </w:t>
      </w:r>
      <w:r w:rsidR="00815757">
        <w:rPr>
          <w:rFonts w:ascii="Century Gothic" w:hAnsi="Century Gothic"/>
          <w:sz w:val="20"/>
          <w:szCs w:val="20"/>
        </w:rPr>
        <w:t xml:space="preserve">on </w:t>
      </w:r>
      <w:r w:rsidR="006E2E3B">
        <w:rPr>
          <w:rFonts w:ascii="Century Gothic" w:hAnsi="Century Gothic"/>
          <w:sz w:val="20"/>
          <w:szCs w:val="20"/>
        </w:rPr>
        <w:t xml:space="preserve">neighbouring </w:t>
      </w:r>
      <w:proofErr w:type="spellStart"/>
      <w:r w:rsidR="00B25C39" w:rsidRPr="001259F1">
        <w:rPr>
          <w:rFonts w:ascii="Century Gothic" w:hAnsi="Century Gothic"/>
          <w:sz w:val="20"/>
          <w:szCs w:val="20"/>
        </w:rPr>
        <w:t>Newtyle</w:t>
      </w:r>
      <w:proofErr w:type="spellEnd"/>
      <w:r w:rsidR="00B25C39" w:rsidRPr="001259F1">
        <w:rPr>
          <w:rFonts w:ascii="Century Gothic" w:hAnsi="Century Gothic"/>
          <w:sz w:val="20"/>
          <w:szCs w:val="20"/>
        </w:rPr>
        <w:t xml:space="preserve">, </w:t>
      </w:r>
      <w:proofErr w:type="spellStart"/>
      <w:r w:rsidR="00B25C39" w:rsidRPr="001259F1">
        <w:rPr>
          <w:rFonts w:ascii="Century Gothic" w:hAnsi="Century Gothic"/>
          <w:sz w:val="20"/>
          <w:szCs w:val="20"/>
        </w:rPr>
        <w:t>Tealing</w:t>
      </w:r>
      <w:proofErr w:type="spellEnd"/>
      <w:r w:rsidR="00B25C39" w:rsidRPr="001259F1">
        <w:rPr>
          <w:rFonts w:ascii="Century Gothic" w:hAnsi="Century Gothic"/>
          <w:sz w:val="20"/>
          <w:szCs w:val="20"/>
        </w:rPr>
        <w:t xml:space="preserve"> and </w:t>
      </w:r>
      <w:proofErr w:type="spellStart"/>
      <w:r w:rsidR="00B25C39" w:rsidRPr="001259F1">
        <w:rPr>
          <w:rFonts w:ascii="Century Gothic" w:hAnsi="Century Gothic"/>
          <w:sz w:val="20"/>
          <w:szCs w:val="20"/>
        </w:rPr>
        <w:t>Strathmartine</w:t>
      </w:r>
      <w:proofErr w:type="spellEnd"/>
      <w:r w:rsidR="00B25C39" w:rsidRPr="001259F1">
        <w:rPr>
          <w:rFonts w:ascii="Century Gothic" w:hAnsi="Century Gothic"/>
          <w:sz w:val="20"/>
          <w:szCs w:val="20"/>
        </w:rPr>
        <w:t xml:space="preserve"> </w:t>
      </w:r>
      <w:r w:rsidR="006E2E3B">
        <w:rPr>
          <w:rFonts w:ascii="Century Gothic" w:hAnsi="Century Gothic"/>
          <w:sz w:val="20"/>
          <w:szCs w:val="20"/>
        </w:rPr>
        <w:t>P</w:t>
      </w:r>
      <w:r w:rsidR="00B25C39" w:rsidRPr="001259F1">
        <w:rPr>
          <w:rFonts w:ascii="Century Gothic" w:hAnsi="Century Gothic"/>
          <w:sz w:val="20"/>
          <w:szCs w:val="20"/>
        </w:rPr>
        <w:t>rimary</w:t>
      </w:r>
      <w:r w:rsidR="006E2E3B">
        <w:rPr>
          <w:rFonts w:ascii="Century Gothic" w:hAnsi="Century Gothic"/>
          <w:sz w:val="20"/>
          <w:szCs w:val="20"/>
        </w:rPr>
        <w:t xml:space="preserve"> schools so we are including those communities </w:t>
      </w:r>
      <w:r w:rsidR="000B5798">
        <w:rPr>
          <w:rFonts w:ascii="Century Gothic" w:hAnsi="Century Gothic"/>
          <w:sz w:val="20"/>
          <w:szCs w:val="20"/>
        </w:rPr>
        <w:t>in our conversations</w:t>
      </w:r>
      <w:r w:rsidR="00815757">
        <w:rPr>
          <w:rFonts w:ascii="Century Gothic" w:hAnsi="Century Gothic"/>
          <w:sz w:val="20"/>
          <w:szCs w:val="20"/>
        </w:rPr>
        <w:t xml:space="preserve"> too</w:t>
      </w:r>
      <w:r w:rsidR="00B25C39" w:rsidRPr="001259F1">
        <w:rPr>
          <w:rFonts w:ascii="Century Gothic" w:hAnsi="Century Gothic"/>
          <w:sz w:val="20"/>
          <w:szCs w:val="20"/>
        </w:rPr>
        <w:t xml:space="preserve">. </w:t>
      </w:r>
    </w:p>
    <w:p w14:paraId="3B73F4C8" w14:textId="77777777" w:rsidR="00B25C39" w:rsidRPr="001259F1" w:rsidRDefault="00B25C39" w:rsidP="00FA2E8D">
      <w:pPr>
        <w:spacing w:after="0" w:line="240" w:lineRule="auto"/>
        <w:rPr>
          <w:rFonts w:ascii="Century Gothic" w:hAnsi="Century Gothic"/>
          <w:sz w:val="20"/>
          <w:szCs w:val="20"/>
        </w:rPr>
      </w:pPr>
    </w:p>
    <w:p w14:paraId="6A82725F" w14:textId="77777777" w:rsidR="006E2E3B" w:rsidRDefault="00815757" w:rsidP="006E2E3B">
      <w:pPr>
        <w:spacing w:after="0" w:line="240" w:lineRule="auto"/>
        <w:rPr>
          <w:rFonts w:ascii="Century Gothic" w:hAnsi="Century Gothic"/>
          <w:sz w:val="20"/>
          <w:szCs w:val="20"/>
        </w:rPr>
      </w:pPr>
      <w:r>
        <w:rPr>
          <w:rFonts w:ascii="Century Gothic" w:hAnsi="Century Gothic"/>
          <w:sz w:val="20"/>
          <w:szCs w:val="20"/>
        </w:rPr>
        <w:t xml:space="preserve">We will be doing this </w:t>
      </w:r>
      <w:r w:rsidR="00413805">
        <w:rPr>
          <w:rFonts w:ascii="Century Gothic" w:hAnsi="Century Gothic"/>
          <w:sz w:val="20"/>
          <w:szCs w:val="20"/>
        </w:rPr>
        <w:t xml:space="preserve">in </w:t>
      </w:r>
      <w:r w:rsidR="00B25C39" w:rsidRPr="001259F1">
        <w:rPr>
          <w:rFonts w:ascii="Century Gothic" w:hAnsi="Century Gothic"/>
          <w:sz w:val="20"/>
          <w:szCs w:val="20"/>
        </w:rPr>
        <w:t>a mixture of workshops, briefing</w:t>
      </w:r>
      <w:r>
        <w:rPr>
          <w:rFonts w:ascii="Century Gothic" w:hAnsi="Century Gothic"/>
          <w:sz w:val="20"/>
          <w:szCs w:val="20"/>
        </w:rPr>
        <w:t>s</w:t>
      </w:r>
      <w:r w:rsidR="00B25C39" w:rsidRPr="001259F1">
        <w:rPr>
          <w:rFonts w:ascii="Century Gothic" w:hAnsi="Century Gothic"/>
          <w:sz w:val="20"/>
          <w:szCs w:val="20"/>
        </w:rPr>
        <w:t xml:space="preserve"> and </w:t>
      </w:r>
      <w:r>
        <w:rPr>
          <w:rFonts w:ascii="Century Gothic" w:hAnsi="Century Gothic"/>
          <w:sz w:val="20"/>
          <w:szCs w:val="20"/>
        </w:rPr>
        <w:t xml:space="preserve">sharing information </w:t>
      </w:r>
      <w:r w:rsidR="00B25C39" w:rsidRPr="001259F1">
        <w:rPr>
          <w:rFonts w:ascii="Century Gothic" w:hAnsi="Century Gothic"/>
          <w:sz w:val="20"/>
          <w:szCs w:val="20"/>
        </w:rPr>
        <w:t xml:space="preserve">online </w:t>
      </w:r>
      <w:r>
        <w:rPr>
          <w:rFonts w:ascii="Century Gothic" w:hAnsi="Century Gothic"/>
          <w:sz w:val="20"/>
          <w:szCs w:val="20"/>
        </w:rPr>
        <w:t xml:space="preserve">and in social </w:t>
      </w:r>
      <w:r w:rsidR="00B25C39" w:rsidRPr="001259F1">
        <w:rPr>
          <w:rFonts w:ascii="Century Gothic" w:hAnsi="Century Gothic"/>
          <w:sz w:val="20"/>
          <w:szCs w:val="20"/>
        </w:rPr>
        <w:t xml:space="preserve">media. </w:t>
      </w:r>
      <w:r>
        <w:rPr>
          <w:rFonts w:ascii="Century Gothic" w:hAnsi="Century Gothic"/>
          <w:sz w:val="20"/>
          <w:szCs w:val="20"/>
        </w:rPr>
        <w:t xml:space="preserve">Everybody concerned </w:t>
      </w:r>
      <w:r w:rsidR="00B25C39" w:rsidRPr="001259F1">
        <w:rPr>
          <w:rFonts w:ascii="Century Gothic" w:hAnsi="Century Gothic"/>
          <w:sz w:val="20"/>
          <w:szCs w:val="20"/>
        </w:rPr>
        <w:t xml:space="preserve">will be invited to </w:t>
      </w:r>
      <w:r>
        <w:rPr>
          <w:rFonts w:ascii="Century Gothic" w:hAnsi="Century Gothic"/>
          <w:sz w:val="20"/>
          <w:szCs w:val="20"/>
        </w:rPr>
        <w:t xml:space="preserve">share </w:t>
      </w:r>
      <w:r w:rsidR="00B25C39" w:rsidRPr="001259F1">
        <w:rPr>
          <w:rFonts w:ascii="Century Gothic" w:hAnsi="Century Gothic"/>
          <w:sz w:val="20"/>
          <w:szCs w:val="20"/>
        </w:rPr>
        <w:t xml:space="preserve">their views </w:t>
      </w:r>
      <w:r w:rsidR="000B5798">
        <w:rPr>
          <w:rFonts w:ascii="Century Gothic" w:hAnsi="Century Gothic"/>
          <w:sz w:val="20"/>
          <w:szCs w:val="20"/>
        </w:rPr>
        <w:t xml:space="preserve">on the proposed options </w:t>
      </w:r>
      <w:r w:rsidR="00B25C39" w:rsidRPr="001259F1">
        <w:rPr>
          <w:rFonts w:ascii="Century Gothic" w:hAnsi="Century Gothic"/>
          <w:sz w:val="20"/>
          <w:szCs w:val="20"/>
        </w:rPr>
        <w:t xml:space="preserve">via </w:t>
      </w:r>
      <w:r w:rsidR="002E37B3">
        <w:rPr>
          <w:rFonts w:ascii="Century Gothic" w:hAnsi="Century Gothic"/>
          <w:sz w:val="20"/>
          <w:szCs w:val="20"/>
        </w:rPr>
        <w:t>an</w:t>
      </w:r>
      <w:r w:rsidR="002E37B3" w:rsidRPr="001259F1">
        <w:rPr>
          <w:rFonts w:ascii="Century Gothic" w:hAnsi="Century Gothic"/>
          <w:sz w:val="20"/>
          <w:szCs w:val="20"/>
        </w:rPr>
        <w:t xml:space="preserve"> </w:t>
      </w:r>
      <w:r w:rsidR="00B25C39" w:rsidRPr="001259F1">
        <w:rPr>
          <w:rFonts w:ascii="Century Gothic" w:hAnsi="Century Gothic"/>
          <w:sz w:val="20"/>
          <w:szCs w:val="20"/>
        </w:rPr>
        <w:t>online survey</w:t>
      </w:r>
      <w:r w:rsidR="002E37B3">
        <w:rPr>
          <w:rFonts w:ascii="Century Gothic" w:hAnsi="Century Gothic"/>
          <w:sz w:val="20"/>
          <w:szCs w:val="20"/>
        </w:rPr>
        <w:t xml:space="preserve"> which will</w:t>
      </w:r>
      <w:r w:rsidR="00413805">
        <w:rPr>
          <w:rFonts w:ascii="Century Gothic" w:hAnsi="Century Gothic"/>
          <w:sz w:val="20"/>
          <w:szCs w:val="20"/>
        </w:rPr>
        <w:t xml:space="preserve"> be</w:t>
      </w:r>
      <w:r w:rsidR="002E37B3">
        <w:rPr>
          <w:rFonts w:ascii="Century Gothic" w:hAnsi="Century Gothic"/>
          <w:sz w:val="20"/>
          <w:szCs w:val="20"/>
        </w:rPr>
        <w:t xml:space="preserve"> </w:t>
      </w:r>
      <w:r>
        <w:rPr>
          <w:rFonts w:ascii="Century Gothic" w:hAnsi="Century Gothic"/>
          <w:sz w:val="20"/>
          <w:szCs w:val="20"/>
        </w:rPr>
        <w:t xml:space="preserve">open from </w:t>
      </w:r>
      <w:r w:rsidR="002E37B3">
        <w:rPr>
          <w:rFonts w:ascii="Century Gothic" w:hAnsi="Century Gothic"/>
          <w:sz w:val="20"/>
          <w:szCs w:val="20"/>
        </w:rPr>
        <w:t>Friday 12 October 2018</w:t>
      </w:r>
      <w:r w:rsidR="00413805">
        <w:rPr>
          <w:rFonts w:ascii="Century Gothic" w:hAnsi="Century Gothic"/>
          <w:sz w:val="20"/>
          <w:szCs w:val="20"/>
        </w:rPr>
        <w:t xml:space="preserve"> to Friday 26 October 2018</w:t>
      </w:r>
      <w:r w:rsidR="00FC608D">
        <w:rPr>
          <w:rFonts w:ascii="Century Gothic" w:hAnsi="Century Gothic"/>
          <w:sz w:val="20"/>
          <w:szCs w:val="20"/>
        </w:rPr>
        <w:t>.</w:t>
      </w:r>
    </w:p>
    <w:p w14:paraId="296A9EEC" w14:textId="77777777" w:rsidR="006E2E3B" w:rsidRDefault="006E2E3B" w:rsidP="006E2E3B">
      <w:pPr>
        <w:spacing w:after="0" w:line="240" w:lineRule="auto"/>
        <w:rPr>
          <w:rFonts w:ascii="Century Gothic" w:hAnsi="Century Gothic"/>
          <w:sz w:val="20"/>
          <w:szCs w:val="20"/>
        </w:rPr>
      </w:pPr>
    </w:p>
    <w:p w14:paraId="7A5F9999" w14:textId="77777777" w:rsidR="001259F1" w:rsidRPr="001259F1" w:rsidRDefault="001259F1" w:rsidP="006E2E3B">
      <w:pPr>
        <w:spacing w:after="0" w:line="240" w:lineRule="auto"/>
        <w:rPr>
          <w:rFonts w:ascii="Century Gothic" w:hAnsi="Century Gothic"/>
          <w:b/>
          <w:sz w:val="24"/>
          <w:szCs w:val="24"/>
          <w:u w:val="single"/>
        </w:rPr>
      </w:pPr>
      <w:r w:rsidRPr="001259F1">
        <w:rPr>
          <w:rFonts w:ascii="Century Gothic" w:hAnsi="Century Gothic"/>
          <w:b/>
          <w:sz w:val="24"/>
          <w:szCs w:val="24"/>
          <w:u w:val="single"/>
        </w:rPr>
        <w:t>Monifieth Options Appraisal: 8 Options</w:t>
      </w:r>
    </w:p>
    <w:p w14:paraId="409488EE" w14:textId="77777777" w:rsidR="006E2E3B" w:rsidRDefault="006E2E3B" w:rsidP="00FA2E8D">
      <w:pPr>
        <w:spacing w:after="0" w:line="240" w:lineRule="auto"/>
        <w:rPr>
          <w:rFonts w:ascii="Century Gothic" w:hAnsi="Century Gothic"/>
          <w:sz w:val="20"/>
          <w:szCs w:val="20"/>
        </w:rPr>
      </w:pPr>
    </w:p>
    <w:p w14:paraId="1D55E02A" w14:textId="77777777" w:rsidR="001259F1" w:rsidRDefault="00815757" w:rsidP="00FA2E8D">
      <w:pPr>
        <w:spacing w:after="0" w:line="240" w:lineRule="auto"/>
        <w:rPr>
          <w:rFonts w:ascii="Century Gothic" w:hAnsi="Century Gothic"/>
          <w:sz w:val="20"/>
          <w:szCs w:val="20"/>
        </w:rPr>
      </w:pPr>
      <w:r>
        <w:rPr>
          <w:rFonts w:ascii="Century Gothic" w:hAnsi="Century Gothic"/>
          <w:sz w:val="20"/>
          <w:szCs w:val="20"/>
        </w:rPr>
        <w:t xml:space="preserve">We would like to </w:t>
      </w:r>
      <w:r w:rsidR="006E2E3B">
        <w:rPr>
          <w:rFonts w:ascii="Century Gothic" w:hAnsi="Century Gothic"/>
          <w:sz w:val="20"/>
          <w:szCs w:val="20"/>
        </w:rPr>
        <w:t xml:space="preserve">discuss </w:t>
      </w:r>
      <w:r w:rsidR="00BE2758">
        <w:rPr>
          <w:rFonts w:ascii="Century Gothic" w:hAnsi="Century Gothic"/>
          <w:sz w:val="20"/>
          <w:szCs w:val="20"/>
        </w:rPr>
        <w:t xml:space="preserve">the </w:t>
      </w:r>
      <w:r w:rsidR="006E2E3B">
        <w:rPr>
          <w:rFonts w:ascii="Century Gothic" w:hAnsi="Century Gothic"/>
          <w:sz w:val="20"/>
          <w:szCs w:val="20"/>
        </w:rPr>
        <w:t xml:space="preserve">following </w:t>
      </w:r>
      <w:r>
        <w:rPr>
          <w:rFonts w:ascii="Century Gothic" w:hAnsi="Century Gothic"/>
          <w:sz w:val="20"/>
          <w:szCs w:val="20"/>
        </w:rPr>
        <w:t xml:space="preserve">eight </w:t>
      </w:r>
      <w:r w:rsidR="00BE2758">
        <w:rPr>
          <w:rFonts w:ascii="Century Gothic" w:hAnsi="Century Gothic"/>
          <w:sz w:val="20"/>
          <w:szCs w:val="20"/>
        </w:rPr>
        <w:t>8 options</w:t>
      </w:r>
      <w:r w:rsidR="006E2E3B">
        <w:rPr>
          <w:rFonts w:ascii="Century Gothic" w:hAnsi="Century Gothic"/>
          <w:sz w:val="20"/>
          <w:szCs w:val="20"/>
        </w:rPr>
        <w:t xml:space="preserve"> </w:t>
      </w:r>
      <w:r>
        <w:rPr>
          <w:rFonts w:ascii="Century Gothic" w:hAnsi="Century Gothic"/>
          <w:sz w:val="20"/>
          <w:szCs w:val="20"/>
        </w:rPr>
        <w:t xml:space="preserve">but we are also open to any </w:t>
      </w:r>
      <w:r w:rsidR="00916B8C">
        <w:rPr>
          <w:rFonts w:ascii="Century Gothic" w:hAnsi="Century Gothic"/>
          <w:sz w:val="20"/>
          <w:szCs w:val="20"/>
        </w:rPr>
        <w:t xml:space="preserve">other suggestions that </w:t>
      </w:r>
      <w:r>
        <w:rPr>
          <w:rFonts w:ascii="Century Gothic" w:hAnsi="Century Gothic"/>
          <w:sz w:val="20"/>
          <w:szCs w:val="20"/>
        </w:rPr>
        <w:t>th</w:t>
      </w:r>
      <w:r w:rsidR="0063369A">
        <w:rPr>
          <w:rFonts w:ascii="Century Gothic" w:hAnsi="Century Gothic"/>
          <w:sz w:val="20"/>
          <w:szCs w:val="20"/>
        </w:rPr>
        <w:t>e</w:t>
      </w:r>
      <w:r>
        <w:rPr>
          <w:rFonts w:ascii="Century Gothic" w:hAnsi="Century Gothic"/>
          <w:sz w:val="20"/>
          <w:szCs w:val="20"/>
        </w:rPr>
        <w:t xml:space="preserve"> </w:t>
      </w:r>
      <w:r w:rsidR="00916B8C">
        <w:rPr>
          <w:rFonts w:ascii="Century Gothic" w:hAnsi="Century Gothic"/>
          <w:sz w:val="20"/>
          <w:szCs w:val="20"/>
        </w:rPr>
        <w:t>community m</w:t>
      </w:r>
      <w:r>
        <w:rPr>
          <w:rFonts w:ascii="Century Gothic" w:hAnsi="Century Gothic"/>
          <w:sz w:val="20"/>
          <w:szCs w:val="20"/>
        </w:rPr>
        <w:t xml:space="preserve">ay </w:t>
      </w:r>
      <w:r w:rsidR="00916B8C">
        <w:rPr>
          <w:rFonts w:ascii="Century Gothic" w:hAnsi="Century Gothic"/>
          <w:sz w:val="20"/>
          <w:szCs w:val="20"/>
        </w:rPr>
        <w:t>have</w:t>
      </w:r>
      <w:r w:rsidR="006A5DC8">
        <w:rPr>
          <w:rFonts w:ascii="Century Gothic" w:hAnsi="Century Gothic"/>
          <w:sz w:val="20"/>
          <w:szCs w:val="20"/>
        </w:rPr>
        <w:t>.</w:t>
      </w:r>
      <w:r w:rsidR="00BE2758">
        <w:rPr>
          <w:rFonts w:ascii="Century Gothic" w:hAnsi="Century Gothic"/>
          <w:sz w:val="20"/>
          <w:szCs w:val="20"/>
        </w:rPr>
        <w:t xml:space="preserve"> </w:t>
      </w:r>
    </w:p>
    <w:p w14:paraId="02856C99" w14:textId="77777777" w:rsidR="001259F1" w:rsidRPr="001259F1" w:rsidRDefault="001259F1" w:rsidP="001259F1">
      <w:pPr>
        <w:spacing w:after="0" w:line="240" w:lineRule="auto"/>
        <w:rPr>
          <w:rFonts w:ascii="Century Gothic" w:hAnsi="Century Gothic"/>
          <w:sz w:val="20"/>
          <w:szCs w:val="20"/>
        </w:rPr>
      </w:pPr>
    </w:p>
    <w:p w14:paraId="53A3EC0B" w14:textId="77777777" w:rsidR="001259F1" w:rsidRPr="001259F1" w:rsidRDefault="001259F1" w:rsidP="001259F1">
      <w:pPr>
        <w:spacing w:after="0" w:line="240" w:lineRule="auto"/>
        <w:rPr>
          <w:rFonts w:ascii="Century Gothic" w:hAnsi="Century Gothic"/>
          <w:b/>
          <w:sz w:val="20"/>
          <w:szCs w:val="20"/>
        </w:rPr>
      </w:pPr>
      <w:r w:rsidRPr="001259F1">
        <w:rPr>
          <w:rFonts w:ascii="Century Gothic" w:hAnsi="Century Gothic"/>
          <w:b/>
          <w:sz w:val="20"/>
          <w:szCs w:val="20"/>
        </w:rPr>
        <w:t>Option 1 - Do Nothing</w:t>
      </w:r>
    </w:p>
    <w:p w14:paraId="52A34042" w14:textId="77777777" w:rsidR="001259F1" w:rsidRPr="001259F1" w:rsidRDefault="001259F1" w:rsidP="001259F1">
      <w:pPr>
        <w:spacing w:after="0" w:line="240" w:lineRule="auto"/>
        <w:rPr>
          <w:rFonts w:ascii="Century Gothic" w:hAnsi="Century Gothic"/>
          <w:sz w:val="20"/>
          <w:szCs w:val="20"/>
        </w:rPr>
      </w:pPr>
      <w:r w:rsidRPr="001259F1">
        <w:rPr>
          <w:rFonts w:ascii="Century Gothic" w:hAnsi="Century Gothic"/>
          <w:sz w:val="20"/>
          <w:szCs w:val="20"/>
        </w:rPr>
        <w:t xml:space="preserve">This is not recommended </w:t>
      </w:r>
      <w:r w:rsidR="00815757">
        <w:rPr>
          <w:rFonts w:ascii="Century Gothic" w:hAnsi="Century Gothic"/>
          <w:sz w:val="20"/>
          <w:szCs w:val="20"/>
        </w:rPr>
        <w:t xml:space="preserve">because of </w:t>
      </w:r>
      <w:r w:rsidRPr="001259F1">
        <w:rPr>
          <w:rFonts w:ascii="Century Gothic" w:hAnsi="Century Gothic"/>
          <w:sz w:val="20"/>
          <w:szCs w:val="20"/>
        </w:rPr>
        <w:t>the capacity issues in Monifieth High School and Mattocks Primary, suitability ratings for Monifieth High School and Liff Primary School and the level of identified planned maintenance at Grange primary school.</w:t>
      </w:r>
    </w:p>
    <w:p w14:paraId="5BE501C9" w14:textId="77777777" w:rsidR="001259F1" w:rsidRPr="001259F1" w:rsidRDefault="001259F1" w:rsidP="001259F1">
      <w:pPr>
        <w:spacing w:after="0" w:line="240" w:lineRule="auto"/>
        <w:rPr>
          <w:rFonts w:ascii="Century Gothic" w:hAnsi="Century Gothic"/>
          <w:sz w:val="20"/>
          <w:szCs w:val="20"/>
        </w:rPr>
      </w:pPr>
    </w:p>
    <w:p w14:paraId="7B8265BD" w14:textId="77777777" w:rsidR="001259F1" w:rsidRPr="001259F1" w:rsidRDefault="001259F1" w:rsidP="001259F1">
      <w:pPr>
        <w:spacing w:after="0" w:line="240" w:lineRule="auto"/>
        <w:rPr>
          <w:rFonts w:ascii="Century Gothic" w:hAnsi="Century Gothic"/>
          <w:b/>
          <w:sz w:val="20"/>
          <w:szCs w:val="20"/>
        </w:rPr>
      </w:pPr>
      <w:r w:rsidRPr="001259F1">
        <w:rPr>
          <w:rFonts w:ascii="Century Gothic" w:hAnsi="Century Gothic"/>
          <w:b/>
          <w:sz w:val="20"/>
          <w:szCs w:val="20"/>
        </w:rPr>
        <w:t>Option 2 - Review Secondary catchment areas</w:t>
      </w:r>
    </w:p>
    <w:p w14:paraId="54860F2D" w14:textId="77777777" w:rsidR="001259F1" w:rsidRPr="001259F1" w:rsidRDefault="001259F1" w:rsidP="001259F1">
      <w:pPr>
        <w:spacing w:after="0" w:line="240" w:lineRule="auto"/>
        <w:rPr>
          <w:rFonts w:ascii="Century Gothic" w:hAnsi="Century Gothic"/>
          <w:sz w:val="20"/>
          <w:szCs w:val="20"/>
        </w:rPr>
      </w:pPr>
      <w:r w:rsidRPr="001259F1">
        <w:rPr>
          <w:rFonts w:ascii="Century Gothic" w:hAnsi="Century Gothic"/>
          <w:sz w:val="20"/>
          <w:szCs w:val="20"/>
        </w:rPr>
        <w:t xml:space="preserve">There are a large number of children and young people who travel from Auchterhouse, Birkhill and Liff to Monifieth High, their catchment school. This journey can take up to 45 minutes each way. Children who attend Newtyle Primary School also have an option to choose Monifieth High School. Monifieth High School is currently overcapacity and a large number of </w:t>
      </w:r>
      <w:r w:rsidR="00815757">
        <w:rPr>
          <w:rFonts w:ascii="Century Gothic" w:hAnsi="Century Gothic"/>
          <w:sz w:val="20"/>
          <w:szCs w:val="20"/>
        </w:rPr>
        <w:t xml:space="preserve">new </w:t>
      </w:r>
      <w:r w:rsidRPr="001259F1">
        <w:rPr>
          <w:rFonts w:ascii="Century Gothic" w:hAnsi="Century Gothic"/>
          <w:sz w:val="20"/>
          <w:szCs w:val="20"/>
        </w:rPr>
        <w:t>houses</w:t>
      </w:r>
      <w:r w:rsidR="000F3A0E">
        <w:rPr>
          <w:rFonts w:ascii="Century Gothic" w:hAnsi="Century Gothic"/>
          <w:sz w:val="20"/>
          <w:szCs w:val="20"/>
        </w:rPr>
        <w:t xml:space="preserve"> are</w:t>
      </w:r>
      <w:r w:rsidRPr="001259F1">
        <w:rPr>
          <w:rFonts w:ascii="Century Gothic" w:hAnsi="Century Gothic"/>
          <w:sz w:val="20"/>
          <w:szCs w:val="20"/>
        </w:rPr>
        <w:t xml:space="preserve"> being built in the catchment area. A possible option is to review the catchment areas of the secondary schools including Monifieth High School, Webster’s High School in Kirriemuir, Forfar Academy and Carnoustie High School. This may result in the capacity across the secondary schools being more evenly distributed.</w:t>
      </w:r>
    </w:p>
    <w:p w14:paraId="36011394" w14:textId="77777777" w:rsidR="001259F1" w:rsidRPr="001259F1" w:rsidRDefault="001259F1" w:rsidP="001259F1">
      <w:pPr>
        <w:spacing w:after="0" w:line="240" w:lineRule="auto"/>
        <w:rPr>
          <w:rFonts w:ascii="Century Gothic" w:hAnsi="Century Gothic"/>
          <w:sz w:val="20"/>
          <w:szCs w:val="20"/>
        </w:rPr>
      </w:pPr>
    </w:p>
    <w:p w14:paraId="6258F3A0" w14:textId="77777777" w:rsidR="001259F1" w:rsidRPr="001259F1" w:rsidRDefault="001259F1" w:rsidP="001259F1">
      <w:pPr>
        <w:spacing w:after="0" w:line="240" w:lineRule="auto"/>
        <w:rPr>
          <w:rFonts w:ascii="Century Gothic" w:hAnsi="Century Gothic"/>
          <w:b/>
          <w:sz w:val="20"/>
          <w:szCs w:val="20"/>
        </w:rPr>
      </w:pPr>
      <w:r w:rsidRPr="001259F1">
        <w:rPr>
          <w:rFonts w:ascii="Century Gothic" w:hAnsi="Century Gothic"/>
          <w:b/>
          <w:sz w:val="20"/>
          <w:szCs w:val="20"/>
        </w:rPr>
        <w:t>Option 3 - Extend Monifieth High School, Mattocks Primary School and refurbish Grange and Liff Primary Schools</w:t>
      </w:r>
    </w:p>
    <w:p w14:paraId="09871952" w14:textId="77777777" w:rsidR="001259F1" w:rsidRPr="001259F1" w:rsidRDefault="001259F1" w:rsidP="001259F1">
      <w:pPr>
        <w:spacing w:after="0" w:line="240" w:lineRule="auto"/>
        <w:rPr>
          <w:rFonts w:ascii="Century Gothic" w:hAnsi="Century Gothic"/>
          <w:sz w:val="20"/>
          <w:szCs w:val="20"/>
        </w:rPr>
      </w:pPr>
      <w:r w:rsidRPr="001259F1">
        <w:rPr>
          <w:rFonts w:ascii="Century Gothic" w:hAnsi="Century Gothic"/>
          <w:sz w:val="20"/>
          <w:szCs w:val="20"/>
        </w:rPr>
        <w:t>This option would look at how the extension of Monifieth could i</w:t>
      </w:r>
      <w:r w:rsidR="00413805">
        <w:rPr>
          <w:rFonts w:ascii="Century Gothic" w:hAnsi="Century Gothic"/>
          <w:sz w:val="20"/>
          <w:szCs w:val="20"/>
        </w:rPr>
        <w:t xml:space="preserve">mprove their suitability rating </w:t>
      </w:r>
      <w:r w:rsidRPr="001259F1">
        <w:rPr>
          <w:rFonts w:ascii="Century Gothic" w:hAnsi="Century Gothic"/>
          <w:sz w:val="20"/>
          <w:szCs w:val="20"/>
        </w:rPr>
        <w:t>as well as meeting increased demand</w:t>
      </w:r>
      <w:r w:rsidR="00413805">
        <w:rPr>
          <w:rFonts w:ascii="Century Gothic" w:hAnsi="Century Gothic"/>
          <w:sz w:val="20"/>
          <w:szCs w:val="20"/>
        </w:rPr>
        <w:t xml:space="preserve"> there, and at Mattocks Primary School</w:t>
      </w:r>
      <w:r w:rsidRPr="001259F1">
        <w:rPr>
          <w:rFonts w:ascii="Century Gothic" w:hAnsi="Century Gothic"/>
          <w:sz w:val="20"/>
          <w:szCs w:val="20"/>
        </w:rPr>
        <w:t>. It would also address the planned maintenance issues at Grange and the suitability at Liff.</w:t>
      </w:r>
    </w:p>
    <w:p w14:paraId="1EE30A40" w14:textId="77777777" w:rsidR="001259F1" w:rsidRPr="001259F1" w:rsidRDefault="001259F1" w:rsidP="001259F1">
      <w:pPr>
        <w:spacing w:after="0" w:line="240" w:lineRule="auto"/>
        <w:rPr>
          <w:rFonts w:ascii="Century Gothic" w:hAnsi="Century Gothic"/>
          <w:sz w:val="20"/>
          <w:szCs w:val="20"/>
        </w:rPr>
      </w:pPr>
    </w:p>
    <w:p w14:paraId="070CFA37" w14:textId="77777777" w:rsidR="001259F1" w:rsidRPr="001259F1" w:rsidRDefault="001259F1" w:rsidP="001259F1">
      <w:pPr>
        <w:spacing w:after="0" w:line="240" w:lineRule="auto"/>
        <w:rPr>
          <w:rFonts w:ascii="Century Gothic" w:hAnsi="Century Gothic"/>
          <w:b/>
          <w:sz w:val="20"/>
          <w:szCs w:val="20"/>
        </w:rPr>
      </w:pPr>
      <w:r>
        <w:rPr>
          <w:rFonts w:ascii="Century Gothic" w:hAnsi="Century Gothic"/>
          <w:b/>
          <w:sz w:val="20"/>
          <w:szCs w:val="20"/>
        </w:rPr>
        <w:t>Option 4 - R</w:t>
      </w:r>
      <w:r w:rsidRPr="001259F1">
        <w:rPr>
          <w:rFonts w:ascii="Century Gothic" w:hAnsi="Century Gothic"/>
          <w:b/>
          <w:sz w:val="20"/>
          <w:szCs w:val="20"/>
        </w:rPr>
        <w:t>eplace Monifieth High and Grange Primary School with an all-through school</w:t>
      </w:r>
    </w:p>
    <w:p w14:paraId="17E7D5F7" w14:textId="77777777" w:rsidR="001259F1" w:rsidRPr="001259F1" w:rsidRDefault="001259F1" w:rsidP="001259F1">
      <w:pPr>
        <w:spacing w:after="0" w:line="240" w:lineRule="auto"/>
        <w:rPr>
          <w:rFonts w:ascii="Century Gothic" w:hAnsi="Century Gothic"/>
          <w:sz w:val="20"/>
          <w:szCs w:val="20"/>
        </w:rPr>
      </w:pPr>
      <w:r w:rsidRPr="001259F1">
        <w:rPr>
          <w:rFonts w:ascii="Century Gothic" w:hAnsi="Century Gothic"/>
          <w:sz w:val="20"/>
          <w:szCs w:val="20"/>
        </w:rPr>
        <w:t xml:space="preserve">In developing standards for Angus schools, we identified some possible advantages of all-through schools: - </w:t>
      </w:r>
      <w:r w:rsidR="000F3A0E">
        <w:rPr>
          <w:rFonts w:ascii="Century Gothic" w:hAnsi="Century Gothic"/>
          <w:sz w:val="20"/>
          <w:szCs w:val="20"/>
        </w:rPr>
        <w:t xml:space="preserve">easier </w:t>
      </w:r>
      <w:r w:rsidRPr="001259F1">
        <w:rPr>
          <w:rFonts w:ascii="Century Gothic" w:hAnsi="Century Gothic"/>
          <w:sz w:val="20"/>
          <w:szCs w:val="20"/>
        </w:rPr>
        <w:t>transitions; increase</w:t>
      </w:r>
      <w:r w:rsidR="000F3A0E">
        <w:rPr>
          <w:rFonts w:ascii="Century Gothic" w:hAnsi="Century Gothic"/>
          <w:sz w:val="20"/>
          <w:szCs w:val="20"/>
        </w:rPr>
        <w:t>d</w:t>
      </w:r>
      <w:r w:rsidRPr="001259F1">
        <w:rPr>
          <w:rFonts w:ascii="Century Gothic" w:hAnsi="Century Gothic"/>
          <w:sz w:val="20"/>
          <w:szCs w:val="20"/>
        </w:rPr>
        <w:t xml:space="preserve"> availability of staff, particularly specialists; and maximis</w:t>
      </w:r>
      <w:r w:rsidR="00E16263">
        <w:rPr>
          <w:rFonts w:ascii="Century Gothic" w:hAnsi="Century Gothic"/>
          <w:sz w:val="20"/>
          <w:szCs w:val="20"/>
        </w:rPr>
        <w:t>ing</w:t>
      </w:r>
      <w:r w:rsidRPr="001259F1">
        <w:rPr>
          <w:rFonts w:ascii="Century Gothic" w:hAnsi="Century Gothic"/>
          <w:sz w:val="20"/>
          <w:szCs w:val="20"/>
        </w:rPr>
        <w:t xml:space="preserve"> the available resources. As part of our School Investment Strategy it was recognised that an all-through school may mean 0 to 18 years plus, or a combination of age groups. We are keen to look at </w:t>
      </w:r>
      <w:r w:rsidR="00815757">
        <w:rPr>
          <w:rFonts w:ascii="Century Gothic" w:hAnsi="Century Gothic"/>
          <w:sz w:val="20"/>
          <w:szCs w:val="20"/>
        </w:rPr>
        <w:t>‘</w:t>
      </w:r>
      <w:r w:rsidRPr="001259F1">
        <w:rPr>
          <w:rFonts w:ascii="Century Gothic" w:hAnsi="Century Gothic"/>
          <w:sz w:val="20"/>
          <w:szCs w:val="20"/>
        </w:rPr>
        <w:t>stage not age</w:t>
      </w:r>
      <w:r w:rsidR="00815757">
        <w:rPr>
          <w:rFonts w:ascii="Century Gothic" w:hAnsi="Century Gothic"/>
          <w:sz w:val="20"/>
          <w:szCs w:val="20"/>
        </w:rPr>
        <w:t>’</w:t>
      </w:r>
      <w:r w:rsidRPr="001259F1">
        <w:rPr>
          <w:rFonts w:ascii="Century Gothic" w:hAnsi="Century Gothic"/>
          <w:sz w:val="20"/>
          <w:szCs w:val="20"/>
        </w:rPr>
        <w:t xml:space="preserve"> when delivering learning for individuals and this could be accommodated more easily in an all-through school.</w:t>
      </w:r>
    </w:p>
    <w:p w14:paraId="3408313C" w14:textId="77777777" w:rsidR="000F3A0E" w:rsidRDefault="000F3A0E" w:rsidP="001259F1">
      <w:pPr>
        <w:spacing w:after="0" w:line="240" w:lineRule="auto"/>
        <w:rPr>
          <w:rFonts w:ascii="Century Gothic" w:hAnsi="Century Gothic"/>
          <w:sz w:val="20"/>
          <w:szCs w:val="20"/>
        </w:rPr>
      </w:pPr>
    </w:p>
    <w:p w14:paraId="39558FBB" w14:textId="77777777" w:rsidR="001259F1" w:rsidRPr="001259F1" w:rsidRDefault="001259F1" w:rsidP="001259F1">
      <w:pPr>
        <w:spacing w:after="0" w:line="240" w:lineRule="auto"/>
        <w:rPr>
          <w:rFonts w:ascii="Century Gothic" w:hAnsi="Century Gothic"/>
          <w:sz w:val="20"/>
          <w:szCs w:val="20"/>
        </w:rPr>
      </w:pPr>
      <w:r w:rsidRPr="001259F1">
        <w:rPr>
          <w:rFonts w:ascii="Century Gothic" w:hAnsi="Century Gothic"/>
          <w:sz w:val="20"/>
          <w:szCs w:val="20"/>
        </w:rPr>
        <w:t>Part of the consultation on this option would include the age groups that could be accommodated in an all-through school.</w:t>
      </w:r>
    </w:p>
    <w:p w14:paraId="2277D6F9" w14:textId="77777777" w:rsidR="001259F1" w:rsidRPr="001259F1" w:rsidRDefault="001259F1" w:rsidP="001259F1">
      <w:pPr>
        <w:spacing w:after="0" w:line="240" w:lineRule="auto"/>
        <w:rPr>
          <w:rFonts w:ascii="Century Gothic" w:hAnsi="Century Gothic"/>
          <w:sz w:val="20"/>
          <w:szCs w:val="20"/>
        </w:rPr>
      </w:pPr>
    </w:p>
    <w:p w14:paraId="6A7EC05B" w14:textId="77777777" w:rsidR="000F3A0E" w:rsidRDefault="000F3A0E" w:rsidP="001259F1">
      <w:pPr>
        <w:spacing w:after="0" w:line="240" w:lineRule="auto"/>
        <w:rPr>
          <w:rFonts w:ascii="Century Gothic" w:hAnsi="Century Gothic"/>
          <w:b/>
          <w:sz w:val="20"/>
          <w:szCs w:val="20"/>
        </w:rPr>
      </w:pPr>
    </w:p>
    <w:p w14:paraId="1BA66237" w14:textId="77777777" w:rsidR="001259F1" w:rsidRPr="001259F1" w:rsidRDefault="001259F1" w:rsidP="001259F1">
      <w:pPr>
        <w:spacing w:after="0" w:line="240" w:lineRule="auto"/>
        <w:rPr>
          <w:rFonts w:ascii="Century Gothic" w:hAnsi="Century Gothic"/>
          <w:b/>
          <w:sz w:val="20"/>
          <w:szCs w:val="20"/>
        </w:rPr>
      </w:pPr>
      <w:r>
        <w:rPr>
          <w:rFonts w:ascii="Century Gothic" w:hAnsi="Century Gothic"/>
          <w:b/>
          <w:sz w:val="20"/>
          <w:szCs w:val="20"/>
        </w:rPr>
        <w:t>Option 5 - R</w:t>
      </w:r>
      <w:r w:rsidRPr="001259F1">
        <w:rPr>
          <w:rFonts w:ascii="Century Gothic" w:hAnsi="Century Gothic"/>
          <w:b/>
          <w:sz w:val="20"/>
          <w:szCs w:val="20"/>
        </w:rPr>
        <w:t>eplace Monifieth High and Grange Primary School with an all-through school with additional community leisure facilities</w:t>
      </w:r>
    </w:p>
    <w:p w14:paraId="591294D2" w14:textId="77777777" w:rsidR="001259F1" w:rsidRPr="001259F1" w:rsidRDefault="001259F1" w:rsidP="001259F1">
      <w:pPr>
        <w:spacing w:after="0" w:line="240" w:lineRule="auto"/>
        <w:rPr>
          <w:rFonts w:ascii="Century Gothic" w:hAnsi="Century Gothic"/>
          <w:sz w:val="20"/>
          <w:szCs w:val="20"/>
        </w:rPr>
      </w:pPr>
      <w:r w:rsidRPr="001259F1">
        <w:rPr>
          <w:rFonts w:ascii="Century Gothic" w:hAnsi="Century Gothic"/>
          <w:sz w:val="20"/>
          <w:szCs w:val="20"/>
        </w:rPr>
        <w:t xml:space="preserve">One of our key objectives is to </w:t>
      </w:r>
      <w:r w:rsidR="00815757">
        <w:rPr>
          <w:rFonts w:ascii="Century Gothic" w:hAnsi="Century Gothic"/>
          <w:sz w:val="20"/>
          <w:szCs w:val="20"/>
        </w:rPr>
        <w:t xml:space="preserve">encourage </w:t>
      </w:r>
      <w:r w:rsidRPr="001259F1">
        <w:rPr>
          <w:rFonts w:ascii="Century Gothic" w:hAnsi="Century Gothic"/>
          <w:sz w:val="20"/>
          <w:szCs w:val="20"/>
        </w:rPr>
        <w:t>engagement with school</w:t>
      </w:r>
      <w:r w:rsidR="00815757">
        <w:rPr>
          <w:rFonts w:ascii="Century Gothic" w:hAnsi="Century Gothic"/>
          <w:sz w:val="20"/>
          <w:szCs w:val="20"/>
        </w:rPr>
        <w:t>s</w:t>
      </w:r>
      <w:r w:rsidRPr="001259F1">
        <w:rPr>
          <w:rFonts w:ascii="Century Gothic" w:hAnsi="Century Gothic"/>
          <w:sz w:val="20"/>
          <w:szCs w:val="20"/>
        </w:rPr>
        <w:t xml:space="preserve"> for all of our children, young people and their families and carers. A community campus </w:t>
      </w:r>
      <w:r w:rsidR="00815757">
        <w:rPr>
          <w:rFonts w:ascii="Century Gothic" w:hAnsi="Century Gothic"/>
          <w:sz w:val="20"/>
          <w:szCs w:val="20"/>
        </w:rPr>
        <w:t xml:space="preserve">becomes </w:t>
      </w:r>
      <w:r w:rsidRPr="001259F1">
        <w:rPr>
          <w:rFonts w:ascii="Century Gothic" w:hAnsi="Century Gothic"/>
          <w:sz w:val="20"/>
          <w:szCs w:val="20"/>
        </w:rPr>
        <w:t>an i</w:t>
      </w:r>
      <w:r w:rsidR="00815757">
        <w:rPr>
          <w:rFonts w:ascii="Century Gothic" w:hAnsi="Century Gothic"/>
          <w:sz w:val="20"/>
          <w:szCs w:val="20"/>
        </w:rPr>
        <w:t xml:space="preserve">mportant </w:t>
      </w:r>
      <w:r w:rsidRPr="001259F1">
        <w:rPr>
          <w:rFonts w:ascii="Century Gothic" w:hAnsi="Century Gothic"/>
          <w:sz w:val="20"/>
          <w:szCs w:val="20"/>
        </w:rPr>
        <w:t xml:space="preserve">part of the community it serves, with children and young people making use of community facilities and communities accessing school facilities. A community campus should not be a “one size fits all”. It should </w:t>
      </w:r>
      <w:r w:rsidR="00815757">
        <w:rPr>
          <w:rFonts w:ascii="Century Gothic" w:hAnsi="Century Gothic"/>
          <w:sz w:val="20"/>
          <w:szCs w:val="20"/>
        </w:rPr>
        <w:t xml:space="preserve">be designed to service its </w:t>
      </w:r>
      <w:r w:rsidRPr="001259F1">
        <w:rPr>
          <w:rFonts w:ascii="Century Gothic" w:hAnsi="Century Gothic"/>
          <w:sz w:val="20"/>
          <w:szCs w:val="20"/>
        </w:rPr>
        <w:t>community.</w:t>
      </w:r>
    </w:p>
    <w:p w14:paraId="38E42903" w14:textId="77777777" w:rsidR="001259F1" w:rsidRPr="001259F1" w:rsidRDefault="001259F1" w:rsidP="001259F1">
      <w:pPr>
        <w:spacing w:after="0" w:line="240" w:lineRule="auto"/>
        <w:rPr>
          <w:rFonts w:ascii="Century Gothic" w:hAnsi="Century Gothic"/>
          <w:sz w:val="20"/>
          <w:szCs w:val="20"/>
        </w:rPr>
      </w:pPr>
    </w:p>
    <w:p w14:paraId="24062112" w14:textId="77777777" w:rsidR="001259F1" w:rsidRDefault="001259F1" w:rsidP="001259F1">
      <w:pPr>
        <w:spacing w:after="0" w:line="240" w:lineRule="auto"/>
        <w:rPr>
          <w:rFonts w:ascii="Century Gothic" w:hAnsi="Century Gothic"/>
          <w:b/>
          <w:sz w:val="20"/>
          <w:szCs w:val="20"/>
        </w:rPr>
      </w:pPr>
      <w:r w:rsidRPr="001259F1">
        <w:rPr>
          <w:rFonts w:ascii="Century Gothic" w:hAnsi="Century Gothic"/>
          <w:b/>
          <w:sz w:val="20"/>
          <w:szCs w:val="20"/>
        </w:rPr>
        <w:t>Option 6 - Work in partnership with Perth and Kinross and Dundee City Councils to create a joint integrated community campus serving the south Angus area</w:t>
      </w:r>
    </w:p>
    <w:p w14:paraId="1A2F863C" w14:textId="77777777" w:rsidR="006A5DC8" w:rsidRDefault="006A5DC8" w:rsidP="006A5DC8">
      <w:pPr>
        <w:spacing w:after="0" w:line="240" w:lineRule="auto"/>
        <w:rPr>
          <w:rFonts w:ascii="Century Gothic" w:hAnsi="Century Gothic"/>
          <w:sz w:val="20"/>
          <w:szCs w:val="20"/>
        </w:rPr>
      </w:pPr>
      <w:r>
        <w:rPr>
          <w:rFonts w:ascii="Century Gothic" w:hAnsi="Century Gothic"/>
          <w:sz w:val="20"/>
          <w:szCs w:val="20"/>
        </w:rPr>
        <w:t>A</w:t>
      </w:r>
      <w:r w:rsidRPr="006A5DC8">
        <w:rPr>
          <w:rFonts w:ascii="Century Gothic" w:hAnsi="Century Gothic"/>
          <w:sz w:val="20"/>
          <w:szCs w:val="20"/>
        </w:rPr>
        <w:t xml:space="preserve">t present there are approximately 300 children and young people travelling from the Birkhill area to Monifieth High School but a secondary school of 300 pupils would not be large enough to deliver a full curriculum through to the senior phase. A larger shared campus with neighbouring authorities would be required to </w:t>
      </w:r>
      <w:r w:rsidR="00557A1A">
        <w:rPr>
          <w:rFonts w:ascii="Century Gothic" w:hAnsi="Century Gothic"/>
          <w:sz w:val="20"/>
          <w:szCs w:val="20"/>
        </w:rPr>
        <w:t>deliver this</w:t>
      </w:r>
      <w:r w:rsidR="00815757">
        <w:rPr>
          <w:rFonts w:ascii="Century Gothic" w:hAnsi="Century Gothic"/>
          <w:sz w:val="20"/>
          <w:szCs w:val="20"/>
        </w:rPr>
        <w:t>.</w:t>
      </w:r>
      <w:r>
        <w:rPr>
          <w:rFonts w:ascii="Century Gothic" w:hAnsi="Century Gothic"/>
          <w:sz w:val="20"/>
          <w:szCs w:val="20"/>
        </w:rPr>
        <w:t xml:space="preserve"> </w:t>
      </w:r>
    </w:p>
    <w:p w14:paraId="2C3D6558" w14:textId="77777777" w:rsidR="006A5DC8" w:rsidRDefault="006A5DC8" w:rsidP="006A5DC8">
      <w:pPr>
        <w:spacing w:after="0" w:line="240" w:lineRule="auto"/>
        <w:rPr>
          <w:rFonts w:ascii="Century Gothic" w:hAnsi="Century Gothic"/>
          <w:sz w:val="20"/>
          <w:szCs w:val="20"/>
        </w:rPr>
      </w:pPr>
    </w:p>
    <w:p w14:paraId="4A65A7A0" w14:textId="77777777" w:rsidR="006A5DC8" w:rsidRPr="006A5DC8" w:rsidRDefault="006A5DC8" w:rsidP="006A5DC8">
      <w:pPr>
        <w:spacing w:after="0" w:line="240" w:lineRule="auto"/>
        <w:rPr>
          <w:rFonts w:ascii="Century Gothic" w:hAnsi="Century Gothic"/>
          <w:sz w:val="20"/>
          <w:szCs w:val="20"/>
        </w:rPr>
      </w:pPr>
      <w:r>
        <w:rPr>
          <w:rFonts w:ascii="Century Gothic" w:hAnsi="Century Gothic"/>
          <w:sz w:val="20"/>
          <w:szCs w:val="20"/>
        </w:rPr>
        <w:t xml:space="preserve">A number of young people </w:t>
      </w:r>
      <w:r w:rsidR="00FC608D">
        <w:rPr>
          <w:rFonts w:ascii="Century Gothic" w:hAnsi="Century Gothic"/>
          <w:sz w:val="20"/>
          <w:szCs w:val="20"/>
        </w:rPr>
        <w:t>in neighbouring Primary School</w:t>
      </w:r>
      <w:r>
        <w:rPr>
          <w:rFonts w:ascii="Century Gothic" w:hAnsi="Century Gothic"/>
          <w:sz w:val="20"/>
          <w:szCs w:val="20"/>
        </w:rPr>
        <w:t xml:space="preserve"> catchments currently travel to Forfar Academy or </w:t>
      </w:r>
      <w:proofErr w:type="spellStart"/>
      <w:r>
        <w:rPr>
          <w:rFonts w:ascii="Century Gothic" w:hAnsi="Century Gothic"/>
          <w:sz w:val="20"/>
          <w:szCs w:val="20"/>
        </w:rPr>
        <w:t>Websters</w:t>
      </w:r>
      <w:proofErr w:type="spellEnd"/>
      <w:r>
        <w:rPr>
          <w:rFonts w:ascii="Century Gothic" w:hAnsi="Century Gothic"/>
          <w:sz w:val="20"/>
          <w:szCs w:val="20"/>
        </w:rPr>
        <w:t xml:space="preserve"> High School. </w:t>
      </w:r>
      <w:r w:rsidR="00FC608D">
        <w:rPr>
          <w:rFonts w:ascii="Century Gothic" w:hAnsi="Century Gothic"/>
          <w:sz w:val="20"/>
          <w:szCs w:val="20"/>
        </w:rPr>
        <w:t xml:space="preserve"> These schools will also </w:t>
      </w:r>
      <w:r w:rsidR="00815757">
        <w:rPr>
          <w:rFonts w:ascii="Century Gothic" w:hAnsi="Century Gothic"/>
          <w:sz w:val="20"/>
          <w:szCs w:val="20"/>
        </w:rPr>
        <w:t xml:space="preserve">be </w:t>
      </w:r>
      <w:r w:rsidR="00FC608D">
        <w:rPr>
          <w:rFonts w:ascii="Century Gothic" w:hAnsi="Century Gothic"/>
          <w:sz w:val="20"/>
          <w:szCs w:val="20"/>
        </w:rPr>
        <w:t xml:space="preserve">considered as part of a joint integrated community campus. </w:t>
      </w:r>
    </w:p>
    <w:p w14:paraId="38DC89FB" w14:textId="77777777" w:rsidR="001259F1" w:rsidRDefault="001259F1" w:rsidP="001259F1">
      <w:pPr>
        <w:spacing w:after="0" w:line="240" w:lineRule="auto"/>
        <w:rPr>
          <w:rFonts w:ascii="Century Gothic" w:hAnsi="Century Gothic"/>
          <w:sz w:val="20"/>
          <w:szCs w:val="20"/>
        </w:rPr>
      </w:pPr>
    </w:p>
    <w:p w14:paraId="7FA62863" w14:textId="77777777" w:rsidR="00FC608D" w:rsidRPr="001259F1" w:rsidRDefault="00FC608D" w:rsidP="001259F1">
      <w:pPr>
        <w:spacing w:after="0" w:line="240" w:lineRule="auto"/>
        <w:rPr>
          <w:rFonts w:ascii="Century Gothic" w:hAnsi="Century Gothic"/>
          <w:sz w:val="20"/>
          <w:szCs w:val="20"/>
        </w:rPr>
      </w:pPr>
    </w:p>
    <w:p w14:paraId="246865BD" w14:textId="77777777" w:rsidR="001259F1" w:rsidRPr="001259F1" w:rsidRDefault="001259F1" w:rsidP="001259F1">
      <w:pPr>
        <w:spacing w:after="0" w:line="240" w:lineRule="auto"/>
        <w:rPr>
          <w:rFonts w:ascii="Century Gothic" w:hAnsi="Century Gothic"/>
          <w:b/>
          <w:sz w:val="20"/>
          <w:szCs w:val="20"/>
        </w:rPr>
      </w:pPr>
      <w:r w:rsidRPr="001259F1">
        <w:rPr>
          <w:rFonts w:ascii="Century Gothic" w:hAnsi="Century Gothic"/>
          <w:b/>
          <w:sz w:val="20"/>
          <w:szCs w:val="20"/>
        </w:rPr>
        <w:t>Option 7 – Combination of refurbishing and increasing the capacity at Mattocks and Liff Primary Schools and developing an All Through School to accommodate Monifieth High and Grange Primary School.</w:t>
      </w:r>
    </w:p>
    <w:p w14:paraId="5413BC3B" w14:textId="77777777" w:rsidR="001259F1" w:rsidRPr="001259F1" w:rsidRDefault="001259F1" w:rsidP="001259F1">
      <w:pPr>
        <w:spacing w:after="0" w:line="240" w:lineRule="auto"/>
        <w:rPr>
          <w:rFonts w:ascii="Century Gothic" w:hAnsi="Century Gothic"/>
          <w:sz w:val="20"/>
          <w:szCs w:val="20"/>
        </w:rPr>
      </w:pPr>
      <w:r w:rsidRPr="001259F1">
        <w:rPr>
          <w:rFonts w:ascii="Century Gothic" w:hAnsi="Century Gothic"/>
          <w:sz w:val="20"/>
          <w:szCs w:val="20"/>
        </w:rPr>
        <w:t xml:space="preserve">In developing this </w:t>
      </w:r>
      <w:proofErr w:type="gramStart"/>
      <w:r w:rsidRPr="001259F1">
        <w:rPr>
          <w:rFonts w:ascii="Century Gothic" w:hAnsi="Century Gothic"/>
          <w:sz w:val="20"/>
          <w:szCs w:val="20"/>
        </w:rPr>
        <w:t>option</w:t>
      </w:r>
      <w:proofErr w:type="gramEnd"/>
      <w:r w:rsidRPr="001259F1">
        <w:rPr>
          <w:rFonts w:ascii="Century Gothic" w:hAnsi="Century Gothic"/>
          <w:sz w:val="20"/>
          <w:szCs w:val="20"/>
        </w:rPr>
        <w:t xml:space="preserve"> we would also include the impact of additional early years provision on Mattocks and Liff Primary schools.</w:t>
      </w:r>
    </w:p>
    <w:p w14:paraId="14290298" w14:textId="77777777" w:rsidR="001259F1" w:rsidRPr="001259F1" w:rsidRDefault="001259F1" w:rsidP="001259F1">
      <w:pPr>
        <w:spacing w:after="0" w:line="240" w:lineRule="auto"/>
        <w:rPr>
          <w:rFonts w:ascii="Century Gothic" w:hAnsi="Century Gothic"/>
          <w:sz w:val="20"/>
          <w:szCs w:val="20"/>
        </w:rPr>
      </w:pPr>
    </w:p>
    <w:p w14:paraId="04554EEC" w14:textId="77777777" w:rsidR="001259F1" w:rsidRPr="001259F1" w:rsidRDefault="001259F1" w:rsidP="001259F1">
      <w:pPr>
        <w:spacing w:after="0" w:line="240" w:lineRule="auto"/>
        <w:rPr>
          <w:rFonts w:ascii="Century Gothic" w:hAnsi="Century Gothic"/>
          <w:b/>
          <w:sz w:val="20"/>
          <w:szCs w:val="20"/>
        </w:rPr>
      </w:pPr>
      <w:r>
        <w:rPr>
          <w:rFonts w:ascii="Century Gothic" w:hAnsi="Century Gothic"/>
          <w:b/>
          <w:sz w:val="20"/>
          <w:szCs w:val="20"/>
        </w:rPr>
        <w:t>Option 8 - D</w:t>
      </w:r>
      <w:r w:rsidRPr="001259F1">
        <w:rPr>
          <w:rFonts w:ascii="Century Gothic" w:hAnsi="Century Gothic"/>
          <w:b/>
          <w:sz w:val="20"/>
          <w:szCs w:val="20"/>
        </w:rPr>
        <w:t>evelop Monifieth High School to include community leisure facilities</w:t>
      </w:r>
    </w:p>
    <w:p w14:paraId="57C17512" w14:textId="77777777" w:rsidR="001259F1" w:rsidRPr="001259F1" w:rsidRDefault="001259F1" w:rsidP="001259F1">
      <w:pPr>
        <w:spacing w:after="0" w:line="240" w:lineRule="auto"/>
        <w:rPr>
          <w:rFonts w:ascii="Century Gothic" w:hAnsi="Century Gothic"/>
          <w:sz w:val="20"/>
          <w:szCs w:val="20"/>
        </w:rPr>
      </w:pPr>
      <w:r w:rsidRPr="00E16263">
        <w:rPr>
          <w:rFonts w:ascii="Century Gothic" w:hAnsi="Century Gothic"/>
          <w:sz w:val="20"/>
          <w:szCs w:val="20"/>
        </w:rPr>
        <w:t>This option would involve replacing Monifieth High school without a primary element, but with community facilities.</w:t>
      </w:r>
      <w:r>
        <w:rPr>
          <w:rFonts w:ascii="Century Gothic" w:hAnsi="Century Gothic"/>
          <w:sz w:val="20"/>
          <w:szCs w:val="20"/>
        </w:rPr>
        <w:t xml:space="preserve"> </w:t>
      </w:r>
    </w:p>
    <w:p w14:paraId="33B51C5D" w14:textId="77777777" w:rsidR="00F17129" w:rsidRDefault="00F17129" w:rsidP="00FA2E8D">
      <w:pPr>
        <w:spacing w:after="0" w:line="240" w:lineRule="auto"/>
        <w:jc w:val="both"/>
        <w:rPr>
          <w:rFonts w:ascii="Century Gothic" w:hAnsi="Century Gothic"/>
          <w:sz w:val="20"/>
          <w:szCs w:val="20"/>
        </w:rPr>
      </w:pPr>
    </w:p>
    <w:p w14:paraId="460DFA0B" w14:textId="77777777" w:rsidR="00FA2E8D" w:rsidRPr="00FA2E8D" w:rsidRDefault="00FA2E8D" w:rsidP="00FA2E8D">
      <w:pPr>
        <w:spacing w:after="0" w:line="240" w:lineRule="auto"/>
        <w:jc w:val="both"/>
        <w:rPr>
          <w:rFonts w:ascii="Century Gothic" w:hAnsi="Century Gothic"/>
          <w:b/>
          <w:sz w:val="20"/>
          <w:szCs w:val="20"/>
        </w:rPr>
      </w:pPr>
    </w:p>
    <w:p w14:paraId="213E652B" w14:textId="77777777" w:rsidR="00FA2E8D" w:rsidRPr="007650A1" w:rsidRDefault="007650A1" w:rsidP="00FA2E8D">
      <w:pPr>
        <w:spacing w:after="0" w:line="240" w:lineRule="auto"/>
        <w:jc w:val="both"/>
        <w:rPr>
          <w:rFonts w:ascii="Century Gothic" w:hAnsi="Century Gothic"/>
          <w:b/>
          <w:sz w:val="24"/>
          <w:szCs w:val="24"/>
          <w:u w:val="single"/>
        </w:rPr>
      </w:pPr>
      <w:r w:rsidRPr="007650A1">
        <w:rPr>
          <w:rFonts w:ascii="Century Gothic" w:hAnsi="Century Gothic"/>
          <w:b/>
          <w:sz w:val="24"/>
          <w:szCs w:val="24"/>
          <w:u w:val="single"/>
        </w:rPr>
        <w:t>Updates</w:t>
      </w:r>
    </w:p>
    <w:p w14:paraId="71BBEF0C" w14:textId="77777777" w:rsidR="00FA2E8D" w:rsidRDefault="00FA2E8D" w:rsidP="00FA2E8D">
      <w:pPr>
        <w:spacing w:after="0" w:line="240" w:lineRule="auto"/>
        <w:jc w:val="both"/>
        <w:rPr>
          <w:rFonts w:ascii="Century Gothic" w:hAnsi="Century Gothic"/>
          <w:b/>
          <w:sz w:val="20"/>
          <w:szCs w:val="20"/>
        </w:rPr>
      </w:pPr>
    </w:p>
    <w:p w14:paraId="51CE83B0" w14:textId="77777777" w:rsidR="000F3A0E" w:rsidRDefault="000F3A0E" w:rsidP="000F3A0E">
      <w:pPr>
        <w:spacing w:after="0" w:line="240" w:lineRule="auto"/>
        <w:jc w:val="both"/>
        <w:rPr>
          <w:rFonts w:ascii="Century Gothic" w:hAnsi="Century Gothic"/>
          <w:sz w:val="20"/>
          <w:szCs w:val="20"/>
        </w:rPr>
      </w:pPr>
      <w:r>
        <w:rPr>
          <w:rFonts w:ascii="Century Gothic" w:hAnsi="Century Gothic"/>
          <w:sz w:val="20"/>
          <w:szCs w:val="20"/>
        </w:rPr>
        <w:t>We have already done some work with the Monifieth Learning Council, which includes children and young people from all schools in the Monifieth cluster to gather their views and we have met with the Parent Council Chairs.</w:t>
      </w:r>
    </w:p>
    <w:p w14:paraId="7A9ED92A" w14:textId="77777777" w:rsidR="000F3A0E" w:rsidRDefault="000F3A0E" w:rsidP="000F3A0E">
      <w:pPr>
        <w:spacing w:after="0" w:line="240" w:lineRule="auto"/>
        <w:jc w:val="both"/>
        <w:rPr>
          <w:rFonts w:ascii="Century Gothic" w:hAnsi="Century Gothic"/>
          <w:sz w:val="20"/>
          <w:szCs w:val="20"/>
        </w:rPr>
      </w:pPr>
      <w:r>
        <w:rPr>
          <w:rFonts w:ascii="Century Gothic" w:hAnsi="Century Gothic"/>
          <w:sz w:val="20"/>
          <w:szCs w:val="20"/>
        </w:rPr>
        <w:t xml:space="preserve"> </w:t>
      </w:r>
    </w:p>
    <w:p w14:paraId="3AFE257B" w14:textId="77777777" w:rsidR="000F3A0E" w:rsidRDefault="000F3A0E" w:rsidP="00FA2E8D">
      <w:pPr>
        <w:spacing w:after="0" w:line="240" w:lineRule="auto"/>
        <w:jc w:val="both"/>
        <w:rPr>
          <w:rFonts w:ascii="Century Gothic" w:hAnsi="Century Gothic"/>
          <w:sz w:val="20"/>
          <w:szCs w:val="20"/>
        </w:rPr>
      </w:pPr>
      <w:r>
        <w:rPr>
          <w:rFonts w:ascii="Century Gothic" w:hAnsi="Century Gothic"/>
          <w:sz w:val="20"/>
          <w:szCs w:val="20"/>
        </w:rPr>
        <w:t>We will be launching a survey to gather views on the various options on Friday 12 October 2018. This will run until midnight on Friday 26 October 2018.</w:t>
      </w:r>
    </w:p>
    <w:p w14:paraId="42F0B806" w14:textId="77777777" w:rsidR="000F3A0E" w:rsidRDefault="000F3A0E" w:rsidP="00FA2E8D">
      <w:pPr>
        <w:spacing w:after="0" w:line="240" w:lineRule="auto"/>
        <w:jc w:val="both"/>
        <w:rPr>
          <w:rFonts w:ascii="Century Gothic" w:hAnsi="Century Gothic"/>
          <w:sz w:val="20"/>
          <w:szCs w:val="20"/>
        </w:rPr>
      </w:pPr>
    </w:p>
    <w:p w14:paraId="27D09DF1" w14:textId="77777777" w:rsidR="000F3A0E" w:rsidRDefault="000F3A0E" w:rsidP="00FA2E8D">
      <w:pPr>
        <w:spacing w:after="0" w:line="240" w:lineRule="auto"/>
        <w:jc w:val="both"/>
        <w:rPr>
          <w:rFonts w:ascii="Century Gothic" w:hAnsi="Century Gothic"/>
          <w:sz w:val="20"/>
          <w:szCs w:val="20"/>
        </w:rPr>
      </w:pPr>
      <w:r>
        <w:rPr>
          <w:rFonts w:ascii="Century Gothic" w:hAnsi="Century Gothic"/>
          <w:sz w:val="20"/>
          <w:szCs w:val="20"/>
        </w:rPr>
        <w:t>At the same time we will meet with community groups from the Monifieth and Sidlaw area to discuss possible community needs.</w:t>
      </w:r>
    </w:p>
    <w:p w14:paraId="0947DF46" w14:textId="77777777" w:rsidR="006B0608" w:rsidRDefault="006B0608" w:rsidP="00FA2E8D">
      <w:pPr>
        <w:spacing w:after="0" w:line="240" w:lineRule="auto"/>
        <w:jc w:val="both"/>
        <w:rPr>
          <w:rFonts w:ascii="Century Gothic" w:hAnsi="Century Gothic"/>
          <w:sz w:val="20"/>
          <w:szCs w:val="20"/>
        </w:rPr>
      </w:pPr>
    </w:p>
    <w:p w14:paraId="254D472A" w14:textId="77777777" w:rsidR="006B0608" w:rsidRDefault="006B0608" w:rsidP="00FA2E8D">
      <w:pPr>
        <w:spacing w:after="0" w:line="240" w:lineRule="auto"/>
        <w:jc w:val="both"/>
        <w:rPr>
          <w:rFonts w:ascii="Century Gothic" w:hAnsi="Century Gothic"/>
          <w:sz w:val="20"/>
          <w:szCs w:val="20"/>
        </w:rPr>
      </w:pPr>
      <w:r>
        <w:rPr>
          <w:rFonts w:ascii="Century Gothic" w:hAnsi="Century Gothic"/>
          <w:sz w:val="20"/>
          <w:szCs w:val="20"/>
        </w:rPr>
        <w:t xml:space="preserve">The survey will be available from Friday 12 October 2018 on the Schools for the Future website: - </w:t>
      </w:r>
    </w:p>
    <w:p w14:paraId="20AFDBB8" w14:textId="77777777" w:rsidR="006B0608" w:rsidRDefault="00EC31DE" w:rsidP="00FA2E8D">
      <w:pPr>
        <w:spacing w:after="0" w:line="240" w:lineRule="auto"/>
        <w:jc w:val="both"/>
        <w:rPr>
          <w:rFonts w:ascii="Century Gothic" w:hAnsi="Century Gothic"/>
          <w:sz w:val="20"/>
          <w:szCs w:val="20"/>
        </w:rPr>
      </w:pPr>
      <w:hyperlink r:id="rId7" w:history="1">
        <w:r w:rsidR="006B0608" w:rsidRPr="007A2306">
          <w:rPr>
            <w:rStyle w:val="Hyperlink"/>
            <w:rFonts w:ascii="Century Gothic" w:hAnsi="Century Gothic"/>
            <w:sz w:val="20"/>
            <w:szCs w:val="20"/>
          </w:rPr>
          <w:t>https://www.angus.gov.uk/schools_and_young_people/angus_schools_for_the_future/monifieth_cluster_proposals</w:t>
        </w:r>
      </w:hyperlink>
    </w:p>
    <w:p w14:paraId="158CE3EF" w14:textId="77777777" w:rsidR="006B0608" w:rsidRDefault="006B0608" w:rsidP="00FA2E8D">
      <w:pPr>
        <w:spacing w:after="0" w:line="240" w:lineRule="auto"/>
        <w:jc w:val="both"/>
        <w:rPr>
          <w:rFonts w:ascii="Century Gothic" w:hAnsi="Century Gothic"/>
          <w:sz w:val="20"/>
          <w:szCs w:val="20"/>
        </w:rPr>
      </w:pPr>
    </w:p>
    <w:p w14:paraId="5911033E" w14:textId="77777777" w:rsidR="00FA2E8D" w:rsidRDefault="00FA2E8D" w:rsidP="00FA2E8D">
      <w:pPr>
        <w:spacing w:after="0" w:line="240" w:lineRule="auto"/>
        <w:jc w:val="both"/>
        <w:rPr>
          <w:rFonts w:ascii="Century Gothic" w:hAnsi="Century Gothic"/>
          <w:sz w:val="20"/>
          <w:szCs w:val="20"/>
        </w:rPr>
      </w:pPr>
      <w:r w:rsidRPr="00FA2E8D">
        <w:rPr>
          <w:rFonts w:ascii="Century Gothic" w:hAnsi="Century Gothic"/>
          <w:sz w:val="20"/>
          <w:szCs w:val="20"/>
        </w:rPr>
        <w:t xml:space="preserve">We are committed to </w:t>
      </w:r>
      <w:r w:rsidR="00F4122F">
        <w:rPr>
          <w:rFonts w:ascii="Century Gothic" w:hAnsi="Century Gothic"/>
          <w:sz w:val="20"/>
          <w:szCs w:val="20"/>
        </w:rPr>
        <w:t xml:space="preserve">being </w:t>
      </w:r>
      <w:r w:rsidRPr="00FA2E8D">
        <w:rPr>
          <w:rFonts w:ascii="Century Gothic" w:hAnsi="Century Gothic"/>
          <w:sz w:val="20"/>
          <w:szCs w:val="20"/>
        </w:rPr>
        <w:t>open</w:t>
      </w:r>
      <w:r w:rsidR="00265E63" w:rsidRPr="00FA2E8D">
        <w:rPr>
          <w:rFonts w:ascii="Century Gothic" w:hAnsi="Century Gothic"/>
          <w:sz w:val="20"/>
          <w:szCs w:val="20"/>
        </w:rPr>
        <w:t xml:space="preserve"> and transparen</w:t>
      </w:r>
      <w:r w:rsidR="00F4122F">
        <w:rPr>
          <w:rFonts w:ascii="Century Gothic" w:hAnsi="Century Gothic"/>
          <w:sz w:val="20"/>
          <w:szCs w:val="20"/>
        </w:rPr>
        <w:t>t</w:t>
      </w:r>
      <w:r w:rsidR="00265E63" w:rsidRPr="00FA2E8D">
        <w:rPr>
          <w:rFonts w:ascii="Century Gothic" w:hAnsi="Century Gothic"/>
          <w:sz w:val="20"/>
          <w:szCs w:val="20"/>
        </w:rPr>
        <w:t xml:space="preserve"> in </w:t>
      </w:r>
      <w:r w:rsidR="00F4122F">
        <w:rPr>
          <w:rFonts w:ascii="Century Gothic" w:hAnsi="Century Gothic"/>
          <w:sz w:val="20"/>
          <w:szCs w:val="20"/>
        </w:rPr>
        <w:t xml:space="preserve">making </w:t>
      </w:r>
      <w:r w:rsidR="00265E63" w:rsidRPr="00FA2E8D">
        <w:rPr>
          <w:rFonts w:ascii="Century Gothic" w:hAnsi="Century Gothic"/>
          <w:sz w:val="20"/>
          <w:szCs w:val="20"/>
        </w:rPr>
        <w:t>our decision</w:t>
      </w:r>
      <w:r w:rsidR="00F4122F">
        <w:rPr>
          <w:rFonts w:ascii="Century Gothic" w:hAnsi="Century Gothic"/>
          <w:sz w:val="20"/>
          <w:szCs w:val="20"/>
        </w:rPr>
        <w:t xml:space="preserve">s </w:t>
      </w:r>
      <w:r w:rsidR="00265E63" w:rsidRPr="00FA2E8D">
        <w:rPr>
          <w:rFonts w:ascii="Century Gothic" w:hAnsi="Century Gothic"/>
          <w:sz w:val="20"/>
          <w:szCs w:val="20"/>
        </w:rPr>
        <w:t xml:space="preserve">so we will be </w:t>
      </w:r>
      <w:r w:rsidR="00F4122F">
        <w:rPr>
          <w:rFonts w:ascii="Century Gothic" w:hAnsi="Century Gothic"/>
          <w:sz w:val="20"/>
          <w:szCs w:val="20"/>
        </w:rPr>
        <w:t xml:space="preserve">sharing </w:t>
      </w:r>
      <w:r w:rsidR="00265E63" w:rsidRPr="00FA2E8D">
        <w:rPr>
          <w:rFonts w:ascii="Century Gothic" w:hAnsi="Century Gothic"/>
          <w:sz w:val="20"/>
          <w:szCs w:val="20"/>
        </w:rPr>
        <w:t>all of the</w:t>
      </w:r>
      <w:r w:rsidR="00F17129" w:rsidRPr="00FA2E8D">
        <w:rPr>
          <w:rFonts w:ascii="Century Gothic" w:hAnsi="Century Gothic"/>
          <w:sz w:val="20"/>
          <w:szCs w:val="20"/>
        </w:rPr>
        <w:t xml:space="preserve"> relevant</w:t>
      </w:r>
      <w:r w:rsidR="00265E63" w:rsidRPr="00FA2E8D">
        <w:rPr>
          <w:rFonts w:ascii="Century Gothic" w:hAnsi="Century Gothic"/>
          <w:sz w:val="20"/>
          <w:szCs w:val="20"/>
        </w:rPr>
        <w:t xml:space="preserve"> data</w:t>
      </w:r>
      <w:r w:rsidR="007650A1">
        <w:rPr>
          <w:rFonts w:ascii="Century Gothic" w:hAnsi="Century Gothic"/>
          <w:sz w:val="20"/>
          <w:szCs w:val="20"/>
        </w:rPr>
        <w:t xml:space="preserve"> we collect during this project</w:t>
      </w:r>
      <w:r w:rsidR="00F17129" w:rsidRPr="00FA2E8D">
        <w:rPr>
          <w:rFonts w:ascii="Century Gothic" w:hAnsi="Century Gothic"/>
          <w:sz w:val="20"/>
          <w:szCs w:val="20"/>
        </w:rPr>
        <w:t xml:space="preserve">. </w:t>
      </w:r>
      <w:r w:rsidR="007650A1">
        <w:rPr>
          <w:rFonts w:ascii="Century Gothic" w:hAnsi="Century Gothic"/>
          <w:sz w:val="20"/>
          <w:szCs w:val="20"/>
        </w:rPr>
        <w:t>All of this information will be shared on Angus Councils webpage under ‘Schools for the Future’:</w:t>
      </w:r>
    </w:p>
    <w:p w14:paraId="7CB63CEF" w14:textId="77777777" w:rsidR="006B0608" w:rsidRDefault="006B0608" w:rsidP="00FA2E8D">
      <w:pPr>
        <w:spacing w:after="0" w:line="240" w:lineRule="auto"/>
        <w:jc w:val="both"/>
      </w:pPr>
    </w:p>
    <w:p w14:paraId="764C8DBD" w14:textId="77777777" w:rsidR="00F17129" w:rsidRPr="00FA2E8D" w:rsidRDefault="00EC31DE" w:rsidP="00FA2E8D">
      <w:pPr>
        <w:spacing w:after="0" w:line="240" w:lineRule="auto"/>
        <w:jc w:val="both"/>
        <w:rPr>
          <w:rFonts w:ascii="Century Gothic" w:hAnsi="Century Gothic"/>
          <w:sz w:val="20"/>
          <w:szCs w:val="20"/>
        </w:rPr>
      </w:pPr>
      <w:hyperlink r:id="rId8" w:history="1">
        <w:r w:rsidR="00F17129" w:rsidRPr="00FA2E8D">
          <w:rPr>
            <w:rStyle w:val="Hyperlink"/>
            <w:rFonts w:ascii="Century Gothic" w:hAnsi="Century Gothic"/>
            <w:sz w:val="20"/>
            <w:szCs w:val="20"/>
          </w:rPr>
          <w:t>https://www.angus.gov.uk/schools_and_young_people/angus_schools_for_the_future</w:t>
        </w:r>
      </w:hyperlink>
    </w:p>
    <w:p w14:paraId="71E681AB" w14:textId="77777777" w:rsidR="00F17129" w:rsidRPr="00880224" w:rsidRDefault="00F17129" w:rsidP="00F17129">
      <w:pPr>
        <w:jc w:val="both"/>
        <w:rPr>
          <w:rFonts w:ascii="Century Gothic" w:hAnsi="Century Gothic"/>
          <w:sz w:val="20"/>
          <w:szCs w:val="20"/>
        </w:rPr>
      </w:pPr>
    </w:p>
    <w:p w14:paraId="3309809F" w14:textId="77777777" w:rsidR="00D11F72" w:rsidRPr="00880224" w:rsidRDefault="00D11F72">
      <w:pPr>
        <w:rPr>
          <w:rFonts w:ascii="Century Gothic" w:hAnsi="Century Gothic"/>
          <w:sz w:val="20"/>
          <w:szCs w:val="20"/>
        </w:rPr>
      </w:pPr>
    </w:p>
    <w:p w14:paraId="0E982536" w14:textId="77777777" w:rsidR="00D11F72" w:rsidRPr="00880224" w:rsidRDefault="00D11F72">
      <w:pPr>
        <w:rPr>
          <w:rFonts w:ascii="Century Gothic" w:hAnsi="Century Gothic"/>
          <w:sz w:val="20"/>
          <w:szCs w:val="20"/>
        </w:rPr>
      </w:pPr>
    </w:p>
    <w:sectPr w:rsidR="00D11F72" w:rsidRPr="00880224" w:rsidSect="000B5798">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6443E"/>
    <w:multiLevelType w:val="hybridMultilevel"/>
    <w:tmpl w:val="9616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BA0D98"/>
    <w:multiLevelType w:val="hybridMultilevel"/>
    <w:tmpl w:val="76F2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D45CC3"/>
    <w:multiLevelType w:val="hybridMultilevel"/>
    <w:tmpl w:val="D9C01B4C"/>
    <w:lvl w:ilvl="0" w:tplc="2C448AD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B3281C"/>
    <w:multiLevelType w:val="hybridMultilevel"/>
    <w:tmpl w:val="08BE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52495"/>
    <w:multiLevelType w:val="hybridMultilevel"/>
    <w:tmpl w:val="47A2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2"/>
    <w:rsid w:val="00002073"/>
    <w:rsid w:val="00030A81"/>
    <w:rsid w:val="00084D4E"/>
    <w:rsid w:val="000B5798"/>
    <w:rsid w:val="000C007C"/>
    <w:rsid w:val="000D4660"/>
    <w:rsid w:val="000F2050"/>
    <w:rsid w:val="000F3A0E"/>
    <w:rsid w:val="0010667F"/>
    <w:rsid w:val="001259F1"/>
    <w:rsid w:val="00152AD9"/>
    <w:rsid w:val="0015549D"/>
    <w:rsid w:val="00180FF5"/>
    <w:rsid w:val="0019473C"/>
    <w:rsid w:val="001B742C"/>
    <w:rsid w:val="001D344D"/>
    <w:rsid w:val="001F7A56"/>
    <w:rsid w:val="00221CD2"/>
    <w:rsid w:val="0023355F"/>
    <w:rsid w:val="00265E63"/>
    <w:rsid w:val="00272DE4"/>
    <w:rsid w:val="00292834"/>
    <w:rsid w:val="002E0A9A"/>
    <w:rsid w:val="002E37B3"/>
    <w:rsid w:val="002F5D7A"/>
    <w:rsid w:val="0032571F"/>
    <w:rsid w:val="003513F9"/>
    <w:rsid w:val="0035257B"/>
    <w:rsid w:val="003729C4"/>
    <w:rsid w:val="00413805"/>
    <w:rsid w:val="00441C0D"/>
    <w:rsid w:val="0046174E"/>
    <w:rsid w:val="00462464"/>
    <w:rsid w:val="004931C5"/>
    <w:rsid w:val="004A674D"/>
    <w:rsid w:val="004F111F"/>
    <w:rsid w:val="00557A1A"/>
    <w:rsid w:val="00584639"/>
    <w:rsid w:val="005E4920"/>
    <w:rsid w:val="005F40E6"/>
    <w:rsid w:val="00610B7C"/>
    <w:rsid w:val="0063336B"/>
    <w:rsid w:val="0063369A"/>
    <w:rsid w:val="00672FB9"/>
    <w:rsid w:val="00674A19"/>
    <w:rsid w:val="006855F5"/>
    <w:rsid w:val="0069678C"/>
    <w:rsid w:val="006A5DC8"/>
    <w:rsid w:val="006B0608"/>
    <w:rsid w:val="006B0E63"/>
    <w:rsid w:val="006C03ED"/>
    <w:rsid w:val="006D107E"/>
    <w:rsid w:val="006D2714"/>
    <w:rsid w:val="006E2E3B"/>
    <w:rsid w:val="00704EC8"/>
    <w:rsid w:val="00724416"/>
    <w:rsid w:val="007650A1"/>
    <w:rsid w:val="007D3004"/>
    <w:rsid w:val="007E75C4"/>
    <w:rsid w:val="00815757"/>
    <w:rsid w:val="00835382"/>
    <w:rsid w:val="00877D38"/>
    <w:rsid w:val="00880224"/>
    <w:rsid w:val="00914706"/>
    <w:rsid w:val="00916B8C"/>
    <w:rsid w:val="00920098"/>
    <w:rsid w:val="00940BA8"/>
    <w:rsid w:val="00965D4D"/>
    <w:rsid w:val="00997891"/>
    <w:rsid w:val="009A2E02"/>
    <w:rsid w:val="009D35B0"/>
    <w:rsid w:val="009F5939"/>
    <w:rsid w:val="00A25047"/>
    <w:rsid w:val="00A335CC"/>
    <w:rsid w:val="00A85698"/>
    <w:rsid w:val="00B25C39"/>
    <w:rsid w:val="00BB7752"/>
    <w:rsid w:val="00BE1E36"/>
    <w:rsid w:val="00BE2758"/>
    <w:rsid w:val="00C26D13"/>
    <w:rsid w:val="00C4645D"/>
    <w:rsid w:val="00C60066"/>
    <w:rsid w:val="00C61AF4"/>
    <w:rsid w:val="00C87994"/>
    <w:rsid w:val="00CD04CF"/>
    <w:rsid w:val="00CE1CBA"/>
    <w:rsid w:val="00D03BDA"/>
    <w:rsid w:val="00D1180D"/>
    <w:rsid w:val="00D11F72"/>
    <w:rsid w:val="00D43626"/>
    <w:rsid w:val="00D67C50"/>
    <w:rsid w:val="00D75507"/>
    <w:rsid w:val="00DB25E0"/>
    <w:rsid w:val="00E16263"/>
    <w:rsid w:val="00E97C1F"/>
    <w:rsid w:val="00EC31DE"/>
    <w:rsid w:val="00F108A9"/>
    <w:rsid w:val="00F17129"/>
    <w:rsid w:val="00F4122F"/>
    <w:rsid w:val="00FA2E8D"/>
    <w:rsid w:val="00FA6A6B"/>
    <w:rsid w:val="00FC608D"/>
    <w:rsid w:val="00FF0F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B908"/>
  <w15:docId w15:val="{1040F540-C945-488D-A139-1575710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F72"/>
    <w:pPr>
      <w:spacing w:after="0" w:line="240" w:lineRule="auto"/>
      <w:ind w:left="720"/>
      <w:contextualSpacing/>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1D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4D"/>
    <w:rPr>
      <w:rFonts w:ascii="Tahoma" w:hAnsi="Tahoma" w:cs="Tahoma"/>
      <w:sz w:val="16"/>
      <w:szCs w:val="16"/>
    </w:rPr>
  </w:style>
  <w:style w:type="character" w:styleId="CommentReference">
    <w:name w:val="annotation reference"/>
    <w:basedOn w:val="DefaultParagraphFont"/>
    <w:uiPriority w:val="99"/>
    <w:semiHidden/>
    <w:unhideWhenUsed/>
    <w:rsid w:val="00724416"/>
    <w:rPr>
      <w:sz w:val="16"/>
      <w:szCs w:val="16"/>
    </w:rPr>
  </w:style>
  <w:style w:type="paragraph" w:styleId="CommentText">
    <w:name w:val="annotation text"/>
    <w:basedOn w:val="Normal"/>
    <w:link w:val="CommentTextChar"/>
    <w:uiPriority w:val="99"/>
    <w:semiHidden/>
    <w:unhideWhenUsed/>
    <w:rsid w:val="00724416"/>
    <w:pPr>
      <w:spacing w:line="240" w:lineRule="auto"/>
    </w:pPr>
    <w:rPr>
      <w:sz w:val="20"/>
      <w:szCs w:val="20"/>
    </w:rPr>
  </w:style>
  <w:style w:type="character" w:customStyle="1" w:styleId="CommentTextChar">
    <w:name w:val="Comment Text Char"/>
    <w:basedOn w:val="DefaultParagraphFont"/>
    <w:link w:val="CommentText"/>
    <w:uiPriority w:val="99"/>
    <w:semiHidden/>
    <w:rsid w:val="00724416"/>
    <w:rPr>
      <w:sz w:val="20"/>
      <w:szCs w:val="20"/>
    </w:rPr>
  </w:style>
  <w:style w:type="paragraph" w:styleId="CommentSubject">
    <w:name w:val="annotation subject"/>
    <w:basedOn w:val="CommentText"/>
    <w:next w:val="CommentText"/>
    <w:link w:val="CommentSubjectChar"/>
    <w:uiPriority w:val="99"/>
    <w:semiHidden/>
    <w:unhideWhenUsed/>
    <w:rsid w:val="00724416"/>
    <w:rPr>
      <w:b/>
      <w:bCs/>
    </w:rPr>
  </w:style>
  <w:style w:type="character" w:customStyle="1" w:styleId="CommentSubjectChar">
    <w:name w:val="Comment Subject Char"/>
    <w:basedOn w:val="CommentTextChar"/>
    <w:link w:val="CommentSubject"/>
    <w:uiPriority w:val="99"/>
    <w:semiHidden/>
    <w:rsid w:val="00724416"/>
    <w:rPr>
      <w:b/>
      <w:bCs/>
      <w:sz w:val="20"/>
      <w:szCs w:val="20"/>
    </w:rPr>
  </w:style>
  <w:style w:type="paragraph" w:styleId="Revision">
    <w:name w:val="Revision"/>
    <w:hidden/>
    <w:uiPriority w:val="99"/>
    <w:semiHidden/>
    <w:rsid w:val="00724416"/>
    <w:pPr>
      <w:spacing w:after="0" w:line="240" w:lineRule="auto"/>
    </w:pPr>
  </w:style>
  <w:style w:type="character" w:styleId="Hyperlink">
    <w:name w:val="Hyperlink"/>
    <w:basedOn w:val="DefaultParagraphFont"/>
    <w:uiPriority w:val="99"/>
    <w:unhideWhenUsed/>
    <w:rsid w:val="00610B7C"/>
    <w:rPr>
      <w:color w:val="0563C1" w:themeColor="hyperlink"/>
      <w:u w:val="single"/>
    </w:rPr>
  </w:style>
  <w:style w:type="character" w:styleId="FollowedHyperlink">
    <w:name w:val="FollowedHyperlink"/>
    <w:basedOn w:val="DefaultParagraphFont"/>
    <w:uiPriority w:val="99"/>
    <w:semiHidden/>
    <w:unhideWhenUsed/>
    <w:rsid w:val="00610B7C"/>
    <w:rPr>
      <w:color w:val="954F72" w:themeColor="followedHyperlink"/>
      <w:u w:val="single"/>
    </w:rPr>
  </w:style>
  <w:style w:type="paragraph" w:customStyle="1" w:styleId="Default">
    <w:name w:val="Default"/>
    <w:rsid w:val="000020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802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us.gov.uk/schools_and_young_people/angus_schools_for_the_future" TargetMode="External"/><Relationship Id="rId3" Type="http://schemas.openxmlformats.org/officeDocument/2006/relationships/settings" Target="settings.xml"/><Relationship Id="rId7" Type="http://schemas.openxmlformats.org/officeDocument/2006/relationships/hyperlink" Target="https://www.angus.gov.uk/schools_and_young_people/angus_schools_for_the_future/monifieth_cluster_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gus.gov.uk/media/agenda_item_no_5_report_no_18918_monifieth_schools_cluster_options_appraisal_update" TargetMode="External"/><Relationship Id="rId5" Type="http://schemas.openxmlformats.org/officeDocument/2006/relationships/hyperlink" Target="http://www.angus.gov.uk/sites/angus-cms/files/2018-04/13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HutchinsonL</dc:creator>
  <cp:lastModifiedBy>Mrs Landsburgh</cp:lastModifiedBy>
  <cp:revision>2</cp:revision>
  <cp:lastPrinted>2018-10-16T09:50:00Z</cp:lastPrinted>
  <dcterms:created xsi:type="dcterms:W3CDTF">2018-10-22T11:27:00Z</dcterms:created>
  <dcterms:modified xsi:type="dcterms:W3CDTF">2018-10-22T11:27:00Z</dcterms:modified>
</cp:coreProperties>
</file>