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E4E" w:rsidRPr="006A6002" w:rsidRDefault="0083790F" w:rsidP="006A6002">
      <w:pPr>
        <w:jc w:val="both"/>
        <w:rPr>
          <w:rFonts w:ascii="Century Gothic" w:hAnsi="Century Gothic"/>
        </w:rPr>
      </w:pPr>
      <w:bookmarkStart w:id="0" w:name="_GoBack"/>
      <w:bookmarkEnd w:id="0"/>
      <w:r w:rsidRPr="006A6002">
        <w:rPr>
          <w:rFonts w:ascii="Century Gothic" w:hAnsi="Century Gothic"/>
        </w:rPr>
        <w:t>Dear Parents</w:t>
      </w:r>
      <w:r w:rsidR="006A6002">
        <w:rPr>
          <w:rFonts w:ascii="Century Gothic" w:hAnsi="Century Gothic"/>
        </w:rPr>
        <w:t>/ Carers</w:t>
      </w:r>
    </w:p>
    <w:p w:rsidR="0083790F" w:rsidRPr="006A6002" w:rsidRDefault="0083790F" w:rsidP="006A6002">
      <w:pPr>
        <w:jc w:val="center"/>
        <w:rPr>
          <w:rFonts w:ascii="Century Gothic" w:hAnsi="Century Gothic"/>
          <w:b/>
        </w:rPr>
      </w:pPr>
      <w:r w:rsidRPr="006A6002">
        <w:rPr>
          <w:rFonts w:ascii="Century Gothic" w:hAnsi="Century Gothic"/>
          <w:b/>
        </w:rPr>
        <w:t>Continuous Reporting on Progress</w:t>
      </w:r>
    </w:p>
    <w:p w:rsidR="0083790F" w:rsidRPr="006A6002" w:rsidRDefault="00A77CBC" w:rsidP="006A6002">
      <w:pPr>
        <w:jc w:val="both"/>
        <w:rPr>
          <w:rFonts w:ascii="Century Gothic" w:hAnsi="Century Gothic"/>
        </w:rPr>
      </w:pPr>
      <w:r w:rsidRPr="006A6002">
        <w:rPr>
          <w:rFonts w:ascii="Century Gothic" w:hAnsi="Century Gothic"/>
        </w:rPr>
        <w:t>Last session we reviewed our procedures for reporting on children’s progress in consultation with staff and parents. As a result the end of year report looks quite different and we plan to give you a progress update in September, January and May. The first progress update will be issued for P2-7 at the end of this term using the following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8"/>
        <w:gridCol w:w="1174"/>
        <w:gridCol w:w="1106"/>
        <w:gridCol w:w="1145"/>
        <w:gridCol w:w="3623"/>
      </w:tblGrid>
      <w:tr w:rsidR="00A77CBC" w:rsidRPr="006A6002" w:rsidTr="00A77CBC">
        <w:tc>
          <w:tcPr>
            <w:tcW w:w="1968" w:type="dxa"/>
            <w:shd w:val="clear" w:color="auto" w:fill="D9D9D9" w:themeFill="background1" w:themeFillShade="D9"/>
          </w:tcPr>
          <w:p w:rsidR="00A77CBC" w:rsidRPr="006A6002" w:rsidRDefault="00A77CBC" w:rsidP="006A6002">
            <w:pPr>
              <w:spacing w:line="480" w:lineRule="auto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1174" w:type="dxa"/>
            <w:shd w:val="clear" w:color="auto" w:fill="D9D9D9" w:themeFill="background1" w:themeFillShade="D9"/>
          </w:tcPr>
          <w:p w:rsidR="00A77CBC" w:rsidRPr="006A6002" w:rsidRDefault="00A77CBC" w:rsidP="006A6002">
            <w:pPr>
              <w:spacing w:line="480" w:lineRule="auto"/>
              <w:jc w:val="both"/>
              <w:rPr>
                <w:rFonts w:ascii="Century Gothic" w:hAnsi="Century Gothic"/>
                <w:b/>
                <w:sz w:val="18"/>
              </w:rPr>
            </w:pPr>
            <w:r w:rsidRPr="006A6002">
              <w:rPr>
                <w:rFonts w:ascii="Century Gothic" w:hAnsi="Century Gothic"/>
                <w:b/>
                <w:sz w:val="18"/>
              </w:rPr>
              <w:t>September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A77CBC" w:rsidRPr="006A6002" w:rsidRDefault="00A77CBC" w:rsidP="006A6002">
            <w:pPr>
              <w:spacing w:line="480" w:lineRule="auto"/>
              <w:jc w:val="both"/>
              <w:rPr>
                <w:rFonts w:ascii="Century Gothic" w:hAnsi="Century Gothic"/>
                <w:b/>
                <w:sz w:val="18"/>
              </w:rPr>
            </w:pPr>
            <w:r w:rsidRPr="006A6002">
              <w:rPr>
                <w:rFonts w:ascii="Century Gothic" w:hAnsi="Century Gothic"/>
                <w:b/>
                <w:sz w:val="18"/>
              </w:rPr>
              <w:t>January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:rsidR="00A77CBC" w:rsidRPr="006A6002" w:rsidRDefault="00A77CBC" w:rsidP="006A6002">
            <w:pPr>
              <w:spacing w:line="480" w:lineRule="auto"/>
              <w:jc w:val="both"/>
              <w:rPr>
                <w:rFonts w:ascii="Century Gothic" w:hAnsi="Century Gothic"/>
                <w:b/>
                <w:sz w:val="18"/>
              </w:rPr>
            </w:pPr>
            <w:r w:rsidRPr="006A6002">
              <w:rPr>
                <w:rFonts w:ascii="Century Gothic" w:hAnsi="Century Gothic"/>
                <w:b/>
                <w:sz w:val="18"/>
              </w:rPr>
              <w:t>May</w:t>
            </w:r>
          </w:p>
        </w:tc>
        <w:tc>
          <w:tcPr>
            <w:tcW w:w="3623" w:type="dxa"/>
            <w:shd w:val="clear" w:color="auto" w:fill="D9D9D9" w:themeFill="background1" w:themeFillShade="D9"/>
          </w:tcPr>
          <w:p w:rsidR="00A77CBC" w:rsidRPr="006A6002" w:rsidRDefault="00A77CBC" w:rsidP="006A6002">
            <w:pPr>
              <w:jc w:val="both"/>
              <w:rPr>
                <w:rFonts w:ascii="Century Gothic" w:hAnsi="Century Gothic"/>
                <w:b/>
                <w:sz w:val="18"/>
              </w:rPr>
            </w:pPr>
            <w:r w:rsidRPr="006A6002">
              <w:rPr>
                <w:rFonts w:ascii="Century Gothic" w:hAnsi="Century Gothic"/>
                <w:b/>
                <w:sz w:val="18"/>
              </w:rPr>
              <w:t xml:space="preserve">Comment: </w:t>
            </w:r>
            <w:r w:rsidRPr="006A6002">
              <w:rPr>
                <w:rFonts w:ascii="Century Gothic" w:hAnsi="Century Gothic"/>
                <w:sz w:val="18"/>
              </w:rPr>
              <w:t>where progress is above or below expected standard</w:t>
            </w:r>
          </w:p>
        </w:tc>
      </w:tr>
      <w:tr w:rsidR="00A77CBC" w:rsidRPr="006A6002" w:rsidTr="00A77CBC">
        <w:tc>
          <w:tcPr>
            <w:tcW w:w="1968" w:type="dxa"/>
            <w:shd w:val="clear" w:color="auto" w:fill="auto"/>
          </w:tcPr>
          <w:p w:rsidR="00A77CBC" w:rsidRPr="006A6002" w:rsidRDefault="00A77CBC" w:rsidP="006A6002">
            <w:pPr>
              <w:spacing w:line="480" w:lineRule="auto"/>
              <w:jc w:val="both"/>
              <w:rPr>
                <w:rFonts w:ascii="Century Gothic" w:hAnsi="Century Gothic"/>
                <w:b/>
                <w:sz w:val="18"/>
              </w:rPr>
            </w:pPr>
            <w:r w:rsidRPr="006A6002">
              <w:rPr>
                <w:rFonts w:ascii="Century Gothic" w:hAnsi="Century Gothic"/>
                <w:b/>
                <w:sz w:val="18"/>
              </w:rPr>
              <w:t>Reading</w:t>
            </w:r>
          </w:p>
        </w:tc>
        <w:tc>
          <w:tcPr>
            <w:tcW w:w="1174" w:type="dxa"/>
          </w:tcPr>
          <w:p w:rsidR="00A77CBC" w:rsidRPr="006A6002" w:rsidRDefault="00A77CBC" w:rsidP="006A6002">
            <w:pPr>
              <w:spacing w:line="480" w:lineRule="auto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1106" w:type="dxa"/>
          </w:tcPr>
          <w:p w:rsidR="00A77CBC" w:rsidRPr="006A6002" w:rsidRDefault="00A77CBC" w:rsidP="006A6002">
            <w:pPr>
              <w:spacing w:line="480" w:lineRule="auto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1145" w:type="dxa"/>
          </w:tcPr>
          <w:p w:rsidR="00A77CBC" w:rsidRPr="006A6002" w:rsidRDefault="00A77CBC" w:rsidP="006A6002">
            <w:pPr>
              <w:spacing w:line="480" w:lineRule="auto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3623" w:type="dxa"/>
          </w:tcPr>
          <w:p w:rsidR="00A77CBC" w:rsidRPr="006A6002" w:rsidRDefault="00A77CBC" w:rsidP="006A6002">
            <w:pPr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A77CBC" w:rsidRPr="006A6002" w:rsidTr="00A77CBC">
        <w:tc>
          <w:tcPr>
            <w:tcW w:w="1968" w:type="dxa"/>
            <w:shd w:val="clear" w:color="auto" w:fill="auto"/>
          </w:tcPr>
          <w:p w:rsidR="00A77CBC" w:rsidRPr="006A6002" w:rsidRDefault="00A77CBC" w:rsidP="006A6002">
            <w:pPr>
              <w:spacing w:line="480" w:lineRule="auto"/>
              <w:jc w:val="both"/>
              <w:rPr>
                <w:rFonts w:ascii="Century Gothic" w:hAnsi="Century Gothic"/>
                <w:b/>
                <w:sz w:val="18"/>
              </w:rPr>
            </w:pPr>
            <w:r w:rsidRPr="006A6002">
              <w:rPr>
                <w:rFonts w:ascii="Century Gothic" w:hAnsi="Century Gothic"/>
                <w:b/>
                <w:sz w:val="18"/>
              </w:rPr>
              <w:t>Writing</w:t>
            </w:r>
          </w:p>
        </w:tc>
        <w:tc>
          <w:tcPr>
            <w:tcW w:w="1174" w:type="dxa"/>
          </w:tcPr>
          <w:p w:rsidR="00A77CBC" w:rsidRPr="006A6002" w:rsidRDefault="00A77CBC" w:rsidP="006A6002">
            <w:pPr>
              <w:spacing w:line="480" w:lineRule="auto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1106" w:type="dxa"/>
          </w:tcPr>
          <w:p w:rsidR="00A77CBC" w:rsidRPr="006A6002" w:rsidRDefault="00A77CBC" w:rsidP="006A6002">
            <w:pPr>
              <w:spacing w:line="480" w:lineRule="auto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1145" w:type="dxa"/>
          </w:tcPr>
          <w:p w:rsidR="00A77CBC" w:rsidRPr="006A6002" w:rsidRDefault="00A77CBC" w:rsidP="006A6002">
            <w:pPr>
              <w:spacing w:line="480" w:lineRule="auto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3623" w:type="dxa"/>
          </w:tcPr>
          <w:p w:rsidR="00A77CBC" w:rsidRPr="006A6002" w:rsidRDefault="00A77CBC" w:rsidP="006A6002">
            <w:pPr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A77CBC" w:rsidRPr="006A6002" w:rsidTr="00A77CBC">
        <w:trPr>
          <w:trHeight w:val="225"/>
        </w:trPr>
        <w:tc>
          <w:tcPr>
            <w:tcW w:w="1968" w:type="dxa"/>
            <w:shd w:val="clear" w:color="auto" w:fill="auto"/>
          </w:tcPr>
          <w:p w:rsidR="00A77CBC" w:rsidRPr="006A6002" w:rsidRDefault="00A77CBC" w:rsidP="006A6002">
            <w:pPr>
              <w:spacing w:line="480" w:lineRule="auto"/>
              <w:jc w:val="both"/>
              <w:rPr>
                <w:rFonts w:ascii="Century Gothic" w:hAnsi="Century Gothic"/>
                <w:b/>
                <w:sz w:val="18"/>
              </w:rPr>
            </w:pPr>
            <w:r w:rsidRPr="006A6002">
              <w:rPr>
                <w:rFonts w:ascii="Century Gothic" w:hAnsi="Century Gothic"/>
                <w:b/>
                <w:sz w:val="18"/>
              </w:rPr>
              <w:t>Listening &amp; Talking</w:t>
            </w:r>
          </w:p>
        </w:tc>
        <w:tc>
          <w:tcPr>
            <w:tcW w:w="1174" w:type="dxa"/>
          </w:tcPr>
          <w:p w:rsidR="00A77CBC" w:rsidRPr="006A6002" w:rsidRDefault="00A77CBC" w:rsidP="006A6002">
            <w:pPr>
              <w:spacing w:line="480" w:lineRule="auto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1106" w:type="dxa"/>
          </w:tcPr>
          <w:p w:rsidR="00A77CBC" w:rsidRPr="006A6002" w:rsidRDefault="00A77CBC" w:rsidP="006A6002">
            <w:pPr>
              <w:spacing w:line="480" w:lineRule="auto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1145" w:type="dxa"/>
          </w:tcPr>
          <w:p w:rsidR="00A77CBC" w:rsidRPr="006A6002" w:rsidRDefault="00A77CBC" w:rsidP="006A6002">
            <w:pPr>
              <w:spacing w:line="480" w:lineRule="auto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3623" w:type="dxa"/>
          </w:tcPr>
          <w:p w:rsidR="00A77CBC" w:rsidRPr="006A6002" w:rsidRDefault="00A77CBC" w:rsidP="006A6002">
            <w:pPr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A77CBC" w:rsidRPr="006A6002" w:rsidTr="00A77CBC">
        <w:trPr>
          <w:trHeight w:val="456"/>
        </w:trPr>
        <w:tc>
          <w:tcPr>
            <w:tcW w:w="1968" w:type="dxa"/>
            <w:shd w:val="clear" w:color="auto" w:fill="auto"/>
          </w:tcPr>
          <w:p w:rsidR="00A77CBC" w:rsidRPr="006A6002" w:rsidRDefault="00A77CBC" w:rsidP="006A6002">
            <w:pPr>
              <w:spacing w:line="480" w:lineRule="auto"/>
              <w:jc w:val="both"/>
              <w:rPr>
                <w:rFonts w:ascii="Century Gothic" w:hAnsi="Century Gothic"/>
                <w:b/>
                <w:sz w:val="18"/>
              </w:rPr>
            </w:pPr>
            <w:r w:rsidRPr="006A6002">
              <w:rPr>
                <w:rFonts w:ascii="Century Gothic" w:hAnsi="Century Gothic"/>
                <w:b/>
                <w:sz w:val="18"/>
              </w:rPr>
              <w:t xml:space="preserve">Numeracy </w:t>
            </w:r>
          </w:p>
        </w:tc>
        <w:tc>
          <w:tcPr>
            <w:tcW w:w="1174" w:type="dxa"/>
          </w:tcPr>
          <w:p w:rsidR="00A77CBC" w:rsidRPr="006A6002" w:rsidRDefault="00A77CBC" w:rsidP="006A6002">
            <w:pPr>
              <w:spacing w:line="480" w:lineRule="auto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1106" w:type="dxa"/>
          </w:tcPr>
          <w:p w:rsidR="00A77CBC" w:rsidRPr="006A6002" w:rsidRDefault="00A77CBC" w:rsidP="006A6002">
            <w:pPr>
              <w:spacing w:line="480" w:lineRule="auto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1145" w:type="dxa"/>
          </w:tcPr>
          <w:p w:rsidR="00A77CBC" w:rsidRPr="006A6002" w:rsidRDefault="00A77CBC" w:rsidP="006A6002">
            <w:pPr>
              <w:spacing w:line="480" w:lineRule="auto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3623" w:type="dxa"/>
          </w:tcPr>
          <w:p w:rsidR="00A77CBC" w:rsidRPr="006A6002" w:rsidRDefault="00A77CBC" w:rsidP="006A6002">
            <w:pPr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:rsidR="00A77CBC" w:rsidRPr="006A6002" w:rsidRDefault="00A77CBC" w:rsidP="006A6002">
      <w:pPr>
        <w:jc w:val="both"/>
        <w:rPr>
          <w:rFonts w:ascii="Century Gothic" w:hAnsi="Century Gothic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8"/>
        <w:gridCol w:w="3008"/>
        <w:gridCol w:w="3000"/>
      </w:tblGrid>
      <w:tr w:rsidR="00A77CBC" w:rsidRPr="006A6002" w:rsidTr="00BA0DD7">
        <w:tc>
          <w:tcPr>
            <w:tcW w:w="3485" w:type="dxa"/>
            <w:shd w:val="clear" w:color="auto" w:fill="D9D9D9" w:themeFill="background1" w:themeFillShade="D9"/>
          </w:tcPr>
          <w:p w:rsidR="00A77CBC" w:rsidRPr="006A6002" w:rsidRDefault="00A77CBC" w:rsidP="006A6002">
            <w:pPr>
              <w:rPr>
                <w:rFonts w:ascii="Century Gothic" w:hAnsi="Century Gothic"/>
                <w:sz w:val="18"/>
              </w:rPr>
            </w:pPr>
            <w:r w:rsidRPr="006A6002">
              <w:rPr>
                <w:rFonts w:ascii="Century Gothic" w:hAnsi="Century Gothic"/>
                <w:b/>
                <w:sz w:val="18"/>
              </w:rPr>
              <w:t>0</w:t>
            </w:r>
            <w:r w:rsidRPr="006A6002">
              <w:rPr>
                <w:rFonts w:ascii="Century Gothic" w:hAnsi="Century Gothic"/>
                <w:sz w:val="18"/>
              </w:rPr>
              <w:t xml:space="preserve"> - not achieving personal milestones 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:rsidR="00A77CBC" w:rsidRPr="006A6002" w:rsidRDefault="00A77CBC" w:rsidP="006A6002">
            <w:pPr>
              <w:rPr>
                <w:rFonts w:ascii="Century Gothic" w:hAnsi="Century Gothic"/>
                <w:sz w:val="18"/>
              </w:rPr>
            </w:pPr>
            <w:r w:rsidRPr="006A6002">
              <w:rPr>
                <w:rFonts w:ascii="Century Gothic" w:hAnsi="Century Gothic"/>
                <w:b/>
                <w:sz w:val="18"/>
              </w:rPr>
              <w:t>1</w:t>
            </w:r>
            <w:r w:rsidRPr="006A6002">
              <w:rPr>
                <w:rFonts w:ascii="Century Gothic" w:hAnsi="Century Gothic"/>
                <w:sz w:val="18"/>
              </w:rPr>
              <w:t xml:space="preserve"> - achieving personal milestones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:rsidR="00A77CBC" w:rsidRPr="006A6002" w:rsidRDefault="00A77CBC" w:rsidP="006A6002">
            <w:pPr>
              <w:rPr>
                <w:rFonts w:ascii="Century Gothic" w:hAnsi="Century Gothic"/>
                <w:sz w:val="18"/>
              </w:rPr>
            </w:pPr>
            <w:r w:rsidRPr="006A6002">
              <w:rPr>
                <w:rFonts w:ascii="Century Gothic" w:hAnsi="Century Gothic"/>
                <w:b/>
                <w:sz w:val="18"/>
              </w:rPr>
              <w:t>2</w:t>
            </w:r>
            <w:r w:rsidRPr="006A6002">
              <w:rPr>
                <w:rFonts w:ascii="Century Gothic" w:hAnsi="Century Gothic"/>
                <w:sz w:val="18"/>
              </w:rPr>
              <w:t xml:space="preserve"> - well below expected standard</w:t>
            </w:r>
          </w:p>
        </w:tc>
      </w:tr>
      <w:tr w:rsidR="00A77CBC" w:rsidRPr="006A6002" w:rsidTr="00BA0DD7">
        <w:tc>
          <w:tcPr>
            <w:tcW w:w="3485" w:type="dxa"/>
            <w:shd w:val="clear" w:color="auto" w:fill="D9D9D9" w:themeFill="background1" w:themeFillShade="D9"/>
          </w:tcPr>
          <w:p w:rsidR="00A77CBC" w:rsidRPr="006A6002" w:rsidRDefault="00A77CBC" w:rsidP="006A6002">
            <w:pPr>
              <w:rPr>
                <w:rFonts w:ascii="Century Gothic" w:hAnsi="Century Gothic"/>
                <w:sz w:val="18"/>
              </w:rPr>
            </w:pPr>
            <w:r w:rsidRPr="006A6002">
              <w:rPr>
                <w:rFonts w:ascii="Century Gothic" w:hAnsi="Century Gothic"/>
                <w:b/>
                <w:sz w:val="18"/>
              </w:rPr>
              <w:t>3</w:t>
            </w:r>
            <w:r w:rsidRPr="006A6002">
              <w:rPr>
                <w:rFonts w:ascii="Century Gothic" w:hAnsi="Century Gothic"/>
                <w:sz w:val="18"/>
              </w:rPr>
              <w:t xml:space="preserve"> - </w:t>
            </w:r>
            <w:r w:rsidRPr="006A6002">
              <w:rPr>
                <w:rFonts w:ascii="Century Gothic" w:hAnsi="Century Gothic"/>
                <w:sz w:val="16"/>
              </w:rPr>
              <w:t>not yet achieving expected standard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:rsidR="00A77CBC" w:rsidRPr="006A6002" w:rsidRDefault="00A77CBC" w:rsidP="006A6002">
            <w:pPr>
              <w:rPr>
                <w:rFonts w:ascii="Century Gothic" w:hAnsi="Century Gothic"/>
                <w:sz w:val="18"/>
              </w:rPr>
            </w:pPr>
            <w:r w:rsidRPr="006A6002">
              <w:rPr>
                <w:rFonts w:ascii="Century Gothic" w:hAnsi="Century Gothic"/>
                <w:b/>
                <w:sz w:val="18"/>
              </w:rPr>
              <w:t>4</w:t>
            </w:r>
            <w:r w:rsidRPr="006A6002">
              <w:rPr>
                <w:rFonts w:ascii="Century Gothic" w:hAnsi="Century Gothic"/>
                <w:sz w:val="18"/>
              </w:rPr>
              <w:t xml:space="preserve"> - achieving expected standard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:rsidR="00A77CBC" w:rsidRPr="006A6002" w:rsidRDefault="00A77CBC" w:rsidP="006A6002">
            <w:pPr>
              <w:rPr>
                <w:rFonts w:ascii="Century Gothic" w:hAnsi="Century Gothic"/>
                <w:sz w:val="18"/>
              </w:rPr>
            </w:pPr>
            <w:r w:rsidRPr="006A6002">
              <w:rPr>
                <w:rFonts w:ascii="Century Gothic" w:hAnsi="Century Gothic"/>
                <w:b/>
                <w:sz w:val="18"/>
              </w:rPr>
              <w:t>5</w:t>
            </w:r>
            <w:r w:rsidRPr="006A6002">
              <w:rPr>
                <w:rFonts w:ascii="Century Gothic" w:hAnsi="Century Gothic"/>
                <w:sz w:val="18"/>
              </w:rPr>
              <w:t xml:space="preserve"> - well beyond expected standard</w:t>
            </w:r>
          </w:p>
        </w:tc>
      </w:tr>
    </w:tbl>
    <w:p w:rsidR="00A77CBC" w:rsidRPr="006A6002" w:rsidRDefault="00A77CBC" w:rsidP="006A6002">
      <w:pPr>
        <w:jc w:val="both"/>
        <w:rPr>
          <w:rFonts w:ascii="Century Gothic" w:hAnsi="Century Gothic"/>
        </w:rPr>
      </w:pPr>
    </w:p>
    <w:p w:rsidR="00A77CBC" w:rsidRPr="006A6002" w:rsidRDefault="00A77CBC" w:rsidP="006A6002">
      <w:pPr>
        <w:jc w:val="both"/>
        <w:rPr>
          <w:rFonts w:ascii="Century Gothic" w:hAnsi="Century Gothic"/>
        </w:rPr>
      </w:pPr>
      <w:r w:rsidRPr="006A6002">
        <w:rPr>
          <w:rFonts w:ascii="Century Gothic" w:hAnsi="Century Gothic"/>
        </w:rPr>
        <w:t>In advance of the progress update being issued, where a child’s progress is not meeting the expected standard, parents will be invited into meet with the class teacher to discuss the support in school and at home. Parents can also request a meeting with the teacher at this time should they have any concerns. P1 are not included at this early stage as they have</w:t>
      </w:r>
      <w:r w:rsidR="006A6002">
        <w:rPr>
          <w:rFonts w:ascii="Century Gothic" w:hAnsi="Century Gothic"/>
        </w:rPr>
        <w:t xml:space="preserve"> recently</w:t>
      </w:r>
      <w:r w:rsidRPr="006A6002">
        <w:rPr>
          <w:rFonts w:ascii="Century Gothic" w:hAnsi="Century Gothic"/>
        </w:rPr>
        <w:t xml:space="preserve"> received a ‘settling in’ meeting.</w:t>
      </w:r>
    </w:p>
    <w:p w:rsidR="00A77CBC" w:rsidRPr="006A6002" w:rsidRDefault="00A77CBC" w:rsidP="006A6002">
      <w:pPr>
        <w:jc w:val="both"/>
        <w:rPr>
          <w:rFonts w:ascii="Century Gothic" w:hAnsi="Century Gothic"/>
        </w:rPr>
      </w:pPr>
      <w:r w:rsidRPr="006A6002">
        <w:rPr>
          <w:rFonts w:ascii="Century Gothic" w:hAnsi="Century Gothic"/>
        </w:rPr>
        <w:t>Staff will make contact over the next few weeks should they wish to arrange a meeting to discuss your child’s progress. Again I would always encourage you to make contact with your child’s teacher should you have any concerns and this can be done at any time of the year.</w:t>
      </w:r>
    </w:p>
    <w:p w:rsidR="00A77CBC" w:rsidRPr="006A6002" w:rsidRDefault="006A6002" w:rsidP="006A6002">
      <w:pPr>
        <w:jc w:val="both"/>
        <w:rPr>
          <w:rFonts w:ascii="Century Gothic" w:hAnsi="Century Gothic"/>
        </w:rPr>
      </w:pPr>
      <w:r w:rsidRPr="006A6002">
        <w:rPr>
          <w:rFonts w:ascii="Century Gothic" w:hAnsi="Century Gothic"/>
        </w:rPr>
        <w:t>I hope you will find the progress update helpful and we look forward to gathering feedback over the course of the year to help us refine our procedures.</w:t>
      </w:r>
    </w:p>
    <w:p w:rsidR="006A6002" w:rsidRPr="006A6002" w:rsidRDefault="006A6002" w:rsidP="006A6002">
      <w:pPr>
        <w:spacing w:after="0"/>
        <w:rPr>
          <w:rFonts w:ascii="Century Gothic" w:hAnsi="Century Gothic"/>
        </w:rPr>
      </w:pPr>
      <w:r w:rsidRPr="006A6002">
        <w:rPr>
          <w:rFonts w:ascii="Century Gothic" w:hAnsi="Century Gothic"/>
        </w:rPr>
        <w:t>Lorraine Will</w:t>
      </w:r>
    </w:p>
    <w:p w:rsidR="006A6002" w:rsidRPr="006A6002" w:rsidRDefault="006A6002" w:rsidP="006A6002">
      <w:pPr>
        <w:spacing w:after="0"/>
        <w:rPr>
          <w:rFonts w:ascii="Century Gothic" w:hAnsi="Century Gothic"/>
        </w:rPr>
      </w:pPr>
      <w:r w:rsidRPr="006A6002">
        <w:rPr>
          <w:rFonts w:ascii="Century Gothic" w:hAnsi="Century Gothic"/>
        </w:rPr>
        <w:t>Head Teacher</w:t>
      </w:r>
    </w:p>
    <w:p w:rsidR="00A77CBC" w:rsidRDefault="00A77CBC"/>
    <w:sectPr w:rsidR="00A77C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D773E"/>
    <w:multiLevelType w:val="hybridMultilevel"/>
    <w:tmpl w:val="D0B44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90F"/>
    <w:rsid w:val="002A42F4"/>
    <w:rsid w:val="006A6002"/>
    <w:rsid w:val="0083790F"/>
    <w:rsid w:val="00A67E4E"/>
    <w:rsid w:val="00A77CBC"/>
    <w:rsid w:val="00C0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39E14-4F35-4279-8F1B-FB2601B6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GRAWillL</dc:creator>
  <cp:keywords/>
  <dc:description/>
  <cp:lastModifiedBy>Mrs Landsburgh</cp:lastModifiedBy>
  <cp:revision>2</cp:revision>
  <cp:lastPrinted>2018-09-10T09:06:00Z</cp:lastPrinted>
  <dcterms:created xsi:type="dcterms:W3CDTF">2018-09-17T19:21:00Z</dcterms:created>
  <dcterms:modified xsi:type="dcterms:W3CDTF">2018-09-17T19:21:00Z</dcterms:modified>
</cp:coreProperties>
</file>