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7040" w14:textId="77777777" w:rsidR="00F73C12" w:rsidRPr="004B536A" w:rsidRDefault="00F73C12" w:rsidP="00F73C12">
      <w:pPr>
        <w:rPr>
          <w:rFonts w:ascii="Century Gothic" w:hAnsi="Century Gothic"/>
        </w:rPr>
      </w:pPr>
      <w:r w:rsidRPr="004B536A">
        <w:rPr>
          <w:rFonts w:ascii="Century Gothic" w:hAnsi="Century Gothic"/>
          <w:noProof/>
        </w:rPr>
        <w:pict w14:anchorId="557FF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Pr="004B536A">
        <w:rPr>
          <w:rFonts w:ascii="Century Gothic" w:hAnsi="Century Gothic"/>
          <w:sz w:val="16"/>
          <w:szCs w:val="16"/>
        </w:rPr>
        <w:t xml:space="preserve">    </w:t>
      </w:r>
    </w:p>
    <w:p w14:paraId="0AC9321A" w14:textId="77777777" w:rsidR="00F73C12" w:rsidRDefault="00F73C12" w:rsidP="00F73C12">
      <w:pPr>
        <w:pStyle w:val="Heading2"/>
        <w:spacing w:before="0" w:after="0"/>
        <w:rPr>
          <w:rFonts w:ascii="Century Gothic" w:hAnsi="Century Gothic"/>
          <w:i w:val="0"/>
          <w:sz w:val="32"/>
          <w:szCs w:val="32"/>
          <w:u w:val="single"/>
        </w:rPr>
      </w:pPr>
    </w:p>
    <w:p w14:paraId="6393C3AB" w14:textId="77777777" w:rsidR="00281A04" w:rsidRDefault="00281A04" w:rsidP="00281A04"/>
    <w:p w14:paraId="36C6681D" w14:textId="77777777" w:rsidR="00281A04" w:rsidRDefault="00281A04" w:rsidP="00281A04"/>
    <w:p w14:paraId="7494F713" w14:textId="77777777" w:rsidR="00281A04" w:rsidRDefault="00281A04" w:rsidP="00281A04"/>
    <w:p w14:paraId="11D78C3E" w14:textId="77777777" w:rsidR="00281A04" w:rsidRDefault="00670098" w:rsidP="00281A04">
      <w:r w:rsidRPr="00670098">
        <w:rPr>
          <w:b/>
          <w:noProof/>
          <w:color w:val="000000"/>
          <w:sz w:val="36"/>
          <w:szCs w:val="36"/>
        </w:rPr>
        <w:pict w14:anchorId="2A23464F">
          <v:shape id="Picture 1" o:spid="_x0000_i1025" type="#_x0000_t75" style="width:433.5pt;height:91.5pt;visibility:visible">
            <v:imagedata r:id="rId8" o:title="ANGUSalive header "/>
          </v:shape>
        </w:pict>
      </w:r>
    </w:p>
    <w:p w14:paraId="152BCF36" w14:textId="77777777" w:rsidR="00281A04" w:rsidRDefault="00281A04" w:rsidP="00281A04"/>
    <w:p w14:paraId="4CB9164B" w14:textId="77777777" w:rsidR="00745F4B" w:rsidRPr="00281A04" w:rsidRDefault="00745F4B" w:rsidP="00281A04"/>
    <w:p w14:paraId="7399269E" w14:textId="60194FF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96DD3">
        <w:rPr>
          <w:rFonts w:ascii="Century Gothic" w:hAnsi="Century Gothic"/>
          <w:i w:val="0"/>
          <w:sz w:val="40"/>
          <w:szCs w:val="40"/>
          <w:u w:val="single"/>
        </w:rPr>
        <w:t>13</w:t>
      </w:r>
    </w:p>
    <w:p w14:paraId="556B6067" w14:textId="77777777" w:rsidR="00F73C12" w:rsidRPr="004B536A" w:rsidRDefault="00F73C12" w:rsidP="00F73C12">
      <w:pPr>
        <w:rPr>
          <w:rFonts w:ascii="Century Gothic" w:hAnsi="Century Gothic"/>
        </w:rPr>
      </w:pPr>
    </w:p>
    <w:p w14:paraId="135E2391"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D87247B" w14:textId="77777777" w:rsidR="00F73C12" w:rsidRPr="004B536A" w:rsidRDefault="00F73C12" w:rsidP="00F73C12">
      <w:pPr>
        <w:outlineLvl w:val="0"/>
        <w:rPr>
          <w:rFonts w:ascii="Century Gothic" w:hAnsi="Century Gothic"/>
          <w:b/>
          <w:sz w:val="28"/>
          <w:szCs w:val="28"/>
        </w:rPr>
      </w:pPr>
    </w:p>
    <w:p w14:paraId="648F3C0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5FDCA7A"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544D9B89" w14:textId="77777777" w:rsidR="00A27BD3" w:rsidRPr="004B536A" w:rsidRDefault="00A27BD3" w:rsidP="00F73C12">
      <w:pPr>
        <w:tabs>
          <w:tab w:val="left" w:pos="7200"/>
        </w:tabs>
        <w:jc w:val="center"/>
        <w:rPr>
          <w:rFonts w:ascii="Century Gothic" w:hAnsi="Century Gothic"/>
          <w:bCs w:val="0"/>
          <w:sz w:val="24"/>
        </w:rPr>
      </w:pPr>
    </w:p>
    <w:p w14:paraId="4054C238"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264D182C">
          <v:shape id="_x0000_s2051" type="#_x0000_t75" style="position:absolute;left:0;text-align:left;margin-left:-9pt;margin-top:14.6pt;width:1in;height:27.9pt;z-index:251658240">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6068BD70" w14:textId="56A57EED" w:rsidR="00B96DD3" w:rsidRPr="00600EB5" w:rsidRDefault="00B96DD3" w:rsidP="00B96DD3">
      <w:pPr>
        <w:rPr>
          <w:rFonts w:ascii="Century Gothic" w:hAnsi="Century Gothic"/>
          <w:b/>
          <w:bCs w:val="0"/>
          <w:szCs w:val="22"/>
          <w:lang w:eastAsia="en-GB"/>
        </w:rPr>
      </w:pPr>
      <w:r>
        <w:rPr>
          <w:rFonts w:ascii="Century Gothic" w:hAnsi="Century Gothic"/>
          <w:b/>
          <w:noProof/>
          <w:szCs w:val="22"/>
        </w:rPr>
        <w:br w:type="page"/>
      </w:r>
      <w:r w:rsidRPr="00600EB5">
        <w:rPr>
          <w:rFonts w:ascii="Century Gothic" w:hAnsi="Century Gothic"/>
          <w:b/>
          <w:bCs w:val="0"/>
          <w:noProof/>
          <w:szCs w:val="22"/>
          <w:lang w:eastAsia="en-GB"/>
        </w:rPr>
        <w:lastRenderedPageBreak/>
        <w:t>MacMillan Libraries Co-Ordinator</w:t>
      </w:r>
    </w:p>
    <w:p w14:paraId="2D385831" w14:textId="77777777" w:rsidR="00B96DD3" w:rsidRPr="00600EB5" w:rsidRDefault="00B96DD3" w:rsidP="00B96DD3">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20,409</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22,424</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ANG04520</w:t>
      </w:r>
    </w:p>
    <w:p w14:paraId="659C15DB" w14:textId="77777777" w:rsidR="00B96DD3" w:rsidRPr="00600EB5" w:rsidRDefault="00B96DD3" w:rsidP="00B96DD3">
      <w:pPr>
        <w:tabs>
          <w:tab w:val="left" w:pos="7320"/>
        </w:tabs>
        <w:rPr>
          <w:rFonts w:ascii="Century Gothic" w:hAnsi="Century Gothic"/>
          <w:b/>
          <w:bCs w:val="0"/>
          <w:szCs w:val="22"/>
          <w:lang w:eastAsia="en-GB"/>
        </w:rPr>
      </w:pPr>
    </w:p>
    <w:p w14:paraId="2FFF6C65" w14:textId="77777777" w:rsidR="00B96DD3" w:rsidRPr="00600EB5" w:rsidRDefault="00B96DD3" w:rsidP="00B96DD3">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Forfar Library, 50-56 West High Street, Forfar.</w:t>
      </w:r>
    </w:p>
    <w:p w14:paraId="74EE1F80" w14:textId="77777777" w:rsidR="00B96DD3" w:rsidRPr="00600EB5" w:rsidRDefault="00B96DD3" w:rsidP="00B96DD3">
      <w:pPr>
        <w:tabs>
          <w:tab w:val="left" w:pos="7320"/>
        </w:tabs>
        <w:jc w:val="both"/>
        <w:rPr>
          <w:rFonts w:ascii="Century Gothic" w:hAnsi="Century Gothic"/>
          <w:bCs w:val="0"/>
          <w:noProof/>
          <w:szCs w:val="22"/>
          <w:lang w:eastAsia="en-GB"/>
        </w:rPr>
      </w:pPr>
    </w:p>
    <w:p w14:paraId="6E3B7645" w14:textId="77777777" w:rsidR="00B96DD3" w:rsidRPr="00600EB5" w:rsidRDefault="00B96DD3" w:rsidP="00B96DD3">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will work 28 hours per week, including evenings and weekends.</w:t>
      </w:r>
    </w:p>
    <w:p w14:paraId="7A35302C" w14:textId="77777777" w:rsidR="00B96DD3" w:rsidRPr="00600EB5" w:rsidRDefault="00B96DD3" w:rsidP="00B96DD3">
      <w:pPr>
        <w:tabs>
          <w:tab w:val="left" w:pos="7320"/>
        </w:tabs>
        <w:jc w:val="both"/>
        <w:rPr>
          <w:rFonts w:ascii="Century Gothic" w:hAnsi="Century Gothic"/>
          <w:bCs w:val="0"/>
          <w:noProof/>
          <w:szCs w:val="22"/>
          <w:lang w:eastAsia="en-GB"/>
        </w:rPr>
      </w:pPr>
    </w:p>
    <w:p w14:paraId="6585F29B" w14:textId="77777777" w:rsidR="00B96DD3" w:rsidRPr="00600EB5" w:rsidRDefault="00B96DD3" w:rsidP="00B96DD3">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This job is temporary for up to 36 months from date of appointment.</w:t>
      </w:r>
    </w:p>
    <w:p w14:paraId="5EB9106E" w14:textId="77777777" w:rsidR="00B96DD3" w:rsidRPr="00600EB5" w:rsidRDefault="00B96DD3" w:rsidP="00B96DD3">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Applications on a secondment basis will be considered.  You must have the approval of your line manager.</w:t>
      </w:r>
    </w:p>
    <w:p w14:paraId="7CB829EB" w14:textId="77777777" w:rsidR="00B96DD3" w:rsidRPr="00600EB5" w:rsidRDefault="00B96DD3" w:rsidP="00B96DD3">
      <w:pPr>
        <w:tabs>
          <w:tab w:val="left" w:pos="7320"/>
        </w:tabs>
        <w:jc w:val="both"/>
        <w:rPr>
          <w:rFonts w:ascii="Century Gothic" w:hAnsi="Century Gothic"/>
          <w:bCs w:val="0"/>
          <w:noProof/>
          <w:szCs w:val="22"/>
          <w:lang w:eastAsia="en-GB"/>
        </w:rPr>
      </w:pPr>
    </w:p>
    <w:p w14:paraId="402D1408" w14:textId="77777777" w:rsidR="00B96DD3" w:rsidRPr="00600EB5" w:rsidRDefault="00B96DD3" w:rsidP="00B96DD3">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Please note interviews will be held week commencing 19 June 2023.</w:t>
      </w:r>
    </w:p>
    <w:p w14:paraId="1C6653E5" w14:textId="77777777" w:rsidR="00B96DD3" w:rsidRPr="00600EB5" w:rsidRDefault="00B96DD3" w:rsidP="00B96DD3">
      <w:pPr>
        <w:tabs>
          <w:tab w:val="left" w:pos="7320"/>
        </w:tabs>
        <w:jc w:val="both"/>
        <w:rPr>
          <w:rFonts w:ascii="Century Gothic" w:hAnsi="Century Gothic"/>
          <w:bCs w:val="0"/>
          <w:szCs w:val="22"/>
          <w:lang w:eastAsia="en-GB"/>
        </w:rPr>
      </w:pPr>
    </w:p>
    <w:p w14:paraId="1CAD3BA1" w14:textId="77777777" w:rsidR="00B96DD3" w:rsidRPr="00600EB5" w:rsidRDefault="00B96DD3" w:rsidP="00B96DD3">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must have the ability to become a member of the PVG Scheme.</w:t>
      </w:r>
    </w:p>
    <w:p w14:paraId="3CD5553F" w14:textId="77777777" w:rsidR="00B96DD3" w:rsidRPr="00600EB5" w:rsidRDefault="00B96DD3" w:rsidP="00B96DD3">
      <w:pPr>
        <w:tabs>
          <w:tab w:val="left" w:pos="7320"/>
        </w:tabs>
        <w:jc w:val="both"/>
        <w:rPr>
          <w:rFonts w:ascii="Century Gothic" w:hAnsi="Century Gothic"/>
          <w:bCs w:val="0"/>
          <w:noProof/>
          <w:szCs w:val="22"/>
          <w:lang w:eastAsia="en-GB"/>
        </w:rPr>
      </w:pPr>
    </w:p>
    <w:p w14:paraId="5F342FD8" w14:textId="77777777" w:rsidR="00B96DD3" w:rsidRPr="00600EB5" w:rsidRDefault="00B96DD3" w:rsidP="00B96DD3">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701C6920" w14:textId="77777777" w:rsidR="00B96DD3" w:rsidRPr="00600EB5" w:rsidRDefault="00B96DD3" w:rsidP="00B96DD3">
      <w:pPr>
        <w:tabs>
          <w:tab w:val="left" w:pos="7320"/>
        </w:tabs>
        <w:jc w:val="both"/>
        <w:rPr>
          <w:rFonts w:ascii="Century Gothic" w:hAnsi="Century Gothic"/>
          <w:bCs w:val="0"/>
          <w:szCs w:val="22"/>
          <w:lang w:eastAsia="en-GB"/>
        </w:rPr>
      </w:pPr>
    </w:p>
    <w:p w14:paraId="0CF9F3E7" w14:textId="77777777" w:rsidR="00B96DD3" w:rsidRPr="00600EB5" w:rsidRDefault="00B96DD3" w:rsidP="00B96DD3">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 xml:space="preserve">We offer a guaranteed job interview to the following people who meet the essential criteria on application for a job: </w:t>
      </w:r>
    </w:p>
    <w:p w14:paraId="6C0EA162" w14:textId="77777777" w:rsidR="00B96DD3" w:rsidRPr="00600EB5" w:rsidRDefault="00B96DD3" w:rsidP="00B96DD3">
      <w:pPr>
        <w:tabs>
          <w:tab w:val="left" w:pos="7320"/>
        </w:tabs>
        <w:jc w:val="both"/>
        <w:rPr>
          <w:rFonts w:ascii="Century Gothic" w:hAnsi="Century Gothic"/>
          <w:bCs w:val="0"/>
          <w:noProof/>
          <w:szCs w:val="22"/>
          <w:lang w:eastAsia="en-GB"/>
        </w:rPr>
      </w:pPr>
    </w:p>
    <w:p w14:paraId="08521CD9" w14:textId="77777777" w:rsidR="00B96DD3" w:rsidRPr="00600EB5" w:rsidRDefault="00B96DD3" w:rsidP="00B96DD3">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1296834" w14:textId="77777777" w:rsidR="00B96DD3" w:rsidRPr="00600EB5" w:rsidRDefault="00B96DD3" w:rsidP="00B96DD3">
      <w:pPr>
        <w:tabs>
          <w:tab w:val="left" w:pos="7320"/>
        </w:tabs>
        <w:jc w:val="both"/>
        <w:rPr>
          <w:rFonts w:ascii="Century Gothic" w:hAnsi="Century Gothic"/>
          <w:bCs w:val="0"/>
          <w:szCs w:val="22"/>
          <w:lang w:eastAsia="en-GB"/>
        </w:rPr>
      </w:pPr>
    </w:p>
    <w:p w14:paraId="3C8F75A6" w14:textId="77777777" w:rsidR="00B96DD3" w:rsidRPr="00600EB5" w:rsidRDefault="00B96DD3" w:rsidP="00B96DD3">
      <w:pPr>
        <w:tabs>
          <w:tab w:val="left" w:pos="7320"/>
        </w:tabs>
        <w:rPr>
          <w:rFonts w:ascii="Century Gothic" w:hAnsi="Century Gothic"/>
          <w:bCs w:val="0"/>
          <w:szCs w:val="22"/>
          <w:lang w:eastAsia="en-GB"/>
        </w:rPr>
      </w:pPr>
      <w:r w:rsidRPr="00600EB5">
        <w:rPr>
          <w:rFonts w:ascii="Century Gothic" w:hAnsi="Century Gothic"/>
          <w:b/>
          <w:bCs w:val="0"/>
          <w:szCs w:val="22"/>
          <w:lang w:eastAsia="en-GB"/>
        </w:rPr>
        <w:t>Closing Date: Friday 26 May 2023</w:t>
      </w:r>
    </w:p>
    <w:p w14:paraId="5A36471B" w14:textId="66A12437" w:rsidR="000A54D7" w:rsidRPr="000A54D7" w:rsidRDefault="000A54D7" w:rsidP="000A54D7">
      <w:pPr>
        <w:jc w:val="both"/>
        <w:rPr>
          <w:rFonts w:ascii="Century Gothic" w:hAnsi="Century Gothic"/>
          <w:b/>
          <w:noProof/>
          <w:szCs w:val="22"/>
        </w:rPr>
      </w:pPr>
    </w:p>
    <w:p w14:paraId="6F52C5ED"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5BB7" w14:textId="77777777" w:rsidR="00B96DD3" w:rsidRDefault="00B96DD3">
      <w:r>
        <w:separator/>
      </w:r>
    </w:p>
  </w:endnote>
  <w:endnote w:type="continuationSeparator" w:id="0">
    <w:p w14:paraId="3D7BDA43" w14:textId="77777777" w:rsidR="00B96DD3" w:rsidRDefault="00B9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49A6"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1279B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10CB" w14:textId="77777777" w:rsidR="00B96DD3" w:rsidRDefault="00B96DD3">
      <w:r>
        <w:separator/>
      </w:r>
    </w:p>
  </w:footnote>
  <w:footnote w:type="continuationSeparator" w:id="0">
    <w:p w14:paraId="60F2030F" w14:textId="77777777" w:rsidR="00B96DD3" w:rsidRDefault="00B96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27160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079932">
    <w:abstractNumId w:val="1"/>
  </w:num>
  <w:num w:numId="3" w16cid:durableId="809058976">
    <w:abstractNumId w:val="3"/>
  </w:num>
  <w:num w:numId="4" w16cid:durableId="680160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DD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96DD3"/>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983DF8F"/>
  <w15:chartTrackingRefBased/>
  <w15:docId w15:val="{1749BA37-1A29-4462-934B-4685675A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1629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2016-02-08T09:43:00Z</cp:lastPrinted>
  <dcterms:created xsi:type="dcterms:W3CDTF">2023-05-12T11:14:00Z</dcterms:created>
  <dcterms:modified xsi:type="dcterms:W3CDTF">2023-05-12T11:19:00Z</dcterms:modified>
</cp:coreProperties>
</file>