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C12F" w14:textId="77777777" w:rsidR="00F73C12" w:rsidRPr="004B536A" w:rsidRDefault="00C553E7" w:rsidP="00F73C12">
      <w:pPr>
        <w:rPr>
          <w:rFonts w:ascii="Century Gothic" w:hAnsi="Century Gothic"/>
        </w:rPr>
      </w:pPr>
      <w:r>
        <w:rPr>
          <w:rFonts w:ascii="Century Gothic" w:hAnsi="Century Gothic"/>
          <w:noProof/>
        </w:rPr>
        <w:pict w14:anchorId="495D2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Pr>
          <w:rFonts w:ascii="Century Gothic" w:hAnsi="Century Gothic"/>
        </w:rPr>
        <w:pict w14:anchorId="4178A194">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639828B9" w14:textId="77777777" w:rsidR="00F73C12" w:rsidRPr="004B536A" w:rsidRDefault="00F73C12" w:rsidP="00F73C12">
      <w:pPr>
        <w:pStyle w:val="Heading2"/>
        <w:spacing w:before="0" w:after="0"/>
        <w:rPr>
          <w:rFonts w:ascii="Century Gothic" w:hAnsi="Century Gothic"/>
          <w:i w:val="0"/>
          <w:sz w:val="32"/>
          <w:szCs w:val="32"/>
          <w:u w:val="single"/>
        </w:rPr>
      </w:pPr>
    </w:p>
    <w:p w14:paraId="5F5F3CC3" w14:textId="77777777" w:rsidR="00F73C12" w:rsidRPr="004B536A" w:rsidRDefault="00F73C12" w:rsidP="00F73C12">
      <w:pPr>
        <w:rPr>
          <w:rFonts w:ascii="Century Gothic" w:hAnsi="Century Gothic"/>
        </w:rPr>
      </w:pPr>
    </w:p>
    <w:p w14:paraId="63AAF2D5" w14:textId="6977154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54FAA">
        <w:rPr>
          <w:rFonts w:ascii="Century Gothic" w:hAnsi="Century Gothic"/>
          <w:i w:val="0"/>
          <w:sz w:val="40"/>
          <w:szCs w:val="40"/>
          <w:u w:val="single"/>
        </w:rPr>
        <w:t>13</w:t>
      </w:r>
    </w:p>
    <w:p w14:paraId="3032C818" w14:textId="77777777" w:rsidR="00F73C12" w:rsidRPr="004B536A" w:rsidRDefault="00F73C12" w:rsidP="00F73C12">
      <w:pPr>
        <w:rPr>
          <w:rFonts w:ascii="Century Gothic" w:hAnsi="Century Gothic"/>
        </w:rPr>
      </w:pPr>
    </w:p>
    <w:p w14:paraId="27331E1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F15CB8A" w14:textId="77777777" w:rsidR="00F73C12" w:rsidRPr="004B536A" w:rsidRDefault="00F73C12" w:rsidP="00F73C12">
      <w:pPr>
        <w:outlineLvl w:val="0"/>
        <w:rPr>
          <w:rFonts w:ascii="Century Gothic" w:hAnsi="Century Gothic"/>
          <w:b/>
          <w:sz w:val="28"/>
          <w:szCs w:val="28"/>
        </w:rPr>
      </w:pPr>
    </w:p>
    <w:p w14:paraId="322E6B0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9CC31E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69A410C9" w14:textId="77777777" w:rsidR="00A27BD3" w:rsidRPr="004B536A" w:rsidRDefault="00A27BD3" w:rsidP="00F73C12">
      <w:pPr>
        <w:tabs>
          <w:tab w:val="left" w:pos="7200"/>
        </w:tabs>
        <w:jc w:val="center"/>
        <w:rPr>
          <w:rFonts w:ascii="Century Gothic" w:hAnsi="Century Gothic"/>
          <w:bCs w:val="0"/>
          <w:sz w:val="24"/>
        </w:rPr>
      </w:pPr>
    </w:p>
    <w:p w14:paraId="5624D7FE" w14:textId="77777777" w:rsidR="00F73C12" w:rsidRPr="004B536A" w:rsidRDefault="00C553E7" w:rsidP="00501EA5">
      <w:pPr>
        <w:tabs>
          <w:tab w:val="left" w:pos="7200"/>
        </w:tabs>
        <w:ind w:left="1440"/>
        <w:rPr>
          <w:rFonts w:ascii="Century Gothic" w:hAnsi="Century Gothic"/>
          <w:b/>
          <w:bCs w:val="0"/>
          <w:i/>
          <w:sz w:val="24"/>
          <w:u w:val="single"/>
        </w:rPr>
      </w:pPr>
      <w:r>
        <w:rPr>
          <w:rFonts w:ascii="Century Gothic" w:hAnsi="Century Gothic"/>
          <w:noProof/>
        </w:rPr>
        <w:pict w14:anchorId="4BDB8222">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E7F1778" w14:textId="77777777" w:rsidR="00A87B00" w:rsidRPr="004B536A" w:rsidRDefault="00A87B00" w:rsidP="0085310E">
      <w:pPr>
        <w:tabs>
          <w:tab w:val="left" w:pos="7200"/>
        </w:tabs>
        <w:rPr>
          <w:rFonts w:ascii="Century Gothic" w:hAnsi="Century Gothic"/>
          <w:bCs w:val="0"/>
          <w:i/>
          <w:sz w:val="24"/>
        </w:rPr>
      </w:pPr>
    </w:p>
    <w:p w14:paraId="052B3F32" w14:textId="77777777" w:rsidR="00654FAA" w:rsidRPr="00654FAA" w:rsidRDefault="00654FAA" w:rsidP="00654FAA">
      <w:pPr>
        <w:rPr>
          <w:rFonts w:ascii="Century Gothic" w:hAnsi="Century Gothic"/>
          <w:b/>
          <w:bCs w:val="0"/>
          <w:sz w:val="28"/>
          <w:szCs w:val="28"/>
          <w:lang w:eastAsia="en-GB"/>
        </w:rPr>
      </w:pPr>
      <w:r>
        <w:rPr>
          <w:rFonts w:ascii="Century Gothic" w:hAnsi="Century Gothic"/>
          <w:b/>
          <w:noProof/>
          <w:szCs w:val="22"/>
        </w:rPr>
        <w:br w:type="page"/>
      </w:r>
      <w:r w:rsidRPr="00654FAA">
        <w:rPr>
          <w:rFonts w:ascii="Century Gothic" w:hAnsi="Century Gothic"/>
          <w:b/>
          <w:bCs w:val="0"/>
          <w:noProof/>
          <w:sz w:val="28"/>
          <w:szCs w:val="28"/>
          <w:lang w:eastAsia="en-GB"/>
        </w:rPr>
        <w:lastRenderedPageBreak/>
        <w:t>ANGUS HEALTH &amp; SOCIAL CARE PARTNERSHIP</w:t>
      </w:r>
    </w:p>
    <w:p w14:paraId="672407D3" w14:textId="77777777" w:rsidR="00654FAA" w:rsidRPr="00654FAA" w:rsidRDefault="00654FAA" w:rsidP="00654FAA">
      <w:pPr>
        <w:rPr>
          <w:rFonts w:ascii="Century Gothic" w:hAnsi="Century Gothic"/>
          <w:b/>
          <w:bCs w:val="0"/>
          <w:szCs w:val="22"/>
          <w:lang w:eastAsia="en-GB"/>
        </w:rPr>
      </w:pPr>
    </w:p>
    <w:p w14:paraId="6C4D1F5D" w14:textId="77777777" w:rsidR="00654FAA" w:rsidRPr="00654FAA" w:rsidRDefault="00654FAA" w:rsidP="00654FAA">
      <w:pPr>
        <w:rPr>
          <w:rFonts w:ascii="Century Gothic" w:hAnsi="Century Gothic"/>
          <w:b/>
          <w:bCs w:val="0"/>
          <w:szCs w:val="22"/>
          <w:lang w:eastAsia="en-GB"/>
        </w:rPr>
      </w:pPr>
      <w:r w:rsidRPr="00654FAA">
        <w:rPr>
          <w:rFonts w:ascii="Century Gothic" w:hAnsi="Century Gothic"/>
          <w:b/>
          <w:bCs w:val="0"/>
          <w:noProof/>
          <w:szCs w:val="22"/>
          <w:lang w:eastAsia="en-GB"/>
        </w:rPr>
        <w:t>Case Manager (Social Work) (3)</w:t>
      </w:r>
    </w:p>
    <w:p w14:paraId="65B91A56" w14:textId="77777777" w:rsidR="00654FAA" w:rsidRPr="00654FAA" w:rsidRDefault="00654FAA" w:rsidP="00654FAA">
      <w:pPr>
        <w:tabs>
          <w:tab w:val="left" w:pos="7320"/>
        </w:tabs>
        <w:rPr>
          <w:rFonts w:ascii="Century Gothic" w:hAnsi="Century Gothic"/>
          <w:b/>
          <w:bCs w:val="0"/>
          <w:szCs w:val="22"/>
          <w:lang w:eastAsia="en-GB"/>
        </w:rPr>
      </w:pPr>
      <w:r w:rsidRPr="00654FAA">
        <w:rPr>
          <w:rFonts w:ascii="Century Gothic" w:hAnsi="Century Gothic"/>
          <w:b/>
          <w:bCs w:val="0"/>
          <w:szCs w:val="22"/>
          <w:lang w:eastAsia="en-GB"/>
        </w:rPr>
        <w:t>£</w:t>
      </w:r>
      <w:r w:rsidRPr="00654FAA">
        <w:rPr>
          <w:rFonts w:ascii="Century Gothic" w:hAnsi="Century Gothic"/>
          <w:b/>
          <w:bCs w:val="0"/>
          <w:noProof/>
          <w:szCs w:val="22"/>
          <w:lang w:eastAsia="en-GB"/>
        </w:rPr>
        <w:t>34,852</w:t>
      </w:r>
      <w:r w:rsidRPr="00654FAA">
        <w:rPr>
          <w:rFonts w:ascii="Century Gothic" w:hAnsi="Century Gothic"/>
          <w:b/>
          <w:bCs w:val="0"/>
          <w:szCs w:val="22"/>
          <w:lang w:eastAsia="en-GB"/>
        </w:rPr>
        <w:t xml:space="preserve"> - £</w:t>
      </w:r>
      <w:r w:rsidRPr="00654FAA">
        <w:rPr>
          <w:rFonts w:ascii="Century Gothic" w:hAnsi="Century Gothic"/>
          <w:b/>
          <w:bCs w:val="0"/>
          <w:noProof/>
          <w:szCs w:val="22"/>
          <w:lang w:eastAsia="en-GB"/>
        </w:rPr>
        <w:t>39,729</w:t>
      </w:r>
      <w:r w:rsidRPr="00654FAA">
        <w:rPr>
          <w:rFonts w:ascii="Century Gothic" w:hAnsi="Century Gothic"/>
          <w:b/>
          <w:bCs w:val="0"/>
          <w:szCs w:val="22"/>
          <w:lang w:eastAsia="en-GB"/>
        </w:rPr>
        <w:t xml:space="preserve">   </w:t>
      </w:r>
      <w:r w:rsidRPr="00654FAA">
        <w:rPr>
          <w:rFonts w:ascii="Century Gothic" w:hAnsi="Century Gothic"/>
          <w:b/>
          <w:bCs w:val="0"/>
          <w:szCs w:val="22"/>
          <w:lang w:eastAsia="en-GB"/>
        </w:rPr>
        <w:tab/>
      </w:r>
      <w:r w:rsidRPr="00654FAA">
        <w:rPr>
          <w:rFonts w:ascii="Century Gothic" w:hAnsi="Century Gothic"/>
          <w:b/>
          <w:bCs w:val="0"/>
          <w:noProof/>
          <w:szCs w:val="22"/>
          <w:lang w:eastAsia="en-GB"/>
        </w:rPr>
        <w:t>ANG03718</w:t>
      </w:r>
    </w:p>
    <w:p w14:paraId="09343049" w14:textId="77777777" w:rsidR="00654FAA" w:rsidRPr="00654FAA" w:rsidRDefault="00654FAA" w:rsidP="00654FAA">
      <w:pPr>
        <w:tabs>
          <w:tab w:val="left" w:pos="7320"/>
        </w:tabs>
        <w:rPr>
          <w:rFonts w:ascii="Century Gothic" w:hAnsi="Century Gothic"/>
          <w:b/>
          <w:bCs w:val="0"/>
          <w:szCs w:val="22"/>
          <w:lang w:eastAsia="en-GB"/>
        </w:rPr>
      </w:pPr>
    </w:p>
    <w:p w14:paraId="322D083C"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Based at either:</w:t>
      </w:r>
    </w:p>
    <w:p w14:paraId="04A1A39E"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480E9241"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Stracathro Hospital, Brechin covering the North area of Angus;</w:t>
      </w:r>
    </w:p>
    <w:p w14:paraId="720DA7BE"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10E925F4"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or</w:t>
      </w:r>
    </w:p>
    <w:p w14:paraId="5B61B3EB"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4E4013A4"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Gowanlea,  12 - 14 Seaton Road, Arbroath, covering the South area of Angus.</w:t>
      </w:r>
    </w:p>
    <w:p w14:paraId="0B3E492E"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6F8A31F0"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You may also be required to provide cover at Whitehills Hospital, Station Road, Forfar.</w:t>
      </w:r>
    </w:p>
    <w:p w14:paraId="23AAC84A"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69D27B59"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You will be asked to indicate on your application form which position/s you are applying for.</w:t>
      </w:r>
    </w:p>
    <w:p w14:paraId="4AD2F593" w14:textId="77777777" w:rsidR="00654FAA" w:rsidRPr="00654FAA" w:rsidRDefault="00654FAA" w:rsidP="00654FAA">
      <w:pPr>
        <w:tabs>
          <w:tab w:val="left" w:pos="7320"/>
        </w:tabs>
        <w:jc w:val="both"/>
        <w:rPr>
          <w:rFonts w:ascii="Century Gothic" w:hAnsi="Century Gothic"/>
          <w:bCs w:val="0"/>
          <w:szCs w:val="22"/>
          <w:lang w:eastAsia="en-GB"/>
        </w:rPr>
      </w:pPr>
    </w:p>
    <w:p w14:paraId="1A23E5FE"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You must have the ability to become a member of the PVG Scheme.</w:t>
      </w:r>
    </w:p>
    <w:p w14:paraId="6E3AEFBA"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660BA416"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Please refer to job outline, person specification and information sheet for further details and requirements for these jobs.</w:t>
      </w:r>
    </w:p>
    <w:p w14:paraId="67A2C106" w14:textId="77777777" w:rsidR="00654FAA" w:rsidRPr="00654FAA" w:rsidRDefault="00654FAA" w:rsidP="00654FAA">
      <w:pPr>
        <w:tabs>
          <w:tab w:val="left" w:pos="7320"/>
        </w:tabs>
        <w:jc w:val="both"/>
        <w:rPr>
          <w:rFonts w:ascii="Century Gothic" w:hAnsi="Century Gothic"/>
          <w:bCs w:val="0"/>
          <w:szCs w:val="22"/>
          <w:lang w:eastAsia="en-GB"/>
        </w:rPr>
      </w:pPr>
    </w:p>
    <w:p w14:paraId="69D3E5A2"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We offer a guaranteed job interview to the following people who meet the essential criteria on application for a job:  </w:t>
      </w:r>
    </w:p>
    <w:p w14:paraId="011D6B9F"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60B65839"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637C04" w14:textId="77777777" w:rsidR="00654FAA" w:rsidRPr="00654FAA" w:rsidRDefault="00654FAA" w:rsidP="00654FAA">
      <w:pPr>
        <w:tabs>
          <w:tab w:val="left" w:pos="7320"/>
        </w:tabs>
        <w:jc w:val="both"/>
        <w:rPr>
          <w:rFonts w:ascii="Century Gothic" w:hAnsi="Century Gothic"/>
          <w:bCs w:val="0"/>
          <w:szCs w:val="22"/>
          <w:lang w:eastAsia="en-GB"/>
        </w:rPr>
      </w:pPr>
    </w:p>
    <w:p w14:paraId="59998DAD" w14:textId="77777777" w:rsidR="00654FAA" w:rsidRPr="00654FAA" w:rsidRDefault="00654FAA" w:rsidP="00654FAA">
      <w:pPr>
        <w:tabs>
          <w:tab w:val="left" w:pos="7320"/>
        </w:tabs>
        <w:rPr>
          <w:rFonts w:ascii="Century Gothic" w:hAnsi="Century Gothic"/>
          <w:bCs w:val="0"/>
          <w:szCs w:val="22"/>
          <w:lang w:eastAsia="en-GB"/>
        </w:rPr>
      </w:pPr>
      <w:r w:rsidRPr="00654FAA">
        <w:rPr>
          <w:rFonts w:ascii="Century Gothic" w:hAnsi="Century Gothic"/>
          <w:b/>
          <w:bCs w:val="0"/>
          <w:szCs w:val="22"/>
          <w:lang w:eastAsia="en-GB"/>
        </w:rPr>
        <w:t>Closing Date: Friday 15 April 2022</w:t>
      </w:r>
    </w:p>
    <w:p w14:paraId="72DD1916" w14:textId="77777777" w:rsidR="00654FAA" w:rsidRPr="00654FAA" w:rsidRDefault="00654FAA" w:rsidP="00654FAA">
      <w:pPr>
        <w:tabs>
          <w:tab w:val="left" w:pos="7320"/>
        </w:tabs>
        <w:rPr>
          <w:rFonts w:ascii="Century Gothic" w:hAnsi="Century Gothic"/>
          <w:bCs w:val="0"/>
          <w:szCs w:val="22"/>
          <w:lang w:eastAsia="en-GB"/>
        </w:rPr>
      </w:pPr>
    </w:p>
    <w:p w14:paraId="271848C5" w14:textId="77777777" w:rsidR="00654FAA" w:rsidRPr="00654FAA" w:rsidRDefault="00654FAA" w:rsidP="00654FAA">
      <w:pPr>
        <w:rPr>
          <w:rFonts w:ascii="Century Gothic" w:hAnsi="Century Gothic"/>
          <w:b/>
          <w:bCs w:val="0"/>
          <w:szCs w:val="22"/>
          <w:lang w:eastAsia="en-GB"/>
        </w:rPr>
      </w:pPr>
      <w:r w:rsidRPr="00654FAA">
        <w:rPr>
          <w:rFonts w:ascii="Century Gothic" w:hAnsi="Century Gothic"/>
          <w:b/>
          <w:bCs w:val="0"/>
          <w:noProof/>
          <w:sz w:val="28"/>
          <w:szCs w:val="28"/>
          <w:lang w:eastAsia="en-GB"/>
        </w:rPr>
        <w:br w:type="page"/>
      </w:r>
      <w:r w:rsidRPr="00654FAA">
        <w:rPr>
          <w:rFonts w:ascii="Century Gothic" w:hAnsi="Century Gothic"/>
          <w:b/>
          <w:bCs w:val="0"/>
          <w:noProof/>
          <w:sz w:val="28"/>
          <w:szCs w:val="28"/>
          <w:lang w:eastAsia="en-GB"/>
        </w:rPr>
        <w:lastRenderedPageBreak/>
        <w:t>EDUCATION &amp; LIFELONG LEARNING</w:t>
      </w:r>
    </w:p>
    <w:p w14:paraId="69AC7712" w14:textId="77777777" w:rsidR="00654FAA" w:rsidRPr="00654FAA" w:rsidRDefault="00654FAA" w:rsidP="00654FAA">
      <w:pPr>
        <w:rPr>
          <w:rFonts w:ascii="Century Gothic" w:hAnsi="Century Gothic"/>
          <w:b/>
          <w:bCs w:val="0"/>
          <w:szCs w:val="22"/>
          <w:lang w:eastAsia="en-GB"/>
        </w:rPr>
      </w:pPr>
    </w:p>
    <w:p w14:paraId="1860CEA6" w14:textId="77777777" w:rsidR="00654FAA" w:rsidRPr="00654FAA" w:rsidRDefault="00654FAA" w:rsidP="00654FAA">
      <w:pPr>
        <w:rPr>
          <w:rFonts w:ascii="Century Gothic" w:hAnsi="Century Gothic"/>
          <w:b/>
          <w:bCs w:val="0"/>
          <w:szCs w:val="22"/>
          <w:lang w:eastAsia="en-GB"/>
        </w:rPr>
      </w:pPr>
      <w:r w:rsidRPr="00654FAA">
        <w:rPr>
          <w:rFonts w:ascii="Century Gothic" w:hAnsi="Century Gothic"/>
          <w:b/>
          <w:bCs w:val="0"/>
          <w:noProof/>
          <w:szCs w:val="22"/>
          <w:lang w:eastAsia="en-GB"/>
        </w:rPr>
        <w:t>Depute Head Teacher</w:t>
      </w:r>
    </w:p>
    <w:p w14:paraId="54E4795D" w14:textId="77777777" w:rsidR="00654FAA" w:rsidRPr="00654FAA" w:rsidRDefault="00654FAA" w:rsidP="00654FAA">
      <w:pPr>
        <w:tabs>
          <w:tab w:val="left" w:pos="7320"/>
        </w:tabs>
        <w:rPr>
          <w:rFonts w:ascii="Century Gothic" w:hAnsi="Century Gothic"/>
          <w:b/>
          <w:bCs w:val="0"/>
          <w:szCs w:val="22"/>
          <w:lang w:eastAsia="en-GB"/>
        </w:rPr>
      </w:pPr>
      <w:r w:rsidRPr="00654FAA">
        <w:rPr>
          <w:rFonts w:ascii="Century Gothic" w:hAnsi="Century Gothic"/>
          <w:b/>
          <w:bCs w:val="0"/>
          <w:szCs w:val="22"/>
          <w:lang w:eastAsia="en-GB"/>
        </w:rPr>
        <w:t>£</w:t>
      </w:r>
      <w:r w:rsidRPr="00654FAA">
        <w:rPr>
          <w:rFonts w:ascii="Century Gothic" w:hAnsi="Century Gothic"/>
          <w:b/>
          <w:bCs w:val="0"/>
          <w:noProof/>
          <w:szCs w:val="22"/>
          <w:lang w:eastAsia="en-GB"/>
        </w:rPr>
        <w:t>63,321</w:t>
      </w:r>
      <w:r w:rsidRPr="00654FAA">
        <w:rPr>
          <w:rFonts w:ascii="Century Gothic" w:hAnsi="Century Gothic"/>
          <w:b/>
          <w:bCs w:val="0"/>
          <w:szCs w:val="22"/>
          <w:lang w:eastAsia="en-GB"/>
        </w:rPr>
        <w:tab/>
      </w:r>
      <w:r w:rsidRPr="00654FAA">
        <w:rPr>
          <w:rFonts w:ascii="Century Gothic" w:hAnsi="Century Gothic"/>
          <w:b/>
          <w:bCs w:val="0"/>
          <w:noProof/>
          <w:szCs w:val="22"/>
          <w:lang w:eastAsia="en-GB"/>
        </w:rPr>
        <w:t>ANG03715</w:t>
      </w:r>
    </w:p>
    <w:p w14:paraId="5C10D46D" w14:textId="77777777" w:rsidR="00654FAA" w:rsidRPr="00654FAA" w:rsidRDefault="00654FAA" w:rsidP="00654FAA">
      <w:pPr>
        <w:tabs>
          <w:tab w:val="left" w:pos="7320"/>
        </w:tabs>
        <w:rPr>
          <w:rFonts w:ascii="Century Gothic" w:hAnsi="Century Gothic"/>
          <w:b/>
          <w:bCs w:val="0"/>
          <w:szCs w:val="22"/>
          <w:lang w:eastAsia="en-GB"/>
        </w:rPr>
      </w:pPr>
    </w:p>
    <w:p w14:paraId="0CB24C2B"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Based at Forfar Academy.</w:t>
      </w:r>
    </w:p>
    <w:p w14:paraId="2F20B6AF"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150D1FBC"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3871FB4"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61D7FCE7"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Angus is a great place to live, work and visit.</w:t>
      </w:r>
    </w:p>
    <w:p w14:paraId="360E12D2"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54F4C127"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You may be eligible for removal/relocation expenses.</w:t>
      </w:r>
    </w:p>
    <w:p w14:paraId="4CA2DE38" w14:textId="77777777" w:rsidR="00654FAA" w:rsidRPr="00654FAA" w:rsidRDefault="00654FAA" w:rsidP="00654FAA">
      <w:pPr>
        <w:tabs>
          <w:tab w:val="left" w:pos="7320"/>
        </w:tabs>
        <w:jc w:val="both"/>
        <w:rPr>
          <w:rFonts w:ascii="Century Gothic" w:hAnsi="Century Gothic"/>
          <w:bCs w:val="0"/>
          <w:szCs w:val="22"/>
          <w:lang w:eastAsia="en-GB"/>
        </w:rPr>
      </w:pPr>
    </w:p>
    <w:p w14:paraId="1F33D726"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You must have the ability to become a member of the PVG Scheme.</w:t>
      </w:r>
    </w:p>
    <w:p w14:paraId="22D18740"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5B3E6FCD"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Please refer to job outline, person specification and information sheet for further details and requirements for this job.</w:t>
      </w:r>
    </w:p>
    <w:p w14:paraId="0553E53E" w14:textId="77777777" w:rsidR="00654FAA" w:rsidRPr="00654FAA" w:rsidRDefault="00654FAA" w:rsidP="00654FAA">
      <w:pPr>
        <w:tabs>
          <w:tab w:val="left" w:pos="7320"/>
        </w:tabs>
        <w:jc w:val="both"/>
        <w:rPr>
          <w:rFonts w:ascii="Century Gothic" w:hAnsi="Century Gothic"/>
          <w:bCs w:val="0"/>
          <w:szCs w:val="22"/>
          <w:lang w:eastAsia="en-GB"/>
        </w:rPr>
      </w:pPr>
    </w:p>
    <w:p w14:paraId="7E8E1FDC"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We offer a guaranteed job interview to the following people who meet the essential criteria on application for a job:  </w:t>
      </w:r>
    </w:p>
    <w:p w14:paraId="2D693ECC"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399AE5F6"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74DDA5" w14:textId="77777777" w:rsidR="00654FAA" w:rsidRPr="00654FAA" w:rsidRDefault="00654FAA" w:rsidP="00654FAA">
      <w:pPr>
        <w:tabs>
          <w:tab w:val="left" w:pos="7320"/>
        </w:tabs>
        <w:jc w:val="both"/>
        <w:rPr>
          <w:rFonts w:ascii="Century Gothic" w:hAnsi="Century Gothic"/>
          <w:bCs w:val="0"/>
          <w:szCs w:val="22"/>
          <w:lang w:eastAsia="en-GB"/>
        </w:rPr>
      </w:pPr>
    </w:p>
    <w:p w14:paraId="4C67BD29" w14:textId="77777777" w:rsidR="00654FAA" w:rsidRPr="00654FAA" w:rsidRDefault="00654FAA" w:rsidP="00654FAA">
      <w:pPr>
        <w:tabs>
          <w:tab w:val="left" w:pos="7320"/>
        </w:tabs>
        <w:rPr>
          <w:rFonts w:ascii="Century Gothic" w:hAnsi="Century Gothic"/>
          <w:bCs w:val="0"/>
          <w:szCs w:val="22"/>
          <w:lang w:eastAsia="en-GB"/>
        </w:rPr>
      </w:pPr>
      <w:r w:rsidRPr="00654FAA">
        <w:rPr>
          <w:rFonts w:ascii="Century Gothic" w:hAnsi="Century Gothic"/>
          <w:b/>
          <w:bCs w:val="0"/>
          <w:szCs w:val="22"/>
          <w:lang w:eastAsia="en-GB"/>
        </w:rPr>
        <w:t>Closing Date: Friday 15 April 2022</w:t>
      </w:r>
    </w:p>
    <w:p w14:paraId="42D0ACE7" w14:textId="77777777" w:rsidR="00654FAA" w:rsidRPr="00654FAA" w:rsidRDefault="00654FAA" w:rsidP="00654FAA">
      <w:pPr>
        <w:rPr>
          <w:rFonts w:ascii="Century Gothic" w:hAnsi="Century Gothic"/>
          <w:b/>
          <w:bCs w:val="0"/>
          <w:sz w:val="28"/>
          <w:szCs w:val="28"/>
          <w:lang w:eastAsia="en-GB"/>
        </w:rPr>
      </w:pPr>
    </w:p>
    <w:p w14:paraId="5A86000B" w14:textId="77777777" w:rsidR="00654FAA" w:rsidRPr="00654FAA" w:rsidRDefault="00654FAA" w:rsidP="00654FAA">
      <w:pPr>
        <w:rPr>
          <w:rFonts w:ascii="Century Gothic" w:hAnsi="Century Gothic"/>
          <w:b/>
          <w:bCs w:val="0"/>
          <w:sz w:val="28"/>
          <w:szCs w:val="28"/>
          <w:lang w:eastAsia="en-GB"/>
        </w:rPr>
      </w:pPr>
      <w:r w:rsidRPr="00654FAA">
        <w:rPr>
          <w:rFonts w:ascii="Century Gothic" w:hAnsi="Century Gothic"/>
          <w:b/>
          <w:bCs w:val="0"/>
          <w:noProof/>
          <w:sz w:val="28"/>
          <w:szCs w:val="28"/>
          <w:lang w:eastAsia="en-GB"/>
        </w:rPr>
        <w:br w:type="page"/>
        <w:t>FINANCE</w:t>
      </w:r>
    </w:p>
    <w:p w14:paraId="61BC95F0" w14:textId="77777777" w:rsidR="00654FAA" w:rsidRPr="00654FAA" w:rsidRDefault="00654FAA" w:rsidP="00654FAA">
      <w:pPr>
        <w:rPr>
          <w:rFonts w:ascii="Century Gothic" w:hAnsi="Century Gothic"/>
          <w:b/>
          <w:bCs w:val="0"/>
          <w:szCs w:val="22"/>
          <w:lang w:eastAsia="en-GB"/>
        </w:rPr>
      </w:pPr>
    </w:p>
    <w:p w14:paraId="1AD10044" w14:textId="77777777" w:rsidR="00654FAA" w:rsidRPr="00654FAA" w:rsidRDefault="00654FAA" w:rsidP="00654FAA">
      <w:pPr>
        <w:rPr>
          <w:rFonts w:ascii="Century Gothic" w:hAnsi="Century Gothic"/>
          <w:b/>
          <w:bCs w:val="0"/>
          <w:szCs w:val="22"/>
          <w:lang w:eastAsia="en-GB"/>
        </w:rPr>
      </w:pPr>
      <w:r w:rsidRPr="00654FAA">
        <w:rPr>
          <w:rFonts w:ascii="Century Gothic" w:hAnsi="Century Gothic"/>
          <w:b/>
          <w:bCs w:val="0"/>
          <w:noProof/>
          <w:szCs w:val="22"/>
          <w:lang w:eastAsia="en-GB"/>
        </w:rPr>
        <w:t>Team Leader Accountancy - Service Support 1</w:t>
      </w:r>
    </w:p>
    <w:p w14:paraId="5F03EFA4" w14:textId="77777777" w:rsidR="00654FAA" w:rsidRPr="00654FAA" w:rsidRDefault="00654FAA" w:rsidP="00654FAA">
      <w:pPr>
        <w:tabs>
          <w:tab w:val="left" w:pos="7320"/>
        </w:tabs>
        <w:rPr>
          <w:rFonts w:ascii="Century Gothic" w:hAnsi="Century Gothic"/>
          <w:b/>
          <w:bCs w:val="0"/>
          <w:szCs w:val="22"/>
          <w:lang w:eastAsia="en-GB"/>
        </w:rPr>
      </w:pPr>
      <w:r w:rsidRPr="00654FAA">
        <w:rPr>
          <w:rFonts w:ascii="Century Gothic" w:hAnsi="Century Gothic"/>
          <w:b/>
          <w:bCs w:val="0"/>
          <w:szCs w:val="22"/>
          <w:lang w:eastAsia="en-GB"/>
        </w:rPr>
        <w:t>£</w:t>
      </w:r>
      <w:r w:rsidRPr="00654FAA">
        <w:rPr>
          <w:rFonts w:ascii="Century Gothic" w:hAnsi="Century Gothic"/>
          <w:b/>
          <w:bCs w:val="0"/>
          <w:noProof/>
          <w:szCs w:val="22"/>
          <w:lang w:eastAsia="en-GB"/>
        </w:rPr>
        <w:t>43,074</w:t>
      </w:r>
      <w:r w:rsidRPr="00654FAA">
        <w:rPr>
          <w:rFonts w:ascii="Century Gothic" w:hAnsi="Century Gothic"/>
          <w:b/>
          <w:bCs w:val="0"/>
          <w:szCs w:val="22"/>
          <w:lang w:eastAsia="en-GB"/>
        </w:rPr>
        <w:t xml:space="preserve"> - £</w:t>
      </w:r>
      <w:r w:rsidRPr="00654FAA">
        <w:rPr>
          <w:rFonts w:ascii="Century Gothic" w:hAnsi="Century Gothic"/>
          <w:b/>
          <w:bCs w:val="0"/>
          <w:noProof/>
          <w:szCs w:val="22"/>
          <w:lang w:eastAsia="en-GB"/>
        </w:rPr>
        <w:t>46,382</w:t>
      </w:r>
      <w:r w:rsidRPr="00654FAA">
        <w:rPr>
          <w:rFonts w:ascii="Century Gothic" w:hAnsi="Century Gothic"/>
          <w:b/>
          <w:bCs w:val="0"/>
          <w:szCs w:val="22"/>
          <w:lang w:eastAsia="en-GB"/>
        </w:rPr>
        <w:t xml:space="preserve">   </w:t>
      </w:r>
      <w:r w:rsidRPr="00654FAA">
        <w:rPr>
          <w:rFonts w:ascii="Century Gothic" w:hAnsi="Century Gothic"/>
          <w:b/>
          <w:bCs w:val="0"/>
          <w:szCs w:val="22"/>
          <w:lang w:eastAsia="en-GB"/>
        </w:rPr>
        <w:tab/>
      </w:r>
      <w:r w:rsidRPr="00654FAA">
        <w:rPr>
          <w:rFonts w:ascii="Century Gothic" w:hAnsi="Century Gothic"/>
          <w:b/>
          <w:bCs w:val="0"/>
          <w:noProof/>
          <w:szCs w:val="22"/>
          <w:lang w:eastAsia="en-GB"/>
        </w:rPr>
        <w:t>ANG03716</w:t>
      </w:r>
    </w:p>
    <w:p w14:paraId="350D5699" w14:textId="77777777" w:rsidR="00654FAA" w:rsidRPr="00654FAA" w:rsidRDefault="00654FAA" w:rsidP="00654FAA">
      <w:pPr>
        <w:tabs>
          <w:tab w:val="left" w:pos="7320"/>
        </w:tabs>
        <w:rPr>
          <w:rFonts w:ascii="Century Gothic" w:hAnsi="Century Gothic"/>
          <w:b/>
          <w:bCs w:val="0"/>
          <w:szCs w:val="22"/>
          <w:lang w:eastAsia="en-GB"/>
        </w:rPr>
      </w:pPr>
    </w:p>
    <w:p w14:paraId="5BBFF443"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Based at Angus House, Orchardbank Business Park, Forfar.</w:t>
      </w:r>
    </w:p>
    <w:p w14:paraId="6E0A8F85"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2630D1B6"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This is an exciting opportunity to join and lead an experienced team of accountancy staff within the Services Support section of the Council’s Finance Directorate.</w:t>
      </w:r>
    </w:p>
    <w:p w14:paraId="39E9F847"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5FE6885E"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You will have the drive and commitment to manage accountancy and finance support to 2 Council Directorates and 2 charitable funds.</w:t>
      </w:r>
    </w:p>
    <w:p w14:paraId="2A0A706A" w14:textId="77777777" w:rsidR="00654FAA" w:rsidRPr="00654FAA" w:rsidRDefault="00654FAA" w:rsidP="00654FAA">
      <w:pPr>
        <w:tabs>
          <w:tab w:val="left" w:pos="7320"/>
        </w:tabs>
        <w:jc w:val="both"/>
        <w:rPr>
          <w:rFonts w:ascii="Century Gothic" w:hAnsi="Century Gothic"/>
          <w:bCs w:val="0"/>
          <w:szCs w:val="22"/>
          <w:lang w:eastAsia="en-GB"/>
        </w:rPr>
      </w:pPr>
    </w:p>
    <w:p w14:paraId="6D876C6B"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Please refer to job description, person specification and information sheet for further details and requirements for this job.</w:t>
      </w:r>
    </w:p>
    <w:p w14:paraId="7F5743DF" w14:textId="77777777" w:rsidR="00654FAA" w:rsidRPr="00654FAA" w:rsidRDefault="00654FAA" w:rsidP="00654FAA">
      <w:pPr>
        <w:tabs>
          <w:tab w:val="left" w:pos="7320"/>
        </w:tabs>
        <w:jc w:val="both"/>
        <w:rPr>
          <w:rFonts w:ascii="Century Gothic" w:hAnsi="Century Gothic"/>
          <w:bCs w:val="0"/>
          <w:szCs w:val="22"/>
          <w:lang w:eastAsia="en-GB"/>
        </w:rPr>
      </w:pPr>
    </w:p>
    <w:p w14:paraId="51D3BDB8"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We offer a guaranteed job interview to the following people who meet the essential criteria on application for a job:  </w:t>
      </w:r>
    </w:p>
    <w:p w14:paraId="4322117D" w14:textId="77777777" w:rsidR="00654FAA" w:rsidRPr="00654FAA" w:rsidRDefault="00654FAA" w:rsidP="00654FAA">
      <w:pPr>
        <w:tabs>
          <w:tab w:val="left" w:pos="7320"/>
        </w:tabs>
        <w:jc w:val="both"/>
        <w:rPr>
          <w:rFonts w:ascii="Century Gothic" w:hAnsi="Century Gothic"/>
          <w:bCs w:val="0"/>
          <w:noProof/>
          <w:szCs w:val="22"/>
          <w:lang w:eastAsia="en-GB"/>
        </w:rPr>
      </w:pPr>
      <w:r w:rsidRPr="00654FAA">
        <w:rPr>
          <w:rFonts w:ascii="Century Gothic" w:hAnsi="Century Gothic"/>
          <w:bCs w:val="0"/>
          <w:noProof/>
          <w:szCs w:val="22"/>
          <w:lang w:eastAsia="en-GB"/>
        </w:rPr>
        <w:t xml:space="preserve"> </w:t>
      </w:r>
    </w:p>
    <w:p w14:paraId="0D05B37E" w14:textId="77777777" w:rsidR="00654FAA" w:rsidRPr="00654FAA" w:rsidRDefault="00654FAA" w:rsidP="00654FAA">
      <w:pPr>
        <w:tabs>
          <w:tab w:val="left" w:pos="7320"/>
        </w:tabs>
        <w:jc w:val="both"/>
        <w:rPr>
          <w:rFonts w:ascii="Century Gothic" w:hAnsi="Century Gothic"/>
          <w:bCs w:val="0"/>
          <w:szCs w:val="22"/>
          <w:lang w:eastAsia="en-GB"/>
        </w:rPr>
      </w:pPr>
      <w:r w:rsidRPr="00654FA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C39C67" w14:textId="77777777" w:rsidR="00654FAA" w:rsidRPr="00654FAA" w:rsidRDefault="00654FAA" w:rsidP="00654FAA">
      <w:pPr>
        <w:tabs>
          <w:tab w:val="left" w:pos="7320"/>
        </w:tabs>
        <w:jc w:val="both"/>
        <w:rPr>
          <w:rFonts w:ascii="Century Gothic" w:hAnsi="Century Gothic"/>
          <w:bCs w:val="0"/>
          <w:szCs w:val="22"/>
          <w:lang w:eastAsia="en-GB"/>
        </w:rPr>
      </w:pPr>
    </w:p>
    <w:p w14:paraId="2153D4AA" w14:textId="77777777" w:rsidR="00654FAA" w:rsidRPr="00654FAA" w:rsidRDefault="00654FAA" w:rsidP="00654FAA">
      <w:pPr>
        <w:tabs>
          <w:tab w:val="left" w:pos="7320"/>
        </w:tabs>
        <w:rPr>
          <w:rFonts w:ascii="Century Gothic" w:hAnsi="Century Gothic"/>
          <w:bCs w:val="0"/>
          <w:szCs w:val="22"/>
          <w:lang w:eastAsia="en-GB"/>
        </w:rPr>
      </w:pPr>
      <w:r w:rsidRPr="00654FAA">
        <w:rPr>
          <w:rFonts w:ascii="Century Gothic" w:hAnsi="Century Gothic"/>
          <w:b/>
          <w:bCs w:val="0"/>
          <w:szCs w:val="22"/>
          <w:lang w:eastAsia="en-GB"/>
        </w:rPr>
        <w:t>Closing Date: Friday 15 April 2022</w:t>
      </w:r>
    </w:p>
    <w:p w14:paraId="28124EE8" w14:textId="77777777" w:rsidR="00654FAA" w:rsidRPr="00654FAA" w:rsidRDefault="00654FAA" w:rsidP="00654FAA">
      <w:pPr>
        <w:rPr>
          <w:rFonts w:ascii="Century Gothic" w:hAnsi="Century Gothic"/>
          <w:bCs w:val="0"/>
          <w:szCs w:val="22"/>
          <w:lang w:eastAsia="en-GB"/>
        </w:rPr>
      </w:pPr>
    </w:p>
    <w:p w14:paraId="13458678" w14:textId="5B40A627" w:rsidR="00654FAA" w:rsidRPr="00654FAA" w:rsidRDefault="00654FAA" w:rsidP="00C553E7">
      <w:pPr>
        <w:rPr>
          <w:rFonts w:ascii="Century Gothic" w:hAnsi="Century Gothic"/>
          <w:bCs w:val="0"/>
          <w:szCs w:val="22"/>
          <w:lang w:eastAsia="en-GB"/>
        </w:rPr>
      </w:pPr>
    </w:p>
    <w:p w14:paraId="6D447784" w14:textId="77777777" w:rsidR="00654FAA" w:rsidRPr="00654FAA" w:rsidRDefault="00654FAA" w:rsidP="00654FAA">
      <w:pPr>
        <w:rPr>
          <w:rFonts w:ascii="Century Gothic" w:hAnsi="Century Gothic"/>
          <w:b/>
          <w:bCs w:val="0"/>
          <w:noProof/>
          <w:szCs w:val="22"/>
          <w:lang w:eastAsia="en-GB"/>
        </w:rPr>
      </w:pPr>
    </w:p>
    <w:p w14:paraId="78F3193C" w14:textId="76A9FF8E" w:rsidR="000A54D7" w:rsidRPr="000A54D7" w:rsidRDefault="000A54D7" w:rsidP="000A54D7">
      <w:pPr>
        <w:jc w:val="both"/>
        <w:rPr>
          <w:rFonts w:ascii="Century Gothic" w:hAnsi="Century Gothic"/>
          <w:b/>
          <w:noProof/>
          <w:szCs w:val="22"/>
        </w:rPr>
      </w:pPr>
    </w:p>
    <w:p w14:paraId="211BFA46"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ECBC" w14:textId="77777777" w:rsidR="00654FAA" w:rsidRDefault="00654FAA">
      <w:r>
        <w:separator/>
      </w:r>
    </w:p>
  </w:endnote>
  <w:endnote w:type="continuationSeparator" w:id="0">
    <w:p w14:paraId="20E84C63" w14:textId="77777777" w:rsidR="00654FAA" w:rsidRDefault="006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0960" w14:textId="77777777" w:rsidR="00AD77B6" w:rsidRPr="00053805" w:rsidRDefault="00C553E7" w:rsidP="00F73C12">
    <w:pPr>
      <w:outlineLvl w:val="0"/>
      <w:rPr>
        <w:rFonts w:ascii="Century Gothic" w:hAnsi="Century Gothic"/>
        <w:sz w:val="28"/>
        <w:szCs w:val="28"/>
      </w:rPr>
    </w:pPr>
    <w:r>
      <w:rPr>
        <w:rFonts w:ascii="Century Gothic" w:hAnsi="Century Gothic"/>
        <w:noProof/>
        <w:sz w:val="24"/>
      </w:rPr>
      <w:pict w14:anchorId="1FA0D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2440" w14:textId="77777777" w:rsidR="00654FAA" w:rsidRDefault="00654FAA">
      <w:r>
        <w:separator/>
      </w:r>
    </w:p>
  </w:footnote>
  <w:footnote w:type="continuationSeparator" w:id="0">
    <w:p w14:paraId="73FA93EF" w14:textId="77777777" w:rsidR="00654FAA" w:rsidRDefault="0065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FA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4FAA"/>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53E7"/>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B0B07A"/>
  <w15:chartTrackingRefBased/>
  <w15:docId w15:val="{23057149-4FCD-42E1-AB07-B61C69B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0</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3613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2022-03-30T17:05:00Z</dcterms:created>
  <dcterms:modified xsi:type="dcterms:W3CDTF">2022-03-30T17:07:00Z</dcterms:modified>
</cp:coreProperties>
</file>