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0D380" w14:textId="2B7AF5F7" w:rsidR="00F73C12" w:rsidRPr="004B536A" w:rsidRDefault="00611F78"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F7EB162" wp14:editId="1D06DDE2">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401E98C9" w14:textId="77777777" w:rsidR="00F73C12" w:rsidRDefault="00F73C12" w:rsidP="00F73C12">
      <w:pPr>
        <w:pStyle w:val="Heading2"/>
        <w:spacing w:before="0" w:after="0"/>
        <w:rPr>
          <w:rFonts w:ascii="Century Gothic" w:hAnsi="Century Gothic"/>
          <w:i w:val="0"/>
          <w:sz w:val="32"/>
          <w:szCs w:val="32"/>
          <w:u w:val="single"/>
        </w:rPr>
      </w:pPr>
    </w:p>
    <w:p w14:paraId="70D83534" w14:textId="77777777" w:rsidR="00281A04" w:rsidRDefault="00281A04" w:rsidP="00281A04"/>
    <w:p w14:paraId="317DF218" w14:textId="77777777" w:rsidR="00281A04" w:rsidRDefault="00281A04" w:rsidP="00281A04"/>
    <w:p w14:paraId="47BD5344" w14:textId="77777777" w:rsidR="00281A04" w:rsidRDefault="00281A04" w:rsidP="00281A04"/>
    <w:p w14:paraId="45303BA8" w14:textId="6AB90FCA" w:rsidR="00281A04" w:rsidRDefault="00611F78" w:rsidP="00281A04">
      <w:r>
        <w:rPr>
          <w:noProof/>
          <w:lang w:eastAsia="en-GB"/>
        </w:rPr>
        <w:drawing>
          <wp:anchor distT="0" distB="0" distL="114300" distR="114300" simplePos="0" relativeHeight="251658752" behindDoc="0" locked="0" layoutInCell="1" allowOverlap="1" wp14:anchorId="5A67B64C" wp14:editId="341A298F">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D81B5" w14:textId="77777777" w:rsidR="00281A04" w:rsidRDefault="00281A04" w:rsidP="00281A04"/>
    <w:p w14:paraId="1215E941" w14:textId="77777777" w:rsidR="00281A04" w:rsidRDefault="00281A04" w:rsidP="00281A04"/>
    <w:p w14:paraId="6DA216B0" w14:textId="77777777" w:rsidR="00281A04" w:rsidRDefault="00281A04" w:rsidP="00281A04"/>
    <w:p w14:paraId="7E4D40FD" w14:textId="77777777" w:rsidR="00745F4B" w:rsidRDefault="00745F4B" w:rsidP="00281A04"/>
    <w:p w14:paraId="74C32F34" w14:textId="77777777" w:rsidR="00745F4B" w:rsidRPr="00281A04" w:rsidRDefault="00745F4B" w:rsidP="00281A04"/>
    <w:p w14:paraId="7EF6E37C" w14:textId="4D318FB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14EC7">
        <w:rPr>
          <w:rFonts w:ascii="Century Gothic" w:hAnsi="Century Gothic"/>
          <w:i w:val="0"/>
          <w:sz w:val="40"/>
          <w:szCs w:val="40"/>
          <w:u w:val="single"/>
        </w:rPr>
        <w:t>4</w:t>
      </w:r>
    </w:p>
    <w:p w14:paraId="60820727" w14:textId="77777777" w:rsidR="00F73C12" w:rsidRPr="004B536A" w:rsidRDefault="00F73C12" w:rsidP="00F73C12">
      <w:pPr>
        <w:rPr>
          <w:rFonts w:ascii="Century Gothic" w:hAnsi="Century Gothic"/>
        </w:rPr>
      </w:pPr>
    </w:p>
    <w:p w14:paraId="77594DC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380A2A6E" w14:textId="77777777" w:rsidR="00F73C12" w:rsidRPr="004B536A" w:rsidRDefault="00F73C12" w:rsidP="00F73C12">
      <w:pPr>
        <w:outlineLvl w:val="0"/>
        <w:rPr>
          <w:rFonts w:ascii="Century Gothic" w:hAnsi="Century Gothic"/>
          <w:b/>
          <w:sz w:val="28"/>
          <w:szCs w:val="28"/>
        </w:rPr>
      </w:pPr>
    </w:p>
    <w:p w14:paraId="790A9519"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606E9CD"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724431EA" w14:textId="77777777" w:rsidR="00A27BD3" w:rsidRPr="004B536A" w:rsidRDefault="00A27BD3" w:rsidP="00F73C12">
      <w:pPr>
        <w:tabs>
          <w:tab w:val="left" w:pos="7200"/>
        </w:tabs>
        <w:jc w:val="center"/>
        <w:rPr>
          <w:rFonts w:ascii="Century Gothic" w:hAnsi="Century Gothic"/>
          <w:bCs w:val="0"/>
          <w:sz w:val="24"/>
        </w:rPr>
      </w:pPr>
    </w:p>
    <w:p w14:paraId="3D3BD30C" w14:textId="78D091CB" w:rsidR="00F73C12" w:rsidRPr="004B536A" w:rsidRDefault="00611F78"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7C95634" wp14:editId="04DEF7AE">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3B1C42B6" w14:textId="77777777" w:rsidR="00A87B00" w:rsidRPr="004B536A" w:rsidRDefault="00A87B00" w:rsidP="0085310E">
      <w:pPr>
        <w:tabs>
          <w:tab w:val="left" w:pos="7200"/>
        </w:tabs>
        <w:rPr>
          <w:rFonts w:ascii="Century Gothic" w:hAnsi="Century Gothic"/>
          <w:bCs w:val="0"/>
          <w:i/>
          <w:sz w:val="24"/>
        </w:rPr>
      </w:pPr>
    </w:p>
    <w:p w14:paraId="70CB234C" w14:textId="77777777" w:rsidR="00611F78" w:rsidRPr="00A42304" w:rsidRDefault="00611F78" w:rsidP="00611F78">
      <w:pPr>
        <w:rPr>
          <w:rFonts w:ascii="Century Gothic" w:hAnsi="Century Gothic"/>
          <w:b/>
          <w:bCs w:val="0"/>
          <w:sz w:val="28"/>
          <w:szCs w:val="28"/>
          <w:lang w:eastAsia="en-GB"/>
        </w:rPr>
      </w:pPr>
    </w:p>
    <w:p w14:paraId="3C16157E" w14:textId="77777777" w:rsidR="00611F78" w:rsidRPr="00A42304" w:rsidRDefault="00611F78" w:rsidP="00611F78">
      <w:pPr>
        <w:rPr>
          <w:rFonts w:ascii="Century Gothic" w:hAnsi="Century Gothic"/>
          <w:b/>
          <w:bCs w:val="0"/>
          <w:szCs w:val="22"/>
          <w:lang w:eastAsia="en-GB"/>
        </w:rPr>
      </w:pPr>
      <w:r w:rsidRPr="00A42304">
        <w:rPr>
          <w:rFonts w:ascii="Century Gothic" w:hAnsi="Century Gothic"/>
          <w:b/>
          <w:bCs w:val="0"/>
          <w:noProof/>
          <w:szCs w:val="22"/>
          <w:lang w:eastAsia="en-GB"/>
        </w:rPr>
        <w:t>Museums Collections Technician (Projects) (2)</w:t>
      </w:r>
    </w:p>
    <w:p w14:paraId="3643586B" w14:textId="77777777" w:rsidR="00611F78" w:rsidRPr="00A42304" w:rsidRDefault="00611F78" w:rsidP="00611F78">
      <w:pPr>
        <w:tabs>
          <w:tab w:val="left" w:pos="7320"/>
        </w:tabs>
        <w:rPr>
          <w:rFonts w:ascii="Century Gothic" w:hAnsi="Century Gothic"/>
          <w:b/>
          <w:bCs w:val="0"/>
          <w:szCs w:val="22"/>
          <w:lang w:eastAsia="en-GB"/>
        </w:rPr>
      </w:pPr>
      <w:r w:rsidRPr="00A42304">
        <w:rPr>
          <w:rFonts w:ascii="Century Gothic" w:hAnsi="Century Gothic"/>
          <w:b/>
          <w:bCs w:val="0"/>
          <w:szCs w:val="22"/>
          <w:lang w:eastAsia="en-GB"/>
        </w:rPr>
        <w:t>£</w:t>
      </w:r>
      <w:r w:rsidRPr="00A42304">
        <w:rPr>
          <w:rFonts w:ascii="Century Gothic" w:hAnsi="Century Gothic"/>
          <w:b/>
          <w:bCs w:val="0"/>
          <w:noProof/>
          <w:szCs w:val="22"/>
          <w:lang w:eastAsia="en-GB"/>
        </w:rPr>
        <w:t>17,653</w:t>
      </w:r>
      <w:r w:rsidRPr="00A42304">
        <w:rPr>
          <w:rFonts w:ascii="Century Gothic" w:hAnsi="Century Gothic"/>
          <w:b/>
          <w:bCs w:val="0"/>
          <w:szCs w:val="22"/>
          <w:lang w:eastAsia="en-GB"/>
        </w:rPr>
        <w:t xml:space="preserve"> - £</w:t>
      </w:r>
      <w:r w:rsidRPr="00A42304">
        <w:rPr>
          <w:rFonts w:ascii="Century Gothic" w:hAnsi="Century Gothic"/>
          <w:b/>
          <w:bCs w:val="0"/>
          <w:noProof/>
          <w:szCs w:val="22"/>
          <w:lang w:eastAsia="en-GB"/>
        </w:rPr>
        <w:t>18,711</w:t>
      </w:r>
      <w:r w:rsidRPr="00A42304">
        <w:rPr>
          <w:rFonts w:ascii="Century Gothic" w:hAnsi="Century Gothic"/>
          <w:b/>
          <w:bCs w:val="0"/>
          <w:szCs w:val="22"/>
          <w:lang w:eastAsia="en-GB"/>
        </w:rPr>
        <w:t xml:space="preserve">   </w:t>
      </w:r>
      <w:r w:rsidRPr="00A42304">
        <w:rPr>
          <w:rFonts w:ascii="Century Gothic" w:hAnsi="Century Gothic"/>
          <w:b/>
          <w:bCs w:val="0"/>
          <w:szCs w:val="22"/>
          <w:lang w:eastAsia="en-GB"/>
        </w:rPr>
        <w:tab/>
      </w:r>
      <w:r w:rsidRPr="00A42304">
        <w:rPr>
          <w:rFonts w:ascii="Century Gothic" w:hAnsi="Century Gothic"/>
          <w:b/>
          <w:bCs w:val="0"/>
          <w:noProof/>
          <w:szCs w:val="22"/>
          <w:lang w:eastAsia="en-GB"/>
        </w:rPr>
        <w:t>ANG03163</w:t>
      </w:r>
    </w:p>
    <w:p w14:paraId="50A3CBF3" w14:textId="77777777" w:rsidR="00611F78" w:rsidRPr="00A42304" w:rsidRDefault="00611F78" w:rsidP="00611F78">
      <w:pPr>
        <w:tabs>
          <w:tab w:val="left" w:pos="7320"/>
        </w:tabs>
        <w:rPr>
          <w:rFonts w:ascii="Century Gothic" w:hAnsi="Century Gothic"/>
          <w:b/>
          <w:bCs w:val="0"/>
          <w:szCs w:val="22"/>
          <w:lang w:eastAsia="en-GB"/>
        </w:rPr>
      </w:pPr>
    </w:p>
    <w:p w14:paraId="36D40344"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Based at The Yard, Queenswell Road, Forfar.</w:t>
      </w:r>
    </w:p>
    <w:p w14:paraId="7E8E274F"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2E86F936"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These jobs are temporary for up to 6 months from date of appointment.</w:t>
      </w:r>
    </w:p>
    <w:p w14:paraId="0B135BAC"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00B07ACE"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Applications from ANGUSalive employees on a secondment basis will be considered. You must have the approval of your line manager.</w:t>
      </w:r>
    </w:p>
    <w:p w14:paraId="0D63CF7C"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491B86B0"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Help us change lives in Angus by inspiring Healthy, Active and Creative lifestyle choices.</w:t>
      </w:r>
    </w:p>
    <w:p w14:paraId="400AED95"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7E4954FA"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ANGUSalive has received funding from Museums Galleries Scotland to begin a project which will reimagine Montrose Museum and Art Gallery. The dynamic project to place the museum at the heart of the community and explore the untapped potential of the collections involves planning, collections research and consultation over the next 12 months, in the first phase of a redevelopment project.</w:t>
      </w:r>
    </w:p>
    <w:p w14:paraId="5E4DF195"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6F39B738"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Our business is everything to do with people and that's why our staff are so important to our success.</w:t>
      </w:r>
    </w:p>
    <w:p w14:paraId="1436D43C"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1678C310"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By taking on the role of Museums Collections Technician you’ll play a vital part making a difference to the economy and profile of the region working with local communities and with people who live, work and visit the area.</w:t>
      </w:r>
    </w:p>
    <w:p w14:paraId="31DFF84F"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7845AAB7"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To do well in this role you will be able to demonstrate our key behaviours in customer service excellence, continuous improvement, engaged workforce, and innovative services.</w:t>
      </w:r>
    </w:p>
    <w:p w14:paraId="23B31B47"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292A42BE"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Enthusiasm for the museum collection, its care and its interpretation for a variety of audiences, the ability to use your initiative, work as part of a team and experience of working with museum collections through paid or unpaid work are essential.</w:t>
      </w:r>
    </w:p>
    <w:p w14:paraId="554F4598"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lastRenderedPageBreak/>
        <w:t xml:space="preserve"> </w:t>
      </w:r>
    </w:p>
    <w:p w14:paraId="5D2DB880"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Are you organised, able to produce highly accurate work, have excellent written and oral communication skills? This could be the job for you to make a difference to your local community.</w:t>
      </w:r>
    </w:p>
    <w:p w14:paraId="3E0BF000" w14:textId="77777777" w:rsidR="00611F78" w:rsidRPr="00A42304" w:rsidRDefault="00611F78" w:rsidP="00611F78">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6B03003F" w14:textId="77777777" w:rsidR="00611F78" w:rsidRPr="00A42304" w:rsidRDefault="00611F78" w:rsidP="00611F78">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 This post is fully funded by Museums Galleries Scotland.</w:t>
      </w:r>
    </w:p>
    <w:p w14:paraId="6D2D5F54" w14:textId="77777777" w:rsidR="00611F78" w:rsidRPr="00A42304" w:rsidRDefault="00611F78" w:rsidP="00611F78">
      <w:pPr>
        <w:tabs>
          <w:tab w:val="left" w:pos="7320"/>
        </w:tabs>
        <w:jc w:val="both"/>
        <w:rPr>
          <w:rFonts w:ascii="Century Gothic" w:hAnsi="Century Gothic"/>
          <w:bCs w:val="0"/>
          <w:szCs w:val="22"/>
          <w:lang w:eastAsia="en-GB"/>
        </w:rPr>
      </w:pPr>
    </w:p>
    <w:p w14:paraId="00AF0FD5" w14:textId="77777777" w:rsidR="00611F78" w:rsidRPr="00A42304" w:rsidRDefault="00611F78" w:rsidP="00611F78">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Please refer to job outline person specification and information sheet for further details and requirements for these jobs.</w:t>
      </w:r>
    </w:p>
    <w:p w14:paraId="56FF0AA9" w14:textId="77777777" w:rsidR="00611F78" w:rsidRPr="00A42304" w:rsidRDefault="00611F78" w:rsidP="00611F78">
      <w:pPr>
        <w:tabs>
          <w:tab w:val="left" w:pos="7320"/>
        </w:tabs>
        <w:jc w:val="both"/>
        <w:rPr>
          <w:rFonts w:ascii="Century Gothic" w:hAnsi="Century Gothic"/>
          <w:bCs w:val="0"/>
          <w:szCs w:val="22"/>
          <w:lang w:eastAsia="en-GB"/>
        </w:rPr>
      </w:pPr>
    </w:p>
    <w:p w14:paraId="1148DCA6" w14:textId="77777777" w:rsidR="00611F78" w:rsidRPr="00A42304" w:rsidRDefault="00611F78" w:rsidP="00611F78">
      <w:pPr>
        <w:tabs>
          <w:tab w:val="left" w:pos="7320"/>
        </w:tabs>
        <w:rPr>
          <w:rFonts w:ascii="Century Gothic" w:hAnsi="Century Gothic"/>
          <w:bCs w:val="0"/>
          <w:szCs w:val="22"/>
          <w:lang w:eastAsia="en-GB"/>
        </w:rPr>
      </w:pPr>
      <w:r w:rsidRPr="00A42304">
        <w:rPr>
          <w:rFonts w:ascii="Century Gothic" w:hAnsi="Century Gothic"/>
          <w:b/>
          <w:bCs w:val="0"/>
          <w:szCs w:val="22"/>
          <w:lang w:eastAsia="en-GB"/>
        </w:rPr>
        <w:t>Closing Date: Friday 28 May 2021</w:t>
      </w:r>
    </w:p>
    <w:p w14:paraId="334596C9" w14:textId="77777777" w:rsidR="00611F78" w:rsidRPr="00A42304" w:rsidRDefault="00611F78" w:rsidP="00611F78">
      <w:pPr>
        <w:rPr>
          <w:rFonts w:ascii="Century Gothic" w:hAnsi="Century Gothic"/>
          <w:bCs w:val="0"/>
          <w:szCs w:val="22"/>
          <w:lang w:eastAsia="en-GB"/>
        </w:rPr>
      </w:pPr>
    </w:p>
    <w:p w14:paraId="0FB665A1" w14:textId="77777777" w:rsidR="00611F78" w:rsidRPr="00A42304" w:rsidRDefault="00611F78" w:rsidP="00611F78">
      <w:pPr>
        <w:rPr>
          <w:rFonts w:ascii="Century Gothic" w:hAnsi="Century Gothic"/>
          <w:b/>
          <w:bCs w:val="0"/>
          <w:sz w:val="28"/>
          <w:szCs w:val="28"/>
          <w:lang w:eastAsia="en-GB"/>
        </w:rPr>
      </w:pPr>
    </w:p>
    <w:p w14:paraId="63658556" w14:textId="77777777" w:rsidR="00611F78" w:rsidRPr="000A54D7" w:rsidRDefault="00611F78" w:rsidP="00611F78">
      <w:pPr>
        <w:rPr>
          <w:rFonts w:ascii="Century Gothic" w:hAnsi="Century Gothic"/>
          <w:b/>
          <w:noProof/>
          <w:szCs w:val="22"/>
        </w:rPr>
      </w:pPr>
    </w:p>
    <w:p w14:paraId="53B9B0E5" w14:textId="77777777" w:rsidR="000A54D7" w:rsidRPr="000A54D7" w:rsidRDefault="000A54D7" w:rsidP="000A54D7">
      <w:pPr>
        <w:jc w:val="both"/>
        <w:rPr>
          <w:rFonts w:ascii="Century Gothic" w:hAnsi="Century Gothic"/>
          <w:b/>
          <w:noProof/>
          <w:szCs w:val="22"/>
        </w:rPr>
      </w:pPr>
    </w:p>
    <w:p w14:paraId="15C41C4F"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1C706" w14:textId="77777777" w:rsidR="00611F78" w:rsidRDefault="00611F78">
      <w:r>
        <w:separator/>
      </w:r>
    </w:p>
  </w:endnote>
  <w:endnote w:type="continuationSeparator" w:id="0">
    <w:p w14:paraId="4EE3E239" w14:textId="77777777" w:rsidR="00611F78" w:rsidRDefault="0061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5A8C" w14:textId="78901858" w:rsidR="00AD77B6" w:rsidRPr="00053805" w:rsidRDefault="00611F78"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3BEA9FD" wp14:editId="2C37ED1C">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E580" w14:textId="77777777" w:rsidR="00611F78" w:rsidRDefault="00611F78">
      <w:r>
        <w:separator/>
      </w:r>
    </w:p>
  </w:footnote>
  <w:footnote w:type="continuationSeparator" w:id="0">
    <w:p w14:paraId="3978EEA7" w14:textId="77777777" w:rsidR="00611F78" w:rsidRDefault="0061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78"/>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1F78"/>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14EC7"/>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0CEA8A"/>
  <w15:chartTrackingRefBased/>
  <w15:docId w15:val="{0E5DA621-8D60-40A6-927F-4E48B905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409</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2748</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2021-05-11T15:36:00Z</dcterms:created>
  <dcterms:modified xsi:type="dcterms:W3CDTF">2021-05-11T15:37:00Z</dcterms:modified>
</cp:coreProperties>
</file>