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FA" w:rsidRDefault="00600C92" w:rsidP="00600C92">
      <w:pPr>
        <w:jc w:val="right"/>
      </w:pPr>
      <w:bookmarkStart w:id="0" w:name="_GoBack"/>
      <w:bookmarkEnd w:id="0"/>
      <w:r w:rsidRPr="001E595F">
        <w:rPr>
          <w:rFonts w:cs="Arial"/>
          <w:b/>
          <w:noProof/>
        </w:rPr>
        <w:drawing>
          <wp:inline distT="0" distB="0" distL="0" distR="0" wp14:anchorId="3FBFCE47" wp14:editId="3C594A6B">
            <wp:extent cx="1076325" cy="959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34" cy="975153"/>
                    </a:xfrm>
                    <a:prstGeom prst="rect">
                      <a:avLst/>
                    </a:prstGeom>
                    <a:noFill/>
                    <a:ln>
                      <a:noFill/>
                    </a:ln>
                  </pic:spPr>
                </pic:pic>
              </a:graphicData>
            </a:graphic>
          </wp:inline>
        </w:drawing>
      </w:r>
      <w:r w:rsidR="009A7AE1">
        <w:rPr>
          <w:noProof/>
        </w:rPr>
        <w:drawing>
          <wp:anchor distT="0" distB="0" distL="114300" distR="114300" simplePos="0" relativeHeight="251659264" behindDoc="1" locked="0" layoutInCell="1" allowOverlap="1" wp14:anchorId="5C220617" wp14:editId="20507DCB">
            <wp:simplePos x="0" y="0"/>
            <wp:positionH relativeFrom="margin">
              <wp:posOffset>-182880</wp:posOffset>
            </wp:positionH>
            <wp:positionV relativeFrom="page">
              <wp:posOffset>172720</wp:posOffset>
            </wp:positionV>
            <wp:extent cx="10222682" cy="1571625"/>
            <wp:effectExtent l="0" t="0" r="7620" b="0"/>
            <wp:wrapNone/>
            <wp:docPr id="5" name="Picture 5"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2682"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1FA" w:rsidRDefault="001741FA"/>
    <w:p w:rsidR="001741FA" w:rsidRDefault="001741FA"/>
    <w:p w:rsidR="001741FA" w:rsidRDefault="001741FA"/>
    <w:p w:rsidR="001741FA" w:rsidRDefault="001741FA"/>
    <w:p w:rsidR="001741FA" w:rsidRDefault="001741FA"/>
    <w:p w:rsidR="001741FA" w:rsidRDefault="001741FA" w:rsidP="001741FA">
      <w:pPr>
        <w:rPr>
          <w:rFonts w:ascii="Arial" w:hAnsi="Arial" w:cs="Arial"/>
          <w:b/>
          <w:sz w:val="20"/>
          <w:szCs w:val="20"/>
        </w:rPr>
      </w:pPr>
    </w:p>
    <w:p w:rsidR="009A7AE1" w:rsidRDefault="009A7AE1" w:rsidP="001741FA">
      <w:pPr>
        <w:rPr>
          <w:rFonts w:ascii="Arial" w:hAnsi="Arial" w:cs="Arial"/>
          <w:b/>
          <w:sz w:val="20"/>
          <w:szCs w:val="20"/>
        </w:rPr>
      </w:pPr>
    </w:p>
    <w:p w:rsidR="009A7AE1" w:rsidRDefault="009A7AE1" w:rsidP="001741FA">
      <w:pPr>
        <w:rPr>
          <w:rFonts w:ascii="Arial" w:hAnsi="Arial" w:cs="Arial"/>
          <w:b/>
          <w:sz w:val="20"/>
          <w:szCs w:val="20"/>
        </w:rPr>
      </w:pPr>
    </w:p>
    <w:p w:rsidR="009A7AE1" w:rsidRDefault="009A7AE1" w:rsidP="00E56792">
      <w:pPr>
        <w:spacing w:after="160" w:line="259" w:lineRule="auto"/>
        <w:jc w:val="right"/>
        <w:rPr>
          <w:rFonts w:asciiTheme="minorHAnsi" w:eastAsiaTheme="minorHAnsi" w:hAnsiTheme="minorHAnsi" w:cstheme="minorBidi"/>
          <w:b/>
          <w:color w:val="5F497A"/>
          <w:sz w:val="72"/>
          <w:szCs w:val="72"/>
          <w:lang w:eastAsia="en-US"/>
        </w:rPr>
      </w:pPr>
    </w:p>
    <w:p w:rsidR="009A7AE1" w:rsidRDefault="009A7AE1" w:rsidP="009A7AE1">
      <w:pPr>
        <w:spacing w:after="160" w:line="259" w:lineRule="auto"/>
        <w:rPr>
          <w:rFonts w:asciiTheme="minorHAnsi" w:eastAsiaTheme="minorHAnsi" w:hAnsiTheme="minorHAnsi" w:cstheme="minorBidi"/>
          <w:b/>
          <w:color w:val="5F497A"/>
          <w:sz w:val="72"/>
          <w:szCs w:val="72"/>
          <w:lang w:eastAsia="en-US"/>
        </w:rPr>
      </w:pPr>
    </w:p>
    <w:p w:rsidR="009A7AE1" w:rsidRPr="009A7AE1" w:rsidRDefault="009A7AE1" w:rsidP="009A7AE1">
      <w:pPr>
        <w:spacing w:after="160" w:line="259" w:lineRule="auto"/>
        <w:rPr>
          <w:rFonts w:asciiTheme="minorHAnsi" w:eastAsiaTheme="minorHAnsi" w:hAnsiTheme="minorHAnsi" w:cstheme="minorBidi"/>
          <w:b/>
          <w:color w:val="5F497A"/>
          <w:sz w:val="72"/>
          <w:szCs w:val="72"/>
          <w:lang w:eastAsia="en-US"/>
        </w:rPr>
      </w:pPr>
      <w:r w:rsidRPr="009A7AE1">
        <w:rPr>
          <w:rFonts w:asciiTheme="minorHAnsi" w:eastAsiaTheme="minorHAnsi" w:hAnsiTheme="minorHAnsi" w:cstheme="minorBidi"/>
          <w:b/>
          <w:color w:val="5F497A"/>
          <w:sz w:val="72"/>
          <w:szCs w:val="72"/>
          <w:lang w:eastAsia="en-US"/>
        </w:rPr>
        <w:t>GUIDANCE on:</w:t>
      </w:r>
      <w:r>
        <w:rPr>
          <w:rFonts w:asciiTheme="minorHAnsi" w:eastAsiaTheme="minorHAnsi" w:hAnsiTheme="minorHAnsi" w:cstheme="minorBidi"/>
          <w:b/>
          <w:color w:val="5F497A"/>
          <w:sz w:val="72"/>
          <w:szCs w:val="72"/>
          <w:lang w:eastAsia="en-US"/>
        </w:rPr>
        <w:t xml:space="preserve"> Numeracy across Learning</w:t>
      </w:r>
      <w:r w:rsidR="006C3410">
        <w:rPr>
          <w:rFonts w:asciiTheme="minorHAnsi" w:eastAsiaTheme="minorHAnsi" w:hAnsiTheme="minorHAnsi" w:cstheme="minorBidi"/>
          <w:b/>
          <w:color w:val="5F497A"/>
          <w:sz w:val="72"/>
          <w:szCs w:val="72"/>
          <w:lang w:eastAsia="en-US"/>
        </w:rPr>
        <w:t xml:space="preserve"> in the Secondary</w:t>
      </w:r>
    </w:p>
    <w:p w:rsidR="009A7AE1" w:rsidRDefault="009A7AE1" w:rsidP="001741FA">
      <w:pPr>
        <w:rPr>
          <w:rFonts w:ascii="Arial" w:hAnsi="Arial" w:cs="Arial"/>
          <w:b/>
          <w:sz w:val="20"/>
          <w:szCs w:val="20"/>
        </w:rPr>
      </w:pPr>
    </w:p>
    <w:p w:rsidR="009A7AE1" w:rsidRDefault="009A7AE1" w:rsidP="001741FA">
      <w:pPr>
        <w:rPr>
          <w:rFonts w:ascii="Arial" w:hAnsi="Arial" w:cs="Arial"/>
          <w:b/>
          <w:sz w:val="20"/>
          <w:szCs w:val="20"/>
        </w:rPr>
      </w:pPr>
    </w:p>
    <w:p w:rsidR="009A7AE1" w:rsidRDefault="009A7AE1" w:rsidP="00E56792">
      <w:pPr>
        <w:ind w:left="11520" w:firstLine="720"/>
        <w:rPr>
          <w:rFonts w:ascii="Arial" w:hAnsi="Arial" w:cs="Arial"/>
          <w:b/>
          <w:sz w:val="20"/>
          <w:szCs w:val="20"/>
        </w:rPr>
        <w:sectPr w:rsidR="009A7AE1" w:rsidSect="009A7AE1">
          <w:headerReference w:type="default" r:id="rId10"/>
          <w:footerReference w:type="default" r:id="rId11"/>
          <w:pgSz w:w="16838" w:h="11906" w:orient="landscape"/>
          <w:pgMar w:top="981" w:right="678" w:bottom="851" w:left="709" w:header="709" w:footer="470" w:gutter="0"/>
          <w:cols w:space="708"/>
          <w:titlePg/>
          <w:docGrid w:linePitch="360"/>
        </w:sectPr>
      </w:pPr>
      <w:r w:rsidRPr="009A7AE1">
        <w:rPr>
          <w:rFonts w:ascii="Verdana" w:eastAsiaTheme="minorHAnsi" w:hAnsi="Verdana" w:cstheme="minorBidi"/>
          <w:noProof/>
          <w:color w:val="333333"/>
          <w:sz w:val="18"/>
          <w:szCs w:val="18"/>
        </w:rPr>
        <mc:AlternateContent>
          <mc:Choice Requires="wps">
            <w:drawing>
              <wp:anchor distT="45720" distB="45720" distL="114300" distR="114300" simplePos="0" relativeHeight="251661312" behindDoc="0" locked="0" layoutInCell="1" allowOverlap="1" wp14:anchorId="26F38FA4" wp14:editId="68DA51E1">
                <wp:simplePos x="0" y="0"/>
                <wp:positionH relativeFrom="margin">
                  <wp:align>left</wp:align>
                </wp:positionH>
                <wp:positionV relativeFrom="paragraph">
                  <wp:posOffset>1629410</wp:posOffset>
                </wp:positionV>
                <wp:extent cx="3514725" cy="7137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13740"/>
                        </a:xfrm>
                        <a:prstGeom prst="rect">
                          <a:avLst/>
                        </a:prstGeom>
                        <a:solidFill>
                          <a:srgbClr val="FFFFFF"/>
                        </a:solidFill>
                        <a:ln w="9525">
                          <a:solidFill>
                            <a:srgbClr val="000000"/>
                          </a:solidFill>
                          <a:miter lim="800000"/>
                          <a:headEnd/>
                          <a:tailEnd/>
                        </a:ln>
                      </wps:spPr>
                      <wps:txbx>
                        <w:txbxContent>
                          <w:p w:rsidR="00C07FD4" w:rsidRPr="009A7AE1" w:rsidRDefault="00C07FD4" w:rsidP="009A7AE1">
                            <w:pPr>
                              <w:rPr>
                                <w:rFonts w:asciiTheme="minorHAnsi" w:hAnsiTheme="minorHAnsi" w:cs="Arial"/>
                                <w:b/>
                              </w:rPr>
                            </w:pPr>
                            <w:r w:rsidRPr="009A7AE1">
                              <w:rPr>
                                <w:rFonts w:asciiTheme="minorHAnsi" w:hAnsiTheme="minorHAnsi" w:cs="Arial"/>
                                <w:b/>
                              </w:rPr>
                              <w:t>Produced:</w:t>
                            </w:r>
                            <w:r w:rsidRPr="009A7AE1">
                              <w:rPr>
                                <w:rFonts w:asciiTheme="minorHAnsi" w:hAnsiTheme="minorHAnsi" w:cs="Arial"/>
                                <w:b/>
                              </w:rPr>
                              <w:tab/>
                            </w:r>
                            <w:r>
                              <w:rPr>
                                <w:rFonts w:asciiTheme="minorHAnsi" w:hAnsiTheme="minorHAnsi" w:cs="Arial"/>
                                <w:b/>
                              </w:rPr>
                              <w:tab/>
                              <w:t>August 2017</w:t>
                            </w:r>
                            <w:r w:rsidRPr="009A7AE1">
                              <w:rPr>
                                <w:rFonts w:asciiTheme="minorHAnsi" w:hAnsiTheme="minorHAnsi" w:cs="Arial"/>
                                <w:b/>
                              </w:rPr>
                              <w:tab/>
                            </w:r>
                            <w:r w:rsidRPr="009A7AE1">
                              <w:rPr>
                                <w:rFonts w:asciiTheme="minorHAnsi" w:hAnsiTheme="minorHAnsi" w:cs="Arial"/>
                                <w:b/>
                              </w:rPr>
                              <w:tab/>
                            </w:r>
                          </w:p>
                          <w:p w:rsidR="00C07FD4" w:rsidRPr="009A7AE1" w:rsidRDefault="00C07FD4" w:rsidP="009A7AE1">
                            <w:pPr>
                              <w:rPr>
                                <w:rFonts w:asciiTheme="minorHAnsi" w:hAnsiTheme="minorHAnsi" w:cs="Arial"/>
                                <w:b/>
                              </w:rPr>
                            </w:pPr>
                            <w:r w:rsidRPr="009A7AE1">
                              <w:rPr>
                                <w:rFonts w:asciiTheme="minorHAnsi" w:hAnsiTheme="minorHAnsi" w:cs="Arial"/>
                                <w:b/>
                              </w:rPr>
                              <w:t>Due for Review:</w:t>
                            </w:r>
                            <w:r>
                              <w:rPr>
                                <w:rFonts w:asciiTheme="minorHAnsi" w:hAnsiTheme="minorHAnsi" w:cs="Arial"/>
                                <w:b/>
                              </w:rPr>
                              <w:t xml:space="preserve"> </w:t>
                            </w:r>
                            <w:r>
                              <w:rPr>
                                <w:rFonts w:asciiTheme="minorHAnsi" w:hAnsiTheme="minorHAnsi" w:cs="Arial"/>
                                <w:b/>
                              </w:rPr>
                              <w:tab/>
                              <w:t>December 2017</w:t>
                            </w:r>
                            <w:r w:rsidRPr="009A7AE1">
                              <w:rPr>
                                <w:rFonts w:asciiTheme="minorHAnsi" w:hAnsiTheme="minorHAnsi" w:cs="Arial"/>
                                <w:b/>
                              </w:rPr>
                              <w:tab/>
                            </w:r>
                            <w:r w:rsidRPr="009A7AE1">
                              <w:rPr>
                                <w:rFonts w:asciiTheme="minorHAnsi" w:hAnsiTheme="minorHAnsi" w:cs="Arial"/>
                                <w:b/>
                              </w:rPr>
                              <w:tab/>
                            </w:r>
                          </w:p>
                          <w:p w:rsidR="00C07FD4" w:rsidRPr="00F352B5" w:rsidRDefault="00C07FD4" w:rsidP="009A7AE1">
                            <w:pPr>
                              <w:rPr>
                                <w:rFonts w:cs="Arial"/>
                                <w:b/>
                              </w:rPr>
                            </w:pPr>
                            <w:r w:rsidRPr="009A7AE1">
                              <w:rPr>
                                <w:rFonts w:asciiTheme="minorHAnsi" w:hAnsiTheme="minorHAnsi" w:cs="Arial"/>
                                <w:b/>
                              </w:rPr>
                              <w:t>Owner:</w:t>
                            </w:r>
                            <w:r w:rsidRPr="009A7AE1">
                              <w:rPr>
                                <w:rFonts w:asciiTheme="minorHAnsi" w:hAnsiTheme="minorHAnsi" w:cs="Arial"/>
                                <w:b/>
                              </w:rPr>
                              <w:tab/>
                            </w:r>
                            <w:r>
                              <w:rPr>
                                <w:rFonts w:asciiTheme="minorHAnsi" w:hAnsiTheme="minorHAnsi" w:cs="Arial"/>
                                <w:b/>
                              </w:rPr>
                              <w:tab/>
                            </w:r>
                            <w:r w:rsidRPr="009A7AE1">
                              <w:rPr>
                                <w:rFonts w:asciiTheme="minorHAnsi" w:hAnsiTheme="minorHAnsi" w:cs="Arial"/>
                                <w:b/>
                              </w:rPr>
                              <w:t>Pauline Inglis</w:t>
                            </w:r>
                            <w:r>
                              <w:rPr>
                                <w:rFonts w:asciiTheme="minorHAnsi" w:hAnsiTheme="minorHAnsi" w:cs="Arial"/>
                                <w:b/>
                              </w:rPr>
                              <w:t>/Maria McArthur</w:t>
                            </w:r>
                            <w:r w:rsidRPr="00F352B5">
                              <w:rPr>
                                <w:rFonts w:cs="Arial"/>
                                <w:b/>
                              </w:rPr>
                              <w:tab/>
                            </w:r>
                          </w:p>
                          <w:p w:rsidR="00C07FD4" w:rsidRPr="00F352B5" w:rsidRDefault="00C07FD4" w:rsidP="009A7AE1">
                            <w:pPr>
                              <w:rPr>
                                <w:sz w:val="18"/>
                                <w:szCs w:val="18"/>
                              </w:rPr>
                            </w:pPr>
                          </w:p>
                          <w:p w:rsidR="00C07FD4" w:rsidRDefault="00C07FD4" w:rsidP="009A7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38FA4" id="_x0000_t202" coordsize="21600,21600" o:spt="202" path="m,l,21600r21600,l21600,xe">
                <v:stroke joinstyle="miter"/>
                <v:path gradientshapeok="t" o:connecttype="rect"/>
              </v:shapetype>
              <v:shape id="Text Box 2" o:spid="_x0000_s1026" type="#_x0000_t202" style="position:absolute;left:0;text-align:left;margin-left:0;margin-top:128.3pt;width:276.75pt;height:56.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">
                <v:textbox>
                  <w:txbxContent>
                    <w:p w:rsidR="00C07FD4" w:rsidRPr="009A7AE1" w:rsidRDefault="00C07FD4" w:rsidP="009A7AE1">
                      <w:pPr>
                        <w:rPr>
                          <w:rFonts w:asciiTheme="minorHAnsi" w:hAnsiTheme="minorHAnsi" w:cs="Arial"/>
                          <w:b/>
                        </w:rPr>
                      </w:pPr>
                      <w:r w:rsidRPr="009A7AE1">
                        <w:rPr>
                          <w:rFonts w:asciiTheme="minorHAnsi" w:hAnsiTheme="minorHAnsi" w:cs="Arial"/>
                          <w:b/>
                        </w:rPr>
                        <w:t>Produced:</w:t>
                      </w:r>
                      <w:r w:rsidRPr="009A7AE1">
                        <w:rPr>
                          <w:rFonts w:asciiTheme="minorHAnsi" w:hAnsiTheme="minorHAnsi" w:cs="Arial"/>
                          <w:b/>
                        </w:rPr>
                        <w:tab/>
                      </w:r>
                      <w:r>
                        <w:rPr>
                          <w:rFonts w:asciiTheme="minorHAnsi" w:hAnsiTheme="minorHAnsi" w:cs="Arial"/>
                          <w:b/>
                        </w:rPr>
                        <w:tab/>
                        <w:t>August 2017</w:t>
                      </w:r>
                      <w:r w:rsidRPr="009A7AE1">
                        <w:rPr>
                          <w:rFonts w:asciiTheme="minorHAnsi" w:hAnsiTheme="minorHAnsi" w:cs="Arial"/>
                          <w:b/>
                        </w:rPr>
                        <w:tab/>
                      </w:r>
                      <w:r w:rsidRPr="009A7AE1">
                        <w:rPr>
                          <w:rFonts w:asciiTheme="minorHAnsi" w:hAnsiTheme="minorHAnsi" w:cs="Arial"/>
                          <w:b/>
                        </w:rPr>
                        <w:tab/>
                      </w:r>
                    </w:p>
                    <w:p w:rsidR="00C07FD4" w:rsidRPr="009A7AE1" w:rsidRDefault="00C07FD4" w:rsidP="009A7AE1">
                      <w:pPr>
                        <w:rPr>
                          <w:rFonts w:asciiTheme="minorHAnsi" w:hAnsiTheme="minorHAnsi" w:cs="Arial"/>
                          <w:b/>
                        </w:rPr>
                      </w:pPr>
                      <w:r w:rsidRPr="009A7AE1">
                        <w:rPr>
                          <w:rFonts w:asciiTheme="minorHAnsi" w:hAnsiTheme="minorHAnsi" w:cs="Arial"/>
                          <w:b/>
                        </w:rPr>
                        <w:t>Due for Review:</w:t>
                      </w:r>
                      <w:r>
                        <w:rPr>
                          <w:rFonts w:asciiTheme="minorHAnsi" w:hAnsiTheme="minorHAnsi" w:cs="Arial"/>
                          <w:b/>
                        </w:rPr>
                        <w:t xml:space="preserve"> </w:t>
                      </w:r>
                      <w:r>
                        <w:rPr>
                          <w:rFonts w:asciiTheme="minorHAnsi" w:hAnsiTheme="minorHAnsi" w:cs="Arial"/>
                          <w:b/>
                        </w:rPr>
                        <w:tab/>
                        <w:t>December 2017</w:t>
                      </w:r>
                      <w:r w:rsidRPr="009A7AE1">
                        <w:rPr>
                          <w:rFonts w:asciiTheme="minorHAnsi" w:hAnsiTheme="minorHAnsi" w:cs="Arial"/>
                          <w:b/>
                        </w:rPr>
                        <w:tab/>
                      </w:r>
                      <w:r w:rsidRPr="009A7AE1">
                        <w:rPr>
                          <w:rFonts w:asciiTheme="minorHAnsi" w:hAnsiTheme="minorHAnsi" w:cs="Arial"/>
                          <w:b/>
                        </w:rPr>
                        <w:tab/>
                      </w:r>
                    </w:p>
                    <w:p w:rsidR="00C07FD4" w:rsidRPr="00F352B5" w:rsidRDefault="00C07FD4" w:rsidP="009A7AE1">
                      <w:pPr>
                        <w:rPr>
                          <w:rFonts w:cs="Arial"/>
                          <w:b/>
                        </w:rPr>
                      </w:pPr>
                      <w:r w:rsidRPr="009A7AE1">
                        <w:rPr>
                          <w:rFonts w:asciiTheme="minorHAnsi" w:hAnsiTheme="minorHAnsi" w:cs="Arial"/>
                          <w:b/>
                        </w:rPr>
                        <w:t>Owner:</w:t>
                      </w:r>
                      <w:r w:rsidRPr="009A7AE1">
                        <w:rPr>
                          <w:rFonts w:asciiTheme="minorHAnsi" w:hAnsiTheme="minorHAnsi" w:cs="Arial"/>
                          <w:b/>
                        </w:rPr>
                        <w:tab/>
                      </w:r>
                      <w:r>
                        <w:rPr>
                          <w:rFonts w:asciiTheme="minorHAnsi" w:hAnsiTheme="minorHAnsi" w:cs="Arial"/>
                          <w:b/>
                        </w:rPr>
                        <w:tab/>
                      </w:r>
                      <w:r w:rsidRPr="009A7AE1">
                        <w:rPr>
                          <w:rFonts w:asciiTheme="minorHAnsi" w:hAnsiTheme="minorHAnsi" w:cs="Arial"/>
                          <w:b/>
                        </w:rPr>
                        <w:t>Pauline Inglis</w:t>
                      </w:r>
                      <w:r>
                        <w:rPr>
                          <w:rFonts w:asciiTheme="minorHAnsi" w:hAnsiTheme="minorHAnsi" w:cs="Arial"/>
                          <w:b/>
                        </w:rPr>
                        <w:t>/Maria McArthur</w:t>
                      </w:r>
                      <w:r w:rsidRPr="00F352B5">
                        <w:rPr>
                          <w:rFonts w:cs="Arial"/>
                          <w:b/>
                        </w:rPr>
                        <w:tab/>
                      </w:r>
                    </w:p>
                    <w:p w:rsidR="00C07FD4" w:rsidRPr="00F352B5" w:rsidRDefault="00C07FD4" w:rsidP="009A7AE1">
                      <w:pPr>
                        <w:rPr>
                          <w:sz w:val="18"/>
                          <w:szCs w:val="18"/>
                        </w:rPr>
                      </w:pPr>
                    </w:p>
                    <w:p w:rsidR="00C07FD4" w:rsidRDefault="00C07FD4" w:rsidP="009A7AE1"/>
                  </w:txbxContent>
                </v:textbox>
                <w10:wrap type="square" anchorx="margin"/>
              </v:shape>
            </w:pict>
          </mc:Fallback>
        </mc:AlternateContent>
      </w:r>
    </w:p>
    <w:p w:rsidR="00502318" w:rsidRPr="00502318" w:rsidRDefault="00A266C0">
      <w:pPr>
        <w:spacing w:after="160" w:line="259" w:lineRule="auto"/>
        <w:rPr>
          <w:rFonts w:ascii="Arial" w:hAnsi="Arial" w:cs="Arial"/>
          <w:b/>
          <w:sz w:val="32"/>
          <w:szCs w:val="32"/>
        </w:rPr>
      </w:pPr>
      <w:r w:rsidRPr="00502318">
        <w:rPr>
          <w:rFonts w:ascii="Arial" w:hAnsi="Arial" w:cs="Arial"/>
          <w:b/>
          <w:sz w:val="32"/>
          <w:szCs w:val="32"/>
        </w:rPr>
        <w:lastRenderedPageBreak/>
        <w:t>Contents</w:t>
      </w:r>
      <w:r w:rsidR="00E56792">
        <w:rPr>
          <w:rFonts w:ascii="Arial" w:hAnsi="Arial" w:cs="Arial"/>
          <w:b/>
          <w:sz w:val="32"/>
          <w:szCs w:val="32"/>
        </w:rPr>
        <w:tab/>
      </w:r>
      <w:r w:rsidR="00E56792">
        <w:rPr>
          <w:rFonts w:ascii="Arial" w:hAnsi="Arial" w:cs="Arial"/>
          <w:b/>
          <w:sz w:val="32"/>
          <w:szCs w:val="32"/>
        </w:rPr>
        <w:tab/>
      </w:r>
    </w:p>
    <w:p w:rsidR="00BA7B1B" w:rsidRPr="00BA7B1B" w:rsidRDefault="00502318" w:rsidP="00BA7B1B">
      <w:pPr>
        <w:spacing w:line="259" w:lineRule="auto"/>
        <w:rPr>
          <w:rFonts w:ascii="Arial" w:hAnsi="Arial" w:cs="Arial"/>
        </w:rPr>
      </w:pPr>
      <w:r w:rsidRPr="00BA7B1B">
        <w:rPr>
          <w:rFonts w:ascii="Arial" w:hAnsi="Arial" w:cs="Arial"/>
        </w:rPr>
        <w:t>Introduction</w:t>
      </w:r>
    </w:p>
    <w:p w:rsidR="00502318" w:rsidRPr="00BA7B1B" w:rsidRDefault="00502318" w:rsidP="00BA7B1B">
      <w:pPr>
        <w:spacing w:line="259" w:lineRule="auto"/>
        <w:rPr>
          <w:rFonts w:ascii="Arial" w:hAnsi="Arial" w:cs="Arial"/>
        </w:rPr>
      </w:pP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Pr="00502318">
        <w:rPr>
          <w:rFonts w:ascii="Arial" w:hAnsi="Arial" w:cs="Arial"/>
          <w:sz w:val="28"/>
          <w:szCs w:val="28"/>
        </w:rPr>
        <w:tab/>
      </w:r>
      <w:r w:rsidR="00BA7B1B">
        <w:rPr>
          <w:rFonts w:ascii="Arial" w:hAnsi="Arial" w:cs="Arial"/>
          <w:sz w:val="28"/>
          <w:szCs w:val="28"/>
        </w:rPr>
        <w:t xml:space="preserve"> </w:t>
      </w:r>
      <w:r w:rsidR="00BA7B1B">
        <w:rPr>
          <w:rFonts w:ascii="Arial" w:hAnsi="Arial" w:cs="Arial"/>
          <w:sz w:val="28"/>
          <w:szCs w:val="28"/>
        </w:rPr>
        <w:tab/>
      </w:r>
      <w:r w:rsidR="00BA7B1B">
        <w:rPr>
          <w:rFonts w:ascii="Arial" w:hAnsi="Arial" w:cs="Arial"/>
          <w:sz w:val="28"/>
          <w:szCs w:val="28"/>
        </w:rPr>
        <w:tab/>
        <w:t xml:space="preserve"> </w:t>
      </w:r>
      <w:r w:rsidRPr="00BA7B1B">
        <w:rPr>
          <w:rFonts w:ascii="Arial" w:hAnsi="Arial" w:cs="Arial"/>
        </w:rPr>
        <w:t>3</w:t>
      </w:r>
    </w:p>
    <w:p w:rsidR="00502318" w:rsidRDefault="00502318" w:rsidP="00BA7B1B">
      <w:pPr>
        <w:spacing w:line="259" w:lineRule="auto"/>
        <w:rPr>
          <w:rFonts w:ascii="Arial" w:hAnsi="Arial" w:cs="Arial"/>
        </w:rPr>
      </w:pPr>
      <w:r w:rsidRPr="00BA7B1B">
        <w:rPr>
          <w:rFonts w:ascii="Arial" w:hAnsi="Arial" w:cs="Arial"/>
        </w:rPr>
        <w:t>Explanations of specific experiences and outcomes</w:t>
      </w:r>
      <w:r w:rsidR="00BA7B1B">
        <w:rPr>
          <w:rFonts w:ascii="Arial" w:hAnsi="Arial" w:cs="Arial"/>
        </w:rPr>
        <w:t>,</w:t>
      </w:r>
      <w:r w:rsidRPr="00BA7B1B">
        <w:rPr>
          <w:rFonts w:ascii="Arial" w:hAnsi="Arial" w:cs="Arial"/>
        </w:rPr>
        <w:t xml:space="preserve"> Education Scotland’s document ‘Numeracy across Learning’</w:t>
      </w:r>
      <w:r w:rsidRPr="00BA7B1B">
        <w:rPr>
          <w:rFonts w:ascii="Arial" w:hAnsi="Arial" w:cs="Arial"/>
          <w:i/>
        </w:rPr>
        <w:tab/>
      </w:r>
      <w:r w:rsidRPr="00BA7B1B">
        <w:rPr>
          <w:rFonts w:ascii="Arial" w:hAnsi="Arial" w:cs="Arial"/>
          <w:i/>
        </w:rPr>
        <w:tab/>
        <w:t xml:space="preserve"> </w:t>
      </w:r>
      <w:r w:rsidRPr="00BA7B1B">
        <w:rPr>
          <w:rFonts w:ascii="Arial" w:hAnsi="Arial" w:cs="Arial"/>
        </w:rPr>
        <w:t>5</w:t>
      </w:r>
    </w:p>
    <w:p w:rsidR="00BA7B1B" w:rsidRPr="00BA7B1B" w:rsidRDefault="00BA7B1B" w:rsidP="00BA7B1B">
      <w:pPr>
        <w:spacing w:line="259" w:lineRule="auto"/>
        <w:rPr>
          <w:rFonts w:ascii="Arial" w:hAnsi="Arial" w:cs="Arial"/>
        </w:rPr>
      </w:pPr>
    </w:p>
    <w:p w:rsidR="00502318" w:rsidRPr="00BA7B1B" w:rsidRDefault="00502318" w:rsidP="00BA7B1B">
      <w:pPr>
        <w:spacing w:line="276" w:lineRule="auto"/>
        <w:rPr>
          <w:rFonts w:ascii="Arial" w:eastAsiaTheme="minorHAnsi" w:hAnsi="Arial" w:cs="Arial"/>
          <w:lang w:eastAsia="en-US"/>
        </w:rPr>
      </w:pPr>
      <w:r w:rsidRPr="00BA7B1B">
        <w:rPr>
          <w:rFonts w:ascii="Arial" w:eastAsiaTheme="minorHAnsi" w:hAnsi="Arial" w:cs="Arial"/>
          <w:b/>
          <w:lang w:eastAsia="en-US"/>
        </w:rPr>
        <w:t>Using Knowledge and Understanding of the number system, patterns and</w:t>
      </w:r>
      <w:r w:rsidRPr="00BA7B1B">
        <w:rPr>
          <w:rFonts w:ascii="Arial" w:eastAsiaTheme="minorHAnsi" w:hAnsi="Arial" w:cs="Arial"/>
          <w:lang w:eastAsia="en-US"/>
        </w:rPr>
        <w:t xml:space="preserve"> </w:t>
      </w:r>
      <w:r w:rsidRPr="00BA7B1B">
        <w:rPr>
          <w:rFonts w:ascii="Arial" w:eastAsiaTheme="minorHAnsi" w:hAnsi="Arial" w:cs="Arial"/>
          <w:b/>
          <w:lang w:eastAsia="en-US"/>
        </w:rPr>
        <w:t xml:space="preserve">relationships </w:t>
      </w:r>
      <w:r w:rsidRPr="00BA7B1B">
        <w:rPr>
          <w:rFonts w:ascii="Arial" w:eastAsiaTheme="minorHAnsi" w:hAnsi="Arial" w:cs="Arial"/>
          <w:lang w:eastAsia="en-US"/>
        </w:rPr>
        <w:tab/>
      </w:r>
    </w:p>
    <w:p w:rsidR="00502318" w:rsidRPr="00BA7B1B" w:rsidRDefault="00502318" w:rsidP="00502318">
      <w:pPr>
        <w:spacing w:line="276" w:lineRule="auto"/>
        <w:rPr>
          <w:rFonts w:ascii="Arial" w:eastAsiaTheme="minorHAnsi" w:hAnsi="Arial" w:cs="Arial"/>
          <w:lang w:eastAsia="en-US"/>
        </w:rPr>
      </w:pPr>
      <w:r w:rsidRPr="00BA7B1B">
        <w:rPr>
          <w:rFonts w:ascii="Arial" w:eastAsiaTheme="minorHAnsi" w:hAnsi="Arial" w:cs="Arial"/>
          <w:lang w:eastAsia="en-US"/>
        </w:rPr>
        <w:t>Estimating and Rounding</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00BA7B1B" w:rsidRPr="00BA7B1B">
        <w:rPr>
          <w:rFonts w:ascii="Arial" w:eastAsiaTheme="minorHAnsi" w:hAnsi="Arial" w:cs="Arial"/>
          <w:lang w:eastAsia="en-US"/>
        </w:rPr>
        <w:tab/>
      </w:r>
      <w:r w:rsidRPr="00BA7B1B">
        <w:rPr>
          <w:rFonts w:ascii="Arial" w:eastAsiaTheme="minorHAnsi" w:hAnsi="Arial" w:cs="Arial"/>
          <w:lang w:eastAsia="en-US"/>
        </w:rPr>
        <w:t xml:space="preserve"> 6</w:t>
      </w:r>
    </w:p>
    <w:p w:rsidR="00502318" w:rsidRPr="00BA7B1B" w:rsidRDefault="00502318" w:rsidP="00502318">
      <w:pPr>
        <w:spacing w:line="276" w:lineRule="auto"/>
        <w:rPr>
          <w:rFonts w:ascii="Arial" w:eastAsiaTheme="minorHAnsi" w:hAnsi="Arial" w:cs="Arial"/>
          <w:lang w:eastAsia="en-US"/>
        </w:rPr>
      </w:pPr>
      <w:r w:rsidRPr="00BA7B1B">
        <w:rPr>
          <w:rFonts w:ascii="Arial" w:eastAsiaTheme="minorHAnsi" w:hAnsi="Arial" w:cs="Arial"/>
          <w:lang w:eastAsia="en-US"/>
        </w:rPr>
        <w:t>Number and Number Processes</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t xml:space="preserve"> </w:t>
      </w:r>
      <w:r w:rsidR="00BA7B1B" w:rsidRPr="00BA7B1B">
        <w:rPr>
          <w:rFonts w:ascii="Arial" w:eastAsiaTheme="minorHAnsi" w:hAnsi="Arial" w:cs="Arial"/>
          <w:lang w:eastAsia="en-US"/>
        </w:rPr>
        <w:tab/>
        <w:t xml:space="preserve"> </w:t>
      </w:r>
      <w:r w:rsidRPr="00BA7B1B">
        <w:rPr>
          <w:rFonts w:ascii="Arial" w:eastAsiaTheme="minorHAnsi" w:hAnsi="Arial" w:cs="Arial"/>
          <w:lang w:eastAsia="en-US"/>
        </w:rPr>
        <w:t>9</w:t>
      </w:r>
    </w:p>
    <w:p w:rsidR="00502318" w:rsidRPr="00BA7B1B" w:rsidRDefault="00502318" w:rsidP="00502318">
      <w:pPr>
        <w:spacing w:line="276" w:lineRule="auto"/>
        <w:rPr>
          <w:rFonts w:ascii="Arial" w:eastAsiaTheme="minorHAnsi" w:hAnsi="Arial" w:cs="Arial"/>
          <w:lang w:eastAsia="en-US"/>
        </w:rPr>
      </w:pPr>
      <w:r w:rsidRPr="00BA7B1B">
        <w:rPr>
          <w:rFonts w:ascii="Arial" w:eastAsiaTheme="minorHAnsi" w:hAnsi="Arial" w:cs="Arial"/>
          <w:lang w:eastAsia="en-US"/>
        </w:rPr>
        <w:t>Fractions, decimal fractions and percentages</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00BA7B1B" w:rsidRPr="00BA7B1B">
        <w:rPr>
          <w:rFonts w:ascii="Arial" w:eastAsiaTheme="minorHAnsi" w:hAnsi="Arial" w:cs="Arial"/>
          <w:lang w:eastAsia="en-US"/>
        </w:rPr>
        <w:tab/>
      </w:r>
      <w:r w:rsidRPr="00BA7B1B">
        <w:rPr>
          <w:rFonts w:ascii="Arial" w:eastAsiaTheme="minorHAnsi" w:hAnsi="Arial" w:cs="Arial"/>
          <w:lang w:eastAsia="en-US"/>
        </w:rPr>
        <w:t>14</w:t>
      </w:r>
    </w:p>
    <w:p w:rsidR="00502318" w:rsidRPr="00BA7B1B" w:rsidRDefault="00502318" w:rsidP="00502318">
      <w:pPr>
        <w:spacing w:line="276" w:lineRule="auto"/>
        <w:rPr>
          <w:rFonts w:ascii="Arial" w:eastAsiaTheme="minorHAnsi" w:hAnsi="Arial" w:cs="Arial"/>
          <w:lang w:eastAsia="en-US"/>
        </w:rPr>
      </w:pPr>
      <w:r w:rsidRPr="00BA7B1B">
        <w:rPr>
          <w:rFonts w:ascii="Arial" w:eastAsiaTheme="minorHAnsi" w:hAnsi="Arial" w:cs="Arial"/>
          <w:lang w:eastAsia="en-US"/>
        </w:rPr>
        <w:t>Money</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t>18</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p>
    <w:p w:rsidR="00502318" w:rsidRPr="00BA7B1B" w:rsidRDefault="00502318" w:rsidP="00502318">
      <w:pPr>
        <w:spacing w:line="276" w:lineRule="auto"/>
        <w:rPr>
          <w:rFonts w:ascii="Arial" w:eastAsiaTheme="minorHAnsi" w:hAnsi="Arial" w:cs="Arial"/>
          <w:lang w:eastAsia="en-US"/>
        </w:rPr>
      </w:pPr>
      <w:r w:rsidRPr="00BA7B1B">
        <w:rPr>
          <w:rFonts w:ascii="Arial" w:eastAsiaTheme="minorHAnsi" w:hAnsi="Arial" w:cs="Arial"/>
          <w:b/>
          <w:lang w:eastAsia="en-US"/>
        </w:rPr>
        <w:t>Using Knowledge and Understanding of Measurement and its Application</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p>
    <w:p w:rsidR="00502318" w:rsidRPr="00BA7B1B" w:rsidRDefault="00502318" w:rsidP="00502318">
      <w:pPr>
        <w:spacing w:line="276" w:lineRule="auto"/>
        <w:rPr>
          <w:rFonts w:ascii="Arial" w:eastAsiaTheme="minorHAnsi" w:hAnsi="Arial" w:cs="Arial"/>
          <w:lang w:eastAsia="en-US"/>
        </w:rPr>
      </w:pPr>
      <w:r w:rsidRPr="00BA7B1B">
        <w:rPr>
          <w:rFonts w:ascii="Arial" w:eastAsiaTheme="minorHAnsi" w:hAnsi="Arial" w:cs="Arial"/>
          <w:lang w:eastAsia="en-US"/>
        </w:rPr>
        <w:t>Time</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t>23</w:t>
      </w:r>
    </w:p>
    <w:p w:rsidR="00502318" w:rsidRPr="00BA7B1B" w:rsidRDefault="00502318" w:rsidP="00502318">
      <w:pPr>
        <w:spacing w:line="276" w:lineRule="auto"/>
        <w:rPr>
          <w:rFonts w:ascii="Arial" w:eastAsiaTheme="minorHAnsi" w:hAnsi="Arial" w:cs="Arial"/>
          <w:lang w:eastAsia="en-US"/>
        </w:rPr>
      </w:pPr>
      <w:r w:rsidRPr="00BA7B1B">
        <w:rPr>
          <w:rFonts w:ascii="Arial" w:eastAsiaTheme="minorHAnsi" w:hAnsi="Arial" w:cs="Arial"/>
          <w:lang w:eastAsia="en-US"/>
        </w:rPr>
        <w:t>Measurement</w:t>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r>
      <w:r w:rsidRPr="00BA7B1B">
        <w:rPr>
          <w:rFonts w:ascii="Arial" w:eastAsiaTheme="minorHAnsi" w:hAnsi="Arial" w:cs="Arial"/>
          <w:lang w:eastAsia="en-US"/>
        </w:rPr>
        <w:tab/>
        <w:t>27</w:t>
      </w:r>
    </w:p>
    <w:p w:rsidR="00502318" w:rsidRPr="00502318" w:rsidRDefault="00502318" w:rsidP="00502318">
      <w:pPr>
        <w:spacing w:line="276" w:lineRule="auto"/>
        <w:rPr>
          <w:rFonts w:ascii="Arial" w:eastAsiaTheme="minorHAnsi" w:hAnsi="Arial" w:cs="Arial"/>
          <w:sz w:val="28"/>
          <w:szCs w:val="28"/>
          <w:lang w:eastAsia="en-US"/>
        </w:rPr>
      </w:pPr>
    </w:p>
    <w:p w:rsidR="00BA7B1B" w:rsidRPr="00BA7B1B" w:rsidRDefault="00502318" w:rsidP="00BA7B1B">
      <w:pPr>
        <w:spacing w:line="259" w:lineRule="auto"/>
        <w:rPr>
          <w:rFonts w:ascii="Arial" w:eastAsiaTheme="minorHAnsi" w:hAnsi="Arial" w:cs="Arial"/>
          <w:b/>
          <w:lang w:eastAsia="en-US"/>
        </w:rPr>
      </w:pPr>
      <w:r w:rsidRPr="00BA7B1B">
        <w:rPr>
          <w:rFonts w:ascii="Arial" w:eastAsiaTheme="minorHAnsi" w:hAnsi="Arial" w:cs="Arial"/>
          <w:b/>
          <w:lang w:eastAsia="en-US"/>
        </w:rPr>
        <w:t>Numeracy Progressions: Researching and evaluating data to assess risks and make informed choices</w:t>
      </w:r>
      <w:r w:rsidRPr="00502318">
        <w:rPr>
          <w:rFonts w:ascii="Arial" w:eastAsiaTheme="minorHAnsi" w:hAnsi="Arial" w:cs="Arial"/>
          <w:b/>
          <w:sz w:val="28"/>
          <w:szCs w:val="28"/>
          <w:lang w:eastAsia="en-US"/>
        </w:rPr>
        <w:tab/>
      </w:r>
    </w:p>
    <w:p w:rsidR="00502318" w:rsidRDefault="00502318" w:rsidP="00BA7B1B">
      <w:pPr>
        <w:spacing w:line="259" w:lineRule="auto"/>
        <w:rPr>
          <w:rFonts w:ascii="Arial" w:eastAsiaTheme="minorHAnsi" w:hAnsi="Arial" w:cs="Arial"/>
          <w:lang w:eastAsia="en-US"/>
        </w:rPr>
      </w:pPr>
      <w:r w:rsidRPr="00BA7B1B">
        <w:rPr>
          <w:rFonts w:ascii="Arial" w:eastAsiaTheme="minorHAnsi" w:hAnsi="Arial" w:cs="Arial"/>
          <w:lang w:eastAsia="en-US"/>
        </w:rPr>
        <w:t>Data and Analysis and Ideas of Chance and Uncertainty</w:t>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r>
      <w:r w:rsidR="00BA7B1B">
        <w:rPr>
          <w:rFonts w:ascii="Arial" w:eastAsiaTheme="minorHAnsi" w:hAnsi="Arial" w:cs="Arial"/>
          <w:lang w:eastAsia="en-US"/>
        </w:rPr>
        <w:tab/>
        <w:t>30</w:t>
      </w:r>
    </w:p>
    <w:p w:rsidR="00BA7B1B" w:rsidRDefault="00BA7B1B" w:rsidP="00BA7B1B">
      <w:pPr>
        <w:spacing w:line="259" w:lineRule="auto"/>
        <w:rPr>
          <w:rFonts w:ascii="Arial" w:eastAsiaTheme="minorHAnsi" w:hAnsi="Arial" w:cs="Arial"/>
          <w:lang w:eastAsia="en-US"/>
        </w:rPr>
      </w:pPr>
    </w:p>
    <w:p w:rsidR="00BA7B1B" w:rsidRDefault="00BA7B1B" w:rsidP="00BA7B1B">
      <w:pPr>
        <w:spacing w:line="259" w:lineRule="auto"/>
        <w:rPr>
          <w:rFonts w:ascii="Arial" w:eastAsiaTheme="minorHAnsi" w:hAnsi="Arial" w:cs="Arial"/>
          <w:b/>
          <w:lang w:eastAsia="en-US"/>
        </w:rPr>
      </w:pPr>
      <w:r w:rsidRPr="00BA7B1B">
        <w:rPr>
          <w:rFonts w:ascii="Arial" w:eastAsiaTheme="minorHAnsi" w:hAnsi="Arial" w:cs="Arial"/>
          <w:b/>
          <w:lang w:eastAsia="en-US"/>
        </w:rPr>
        <w:t>Appendix</w:t>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Pr>
          <w:rFonts w:ascii="Arial" w:eastAsiaTheme="minorHAnsi" w:hAnsi="Arial" w:cs="Arial"/>
          <w:b/>
          <w:lang w:eastAsia="en-US"/>
        </w:rPr>
        <w:tab/>
      </w:r>
      <w:r w:rsidR="00855784" w:rsidRPr="00855784">
        <w:rPr>
          <w:rFonts w:ascii="Arial" w:eastAsiaTheme="minorHAnsi" w:hAnsi="Arial" w:cs="Arial"/>
          <w:lang w:eastAsia="en-US"/>
        </w:rPr>
        <w:t>37</w:t>
      </w:r>
    </w:p>
    <w:p w:rsidR="00A873FC" w:rsidRPr="00A873FC" w:rsidRDefault="0093779A" w:rsidP="00A873FC">
      <w:pPr>
        <w:tabs>
          <w:tab w:val="left" w:pos="1268"/>
        </w:tabs>
        <w:spacing w:line="259" w:lineRule="auto"/>
        <w:rPr>
          <w:rFonts w:ascii="Arial" w:eastAsiaTheme="minorHAnsi" w:hAnsi="Arial" w:cs="Arial"/>
          <w:lang w:eastAsia="en-US"/>
        </w:rPr>
      </w:pPr>
      <w:r>
        <w:rPr>
          <w:rFonts w:ascii="Arial" w:eastAsiaTheme="minorHAnsi" w:hAnsi="Arial" w:cs="Arial"/>
          <w:lang w:eastAsia="en-US"/>
        </w:rPr>
        <w:t>Considerations for Numeracy across Learning School Policy</w:t>
      </w:r>
    </w:p>
    <w:p w:rsidR="00A873FC" w:rsidRPr="00855784" w:rsidRDefault="00A873FC" w:rsidP="00A873FC">
      <w:pPr>
        <w:spacing w:line="259" w:lineRule="auto"/>
        <w:rPr>
          <w:rFonts w:ascii="Arial" w:eastAsiaTheme="minorHAnsi" w:hAnsi="Arial" w:cs="Arial"/>
          <w:lang w:eastAsia="en-US"/>
        </w:rPr>
      </w:pPr>
      <w:r w:rsidRPr="00855784">
        <w:rPr>
          <w:rFonts w:ascii="Arial" w:eastAsiaTheme="minorHAnsi" w:hAnsi="Arial" w:cs="Arial"/>
          <w:lang w:eastAsia="en-US"/>
        </w:rPr>
        <w:t>Support materials</w:t>
      </w:r>
    </w:p>
    <w:p w:rsidR="00502318" w:rsidRDefault="00502318">
      <w:pPr>
        <w:spacing w:after="160" w:line="259" w:lineRule="auto"/>
        <w:rPr>
          <w:rFonts w:ascii="Arial" w:hAnsi="Arial" w:cs="Arial"/>
          <w:sz w:val="28"/>
          <w:szCs w:val="28"/>
        </w:rPr>
      </w:pPr>
    </w:p>
    <w:p w:rsidR="00502318" w:rsidRPr="00502318" w:rsidRDefault="00502318">
      <w:pPr>
        <w:spacing w:after="160" w:line="259" w:lineRule="auto"/>
        <w:rPr>
          <w:rFonts w:ascii="Arial" w:hAnsi="Arial" w:cs="Arial"/>
          <w:sz w:val="28"/>
          <w:szCs w:val="28"/>
        </w:rPr>
      </w:pPr>
    </w:p>
    <w:p w:rsidR="00502318" w:rsidRPr="00502318" w:rsidRDefault="00502318">
      <w:pPr>
        <w:spacing w:after="160" w:line="259" w:lineRule="auto"/>
        <w:rPr>
          <w:rFonts w:ascii="Arial" w:hAnsi="Arial" w:cs="Arial"/>
          <w:color w:val="2A6BC6"/>
          <w:sz w:val="28"/>
          <w:szCs w:val="28"/>
        </w:rPr>
      </w:pPr>
    </w:p>
    <w:p w:rsidR="009E055E" w:rsidRPr="00EB44B7" w:rsidRDefault="00A266C0" w:rsidP="00592829">
      <w:pPr>
        <w:spacing w:after="160" w:line="259" w:lineRule="auto"/>
        <w:rPr>
          <w:rFonts w:ascii="Arial" w:hAnsi="Arial" w:cs="Arial"/>
          <w:b/>
          <w:color w:val="2A6BC6"/>
          <w:sz w:val="32"/>
          <w:szCs w:val="32"/>
        </w:rPr>
      </w:pPr>
      <w:r>
        <w:rPr>
          <w:rFonts w:ascii="Arial" w:hAnsi="Arial" w:cs="Arial"/>
          <w:b/>
          <w:color w:val="2A6BC6"/>
          <w:sz w:val="32"/>
          <w:szCs w:val="32"/>
        </w:rPr>
        <w:br w:type="page"/>
      </w:r>
      <w:r w:rsidR="006C3410">
        <w:rPr>
          <w:rFonts w:ascii="Arial" w:hAnsi="Arial" w:cs="Arial"/>
          <w:b/>
          <w:color w:val="2A6BC6"/>
          <w:sz w:val="32"/>
          <w:szCs w:val="32"/>
        </w:rPr>
        <w:t xml:space="preserve">Introduction:  </w:t>
      </w:r>
      <w:r w:rsidR="009A7AE1">
        <w:rPr>
          <w:rFonts w:ascii="Arial" w:hAnsi="Arial" w:cs="Arial"/>
          <w:b/>
          <w:color w:val="2A6BC6"/>
          <w:sz w:val="32"/>
          <w:szCs w:val="32"/>
        </w:rPr>
        <w:t xml:space="preserve">Numeracy </w:t>
      </w:r>
      <w:r w:rsidR="001741FA" w:rsidRPr="00EB44B7">
        <w:rPr>
          <w:rFonts w:ascii="Arial" w:hAnsi="Arial" w:cs="Arial"/>
          <w:b/>
          <w:color w:val="2A6BC6"/>
          <w:sz w:val="32"/>
          <w:szCs w:val="32"/>
        </w:rPr>
        <w:t>Experiences and outcomes</w:t>
      </w:r>
      <w:r w:rsidR="009A7AE1">
        <w:rPr>
          <w:rFonts w:ascii="Arial" w:hAnsi="Arial" w:cs="Arial"/>
          <w:b/>
          <w:color w:val="2A6BC6"/>
          <w:sz w:val="32"/>
          <w:szCs w:val="32"/>
        </w:rPr>
        <w:t>:  Responsibility for all</w:t>
      </w:r>
    </w:p>
    <w:p w:rsidR="0038277B" w:rsidRPr="00C23E35" w:rsidRDefault="0038277B" w:rsidP="001741FA">
      <w:pPr>
        <w:rPr>
          <w:rFonts w:ascii="Arial" w:hAnsi="Arial" w:cs="Arial"/>
          <w:sz w:val="20"/>
          <w:szCs w:val="20"/>
          <w:lang w:val="en"/>
        </w:rPr>
      </w:pPr>
      <w:r w:rsidRPr="0038277B">
        <w:rPr>
          <w:rFonts w:ascii="Arial" w:hAnsi="Arial" w:cs="Arial"/>
          <w:sz w:val="20"/>
          <w:szCs w:val="20"/>
          <w:lang w:val="en"/>
        </w:rPr>
        <w:t>Numeracy provides essential analytic, problem-solving and decision-making skills, including financial awareness. Being numerate helps us to function responsibly in everyday life and contribute effectively to society. It increases our opportunities within the world of work and establishes foundations which can be built upon through lifelong learning. Numeracy is not only a subset of mathematics; it is also a life skill which permeates and supports all areas of learning, allowing young people access to the wider curriculum</w:t>
      </w:r>
      <w:r>
        <w:rPr>
          <w:rFonts w:ascii="Arial" w:hAnsi="Arial" w:cs="Arial"/>
          <w:sz w:val="20"/>
          <w:szCs w:val="20"/>
          <w:lang w:val="en"/>
        </w:rPr>
        <w:t xml:space="preserve">.  </w:t>
      </w:r>
      <w:r w:rsidRPr="0038277B">
        <w:rPr>
          <w:rFonts w:ascii="Arial" w:hAnsi="Arial" w:cs="Arial"/>
          <w:sz w:val="20"/>
          <w:szCs w:val="20"/>
        </w:rPr>
        <w:t>Numeracy is at the heart of Curriculum for Excellence. Curriculum national guidance makes it explicit that every teacher/practitioner should look for opportunities to develop young people's numeracy skills across all areas and at all levels of learning. This reflects the importance that the Scottish Government places on these crucial skills, which unlock learning in other areas of the curriculum and are therefore vital for success in learning, life and work in the modern world and workplace.</w:t>
      </w:r>
    </w:p>
    <w:p w:rsidR="004F4534" w:rsidRDefault="004F4534" w:rsidP="001741FA">
      <w:pPr>
        <w:rPr>
          <w:rFonts w:ascii="Arial" w:hAnsi="Arial" w:cs="Arial"/>
          <w:sz w:val="20"/>
          <w:szCs w:val="20"/>
        </w:rPr>
      </w:pPr>
    </w:p>
    <w:p w:rsidR="004F4534" w:rsidRPr="004F4534" w:rsidRDefault="004F4534" w:rsidP="001741FA">
      <w:pPr>
        <w:rPr>
          <w:rFonts w:ascii="Arial" w:hAnsi="Arial" w:cs="Arial"/>
          <w:sz w:val="20"/>
          <w:szCs w:val="20"/>
        </w:rPr>
      </w:pPr>
      <w:r w:rsidRPr="004F4534">
        <w:rPr>
          <w:rFonts w:ascii="Arial" w:hAnsi="Arial" w:cs="Arial"/>
          <w:sz w:val="20"/>
          <w:szCs w:val="20"/>
        </w:rPr>
        <w:t>Numeracy contributes to and draws from many subjects and aspects of the curriculum. Pupils can be helped to appreciate the importance of numeracy in their lives by making these links explicit. For example, if it is known how numeracy is applied in other subjects and colleagues are asked to exemplify applications for use in mathematics lessons, it will be possible to provide examples and contexts which pupils know and understand. As such, numeracy becomes an essential-skill in the curriculum and also a life skill.</w:t>
      </w:r>
    </w:p>
    <w:p w:rsidR="00B07C7A" w:rsidRDefault="00B07C7A" w:rsidP="001741FA">
      <w:pPr>
        <w:rPr>
          <w:rFonts w:ascii="Arial" w:hAnsi="Arial" w:cs="Arial"/>
          <w:sz w:val="20"/>
          <w:szCs w:val="20"/>
        </w:rPr>
      </w:pPr>
    </w:p>
    <w:p w:rsidR="0038277B" w:rsidRDefault="0038277B" w:rsidP="001741FA">
      <w:pPr>
        <w:rPr>
          <w:rFonts w:ascii="Arial" w:hAnsi="Arial" w:cs="Arial"/>
          <w:sz w:val="20"/>
          <w:szCs w:val="20"/>
        </w:rPr>
      </w:pPr>
      <w:r>
        <w:rPr>
          <w:rFonts w:ascii="Arial" w:hAnsi="Arial" w:cs="Arial"/>
          <w:sz w:val="20"/>
          <w:szCs w:val="20"/>
        </w:rPr>
        <w:t>All areas of the curriculum can provide an engaging and motivating context for developing and applying numeracy skills.  Focusing on numeracy in a range of contexts can give learners the opportunity to:</w:t>
      </w:r>
    </w:p>
    <w:p w:rsidR="007C300E" w:rsidRDefault="007C300E" w:rsidP="001741FA">
      <w:pPr>
        <w:rPr>
          <w:rFonts w:ascii="Arial" w:hAnsi="Arial" w:cs="Arial"/>
          <w:sz w:val="20"/>
          <w:szCs w:val="20"/>
        </w:rPr>
      </w:pPr>
    </w:p>
    <w:p w:rsidR="0038277B" w:rsidRDefault="0038277B" w:rsidP="00B33277">
      <w:pPr>
        <w:pStyle w:val="ListParagraph"/>
        <w:numPr>
          <w:ilvl w:val="0"/>
          <w:numId w:val="14"/>
        </w:numPr>
        <w:rPr>
          <w:rFonts w:ascii="Arial" w:hAnsi="Arial" w:cs="Arial"/>
          <w:sz w:val="20"/>
          <w:szCs w:val="20"/>
        </w:rPr>
      </w:pPr>
      <w:r>
        <w:rPr>
          <w:rFonts w:ascii="Arial" w:hAnsi="Arial" w:cs="Arial"/>
          <w:sz w:val="20"/>
          <w:szCs w:val="20"/>
        </w:rPr>
        <w:t>Interpret numerical information appropriately and use it to draw conclusions, assess risk, make reasoned evaluations and informed decisions;</w:t>
      </w:r>
    </w:p>
    <w:p w:rsidR="0038277B" w:rsidRDefault="0038277B" w:rsidP="00B33277">
      <w:pPr>
        <w:pStyle w:val="ListParagraph"/>
        <w:numPr>
          <w:ilvl w:val="0"/>
          <w:numId w:val="14"/>
        </w:numPr>
        <w:rPr>
          <w:rFonts w:ascii="Arial" w:hAnsi="Arial" w:cs="Arial"/>
          <w:sz w:val="20"/>
          <w:szCs w:val="20"/>
        </w:rPr>
      </w:pPr>
      <w:r>
        <w:rPr>
          <w:rFonts w:ascii="Arial" w:hAnsi="Arial" w:cs="Arial"/>
          <w:sz w:val="20"/>
          <w:szCs w:val="20"/>
        </w:rPr>
        <w:t>Apply numeracy skills and understanding creatively and logically to solve problems, within a variety of practical activities;</w:t>
      </w:r>
    </w:p>
    <w:p w:rsidR="0038277B" w:rsidRDefault="0038277B" w:rsidP="00B33277">
      <w:pPr>
        <w:pStyle w:val="ListParagraph"/>
        <w:numPr>
          <w:ilvl w:val="0"/>
          <w:numId w:val="14"/>
        </w:numPr>
        <w:rPr>
          <w:rFonts w:ascii="Arial" w:hAnsi="Arial" w:cs="Arial"/>
          <w:sz w:val="20"/>
          <w:szCs w:val="20"/>
        </w:rPr>
      </w:pPr>
      <w:r>
        <w:rPr>
          <w:rFonts w:ascii="Arial" w:hAnsi="Arial" w:cs="Arial"/>
          <w:sz w:val="20"/>
          <w:szCs w:val="20"/>
        </w:rPr>
        <w:t>Apply mental agility skills through the development of efficient mental strategies.</w:t>
      </w:r>
    </w:p>
    <w:p w:rsidR="0038277B" w:rsidRDefault="0038277B" w:rsidP="0038277B">
      <w:pPr>
        <w:rPr>
          <w:rFonts w:ascii="Arial" w:hAnsi="Arial" w:cs="Arial"/>
          <w:sz w:val="20"/>
          <w:szCs w:val="20"/>
        </w:rPr>
      </w:pPr>
    </w:p>
    <w:p w:rsidR="0038277B" w:rsidRDefault="0038277B" w:rsidP="0038277B">
      <w:pPr>
        <w:rPr>
          <w:rFonts w:ascii="Arial" w:hAnsi="Arial" w:cs="Arial"/>
          <w:sz w:val="20"/>
          <w:szCs w:val="20"/>
        </w:rPr>
      </w:pPr>
      <w:r>
        <w:rPr>
          <w:rFonts w:ascii="Arial" w:hAnsi="Arial" w:cs="Arial"/>
          <w:sz w:val="20"/>
          <w:szCs w:val="20"/>
        </w:rPr>
        <w:t xml:space="preserve">This guidance has been produced to support staff </w:t>
      </w:r>
      <w:r w:rsidR="00B07C7A">
        <w:rPr>
          <w:rFonts w:ascii="Arial" w:hAnsi="Arial" w:cs="Arial"/>
          <w:sz w:val="20"/>
          <w:szCs w:val="20"/>
        </w:rPr>
        <w:t>as they</w:t>
      </w:r>
      <w:r>
        <w:rPr>
          <w:rFonts w:ascii="Arial" w:hAnsi="Arial" w:cs="Arial"/>
          <w:sz w:val="20"/>
          <w:szCs w:val="20"/>
        </w:rPr>
        <w:t xml:space="preserve"> develop t</w:t>
      </w:r>
      <w:r w:rsidR="00B07C7A">
        <w:rPr>
          <w:rFonts w:ascii="Arial" w:hAnsi="Arial" w:cs="Arial"/>
          <w:sz w:val="20"/>
          <w:szCs w:val="20"/>
        </w:rPr>
        <w:t>heir understanding of Numeracy a</w:t>
      </w:r>
      <w:r>
        <w:rPr>
          <w:rFonts w:ascii="Arial" w:hAnsi="Arial" w:cs="Arial"/>
          <w:sz w:val="20"/>
          <w:szCs w:val="20"/>
        </w:rPr>
        <w:t>cross the Curriculum</w:t>
      </w:r>
      <w:r w:rsidR="00B07C7A">
        <w:rPr>
          <w:rFonts w:ascii="Arial" w:hAnsi="Arial" w:cs="Arial"/>
          <w:sz w:val="20"/>
          <w:szCs w:val="20"/>
        </w:rPr>
        <w:t>. It illustrates how staff can make connections in their planning through exploring clear and relevant links across the curriculum.  It also shows the progression of skills in the upper levels of Curriculum for Excellence, from 2</w:t>
      </w:r>
      <w:r w:rsidR="00B07C7A" w:rsidRPr="00B07C7A">
        <w:rPr>
          <w:rFonts w:ascii="Arial" w:hAnsi="Arial" w:cs="Arial"/>
          <w:sz w:val="20"/>
          <w:szCs w:val="20"/>
          <w:vertAlign w:val="superscript"/>
        </w:rPr>
        <w:t>nd</w:t>
      </w:r>
      <w:r w:rsidR="00B07C7A">
        <w:rPr>
          <w:rFonts w:ascii="Arial" w:hAnsi="Arial" w:cs="Arial"/>
          <w:sz w:val="20"/>
          <w:szCs w:val="20"/>
        </w:rPr>
        <w:t xml:space="preserve"> to 4</w:t>
      </w:r>
      <w:r w:rsidR="00B07C7A" w:rsidRPr="00B07C7A">
        <w:rPr>
          <w:rFonts w:ascii="Arial" w:hAnsi="Arial" w:cs="Arial"/>
          <w:sz w:val="20"/>
          <w:szCs w:val="20"/>
          <w:vertAlign w:val="superscript"/>
        </w:rPr>
        <w:t>th</w:t>
      </w:r>
      <w:r w:rsidR="00B07C7A">
        <w:rPr>
          <w:rFonts w:ascii="Arial" w:hAnsi="Arial" w:cs="Arial"/>
          <w:sz w:val="20"/>
          <w:szCs w:val="20"/>
        </w:rPr>
        <w:t xml:space="preserve"> Level.  It is important that staff select the most relevant numeracy experiences and outcomes for each curricular area to ensure that both the numeracy and curricular outcomes provide sufficient challenge for all learners.  </w:t>
      </w:r>
    </w:p>
    <w:p w:rsidR="009E055E" w:rsidRPr="0038277B" w:rsidRDefault="009E055E" w:rsidP="0038277B">
      <w:pPr>
        <w:rPr>
          <w:rFonts w:ascii="Arial" w:hAnsi="Arial" w:cs="Arial"/>
          <w:sz w:val="20"/>
          <w:szCs w:val="20"/>
        </w:rPr>
      </w:pPr>
    </w:p>
    <w:p w:rsidR="009E055E" w:rsidRPr="00F93DEB" w:rsidRDefault="009E055E" w:rsidP="009E055E">
      <w:pPr>
        <w:rPr>
          <w:rFonts w:ascii="Arial" w:hAnsi="Arial" w:cs="Arial"/>
          <w:sz w:val="20"/>
          <w:szCs w:val="20"/>
        </w:rPr>
      </w:pPr>
      <w:r>
        <w:rPr>
          <w:rFonts w:ascii="Arial" w:hAnsi="Arial" w:cs="Arial"/>
          <w:sz w:val="20"/>
          <w:szCs w:val="20"/>
        </w:rPr>
        <w:t xml:space="preserve">It is important to provide a consistency of approach, methodologies used and language </w:t>
      </w:r>
      <w:r>
        <w:rPr>
          <w:rFonts w:asciiTheme="minorHAnsi" w:eastAsiaTheme="minorEastAsia" w:hAnsi="Calibri" w:cstheme="minorBidi"/>
          <w:color w:val="000000" w:themeColor="text1"/>
          <w:kern w:val="24"/>
        </w:rPr>
        <w:t xml:space="preserve">when delivering numeracy across the </w:t>
      </w:r>
      <w:r>
        <w:rPr>
          <w:rFonts w:ascii="Arial" w:hAnsi="Arial" w:cs="Arial"/>
          <w:sz w:val="20"/>
          <w:szCs w:val="20"/>
        </w:rPr>
        <w:t>school.  This may involve creating specific professional development for staff.  It is recommended that a Numeracy Team is established within your school, with representatives from all departments.  Initially, a whole school audit could take place, where departments can highlight the numeracy experiences and outcomes that they are covering through their current programmes of study</w:t>
      </w:r>
      <w:r w:rsidR="00C23E35">
        <w:rPr>
          <w:rFonts w:ascii="Arial" w:hAnsi="Arial" w:cs="Arial"/>
          <w:sz w:val="20"/>
          <w:szCs w:val="20"/>
        </w:rPr>
        <w:t>, a link to an exemplar is provided in appendix</w:t>
      </w:r>
      <w:r>
        <w:rPr>
          <w:rFonts w:ascii="Arial" w:hAnsi="Arial" w:cs="Arial"/>
          <w:sz w:val="20"/>
          <w:szCs w:val="20"/>
        </w:rPr>
        <w:t xml:space="preserve">.  Staff also have to agree on shared standards, so moderation and assessment will be an important area to focus on.  </w:t>
      </w:r>
      <w:r w:rsidR="007C300E">
        <w:rPr>
          <w:rFonts w:ascii="Arial" w:hAnsi="Arial" w:cs="Arial"/>
          <w:sz w:val="20"/>
          <w:szCs w:val="20"/>
        </w:rPr>
        <w:t>It is also important to consider how a pupil’s learning experience in Numeracy across Learning is going to be tracked and monitored – could a numeracy log be developed where pupils can record the skills they have been working on, and the subject area it connects to?</w:t>
      </w:r>
      <w:r w:rsidR="00C23E35">
        <w:rPr>
          <w:rFonts w:ascii="Arial" w:hAnsi="Arial" w:cs="Arial"/>
          <w:sz w:val="20"/>
          <w:szCs w:val="20"/>
        </w:rPr>
        <w:t xml:space="preserve">  A link to an example of a tracker and a pupil’s log is in the appendix.</w:t>
      </w:r>
    </w:p>
    <w:p w:rsidR="0038277B" w:rsidRDefault="0038277B" w:rsidP="001741FA">
      <w:pPr>
        <w:rPr>
          <w:rFonts w:ascii="Arial" w:hAnsi="Arial" w:cs="Arial"/>
          <w:sz w:val="20"/>
          <w:szCs w:val="20"/>
        </w:rPr>
      </w:pPr>
    </w:p>
    <w:p w:rsidR="007C300E" w:rsidRDefault="007C300E" w:rsidP="001741FA">
      <w:pPr>
        <w:rPr>
          <w:rFonts w:ascii="Arial" w:hAnsi="Arial" w:cs="Arial"/>
          <w:sz w:val="20"/>
          <w:szCs w:val="20"/>
        </w:rPr>
      </w:pPr>
      <w:r>
        <w:rPr>
          <w:rFonts w:ascii="Arial" w:hAnsi="Arial" w:cs="Arial"/>
          <w:sz w:val="20"/>
          <w:szCs w:val="20"/>
        </w:rPr>
        <w:t>Interdisciplinary Learning can also help to exemplify and contextualise Numeracy across Learning.  Some examples of this</w:t>
      </w:r>
      <w:r w:rsidR="00A830D0">
        <w:rPr>
          <w:rFonts w:ascii="Arial" w:hAnsi="Arial" w:cs="Arial"/>
          <w:sz w:val="20"/>
          <w:szCs w:val="20"/>
        </w:rPr>
        <w:t>,</w:t>
      </w:r>
      <w:r>
        <w:rPr>
          <w:rFonts w:ascii="Arial" w:hAnsi="Arial" w:cs="Arial"/>
          <w:sz w:val="20"/>
          <w:szCs w:val="20"/>
        </w:rPr>
        <w:t xml:space="preserve"> in the secondary school context</w:t>
      </w:r>
      <w:r w:rsidR="00A830D0">
        <w:rPr>
          <w:rFonts w:ascii="Arial" w:hAnsi="Arial" w:cs="Arial"/>
          <w:sz w:val="20"/>
          <w:szCs w:val="20"/>
        </w:rPr>
        <w:t>,</w:t>
      </w:r>
      <w:r>
        <w:rPr>
          <w:rFonts w:ascii="Arial" w:hAnsi="Arial" w:cs="Arial"/>
          <w:sz w:val="20"/>
          <w:szCs w:val="20"/>
        </w:rPr>
        <w:t xml:space="preserve"> could include Eco Schools, The Stock Market Challenge, Financial Education Week or Health week.  Some specific examples have been included in the guidance. </w:t>
      </w:r>
    </w:p>
    <w:p w:rsidR="00C23E35" w:rsidRDefault="00C23E35" w:rsidP="004F4534">
      <w:pPr>
        <w:autoSpaceDE w:val="0"/>
        <w:autoSpaceDN w:val="0"/>
        <w:adjustRightInd w:val="0"/>
        <w:rPr>
          <w:rFonts w:ascii="Arial" w:hAnsi="Arial" w:cs="Arial"/>
          <w:sz w:val="20"/>
          <w:szCs w:val="20"/>
        </w:rPr>
      </w:pPr>
    </w:p>
    <w:p w:rsidR="004F4534" w:rsidRDefault="004F4534" w:rsidP="004F4534">
      <w:pPr>
        <w:autoSpaceDE w:val="0"/>
        <w:autoSpaceDN w:val="0"/>
        <w:adjustRightInd w:val="0"/>
        <w:rPr>
          <w:rFonts w:ascii="Arial" w:eastAsiaTheme="minorHAnsi" w:hAnsi="Arial" w:cs="Arial"/>
          <w:b/>
          <w:color w:val="000000"/>
          <w:sz w:val="20"/>
          <w:szCs w:val="20"/>
          <w:lang w:eastAsia="en-US"/>
        </w:rPr>
      </w:pPr>
      <w:r w:rsidRPr="004F4534">
        <w:rPr>
          <w:rFonts w:ascii="Arial" w:eastAsiaTheme="minorHAnsi" w:hAnsi="Arial" w:cs="Arial"/>
          <w:b/>
          <w:bCs/>
          <w:color w:val="000000"/>
          <w:sz w:val="20"/>
          <w:szCs w:val="20"/>
          <w:lang w:eastAsia="en-US"/>
        </w:rPr>
        <w:t>Aims</w:t>
      </w:r>
      <w:r w:rsidRPr="004F4534">
        <w:rPr>
          <w:rFonts w:ascii="Arial" w:eastAsiaTheme="minorHAnsi" w:hAnsi="Arial" w:cs="Arial"/>
          <w:b/>
          <w:color w:val="000000"/>
          <w:sz w:val="20"/>
          <w:szCs w:val="20"/>
          <w:lang w:eastAsia="en-US"/>
        </w:rPr>
        <w:t xml:space="preserve"> of this Guidance</w:t>
      </w:r>
    </w:p>
    <w:p w:rsidR="004F4534" w:rsidRDefault="004F4534" w:rsidP="004F4534">
      <w:pPr>
        <w:autoSpaceDE w:val="0"/>
        <w:autoSpaceDN w:val="0"/>
        <w:adjustRightInd w:val="0"/>
        <w:rPr>
          <w:rFonts w:ascii="Arial" w:eastAsiaTheme="minorHAnsi" w:hAnsi="Arial" w:cs="Arial"/>
          <w:b/>
          <w:color w:val="000000"/>
          <w:sz w:val="20"/>
          <w:szCs w:val="20"/>
          <w:lang w:eastAsia="en-US"/>
        </w:rPr>
      </w:pPr>
    </w:p>
    <w:p w:rsidR="004F4534" w:rsidRDefault="004F4534" w:rsidP="004F4534">
      <w:pPr>
        <w:autoSpaceDE w:val="0"/>
        <w:autoSpaceDN w:val="0"/>
        <w:adjustRightInd w:val="0"/>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t xml:space="preserve">This guidance has been produced to support schools </w:t>
      </w:r>
      <w:r w:rsidR="006C3410">
        <w:rPr>
          <w:rFonts w:ascii="Arial" w:eastAsiaTheme="minorHAnsi" w:hAnsi="Arial" w:cs="Arial"/>
          <w:b/>
          <w:color w:val="000000"/>
          <w:sz w:val="20"/>
          <w:szCs w:val="20"/>
          <w:lang w:eastAsia="en-US"/>
        </w:rPr>
        <w:t>to:</w:t>
      </w:r>
    </w:p>
    <w:p w:rsidR="004F4534" w:rsidRPr="004F4534" w:rsidRDefault="004F4534" w:rsidP="004F4534">
      <w:pPr>
        <w:autoSpaceDE w:val="0"/>
        <w:autoSpaceDN w:val="0"/>
        <w:adjustRightInd w:val="0"/>
        <w:rPr>
          <w:rFonts w:ascii="Arial" w:eastAsiaTheme="minorHAnsi" w:hAnsi="Arial" w:cs="Arial"/>
          <w:b/>
          <w:color w:val="000000"/>
          <w:sz w:val="20"/>
          <w:szCs w:val="20"/>
          <w:lang w:eastAsia="en-US"/>
        </w:rPr>
      </w:pP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 xml:space="preserve">enhance standards in mathematics across the curriculum; </w:t>
      </w: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ensure that numerac</w:t>
      </w:r>
      <w:r w:rsidR="006C3410">
        <w:rPr>
          <w:rFonts w:ascii="Arial" w:eastAsiaTheme="minorHAnsi" w:hAnsi="Arial" w:cs="Arial"/>
          <w:color w:val="000000"/>
          <w:sz w:val="20"/>
          <w:szCs w:val="20"/>
          <w:lang w:eastAsia="en-US"/>
        </w:rPr>
        <w:t>y is listed as a teaching theme;</w:t>
      </w:r>
      <w:r w:rsidRPr="004F4534">
        <w:rPr>
          <w:rFonts w:ascii="Arial" w:eastAsiaTheme="minorHAnsi" w:hAnsi="Arial" w:cs="Arial"/>
          <w:color w:val="000000"/>
          <w:sz w:val="20"/>
          <w:szCs w:val="20"/>
          <w:lang w:eastAsia="en-US"/>
        </w:rPr>
        <w:t xml:space="preserve"> </w:t>
      </w:r>
    </w:p>
    <w:p w:rsidR="004F4534" w:rsidRDefault="008320D7"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identify schemes of work and </w:t>
      </w:r>
      <w:r w:rsidR="004F4534" w:rsidRPr="004F4534">
        <w:rPr>
          <w:rFonts w:ascii="Arial" w:eastAsiaTheme="minorHAnsi" w:hAnsi="Arial" w:cs="Arial"/>
          <w:color w:val="000000"/>
          <w:sz w:val="20"/>
          <w:szCs w:val="20"/>
          <w:lang w:eastAsia="en-US"/>
        </w:rPr>
        <w:t>topics which invol</w:t>
      </w:r>
      <w:r w:rsidR="006C3410">
        <w:rPr>
          <w:rFonts w:ascii="Arial" w:eastAsiaTheme="minorHAnsi" w:hAnsi="Arial" w:cs="Arial"/>
          <w:color w:val="000000"/>
          <w:sz w:val="20"/>
          <w:szCs w:val="20"/>
          <w:lang w:eastAsia="en-US"/>
        </w:rPr>
        <w:t>ve the use of numerical skills;</w:t>
      </w:r>
    </w:p>
    <w:p w:rsidR="00592829" w:rsidRPr="004F4534" w:rsidRDefault="00592829"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ensure that numeracy is embedded in plans where appropriate;</w:t>
      </w: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 xml:space="preserve">enhance standards in aspects of subjects where mathematics is a major contributor; </w:t>
      </w: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 xml:space="preserve">enable students to transfer mathematics skills across subject areas; </w:t>
      </w: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ensure an agreed consistency of approach</w:t>
      </w:r>
      <w:r w:rsidR="00592829">
        <w:rPr>
          <w:rFonts w:ascii="Arial" w:eastAsiaTheme="minorHAnsi" w:hAnsi="Arial" w:cs="Arial"/>
          <w:color w:val="000000"/>
          <w:sz w:val="20"/>
          <w:szCs w:val="20"/>
          <w:lang w:eastAsia="en-US"/>
        </w:rPr>
        <w:t>, planning, holistic assessment</w:t>
      </w:r>
      <w:r w:rsidRPr="004F4534">
        <w:rPr>
          <w:rFonts w:ascii="Arial" w:eastAsiaTheme="minorHAnsi" w:hAnsi="Arial" w:cs="Arial"/>
          <w:color w:val="000000"/>
          <w:sz w:val="20"/>
          <w:szCs w:val="20"/>
          <w:lang w:eastAsia="en-US"/>
        </w:rPr>
        <w:t xml:space="preserve"> and progression in the teaching, use and application of numerical concepts and mat</w:t>
      </w:r>
      <w:r w:rsidR="006C3410">
        <w:rPr>
          <w:rFonts w:ascii="Arial" w:eastAsiaTheme="minorHAnsi" w:hAnsi="Arial" w:cs="Arial"/>
          <w:color w:val="000000"/>
          <w:sz w:val="20"/>
          <w:szCs w:val="20"/>
          <w:lang w:eastAsia="en-US"/>
        </w:rPr>
        <w:t>hematics across the curriculum;</w:t>
      </w: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 xml:space="preserve">increase awareness amongst teachers of the contribution that mathematics can make to each curriculum area and vice versa; </w:t>
      </w: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 xml:space="preserve">help pupils appreciate the importance of mathematics in their lives; </w:t>
      </w:r>
    </w:p>
    <w:p w:rsidR="004F4534" w:rsidRPr="004F4534" w:rsidRDefault="004F4534"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sidRPr="004F4534">
        <w:rPr>
          <w:rFonts w:ascii="Arial" w:eastAsiaTheme="minorHAnsi" w:hAnsi="Arial" w:cs="Arial"/>
          <w:color w:val="000000"/>
          <w:sz w:val="20"/>
          <w:szCs w:val="20"/>
          <w:lang w:eastAsia="en-US"/>
        </w:rPr>
        <w:t xml:space="preserve">enable pupils to understand and apply mathematics in the context of </w:t>
      </w:r>
      <w:r w:rsidR="006C3410">
        <w:rPr>
          <w:rFonts w:ascii="Arial" w:eastAsiaTheme="minorHAnsi" w:hAnsi="Arial" w:cs="Arial"/>
          <w:color w:val="000000"/>
          <w:sz w:val="20"/>
          <w:szCs w:val="20"/>
          <w:lang w:eastAsia="en-US"/>
        </w:rPr>
        <w:t>other subjects that they study;</w:t>
      </w:r>
    </w:p>
    <w:p w:rsidR="004F4534" w:rsidRDefault="006C3410" w:rsidP="00B33277">
      <w:pPr>
        <w:pStyle w:val="ListParagraph"/>
        <w:numPr>
          <w:ilvl w:val="0"/>
          <w:numId w:val="24"/>
        </w:numPr>
        <w:autoSpaceDE w:val="0"/>
        <w:autoSpaceDN w:val="0"/>
        <w:adjustRightInd w:val="0"/>
        <w:spacing w:after="41"/>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monitor consistency in the </w:t>
      </w:r>
      <w:r w:rsidR="004F4534" w:rsidRPr="004F4534">
        <w:rPr>
          <w:rFonts w:ascii="Arial" w:eastAsiaTheme="minorHAnsi" w:hAnsi="Arial" w:cs="Arial"/>
          <w:color w:val="000000"/>
          <w:sz w:val="20"/>
          <w:szCs w:val="20"/>
          <w:lang w:eastAsia="en-US"/>
        </w:rPr>
        <w:t>delivery of numerac</w:t>
      </w:r>
      <w:r w:rsidR="004F4534">
        <w:rPr>
          <w:rFonts w:ascii="Arial" w:eastAsiaTheme="minorHAnsi" w:hAnsi="Arial" w:cs="Arial"/>
          <w:color w:val="000000"/>
          <w:sz w:val="20"/>
          <w:szCs w:val="20"/>
          <w:lang w:eastAsia="en-US"/>
        </w:rPr>
        <w:t>y within the classroom.</w:t>
      </w:r>
    </w:p>
    <w:p w:rsidR="004F4534" w:rsidRDefault="004F4534" w:rsidP="004F4534">
      <w:pPr>
        <w:autoSpaceDE w:val="0"/>
        <w:autoSpaceDN w:val="0"/>
        <w:adjustRightInd w:val="0"/>
        <w:spacing w:after="41"/>
        <w:rPr>
          <w:rFonts w:ascii="Arial" w:eastAsiaTheme="minorHAnsi" w:hAnsi="Arial" w:cs="Arial"/>
          <w:color w:val="000000"/>
          <w:sz w:val="20"/>
          <w:szCs w:val="20"/>
          <w:lang w:eastAsia="en-US"/>
        </w:rPr>
      </w:pPr>
    </w:p>
    <w:p w:rsidR="000903F1" w:rsidRDefault="000903F1" w:rsidP="004F4534">
      <w:pPr>
        <w:autoSpaceDE w:val="0"/>
        <w:autoSpaceDN w:val="0"/>
        <w:adjustRightInd w:val="0"/>
        <w:spacing w:after="41"/>
        <w:rPr>
          <w:rFonts w:ascii="Arial" w:hAnsi="Arial" w:cs="Arial"/>
          <w:sz w:val="20"/>
          <w:szCs w:val="20"/>
        </w:rPr>
      </w:pPr>
    </w:p>
    <w:p w:rsidR="000903F1" w:rsidRDefault="00021CD1" w:rsidP="00021CD1">
      <w:pPr>
        <w:autoSpaceDE w:val="0"/>
        <w:autoSpaceDN w:val="0"/>
        <w:adjustRightInd w:val="0"/>
        <w:spacing w:after="41"/>
        <w:jc w:val="center"/>
        <w:rPr>
          <w:rFonts w:ascii="Arial" w:hAnsi="Arial" w:cs="Arial"/>
          <w:sz w:val="20"/>
          <w:szCs w:val="20"/>
        </w:rPr>
      </w:pPr>
      <w:r>
        <w:rPr>
          <w:noProof/>
        </w:rPr>
        <w:drawing>
          <wp:inline distT="0" distB="0" distL="0" distR="0" wp14:anchorId="1EFBCC27" wp14:editId="76CF2AB0">
            <wp:extent cx="2387188" cy="2409825"/>
            <wp:effectExtent l="0" t="0" r="0" b="0"/>
            <wp:docPr id="6" name="Picture 6" descr="http://fscomps.fotosearch.com/compc/CSP/CSP789/k789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scomps.fotosearch.com/compc/CSP/CSP789/k78926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140" cy="2451165"/>
                    </a:xfrm>
                    <a:prstGeom prst="rect">
                      <a:avLst/>
                    </a:prstGeom>
                    <a:noFill/>
                    <a:ln>
                      <a:noFill/>
                    </a:ln>
                  </pic:spPr>
                </pic:pic>
              </a:graphicData>
            </a:graphic>
          </wp:inline>
        </w:drawing>
      </w:r>
    </w:p>
    <w:p w:rsidR="00C23E35" w:rsidRDefault="00C23E35" w:rsidP="004F4534">
      <w:pPr>
        <w:autoSpaceDE w:val="0"/>
        <w:autoSpaceDN w:val="0"/>
        <w:adjustRightInd w:val="0"/>
        <w:spacing w:after="41"/>
        <w:rPr>
          <w:rFonts w:ascii="Arial" w:hAnsi="Arial" w:cs="Arial"/>
          <w:sz w:val="20"/>
          <w:szCs w:val="20"/>
        </w:rPr>
      </w:pPr>
    </w:p>
    <w:p w:rsidR="004F4534" w:rsidRPr="004F4534" w:rsidRDefault="004F4534" w:rsidP="004F4534">
      <w:pPr>
        <w:autoSpaceDE w:val="0"/>
        <w:autoSpaceDN w:val="0"/>
        <w:adjustRightInd w:val="0"/>
        <w:spacing w:after="41"/>
        <w:rPr>
          <w:rFonts w:ascii="Arial" w:eastAsiaTheme="minorHAnsi" w:hAnsi="Arial" w:cs="Arial"/>
          <w:color w:val="000000"/>
          <w:sz w:val="20"/>
          <w:szCs w:val="20"/>
          <w:lang w:eastAsia="en-US"/>
        </w:rPr>
      </w:pPr>
      <w:r w:rsidRPr="004F4534">
        <w:rPr>
          <w:rFonts w:ascii="Arial" w:hAnsi="Arial" w:cs="Arial"/>
          <w:sz w:val="20"/>
          <w:szCs w:val="20"/>
        </w:rPr>
        <w:t>Every subject makes a contribution to mathematics across the curriculum because they all use some aspects of mathematics. However, ce</w:t>
      </w:r>
      <w:r w:rsidR="006C3410">
        <w:rPr>
          <w:rFonts w:ascii="Arial" w:hAnsi="Arial" w:cs="Arial"/>
          <w:sz w:val="20"/>
          <w:szCs w:val="20"/>
        </w:rPr>
        <w:t xml:space="preserve">rtain subjects use mathematics on a day-to-day basis </w:t>
      </w:r>
      <w:r w:rsidRPr="004F4534">
        <w:rPr>
          <w:rFonts w:ascii="Arial" w:hAnsi="Arial" w:cs="Arial"/>
          <w:sz w:val="20"/>
          <w:szCs w:val="20"/>
        </w:rPr>
        <w:t>more than others. These subjects are design and technology, geography, info</w:t>
      </w:r>
      <w:r w:rsidR="00BA5DAD">
        <w:rPr>
          <w:rFonts w:ascii="Arial" w:hAnsi="Arial" w:cs="Arial"/>
          <w:sz w:val="20"/>
          <w:szCs w:val="20"/>
        </w:rPr>
        <w:t xml:space="preserve">rmation technology and </w:t>
      </w:r>
      <w:r w:rsidR="006C3410">
        <w:rPr>
          <w:rFonts w:ascii="Arial" w:hAnsi="Arial" w:cs="Arial"/>
          <w:sz w:val="20"/>
          <w:szCs w:val="20"/>
        </w:rPr>
        <w:t xml:space="preserve">science, which align closely with </w:t>
      </w:r>
      <w:r w:rsidR="00BA5DAD">
        <w:rPr>
          <w:rFonts w:ascii="Arial" w:hAnsi="Arial" w:cs="Arial"/>
          <w:sz w:val="20"/>
          <w:szCs w:val="20"/>
        </w:rPr>
        <w:t>many aspects of numeracy</w:t>
      </w:r>
      <w:r w:rsidR="006C3410">
        <w:rPr>
          <w:rFonts w:ascii="Arial" w:hAnsi="Arial" w:cs="Arial"/>
          <w:sz w:val="20"/>
          <w:szCs w:val="20"/>
        </w:rPr>
        <w:t xml:space="preserve"> throughout</w:t>
      </w:r>
      <w:r w:rsidR="00BA5DAD">
        <w:rPr>
          <w:rFonts w:ascii="Arial" w:hAnsi="Arial" w:cs="Arial"/>
          <w:sz w:val="20"/>
          <w:szCs w:val="20"/>
        </w:rPr>
        <w:t xml:space="preserve"> their programmes</w:t>
      </w:r>
      <w:r w:rsidR="006C3410">
        <w:rPr>
          <w:rFonts w:ascii="Arial" w:hAnsi="Arial" w:cs="Arial"/>
          <w:sz w:val="20"/>
          <w:szCs w:val="20"/>
        </w:rPr>
        <w:t xml:space="preserve"> of study</w:t>
      </w:r>
      <w:r w:rsidR="00BA5DAD">
        <w:rPr>
          <w:rFonts w:ascii="Arial" w:hAnsi="Arial" w:cs="Arial"/>
          <w:sz w:val="20"/>
          <w:szCs w:val="20"/>
        </w:rPr>
        <w:t>.</w:t>
      </w:r>
    </w:p>
    <w:p w:rsidR="004F4534" w:rsidRPr="00BA5DAD" w:rsidRDefault="004F4534" w:rsidP="001741FA">
      <w:pPr>
        <w:rPr>
          <w:rFonts w:ascii="Arial" w:hAnsi="Arial" w:cs="Arial"/>
          <w:sz w:val="20"/>
          <w:szCs w:val="20"/>
        </w:rPr>
      </w:pPr>
    </w:p>
    <w:p w:rsidR="007C300E" w:rsidRDefault="00BA5DAD" w:rsidP="001741FA">
      <w:pPr>
        <w:rPr>
          <w:rFonts w:ascii="Arial" w:hAnsi="Arial" w:cs="Arial"/>
          <w:sz w:val="20"/>
          <w:szCs w:val="20"/>
        </w:rPr>
      </w:pPr>
      <w:r>
        <w:rPr>
          <w:rFonts w:ascii="Arial" w:hAnsi="Arial" w:cs="Arial"/>
          <w:sz w:val="20"/>
          <w:szCs w:val="20"/>
        </w:rPr>
        <w:t>The</w:t>
      </w:r>
      <w:r w:rsidRPr="00BA5DAD">
        <w:rPr>
          <w:rFonts w:ascii="Arial" w:hAnsi="Arial" w:cs="Arial"/>
          <w:sz w:val="20"/>
          <w:szCs w:val="20"/>
        </w:rPr>
        <w:t xml:space="preserve"> table</w:t>
      </w:r>
      <w:r>
        <w:rPr>
          <w:rFonts w:ascii="Arial" w:hAnsi="Arial" w:cs="Arial"/>
          <w:sz w:val="20"/>
          <w:szCs w:val="20"/>
        </w:rPr>
        <w:t xml:space="preserve"> below</w:t>
      </w:r>
      <w:r w:rsidRPr="00BA5DAD">
        <w:rPr>
          <w:rFonts w:ascii="Arial" w:hAnsi="Arial" w:cs="Arial"/>
          <w:sz w:val="20"/>
          <w:szCs w:val="20"/>
        </w:rPr>
        <w:t xml:space="preserve"> identifies the common areas shared by CDT,</w:t>
      </w:r>
      <w:r>
        <w:rPr>
          <w:rFonts w:ascii="Arial" w:hAnsi="Arial" w:cs="Arial"/>
          <w:sz w:val="20"/>
          <w:szCs w:val="20"/>
        </w:rPr>
        <w:t xml:space="preserve"> </w:t>
      </w:r>
      <w:r w:rsidR="00122484">
        <w:rPr>
          <w:rFonts w:ascii="Arial" w:hAnsi="Arial" w:cs="Arial"/>
          <w:sz w:val="20"/>
          <w:szCs w:val="20"/>
        </w:rPr>
        <w:t xml:space="preserve">Geography, IT, </w:t>
      </w:r>
      <w:r w:rsidRPr="00BA5DAD">
        <w:rPr>
          <w:rFonts w:ascii="Arial" w:hAnsi="Arial" w:cs="Arial"/>
          <w:sz w:val="20"/>
          <w:szCs w:val="20"/>
        </w:rPr>
        <w:t>Science</w:t>
      </w:r>
      <w:r w:rsidR="006C3410">
        <w:rPr>
          <w:rFonts w:ascii="Arial" w:hAnsi="Arial" w:cs="Arial"/>
          <w:sz w:val="20"/>
          <w:szCs w:val="20"/>
        </w:rPr>
        <w:t xml:space="preserve"> and Numeracy - </w:t>
      </w:r>
      <w:r>
        <w:rPr>
          <w:rFonts w:ascii="Arial" w:hAnsi="Arial" w:cs="Arial"/>
          <w:sz w:val="20"/>
          <w:szCs w:val="20"/>
        </w:rPr>
        <w:t>the</w:t>
      </w:r>
      <w:r w:rsidR="006C3410">
        <w:rPr>
          <w:rFonts w:ascii="Arial" w:hAnsi="Arial" w:cs="Arial"/>
          <w:sz w:val="20"/>
          <w:szCs w:val="20"/>
        </w:rPr>
        <w:t>se are indicated in bold</w:t>
      </w:r>
      <w:r w:rsidRPr="00BA5DAD">
        <w:rPr>
          <w:rFonts w:ascii="Arial" w:hAnsi="Arial" w:cs="Arial"/>
          <w:sz w:val="20"/>
          <w:szCs w:val="20"/>
        </w:rPr>
        <w:t xml:space="preserve">. </w:t>
      </w:r>
    </w:p>
    <w:p w:rsidR="0093779A" w:rsidRPr="00BA5DAD" w:rsidRDefault="0093779A" w:rsidP="001741FA">
      <w:pPr>
        <w:rPr>
          <w:rFonts w:ascii="Arial" w:hAnsi="Arial" w:cs="Arial"/>
          <w:sz w:val="20"/>
          <w:szCs w:val="20"/>
        </w:rPr>
      </w:pPr>
    </w:p>
    <w:tbl>
      <w:tblPr>
        <w:tblStyle w:val="TableGrid"/>
        <w:tblW w:w="0" w:type="auto"/>
        <w:tblLook w:val="04A0" w:firstRow="1" w:lastRow="0" w:firstColumn="1" w:lastColumn="0" w:noHBand="0" w:noVBand="1"/>
      </w:tblPr>
      <w:tblGrid>
        <w:gridCol w:w="7334"/>
        <w:gridCol w:w="7334"/>
      </w:tblGrid>
      <w:tr w:rsidR="0093779A" w:rsidTr="0093779A">
        <w:tc>
          <w:tcPr>
            <w:tcW w:w="7334" w:type="dxa"/>
          </w:tcPr>
          <w:p w:rsidR="0093779A" w:rsidRPr="0093779A" w:rsidRDefault="0093779A" w:rsidP="00B33277">
            <w:pPr>
              <w:numPr>
                <w:ilvl w:val="0"/>
                <w:numId w:val="25"/>
              </w:numPr>
              <w:autoSpaceDE w:val="0"/>
              <w:autoSpaceDN w:val="0"/>
              <w:adjustRightInd w:val="0"/>
              <w:contextualSpacing/>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Averages, measures of spread, </w:t>
            </w:r>
          </w:p>
          <w:p w:rsidR="0093779A" w:rsidRPr="0093779A" w:rsidRDefault="0093779A" w:rsidP="00B33277">
            <w:pPr>
              <w:numPr>
                <w:ilvl w:val="0"/>
                <w:numId w:val="25"/>
              </w:numPr>
              <w:autoSpaceDE w:val="0"/>
              <w:autoSpaceDN w:val="0"/>
              <w:adjustRightInd w:val="0"/>
              <w:contextualSpacing/>
              <w:rPr>
                <w:rFonts w:ascii="Arial" w:eastAsiaTheme="minorHAnsi" w:hAnsi="Arial" w:cs="Arial"/>
                <w:color w:val="000000"/>
                <w:sz w:val="22"/>
                <w:szCs w:val="22"/>
                <w:lang w:eastAsia="en-US"/>
              </w:rPr>
            </w:pPr>
            <w:r w:rsidRPr="0093779A">
              <w:rPr>
                <w:rFonts w:ascii="Arial" w:eastAsiaTheme="minorHAnsi" w:hAnsi="Arial" w:cs="Arial"/>
                <w:color w:val="000000"/>
                <w:sz w:val="22"/>
                <w:szCs w:val="22"/>
                <w:lang w:eastAsia="en-US"/>
              </w:rPr>
              <w:t xml:space="preserve">Area and volume </w:t>
            </w:r>
          </w:p>
          <w:p w:rsidR="0093779A" w:rsidRPr="0093779A" w:rsidRDefault="0093779A" w:rsidP="00B33277">
            <w:pPr>
              <w:numPr>
                <w:ilvl w:val="0"/>
                <w:numId w:val="25"/>
              </w:numPr>
              <w:autoSpaceDE w:val="0"/>
              <w:autoSpaceDN w:val="0"/>
              <w:adjustRightInd w:val="0"/>
              <w:contextualSpacing/>
              <w:rPr>
                <w:rFonts w:ascii="Arial" w:eastAsiaTheme="minorHAnsi" w:hAnsi="Arial" w:cs="Arial"/>
                <w:color w:val="000000"/>
                <w:sz w:val="22"/>
                <w:szCs w:val="22"/>
                <w:lang w:eastAsia="en-US"/>
              </w:rPr>
            </w:pPr>
            <w:r w:rsidRPr="0093779A">
              <w:rPr>
                <w:rFonts w:ascii="Arial" w:eastAsiaTheme="minorHAnsi" w:hAnsi="Arial" w:cs="Arial"/>
                <w:color w:val="000000"/>
                <w:sz w:val="22"/>
                <w:szCs w:val="22"/>
                <w:lang w:eastAsia="en-US"/>
              </w:rPr>
              <w:t xml:space="preserve">Calculation techniques </w:t>
            </w:r>
          </w:p>
          <w:p w:rsidR="0093779A" w:rsidRPr="0093779A" w:rsidRDefault="0093779A" w:rsidP="00B33277">
            <w:pPr>
              <w:numPr>
                <w:ilvl w:val="0"/>
                <w:numId w:val="25"/>
              </w:numPr>
              <w:autoSpaceDE w:val="0"/>
              <w:autoSpaceDN w:val="0"/>
              <w:adjustRightInd w:val="0"/>
              <w:contextualSpacing/>
              <w:rPr>
                <w:rFonts w:ascii="Arial" w:eastAsiaTheme="minorHAnsi" w:hAnsi="Arial" w:cs="Arial"/>
                <w:color w:val="000000"/>
                <w:sz w:val="22"/>
                <w:szCs w:val="22"/>
                <w:lang w:eastAsia="en-US"/>
              </w:rPr>
            </w:pPr>
            <w:r w:rsidRPr="0093779A">
              <w:rPr>
                <w:rFonts w:ascii="Arial" w:eastAsiaTheme="minorHAnsi" w:hAnsi="Arial" w:cs="Arial"/>
                <w:color w:val="000000"/>
                <w:sz w:val="22"/>
                <w:szCs w:val="22"/>
                <w:lang w:eastAsia="en-US"/>
              </w:rPr>
              <w:t xml:space="preserve">Co-ordinates </w:t>
            </w:r>
          </w:p>
          <w:p w:rsidR="0093779A" w:rsidRPr="0093779A" w:rsidRDefault="0093779A" w:rsidP="00B33277">
            <w:pPr>
              <w:numPr>
                <w:ilvl w:val="0"/>
                <w:numId w:val="25"/>
              </w:numPr>
              <w:autoSpaceDE w:val="0"/>
              <w:autoSpaceDN w:val="0"/>
              <w:adjustRightInd w:val="0"/>
              <w:contextualSpacing/>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Estimation. </w:t>
            </w:r>
          </w:p>
          <w:p w:rsidR="0093779A" w:rsidRPr="0093779A" w:rsidRDefault="0093779A" w:rsidP="00B33277">
            <w:pPr>
              <w:numPr>
                <w:ilvl w:val="0"/>
                <w:numId w:val="25"/>
              </w:numPr>
              <w:autoSpaceDE w:val="0"/>
              <w:autoSpaceDN w:val="0"/>
              <w:adjustRightInd w:val="0"/>
              <w:contextualSpacing/>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Formulae: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triangle representation;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use of words and symbols </w:t>
            </w:r>
          </w:p>
          <w:p w:rsidR="0093779A" w:rsidRPr="0093779A" w:rsidRDefault="0093779A" w:rsidP="00B33277">
            <w:pPr>
              <w:numPr>
                <w:ilvl w:val="0"/>
                <w:numId w:val="26"/>
              </w:numPr>
              <w:autoSpaceDE w:val="0"/>
              <w:autoSpaceDN w:val="0"/>
              <w:adjustRightInd w:val="0"/>
              <w:contextualSpacing/>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Graphs: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w:t>
            </w:r>
            <w:r w:rsidRPr="0093779A">
              <w:rPr>
                <w:rFonts w:ascii="Arial" w:eastAsiaTheme="minorHAnsi" w:hAnsi="Arial" w:cs="Arial"/>
                <w:b/>
                <w:bCs/>
                <w:color w:val="000000"/>
                <w:sz w:val="22"/>
                <w:szCs w:val="22"/>
                <w:lang w:eastAsia="en-US"/>
              </w:rPr>
              <w:t xml:space="preserve">bar graphs;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pie charts;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pictograms;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scatter graphs;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histograms;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line graphs;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algebraic graphs. </w:t>
            </w:r>
          </w:p>
          <w:p w:rsidR="0093779A" w:rsidRPr="0093779A" w:rsidRDefault="0093779A" w:rsidP="00B33277">
            <w:pPr>
              <w:numPr>
                <w:ilvl w:val="0"/>
                <w:numId w:val="26"/>
              </w:numPr>
              <w:autoSpaceDE w:val="0"/>
              <w:autoSpaceDN w:val="0"/>
              <w:adjustRightInd w:val="0"/>
              <w:contextualSpacing/>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Measuring: </w:t>
            </w:r>
          </w:p>
          <w:p w:rsidR="0093779A" w:rsidRPr="0093779A" w:rsidRDefault="0093779A" w:rsidP="0093779A">
            <w:pPr>
              <w:autoSpaceDE w:val="0"/>
              <w:autoSpaceDN w:val="0"/>
              <w:adjustRightInd w:val="0"/>
              <w:rPr>
                <w:rFonts w:ascii="Arial" w:eastAsiaTheme="minorHAnsi" w:hAnsi="Arial" w:cs="Arial"/>
                <w:b/>
                <w:color w:val="000000"/>
                <w:sz w:val="22"/>
                <w:szCs w:val="22"/>
                <w:lang w:eastAsia="en-US"/>
              </w:rPr>
            </w:pPr>
            <w:r w:rsidRPr="0093779A">
              <w:rPr>
                <w:rFonts w:ascii="Arial" w:eastAsiaTheme="minorHAnsi" w:hAnsi="Arial" w:cs="Arial"/>
                <w:b/>
                <w:color w:val="000000"/>
                <w:sz w:val="22"/>
                <w:szCs w:val="22"/>
                <w:lang w:eastAsia="en-US"/>
              </w:rPr>
              <w:t xml:space="preserve">                           √ units; </w:t>
            </w:r>
          </w:p>
          <w:p w:rsidR="0093779A" w:rsidRPr="0093779A" w:rsidRDefault="0093779A" w:rsidP="0093779A">
            <w:pPr>
              <w:autoSpaceDE w:val="0"/>
              <w:autoSpaceDN w:val="0"/>
              <w:adjustRightInd w:val="0"/>
              <w:rPr>
                <w:rFonts w:ascii="Arial" w:eastAsiaTheme="minorHAnsi" w:hAnsi="Arial" w:cs="Arial"/>
                <w:b/>
                <w:color w:val="000000"/>
                <w:lang w:eastAsia="en-US"/>
              </w:rPr>
            </w:pPr>
            <w:r w:rsidRPr="0093779A">
              <w:rPr>
                <w:rFonts w:ascii="Arial" w:eastAsiaTheme="minorHAnsi" w:hAnsi="Arial" w:cs="Arial"/>
                <w:b/>
                <w:color w:val="000000"/>
                <w:sz w:val="22"/>
                <w:szCs w:val="22"/>
                <w:lang w:eastAsia="en-US"/>
              </w:rPr>
              <w:t xml:space="preserve">                           √ prefixes (e.g. pico, nano,</w:t>
            </w:r>
            <w:r w:rsidR="006C3410">
              <w:rPr>
                <w:rFonts w:ascii="Arial" w:eastAsiaTheme="minorHAnsi" w:hAnsi="Arial" w:cs="Arial"/>
                <w:b/>
                <w:color w:val="000000"/>
                <w:sz w:val="22"/>
                <w:szCs w:val="22"/>
                <w:lang w:eastAsia="en-US"/>
              </w:rPr>
              <w:t xml:space="preserve"> </w:t>
            </w:r>
            <w:r w:rsidRPr="0093779A">
              <w:rPr>
                <w:rFonts w:ascii="Arial" w:eastAsiaTheme="minorHAnsi" w:hAnsi="Arial" w:cs="Arial"/>
                <w:b/>
                <w:color w:val="000000"/>
                <w:sz w:val="22"/>
                <w:szCs w:val="22"/>
                <w:lang w:eastAsia="en-US"/>
              </w:rPr>
              <w:t>etc</w:t>
            </w:r>
            <w:r w:rsidR="006C3410">
              <w:rPr>
                <w:rFonts w:ascii="Arial" w:eastAsiaTheme="minorHAnsi" w:hAnsi="Arial" w:cs="Arial"/>
                <w:b/>
                <w:color w:val="000000"/>
                <w:sz w:val="22"/>
                <w:szCs w:val="22"/>
                <w:lang w:eastAsia="en-US"/>
              </w:rPr>
              <w:t>.</w:t>
            </w:r>
            <w:r w:rsidRPr="0093779A">
              <w:rPr>
                <w:rFonts w:ascii="Arial" w:eastAsiaTheme="minorHAnsi" w:hAnsi="Arial" w:cs="Arial"/>
                <w:b/>
                <w:color w:val="000000"/>
                <w:sz w:val="22"/>
                <w:szCs w:val="22"/>
                <w:lang w:eastAsia="en-US"/>
              </w:rPr>
              <w:t>)</w:t>
            </w:r>
            <w:r w:rsidRPr="0093779A">
              <w:rPr>
                <w:rFonts w:ascii="Arial" w:eastAsiaTheme="minorHAnsi" w:hAnsi="Arial" w:cs="Arial"/>
                <w:b/>
                <w:color w:val="000000"/>
                <w:lang w:eastAsia="en-US"/>
              </w:rPr>
              <w:t xml:space="preserve"> </w:t>
            </w:r>
          </w:p>
        </w:tc>
        <w:tc>
          <w:tcPr>
            <w:tcW w:w="7334" w:type="dxa"/>
          </w:tcPr>
          <w:p w:rsidR="0093779A" w:rsidRPr="000903F1" w:rsidRDefault="0093779A" w:rsidP="00B33277">
            <w:pPr>
              <w:pStyle w:val="Default"/>
              <w:numPr>
                <w:ilvl w:val="0"/>
                <w:numId w:val="26"/>
              </w:numPr>
              <w:rPr>
                <w:rFonts w:ascii="Arial" w:hAnsi="Arial" w:cs="Arial"/>
                <w:sz w:val="22"/>
                <w:szCs w:val="22"/>
              </w:rPr>
            </w:pPr>
            <w:r w:rsidRPr="000903F1">
              <w:rPr>
                <w:rFonts w:ascii="Arial" w:hAnsi="Arial" w:cs="Arial"/>
                <w:sz w:val="22"/>
                <w:szCs w:val="22"/>
              </w:rPr>
              <w:t xml:space="preserve">Negative numbers </w:t>
            </w:r>
          </w:p>
          <w:p w:rsidR="0093779A" w:rsidRPr="000903F1" w:rsidRDefault="0093779A" w:rsidP="00B33277">
            <w:pPr>
              <w:pStyle w:val="Default"/>
              <w:numPr>
                <w:ilvl w:val="0"/>
                <w:numId w:val="26"/>
              </w:numPr>
              <w:rPr>
                <w:rFonts w:ascii="Arial" w:hAnsi="Arial" w:cs="Arial"/>
                <w:b/>
                <w:sz w:val="22"/>
                <w:szCs w:val="22"/>
              </w:rPr>
            </w:pPr>
            <w:r w:rsidRPr="000903F1">
              <w:rPr>
                <w:rFonts w:ascii="Arial" w:hAnsi="Arial" w:cs="Arial"/>
                <w:sz w:val="22"/>
                <w:szCs w:val="22"/>
              </w:rPr>
              <w:t xml:space="preserve"> </w:t>
            </w:r>
            <w:r w:rsidRPr="000903F1">
              <w:rPr>
                <w:rFonts w:ascii="Arial" w:hAnsi="Arial" w:cs="Arial"/>
                <w:b/>
                <w:sz w:val="22"/>
                <w:szCs w:val="22"/>
              </w:rPr>
              <w:t xml:space="preserve">Proportions: </w:t>
            </w:r>
          </w:p>
          <w:p w:rsidR="0093779A" w:rsidRPr="000903F1" w:rsidRDefault="0093779A" w:rsidP="0093779A">
            <w:pPr>
              <w:pStyle w:val="Default"/>
              <w:rPr>
                <w:rFonts w:ascii="Arial" w:hAnsi="Arial" w:cs="Arial"/>
                <w:b/>
                <w:sz w:val="22"/>
                <w:szCs w:val="22"/>
              </w:rPr>
            </w:pPr>
            <w:r w:rsidRPr="000903F1">
              <w:rPr>
                <w:rFonts w:ascii="Arial" w:hAnsi="Arial" w:cs="Arial"/>
                <w:b/>
                <w:sz w:val="22"/>
                <w:szCs w:val="22"/>
              </w:rPr>
              <w:t xml:space="preserve">                            √ fractions; </w:t>
            </w:r>
          </w:p>
          <w:p w:rsidR="0093779A" w:rsidRPr="000903F1" w:rsidRDefault="0093779A" w:rsidP="0093779A">
            <w:pPr>
              <w:pStyle w:val="Default"/>
              <w:rPr>
                <w:rFonts w:ascii="Arial" w:hAnsi="Arial" w:cs="Arial"/>
                <w:b/>
                <w:sz w:val="22"/>
                <w:szCs w:val="22"/>
              </w:rPr>
            </w:pPr>
            <w:r w:rsidRPr="000903F1">
              <w:rPr>
                <w:rFonts w:ascii="Arial" w:hAnsi="Arial" w:cs="Arial"/>
                <w:b/>
                <w:sz w:val="22"/>
                <w:szCs w:val="22"/>
              </w:rPr>
              <w:t xml:space="preserve">                            √ percentages; </w:t>
            </w:r>
          </w:p>
          <w:p w:rsidR="0093779A" w:rsidRPr="000903F1" w:rsidRDefault="0093779A" w:rsidP="0093779A">
            <w:pPr>
              <w:pStyle w:val="Default"/>
              <w:rPr>
                <w:rFonts w:ascii="Arial" w:hAnsi="Arial" w:cs="Arial"/>
                <w:b/>
                <w:sz w:val="22"/>
                <w:szCs w:val="22"/>
              </w:rPr>
            </w:pPr>
            <w:r w:rsidRPr="000903F1">
              <w:rPr>
                <w:rFonts w:ascii="Arial" w:hAnsi="Arial" w:cs="Arial"/>
                <w:b/>
                <w:sz w:val="22"/>
                <w:szCs w:val="22"/>
              </w:rPr>
              <w:t xml:space="preserve">                            √ decimals; </w:t>
            </w:r>
          </w:p>
          <w:p w:rsidR="0093779A" w:rsidRPr="000903F1" w:rsidRDefault="0093779A" w:rsidP="0093779A">
            <w:pPr>
              <w:pStyle w:val="Default"/>
              <w:rPr>
                <w:rFonts w:ascii="Arial" w:hAnsi="Arial" w:cs="Arial"/>
                <w:b/>
                <w:sz w:val="22"/>
                <w:szCs w:val="22"/>
              </w:rPr>
            </w:pPr>
            <w:r w:rsidRPr="000903F1">
              <w:rPr>
                <w:rFonts w:ascii="Arial" w:hAnsi="Arial" w:cs="Arial"/>
                <w:b/>
                <w:sz w:val="22"/>
                <w:szCs w:val="22"/>
              </w:rPr>
              <w:t xml:space="preserve">                            √ ratio and scales. </w:t>
            </w:r>
          </w:p>
          <w:p w:rsidR="0093779A" w:rsidRPr="000903F1" w:rsidRDefault="0093779A" w:rsidP="00B33277">
            <w:pPr>
              <w:pStyle w:val="Default"/>
              <w:numPr>
                <w:ilvl w:val="0"/>
                <w:numId w:val="27"/>
              </w:numPr>
              <w:rPr>
                <w:rFonts w:ascii="Arial" w:hAnsi="Arial" w:cs="Arial"/>
                <w:sz w:val="22"/>
                <w:szCs w:val="22"/>
              </w:rPr>
            </w:pPr>
            <w:r w:rsidRPr="000903F1">
              <w:rPr>
                <w:rFonts w:ascii="Arial" w:hAnsi="Arial" w:cs="Arial"/>
                <w:sz w:val="22"/>
                <w:szCs w:val="22"/>
              </w:rPr>
              <w:t xml:space="preserve">Shape and space: </w:t>
            </w:r>
          </w:p>
          <w:p w:rsidR="0093779A" w:rsidRPr="000903F1" w:rsidRDefault="0093779A" w:rsidP="0093779A">
            <w:pPr>
              <w:pStyle w:val="Default"/>
              <w:rPr>
                <w:rFonts w:ascii="Arial" w:hAnsi="Arial" w:cs="Arial"/>
                <w:sz w:val="22"/>
                <w:szCs w:val="22"/>
              </w:rPr>
            </w:pPr>
            <w:r w:rsidRPr="000903F1">
              <w:rPr>
                <w:rFonts w:ascii="Arial" w:hAnsi="Arial" w:cs="Arial"/>
                <w:sz w:val="22"/>
                <w:szCs w:val="22"/>
              </w:rPr>
              <w:t xml:space="preserve">                             √ nets; </w:t>
            </w:r>
          </w:p>
          <w:p w:rsidR="0093779A" w:rsidRPr="000903F1" w:rsidRDefault="0093779A" w:rsidP="0093779A">
            <w:pPr>
              <w:pStyle w:val="Default"/>
              <w:rPr>
                <w:rFonts w:ascii="Arial" w:hAnsi="Arial" w:cs="Arial"/>
                <w:sz w:val="22"/>
                <w:szCs w:val="22"/>
              </w:rPr>
            </w:pPr>
            <w:r w:rsidRPr="000903F1">
              <w:rPr>
                <w:rFonts w:ascii="Arial" w:hAnsi="Arial" w:cs="Arial"/>
                <w:sz w:val="22"/>
                <w:szCs w:val="22"/>
              </w:rPr>
              <w:t xml:space="preserve">                             √ symmetry; </w:t>
            </w:r>
          </w:p>
          <w:p w:rsidR="0093779A" w:rsidRPr="000903F1" w:rsidRDefault="0093779A" w:rsidP="0093779A">
            <w:pPr>
              <w:pStyle w:val="Default"/>
              <w:rPr>
                <w:rFonts w:ascii="Arial" w:hAnsi="Arial" w:cs="Arial"/>
                <w:sz w:val="22"/>
                <w:szCs w:val="22"/>
              </w:rPr>
            </w:pPr>
            <w:r w:rsidRPr="000903F1">
              <w:rPr>
                <w:rFonts w:ascii="Arial" w:hAnsi="Arial" w:cs="Arial"/>
                <w:sz w:val="22"/>
                <w:szCs w:val="22"/>
              </w:rPr>
              <w:t xml:space="preserve">                             √ tessellation; </w:t>
            </w:r>
          </w:p>
          <w:p w:rsidR="0093779A" w:rsidRPr="000903F1" w:rsidRDefault="00181A93" w:rsidP="0093779A">
            <w:pPr>
              <w:pStyle w:val="Default"/>
              <w:rPr>
                <w:rFonts w:ascii="Arial" w:hAnsi="Arial" w:cs="Arial"/>
                <w:sz w:val="22"/>
                <w:szCs w:val="22"/>
              </w:rPr>
            </w:pPr>
            <w:r>
              <w:rPr>
                <w:rFonts w:ascii="Arial" w:hAnsi="Arial" w:cs="Arial"/>
                <w:sz w:val="22"/>
                <w:szCs w:val="22"/>
              </w:rPr>
              <w:t xml:space="preserve">                              </w:t>
            </w:r>
            <w:r w:rsidR="0093779A" w:rsidRPr="000903F1">
              <w:rPr>
                <w:rFonts w:ascii="Arial" w:hAnsi="Arial" w:cs="Arial"/>
                <w:sz w:val="22"/>
                <w:szCs w:val="22"/>
              </w:rPr>
              <w:t xml:space="preserve">√ transformations. </w:t>
            </w:r>
          </w:p>
          <w:p w:rsidR="0093779A" w:rsidRPr="000903F1" w:rsidRDefault="0093779A" w:rsidP="00B33277">
            <w:pPr>
              <w:pStyle w:val="Default"/>
              <w:numPr>
                <w:ilvl w:val="0"/>
                <w:numId w:val="27"/>
              </w:numPr>
              <w:rPr>
                <w:rFonts w:ascii="Arial" w:hAnsi="Arial" w:cs="Arial"/>
                <w:b/>
                <w:sz w:val="22"/>
                <w:szCs w:val="22"/>
              </w:rPr>
            </w:pPr>
            <w:r w:rsidRPr="000903F1">
              <w:rPr>
                <w:rFonts w:ascii="Arial" w:hAnsi="Arial" w:cs="Arial"/>
                <w:b/>
                <w:sz w:val="22"/>
                <w:szCs w:val="22"/>
              </w:rPr>
              <w:t xml:space="preserve">Surveys and data capture. </w:t>
            </w:r>
          </w:p>
          <w:p w:rsidR="0093779A" w:rsidRPr="000903F1" w:rsidRDefault="0093779A" w:rsidP="00B33277">
            <w:pPr>
              <w:pStyle w:val="Default"/>
              <w:numPr>
                <w:ilvl w:val="0"/>
                <w:numId w:val="27"/>
              </w:numPr>
              <w:rPr>
                <w:rFonts w:ascii="Arial" w:hAnsi="Arial" w:cs="Arial"/>
                <w:b/>
                <w:sz w:val="22"/>
                <w:szCs w:val="22"/>
              </w:rPr>
            </w:pPr>
            <w:r w:rsidRPr="000903F1">
              <w:rPr>
                <w:rFonts w:ascii="Arial" w:hAnsi="Arial" w:cs="Arial"/>
                <w:b/>
                <w:sz w:val="22"/>
                <w:szCs w:val="22"/>
              </w:rPr>
              <w:t xml:space="preserve">Tables of data: </w:t>
            </w:r>
          </w:p>
          <w:p w:rsidR="0093779A" w:rsidRPr="000903F1" w:rsidRDefault="00181A93" w:rsidP="0093779A">
            <w:pPr>
              <w:pStyle w:val="Default"/>
              <w:rPr>
                <w:rFonts w:ascii="Arial" w:hAnsi="Arial" w:cs="Arial"/>
                <w:b/>
                <w:sz w:val="22"/>
                <w:szCs w:val="22"/>
              </w:rPr>
            </w:pPr>
            <w:r>
              <w:rPr>
                <w:rFonts w:ascii="Arial" w:hAnsi="Arial" w:cs="Arial"/>
                <w:b/>
                <w:sz w:val="22"/>
                <w:szCs w:val="22"/>
              </w:rPr>
              <w:t xml:space="preserve">                               </w:t>
            </w:r>
            <w:r w:rsidR="0093779A" w:rsidRPr="000903F1">
              <w:rPr>
                <w:rFonts w:ascii="Arial" w:hAnsi="Arial" w:cs="Arial"/>
                <w:b/>
                <w:sz w:val="22"/>
                <w:szCs w:val="22"/>
              </w:rPr>
              <w:t xml:space="preserve">√ constructing; </w:t>
            </w:r>
          </w:p>
          <w:p w:rsidR="0093779A" w:rsidRPr="000903F1" w:rsidRDefault="00181A93" w:rsidP="0093779A">
            <w:pPr>
              <w:pStyle w:val="Default"/>
              <w:rPr>
                <w:rFonts w:ascii="Arial" w:hAnsi="Arial" w:cs="Arial"/>
                <w:b/>
                <w:sz w:val="22"/>
                <w:szCs w:val="22"/>
              </w:rPr>
            </w:pPr>
            <w:r>
              <w:rPr>
                <w:rFonts w:ascii="Arial" w:hAnsi="Arial" w:cs="Arial"/>
                <w:b/>
                <w:sz w:val="22"/>
                <w:szCs w:val="22"/>
              </w:rPr>
              <w:t xml:space="preserve">                               </w:t>
            </w:r>
            <w:r w:rsidR="0093779A" w:rsidRPr="000903F1">
              <w:rPr>
                <w:rFonts w:ascii="Arial" w:hAnsi="Arial" w:cs="Arial"/>
                <w:b/>
                <w:sz w:val="22"/>
                <w:szCs w:val="22"/>
              </w:rPr>
              <w:t xml:space="preserve">√ reading; </w:t>
            </w:r>
          </w:p>
          <w:p w:rsidR="0093779A" w:rsidRPr="000903F1" w:rsidRDefault="00181A93" w:rsidP="0093779A">
            <w:pPr>
              <w:pStyle w:val="Default"/>
              <w:rPr>
                <w:rFonts w:ascii="Arial" w:hAnsi="Arial" w:cs="Arial"/>
                <w:b/>
                <w:sz w:val="22"/>
                <w:szCs w:val="22"/>
              </w:rPr>
            </w:pPr>
            <w:r>
              <w:rPr>
                <w:rFonts w:ascii="Arial" w:hAnsi="Arial" w:cs="Arial"/>
                <w:b/>
                <w:sz w:val="22"/>
                <w:szCs w:val="22"/>
              </w:rPr>
              <w:t xml:space="preserve">                               </w:t>
            </w:r>
            <w:r w:rsidR="0093779A" w:rsidRPr="000903F1">
              <w:rPr>
                <w:rFonts w:ascii="Arial" w:hAnsi="Arial" w:cs="Arial"/>
                <w:b/>
                <w:sz w:val="22"/>
                <w:szCs w:val="22"/>
              </w:rPr>
              <w:t xml:space="preserve">√interpretation. </w:t>
            </w:r>
          </w:p>
          <w:p w:rsidR="0093779A" w:rsidRPr="000903F1" w:rsidRDefault="0093779A" w:rsidP="00B33277">
            <w:pPr>
              <w:pStyle w:val="Default"/>
              <w:numPr>
                <w:ilvl w:val="0"/>
                <w:numId w:val="28"/>
              </w:numPr>
              <w:rPr>
                <w:rFonts w:ascii="Arial" w:hAnsi="Arial" w:cs="Arial"/>
                <w:sz w:val="22"/>
                <w:szCs w:val="22"/>
              </w:rPr>
            </w:pPr>
            <w:r w:rsidRPr="000903F1">
              <w:rPr>
                <w:rFonts w:ascii="Arial" w:hAnsi="Arial" w:cs="Arial"/>
                <w:sz w:val="22"/>
                <w:szCs w:val="22"/>
              </w:rPr>
              <w:t xml:space="preserve">Trial and improvement </w:t>
            </w:r>
          </w:p>
          <w:p w:rsidR="0093779A" w:rsidRDefault="0093779A" w:rsidP="00BA5DAD">
            <w:pPr>
              <w:rPr>
                <w:rFonts w:ascii="Arial" w:eastAsiaTheme="minorHAnsi" w:hAnsi="Arial" w:cs="Arial"/>
                <w:color w:val="000000"/>
                <w:sz w:val="20"/>
                <w:szCs w:val="20"/>
                <w:lang w:eastAsia="en-US"/>
              </w:rPr>
            </w:pPr>
          </w:p>
        </w:tc>
      </w:tr>
    </w:tbl>
    <w:p w:rsidR="008F0EDE" w:rsidRDefault="008F0EDE" w:rsidP="00BA5DAD">
      <w:pPr>
        <w:rPr>
          <w:rFonts w:ascii="Arial" w:eastAsiaTheme="minorHAnsi" w:hAnsi="Arial" w:cs="Arial"/>
          <w:color w:val="000000"/>
          <w:sz w:val="20"/>
          <w:szCs w:val="20"/>
          <w:lang w:eastAsia="en-US"/>
        </w:rPr>
      </w:pPr>
    </w:p>
    <w:p w:rsidR="00983B06" w:rsidRPr="00BA5DAD" w:rsidRDefault="00BA5DAD" w:rsidP="00BA5DAD">
      <w:pPr>
        <w:rPr>
          <w:rFonts w:ascii="Arial" w:eastAsiaTheme="minorHAnsi" w:hAnsi="Arial" w:cs="Arial"/>
          <w:color w:val="000000"/>
          <w:sz w:val="20"/>
          <w:szCs w:val="20"/>
          <w:lang w:eastAsia="en-US"/>
        </w:rPr>
      </w:pPr>
      <w:r w:rsidRPr="00BA5DAD">
        <w:rPr>
          <w:rFonts w:ascii="Arial" w:eastAsiaTheme="minorHAnsi" w:hAnsi="Arial" w:cs="Arial"/>
          <w:color w:val="000000"/>
          <w:sz w:val="20"/>
          <w:szCs w:val="20"/>
          <w:lang w:eastAsia="en-US"/>
        </w:rPr>
        <w:t xml:space="preserve">The </w:t>
      </w:r>
      <w:r w:rsidR="008F0EDE">
        <w:rPr>
          <w:rFonts w:ascii="Arial" w:eastAsiaTheme="minorHAnsi" w:hAnsi="Arial" w:cs="Arial"/>
          <w:color w:val="000000"/>
          <w:sz w:val="20"/>
          <w:szCs w:val="20"/>
          <w:lang w:eastAsia="en-US"/>
        </w:rPr>
        <w:t xml:space="preserve">numerical </w:t>
      </w:r>
      <w:r w:rsidRPr="00BA5DAD">
        <w:rPr>
          <w:rFonts w:ascii="Arial" w:eastAsiaTheme="minorHAnsi" w:hAnsi="Arial" w:cs="Arial"/>
          <w:color w:val="000000"/>
          <w:sz w:val="20"/>
          <w:szCs w:val="20"/>
          <w:lang w:eastAsia="en-US"/>
        </w:rPr>
        <w:t xml:space="preserve">aspects in the above table will have specific terminology, vocabulary and conventions attached to them.  </w:t>
      </w:r>
      <w:r w:rsidR="00C23E35">
        <w:rPr>
          <w:rFonts w:ascii="Arial" w:eastAsiaTheme="minorHAnsi" w:hAnsi="Arial" w:cs="Arial"/>
          <w:color w:val="000000"/>
          <w:sz w:val="20"/>
          <w:szCs w:val="20"/>
          <w:lang w:eastAsia="en-US"/>
        </w:rPr>
        <w:t>A link to numeracy p</w:t>
      </w:r>
      <w:r w:rsidRPr="00BA5DAD">
        <w:rPr>
          <w:rFonts w:ascii="Arial" w:eastAsiaTheme="minorHAnsi" w:hAnsi="Arial" w:cs="Arial"/>
          <w:color w:val="000000"/>
          <w:sz w:val="20"/>
          <w:szCs w:val="20"/>
          <w:lang w:eastAsia="en-US"/>
        </w:rPr>
        <w:t xml:space="preserve">osters </w:t>
      </w:r>
      <w:r w:rsidR="00C23E35">
        <w:rPr>
          <w:rFonts w:ascii="Arial" w:eastAsiaTheme="minorHAnsi" w:hAnsi="Arial" w:cs="Arial"/>
          <w:color w:val="000000"/>
          <w:sz w:val="20"/>
          <w:szCs w:val="20"/>
          <w:lang w:eastAsia="en-US"/>
        </w:rPr>
        <w:t xml:space="preserve">is </w:t>
      </w:r>
      <w:r w:rsidRPr="00BA5DAD">
        <w:rPr>
          <w:rFonts w:ascii="Arial" w:eastAsiaTheme="minorHAnsi" w:hAnsi="Arial" w:cs="Arial"/>
          <w:color w:val="000000"/>
          <w:sz w:val="20"/>
          <w:szCs w:val="20"/>
          <w:lang w:eastAsia="en-US"/>
        </w:rPr>
        <w:t>in the appendix to ensure a shared approach to teaching conventions.</w:t>
      </w:r>
    </w:p>
    <w:p w:rsidR="00BA5DAD" w:rsidRPr="00BA5DAD" w:rsidRDefault="00BA5DAD" w:rsidP="00BA5DAD">
      <w:pPr>
        <w:rPr>
          <w:rFonts w:ascii="Arial" w:eastAsiaTheme="minorHAnsi" w:hAnsi="Arial" w:cs="Arial"/>
          <w:sz w:val="20"/>
          <w:szCs w:val="20"/>
          <w:lang w:eastAsia="en-US"/>
        </w:rPr>
      </w:pPr>
    </w:p>
    <w:p w:rsidR="00BA5DAD" w:rsidRPr="00BA5DAD" w:rsidRDefault="00BA5DAD" w:rsidP="00BA5DAD">
      <w:pPr>
        <w:pStyle w:val="Default"/>
        <w:rPr>
          <w:rFonts w:ascii="Arial" w:hAnsi="Arial" w:cs="Arial"/>
          <w:color w:val="auto"/>
          <w:sz w:val="20"/>
          <w:szCs w:val="20"/>
        </w:rPr>
      </w:pPr>
      <w:r w:rsidRPr="00BA5DAD">
        <w:rPr>
          <w:rFonts w:ascii="Arial" w:hAnsi="Arial" w:cs="Arial"/>
          <w:color w:val="auto"/>
          <w:sz w:val="20"/>
          <w:szCs w:val="20"/>
        </w:rPr>
        <w:t>Schools should work towards an agree</w:t>
      </w:r>
      <w:r w:rsidR="008F0EDE">
        <w:rPr>
          <w:rFonts w:ascii="Arial" w:hAnsi="Arial" w:cs="Arial"/>
          <w:color w:val="auto"/>
          <w:sz w:val="20"/>
          <w:szCs w:val="20"/>
        </w:rPr>
        <w:t>d</w:t>
      </w:r>
      <w:r w:rsidRPr="00BA5DAD">
        <w:rPr>
          <w:rFonts w:ascii="Arial" w:hAnsi="Arial" w:cs="Arial"/>
          <w:color w:val="auto"/>
          <w:sz w:val="20"/>
          <w:szCs w:val="20"/>
        </w:rPr>
        <w:t xml:space="preserve"> approach </w:t>
      </w:r>
      <w:r w:rsidR="006C3410">
        <w:rPr>
          <w:rFonts w:ascii="Arial" w:hAnsi="Arial" w:cs="Arial"/>
          <w:color w:val="auto"/>
          <w:sz w:val="20"/>
          <w:szCs w:val="20"/>
        </w:rPr>
        <w:t>and understanding between</w:t>
      </w:r>
      <w:r w:rsidRPr="00BA5DAD">
        <w:rPr>
          <w:rFonts w:ascii="Arial" w:hAnsi="Arial" w:cs="Arial"/>
          <w:color w:val="auto"/>
          <w:sz w:val="20"/>
          <w:szCs w:val="20"/>
        </w:rPr>
        <w:t xml:space="preserve"> the </w:t>
      </w:r>
      <w:r w:rsidR="008F0EDE">
        <w:rPr>
          <w:rFonts w:ascii="Arial" w:hAnsi="Arial" w:cs="Arial"/>
          <w:color w:val="auto"/>
          <w:sz w:val="20"/>
          <w:szCs w:val="20"/>
        </w:rPr>
        <w:t xml:space="preserve">main subject area </w:t>
      </w:r>
      <w:r w:rsidR="006C3410">
        <w:rPr>
          <w:rFonts w:ascii="Arial" w:hAnsi="Arial" w:cs="Arial"/>
          <w:color w:val="auto"/>
          <w:sz w:val="20"/>
          <w:szCs w:val="20"/>
        </w:rPr>
        <w:t>(</w:t>
      </w:r>
      <w:r w:rsidR="008F0EDE">
        <w:rPr>
          <w:rFonts w:ascii="Arial" w:hAnsi="Arial" w:cs="Arial"/>
          <w:color w:val="auto"/>
          <w:sz w:val="20"/>
          <w:szCs w:val="20"/>
        </w:rPr>
        <w:t>as indicated above</w:t>
      </w:r>
      <w:r w:rsidR="006C3410">
        <w:rPr>
          <w:rFonts w:ascii="Arial" w:hAnsi="Arial" w:cs="Arial"/>
          <w:color w:val="auto"/>
          <w:sz w:val="20"/>
          <w:szCs w:val="20"/>
        </w:rPr>
        <w:t>)</w:t>
      </w:r>
      <w:r w:rsidRPr="00BA5DAD">
        <w:rPr>
          <w:rFonts w:ascii="Arial" w:hAnsi="Arial" w:cs="Arial"/>
          <w:color w:val="auto"/>
          <w:sz w:val="20"/>
          <w:szCs w:val="20"/>
        </w:rPr>
        <w:t xml:space="preserve"> and the mathematics department </w:t>
      </w:r>
      <w:r w:rsidR="006C3410" w:rsidRPr="00BA5DAD">
        <w:rPr>
          <w:rFonts w:ascii="Arial" w:hAnsi="Arial" w:cs="Arial"/>
          <w:color w:val="auto"/>
          <w:sz w:val="20"/>
          <w:szCs w:val="20"/>
        </w:rPr>
        <w:t>on:</w:t>
      </w:r>
      <w:r w:rsidRPr="00BA5DAD">
        <w:rPr>
          <w:rFonts w:ascii="Arial" w:hAnsi="Arial" w:cs="Arial"/>
          <w:color w:val="auto"/>
          <w:sz w:val="20"/>
          <w:szCs w:val="20"/>
        </w:rPr>
        <w:t xml:space="preserve"> </w:t>
      </w:r>
    </w:p>
    <w:p w:rsidR="00BA5DAD" w:rsidRPr="00BA5DAD" w:rsidRDefault="00BA5DAD" w:rsidP="00B33277">
      <w:pPr>
        <w:pStyle w:val="ListParagraph"/>
        <w:numPr>
          <w:ilvl w:val="0"/>
          <w:numId w:val="28"/>
        </w:numPr>
        <w:autoSpaceDE w:val="0"/>
        <w:autoSpaceDN w:val="0"/>
        <w:adjustRightInd w:val="0"/>
        <w:spacing w:after="41"/>
        <w:rPr>
          <w:rFonts w:ascii="Arial" w:eastAsiaTheme="minorHAnsi" w:hAnsi="Arial" w:cs="Arial"/>
          <w:sz w:val="20"/>
          <w:szCs w:val="20"/>
          <w:lang w:eastAsia="en-US"/>
        </w:rPr>
      </w:pPr>
      <w:r w:rsidRPr="00BA5DAD">
        <w:rPr>
          <w:rFonts w:ascii="Arial" w:eastAsiaTheme="minorHAnsi" w:hAnsi="Arial" w:cs="Arial"/>
          <w:sz w:val="20"/>
          <w:szCs w:val="20"/>
          <w:lang w:eastAsia="en-US"/>
        </w:rPr>
        <w:t xml:space="preserve">use of units; </w:t>
      </w:r>
    </w:p>
    <w:p w:rsidR="00BA5DAD" w:rsidRPr="00BA5DAD" w:rsidRDefault="00BA5DAD" w:rsidP="00B33277">
      <w:pPr>
        <w:pStyle w:val="ListParagraph"/>
        <w:numPr>
          <w:ilvl w:val="0"/>
          <w:numId w:val="28"/>
        </w:numPr>
        <w:autoSpaceDE w:val="0"/>
        <w:autoSpaceDN w:val="0"/>
        <w:adjustRightInd w:val="0"/>
        <w:spacing w:after="41"/>
        <w:rPr>
          <w:rFonts w:ascii="Arial" w:eastAsiaTheme="minorHAnsi" w:hAnsi="Arial" w:cs="Arial"/>
          <w:sz w:val="20"/>
          <w:szCs w:val="20"/>
          <w:lang w:eastAsia="en-US"/>
        </w:rPr>
      </w:pPr>
      <w:r w:rsidRPr="00BA5DAD">
        <w:rPr>
          <w:rFonts w:ascii="Arial" w:eastAsiaTheme="minorHAnsi" w:hAnsi="Arial" w:cs="Arial"/>
          <w:sz w:val="20"/>
          <w:szCs w:val="20"/>
          <w:lang w:eastAsia="en-US"/>
        </w:rPr>
        <w:t xml:space="preserve">mathematical notation and terminology to be used; </w:t>
      </w:r>
    </w:p>
    <w:p w:rsidR="00BA5DAD" w:rsidRPr="00BA5DAD" w:rsidRDefault="00BA5DAD" w:rsidP="00B33277">
      <w:pPr>
        <w:pStyle w:val="ListParagraph"/>
        <w:numPr>
          <w:ilvl w:val="0"/>
          <w:numId w:val="28"/>
        </w:numPr>
        <w:autoSpaceDE w:val="0"/>
        <w:autoSpaceDN w:val="0"/>
        <w:adjustRightInd w:val="0"/>
        <w:spacing w:after="41"/>
        <w:rPr>
          <w:rFonts w:ascii="Arial" w:eastAsiaTheme="minorHAnsi" w:hAnsi="Arial" w:cs="Arial"/>
          <w:sz w:val="20"/>
          <w:szCs w:val="20"/>
          <w:lang w:eastAsia="en-US"/>
        </w:rPr>
      </w:pPr>
      <w:r w:rsidRPr="00BA5DAD">
        <w:rPr>
          <w:rFonts w:ascii="Arial" w:eastAsiaTheme="minorHAnsi" w:hAnsi="Arial" w:cs="Arial"/>
          <w:sz w:val="20"/>
          <w:szCs w:val="20"/>
          <w:lang w:eastAsia="en-US"/>
        </w:rPr>
        <w:t>algebraic and other mathematical techniques. For example, how to simplify algebraic expressions or solve equations;</w:t>
      </w:r>
    </w:p>
    <w:p w:rsidR="00BA5DAD" w:rsidRPr="00BA5DAD" w:rsidRDefault="00BA5DAD" w:rsidP="00B33277">
      <w:pPr>
        <w:pStyle w:val="ListParagraph"/>
        <w:numPr>
          <w:ilvl w:val="0"/>
          <w:numId w:val="28"/>
        </w:numPr>
        <w:autoSpaceDE w:val="0"/>
        <w:autoSpaceDN w:val="0"/>
        <w:adjustRightInd w:val="0"/>
        <w:spacing w:after="41"/>
        <w:rPr>
          <w:rFonts w:ascii="Arial" w:eastAsiaTheme="minorHAnsi" w:hAnsi="Arial" w:cs="Arial"/>
          <w:sz w:val="20"/>
          <w:szCs w:val="20"/>
          <w:lang w:eastAsia="en-US"/>
        </w:rPr>
      </w:pPr>
      <w:r w:rsidRPr="00BA5DAD">
        <w:rPr>
          <w:rFonts w:ascii="Arial" w:eastAsiaTheme="minorHAnsi" w:hAnsi="Arial" w:cs="Arial"/>
          <w:sz w:val="20"/>
          <w:szCs w:val="20"/>
          <w:lang w:eastAsia="en-US"/>
        </w:rPr>
        <w:t xml:space="preserve">how graphs are to be presented and used; </w:t>
      </w:r>
    </w:p>
    <w:p w:rsidR="000903F1" w:rsidRDefault="00BA5DAD" w:rsidP="00B33277">
      <w:pPr>
        <w:pStyle w:val="ListParagraph"/>
        <w:numPr>
          <w:ilvl w:val="0"/>
          <w:numId w:val="28"/>
        </w:numPr>
        <w:autoSpaceDE w:val="0"/>
        <w:autoSpaceDN w:val="0"/>
        <w:adjustRightInd w:val="0"/>
        <w:rPr>
          <w:rFonts w:ascii="Arial" w:eastAsiaTheme="minorHAnsi" w:hAnsi="Arial" w:cs="Arial"/>
          <w:sz w:val="20"/>
          <w:szCs w:val="20"/>
          <w:lang w:eastAsia="en-US"/>
        </w:rPr>
      </w:pPr>
      <w:r w:rsidRPr="00BA5DAD">
        <w:rPr>
          <w:rFonts w:ascii="Arial" w:eastAsiaTheme="minorHAnsi" w:hAnsi="Arial" w:cs="Arial"/>
          <w:sz w:val="20"/>
          <w:szCs w:val="20"/>
          <w:lang w:eastAsia="en-US"/>
        </w:rPr>
        <w:t>how and when ICT resources, such as graph plotters or graphical calculators, will</w:t>
      </w:r>
      <w:r w:rsidR="00592829">
        <w:rPr>
          <w:rFonts w:ascii="Arial" w:eastAsiaTheme="minorHAnsi" w:hAnsi="Arial" w:cs="Arial"/>
          <w:sz w:val="20"/>
          <w:szCs w:val="20"/>
          <w:lang w:eastAsia="en-US"/>
        </w:rPr>
        <w:t xml:space="preserve"> be used to support mathematics;</w:t>
      </w:r>
    </w:p>
    <w:p w:rsidR="00592829" w:rsidRDefault="00592829" w:rsidP="00B33277">
      <w:pPr>
        <w:pStyle w:val="ListParagraph"/>
        <w:numPr>
          <w:ilvl w:val="0"/>
          <w:numId w:val="28"/>
        </w:num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effective use of holistic assessments to provide evidence of learning.</w:t>
      </w:r>
    </w:p>
    <w:p w:rsidR="00BA5DAD" w:rsidRPr="000903F1" w:rsidRDefault="0093779A" w:rsidP="000903F1">
      <w:pPr>
        <w:autoSpaceDE w:val="0"/>
        <w:autoSpaceDN w:val="0"/>
        <w:adjustRightInd w:val="0"/>
        <w:rPr>
          <w:rFonts w:ascii="Arial" w:eastAsiaTheme="minorHAnsi" w:hAnsi="Arial" w:cs="Arial"/>
          <w:sz w:val="20"/>
          <w:szCs w:val="20"/>
          <w:lang w:eastAsia="en-US"/>
        </w:rPr>
      </w:pPr>
      <w:r w:rsidRPr="000903F1">
        <w:rPr>
          <w:rFonts w:ascii="Arial" w:hAnsi="Arial" w:cs="Arial"/>
          <w:sz w:val="28"/>
          <w:szCs w:val="28"/>
        </w:rPr>
        <w:t>Organisation of Experiences and Outcomes</w:t>
      </w:r>
    </w:p>
    <w:p w:rsidR="0038277B" w:rsidRDefault="00B07C7A" w:rsidP="001741FA">
      <w:pPr>
        <w:rPr>
          <w:rFonts w:ascii="Arial" w:hAnsi="Arial" w:cs="Arial"/>
          <w:sz w:val="20"/>
          <w:szCs w:val="20"/>
        </w:rPr>
      </w:pPr>
      <w:r>
        <w:rPr>
          <w:rFonts w:ascii="Arial" w:hAnsi="Arial" w:cs="Arial"/>
          <w:sz w:val="20"/>
          <w:szCs w:val="20"/>
        </w:rPr>
        <w:t>The guidance has been</w:t>
      </w:r>
      <w:r w:rsidR="00BF5F0A">
        <w:rPr>
          <w:rFonts w:ascii="Arial" w:hAnsi="Arial" w:cs="Arial"/>
          <w:sz w:val="20"/>
          <w:szCs w:val="20"/>
        </w:rPr>
        <w:t xml:space="preserve"> split into the numeracy areas which are the </w:t>
      </w:r>
      <w:r w:rsidR="006C3410">
        <w:rPr>
          <w:rFonts w:ascii="Arial" w:hAnsi="Arial" w:cs="Arial"/>
          <w:b/>
          <w:sz w:val="20"/>
          <w:szCs w:val="20"/>
        </w:rPr>
        <w:t>Responsibility for A</w:t>
      </w:r>
      <w:r w:rsidR="00BF5F0A" w:rsidRPr="00A830D0">
        <w:rPr>
          <w:rFonts w:ascii="Arial" w:hAnsi="Arial" w:cs="Arial"/>
          <w:b/>
          <w:sz w:val="20"/>
          <w:szCs w:val="20"/>
        </w:rPr>
        <w:t>ll</w:t>
      </w:r>
      <w:r w:rsidR="00BF5F0A">
        <w:rPr>
          <w:rFonts w:ascii="Arial" w:hAnsi="Arial" w:cs="Arial"/>
          <w:sz w:val="20"/>
          <w:szCs w:val="20"/>
        </w:rPr>
        <w:t>, with the Significant Aspect of Learning for that area at the top of the page.  It has been</w:t>
      </w:r>
      <w:r>
        <w:rPr>
          <w:rFonts w:ascii="Arial" w:hAnsi="Arial" w:cs="Arial"/>
          <w:sz w:val="20"/>
          <w:szCs w:val="20"/>
        </w:rPr>
        <w:t xml:space="preserve"> arranged as follows:</w:t>
      </w:r>
    </w:p>
    <w:p w:rsidR="00B07C7A" w:rsidRDefault="00B07C7A" w:rsidP="001741FA">
      <w:pPr>
        <w:rPr>
          <w:rFonts w:ascii="Arial" w:hAnsi="Arial" w:cs="Arial"/>
          <w:sz w:val="20"/>
          <w:szCs w:val="20"/>
        </w:rPr>
      </w:pPr>
    </w:p>
    <w:tbl>
      <w:tblPr>
        <w:tblStyle w:val="TableGrid"/>
        <w:tblW w:w="11598" w:type="dxa"/>
        <w:tblLayout w:type="fixed"/>
        <w:tblLook w:val="04A0" w:firstRow="1" w:lastRow="0" w:firstColumn="1" w:lastColumn="0" w:noHBand="0" w:noVBand="1"/>
      </w:tblPr>
      <w:tblGrid>
        <w:gridCol w:w="1833"/>
        <w:gridCol w:w="3215"/>
        <w:gridCol w:w="3101"/>
        <w:gridCol w:w="3449"/>
      </w:tblGrid>
      <w:tr w:rsidR="00B07C7A" w:rsidRPr="009A7AE1" w:rsidTr="001932D8">
        <w:trPr>
          <w:trHeight w:val="196"/>
        </w:trPr>
        <w:tc>
          <w:tcPr>
            <w:tcW w:w="11598" w:type="dxa"/>
            <w:gridSpan w:val="4"/>
            <w:shd w:val="clear" w:color="auto" w:fill="0070C0"/>
          </w:tcPr>
          <w:p w:rsidR="00B07C7A" w:rsidRPr="009A7AE1" w:rsidRDefault="00B07C7A" w:rsidP="007C300E">
            <w:pPr>
              <w:spacing w:line="276" w:lineRule="auto"/>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Experiences &amp; Outcomes for planning</w:t>
            </w:r>
          </w:p>
        </w:tc>
      </w:tr>
      <w:tr w:rsidR="00B07C7A" w:rsidRPr="009A7AE1" w:rsidTr="001932D8">
        <w:trPr>
          <w:trHeight w:val="402"/>
        </w:trPr>
        <w:tc>
          <w:tcPr>
            <w:tcW w:w="1833" w:type="dxa"/>
            <w:shd w:val="clear" w:color="auto" w:fill="FFFFCC"/>
          </w:tcPr>
          <w:p w:rsidR="00B07C7A" w:rsidRPr="009A7AE1" w:rsidRDefault="00B07C7A" w:rsidP="003B7588">
            <w:pPr>
              <w:spacing w:line="276" w:lineRule="auto"/>
              <w:jc w:val="center"/>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Experiences and Outcomes</w:t>
            </w:r>
          </w:p>
        </w:tc>
        <w:tc>
          <w:tcPr>
            <w:tcW w:w="3215" w:type="dxa"/>
            <w:shd w:val="clear" w:color="auto" w:fill="FFFFCC"/>
          </w:tcPr>
          <w:p w:rsidR="00B07C7A" w:rsidRPr="009A7AE1" w:rsidRDefault="00B07C7A" w:rsidP="003B7588">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2</w:t>
            </w:r>
            <w:r w:rsidRPr="009A7AE1">
              <w:rPr>
                <w:rFonts w:asciiTheme="minorHAnsi" w:eastAsiaTheme="minorHAnsi" w:hAnsiTheme="minorHAnsi" w:cs="Arial"/>
                <w:b/>
                <w:sz w:val="20"/>
                <w:szCs w:val="20"/>
                <w:vertAlign w:val="superscript"/>
                <w:lang w:eastAsia="en-US"/>
              </w:rPr>
              <w:t>nd</w:t>
            </w:r>
            <w:r w:rsidRPr="009A7AE1">
              <w:rPr>
                <w:rFonts w:asciiTheme="minorHAnsi" w:eastAsiaTheme="minorHAnsi" w:hAnsiTheme="minorHAnsi" w:cs="Arial"/>
                <w:b/>
                <w:sz w:val="20"/>
                <w:szCs w:val="20"/>
                <w:lang w:eastAsia="en-US"/>
              </w:rPr>
              <w:t xml:space="preserve"> Level Summary of Core Skills assessed in Benchmarks</w:t>
            </w:r>
          </w:p>
        </w:tc>
        <w:tc>
          <w:tcPr>
            <w:tcW w:w="3101" w:type="dxa"/>
            <w:shd w:val="clear" w:color="auto" w:fill="FFFFCC"/>
          </w:tcPr>
          <w:p w:rsidR="00B07C7A" w:rsidRPr="009A7AE1" w:rsidRDefault="00B07C7A" w:rsidP="003B7588">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3</w:t>
            </w:r>
            <w:r w:rsidRPr="009A7AE1">
              <w:rPr>
                <w:rFonts w:asciiTheme="minorHAnsi" w:eastAsiaTheme="minorHAnsi" w:hAnsiTheme="minorHAnsi" w:cs="Arial"/>
                <w:b/>
                <w:sz w:val="20"/>
                <w:szCs w:val="20"/>
                <w:vertAlign w:val="superscript"/>
                <w:lang w:eastAsia="en-US"/>
              </w:rPr>
              <w:t>rd</w:t>
            </w:r>
            <w:r w:rsidRPr="009A7AE1">
              <w:rPr>
                <w:rFonts w:asciiTheme="minorHAnsi" w:eastAsiaTheme="minorHAnsi" w:hAnsiTheme="minorHAnsi" w:cs="Arial"/>
                <w:b/>
                <w:sz w:val="20"/>
                <w:szCs w:val="20"/>
                <w:lang w:eastAsia="en-US"/>
              </w:rPr>
              <w:t xml:space="preserve"> Level Summary of Core Skills assessed in Benchmarks</w:t>
            </w:r>
          </w:p>
        </w:tc>
        <w:tc>
          <w:tcPr>
            <w:tcW w:w="3448" w:type="dxa"/>
            <w:shd w:val="clear" w:color="auto" w:fill="FFFFCC"/>
          </w:tcPr>
          <w:p w:rsidR="00B07C7A" w:rsidRPr="009A7AE1" w:rsidRDefault="00B07C7A" w:rsidP="003B7588">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4</w:t>
            </w:r>
            <w:r w:rsidRPr="009A7AE1">
              <w:rPr>
                <w:rFonts w:asciiTheme="minorHAnsi" w:eastAsiaTheme="minorHAnsi" w:hAnsiTheme="minorHAnsi" w:cs="Arial"/>
                <w:b/>
                <w:sz w:val="20"/>
                <w:szCs w:val="20"/>
                <w:vertAlign w:val="superscript"/>
                <w:lang w:eastAsia="en-US"/>
              </w:rPr>
              <w:t>th</w:t>
            </w:r>
            <w:r w:rsidRPr="009A7AE1">
              <w:rPr>
                <w:rFonts w:asciiTheme="minorHAnsi" w:eastAsiaTheme="minorHAnsi" w:hAnsiTheme="minorHAnsi" w:cs="Arial"/>
                <w:b/>
                <w:sz w:val="20"/>
                <w:szCs w:val="20"/>
                <w:lang w:eastAsia="en-US"/>
              </w:rPr>
              <w:t xml:space="preserve"> Level Summary of Core Skills assessed in Benchmarks</w:t>
            </w:r>
          </w:p>
        </w:tc>
      </w:tr>
      <w:tr w:rsidR="00BF5F0A" w:rsidRPr="009A7AE1" w:rsidTr="001932D8">
        <w:trPr>
          <w:trHeight w:val="393"/>
        </w:trPr>
        <w:tc>
          <w:tcPr>
            <w:tcW w:w="1833" w:type="dxa"/>
            <w:shd w:val="clear" w:color="auto" w:fill="auto"/>
          </w:tcPr>
          <w:p w:rsidR="00BF5F0A" w:rsidRPr="00BF5F0A" w:rsidRDefault="00BF5F0A" w:rsidP="003B7588">
            <w:pPr>
              <w:spacing w:line="276" w:lineRule="auto"/>
              <w:jc w:val="center"/>
              <w:rPr>
                <w:rFonts w:asciiTheme="minorHAnsi" w:eastAsiaTheme="minorHAnsi" w:hAnsiTheme="minorHAnsi" w:cs="Arial"/>
                <w:i/>
                <w:sz w:val="20"/>
                <w:szCs w:val="20"/>
                <w:lang w:eastAsia="en-US"/>
              </w:rPr>
            </w:pPr>
            <w:r w:rsidRPr="00BF5F0A">
              <w:rPr>
                <w:rFonts w:asciiTheme="minorHAnsi" w:eastAsiaTheme="minorHAnsi" w:hAnsiTheme="minorHAnsi" w:cs="Arial"/>
                <w:i/>
                <w:sz w:val="20"/>
                <w:szCs w:val="20"/>
                <w:lang w:eastAsia="en-US"/>
              </w:rPr>
              <w:t>Numeracy Es and Os are listed here</w:t>
            </w:r>
          </w:p>
        </w:tc>
        <w:tc>
          <w:tcPr>
            <w:tcW w:w="3215" w:type="dxa"/>
            <w:shd w:val="clear" w:color="auto" w:fill="auto"/>
          </w:tcPr>
          <w:p w:rsidR="00BF5F0A" w:rsidRPr="00BF5F0A" w:rsidRDefault="00153C43" w:rsidP="00BF5F0A">
            <w:pPr>
              <w:spacing w:line="276" w:lineRule="auto"/>
              <w:rPr>
                <w:rFonts w:asciiTheme="minorHAnsi" w:eastAsiaTheme="minorHAnsi" w:hAnsiTheme="minorHAnsi" w:cs="Arial"/>
                <w:i/>
                <w:sz w:val="20"/>
                <w:szCs w:val="20"/>
                <w:lang w:eastAsia="en-US"/>
              </w:rPr>
            </w:pPr>
            <w:r>
              <w:rPr>
                <w:rFonts w:asciiTheme="minorHAnsi" w:eastAsiaTheme="minorHAnsi" w:hAnsiTheme="minorHAnsi" w:cs="Arial"/>
                <w:i/>
                <w:noProof/>
                <w:sz w:val="20"/>
                <w:szCs w:val="20"/>
              </w:rPr>
              <mc:AlternateContent>
                <mc:Choice Requires="wps">
                  <w:drawing>
                    <wp:anchor distT="0" distB="0" distL="114300" distR="114300" simplePos="0" relativeHeight="251684864" behindDoc="0" locked="0" layoutInCell="1" allowOverlap="1">
                      <wp:simplePos x="0" y="0"/>
                      <wp:positionH relativeFrom="column">
                        <wp:posOffset>1057275</wp:posOffset>
                      </wp:positionH>
                      <wp:positionV relativeFrom="paragraph">
                        <wp:posOffset>181610</wp:posOffset>
                      </wp:positionV>
                      <wp:extent cx="4579620" cy="7620"/>
                      <wp:effectExtent l="0" t="76200" r="30480" b="87630"/>
                      <wp:wrapNone/>
                      <wp:docPr id="16" name="Straight Arrow Connector 16"/>
                      <wp:cNvGraphicFramePr/>
                      <a:graphic xmlns:a="http://schemas.openxmlformats.org/drawingml/2006/main">
                        <a:graphicData uri="http://schemas.microsoft.com/office/word/2010/wordprocessingShape">
                          <wps:wsp>
                            <wps:cNvCnPr/>
                            <wps:spPr>
                              <a:xfrm flipV="1">
                                <a:off x="0" y="0"/>
                                <a:ext cx="45796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CC97AB" id="_x0000_t32" coordsize="21600,21600" o:spt="32" o:oned="t" path="m,l21600,21600e" filled="f">
                      <v:path arrowok="t" fillok="f" o:connecttype="none"/>
                      <o:lock v:ext="edit" shapetype="t"/>
                    </v:shapetype>
                    <v:shape id="Straight Arrow Connector 16" o:spid="_x0000_s1026" type="#_x0000_t32" style="position:absolute;margin-left:83.25pt;margin-top:14.3pt;width:360.6pt;height:.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" strokecolor="#5b9bd5 [3204]" strokeweight=".5pt">
                      <v:stroke endarrow="block" joinstyle="miter"/>
                    </v:shape>
                  </w:pict>
                </mc:Fallback>
              </mc:AlternateContent>
            </w:r>
            <w:r w:rsidR="00BF5F0A" w:rsidRPr="00BF5F0A">
              <w:rPr>
                <w:rFonts w:asciiTheme="minorHAnsi" w:eastAsiaTheme="minorHAnsi" w:hAnsiTheme="minorHAnsi" w:cs="Arial"/>
                <w:i/>
                <w:sz w:val="20"/>
                <w:szCs w:val="20"/>
                <w:lang w:eastAsia="en-US"/>
              </w:rPr>
              <w:t>Shows the progression of skills from 2</w:t>
            </w:r>
            <w:r w:rsidR="00BF5F0A" w:rsidRPr="00BF5F0A">
              <w:rPr>
                <w:rFonts w:asciiTheme="minorHAnsi" w:eastAsiaTheme="minorHAnsi" w:hAnsiTheme="minorHAnsi" w:cs="Arial"/>
                <w:i/>
                <w:sz w:val="20"/>
                <w:szCs w:val="20"/>
                <w:vertAlign w:val="superscript"/>
                <w:lang w:eastAsia="en-US"/>
              </w:rPr>
              <w:t>nd</w:t>
            </w:r>
            <w:r w:rsidR="00BF5F0A" w:rsidRPr="00BF5F0A">
              <w:rPr>
                <w:rFonts w:asciiTheme="minorHAnsi" w:eastAsiaTheme="minorHAnsi" w:hAnsiTheme="minorHAnsi" w:cs="Arial"/>
                <w:i/>
                <w:sz w:val="20"/>
                <w:szCs w:val="20"/>
                <w:lang w:eastAsia="en-US"/>
              </w:rPr>
              <w:t xml:space="preserve"> to 4</w:t>
            </w:r>
            <w:r w:rsidR="00BF5F0A" w:rsidRPr="00BF5F0A">
              <w:rPr>
                <w:rFonts w:asciiTheme="minorHAnsi" w:eastAsiaTheme="minorHAnsi" w:hAnsiTheme="minorHAnsi" w:cs="Arial"/>
                <w:i/>
                <w:sz w:val="20"/>
                <w:szCs w:val="20"/>
                <w:vertAlign w:val="superscript"/>
                <w:lang w:eastAsia="en-US"/>
              </w:rPr>
              <w:t>th</w:t>
            </w:r>
            <w:r w:rsidR="00BF5F0A" w:rsidRPr="00BF5F0A">
              <w:rPr>
                <w:rFonts w:asciiTheme="minorHAnsi" w:eastAsiaTheme="minorHAnsi" w:hAnsiTheme="minorHAnsi" w:cs="Arial"/>
                <w:i/>
                <w:sz w:val="20"/>
                <w:szCs w:val="20"/>
                <w:lang w:eastAsia="en-US"/>
              </w:rPr>
              <w:t xml:space="preserve"> Level </w:t>
            </w:r>
          </w:p>
        </w:tc>
        <w:tc>
          <w:tcPr>
            <w:tcW w:w="3101" w:type="dxa"/>
            <w:shd w:val="clear" w:color="auto" w:fill="auto"/>
          </w:tcPr>
          <w:p w:rsidR="00BF5F0A" w:rsidRPr="009A7AE1" w:rsidRDefault="00BF5F0A" w:rsidP="003B7588">
            <w:pPr>
              <w:spacing w:line="276" w:lineRule="auto"/>
              <w:jc w:val="center"/>
              <w:rPr>
                <w:rFonts w:asciiTheme="minorHAnsi" w:eastAsiaTheme="minorHAnsi" w:hAnsiTheme="minorHAnsi" w:cs="Arial"/>
                <w:b/>
                <w:sz w:val="20"/>
                <w:szCs w:val="20"/>
                <w:lang w:eastAsia="en-US"/>
              </w:rPr>
            </w:pPr>
          </w:p>
        </w:tc>
        <w:tc>
          <w:tcPr>
            <w:tcW w:w="3448" w:type="dxa"/>
            <w:shd w:val="clear" w:color="auto" w:fill="auto"/>
          </w:tcPr>
          <w:p w:rsidR="00BF5F0A" w:rsidRPr="009A7AE1" w:rsidRDefault="00BF5F0A" w:rsidP="003B7588">
            <w:pPr>
              <w:spacing w:line="276" w:lineRule="auto"/>
              <w:jc w:val="center"/>
              <w:rPr>
                <w:rFonts w:asciiTheme="minorHAnsi" w:eastAsiaTheme="minorHAnsi" w:hAnsiTheme="minorHAnsi" w:cs="Arial"/>
                <w:b/>
                <w:sz w:val="20"/>
                <w:szCs w:val="20"/>
                <w:lang w:eastAsia="en-US"/>
              </w:rPr>
            </w:pPr>
          </w:p>
        </w:tc>
      </w:tr>
      <w:tr w:rsidR="00B07C7A" w:rsidRPr="009A7AE1" w:rsidTr="001932D8">
        <w:trPr>
          <w:trHeight w:val="248"/>
        </w:trPr>
        <w:tc>
          <w:tcPr>
            <w:tcW w:w="11598" w:type="dxa"/>
            <w:gridSpan w:val="4"/>
            <w:shd w:val="clear" w:color="auto" w:fill="0070C0"/>
          </w:tcPr>
          <w:p w:rsidR="00B07C7A" w:rsidRPr="009A7AE1" w:rsidRDefault="00B07C7A" w:rsidP="003B7588">
            <w:pPr>
              <w:contextualSpacing/>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 xml:space="preserve">Suitable Activities </w:t>
            </w:r>
          </w:p>
        </w:tc>
      </w:tr>
      <w:tr w:rsidR="00B07C7A" w:rsidRPr="009A7AE1" w:rsidTr="001932D8">
        <w:trPr>
          <w:trHeight w:val="720"/>
        </w:trPr>
        <w:tc>
          <w:tcPr>
            <w:tcW w:w="1833" w:type="dxa"/>
          </w:tcPr>
          <w:p w:rsidR="00B07C7A" w:rsidRPr="009A7AE1" w:rsidRDefault="00B07C7A" w:rsidP="003B7588">
            <w:pPr>
              <w:spacing w:line="276" w:lineRule="auto"/>
              <w:rPr>
                <w:rFonts w:asciiTheme="minorHAnsi" w:eastAsiaTheme="minorHAnsi" w:hAnsiTheme="minorHAnsi" w:cs="Arial"/>
                <w:lang w:eastAsia="en-US"/>
              </w:rPr>
            </w:pPr>
            <w:r w:rsidRPr="009A7AE1">
              <w:rPr>
                <w:rFonts w:asciiTheme="minorHAnsi" w:eastAsiaTheme="minorHAnsi" w:hAnsiTheme="minorHAnsi" w:cs="Arial"/>
                <w:lang w:eastAsia="en-US"/>
              </w:rPr>
              <w:t>What type of activity might pupils work on?</w:t>
            </w:r>
          </w:p>
        </w:tc>
        <w:tc>
          <w:tcPr>
            <w:tcW w:w="3215" w:type="dxa"/>
          </w:tcPr>
          <w:p w:rsidR="00B07C7A" w:rsidRPr="00BF5F0A" w:rsidRDefault="00153C43" w:rsidP="00B07C7A">
            <w:pPr>
              <w:spacing w:line="276" w:lineRule="auto"/>
              <w:contextualSpacing/>
              <w:rPr>
                <w:rFonts w:asciiTheme="minorHAnsi" w:eastAsiaTheme="minorHAnsi" w:hAnsiTheme="minorHAnsi" w:cs="Arial"/>
                <w:i/>
                <w:sz w:val="20"/>
                <w:szCs w:val="20"/>
                <w:lang w:eastAsia="en-US"/>
              </w:rPr>
            </w:pPr>
            <w:r>
              <w:rPr>
                <w:rFonts w:asciiTheme="minorHAnsi" w:eastAsiaTheme="minorHAnsi" w:hAnsiTheme="minorHAnsi" w:cs="Arial"/>
                <w:i/>
                <w:noProof/>
                <w:sz w:val="20"/>
                <w:szCs w:val="20"/>
              </w:rPr>
              <mc:AlternateContent>
                <mc:Choice Requires="wps">
                  <w:drawing>
                    <wp:anchor distT="0" distB="0" distL="114300" distR="114300" simplePos="0" relativeHeight="251685888" behindDoc="0" locked="0" layoutInCell="1" allowOverlap="1">
                      <wp:simplePos x="0" y="0"/>
                      <wp:positionH relativeFrom="column">
                        <wp:posOffset>1270635</wp:posOffset>
                      </wp:positionH>
                      <wp:positionV relativeFrom="paragraph">
                        <wp:posOffset>387350</wp:posOffset>
                      </wp:positionV>
                      <wp:extent cx="4404360" cy="7620"/>
                      <wp:effectExtent l="0" t="57150" r="34290" b="87630"/>
                      <wp:wrapNone/>
                      <wp:docPr id="17" name="Straight Arrow Connector 17"/>
                      <wp:cNvGraphicFramePr/>
                      <a:graphic xmlns:a="http://schemas.openxmlformats.org/drawingml/2006/main">
                        <a:graphicData uri="http://schemas.microsoft.com/office/word/2010/wordprocessingShape">
                          <wps:wsp>
                            <wps:cNvCnPr/>
                            <wps:spPr>
                              <a:xfrm>
                                <a:off x="0" y="0"/>
                                <a:ext cx="4404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534B3" id="Straight Arrow Connector 17" o:spid="_x0000_s1026" type="#_x0000_t32" style="position:absolute;margin-left:100.05pt;margin-top:30.5pt;width:346.8pt;height:.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" strokecolor="#5b9bd5 [3204]" strokeweight=".5pt">
                      <v:stroke endarrow="block" joinstyle="miter"/>
                    </v:shape>
                  </w:pict>
                </mc:Fallback>
              </mc:AlternateContent>
            </w:r>
            <w:r w:rsidR="00BF5F0A" w:rsidRPr="00BF5F0A">
              <w:rPr>
                <w:rFonts w:asciiTheme="minorHAnsi" w:eastAsiaTheme="minorHAnsi" w:hAnsiTheme="minorHAnsi" w:cs="Arial"/>
                <w:i/>
                <w:sz w:val="20"/>
                <w:szCs w:val="20"/>
                <w:lang w:eastAsia="en-US"/>
              </w:rPr>
              <w:t>Suggestions for activities to promote discussion amongst staff, again showing a progression from 2</w:t>
            </w:r>
            <w:r w:rsidR="00BF5F0A" w:rsidRPr="00BF5F0A">
              <w:rPr>
                <w:rFonts w:asciiTheme="minorHAnsi" w:eastAsiaTheme="minorHAnsi" w:hAnsiTheme="minorHAnsi" w:cs="Arial"/>
                <w:i/>
                <w:sz w:val="20"/>
                <w:szCs w:val="20"/>
                <w:vertAlign w:val="superscript"/>
                <w:lang w:eastAsia="en-US"/>
              </w:rPr>
              <w:t>nd</w:t>
            </w:r>
            <w:r w:rsidR="00BF5F0A" w:rsidRPr="00BF5F0A">
              <w:rPr>
                <w:rFonts w:asciiTheme="minorHAnsi" w:eastAsiaTheme="minorHAnsi" w:hAnsiTheme="minorHAnsi" w:cs="Arial"/>
                <w:i/>
                <w:sz w:val="20"/>
                <w:szCs w:val="20"/>
                <w:lang w:eastAsia="en-US"/>
              </w:rPr>
              <w:t xml:space="preserve"> to 4</w:t>
            </w:r>
            <w:r w:rsidR="00BF5F0A" w:rsidRPr="00BF5F0A">
              <w:rPr>
                <w:rFonts w:asciiTheme="minorHAnsi" w:eastAsiaTheme="minorHAnsi" w:hAnsiTheme="minorHAnsi" w:cs="Arial"/>
                <w:i/>
                <w:sz w:val="20"/>
                <w:szCs w:val="20"/>
                <w:vertAlign w:val="superscript"/>
                <w:lang w:eastAsia="en-US"/>
              </w:rPr>
              <w:t>th</w:t>
            </w:r>
            <w:r w:rsidR="00BF5F0A" w:rsidRPr="00BF5F0A">
              <w:rPr>
                <w:rFonts w:asciiTheme="minorHAnsi" w:eastAsiaTheme="minorHAnsi" w:hAnsiTheme="minorHAnsi" w:cs="Arial"/>
                <w:i/>
                <w:sz w:val="20"/>
                <w:szCs w:val="20"/>
                <w:lang w:eastAsia="en-US"/>
              </w:rPr>
              <w:t xml:space="preserve"> Level</w:t>
            </w:r>
          </w:p>
        </w:tc>
        <w:tc>
          <w:tcPr>
            <w:tcW w:w="3101" w:type="dxa"/>
          </w:tcPr>
          <w:p w:rsidR="00B07C7A" w:rsidRPr="009A7AE1" w:rsidRDefault="00B07C7A" w:rsidP="00B07C7A">
            <w:pPr>
              <w:spacing w:line="276" w:lineRule="auto"/>
              <w:contextualSpacing/>
              <w:rPr>
                <w:rFonts w:asciiTheme="minorHAnsi" w:eastAsiaTheme="minorHAnsi" w:hAnsiTheme="minorHAnsi" w:cs="Arial"/>
                <w:sz w:val="20"/>
                <w:szCs w:val="20"/>
                <w:lang w:eastAsia="en-US"/>
              </w:rPr>
            </w:pPr>
          </w:p>
        </w:tc>
        <w:tc>
          <w:tcPr>
            <w:tcW w:w="3448" w:type="dxa"/>
          </w:tcPr>
          <w:p w:rsidR="00B07C7A" w:rsidRPr="009A7AE1" w:rsidRDefault="00B07C7A" w:rsidP="00B07C7A">
            <w:pPr>
              <w:spacing w:line="276" w:lineRule="auto"/>
              <w:contextualSpacing/>
              <w:rPr>
                <w:rFonts w:asciiTheme="minorHAnsi" w:eastAsiaTheme="minorHAnsi" w:hAnsiTheme="minorHAnsi" w:cs="Arial"/>
                <w:color w:val="FF0000"/>
                <w:sz w:val="20"/>
                <w:szCs w:val="20"/>
                <w:lang w:eastAsia="en-US"/>
              </w:rPr>
            </w:pPr>
          </w:p>
        </w:tc>
      </w:tr>
    </w:tbl>
    <w:p w:rsidR="0038277B" w:rsidRDefault="0038277B" w:rsidP="001741FA">
      <w:pPr>
        <w:rPr>
          <w:rFonts w:ascii="Arial" w:hAnsi="Arial" w:cs="Arial"/>
          <w:sz w:val="20"/>
          <w:szCs w:val="20"/>
        </w:rPr>
      </w:pPr>
    </w:p>
    <w:tbl>
      <w:tblPr>
        <w:tblStyle w:val="TableGrid"/>
        <w:tblW w:w="11594" w:type="dxa"/>
        <w:tblLayout w:type="fixed"/>
        <w:tblLook w:val="04A0" w:firstRow="1" w:lastRow="0" w:firstColumn="1" w:lastColumn="0" w:noHBand="0" w:noVBand="1"/>
      </w:tblPr>
      <w:tblGrid>
        <w:gridCol w:w="1608"/>
        <w:gridCol w:w="3286"/>
        <w:gridCol w:w="3170"/>
        <w:gridCol w:w="3530"/>
      </w:tblGrid>
      <w:tr w:rsidR="00BF5F0A" w:rsidRPr="009A7AE1" w:rsidTr="001932D8">
        <w:trPr>
          <w:trHeight w:val="153"/>
        </w:trPr>
        <w:tc>
          <w:tcPr>
            <w:tcW w:w="11594" w:type="dxa"/>
            <w:gridSpan w:val="4"/>
            <w:shd w:val="clear" w:color="auto" w:fill="B4C6E7" w:themeFill="accent5" w:themeFillTint="66"/>
          </w:tcPr>
          <w:p w:rsidR="00BF5F0A" w:rsidRPr="009A7AE1" w:rsidRDefault="00BF5F0A" w:rsidP="001932D8">
            <w:pPr>
              <w:spacing w:line="276" w:lineRule="auto"/>
              <w:jc w:val="center"/>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Example Tasks &amp; Activities</w:t>
            </w:r>
          </w:p>
        </w:tc>
      </w:tr>
      <w:tr w:rsidR="00BF5F0A" w:rsidRPr="009A7AE1" w:rsidTr="001932D8">
        <w:trPr>
          <w:trHeight w:val="237"/>
        </w:trPr>
        <w:tc>
          <w:tcPr>
            <w:tcW w:w="1608" w:type="dxa"/>
            <w:shd w:val="clear" w:color="auto" w:fill="D9E2F3" w:themeFill="accent5" w:themeFillTint="33"/>
          </w:tcPr>
          <w:p w:rsidR="00BF5F0A" w:rsidRDefault="00BF5F0A" w:rsidP="003B7588">
            <w:pPr>
              <w:tabs>
                <w:tab w:val="right" w:pos="2047"/>
              </w:tabs>
              <w:spacing w:line="276" w:lineRule="auto"/>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 xml:space="preserve">Subjects </w:t>
            </w:r>
            <w:r>
              <w:rPr>
                <w:rFonts w:asciiTheme="minorHAnsi" w:eastAsiaTheme="minorHAnsi" w:hAnsiTheme="minorHAnsi" w:cs="Arial"/>
                <w:b/>
                <w:sz w:val="28"/>
                <w:lang w:eastAsia="en-US"/>
              </w:rPr>
              <w:tab/>
            </w:r>
          </w:p>
          <w:p w:rsidR="00BF5F0A" w:rsidRPr="009A7AE1" w:rsidRDefault="00BF5F0A" w:rsidP="003B7588">
            <w:pPr>
              <w:spacing w:line="276" w:lineRule="auto"/>
              <w:rPr>
                <w:rFonts w:asciiTheme="minorHAnsi" w:eastAsiaTheme="minorHAnsi" w:hAnsiTheme="minorHAnsi" w:cs="Arial"/>
                <w:b/>
                <w:sz w:val="28"/>
                <w:lang w:eastAsia="en-US"/>
              </w:rPr>
            </w:pPr>
            <w:r w:rsidRPr="009A7AE1">
              <w:rPr>
                <w:rFonts w:asciiTheme="minorHAnsi" w:eastAsiaTheme="minorHAnsi" w:hAnsiTheme="minorHAnsi" w:cs="Arial"/>
                <w:b/>
                <w:sz w:val="16"/>
                <w:szCs w:val="16"/>
                <w:lang w:eastAsia="en-US"/>
              </w:rPr>
              <w:t>(and relevant Es &amp; Os)</w:t>
            </w:r>
          </w:p>
        </w:tc>
        <w:tc>
          <w:tcPr>
            <w:tcW w:w="3286" w:type="dxa"/>
            <w:shd w:val="clear" w:color="auto" w:fill="D9E2F3" w:themeFill="accent5" w:themeFillTint="33"/>
          </w:tcPr>
          <w:p w:rsidR="00BF5F0A" w:rsidRPr="009A7AE1" w:rsidRDefault="00BF5F0A" w:rsidP="003B7588">
            <w:pPr>
              <w:spacing w:line="276" w:lineRule="auto"/>
              <w:jc w:val="center"/>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Level 2</w:t>
            </w:r>
          </w:p>
        </w:tc>
        <w:tc>
          <w:tcPr>
            <w:tcW w:w="3170" w:type="dxa"/>
            <w:shd w:val="clear" w:color="auto" w:fill="D9E2F3" w:themeFill="accent5" w:themeFillTint="33"/>
          </w:tcPr>
          <w:p w:rsidR="00BF5F0A" w:rsidRPr="009A7AE1" w:rsidRDefault="00BF5F0A" w:rsidP="003B7588">
            <w:pPr>
              <w:spacing w:line="276" w:lineRule="auto"/>
              <w:jc w:val="center"/>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Level 3</w:t>
            </w:r>
          </w:p>
        </w:tc>
        <w:tc>
          <w:tcPr>
            <w:tcW w:w="3528" w:type="dxa"/>
            <w:shd w:val="clear" w:color="auto" w:fill="D9E2F3" w:themeFill="accent5" w:themeFillTint="33"/>
          </w:tcPr>
          <w:p w:rsidR="00BF5F0A" w:rsidRPr="009A7AE1" w:rsidRDefault="00BF5F0A" w:rsidP="003B7588">
            <w:pPr>
              <w:spacing w:line="276" w:lineRule="auto"/>
              <w:jc w:val="center"/>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Level 4</w:t>
            </w:r>
          </w:p>
        </w:tc>
      </w:tr>
      <w:tr w:rsidR="00BF5F0A" w:rsidRPr="009A7AE1" w:rsidTr="001932D8">
        <w:trPr>
          <w:trHeight w:val="326"/>
        </w:trPr>
        <w:tc>
          <w:tcPr>
            <w:tcW w:w="1608" w:type="dxa"/>
            <w:shd w:val="clear" w:color="auto" w:fill="auto"/>
          </w:tcPr>
          <w:p w:rsidR="00BF5F0A" w:rsidRPr="00BF5F0A" w:rsidRDefault="00BF5F0A" w:rsidP="003B7588">
            <w:pPr>
              <w:tabs>
                <w:tab w:val="right" w:pos="2047"/>
              </w:tabs>
              <w:spacing w:line="276" w:lineRule="auto"/>
              <w:rPr>
                <w:rFonts w:asciiTheme="minorHAnsi" w:eastAsiaTheme="minorHAnsi" w:hAnsiTheme="minorHAnsi" w:cs="Arial"/>
                <w:i/>
                <w:sz w:val="20"/>
                <w:szCs w:val="20"/>
                <w:lang w:eastAsia="en-US"/>
              </w:rPr>
            </w:pPr>
            <w:r w:rsidRPr="00BF5F0A">
              <w:rPr>
                <w:rFonts w:asciiTheme="minorHAnsi" w:eastAsiaTheme="minorHAnsi" w:hAnsiTheme="minorHAnsi" w:cs="Arial"/>
                <w:i/>
                <w:sz w:val="20"/>
                <w:szCs w:val="20"/>
                <w:lang w:eastAsia="en-US"/>
              </w:rPr>
              <w:t>Es and Os from specific curricular areas</w:t>
            </w:r>
          </w:p>
        </w:tc>
        <w:tc>
          <w:tcPr>
            <w:tcW w:w="3286" w:type="dxa"/>
            <w:shd w:val="clear" w:color="auto" w:fill="auto"/>
          </w:tcPr>
          <w:p w:rsidR="00BF5F0A" w:rsidRPr="00BF5F0A" w:rsidRDefault="00153C43" w:rsidP="00BF5F0A">
            <w:pPr>
              <w:spacing w:line="276" w:lineRule="auto"/>
              <w:rPr>
                <w:rFonts w:asciiTheme="minorHAnsi" w:eastAsiaTheme="minorHAnsi" w:hAnsiTheme="minorHAnsi" w:cs="Arial"/>
                <w:i/>
                <w:sz w:val="20"/>
                <w:szCs w:val="20"/>
                <w:lang w:eastAsia="en-US"/>
              </w:rPr>
            </w:pPr>
            <w:r>
              <w:rPr>
                <w:rFonts w:asciiTheme="minorHAnsi" w:eastAsiaTheme="minorHAnsi" w:hAnsiTheme="minorHAnsi" w:cs="Arial"/>
                <w:i/>
                <w:noProof/>
                <w:sz w:val="20"/>
                <w:szCs w:val="20"/>
              </w:rPr>
              <mc:AlternateContent>
                <mc:Choice Requires="wps">
                  <w:drawing>
                    <wp:anchor distT="0" distB="0" distL="114300" distR="114300" simplePos="0" relativeHeight="251686912" behindDoc="0" locked="0" layoutInCell="1" allowOverlap="1">
                      <wp:simplePos x="0" y="0"/>
                      <wp:positionH relativeFrom="column">
                        <wp:posOffset>1781810</wp:posOffset>
                      </wp:positionH>
                      <wp:positionV relativeFrom="paragraph">
                        <wp:posOffset>273050</wp:posOffset>
                      </wp:positionV>
                      <wp:extent cx="3947160" cy="7620"/>
                      <wp:effectExtent l="0" t="76200" r="15240" b="87630"/>
                      <wp:wrapNone/>
                      <wp:docPr id="18" name="Straight Arrow Connector 18"/>
                      <wp:cNvGraphicFramePr/>
                      <a:graphic xmlns:a="http://schemas.openxmlformats.org/drawingml/2006/main">
                        <a:graphicData uri="http://schemas.microsoft.com/office/word/2010/wordprocessingShape">
                          <wps:wsp>
                            <wps:cNvCnPr/>
                            <wps:spPr>
                              <a:xfrm flipV="1">
                                <a:off x="0" y="0"/>
                                <a:ext cx="39471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6355A3" id="Straight Arrow Connector 18" o:spid="_x0000_s1026" type="#_x0000_t32" style="position:absolute;margin-left:140.3pt;margin-top:21.5pt;width:310.8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" strokecolor="#5b9bd5 [3204]" strokeweight=".5pt">
                      <v:stroke endarrow="block" joinstyle="miter"/>
                    </v:shape>
                  </w:pict>
                </mc:Fallback>
              </mc:AlternateContent>
            </w:r>
            <w:r>
              <w:rPr>
                <w:rFonts w:asciiTheme="minorHAnsi" w:eastAsiaTheme="minorHAnsi" w:hAnsiTheme="minorHAnsi" w:cs="Arial"/>
                <w:i/>
                <w:sz w:val="20"/>
                <w:szCs w:val="20"/>
                <w:lang w:eastAsia="en-US"/>
              </w:rPr>
              <w:t xml:space="preserve">Suggestions for </w:t>
            </w:r>
            <w:r w:rsidR="00BF5F0A" w:rsidRPr="00BF5F0A">
              <w:rPr>
                <w:rFonts w:asciiTheme="minorHAnsi" w:eastAsiaTheme="minorHAnsi" w:hAnsiTheme="minorHAnsi" w:cs="Arial"/>
                <w:i/>
                <w:sz w:val="20"/>
                <w:szCs w:val="20"/>
                <w:lang w:eastAsia="en-US"/>
              </w:rPr>
              <w:t>tasks which can be linked to Numeracy, showing a progression from 2</w:t>
            </w:r>
            <w:r w:rsidR="00BF5F0A" w:rsidRPr="00BF5F0A">
              <w:rPr>
                <w:rFonts w:asciiTheme="minorHAnsi" w:eastAsiaTheme="minorHAnsi" w:hAnsiTheme="minorHAnsi" w:cs="Arial"/>
                <w:i/>
                <w:sz w:val="20"/>
                <w:szCs w:val="20"/>
                <w:vertAlign w:val="superscript"/>
                <w:lang w:eastAsia="en-US"/>
              </w:rPr>
              <w:t>nd</w:t>
            </w:r>
            <w:r w:rsidR="00BF5F0A" w:rsidRPr="00BF5F0A">
              <w:rPr>
                <w:rFonts w:asciiTheme="minorHAnsi" w:eastAsiaTheme="minorHAnsi" w:hAnsiTheme="minorHAnsi" w:cs="Arial"/>
                <w:i/>
                <w:sz w:val="20"/>
                <w:szCs w:val="20"/>
                <w:lang w:eastAsia="en-US"/>
              </w:rPr>
              <w:t xml:space="preserve"> to 4</w:t>
            </w:r>
            <w:r w:rsidR="00BF5F0A" w:rsidRPr="00BF5F0A">
              <w:rPr>
                <w:rFonts w:asciiTheme="minorHAnsi" w:eastAsiaTheme="minorHAnsi" w:hAnsiTheme="minorHAnsi" w:cs="Arial"/>
                <w:i/>
                <w:sz w:val="20"/>
                <w:szCs w:val="20"/>
                <w:vertAlign w:val="superscript"/>
                <w:lang w:eastAsia="en-US"/>
              </w:rPr>
              <w:t>th</w:t>
            </w:r>
            <w:r w:rsidR="00BF5F0A" w:rsidRPr="00BF5F0A">
              <w:rPr>
                <w:rFonts w:asciiTheme="minorHAnsi" w:eastAsiaTheme="minorHAnsi" w:hAnsiTheme="minorHAnsi" w:cs="Arial"/>
                <w:i/>
                <w:sz w:val="20"/>
                <w:szCs w:val="20"/>
                <w:lang w:eastAsia="en-US"/>
              </w:rPr>
              <w:t xml:space="preserve"> Level</w:t>
            </w:r>
          </w:p>
        </w:tc>
        <w:tc>
          <w:tcPr>
            <w:tcW w:w="3170" w:type="dxa"/>
            <w:shd w:val="clear" w:color="auto" w:fill="auto"/>
          </w:tcPr>
          <w:p w:rsidR="00BF5F0A" w:rsidRPr="009A7AE1" w:rsidRDefault="00BF5F0A" w:rsidP="003B7588">
            <w:pPr>
              <w:spacing w:line="276" w:lineRule="auto"/>
              <w:jc w:val="center"/>
              <w:rPr>
                <w:rFonts w:asciiTheme="minorHAnsi" w:eastAsiaTheme="minorHAnsi" w:hAnsiTheme="minorHAnsi" w:cs="Arial"/>
                <w:b/>
                <w:sz w:val="28"/>
                <w:lang w:eastAsia="en-US"/>
              </w:rPr>
            </w:pPr>
          </w:p>
        </w:tc>
        <w:tc>
          <w:tcPr>
            <w:tcW w:w="3528" w:type="dxa"/>
            <w:shd w:val="clear" w:color="auto" w:fill="auto"/>
          </w:tcPr>
          <w:p w:rsidR="00BF5F0A" w:rsidRPr="009A7AE1" w:rsidRDefault="00BF5F0A" w:rsidP="003B7588">
            <w:pPr>
              <w:spacing w:line="276" w:lineRule="auto"/>
              <w:jc w:val="center"/>
              <w:rPr>
                <w:rFonts w:asciiTheme="minorHAnsi" w:eastAsiaTheme="minorHAnsi" w:hAnsiTheme="minorHAnsi" w:cs="Arial"/>
                <w:b/>
                <w:sz w:val="28"/>
                <w:lang w:eastAsia="en-US"/>
              </w:rPr>
            </w:pPr>
          </w:p>
        </w:tc>
      </w:tr>
    </w:tbl>
    <w:p w:rsidR="006E59CE" w:rsidRDefault="00726BFE" w:rsidP="00A830D0">
      <w:pPr>
        <w:shd w:val="clear" w:color="auto" w:fill="FFFFFF"/>
        <w:rPr>
          <w:rFonts w:ascii="Arial" w:hAnsi="Arial" w:cs="Arial"/>
          <w:b/>
        </w:rPr>
      </w:pPr>
      <w:r w:rsidRPr="00726BFE">
        <w:rPr>
          <w:rFonts w:ascii="Arial" w:hAnsi="Arial" w:cs="Arial"/>
          <w:b/>
        </w:rPr>
        <w:t>The sections, which are the responsibility for al</w:t>
      </w:r>
      <w:r w:rsidR="009F4588">
        <w:rPr>
          <w:rFonts w:ascii="Arial" w:hAnsi="Arial" w:cs="Arial"/>
          <w:b/>
        </w:rPr>
        <w:t>l,</w:t>
      </w:r>
      <w:r w:rsidRPr="00726BFE">
        <w:rPr>
          <w:rFonts w:ascii="Arial" w:hAnsi="Arial" w:cs="Arial"/>
          <w:b/>
        </w:rPr>
        <w:t xml:space="preserve"> have been</w:t>
      </w:r>
      <w:r w:rsidR="006E59CE" w:rsidRPr="00726BFE">
        <w:rPr>
          <w:rFonts w:ascii="Arial" w:hAnsi="Arial" w:cs="Arial"/>
          <w:b/>
        </w:rPr>
        <w:t xml:space="preserve"> o</w:t>
      </w:r>
      <w:r>
        <w:rPr>
          <w:rFonts w:ascii="Arial" w:hAnsi="Arial" w:cs="Arial"/>
          <w:b/>
        </w:rPr>
        <w:t>rganised in the following order:</w:t>
      </w:r>
    </w:p>
    <w:p w:rsidR="00726BFE" w:rsidRPr="00726BFE" w:rsidRDefault="00726BFE" w:rsidP="00A830D0">
      <w:pPr>
        <w:shd w:val="clear" w:color="auto" w:fill="FFFFFF"/>
        <w:rPr>
          <w:rFonts w:ascii="Arial" w:hAnsi="Arial" w:cs="Arial"/>
          <w:b/>
        </w:rPr>
      </w:pPr>
    </w:p>
    <w:p w:rsidR="00726BFE" w:rsidRPr="00726BFE" w:rsidRDefault="00726BFE" w:rsidP="00726BFE">
      <w:pPr>
        <w:spacing w:line="276" w:lineRule="auto"/>
        <w:rPr>
          <w:rFonts w:ascii="Arial" w:eastAsiaTheme="minorHAnsi" w:hAnsi="Arial" w:cs="Arial"/>
          <w:sz w:val="20"/>
          <w:szCs w:val="20"/>
          <w:lang w:eastAsia="en-US"/>
        </w:rPr>
      </w:pPr>
      <w:r w:rsidRPr="00726BFE">
        <w:rPr>
          <w:rFonts w:ascii="Arial" w:eastAsiaTheme="minorHAnsi" w:hAnsi="Arial" w:cs="Arial"/>
          <w:b/>
          <w:sz w:val="20"/>
          <w:szCs w:val="20"/>
          <w:lang w:eastAsia="en-US"/>
        </w:rPr>
        <w:t>Using Knowledge and Understanding of the number system, patterns and</w:t>
      </w:r>
      <w:r w:rsidRPr="00726BFE">
        <w:rPr>
          <w:rFonts w:ascii="Arial" w:eastAsiaTheme="minorHAnsi" w:hAnsi="Arial" w:cs="Arial"/>
          <w:sz w:val="20"/>
          <w:szCs w:val="20"/>
          <w:lang w:eastAsia="en-US"/>
        </w:rPr>
        <w:t xml:space="preserve"> </w:t>
      </w:r>
      <w:r w:rsidRPr="00726BFE">
        <w:rPr>
          <w:rFonts w:ascii="Arial" w:eastAsiaTheme="minorHAnsi" w:hAnsi="Arial" w:cs="Arial"/>
          <w:b/>
          <w:sz w:val="20"/>
          <w:szCs w:val="20"/>
          <w:lang w:eastAsia="en-US"/>
        </w:rPr>
        <w:t xml:space="preserve">relationships </w:t>
      </w:r>
      <w:r w:rsidRPr="00726BFE">
        <w:rPr>
          <w:rFonts w:ascii="Arial" w:eastAsiaTheme="minorHAnsi" w:hAnsi="Arial" w:cs="Arial"/>
          <w:sz w:val="20"/>
          <w:szCs w:val="20"/>
          <w:lang w:eastAsia="en-US"/>
        </w:rPr>
        <w:tab/>
      </w:r>
      <w:r>
        <w:rPr>
          <w:rFonts w:ascii="Arial" w:eastAsiaTheme="minorHAnsi" w:hAnsi="Arial" w:cs="Arial"/>
          <w:sz w:val="20"/>
          <w:szCs w:val="20"/>
          <w:lang w:eastAsia="en-US"/>
        </w:rPr>
        <w:tab/>
      </w:r>
      <w:r w:rsidR="009F4588">
        <w:rPr>
          <w:rFonts w:ascii="Arial" w:eastAsiaTheme="minorHAnsi" w:hAnsi="Arial" w:cs="Arial"/>
          <w:sz w:val="20"/>
          <w:szCs w:val="20"/>
          <w:lang w:eastAsia="en-US"/>
        </w:rPr>
        <w:tab/>
      </w:r>
      <w:r w:rsidRPr="00726BFE">
        <w:rPr>
          <w:rFonts w:ascii="Arial" w:eastAsiaTheme="minorHAnsi" w:hAnsi="Arial" w:cs="Arial"/>
          <w:sz w:val="20"/>
          <w:szCs w:val="20"/>
          <w:lang w:eastAsia="en-US"/>
        </w:rPr>
        <w:t>Estimating and Rounding</w:t>
      </w:r>
    </w:p>
    <w:p w:rsidR="00726BFE" w:rsidRPr="00726BFE" w:rsidRDefault="00726BFE" w:rsidP="00726BFE">
      <w:pPr>
        <w:spacing w:line="276" w:lineRule="auto"/>
        <w:rPr>
          <w:rFonts w:ascii="Arial" w:eastAsiaTheme="minorHAnsi" w:hAnsi="Arial" w:cs="Arial"/>
          <w:sz w:val="20"/>
          <w:szCs w:val="20"/>
          <w:lang w:eastAsia="en-US"/>
        </w:rPr>
      </w:pP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sidRPr="00726BFE">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009F4588">
        <w:rPr>
          <w:rFonts w:ascii="Arial" w:eastAsiaTheme="minorHAnsi" w:hAnsi="Arial" w:cs="Arial"/>
          <w:sz w:val="20"/>
          <w:szCs w:val="20"/>
          <w:lang w:eastAsia="en-US"/>
        </w:rPr>
        <w:tab/>
      </w:r>
      <w:r w:rsidRPr="00726BFE">
        <w:rPr>
          <w:rFonts w:ascii="Arial" w:eastAsiaTheme="minorHAnsi" w:hAnsi="Arial" w:cs="Arial"/>
          <w:sz w:val="20"/>
          <w:szCs w:val="20"/>
          <w:lang w:eastAsia="en-US"/>
        </w:rPr>
        <w:t>Number and Number Processes</w:t>
      </w:r>
    </w:p>
    <w:p w:rsidR="00726BFE" w:rsidRDefault="00726BFE" w:rsidP="00726BFE">
      <w:pPr>
        <w:spacing w:line="276" w:lineRule="auto"/>
        <w:rPr>
          <w:rFonts w:ascii="Arial" w:eastAsiaTheme="minorHAnsi" w:hAnsi="Arial" w:cs="Arial"/>
          <w:sz w:val="20"/>
          <w:szCs w:val="20"/>
          <w:lang w:eastAsia="en-US"/>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009F4588">
        <w:rPr>
          <w:rFonts w:ascii="Arial" w:eastAsiaTheme="minorHAnsi" w:hAnsi="Arial" w:cs="Arial"/>
          <w:sz w:val="20"/>
          <w:szCs w:val="20"/>
          <w:lang w:eastAsia="en-US"/>
        </w:rPr>
        <w:tab/>
      </w:r>
      <w:r w:rsidRPr="00726BFE">
        <w:rPr>
          <w:rFonts w:ascii="Arial" w:eastAsiaTheme="minorHAnsi" w:hAnsi="Arial" w:cs="Arial"/>
          <w:sz w:val="20"/>
          <w:szCs w:val="20"/>
          <w:lang w:eastAsia="en-US"/>
        </w:rPr>
        <w:t>Fractions, decimal fractions and percentages</w:t>
      </w:r>
    </w:p>
    <w:p w:rsidR="00726BFE" w:rsidRDefault="00726BFE" w:rsidP="00726BFE">
      <w:pPr>
        <w:spacing w:line="276" w:lineRule="auto"/>
        <w:rPr>
          <w:rFonts w:ascii="Arial" w:eastAsiaTheme="minorHAnsi" w:hAnsi="Arial" w:cs="Arial"/>
          <w:sz w:val="20"/>
          <w:szCs w:val="20"/>
          <w:lang w:eastAsia="en-US"/>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009F4588">
        <w:rPr>
          <w:rFonts w:ascii="Arial" w:eastAsiaTheme="minorHAnsi" w:hAnsi="Arial" w:cs="Arial"/>
          <w:sz w:val="20"/>
          <w:szCs w:val="20"/>
          <w:lang w:eastAsia="en-US"/>
        </w:rPr>
        <w:tab/>
      </w:r>
      <w:r>
        <w:rPr>
          <w:rFonts w:ascii="Arial" w:eastAsiaTheme="minorHAnsi" w:hAnsi="Arial" w:cs="Arial"/>
          <w:sz w:val="20"/>
          <w:szCs w:val="20"/>
          <w:lang w:eastAsia="en-US"/>
        </w:rPr>
        <w:t>Money</w:t>
      </w:r>
      <w:r w:rsidR="009F4588">
        <w:rPr>
          <w:rFonts w:ascii="Arial" w:eastAsiaTheme="minorHAnsi" w:hAnsi="Arial" w:cs="Arial"/>
          <w:sz w:val="20"/>
          <w:szCs w:val="20"/>
          <w:lang w:eastAsia="en-US"/>
        </w:rPr>
        <w:tab/>
      </w:r>
    </w:p>
    <w:p w:rsidR="00726BFE" w:rsidRPr="00726BFE" w:rsidRDefault="00726BFE" w:rsidP="00726BFE">
      <w:pPr>
        <w:spacing w:line="276" w:lineRule="auto"/>
        <w:rPr>
          <w:rFonts w:ascii="Arial" w:eastAsiaTheme="minorHAnsi" w:hAnsi="Arial" w:cs="Arial"/>
          <w:sz w:val="20"/>
          <w:szCs w:val="20"/>
          <w:lang w:eastAsia="en-US"/>
        </w:rPr>
      </w:pPr>
      <w:r w:rsidRPr="00726BFE">
        <w:rPr>
          <w:rFonts w:ascii="Arial" w:eastAsiaTheme="minorHAnsi" w:hAnsi="Arial" w:cs="Arial"/>
          <w:b/>
          <w:sz w:val="20"/>
          <w:szCs w:val="20"/>
          <w:lang w:eastAsia="en-US"/>
        </w:rPr>
        <w:t>Using Knowledge and Understanding of Measurement and its Application</w:t>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009F4588">
        <w:rPr>
          <w:rFonts w:ascii="Arial" w:eastAsiaTheme="minorHAnsi" w:hAnsi="Arial" w:cs="Arial"/>
          <w:sz w:val="20"/>
          <w:szCs w:val="20"/>
          <w:lang w:eastAsia="en-US"/>
        </w:rPr>
        <w:tab/>
      </w:r>
      <w:r>
        <w:rPr>
          <w:rFonts w:ascii="Arial" w:eastAsiaTheme="minorHAnsi" w:hAnsi="Arial" w:cs="Arial"/>
          <w:sz w:val="20"/>
          <w:szCs w:val="20"/>
          <w:lang w:eastAsia="en-US"/>
        </w:rPr>
        <w:t>Time</w:t>
      </w:r>
    </w:p>
    <w:p w:rsidR="00726BFE" w:rsidRDefault="00726BFE" w:rsidP="00726BFE">
      <w:pPr>
        <w:spacing w:line="276" w:lineRule="auto"/>
        <w:rPr>
          <w:rFonts w:ascii="Arial" w:eastAsiaTheme="minorHAnsi" w:hAnsi="Arial" w:cs="Arial"/>
          <w:sz w:val="20"/>
          <w:szCs w:val="20"/>
          <w:lang w:eastAsia="en-US"/>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009F4588">
        <w:rPr>
          <w:rFonts w:ascii="Arial" w:eastAsiaTheme="minorHAnsi" w:hAnsi="Arial" w:cs="Arial"/>
          <w:sz w:val="20"/>
          <w:szCs w:val="20"/>
          <w:lang w:eastAsia="en-US"/>
        </w:rPr>
        <w:tab/>
      </w:r>
      <w:r>
        <w:rPr>
          <w:rFonts w:ascii="Arial" w:eastAsiaTheme="minorHAnsi" w:hAnsi="Arial" w:cs="Arial"/>
          <w:sz w:val="20"/>
          <w:szCs w:val="20"/>
          <w:lang w:eastAsia="en-US"/>
        </w:rPr>
        <w:t>Measurement</w:t>
      </w:r>
    </w:p>
    <w:p w:rsidR="00C23E35" w:rsidRDefault="00726BFE" w:rsidP="00C23E35">
      <w:pPr>
        <w:spacing w:after="200" w:line="276" w:lineRule="auto"/>
        <w:ind w:left="10080" w:hanging="10080"/>
        <w:rPr>
          <w:rFonts w:ascii="Arial" w:eastAsiaTheme="minorHAnsi" w:hAnsi="Arial" w:cs="Arial"/>
          <w:b/>
          <w:sz w:val="20"/>
          <w:szCs w:val="20"/>
          <w:lang w:eastAsia="en-US"/>
        </w:rPr>
      </w:pPr>
      <w:r w:rsidRPr="00726BFE">
        <w:rPr>
          <w:rFonts w:ascii="Arial" w:eastAsiaTheme="minorHAnsi" w:hAnsi="Arial" w:cs="Arial"/>
          <w:b/>
          <w:sz w:val="20"/>
          <w:szCs w:val="20"/>
          <w:lang w:eastAsia="en-US"/>
        </w:rPr>
        <w:t>Numeracy Progressions: Researching and evaluating data to assess risks and make informed choices</w:t>
      </w:r>
      <w:r w:rsidR="009F4588">
        <w:rPr>
          <w:rFonts w:ascii="Arial" w:eastAsiaTheme="minorHAnsi" w:hAnsi="Arial" w:cs="Arial"/>
          <w:b/>
          <w:sz w:val="20"/>
          <w:szCs w:val="20"/>
          <w:lang w:eastAsia="en-US"/>
        </w:rPr>
        <w:tab/>
      </w:r>
      <w:r w:rsidR="009F4588" w:rsidRPr="009F4588">
        <w:rPr>
          <w:rFonts w:ascii="Arial" w:eastAsiaTheme="minorHAnsi" w:hAnsi="Arial" w:cs="Arial"/>
          <w:sz w:val="20"/>
          <w:szCs w:val="20"/>
          <w:lang w:eastAsia="en-US"/>
        </w:rPr>
        <w:t>Data and Analysis and Ideas of Chance and Uncertainty</w:t>
      </w:r>
      <w:r w:rsidRPr="00726BFE">
        <w:rPr>
          <w:rFonts w:ascii="Arial" w:eastAsiaTheme="minorHAnsi" w:hAnsi="Arial" w:cs="Arial"/>
          <w:b/>
          <w:sz w:val="20"/>
          <w:szCs w:val="20"/>
          <w:lang w:eastAsia="en-US"/>
        </w:rPr>
        <w:tab/>
      </w:r>
    </w:p>
    <w:p w:rsidR="001741FA" w:rsidRPr="00B33277" w:rsidRDefault="001741FA" w:rsidP="00C23E35">
      <w:pPr>
        <w:spacing w:after="200" w:line="276" w:lineRule="auto"/>
        <w:ind w:left="10080" w:hanging="10080"/>
        <w:rPr>
          <w:rFonts w:ascii="Arial" w:eastAsiaTheme="minorHAnsi" w:hAnsi="Arial" w:cs="Arial"/>
          <w:b/>
          <w:sz w:val="20"/>
          <w:szCs w:val="20"/>
          <w:lang w:eastAsia="en-US"/>
        </w:rPr>
      </w:pPr>
      <w:r w:rsidRPr="001741FA">
        <w:rPr>
          <w:rFonts w:asciiTheme="minorHAnsi" w:hAnsiTheme="minorHAnsi" w:cs="Arial"/>
          <w:b/>
          <w:color w:val="2A6BC6"/>
          <w:sz w:val="20"/>
          <w:szCs w:val="20"/>
        </w:rPr>
        <w:t>Explanations</w:t>
      </w:r>
      <w:r w:rsidR="000A2DDE">
        <w:rPr>
          <w:rFonts w:asciiTheme="minorHAnsi" w:hAnsiTheme="minorHAnsi" w:cs="Arial"/>
          <w:b/>
          <w:color w:val="2A6BC6"/>
          <w:sz w:val="20"/>
          <w:szCs w:val="20"/>
        </w:rPr>
        <w:t xml:space="preserve"> of specific experiences and outcomes</w:t>
      </w:r>
      <w:r w:rsidR="00153C43">
        <w:rPr>
          <w:rFonts w:asciiTheme="minorHAnsi" w:hAnsiTheme="minorHAnsi" w:cs="Arial"/>
          <w:b/>
          <w:color w:val="2A6BC6"/>
          <w:sz w:val="20"/>
          <w:szCs w:val="20"/>
        </w:rPr>
        <w:t xml:space="preserve"> – </w:t>
      </w:r>
      <w:r w:rsidR="00153C43" w:rsidRPr="00153C43">
        <w:rPr>
          <w:rFonts w:asciiTheme="minorHAnsi" w:hAnsiTheme="minorHAnsi" w:cs="Arial"/>
          <w:b/>
          <w:i/>
          <w:color w:val="2A6BC6"/>
          <w:sz w:val="20"/>
          <w:szCs w:val="20"/>
        </w:rPr>
        <w:t xml:space="preserve">from Education Scotland’s document </w:t>
      </w:r>
      <w:r w:rsidR="00153C43">
        <w:rPr>
          <w:rFonts w:asciiTheme="minorHAnsi" w:hAnsiTheme="minorHAnsi" w:cs="Arial"/>
          <w:b/>
          <w:i/>
          <w:color w:val="2A6BC6"/>
          <w:sz w:val="20"/>
          <w:szCs w:val="20"/>
        </w:rPr>
        <w:t>‘</w:t>
      </w:r>
      <w:r w:rsidR="007D53B4">
        <w:rPr>
          <w:rFonts w:asciiTheme="minorHAnsi" w:hAnsiTheme="minorHAnsi" w:cs="Arial"/>
          <w:b/>
          <w:i/>
          <w:color w:val="2A6BC6"/>
          <w:sz w:val="20"/>
          <w:szCs w:val="20"/>
        </w:rPr>
        <w:t>Numeracy a</w:t>
      </w:r>
      <w:r w:rsidR="00153C43" w:rsidRPr="00153C43">
        <w:rPr>
          <w:rFonts w:asciiTheme="minorHAnsi" w:hAnsiTheme="minorHAnsi" w:cs="Arial"/>
          <w:b/>
          <w:i/>
          <w:color w:val="2A6BC6"/>
          <w:sz w:val="20"/>
          <w:szCs w:val="20"/>
        </w:rPr>
        <w:t>cross Learning</w:t>
      </w:r>
      <w:r w:rsidR="00153C43">
        <w:rPr>
          <w:rFonts w:asciiTheme="minorHAnsi" w:hAnsiTheme="minorHAnsi" w:cs="Arial"/>
          <w:b/>
          <w:i/>
          <w:color w:val="2A6BC6"/>
          <w:sz w:val="20"/>
          <w:szCs w:val="20"/>
        </w:rPr>
        <w:t>’</w:t>
      </w:r>
    </w:p>
    <w:p w:rsidR="001741FA" w:rsidRPr="001741FA" w:rsidRDefault="001741FA" w:rsidP="001741FA">
      <w:pPr>
        <w:rPr>
          <w:rFonts w:asciiTheme="minorHAnsi" w:hAnsiTheme="minorHAnsi" w:cs="Arial"/>
          <w:b/>
          <w:sz w:val="20"/>
          <w:szCs w:val="20"/>
        </w:rPr>
      </w:pPr>
    </w:p>
    <w:p w:rsidR="001741FA" w:rsidRPr="001741FA" w:rsidRDefault="001741FA" w:rsidP="001741FA">
      <w:pPr>
        <w:rPr>
          <w:rFonts w:asciiTheme="minorHAnsi" w:hAnsiTheme="minorHAnsi" w:cs="Arial"/>
          <w:b/>
          <w:color w:val="2A6BC6"/>
          <w:sz w:val="18"/>
          <w:szCs w:val="18"/>
        </w:rPr>
      </w:pPr>
      <w:r w:rsidRPr="001741FA">
        <w:rPr>
          <w:rFonts w:asciiTheme="minorHAnsi" w:hAnsiTheme="minorHAnsi"/>
          <w:b/>
          <w:color w:val="2A6BC6"/>
          <w:sz w:val="18"/>
          <w:szCs w:val="18"/>
        </w:rPr>
        <w:t>MNU 1-10a</w:t>
      </w:r>
    </w:p>
    <w:p w:rsidR="001741FA" w:rsidRPr="001741FA" w:rsidRDefault="001741FA" w:rsidP="001741FA">
      <w:pPr>
        <w:rPr>
          <w:rFonts w:asciiTheme="minorHAnsi" w:hAnsiTheme="minorHAnsi" w:cs="Arial"/>
          <w:sz w:val="18"/>
          <w:szCs w:val="18"/>
        </w:rPr>
      </w:pPr>
      <w:r w:rsidRPr="001741FA">
        <w:rPr>
          <w:rFonts w:asciiTheme="minorHAnsi" w:hAnsiTheme="minorHAnsi" w:cs="Arial"/>
          <w:sz w:val="18"/>
          <w:szCs w:val="18"/>
        </w:rPr>
        <w:t xml:space="preserve">Developing a child’s understanding of 12 hour time in depth takes place through first level. Young learners will become familiar with 24 hour notation in their surroundings through TV listings, computers, cookers, DVD players and videos. They will naturally make links with 24 hour notation and the routines in their day. The next stage of development, the formal manipulation of 24 hour time, is included in MNU 2-10a – understanding and using timetables. </w:t>
      </w:r>
    </w:p>
    <w:p w:rsidR="001741FA" w:rsidRPr="001741FA" w:rsidRDefault="001741FA" w:rsidP="001741FA">
      <w:pPr>
        <w:rPr>
          <w:rFonts w:asciiTheme="minorHAnsi" w:hAnsiTheme="minorHAnsi" w:cs="Arial"/>
          <w:sz w:val="18"/>
          <w:szCs w:val="18"/>
        </w:rPr>
      </w:pPr>
    </w:p>
    <w:p w:rsidR="001741FA" w:rsidRPr="001741FA" w:rsidRDefault="001741FA" w:rsidP="001741FA">
      <w:pPr>
        <w:rPr>
          <w:rFonts w:asciiTheme="minorHAnsi" w:hAnsiTheme="minorHAnsi" w:cs="Arial"/>
          <w:b/>
          <w:color w:val="2A6BC6"/>
          <w:sz w:val="18"/>
          <w:szCs w:val="18"/>
        </w:rPr>
      </w:pPr>
      <w:r w:rsidRPr="001741FA">
        <w:rPr>
          <w:rFonts w:asciiTheme="minorHAnsi" w:hAnsiTheme="minorHAnsi" w:cs="Arial"/>
          <w:b/>
          <w:color w:val="2A6BC6"/>
          <w:sz w:val="18"/>
          <w:szCs w:val="18"/>
        </w:rPr>
        <w:t xml:space="preserve">MNU </w:t>
      </w:r>
      <w:r w:rsidRPr="001741FA">
        <w:rPr>
          <w:rFonts w:asciiTheme="minorHAnsi" w:hAnsiTheme="minorHAnsi"/>
          <w:b/>
          <w:color w:val="2A6BC6"/>
          <w:sz w:val="18"/>
          <w:szCs w:val="18"/>
        </w:rPr>
        <w:t>4-03a</w:t>
      </w:r>
    </w:p>
    <w:p w:rsidR="001741FA" w:rsidRPr="001741FA" w:rsidRDefault="001741FA" w:rsidP="001741FA">
      <w:pPr>
        <w:rPr>
          <w:rFonts w:asciiTheme="minorHAnsi" w:hAnsiTheme="minorHAnsi" w:cs="Arial"/>
          <w:sz w:val="18"/>
          <w:szCs w:val="18"/>
        </w:rPr>
      </w:pPr>
      <w:r w:rsidRPr="001741FA">
        <w:rPr>
          <w:rFonts w:asciiTheme="minorHAnsi" w:hAnsiTheme="minorHAnsi" w:cs="Arial"/>
          <w:sz w:val="18"/>
          <w:szCs w:val="18"/>
        </w:rPr>
        <w:t>The ability to apply and transfer familiar concepts to solve problems is fundamental for mathematical developments. As one example, young people will be familiar with the fact that 2.5 is a quarter of 10 and will know how to find 10% of a quantity. When asked to consider a less familiar calculation e.g. 2.5% of £840 the combination of these previously-acquired skills could lead them to suggest 1/4 of £84 to be a possible solution.</w:t>
      </w:r>
    </w:p>
    <w:p w:rsidR="001741FA" w:rsidRPr="001741FA" w:rsidRDefault="001741FA" w:rsidP="001741FA">
      <w:pPr>
        <w:rPr>
          <w:rFonts w:asciiTheme="minorHAnsi" w:hAnsiTheme="minorHAnsi" w:cs="Arial"/>
          <w:sz w:val="18"/>
          <w:szCs w:val="18"/>
        </w:rPr>
      </w:pPr>
    </w:p>
    <w:p w:rsidR="001741FA" w:rsidRPr="001741FA" w:rsidRDefault="001741FA" w:rsidP="001741FA">
      <w:pPr>
        <w:rPr>
          <w:rFonts w:asciiTheme="minorHAnsi" w:hAnsiTheme="minorHAnsi" w:cs="Arial"/>
          <w:b/>
          <w:color w:val="2A6BC6"/>
          <w:sz w:val="18"/>
          <w:szCs w:val="18"/>
        </w:rPr>
      </w:pPr>
      <w:r w:rsidRPr="001741FA">
        <w:rPr>
          <w:rFonts w:asciiTheme="minorHAnsi" w:hAnsiTheme="minorHAnsi"/>
          <w:b/>
          <w:color w:val="2A6BC6"/>
          <w:sz w:val="18"/>
          <w:szCs w:val="18"/>
        </w:rPr>
        <w:t>MNU 3-07a, MNU 4-07a</w:t>
      </w:r>
    </w:p>
    <w:p w:rsidR="001741FA" w:rsidRPr="001741FA" w:rsidRDefault="001741FA" w:rsidP="001741FA">
      <w:pPr>
        <w:rPr>
          <w:rFonts w:asciiTheme="minorHAnsi" w:hAnsiTheme="minorHAnsi" w:cs="Arial"/>
          <w:sz w:val="18"/>
          <w:szCs w:val="18"/>
        </w:rPr>
      </w:pPr>
      <w:r w:rsidRPr="001741FA">
        <w:rPr>
          <w:rFonts w:asciiTheme="minorHAnsi" w:hAnsiTheme="minorHAnsi" w:cs="Arial"/>
          <w:sz w:val="18"/>
          <w:szCs w:val="18"/>
        </w:rPr>
        <w:t>MNU 3-07a develops skills that allow learners to carry out calculations involving fractions, decimal fractions and percentages and then make decisions and choices.  For example: which is the better buy, 3 for the price of 2 or a 30% discount?</w:t>
      </w:r>
    </w:p>
    <w:p w:rsidR="001741FA" w:rsidRPr="001741FA" w:rsidRDefault="001741FA" w:rsidP="001741FA">
      <w:pPr>
        <w:rPr>
          <w:rFonts w:asciiTheme="minorHAnsi" w:hAnsiTheme="minorHAnsi" w:cs="Arial"/>
          <w:sz w:val="18"/>
          <w:szCs w:val="18"/>
        </w:rPr>
      </w:pPr>
    </w:p>
    <w:p w:rsidR="001741FA" w:rsidRPr="001741FA" w:rsidRDefault="001741FA" w:rsidP="001741FA">
      <w:pPr>
        <w:rPr>
          <w:rFonts w:asciiTheme="minorHAnsi" w:hAnsiTheme="minorHAnsi" w:cs="Arial"/>
          <w:sz w:val="18"/>
          <w:szCs w:val="18"/>
        </w:rPr>
      </w:pPr>
      <w:r w:rsidRPr="001741FA">
        <w:rPr>
          <w:rFonts w:asciiTheme="minorHAnsi" w:hAnsiTheme="minorHAnsi" w:cs="Arial"/>
          <w:b/>
          <w:color w:val="0070C0"/>
          <w:sz w:val="18"/>
          <w:szCs w:val="18"/>
        </w:rPr>
        <w:t>MNU 4-07a</w:t>
      </w:r>
      <w:r w:rsidRPr="001741FA">
        <w:rPr>
          <w:rFonts w:asciiTheme="minorHAnsi" w:hAnsiTheme="minorHAnsi" w:cs="Arial"/>
          <w:color w:val="0070C0"/>
          <w:sz w:val="18"/>
          <w:szCs w:val="18"/>
        </w:rPr>
        <w:t xml:space="preserve"> </w:t>
      </w:r>
      <w:r w:rsidRPr="001741FA">
        <w:rPr>
          <w:rFonts w:asciiTheme="minorHAnsi" w:hAnsiTheme="minorHAnsi" w:cs="Arial"/>
          <w:sz w:val="18"/>
          <w:szCs w:val="18"/>
        </w:rPr>
        <w:t>develops the skills that allow learners to use their knowledge of interrelationships between fractions, decimal fractions and percentages to choose an elegant route to the solution. As an example, when asked to evaluate a discount of 12.5% on an item costing £800, an elegant solution would involve the understanding that 12.5% is 1/8, and that calculating 1/8 of £800 will provide the answer to the size of the discount.</w:t>
      </w:r>
    </w:p>
    <w:p w:rsidR="001741FA" w:rsidRPr="001741FA" w:rsidRDefault="001741FA" w:rsidP="001741FA">
      <w:pPr>
        <w:rPr>
          <w:rFonts w:asciiTheme="minorHAnsi" w:hAnsiTheme="minorHAnsi" w:cs="Arial"/>
          <w:sz w:val="18"/>
          <w:szCs w:val="18"/>
        </w:rPr>
      </w:pPr>
    </w:p>
    <w:p w:rsidR="001741FA" w:rsidRPr="001741FA" w:rsidRDefault="001741FA" w:rsidP="001741FA">
      <w:pPr>
        <w:rPr>
          <w:rFonts w:asciiTheme="minorHAnsi" w:hAnsiTheme="minorHAnsi"/>
          <w:b/>
          <w:color w:val="2A6BC6"/>
          <w:sz w:val="18"/>
          <w:szCs w:val="18"/>
        </w:rPr>
      </w:pPr>
      <w:r w:rsidRPr="001741FA">
        <w:rPr>
          <w:rFonts w:asciiTheme="minorHAnsi" w:hAnsiTheme="minorHAnsi"/>
          <w:b/>
          <w:color w:val="2A6BC6"/>
          <w:sz w:val="18"/>
          <w:szCs w:val="18"/>
        </w:rPr>
        <w:t>MNU 4-10a</w:t>
      </w:r>
    </w:p>
    <w:p w:rsidR="001741FA" w:rsidRPr="001741FA" w:rsidRDefault="001741FA" w:rsidP="001741FA">
      <w:pPr>
        <w:rPr>
          <w:rFonts w:asciiTheme="minorHAnsi" w:hAnsiTheme="minorHAnsi" w:cs="Arial"/>
          <w:sz w:val="18"/>
          <w:szCs w:val="18"/>
        </w:rPr>
      </w:pPr>
      <w:r w:rsidRPr="001741FA">
        <w:rPr>
          <w:rFonts w:asciiTheme="minorHAnsi" w:hAnsiTheme="minorHAnsi" w:cs="Arial"/>
          <w:sz w:val="18"/>
          <w:szCs w:val="18"/>
        </w:rPr>
        <w:t>Using time efficiently is necessary in the workplace, in lifelong learning, leisure time and all other aspects of daily life. The ability to estimate how long different tasks take and then build a programme of sequential tasks is a critical numeracy skill which is fundamental to effective time management.</w:t>
      </w:r>
    </w:p>
    <w:p w:rsidR="001741FA" w:rsidRPr="001741FA" w:rsidRDefault="001741FA" w:rsidP="001741FA">
      <w:pPr>
        <w:rPr>
          <w:rFonts w:asciiTheme="minorHAnsi" w:hAnsiTheme="minorHAnsi" w:cs="Arial"/>
          <w:sz w:val="18"/>
          <w:szCs w:val="18"/>
        </w:rPr>
      </w:pPr>
    </w:p>
    <w:p w:rsidR="001741FA" w:rsidRPr="001741FA" w:rsidRDefault="001741FA" w:rsidP="001741FA">
      <w:pPr>
        <w:rPr>
          <w:rFonts w:asciiTheme="minorHAnsi" w:hAnsiTheme="minorHAnsi" w:cs="Arial"/>
          <w:b/>
          <w:color w:val="2A6BC6"/>
          <w:sz w:val="18"/>
          <w:szCs w:val="18"/>
        </w:rPr>
      </w:pPr>
      <w:r w:rsidRPr="001741FA">
        <w:rPr>
          <w:rFonts w:asciiTheme="minorHAnsi" w:hAnsiTheme="minorHAnsi"/>
          <w:b/>
          <w:color w:val="2A6BC6"/>
          <w:sz w:val="18"/>
          <w:szCs w:val="18"/>
        </w:rPr>
        <w:t>MNU 4-01a, MNU 4-11a</w:t>
      </w:r>
    </w:p>
    <w:p w:rsidR="001741FA" w:rsidRPr="001741FA" w:rsidRDefault="001741FA" w:rsidP="001741FA">
      <w:pPr>
        <w:rPr>
          <w:rFonts w:asciiTheme="minorHAnsi" w:hAnsiTheme="minorHAnsi" w:cs="Arial"/>
          <w:sz w:val="18"/>
          <w:szCs w:val="18"/>
        </w:rPr>
      </w:pPr>
      <w:r w:rsidRPr="001741FA">
        <w:rPr>
          <w:rFonts w:asciiTheme="minorHAnsi" w:hAnsiTheme="minorHAnsi" w:cs="Arial"/>
          <w:sz w:val="18"/>
          <w:szCs w:val="18"/>
        </w:rPr>
        <w:t>MNU 4-01a and MNU 4-11a are closely related. MNU 4-01a develops the concept of tolerance within estimating and rounding whereas MNU 4-11a is the practical application within measurement.</w:t>
      </w:r>
      <w:r w:rsidRPr="001741FA">
        <w:rPr>
          <w:rFonts w:asciiTheme="minorHAnsi" w:hAnsiTheme="minorHAnsi"/>
          <w:sz w:val="18"/>
          <w:szCs w:val="18"/>
          <w:lang w:eastAsia="en-US"/>
        </w:rPr>
        <w:t xml:space="preserve">  </w:t>
      </w:r>
      <w:r w:rsidRPr="001741FA">
        <w:rPr>
          <w:rFonts w:asciiTheme="minorHAnsi" w:hAnsiTheme="minorHAnsi" w:cs="Arial"/>
          <w:sz w:val="18"/>
          <w:szCs w:val="18"/>
        </w:rPr>
        <w:t>The ability to work to the appropriate degree of accuracy is an essential numeracy skill. The degree of accuracy demanded varies of course according to the task. For example, the degrees of accuracy needed for measuring the dimensions of a room before buying a new carpet, measuring the opening when fitting a new door or machining a moving part within a combustion engine will be quite different. Or again, when a 4 metre length of wood is cut into 7 equal pieces, should each length be 0.57142 metres or will 0.57 metres be acceptable? The ability to handle spurious precision and report using an appropriate degree of accuracy should always be encouraged.</w:t>
      </w:r>
    </w:p>
    <w:p w:rsidR="001741FA" w:rsidRPr="001741FA" w:rsidRDefault="001741FA" w:rsidP="001741FA">
      <w:pPr>
        <w:rPr>
          <w:rFonts w:asciiTheme="minorHAnsi" w:hAnsiTheme="minorHAnsi" w:cs="Arial"/>
          <w:sz w:val="18"/>
          <w:szCs w:val="18"/>
        </w:rPr>
      </w:pPr>
    </w:p>
    <w:p w:rsidR="001741FA" w:rsidRPr="001741FA" w:rsidRDefault="001741FA" w:rsidP="001741FA">
      <w:pPr>
        <w:rPr>
          <w:rFonts w:asciiTheme="minorHAnsi" w:hAnsiTheme="minorHAnsi"/>
          <w:b/>
          <w:color w:val="2A6BC6"/>
          <w:sz w:val="18"/>
          <w:szCs w:val="18"/>
        </w:rPr>
      </w:pPr>
      <w:r w:rsidRPr="001741FA">
        <w:rPr>
          <w:rFonts w:asciiTheme="minorHAnsi" w:hAnsiTheme="minorHAnsi"/>
          <w:b/>
          <w:color w:val="2A6BC6"/>
          <w:sz w:val="18"/>
          <w:szCs w:val="18"/>
        </w:rPr>
        <w:t>MNU 4-20a</w:t>
      </w:r>
    </w:p>
    <w:p w:rsidR="001741FA" w:rsidRPr="001741FA" w:rsidRDefault="001741FA" w:rsidP="001741FA">
      <w:pPr>
        <w:rPr>
          <w:rFonts w:asciiTheme="minorHAnsi" w:hAnsiTheme="minorHAnsi"/>
          <w:b/>
          <w:color w:val="2A6BC6"/>
          <w:sz w:val="18"/>
          <w:szCs w:val="18"/>
        </w:rPr>
      </w:pPr>
      <w:r w:rsidRPr="001741FA">
        <w:rPr>
          <w:rFonts w:asciiTheme="minorHAnsi" w:hAnsiTheme="minorHAnsi" w:cs="Arial"/>
          <w:sz w:val="18"/>
          <w:szCs w:val="18"/>
        </w:rPr>
        <w:t>This experience and outcome relates to a learner's developing skills in interpreting a data set or the information contained in, for example, box plots, stem and leaf diagrams, line graphs, bar graphs, histograms and pie charts. Having considered this information it is important for learners to understand key features of these different ways of presenting information in order to be able to select appropriate forms and communicate findings to others.</w:t>
      </w:r>
    </w:p>
    <w:p w:rsidR="001741FA" w:rsidRPr="001741FA" w:rsidRDefault="001741FA" w:rsidP="001741FA">
      <w:pPr>
        <w:rPr>
          <w:rFonts w:asciiTheme="minorHAnsi" w:hAnsiTheme="minorHAnsi"/>
          <w:b/>
          <w:color w:val="2A6BC6"/>
          <w:sz w:val="18"/>
          <w:szCs w:val="18"/>
        </w:rPr>
      </w:pPr>
    </w:p>
    <w:p w:rsidR="001741FA" w:rsidRPr="001741FA" w:rsidRDefault="001741FA" w:rsidP="001741FA">
      <w:pPr>
        <w:rPr>
          <w:rFonts w:asciiTheme="minorHAnsi" w:hAnsiTheme="minorHAnsi"/>
          <w:b/>
          <w:color w:val="2A6BC6"/>
          <w:sz w:val="18"/>
          <w:szCs w:val="18"/>
        </w:rPr>
      </w:pPr>
      <w:r w:rsidRPr="001741FA">
        <w:rPr>
          <w:rFonts w:asciiTheme="minorHAnsi" w:hAnsiTheme="minorHAnsi"/>
          <w:b/>
          <w:color w:val="2A6BC6"/>
          <w:sz w:val="18"/>
          <w:szCs w:val="18"/>
        </w:rPr>
        <w:t>MNU 4-22a</w:t>
      </w:r>
    </w:p>
    <w:p w:rsidR="00B33277" w:rsidRDefault="001741FA" w:rsidP="00B33277">
      <w:pPr>
        <w:rPr>
          <w:rFonts w:asciiTheme="minorHAnsi" w:hAnsiTheme="minorHAnsi" w:cs="Arial"/>
          <w:sz w:val="18"/>
          <w:szCs w:val="18"/>
        </w:rPr>
      </w:pPr>
      <w:r w:rsidRPr="001741FA">
        <w:rPr>
          <w:rFonts w:asciiTheme="minorHAnsi" w:hAnsiTheme="minorHAnsi" w:cs="Arial"/>
          <w:sz w:val="18"/>
          <w:szCs w:val="18"/>
        </w:rPr>
        <w:t xml:space="preserve">MNU 4-22a is intended to develop the link between simple probability and expected frequency. Having gained an understanding of these two concepts, the ability to assess the impact of a particular course of action based on risks and benefits is a very important skill for life. </w:t>
      </w:r>
    </w:p>
    <w:p w:rsidR="00A266C0" w:rsidRPr="00B33277" w:rsidRDefault="00A266C0" w:rsidP="00B33277">
      <w:pPr>
        <w:rPr>
          <w:rFonts w:asciiTheme="minorHAnsi" w:hAnsiTheme="minorHAnsi" w:cs="Arial"/>
          <w:sz w:val="18"/>
          <w:szCs w:val="18"/>
        </w:rPr>
      </w:pPr>
      <w:r w:rsidRPr="00497DB6">
        <w:rPr>
          <w:rFonts w:asciiTheme="minorHAnsi" w:eastAsiaTheme="minorHAnsi" w:hAnsiTheme="minorHAnsi" w:cs="Arial"/>
          <w:b/>
          <w:sz w:val="28"/>
          <w:lang w:eastAsia="en-US"/>
        </w:rPr>
        <w:t>Using Kno</w:t>
      </w:r>
      <w:r>
        <w:rPr>
          <w:rFonts w:asciiTheme="minorHAnsi" w:eastAsiaTheme="minorHAnsi" w:hAnsiTheme="minorHAnsi" w:cs="Arial"/>
          <w:b/>
          <w:sz w:val="28"/>
          <w:lang w:eastAsia="en-US"/>
        </w:rPr>
        <w:t>wledge and Understanding of the number system, patterns and relationships</w:t>
      </w:r>
    </w:p>
    <w:tbl>
      <w:tblPr>
        <w:tblStyle w:val="TableGrid"/>
        <w:tblW w:w="14312" w:type="dxa"/>
        <w:tblLayout w:type="fixed"/>
        <w:tblLook w:val="04A0" w:firstRow="1" w:lastRow="0" w:firstColumn="1" w:lastColumn="0" w:noHBand="0" w:noVBand="1"/>
      </w:tblPr>
      <w:tblGrid>
        <w:gridCol w:w="2263"/>
        <w:gridCol w:w="3969"/>
        <w:gridCol w:w="3828"/>
        <w:gridCol w:w="4252"/>
      </w:tblGrid>
      <w:tr w:rsidR="00A266C0" w:rsidRPr="009A7AE1" w:rsidTr="006E59CE">
        <w:tc>
          <w:tcPr>
            <w:tcW w:w="14312" w:type="dxa"/>
            <w:gridSpan w:val="4"/>
            <w:shd w:val="clear" w:color="auto" w:fill="0070C0"/>
          </w:tcPr>
          <w:p w:rsidR="00A266C0" w:rsidRPr="00153C43" w:rsidRDefault="00A266C0" w:rsidP="006E59CE">
            <w:pPr>
              <w:spacing w:line="276" w:lineRule="auto"/>
              <w:rPr>
                <w:rFonts w:asciiTheme="minorHAnsi" w:eastAsiaTheme="minorHAnsi" w:hAnsiTheme="minorHAnsi" w:cs="Arial"/>
                <w:b/>
                <w:sz w:val="28"/>
                <w:szCs w:val="28"/>
                <w:lang w:eastAsia="en-US"/>
              </w:rPr>
            </w:pPr>
            <w:r w:rsidRPr="00153C43">
              <w:rPr>
                <w:rFonts w:asciiTheme="minorHAnsi" w:eastAsiaTheme="minorHAnsi" w:hAnsiTheme="minorHAnsi" w:cs="Arial"/>
                <w:b/>
                <w:sz w:val="28"/>
                <w:szCs w:val="28"/>
                <w:lang w:eastAsia="en-US"/>
              </w:rPr>
              <w:t>Experiences &amp; Outcomes for planning in Estimation and Rounding</w:t>
            </w:r>
          </w:p>
        </w:tc>
      </w:tr>
      <w:tr w:rsidR="00A266C0" w:rsidRPr="009A7AE1" w:rsidTr="006E59CE">
        <w:tc>
          <w:tcPr>
            <w:tcW w:w="2263"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Experiences and Outcomes</w:t>
            </w:r>
          </w:p>
        </w:tc>
        <w:tc>
          <w:tcPr>
            <w:tcW w:w="3969"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2</w:t>
            </w:r>
            <w:r w:rsidRPr="009A7AE1">
              <w:rPr>
                <w:rFonts w:asciiTheme="minorHAnsi" w:eastAsiaTheme="minorHAnsi" w:hAnsiTheme="minorHAnsi" w:cs="Arial"/>
                <w:b/>
                <w:sz w:val="20"/>
                <w:szCs w:val="20"/>
                <w:vertAlign w:val="superscript"/>
                <w:lang w:eastAsia="en-US"/>
              </w:rPr>
              <w:t>nd</w:t>
            </w:r>
            <w:r w:rsidRPr="009A7AE1">
              <w:rPr>
                <w:rFonts w:asciiTheme="minorHAnsi" w:eastAsiaTheme="minorHAnsi" w:hAnsiTheme="minorHAnsi" w:cs="Arial"/>
                <w:b/>
                <w:sz w:val="20"/>
                <w:szCs w:val="20"/>
                <w:lang w:eastAsia="en-US"/>
              </w:rPr>
              <w:t xml:space="preserve"> Level Summary of Core Skills assessed in Benchmarks</w:t>
            </w:r>
          </w:p>
        </w:tc>
        <w:tc>
          <w:tcPr>
            <w:tcW w:w="3828"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3</w:t>
            </w:r>
            <w:r w:rsidRPr="009A7AE1">
              <w:rPr>
                <w:rFonts w:asciiTheme="minorHAnsi" w:eastAsiaTheme="minorHAnsi" w:hAnsiTheme="minorHAnsi" w:cs="Arial"/>
                <w:b/>
                <w:sz w:val="20"/>
                <w:szCs w:val="20"/>
                <w:vertAlign w:val="superscript"/>
                <w:lang w:eastAsia="en-US"/>
              </w:rPr>
              <w:t>rd</w:t>
            </w:r>
            <w:r w:rsidRPr="009A7AE1">
              <w:rPr>
                <w:rFonts w:asciiTheme="minorHAnsi" w:eastAsiaTheme="minorHAnsi" w:hAnsiTheme="minorHAnsi" w:cs="Arial"/>
                <w:b/>
                <w:sz w:val="20"/>
                <w:szCs w:val="20"/>
                <w:lang w:eastAsia="en-US"/>
              </w:rPr>
              <w:t xml:space="preserve"> Level Summary of Core Skills assessed in Benchmarks</w:t>
            </w:r>
          </w:p>
        </w:tc>
        <w:tc>
          <w:tcPr>
            <w:tcW w:w="4252"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4</w:t>
            </w:r>
            <w:r w:rsidRPr="009A7AE1">
              <w:rPr>
                <w:rFonts w:asciiTheme="minorHAnsi" w:eastAsiaTheme="minorHAnsi" w:hAnsiTheme="minorHAnsi" w:cs="Arial"/>
                <w:b/>
                <w:sz w:val="20"/>
                <w:szCs w:val="20"/>
                <w:vertAlign w:val="superscript"/>
                <w:lang w:eastAsia="en-US"/>
              </w:rPr>
              <w:t>th</w:t>
            </w:r>
            <w:r w:rsidRPr="009A7AE1">
              <w:rPr>
                <w:rFonts w:asciiTheme="minorHAnsi" w:eastAsiaTheme="minorHAnsi" w:hAnsiTheme="minorHAnsi" w:cs="Arial"/>
                <w:b/>
                <w:sz w:val="20"/>
                <w:szCs w:val="20"/>
                <w:lang w:eastAsia="en-US"/>
              </w:rPr>
              <w:t xml:space="preserve"> Level Summary of Core Skills assessed in Benchmarks</w:t>
            </w:r>
          </w:p>
        </w:tc>
      </w:tr>
      <w:tr w:rsidR="00A266C0" w:rsidRPr="009A7AE1" w:rsidTr="006E59CE">
        <w:trPr>
          <w:trHeight w:val="4600"/>
        </w:trPr>
        <w:tc>
          <w:tcPr>
            <w:tcW w:w="2263" w:type="dxa"/>
          </w:tcPr>
          <w:p w:rsidR="00A266C0" w:rsidRPr="00826E39" w:rsidRDefault="00A266C0" w:rsidP="006E59CE">
            <w:pPr>
              <w:spacing w:line="276" w:lineRule="auto"/>
              <w:rPr>
                <w:rFonts w:asciiTheme="minorHAnsi" w:eastAsiaTheme="minorHAnsi" w:hAnsiTheme="minorHAnsi" w:cs="Arial"/>
                <w:b/>
                <w:sz w:val="20"/>
                <w:szCs w:val="20"/>
                <w:lang w:eastAsia="en-US"/>
              </w:rPr>
            </w:pPr>
            <w:r w:rsidRPr="00826E39">
              <w:rPr>
                <w:rFonts w:asciiTheme="minorHAnsi" w:eastAsiaTheme="minorHAnsi" w:hAnsiTheme="minorHAnsi" w:cs="Arial"/>
                <w:b/>
                <w:sz w:val="20"/>
                <w:szCs w:val="20"/>
                <w:lang w:eastAsia="en-US"/>
              </w:rPr>
              <w:t>MNU 2-01a/3-01a/4-01a</w:t>
            </w:r>
          </w:p>
          <w:p w:rsidR="00A266C0" w:rsidRPr="00776BAF" w:rsidRDefault="00A266C0" w:rsidP="0022259C">
            <w:pPr>
              <w:autoSpaceDE w:val="0"/>
              <w:autoSpaceDN w:val="0"/>
              <w:adjustRightInd w:val="0"/>
              <w:rPr>
                <w:rFonts w:asciiTheme="minorHAnsi" w:eastAsiaTheme="minorHAnsi" w:hAnsiTheme="minorHAnsi" w:cs="Helvetica 55 Roman"/>
                <w:i/>
                <w:iCs/>
                <w:color w:val="000000"/>
                <w:sz w:val="16"/>
                <w:szCs w:val="16"/>
                <w:lang w:eastAsia="en-US"/>
              </w:rPr>
            </w:pPr>
            <w:r w:rsidRPr="00826E39">
              <w:rPr>
                <w:rFonts w:asciiTheme="minorHAnsi" w:eastAsiaTheme="minorHAnsi" w:hAnsiTheme="minorHAnsi" w:cs="Helvetica 55 Roman"/>
                <w:i/>
                <w:iCs/>
                <w:color w:val="000000"/>
                <w:sz w:val="16"/>
                <w:szCs w:val="16"/>
                <w:lang w:eastAsia="en-US"/>
              </w:rPr>
              <w:t xml:space="preserve">I can use my knowledge of rounding to routinely estimate the answer to a problem then, after calculating, decide if my answer is reasonable, sharing my solution with others. </w:t>
            </w:r>
          </w:p>
          <w:p w:rsidR="00A266C0" w:rsidRPr="00826E39" w:rsidRDefault="00A266C0" w:rsidP="0022259C">
            <w:pPr>
              <w:autoSpaceDE w:val="0"/>
              <w:autoSpaceDN w:val="0"/>
              <w:adjustRightInd w:val="0"/>
              <w:rPr>
                <w:rFonts w:asciiTheme="minorHAnsi" w:eastAsiaTheme="minorHAnsi" w:hAnsiTheme="minorHAnsi" w:cs="Helvetica 55 Roman"/>
                <w:i/>
                <w:iCs/>
                <w:color w:val="000000"/>
                <w:sz w:val="16"/>
                <w:szCs w:val="16"/>
                <w:lang w:eastAsia="en-US"/>
              </w:rPr>
            </w:pPr>
          </w:p>
          <w:p w:rsidR="00A266C0" w:rsidRPr="00776BAF" w:rsidRDefault="00A266C0" w:rsidP="0022259C">
            <w:pPr>
              <w:rPr>
                <w:rFonts w:asciiTheme="minorHAnsi" w:hAnsiTheme="minorHAnsi"/>
                <w:i/>
                <w:iCs/>
                <w:sz w:val="16"/>
                <w:szCs w:val="16"/>
              </w:rPr>
            </w:pPr>
            <w:r w:rsidRPr="00776BAF">
              <w:rPr>
                <w:rFonts w:asciiTheme="minorHAnsi" w:hAnsiTheme="minorHAnsi"/>
                <w:i/>
                <w:iCs/>
                <w:sz w:val="16"/>
                <w:szCs w:val="16"/>
              </w:rPr>
              <w:t>I can round a number using an appropriate degree of accuracy, having taken into account the context of the problem.</w:t>
            </w:r>
          </w:p>
          <w:p w:rsidR="00A266C0" w:rsidRPr="00776BAF" w:rsidRDefault="00A266C0" w:rsidP="0022259C">
            <w:pPr>
              <w:rPr>
                <w:rFonts w:asciiTheme="minorHAnsi" w:hAnsiTheme="minorHAnsi"/>
                <w:i/>
                <w:iCs/>
                <w:sz w:val="16"/>
                <w:szCs w:val="16"/>
              </w:rPr>
            </w:pPr>
          </w:p>
          <w:p w:rsidR="00A266C0" w:rsidRPr="00826E39" w:rsidRDefault="00A266C0" w:rsidP="0022259C">
            <w:pPr>
              <w:autoSpaceDE w:val="0"/>
              <w:autoSpaceDN w:val="0"/>
              <w:adjustRightInd w:val="0"/>
              <w:rPr>
                <w:rFonts w:asciiTheme="minorHAnsi" w:eastAsiaTheme="minorHAnsi" w:hAnsiTheme="minorHAnsi" w:cs="Helvetica 55 Roman"/>
                <w:iCs/>
                <w:color w:val="000000"/>
                <w:sz w:val="16"/>
                <w:szCs w:val="16"/>
                <w:lang w:eastAsia="en-US"/>
              </w:rPr>
            </w:pPr>
            <w:r w:rsidRPr="00826E39">
              <w:rPr>
                <w:rFonts w:asciiTheme="minorHAnsi" w:eastAsiaTheme="minorHAnsi" w:hAnsiTheme="minorHAnsi" w:cs="Helvetica 55 Roman"/>
                <w:i/>
                <w:iCs/>
                <w:color w:val="000000"/>
                <w:sz w:val="16"/>
                <w:szCs w:val="16"/>
                <w:lang w:eastAsia="en-US"/>
              </w:rPr>
              <w:t>Having investigated the practical impact of inaccuracy and error, I can use my knowledge of tolerance when choosing the required degree of accuracy to make real-life calculations.</w:t>
            </w:r>
            <w:r w:rsidRPr="00826E39">
              <w:rPr>
                <w:rFonts w:asciiTheme="minorHAnsi" w:eastAsiaTheme="minorHAnsi" w:hAnsiTheme="minorHAnsi" w:cs="Helvetica 55 Roman"/>
                <w:iCs/>
                <w:color w:val="000000"/>
                <w:sz w:val="16"/>
                <w:szCs w:val="16"/>
                <w:lang w:eastAsia="en-US"/>
              </w:rPr>
              <w:t xml:space="preserve"> </w:t>
            </w:r>
          </w:p>
        </w:tc>
        <w:tc>
          <w:tcPr>
            <w:tcW w:w="3969" w:type="dxa"/>
            <w:tcBorders>
              <w:top w:val="single" w:sz="4" w:space="0" w:color="auto"/>
              <w:left w:val="single" w:sz="4" w:space="0" w:color="auto"/>
              <w:right w:val="single" w:sz="4" w:space="0" w:color="auto"/>
            </w:tcBorders>
          </w:tcPr>
          <w:p w:rsidR="00A266C0" w:rsidRPr="00F901EF" w:rsidRDefault="00A266C0" w:rsidP="0022259C">
            <w:pPr>
              <w:pStyle w:val="Default"/>
              <w:widowControl w:val="0"/>
              <w:rPr>
                <w:rFonts w:ascii="Calibri" w:hAnsi="Calibri"/>
                <w:bCs/>
                <w:iCs/>
                <w:sz w:val="20"/>
                <w:szCs w:val="20"/>
              </w:rPr>
            </w:pPr>
            <w:r w:rsidRPr="00F901EF">
              <w:rPr>
                <w:rFonts w:ascii="Calibri" w:hAnsi="Calibri"/>
                <w:bCs/>
                <w:iCs/>
                <w:sz w:val="20"/>
                <w:szCs w:val="20"/>
              </w:rPr>
              <w:t>Rounds whole numbers to the nearest 1000, 10 000 and 100 000.</w:t>
            </w:r>
          </w:p>
          <w:p w:rsidR="00A266C0" w:rsidRPr="00F901EF" w:rsidRDefault="00A266C0" w:rsidP="0022259C">
            <w:pPr>
              <w:pStyle w:val="Default"/>
              <w:widowControl w:val="0"/>
              <w:rPr>
                <w:rFonts w:ascii="Calibri" w:hAnsi="Calibri"/>
                <w:bCs/>
                <w:iCs/>
                <w:sz w:val="20"/>
                <w:szCs w:val="20"/>
              </w:rPr>
            </w:pPr>
            <w:r w:rsidRPr="00F901EF">
              <w:rPr>
                <w:rFonts w:ascii="Calibri" w:hAnsi="Calibri"/>
                <w:bCs/>
                <w:iCs/>
                <w:sz w:val="20"/>
                <w:szCs w:val="20"/>
              </w:rPr>
              <w:t xml:space="preserve">Rounds decimal fractions to the nearest whole number, to </w:t>
            </w:r>
            <w:r w:rsidRPr="00F901EF">
              <w:rPr>
                <w:rFonts w:ascii="Calibri" w:hAnsi="Calibri"/>
                <w:bCs/>
                <w:iCs/>
                <w:sz w:val="20"/>
                <w:szCs w:val="20"/>
                <w:lang w:val="en-US"/>
              </w:rPr>
              <w:t>one</w:t>
            </w:r>
            <w:r w:rsidRPr="00F901EF">
              <w:rPr>
                <w:rFonts w:ascii="Calibri" w:hAnsi="Calibri"/>
                <w:bCs/>
                <w:iCs/>
                <w:sz w:val="20"/>
                <w:szCs w:val="20"/>
              </w:rPr>
              <w:t xml:space="preserve"> decimal place </w:t>
            </w:r>
            <w:r w:rsidRPr="00F901EF">
              <w:rPr>
                <w:rFonts w:ascii="Calibri" w:hAnsi="Calibri"/>
                <w:bCs/>
                <w:iCs/>
                <w:sz w:val="20"/>
                <w:szCs w:val="20"/>
              </w:rPr>
              <w:br/>
              <w:t xml:space="preserve">and </w:t>
            </w:r>
            <w:r w:rsidRPr="00F901EF">
              <w:rPr>
                <w:rFonts w:ascii="Calibri" w:hAnsi="Calibri"/>
                <w:bCs/>
                <w:iCs/>
                <w:sz w:val="20"/>
                <w:szCs w:val="20"/>
                <w:lang w:val="en-US"/>
              </w:rPr>
              <w:t>two</w:t>
            </w:r>
            <w:r w:rsidRPr="00F901EF">
              <w:rPr>
                <w:rFonts w:ascii="Calibri" w:hAnsi="Calibri"/>
                <w:bCs/>
                <w:iCs/>
                <w:sz w:val="20"/>
                <w:szCs w:val="20"/>
              </w:rPr>
              <w:t xml:space="preserve"> decimal places.</w:t>
            </w:r>
          </w:p>
          <w:p w:rsidR="00A266C0" w:rsidRPr="0022259C" w:rsidRDefault="00A266C0" w:rsidP="0022259C">
            <w:pPr>
              <w:widowControl w:val="0"/>
              <w:tabs>
                <w:tab w:val="left" w:pos="720"/>
              </w:tabs>
              <w:spacing w:line="276" w:lineRule="auto"/>
              <w:rPr>
                <w:rFonts w:asciiTheme="minorHAnsi" w:hAnsiTheme="minorHAnsi" w:cs="Calibri"/>
                <w:sz w:val="20"/>
                <w:szCs w:val="20"/>
                <w:lang w:val="en-US"/>
              </w:rPr>
            </w:pPr>
            <w:r w:rsidRPr="0022259C">
              <w:rPr>
                <w:rFonts w:ascii="Calibri" w:hAnsi="Calibri"/>
                <w:bCs/>
                <w:iCs/>
                <w:sz w:val="20"/>
                <w:szCs w:val="20"/>
              </w:rPr>
              <w:t xml:space="preserve">Applies knowledge of rounding to give an estimate to a calculation appropriate </w:t>
            </w:r>
            <w:r w:rsidRPr="0022259C">
              <w:rPr>
                <w:rFonts w:ascii="Calibri" w:hAnsi="Calibri"/>
                <w:bCs/>
                <w:iCs/>
                <w:sz w:val="20"/>
                <w:szCs w:val="20"/>
              </w:rPr>
              <w:br/>
              <w:t>to the context.</w:t>
            </w:r>
          </w:p>
          <w:p w:rsidR="00A266C0" w:rsidRDefault="00A266C0" w:rsidP="006E59CE">
            <w:pPr>
              <w:pStyle w:val="Default"/>
              <w:rPr>
                <w:rFonts w:asciiTheme="minorHAnsi" w:hAnsiTheme="minorHAnsi" w:cs="Calibri"/>
                <w:sz w:val="20"/>
                <w:szCs w:val="20"/>
                <w:lang w:val="en-US"/>
              </w:rPr>
            </w:pPr>
          </w:p>
          <w:p w:rsidR="00B77249" w:rsidRDefault="00B77249" w:rsidP="006E59CE">
            <w:pPr>
              <w:pStyle w:val="Default"/>
              <w:rPr>
                <w:rFonts w:asciiTheme="minorHAnsi" w:hAnsiTheme="minorHAnsi" w:cs="Calibri"/>
                <w:sz w:val="20"/>
                <w:szCs w:val="20"/>
                <w:lang w:val="en-US"/>
              </w:rPr>
            </w:pPr>
          </w:p>
          <w:p w:rsidR="00B77249" w:rsidRDefault="00B77249" w:rsidP="006E59CE">
            <w:pPr>
              <w:pStyle w:val="Default"/>
              <w:rPr>
                <w:rFonts w:asciiTheme="minorHAnsi" w:hAnsiTheme="minorHAnsi" w:cs="Calibri"/>
                <w:sz w:val="20"/>
                <w:szCs w:val="20"/>
                <w:lang w:val="en-US"/>
              </w:rPr>
            </w:pPr>
          </w:p>
          <w:p w:rsidR="00B77249" w:rsidRDefault="00B77249" w:rsidP="006E59CE">
            <w:pPr>
              <w:pStyle w:val="Default"/>
              <w:rPr>
                <w:rFonts w:asciiTheme="minorHAnsi" w:hAnsiTheme="minorHAnsi" w:cs="Calibri"/>
                <w:sz w:val="20"/>
                <w:szCs w:val="20"/>
                <w:lang w:val="en-US"/>
              </w:rPr>
            </w:pPr>
          </w:p>
          <w:p w:rsidR="00B77249" w:rsidRDefault="00B77249" w:rsidP="006E59CE">
            <w:pPr>
              <w:pStyle w:val="Default"/>
              <w:rPr>
                <w:rFonts w:asciiTheme="minorHAnsi" w:hAnsiTheme="minorHAnsi" w:cs="Calibri"/>
                <w:sz w:val="20"/>
                <w:szCs w:val="20"/>
                <w:lang w:val="en-US"/>
              </w:rPr>
            </w:pPr>
          </w:p>
          <w:p w:rsidR="00B77249" w:rsidRPr="00826E39" w:rsidRDefault="00B77249" w:rsidP="006E59CE">
            <w:pPr>
              <w:pStyle w:val="Default"/>
              <w:rPr>
                <w:rFonts w:asciiTheme="minorHAnsi" w:hAnsiTheme="minorHAnsi" w:cs="Calibri"/>
                <w:sz w:val="20"/>
                <w:szCs w:val="20"/>
                <w:lang w:val="en-US"/>
              </w:rPr>
            </w:pPr>
          </w:p>
        </w:tc>
        <w:tc>
          <w:tcPr>
            <w:tcW w:w="3828" w:type="dxa"/>
          </w:tcPr>
          <w:p w:rsidR="00A266C0" w:rsidRDefault="00A266C0" w:rsidP="006E59CE">
            <w:pPr>
              <w:pStyle w:val="Default"/>
              <w:rPr>
                <w:rFonts w:asciiTheme="minorHAnsi" w:hAnsiTheme="minorHAnsi"/>
                <w:bCs/>
                <w:iCs/>
                <w:sz w:val="20"/>
                <w:szCs w:val="20"/>
              </w:rPr>
            </w:pPr>
            <w:r w:rsidRPr="003D2AE9">
              <w:rPr>
                <w:rFonts w:asciiTheme="minorHAnsi" w:hAnsiTheme="minorHAnsi"/>
                <w:sz w:val="20"/>
                <w:szCs w:val="20"/>
              </w:rPr>
              <w:t xml:space="preserve">Rounds decimal fractions to </w:t>
            </w:r>
            <w:r w:rsidRPr="003D2AE9">
              <w:rPr>
                <w:rFonts w:asciiTheme="minorHAnsi" w:hAnsiTheme="minorHAnsi"/>
                <w:bCs/>
                <w:iCs/>
                <w:sz w:val="20"/>
                <w:szCs w:val="20"/>
              </w:rPr>
              <w:t>three decimal places.</w:t>
            </w:r>
          </w:p>
          <w:p w:rsidR="00A266C0" w:rsidRPr="003D2AE9" w:rsidRDefault="00A266C0" w:rsidP="006E59CE">
            <w:pPr>
              <w:pStyle w:val="Default"/>
              <w:rPr>
                <w:rFonts w:asciiTheme="minorHAnsi" w:hAnsiTheme="minorHAnsi"/>
                <w:sz w:val="20"/>
                <w:szCs w:val="20"/>
              </w:rPr>
            </w:pPr>
            <w:r w:rsidRPr="003D2AE9">
              <w:rPr>
                <w:rFonts w:asciiTheme="minorHAnsi" w:hAnsiTheme="minorHAnsi"/>
                <w:bCs/>
                <w:iCs/>
                <w:sz w:val="20"/>
                <w:szCs w:val="20"/>
              </w:rPr>
              <w:t xml:space="preserve">Uses rounding to routinely estimate the answers to calculations. </w:t>
            </w:r>
          </w:p>
          <w:p w:rsidR="00A266C0" w:rsidRPr="009A7AE1" w:rsidRDefault="00A266C0" w:rsidP="006E59CE">
            <w:pPr>
              <w:widowControl w:val="0"/>
              <w:tabs>
                <w:tab w:val="left" w:pos="720"/>
              </w:tabs>
              <w:rPr>
                <w:rFonts w:asciiTheme="minorHAnsi" w:hAnsiTheme="minorHAnsi" w:cs="Calibri"/>
                <w:b/>
                <w:i/>
                <w:sz w:val="20"/>
                <w:szCs w:val="20"/>
                <w:lang w:val="en-US"/>
              </w:rPr>
            </w:pPr>
          </w:p>
        </w:tc>
        <w:tc>
          <w:tcPr>
            <w:tcW w:w="4252" w:type="dxa"/>
          </w:tcPr>
          <w:p w:rsidR="00A266C0" w:rsidRDefault="00A266C0" w:rsidP="006E59CE">
            <w:pPr>
              <w:pStyle w:val="Default"/>
              <w:rPr>
                <w:rFonts w:asciiTheme="minorHAnsi" w:hAnsiTheme="minorHAnsi" w:cstheme="minorBidi"/>
                <w:sz w:val="20"/>
                <w:szCs w:val="20"/>
              </w:rPr>
            </w:pPr>
            <w:r w:rsidRPr="00CB1168">
              <w:rPr>
                <w:rFonts w:asciiTheme="minorHAnsi" w:hAnsiTheme="minorHAnsi" w:cstheme="minorBidi"/>
                <w:sz w:val="20"/>
                <w:szCs w:val="20"/>
              </w:rPr>
              <w:t xml:space="preserve">Rounds answers to a specified significant figure. </w:t>
            </w:r>
          </w:p>
          <w:p w:rsidR="00A266C0" w:rsidRDefault="00A266C0" w:rsidP="006E59CE">
            <w:pPr>
              <w:pStyle w:val="Default"/>
              <w:rPr>
                <w:rFonts w:asciiTheme="minorHAnsi" w:hAnsiTheme="minorHAnsi" w:cs="Arial"/>
                <w:bCs/>
                <w:iCs/>
                <w:sz w:val="20"/>
                <w:szCs w:val="20"/>
              </w:rPr>
            </w:pPr>
            <w:r w:rsidRPr="00CB1168">
              <w:rPr>
                <w:rFonts w:asciiTheme="minorHAnsi" w:hAnsiTheme="minorHAnsi" w:cs="Arial"/>
                <w:bCs/>
                <w:iCs/>
                <w:sz w:val="20"/>
                <w:szCs w:val="20"/>
              </w:rPr>
              <w:t xml:space="preserve">Demonstrates that the context of the question needs to be considered when rounding. </w:t>
            </w:r>
          </w:p>
          <w:p w:rsidR="00A266C0" w:rsidRDefault="00A266C0" w:rsidP="006E59CE">
            <w:pPr>
              <w:pStyle w:val="Default"/>
              <w:rPr>
                <w:rFonts w:asciiTheme="minorHAnsi" w:hAnsiTheme="minorHAnsi" w:cs="Arial"/>
                <w:bCs/>
                <w:iCs/>
                <w:sz w:val="20"/>
                <w:szCs w:val="20"/>
              </w:rPr>
            </w:pPr>
            <w:r w:rsidRPr="00CB1168">
              <w:rPr>
                <w:rFonts w:asciiTheme="minorHAnsi" w:hAnsiTheme="minorHAnsi" w:cs="Arial"/>
                <w:bCs/>
                <w:iCs/>
                <w:sz w:val="20"/>
                <w:szCs w:val="20"/>
              </w:rPr>
              <w:t xml:space="preserve">Demonstrates the impact of inaccuracy and error, for example, the impact of rounding an answer before the final step in a multi-step calculation. </w:t>
            </w:r>
          </w:p>
          <w:p w:rsidR="00A266C0" w:rsidRPr="00CB1168" w:rsidRDefault="00A266C0" w:rsidP="006E59CE">
            <w:pPr>
              <w:pStyle w:val="Default"/>
              <w:rPr>
                <w:rFonts w:asciiTheme="minorHAnsi" w:hAnsiTheme="minorHAnsi" w:cs="Arial"/>
                <w:sz w:val="20"/>
                <w:szCs w:val="20"/>
              </w:rPr>
            </w:pPr>
            <w:r w:rsidRPr="00CB1168">
              <w:rPr>
                <w:rFonts w:asciiTheme="minorHAnsi" w:hAnsiTheme="minorHAnsi" w:cs="Arial"/>
                <w:bCs/>
                <w:iCs/>
                <w:sz w:val="20"/>
                <w:szCs w:val="20"/>
              </w:rPr>
              <w:t xml:space="preserve">Uses a given tolerance to decide if there is an allowable amount of variation of a specified quantity, for example, dimensions of a machine part, 235 mm ± 1 mm. </w:t>
            </w:r>
          </w:p>
          <w:p w:rsidR="00A266C0" w:rsidRPr="009A7AE1"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9A7AE1"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9A7AE1"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9A7AE1" w:rsidRDefault="00A266C0" w:rsidP="006E59CE">
            <w:pPr>
              <w:widowControl w:val="0"/>
              <w:tabs>
                <w:tab w:val="left" w:pos="720"/>
              </w:tabs>
              <w:spacing w:line="276" w:lineRule="auto"/>
              <w:rPr>
                <w:rFonts w:asciiTheme="minorHAnsi" w:hAnsiTheme="minorHAnsi" w:cs="Calibri"/>
                <w:b/>
                <w:i/>
                <w:sz w:val="20"/>
                <w:szCs w:val="20"/>
                <w:lang w:val="en-US"/>
              </w:rPr>
            </w:pPr>
          </w:p>
        </w:tc>
      </w:tr>
      <w:tr w:rsidR="00A266C0" w:rsidRPr="009A7AE1" w:rsidTr="006E59CE">
        <w:tc>
          <w:tcPr>
            <w:tcW w:w="14312" w:type="dxa"/>
            <w:gridSpan w:val="4"/>
            <w:shd w:val="clear" w:color="auto" w:fill="0070C0"/>
          </w:tcPr>
          <w:p w:rsidR="00A266C0" w:rsidRPr="009A7AE1" w:rsidRDefault="00A266C0" w:rsidP="006E59CE">
            <w:pPr>
              <w:contextualSpacing/>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 xml:space="preserve">Suitable Activities </w:t>
            </w:r>
          </w:p>
        </w:tc>
      </w:tr>
      <w:tr w:rsidR="00A266C0" w:rsidRPr="009A7AE1" w:rsidTr="006E59CE">
        <w:tc>
          <w:tcPr>
            <w:tcW w:w="2263" w:type="dxa"/>
          </w:tcPr>
          <w:p w:rsidR="00A266C0" w:rsidRPr="009A7AE1" w:rsidRDefault="00A266C0" w:rsidP="006E59CE">
            <w:pPr>
              <w:spacing w:line="276" w:lineRule="auto"/>
              <w:rPr>
                <w:rFonts w:asciiTheme="minorHAnsi" w:eastAsiaTheme="minorHAnsi" w:hAnsiTheme="minorHAnsi" w:cs="Arial"/>
                <w:lang w:eastAsia="en-US"/>
              </w:rPr>
            </w:pPr>
            <w:r w:rsidRPr="009A7AE1">
              <w:rPr>
                <w:rFonts w:asciiTheme="minorHAnsi" w:eastAsiaTheme="minorHAnsi" w:hAnsiTheme="minorHAnsi" w:cs="Arial"/>
                <w:lang w:eastAsia="en-US"/>
              </w:rPr>
              <w:t>What type of activity might pupils work on?</w:t>
            </w:r>
          </w:p>
        </w:tc>
        <w:tc>
          <w:tcPr>
            <w:tcW w:w="3969" w:type="dxa"/>
          </w:tcPr>
          <w:p w:rsidR="00A266C0" w:rsidRPr="009A7AE1"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Tasks which ask pupils to:</w:t>
            </w:r>
          </w:p>
          <w:tbl>
            <w:tblPr>
              <w:tblW w:w="0" w:type="auto"/>
              <w:tblBorders>
                <w:top w:val="nil"/>
                <w:left w:val="nil"/>
                <w:bottom w:val="nil"/>
                <w:right w:val="nil"/>
              </w:tblBorders>
              <w:tblLayout w:type="fixed"/>
              <w:tblLook w:val="0000" w:firstRow="0" w:lastRow="0" w:firstColumn="0" w:lastColumn="0" w:noHBand="0" w:noVBand="0"/>
            </w:tblPr>
            <w:tblGrid>
              <w:gridCol w:w="3697"/>
            </w:tblGrid>
            <w:tr w:rsidR="00A266C0" w:rsidRPr="00331461" w:rsidTr="006E59CE">
              <w:trPr>
                <w:trHeight w:val="1598"/>
              </w:trPr>
              <w:tc>
                <w:tcPr>
                  <w:tcW w:w="3697" w:type="dxa"/>
                </w:tcPr>
                <w:p w:rsidR="00A266C0" w:rsidRPr="00B77249" w:rsidRDefault="00A266C0" w:rsidP="00B77249">
                  <w:pPr>
                    <w:pStyle w:val="ListParagraph"/>
                    <w:numPr>
                      <w:ilvl w:val="0"/>
                      <w:numId w:val="39"/>
                    </w:numPr>
                    <w:autoSpaceDE w:val="0"/>
                    <w:autoSpaceDN w:val="0"/>
                    <w:adjustRightInd w:val="0"/>
                    <w:rPr>
                      <w:rFonts w:ascii="Calibri" w:eastAsiaTheme="minorHAnsi" w:hAnsi="Calibri" w:cs="Calibri"/>
                      <w:color w:val="000000"/>
                      <w:sz w:val="20"/>
                      <w:szCs w:val="20"/>
                      <w:lang w:eastAsia="en-US"/>
                    </w:rPr>
                  </w:pPr>
                  <w:r w:rsidRPr="00B77249">
                    <w:rPr>
                      <w:rFonts w:ascii="Calibri" w:eastAsiaTheme="minorHAnsi" w:hAnsi="Calibri" w:cs="Calibri"/>
                      <w:color w:val="000000"/>
                      <w:sz w:val="20"/>
                      <w:szCs w:val="20"/>
                      <w:lang w:eastAsia="en-US"/>
                    </w:rPr>
                    <w:t xml:space="preserve">Round whole numbers to the nearest 1000, 10,000 and 100,000. </w:t>
                  </w:r>
                </w:p>
                <w:p w:rsidR="00A266C0" w:rsidRPr="00B77249" w:rsidRDefault="00A266C0" w:rsidP="00B77249">
                  <w:pPr>
                    <w:pStyle w:val="ListParagraph"/>
                    <w:numPr>
                      <w:ilvl w:val="0"/>
                      <w:numId w:val="39"/>
                    </w:numPr>
                    <w:autoSpaceDE w:val="0"/>
                    <w:autoSpaceDN w:val="0"/>
                    <w:adjustRightInd w:val="0"/>
                    <w:rPr>
                      <w:rFonts w:ascii="Calibri" w:eastAsiaTheme="minorHAnsi" w:hAnsi="Calibri" w:cs="Calibri"/>
                      <w:color w:val="000000"/>
                      <w:sz w:val="20"/>
                      <w:szCs w:val="20"/>
                      <w:lang w:eastAsia="en-US"/>
                    </w:rPr>
                  </w:pPr>
                  <w:r w:rsidRPr="00B77249">
                    <w:rPr>
                      <w:rFonts w:ascii="Calibri" w:eastAsiaTheme="minorHAnsi" w:hAnsi="Calibri" w:cs="Calibri"/>
                      <w:color w:val="000000"/>
                      <w:sz w:val="20"/>
                      <w:szCs w:val="20"/>
                      <w:lang w:eastAsia="en-US"/>
                    </w:rPr>
                    <w:t xml:space="preserve">Round decimal fractions to the nearest whole number, to one decimal place and to two decimal places. </w:t>
                  </w:r>
                </w:p>
                <w:p w:rsidR="00A266C0" w:rsidRPr="00B77249" w:rsidRDefault="00A266C0" w:rsidP="00B77249">
                  <w:pPr>
                    <w:pStyle w:val="ListParagraph"/>
                    <w:numPr>
                      <w:ilvl w:val="0"/>
                      <w:numId w:val="39"/>
                    </w:numPr>
                    <w:autoSpaceDE w:val="0"/>
                    <w:autoSpaceDN w:val="0"/>
                    <w:adjustRightInd w:val="0"/>
                    <w:rPr>
                      <w:rFonts w:ascii="Calibri" w:eastAsiaTheme="minorHAnsi" w:hAnsi="Calibri" w:cs="Calibri"/>
                      <w:color w:val="000000"/>
                      <w:sz w:val="20"/>
                      <w:szCs w:val="20"/>
                      <w:lang w:eastAsia="en-US"/>
                    </w:rPr>
                  </w:pPr>
                  <w:r w:rsidRPr="00B77249">
                    <w:rPr>
                      <w:rFonts w:ascii="Calibri" w:eastAsiaTheme="minorHAnsi" w:hAnsi="Calibri" w:cs="Calibri"/>
                      <w:color w:val="000000"/>
                      <w:sz w:val="20"/>
                      <w:szCs w:val="20"/>
                      <w:lang w:eastAsia="en-US"/>
                    </w:rPr>
                    <w:t xml:space="preserve">Apply knowledge of rounding to give an estimate to a calculation appropriate to the context, and </w:t>
                  </w:r>
                  <w:r w:rsidR="0022259C">
                    <w:rPr>
                      <w:rFonts w:ascii="Calibri" w:eastAsiaTheme="minorHAnsi" w:hAnsi="Calibri" w:cs="Calibri"/>
                      <w:color w:val="000000"/>
                      <w:sz w:val="20"/>
                      <w:szCs w:val="20"/>
                      <w:lang w:eastAsia="en-US"/>
                    </w:rPr>
                    <w:t>use</w:t>
                  </w:r>
                  <w:r w:rsidRPr="00B77249">
                    <w:rPr>
                      <w:rFonts w:ascii="Calibri" w:eastAsiaTheme="minorHAnsi" w:hAnsi="Calibri" w:cs="Calibri"/>
                      <w:color w:val="000000"/>
                      <w:sz w:val="20"/>
                      <w:szCs w:val="20"/>
                      <w:lang w:eastAsia="en-US"/>
                    </w:rPr>
                    <w:t xml:space="preserve"> it to check the reasonableness of the solution. </w:t>
                  </w:r>
                </w:p>
                <w:p w:rsidR="00A266C0" w:rsidRPr="00331461" w:rsidRDefault="00A266C0" w:rsidP="006E59CE">
                  <w:pPr>
                    <w:autoSpaceDE w:val="0"/>
                    <w:autoSpaceDN w:val="0"/>
                    <w:adjustRightInd w:val="0"/>
                    <w:rPr>
                      <w:rFonts w:ascii="Calibri" w:eastAsiaTheme="minorHAnsi" w:hAnsi="Calibri" w:cs="Calibri"/>
                      <w:color w:val="000000"/>
                      <w:sz w:val="22"/>
                      <w:szCs w:val="22"/>
                      <w:lang w:eastAsia="en-US"/>
                    </w:rPr>
                  </w:pPr>
                </w:p>
              </w:tc>
            </w:tr>
          </w:tbl>
          <w:p w:rsidR="00A266C0" w:rsidRPr="009A7AE1" w:rsidRDefault="00A266C0" w:rsidP="006E59CE">
            <w:pPr>
              <w:spacing w:line="276" w:lineRule="auto"/>
              <w:contextualSpacing/>
              <w:rPr>
                <w:rFonts w:asciiTheme="minorHAnsi" w:eastAsiaTheme="minorHAnsi" w:hAnsiTheme="minorHAnsi" w:cs="Arial"/>
                <w:sz w:val="20"/>
                <w:szCs w:val="20"/>
                <w:lang w:eastAsia="en-US"/>
              </w:rPr>
            </w:pPr>
          </w:p>
        </w:tc>
        <w:tc>
          <w:tcPr>
            <w:tcW w:w="3828" w:type="dxa"/>
          </w:tcPr>
          <w:p w:rsidR="00A266C0" w:rsidRDefault="00A266C0" w:rsidP="006E59CE">
            <w:p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Tasks which ask pupils to:</w:t>
            </w:r>
          </w:p>
          <w:p w:rsidR="00A266C0" w:rsidRPr="00331461" w:rsidRDefault="00A266C0" w:rsidP="00B77249">
            <w:pPr>
              <w:pStyle w:val="Default"/>
              <w:numPr>
                <w:ilvl w:val="0"/>
                <w:numId w:val="40"/>
              </w:numPr>
              <w:rPr>
                <w:rFonts w:asciiTheme="minorHAnsi" w:hAnsiTheme="minorHAnsi"/>
                <w:color w:val="auto"/>
                <w:sz w:val="20"/>
                <w:szCs w:val="20"/>
              </w:rPr>
            </w:pPr>
            <w:r w:rsidRPr="00331461">
              <w:rPr>
                <w:rFonts w:asciiTheme="minorHAnsi" w:hAnsiTheme="minorHAnsi"/>
                <w:color w:val="auto"/>
                <w:sz w:val="20"/>
                <w:szCs w:val="20"/>
              </w:rPr>
              <w:t xml:space="preserve">Round decimal fractions to three decimal places. </w:t>
            </w:r>
          </w:p>
          <w:p w:rsidR="00A266C0" w:rsidRPr="00331461" w:rsidRDefault="00A266C0" w:rsidP="00B77249">
            <w:pPr>
              <w:pStyle w:val="Default"/>
              <w:numPr>
                <w:ilvl w:val="0"/>
                <w:numId w:val="40"/>
              </w:numPr>
              <w:rPr>
                <w:rFonts w:asciiTheme="minorHAnsi" w:hAnsiTheme="minorHAnsi"/>
                <w:color w:val="auto"/>
                <w:sz w:val="20"/>
                <w:szCs w:val="20"/>
              </w:rPr>
            </w:pPr>
            <w:r w:rsidRPr="00331461">
              <w:rPr>
                <w:rFonts w:asciiTheme="minorHAnsi" w:hAnsiTheme="minorHAnsi"/>
                <w:color w:val="auto"/>
                <w:sz w:val="20"/>
                <w:szCs w:val="20"/>
              </w:rPr>
              <w:t xml:space="preserve">Use rounding to routinely estimate the answers to calculations. </w:t>
            </w:r>
          </w:p>
          <w:p w:rsidR="00A266C0" w:rsidRPr="009A7AE1" w:rsidRDefault="00A266C0" w:rsidP="006E59CE">
            <w:pPr>
              <w:rPr>
                <w:rFonts w:asciiTheme="minorHAnsi" w:eastAsiaTheme="minorHAnsi" w:hAnsiTheme="minorHAnsi" w:cs="Arial"/>
                <w:sz w:val="20"/>
                <w:szCs w:val="20"/>
                <w:lang w:eastAsia="en-US"/>
              </w:rPr>
            </w:pPr>
          </w:p>
        </w:tc>
        <w:tc>
          <w:tcPr>
            <w:tcW w:w="4252" w:type="dxa"/>
          </w:tcPr>
          <w:p w:rsidR="00A266C0" w:rsidRPr="009A7AE1"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 xml:space="preserve">Tasks which ask pupils to: </w:t>
            </w:r>
          </w:p>
          <w:p w:rsidR="00A266C0" w:rsidRPr="00331461" w:rsidRDefault="00A266C0" w:rsidP="00B77249">
            <w:pPr>
              <w:pStyle w:val="Default"/>
              <w:numPr>
                <w:ilvl w:val="0"/>
                <w:numId w:val="41"/>
              </w:numPr>
              <w:rPr>
                <w:rFonts w:asciiTheme="minorHAnsi" w:hAnsiTheme="minorHAnsi"/>
                <w:sz w:val="20"/>
                <w:szCs w:val="20"/>
              </w:rPr>
            </w:pPr>
            <w:r w:rsidRPr="00331461">
              <w:rPr>
                <w:rFonts w:asciiTheme="minorHAnsi" w:hAnsiTheme="minorHAnsi"/>
                <w:sz w:val="20"/>
                <w:szCs w:val="20"/>
              </w:rPr>
              <w:t xml:space="preserve">Round answers to a specified significant figure. </w:t>
            </w:r>
          </w:p>
          <w:p w:rsidR="00A266C0" w:rsidRPr="00B77249" w:rsidRDefault="00A266C0" w:rsidP="006E59CE">
            <w:pPr>
              <w:pStyle w:val="Default"/>
              <w:numPr>
                <w:ilvl w:val="0"/>
                <w:numId w:val="41"/>
              </w:numPr>
              <w:rPr>
                <w:rFonts w:asciiTheme="minorHAnsi" w:hAnsiTheme="minorHAnsi"/>
                <w:sz w:val="20"/>
                <w:szCs w:val="20"/>
              </w:rPr>
            </w:pPr>
            <w:r w:rsidRPr="00331461">
              <w:rPr>
                <w:rFonts w:asciiTheme="minorHAnsi" w:hAnsiTheme="minorHAnsi"/>
                <w:sz w:val="20"/>
                <w:szCs w:val="20"/>
              </w:rPr>
              <w:t xml:space="preserve">Demonstrate that the context of the question needs to be considered when rounding. </w:t>
            </w:r>
          </w:p>
          <w:p w:rsidR="00A266C0" w:rsidRPr="00331461" w:rsidRDefault="00A266C0" w:rsidP="00B77249">
            <w:pPr>
              <w:pStyle w:val="Default"/>
              <w:numPr>
                <w:ilvl w:val="0"/>
                <w:numId w:val="41"/>
              </w:numPr>
              <w:rPr>
                <w:rFonts w:asciiTheme="minorHAnsi" w:hAnsiTheme="minorHAnsi"/>
                <w:sz w:val="20"/>
                <w:szCs w:val="20"/>
              </w:rPr>
            </w:pPr>
            <w:r w:rsidRPr="00331461">
              <w:rPr>
                <w:rFonts w:asciiTheme="minorHAnsi" w:hAnsiTheme="minorHAnsi"/>
                <w:sz w:val="20"/>
                <w:szCs w:val="20"/>
              </w:rPr>
              <w:t xml:space="preserve">Demonstrate the impact of inaccuracy and error, for example, the impact of rounding an answer before the final step in a multi-step calculation. </w:t>
            </w:r>
          </w:p>
          <w:p w:rsidR="00A266C0" w:rsidRPr="00331461" w:rsidRDefault="00A266C0" w:rsidP="00B77249">
            <w:pPr>
              <w:pStyle w:val="Default"/>
              <w:numPr>
                <w:ilvl w:val="0"/>
                <w:numId w:val="41"/>
              </w:numPr>
              <w:rPr>
                <w:rFonts w:asciiTheme="minorHAnsi" w:hAnsiTheme="minorHAnsi"/>
                <w:sz w:val="20"/>
                <w:szCs w:val="20"/>
              </w:rPr>
            </w:pPr>
            <w:r w:rsidRPr="00331461">
              <w:rPr>
                <w:rFonts w:asciiTheme="minorHAnsi" w:hAnsiTheme="minorHAnsi"/>
                <w:sz w:val="20"/>
                <w:szCs w:val="20"/>
              </w:rPr>
              <w:t xml:space="preserve">Use a given tolerance to decide if there is an allowable amount of variation of a specified quantity, for example, dimensions of a machine part, 235mm ± 1mm. </w:t>
            </w:r>
          </w:p>
          <w:p w:rsidR="00A266C0" w:rsidRPr="009A7AE1" w:rsidRDefault="00A266C0" w:rsidP="006E59CE">
            <w:pPr>
              <w:spacing w:line="276" w:lineRule="auto"/>
              <w:ind w:left="147"/>
              <w:contextualSpacing/>
              <w:rPr>
                <w:rFonts w:asciiTheme="minorHAnsi" w:eastAsiaTheme="minorHAnsi" w:hAnsiTheme="minorHAnsi" w:cs="Arial"/>
                <w:color w:val="FF0000"/>
                <w:sz w:val="20"/>
                <w:szCs w:val="20"/>
                <w:lang w:eastAsia="en-US"/>
              </w:rPr>
            </w:pPr>
          </w:p>
        </w:tc>
      </w:tr>
    </w:tbl>
    <w:p w:rsidR="00A266C0" w:rsidRDefault="00A266C0" w:rsidP="00A266C0">
      <w:pPr>
        <w:rPr>
          <w:rFonts w:asciiTheme="minorHAnsi" w:hAnsiTheme="minorHAnsi"/>
          <w:sz w:val="16"/>
          <w:szCs w:val="16"/>
        </w:rPr>
      </w:pPr>
    </w:p>
    <w:p w:rsidR="00A266C0" w:rsidRDefault="00A266C0" w:rsidP="00A266C0">
      <w:pPr>
        <w:rPr>
          <w:rFonts w:asciiTheme="minorHAnsi" w:hAnsiTheme="minorHAnsi"/>
          <w:sz w:val="16"/>
          <w:szCs w:val="16"/>
        </w:rPr>
      </w:pPr>
    </w:p>
    <w:p w:rsidR="00A266C0" w:rsidRDefault="00A266C0" w:rsidP="00A266C0">
      <w:pPr>
        <w:rPr>
          <w:rFonts w:asciiTheme="minorHAnsi" w:hAnsiTheme="minorHAnsi"/>
          <w:sz w:val="16"/>
          <w:szCs w:val="16"/>
        </w:rPr>
      </w:pPr>
    </w:p>
    <w:tbl>
      <w:tblPr>
        <w:tblStyle w:val="TableGrid2"/>
        <w:tblW w:w="14312" w:type="dxa"/>
        <w:tblLook w:val="04A0" w:firstRow="1" w:lastRow="0" w:firstColumn="1" w:lastColumn="0" w:noHBand="0" w:noVBand="1"/>
      </w:tblPr>
      <w:tblGrid>
        <w:gridCol w:w="2324"/>
        <w:gridCol w:w="3767"/>
        <w:gridCol w:w="4110"/>
        <w:gridCol w:w="4111"/>
      </w:tblGrid>
      <w:tr w:rsidR="00A266C0" w:rsidRPr="0066493C" w:rsidTr="006E59CE">
        <w:tc>
          <w:tcPr>
            <w:tcW w:w="14312" w:type="dxa"/>
            <w:gridSpan w:val="4"/>
            <w:shd w:val="clear" w:color="auto" w:fill="B4C6E7" w:themeFill="accent5" w:themeFillTint="66"/>
          </w:tcPr>
          <w:p w:rsidR="00A266C0" w:rsidRPr="0066493C" w:rsidRDefault="00A266C0" w:rsidP="006E59CE">
            <w:pPr>
              <w:rPr>
                <w:rFonts w:asciiTheme="minorHAnsi" w:eastAsiaTheme="minorHAnsi" w:hAnsiTheme="minorHAnsi" w:cs="Arial"/>
                <w:b/>
                <w:sz w:val="28"/>
                <w:lang w:eastAsia="en-US"/>
              </w:rPr>
            </w:pPr>
            <w:r w:rsidRPr="0066493C">
              <w:rPr>
                <w:rFonts w:asciiTheme="minorHAnsi" w:eastAsiaTheme="minorHAnsi" w:hAnsiTheme="minorHAnsi" w:cs="Arial"/>
                <w:b/>
                <w:sz w:val="28"/>
                <w:lang w:eastAsia="en-US"/>
              </w:rPr>
              <w:t>Example Tasks &amp; Activities</w:t>
            </w:r>
          </w:p>
        </w:tc>
      </w:tr>
      <w:tr w:rsidR="00A266C0" w:rsidRPr="0066493C" w:rsidTr="006E59CE">
        <w:tc>
          <w:tcPr>
            <w:tcW w:w="2324" w:type="dxa"/>
            <w:shd w:val="clear" w:color="auto" w:fill="D9E2F3" w:themeFill="accent5" w:themeFillTint="33"/>
          </w:tcPr>
          <w:p w:rsidR="00A266C0" w:rsidRPr="0066493C" w:rsidRDefault="00A266C0" w:rsidP="006E59CE">
            <w:pPr>
              <w:spacing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 xml:space="preserve">Subjects </w:t>
            </w:r>
          </w:p>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(and relevant Es &amp; Os)</w:t>
            </w:r>
          </w:p>
        </w:tc>
        <w:tc>
          <w:tcPr>
            <w:tcW w:w="3767"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2</w:t>
            </w:r>
          </w:p>
        </w:tc>
        <w:tc>
          <w:tcPr>
            <w:tcW w:w="4110"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3</w:t>
            </w:r>
          </w:p>
        </w:tc>
        <w:tc>
          <w:tcPr>
            <w:tcW w:w="4111"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4</w:t>
            </w:r>
          </w:p>
        </w:tc>
      </w:tr>
      <w:tr w:rsidR="00A266C0" w:rsidRPr="0066493C" w:rsidTr="006E59CE">
        <w:tc>
          <w:tcPr>
            <w:tcW w:w="2324" w:type="dxa"/>
          </w:tcPr>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Art and Design</w:t>
            </w:r>
          </w:p>
          <w:p w:rsidR="00A266C0" w:rsidRPr="00220352" w:rsidRDefault="00A266C0" w:rsidP="006E59CE">
            <w:pPr>
              <w:rPr>
                <w:rFonts w:asciiTheme="minorHAnsi" w:hAnsiTheme="minorHAnsi"/>
                <w:color w:val="0070C0"/>
                <w:sz w:val="20"/>
                <w:szCs w:val="20"/>
              </w:rPr>
            </w:pPr>
            <w:r>
              <w:rPr>
                <w:rFonts w:asciiTheme="minorHAnsi" w:hAnsiTheme="minorHAnsi"/>
                <w:color w:val="0070C0"/>
                <w:sz w:val="20"/>
                <w:szCs w:val="20"/>
              </w:rPr>
              <w:t>EXA 2-04a/3-04a/4-04a</w:t>
            </w:r>
          </w:p>
          <w:p w:rsidR="00A266C0" w:rsidRPr="000D1D9D" w:rsidRDefault="00A266C0" w:rsidP="006E59CE">
            <w:pPr>
              <w:spacing w:after="200"/>
              <w:rPr>
                <w:rFonts w:asciiTheme="minorHAnsi" w:eastAsiaTheme="minorHAnsi" w:hAnsiTheme="minorHAnsi" w:cs="Arial"/>
                <w:color w:val="2E74B5" w:themeColor="accent1" w:themeShade="BF"/>
                <w:sz w:val="20"/>
                <w:szCs w:val="20"/>
                <w:lang w:eastAsia="en-US"/>
              </w:rPr>
            </w:pPr>
          </w:p>
        </w:tc>
        <w:tc>
          <w:tcPr>
            <w:tcW w:w="3767" w:type="dxa"/>
          </w:tcPr>
          <w:p w:rsidR="00A266C0" w:rsidRPr="00B77249" w:rsidRDefault="00A266C0" w:rsidP="00B77249">
            <w:pPr>
              <w:rPr>
                <w:rFonts w:asciiTheme="minorHAnsi" w:hAnsiTheme="minorHAnsi"/>
                <w:sz w:val="20"/>
                <w:szCs w:val="20"/>
              </w:rPr>
            </w:pPr>
            <w:r w:rsidRPr="00B77249">
              <w:rPr>
                <w:rFonts w:asciiTheme="minorHAnsi" w:hAnsiTheme="minorHAnsi"/>
                <w:sz w:val="20"/>
                <w:szCs w:val="20"/>
              </w:rPr>
              <w:t xml:space="preserve">Drawing faces and figure drawing showing my awareness and recognition of detail.  </w:t>
            </w:r>
          </w:p>
          <w:p w:rsidR="00A266C0" w:rsidRPr="00B77249" w:rsidRDefault="00A266C0" w:rsidP="00B77249">
            <w:pPr>
              <w:rPr>
                <w:rFonts w:asciiTheme="minorHAnsi" w:hAnsiTheme="minorHAnsi"/>
                <w:sz w:val="20"/>
                <w:szCs w:val="20"/>
              </w:rPr>
            </w:pPr>
            <w:r w:rsidRPr="00B77249">
              <w:rPr>
                <w:rFonts w:asciiTheme="minorHAnsi" w:hAnsiTheme="minorHAnsi"/>
                <w:sz w:val="20"/>
                <w:szCs w:val="20"/>
              </w:rPr>
              <w:t>Scale drawing</w:t>
            </w:r>
          </w:p>
          <w:p w:rsidR="00A266C0" w:rsidRPr="00B77249" w:rsidRDefault="00A266C0" w:rsidP="00B77249">
            <w:pPr>
              <w:rPr>
                <w:rFonts w:asciiTheme="minorHAnsi" w:eastAsiaTheme="minorHAnsi" w:hAnsiTheme="minorHAnsi" w:cstheme="minorBidi"/>
                <w:sz w:val="20"/>
                <w:szCs w:val="20"/>
                <w:lang w:eastAsia="en-US"/>
              </w:rPr>
            </w:pPr>
            <w:r w:rsidRPr="00B77249">
              <w:rPr>
                <w:rFonts w:asciiTheme="minorHAnsi" w:hAnsiTheme="minorHAnsi"/>
                <w:sz w:val="20"/>
                <w:szCs w:val="20"/>
              </w:rPr>
              <w:t>Fibonacci sequence.</w:t>
            </w:r>
          </w:p>
          <w:p w:rsidR="00A266C0" w:rsidRPr="00B77249" w:rsidRDefault="00A266C0" w:rsidP="00B77249">
            <w:pPr>
              <w:rPr>
                <w:rFonts w:asciiTheme="minorHAnsi" w:eastAsiaTheme="minorHAnsi" w:hAnsiTheme="minorHAnsi" w:cstheme="minorBidi"/>
                <w:color w:val="000000"/>
                <w:sz w:val="20"/>
                <w:szCs w:val="20"/>
                <w:lang w:eastAsia="en-US"/>
              </w:rPr>
            </w:pPr>
          </w:p>
        </w:tc>
        <w:tc>
          <w:tcPr>
            <w:tcW w:w="4110" w:type="dxa"/>
          </w:tcPr>
          <w:p w:rsidR="00A266C0" w:rsidRPr="00B77249" w:rsidRDefault="00A266C0" w:rsidP="00B77249">
            <w:pPr>
              <w:rPr>
                <w:rFonts w:asciiTheme="minorHAnsi" w:hAnsiTheme="minorHAnsi"/>
                <w:sz w:val="20"/>
                <w:szCs w:val="20"/>
              </w:rPr>
            </w:pPr>
            <w:r w:rsidRPr="00B77249">
              <w:rPr>
                <w:rFonts w:asciiTheme="minorHAnsi" w:eastAsiaTheme="minorHAnsi" w:hAnsiTheme="minorHAnsi" w:cstheme="minorBidi"/>
                <w:color w:val="000000"/>
                <w:sz w:val="20"/>
                <w:szCs w:val="20"/>
                <w:lang w:eastAsia="en-US"/>
              </w:rPr>
              <w:t xml:space="preserve">Still life </w:t>
            </w:r>
            <w:r w:rsidRPr="00B77249">
              <w:rPr>
                <w:rFonts w:asciiTheme="minorHAnsi" w:hAnsiTheme="minorHAnsi"/>
                <w:sz w:val="20"/>
                <w:szCs w:val="20"/>
              </w:rPr>
              <w:t>- observing and recording, creating material that shows accuracy of representation.</w:t>
            </w:r>
          </w:p>
          <w:p w:rsidR="00A266C0" w:rsidRPr="00B77249" w:rsidRDefault="00A266C0" w:rsidP="00B77249">
            <w:pPr>
              <w:rPr>
                <w:rFonts w:asciiTheme="minorHAnsi" w:hAnsiTheme="minorHAnsi"/>
                <w:sz w:val="20"/>
                <w:szCs w:val="20"/>
              </w:rPr>
            </w:pPr>
          </w:p>
          <w:p w:rsidR="00A266C0" w:rsidRPr="00B77249" w:rsidRDefault="00A266C0" w:rsidP="00B77249">
            <w:pPr>
              <w:rPr>
                <w:rFonts w:asciiTheme="minorHAnsi" w:hAnsiTheme="minorHAnsi"/>
                <w:sz w:val="20"/>
                <w:szCs w:val="20"/>
              </w:rPr>
            </w:pPr>
            <w:r w:rsidRPr="00B77249">
              <w:rPr>
                <w:rFonts w:asciiTheme="minorHAnsi" w:hAnsiTheme="minorHAnsi"/>
                <w:sz w:val="20"/>
                <w:szCs w:val="20"/>
              </w:rPr>
              <w:t>Human face and Golden Ratio.</w:t>
            </w:r>
          </w:p>
          <w:p w:rsidR="00B77249" w:rsidRPr="00B77249" w:rsidRDefault="00B77249" w:rsidP="00B77249">
            <w:pPr>
              <w:rPr>
                <w:rFonts w:asciiTheme="minorHAnsi" w:eastAsiaTheme="minorHAnsi" w:hAnsiTheme="minorHAnsi" w:cstheme="minorBidi"/>
                <w:color w:val="000000"/>
                <w:sz w:val="20"/>
                <w:szCs w:val="20"/>
                <w:lang w:eastAsia="en-US"/>
              </w:rPr>
            </w:pPr>
          </w:p>
          <w:p w:rsidR="00181A93" w:rsidRPr="00B77249" w:rsidRDefault="00181A93" w:rsidP="00B77249">
            <w:pPr>
              <w:rPr>
                <w:rFonts w:asciiTheme="minorHAnsi" w:eastAsiaTheme="minorHAnsi" w:hAnsiTheme="minorHAnsi" w:cstheme="minorBidi"/>
                <w:color w:val="000000"/>
                <w:sz w:val="20"/>
                <w:szCs w:val="20"/>
                <w:lang w:eastAsia="en-US"/>
              </w:rPr>
            </w:pPr>
            <w:r w:rsidRPr="00B77249">
              <w:rPr>
                <w:rFonts w:asciiTheme="minorHAnsi" w:eastAsiaTheme="minorHAnsi" w:hAnsiTheme="minorHAnsi" w:cstheme="minorBidi"/>
                <w:color w:val="000000"/>
                <w:sz w:val="20"/>
                <w:szCs w:val="20"/>
                <w:lang w:eastAsia="en-US"/>
              </w:rPr>
              <w:t>Figure drawings.</w:t>
            </w:r>
          </w:p>
        </w:tc>
        <w:tc>
          <w:tcPr>
            <w:tcW w:w="4111" w:type="dxa"/>
          </w:tcPr>
          <w:p w:rsidR="00A266C0" w:rsidRPr="00B77249" w:rsidRDefault="00A266C0" w:rsidP="00B77249">
            <w:pPr>
              <w:rPr>
                <w:rFonts w:asciiTheme="minorHAnsi" w:hAnsiTheme="minorHAnsi"/>
                <w:sz w:val="20"/>
                <w:szCs w:val="20"/>
              </w:rPr>
            </w:pPr>
            <w:r w:rsidRPr="00B77249">
              <w:rPr>
                <w:rFonts w:asciiTheme="minorHAnsi" w:hAnsiTheme="minorHAnsi"/>
                <w:sz w:val="20"/>
                <w:szCs w:val="20"/>
              </w:rPr>
              <w:t>Through creating a range of reference material, demonstrate skills of observing and recording and apply them to work in other areas of the curriculum.</w:t>
            </w:r>
          </w:p>
          <w:p w:rsidR="00A266C0" w:rsidRPr="00B77249" w:rsidRDefault="00A266C0" w:rsidP="00B77249">
            <w:pPr>
              <w:rPr>
                <w:rFonts w:asciiTheme="minorHAnsi" w:hAnsiTheme="minorHAnsi"/>
                <w:sz w:val="20"/>
                <w:szCs w:val="20"/>
              </w:rPr>
            </w:pPr>
          </w:p>
          <w:p w:rsidR="00A266C0" w:rsidRPr="00B77249" w:rsidRDefault="00A266C0" w:rsidP="00B77249">
            <w:pPr>
              <w:rPr>
                <w:rFonts w:asciiTheme="minorHAnsi" w:eastAsiaTheme="minorHAnsi" w:hAnsiTheme="minorHAnsi" w:cstheme="minorBidi"/>
                <w:color w:val="000000"/>
                <w:sz w:val="20"/>
                <w:szCs w:val="20"/>
                <w:lang w:eastAsia="en-US"/>
              </w:rPr>
            </w:pPr>
            <w:r w:rsidRPr="00B77249">
              <w:rPr>
                <w:rFonts w:asciiTheme="minorHAnsi" w:eastAsiaTheme="minorHAnsi" w:hAnsiTheme="minorHAnsi" w:cstheme="minorBidi"/>
                <w:color w:val="000000"/>
                <w:sz w:val="20"/>
                <w:szCs w:val="20"/>
                <w:lang w:eastAsia="en-US"/>
              </w:rPr>
              <w:t>Using trigonometric functions sine and cosine for art.</w:t>
            </w:r>
          </w:p>
        </w:tc>
      </w:tr>
      <w:tr w:rsidR="00A266C0" w:rsidRPr="0066493C" w:rsidTr="006E59CE">
        <w:tc>
          <w:tcPr>
            <w:tcW w:w="2324" w:type="dxa"/>
          </w:tcPr>
          <w:p w:rsidR="00A266C0" w:rsidRDefault="00A266C0" w:rsidP="006E59CE">
            <w:pPr>
              <w:rPr>
                <w:rFonts w:asciiTheme="minorHAnsi" w:eastAsiaTheme="minorHAnsi" w:hAnsiTheme="minorHAnsi" w:cs="Arial"/>
                <w:b/>
                <w:color w:val="2E74B5" w:themeColor="accent1" w:themeShade="BF"/>
                <w:sz w:val="20"/>
                <w:szCs w:val="20"/>
                <w:lang w:eastAsia="en-US"/>
              </w:rPr>
            </w:pPr>
          </w:p>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Technology</w:t>
            </w:r>
          </w:p>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Application of Engineering</w:t>
            </w:r>
          </w:p>
          <w:p w:rsidR="00A266C0" w:rsidRPr="00D5074F" w:rsidRDefault="00A266C0" w:rsidP="006E59CE">
            <w:pPr>
              <w:rPr>
                <w:rFonts w:asciiTheme="minorHAnsi" w:eastAsiaTheme="minorHAnsi" w:hAnsiTheme="minorHAnsi" w:cs="Arial"/>
                <w:b/>
                <w:color w:val="2E74B5" w:themeColor="accent1" w:themeShade="BF"/>
                <w:sz w:val="20"/>
                <w:szCs w:val="20"/>
                <w:lang w:eastAsia="en-US"/>
              </w:rPr>
            </w:pPr>
          </w:p>
          <w:p w:rsidR="00A266C0" w:rsidRPr="00D5074F" w:rsidRDefault="00A266C0" w:rsidP="006E59CE">
            <w:pPr>
              <w:rPr>
                <w:rFonts w:asciiTheme="minorHAnsi" w:eastAsiaTheme="minorHAnsi" w:hAnsiTheme="minorHAnsi" w:cs="Arial"/>
                <w:color w:val="2E74B5" w:themeColor="accent1" w:themeShade="BF"/>
                <w:sz w:val="20"/>
                <w:szCs w:val="20"/>
                <w:lang w:eastAsia="en-US"/>
              </w:rPr>
            </w:pPr>
            <w:r>
              <w:rPr>
                <w:rFonts w:asciiTheme="minorHAnsi" w:hAnsiTheme="minorHAnsi"/>
                <w:color w:val="0070C0"/>
                <w:sz w:val="20"/>
                <w:szCs w:val="20"/>
              </w:rPr>
              <w:t>TCH 2-12a/3.12a/4-12a</w:t>
            </w:r>
          </w:p>
        </w:tc>
        <w:tc>
          <w:tcPr>
            <w:tcW w:w="3767" w:type="dxa"/>
          </w:tcPr>
          <w:p w:rsidR="00A266C0" w:rsidRPr="007530DE" w:rsidRDefault="00A266C0" w:rsidP="006E59CE">
            <w:pPr>
              <w:pStyle w:val="Table"/>
              <w:framePr w:hSpace="0" w:wrap="auto" w:vAnchor="margin" w:yAlign="inline"/>
              <w:rPr>
                <w:rFonts w:asciiTheme="minorHAnsi" w:hAnsiTheme="minorHAnsi"/>
              </w:rPr>
            </w:pPr>
            <w:r w:rsidRPr="007530DE">
              <w:rPr>
                <w:rFonts w:asciiTheme="minorHAnsi" w:hAnsiTheme="minorHAnsi"/>
              </w:rPr>
              <w:t>Use accurate estimation to create solutions in 3D and 2D and justify the construction/graphic methods and the design features of engineering disciplines to create solution.</w:t>
            </w:r>
          </w:p>
          <w:p w:rsidR="00A266C0" w:rsidRDefault="00A266C0" w:rsidP="006E59CE">
            <w:pPr>
              <w:rPr>
                <w:rFonts w:asciiTheme="minorHAnsi" w:eastAsiaTheme="minorHAnsi" w:hAnsiTheme="minorHAnsi" w:cstheme="minorBidi"/>
                <w:color w:val="000000"/>
                <w:sz w:val="20"/>
                <w:szCs w:val="20"/>
                <w:lang w:eastAsia="en-US"/>
              </w:rPr>
            </w:pPr>
          </w:p>
          <w:p w:rsidR="00181A93" w:rsidRDefault="00181A93" w:rsidP="006E59CE">
            <w:pPr>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Estimating lengths and width and calculate usage of materials.</w:t>
            </w:r>
          </w:p>
          <w:p w:rsidR="00A266C0" w:rsidRDefault="00A266C0" w:rsidP="006E59CE">
            <w:pPr>
              <w:rPr>
                <w:rFonts w:asciiTheme="minorHAnsi" w:eastAsiaTheme="minorHAnsi" w:hAnsiTheme="minorHAnsi" w:cstheme="minorBidi"/>
                <w:color w:val="000000"/>
                <w:sz w:val="20"/>
                <w:szCs w:val="20"/>
                <w:lang w:eastAsia="en-US"/>
              </w:rPr>
            </w:pPr>
          </w:p>
          <w:p w:rsidR="00A266C0" w:rsidRPr="0066493C" w:rsidRDefault="00A266C0" w:rsidP="006E59CE">
            <w:pPr>
              <w:rPr>
                <w:rFonts w:asciiTheme="minorHAnsi" w:eastAsiaTheme="minorHAnsi" w:hAnsiTheme="minorHAnsi" w:cstheme="minorBidi"/>
                <w:color w:val="000000"/>
                <w:sz w:val="20"/>
                <w:szCs w:val="20"/>
                <w:lang w:eastAsia="en-US"/>
              </w:rPr>
            </w:pPr>
          </w:p>
        </w:tc>
        <w:tc>
          <w:tcPr>
            <w:tcW w:w="4110" w:type="dxa"/>
          </w:tcPr>
          <w:p w:rsidR="00A266C0" w:rsidRDefault="00A266C0" w:rsidP="006E59CE">
            <w:pPr>
              <w:rPr>
                <w:rFonts w:asciiTheme="minorHAnsi" w:hAnsiTheme="minorHAnsi"/>
                <w:sz w:val="20"/>
                <w:szCs w:val="20"/>
              </w:rPr>
            </w:pPr>
            <w:r w:rsidRPr="007530DE">
              <w:rPr>
                <w:rFonts w:asciiTheme="minorHAnsi" w:hAnsiTheme="minorHAnsi"/>
                <w:sz w:val="20"/>
                <w:szCs w:val="20"/>
              </w:rPr>
              <w:t xml:space="preserve">Apply </w:t>
            </w:r>
            <w:r w:rsidRPr="007530DE">
              <w:rPr>
                <w:rFonts w:asciiTheme="minorHAnsi" w:hAnsiTheme="minorHAnsi"/>
                <w:bCs/>
                <w:sz w:val="20"/>
                <w:szCs w:val="20"/>
              </w:rPr>
              <w:t xml:space="preserve">knowledge and understanding of </w:t>
            </w:r>
            <w:r w:rsidRPr="007530DE">
              <w:rPr>
                <w:rFonts w:asciiTheme="minorHAnsi" w:hAnsiTheme="minorHAnsi"/>
                <w:sz w:val="20"/>
                <w:szCs w:val="20"/>
              </w:rPr>
              <w:t>engineering disciplines to develop/build solutions to given tasks.</w:t>
            </w:r>
          </w:p>
          <w:p w:rsidR="00181A93" w:rsidRDefault="00181A93" w:rsidP="006E59CE">
            <w:pPr>
              <w:rPr>
                <w:rFonts w:asciiTheme="minorHAnsi" w:hAnsiTheme="minorHAnsi"/>
                <w:sz w:val="20"/>
                <w:szCs w:val="20"/>
              </w:rPr>
            </w:pPr>
          </w:p>
          <w:p w:rsidR="00181A93" w:rsidRPr="007530DE" w:rsidRDefault="00181A93" w:rsidP="006E59CE">
            <w:pPr>
              <w:rPr>
                <w:rFonts w:asciiTheme="minorHAnsi" w:hAnsiTheme="minorHAnsi"/>
                <w:sz w:val="20"/>
                <w:szCs w:val="20"/>
              </w:rPr>
            </w:pPr>
            <w:r>
              <w:rPr>
                <w:rFonts w:asciiTheme="minorHAnsi" w:hAnsiTheme="minorHAnsi"/>
                <w:sz w:val="20"/>
                <w:szCs w:val="20"/>
              </w:rPr>
              <w:t>Producing an appropriate graph to represent statistics.</w:t>
            </w:r>
          </w:p>
        </w:tc>
        <w:tc>
          <w:tcPr>
            <w:tcW w:w="4111" w:type="dxa"/>
          </w:tcPr>
          <w:p w:rsidR="00A266C0" w:rsidRDefault="00A266C0" w:rsidP="006E59CE">
            <w:pPr>
              <w:pStyle w:val="Table"/>
              <w:framePr w:hSpace="0" w:wrap="auto" w:vAnchor="margin" w:yAlign="inline"/>
              <w:rPr>
                <w:rFonts w:asciiTheme="minorHAnsi" w:hAnsiTheme="minorHAnsi"/>
              </w:rPr>
            </w:pPr>
            <w:r w:rsidRPr="007530DE">
              <w:rPr>
                <w:rFonts w:asciiTheme="minorHAnsi" w:eastAsiaTheme="minorHAnsi" w:hAnsiTheme="minorHAnsi" w:cstheme="minorBidi"/>
                <w:color w:val="000000"/>
                <w:lang w:eastAsia="en-US"/>
              </w:rPr>
              <w:t>S</w:t>
            </w:r>
            <w:r w:rsidRPr="007530DE">
              <w:rPr>
                <w:rFonts w:asciiTheme="minorHAnsi" w:hAnsiTheme="minorHAnsi"/>
                <w:bCs/>
              </w:rPr>
              <w:t xml:space="preserve">olve problems </w:t>
            </w:r>
            <w:r w:rsidRPr="007530DE">
              <w:rPr>
                <w:rFonts w:asciiTheme="minorHAnsi" w:hAnsiTheme="minorHAnsi"/>
              </w:rPr>
              <w:t>through</w:t>
            </w:r>
            <w:r w:rsidRPr="007530DE">
              <w:rPr>
                <w:rFonts w:asciiTheme="minorHAnsi" w:hAnsiTheme="minorHAnsi"/>
                <w:bCs/>
              </w:rPr>
              <w:t xml:space="preserve"> </w:t>
            </w:r>
            <w:r w:rsidRPr="007530DE">
              <w:rPr>
                <w:rFonts w:asciiTheme="minorHAnsi" w:hAnsiTheme="minorHAnsi"/>
              </w:rPr>
              <w:t xml:space="preserve">the application of engineering principles and can </w:t>
            </w:r>
            <w:r w:rsidRPr="007530DE">
              <w:rPr>
                <w:rFonts w:asciiTheme="minorHAnsi" w:hAnsiTheme="minorHAnsi"/>
                <w:bCs/>
              </w:rPr>
              <w:t xml:space="preserve">discuss </w:t>
            </w:r>
            <w:r w:rsidRPr="007530DE">
              <w:rPr>
                <w:rFonts w:asciiTheme="minorHAnsi" w:hAnsiTheme="minorHAnsi"/>
              </w:rPr>
              <w:t xml:space="preserve">the impact engineering has on the world around me.  </w:t>
            </w:r>
          </w:p>
          <w:p w:rsidR="00A266C0" w:rsidRPr="007530DE" w:rsidRDefault="00A266C0" w:rsidP="006E59CE">
            <w:pPr>
              <w:pStyle w:val="Table"/>
              <w:framePr w:hSpace="0" w:wrap="auto" w:vAnchor="margin" w:yAlign="inline"/>
              <w:rPr>
                <w:rFonts w:asciiTheme="minorHAnsi" w:hAnsiTheme="minorHAnsi"/>
              </w:rPr>
            </w:pPr>
          </w:p>
          <w:p w:rsidR="00A266C0" w:rsidRDefault="00A266C0" w:rsidP="006E59CE">
            <w:pPr>
              <w:pStyle w:val="Table"/>
              <w:framePr w:hSpace="0" w:wrap="auto" w:vAnchor="margin" w:yAlign="inline"/>
              <w:rPr>
                <w:rFonts w:asciiTheme="minorHAnsi" w:hAnsiTheme="minorHAnsi"/>
              </w:rPr>
            </w:pPr>
            <w:r w:rsidRPr="007530DE">
              <w:rPr>
                <w:rFonts w:asciiTheme="minorHAnsi" w:hAnsiTheme="minorHAnsi"/>
              </w:rPr>
              <w:t>Understand and explain tolerance, including simple calculations regarding largest and smallest acceptable size.</w:t>
            </w:r>
          </w:p>
          <w:p w:rsidR="00181A93" w:rsidRDefault="00181A93" w:rsidP="006E59CE">
            <w:pPr>
              <w:pStyle w:val="Table"/>
              <w:framePr w:hSpace="0" w:wrap="auto" w:vAnchor="margin" w:yAlign="inline"/>
              <w:rPr>
                <w:rFonts w:asciiTheme="minorHAnsi" w:hAnsiTheme="minorHAnsi"/>
              </w:rPr>
            </w:pPr>
          </w:p>
          <w:p w:rsidR="00A266C0" w:rsidRPr="00181A93" w:rsidRDefault="00181A93" w:rsidP="00181A93">
            <w:pPr>
              <w:pStyle w:val="Table"/>
              <w:framePr w:hSpace="0" w:wrap="auto" w:vAnchor="margin" w:yAlign="inline"/>
              <w:rPr>
                <w:rFonts w:asciiTheme="minorHAnsi" w:hAnsiTheme="minorHAnsi"/>
                <w:bCs/>
              </w:rPr>
            </w:pPr>
            <w:r>
              <w:rPr>
                <w:rFonts w:asciiTheme="minorHAnsi" w:hAnsiTheme="minorHAnsi"/>
              </w:rPr>
              <w:t>The use of equality and inequality signs through databases with queries.</w:t>
            </w:r>
          </w:p>
          <w:p w:rsidR="00A266C0" w:rsidRPr="0066493C" w:rsidRDefault="00A266C0" w:rsidP="006E59CE">
            <w:pPr>
              <w:rPr>
                <w:rFonts w:asciiTheme="minorHAnsi" w:eastAsiaTheme="minorHAnsi" w:hAnsiTheme="minorHAnsi" w:cstheme="minorBidi"/>
                <w:color w:val="000000"/>
                <w:sz w:val="20"/>
                <w:szCs w:val="20"/>
                <w:lang w:eastAsia="en-US"/>
              </w:rPr>
            </w:pPr>
          </w:p>
        </w:tc>
      </w:tr>
      <w:tr w:rsidR="00A266C0" w:rsidRPr="0066493C" w:rsidTr="006E59CE">
        <w:tc>
          <w:tcPr>
            <w:tcW w:w="2324" w:type="dxa"/>
          </w:tcPr>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Social Studies</w:t>
            </w:r>
          </w:p>
          <w:p w:rsidR="00A266C0" w:rsidRDefault="00A266C0" w:rsidP="006E59CE">
            <w:pPr>
              <w:pStyle w:val="Default"/>
              <w:rPr>
                <w:rFonts w:asciiTheme="minorHAnsi" w:hAnsiTheme="minorHAnsi"/>
                <w:color w:val="0070C0"/>
                <w:sz w:val="20"/>
                <w:szCs w:val="20"/>
              </w:rPr>
            </w:pPr>
            <w:r w:rsidRPr="00F622E9">
              <w:rPr>
                <w:rFonts w:asciiTheme="minorHAnsi" w:hAnsiTheme="minorHAnsi"/>
                <w:color w:val="0070C0"/>
                <w:sz w:val="20"/>
                <w:szCs w:val="20"/>
              </w:rPr>
              <w:t xml:space="preserve">SOC 2–13a </w:t>
            </w:r>
          </w:p>
          <w:p w:rsidR="00A266C0" w:rsidRPr="00F622E9" w:rsidRDefault="00A266C0" w:rsidP="006E59CE">
            <w:pPr>
              <w:pStyle w:val="Default"/>
              <w:rPr>
                <w:rFonts w:asciiTheme="minorHAnsi" w:hAnsiTheme="minorHAnsi"/>
                <w:color w:val="0070C0"/>
                <w:sz w:val="20"/>
                <w:szCs w:val="20"/>
              </w:rPr>
            </w:pPr>
            <w:r>
              <w:rPr>
                <w:rFonts w:asciiTheme="minorHAnsi" w:hAnsiTheme="minorHAnsi"/>
                <w:color w:val="0070C0"/>
                <w:sz w:val="20"/>
                <w:szCs w:val="20"/>
              </w:rPr>
              <w:t>SOC 3-14a</w:t>
            </w:r>
          </w:p>
          <w:p w:rsidR="00A266C0" w:rsidRDefault="00A266C0" w:rsidP="006E59CE">
            <w:pPr>
              <w:rPr>
                <w:rFonts w:asciiTheme="minorHAnsi" w:eastAsiaTheme="minorHAnsi" w:hAnsiTheme="minorHAnsi" w:cs="Arial"/>
                <w:b/>
                <w:color w:val="2E74B5" w:themeColor="accent1" w:themeShade="BF"/>
                <w:sz w:val="20"/>
                <w:szCs w:val="20"/>
                <w:lang w:eastAsia="en-US"/>
              </w:rPr>
            </w:pPr>
          </w:p>
        </w:tc>
        <w:tc>
          <w:tcPr>
            <w:tcW w:w="3767" w:type="dxa"/>
          </w:tcPr>
          <w:p w:rsidR="00A266C0" w:rsidRDefault="00A266C0" w:rsidP="006E59CE">
            <w:pPr>
              <w:pStyle w:val="Default"/>
              <w:rPr>
                <w:rFonts w:asciiTheme="minorHAnsi" w:hAnsiTheme="minorHAnsi"/>
                <w:sz w:val="20"/>
                <w:szCs w:val="20"/>
              </w:rPr>
            </w:pPr>
            <w:r w:rsidRPr="009377E6">
              <w:rPr>
                <w:rFonts w:asciiTheme="minorHAnsi" w:hAnsiTheme="minorHAnsi"/>
                <w:sz w:val="20"/>
                <w:szCs w:val="20"/>
              </w:rPr>
              <w:t xml:space="preserve">Using data to compare countries to each other for topics such as population. Understanding that data can rounded and the implications for accuracy. </w:t>
            </w:r>
          </w:p>
          <w:p w:rsidR="00A266C0" w:rsidRPr="009377E6" w:rsidRDefault="00A266C0" w:rsidP="006E59CE">
            <w:pPr>
              <w:pStyle w:val="Default"/>
              <w:rPr>
                <w:rFonts w:ascii="Calibri" w:hAnsi="Calibri"/>
                <w:sz w:val="20"/>
                <w:szCs w:val="20"/>
              </w:rPr>
            </w:pPr>
            <w:r>
              <w:rPr>
                <w:rFonts w:ascii="Calibri" w:hAnsi="Calibri"/>
                <w:sz w:val="20"/>
                <w:szCs w:val="20"/>
              </w:rPr>
              <w:t>Evaluate a range of data and use</w:t>
            </w:r>
            <w:r w:rsidRPr="009377E6">
              <w:rPr>
                <w:rFonts w:ascii="Calibri" w:hAnsi="Calibri"/>
                <w:sz w:val="20"/>
                <w:szCs w:val="20"/>
              </w:rPr>
              <w:t xml:space="preserve"> it to research a social, political, environmental or economic issue</w:t>
            </w:r>
            <w:r>
              <w:rPr>
                <w:rFonts w:ascii="Calibri" w:hAnsi="Calibri"/>
                <w:sz w:val="20"/>
                <w:szCs w:val="20"/>
              </w:rPr>
              <w:t>.</w:t>
            </w:r>
            <w:r w:rsidRPr="009377E6">
              <w:rPr>
                <w:rFonts w:ascii="Calibri" w:hAnsi="Calibri"/>
                <w:sz w:val="20"/>
                <w:szCs w:val="20"/>
              </w:rPr>
              <w:t xml:space="preserve"> </w:t>
            </w:r>
          </w:p>
          <w:p w:rsidR="00A266C0" w:rsidRPr="009377E6" w:rsidRDefault="00A266C0" w:rsidP="006E59CE">
            <w:pPr>
              <w:pStyle w:val="Default"/>
              <w:rPr>
                <w:rFonts w:asciiTheme="minorHAnsi" w:hAnsiTheme="minorHAnsi"/>
                <w:sz w:val="20"/>
                <w:szCs w:val="20"/>
              </w:rPr>
            </w:pPr>
          </w:p>
          <w:p w:rsidR="00A266C0" w:rsidRDefault="00A266C0" w:rsidP="006E59CE">
            <w:pPr>
              <w:rPr>
                <w:rFonts w:asciiTheme="minorHAnsi" w:hAnsiTheme="minorHAnsi"/>
                <w:sz w:val="20"/>
                <w:szCs w:val="20"/>
              </w:rPr>
            </w:pPr>
          </w:p>
        </w:tc>
        <w:tc>
          <w:tcPr>
            <w:tcW w:w="4110" w:type="dxa"/>
          </w:tcPr>
          <w:p w:rsidR="00A266C0" w:rsidRDefault="00A266C0" w:rsidP="006E59CE">
            <w:pPr>
              <w:pStyle w:val="Default"/>
              <w:rPr>
                <w:rFonts w:ascii="Calibri" w:hAnsi="Calibri"/>
                <w:sz w:val="20"/>
                <w:szCs w:val="20"/>
              </w:rPr>
            </w:pPr>
            <w:r w:rsidRPr="00F622E9">
              <w:rPr>
                <w:rFonts w:ascii="Calibri" w:hAnsi="Calibri"/>
                <w:sz w:val="20"/>
                <w:szCs w:val="20"/>
              </w:rPr>
              <w:t xml:space="preserve">Interpreting data from graphs where data is estimated, for example opinion polls. </w:t>
            </w:r>
          </w:p>
          <w:p w:rsidR="00A266C0" w:rsidRPr="00F622E9" w:rsidRDefault="00A266C0" w:rsidP="006E59CE">
            <w:pPr>
              <w:pStyle w:val="Default"/>
              <w:rPr>
                <w:rFonts w:ascii="Calibri" w:hAnsi="Calibri"/>
                <w:sz w:val="20"/>
                <w:szCs w:val="20"/>
              </w:rPr>
            </w:pPr>
          </w:p>
          <w:p w:rsidR="00A266C0" w:rsidRDefault="00A266C0" w:rsidP="006E59CE">
            <w:pPr>
              <w:pStyle w:val="Default"/>
              <w:rPr>
                <w:rFonts w:ascii="Calibri" w:hAnsi="Calibri"/>
                <w:sz w:val="20"/>
                <w:szCs w:val="20"/>
              </w:rPr>
            </w:pPr>
            <w:r w:rsidRPr="00F622E9">
              <w:rPr>
                <w:rFonts w:ascii="Calibri" w:hAnsi="Calibri"/>
                <w:sz w:val="20"/>
                <w:szCs w:val="20"/>
              </w:rPr>
              <w:t xml:space="preserve">Consider the accuracy and use of that information, for example the makeup and size of the sample. </w:t>
            </w:r>
          </w:p>
          <w:p w:rsidR="00A266C0" w:rsidRPr="00F622E9" w:rsidRDefault="00A266C0" w:rsidP="006E59CE">
            <w:pPr>
              <w:pStyle w:val="Default"/>
              <w:rPr>
                <w:rFonts w:ascii="Calibri" w:hAnsi="Calibri"/>
                <w:sz w:val="20"/>
                <w:szCs w:val="20"/>
              </w:rPr>
            </w:pPr>
          </w:p>
          <w:p w:rsidR="00A266C0" w:rsidRDefault="00A266C0" w:rsidP="006E59CE">
            <w:pPr>
              <w:rPr>
                <w:sz w:val="22"/>
                <w:szCs w:val="22"/>
              </w:rPr>
            </w:pPr>
            <w:r w:rsidRPr="00F622E9">
              <w:rPr>
                <w:rFonts w:ascii="Calibri" w:hAnsi="Calibri"/>
                <w:sz w:val="20"/>
                <w:szCs w:val="20"/>
              </w:rPr>
              <w:t>Working out height from contour maps.</w:t>
            </w:r>
            <w:r>
              <w:rPr>
                <w:sz w:val="22"/>
                <w:szCs w:val="22"/>
              </w:rPr>
              <w:t xml:space="preserve"> </w:t>
            </w:r>
          </w:p>
          <w:p w:rsidR="00A266C0" w:rsidRPr="00F622E9" w:rsidRDefault="00A266C0" w:rsidP="006E59CE">
            <w:pPr>
              <w:pStyle w:val="Default"/>
              <w:rPr>
                <w:rFonts w:asciiTheme="minorHAnsi" w:hAnsiTheme="minorHAnsi"/>
                <w:color w:val="auto"/>
                <w:sz w:val="20"/>
                <w:szCs w:val="20"/>
              </w:rPr>
            </w:pPr>
          </w:p>
          <w:p w:rsidR="00A266C0" w:rsidRPr="00F622E9" w:rsidRDefault="0022259C" w:rsidP="006E59CE">
            <w:pPr>
              <w:pStyle w:val="Default"/>
              <w:rPr>
                <w:rFonts w:asciiTheme="minorHAnsi" w:hAnsiTheme="minorHAnsi"/>
                <w:sz w:val="20"/>
                <w:szCs w:val="20"/>
              </w:rPr>
            </w:pPr>
            <w:r>
              <w:rPr>
                <w:rFonts w:asciiTheme="minorHAnsi" w:hAnsiTheme="minorHAnsi"/>
                <w:sz w:val="20"/>
                <w:szCs w:val="20"/>
              </w:rPr>
              <w:t>E</w:t>
            </w:r>
            <w:r w:rsidR="00A266C0" w:rsidRPr="00F622E9">
              <w:rPr>
                <w:rFonts w:asciiTheme="minorHAnsi" w:hAnsiTheme="minorHAnsi"/>
                <w:sz w:val="20"/>
                <w:szCs w:val="20"/>
              </w:rPr>
              <w:t>valuate a range of data and use it to research a social, political, environmental or economic issue</w:t>
            </w:r>
            <w:r>
              <w:rPr>
                <w:rFonts w:asciiTheme="minorHAnsi" w:hAnsiTheme="minorHAnsi"/>
                <w:sz w:val="20"/>
                <w:szCs w:val="20"/>
              </w:rPr>
              <w:t>.</w:t>
            </w:r>
            <w:r w:rsidR="00A266C0" w:rsidRPr="00F622E9">
              <w:rPr>
                <w:rFonts w:asciiTheme="minorHAnsi" w:hAnsiTheme="minorHAnsi"/>
                <w:sz w:val="20"/>
                <w:szCs w:val="20"/>
              </w:rPr>
              <w:t xml:space="preserve"> </w:t>
            </w:r>
          </w:p>
          <w:p w:rsidR="00A266C0" w:rsidRDefault="00A266C0" w:rsidP="006E59CE">
            <w:pPr>
              <w:rPr>
                <w:rFonts w:asciiTheme="minorHAnsi" w:hAnsiTheme="minorHAnsi"/>
                <w:sz w:val="20"/>
                <w:szCs w:val="20"/>
              </w:rPr>
            </w:pPr>
          </w:p>
        </w:tc>
        <w:tc>
          <w:tcPr>
            <w:tcW w:w="4111" w:type="dxa"/>
          </w:tcPr>
          <w:p w:rsidR="00A266C0" w:rsidRDefault="00A266C0" w:rsidP="006E59CE">
            <w:pPr>
              <w:rPr>
                <w:rFonts w:asciiTheme="minorHAnsi" w:eastAsiaTheme="minorHAnsi" w:hAnsiTheme="minorHAnsi" w:cstheme="minorBidi"/>
                <w:color w:val="000000"/>
                <w:sz w:val="20"/>
                <w:szCs w:val="20"/>
                <w:lang w:eastAsia="en-US"/>
              </w:rPr>
            </w:pPr>
          </w:p>
        </w:tc>
      </w:tr>
    </w:tbl>
    <w:p w:rsidR="00A266C0" w:rsidRDefault="00A266C0" w:rsidP="00A266C0">
      <w:pPr>
        <w:rPr>
          <w:rFonts w:asciiTheme="minorHAnsi" w:hAnsiTheme="minorHAnsi"/>
          <w:sz w:val="16"/>
          <w:szCs w:val="16"/>
        </w:rPr>
      </w:pPr>
    </w:p>
    <w:p w:rsidR="00A266C0" w:rsidRDefault="00A266C0" w:rsidP="00A266C0">
      <w:pPr>
        <w:rPr>
          <w:rFonts w:asciiTheme="minorHAnsi" w:hAnsiTheme="minorHAnsi"/>
          <w:sz w:val="16"/>
          <w:szCs w:val="16"/>
        </w:rPr>
      </w:pPr>
    </w:p>
    <w:p w:rsidR="00021CD1" w:rsidRDefault="00021CD1" w:rsidP="00021CD1">
      <w:pPr>
        <w:spacing w:after="200" w:line="276" w:lineRule="auto"/>
        <w:jc w:val="center"/>
        <w:rPr>
          <w:rFonts w:asciiTheme="minorHAnsi" w:hAnsiTheme="minorHAnsi"/>
          <w:sz w:val="16"/>
          <w:szCs w:val="16"/>
        </w:rPr>
      </w:pPr>
      <w:r>
        <w:rPr>
          <w:noProof/>
        </w:rPr>
        <w:drawing>
          <wp:inline distT="0" distB="0" distL="0" distR="0">
            <wp:extent cx="4390102" cy="3295650"/>
            <wp:effectExtent l="0" t="0" r="0" b="0"/>
            <wp:docPr id="11" name="Picture 11" descr="http://dryuc24b85zbr.cloudfront.net/tes/resources/7531381/image?width=500&amp;height=500&amp;version=14449450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yuc24b85zbr.cloudfront.net/tes/resources/7531381/image?width=500&amp;height=500&amp;version=1444945082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2627" cy="3320066"/>
                    </a:xfrm>
                    <a:prstGeom prst="rect">
                      <a:avLst/>
                    </a:prstGeom>
                    <a:noFill/>
                    <a:ln>
                      <a:noFill/>
                    </a:ln>
                  </pic:spPr>
                </pic:pic>
              </a:graphicData>
            </a:graphic>
          </wp:inline>
        </w:drawing>
      </w:r>
    </w:p>
    <w:p w:rsidR="00B77249" w:rsidRDefault="00B77249" w:rsidP="00181A93">
      <w:pPr>
        <w:spacing w:after="200" w:line="276" w:lineRule="auto"/>
        <w:rPr>
          <w:rFonts w:asciiTheme="minorHAnsi" w:hAnsiTheme="minorHAnsi"/>
          <w:sz w:val="16"/>
          <w:szCs w:val="16"/>
        </w:rPr>
      </w:pPr>
    </w:p>
    <w:p w:rsidR="00A266C0" w:rsidRPr="00021CD1" w:rsidRDefault="00A266C0" w:rsidP="00181A93">
      <w:pPr>
        <w:spacing w:after="200" w:line="276" w:lineRule="auto"/>
        <w:rPr>
          <w:rFonts w:asciiTheme="minorHAnsi" w:hAnsiTheme="minorHAnsi"/>
          <w:sz w:val="16"/>
          <w:szCs w:val="16"/>
        </w:rPr>
      </w:pPr>
      <w:r>
        <w:rPr>
          <w:rFonts w:asciiTheme="minorHAnsi" w:hAnsiTheme="minorHAnsi"/>
          <w:b/>
          <w:sz w:val="28"/>
          <w:szCs w:val="28"/>
        </w:rPr>
        <w:t>Using Knowledge and Understanding of the number system, patterns and relationships</w:t>
      </w:r>
    </w:p>
    <w:tbl>
      <w:tblPr>
        <w:tblStyle w:val="TableGrid"/>
        <w:tblW w:w="14312" w:type="dxa"/>
        <w:tblLayout w:type="fixed"/>
        <w:tblLook w:val="04A0" w:firstRow="1" w:lastRow="0" w:firstColumn="1" w:lastColumn="0" w:noHBand="0" w:noVBand="1"/>
      </w:tblPr>
      <w:tblGrid>
        <w:gridCol w:w="2263"/>
        <w:gridCol w:w="3969"/>
        <w:gridCol w:w="3828"/>
        <w:gridCol w:w="4252"/>
      </w:tblGrid>
      <w:tr w:rsidR="00A266C0" w:rsidRPr="009A7AE1" w:rsidTr="006E59CE">
        <w:tc>
          <w:tcPr>
            <w:tcW w:w="14312" w:type="dxa"/>
            <w:gridSpan w:val="4"/>
            <w:shd w:val="clear" w:color="auto" w:fill="0070C0"/>
          </w:tcPr>
          <w:p w:rsidR="00A266C0" w:rsidRPr="00153C43" w:rsidRDefault="00A266C0" w:rsidP="006E59CE">
            <w:pPr>
              <w:spacing w:line="276" w:lineRule="auto"/>
              <w:rPr>
                <w:rFonts w:asciiTheme="minorHAnsi" w:eastAsiaTheme="minorHAnsi" w:hAnsiTheme="minorHAnsi" w:cs="Arial"/>
                <w:b/>
                <w:sz w:val="28"/>
                <w:szCs w:val="28"/>
                <w:lang w:eastAsia="en-US"/>
              </w:rPr>
            </w:pPr>
            <w:r w:rsidRPr="00153C43">
              <w:rPr>
                <w:rFonts w:asciiTheme="minorHAnsi" w:eastAsiaTheme="minorHAnsi" w:hAnsiTheme="minorHAnsi" w:cs="Arial"/>
                <w:b/>
                <w:sz w:val="28"/>
                <w:szCs w:val="28"/>
                <w:lang w:eastAsia="en-US"/>
              </w:rPr>
              <w:t>Experiences &amp; Outcomes for planning in Number and Number Processes</w:t>
            </w:r>
          </w:p>
        </w:tc>
      </w:tr>
      <w:tr w:rsidR="00A266C0" w:rsidRPr="009A7AE1" w:rsidTr="006E59CE">
        <w:tc>
          <w:tcPr>
            <w:tcW w:w="2263"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Experiences and Outcomes</w:t>
            </w:r>
          </w:p>
        </w:tc>
        <w:tc>
          <w:tcPr>
            <w:tcW w:w="3969"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2</w:t>
            </w:r>
            <w:r w:rsidRPr="009A7AE1">
              <w:rPr>
                <w:rFonts w:asciiTheme="minorHAnsi" w:eastAsiaTheme="minorHAnsi" w:hAnsiTheme="minorHAnsi" w:cs="Arial"/>
                <w:b/>
                <w:sz w:val="20"/>
                <w:szCs w:val="20"/>
                <w:vertAlign w:val="superscript"/>
                <w:lang w:eastAsia="en-US"/>
              </w:rPr>
              <w:t>nd</w:t>
            </w:r>
            <w:r w:rsidRPr="009A7AE1">
              <w:rPr>
                <w:rFonts w:asciiTheme="minorHAnsi" w:eastAsiaTheme="minorHAnsi" w:hAnsiTheme="minorHAnsi" w:cs="Arial"/>
                <w:b/>
                <w:sz w:val="20"/>
                <w:szCs w:val="20"/>
                <w:lang w:eastAsia="en-US"/>
              </w:rPr>
              <w:t xml:space="preserve"> Level Summary of Core Skills assessed in Benchmarks</w:t>
            </w:r>
          </w:p>
        </w:tc>
        <w:tc>
          <w:tcPr>
            <w:tcW w:w="3828"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3</w:t>
            </w:r>
            <w:r w:rsidRPr="009A7AE1">
              <w:rPr>
                <w:rFonts w:asciiTheme="minorHAnsi" w:eastAsiaTheme="minorHAnsi" w:hAnsiTheme="minorHAnsi" w:cs="Arial"/>
                <w:b/>
                <w:sz w:val="20"/>
                <w:szCs w:val="20"/>
                <w:vertAlign w:val="superscript"/>
                <w:lang w:eastAsia="en-US"/>
              </w:rPr>
              <w:t>rd</w:t>
            </w:r>
            <w:r w:rsidRPr="009A7AE1">
              <w:rPr>
                <w:rFonts w:asciiTheme="minorHAnsi" w:eastAsiaTheme="minorHAnsi" w:hAnsiTheme="minorHAnsi" w:cs="Arial"/>
                <w:b/>
                <w:sz w:val="20"/>
                <w:szCs w:val="20"/>
                <w:lang w:eastAsia="en-US"/>
              </w:rPr>
              <w:t xml:space="preserve"> Level Summary of Core Skills assessed in Benchmarks</w:t>
            </w:r>
          </w:p>
        </w:tc>
        <w:tc>
          <w:tcPr>
            <w:tcW w:w="4252"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4</w:t>
            </w:r>
            <w:r w:rsidRPr="009A7AE1">
              <w:rPr>
                <w:rFonts w:asciiTheme="minorHAnsi" w:eastAsiaTheme="minorHAnsi" w:hAnsiTheme="minorHAnsi" w:cs="Arial"/>
                <w:b/>
                <w:sz w:val="20"/>
                <w:szCs w:val="20"/>
                <w:vertAlign w:val="superscript"/>
                <w:lang w:eastAsia="en-US"/>
              </w:rPr>
              <w:t>th</w:t>
            </w:r>
            <w:r w:rsidRPr="009A7AE1">
              <w:rPr>
                <w:rFonts w:asciiTheme="minorHAnsi" w:eastAsiaTheme="minorHAnsi" w:hAnsiTheme="minorHAnsi" w:cs="Arial"/>
                <w:b/>
                <w:sz w:val="20"/>
                <w:szCs w:val="20"/>
                <w:lang w:eastAsia="en-US"/>
              </w:rPr>
              <w:t xml:space="preserve"> Level Summary of Core Skills assessed in Benchmarks</w:t>
            </w:r>
          </w:p>
        </w:tc>
      </w:tr>
      <w:tr w:rsidR="00A266C0" w:rsidRPr="009A7AE1" w:rsidTr="006E59CE">
        <w:trPr>
          <w:trHeight w:val="4600"/>
        </w:trPr>
        <w:tc>
          <w:tcPr>
            <w:tcW w:w="2263" w:type="dxa"/>
          </w:tcPr>
          <w:p w:rsidR="00A266C0" w:rsidRDefault="00A266C0" w:rsidP="006E59CE">
            <w:pPr>
              <w:spacing w:line="276" w:lineRule="auto"/>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MNU 2-02a</w:t>
            </w:r>
          </w:p>
          <w:p w:rsidR="00A266C0" w:rsidRPr="00913D17" w:rsidRDefault="00A266C0" w:rsidP="006E59CE">
            <w:pPr>
              <w:spacing w:line="276" w:lineRule="auto"/>
              <w:rPr>
                <w:rFonts w:asciiTheme="minorHAnsi" w:eastAsiaTheme="minorHAnsi" w:hAnsiTheme="minorHAnsi" w:cs="Arial"/>
                <w:i/>
                <w:sz w:val="16"/>
                <w:szCs w:val="16"/>
                <w:lang w:eastAsia="en-US"/>
              </w:rPr>
            </w:pPr>
            <w:r>
              <w:rPr>
                <w:rFonts w:asciiTheme="minorHAnsi" w:eastAsiaTheme="minorHAnsi" w:hAnsiTheme="minorHAnsi" w:cs="Arial"/>
                <w:i/>
                <w:sz w:val="16"/>
                <w:szCs w:val="16"/>
                <w:lang w:eastAsia="en-US"/>
              </w:rPr>
              <w:t>I have extended the range of whole numbers I can work with and having explore how decimal fractions are constructed, can explain the link between a digit, its place and its value</w:t>
            </w:r>
          </w:p>
          <w:p w:rsidR="00A266C0" w:rsidRDefault="00A266C0" w:rsidP="006E59CE">
            <w:pPr>
              <w:spacing w:line="276" w:lineRule="auto"/>
              <w:rPr>
                <w:rFonts w:asciiTheme="minorHAnsi" w:eastAsiaTheme="minorHAnsi" w:hAnsiTheme="minorHAnsi" w:cs="Arial"/>
                <w:sz w:val="20"/>
                <w:szCs w:val="20"/>
                <w:lang w:eastAsia="en-US"/>
              </w:rPr>
            </w:pPr>
          </w:p>
          <w:p w:rsidR="00A266C0" w:rsidRDefault="00A266C0" w:rsidP="006E59CE">
            <w:pPr>
              <w:spacing w:line="276" w:lineRule="auto"/>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MNU 2-03a/3-03a/4-03a</w:t>
            </w:r>
          </w:p>
          <w:p w:rsidR="00A266C0" w:rsidRDefault="00A266C0" w:rsidP="006E59CE">
            <w:pPr>
              <w:spacing w:line="276" w:lineRule="auto"/>
              <w:rPr>
                <w:rFonts w:asciiTheme="minorHAnsi" w:eastAsiaTheme="minorHAnsi" w:hAnsiTheme="minorHAnsi" w:cs="Arial"/>
                <w:i/>
                <w:sz w:val="16"/>
                <w:szCs w:val="16"/>
                <w:lang w:eastAsia="en-US"/>
              </w:rPr>
            </w:pPr>
            <w:r>
              <w:rPr>
                <w:rFonts w:asciiTheme="minorHAnsi" w:eastAsiaTheme="minorHAnsi" w:hAnsiTheme="minorHAnsi" w:cs="Arial"/>
                <w:i/>
                <w:sz w:val="16"/>
                <w:szCs w:val="16"/>
                <w:lang w:eastAsia="en-US"/>
              </w:rPr>
              <w:t>Having determined which calculations are needed, I can solve problems involving whole numbers using a range of methods, sharing my approaches and solutions with others.</w:t>
            </w:r>
          </w:p>
          <w:p w:rsidR="00A266C0" w:rsidRDefault="00A266C0" w:rsidP="006E59CE">
            <w:pPr>
              <w:spacing w:line="276" w:lineRule="auto"/>
              <w:rPr>
                <w:rFonts w:asciiTheme="minorHAnsi" w:eastAsiaTheme="minorHAnsi" w:hAnsiTheme="minorHAnsi" w:cs="Arial"/>
                <w:i/>
                <w:sz w:val="16"/>
                <w:szCs w:val="16"/>
                <w:lang w:eastAsia="en-US"/>
              </w:rPr>
            </w:pPr>
          </w:p>
          <w:p w:rsidR="00A266C0" w:rsidRPr="00913D17" w:rsidRDefault="00A266C0" w:rsidP="006E59CE">
            <w:pPr>
              <w:spacing w:line="276" w:lineRule="auto"/>
              <w:rPr>
                <w:rFonts w:asciiTheme="minorHAnsi" w:eastAsiaTheme="minorHAnsi" w:hAnsiTheme="minorHAnsi" w:cs="Arial"/>
                <w:i/>
                <w:sz w:val="16"/>
                <w:szCs w:val="16"/>
                <w:lang w:eastAsia="en-US"/>
              </w:rPr>
            </w:pPr>
            <w:r>
              <w:rPr>
                <w:rFonts w:asciiTheme="minorHAnsi" w:eastAsiaTheme="minorHAnsi" w:hAnsiTheme="minorHAnsi" w:cs="Arial"/>
                <w:i/>
                <w:sz w:val="16"/>
                <w:szCs w:val="16"/>
                <w:lang w:eastAsia="en-US"/>
              </w:rPr>
              <w:t>I can use a variety of methods to solve number problems in familiar contexts clearly communicating my processes and solutions.</w:t>
            </w:r>
          </w:p>
          <w:p w:rsidR="00A266C0" w:rsidRDefault="00A266C0" w:rsidP="006E59CE">
            <w:pPr>
              <w:spacing w:line="276" w:lineRule="auto"/>
              <w:rPr>
                <w:rFonts w:asciiTheme="minorHAnsi" w:eastAsiaTheme="minorHAnsi" w:hAnsiTheme="minorHAnsi" w:cs="Arial"/>
                <w:b/>
                <w:sz w:val="20"/>
                <w:szCs w:val="20"/>
                <w:lang w:eastAsia="en-US"/>
              </w:rPr>
            </w:pPr>
          </w:p>
          <w:p w:rsidR="00A266C0" w:rsidRDefault="00A266C0" w:rsidP="006E59CE">
            <w:pPr>
              <w:spacing w:line="276" w:lineRule="auto"/>
              <w:rPr>
                <w:rFonts w:asciiTheme="minorHAnsi" w:eastAsiaTheme="minorHAnsi" w:hAnsiTheme="minorHAnsi" w:cs="Arial"/>
                <w:i/>
                <w:sz w:val="16"/>
                <w:szCs w:val="16"/>
                <w:lang w:eastAsia="en-US"/>
              </w:rPr>
            </w:pPr>
            <w:r>
              <w:rPr>
                <w:rFonts w:asciiTheme="minorHAnsi" w:eastAsiaTheme="minorHAnsi" w:hAnsiTheme="minorHAnsi" w:cs="Arial"/>
                <w:i/>
                <w:sz w:val="16"/>
                <w:szCs w:val="16"/>
                <w:lang w:eastAsia="en-US"/>
              </w:rPr>
              <w:t>Having recognised similarities between new problems and problems I have solved before, I can carry out the necessary calculations to solve problems set in unfamiliar contexts.</w:t>
            </w:r>
          </w:p>
          <w:p w:rsidR="00A266C0" w:rsidRDefault="00A266C0" w:rsidP="006E59CE">
            <w:pPr>
              <w:spacing w:line="276" w:lineRule="auto"/>
              <w:rPr>
                <w:rFonts w:asciiTheme="minorHAnsi" w:eastAsiaTheme="minorHAnsi" w:hAnsiTheme="minorHAnsi" w:cs="Arial"/>
                <w:i/>
                <w:sz w:val="16"/>
                <w:szCs w:val="16"/>
                <w:lang w:eastAsia="en-US"/>
              </w:rPr>
            </w:pPr>
          </w:p>
          <w:p w:rsidR="00A266C0" w:rsidRDefault="00A266C0" w:rsidP="006E59CE">
            <w:pPr>
              <w:spacing w:line="276" w:lineRule="auto"/>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MNU 2-03b/3-03b</w:t>
            </w:r>
          </w:p>
          <w:p w:rsidR="00A266C0" w:rsidRDefault="00A266C0" w:rsidP="006E59CE">
            <w:pPr>
              <w:spacing w:line="276" w:lineRule="auto"/>
              <w:rPr>
                <w:rFonts w:asciiTheme="minorHAnsi" w:eastAsiaTheme="minorHAnsi" w:hAnsiTheme="minorHAnsi" w:cs="Arial"/>
                <w:i/>
                <w:sz w:val="16"/>
                <w:szCs w:val="16"/>
                <w:lang w:eastAsia="en-US"/>
              </w:rPr>
            </w:pPr>
            <w:r>
              <w:rPr>
                <w:rFonts w:asciiTheme="minorHAnsi" w:eastAsiaTheme="minorHAnsi" w:hAnsiTheme="minorHAnsi" w:cs="Arial"/>
                <w:i/>
                <w:sz w:val="16"/>
                <w:szCs w:val="16"/>
                <w:lang w:eastAsia="en-US"/>
              </w:rPr>
              <w:t>I have explored the contexts in which problems involving decimal fractions occur and can solve related problems using a variety of methods.</w:t>
            </w:r>
          </w:p>
          <w:p w:rsidR="00A266C0" w:rsidRDefault="00A266C0" w:rsidP="006E59CE">
            <w:pPr>
              <w:spacing w:line="276" w:lineRule="auto"/>
              <w:rPr>
                <w:rFonts w:asciiTheme="minorHAnsi" w:eastAsiaTheme="minorHAnsi" w:hAnsiTheme="minorHAnsi" w:cs="Arial"/>
                <w:i/>
                <w:sz w:val="16"/>
                <w:szCs w:val="16"/>
                <w:lang w:eastAsia="en-US"/>
              </w:rPr>
            </w:pPr>
          </w:p>
          <w:p w:rsidR="00A266C0" w:rsidRPr="00913D17" w:rsidRDefault="00A266C0" w:rsidP="006E59CE">
            <w:pPr>
              <w:spacing w:line="276" w:lineRule="auto"/>
              <w:rPr>
                <w:rFonts w:asciiTheme="minorHAnsi" w:eastAsiaTheme="minorHAnsi" w:hAnsiTheme="minorHAnsi" w:cs="Arial"/>
                <w:i/>
                <w:sz w:val="16"/>
                <w:szCs w:val="16"/>
                <w:lang w:eastAsia="en-US"/>
              </w:rPr>
            </w:pPr>
            <w:r>
              <w:rPr>
                <w:rFonts w:asciiTheme="minorHAnsi" w:eastAsiaTheme="minorHAnsi" w:hAnsiTheme="minorHAnsi" w:cs="Arial"/>
                <w:i/>
                <w:sz w:val="16"/>
                <w:szCs w:val="16"/>
                <w:lang w:eastAsia="en-US"/>
              </w:rPr>
              <w:t>I can continue to recall number facts quickly and use them accurately when making calculations.</w:t>
            </w:r>
          </w:p>
          <w:p w:rsidR="00A266C0" w:rsidRDefault="00A266C0" w:rsidP="006E59CE">
            <w:pPr>
              <w:autoSpaceDE w:val="0"/>
              <w:autoSpaceDN w:val="0"/>
              <w:adjustRightInd w:val="0"/>
              <w:rPr>
                <w:rFonts w:asciiTheme="minorHAnsi" w:eastAsiaTheme="minorHAnsi" w:hAnsiTheme="minorHAnsi" w:cs="Helvetica 55 Roman"/>
                <w:iCs/>
                <w:color w:val="000000"/>
                <w:sz w:val="16"/>
                <w:szCs w:val="16"/>
                <w:lang w:eastAsia="en-US"/>
              </w:rPr>
            </w:pPr>
          </w:p>
          <w:p w:rsidR="00B77249" w:rsidRDefault="00B77249" w:rsidP="006E59CE">
            <w:pPr>
              <w:autoSpaceDE w:val="0"/>
              <w:autoSpaceDN w:val="0"/>
              <w:adjustRightInd w:val="0"/>
              <w:rPr>
                <w:rFonts w:asciiTheme="minorHAnsi" w:eastAsiaTheme="minorHAnsi" w:hAnsiTheme="minorHAnsi" w:cs="Helvetica 55 Roman"/>
                <w:b/>
                <w:iCs/>
                <w:color w:val="000000"/>
                <w:sz w:val="20"/>
                <w:szCs w:val="20"/>
                <w:lang w:eastAsia="en-US"/>
              </w:rPr>
            </w:pPr>
          </w:p>
          <w:p w:rsidR="00A266C0" w:rsidRDefault="00A266C0" w:rsidP="006E59CE">
            <w:pPr>
              <w:autoSpaceDE w:val="0"/>
              <w:autoSpaceDN w:val="0"/>
              <w:adjustRightInd w:val="0"/>
              <w:rPr>
                <w:rFonts w:asciiTheme="minorHAnsi" w:eastAsiaTheme="minorHAnsi" w:hAnsiTheme="minorHAnsi" w:cs="Helvetica 55 Roman"/>
                <w:b/>
                <w:iCs/>
                <w:color w:val="000000"/>
                <w:sz w:val="20"/>
                <w:szCs w:val="20"/>
                <w:lang w:eastAsia="en-US"/>
              </w:rPr>
            </w:pPr>
            <w:r>
              <w:rPr>
                <w:rFonts w:asciiTheme="minorHAnsi" w:eastAsiaTheme="minorHAnsi" w:hAnsiTheme="minorHAnsi" w:cs="Helvetica 55 Roman"/>
                <w:b/>
                <w:iCs/>
                <w:color w:val="000000"/>
                <w:sz w:val="20"/>
                <w:szCs w:val="20"/>
                <w:lang w:eastAsia="en-US"/>
              </w:rPr>
              <w:t>MNU 2-04a/3-04a</w:t>
            </w: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r>
              <w:rPr>
                <w:rFonts w:asciiTheme="minorHAnsi" w:eastAsiaTheme="minorHAnsi" w:hAnsiTheme="minorHAnsi" w:cs="Helvetica 55 Roman"/>
                <w:i/>
                <w:iCs/>
                <w:color w:val="000000"/>
                <w:sz w:val="16"/>
                <w:szCs w:val="16"/>
                <w:lang w:eastAsia="en-US"/>
              </w:rPr>
              <w:t>I can show my understanding of how the number line extends to include numbers less than zero and have investigated how these numbers occur and are used.</w:t>
            </w: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p>
          <w:p w:rsidR="00A266C0" w:rsidRPr="001270C8"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r>
              <w:rPr>
                <w:rFonts w:asciiTheme="minorHAnsi" w:eastAsiaTheme="minorHAnsi" w:hAnsiTheme="minorHAnsi" w:cs="Helvetica 55 Roman"/>
                <w:i/>
                <w:iCs/>
                <w:color w:val="000000"/>
                <w:sz w:val="16"/>
                <w:szCs w:val="16"/>
                <w:lang w:eastAsia="en-US"/>
              </w:rPr>
              <w:t>I can use my understanding of numbers less than zero to solve simple problems in context.</w:t>
            </w:r>
          </w:p>
        </w:tc>
        <w:tc>
          <w:tcPr>
            <w:tcW w:w="3969" w:type="dxa"/>
            <w:tcBorders>
              <w:top w:val="single" w:sz="4" w:space="0" w:color="auto"/>
              <w:left w:val="single" w:sz="4" w:space="0" w:color="auto"/>
              <w:right w:val="single" w:sz="4" w:space="0" w:color="auto"/>
            </w:tcBorders>
          </w:tcPr>
          <w:p w:rsidR="00A266C0" w:rsidRDefault="00A266C0" w:rsidP="006E59CE">
            <w:pPr>
              <w:pStyle w:val="Default"/>
              <w:rPr>
                <w:rFonts w:asciiTheme="minorHAnsi" w:hAnsiTheme="minorHAnsi"/>
                <w:bCs/>
                <w:iCs/>
                <w:sz w:val="20"/>
                <w:szCs w:val="20"/>
              </w:rPr>
            </w:pPr>
            <w:r w:rsidRPr="00C071E4">
              <w:rPr>
                <w:rFonts w:asciiTheme="minorHAnsi" w:hAnsiTheme="minorHAnsi"/>
                <w:bCs/>
                <w:iCs/>
                <w:sz w:val="20"/>
                <w:szCs w:val="20"/>
              </w:rPr>
              <w:t xml:space="preserve">Reads, writes and orders whole numbers to </w:t>
            </w:r>
          </w:p>
          <w:p w:rsidR="00A266C0" w:rsidRDefault="00A266C0" w:rsidP="006E59CE">
            <w:pPr>
              <w:pStyle w:val="Default"/>
              <w:rPr>
                <w:rFonts w:asciiTheme="minorHAnsi" w:hAnsiTheme="minorHAnsi"/>
                <w:bCs/>
                <w:iCs/>
                <w:sz w:val="20"/>
                <w:szCs w:val="20"/>
              </w:rPr>
            </w:pPr>
            <w:r w:rsidRPr="00C071E4">
              <w:rPr>
                <w:rFonts w:asciiTheme="minorHAnsi" w:hAnsiTheme="minorHAnsi"/>
                <w:bCs/>
                <w:iCs/>
                <w:sz w:val="20"/>
                <w:szCs w:val="20"/>
              </w:rPr>
              <w:t xml:space="preserve">1 000 000, starting from any number in the sequence.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bCs/>
                <w:iCs/>
                <w:sz w:val="20"/>
                <w:szCs w:val="20"/>
              </w:rPr>
              <w:t xml:space="preserve">Explains the link between a digit, its place and its value for whole numbers to 1 000 000.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sz w:val="20"/>
                <w:szCs w:val="20"/>
              </w:rPr>
              <w:t xml:space="preserve">Reads, writes and orders sets of decimal fractions to </w:t>
            </w:r>
            <w:r w:rsidRPr="00C071E4">
              <w:rPr>
                <w:rFonts w:asciiTheme="minorHAnsi" w:hAnsiTheme="minorHAnsi"/>
                <w:bCs/>
                <w:iCs/>
                <w:sz w:val="20"/>
                <w:szCs w:val="20"/>
              </w:rPr>
              <w:t xml:space="preserve">three decimal places.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bCs/>
                <w:iCs/>
                <w:sz w:val="20"/>
                <w:szCs w:val="20"/>
              </w:rPr>
              <w:t xml:space="preserve">Explains the link between a digit, its place and its value for numbers to three decimal places.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sz w:val="20"/>
                <w:szCs w:val="20"/>
              </w:rPr>
              <w:t xml:space="preserve">Partitions a wide range of whole numbers and decimal fractions to </w:t>
            </w:r>
            <w:r w:rsidRPr="00C071E4">
              <w:rPr>
                <w:rFonts w:asciiTheme="minorHAnsi" w:hAnsiTheme="minorHAnsi"/>
                <w:bCs/>
                <w:iCs/>
                <w:sz w:val="20"/>
                <w:szCs w:val="20"/>
              </w:rPr>
              <w:t xml:space="preserve">three decimal places, for example, 3∙6 = 3 ones and 6 tenths = 36 tenths.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bCs/>
                <w:iCs/>
                <w:sz w:val="20"/>
                <w:szCs w:val="20"/>
              </w:rPr>
              <w:t xml:space="preserve">Adds and subtracts multiples of 10, 100 and 1000 to and from whole numbers and decimal fractions to two decimal places.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sz w:val="20"/>
                <w:szCs w:val="20"/>
              </w:rPr>
              <w:t xml:space="preserve">Adds and subtracts whole numbers and decimal fractions to </w:t>
            </w:r>
            <w:r w:rsidR="00B77249">
              <w:rPr>
                <w:rFonts w:asciiTheme="minorHAnsi" w:hAnsiTheme="minorHAnsi"/>
                <w:bCs/>
                <w:iCs/>
                <w:sz w:val="20"/>
                <w:szCs w:val="20"/>
              </w:rPr>
              <w:t xml:space="preserve">two decimal places, </w:t>
            </w:r>
            <w:r w:rsidRPr="00C071E4">
              <w:rPr>
                <w:rFonts w:asciiTheme="minorHAnsi" w:hAnsiTheme="minorHAnsi"/>
                <w:bCs/>
                <w:iCs/>
                <w:sz w:val="20"/>
                <w:szCs w:val="20"/>
              </w:rPr>
              <w:t xml:space="preserve">within the number range 0 to 1 000 000.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sz w:val="20"/>
                <w:szCs w:val="20"/>
              </w:rPr>
            </w:pPr>
            <w:r w:rsidRPr="00C071E4">
              <w:rPr>
                <w:rFonts w:asciiTheme="minorHAnsi" w:hAnsiTheme="minorHAnsi"/>
                <w:bCs/>
                <w:iCs/>
                <w:sz w:val="20"/>
                <w:szCs w:val="20"/>
              </w:rPr>
              <w:t>Uses multiplication and division facts to the 10th multiplication table</w:t>
            </w:r>
            <w:r w:rsidRPr="00C071E4">
              <w:rPr>
                <w:rFonts w:asciiTheme="minorHAnsi" w:hAnsiTheme="minorHAnsi"/>
                <w:sz w:val="20"/>
                <w:szCs w:val="20"/>
              </w:rPr>
              <w:t xml:space="preserve">.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bCs/>
                <w:iCs/>
                <w:sz w:val="20"/>
                <w:szCs w:val="20"/>
              </w:rPr>
              <w:t xml:space="preserve">Multiplies and divides whole numbers by multiples of 10, 100 and 1000.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sz w:val="20"/>
                <w:szCs w:val="20"/>
              </w:rPr>
              <w:t xml:space="preserve">Multiplies and divides decimal fractions to </w:t>
            </w:r>
            <w:r w:rsidRPr="00C071E4">
              <w:rPr>
                <w:rFonts w:asciiTheme="minorHAnsi" w:hAnsiTheme="minorHAnsi"/>
                <w:bCs/>
                <w:iCs/>
                <w:sz w:val="20"/>
                <w:szCs w:val="20"/>
              </w:rPr>
              <w:t xml:space="preserve">two decimal places by 10, 100 and 1000.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C071E4">
              <w:rPr>
                <w:rFonts w:asciiTheme="minorHAnsi" w:hAnsiTheme="minorHAnsi"/>
                <w:sz w:val="20"/>
                <w:szCs w:val="20"/>
              </w:rPr>
              <w:t xml:space="preserve">Multiplies whole numbers by </w:t>
            </w:r>
            <w:r w:rsidRPr="00C071E4">
              <w:rPr>
                <w:rFonts w:asciiTheme="minorHAnsi" w:hAnsiTheme="minorHAnsi"/>
                <w:bCs/>
                <w:iCs/>
                <w:sz w:val="20"/>
                <w:szCs w:val="20"/>
              </w:rPr>
              <w:t xml:space="preserve">two digit numbers. </w:t>
            </w:r>
          </w:p>
          <w:p w:rsidR="00A266C0" w:rsidRPr="00C071E4" w:rsidRDefault="00A266C0" w:rsidP="006E59CE">
            <w:pPr>
              <w:pStyle w:val="Default"/>
              <w:rPr>
                <w:rFonts w:asciiTheme="minorHAnsi" w:hAnsiTheme="minorHAnsi"/>
                <w:sz w:val="20"/>
                <w:szCs w:val="20"/>
              </w:rPr>
            </w:pPr>
          </w:p>
          <w:p w:rsidR="00A266C0" w:rsidRDefault="00A266C0" w:rsidP="006E59CE">
            <w:pPr>
              <w:pStyle w:val="Default"/>
              <w:rPr>
                <w:sz w:val="22"/>
                <w:szCs w:val="22"/>
              </w:rPr>
            </w:pPr>
            <w:r w:rsidRPr="00C071E4">
              <w:rPr>
                <w:rFonts w:asciiTheme="minorHAnsi" w:hAnsiTheme="minorHAnsi"/>
                <w:sz w:val="20"/>
                <w:szCs w:val="20"/>
              </w:rPr>
              <w:t xml:space="preserve">Multiplies decimal fractions to </w:t>
            </w:r>
            <w:r w:rsidRPr="00C071E4">
              <w:rPr>
                <w:rFonts w:asciiTheme="minorHAnsi" w:hAnsiTheme="minorHAnsi"/>
                <w:bCs/>
                <w:iCs/>
                <w:sz w:val="20"/>
                <w:szCs w:val="20"/>
              </w:rPr>
              <w:t>two decimal places by a single digit.</w:t>
            </w:r>
            <w:r>
              <w:rPr>
                <w:b/>
                <w:bCs/>
                <w:i/>
                <w:iCs/>
                <w:sz w:val="22"/>
                <w:szCs w:val="22"/>
              </w:rPr>
              <w:t xml:space="preserve"> </w:t>
            </w:r>
          </w:p>
          <w:p w:rsidR="00A266C0" w:rsidRDefault="00A266C0" w:rsidP="006E59CE">
            <w:pPr>
              <w:pStyle w:val="Default"/>
              <w:rPr>
                <w:color w:val="auto"/>
              </w:rPr>
            </w:pPr>
          </w:p>
          <w:p w:rsidR="00A266C0" w:rsidRDefault="00A266C0" w:rsidP="006E59CE">
            <w:pPr>
              <w:pStyle w:val="Default"/>
              <w:rPr>
                <w:rFonts w:ascii="Calibri" w:hAnsi="Calibri"/>
                <w:bCs/>
                <w:iCs/>
                <w:sz w:val="20"/>
                <w:szCs w:val="20"/>
              </w:rPr>
            </w:pPr>
            <w:r w:rsidRPr="00C071E4">
              <w:rPr>
                <w:rFonts w:ascii="Calibri" w:hAnsi="Calibri"/>
                <w:bCs/>
                <w:iCs/>
                <w:sz w:val="20"/>
                <w:szCs w:val="20"/>
              </w:rPr>
              <w:t xml:space="preserve">Divides whole numbers and decimal fractions to two decimal places, by a single digit, including answers expressed as decimal fractions, for example, 43 ÷ 5 = 8∙6. </w:t>
            </w:r>
          </w:p>
          <w:p w:rsidR="00A266C0" w:rsidRPr="00C071E4" w:rsidRDefault="00A266C0" w:rsidP="006E59CE">
            <w:pPr>
              <w:pStyle w:val="Default"/>
              <w:rPr>
                <w:rFonts w:ascii="Calibri" w:hAnsi="Calibri"/>
                <w:sz w:val="20"/>
                <w:szCs w:val="20"/>
              </w:rPr>
            </w:pPr>
          </w:p>
          <w:p w:rsidR="00A266C0" w:rsidRDefault="00A266C0" w:rsidP="006E59CE">
            <w:pPr>
              <w:pStyle w:val="Default"/>
              <w:rPr>
                <w:rFonts w:ascii="Calibri" w:hAnsi="Calibri"/>
                <w:sz w:val="20"/>
                <w:szCs w:val="20"/>
              </w:rPr>
            </w:pPr>
            <w:r w:rsidRPr="00C071E4">
              <w:rPr>
                <w:rFonts w:ascii="Calibri" w:hAnsi="Calibri"/>
                <w:sz w:val="20"/>
                <w:szCs w:val="20"/>
              </w:rPr>
              <w:t xml:space="preserve">Applies the correct order of operations in number calculations when solving multi-step problems. </w:t>
            </w:r>
          </w:p>
          <w:p w:rsidR="00A266C0" w:rsidRPr="00C071E4" w:rsidRDefault="00A266C0" w:rsidP="006E59CE">
            <w:pPr>
              <w:pStyle w:val="Default"/>
              <w:rPr>
                <w:rFonts w:ascii="Calibri" w:hAnsi="Calibri"/>
                <w:sz w:val="20"/>
                <w:szCs w:val="20"/>
              </w:rPr>
            </w:pPr>
          </w:p>
          <w:p w:rsidR="00A266C0" w:rsidRDefault="00A266C0" w:rsidP="006E59CE">
            <w:pPr>
              <w:pStyle w:val="Default"/>
              <w:rPr>
                <w:rFonts w:ascii="Calibri" w:hAnsi="Calibri"/>
                <w:bCs/>
                <w:iCs/>
                <w:sz w:val="20"/>
                <w:szCs w:val="20"/>
              </w:rPr>
            </w:pPr>
            <w:r w:rsidRPr="00C071E4">
              <w:rPr>
                <w:rFonts w:ascii="Calibri" w:hAnsi="Calibri"/>
                <w:bCs/>
                <w:iCs/>
                <w:sz w:val="20"/>
                <w:szCs w:val="20"/>
              </w:rPr>
              <w:t xml:space="preserve">Identifies familiar contexts in which negative numbers are used. </w:t>
            </w:r>
          </w:p>
          <w:p w:rsidR="00A266C0" w:rsidRPr="00C071E4" w:rsidRDefault="00A266C0" w:rsidP="006E59CE">
            <w:pPr>
              <w:pStyle w:val="Default"/>
              <w:rPr>
                <w:rFonts w:ascii="Calibri" w:hAnsi="Calibri"/>
                <w:sz w:val="20"/>
                <w:szCs w:val="20"/>
              </w:rPr>
            </w:pPr>
          </w:p>
          <w:p w:rsidR="00A266C0" w:rsidRPr="001270C8" w:rsidRDefault="00A266C0" w:rsidP="006E59CE">
            <w:pPr>
              <w:pStyle w:val="Default"/>
              <w:rPr>
                <w:rFonts w:ascii="Calibri" w:hAnsi="Calibri"/>
                <w:sz w:val="20"/>
                <w:szCs w:val="20"/>
              </w:rPr>
            </w:pPr>
            <w:r w:rsidRPr="00C071E4">
              <w:rPr>
                <w:rFonts w:ascii="Calibri" w:hAnsi="Calibri"/>
                <w:sz w:val="20"/>
                <w:szCs w:val="20"/>
              </w:rPr>
              <w:t xml:space="preserve">Orders numbers less than zero and </w:t>
            </w:r>
            <w:r>
              <w:rPr>
                <w:rFonts w:ascii="Calibri" w:hAnsi="Calibri"/>
                <w:sz w:val="20"/>
                <w:szCs w:val="20"/>
              </w:rPr>
              <w:t xml:space="preserve">locates them on a number line. </w:t>
            </w:r>
          </w:p>
          <w:p w:rsidR="00A266C0" w:rsidRPr="00BA09EF" w:rsidRDefault="00A266C0" w:rsidP="006E59CE">
            <w:pPr>
              <w:widowControl w:val="0"/>
              <w:rPr>
                <w:rFonts w:asciiTheme="minorHAnsi" w:hAnsiTheme="minorHAnsi"/>
                <w:color w:val="000000" w:themeColor="text1"/>
                <w:sz w:val="20"/>
                <w:szCs w:val="20"/>
                <w:lang w:val="en-US" w:eastAsia="en-US"/>
              </w:rPr>
            </w:pPr>
          </w:p>
        </w:tc>
        <w:tc>
          <w:tcPr>
            <w:tcW w:w="3828" w:type="dxa"/>
          </w:tcPr>
          <w:p w:rsidR="00A266C0" w:rsidRDefault="00A266C0" w:rsidP="006E59CE">
            <w:pPr>
              <w:pStyle w:val="Default"/>
              <w:rPr>
                <w:color w:val="auto"/>
              </w:rPr>
            </w:pPr>
          </w:p>
          <w:p w:rsidR="00A266C0" w:rsidRDefault="00A266C0" w:rsidP="006E59CE">
            <w:pPr>
              <w:pStyle w:val="Default"/>
              <w:rPr>
                <w:color w:val="auto"/>
              </w:rPr>
            </w:pPr>
          </w:p>
          <w:p w:rsidR="00A266C0" w:rsidRDefault="00A266C0" w:rsidP="006E59CE">
            <w:pPr>
              <w:pStyle w:val="Default"/>
              <w:rPr>
                <w:color w:val="auto"/>
              </w:rPr>
            </w:pPr>
          </w:p>
          <w:p w:rsidR="00A266C0" w:rsidRDefault="00A266C0" w:rsidP="006E59CE">
            <w:pPr>
              <w:pStyle w:val="Default"/>
              <w:rPr>
                <w:color w:val="auto"/>
              </w:rPr>
            </w:pPr>
          </w:p>
          <w:p w:rsidR="00A266C0" w:rsidRDefault="00A266C0" w:rsidP="006E59CE">
            <w:pPr>
              <w:pStyle w:val="Default"/>
              <w:rPr>
                <w:color w:val="auto"/>
              </w:rPr>
            </w:pPr>
          </w:p>
          <w:p w:rsidR="00A266C0" w:rsidRDefault="00A266C0" w:rsidP="006E59CE">
            <w:pPr>
              <w:pStyle w:val="Default"/>
              <w:rPr>
                <w:color w:val="auto"/>
              </w:rPr>
            </w:pPr>
          </w:p>
          <w:p w:rsidR="00A266C0" w:rsidRDefault="00A266C0" w:rsidP="006E59CE">
            <w:pPr>
              <w:pStyle w:val="Default"/>
              <w:rPr>
                <w:color w:val="auto"/>
              </w:rPr>
            </w:pPr>
          </w:p>
          <w:p w:rsidR="00A266C0" w:rsidRDefault="00A266C0" w:rsidP="006E59CE">
            <w:pPr>
              <w:pStyle w:val="Default"/>
              <w:rPr>
                <w:color w:val="auto"/>
              </w:rPr>
            </w:pPr>
          </w:p>
          <w:p w:rsidR="00A266C0" w:rsidRDefault="00A266C0" w:rsidP="006E59CE">
            <w:pPr>
              <w:pStyle w:val="Default"/>
              <w:rPr>
                <w:rFonts w:asciiTheme="minorHAnsi" w:hAnsiTheme="minorHAnsi"/>
                <w:bCs/>
                <w:iCs/>
                <w:sz w:val="20"/>
                <w:szCs w:val="20"/>
              </w:rPr>
            </w:pPr>
            <w:r w:rsidRPr="00272FF0">
              <w:rPr>
                <w:rFonts w:asciiTheme="minorHAnsi" w:hAnsiTheme="minorHAnsi"/>
                <w:bCs/>
                <w:iCs/>
                <w:sz w:val="20"/>
                <w:szCs w:val="20"/>
              </w:rPr>
              <w:t xml:space="preserve">Recalls quickly multiplication and division facts to the 10th multiplication table. </w:t>
            </w:r>
          </w:p>
          <w:p w:rsidR="00A266C0" w:rsidRPr="00272FF0"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sz w:val="20"/>
                <w:szCs w:val="20"/>
              </w:rPr>
            </w:pPr>
            <w:r w:rsidRPr="00272FF0">
              <w:rPr>
                <w:rFonts w:asciiTheme="minorHAnsi" w:hAnsiTheme="minorHAnsi"/>
                <w:bCs/>
                <w:iCs/>
                <w:sz w:val="20"/>
                <w:szCs w:val="20"/>
              </w:rPr>
              <w:t>Uses multiplication and division facts to the 12th multiplication table</w:t>
            </w:r>
            <w:r w:rsidRPr="00272FF0">
              <w:rPr>
                <w:rFonts w:asciiTheme="minorHAnsi" w:hAnsiTheme="minorHAnsi"/>
                <w:sz w:val="20"/>
                <w:szCs w:val="20"/>
              </w:rPr>
              <w:t xml:space="preserve">. </w:t>
            </w:r>
          </w:p>
          <w:p w:rsidR="00A266C0" w:rsidRPr="00272FF0"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272FF0">
              <w:rPr>
                <w:rFonts w:asciiTheme="minorHAnsi" w:hAnsiTheme="minorHAnsi"/>
                <w:bCs/>
                <w:iCs/>
                <w:sz w:val="20"/>
                <w:szCs w:val="20"/>
              </w:rPr>
              <w:t xml:space="preserve">Solves addition and subtraction problems working with whole numbers and decimal fractions to three decimal places. </w:t>
            </w:r>
          </w:p>
          <w:p w:rsidR="00A266C0" w:rsidRPr="00272FF0"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272FF0">
              <w:rPr>
                <w:rFonts w:asciiTheme="minorHAnsi" w:hAnsiTheme="minorHAnsi"/>
                <w:bCs/>
                <w:iCs/>
                <w:sz w:val="20"/>
                <w:szCs w:val="20"/>
              </w:rPr>
              <w:t>Solves addition and subtraction problems working with integers.</w:t>
            </w:r>
          </w:p>
          <w:p w:rsidR="00A266C0" w:rsidRPr="00272FF0" w:rsidRDefault="00A266C0" w:rsidP="006E59CE">
            <w:pPr>
              <w:pStyle w:val="Default"/>
              <w:rPr>
                <w:rFonts w:asciiTheme="minorHAnsi" w:hAnsiTheme="minorHAnsi"/>
                <w:sz w:val="20"/>
                <w:szCs w:val="20"/>
              </w:rPr>
            </w:pPr>
            <w:r w:rsidRPr="00272FF0">
              <w:rPr>
                <w:rFonts w:asciiTheme="minorHAnsi" w:hAnsiTheme="minorHAnsi"/>
                <w:bCs/>
                <w:iCs/>
                <w:sz w:val="20"/>
                <w:szCs w:val="20"/>
              </w:rPr>
              <w:t xml:space="preserve"> </w:t>
            </w:r>
          </w:p>
          <w:p w:rsidR="00A266C0" w:rsidRDefault="00A266C0" w:rsidP="006E59CE">
            <w:pPr>
              <w:pStyle w:val="Default"/>
              <w:rPr>
                <w:rFonts w:asciiTheme="minorHAnsi" w:hAnsiTheme="minorHAnsi"/>
                <w:bCs/>
                <w:iCs/>
                <w:sz w:val="20"/>
                <w:szCs w:val="20"/>
              </w:rPr>
            </w:pPr>
            <w:r w:rsidRPr="00272FF0">
              <w:rPr>
                <w:rFonts w:asciiTheme="minorHAnsi" w:hAnsiTheme="minorHAnsi"/>
                <w:bCs/>
                <w:iCs/>
                <w:sz w:val="20"/>
                <w:szCs w:val="20"/>
              </w:rPr>
              <w:t xml:space="preserve">Solves multiplication and division problems working with whole numbers and decimal fractions to three decimal places. </w:t>
            </w:r>
          </w:p>
          <w:p w:rsidR="00A266C0" w:rsidRPr="00272FF0" w:rsidRDefault="00A266C0" w:rsidP="006E59CE">
            <w:pPr>
              <w:pStyle w:val="Default"/>
              <w:rPr>
                <w:rFonts w:asciiTheme="minorHAnsi" w:hAnsiTheme="minorHAnsi"/>
                <w:sz w:val="20"/>
                <w:szCs w:val="20"/>
              </w:rPr>
            </w:pPr>
          </w:p>
          <w:p w:rsidR="00A266C0" w:rsidRPr="00272FF0" w:rsidRDefault="00A266C0" w:rsidP="006E59CE">
            <w:pPr>
              <w:pStyle w:val="Default"/>
              <w:rPr>
                <w:rFonts w:asciiTheme="minorHAnsi" w:hAnsiTheme="minorHAnsi"/>
                <w:sz w:val="20"/>
                <w:szCs w:val="20"/>
              </w:rPr>
            </w:pPr>
            <w:r w:rsidRPr="00272FF0">
              <w:rPr>
                <w:rFonts w:asciiTheme="minorHAnsi" w:hAnsiTheme="minorHAnsi"/>
                <w:sz w:val="20"/>
                <w:szCs w:val="20"/>
              </w:rPr>
              <w:t xml:space="preserve">Solves multiplication and division problems working with integers. </w:t>
            </w: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stheme="minorHAnsi"/>
                <w:color w:val="000000" w:themeColor="text1"/>
                <w:sz w:val="20"/>
                <w:szCs w:val="20"/>
                <w:lang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widowControl w:val="0"/>
              <w:rPr>
                <w:rFonts w:asciiTheme="minorHAnsi" w:hAnsiTheme="minorHAnsi"/>
                <w:color w:val="000000" w:themeColor="text1"/>
                <w:sz w:val="20"/>
                <w:szCs w:val="20"/>
                <w:lang w:val="en-US" w:eastAsia="en-US"/>
              </w:rPr>
            </w:pPr>
          </w:p>
          <w:p w:rsidR="00A266C0" w:rsidRDefault="00A266C0" w:rsidP="006E59CE">
            <w:pPr>
              <w:pStyle w:val="WritingAttitude"/>
              <w:numPr>
                <w:ilvl w:val="0"/>
                <w:numId w:val="0"/>
              </w:numPr>
              <w:rPr>
                <w:rFonts w:asciiTheme="minorHAnsi" w:hAnsiTheme="minorHAnsi" w:cstheme="minorHAnsi"/>
                <w:color w:val="000000" w:themeColor="text1"/>
                <w:sz w:val="20"/>
              </w:rPr>
            </w:pPr>
          </w:p>
          <w:p w:rsidR="00A266C0" w:rsidRDefault="00A266C0" w:rsidP="006E59CE">
            <w:pPr>
              <w:pStyle w:val="WritingAttitude"/>
              <w:numPr>
                <w:ilvl w:val="0"/>
                <w:numId w:val="0"/>
              </w:numPr>
              <w:rPr>
                <w:rFonts w:asciiTheme="minorHAnsi" w:hAnsiTheme="minorHAnsi" w:cstheme="minorHAnsi"/>
                <w:color w:val="000000" w:themeColor="text1"/>
                <w:sz w:val="20"/>
              </w:rPr>
            </w:pPr>
          </w:p>
          <w:p w:rsidR="00A266C0" w:rsidRDefault="00A266C0" w:rsidP="006E59CE">
            <w:pPr>
              <w:pStyle w:val="WritingAttitude"/>
              <w:numPr>
                <w:ilvl w:val="0"/>
                <w:numId w:val="0"/>
              </w:numPr>
              <w:rPr>
                <w:rFonts w:asciiTheme="minorHAnsi" w:hAnsiTheme="minorHAnsi" w:cstheme="minorHAnsi"/>
                <w:color w:val="000000" w:themeColor="text1"/>
                <w:sz w:val="20"/>
              </w:rPr>
            </w:pPr>
          </w:p>
          <w:p w:rsidR="00A266C0" w:rsidRDefault="00A266C0" w:rsidP="006E59CE">
            <w:pPr>
              <w:pStyle w:val="WritingAttitude"/>
              <w:numPr>
                <w:ilvl w:val="0"/>
                <w:numId w:val="0"/>
              </w:numPr>
              <w:rPr>
                <w:rFonts w:asciiTheme="minorHAnsi" w:hAnsiTheme="minorHAnsi" w:cstheme="minorHAnsi"/>
                <w:color w:val="000000" w:themeColor="text1"/>
                <w:sz w:val="20"/>
              </w:rPr>
            </w:pPr>
          </w:p>
          <w:p w:rsidR="00A266C0" w:rsidRDefault="00A266C0" w:rsidP="006E59CE">
            <w:pPr>
              <w:pStyle w:val="WritingAttitude"/>
              <w:numPr>
                <w:ilvl w:val="0"/>
                <w:numId w:val="0"/>
              </w:numPr>
              <w:rPr>
                <w:rFonts w:asciiTheme="minorHAnsi" w:hAnsiTheme="minorHAnsi" w:cstheme="minorHAnsi"/>
                <w:color w:val="000000" w:themeColor="text1"/>
                <w:sz w:val="20"/>
              </w:rPr>
            </w:pPr>
          </w:p>
          <w:p w:rsidR="00A266C0" w:rsidRPr="001270C8" w:rsidRDefault="00A266C0" w:rsidP="006E59CE">
            <w:pPr>
              <w:rPr>
                <w:rFonts w:asciiTheme="minorHAnsi" w:hAnsiTheme="minorHAnsi"/>
                <w:sz w:val="20"/>
                <w:szCs w:val="20"/>
                <w:lang w:val="en-US" w:eastAsia="en-US"/>
              </w:rPr>
            </w:pPr>
          </w:p>
        </w:tc>
        <w:tc>
          <w:tcPr>
            <w:tcW w:w="4252" w:type="dxa"/>
          </w:tcPr>
          <w:p w:rsidR="00A266C0" w:rsidRDefault="00A266C0" w:rsidP="006E59CE">
            <w:pPr>
              <w:pStyle w:val="Default"/>
              <w:rPr>
                <w:color w:val="auto"/>
              </w:rPr>
            </w:pPr>
          </w:p>
          <w:p w:rsidR="00A266C0" w:rsidRDefault="00A266C0" w:rsidP="006E59CE">
            <w:pPr>
              <w:pStyle w:val="Default"/>
              <w:rPr>
                <w:rFonts w:asciiTheme="minorHAnsi" w:hAnsiTheme="minorHAnsi"/>
                <w:bCs/>
                <w:iCs/>
                <w:sz w:val="20"/>
                <w:szCs w:val="20"/>
              </w:rPr>
            </w:pPr>
          </w:p>
          <w:p w:rsidR="00A266C0" w:rsidRDefault="00A266C0" w:rsidP="006E59CE">
            <w:pPr>
              <w:pStyle w:val="Default"/>
              <w:rPr>
                <w:rFonts w:asciiTheme="minorHAnsi" w:hAnsiTheme="minorHAnsi"/>
                <w:bCs/>
                <w:iCs/>
                <w:sz w:val="20"/>
                <w:szCs w:val="20"/>
              </w:rPr>
            </w:pPr>
          </w:p>
          <w:p w:rsidR="00A266C0" w:rsidRDefault="00A266C0" w:rsidP="006E59CE">
            <w:pPr>
              <w:pStyle w:val="Default"/>
              <w:rPr>
                <w:rFonts w:asciiTheme="minorHAnsi" w:hAnsiTheme="minorHAnsi"/>
                <w:bCs/>
                <w:iCs/>
                <w:sz w:val="20"/>
                <w:szCs w:val="20"/>
              </w:rPr>
            </w:pPr>
          </w:p>
          <w:p w:rsidR="00A266C0" w:rsidRDefault="00A266C0" w:rsidP="006E59CE">
            <w:pPr>
              <w:pStyle w:val="Default"/>
              <w:rPr>
                <w:rFonts w:asciiTheme="minorHAnsi" w:hAnsiTheme="minorHAnsi"/>
                <w:bCs/>
                <w:iCs/>
                <w:sz w:val="20"/>
                <w:szCs w:val="20"/>
              </w:rPr>
            </w:pPr>
          </w:p>
          <w:p w:rsidR="00A266C0" w:rsidRDefault="00A266C0" w:rsidP="006E59CE">
            <w:pPr>
              <w:pStyle w:val="Default"/>
              <w:rPr>
                <w:rFonts w:asciiTheme="minorHAnsi" w:hAnsiTheme="minorHAnsi"/>
                <w:bCs/>
                <w:iCs/>
                <w:sz w:val="20"/>
                <w:szCs w:val="20"/>
              </w:rPr>
            </w:pPr>
          </w:p>
          <w:p w:rsidR="00A266C0" w:rsidRDefault="00A266C0" w:rsidP="006E59CE">
            <w:pPr>
              <w:pStyle w:val="Default"/>
              <w:rPr>
                <w:rFonts w:asciiTheme="minorHAnsi" w:hAnsiTheme="minorHAnsi"/>
                <w:bCs/>
                <w:iCs/>
                <w:sz w:val="20"/>
                <w:szCs w:val="20"/>
              </w:rPr>
            </w:pPr>
          </w:p>
          <w:p w:rsidR="00A266C0" w:rsidRDefault="00A266C0" w:rsidP="006E59CE">
            <w:pPr>
              <w:pStyle w:val="Default"/>
              <w:rPr>
                <w:rFonts w:asciiTheme="minorHAnsi" w:hAnsiTheme="minorHAnsi"/>
                <w:bCs/>
                <w:iCs/>
                <w:sz w:val="20"/>
                <w:szCs w:val="20"/>
              </w:rPr>
            </w:pPr>
          </w:p>
          <w:p w:rsidR="00A266C0" w:rsidRDefault="00A266C0" w:rsidP="006E59CE">
            <w:pPr>
              <w:pStyle w:val="Default"/>
              <w:rPr>
                <w:rFonts w:asciiTheme="minorHAnsi" w:hAnsiTheme="minorHAnsi"/>
                <w:bCs/>
                <w:iCs/>
                <w:sz w:val="20"/>
                <w:szCs w:val="20"/>
              </w:rPr>
            </w:pPr>
          </w:p>
          <w:p w:rsidR="00A266C0" w:rsidRPr="00CB1168" w:rsidRDefault="00A266C0" w:rsidP="006E59CE">
            <w:pPr>
              <w:pStyle w:val="Default"/>
              <w:rPr>
                <w:rFonts w:asciiTheme="minorHAnsi" w:hAnsiTheme="minorHAnsi"/>
                <w:sz w:val="20"/>
                <w:szCs w:val="20"/>
              </w:rPr>
            </w:pPr>
            <w:r w:rsidRPr="00CB1168">
              <w:rPr>
                <w:rFonts w:asciiTheme="minorHAnsi" w:hAnsiTheme="minorHAnsi"/>
                <w:bCs/>
                <w:iCs/>
                <w:sz w:val="20"/>
                <w:szCs w:val="20"/>
              </w:rPr>
              <w:t xml:space="preserve">Interprets and solves multi-step problems using the four operations. </w:t>
            </w: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Default="00A266C0" w:rsidP="006E59CE">
            <w:pPr>
              <w:widowControl w:val="0"/>
              <w:tabs>
                <w:tab w:val="left" w:pos="720"/>
              </w:tabs>
              <w:rPr>
                <w:rFonts w:asciiTheme="minorHAnsi" w:hAnsiTheme="minorHAnsi" w:cs="Calibri"/>
                <w:b/>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p w:rsidR="00A266C0" w:rsidRPr="001270C8" w:rsidRDefault="00A266C0" w:rsidP="006E59CE">
            <w:pPr>
              <w:rPr>
                <w:rFonts w:asciiTheme="minorHAnsi" w:hAnsiTheme="minorHAnsi" w:cs="Calibri"/>
                <w:sz w:val="20"/>
                <w:szCs w:val="20"/>
                <w:lang w:val="en-US"/>
              </w:rPr>
            </w:pPr>
          </w:p>
        </w:tc>
      </w:tr>
      <w:tr w:rsidR="00A266C0" w:rsidRPr="009A7AE1" w:rsidTr="006E59CE">
        <w:tc>
          <w:tcPr>
            <w:tcW w:w="14312" w:type="dxa"/>
            <w:gridSpan w:val="4"/>
            <w:shd w:val="clear" w:color="auto" w:fill="0070C0"/>
          </w:tcPr>
          <w:p w:rsidR="00A266C0" w:rsidRPr="009A7AE1" w:rsidRDefault="00A266C0" w:rsidP="006E59CE">
            <w:pPr>
              <w:contextualSpacing/>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 xml:space="preserve">Suitable Activities </w:t>
            </w:r>
          </w:p>
        </w:tc>
      </w:tr>
      <w:tr w:rsidR="00A266C0" w:rsidRPr="009A7AE1" w:rsidTr="006E59CE">
        <w:tc>
          <w:tcPr>
            <w:tcW w:w="2263" w:type="dxa"/>
          </w:tcPr>
          <w:p w:rsidR="00A266C0" w:rsidRPr="009A7AE1" w:rsidRDefault="00A266C0" w:rsidP="006E59CE">
            <w:pPr>
              <w:spacing w:line="276" w:lineRule="auto"/>
              <w:rPr>
                <w:rFonts w:asciiTheme="minorHAnsi" w:eastAsiaTheme="minorHAnsi" w:hAnsiTheme="minorHAnsi" w:cs="Arial"/>
                <w:lang w:eastAsia="en-US"/>
              </w:rPr>
            </w:pPr>
            <w:r w:rsidRPr="009A7AE1">
              <w:rPr>
                <w:rFonts w:asciiTheme="minorHAnsi" w:eastAsiaTheme="minorHAnsi" w:hAnsiTheme="minorHAnsi" w:cs="Arial"/>
                <w:lang w:eastAsia="en-US"/>
              </w:rPr>
              <w:t>What type of activity might pupils work on?</w:t>
            </w:r>
          </w:p>
        </w:tc>
        <w:tc>
          <w:tcPr>
            <w:tcW w:w="3969" w:type="dxa"/>
          </w:tcPr>
          <w:p w:rsidR="00A266C0" w:rsidRPr="009A7AE1"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Tasks which ask pupils to</w:t>
            </w:r>
            <w:r>
              <w:rPr>
                <w:rFonts w:asciiTheme="minorHAnsi" w:eastAsiaTheme="minorHAnsi" w:hAnsiTheme="minorHAnsi" w:cs="Arial"/>
                <w:sz w:val="20"/>
                <w:szCs w:val="20"/>
                <w:lang w:eastAsia="en-US"/>
              </w:rPr>
              <w:t xml:space="preserve"> work using</w:t>
            </w:r>
            <w:r w:rsidRPr="009A7AE1">
              <w:rPr>
                <w:rFonts w:asciiTheme="minorHAnsi" w:eastAsiaTheme="minorHAnsi" w:hAnsiTheme="minorHAnsi" w:cs="Arial"/>
                <w:sz w:val="20"/>
                <w:szCs w:val="20"/>
                <w:lang w:eastAsia="en-US"/>
              </w:rPr>
              <w:t>:</w:t>
            </w:r>
          </w:p>
          <w:tbl>
            <w:tblPr>
              <w:tblW w:w="0" w:type="auto"/>
              <w:tblBorders>
                <w:top w:val="nil"/>
                <w:left w:val="nil"/>
                <w:bottom w:val="nil"/>
                <w:right w:val="nil"/>
              </w:tblBorders>
              <w:tblLayout w:type="fixed"/>
              <w:tblLook w:val="0000" w:firstRow="0" w:lastRow="0" w:firstColumn="0" w:lastColumn="0" w:noHBand="0" w:noVBand="0"/>
            </w:tblPr>
            <w:tblGrid>
              <w:gridCol w:w="4601"/>
            </w:tblGrid>
            <w:tr w:rsidR="00A266C0" w:rsidRPr="00640629" w:rsidTr="006E59CE">
              <w:trPr>
                <w:trHeight w:val="1438"/>
              </w:trPr>
              <w:tc>
                <w:tcPr>
                  <w:tcW w:w="4601" w:type="dxa"/>
                </w:tcPr>
                <w:p w:rsidR="00A266C0" w:rsidRPr="00F84475" w:rsidRDefault="00A266C0"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thousands, ten thousands, hundred thousands, millions, </w:t>
                  </w:r>
                </w:p>
                <w:p w:rsidR="00A266C0" w:rsidRPr="00F84475" w:rsidRDefault="00A266C0"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nearest hundred, thousand, nearest tenth, hundredth, thousandth, </w:t>
                  </w:r>
                </w:p>
                <w:p w:rsidR="00A266C0" w:rsidRPr="00F84475" w:rsidRDefault="00A266C0"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one/two/three decimal places, </w:t>
                  </w:r>
                </w:p>
                <w:p w:rsidR="00A266C0" w:rsidRPr="00F84475" w:rsidRDefault="00A266C0"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integer, positive, negative,</w:t>
                  </w:r>
                </w:p>
                <w:p w:rsidR="00A266C0" w:rsidRPr="00F84475" w:rsidRDefault="00A266C0"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above/below, zero, minus, </w:t>
                  </w:r>
                </w:p>
                <w:p w:rsidR="00A266C0" w:rsidRPr="00F84475" w:rsidRDefault="00A266C0"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greater than, less than, equal to, </w:t>
                  </w:r>
                </w:p>
                <w:p w:rsidR="00A266C0" w:rsidRPr="00F84475" w:rsidRDefault="00A266C0"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ascending/descending order,</w:t>
                  </w:r>
                </w:p>
                <w:p w:rsidR="00A266C0" w:rsidRPr="00F84475" w:rsidRDefault="00B77249" w:rsidP="00B33277">
                  <w:pPr>
                    <w:pStyle w:val="ListParagraph"/>
                    <w:numPr>
                      <w:ilvl w:val="0"/>
                      <w:numId w:val="15"/>
                    </w:num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approximately equal to.</w:t>
                  </w:r>
                </w:p>
                <w:p w:rsidR="00A266C0" w:rsidRPr="00F84475" w:rsidRDefault="00A266C0" w:rsidP="006E59CE">
                  <w:pPr>
                    <w:autoSpaceDE w:val="0"/>
                    <w:autoSpaceDN w:val="0"/>
                    <w:adjustRightInd w:val="0"/>
                    <w:rPr>
                      <w:rFonts w:ascii="Calibri" w:eastAsiaTheme="minorHAnsi" w:hAnsi="Calibri" w:cs="Calibri"/>
                      <w:color w:val="000000"/>
                      <w:sz w:val="20"/>
                      <w:szCs w:val="2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2004"/>
                  </w:tblGrid>
                  <w:tr w:rsidR="00A266C0" w:rsidRPr="00F84475" w:rsidTr="006E59CE">
                    <w:trPr>
                      <w:trHeight w:val="250"/>
                    </w:trPr>
                    <w:tc>
                      <w:tcPr>
                        <w:tcW w:w="12004" w:type="dxa"/>
                      </w:tcPr>
                      <w:p w:rsidR="00A266C0" w:rsidRPr="00F84475" w:rsidRDefault="00A266C0" w:rsidP="006E59CE">
                        <w:p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Pupils are given the opportunity to </w:t>
                        </w:r>
                      </w:p>
                      <w:p w:rsidR="00A266C0" w:rsidRPr="00F84475" w:rsidRDefault="00B77249" w:rsidP="006E59CE">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explore</w:t>
                        </w:r>
                        <w:r w:rsidR="00A266C0" w:rsidRPr="00F84475">
                          <w:rPr>
                            <w:rFonts w:ascii="Calibri" w:eastAsiaTheme="minorHAnsi" w:hAnsi="Calibri" w:cs="Calibri"/>
                            <w:color w:val="000000"/>
                            <w:sz w:val="20"/>
                            <w:szCs w:val="20"/>
                            <w:lang w:eastAsia="en-US"/>
                          </w:rPr>
                          <w:t xml:space="preserve"> the contexts in which</w:t>
                        </w:r>
                      </w:p>
                      <w:p w:rsidR="00A266C0" w:rsidRPr="00F84475" w:rsidRDefault="00A266C0" w:rsidP="006E59CE">
                        <w:p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problems involving decimal fractions</w:t>
                        </w:r>
                      </w:p>
                      <w:p w:rsidR="00B77249" w:rsidRDefault="00A266C0" w:rsidP="006E59CE">
                        <w:p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occur and</w:t>
                        </w:r>
                        <w:r w:rsidR="00B77249">
                          <w:rPr>
                            <w:rFonts w:ascii="Calibri" w:eastAsiaTheme="minorHAnsi" w:hAnsi="Calibri" w:cs="Calibri"/>
                            <w:color w:val="000000"/>
                            <w:sz w:val="20"/>
                            <w:szCs w:val="20"/>
                            <w:lang w:eastAsia="en-US"/>
                          </w:rPr>
                          <w:t xml:space="preserve"> to demonstrate</w:t>
                        </w:r>
                        <w:r w:rsidRPr="00F84475">
                          <w:rPr>
                            <w:rFonts w:ascii="Calibri" w:eastAsiaTheme="minorHAnsi" w:hAnsi="Calibri" w:cs="Calibri"/>
                            <w:color w:val="000000"/>
                            <w:sz w:val="20"/>
                            <w:szCs w:val="20"/>
                            <w:lang w:eastAsia="en-US"/>
                          </w:rPr>
                          <w:t xml:space="preserve"> they can solve</w:t>
                        </w:r>
                      </w:p>
                      <w:p w:rsidR="00B77249" w:rsidRDefault="00A266C0" w:rsidP="006E59CE">
                        <w:p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related problems in context using a variety </w:t>
                        </w:r>
                      </w:p>
                      <w:p w:rsidR="00A266C0" w:rsidRPr="00F84475" w:rsidRDefault="00A266C0" w:rsidP="006E59CE">
                        <w:pPr>
                          <w:autoSpaceDE w:val="0"/>
                          <w:autoSpaceDN w:val="0"/>
                          <w:adjustRightInd w:val="0"/>
                          <w:rPr>
                            <w:rFonts w:ascii="Calibri" w:eastAsiaTheme="minorHAnsi" w:hAnsi="Calibri" w:cs="Calibri"/>
                            <w:color w:val="000000"/>
                            <w:sz w:val="20"/>
                            <w:szCs w:val="20"/>
                            <w:lang w:eastAsia="en-US"/>
                          </w:rPr>
                        </w:pPr>
                        <w:r w:rsidRPr="00F84475">
                          <w:rPr>
                            <w:rFonts w:ascii="Calibri" w:eastAsiaTheme="minorHAnsi" w:hAnsi="Calibri" w:cs="Calibri"/>
                            <w:color w:val="000000"/>
                            <w:sz w:val="20"/>
                            <w:szCs w:val="20"/>
                            <w:lang w:eastAsia="en-US"/>
                          </w:rPr>
                          <w:t xml:space="preserve">of methods. </w:t>
                        </w:r>
                      </w:p>
                      <w:p w:rsidR="00A266C0" w:rsidRPr="00F84475" w:rsidRDefault="00A266C0" w:rsidP="006E59CE">
                        <w:pPr>
                          <w:autoSpaceDE w:val="0"/>
                          <w:autoSpaceDN w:val="0"/>
                          <w:adjustRightInd w:val="0"/>
                          <w:rPr>
                            <w:rFonts w:ascii="Calibri" w:eastAsiaTheme="minorHAnsi" w:hAnsi="Calibri" w:cs="Calibri"/>
                            <w:color w:val="000000"/>
                            <w:sz w:val="20"/>
                            <w:szCs w:val="20"/>
                            <w:lang w:eastAsia="en-US"/>
                          </w:rPr>
                        </w:pPr>
                      </w:p>
                      <w:p w:rsidR="00A266C0" w:rsidRPr="00F84475" w:rsidRDefault="00A266C0" w:rsidP="006E59CE">
                        <w:pPr>
                          <w:pStyle w:val="Default"/>
                          <w:rPr>
                            <w:rFonts w:asciiTheme="minorHAnsi" w:hAnsiTheme="minorHAnsi"/>
                            <w:sz w:val="20"/>
                            <w:szCs w:val="20"/>
                          </w:rPr>
                        </w:pPr>
                        <w:r w:rsidRPr="00F84475">
                          <w:rPr>
                            <w:rFonts w:asciiTheme="minorHAnsi" w:hAnsiTheme="minorHAnsi"/>
                            <w:color w:val="auto"/>
                            <w:sz w:val="20"/>
                            <w:szCs w:val="20"/>
                          </w:rPr>
                          <w:t>U</w:t>
                        </w:r>
                        <w:r w:rsidRPr="00F84475">
                          <w:rPr>
                            <w:rFonts w:asciiTheme="minorHAnsi" w:hAnsiTheme="minorHAnsi"/>
                            <w:sz w:val="20"/>
                            <w:szCs w:val="20"/>
                          </w:rPr>
                          <w:t xml:space="preserve">ses relevant numeracy and ICT skills to </w:t>
                        </w:r>
                      </w:p>
                      <w:p w:rsidR="00A266C0" w:rsidRPr="00F84475" w:rsidRDefault="00A266C0" w:rsidP="006E59CE">
                        <w:pPr>
                          <w:pStyle w:val="Default"/>
                          <w:rPr>
                            <w:rFonts w:asciiTheme="minorHAnsi" w:hAnsiTheme="minorHAnsi"/>
                            <w:sz w:val="20"/>
                            <w:szCs w:val="20"/>
                          </w:rPr>
                        </w:pPr>
                        <w:r w:rsidRPr="00F84475">
                          <w:rPr>
                            <w:rFonts w:asciiTheme="minorHAnsi" w:hAnsiTheme="minorHAnsi"/>
                            <w:sz w:val="20"/>
                            <w:szCs w:val="20"/>
                          </w:rPr>
                          <w:t>interpret data from maps and other sources</w:t>
                        </w:r>
                      </w:p>
                      <w:p w:rsidR="00A266C0" w:rsidRPr="00F84475" w:rsidRDefault="00A266C0" w:rsidP="006E59CE">
                        <w:pPr>
                          <w:pStyle w:val="Default"/>
                          <w:rPr>
                            <w:rFonts w:asciiTheme="minorHAnsi" w:hAnsiTheme="minorHAnsi"/>
                            <w:sz w:val="20"/>
                            <w:szCs w:val="20"/>
                          </w:rPr>
                        </w:pPr>
                        <w:r w:rsidRPr="00F84475">
                          <w:rPr>
                            <w:rFonts w:asciiTheme="minorHAnsi" w:hAnsiTheme="minorHAnsi"/>
                            <w:sz w:val="20"/>
                            <w:szCs w:val="20"/>
                          </w:rPr>
                          <w:t xml:space="preserve">and create simple graphs </w:t>
                        </w:r>
                      </w:p>
                      <w:p w:rsidR="00A266C0" w:rsidRPr="00F84475" w:rsidRDefault="00A266C0" w:rsidP="006E59CE">
                        <w:pPr>
                          <w:autoSpaceDE w:val="0"/>
                          <w:autoSpaceDN w:val="0"/>
                          <w:adjustRightInd w:val="0"/>
                          <w:rPr>
                            <w:rFonts w:ascii="Calibri" w:eastAsiaTheme="minorHAnsi" w:hAnsi="Calibri" w:cs="Calibri"/>
                            <w:color w:val="000000"/>
                            <w:sz w:val="20"/>
                            <w:szCs w:val="20"/>
                            <w:lang w:eastAsia="en-US"/>
                          </w:rPr>
                        </w:pPr>
                      </w:p>
                    </w:tc>
                  </w:tr>
                  <w:tr w:rsidR="00A266C0" w:rsidRPr="00640629" w:rsidTr="006E59CE">
                    <w:trPr>
                      <w:trHeight w:val="120"/>
                    </w:trPr>
                    <w:tc>
                      <w:tcPr>
                        <w:tcW w:w="12004" w:type="dxa"/>
                      </w:tcPr>
                      <w:p w:rsidR="00A266C0" w:rsidRPr="00640629" w:rsidRDefault="00A266C0" w:rsidP="006E59CE">
                        <w:pPr>
                          <w:autoSpaceDE w:val="0"/>
                          <w:autoSpaceDN w:val="0"/>
                          <w:adjustRightInd w:val="0"/>
                          <w:rPr>
                            <w:rFonts w:ascii="Calibri" w:eastAsiaTheme="minorHAnsi" w:hAnsi="Calibri" w:cs="Calibri"/>
                            <w:color w:val="000000"/>
                            <w:sz w:val="23"/>
                            <w:szCs w:val="23"/>
                            <w:lang w:eastAsia="en-US"/>
                          </w:rPr>
                        </w:pPr>
                      </w:p>
                    </w:tc>
                  </w:tr>
                </w:tbl>
                <w:p w:rsidR="00A266C0" w:rsidRPr="00640629" w:rsidRDefault="00A266C0" w:rsidP="006E59CE">
                  <w:pPr>
                    <w:autoSpaceDE w:val="0"/>
                    <w:autoSpaceDN w:val="0"/>
                    <w:adjustRightInd w:val="0"/>
                    <w:rPr>
                      <w:rFonts w:ascii="Calibri" w:eastAsiaTheme="minorHAnsi" w:hAnsi="Calibri" w:cs="Calibri"/>
                      <w:color w:val="000000"/>
                      <w:sz w:val="23"/>
                      <w:szCs w:val="23"/>
                      <w:lang w:eastAsia="en-US"/>
                    </w:rPr>
                  </w:pPr>
                </w:p>
              </w:tc>
            </w:tr>
          </w:tbl>
          <w:p w:rsidR="00A266C0" w:rsidRPr="009A7AE1" w:rsidRDefault="00A266C0" w:rsidP="006E59CE">
            <w:pPr>
              <w:spacing w:line="276" w:lineRule="auto"/>
              <w:ind w:left="230"/>
              <w:contextualSpacing/>
              <w:rPr>
                <w:rFonts w:asciiTheme="minorHAnsi" w:eastAsiaTheme="minorHAnsi" w:hAnsiTheme="minorHAnsi" w:cs="Arial"/>
                <w:sz w:val="20"/>
                <w:szCs w:val="20"/>
                <w:lang w:eastAsia="en-US"/>
              </w:rPr>
            </w:pPr>
          </w:p>
        </w:tc>
        <w:tc>
          <w:tcPr>
            <w:tcW w:w="3828" w:type="dxa"/>
          </w:tcPr>
          <w:p w:rsidR="00A266C0" w:rsidRPr="009A7AE1"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Tasks which ask pupils to</w:t>
            </w:r>
            <w:r>
              <w:rPr>
                <w:rFonts w:asciiTheme="minorHAnsi" w:eastAsiaTheme="minorHAnsi" w:hAnsiTheme="minorHAnsi" w:cs="Arial"/>
                <w:sz w:val="20"/>
                <w:szCs w:val="20"/>
                <w:lang w:eastAsia="en-US"/>
              </w:rPr>
              <w:t xml:space="preserve"> work using</w:t>
            </w:r>
            <w:r w:rsidRPr="009A7AE1">
              <w:rPr>
                <w:rFonts w:asciiTheme="minorHAnsi" w:eastAsiaTheme="minorHAnsi" w:hAnsiTheme="minorHAnsi" w:cs="Arial"/>
                <w:sz w:val="20"/>
                <w:szCs w:val="20"/>
                <w:lang w:eastAsia="en-US"/>
              </w:rPr>
              <w:t>:</w:t>
            </w:r>
          </w:p>
          <w:p w:rsidR="00A266C0" w:rsidRPr="00640629" w:rsidRDefault="00A266C0" w:rsidP="00B33277">
            <w:pPr>
              <w:pStyle w:val="Default"/>
              <w:numPr>
                <w:ilvl w:val="0"/>
                <w:numId w:val="16"/>
              </w:numPr>
              <w:rPr>
                <w:rFonts w:asciiTheme="minorHAnsi" w:hAnsiTheme="minorHAnsi"/>
                <w:sz w:val="20"/>
                <w:szCs w:val="20"/>
              </w:rPr>
            </w:pPr>
            <w:r w:rsidRPr="00640629">
              <w:rPr>
                <w:rFonts w:asciiTheme="minorHAnsi" w:hAnsiTheme="minorHAnsi"/>
                <w:sz w:val="20"/>
                <w:szCs w:val="20"/>
              </w:rPr>
              <w:t xml:space="preserve">nearest thousandth, </w:t>
            </w:r>
          </w:p>
          <w:p w:rsidR="00B77249" w:rsidRDefault="00A266C0" w:rsidP="006E59CE">
            <w:pPr>
              <w:pStyle w:val="Default"/>
              <w:numPr>
                <w:ilvl w:val="0"/>
                <w:numId w:val="16"/>
              </w:numPr>
              <w:rPr>
                <w:rFonts w:asciiTheme="minorHAnsi" w:hAnsiTheme="minorHAnsi"/>
                <w:sz w:val="20"/>
                <w:szCs w:val="20"/>
              </w:rPr>
            </w:pPr>
            <w:r w:rsidRPr="00640629">
              <w:rPr>
                <w:rFonts w:asciiTheme="minorHAnsi" w:hAnsiTheme="minorHAnsi"/>
                <w:sz w:val="20"/>
                <w:szCs w:val="20"/>
              </w:rPr>
              <w:t xml:space="preserve">three decimal places </w:t>
            </w:r>
          </w:p>
          <w:p w:rsidR="00B77249" w:rsidRDefault="00B77249" w:rsidP="006E59CE">
            <w:pPr>
              <w:pStyle w:val="Default"/>
              <w:numPr>
                <w:ilvl w:val="0"/>
                <w:numId w:val="16"/>
              </w:numPr>
              <w:rPr>
                <w:rFonts w:asciiTheme="minorHAnsi" w:hAnsiTheme="minorHAnsi"/>
                <w:sz w:val="20"/>
                <w:szCs w:val="20"/>
              </w:rPr>
            </w:pPr>
            <w:r>
              <w:rPr>
                <w:rFonts w:asciiTheme="minorHAnsi" w:hAnsiTheme="minorHAnsi"/>
                <w:sz w:val="20"/>
                <w:szCs w:val="20"/>
              </w:rPr>
              <w:t>R</w:t>
            </w:r>
            <w:r w:rsidR="00A266C0" w:rsidRPr="00B77249">
              <w:rPr>
                <w:rFonts w:asciiTheme="minorHAnsi" w:hAnsiTheme="minorHAnsi"/>
                <w:sz w:val="20"/>
                <w:szCs w:val="20"/>
              </w:rPr>
              <w:t>elevant numeracy and ICT skills to interpret data from maps and other s</w:t>
            </w:r>
            <w:r>
              <w:rPr>
                <w:rFonts w:asciiTheme="minorHAnsi" w:hAnsiTheme="minorHAnsi"/>
                <w:sz w:val="20"/>
                <w:szCs w:val="20"/>
              </w:rPr>
              <w:t>ources and create simple graphs.</w:t>
            </w:r>
          </w:p>
          <w:p w:rsidR="00A266C0" w:rsidRPr="00B77249" w:rsidRDefault="00A266C0" w:rsidP="006E59CE">
            <w:pPr>
              <w:pStyle w:val="Default"/>
              <w:numPr>
                <w:ilvl w:val="0"/>
                <w:numId w:val="16"/>
              </w:numPr>
              <w:rPr>
                <w:rFonts w:asciiTheme="minorHAnsi" w:hAnsiTheme="minorHAnsi"/>
                <w:sz w:val="20"/>
                <w:szCs w:val="20"/>
              </w:rPr>
            </w:pPr>
            <w:r w:rsidRPr="00B77249">
              <w:rPr>
                <w:rFonts w:asciiTheme="minorHAnsi" w:hAnsiTheme="minorHAnsi"/>
                <w:sz w:val="20"/>
                <w:szCs w:val="20"/>
              </w:rPr>
              <w:t>Use negative numbers in measurement of unbalanced forces.</w:t>
            </w:r>
          </w:p>
          <w:p w:rsidR="00A266C0" w:rsidRDefault="00A266C0" w:rsidP="006E59CE">
            <w:pPr>
              <w:pStyle w:val="Default"/>
              <w:rPr>
                <w:rFonts w:asciiTheme="minorHAnsi" w:hAnsiTheme="minorHAnsi"/>
                <w:sz w:val="20"/>
                <w:szCs w:val="20"/>
              </w:rPr>
            </w:pPr>
          </w:p>
          <w:p w:rsidR="00A266C0" w:rsidRPr="00F622E9" w:rsidRDefault="00A266C0" w:rsidP="006E59CE">
            <w:pPr>
              <w:pStyle w:val="Default"/>
              <w:rPr>
                <w:rFonts w:asciiTheme="minorHAnsi" w:hAnsiTheme="minorHAnsi"/>
                <w:sz w:val="20"/>
                <w:szCs w:val="20"/>
              </w:rPr>
            </w:pPr>
          </w:p>
          <w:p w:rsidR="00A266C0" w:rsidRPr="009A7AE1" w:rsidRDefault="00A266C0" w:rsidP="006E59CE">
            <w:pPr>
              <w:spacing w:line="276" w:lineRule="auto"/>
              <w:ind w:left="170"/>
              <w:contextualSpacing/>
              <w:rPr>
                <w:rFonts w:asciiTheme="minorHAnsi" w:eastAsiaTheme="minorHAnsi" w:hAnsiTheme="minorHAnsi" w:cs="Arial"/>
                <w:sz w:val="20"/>
                <w:szCs w:val="20"/>
                <w:lang w:eastAsia="en-US"/>
              </w:rPr>
            </w:pPr>
          </w:p>
        </w:tc>
        <w:tc>
          <w:tcPr>
            <w:tcW w:w="4252" w:type="dxa"/>
          </w:tcPr>
          <w:p w:rsidR="00A266C0"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 xml:space="preserve">Tasks which ask pupils to: </w:t>
            </w:r>
          </w:p>
          <w:p w:rsidR="00A266C0" w:rsidRDefault="00A266C0" w:rsidP="00B33277">
            <w:pPr>
              <w:pStyle w:val="ListParagraph"/>
              <w:numPr>
                <w:ilvl w:val="0"/>
                <w:numId w:val="19"/>
              </w:num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Use mass and weight in open ended calculations,</w:t>
            </w:r>
          </w:p>
          <w:p w:rsidR="00A266C0" w:rsidRPr="00F84475" w:rsidRDefault="00A266C0" w:rsidP="00B33277">
            <w:pPr>
              <w:pStyle w:val="ListParagraph"/>
              <w:numPr>
                <w:ilvl w:val="0"/>
                <w:numId w:val="19"/>
              </w:num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Use negative numbers in real life problems.</w:t>
            </w:r>
          </w:p>
          <w:p w:rsidR="00A266C0" w:rsidRPr="009A7AE1" w:rsidRDefault="00A266C0" w:rsidP="006E59CE">
            <w:pPr>
              <w:spacing w:line="276" w:lineRule="auto"/>
              <w:ind w:left="147"/>
              <w:contextualSpacing/>
              <w:rPr>
                <w:rFonts w:asciiTheme="minorHAnsi" w:eastAsiaTheme="minorHAnsi" w:hAnsiTheme="minorHAnsi" w:cs="Arial"/>
                <w:color w:val="FF0000"/>
                <w:sz w:val="20"/>
                <w:szCs w:val="20"/>
                <w:lang w:eastAsia="en-US"/>
              </w:rPr>
            </w:pPr>
          </w:p>
        </w:tc>
      </w:tr>
    </w:tbl>
    <w:p w:rsidR="00A266C0" w:rsidRDefault="00A266C0" w:rsidP="00A266C0">
      <w:pPr>
        <w:spacing w:after="200" w:line="276" w:lineRule="auto"/>
        <w:rPr>
          <w:rFonts w:asciiTheme="minorHAnsi" w:hAnsiTheme="minorHAnsi"/>
          <w:sz w:val="16"/>
          <w:szCs w:val="16"/>
        </w:rPr>
      </w:pPr>
    </w:p>
    <w:tbl>
      <w:tblPr>
        <w:tblStyle w:val="TableGrid2"/>
        <w:tblW w:w="14312" w:type="dxa"/>
        <w:tblLook w:val="04A0" w:firstRow="1" w:lastRow="0" w:firstColumn="1" w:lastColumn="0" w:noHBand="0" w:noVBand="1"/>
      </w:tblPr>
      <w:tblGrid>
        <w:gridCol w:w="2324"/>
        <w:gridCol w:w="3767"/>
        <w:gridCol w:w="4110"/>
        <w:gridCol w:w="4111"/>
      </w:tblGrid>
      <w:tr w:rsidR="00A266C0" w:rsidRPr="0066493C" w:rsidTr="006E59CE">
        <w:tc>
          <w:tcPr>
            <w:tcW w:w="14312" w:type="dxa"/>
            <w:gridSpan w:val="4"/>
            <w:shd w:val="clear" w:color="auto" w:fill="B4C6E7" w:themeFill="accent5" w:themeFillTint="66"/>
          </w:tcPr>
          <w:p w:rsidR="00A266C0" w:rsidRPr="0066493C" w:rsidRDefault="00A266C0" w:rsidP="006E59CE">
            <w:pPr>
              <w:rPr>
                <w:rFonts w:asciiTheme="minorHAnsi" w:eastAsiaTheme="minorHAnsi" w:hAnsiTheme="minorHAnsi" w:cs="Arial"/>
                <w:b/>
                <w:sz w:val="28"/>
                <w:lang w:eastAsia="en-US"/>
              </w:rPr>
            </w:pPr>
            <w:r w:rsidRPr="0066493C">
              <w:rPr>
                <w:rFonts w:asciiTheme="minorHAnsi" w:eastAsiaTheme="minorHAnsi" w:hAnsiTheme="minorHAnsi" w:cs="Arial"/>
                <w:b/>
                <w:sz w:val="28"/>
                <w:lang w:eastAsia="en-US"/>
              </w:rPr>
              <w:t>Example Tasks &amp; Activities</w:t>
            </w:r>
          </w:p>
        </w:tc>
      </w:tr>
      <w:tr w:rsidR="00A266C0" w:rsidRPr="0066493C" w:rsidTr="006E59CE">
        <w:tc>
          <w:tcPr>
            <w:tcW w:w="2324" w:type="dxa"/>
            <w:shd w:val="clear" w:color="auto" w:fill="D9E2F3" w:themeFill="accent5" w:themeFillTint="33"/>
          </w:tcPr>
          <w:p w:rsidR="00A266C0" w:rsidRPr="0066493C" w:rsidRDefault="00A266C0" w:rsidP="006E59CE">
            <w:pPr>
              <w:spacing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 xml:space="preserve">Subjects </w:t>
            </w:r>
          </w:p>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(and relevant Es &amp; Os)</w:t>
            </w:r>
          </w:p>
        </w:tc>
        <w:tc>
          <w:tcPr>
            <w:tcW w:w="3767"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2</w:t>
            </w:r>
          </w:p>
        </w:tc>
        <w:tc>
          <w:tcPr>
            <w:tcW w:w="4110"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3</w:t>
            </w:r>
          </w:p>
        </w:tc>
        <w:tc>
          <w:tcPr>
            <w:tcW w:w="4111"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4</w:t>
            </w:r>
          </w:p>
        </w:tc>
      </w:tr>
      <w:tr w:rsidR="00A266C0" w:rsidRPr="0066493C" w:rsidTr="006E59CE">
        <w:tc>
          <w:tcPr>
            <w:tcW w:w="2324" w:type="dxa"/>
          </w:tcPr>
          <w:p w:rsidR="00A266C0" w:rsidRDefault="00A266C0" w:rsidP="006E59CE">
            <w:pPr>
              <w:spacing w:after="200"/>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Science</w:t>
            </w:r>
          </w:p>
          <w:p w:rsidR="00A266C0" w:rsidRPr="001270C8" w:rsidRDefault="00A266C0" w:rsidP="006E59CE">
            <w:pPr>
              <w:rPr>
                <w:rFonts w:asciiTheme="minorHAnsi" w:hAnsiTheme="minorHAnsi"/>
                <w:color w:val="0070C0"/>
                <w:sz w:val="20"/>
                <w:szCs w:val="20"/>
                <w:lang w:eastAsia="en-US"/>
              </w:rPr>
            </w:pPr>
            <w:r w:rsidRPr="001270C8">
              <w:rPr>
                <w:rFonts w:asciiTheme="minorHAnsi" w:hAnsiTheme="minorHAnsi"/>
                <w:color w:val="0070C0"/>
                <w:sz w:val="20"/>
                <w:szCs w:val="20"/>
                <w:lang w:eastAsia="en-US"/>
              </w:rPr>
              <w:t>Energy, sources and sustainability</w:t>
            </w:r>
          </w:p>
          <w:p w:rsidR="00A266C0" w:rsidRDefault="00A266C0" w:rsidP="006E59CE">
            <w:pPr>
              <w:pStyle w:val="Caption"/>
              <w:jc w:val="left"/>
              <w:rPr>
                <w:rFonts w:asciiTheme="minorHAnsi" w:hAnsiTheme="minorHAnsi"/>
                <w:color w:val="0070C0"/>
                <w:sz w:val="20"/>
                <w:szCs w:val="20"/>
                <w:u w:val="none"/>
              </w:rPr>
            </w:pPr>
            <w:r>
              <w:rPr>
                <w:rFonts w:asciiTheme="minorHAnsi" w:hAnsiTheme="minorHAnsi"/>
                <w:color w:val="0070C0"/>
                <w:sz w:val="20"/>
                <w:szCs w:val="20"/>
                <w:u w:val="none"/>
              </w:rPr>
              <w:t>SNC 2-04b, 3-04b</w:t>
            </w:r>
          </w:p>
          <w:p w:rsidR="00A266C0" w:rsidRDefault="00A266C0" w:rsidP="006E59CE">
            <w:pPr>
              <w:rPr>
                <w:lang w:eastAsia="en-US"/>
              </w:rPr>
            </w:pPr>
          </w:p>
          <w:p w:rsidR="00A266C0" w:rsidRDefault="00A266C0" w:rsidP="006E59CE">
            <w:pPr>
              <w:rPr>
                <w:lang w:eastAsia="en-US"/>
              </w:rPr>
            </w:pPr>
          </w:p>
          <w:p w:rsidR="00A266C0" w:rsidRDefault="00A266C0" w:rsidP="006E59CE">
            <w:pPr>
              <w:rPr>
                <w:lang w:eastAsia="en-US"/>
              </w:rPr>
            </w:pPr>
          </w:p>
          <w:p w:rsidR="00A266C0" w:rsidRPr="00514465" w:rsidRDefault="00A266C0" w:rsidP="006E59CE">
            <w:pPr>
              <w:rPr>
                <w:rFonts w:asciiTheme="minorHAnsi" w:hAnsiTheme="minorHAnsi"/>
                <w:color w:val="0070C0"/>
                <w:sz w:val="20"/>
                <w:szCs w:val="20"/>
                <w:lang w:eastAsia="en-US"/>
              </w:rPr>
            </w:pPr>
            <w:r w:rsidRPr="00514465">
              <w:rPr>
                <w:rFonts w:asciiTheme="minorHAnsi" w:hAnsiTheme="minorHAnsi"/>
                <w:color w:val="0070C0"/>
                <w:sz w:val="20"/>
                <w:szCs w:val="20"/>
                <w:lang w:eastAsia="en-US"/>
              </w:rPr>
              <w:t>SNC – 3-08a</w:t>
            </w: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272FF0" w:rsidRDefault="00A266C0" w:rsidP="006E59CE">
            <w:pPr>
              <w:pStyle w:val="Caption"/>
              <w:jc w:val="left"/>
              <w:rPr>
                <w:rFonts w:asciiTheme="minorHAnsi" w:hAnsiTheme="minorHAnsi"/>
                <w:b w:val="0"/>
                <w:color w:val="0070C0"/>
                <w:sz w:val="20"/>
                <w:szCs w:val="20"/>
                <w:highlight w:val="yellow"/>
                <w:u w:val="none"/>
              </w:rPr>
            </w:pPr>
          </w:p>
          <w:p w:rsidR="00A266C0" w:rsidRPr="000D1D9D" w:rsidRDefault="00A266C0" w:rsidP="006E59CE">
            <w:pPr>
              <w:spacing w:after="200"/>
              <w:rPr>
                <w:rFonts w:asciiTheme="minorHAnsi" w:eastAsiaTheme="minorHAnsi" w:hAnsiTheme="minorHAnsi" w:cs="Arial"/>
                <w:color w:val="2E74B5" w:themeColor="accent1" w:themeShade="BF"/>
                <w:sz w:val="20"/>
                <w:szCs w:val="20"/>
                <w:lang w:eastAsia="en-US"/>
              </w:rPr>
            </w:pPr>
          </w:p>
        </w:tc>
        <w:tc>
          <w:tcPr>
            <w:tcW w:w="3767" w:type="dxa"/>
          </w:tcPr>
          <w:p w:rsidR="00A266C0" w:rsidRPr="00FF5C35" w:rsidRDefault="00A266C0" w:rsidP="006E59CE">
            <w:pPr>
              <w:pStyle w:val="Caption"/>
              <w:jc w:val="left"/>
              <w:rPr>
                <w:rFonts w:asciiTheme="minorHAnsi" w:hAnsiTheme="minorHAnsi"/>
                <w:b w:val="0"/>
                <w:sz w:val="20"/>
                <w:szCs w:val="20"/>
                <w:u w:val="none"/>
              </w:rPr>
            </w:pPr>
            <w:r w:rsidRPr="00FF5C35">
              <w:rPr>
                <w:rFonts w:asciiTheme="minorHAnsi" w:hAnsiTheme="minorHAnsi"/>
                <w:b w:val="0"/>
                <w:sz w:val="20"/>
                <w:szCs w:val="20"/>
                <w:u w:val="none"/>
              </w:rPr>
              <w:t>Produce a report based on given data as to which type of renewable energy would be most suitable to various areas of an island</w:t>
            </w:r>
          </w:p>
          <w:p w:rsidR="00A266C0" w:rsidRDefault="00A266C0" w:rsidP="006E59CE">
            <w:pPr>
              <w:pStyle w:val="Caption"/>
              <w:jc w:val="left"/>
              <w:rPr>
                <w:rFonts w:asciiTheme="minorHAnsi" w:hAnsiTheme="minorHAnsi"/>
                <w:sz w:val="20"/>
                <w:szCs w:val="20"/>
              </w:rPr>
            </w:pPr>
          </w:p>
          <w:p w:rsidR="00A266C0" w:rsidRDefault="00A266C0" w:rsidP="006E59CE">
            <w:pPr>
              <w:pStyle w:val="Caption"/>
              <w:jc w:val="left"/>
              <w:rPr>
                <w:rFonts w:asciiTheme="minorHAnsi" w:hAnsiTheme="minorHAnsi"/>
                <w:b w:val="0"/>
                <w:sz w:val="20"/>
                <w:szCs w:val="20"/>
                <w:u w:val="none"/>
              </w:rPr>
            </w:pPr>
            <w:r w:rsidRPr="00FF5C35">
              <w:rPr>
                <w:rFonts w:asciiTheme="minorHAnsi" w:hAnsiTheme="minorHAnsi"/>
                <w:b w:val="0"/>
                <w:sz w:val="20"/>
                <w:szCs w:val="20"/>
                <w:u w:val="none"/>
              </w:rPr>
              <w:t xml:space="preserve"> </w:t>
            </w:r>
          </w:p>
          <w:p w:rsidR="00A266C0" w:rsidRDefault="00A266C0" w:rsidP="006E59CE">
            <w:pPr>
              <w:pStyle w:val="Caption"/>
              <w:jc w:val="left"/>
              <w:rPr>
                <w:rFonts w:asciiTheme="minorHAnsi" w:hAnsiTheme="minorHAnsi"/>
                <w:b w:val="0"/>
                <w:sz w:val="20"/>
                <w:szCs w:val="20"/>
                <w:u w:val="none"/>
              </w:rPr>
            </w:pPr>
          </w:p>
          <w:p w:rsidR="00A266C0" w:rsidRPr="0066493C" w:rsidRDefault="00A266C0" w:rsidP="006E59CE">
            <w:pPr>
              <w:rPr>
                <w:rFonts w:asciiTheme="minorHAnsi" w:eastAsiaTheme="minorHAnsi" w:hAnsiTheme="minorHAnsi" w:cstheme="minorBidi"/>
                <w:color w:val="000000"/>
                <w:sz w:val="20"/>
                <w:szCs w:val="20"/>
                <w:lang w:eastAsia="en-US"/>
              </w:rPr>
            </w:pPr>
            <w:r w:rsidRPr="00FF5C35">
              <w:rPr>
                <w:rFonts w:asciiTheme="minorHAnsi" w:hAnsiTheme="minorHAnsi"/>
                <w:sz w:val="20"/>
                <w:szCs w:val="20"/>
              </w:rPr>
              <w:t>.</w:t>
            </w:r>
          </w:p>
        </w:tc>
        <w:tc>
          <w:tcPr>
            <w:tcW w:w="4110" w:type="dxa"/>
          </w:tcPr>
          <w:p w:rsidR="00A266C0" w:rsidRDefault="0022259C"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color w:val="00B050"/>
                <w:sz w:val="20"/>
                <w:szCs w:val="20"/>
              </w:rPr>
            </w:pPr>
            <w:r>
              <w:rPr>
                <w:rFonts w:asciiTheme="minorHAnsi" w:hAnsiTheme="minorHAnsi" w:cs="Arial"/>
                <w:color w:val="000000"/>
                <w:sz w:val="20"/>
                <w:szCs w:val="20"/>
              </w:rPr>
              <w:t>Present</w:t>
            </w:r>
            <w:r w:rsidR="00A266C0">
              <w:rPr>
                <w:rFonts w:asciiTheme="minorHAnsi" w:hAnsiTheme="minorHAnsi" w:cs="Arial"/>
                <w:color w:val="000000"/>
                <w:sz w:val="20"/>
                <w:szCs w:val="20"/>
              </w:rPr>
              <w:t xml:space="preserve"> research findings, </w:t>
            </w:r>
            <w:r w:rsidR="00A266C0" w:rsidRPr="00514465">
              <w:rPr>
                <w:rFonts w:asciiTheme="minorHAnsi" w:hAnsiTheme="minorHAnsi" w:cs="Arial"/>
                <w:color w:val="000000"/>
                <w:sz w:val="20"/>
                <w:szCs w:val="20"/>
              </w:rPr>
              <w:t>the advantages and disadvantages associated with the use of renewable energy sources</w:t>
            </w:r>
            <w:r w:rsidR="00A266C0" w:rsidRPr="00514465">
              <w:rPr>
                <w:rFonts w:asciiTheme="minorHAnsi" w:hAnsiTheme="minorHAnsi" w:cs="Arial"/>
                <w:color w:val="00B050"/>
                <w:sz w:val="20"/>
                <w:szCs w:val="20"/>
              </w:rPr>
              <w:t xml:space="preserve"> </w:t>
            </w:r>
            <w:r w:rsidR="00A266C0" w:rsidRPr="00514465">
              <w:rPr>
                <w:rFonts w:asciiTheme="minorHAnsi" w:hAnsiTheme="minorHAnsi" w:cs="Arial"/>
                <w:sz w:val="20"/>
                <w:szCs w:val="20"/>
              </w:rPr>
              <w:t xml:space="preserve">and their impact </w:t>
            </w:r>
            <w:r w:rsidR="00A266C0" w:rsidRPr="00514465">
              <w:rPr>
                <w:rFonts w:asciiTheme="minorHAnsi" w:hAnsiTheme="minorHAnsi" w:cs="Arial"/>
                <w:sz w:val="20"/>
                <w:szCs w:val="20"/>
              </w:rPr>
              <w:br/>
              <w:t>on society, demonstrating an informed view based on evidence</w:t>
            </w:r>
            <w:r w:rsidR="00A266C0">
              <w:rPr>
                <w:rFonts w:asciiTheme="minorHAnsi" w:hAnsiTheme="minorHAnsi" w:cs="Arial"/>
                <w:sz w:val="20"/>
                <w:szCs w:val="20"/>
              </w:rPr>
              <w:t xml:space="preserve"> and data which has been collected and analysed</w:t>
            </w:r>
            <w:r w:rsidR="00A266C0" w:rsidRPr="00514465">
              <w:rPr>
                <w:rFonts w:asciiTheme="minorHAnsi" w:hAnsiTheme="minorHAnsi" w:cs="Arial"/>
                <w:sz w:val="20"/>
                <w:szCs w:val="20"/>
              </w:rPr>
              <w:t>.</w:t>
            </w:r>
          </w:p>
          <w:p w:rsidR="00A266C0" w:rsidRPr="008B42B4"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color w:val="00B050"/>
                <w:sz w:val="20"/>
                <w:szCs w:val="20"/>
              </w:rPr>
            </w:pPr>
          </w:p>
          <w:p w:rsidR="00A266C0" w:rsidRPr="00FF5C35" w:rsidRDefault="00A266C0" w:rsidP="006E59CE">
            <w:pPr>
              <w:pStyle w:val="Caption"/>
              <w:jc w:val="left"/>
              <w:rPr>
                <w:rFonts w:asciiTheme="minorHAnsi" w:hAnsiTheme="minorHAnsi"/>
                <w:b w:val="0"/>
                <w:color w:val="0070C0"/>
                <w:sz w:val="20"/>
                <w:szCs w:val="20"/>
                <w:u w:val="none"/>
              </w:rPr>
            </w:pPr>
            <w:r w:rsidRPr="00FF5C35">
              <w:rPr>
                <w:rFonts w:asciiTheme="minorHAnsi" w:hAnsiTheme="minorHAnsi"/>
                <w:b w:val="0"/>
                <w:sz w:val="20"/>
                <w:szCs w:val="20"/>
                <w:u w:val="none"/>
              </w:rPr>
              <w:t>Investigation on the effects of gravity on planets and its relationship with mass.</w:t>
            </w:r>
          </w:p>
          <w:p w:rsidR="00A266C0" w:rsidRPr="00514465" w:rsidRDefault="00A266C0" w:rsidP="006E59CE">
            <w:pPr>
              <w:tabs>
                <w:tab w:val="left" w:pos="720"/>
                <w:tab w:val="left" w:pos="1440"/>
                <w:tab w:val="left" w:pos="2160"/>
                <w:tab w:val="left" w:pos="2880"/>
                <w:tab w:val="left" w:pos="4680"/>
                <w:tab w:val="left" w:pos="5400"/>
                <w:tab w:val="right" w:pos="9000"/>
              </w:tabs>
              <w:spacing w:line="240" w:lineRule="atLeast"/>
              <w:contextualSpacing/>
              <w:rPr>
                <w:rFonts w:asciiTheme="minorHAnsi" w:hAnsiTheme="minorHAnsi" w:cs="Arial"/>
                <w:sz w:val="20"/>
                <w:szCs w:val="20"/>
              </w:rPr>
            </w:pPr>
            <w:r w:rsidRPr="00514465">
              <w:rPr>
                <w:rFonts w:asciiTheme="minorHAnsi" w:hAnsiTheme="minorHAnsi" w:cs="Arial"/>
                <w:sz w:val="20"/>
                <w:szCs w:val="20"/>
              </w:rPr>
              <w:t xml:space="preserve">Knows that weight is a force caused by the Earth’s (or other planet’s) gravitational pull on an object, measured in newtons (N), and uses the formula </w:t>
            </w:r>
            <w:r w:rsidRPr="00514465">
              <w:rPr>
                <w:rFonts w:asciiTheme="minorHAnsi" w:hAnsiTheme="minorHAnsi" w:cs="Arial"/>
                <w:i/>
                <w:sz w:val="20"/>
                <w:szCs w:val="20"/>
              </w:rPr>
              <w:t>W = mg</w:t>
            </w:r>
            <w:r w:rsidRPr="00514465">
              <w:rPr>
                <w:rFonts w:asciiTheme="minorHAnsi" w:hAnsiTheme="minorHAnsi" w:cs="Arial"/>
                <w:sz w:val="20"/>
                <w:szCs w:val="20"/>
              </w:rPr>
              <w:t xml:space="preserve"> to calculate weight.</w:t>
            </w:r>
          </w:p>
          <w:p w:rsidR="00A266C0" w:rsidRPr="00514465" w:rsidRDefault="00A266C0" w:rsidP="006E59CE">
            <w:pPr>
              <w:rPr>
                <w:rFonts w:asciiTheme="minorHAnsi" w:hAnsiTheme="minorHAnsi"/>
                <w:sz w:val="20"/>
                <w:szCs w:val="20"/>
              </w:rPr>
            </w:pPr>
            <w:r w:rsidRPr="00514465">
              <w:rPr>
                <w:rFonts w:asciiTheme="minorHAnsi" w:hAnsiTheme="minorHAnsi" w:cs="Arial"/>
                <w:sz w:val="20"/>
                <w:szCs w:val="20"/>
              </w:rPr>
              <w:t xml:space="preserve">Predicts the effects on the weight of an object due to the gravitational </w:t>
            </w:r>
            <w:r w:rsidRPr="00514465">
              <w:rPr>
                <w:rFonts w:asciiTheme="minorHAnsi" w:hAnsiTheme="minorHAnsi" w:cs="Arial"/>
                <w:sz w:val="20"/>
                <w:szCs w:val="20"/>
              </w:rPr>
              <w:br/>
              <w:t xml:space="preserve">field strength in different positions in the universe, for example, </w:t>
            </w:r>
            <w:r w:rsidRPr="00514465">
              <w:rPr>
                <w:rFonts w:asciiTheme="minorHAnsi" w:hAnsiTheme="minorHAnsi" w:cs="Arial"/>
                <w:sz w:val="20"/>
                <w:szCs w:val="20"/>
              </w:rPr>
              <w:br/>
              <w:t>at different altitudes on Earth, on different planets and in deep space.</w:t>
            </w:r>
          </w:p>
          <w:p w:rsidR="00A266C0" w:rsidRPr="0066493C" w:rsidRDefault="00A266C0" w:rsidP="006E59CE">
            <w:pPr>
              <w:rPr>
                <w:rFonts w:asciiTheme="minorHAnsi" w:eastAsiaTheme="minorHAnsi" w:hAnsiTheme="minorHAnsi" w:cstheme="minorBidi"/>
                <w:color w:val="000000"/>
                <w:sz w:val="20"/>
                <w:szCs w:val="20"/>
                <w:lang w:eastAsia="en-US"/>
              </w:rPr>
            </w:pPr>
          </w:p>
        </w:tc>
        <w:tc>
          <w:tcPr>
            <w:tcW w:w="4111" w:type="dxa"/>
          </w:tcPr>
          <w:p w:rsidR="00A266C0" w:rsidRDefault="00A266C0" w:rsidP="006E59CE">
            <w:pPr>
              <w:spacing w:after="200"/>
              <w:rPr>
                <w:rFonts w:asciiTheme="minorHAnsi" w:eastAsiaTheme="minorHAnsi" w:hAnsiTheme="minorHAnsi" w:cstheme="minorBidi"/>
                <w:color w:val="000000"/>
                <w:sz w:val="20"/>
                <w:szCs w:val="20"/>
                <w:lang w:eastAsia="en-US"/>
              </w:rPr>
            </w:pPr>
          </w:p>
          <w:p w:rsidR="00A266C0" w:rsidRPr="0066493C" w:rsidRDefault="00A266C0" w:rsidP="006E59CE">
            <w:pPr>
              <w:spacing w:after="200"/>
              <w:rPr>
                <w:rFonts w:asciiTheme="minorHAnsi" w:eastAsiaTheme="minorHAnsi" w:hAnsiTheme="minorHAnsi" w:cstheme="minorBidi"/>
                <w:color w:val="000000"/>
                <w:sz w:val="20"/>
                <w:szCs w:val="20"/>
                <w:lang w:eastAsia="en-US"/>
              </w:rPr>
            </w:pPr>
          </w:p>
        </w:tc>
      </w:tr>
      <w:tr w:rsidR="00A266C0" w:rsidRPr="0066493C" w:rsidTr="006E59CE">
        <w:tc>
          <w:tcPr>
            <w:tcW w:w="2324" w:type="dxa"/>
          </w:tcPr>
          <w:p w:rsidR="00A266C0" w:rsidRDefault="00A266C0" w:rsidP="006E59CE">
            <w:pPr>
              <w:spacing w:after="200"/>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Health and Wellbeing</w:t>
            </w:r>
          </w:p>
          <w:p w:rsidR="00A266C0" w:rsidRPr="008B42B4" w:rsidRDefault="00A266C0" w:rsidP="006E59CE">
            <w:pPr>
              <w:spacing w:after="200"/>
              <w:rPr>
                <w:rFonts w:asciiTheme="minorHAnsi" w:eastAsiaTheme="minorHAnsi" w:hAnsiTheme="minorHAnsi" w:cs="Arial"/>
                <w:color w:val="2E74B5" w:themeColor="accent1" w:themeShade="BF"/>
                <w:sz w:val="20"/>
                <w:szCs w:val="20"/>
                <w:lang w:eastAsia="en-US"/>
              </w:rPr>
            </w:pPr>
            <w:r>
              <w:rPr>
                <w:rFonts w:asciiTheme="minorHAnsi" w:eastAsiaTheme="minorHAnsi" w:hAnsiTheme="minorHAnsi" w:cs="Arial"/>
                <w:color w:val="2E74B5" w:themeColor="accent1" w:themeShade="BF"/>
                <w:sz w:val="20"/>
                <w:szCs w:val="20"/>
                <w:lang w:eastAsia="en-US"/>
              </w:rPr>
              <w:t>HWB 3-31a,3-32a</w:t>
            </w:r>
          </w:p>
        </w:tc>
        <w:tc>
          <w:tcPr>
            <w:tcW w:w="3767" w:type="dxa"/>
          </w:tcPr>
          <w:p w:rsidR="00A266C0" w:rsidRPr="00FF5C35" w:rsidRDefault="00A266C0" w:rsidP="006E59CE">
            <w:pPr>
              <w:pStyle w:val="Caption"/>
              <w:jc w:val="left"/>
              <w:rPr>
                <w:rFonts w:asciiTheme="minorHAnsi" w:hAnsiTheme="minorHAnsi"/>
                <w:b w:val="0"/>
                <w:sz w:val="20"/>
                <w:szCs w:val="20"/>
                <w:u w:val="none"/>
              </w:rPr>
            </w:pPr>
          </w:p>
        </w:tc>
        <w:tc>
          <w:tcPr>
            <w:tcW w:w="4110" w:type="dxa"/>
          </w:tcPr>
          <w:p w:rsidR="00A266C0" w:rsidRDefault="00A266C0" w:rsidP="006E59CE">
            <w:pPr>
              <w:rPr>
                <w:rFonts w:asciiTheme="minorHAnsi" w:hAnsiTheme="minorHAnsi"/>
                <w:sz w:val="20"/>
                <w:szCs w:val="20"/>
              </w:rPr>
            </w:pPr>
            <w:r w:rsidRPr="00D5074F">
              <w:rPr>
                <w:rFonts w:asciiTheme="minorHAnsi" w:hAnsiTheme="minorHAnsi"/>
                <w:sz w:val="20"/>
                <w:szCs w:val="20"/>
              </w:rPr>
              <w:t>Energy needs relating to occupation, age, gender etc.</w:t>
            </w:r>
            <w:r w:rsidRPr="00D5074F">
              <w:rPr>
                <w:rFonts w:asciiTheme="minorHAnsi" w:hAnsiTheme="minorHAnsi"/>
                <w:b/>
                <w:sz w:val="20"/>
                <w:szCs w:val="20"/>
              </w:rPr>
              <w:t xml:space="preserve"> </w:t>
            </w:r>
            <w:r w:rsidRPr="00D5074F">
              <w:rPr>
                <w:rFonts w:asciiTheme="minorHAnsi" w:hAnsiTheme="minorHAnsi"/>
                <w:sz w:val="20"/>
                <w:szCs w:val="20"/>
              </w:rPr>
              <w:t>Pupils will measure body mass, calculate energy and protein needs using formulae.</w:t>
            </w:r>
            <w:r>
              <w:rPr>
                <w:rFonts w:asciiTheme="minorHAnsi" w:hAnsiTheme="minorHAnsi"/>
                <w:sz w:val="20"/>
                <w:szCs w:val="20"/>
              </w:rPr>
              <w:t xml:space="preserve"> This could</w:t>
            </w:r>
            <w:r w:rsidRPr="00D5074F">
              <w:rPr>
                <w:rFonts w:asciiTheme="minorHAnsi" w:hAnsiTheme="minorHAnsi"/>
                <w:sz w:val="20"/>
                <w:szCs w:val="20"/>
              </w:rPr>
              <w:t xml:space="preserve"> be followed by a whole-class discussion</w:t>
            </w:r>
            <w:r>
              <w:rPr>
                <w:rFonts w:asciiTheme="minorHAnsi" w:hAnsiTheme="minorHAnsi"/>
                <w:sz w:val="20"/>
                <w:szCs w:val="20"/>
              </w:rPr>
              <w:t>, including the following –</w:t>
            </w:r>
          </w:p>
          <w:p w:rsidR="00A266C0" w:rsidRPr="00514465" w:rsidRDefault="00A266C0" w:rsidP="00B33277">
            <w:pPr>
              <w:numPr>
                <w:ilvl w:val="0"/>
                <w:numId w:val="20"/>
              </w:numPr>
              <w:rPr>
                <w:rFonts w:asciiTheme="minorHAnsi" w:hAnsiTheme="minorHAnsi" w:cs="Arial"/>
                <w:sz w:val="20"/>
                <w:szCs w:val="20"/>
              </w:rPr>
            </w:pPr>
            <w:r>
              <w:rPr>
                <w:rFonts w:asciiTheme="minorHAnsi" w:hAnsiTheme="minorHAnsi" w:cs="Arial"/>
                <w:sz w:val="20"/>
                <w:szCs w:val="20"/>
              </w:rPr>
              <w:t>Identification of</w:t>
            </w:r>
            <w:r w:rsidRPr="00514465">
              <w:rPr>
                <w:rFonts w:asciiTheme="minorHAnsi" w:hAnsiTheme="minorHAnsi" w:cs="Arial"/>
                <w:sz w:val="20"/>
                <w:szCs w:val="20"/>
              </w:rPr>
              <w:t xml:space="preserve"> nutrient sources and their functions, including, fat, carbohydrate, vitamins, calcium, iron, dietary fibre.</w:t>
            </w:r>
          </w:p>
          <w:p w:rsidR="00A266C0" w:rsidRPr="008B42B4" w:rsidRDefault="00A266C0" w:rsidP="00B33277">
            <w:pPr>
              <w:numPr>
                <w:ilvl w:val="0"/>
                <w:numId w:val="20"/>
              </w:numPr>
              <w:rPr>
                <w:rFonts w:asciiTheme="minorHAnsi" w:hAnsiTheme="minorHAnsi" w:cs="Arial"/>
                <w:sz w:val="20"/>
                <w:szCs w:val="20"/>
              </w:rPr>
            </w:pPr>
            <w:r>
              <w:rPr>
                <w:rFonts w:asciiTheme="minorHAnsi" w:hAnsiTheme="minorHAnsi" w:cs="Arial"/>
                <w:sz w:val="20"/>
                <w:szCs w:val="20"/>
              </w:rPr>
              <w:t>Considering a range of dishes and identifying</w:t>
            </w:r>
            <w:r w:rsidRPr="00514465">
              <w:rPr>
                <w:rFonts w:asciiTheme="minorHAnsi" w:hAnsiTheme="minorHAnsi" w:cs="Arial"/>
                <w:sz w:val="20"/>
                <w:szCs w:val="20"/>
              </w:rPr>
              <w:t xml:space="preserve"> the main nutrients </w:t>
            </w:r>
            <w:r>
              <w:rPr>
                <w:rFonts w:asciiTheme="minorHAnsi" w:hAnsiTheme="minorHAnsi" w:cs="Arial"/>
                <w:sz w:val="20"/>
                <w:szCs w:val="20"/>
              </w:rPr>
              <w:t xml:space="preserve">percentages </w:t>
            </w:r>
            <w:r w:rsidRPr="00514465">
              <w:rPr>
                <w:rFonts w:asciiTheme="minorHAnsi" w:hAnsiTheme="minorHAnsi" w:cs="Arial"/>
                <w:sz w:val="20"/>
                <w:szCs w:val="20"/>
              </w:rPr>
              <w:t>they contain.</w:t>
            </w:r>
          </w:p>
          <w:p w:rsidR="00A266C0" w:rsidRDefault="00A266C0" w:rsidP="00B33277">
            <w:pPr>
              <w:numPr>
                <w:ilvl w:val="0"/>
                <w:numId w:val="20"/>
              </w:numPr>
              <w:rPr>
                <w:rFonts w:asciiTheme="minorHAnsi" w:hAnsiTheme="minorHAnsi" w:cs="Arial"/>
                <w:sz w:val="20"/>
                <w:szCs w:val="20"/>
              </w:rPr>
            </w:pPr>
            <w:r>
              <w:rPr>
                <w:rFonts w:asciiTheme="minorHAnsi" w:hAnsiTheme="minorHAnsi" w:cs="Arial"/>
                <w:sz w:val="20"/>
                <w:szCs w:val="20"/>
              </w:rPr>
              <w:t>Identifying</w:t>
            </w:r>
            <w:r w:rsidRPr="00514465">
              <w:rPr>
                <w:rFonts w:asciiTheme="minorHAnsi" w:hAnsiTheme="minorHAnsi" w:cs="Arial"/>
                <w:sz w:val="20"/>
                <w:szCs w:val="20"/>
              </w:rPr>
              <w:t xml:space="preserve"> the factors which may contribute to an energy imbalance, for example, portion sizes, sedentary lifestyles and the resultant consequences.</w:t>
            </w:r>
          </w:p>
          <w:p w:rsidR="00A266C0" w:rsidRPr="008B42B4" w:rsidRDefault="00A266C0" w:rsidP="00B33277">
            <w:pPr>
              <w:numPr>
                <w:ilvl w:val="0"/>
                <w:numId w:val="20"/>
              </w:numPr>
              <w:rPr>
                <w:rFonts w:asciiTheme="minorHAnsi" w:hAnsiTheme="minorHAnsi" w:cs="Arial"/>
                <w:sz w:val="20"/>
                <w:szCs w:val="20"/>
              </w:rPr>
            </w:pPr>
            <w:r>
              <w:rPr>
                <w:rFonts w:asciiTheme="minorHAnsi" w:hAnsiTheme="minorHAnsi" w:cs="Arial"/>
                <w:sz w:val="20"/>
                <w:szCs w:val="20"/>
              </w:rPr>
              <w:t>Consideration of</w:t>
            </w:r>
            <w:r w:rsidRPr="008B42B4">
              <w:rPr>
                <w:rFonts w:asciiTheme="minorHAnsi" w:hAnsiTheme="minorHAnsi" w:cs="Arial"/>
                <w:sz w:val="20"/>
                <w:szCs w:val="20"/>
              </w:rPr>
              <w:t xml:space="preserve"> nutritional requirements of specified individuals/groups, for example, pregnant women, diabetics</w:t>
            </w:r>
            <w:r w:rsidRPr="008B42B4">
              <w:rPr>
                <w:rFonts w:ascii="Arial" w:hAnsi="Arial" w:cs="Arial"/>
              </w:rPr>
              <w:t>.</w:t>
            </w:r>
          </w:p>
          <w:p w:rsidR="00A266C0"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color w:val="000000"/>
                <w:sz w:val="20"/>
                <w:szCs w:val="20"/>
              </w:rPr>
            </w:pPr>
          </w:p>
        </w:tc>
        <w:tc>
          <w:tcPr>
            <w:tcW w:w="4111" w:type="dxa"/>
          </w:tcPr>
          <w:p w:rsidR="00A266C0" w:rsidRDefault="00A266C0" w:rsidP="006E59CE">
            <w:pPr>
              <w:spacing w:after="200"/>
              <w:rPr>
                <w:rFonts w:asciiTheme="minorHAnsi" w:eastAsiaTheme="minorHAnsi" w:hAnsiTheme="minorHAnsi" w:cstheme="minorBidi"/>
                <w:color w:val="000000"/>
                <w:sz w:val="20"/>
                <w:szCs w:val="20"/>
                <w:lang w:eastAsia="en-US"/>
              </w:rPr>
            </w:pPr>
          </w:p>
        </w:tc>
      </w:tr>
      <w:tr w:rsidR="00A266C0" w:rsidRPr="0066493C" w:rsidTr="006E59CE">
        <w:tc>
          <w:tcPr>
            <w:tcW w:w="2324" w:type="dxa"/>
          </w:tcPr>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Social Studies</w:t>
            </w:r>
          </w:p>
          <w:p w:rsidR="00A266C0" w:rsidRPr="00F84475" w:rsidRDefault="00A266C0" w:rsidP="006E59CE">
            <w:pPr>
              <w:rPr>
                <w:rFonts w:asciiTheme="minorHAnsi" w:eastAsiaTheme="minorHAnsi" w:hAnsiTheme="minorHAnsi" w:cs="Arial"/>
                <w:color w:val="2E74B5" w:themeColor="accent1" w:themeShade="BF"/>
                <w:sz w:val="20"/>
                <w:szCs w:val="20"/>
                <w:lang w:eastAsia="en-US"/>
              </w:rPr>
            </w:pPr>
            <w:r w:rsidRPr="00F84475">
              <w:rPr>
                <w:rFonts w:asciiTheme="minorHAnsi" w:eastAsiaTheme="minorHAnsi" w:hAnsiTheme="minorHAnsi" w:cs="Arial"/>
                <w:color w:val="2E74B5" w:themeColor="accent1" w:themeShade="BF"/>
                <w:sz w:val="20"/>
                <w:szCs w:val="20"/>
                <w:lang w:eastAsia="en-US"/>
              </w:rPr>
              <w:t>SOC  2-12a</w:t>
            </w:r>
          </w:p>
          <w:p w:rsidR="00A266C0" w:rsidRPr="006449E5" w:rsidRDefault="00A266C0" w:rsidP="006E59CE">
            <w:pPr>
              <w:pStyle w:val="Default"/>
              <w:rPr>
                <w:rFonts w:ascii="Calibri" w:hAnsi="Calibri"/>
                <w:color w:val="0070C0"/>
                <w:sz w:val="20"/>
                <w:szCs w:val="20"/>
              </w:rPr>
            </w:pPr>
            <w:r w:rsidRPr="006449E5">
              <w:rPr>
                <w:rFonts w:ascii="Calibri" w:hAnsi="Calibri"/>
                <w:color w:val="0070C0"/>
                <w:sz w:val="20"/>
                <w:szCs w:val="20"/>
              </w:rPr>
              <w:t>SOC 3-12a</w:t>
            </w:r>
          </w:p>
          <w:p w:rsidR="00A266C0" w:rsidRPr="006449E5" w:rsidRDefault="00A266C0" w:rsidP="006E59CE">
            <w:pPr>
              <w:pStyle w:val="Default"/>
              <w:rPr>
                <w:rFonts w:ascii="Calibri" w:hAnsi="Calibri"/>
                <w:color w:val="0070C0"/>
                <w:sz w:val="20"/>
                <w:szCs w:val="20"/>
              </w:rPr>
            </w:pPr>
            <w:r w:rsidRPr="006449E5">
              <w:rPr>
                <w:rFonts w:ascii="Calibri" w:hAnsi="Calibri"/>
                <w:color w:val="0070C0"/>
                <w:sz w:val="20"/>
                <w:szCs w:val="20"/>
              </w:rPr>
              <w:t xml:space="preserve">SOC 3-20a </w:t>
            </w:r>
          </w:p>
          <w:p w:rsidR="00A266C0" w:rsidRPr="006449E5" w:rsidRDefault="00A266C0" w:rsidP="006E59CE">
            <w:pPr>
              <w:pStyle w:val="Default"/>
              <w:rPr>
                <w:rFonts w:ascii="Calibri" w:hAnsi="Calibri"/>
                <w:color w:val="0070C0"/>
                <w:sz w:val="20"/>
                <w:szCs w:val="20"/>
              </w:rPr>
            </w:pPr>
            <w:r w:rsidRPr="006449E5">
              <w:rPr>
                <w:rFonts w:ascii="Calibri" w:hAnsi="Calibri"/>
                <w:color w:val="0070C0"/>
                <w:sz w:val="20"/>
                <w:szCs w:val="20"/>
              </w:rPr>
              <w:t xml:space="preserve">SOC 3 -20b </w:t>
            </w:r>
          </w:p>
          <w:p w:rsidR="00A266C0" w:rsidRPr="006449E5" w:rsidRDefault="00A266C0" w:rsidP="006E59CE">
            <w:pPr>
              <w:pStyle w:val="Default"/>
              <w:rPr>
                <w:rFonts w:ascii="Calibri" w:hAnsi="Calibri"/>
                <w:color w:val="0070C0"/>
                <w:sz w:val="20"/>
                <w:szCs w:val="20"/>
              </w:rPr>
            </w:pPr>
            <w:r w:rsidRPr="006449E5">
              <w:rPr>
                <w:rFonts w:ascii="Calibri" w:hAnsi="Calibri"/>
                <w:color w:val="0070C0"/>
                <w:sz w:val="20"/>
                <w:szCs w:val="20"/>
              </w:rPr>
              <w:t xml:space="preserve">SOC 3-21a </w:t>
            </w:r>
          </w:p>
          <w:p w:rsidR="00A266C0" w:rsidRDefault="00A266C0" w:rsidP="006E59CE">
            <w:pPr>
              <w:rPr>
                <w:rFonts w:asciiTheme="minorHAnsi" w:eastAsiaTheme="minorHAnsi" w:hAnsiTheme="minorHAnsi" w:cs="Arial"/>
                <w:color w:val="2E74B5" w:themeColor="accent1" w:themeShade="BF"/>
                <w:sz w:val="20"/>
                <w:szCs w:val="20"/>
                <w:lang w:eastAsia="en-US"/>
              </w:rPr>
            </w:pPr>
          </w:p>
          <w:p w:rsidR="00A266C0" w:rsidRPr="00192A8C" w:rsidRDefault="00A266C0" w:rsidP="006E59CE">
            <w:pPr>
              <w:rPr>
                <w:rFonts w:asciiTheme="minorHAnsi" w:eastAsiaTheme="minorHAnsi" w:hAnsiTheme="minorHAnsi" w:cs="Arial"/>
                <w:color w:val="2E74B5" w:themeColor="accent1" w:themeShade="BF"/>
                <w:sz w:val="20"/>
                <w:szCs w:val="20"/>
                <w:lang w:eastAsia="en-US"/>
              </w:rPr>
            </w:pPr>
          </w:p>
        </w:tc>
        <w:tc>
          <w:tcPr>
            <w:tcW w:w="3767" w:type="dxa"/>
          </w:tcPr>
          <w:p w:rsidR="00A266C0" w:rsidRPr="00F622E9" w:rsidRDefault="00A266C0" w:rsidP="006E59CE">
            <w:pPr>
              <w:pStyle w:val="Default"/>
              <w:rPr>
                <w:rFonts w:asciiTheme="minorHAnsi" w:hAnsiTheme="minorHAnsi"/>
                <w:sz w:val="20"/>
                <w:szCs w:val="20"/>
              </w:rPr>
            </w:pPr>
            <w:r w:rsidRPr="00F622E9">
              <w:rPr>
                <w:rFonts w:asciiTheme="minorHAnsi" w:hAnsiTheme="minorHAnsi"/>
                <w:sz w:val="20"/>
                <w:szCs w:val="20"/>
              </w:rPr>
              <w:t xml:space="preserve">Ability to read climate graphs, showing rainfall and temperature, including negative temperatures. </w:t>
            </w:r>
          </w:p>
          <w:p w:rsidR="00A266C0" w:rsidRPr="00F622E9" w:rsidRDefault="00A266C0" w:rsidP="006E59CE">
            <w:pPr>
              <w:rPr>
                <w:rFonts w:asciiTheme="minorHAnsi" w:hAnsiTheme="minorHAnsi"/>
                <w:sz w:val="20"/>
                <w:szCs w:val="20"/>
              </w:rPr>
            </w:pPr>
            <w:r w:rsidRPr="00F622E9">
              <w:rPr>
                <w:rFonts w:asciiTheme="minorHAnsi" w:hAnsiTheme="minorHAnsi"/>
                <w:sz w:val="20"/>
                <w:szCs w:val="20"/>
              </w:rPr>
              <w:t xml:space="preserve">Tourism – looking at the changes in the number and destinations of tourists over time. </w:t>
            </w:r>
          </w:p>
          <w:p w:rsidR="00A266C0" w:rsidRDefault="00A266C0" w:rsidP="006E59CE">
            <w:pPr>
              <w:rPr>
                <w:rFonts w:asciiTheme="minorHAnsi" w:eastAsiaTheme="minorHAnsi" w:hAnsiTheme="minorHAnsi" w:cstheme="minorBidi"/>
                <w:color w:val="000000"/>
                <w:sz w:val="20"/>
                <w:szCs w:val="20"/>
                <w:lang w:eastAsia="en-US"/>
              </w:rPr>
            </w:pPr>
          </w:p>
          <w:p w:rsidR="00A266C0" w:rsidRDefault="00A266C0" w:rsidP="006E59CE">
            <w:pPr>
              <w:rPr>
                <w:rFonts w:asciiTheme="minorHAnsi" w:eastAsiaTheme="minorHAnsi" w:hAnsiTheme="minorHAnsi" w:cstheme="minorBidi"/>
                <w:color w:val="000000"/>
                <w:sz w:val="20"/>
                <w:szCs w:val="20"/>
                <w:lang w:eastAsia="en-US"/>
              </w:rPr>
            </w:pPr>
          </w:p>
          <w:p w:rsidR="00A266C0" w:rsidRDefault="00A266C0" w:rsidP="006E59CE">
            <w:pPr>
              <w:rPr>
                <w:rFonts w:asciiTheme="minorHAnsi" w:eastAsiaTheme="minorHAnsi" w:hAnsiTheme="minorHAnsi" w:cstheme="minorBidi"/>
                <w:color w:val="000000"/>
                <w:sz w:val="20"/>
                <w:szCs w:val="20"/>
                <w:lang w:eastAsia="en-US"/>
              </w:rPr>
            </w:pPr>
          </w:p>
          <w:p w:rsidR="00A266C0" w:rsidRDefault="00A266C0" w:rsidP="006E59CE">
            <w:pPr>
              <w:rPr>
                <w:rFonts w:asciiTheme="minorHAnsi" w:eastAsiaTheme="minorHAnsi" w:hAnsiTheme="minorHAnsi" w:cstheme="minorBidi"/>
                <w:color w:val="000000"/>
                <w:sz w:val="20"/>
                <w:szCs w:val="20"/>
                <w:lang w:eastAsia="en-US"/>
              </w:rPr>
            </w:pPr>
          </w:p>
          <w:p w:rsidR="00A266C0" w:rsidRPr="0066493C" w:rsidRDefault="00A266C0" w:rsidP="006E59CE">
            <w:pPr>
              <w:rPr>
                <w:rFonts w:asciiTheme="minorHAnsi" w:eastAsiaTheme="minorHAnsi" w:hAnsiTheme="minorHAnsi" w:cstheme="minorBidi"/>
                <w:color w:val="000000"/>
                <w:sz w:val="20"/>
                <w:szCs w:val="20"/>
                <w:lang w:eastAsia="en-US"/>
              </w:rPr>
            </w:pPr>
          </w:p>
        </w:tc>
        <w:tc>
          <w:tcPr>
            <w:tcW w:w="4110" w:type="dxa"/>
          </w:tcPr>
          <w:tbl>
            <w:tblPr>
              <w:tblW w:w="0" w:type="auto"/>
              <w:tblBorders>
                <w:top w:val="nil"/>
                <w:left w:val="nil"/>
                <w:bottom w:val="nil"/>
                <w:right w:val="nil"/>
              </w:tblBorders>
              <w:tblLook w:val="0000" w:firstRow="0" w:lastRow="0" w:firstColumn="0" w:lastColumn="0" w:noHBand="0" w:noVBand="0"/>
            </w:tblPr>
            <w:tblGrid>
              <w:gridCol w:w="3894"/>
            </w:tblGrid>
            <w:tr w:rsidR="00A266C0" w:rsidRPr="00F622E9" w:rsidTr="006E59CE">
              <w:trPr>
                <w:trHeight w:val="400"/>
              </w:trPr>
              <w:tc>
                <w:tcPr>
                  <w:tcW w:w="0" w:type="auto"/>
                </w:tcPr>
                <w:p w:rsidR="00A266C0" w:rsidRPr="00F622E9" w:rsidRDefault="00A266C0" w:rsidP="006E59CE">
                  <w:pPr>
                    <w:autoSpaceDE w:val="0"/>
                    <w:autoSpaceDN w:val="0"/>
                    <w:adjustRightInd w:val="0"/>
                    <w:rPr>
                      <w:rFonts w:asciiTheme="minorHAnsi" w:eastAsiaTheme="minorHAnsi" w:hAnsiTheme="minorHAnsi" w:cs="Arial"/>
                      <w:color w:val="000000"/>
                      <w:sz w:val="20"/>
                      <w:szCs w:val="20"/>
                      <w:lang w:eastAsia="en-US"/>
                    </w:rPr>
                  </w:pPr>
                  <w:r w:rsidRPr="00F622E9">
                    <w:rPr>
                      <w:rFonts w:asciiTheme="minorHAnsi" w:eastAsiaTheme="minorHAnsi" w:hAnsiTheme="minorHAnsi" w:cs="Arial"/>
                      <w:color w:val="000000"/>
                      <w:sz w:val="20"/>
                      <w:szCs w:val="20"/>
                      <w:lang w:eastAsia="en-US"/>
                    </w:rPr>
                    <w:t xml:space="preserve">Drawing climate graphs including the use of negative numbers. </w:t>
                  </w:r>
                </w:p>
                <w:p w:rsidR="00A266C0" w:rsidRPr="006449E5" w:rsidRDefault="00A266C0" w:rsidP="006E59CE">
                  <w:pPr>
                    <w:autoSpaceDE w:val="0"/>
                    <w:autoSpaceDN w:val="0"/>
                    <w:adjustRightInd w:val="0"/>
                    <w:rPr>
                      <w:rFonts w:asciiTheme="minorHAnsi" w:hAnsiTheme="minorHAnsi"/>
                      <w:sz w:val="20"/>
                      <w:szCs w:val="20"/>
                    </w:rPr>
                  </w:pPr>
                  <w:r w:rsidRPr="00F622E9">
                    <w:rPr>
                      <w:rFonts w:asciiTheme="minorHAnsi" w:eastAsiaTheme="minorHAnsi" w:hAnsiTheme="minorHAnsi" w:cs="Arial"/>
                      <w:color w:val="000000"/>
                      <w:sz w:val="20"/>
                      <w:szCs w:val="20"/>
                      <w:lang w:eastAsia="en-US"/>
                    </w:rPr>
                    <w:t xml:space="preserve">Compare the economy of the UK and Scotland in the pre and </w:t>
                  </w:r>
                  <w:r w:rsidRPr="006449E5">
                    <w:rPr>
                      <w:rFonts w:asciiTheme="minorHAnsi" w:hAnsiTheme="minorHAnsi"/>
                      <w:sz w:val="20"/>
                      <w:szCs w:val="20"/>
                    </w:rPr>
                    <w:t xml:space="preserve">post was eras. </w:t>
                  </w:r>
                </w:p>
                <w:p w:rsidR="00A266C0" w:rsidRPr="006449E5" w:rsidRDefault="00A266C0" w:rsidP="006E59CE">
                  <w:pPr>
                    <w:autoSpaceDE w:val="0"/>
                    <w:autoSpaceDN w:val="0"/>
                    <w:adjustRightInd w:val="0"/>
                    <w:rPr>
                      <w:rFonts w:asciiTheme="minorHAnsi" w:eastAsiaTheme="minorHAnsi" w:hAnsiTheme="minorHAnsi" w:cs="Arial"/>
                      <w:color w:val="000000"/>
                      <w:sz w:val="20"/>
                      <w:szCs w:val="20"/>
                      <w:lang w:eastAsia="en-US"/>
                    </w:rPr>
                  </w:pPr>
                </w:p>
                <w:p w:rsidR="00A266C0" w:rsidRPr="006449E5" w:rsidRDefault="00A266C0" w:rsidP="006E59CE">
                  <w:pPr>
                    <w:pStyle w:val="Default"/>
                    <w:rPr>
                      <w:rFonts w:asciiTheme="minorHAnsi" w:hAnsiTheme="minorHAnsi"/>
                      <w:sz w:val="20"/>
                      <w:szCs w:val="20"/>
                    </w:rPr>
                  </w:pPr>
                  <w:r w:rsidRPr="006449E5">
                    <w:rPr>
                      <w:rFonts w:asciiTheme="minorHAnsi" w:hAnsiTheme="minorHAnsi"/>
                      <w:sz w:val="20"/>
                      <w:szCs w:val="20"/>
                    </w:rPr>
                    <w:t xml:space="preserve">Understand the definitions of LEDC and MEDCs and how the statistical measures contribute to these definitions. </w:t>
                  </w:r>
                </w:p>
                <w:p w:rsidR="00A266C0" w:rsidRPr="006449E5" w:rsidRDefault="00A266C0" w:rsidP="006E59CE">
                  <w:pPr>
                    <w:pStyle w:val="Default"/>
                    <w:rPr>
                      <w:rFonts w:asciiTheme="minorHAnsi" w:hAnsiTheme="minorHAnsi"/>
                      <w:sz w:val="20"/>
                      <w:szCs w:val="20"/>
                    </w:rPr>
                  </w:pPr>
                </w:p>
                <w:p w:rsidR="00A266C0" w:rsidRPr="006449E5" w:rsidRDefault="00A266C0" w:rsidP="006E59CE">
                  <w:pPr>
                    <w:pStyle w:val="Default"/>
                    <w:rPr>
                      <w:rFonts w:asciiTheme="minorHAnsi" w:hAnsiTheme="minorHAnsi"/>
                      <w:sz w:val="20"/>
                      <w:szCs w:val="20"/>
                    </w:rPr>
                  </w:pPr>
                  <w:r w:rsidRPr="006449E5">
                    <w:rPr>
                      <w:rFonts w:asciiTheme="minorHAnsi" w:hAnsiTheme="minorHAnsi"/>
                      <w:sz w:val="20"/>
                      <w:szCs w:val="20"/>
                    </w:rPr>
                    <w:t>Comparison activities about the industrial output of a country.</w:t>
                  </w:r>
                </w:p>
                <w:p w:rsidR="00A266C0" w:rsidRPr="006449E5" w:rsidRDefault="00A266C0" w:rsidP="006E59CE">
                  <w:pPr>
                    <w:pStyle w:val="Default"/>
                    <w:rPr>
                      <w:rFonts w:asciiTheme="minorHAnsi" w:hAnsiTheme="minorHAnsi"/>
                      <w:sz w:val="20"/>
                      <w:szCs w:val="20"/>
                    </w:rPr>
                  </w:pPr>
                  <w:r w:rsidRPr="006449E5">
                    <w:rPr>
                      <w:rFonts w:asciiTheme="minorHAnsi" w:hAnsiTheme="minorHAnsi"/>
                      <w:sz w:val="20"/>
                      <w:szCs w:val="20"/>
                    </w:rPr>
                    <w:t xml:space="preserve"> </w:t>
                  </w:r>
                </w:p>
                <w:p w:rsidR="00A266C0" w:rsidRPr="00F622E9" w:rsidRDefault="00A266C0" w:rsidP="006E59CE">
                  <w:pPr>
                    <w:autoSpaceDE w:val="0"/>
                    <w:autoSpaceDN w:val="0"/>
                    <w:adjustRightInd w:val="0"/>
                    <w:rPr>
                      <w:rFonts w:ascii="Arial" w:eastAsiaTheme="minorHAnsi" w:hAnsi="Arial" w:cs="Arial"/>
                      <w:color w:val="000000"/>
                      <w:sz w:val="22"/>
                      <w:szCs w:val="22"/>
                      <w:lang w:eastAsia="en-US"/>
                    </w:rPr>
                  </w:pPr>
                  <w:r w:rsidRPr="006449E5">
                    <w:rPr>
                      <w:rFonts w:asciiTheme="minorHAnsi" w:hAnsiTheme="minorHAnsi"/>
                      <w:sz w:val="20"/>
                      <w:szCs w:val="20"/>
                    </w:rPr>
                    <w:t xml:space="preserve">Impact of economy on society </w:t>
                  </w:r>
                  <w:r w:rsidR="0022259C" w:rsidRPr="006449E5">
                    <w:rPr>
                      <w:rFonts w:asciiTheme="minorHAnsi" w:hAnsiTheme="minorHAnsi"/>
                      <w:sz w:val="20"/>
                      <w:szCs w:val="20"/>
                    </w:rPr>
                    <w:t>e.g.</w:t>
                  </w:r>
                  <w:r w:rsidRPr="006449E5">
                    <w:rPr>
                      <w:rFonts w:asciiTheme="minorHAnsi" w:hAnsiTheme="minorHAnsi"/>
                      <w:sz w:val="20"/>
                      <w:szCs w:val="20"/>
                    </w:rPr>
                    <w:t xml:space="preserve"> GNP and GDP – discussion about these measures and how they are constructed.</w:t>
                  </w:r>
                  <w:r>
                    <w:rPr>
                      <w:sz w:val="22"/>
                      <w:szCs w:val="22"/>
                    </w:rPr>
                    <w:t xml:space="preserve"> </w:t>
                  </w:r>
                </w:p>
              </w:tc>
            </w:tr>
          </w:tbl>
          <w:p w:rsidR="00A266C0" w:rsidRDefault="00A266C0" w:rsidP="006E59CE">
            <w:pPr>
              <w:rPr>
                <w:rFonts w:asciiTheme="minorHAnsi" w:eastAsiaTheme="minorHAnsi" w:hAnsiTheme="minorHAnsi" w:cstheme="minorBidi"/>
                <w:color w:val="000000"/>
                <w:sz w:val="20"/>
                <w:szCs w:val="20"/>
                <w:lang w:eastAsia="en-US"/>
              </w:rPr>
            </w:pPr>
          </w:p>
          <w:p w:rsidR="00A266C0" w:rsidRPr="0066493C" w:rsidRDefault="00A266C0" w:rsidP="006E59CE">
            <w:pPr>
              <w:rPr>
                <w:rFonts w:asciiTheme="minorHAnsi" w:eastAsiaTheme="minorHAnsi" w:hAnsiTheme="minorHAnsi" w:cstheme="minorBidi"/>
                <w:color w:val="000000"/>
                <w:sz w:val="20"/>
                <w:szCs w:val="20"/>
                <w:lang w:eastAsia="en-US"/>
              </w:rPr>
            </w:pPr>
          </w:p>
        </w:tc>
        <w:tc>
          <w:tcPr>
            <w:tcW w:w="4111" w:type="dxa"/>
          </w:tcPr>
          <w:p w:rsidR="00A266C0" w:rsidRDefault="00A266C0" w:rsidP="006E59CE">
            <w:pPr>
              <w:rPr>
                <w:rFonts w:asciiTheme="minorHAnsi" w:eastAsiaTheme="minorHAnsi" w:hAnsiTheme="minorHAnsi" w:cstheme="minorBidi"/>
                <w:color w:val="000000"/>
                <w:sz w:val="20"/>
                <w:szCs w:val="20"/>
                <w:lang w:eastAsia="en-US"/>
              </w:rPr>
            </w:pPr>
          </w:p>
          <w:p w:rsidR="00A266C0" w:rsidRDefault="00A266C0" w:rsidP="006E59CE">
            <w:pPr>
              <w:rPr>
                <w:rFonts w:asciiTheme="minorHAnsi" w:eastAsiaTheme="minorHAnsi" w:hAnsiTheme="minorHAnsi" w:cstheme="minorBidi"/>
                <w:color w:val="000000"/>
                <w:sz w:val="20"/>
                <w:szCs w:val="20"/>
                <w:lang w:eastAsia="en-US"/>
              </w:rPr>
            </w:pPr>
          </w:p>
          <w:p w:rsidR="00A266C0" w:rsidRDefault="00A266C0" w:rsidP="006E59CE">
            <w:pPr>
              <w:rPr>
                <w:rFonts w:asciiTheme="minorHAnsi" w:eastAsiaTheme="minorHAnsi" w:hAnsiTheme="minorHAnsi" w:cstheme="minorBidi"/>
                <w:color w:val="000000"/>
                <w:sz w:val="20"/>
                <w:szCs w:val="20"/>
                <w:lang w:eastAsia="en-US"/>
              </w:rPr>
            </w:pPr>
          </w:p>
          <w:p w:rsidR="00A266C0" w:rsidRDefault="00A266C0" w:rsidP="006E59CE">
            <w:pPr>
              <w:rPr>
                <w:rFonts w:asciiTheme="minorHAnsi" w:eastAsiaTheme="minorHAnsi" w:hAnsiTheme="minorHAnsi" w:cstheme="minorBidi"/>
                <w:color w:val="000000"/>
                <w:sz w:val="20"/>
                <w:szCs w:val="20"/>
                <w:lang w:eastAsia="en-US"/>
              </w:rPr>
            </w:pPr>
          </w:p>
          <w:p w:rsidR="00A266C0" w:rsidRDefault="00A266C0" w:rsidP="006E59CE">
            <w:pPr>
              <w:rPr>
                <w:rFonts w:asciiTheme="minorHAnsi" w:eastAsiaTheme="minorHAnsi" w:hAnsiTheme="minorHAnsi" w:cstheme="minorBidi"/>
                <w:color w:val="000000"/>
                <w:sz w:val="20"/>
                <w:szCs w:val="20"/>
                <w:lang w:eastAsia="en-US"/>
              </w:rPr>
            </w:pPr>
          </w:p>
          <w:p w:rsidR="00A266C0" w:rsidRPr="0066493C" w:rsidRDefault="00A266C0" w:rsidP="006E59CE">
            <w:pPr>
              <w:rPr>
                <w:rFonts w:asciiTheme="minorHAnsi" w:eastAsiaTheme="minorHAnsi" w:hAnsiTheme="minorHAnsi" w:cstheme="minorBidi"/>
                <w:color w:val="000000"/>
                <w:sz w:val="20"/>
                <w:szCs w:val="20"/>
                <w:lang w:eastAsia="en-US"/>
              </w:rPr>
            </w:pPr>
          </w:p>
        </w:tc>
      </w:tr>
      <w:tr w:rsidR="00A266C0" w:rsidRPr="0066493C" w:rsidTr="006E59CE">
        <w:tc>
          <w:tcPr>
            <w:tcW w:w="2324" w:type="dxa"/>
          </w:tcPr>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Technologies</w:t>
            </w:r>
          </w:p>
          <w:p w:rsidR="00A266C0" w:rsidRPr="0022259C" w:rsidRDefault="00A266C0" w:rsidP="006E59CE">
            <w:pPr>
              <w:rPr>
                <w:rFonts w:asciiTheme="minorHAnsi" w:eastAsiaTheme="minorHAnsi" w:hAnsiTheme="minorHAnsi" w:cs="Arial"/>
                <w:color w:val="2E74B5" w:themeColor="accent1" w:themeShade="BF"/>
                <w:sz w:val="20"/>
                <w:szCs w:val="20"/>
                <w:lang w:eastAsia="en-US"/>
              </w:rPr>
            </w:pPr>
            <w:r w:rsidRPr="0022259C">
              <w:rPr>
                <w:rFonts w:asciiTheme="minorHAnsi" w:eastAsiaTheme="minorHAnsi" w:hAnsiTheme="minorHAnsi" w:cs="Arial"/>
                <w:color w:val="2E74B5" w:themeColor="accent1" w:themeShade="BF"/>
                <w:sz w:val="20"/>
                <w:szCs w:val="20"/>
                <w:lang w:eastAsia="en-US"/>
              </w:rPr>
              <w:t>TCH 3-11a</w:t>
            </w:r>
          </w:p>
          <w:p w:rsidR="00A266C0" w:rsidRPr="00192A8C" w:rsidRDefault="00A266C0" w:rsidP="006E59CE">
            <w:pPr>
              <w:rPr>
                <w:rFonts w:asciiTheme="minorHAnsi" w:eastAsiaTheme="minorHAnsi" w:hAnsiTheme="minorHAnsi" w:cs="Arial"/>
                <w:color w:val="2E74B5" w:themeColor="accent1" w:themeShade="BF"/>
                <w:sz w:val="20"/>
                <w:szCs w:val="20"/>
                <w:lang w:eastAsia="en-US"/>
              </w:rPr>
            </w:pPr>
          </w:p>
        </w:tc>
        <w:tc>
          <w:tcPr>
            <w:tcW w:w="3767" w:type="dxa"/>
          </w:tcPr>
          <w:p w:rsidR="00A266C0" w:rsidRPr="0066493C" w:rsidRDefault="00A266C0" w:rsidP="00181A93">
            <w:pPr>
              <w:spacing w:after="200"/>
              <w:rPr>
                <w:rFonts w:asciiTheme="minorHAnsi" w:eastAsiaTheme="minorHAnsi" w:hAnsiTheme="minorHAnsi" w:cstheme="minorBidi"/>
                <w:color w:val="000000"/>
                <w:sz w:val="20"/>
                <w:szCs w:val="20"/>
                <w:lang w:eastAsia="en-US"/>
              </w:rPr>
            </w:pPr>
          </w:p>
        </w:tc>
        <w:tc>
          <w:tcPr>
            <w:tcW w:w="4110" w:type="dxa"/>
          </w:tcPr>
          <w:p w:rsidR="00A266C0" w:rsidRDefault="00A266C0" w:rsidP="006E59CE">
            <w:pPr>
              <w:spacing w:after="200"/>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 xml:space="preserve">Analysis and interpretation of information presented in various formats for evidence gathering/research.  </w:t>
            </w:r>
          </w:p>
          <w:p w:rsidR="00A266C0" w:rsidRDefault="00A266C0" w:rsidP="006E59CE">
            <w:pPr>
              <w:spacing w:after="200"/>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Pupils regularly make cutting lists and interpret engineering drawings.</w:t>
            </w:r>
          </w:p>
          <w:p w:rsidR="00A266C0" w:rsidRDefault="00181A93" w:rsidP="006E59CE">
            <w:pPr>
              <w:spacing w:after="200"/>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Use of formulae for addition, subtraction, multiplication, maximum, minimum in spreadsheets.</w:t>
            </w:r>
          </w:p>
          <w:p w:rsidR="00A266C0" w:rsidRPr="0066493C" w:rsidRDefault="00A266C0" w:rsidP="006E59CE">
            <w:pPr>
              <w:spacing w:after="200"/>
              <w:rPr>
                <w:rFonts w:asciiTheme="minorHAnsi" w:eastAsiaTheme="minorHAnsi" w:hAnsiTheme="minorHAnsi" w:cstheme="minorBidi"/>
                <w:color w:val="000000"/>
                <w:sz w:val="20"/>
                <w:szCs w:val="20"/>
                <w:lang w:eastAsia="en-US"/>
              </w:rPr>
            </w:pPr>
          </w:p>
        </w:tc>
        <w:tc>
          <w:tcPr>
            <w:tcW w:w="4111" w:type="dxa"/>
          </w:tcPr>
          <w:p w:rsidR="00A266C0" w:rsidRDefault="00A266C0" w:rsidP="006E59CE">
            <w:pPr>
              <w:rPr>
                <w:rFonts w:asciiTheme="minorHAnsi" w:eastAsiaTheme="minorHAnsi" w:hAnsiTheme="minorHAnsi" w:cstheme="minorBidi"/>
                <w:color w:val="000000"/>
                <w:sz w:val="20"/>
                <w:szCs w:val="20"/>
                <w:lang w:eastAsia="en-US"/>
              </w:rPr>
            </w:pPr>
          </w:p>
          <w:p w:rsidR="00A266C0" w:rsidRPr="0066493C" w:rsidRDefault="00A266C0" w:rsidP="006E59CE">
            <w:pPr>
              <w:rPr>
                <w:rFonts w:asciiTheme="minorHAnsi" w:eastAsiaTheme="minorHAnsi" w:hAnsiTheme="minorHAnsi" w:cstheme="minorBidi"/>
                <w:color w:val="000000"/>
                <w:sz w:val="20"/>
                <w:szCs w:val="20"/>
                <w:lang w:eastAsia="en-US"/>
              </w:rPr>
            </w:pPr>
          </w:p>
        </w:tc>
      </w:tr>
    </w:tbl>
    <w:p w:rsidR="00A266C0" w:rsidRDefault="00A266C0" w:rsidP="00B77249">
      <w:pPr>
        <w:rPr>
          <w:rFonts w:asciiTheme="minorHAnsi" w:eastAsiaTheme="minorHAnsi" w:hAnsiTheme="minorHAnsi" w:cs="Arial"/>
          <w:b/>
          <w:sz w:val="28"/>
          <w:szCs w:val="28"/>
          <w:lang w:eastAsia="en-US"/>
        </w:rPr>
      </w:pPr>
    </w:p>
    <w:p w:rsidR="00B77249" w:rsidRDefault="00021CD1" w:rsidP="00B77249">
      <w:pPr>
        <w:jc w:val="center"/>
        <w:rPr>
          <w:rFonts w:asciiTheme="minorHAnsi" w:eastAsiaTheme="minorHAnsi" w:hAnsiTheme="minorHAnsi" w:cs="Arial"/>
          <w:b/>
          <w:sz w:val="28"/>
          <w:szCs w:val="28"/>
          <w:lang w:eastAsia="en-US"/>
        </w:rPr>
      </w:pPr>
      <w:r>
        <w:rPr>
          <w:noProof/>
        </w:rPr>
        <w:drawing>
          <wp:inline distT="0" distB="0" distL="0" distR="0" wp14:anchorId="315D20BF" wp14:editId="602830D5">
            <wp:extent cx="2177478" cy="1676400"/>
            <wp:effectExtent l="0" t="0" r="0" b="0"/>
            <wp:docPr id="8" name="Picture 8" descr="https://s-media-cache-ak0.pinimg.com/236x/e0/4b/66/e04b66f5a7cc37f27b3d32188fec2688--class-rules-awesome-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236x/e0/4b/66/e04b66f5a7cc37f27b3d32188fec2688--class-rules-awesome-post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6400" cy="1690967"/>
                    </a:xfrm>
                    <a:prstGeom prst="rect">
                      <a:avLst/>
                    </a:prstGeom>
                    <a:noFill/>
                    <a:ln>
                      <a:noFill/>
                    </a:ln>
                  </pic:spPr>
                </pic:pic>
              </a:graphicData>
            </a:graphic>
          </wp:inline>
        </w:drawing>
      </w:r>
    </w:p>
    <w:p w:rsidR="00A266C0" w:rsidRDefault="00A266C0" w:rsidP="00B77249">
      <w:pPr>
        <w:rPr>
          <w:rFonts w:asciiTheme="minorHAnsi" w:eastAsiaTheme="minorHAnsi" w:hAnsiTheme="minorHAnsi" w:cs="Arial"/>
          <w:b/>
          <w:sz w:val="28"/>
          <w:szCs w:val="28"/>
          <w:lang w:eastAsia="en-US"/>
        </w:rPr>
      </w:pPr>
      <w:r w:rsidRPr="00C7626A">
        <w:rPr>
          <w:rFonts w:asciiTheme="minorHAnsi" w:eastAsiaTheme="minorHAnsi" w:hAnsiTheme="minorHAnsi" w:cs="Arial"/>
          <w:b/>
          <w:sz w:val="28"/>
          <w:szCs w:val="28"/>
          <w:lang w:eastAsia="en-US"/>
        </w:rPr>
        <w:t xml:space="preserve">Using Knowledge and Understanding of </w:t>
      </w:r>
      <w:r>
        <w:rPr>
          <w:rFonts w:asciiTheme="minorHAnsi" w:eastAsiaTheme="minorHAnsi" w:hAnsiTheme="minorHAnsi" w:cs="Arial"/>
          <w:b/>
          <w:sz w:val="28"/>
          <w:szCs w:val="28"/>
          <w:lang w:eastAsia="en-US"/>
        </w:rPr>
        <w:t>the number system, patterns and relationships</w:t>
      </w:r>
    </w:p>
    <w:p w:rsidR="009F4588" w:rsidRPr="00A266C0" w:rsidRDefault="009F4588" w:rsidP="00A266C0">
      <w:pPr>
        <w:rPr>
          <w:rFonts w:asciiTheme="minorHAnsi" w:eastAsiaTheme="minorHAnsi" w:hAnsiTheme="minorHAnsi" w:cs="Arial"/>
          <w:b/>
          <w:sz w:val="28"/>
          <w:szCs w:val="28"/>
          <w:lang w:eastAsia="en-US"/>
        </w:rPr>
      </w:pPr>
    </w:p>
    <w:tbl>
      <w:tblPr>
        <w:tblStyle w:val="TableGrid"/>
        <w:tblW w:w="14312" w:type="dxa"/>
        <w:tblLayout w:type="fixed"/>
        <w:tblLook w:val="04A0" w:firstRow="1" w:lastRow="0" w:firstColumn="1" w:lastColumn="0" w:noHBand="0" w:noVBand="1"/>
      </w:tblPr>
      <w:tblGrid>
        <w:gridCol w:w="2263"/>
        <w:gridCol w:w="3969"/>
        <w:gridCol w:w="3828"/>
        <w:gridCol w:w="4252"/>
      </w:tblGrid>
      <w:tr w:rsidR="00A266C0" w:rsidRPr="009A7AE1" w:rsidTr="006E59CE">
        <w:tc>
          <w:tcPr>
            <w:tcW w:w="14312" w:type="dxa"/>
            <w:gridSpan w:val="4"/>
            <w:shd w:val="clear" w:color="auto" w:fill="0070C0"/>
          </w:tcPr>
          <w:p w:rsidR="00A266C0" w:rsidRPr="00153C43" w:rsidRDefault="00A266C0" w:rsidP="006E59CE">
            <w:pPr>
              <w:spacing w:line="276" w:lineRule="auto"/>
              <w:rPr>
                <w:rFonts w:asciiTheme="minorHAnsi" w:eastAsiaTheme="minorHAnsi" w:hAnsiTheme="minorHAnsi" w:cs="Arial"/>
                <w:b/>
                <w:sz w:val="28"/>
                <w:szCs w:val="28"/>
                <w:lang w:eastAsia="en-US"/>
              </w:rPr>
            </w:pPr>
            <w:r w:rsidRPr="00153C43">
              <w:rPr>
                <w:rFonts w:asciiTheme="minorHAnsi" w:eastAsiaTheme="minorHAnsi" w:hAnsiTheme="minorHAnsi" w:cs="Arial"/>
                <w:b/>
                <w:sz w:val="28"/>
                <w:szCs w:val="28"/>
                <w:lang w:eastAsia="en-US"/>
              </w:rPr>
              <w:t>Experiences &amp; Outcomes for planning in Fractions, decimal fractions and percentages</w:t>
            </w:r>
          </w:p>
        </w:tc>
      </w:tr>
      <w:tr w:rsidR="00A266C0" w:rsidRPr="009A7AE1" w:rsidTr="006E59CE">
        <w:tc>
          <w:tcPr>
            <w:tcW w:w="2263"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Experiences and Outcomes</w:t>
            </w:r>
          </w:p>
        </w:tc>
        <w:tc>
          <w:tcPr>
            <w:tcW w:w="3969"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2</w:t>
            </w:r>
            <w:r w:rsidRPr="009A7AE1">
              <w:rPr>
                <w:rFonts w:asciiTheme="minorHAnsi" w:eastAsiaTheme="minorHAnsi" w:hAnsiTheme="minorHAnsi" w:cs="Arial"/>
                <w:b/>
                <w:sz w:val="20"/>
                <w:szCs w:val="20"/>
                <w:vertAlign w:val="superscript"/>
                <w:lang w:eastAsia="en-US"/>
              </w:rPr>
              <w:t>nd</w:t>
            </w:r>
            <w:r w:rsidRPr="009A7AE1">
              <w:rPr>
                <w:rFonts w:asciiTheme="minorHAnsi" w:eastAsiaTheme="minorHAnsi" w:hAnsiTheme="minorHAnsi" w:cs="Arial"/>
                <w:b/>
                <w:sz w:val="20"/>
                <w:szCs w:val="20"/>
                <w:lang w:eastAsia="en-US"/>
              </w:rPr>
              <w:t xml:space="preserve"> Level Summary of Core Skills assessed in Benchmarks</w:t>
            </w:r>
          </w:p>
        </w:tc>
        <w:tc>
          <w:tcPr>
            <w:tcW w:w="3828"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3</w:t>
            </w:r>
            <w:r w:rsidRPr="009A7AE1">
              <w:rPr>
                <w:rFonts w:asciiTheme="minorHAnsi" w:eastAsiaTheme="minorHAnsi" w:hAnsiTheme="minorHAnsi" w:cs="Arial"/>
                <w:b/>
                <w:sz w:val="20"/>
                <w:szCs w:val="20"/>
                <w:vertAlign w:val="superscript"/>
                <w:lang w:eastAsia="en-US"/>
              </w:rPr>
              <w:t>rd</w:t>
            </w:r>
            <w:r w:rsidRPr="009A7AE1">
              <w:rPr>
                <w:rFonts w:asciiTheme="minorHAnsi" w:eastAsiaTheme="minorHAnsi" w:hAnsiTheme="minorHAnsi" w:cs="Arial"/>
                <w:b/>
                <w:sz w:val="20"/>
                <w:szCs w:val="20"/>
                <w:lang w:eastAsia="en-US"/>
              </w:rPr>
              <w:t xml:space="preserve"> Level Summary of Core Skills assessed in Benchmarks</w:t>
            </w:r>
          </w:p>
        </w:tc>
        <w:tc>
          <w:tcPr>
            <w:tcW w:w="4252" w:type="dxa"/>
            <w:shd w:val="clear" w:color="auto" w:fill="FFFFCC"/>
          </w:tcPr>
          <w:p w:rsidR="00A266C0" w:rsidRPr="009A7AE1" w:rsidRDefault="00A266C0" w:rsidP="006E59CE">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4</w:t>
            </w:r>
            <w:r w:rsidRPr="009A7AE1">
              <w:rPr>
                <w:rFonts w:asciiTheme="minorHAnsi" w:eastAsiaTheme="minorHAnsi" w:hAnsiTheme="minorHAnsi" w:cs="Arial"/>
                <w:b/>
                <w:sz w:val="20"/>
                <w:szCs w:val="20"/>
                <w:vertAlign w:val="superscript"/>
                <w:lang w:eastAsia="en-US"/>
              </w:rPr>
              <w:t>th</w:t>
            </w:r>
            <w:r w:rsidRPr="009A7AE1">
              <w:rPr>
                <w:rFonts w:asciiTheme="minorHAnsi" w:eastAsiaTheme="minorHAnsi" w:hAnsiTheme="minorHAnsi" w:cs="Arial"/>
                <w:b/>
                <w:sz w:val="20"/>
                <w:szCs w:val="20"/>
                <w:lang w:eastAsia="en-US"/>
              </w:rPr>
              <w:t xml:space="preserve"> Level Summary of Core Skills assessed in Benchmarks</w:t>
            </w:r>
          </w:p>
        </w:tc>
      </w:tr>
      <w:tr w:rsidR="00A266C0" w:rsidRPr="009A7AE1" w:rsidTr="006E59CE">
        <w:trPr>
          <w:trHeight w:val="1266"/>
        </w:trPr>
        <w:tc>
          <w:tcPr>
            <w:tcW w:w="2263" w:type="dxa"/>
          </w:tcPr>
          <w:p w:rsidR="00A266C0" w:rsidRDefault="00A266C0" w:rsidP="006E59CE">
            <w:pPr>
              <w:spacing w:line="276" w:lineRule="auto"/>
              <w:rPr>
                <w:rFonts w:asciiTheme="minorHAnsi" w:eastAsiaTheme="minorHAnsi" w:hAnsiTheme="minorHAnsi" w:cs="Arial"/>
                <w:b/>
                <w:sz w:val="20"/>
                <w:szCs w:val="20"/>
                <w:lang w:eastAsia="en-US"/>
              </w:rPr>
            </w:pPr>
            <w:r w:rsidRPr="00826E39">
              <w:rPr>
                <w:rFonts w:asciiTheme="minorHAnsi" w:eastAsiaTheme="minorHAnsi" w:hAnsiTheme="minorHAnsi" w:cs="Arial"/>
                <w:b/>
                <w:sz w:val="20"/>
                <w:szCs w:val="20"/>
                <w:lang w:eastAsia="en-US"/>
              </w:rPr>
              <w:t xml:space="preserve">MNU </w:t>
            </w:r>
            <w:r>
              <w:rPr>
                <w:rFonts w:asciiTheme="minorHAnsi" w:eastAsiaTheme="minorHAnsi" w:hAnsiTheme="minorHAnsi" w:cs="Arial"/>
                <w:b/>
                <w:sz w:val="20"/>
                <w:szCs w:val="20"/>
                <w:lang w:eastAsia="en-US"/>
              </w:rPr>
              <w:t>2-07a/3-07a/4-07a</w:t>
            </w:r>
          </w:p>
          <w:p w:rsidR="00A266C0" w:rsidRDefault="00A266C0" w:rsidP="006E59CE">
            <w:pPr>
              <w:autoSpaceDE w:val="0"/>
              <w:autoSpaceDN w:val="0"/>
              <w:adjustRightInd w:val="0"/>
              <w:rPr>
                <w:rFonts w:asciiTheme="minorHAnsi" w:eastAsiaTheme="minorHAnsi" w:hAnsiTheme="minorHAnsi" w:cs="Helvetica 55 Roman"/>
                <w:b/>
                <w:i/>
                <w:iCs/>
                <w:color w:val="000000"/>
                <w:sz w:val="16"/>
                <w:szCs w:val="16"/>
                <w:lang w:eastAsia="en-US"/>
              </w:rPr>
            </w:pPr>
            <w:r w:rsidRPr="00F65B34">
              <w:rPr>
                <w:rFonts w:asciiTheme="minorHAnsi" w:eastAsiaTheme="minorHAnsi" w:hAnsiTheme="minorHAnsi" w:cs="Helvetica 55 Roman"/>
                <w:i/>
                <w:iCs/>
                <w:color w:val="000000"/>
                <w:sz w:val="16"/>
                <w:szCs w:val="16"/>
                <w:lang w:eastAsia="en-US"/>
              </w:rPr>
              <w:t xml:space="preserve">I have investigated the everyday contexts in which simple fractions, percentages or decimal fractions are used and can carry out the necessary calculations to solve related problems. </w:t>
            </w:r>
            <w:r w:rsidRPr="00F65B34">
              <w:rPr>
                <w:rFonts w:asciiTheme="minorHAnsi" w:eastAsiaTheme="minorHAnsi" w:hAnsiTheme="minorHAnsi" w:cs="Helvetica 55 Roman"/>
                <w:b/>
                <w:i/>
                <w:iCs/>
                <w:color w:val="000000"/>
                <w:sz w:val="16"/>
                <w:szCs w:val="16"/>
                <w:lang w:eastAsia="en-US"/>
              </w:rPr>
              <w:t xml:space="preserve"> </w:t>
            </w:r>
          </w:p>
          <w:p w:rsidR="00A266C0" w:rsidRDefault="00A266C0" w:rsidP="006E59CE">
            <w:pPr>
              <w:autoSpaceDE w:val="0"/>
              <w:autoSpaceDN w:val="0"/>
              <w:adjustRightInd w:val="0"/>
              <w:rPr>
                <w:rFonts w:asciiTheme="minorHAnsi" w:eastAsiaTheme="minorHAnsi" w:hAnsiTheme="minorHAnsi" w:cs="Helvetica 55 Roman"/>
                <w:b/>
                <w:i/>
                <w:iCs/>
                <w:color w:val="000000"/>
                <w:sz w:val="16"/>
                <w:szCs w:val="16"/>
                <w:lang w:eastAsia="en-US"/>
              </w:rPr>
            </w:pP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r>
              <w:rPr>
                <w:rFonts w:asciiTheme="minorHAnsi" w:eastAsiaTheme="minorHAnsi" w:hAnsiTheme="minorHAnsi" w:cs="Helvetica 55 Roman"/>
                <w:i/>
                <w:iCs/>
                <w:color w:val="000000"/>
                <w:sz w:val="16"/>
                <w:szCs w:val="16"/>
                <w:lang w:eastAsia="en-US"/>
              </w:rPr>
              <w:t>I can solve problems by carrying out calculations with a wide range of fractions, decimal fractions and percentages, using my answers to make comparisons and informed choices for real-life situations.</w:t>
            </w: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r>
              <w:rPr>
                <w:rFonts w:asciiTheme="minorHAnsi" w:eastAsiaTheme="minorHAnsi" w:hAnsiTheme="minorHAnsi" w:cs="Helvetica 55 Roman"/>
                <w:i/>
                <w:iCs/>
                <w:color w:val="000000"/>
                <w:sz w:val="16"/>
                <w:szCs w:val="16"/>
                <w:lang w:eastAsia="en-US"/>
              </w:rPr>
              <w:t>I can choose the most appropriate form of fractions, decimal fractions and percentages to use when making calculations mentally, in written form or using technology, then use my solutions to make comparisons, decisions and choices.</w:t>
            </w:r>
          </w:p>
          <w:p w:rsidR="00A266C0" w:rsidRDefault="00A266C0" w:rsidP="006E59CE">
            <w:pPr>
              <w:autoSpaceDE w:val="0"/>
              <w:autoSpaceDN w:val="0"/>
              <w:adjustRightInd w:val="0"/>
              <w:rPr>
                <w:rFonts w:asciiTheme="minorHAnsi" w:eastAsiaTheme="minorHAnsi" w:hAnsiTheme="minorHAnsi" w:cs="Arial"/>
                <w:b/>
                <w:sz w:val="20"/>
                <w:szCs w:val="20"/>
                <w:lang w:eastAsia="en-US"/>
              </w:rPr>
            </w:pP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r w:rsidRPr="00826E39">
              <w:rPr>
                <w:rFonts w:asciiTheme="minorHAnsi" w:eastAsiaTheme="minorHAnsi" w:hAnsiTheme="minorHAnsi" w:cs="Arial"/>
                <w:b/>
                <w:sz w:val="20"/>
                <w:szCs w:val="20"/>
                <w:lang w:eastAsia="en-US"/>
              </w:rPr>
              <w:t xml:space="preserve">MNU </w:t>
            </w:r>
            <w:r>
              <w:rPr>
                <w:rFonts w:asciiTheme="minorHAnsi" w:eastAsiaTheme="minorHAnsi" w:hAnsiTheme="minorHAnsi" w:cs="Arial"/>
                <w:b/>
                <w:sz w:val="20"/>
                <w:szCs w:val="20"/>
                <w:lang w:eastAsia="en-US"/>
              </w:rPr>
              <w:t>2-07b</w:t>
            </w:r>
          </w:p>
          <w:p w:rsidR="00A266C0" w:rsidRPr="007F789D" w:rsidRDefault="00A266C0" w:rsidP="006E59CE">
            <w:pPr>
              <w:pStyle w:val="Default"/>
              <w:rPr>
                <w:rFonts w:asciiTheme="minorHAnsi" w:hAnsiTheme="minorHAnsi"/>
                <w:i/>
                <w:sz w:val="16"/>
                <w:szCs w:val="16"/>
              </w:rPr>
            </w:pPr>
            <w:r w:rsidRPr="007F789D">
              <w:rPr>
                <w:rFonts w:asciiTheme="minorHAnsi" w:hAnsiTheme="minorHAnsi"/>
                <w:bCs/>
                <w:i/>
                <w:iCs/>
                <w:sz w:val="16"/>
                <w:szCs w:val="16"/>
              </w:rPr>
              <w:t xml:space="preserve">I can show the equivalent forms of simple fractions, decimal fractions and percentages, and can choose my preferred form when solving a problem, explaining my choice of method. </w:t>
            </w:r>
          </w:p>
          <w:p w:rsidR="00A266C0" w:rsidRDefault="00A266C0" w:rsidP="006E59CE">
            <w:pPr>
              <w:autoSpaceDE w:val="0"/>
              <w:autoSpaceDN w:val="0"/>
              <w:adjustRightInd w:val="0"/>
              <w:rPr>
                <w:rFonts w:asciiTheme="minorHAnsi" w:eastAsiaTheme="minorHAnsi" w:hAnsiTheme="minorHAnsi" w:cs="Helvetica 55 Roman"/>
                <w:b/>
                <w:iCs/>
                <w:color w:val="000000"/>
                <w:sz w:val="20"/>
                <w:szCs w:val="20"/>
                <w:lang w:eastAsia="en-US"/>
              </w:rPr>
            </w:pPr>
            <w:r>
              <w:rPr>
                <w:rFonts w:asciiTheme="minorHAnsi" w:eastAsiaTheme="minorHAnsi" w:hAnsiTheme="minorHAnsi" w:cs="Helvetica 55 Roman"/>
                <w:b/>
                <w:iCs/>
                <w:color w:val="000000"/>
                <w:sz w:val="20"/>
                <w:szCs w:val="20"/>
                <w:lang w:eastAsia="en-US"/>
              </w:rPr>
              <w:t>MNU 3-08a/4-08a</w:t>
            </w: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r>
              <w:rPr>
                <w:rFonts w:asciiTheme="minorHAnsi" w:eastAsiaTheme="minorHAnsi" w:hAnsiTheme="minorHAnsi" w:cs="Helvetica 55 Roman"/>
                <w:i/>
                <w:iCs/>
                <w:color w:val="000000"/>
                <w:sz w:val="16"/>
                <w:szCs w:val="16"/>
                <w:lang w:eastAsia="en-US"/>
              </w:rPr>
              <w:t>I can show how quantities that are related can be increased or decreased proportionally and apply this to solve problems in everyday contexts.</w:t>
            </w:r>
          </w:p>
          <w:p w:rsidR="00A266C0"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p>
          <w:p w:rsidR="00A266C0" w:rsidRPr="00F65B34"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r>
              <w:rPr>
                <w:rFonts w:asciiTheme="minorHAnsi" w:eastAsiaTheme="minorHAnsi" w:hAnsiTheme="minorHAnsi" w:cs="Helvetica 55 Roman"/>
                <w:i/>
                <w:iCs/>
                <w:color w:val="000000"/>
                <w:sz w:val="16"/>
                <w:szCs w:val="16"/>
                <w:lang w:eastAsia="en-US"/>
              </w:rPr>
              <w:t>Using proportion, I can calculate the change in one quantity caused by a change in a related quantity and solve real-life problems.</w:t>
            </w:r>
          </w:p>
          <w:p w:rsidR="00A266C0" w:rsidRPr="00F65B34" w:rsidRDefault="00A266C0" w:rsidP="006E59CE">
            <w:pPr>
              <w:autoSpaceDE w:val="0"/>
              <w:autoSpaceDN w:val="0"/>
              <w:adjustRightInd w:val="0"/>
              <w:rPr>
                <w:rFonts w:asciiTheme="minorHAnsi" w:eastAsiaTheme="minorHAnsi" w:hAnsiTheme="minorHAnsi" w:cs="Helvetica 55 Roman"/>
                <w:i/>
                <w:iCs/>
                <w:color w:val="000000"/>
                <w:sz w:val="16"/>
                <w:szCs w:val="16"/>
                <w:lang w:eastAsia="en-US"/>
              </w:rPr>
            </w:pPr>
          </w:p>
        </w:tc>
        <w:tc>
          <w:tcPr>
            <w:tcW w:w="3969" w:type="dxa"/>
            <w:tcBorders>
              <w:top w:val="single" w:sz="4" w:space="0" w:color="auto"/>
              <w:left w:val="single" w:sz="4" w:space="0" w:color="auto"/>
              <w:right w:val="single" w:sz="4" w:space="0" w:color="auto"/>
            </w:tcBorders>
          </w:tcPr>
          <w:p w:rsidR="00A266C0" w:rsidRPr="003D106A" w:rsidRDefault="00A266C0" w:rsidP="006E59CE">
            <w:pPr>
              <w:pStyle w:val="Default"/>
              <w:rPr>
                <w:rFonts w:asciiTheme="minorHAnsi" w:hAnsiTheme="minorHAnsi"/>
                <w:sz w:val="20"/>
                <w:szCs w:val="20"/>
              </w:rPr>
            </w:pPr>
            <w:r w:rsidRPr="003D106A">
              <w:rPr>
                <w:rFonts w:asciiTheme="minorHAnsi" w:hAnsiTheme="minorHAnsi"/>
                <w:bCs/>
                <w:iCs/>
                <w:sz w:val="20"/>
                <w:szCs w:val="20"/>
              </w:rPr>
              <w:t xml:space="preserve">Uses knowledge of equivalent forms of common fractions, decimal fractions and percentages, for example, </w:t>
            </w:r>
            <m:oMath>
              <m:f>
                <m:fPr>
                  <m:ctrlPr>
                    <w:rPr>
                      <w:rFonts w:ascii="Cambria Math" w:hAnsi="Cambria Math"/>
                      <w:bCs/>
                      <w:i/>
                      <w:iCs/>
                      <w:sz w:val="20"/>
                      <w:szCs w:val="20"/>
                    </w:rPr>
                  </m:ctrlPr>
                </m:fPr>
                <m:num>
                  <m:r>
                    <w:rPr>
                      <w:rFonts w:ascii="Cambria Math" w:hAnsi="Cambria Math"/>
                      <w:sz w:val="20"/>
                      <w:szCs w:val="20"/>
                    </w:rPr>
                    <m:t>3</m:t>
                  </m:r>
                </m:num>
                <m:den>
                  <m:r>
                    <w:rPr>
                      <w:rFonts w:ascii="Cambria Math" w:hAnsi="Cambria Math"/>
                      <w:sz w:val="20"/>
                      <w:szCs w:val="20"/>
                    </w:rPr>
                    <m:t>4</m:t>
                  </m:r>
                </m:den>
              </m:f>
            </m:oMath>
            <w:r>
              <w:rPr>
                <w:rFonts w:asciiTheme="minorHAnsi" w:eastAsiaTheme="minorEastAsia" w:hAnsiTheme="minorHAnsi"/>
                <w:bCs/>
                <w:iCs/>
                <w:sz w:val="20"/>
                <w:szCs w:val="20"/>
              </w:rPr>
              <w:t xml:space="preserve"> </w:t>
            </w:r>
            <w:r w:rsidRPr="003D106A">
              <w:rPr>
                <w:rFonts w:asciiTheme="minorHAnsi" w:hAnsiTheme="minorHAnsi"/>
                <w:bCs/>
                <w:iCs/>
                <w:sz w:val="20"/>
                <w:szCs w:val="20"/>
              </w:rPr>
              <w:t xml:space="preserve">= 0.75 = 75%, to solve problems. </w:t>
            </w:r>
          </w:p>
          <w:p w:rsidR="00A266C0"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3D106A">
              <w:rPr>
                <w:rFonts w:asciiTheme="minorHAnsi" w:hAnsiTheme="minorHAnsi"/>
                <w:bCs/>
                <w:iCs/>
                <w:sz w:val="20"/>
                <w:szCs w:val="20"/>
              </w:rPr>
              <w:t xml:space="preserve">Calculates simple percentages of a quantity, and uses this knowledge to solve problems in everyday contexts, for example, calculates the sale price of an item with a discount of 15%. </w:t>
            </w:r>
          </w:p>
          <w:p w:rsidR="00A266C0" w:rsidRPr="003D106A" w:rsidRDefault="00A266C0" w:rsidP="006E59CE">
            <w:pPr>
              <w:pStyle w:val="Default"/>
              <w:rPr>
                <w:rFonts w:asciiTheme="minorHAnsi" w:hAnsiTheme="minorHAnsi"/>
                <w:sz w:val="20"/>
                <w:szCs w:val="20"/>
              </w:rPr>
            </w:pPr>
          </w:p>
          <w:p w:rsidR="00A266C0" w:rsidRPr="003D106A" w:rsidRDefault="00A266C0" w:rsidP="006E59CE">
            <w:pPr>
              <w:pStyle w:val="Default"/>
              <w:rPr>
                <w:rFonts w:asciiTheme="minorHAnsi" w:hAnsiTheme="minorHAnsi" w:cstheme="minorBidi"/>
                <w:sz w:val="20"/>
                <w:szCs w:val="20"/>
              </w:rPr>
            </w:pPr>
            <w:r w:rsidRPr="003D106A">
              <w:rPr>
                <w:rFonts w:asciiTheme="minorHAnsi" w:hAnsiTheme="minorHAnsi"/>
                <w:bCs/>
                <w:iCs/>
                <w:sz w:val="20"/>
                <w:szCs w:val="20"/>
              </w:rPr>
              <w:t>Calculates simple fractions of a quantity and uses this knowledge to solve problems, for example, find</w:t>
            </w:r>
            <m:oMath>
              <m:r>
                <w:rPr>
                  <w:rFonts w:ascii="Cambria Math" w:hAnsi="Cambria Math"/>
                  <w:sz w:val="20"/>
                  <w:szCs w:val="20"/>
                </w:rPr>
                <m:t xml:space="preserve"> </m:t>
              </m:r>
              <m:f>
                <m:fPr>
                  <m:ctrlPr>
                    <w:rPr>
                      <w:rFonts w:ascii="Cambria Math" w:hAnsi="Cambria Math"/>
                      <w:bCs/>
                      <w:i/>
                      <w:iCs/>
                      <w:sz w:val="20"/>
                      <w:szCs w:val="20"/>
                    </w:rPr>
                  </m:ctrlPr>
                </m:fPr>
                <m:num>
                  <m:r>
                    <w:rPr>
                      <w:rFonts w:ascii="Cambria Math" w:hAnsi="Cambria Math"/>
                      <w:sz w:val="20"/>
                      <w:szCs w:val="20"/>
                    </w:rPr>
                    <m:t>3</m:t>
                  </m:r>
                </m:num>
                <m:den>
                  <m:r>
                    <w:rPr>
                      <w:rFonts w:ascii="Cambria Math" w:hAnsi="Cambria Math"/>
                      <w:sz w:val="20"/>
                      <w:szCs w:val="20"/>
                    </w:rPr>
                    <m:t>5</m:t>
                  </m:r>
                </m:den>
              </m:f>
            </m:oMath>
            <w:r>
              <w:rPr>
                <w:rFonts w:asciiTheme="minorHAnsi" w:eastAsiaTheme="minorEastAsia" w:hAnsiTheme="minorHAnsi"/>
                <w:bCs/>
                <w:iCs/>
                <w:sz w:val="20"/>
                <w:szCs w:val="20"/>
              </w:rPr>
              <w:t xml:space="preserve"> </w:t>
            </w:r>
            <w:r>
              <w:rPr>
                <w:rFonts w:asciiTheme="minorHAnsi" w:hAnsiTheme="minorHAnsi" w:cstheme="minorBidi"/>
                <w:sz w:val="20"/>
                <w:szCs w:val="20"/>
              </w:rPr>
              <w:t>of 60.</w:t>
            </w:r>
          </w:p>
          <w:p w:rsidR="00A266C0" w:rsidRDefault="00A266C0" w:rsidP="006E59CE">
            <w:pPr>
              <w:pStyle w:val="Default"/>
              <w:rPr>
                <w:rFonts w:asciiTheme="minorHAnsi" w:hAnsiTheme="minorHAnsi" w:cstheme="minorBidi"/>
                <w:sz w:val="20"/>
                <w:szCs w:val="20"/>
              </w:rPr>
            </w:pPr>
          </w:p>
          <w:p w:rsidR="00A266C0" w:rsidRDefault="00A266C0" w:rsidP="006E59CE">
            <w:pPr>
              <w:pStyle w:val="Default"/>
              <w:rPr>
                <w:rFonts w:asciiTheme="minorHAnsi" w:hAnsiTheme="minorHAnsi" w:cs="Arial"/>
                <w:sz w:val="20"/>
                <w:szCs w:val="20"/>
              </w:rPr>
            </w:pPr>
          </w:p>
          <w:p w:rsidR="00A266C0" w:rsidRDefault="00A266C0" w:rsidP="006E59CE">
            <w:pPr>
              <w:widowControl w:val="0"/>
              <w:tabs>
                <w:tab w:val="left" w:pos="720"/>
              </w:tabs>
              <w:spacing w:line="276" w:lineRule="auto"/>
              <w:rPr>
                <w:rFonts w:asciiTheme="minorHAnsi" w:hAnsiTheme="minorHAnsi" w:cs="Calibri"/>
                <w:sz w:val="20"/>
                <w:szCs w:val="20"/>
                <w:lang w:val="en-US"/>
              </w:rPr>
            </w:pPr>
          </w:p>
          <w:p w:rsidR="00A266C0" w:rsidRDefault="00A266C0" w:rsidP="006E59CE">
            <w:pPr>
              <w:widowControl w:val="0"/>
              <w:tabs>
                <w:tab w:val="left" w:pos="720"/>
              </w:tabs>
              <w:spacing w:line="276" w:lineRule="auto"/>
              <w:rPr>
                <w:rFonts w:asciiTheme="minorHAnsi" w:hAnsiTheme="minorHAnsi" w:cs="Calibri"/>
                <w:sz w:val="20"/>
                <w:szCs w:val="20"/>
                <w:lang w:val="en-US"/>
              </w:rPr>
            </w:pPr>
          </w:p>
          <w:p w:rsidR="00A266C0" w:rsidRPr="00F65B34" w:rsidRDefault="00A266C0" w:rsidP="006E59CE">
            <w:pPr>
              <w:widowControl w:val="0"/>
              <w:tabs>
                <w:tab w:val="left" w:pos="720"/>
              </w:tabs>
              <w:spacing w:line="276" w:lineRule="auto"/>
              <w:rPr>
                <w:rFonts w:asciiTheme="minorHAnsi" w:hAnsiTheme="minorHAnsi" w:cs="Calibri"/>
                <w:sz w:val="20"/>
                <w:szCs w:val="20"/>
                <w:lang w:val="en-US"/>
              </w:rPr>
            </w:pPr>
          </w:p>
        </w:tc>
        <w:tc>
          <w:tcPr>
            <w:tcW w:w="3828" w:type="dxa"/>
          </w:tcPr>
          <w:p w:rsidR="00A266C0" w:rsidRPr="00272FF0" w:rsidRDefault="00A266C0" w:rsidP="006E59CE">
            <w:pPr>
              <w:pStyle w:val="Default"/>
              <w:rPr>
                <w:rFonts w:asciiTheme="minorHAnsi" w:hAnsiTheme="minorHAnsi"/>
                <w:bCs/>
                <w:iCs/>
                <w:sz w:val="20"/>
                <w:szCs w:val="20"/>
              </w:rPr>
            </w:pPr>
            <w:r w:rsidRPr="00272FF0">
              <w:rPr>
                <w:rFonts w:asciiTheme="minorHAnsi" w:hAnsiTheme="minorHAnsi"/>
                <w:bCs/>
                <w:iCs/>
                <w:sz w:val="20"/>
                <w:szCs w:val="20"/>
              </w:rPr>
              <w:t xml:space="preserve">Converts fractions, decimal fractions or percentages into equivalent fractions, decimal fractions or percentages. </w:t>
            </w:r>
          </w:p>
          <w:p w:rsidR="00A266C0" w:rsidRPr="00272FF0" w:rsidRDefault="00A266C0" w:rsidP="006E59CE">
            <w:pPr>
              <w:pStyle w:val="Default"/>
              <w:rPr>
                <w:rFonts w:asciiTheme="minorHAnsi" w:hAnsiTheme="minorHAnsi"/>
                <w:color w:val="auto"/>
                <w:sz w:val="20"/>
                <w:szCs w:val="20"/>
              </w:rPr>
            </w:pPr>
          </w:p>
          <w:p w:rsidR="00A266C0" w:rsidRPr="00272FF0" w:rsidRDefault="00A266C0" w:rsidP="006E59CE">
            <w:pPr>
              <w:pStyle w:val="Default"/>
              <w:rPr>
                <w:rFonts w:asciiTheme="minorHAnsi" w:hAnsiTheme="minorHAnsi"/>
                <w:sz w:val="20"/>
                <w:szCs w:val="20"/>
              </w:rPr>
            </w:pPr>
            <w:r w:rsidRPr="00272FF0">
              <w:rPr>
                <w:rFonts w:asciiTheme="minorHAnsi" w:hAnsiTheme="minorHAnsi"/>
                <w:bCs/>
                <w:iCs/>
                <w:sz w:val="20"/>
                <w:szCs w:val="20"/>
              </w:rPr>
              <w:t xml:space="preserve">Uses knowledge of fractions, decimal fractions and percentages to carry out calculations with and without a calculator. </w:t>
            </w:r>
          </w:p>
          <w:p w:rsidR="00A266C0"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272FF0">
              <w:rPr>
                <w:rFonts w:asciiTheme="minorHAnsi" w:hAnsiTheme="minorHAnsi"/>
                <w:bCs/>
                <w:iCs/>
                <w:sz w:val="20"/>
                <w:szCs w:val="20"/>
              </w:rPr>
              <w:t xml:space="preserve">Solves problems in which related quantities are increased or decreased proportionally. </w:t>
            </w:r>
          </w:p>
          <w:p w:rsidR="00A266C0" w:rsidRPr="00272FF0" w:rsidRDefault="00A266C0" w:rsidP="006E59CE">
            <w:pPr>
              <w:pStyle w:val="Default"/>
              <w:rPr>
                <w:rFonts w:asciiTheme="minorHAnsi" w:hAnsiTheme="minorHAnsi"/>
                <w:sz w:val="20"/>
                <w:szCs w:val="20"/>
              </w:rPr>
            </w:pPr>
          </w:p>
          <w:p w:rsidR="00A266C0" w:rsidRDefault="00A266C0" w:rsidP="006E59CE">
            <w:pPr>
              <w:pStyle w:val="Default"/>
              <w:rPr>
                <w:sz w:val="22"/>
                <w:szCs w:val="22"/>
              </w:rPr>
            </w:pPr>
            <w:r w:rsidRPr="00272FF0">
              <w:rPr>
                <w:rFonts w:asciiTheme="minorHAnsi" w:hAnsiTheme="minorHAnsi"/>
                <w:bCs/>
                <w:iCs/>
                <w:sz w:val="20"/>
                <w:szCs w:val="20"/>
              </w:rPr>
              <w:t>Expresses quantities as a ratio and where appropriate simplifies, for example, ‘if there are 6 teachers and 60 children in a school find the ratio of the number of teachers to the total amount of teachers and children’.</w:t>
            </w:r>
            <w:r>
              <w:rPr>
                <w:b/>
                <w:bCs/>
                <w:i/>
                <w:iCs/>
                <w:sz w:val="22"/>
                <w:szCs w:val="22"/>
              </w:rPr>
              <w:t xml:space="preserve"> </w:t>
            </w:r>
          </w:p>
          <w:p w:rsidR="00A266C0" w:rsidRDefault="00A266C0" w:rsidP="006E59CE">
            <w:pPr>
              <w:pStyle w:val="Default"/>
              <w:rPr>
                <w:sz w:val="22"/>
                <w:szCs w:val="22"/>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Default="00A266C0" w:rsidP="006E59CE">
            <w:pPr>
              <w:widowControl w:val="0"/>
              <w:tabs>
                <w:tab w:val="left" w:pos="720"/>
              </w:tabs>
              <w:rPr>
                <w:rFonts w:asciiTheme="minorHAnsi" w:hAnsiTheme="minorHAnsi" w:cstheme="minorHAnsi"/>
                <w:sz w:val="20"/>
                <w:szCs w:val="20"/>
              </w:rPr>
            </w:pPr>
          </w:p>
          <w:p w:rsidR="00A266C0" w:rsidRPr="00A74CAE" w:rsidRDefault="00A266C0" w:rsidP="006E59CE">
            <w:pPr>
              <w:widowControl w:val="0"/>
              <w:tabs>
                <w:tab w:val="left" w:pos="720"/>
              </w:tabs>
              <w:rPr>
                <w:rFonts w:asciiTheme="minorHAnsi" w:hAnsiTheme="minorHAnsi" w:cstheme="minorHAnsi"/>
                <w:b/>
                <w:sz w:val="20"/>
                <w:szCs w:val="20"/>
                <w:lang w:val="en-US" w:eastAsia="en-US"/>
              </w:rPr>
            </w:pPr>
          </w:p>
        </w:tc>
        <w:tc>
          <w:tcPr>
            <w:tcW w:w="4252" w:type="dxa"/>
          </w:tcPr>
          <w:p w:rsidR="00A266C0" w:rsidRDefault="00A266C0" w:rsidP="006E59CE">
            <w:pPr>
              <w:pStyle w:val="Default"/>
              <w:rPr>
                <w:rFonts w:asciiTheme="minorHAnsi" w:hAnsiTheme="minorHAnsi"/>
                <w:bCs/>
                <w:iCs/>
                <w:sz w:val="20"/>
                <w:szCs w:val="20"/>
              </w:rPr>
            </w:pPr>
            <w:r w:rsidRPr="0024054B">
              <w:rPr>
                <w:rFonts w:asciiTheme="minorHAnsi" w:hAnsiTheme="minorHAnsi"/>
                <w:bCs/>
                <w:iCs/>
                <w:sz w:val="20"/>
                <w:szCs w:val="20"/>
              </w:rPr>
              <w:t xml:space="preserve">Chooses the most efficient form of fractions, decimal fractions or percentages when making calculations. </w:t>
            </w:r>
          </w:p>
          <w:p w:rsidR="00A266C0" w:rsidRPr="0024054B"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sz w:val="20"/>
                <w:szCs w:val="20"/>
              </w:rPr>
            </w:pPr>
            <w:r w:rsidRPr="0024054B">
              <w:rPr>
                <w:rFonts w:asciiTheme="minorHAnsi" w:hAnsiTheme="minorHAnsi"/>
                <w:sz w:val="20"/>
                <w:szCs w:val="20"/>
              </w:rPr>
              <w:t xml:space="preserve">Uses calculations to support comparisons, decisions and choices. </w:t>
            </w:r>
          </w:p>
          <w:p w:rsidR="00A266C0" w:rsidRPr="0024054B" w:rsidRDefault="00A266C0" w:rsidP="006E59CE">
            <w:pPr>
              <w:pStyle w:val="Default"/>
              <w:rPr>
                <w:rFonts w:asciiTheme="minorHAnsi" w:hAnsiTheme="minorHAnsi"/>
                <w:sz w:val="20"/>
                <w:szCs w:val="20"/>
              </w:rPr>
            </w:pPr>
          </w:p>
          <w:p w:rsidR="00A266C0" w:rsidRPr="0024054B" w:rsidRDefault="00A266C0" w:rsidP="006E59CE">
            <w:pPr>
              <w:pStyle w:val="Default"/>
              <w:rPr>
                <w:rFonts w:asciiTheme="minorHAnsi" w:hAnsiTheme="minorHAnsi"/>
                <w:sz w:val="20"/>
                <w:szCs w:val="20"/>
              </w:rPr>
            </w:pPr>
            <w:r w:rsidRPr="0024054B">
              <w:rPr>
                <w:rFonts w:asciiTheme="minorHAnsi" w:hAnsiTheme="minorHAnsi"/>
                <w:sz w:val="20"/>
                <w:szCs w:val="20"/>
              </w:rPr>
              <w:t xml:space="preserve">Calculates the percentage increase or decrease of a value. </w:t>
            </w:r>
          </w:p>
          <w:p w:rsidR="00A266C0" w:rsidRPr="0024054B" w:rsidRDefault="00A266C0" w:rsidP="006E59CE">
            <w:pPr>
              <w:pStyle w:val="Default"/>
              <w:rPr>
                <w:rFonts w:asciiTheme="minorHAnsi" w:hAnsiTheme="minorHAnsi"/>
                <w:color w:val="auto"/>
                <w:sz w:val="20"/>
                <w:szCs w:val="20"/>
              </w:rPr>
            </w:pPr>
          </w:p>
          <w:p w:rsidR="00A266C0" w:rsidRPr="0024054B" w:rsidRDefault="00A266C0" w:rsidP="006E59CE">
            <w:pPr>
              <w:pStyle w:val="Default"/>
              <w:rPr>
                <w:rFonts w:asciiTheme="minorHAnsi" w:hAnsiTheme="minorHAnsi"/>
                <w:sz w:val="20"/>
                <w:szCs w:val="20"/>
              </w:rPr>
            </w:pPr>
            <w:r w:rsidRPr="0024054B">
              <w:rPr>
                <w:rFonts w:asciiTheme="minorHAnsi" w:hAnsiTheme="minorHAnsi"/>
                <w:bCs/>
                <w:iCs/>
                <w:sz w:val="20"/>
                <w:szCs w:val="20"/>
              </w:rPr>
              <w:t xml:space="preserve">Uses knowledge of proportion to solve problems in real-life which involve changes in related quantities. </w:t>
            </w: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F65B34"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9A7AE1"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9A7AE1" w:rsidRDefault="00A266C0" w:rsidP="006E59CE">
            <w:pPr>
              <w:widowControl w:val="0"/>
              <w:tabs>
                <w:tab w:val="left" w:pos="720"/>
              </w:tabs>
              <w:spacing w:line="276" w:lineRule="auto"/>
              <w:rPr>
                <w:rFonts w:asciiTheme="minorHAnsi" w:hAnsiTheme="minorHAnsi" w:cs="Calibri"/>
                <w:b/>
                <w:i/>
                <w:sz w:val="20"/>
                <w:szCs w:val="20"/>
                <w:lang w:val="en-US"/>
              </w:rPr>
            </w:pPr>
          </w:p>
        </w:tc>
      </w:tr>
      <w:tr w:rsidR="00A266C0" w:rsidRPr="009A7AE1" w:rsidTr="006E59CE">
        <w:tc>
          <w:tcPr>
            <w:tcW w:w="14312" w:type="dxa"/>
            <w:gridSpan w:val="4"/>
            <w:shd w:val="clear" w:color="auto" w:fill="0070C0"/>
          </w:tcPr>
          <w:p w:rsidR="00A266C0" w:rsidRPr="009A7AE1" w:rsidRDefault="00A266C0" w:rsidP="006E59CE">
            <w:pPr>
              <w:contextualSpacing/>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 xml:space="preserve">Suitable Activities </w:t>
            </w:r>
          </w:p>
        </w:tc>
      </w:tr>
      <w:tr w:rsidR="00A266C0" w:rsidRPr="009A7AE1" w:rsidTr="006E59CE">
        <w:tc>
          <w:tcPr>
            <w:tcW w:w="2263" w:type="dxa"/>
          </w:tcPr>
          <w:p w:rsidR="00A266C0" w:rsidRPr="009A7AE1" w:rsidRDefault="00A266C0" w:rsidP="006E59CE">
            <w:pPr>
              <w:spacing w:line="276" w:lineRule="auto"/>
              <w:rPr>
                <w:rFonts w:asciiTheme="minorHAnsi" w:eastAsiaTheme="minorHAnsi" w:hAnsiTheme="minorHAnsi" w:cs="Arial"/>
                <w:lang w:eastAsia="en-US"/>
              </w:rPr>
            </w:pPr>
            <w:r w:rsidRPr="009A7AE1">
              <w:rPr>
                <w:rFonts w:asciiTheme="minorHAnsi" w:eastAsiaTheme="minorHAnsi" w:hAnsiTheme="minorHAnsi" w:cs="Arial"/>
                <w:lang w:eastAsia="en-US"/>
              </w:rPr>
              <w:t>What type of activity might pupils work on?</w:t>
            </w:r>
          </w:p>
        </w:tc>
        <w:tc>
          <w:tcPr>
            <w:tcW w:w="3969" w:type="dxa"/>
          </w:tcPr>
          <w:p w:rsidR="00A266C0"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Tasks which ask pupils to:</w:t>
            </w:r>
          </w:p>
          <w:p w:rsidR="00A266C0" w:rsidRPr="004D315E"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sidRPr="004D315E">
              <w:rPr>
                <w:rFonts w:asciiTheme="minorHAnsi" w:hAnsiTheme="minorHAnsi" w:cs="Calibri"/>
                <w:sz w:val="20"/>
                <w:szCs w:val="20"/>
                <w:lang w:val="en-US"/>
              </w:rPr>
              <w:t>Work with decimal fractions to 3 decimal places (tenths, hundredths and thousandths).</w:t>
            </w:r>
          </w:p>
          <w:p w:rsidR="00A266C0" w:rsidRPr="004D315E"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sidRPr="004D315E">
              <w:rPr>
                <w:rFonts w:asciiTheme="minorHAnsi" w:hAnsiTheme="minorHAnsi" w:cs="Calibri"/>
                <w:sz w:val="20"/>
                <w:szCs w:val="20"/>
                <w:lang w:val="en-US"/>
              </w:rPr>
              <w:t>Add/subtract decimal fractions with 3 decimal places.</w:t>
            </w:r>
          </w:p>
          <w:p w:rsidR="00A266C0" w:rsidRPr="004D315E"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sidRPr="004D315E">
              <w:rPr>
                <w:rFonts w:asciiTheme="minorHAnsi" w:hAnsiTheme="minorHAnsi" w:cs="Calibri"/>
                <w:sz w:val="20"/>
                <w:szCs w:val="20"/>
                <w:lang w:val="en-US"/>
              </w:rPr>
              <w:t>Multiply/divide decimal fractions with 2 decimal places by a whole number.</w:t>
            </w:r>
          </w:p>
          <w:p w:rsidR="00A266C0" w:rsidRPr="004D315E"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sidRPr="004D315E">
              <w:rPr>
                <w:rFonts w:asciiTheme="minorHAnsi" w:hAnsiTheme="minorHAnsi" w:cs="Calibri"/>
                <w:sz w:val="20"/>
                <w:szCs w:val="20"/>
                <w:lang w:val="en-US"/>
              </w:rPr>
              <w:t>Multiply/divide decimal fractions by 1000.</w:t>
            </w:r>
          </w:p>
          <w:p w:rsidR="00A266C0" w:rsidRPr="004D315E"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sidRPr="004D315E">
              <w:rPr>
                <w:rFonts w:asciiTheme="minorHAnsi" w:hAnsiTheme="minorHAnsi" w:cs="Calibri"/>
                <w:sz w:val="20"/>
                <w:szCs w:val="20"/>
                <w:lang w:val="en-US"/>
              </w:rPr>
              <w:t xml:space="preserve">Find the fraction of an amount by using multiplication and division e.g. </w:t>
            </w:r>
            <m:oMath>
              <m:f>
                <m:fPr>
                  <m:ctrlPr>
                    <w:rPr>
                      <w:rFonts w:ascii="Cambria Math" w:hAnsi="Cambria Math" w:cs="Calibri"/>
                      <w:i/>
                      <w:sz w:val="20"/>
                      <w:szCs w:val="20"/>
                      <w:lang w:val="en-US"/>
                    </w:rPr>
                  </m:ctrlPr>
                </m:fPr>
                <m:num>
                  <m:r>
                    <w:rPr>
                      <w:rFonts w:ascii="Cambria Math" w:hAnsi="Cambria Math" w:cs="Calibri"/>
                      <w:sz w:val="20"/>
                      <w:szCs w:val="20"/>
                      <w:lang w:val="en-US"/>
                    </w:rPr>
                    <m:t>2</m:t>
                  </m:r>
                </m:num>
                <m:den>
                  <m:r>
                    <w:rPr>
                      <w:rFonts w:ascii="Cambria Math" w:hAnsi="Cambria Math" w:cs="Calibri"/>
                      <w:sz w:val="20"/>
                      <w:szCs w:val="20"/>
                      <w:lang w:val="en-US"/>
                    </w:rPr>
                    <m:t>3</m:t>
                  </m:r>
                </m:den>
              </m:f>
            </m:oMath>
            <w:r w:rsidRPr="004D315E">
              <w:rPr>
                <w:rFonts w:asciiTheme="minorHAnsi" w:hAnsiTheme="minorHAnsi" w:cs="Calibri"/>
                <w:sz w:val="20"/>
                <w:szCs w:val="20"/>
                <w:lang w:val="en-US"/>
              </w:rPr>
              <w:t xml:space="preserve"> of 15.</w:t>
            </w:r>
          </w:p>
          <w:p w:rsidR="00A266C0" w:rsidRPr="004D315E"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sidRPr="004D315E">
              <w:rPr>
                <w:rFonts w:asciiTheme="minorHAnsi" w:hAnsiTheme="minorHAnsi" w:cs="Calibri"/>
                <w:sz w:val="20"/>
                <w:szCs w:val="20"/>
                <w:lang w:val="en-US"/>
              </w:rPr>
              <w:t xml:space="preserve">Convert between mixed numbers and improper fractions e.g. </w:t>
            </w:r>
            <m:oMath>
              <m:f>
                <m:fPr>
                  <m:ctrlPr>
                    <w:rPr>
                      <w:rFonts w:ascii="Cambria Math" w:hAnsi="Cambria Math" w:cs="Calibri"/>
                      <w:i/>
                      <w:sz w:val="20"/>
                      <w:szCs w:val="20"/>
                      <w:lang w:val="en-US"/>
                    </w:rPr>
                  </m:ctrlPr>
                </m:fPr>
                <m:num>
                  <m:r>
                    <w:rPr>
                      <w:rFonts w:ascii="Cambria Math" w:hAnsi="Cambria Math" w:cs="Calibri"/>
                      <w:sz w:val="20"/>
                      <w:szCs w:val="20"/>
                      <w:lang w:val="en-US"/>
                    </w:rPr>
                    <m:t>5</m:t>
                  </m:r>
                </m:num>
                <m:den>
                  <m:r>
                    <w:rPr>
                      <w:rFonts w:ascii="Cambria Math" w:hAnsi="Cambria Math" w:cs="Calibri"/>
                      <w:sz w:val="20"/>
                      <w:szCs w:val="20"/>
                      <w:lang w:val="en-US"/>
                    </w:rPr>
                    <m:t>3</m:t>
                  </m:r>
                </m:den>
              </m:f>
              <m:r>
                <w:rPr>
                  <w:rFonts w:ascii="Cambria Math" w:hAnsi="Cambria Math" w:cs="Calibri"/>
                  <w:sz w:val="20"/>
                  <w:szCs w:val="20"/>
                  <w:lang w:val="en-US"/>
                </w:rPr>
                <m:t xml:space="preserve"> </m:t>
              </m:r>
            </m:oMath>
            <w:r w:rsidRPr="004D315E">
              <w:rPr>
                <w:rFonts w:asciiTheme="minorHAnsi" w:hAnsiTheme="minorHAnsi" w:cs="Calibri"/>
                <w:sz w:val="20"/>
                <w:szCs w:val="20"/>
                <w:lang w:val="en-US"/>
              </w:rPr>
              <w:t>=1</w:t>
            </w:r>
            <m:oMath>
              <m:f>
                <m:fPr>
                  <m:ctrlPr>
                    <w:rPr>
                      <w:rFonts w:ascii="Cambria Math" w:hAnsi="Cambria Math" w:cs="Calibri"/>
                      <w:i/>
                      <w:sz w:val="20"/>
                      <w:szCs w:val="20"/>
                      <w:lang w:val="en-US"/>
                    </w:rPr>
                  </m:ctrlPr>
                </m:fPr>
                <m:num>
                  <m:r>
                    <w:rPr>
                      <w:rFonts w:ascii="Cambria Math" w:hAnsi="Cambria Math" w:cs="Calibri"/>
                      <w:sz w:val="20"/>
                      <w:szCs w:val="20"/>
                      <w:lang w:val="en-US"/>
                    </w:rPr>
                    <m:t>2</m:t>
                  </m:r>
                </m:num>
                <m:den>
                  <m:r>
                    <w:rPr>
                      <w:rFonts w:ascii="Cambria Math" w:hAnsi="Cambria Math" w:cs="Calibri"/>
                      <w:sz w:val="20"/>
                      <w:szCs w:val="20"/>
                      <w:lang w:val="en-US"/>
                    </w:rPr>
                    <m:t>3</m:t>
                  </m:r>
                </m:den>
              </m:f>
            </m:oMath>
            <w:r w:rsidRPr="004D315E">
              <w:rPr>
                <w:rFonts w:asciiTheme="minorHAnsi" w:hAnsiTheme="minorHAnsi" w:cs="Calibri"/>
                <w:sz w:val="20"/>
                <w:szCs w:val="20"/>
                <w:lang w:val="en-US"/>
              </w:rPr>
              <w:t>.</w:t>
            </w:r>
          </w:p>
          <w:p w:rsidR="00A266C0"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sidRPr="004D315E">
              <w:rPr>
                <w:rFonts w:asciiTheme="minorHAnsi" w:hAnsiTheme="minorHAnsi" w:cs="Calibri"/>
                <w:sz w:val="20"/>
                <w:szCs w:val="20"/>
                <w:lang w:val="en-US"/>
              </w:rPr>
              <w:t>Carry out calculations with any percentage.</w:t>
            </w:r>
          </w:p>
          <w:p w:rsidR="00A266C0" w:rsidRPr="00B83EEB" w:rsidRDefault="00A266C0"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Pr>
                <w:rFonts w:asciiTheme="minorHAnsi" w:hAnsiTheme="minorHAnsi"/>
                <w:sz w:val="20"/>
                <w:szCs w:val="20"/>
              </w:rPr>
              <w:t>U</w:t>
            </w:r>
            <w:r w:rsidR="00B77249">
              <w:rPr>
                <w:rFonts w:asciiTheme="minorHAnsi" w:hAnsiTheme="minorHAnsi"/>
                <w:sz w:val="20"/>
                <w:szCs w:val="20"/>
              </w:rPr>
              <w:t>se</w:t>
            </w:r>
            <w:r w:rsidRPr="004D315E">
              <w:rPr>
                <w:rFonts w:asciiTheme="minorHAnsi" w:hAnsiTheme="minorHAnsi"/>
                <w:sz w:val="20"/>
                <w:szCs w:val="20"/>
              </w:rPr>
              <w:t xml:space="preserve"> relevant numeracy and ICT skills to interpret data from maps and other sources and create simple graphs</w:t>
            </w:r>
            <w:r>
              <w:rPr>
                <w:rFonts w:asciiTheme="minorHAnsi" w:hAnsiTheme="minorHAnsi"/>
                <w:sz w:val="20"/>
                <w:szCs w:val="20"/>
              </w:rPr>
              <w:t>.</w:t>
            </w:r>
            <w:r w:rsidRPr="004D315E">
              <w:rPr>
                <w:rFonts w:asciiTheme="minorHAnsi" w:hAnsiTheme="minorHAnsi"/>
                <w:sz w:val="20"/>
                <w:szCs w:val="20"/>
              </w:rPr>
              <w:t xml:space="preserve"> </w:t>
            </w:r>
          </w:p>
          <w:p w:rsidR="00A266C0" w:rsidRPr="009F4588" w:rsidRDefault="0022259C" w:rsidP="00B33277">
            <w:pPr>
              <w:pStyle w:val="ListParagraph"/>
              <w:widowControl w:val="0"/>
              <w:numPr>
                <w:ilvl w:val="0"/>
                <w:numId w:val="21"/>
              </w:numPr>
              <w:tabs>
                <w:tab w:val="left" w:pos="720"/>
              </w:tabs>
              <w:spacing w:line="276" w:lineRule="auto"/>
              <w:ind w:left="283"/>
              <w:rPr>
                <w:rFonts w:asciiTheme="minorHAnsi" w:hAnsiTheme="minorHAnsi" w:cs="Calibri"/>
                <w:sz w:val="20"/>
                <w:szCs w:val="20"/>
                <w:lang w:val="en-US"/>
              </w:rPr>
            </w:pPr>
            <w:r>
              <w:rPr>
                <w:rFonts w:asciiTheme="minorHAnsi" w:hAnsiTheme="minorHAnsi"/>
                <w:sz w:val="20"/>
                <w:szCs w:val="20"/>
              </w:rPr>
              <w:t>Work with</w:t>
            </w:r>
            <w:r w:rsidR="00A266C0">
              <w:rPr>
                <w:rFonts w:asciiTheme="minorHAnsi" w:hAnsiTheme="minorHAnsi"/>
                <w:sz w:val="20"/>
                <w:szCs w:val="20"/>
              </w:rPr>
              <w:t xml:space="preserve"> pattern</w:t>
            </w:r>
            <w:r>
              <w:rPr>
                <w:rFonts w:asciiTheme="minorHAnsi" w:hAnsiTheme="minorHAnsi"/>
                <w:sz w:val="20"/>
                <w:szCs w:val="20"/>
              </w:rPr>
              <w:t>.</w:t>
            </w:r>
          </w:p>
        </w:tc>
        <w:tc>
          <w:tcPr>
            <w:tcW w:w="3828" w:type="dxa"/>
          </w:tcPr>
          <w:p w:rsidR="00A266C0"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Tasks which ask pupils to:</w:t>
            </w:r>
          </w:p>
          <w:p w:rsidR="00A266C0" w:rsidRPr="004D315E" w:rsidRDefault="00A266C0" w:rsidP="00B33277">
            <w:pPr>
              <w:pStyle w:val="ListParagraph"/>
              <w:widowControl w:val="0"/>
              <w:numPr>
                <w:ilvl w:val="0"/>
                <w:numId w:val="22"/>
              </w:numPr>
              <w:tabs>
                <w:tab w:val="left" w:pos="720"/>
              </w:tabs>
              <w:ind w:left="283"/>
              <w:rPr>
                <w:rFonts w:asciiTheme="minorHAnsi" w:hAnsiTheme="minorHAnsi" w:cstheme="minorHAnsi"/>
                <w:sz w:val="20"/>
                <w:szCs w:val="20"/>
                <w:lang w:val="en-US" w:eastAsia="en-US"/>
              </w:rPr>
            </w:pPr>
            <w:r w:rsidRPr="004D315E">
              <w:rPr>
                <w:rFonts w:asciiTheme="minorHAnsi" w:hAnsiTheme="minorHAnsi" w:cstheme="minorHAnsi"/>
                <w:sz w:val="20"/>
                <w:szCs w:val="20"/>
                <w:lang w:val="en-US" w:eastAsia="en-US"/>
              </w:rPr>
              <w:t>Convert any fraction, decimal fraction or percentage into an equivalent fraction, decimal fraction or percentage.</w:t>
            </w:r>
          </w:p>
          <w:p w:rsidR="00A266C0" w:rsidRPr="004D315E" w:rsidRDefault="00A266C0" w:rsidP="00B33277">
            <w:pPr>
              <w:pStyle w:val="ListParagraph"/>
              <w:widowControl w:val="0"/>
              <w:numPr>
                <w:ilvl w:val="0"/>
                <w:numId w:val="22"/>
              </w:numPr>
              <w:tabs>
                <w:tab w:val="left" w:pos="720"/>
              </w:tabs>
              <w:ind w:left="283"/>
              <w:rPr>
                <w:rFonts w:asciiTheme="minorHAnsi" w:eastAsiaTheme="minorEastAsia" w:hAnsiTheme="minorHAnsi" w:cstheme="minorHAnsi"/>
                <w:sz w:val="20"/>
                <w:szCs w:val="20"/>
                <w:lang w:val="en-US" w:eastAsia="en-US"/>
              </w:rPr>
            </w:pPr>
            <w:r w:rsidRPr="004D315E">
              <w:rPr>
                <w:rFonts w:asciiTheme="minorHAnsi" w:hAnsiTheme="minorHAnsi" w:cstheme="minorHAnsi"/>
                <w:sz w:val="20"/>
                <w:szCs w:val="20"/>
                <w:lang w:val="en-US" w:eastAsia="en-US"/>
              </w:rPr>
              <w:t xml:space="preserve">Add and subtract simple fractions and mixed numbers e.g. </w:t>
            </w:r>
            <m:oMath>
              <m:f>
                <m:fPr>
                  <m:ctrlPr>
                    <w:rPr>
                      <w:rFonts w:ascii="Cambria Math" w:hAnsi="Cambria Math" w:cstheme="minorHAnsi"/>
                      <w:i/>
                      <w:sz w:val="20"/>
                      <w:szCs w:val="20"/>
                      <w:lang w:val="en-US" w:eastAsia="en-US"/>
                    </w:rPr>
                  </m:ctrlPr>
                </m:fPr>
                <m:num>
                  <m:r>
                    <w:rPr>
                      <w:rFonts w:ascii="Cambria Math" w:hAnsi="Cambria Math" w:cstheme="minorHAnsi"/>
                      <w:sz w:val="20"/>
                      <w:szCs w:val="20"/>
                      <w:lang w:val="en-US" w:eastAsia="en-US"/>
                    </w:rPr>
                    <m:t>3</m:t>
                  </m:r>
                </m:num>
                <m:den>
                  <m:r>
                    <w:rPr>
                      <w:rFonts w:ascii="Cambria Math" w:hAnsi="Cambria Math" w:cstheme="minorHAnsi"/>
                      <w:sz w:val="20"/>
                      <w:szCs w:val="20"/>
                      <w:lang w:val="en-US" w:eastAsia="en-US"/>
                    </w:rPr>
                    <m:t>4</m:t>
                  </m:r>
                </m:den>
              </m:f>
              <m:r>
                <w:rPr>
                  <w:rFonts w:ascii="Cambria Math" w:hAnsi="Cambria Math" w:cstheme="minorHAnsi"/>
                  <w:sz w:val="20"/>
                  <w:szCs w:val="20"/>
                  <w:lang w:val="en-US" w:eastAsia="en-US"/>
                </w:rPr>
                <m:t>+2</m:t>
              </m:r>
              <m:f>
                <m:fPr>
                  <m:ctrlPr>
                    <w:rPr>
                      <w:rFonts w:ascii="Cambria Math" w:hAnsi="Cambria Math" w:cstheme="minorHAnsi"/>
                      <w:i/>
                      <w:sz w:val="20"/>
                      <w:szCs w:val="20"/>
                      <w:lang w:val="en-US" w:eastAsia="en-US"/>
                    </w:rPr>
                  </m:ctrlPr>
                </m:fPr>
                <m:num>
                  <m:r>
                    <w:rPr>
                      <w:rFonts w:ascii="Cambria Math" w:hAnsi="Cambria Math" w:cstheme="minorHAnsi"/>
                      <w:sz w:val="20"/>
                      <w:szCs w:val="20"/>
                      <w:lang w:val="en-US" w:eastAsia="en-US"/>
                    </w:rPr>
                    <m:t>3</m:t>
                  </m:r>
                </m:num>
                <m:den>
                  <m:r>
                    <w:rPr>
                      <w:rFonts w:ascii="Cambria Math" w:hAnsi="Cambria Math" w:cstheme="minorHAnsi"/>
                      <w:sz w:val="20"/>
                      <w:szCs w:val="20"/>
                      <w:lang w:val="en-US" w:eastAsia="en-US"/>
                    </w:rPr>
                    <m:t>8</m:t>
                  </m:r>
                </m:den>
              </m:f>
            </m:oMath>
            <w:r w:rsidRPr="004D315E">
              <w:rPr>
                <w:rFonts w:asciiTheme="minorHAnsi" w:eastAsiaTheme="minorEastAsia" w:hAnsiTheme="minorHAnsi" w:cstheme="minorHAnsi"/>
                <w:sz w:val="20"/>
                <w:szCs w:val="20"/>
                <w:lang w:val="en-US" w:eastAsia="en-US"/>
              </w:rPr>
              <w:t xml:space="preserve"> including when changing a denominator</w:t>
            </w:r>
            <w:r>
              <w:rPr>
                <w:rFonts w:asciiTheme="minorHAnsi" w:eastAsiaTheme="minorEastAsia" w:hAnsiTheme="minorHAnsi" w:cstheme="minorHAnsi"/>
                <w:sz w:val="20"/>
                <w:szCs w:val="20"/>
                <w:lang w:val="en-US" w:eastAsia="en-US"/>
              </w:rPr>
              <w:t>.</w:t>
            </w:r>
          </w:p>
          <w:p w:rsidR="00A266C0" w:rsidRPr="004D315E" w:rsidRDefault="00A266C0" w:rsidP="00B33277">
            <w:pPr>
              <w:pStyle w:val="ListParagraph"/>
              <w:widowControl w:val="0"/>
              <w:numPr>
                <w:ilvl w:val="0"/>
                <w:numId w:val="22"/>
              </w:numPr>
              <w:tabs>
                <w:tab w:val="left" w:pos="720"/>
              </w:tabs>
              <w:ind w:left="283"/>
              <w:rPr>
                <w:rFonts w:asciiTheme="minorHAnsi" w:hAnsiTheme="minorHAnsi" w:cstheme="minorHAnsi"/>
                <w:sz w:val="20"/>
                <w:szCs w:val="20"/>
                <w:lang w:val="en-US" w:eastAsia="en-US"/>
              </w:rPr>
            </w:pPr>
            <w:r w:rsidRPr="004D315E">
              <w:rPr>
                <w:rFonts w:asciiTheme="minorHAnsi" w:hAnsiTheme="minorHAnsi" w:cstheme="minorHAnsi"/>
                <w:sz w:val="20"/>
                <w:szCs w:val="20"/>
                <w:lang w:val="en-US" w:eastAsia="en-US"/>
              </w:rPr>
              <w:t>Solve problems in which related quantities are increased or decreased proportionally.</w:t>
            </w:r>
          </w:p>
          <w:p w:rsidR="00A266C0" w:rsidRPr="004D315E" w:rsidRDefault="00A266C0" w:rsidP="00B33277">
            <w:pPr>
              <w:pStyle w:val="ListParagraph"/>
              <w:widowControl w:val="0"/>
              <w:numPr>
                <w:ilvl w:val="0"/>
                <w:numId w:val="22"/>
              </w:numPr>
              <w:tabs>
                <w:tab w:val="left" w:pos="720"/>
              </w:tabs>
              <w:ind w:left="283"/>
              <w:rPr>
                <w:rFonts w:asciiTheme="minorHAnsi" w:hAnsiTheme="minorHAnsi" w:cstheme="minorHAnsi"/>
                <w:sz w:val="20"/>
                <w:szCs w:val="20"/>
                <w:lang w:val="en-US" w:eastAsia="en-US"/>
              </w:rPr>
            </w:pPr>
            <w:r w:rsidRPr="004D315E">
              <w:rPr>
                <w:rFonts w:asciiTheme="minorHAnsi" w:hAnsiTheme="minorHAnsi" w:cstheme="minorHAnsi"/>
                <w:sz w:val="20"/>
                <w:szCs w:val="20"/>
              </w:rPr>
              <w:t>Express quantities as a ratio and simplify where appropriate e.g. if there are 6 teachers and 60 children in a school find the ratio of the numbers of teachers to the total amount of people.</w:t>
            </w:r>
          </w:p>
          <w:p w:rsidR="00A266C0" w:rsidRDefault="00A266C0" w:rsidP="00B33277">
            <w:pPr>
              <w:pStyle w:val="Default"/>
              <w:numPr>
                <w:ilvl w:val="0"/>
                <w:numId w:val="22"/>
              </w:numPr>
              <w:ind w:left="283"/>
              <w:rPr>
                <w:rFonts w:asciiTheme="minorHAnsi" w:hAnsiTheme="minorHAnsi"/>
                <w:sz w:val="20"/>
                <w:szCs w:val="20"/>
              </w:rPr>
            </w:pPr>
            <w:r>
              <w:rPr>
                <w:rFonts w:asciiTheme="minorHAnsi" w:hAnsiTheme="minorHAnsi"/>
                <w:sz w:val="20"/>
                <w:szCs w:val="20"/>
              </w:rPr>
              <w:t>U</w:t>
            </w:r>
            <w:r w:rsidR="00B77249">
              <w:rPr>
                <w:rFonts w:asciiTheme="minorHAnsi" w:hAnsiTheme="minorHAnsi"/>
                <w:sz w:val="20"/>
                <w:szCs w:val="20"/>
              </w:rPr>
              <w:t>se</w:t>
            </w:r>
            <w:r w:rsidRPr="00772A5B">
              <w:rPr>
                <w:rFonts w:asciiTheme="minorHAnsi" w:hAnsiTheme="minorHAnsi"/>
                <w:sz w:val="20"/>
                <w:szCs w:val="20"/>
              </w:rPr>
              <w:t xml:space="preserve"> relevant numeracy and ICT skills to interpret data from maps and other sources and create graphs</w:t>
            </w:r>
            <w:r>
              <w:rPr>
                <w:rFonts w:asciiTheme="minorHAnsi" w:hAnsiTheme="minorHAnsi"/>
                <w:sz w:val="20"/>
                <w:szCs w:val="20"/>
              </w:rPr>
              <w:t>.</w:t>
            </w:r>
            <w:r w:rsidRPr="00772A5B">
              <w:rPr>
                <w:rFonts w:asciiTheme="minorHAnsi" w:hAnsiTheme="minorHAnsi"/>
                <w:sz w:val="20"/>
                <w:szCs w:val="20"/>
              </w:rPr>
              <w:t xml:space="preserve"> </w:t>
            </w:r>
          </w:p>
          <w:p w:rsidR="00A266C0" w:rsidRPr="00772A5B" w:rsidRDefault="0022259C" w:rsidP="00B33277">
            <w:pPr>
              <w:pStyle w:val="Default"/>
              <w:numPr>
                <w:ilvl w:val="0"/>
                <w:numId w:val="22"/>
              </w:numPr>
              <w:ind w:left="283"/>
              <w:rPr>
                <w:rFonts w:asciiTheme="minorHAnsi" w:hAnsiTheme="minorHAnsi"/>
                <w:sz w:val="20"/>
                <w:szCs w:val="20"/>
              </w:rPr>
            </w:pPr>
            <w:r>
              <w:rPr>
                <w:rFonts w:asciiTheme="minorHAnsi" w:hAnsiTheme="minorHAnsi"/>
                <w:sz w:val="20"/>
                <w:szCs w:val="20"/>
              </w:rPr>
              <w:t>Work with</w:t>
            </w:r>
            <w:r w:rsidR="00A266C0">
              <w:rPr>
                <w:rFonts w:asciiTheme="minorHAnsi" w:hAnsiTheme="minorHAnsi"/>
                <w:sz w:val="20"/>
                <w:szCs w:val="20"/>
              </w:rPr>
              <w:t xml:space="preserve"> patterns, including coding</w:t>
            </w:r>
          </w:p>
          <w:p w:rsidR="00A266C0" w:rsidRPr="009A7AE1" w:rsidRDefault="00A266C0" w:rsidP="006E59CE">
            <w:pPr>
              <w:spacing w:line="276" w:lineRule="auto"/>
              <w:ind w:left="170"/>
              <w:contextualSpacing/>
              <w:rPr>
                <w:rFonts w:asciiTheme="minorHAnsi" w:eastAsiaTheme="minorHAnsi" w:hAnsiTheme="minorHAnsi" w:cs="Arial"/>
                <w:sz w:val="20"/>
                <w:szCs w:val="20"/>
                <w:lang w:eastAsia="en-US"/>
              </w:rPr>
            </w:pPr>
          </w:p>
        </w:tc>
        <w:tc>
          <w:tcPr>
            <w:tcW w:w="4252" w:type="dxa"/>
          </w:tcPr>
          <w:p w:rsidR="00A266C0" w:rsidRPr="009A7AE1" w:rsidRDefault="00A266C0" w:rsidP="006E59CE">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 xml:space="preserve">Tasks which ask pupils to: </w:t>
            </w:r>
          </w:p>
          <w:p w:rsidR="00A266C0" w:rsidRPr="004D315E" w:rsidRDefault="00A266C0" w:rsidP="00B33277">
            <w:pPr>
              <w:pStyle w:val="ListParagraph"/>
              <w:widowControl w:val="0"/>
              <w:numPr>
                <w:ilvl w:val="0"/>
                <w:numId w:val="23"/>
              </w:numPr>
              <w:tabs>
                <w:tab w:val="left" w:pos="720"/>
              </w:tabs>
              <w:ind w:left="283"/>
              <w:rPr>
                <w:rFonts w:asciiTheme="minorHAnsi" w:hAnsiTheme="minorHAnsi" w:cstheme="minorHAnsi"/>
                <w:sz w:val="20"/>
                <w:szCs w:val="20"/>
                <w:lang w:val="en-US" w:eastAsia="en-US"/>
              </w:rPr>
            </w:pPr>
            <w:r w:rsidRPr="004D315E">
              <w:rPr>
                <w:rFonts w:asciiTheme="minorHAnsi" w:hAnsiTheme="minorHAnsi" w:cstheme="minorHAnsi"/>
                <w:sz w:val="20"/>
                <w:szCs w:val="20"/>
                <w:lang w:val="en-US" w:eastAsia="en-US"/>
              </w:rPr>
              <w:t>Apply addition, subtraction and multiplication skills to solve problems involving fractions and mixed numbers.</w:t>
            </w:r>
          </w:p>
          <w:p w:rsidR="00A266C0" w:rsidRPr="004D315E" w:rsidRDefault="00A266C0" w:rsidP="00B33277">
            <w:pPr>
              <w:pStyle w:val="ListParagraph"/>
              <w:widowControl w:val="0"/>
              <w:numPr>
                <w:ilvl w:val="0"/>
                <w:numId w:val="23"/>
              </w:numPr>
              <w:tabs>
                <w:tab w:val="left" w:pos="720"/>
              </w:tabs>
              <w:ind w:left="283"/>
              <w:rPr>
                <w:rFonts w:asciiTheme="minorHAnsi" w:hAnsiTheme="minorHAnsi" w:cstheme="minorHAnsi"/>
                <w:sz w:val="20"/>
                <w:szCs w:val="20"/>
                <w:lang w:val="en-US" w:eastAsia="en-US"/>
              </w:rPr>
            </w:pPr>
            <w:r w:rsidRPr="004D315E">
              <w:rPr>
                <w:rFonts w:asciiTheme="minorHAnsi" w:hAnsiTheme="minorHAnsi" w:cstheme="minorHAnsi"/>
                <w:sz w:val="20"/>
                <w:szCs w:val="20"/>
                <w:lang w:val="en-US" w:eastAsia="en-US"/>
              </w:rPr>
              <w:t>Choose the most efficient form of fractions, decimal fractions or percentages when making calculations and justify the methods used.</w:t>
            </w:r>
          </w:p>
          <w:p w:rsidR="00A266C0" w:rsidRPr="004D315E" w:rsidRDefault="00A266C0" w:rsidP="00B33277">
            <w:pPr>
              <w:pStyle w:val="ListParagraph"/>
              <w:widowControl w:val="0"/>
              <w:numPr>
                <w:ilvl w:val="0"/>
                <w:numId w:val="23"/>
              </w:numPr>
              <w:tabs>
                <w:tab w:val="left" w:pos="720"/>
              </w:tabs>
              <w:ind w:left="283"/>
              <w:rPr>
                <w:rFonts w:asciiTheme="minorHAnsi" w:hAnsiTheme="minorHAnsi" w:cstheme="minorHAnsi"/>
                <w:sz w:val="20"/>
                <w:szCs w:val="20"/>
                <w:lang w:val="en-US" w:eastAsia="en-US"/>
              </w:rPr>
            </w:pPr>
            <w:r w:rsidRPr="004D315E">
              <w:rPr>
                <w:rFonts w:asciiTheme="minorHAnsi" w:hAnsiTheme="minorHAnsi" w:cstheme="minorHAnsi"/>
                <w:sz w:val="20"/>
                <w:szCs w:val="20"/>
                <w:lang w:val="en-US" w:eastAsia="en-US"/>
              </w:rPr>
              <w:t>Increase and decrease quantities proportionally to solve problems in everyday contexts.</w:t>
            </w:r>
          </w:p>
          <w:p w:rsidR="00A266C0" w:rsidRPr="004D315E" w:rsidRDefault="00A266C0" w:rsidP="00B33277">
            <w:pPr>
              <w:pStyle w:val="ListParagraph"/>
              <w:widowControl w:val="0"/>
              <w:numPr>
                <w:ilvl w:val="0"/>
                <w:numId w:val="23"/>
              </w:numPr>
              <w:tabs>
                <w:tab w:val="left" w:pos="720"/>
              </w:tabs>
              <w:ind w:left="283"/>
              <w:rPr>
                <w:rFonts w:asciiTheme="minorHAnsi" w:hAnsiTheme="minorHAnsi" w:cstheme="minorHAnsi"/>
                <w:sz w:val="20"/>
                <w:szCs w:val="20"/>
                <w:lang w:val="en-US" w:eastAsia="en-US"/>
              </w:rPr>
            </w:pPr>
            <w:r w:rsidRPr="004D315E">
              <w:rPr>
                <w:rFonts w:asciiTheme="minorHAnsi" w:hAnsiTheme="minorHAnsi" w:cstheme="minorHAnsi"/>
                <w:sz w:val="20"/>
                <w:szCs w:val="20"/>
                <w:lang w:val="en-US" w:eastAsia="en-US"/>
              </w:rPr>
              <w:t>Calculate the % increase/decrease of a value.</w:t>
            </w:r>
          </w:p>
          <w:p w:rsidR="00A266C0" w:rsidRPr="004D315E" w:rsidRDefault="00A266C0" w:rsidP="00B33277">
            <w:pPr>
              <w:pStyle w:val="ListParagraph"/>
              <w:widowControl w:val="0"/>
              <w:numPr>
                <w:ilvl w:val="0"/>
                <w:numId w:val="23"/>
              </w:numPr>
              <w:tabs>
                <w:tab w:val="left" w:pos="720"/>
              </w:tabs>
              <w:ind w:left="283"/>
              <w:rPr>
                <w:rFonts w:asciiTheme="minorHAnsi" w:hAnsiTheme="minorHAnsi" w:cstheme="minorHAnsi"/>
                <w:sz w:val="20"/>
                <w:szCs w:val="20"/>
              </w:rPr>
            </w:pPr>
            <w:r w:rsidRPr="004D315E">
              <w:rPr>
                <w:rFonts w:asciiTheme="minorHAnsi" w:hAnsiTheme="minorHAnsi" w:cstheme="minorHAnsi"/>
                <w:sz w:val="20"/>
                <w:szCs w:val="20"/>
              </w:rPr>
              <w:t>Express one value as a % of another.</w:t>
            </w:r>
          </w:p>
          <w:p w:rsidR="00A266C0" w:rsidRDefault="00A266C0" w:rsidP="00B33277">
            <w:pPr>
              <w:pStyle w:val="Default"/>
              <w:numPr>
                <w:ilvl w:val="0"/>
                <w:numId w:val="23"/>
              </w:numPr>
              <w:ind w:left="283"/>
              <w:rPr>
                <w:rFonts w:asciiTheme="minorHAnsi" w:hAnsiTheme="minorHAnsi"/>
                <w:sz w:val="20"/>
                <w:szCs w:val="20"/>
              </w:rPr>
            </w:pPr>
            <w:r>
              <w:rPr>
                <w:rFonts w:asciiTheme="minorHAnsi" w:hAnsiTheme="minorHAnsi"/>
                <w:sz w:val="20"/>
                <w:szCs w:val="20"/>
              </w:rPr>
              <w:t>U</w:t>
            </w:r>
            <w:r w:rsidR="00B77249">
              <w:rPr>
                <w:rFonts w:asciiTheme="minorHAnsi" w:hAnsiTheme="minorHAnsi"/>
                <w:sz w:val="20"/>
                <w:szCs w:val="20"/>
              </w:rPr>
              <w:t>se</w:t>
            </w:r>
            <w:r w:rsidRPr="00C06FD1">
              <w:rPr>
                <w:rFonts w:asciiTheme="minorHAnsi" w:hAnsiTheme="minorHAnsi"/>
                <w:sz w:val="20"/>
                <w:szCs w:val="20"/>
              </w:rPr>
              <w:t xml:space="preserve"> relevant numeracy and ICT skills to interpret data from maps and other sources and create graphs</w:t>
            </w:r>
            <w:r>
              <w:rPr>
                <w:rFonts w:asciiTheme="minorHAnsi" w:hAnsiTheme="minorHAnsi"/>
                <w:sz w:val="20"/>
                <w:szCs w:val="20"/>
              </w:rPr>
              <w:t>.</w:t>
            </w:r>
            <w:r w:rsidRPr="00C06FD1">
              <w:rPr>
                <w:rFonts w:asciiTheme="minorHAnsi" w:hAnsiTheme="minorHAnsi"/>
                <w:sz w:val="20"/>
                <w:szCs w:val="20"/>
              </w:rPr>
              <w:t xml:space="preserve"> </w:t>
            </w:r>
          </w:p>
          <w:p w:rsidR="00A266C0" w:rsidRPr="00C06FD1" w:rsidRDefault="0022259C" w:rsidP="00B33277">
            <w:pPr>
              <w:pStyle w:val="Default"/>
              <w:numPr>
                <w:ilvl w:val="0"/>
                <w:numId w:val="23"/>
              </w:numPr>
              <w:ind w:left="283"/>
              <w:rPr>
                <w:rFonts w:asciiTheme="minorHAnsi" w:hAnsiTheme="minorHAnsi"/>
                <w:sz w:val="20"/>
                <w:szCs w:val="20"/>
              </w:rPr>
            </w:pPr>
            <w:r>
              <w:rPr>
                <w:rFonts w:asciiTheme="minorHAnsi" w:hAnsiTheme="minorHAnsi"/>
                <w:sz w:val="20"/>
                <w:szCs w:val="20"/>
              </w:rPr>
              <w:t>Work with m</w:t>
            </w:r>
            <w:r w:rsidR="00A266C0">
              <w:rPr>
                <w:rFonts w:asciiTheme="minorHAnsi" w:hAnsiTheme="minorHAnsi"/>
                <w:sz w:val="20"/>
                <w:szCs w:val="20"/>
              </w:rPr>
              <w:t>ore complex pattern</w:t>
            </w:r>
            <w:r>
              <w:rPr>
                <w:rFonts w:asciiTheme="minorHAnsi" w:hAnsiTheme="minorHAnsi"/>
                <w:sz w:val="20"/>
                <w:szCs w:val="20"/>
              </w:rPr>
              <w:t>s.</w:t>
            </w:r>
          </w:p>
          <w:p w:rsidR="00A266C0" w:rsidRPr="009A7AE1" w:rsidRDefault="00A266C0" w:rsidP="006E59CE">
            <w:pPr>
              <w:spacing w:line="276" w:lineRule="auto"/>
              <w:ind w:left="147"/>
              <w:contextualSpacing/>
              <w:rPr>
                <w:rFonts w:asciiTheme="minorHAnsi" w:eastAsiaTheme="minorHAnsi" w:hAnsiTheme="minorHAnsi" w:cs="Arial"/>
                <w:color w:val="FF0000"/>
                <w:sz w:val="20"/>
                <w:szCs w:val="20"/>
                <w:lang w:eastAsia="en-US"/>
              </w:rPr>
            </w:pPr>
          </w:p>
        </w:tc>
      </w:tr>
    </w:tbl>
    <w:p w:rsidR="00A266C0" w:rsidRDefault="00A266C0" w:rsidP="00A266C0">
      <w:pPr>
        <w:spacing w:after="200" w:line="276" w:lineRule="auto"/>
        <w:rPr>
          <w:rFonts w:asciiTheme="minorHAnsi" w:hAnsiTheme="minorHAnsi"/>
          <w:sz w:val="16"/>
          <w:szCs w:val="16"/>
        </w:rPr>
      </w:pPr>
    </w:p>
    <w:tbl>
      <w:tblPr>
        <w:tblStyle w:val="TableGrid2"/>
        <w:tblW w:w="14312" w:type="dxa"/>
        <w:tblLook w:val="04A0" w:firstRow="1" w:lastRow="0" w:firstColumn="1" w:lastColumn="0" w:noHBand="0" w:noVBand="1"/>
      </w:tblPr>
      <w:tblGrid>
        <w:gridCol w:w="2324"/>
        <w:gridCol w:w="3767"/>
        <w:gridCol w:w="4110"/>
        <w:gridCol w:w="4111"/>
      </w:tblGrid>
      <w:tr w:rsidR="00A266C0" w:rsidRPr="0066493C" w:rsidTr="006E59CE">
        <w:tc>
          <w:tcPr>
            <w:tcW w:w="14312" w:type="dxa"/>
            <w:gridSpan w:val="4"/>
            <w:shd w:val="clear" w:color="auto" w:fill="B4C6E7" w:themeFill="accent5" w:themeFillTint="66"/>
          </w:tcPr>
          <w:p w:rsidR="00A266C0" w:rsidRPr="0066493C" w:rsidRDefault="00A266C0" w:rsidP="006E59CE">
            <w:pPr>
              <w:rPr>
                <w:rFonts w:asciiTheme="minorHAnsi" w:eastAsiaTheme="minorHAnsi" w:hAnsiTheme="minorHAnsi" w:cs="Arial"/>
                <w:b/>
                <w:sz w:val="28"/>
                <w:lang w:eastAsia="en-US"/>
              </w:rPr>
            </w:pPr>
            <w:r w:rsidRPr="0066493C">
              <w:rPr>
                <w:rFonts w:asciiTheme="minorHAnsi" w:eastAsiaTheme="minorHAnsi" w:hAnsiTheme="minorHAnsi" w:cs="Arial"/>
                <w:b/>
                <w:sz w:val="28"/>
                <w:lang w:eastAsia="en-US"/>
              </w:rPr>
              <w:t>Example Tasks &amp; Activities</w:t>
            </w:r>
          </w:p>
        </w:tc>
      </w:tr>
      <w:tr w:rsidR="00A266C0" w:rsidRPr="0066493C" w:rsidTr="006E59CE">
        <w:tc>
          <w:tcPr>
            <w:tcW w:w="2324" w:type="dxa"/>
            <w:shd w:val="clear" w:color="auto" w:fill="D9E2F3" w:themeFill="accent5" w:themeFillTint="33"/>
          </w:tcPr>
          <w:p w:rsidR="00A266C0" w:rsidRPr="0066493C" w:rsidRDefault="00A266C0" w:rsidP="006E59CE">
            <w:pPr>
              <w:spacing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 xml:space="preserve">Subjects </w:t>
            </w:r>
          </w:p>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(and relevant Es &amp; Os)</w:t>
            </w:r>
          </w:p>
        </w:tc>
        <w:tc>
          <w:tcPr>
            <w:tcW w:w="3767"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2</w:t>
            </w:r>
          </w:p>
        </w:tc>
        <w:tc>
          <w:tcPr>
            <w:tcW w:w="4110"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3</w:t>
            </w:r>
          </w:p>
        </w:tc>
        <w:tc>
          <w:tcPr>
            <w:tcW w:w="4111" w:type="dxa"/>
            <w:shd w:val="clear" w:color="auto" w:fill="D9E2F3" w:themeFill="accent5" w:themeFillTint="33"/>
          </w:tcPr>
          <w:p w:rsidR="00A266C0" w:rsidRPr="0066493C" w:rsidRDefault="00A266C0" w:rsidP="006E59CE">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4</w:t>
            </w:r>
          </w:p>
        </w:tc>
      </w:tr>
      <w:tr w:rsidR="00A266C0" w:rsidRPr="0066493C" w:rsidTr="006E59CE">
        <w:tc>
          <w:tcPr>
            <w:tcW w:w="2324" w:type="dxa"/>
          </w:tcPr>
          <w:p w:rsidR="00A266C0" w:rsidRDefault="00A266C0" w:rsidP="006E59CE">
            <w:pPr>
              <w:spacing w:after="200"/>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Technologies</w:t>
            </w:r>
          </w:p>
          <w:p w:rsidR="00A266C0" w:rsidRDefault="00A266C0" w:rsidP="006E59CE">
            <w:pPr>
              <w:spacing w:after="200"/>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Designing, building and testing computational solutions</w:t>
            </w:r>
          </w:p>
          <w:p w:rsidR="00A266C0" w:rsidRPr="00FF5C35" w:rsidRDefault="00A266C0" w:rsidP="006E59CE">
            <w:pPr>
              <w:spacing w:after="200"/>
              <w:rPr>
                <w:rFonts w:asciiTheme="minorHAnsi" w:eastAsiaTheme="minorHAnsi" w:hAnsiTheme="minorHAnsi" w:cs="Arial"/>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TCH 2-15a,3-15a, 4-15a</w:t>
            </w:r>
          </w:p>
        </w:tc>
        <w:tc>
          <w:tcPr>
            <w:tcW w:w="3767" w:type="dxa"/>
          </w:tcPr>
          <w:p w:rsidR="00A266C0"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rPr>
            </w:pPr>
            <w:r w:rsidRPr="00B83EEB">
              <w:rPr>
                <w:rFonts w:asciiTheme="minorHAnsi" w:hAnsiTheme="minorHAnsi" w:cs="Arial"/>
                <w:sz w:val="20"/>
              </w:rPr>
              <w:t>Creates programs in a visual</w:t>
            </w:r>
            <w:r>
              <w:rPr>
                <w:rFonts w:asciiTheme="minorHAnsi" w:hAnsiTheme="minorHAnsi" w:cs="Arial"/>
                <w:sz w:val="20"/>
              </w:rPr>
              <w:t xml:space="preserve"> programming language including</w:t>
            </w:r>
            <w:r w:rsidRPr="00B83EEB">
              <w:rPr>
                <w:rFonts w:asciiTheme="minorHAnsi" w:hAnsiTheme="minorHAnsi" w:cs="Arial"/>
                <w:sz w:val="20"/>
              </w:rPr>
              <w:t xml:space="preserve"> variables and conditional repetition.</w:t>
            </w: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rPr>
            </w:pP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rPr>
            </w:pPr>
            <w:r w:rsidRPr="00B83EEB">
              <w:rPr>
                <w:rFonts w:asciiTheme="minorHAnsi" w:hAnsiTheme="minorHAnsi" w:cs="Arial"/>
                <w:sz w:val="20"/>
              </w:rPr>
              <w:t>Identifies patterns in problem solving and reuses aspects of previous solutions appropriately for example, reuse code for a timer, score counter or controlling arrow keys.</w:t>
            </w:r>
          </w:p>
          <w:p w:rsidR="00A266C0" w:rsidRDefault="00A266C0" w:rsidP="006E59CE">
            <w:pPr>
              <w:spacing w:after="200"/>
              <w:rPr>
                <w:rFonts w:asciiTheme="minorHAnsi" w:eastAsiaTheme="minorHAnsi" w:hAnsiTheme="minorHAnsi" w:cstheme="minorBidi"/>
                <w:color w:val="000000"/>
                <w:sz w:val="20"/>
                <w:szCs w:val="20"/>
                <w:lang w:eastAsia="en-US"/>
              </w:rPr>
            </w:pPr>
          </w:p>
        </w:tc>
        <w:tc>
          <w:tcPr>
            <w:tcW w:w="4110" w:type="dxa"/>
          </w:tcPr>
          <w:p w:rsidR="00A266C0"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B83EEB">
              <w:rPr>
                <w:rFonts w:asciiTheme="minorHAnsi" w:hAnsiTheme="minorHAnsi" w:cs="Arial"/>
                <w:sz w:val="20"/>
                <w:szCs w:val="20"/>
              </w:rPr>
              <w:t xml:space="preserve">Designs and builds a program using a visual language combining constructs </w:t>
            </w:r>
            <w:r w:rsidRPr="00B83EEB">
              <w:rPr>
                <w:rFonts w:asciiTheme="minorHAnsi" w:hAnsiTheme="minorHAnsi" w:cs="Arial"/>
                <w:sz w:val="20"/>
                <w:szCs w:val="20"/>
              </w:rPr>
              <w:br/>
              <w:t>and using multiple variables.</w:t>
            </w: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p>
          <w:p w:rsidR="00A266C0"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B83EEB">
              <w:rPr>
                <w:rFonts w:asciiTheme="minorHAnsi" w:hAnsiTheme="minorHAnsi" w:cs="Arial"/>
                <w:sz w:val="20"/>
                <w:szCs w:val="20"/>
              </w:rPr>
              <w:t xml:space="preserve">Represents and manipulates structured information in programs, or </w:t>
            </w:r>
            <w:r w:rsidR="0022259C" w:rsidRPr="00B83EEB">
              <w:rPr>
                <w:rFonts w:asciiTheme="minorHAnsi" w:hAnsiTheme="minorHAnsi" w:cs="Arial"/>
                <w:sz w:val="20"/>
                <w:szCs w:val="20"/>
              </w:rPr>
              <w:t xml:space="preserve">databases </w:t>
            </w:r>
            <w:r w:rsidRPr="00B83EEB">
              <w:rPr>
                <w:rFonts w:asciiTheme="minorHAnsi" w:hAnsiTheme="minorHAnsi" w:cs="Arial"/>
                <w:sz w:val="20"/>
                <w:szCs w:val="20"/>
              </w:rPr>
              <w:br/>
              <w:t>for example, works with a list data structure in a visual language, or a flat file database.</w:t>
            </w: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p>
          <w:p w:rsidR="00A266C0"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B83EEB">
              <w:rPr>
                <w:rFonts w:asciiTheme="minorHAnsi" w:hAnsiTheme="minorHAnsi" w:cs="Arial"/>
                <w:sz w:val="20"/>
                <w:szCs w:val="20"/>
              </w:rPr>
              <w:t>Interprets a problem statement, and identifies processes and information to create a physical computing and/or software solution.</w:t>
            </w: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p>
          <w:p w:rsidR="00A266C0"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B83EEB">
              <w:rPr>
                <w:rFonts w:asciiTheme="minorHAnsi" w:hAnsiTheme="minorHAnsi" w:cs="Arial"/>
                <w:sz w:val="20"/>
                <w:szCs w:val="20"/>
              </w:rPr>
              <w:t>Groups related instructions into named subprograms (in a visual language).</w:t>
            </w: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p>
          <w:p w:rsidR="00A266C0"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B83EEB">
              <w:rPr>
                <w:rFonts w:asciiTheme="minorHAnsi" w:hAnsiTheme="minorHAnsi" w:cs="Arial"/>
                <w:sz w:val="20"/>
                <w:szCs w:val="20"/>
              </w:rPr>
              <w:t>Writes code in which there is communication between parallel processes (in a visual language).</w:t>
            </w: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p>
          <w:p w:rsidR="00A266C0" w:rsidRPr="00B83EEB" w:rsidRDefault="00A266C0" w:rsidP="006E59CE">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B83EEB">
              <w:rPr>
                <w:rFonts w:asciiTheme="minorHAnsi" w:hAnsiTheme="minorHAnsi" w:cs="Arial"/>
                <w:sz w:val="20"/>
                <w:szCs w:val="20"/>
              </w:rPr>
              <w:t>Writes code which receives and res</w:t>
            </w:r>
            <w:r>
              <w:rPr>
                <w:rFonts w:asciiTheme="minorHAnsi" w:hAnsiTheme="minorHAnsi" w:cs="Arial"/>
                <w:sz w:val="20"/>
                <w:szCs w:val="20"/>
              </w:rPr>
              <w:t xml:space="preserve">ponds to real world inputs (in </w:t>
            </w:r>
            <w:r w:rsidRPr="00B83EEB">
              <w:rPr>
                <w:rFonts w:asciiTheme="minorHAnsi" w:hAnsiTheme="minorHAnsi" w:cs="Arial"/>
                <w:sz w:val="20"/>
                <w:szCs w:val="20"/>
              </w:rPr>
              <w:t>a visual language).</w:t>
            </w:r>
          </w:p>
          <w:p w:rsidR="00A266C0" w:rsidRPr="0066493C" w:rsidRDefault="00A266C0" w:rsidP="006E59CE">
            <w:pPr>
              <w:pStyle w:val="ListParagraph"/>
              <w:tabs>
                <w:tab w:val="left" w:pos="720"/>
                <w:tab w:val="left" w:pos="1440"/>
                <w:tab w:val="left" w:pos="2160"/>
                <w:tab w:val="left" w:pos="2880"/>
                <w:tab w:val="left" w:pos="4680"/>
                <w:tab w:val="left" w:pos="5400"/>
                <w:tab w:val="right" w:pos="9000"/>
              </w:tabs>
              <w:spacing w:line="240" w:lineRule="atLeast"/>
              <w:ind w:left="357"/>
              <w:rPr>
                <w:rFonts w:asciiTheme="minorHAnsi" w:eastAsiaTheme="minorHAnsi" w:hAnsiTheme="minorHAnsi" w:cstheme="minorBidi"/>
                <w:color w:val="000000"/>
                <w:sz w:val="20"/>
                <w:szCs w:val="20"/>
                <w:lang w:eastAsia="en-US"/>
              </w:rPr>
            </w:pPr>
          </w:p>
        </w:tc>
        <w:tc>
          <w:tcPr>
            <w:tcW w:w="4111" w:type="dxa"/>
          </w:tcPr>
          <w:p w:rsidR="00A266C0" w:rsidRDefault="00A266C0"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20"/>
              </w:rPr>
            </w:pPr>
            <w:r w:rsidRPr="00B83EEB">
              <w:rPr>
                <w:rFonts w:ascii="Calibri" w:hAnsi="Calibri" w:cs="Arial"/>
                <w:sz w:val="20"/>
              </w:rPr>
              <w:t>Analyses problem specifications across a range of contexts, identifying key requirements.</w:t>
            </w:r>
            <w:r w:rsidRPr="00B83EEB">
              <w:rPr>
                <w:rFonts w:ascii="Calibri" w:hAnsi="Calibri" w:cs="Arial"/>
                <w:sz w:val="20"/>
              </w:rPr>
              <w:tab/>
            </w:r>
          </w:p>
          <w:p w:rsidR="00545575" w:rsidRPr="00545575" w:rsidRDefault="00545575"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p>
          <w:p w:rsidR="00A266C0" w:rsidRDefault="00A266C0"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r w:rsidRPr="00B83EEB">
              <w:rPr>
                <w:rFonts w:ascii="Calibri" w:hAnsi="Calibri" w:cs="Arial"/>
                <w:sz w:val="20"/>
              </w:rPr>
              <w:t>Writes a program in a textual language which uses variables and constructs such as sequence, selection and repetition.</w:t>
            </w:r>
          </w:p>
          <w:p w:rsidR="00545575" w:rsidRPr="00545575" w:rsidRDefault="00545575"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p>
          <w:p w:rsidR="00A266C0" w:rsidRDefault="00A266C0"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r w:rsidRPr="00B83EEB">
              <w:rPr>
                <w:rFonts w:ascii="Calibri" w:hAnsi="Calibri" w:cs="Arial"/>
                <w:sz w:val="20"/>
              </w:rPr>
              <w:t>Creates a design using accepted design notations for example, pseudocode storyboarding, structure diagram, data flow diagram, flow chart.</w:t>
            </w:r>
          </w:p>
          <w:p w:rsidR="00545575" w:rsidRPr="00545575" w:rsidRDefault="00545575"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p>
          <w:p w:rsidR="00A266C0" w:rsidRPr="00B83EEB" w:rsidRDefault="00A266C0"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20"/>
              </w:rPr>
            </w:pPr>
            <w:r w:rsidRPr="00B83EEB">
              <w:rPr>
                <w:rFonts w:ascii="Calibri" w:hAnsi="Calibri" w:cs="Arial"/>
                <w:sz w:val="20"/>
              </w:rPr>
              <w:t>Debugs code and can distinguish between the nature of identified errors e.g. syntax and logic.</w:t>
            </w:r>
          </w:p>
          <w:p w:rsidR="00A266C0" w:rsidRDefault="00A266C0"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20"/>
              </w:rPr>
            </w:pPr>
            <w:r w:rsidRPr="00B83EEB">
              <w:rPr>
                <w:rFonts w:ascii="Calibri" w:hAnsi="Calibri" w:cs="Arial"/>
                <w:sz w:val="20"/>
              </w:rPr>
              <w:t>Writes a program in a textual language which uses variables within instructions instead of specific values where appropriate.</w:t>
            </w:r>
          </w:p>
          <w:p w:rsidR="0022259C" w:rsidRPr="0022259C" w:rsidRDefault="0022259C"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p>
          <w:p w:rsidR="00A266C0" w:rsidRDefault="00A266C0"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r w:rsidRPr="00B83EEB">
              <w:rPr>
                <w:rFonts w:ascii="Calibri" w:hAnsi="Calibri" w:cs="Arial"/>
                <w:sz w:val="20"/>
              </w:rPr>
              <w:t xml:space="preserve">Selects an appropriate platform on which to develop a physical and/or software solution </w:t>
            </w:r>
            <w:r w:rsidRPr="00B83EEB">
              <w:rPr>
                <w:rFonts w:ascii="Calibri" w:hAnsi="Calibri" w:cs="Arial"/>
                <w:sz w:val="20"/>
              </w:rPr>
              <w:br/>
              <w:t xml:space="preserve">from a requirements </w:t>
            </w:r>
            <w:r w:rsidR="0022259C" w:rsidRPr="00B83EEB">
              <w:rPr>
                <w:rFonts w:ascii="Calibri" w:hAnsi="Calibri" w:cs="Arial"/>
                <w:sz w:val="20"/>
              </w:rPr>
              <w:t>specification.</w:t>
            </w:r>
          </w:p>
          <w:p w:rsidR="00545575" w:rsidRPr="00545575" w:rsidRDefault="00545575"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12"/>
                <w:szCs w:val="12"/>
              </w:rPr>
            </w:pPr>
          </w:p>
          <w:p w:rsidR="00A266C0" w:rsidRPr="00B83EEB" w:rsidRDefault="00A266C0" w:rsidP="00545575">
            <w:pPr>
              <w:tabs>
                <w:tab w:val="left" w:pos="479"/>
                <w:tab w:val="left" w:pos="1440"/>
                <w:tab w:val="left" w:pos="2160"/>
                <w:tab w:val="left" w:pos="2880"/>
                <w:tab w:val="left" w:pos="4680"/>
                <w:tab w:val="left" w:pos="5400"/>
                <w:tab w:val="right" w:pos="9000"/>
              </w:tabs>
              <w:spacing w:line="240" w:lineRule="atLeast"/>
              <w:rPr>
                <w:rFonts w:ascii="Calibri" w:hAnsi="Calibri" w:cs="Arial"/>
                <w:sz w:val="20"/>
              </w:rPr>
            </w:pPr>
            <w:r w:rsidRPr="00B83EEB">
              <w:rPr>
                <w:rFonts w:ascii="Calibri" w:hAnsi="Calibri" w:cs="Arial"/>
                <w:sz w:val="20"/>
              </w:rPr>
              <w:t xml:space="preserve">Compares common algorithms for example, those for sorting and searching, and justify </w:t>
            </w:r>
            <w:r w:rsidRPr="00B83EEB">
              <w:rPr>
                <w:rFonts w:ascii="Calibri" w:hAnsi="Calibri" w:cs="Arial"/>
                <w:sz w:val="20"/>
              </w:rPr>
              <w:br/>
              <w:t>which would be most appropriate for a given problem.</w:t>
            </w:r>
          </w:p>
        </w:tc>
      </w:tr>
      <w:tr w:rsidR="00A266C0" w:rsidRPr="0066493C" w:rsidTr="006E59CE">
        <w:tc>
          <w:tcPr>
            <w:tcW w:w="2324" w:type="dxa"/>
          </w:tcPr>
          <w:p w:rsidR="00A266C0" w:rsidRDefault="00A266C0" w:rsidP="006E59CE">
            <w:pPr>
              <w:rPr>
                <w:rFonts w:asciiTheme="minorHAnsi" w:eastAsiaTheme="minorHAnsi" w:hAnsiTheme="minorHAnsi" w:cs="Arial"/>
                <w:color w:val="2E74B5" w:themeColor="accent1" w:themeShade="BF"/>
                <w:sz w:val="20"/>
                <w:szCs w:val="20"/>
                <w:lang w:eastAsia="en-US"/>
              </w:rPr>
            </w:pPr>
            <w:r>
              <w:rPr>
                <w:rFonts w:asciiTheme="minorHAnsi" w:eastAsiaTheme="minorHAnsi" w:hAnsiTheme="minorHAnsi" w:cs="Arial"/>
                <w:color w:val="2E74B5" w:themeColor="accent1" w:themeShade="BF"/>
                <w:sz w:val="20"/>
                <w:szCs w:val="20"/>
                <w:lang w:eastAsia="en-US"/>
              </w:rPr>
              <w:t>Social Studies</w:t>
            </w:r>
          </w:p>
          <w:p w:rsidR="00A266C0" w:rsidRDefault="00A266C0" w:rsidP="006E59CE">
            <w:pPr>
              <w:pStyle w:val="Default"/>
              <w:rPr>
                <w:rFonts w:asciiTheme="minorHAnsi" w:hAnsiTheme="minorHAnsi"/>
                <w:color w:val="0070C0"/>
                <w:sz w:val="20"/>
                <w:szCs w:val="20"/>
              </w:rPr>
            </w:pPr>
            <w:r w:rsidRPr="00C06FD1">
              <w:rPr>
                <w:rFonts w:asciiTheme="minorHAnsi" w:hAnsiTheme="minorHAnsi"/>
                <w:color w:val="0070C0"/>
                <w:sz w:val="20"/>
                <w:szCs w:val="20"/>
              </w:rPr>
              <w:t xml:space="preserve">SOC 3-12a SOC 3-20a </w:t>
            </w:r>
          </w:p>
          <w:p w:rsidR="00A266C0" w:rsidRPr="00C06FD1" w:rsidRDefault="00A266C0" w:rsidP="006E59CE">
            <w:pPr>
              <w:pStyle w:val="Default"/>
              <w:rPr>
                <w:rFonts w:asciiTheme="minorHAnsi" w:hAnsiTheme="minorHAnsi"/>
                <w:color w:val="0070C0"/>
                <w:sz w:val="20"/>
                <w:szCs w:val="20"/>
              </w:rPr>
            </w:pPr>
            <w:r w:rsidRPr="00C06FD1">
              <w:rPr>
                <w:rFonts w:asciiTheme="minorHAnsi" w:hAnsiTheme="minorHAnsi"/>
                <w:color w:val="0070C0"/>
                <w:sz w:val="20"/>
                <w:szCs w:val="20"/>
              </w:rPr>
              <w:t xml:space="preserve">SOC 3 -20b SOC 3-21a </w:t>
            </w:r>
          </w:p>
          <w:p w:rsidR="00A266C0" w:rsidRPr="00192A8C" w:rsidRDefault="00A266C0" w:rsidP="006E59CE">
            <w:pPr>
              <w:rPr>
                <w:rFonts w:asciiTheme="minorHAnsi" w:eastAsiaTheme="minorHAnsi" w:hAnsiTheme="minorHAnsi" w:cs="Arial"/>
                <w:color w:val="2E74B5" w:themeColor="accent1" w:themeShade="BF"/>
                <w:sz w:val="20"/>
                <w:szCs w:val="20"/>
                <w:lang w:eastAsia="en-US"/>
              </w:rPr>
            </w:pPr>
          </w:p>
        </w:tc>
        <w:tc>
          <w:tcPr>
            <w:tcW w:w="3767" w:type="dxa"/>
          </w:tcPr>
          <w:p w:rsidR="00A266C0" w:rsidRDefault="00A266C0" w:rsidP="006E59CE">
            <w:pPr>
              <w:spacing w:after="200"/>
              <w:rPr>
                <w:rFonts w:asciiTheme="minorHAnsi" w:eastAsiaTheme="minorHAnsi" w:hAnsiTheme="minorHAnsi" w:cstheme="minorBidi"/>
                <w:color w:val="000000"/>
                <w:sz w:val="20"/>
                <w:szCs w:val="20"/>
                <w:lang w:eastAsia="en-US"/>
              </w:rPr>
            </w:pPr>
          </w:p>
          <w:p w:rsidR="00A266C0" w:rsidRDefault="00A266C0" w:rsidP="006E59CE">
            <w:pPr>
              <w:spacing w:after="200"/>
              <w:rPr>
                <w:rFonts w:asciiTheme="minorHAnsi" w:eastAsiaTheme="minorHAnsi" w:hAnsiTheme="minorHAnsi" w:cstheme="minorBidi"/>
                <w:color w:val="000000"/>
                <w:sz w:val="20"/>
                <w:szCs w:val="20"/>
                <w:lang w:eastAsia="en-US"/>
              </w:rPr>
            </w:pPr>
          </w:p>
          <w:p w:rsidR="00A266C0" w:rsidRDefault="00A266C0" w:rsidP="006E59CE">
            <w:pPr>
              <w:spacing w:after="200"/>
              <w:rPr>
                <w:rFonts w:asciiTheme="minorHAnsi" w:eastAsiaTheme="minorHAnsi" w:hAnsiTheme="minorHAnsi" w:cstheme="minorBidi"/>
                <w:color w:val="000000"/>
                <w:sz w:val="20"/>
                <w:szCs w:val="20"/>
                <w:lang w:eastAsia="en-US"/>
              </w:rPr>
            </w:pPr>
          </w:p>
          <w:p w:rsidR="00A266C0" w:rsidRPr="0066493C" w:rsidRDefault="00A266C0" w:rsidP="006E59CE">
            <w:pPr>
              <w:spacing w:after="200"/>
              <w:rPr>
                <w:rFonts w:asciiTheme="minorHAnsi" w:eastAsiaTheme="minorHAnsi" w:hAnsiTheme="minorHAnsi" w:cstheme="minorBidi"/>
                <w:color w:val="000000"/>
                <w:sz w:val="20"/>
                <w:szCs w:val="20"/>
                <w:lang w:eastAsia="en-US"/>
              </w:rPr>
            </w:pPr>
          </w:p>
        </w:tc>
        <w:tc>
          <w:tcPr>
            <w:tcW w:w="4110" w:type="dxa"/>
          </w:tcPr>
          <w:p w:rsidR="00545575" w:rsidRPr="00745356" w:rsidRDefault="00545575" w:rsidP="00545575">
            <w:pPr>
              <w:pStyle w:val="Default"/>
              <w:rPr>
                <w:rFonts w:asciiTheme="minorHAnsi" w:hAnsiTheme="minorHAnsi"/>
                <w:sz w:val="12"/>
                <w:szCs w:val="12"/>
              </w:rPr>
            </w:pPr>
          </w:p>
          <w:tbl>
            <w:tblPr>
              <w:tblW w:w="0" w:type="auto"/>
              <w:tblBorders>
                <w:top w:val="nil"/>
                <w:left w:val="nil"/>
                <w:bottom w:val="nil"/>
                <w:right w:val="nil"/>
              </w:tblBorders>
              <w:tblLook w:val="0000" w:firstRow="0" w:lastRow="0" w:firstColumn="0" w:lastColumn="0" w:noHBand="0" w:noVBand="0"/>
            </w:tblPr>
            <w:tblGrid>
              <w:gridCol w:w="3894"/>
            </w:tblGrid>
            <w:tr w:rsidR="00A266C0" w:rsidRPr="00745356" w:rsidTr="006E59CE">
              <w:trPr>
                <w:trHeight w:val="146"/>
              </w:trPr>
              <w:tc>
                <w:tcPr>
                  <w:tcW w:w="0" w:type="auto"/>
                </w:tcPr>
                <w:p w:rsidR="00A266C0" w:rsidRPr="00745356" w:rsidRDefault="00A266C0" w:rsidP="00545575">
                  <w:pPr>
                    <w:autoSpaceDE w:val="0"/>
                    <w:autoSpaceDN w:val="0"/>
                    <w:adjustRightInd w:val="0"/>
                    <w:rPr>
                      <w:rFonts w:asciiTheme="minorHAnsi" w:hAnsiTheme="minorHAnsi"/>
                      <w:sz w:val="20"/>
                      <w:szCs w:val="20"/>
                    </w:rPr>
                  </w:pPr>
                  <w:r w:rsidRPr="00745356">
                    <w:rPr>
                      <w:rFonts w:asciiTheme="minorHAnsi" w:eastAsiaTheme="minorHAnsi" w:hAnsiTheme="minorHAnsi" w:cs="Arial"/>
                      <w:color w:val="000000"/>
                      <w:sz w:val="20"/>
                      <w:szCs w:val="20"/>
                      <w:lang w:eastAsia="en-US"/>
                    </w:rPr>
                    <w:t xml:space="preserve">Compare the economy of the UK and Scotland in the pre and </w:t>
                  </w:r>
                  <w:r w:rsidRPr="00745356">
                    <w:rPr>
                      <w:rFonts w:asciiTheme="minorHAnsi" w:hAnsiTheme="minorHAnsi"/>
                      <w:sz w:val="20"/>
                      <w:szCs w:val="20"/>
                    </w:rPr>
                    <w:t xml:space="preserve">post was eras. </w:t>
                  </w:r>
                </w:p>
                <w:p w:rsidR="00A266C0" w:rsidRPr="00745356" w:rsidRDefault="00A266C0" w:rsidP="00545575">
                  <w:pPr>
                    <w:autoSpaceDE w:val="0"/>
                    <w:autoSpaceDN w:val="0"/>
                    <w:adjustRightInd w:val="0"/>
                    <w:rPr>
                      <w:rFonts w:asciiTheme="minorHAnsi" w:eastAsiaTheme="minorHAnsi" w:hAnsiTheme="minorHAnsi" w:cs="Arial"/>
                      <w:color w:val="000000"/>
                      <w:sz w:val="12"/>
                      <w:szCs w:val="12"/>
                      <w:lang w:eastAsia="en-US"/>
                    </w:rPr>
                  </w:pPr>
                </w:p>
                <w:p w:rsidR="00A266C0" w:rsidRPr="00745356" w:rsidRDefault="00A266C0" w:rsidP="00545575">
                  <w:pPr>
                    <w:pStyle w:val="Default"/>
                    <w:rPr>
                      <w:rFonts w:asciiTheme="minorHAnsi" w:hAnsiTheme="minorHAnsi"/>
                      <w:sz w:val="20"/>
                      <w:szCs w:val="20"/>
                    </w:rPr>
                  </w:pPr>
                  <w:r w:rsidRPr="00745356">
                    <w:rPr>
                      <w:rFonts w:asciiTheme="minorHAnsi" w:hAnsiTheme="minorHAnsi"/>
                      <w:sz w:val="20"/>
                      <w:szCs w:val="20"/>
                    </w:rPr>
                    <w:t xml:space="preserve">Understand the definitions of LEDC and MEDCs and how the statistical measures contribute to these definitions. </w:t>
                  </w:r>
                </w:p>
                <w:p w:rsidR="00A266C0" w:rsidRPr="00745356" w:rsidRDefault="00A266C0" w:rsidP="00545575">
                  <w:pPr>
                    <w:pStyle w:val="Default"/>
                    <w:rPr>
                      <w:rFonts w:asciiTheme="minorHAnsi" w:hAnsiTheme="minorHAnsi"/>
                      <w:sz w:val="12"/>
                      <w:szCs w:val="12"/>
                    </w:rPr>
                  </w:pPr>
                </w:p>
                <w:p w:rsidR="00A266C0" w:rsidRPr="00745356" w:rsidRDefault="00A266C0" w:rsidP="00545575">
                  <w:pPr>
                    <w:pStyle w:val="Default"/>
                    <w:rPr>
                      <w:rFonts w:asciiTheme="minorHAnsi" w:hAnsiTheme="minorHAnsi"/>
                      <w:sz w:val="20"/>
                      <w:szCs w:val="20"/>
                    </w:rPr>
                  </w:pPr>
                  <w:r w:rsidRPr="00745356">
                    <w:rPr>
                      <w:rFonts w:asciiTheme="minorHAnsi" w:hAnsiTheme="minorHAnsi"/>
                      <w:sz w:val="20"/>
                      <w:szCs w:val="20"/>
                    </w:rPr>
                    <w:t xml:space="preserve">Comparison activities about the </w:t>
                  </w:r>
                  <w:r w:rsidR="00545575" w:rsidRPr="00745356">
                    <w:rPr>
                      <w:rFonts w:asciiTheme="minorHAnsi" w:hAnsiTheme="minorHAnsi"/>
                      <w:sz w:val="20"/>
                      <w:szCs w:val="20"/>
                    </w:rPr>
                    <w:t>industrial output of a country.</w:t>
                  </w:r>
                </w:p>
                <w:p w:rsidR="00545575" w:rsidRPr="00745356" w:rsidRDefault="00545575" w:rsidP="00545575">
                  <w:pPr>
                    <w:pStyle w:val="Default"/>
                    <w:rPr>
                      <w:rFonts w:asciiTheme="minorHAnsi" w:hAnsiTheme="minorHAnsi"/>
                      <w:sz w:val="12"/>
                      <w:szCs w:val="12"/>
                    </w:rPr>
                  </w:pPr>
                </w:p>
                <w:p w:rsidR="00545575" w:rsidRPr="00745356" w:rsidRDefault="00545575" w:rsidP="00545575">
                  <w:pPr>
                    <w:pStyle w:val="Default"/>
                    <w:rPr>
                      <w:rFonts w:asciiTheme="minorHAnsi" w:hAnsiTheme="minorHAnsi"/>
                      <w:sz w:val="20"/>
                      <w:szCs w:val="20"/>
                    </w:rPr>
                  </w:pPr>
                  <w:r w:rsidRPr="00745356">
                    <w:rPr>
                      <w:rFonts w:asciiTheme="minorHAnsi" w:hAnsiTheme="minorHAnsi"/>
                      <w:sz w:val="20"/>
                      <w:szCs w:val="20"/>
                    </w:rPr>
                    <w:t>Drawing climate graphs including the use of negative numbers.</w:t>
                  </w:r>
                </w:p>
              </w:tc>
            </w:tr>
          </w:tbl>
          <w:p w:rsidR="00A266C0" w:rsidRPr="0066493C" w:rsidRDefault="00A266C0" w:rsidP="006E59CE">
            <w:pPr>
              <w:spacing w:after="200"/>
              <w:rPr>
                <w:rFonts w:asciiTheme="minorHAnsi" w:eastAsiaTheme="minorHAnsi" w:hAnsiTheme="minorHAnsi" w:cstheme="minorBidi"/>
                <w:color w:val="000000"/>
                <w:sz w:val="20"/>
                <w:szCs w:val="20"/>
                <w:lang w:eastAsia="en-US"/>
              </w:rPr>
            </w:pPr>
          </w:p>
        </w:tc>
        <w:tc>
          <w:tcPr>
            <w:tcW w:w="4111" w:type="dxa"/>
          </w:tcPr>
          <w:p w:rsidR="00A266C0" w:rsidRDefault="00A266C0" w:rsidP="006E59CE">
            <w:pPr>
              <w:rPr>
                <w:rFonts w:asciiTheme="minorHAnsi" w:eastAsiaTheme="minorHAnsi" w:hAnsiTheme="minorHAnsi" w:cstheme="minorBidi"/>
                <w:color w:val="000000"/>
                <w:sz w:val="20"/>
                <w:szCs w:val="20"/>
                <w:lang w:eastAsia="en-US"/>
              </w:rPr>
            </w:pPr>
          </w:p>
          <w:p w:rsidR="00A266C0" w:rsidRPr="0066493C" w:rsidRDefault="00A266C0" w:rsidP="006E59CE">
            <w:pPr>
              <w:rPr>
                <w:rFonts w:asciiTheme="minorHAnsi" w:eastAsiaTheme="minorHAnsi" w:hAnsiTheme="minorHAnsi" w:cstheme="minorBidi"/>
                <w:color w:val="000000"/>
                <w:sz w:val="20"/>
                <w:szCs w:val="20"/>
                <w:lang w:eastAsia="en-US"/>
              </w:rPr>
            </w:pPr>
          </w:p>
        </w:tc>
      </w:tr>
      <w:tr w:rsidR="00A266C0" w:rsidRPr="0066493C" w:rsidTr="006E59CE">
        <w:tc>
          <w:tcPr>
            <w:tcW w:w="2324" w:type="dxa"/>
          </w:tcPr>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Technologies</w:t>
            </w:r>
          </w:p>
          <w:p w:rsidR="00A266C0" w:rsidRDefault="00A266C0"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TCH3-13b</w:t>
            </w:r>
          </w:p>
        </w:tc>
        <w:tc>
          <w:tcPr>
            <w:tcW w:w="3767" w:type="dxa"/>
          </w:tcPr>
          <w:p w:rsidR="00A266C0" w:rsidRDefault="00A266C0" w:rsidP="006E59CE">
            <w:pPr>
              <w:spacing w:after="200"/>
              <w:rPr>
                <w:rFonts w:asciiTheme="minorHAnsi" w:eastAsiaTheme="minorHAnsi" w:hAnsiTheme="minorHAnsi" w:cstheme="minorBidi"/>
                <w:color w:val="000000"/>
                <w:sz w:val="20"/>
                <w:szCs w:val="20"/>
                <w:lang w:eastAsia="en-US"/>
              </w:rPr>
            </w:pPr>
          </w:p>
        </w:tc>
        <w:tc>
          <w:tcPr>
            <w:tcW w:w="4110" w:type="dxa"/>
          </w:tcPr>
          <w:p w:rsidR="00A266C0" w:rsidRDefault="00A266C0" w:rsidP="006E59CE">
            <w:pPr>
              <w:pStyle w:val="Default"/>
              <w:rPr>
                <w:rFonts w:asciiTheme="minorHAnsi" w:hAnsiTheme="minorHAnsi"/>
                <w:sz w:val="20"/>
                <w:szCs w:val="20"/>
              </w:rPr>
            </w:pPr>
            <w:r>
              <w:rPr>
                <w:rFonts w:asciiTheme="minorHAnsi" w:hAnsiTheme="minorHAnsi"/>
                <w:sz w:val="20"/>
                <w:szCs w:val="20"/>
              </w:rPr>
              <w:t>Breaking down cutting lists of timber to usable lengths for model building to a drawing specification.</w:t>
            </w:r>
          </w:p>
          <w:p w:rsidR="00A266C0" w:rsidRDefault="00A266C0" w:rsidP="006E59CE">
            <w:pPr>
              <w:pStyle w:val="Default"/>
              <w:rPr>
                <w:rFonts w:asciiTheme="minorHAnsi" w:hAnsiTheme="minorHAnsi"/>
                <w:sz w:val="20"/>
                <w:szCs w:val="20"/>
              </w:rPr>
            </w:pPr>
          </w:p>
          <w:p w:rsidR="00A266C0" w:rsidRPr="006449E5" w:rsidRDefault="00A266C0" w:rsidP="006E59CE">
            <w:pPr>
              <w:pStyle w:val="Default"/>
              <w:rPr>
                <w:rFonts w:asciiTheme="minorHAnsi" w:hAnsiTheme="minorHAnsi"/>
                <w:sz w:val="20"/>
                <w:szCs w:val="20"/>
              </w:rPr>
            </w:pPr>
            <w:r>
              <w:rPr>
                <w:rFonts w:asciiTheme="minorHAnsi" w:hAnsiTheme="minorHAnsi"/>
                <w:sz w:val="20"/>
                <w:szCs w:val="20"/>
              </w:rPr>
              <w:t>Problem solving calculations involving fractions.</w:t>
            </w:r>
          </w:p>
        </w:tc>
        <w:tc>
          <w:tcPr>
            <w:tcW w:w="4111" w:type="dxa"/>
          </w:tcPr>
          <w:p w:rsidR="00A266C0" w:rsidRDefault="00A266C0" w:rsidP="006E59CE">
            <w:pPr>
              <w:rPr>
                <w:rFonts w:asciiTheme="minorHAnsi" w:eastAsiaTheme="minorHAnsi" w:hAnsiTheme="minorHAnsi" w:cstheme="minorBidi"/>
                <w:color w:val="000000"/>
                <w:sz w:val="20"/>
                <w:szCs w:val="20"/>
                <w:lang w:eastAsia="en-US"/>
              </w:rPr>
            </w:pPr>
          </w:p>
        </w:tc>
      </w:tr>
      <w:tr w:rsidR="00AA25C6" w:rsidRPr="0066493C" w:rsidTr="006E59CE">
        <w:tc>
          <w:tcPr>
            <w:tcW w:w="2324" w:type="dxa"/>
          </w:tcPr>
          <w:p w:rsidR="00AA25C6" w:rsidRDefault="00AA25C6"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Music</w:t>
            </w:r>
          </w:p>
          <w:p w:rsidR="00AA25C6" w:rsidRDefault="00AA25C6"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EXA 2-16a, 2-17a</w:t>
            </w:r>
          </w:p>
          <w:p w:rsidR="00AA25C6" w:rsidRDefault="00AA25C6"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EXA 3-16a, 3-17a</w:t>
            </w:r>
          </w:p>
          <w:p w:rsidR="00AA25C6" w:rsidRDefault="00AA25C6" w:rsidP="006E59CE">
            <w:pPr>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EXA 4-16a, 4.17a, 4-17b</w:t>
            </w:r>
          </w:p>
        </w:tc>
        <w:tc>
          <w:tcPr>
            <w:tcW w:w="3767" w:type="dxa"/>
          </w:tcPr>
          <w:p w:rsidR="00AA25C6" w:rsidRDefault="00AA25C6" w:rsidP="00AA25C6">
            <w:pPr>
              <w:tabs>
                <w:tab w:val="left" w:pos="720"/>
                <w:tab w:val="left" w:pos="1440"/>
                <w:tab w:val="left" w:pos="2160"/>
                <w:tab w:val="left" w:pos="2880"/>
                <w:tab w:val="left" w:pos="4680"/>
                <w:tab w:val="left" w:pos="5400"/>
                <w:tab w:val="right" w:pos="9000"/>
              </w:tabs>
              <w:spacing w:line="240" w:lineRule="atLeast"/>
              <w:rPr>
                <w:rFonts w:asciiTheme="minorHAnsi" w:hAnsiTheme="minorHAnsi"/>
                <w:sz w:val="20"/>
                <w:szCs w:val="20"/>
              </w:rPr>
            </w:pPr>
            <w:r w:rsidRPr="00AA25C6">
              <w:rPr>
                <w:rFonts w:asciiTheme="minorHAnsi" w:hAnsiTheme="minorHAnsi"/>
                <w:sz w:val="20"/>
                <w:szCs w:val="20"/>
              </w:rPr>
              <w:t>Performs songs in unison and in parts, individually or as part of a group, using appropriate performance directions, for example, gradually getting louder/quieter, and/or musical notation.</w:t>
            </w:r>
          </w:p>
          <w:p w:rsidR="00AA25C6" w:rsidRDefault="00AA25C6" w:rsidP="006E59CE">
            <w:pPr>
              <w:spacing w:after="200"/>
              <w:rPr>
                <w:rFonts w:asciiTheme="minorHAnsi" w:eastAsiaTheme="minorHAnsi" w:hAnsiTheme="minorHAnsi" w:cstheme="minorBidi"/>
                <w:color w:val="000000"/>
                <w:sz w:val="20"/>
                <w:szCs w:val="20"/>
                <w:lang w:eastAsia="en-US"/>
              </w:rPr>
            </w:pPr>
          </w:p>
          <w:p w:rsidR="00AA25C6" w:rsidRPr="00AA25C6" w:rsidRDefault="00AA25C6" w:rsidP="00AA25C6">
            <w:pPr>
              <w:tabs>
                <w:tab w:val="left" w:pos="720"/>
                <w:tab w:val="left" w:pos="1440"/>
                <w:tab w:val="left" w:pos="2160"/>
                <w:tab w:val="left" w:pos="2880"/>
                <w:tab w:val="left" w:pos="4680"/>
                <w:tab w:val="left" w:pos="5400"/>
                <w:tab w:val="right" w:pos="9000"/>
              </w:tabs>
              <w:spacing w:line="240" w:lineRule="atLeast"/>
              <w:rPr>
                <w:rFonts w:asciiTheme="minorHAnsi" w:hAnsiTheme="minorHAnsi"/>
                <w:sz w:val="20"/>
                <w:szCs w:val="20"/>
              </w:rPr>
            </w:pPr>
            <w:r w:rsidRPr="00AA25C6">
              <w:rPr>
                <w:rFonts w:asciiTheme="minorHAnsi" w:hAnsiTheme="minorHAnsi"/>
                <w:sz w:val="20"/>
                <w:szCs w:val="20"/>
              </w:rPr>
              <w:t>Uses voice, instruments and technology to create music, experimenting with timbre, for example, uses tuned/un</w:t>
            </w:r>
            <w:r w:rsidR="0022259C">
              <w:rPr>
                <w:rFonts w:asciiTheme="minorHAnsi" w:hAnsiTheme="minorHAnsi"/>
                <w:sz w:val="20"/>
                <w:szCs w:val="20"/>
              </w:rPr>
              <w:t>-</w:t>
            </w:r>
            <w:r w:rsidRPr="00AA25C6">
              <w:rPr>
                <w:rFonts w:asciiTheme="minorHAnsi" w:hAnsiTheme="minorHAnsi"/>
                <w:sz w:val="20"/>
                <w:szCs w:val="20"/>
              </w:rPr>
              <w:t xml:space="preserve">tuned percussion instruments to create simple melodies and rhythms. </w:t>
            </w:r>
          </w:p>
          <w:p w:rsidR="00AA25C6" w:rsidRDefault="00AA25C6" w:rsidP="006E59CE">
            <w:pPr>
              <w:spacing w:after="200"/>
              <w:rPr>
                <w:rFonts w:asciiTheme="minorHAnsi" w:eastAsiaTheme="minorHAnsi" w:hAnsiTheme="minorHAnsi" w:cstheme="minorBidi"/>
                <w:color w:val="000000"/>
                <w:sz w:val="20"/>
                <w:szCs w:val="20"/>
                <w:lang w:eastAsia="en-US"/>
              </w:rPr>
            </w:pPr>
          </w:p>
        </w:tc>
        <w:tc>
          <w:tcPr>
            <w:tcW w:w="4110" w:type="dxa"/>
          </w:tcPr>
          <w:p w:rsidR="00AA25C6" w:rsidRDefault="00AA25C6" w:rsidP="00AA25C6">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AA25C6">
              <w:rPr>
                <w:rFonts w:asciiTheme="minorHAnsi" w:hAnsiTheme="minorHAnsi" w:cs="Arial"/>
                <w:sz w:val="20"/>
                <w:szCs w:val="20"/>
              </w:rPr>
              <w:t>Performs music individually, with accuracy, from at least two contrasting styles, using two instruments or one instrument and voice</w:t>
            </w:r>
            <w:r>
              <w:rPr>
                <w:rFonts w:asciiTheme="minorHAnsi" w:hAnsiTheme="minorHAnsi" w:cs="Arial"/>
                <w:sz w:val="20"/>
                <w:szCs w:val="20"/>
              </w:rPr>
              <w:t>.</w:t>
            </w:r>
          </w:p>
          <w:p w:rsidR="00AA25C6" w:rsidRDefault="00AA25C6" w:rsidP="00AA25C6">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p>
          <w:p w:rsidR="00AA25C6" w:rsidRPr="00AA25C6" w:rsidRDefault="00AA25C6" w:rsidP="00AA25C6">
            <w:pPr>
              <w:tabs>
                <w:tab w:val="left" w:pos="720"/>
                <w:tab w:val="left" w:pos="1440"/>
                <w:tab w:val="left" w:pos="2160"/>
                <w:tab w:val="left" w:pos="2880"/>
                <w:tab w:val="left" w:pos="4680"/>
                <w:tab w:val="left" w:pos="5400"/>
                <w:tab w:val="right" w:pos="9000"/>
              </w:tabs>
              <w:spacing w:line="240" w:lineRule="atLeast"/>
              <w:rPr>
                <w:rFonts w:asciiTheme="minorHAnsi" w:hAnsiTheme="minorHAnsi" w:cs="Arial"/>
                <w:sz w:val="20"/>
                <w:szCs w:val="20"/>
              </w:rPr>
            </w:pPr>
            <w:r w:rsidRPr="00AA25C6">
              <w:rPr>
                <w:rFonts w:asciiTheme="minorHAnsi" w:hAnsiTheme="minorHAnsi" w:cs="Arial"/>
                <w:sz w:val="20"/>
                <w:szCs w:val="20"/>
              </w:rPr>
              <w:t xml:space="preserve">Plays by ear or uses appropriate music notation, for example, treble clef notation, tablature, graphic scores or chord symbols, to give a group or individual performance. </w:t>
            </w:r>
          </w:p>
          <w:p w:rsidR="00AA25C6" w:rsidRPr="00AA25C6" w:rsidRDefault="00AA25C6" w:rsidP="00AA25C6">
            <w:pPr>
              <w:tabs>
                <w:tab w:val="left" w:pos="720"/>
                <w:tab w:val="left" w:pos="1440"/>
                <w:tab w:val="left" w:pos="2160"/>
                <w:tab w:val="left" w:pos="2880"/>
                <w:tab w:val="left" w:pos="4680"/>
                <w:tab w:val="left" w:pos="5400"/>
                <w:tab w:val="right" w:pos="9000"/>
              </w:tabs>
              <w:spacing w:line="240" w:lineRule="atLeast"/>
              <w:rPr>
                <w:rFonts w:asciiTheme="minorHAnsi" w:hAnsiTheme="minorHAnsi"/>
                <w:sz w:val="20"/>
                <w:szCs w:val="20"/>
              </w:rPr>
            </w:pPr>
          </w:p>
          <w:p w:rsidR="00545575" w:rsidRPr="00545575" w:rsidRDefault="00545575" w:rsidP="00545575">
            <w:pPr>
              <w:tabs>
                <w:tab w:val="left" w:pos="720"/>
                <w:tab w:val="left" w:pos="1440"/>
                <w:tab w:val="left" w:pos="2160"/>
                <w:tab w:val="left" w:pos="2880"/>
                <w:tab w:val="left" w:pos="4680"/>
                <w:tab w:val="left" w:pos="5400"/>
                <w:tab w:val="right" w:pos="9000"/>
              </w:tabs>
              <w:spacing w:line="240" w:lineRule="atLeast"/>
              <w:rPr>
                <w:rFonts w:ascii="Calibri" w:hAnsi="Calibri" w:cs="Arial"/>
                <w:sz w:val="20"/>
                <w:szCs w:val="20"/>
              </w:rPr>
            </w:pPr>
            <w:r w:rsidRPr="00545575">
              <w:rPr>
                <w:rFonts w:ascii="Calibri" w:hAnsi="Calibri"/>
                <w:sz w:val="20"/>
                <w:szCs w:val="20"/>
              </w:rPr>
              <w:t xml:space="preserve">Uses voice, instruments and technology to create music, showing understanding of musical structure, for example, creates in simple verse chorus form, creates short sequenced pieces using technology, </w:t>
            </w:r>
            <w:r w:rsidR="0022259C" w:rsidRPr="00545575">
              <w:rPr>
                <w:rFonts w:ascii="Calibri" w:hAnsi="Calibri"/>
                <w:sz w:val="20"/>
                <w:szCs w:val="20"/>
              </w:rPr>
              <w:t>and creates</w:t>
            </w:r>
            <w:r w:rsidRPr="00545575">
              <w:rPr>
                <w:rFonts w:ascii="Calibri" w:hAnsi="Calibri"/>
                <w:sz w:val="20"/>
                <w:szCs w:val="20"/>
              </w:rPr>
              <w:t xml:space="preserve"> short 16 bar music in binary form, experiments with voices/instruments to create sound effects.</w:t>
            </w:r>
          </w:p>
          <w:p w:rsidR="00AA25C6" w:rsidRDefault="00AA25C6" w:rsidP="006E59CE">
            <w:pPr>
              <w:pStyle w:val="Default"/>
              <w:rPr>
                <w:rFonts w:asciiTheme="minorHAnsi" w:hAnsiTheme="minorHAnsi"/>
                <w:sz w:val="20"/>
                <w:szCs w:val="20"/>
              </w:rPr>
            </w:pPr>
          </w:p>
        </w:tc>
        <w:tc>
          <w:tcPr>
            <w:tcW w:w="4111" w:type="dxa"/>
          </w:tcPr>
          <w:p w:rsidR="00545575" w:rsidRPr="00545575" w:rsidRDefault="00545575" w:rsidP="00545575">
            <w:pPr>
              <w:tabs>
                <w:tab w:val="left" w:pos="720"/>
                <w:tab w:val="left" w:pos="1440"/>
                <w:tab w:val="left" w:pos="2160"/>
                <w:tab w:val="left" w:pos="2880"/>
                <w:tab w:val="left" w:pos="4680"/>
                <w:tab w:val="left" w:pos="5400"/>
                <w:tab w:val="right" w:pos="9000"/>
              </w:tabs>
              <w:spacing w:line="220" w:lineRule="exact"/>
              <w:rPr>
                <w:rFonts w:asciiTheme="minorHAnsi" w:hAnsiTheme="minorHAnsi"/>
                <w:sz w:val="20"/>
                <w:szCs w:val="20"/>
              </w:rPr>
            </w:pPr>
            <w:r w:rsidRPr="00545575">
              <w:rPr>
                <w:rFonts w:asciiTheme="minorHAnsi" w:hAnsiTheme="minorHAnsi"/>
                <w:sz w:val="20"/>
                <w:szCs w:val="20"/>
              </w:rPr>
              <w:t xml:space="preserve">Performs music individually, with accuracy and assurance, from at least </w:t>
            </w:r>
            <w:r w:rsidRPr="00545575">
              <w:rPr>
                <w:rFonts w:asciiTheme="minorHAnsi" w:hAnsiTheme="minorHAnsi"/>
                <w:sz w:val="20"/>
                <w:szCs w:val="20"/>
              </w:rPr>
              <w:br/>
              <w:t>two contrasting styles, using two instrumen</w:t>
            </w:r>
            <w:r>
              <w:rPr>
                <w:rFonts w:asciiTheme="minorHAnsi" w:hAnsiTheme="minorHAnsi"/>
                <w:sz w:val="20"/>
                <w:szCs w:val="20"/>
              </w:rPr>
              <w:t>ts or one instrument and voice</w:t>
            </w:r>
            <w:r w:rsidRPr="00545575">
              <w:rPr>
                <w:rFonts w:asciiTheme="minorHAnsi" w:hAnsiTheme="minorHAnsi"/>
                <w:sz w:val="20"/>
                <w:szCs w:val="20"/>
              </w:rPr>
              <w:t xml:space="preserve">. </w:t>
            </w:r>
          </w:p>
          <w:p w:rsidR="00545575" w:rsidRDefault="00545575" w:rsidP="00545575">
            <w:pPr>
              <w:tabs>
                <w:tab w:val="left" w:pos="720"/>
                <w:tab w:val="left" w:pos="1440"/>
                <w:tab w:val="left" w:pos="2160"/>
                <w:tab w:val="left" w:pos="2880"/>
                <w:tab w:val="left" w:pos="4680"/>
                <w:tab w:val="left" w:pos="5400"/>
                <w:tab w:val="right" w:pos="9000"/>
              </w:tabs>
              <w:spacing w:line="220" w:lineRule="exact"/>
              <w:rPr>
                <w:rFonts w:asciiTheme="minorHAnsi" w:hAnsiTheme="minorHAnsi"/>
                <w:sz w:val="20"/>
                <w:szCs w:val="20"/>
              </w:rPr>
            </w:pPr>
          </w:p>
          <w:p w:rsidR="00545575" w:rsidRPr="00545575" w:rsidRDefault="00545575" w:rsidP="00545575">
            <w:pPr>
              <w:tabs>
                <w:tab w:val="left" w:pos="720"/>
                <w:tab w:val="left" w:pos="1440"/>
                <w:tab w:val="left" w:pos="2160"/>
                <w:tab w:val="left" w:pos="2880"/>
                <w:tab w:val="left" w:pos="4680"/>
                <w:tab w:val="left" w:pos="5400"/>
                <w:tab w:val="right" w:pos="9000"/>
              </w:tabs>
              <w:spacing w:line="220" w:lineRule="exact"/>
              <w:rPr>
                <w:rFonts w:asciiTheme="minorHAnsi" w:hAnsiTheme="minorHAnsi"/>
                <w:sz w:val="20"/>
                <w:szCs w:val="20"/>
              </w:rPr>
            </w:pPr>
            <w:r w:rsidRPr="00545575">
              <w:rPr>
                <w:rFonts w:asciiTheme="minorHAnsi" w:hAnsiTheme="minorHAnsi"/>
                <w:sz w:val="20"/>
                <w:szCs w:val="20"/>
              </w:rPr>
              <w:t xml:space="preserve">Plays by ear or uses appropriate music notation such as treble clef notation, tablature, graphic scores, chord symbols, to give an individual performance. </w:t>
            </w:r>
          </w:p>
          <w:p w:rsidR="00AA25C6" w:rsidRDefault="00AA25C6" w:rsidP="006E59CE">
            <w:pPr>
              <w:rPr>
                <w:rFonts w:asciiTheme="minorHAnsi" w:eastAsiaTheme="minorHAnsi" w:hAnsiTheme="minorHAnsi" w:cstheme="minorBidi"/>
                <w:color w:val="000000"/>
                <w:sz w:val="20"/>
                <w:szCs w:val="20"/>
                <w:lang w:eastAsia="en-US"/>
              </w:rPr>
            </w:pPr>
          </w:p>
          <w:p w:rsidR="00545575" w:rsidRPr="00545575" w:rsidRDefault="00545575" w:rsidP="00545575">
            <w:pPr>
              <w:tabs>
                <w:tab w:val="left" w:pos="720"/>
                <w:tab w:val="left" w:pos="1440"/>
                <w:tab w:val="left" w:pos="2160"/>
                <w:tab w:val="left" w:pos="2880"/>
                <w:tab w:val="left" w:pos="4680"/>
                <w:tab w:val="left" w:pos="5400"/>
                <w:tab w:val="right" w:pos="9000"/>
              </w:tabs>
              <w:spacing w:line="240" w:lineRule="atLeast"/>
              <w:rPr>
                <w:rFonts w:asciiTheme="minorHAnsi" w:hAnsiTheme="minorHAnsi"/>
                <w:sz w:val="20"/>
                <w:szCs w:val="20"/>
              </w:rPr>
            </w:pPr>
            <w:r w:rsidRPr="00545575">
              <w:rPr>
                <w:rFonts w:asciiTheme="minorHAnsi" w:hAnsiTheme="minorHAnsi"/>
                <w:sz w:val="20"/>
                <w:szCs w:val="20"/>
              </w:rPr>
              <w:t>Uses appropriate music notation, for example, treble clef notation or tablature</w:t>
            </w:r>
            <w:r>
              <w:rPr>
                <w:rFonts w:asciiTheme="minorHAnsi" w:hAnsiTheme="minorHAnsi"/>
                <w:sz w:val="20"/>
                <w:szCs w:val="20"/>
              </w:rPr>
              <w:t>.</w:t>
            </w:r>
            <w:r w:rsidRPr="00545575">
              <w:rPr>
                <w:rFonts w:asciiTheme="minorHAnsi" w:hAnsiTheme="minorHAnsi"/>
                <w:sz w:val="20"/>
                <w:szCs w:val="20"/>
              </w:rPr>
              <w:t xml:space="preserve"> </w:t>
            </w:r>
          </w:p>
          <w:p w:rsidR="00545575" w:rsidRDefault="00545575" w:rsidP="00545575">
            <w:pPr>
              <w:tabs>
                <w:tab w:val="left" w:pos="720"/>
                <w:tab w:val="left" w:pos="1440"/>
                <w:tab w:val="left" w:pos="2160"/>
                <w:tab w:val="left" w:pos="2880"/>
                <w:tab w:val="left" w:pos="4680"/>
                <w:tab w:val="left" w:pos="5400"/>
                <w:tab w:val="right" w:pos="9000"/>
              </w:tabs>
              <w:spacing w:line="240" w:lineRule="atLeast"/>
              <w:rPr>
                <w:rFonts w:ascii="Calibri" w:hAnsi="Calibri"/>
                <w:sz w:val="20"/>
                <w:szCs w:val="20"/>
              </w:rPr>
            </w:pPr>
          </w:p>
          <w:p w:rsidR="00545575" w:rsidRPr="00545575" w:rsidRDefault="00545575" w:rsidP="00545575">
            <w:pPr>
              <w:tabs>
                <w:tab w:val="left" w:pos="720"/>
                <w:tab w:val="left" w:pos="1440"/>
                <w:tab w:val="left" w:pos="2160"/>
                <w:tab w:val="left" w:pos="2880"/>
                <w:tab w:val="left" w:pos="4680"/>
                <w:tab w:val="left" w:pos="5400"/>
                <w:tab w:val="right" w:pos="9000"/>
              </w:tabs>
              <w:spacing w:line="240" w:lineRule="atLeast"/>
              <w:rPr>
                <w:rFonts w:ascii="Calibri" w:hAnsi="Calibri"/>
                <w:sz w:val="20"/>
                <w:szCs w:val="20"/>
              </w:rPr>
            </w:pPr>
            <w:r w:rsidRPr="00545575">
              <w:rPr>
                <w:rFonts w:ascii="Calibri" w:hAnsi="Calibri"/>
                <w:sz w:val="20"/>
                <w:szCs w:val="20"/>
              </w:rPr>
              <w:t xml:space="preserve">Uses technology to develop and structure short melodic ideas into original music, for example, uses software with midi input to create a minimalist style composition using short, repeated </w:t>
            </w:r>
            <w:r w:rsidR="0022259C" w:rsidRPr="00545575">
              <w:rPr>
                <w:rFonts w:ascii="Calibri" w:hAnsi="Calibri"/>
                <w:sz w:val="20"/>
                <w:szCs w:val="20"/>
              </w:rPr>
              <w:t>ostinato</w:t>
            </w:r>
            <w:r w:rsidRPr="00545575">
              <w:rPr>
                <w:rFonts w:ascii="Calibri" w:hAnsi="Calibri"/>
                <w:sz w:val="20"/>
                <w:szCs w:val="20"/>
              </w:rPr>
              <w:t xml:space="preserve">/cells of music. </w:t>
            </w:r>
          </w:p>
          <w:p w:rsidR="00545575" w:rsidRDefault="00545575" w:rsidP="00545575">
            <w:pPr>
              <w:tabs>
                <w:tab w:val="left" w:pos="720"/>
                <w:tab w:val="left" w:pos="1440"/>
                <w:tab w:val="left" w:pos="2160"/>
                <w:tab w:val="left" w:pos="2880"/>
                <w:tab w:val="left" w:pos="4680"/>
                <w:tab w:val="left" w:pos="5400"/>
                <w:tab w:val="right" w:pos="9000"/>
              </w:tabs>
              <w:spacing w:line="240" w:lineRule="atLeast"/>
              <w:rPr>
                <w:rFonts w:ascii="Calibri" w:hAnsi="Calibri"/>
                <w:sz w:val="20"/>
                <w:szCs w:val="20"/>
              </w:rPr>
            </w:pPr>
          </w:p>
          <w:p w:rsidR="00545575" w:rsidRPr="00745356" w:rsidRDefault="00545575" w:rsidP="00745356">
            <w:pPr>
              <w:tabs>
                <w:tab w:val="left" w:pos="720"/>
                <w:tab w:val="left" w:pos="1440"/>
                <w:tab w:val="left" w:pos="2160"/>
                <w:tab w:val="left" w:pos="2880"/>
                <w:tab w:val="left" w:pos="4680"/>
                <w:tab w:val="left" w:pos="5400"/>
                <w:tab w:val="right" w:pos="9000"/>
              </w:tabs>
              <w:spacing w:line="240" w:lineRule="atLeast"/>
              <w:rPr>
                <w:rFonts w:ascii="Calibri" w:hAnsi="Calibri"/>
                <w:sz w:val="20"/>
                <w:szCs w:val="20"/>
              </w:rPr>
            </w:pPr>
            <w:r w:rsidRPr="00545575">
              <w:rPr>
                <w:rFonts w:ascii="Calibri" w:hAnsi="Calibri"/>
                <w:sz w:val="20"/>
                <w:szCs w:val="20"/>
              </w:rPr>
              <w:t xml:space="preserve">Applies knowledge of music concepts to develop original ideas, for example, takes a 2-bar melodic phrase and creates a sequence passage which can be imitated in a different part. </w:t>
            </w:r>
          </w:p>
        </w:tc>
      </w:tr>
    </w:tbl>
    <w:p w:rsidR="00A266C0" w:rsidRPr="00497DB6" w:rsidRDefault="00A266C0" w:rsidP="00A266C0">
      <w:pPr>
        <w:spacing w:after="200" w:line="276" w:lineRule="auto"/>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Using Kno</w:t>
      </w:r>
      <w:r>
        <w:rPr>
          <w:rFonts w:asciiTheme="minorHAnsi" w:eastAsiaTheme="minorHAnsi" w:hAnsiTheme="minorHAnsi" w:cs="Arial"/>
          <w:b/>
          <w:sz w:val="28"/>
          <w:lang w:eastAsia="en-US"/>
        </w:rPr>
        <w:t>wledge and Understanding of the number system, patterns and relationships</w:t>
      </w:r>
    </w:p>
    <w:tbl>
      <w:tblPr>
        <w:tblStyle w:val="TableGrid1"/>
        <w:tblW w:w="14312" w:type="dxa"/>
        <w:tblLayout w:type="fixed"/>
        <w:tblLook w:val="04A0" w:firstRow="1" w:lastRow="0" w:firstColumn="1" w:lastColumn="0" w:noHBand="0" w:noVBand="1"/>
      </w:tblPr>
      <w:tblGrid>
        <w:gridCol w:w="2263"/>
        <w:gridCol w:w="3969"/>
        <w:gridCol w:w="3969"/>
        <w:gridCol w:w="4111"/>
      </w:tblGrid>
      <w:tr w:rsidR="00A266C0" w:rsidRPr="00497DB6" w:rsidTr="006E59CE">
        <w:tc>
          <w:tcPr>
            <w:tcW w:w="14312" w:type="dxa"/>
            <w:gridSpan w:val="4"/>
            <w:shd w:val="clear" w:color="auto" w:fill="0070C0"/>
          </w:tcPr>
          <w:p w:rsidR="00A266C0" w:rsidRPr="00497DB6" w:rsidRDefault="00A266C0" w:rsidP="006E59CE">
            <w:pPr>
              <w:spacing w:after="200" w:line="276" w:lineRule="auto"/>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Experiences &amp; Outcomes for planning</w:t>
            </w:r>
            <w:r>
              <w:rPr>
                <w:rFonts w:asciiTheme="minorHAnsi" w:eastAsiaTheme="minorHAnsi" w:hAnsiTheme="minorHAnsi" w:cs="Arial"/>
                <w:b/>
                <w:sz w:val="28"/>
                <w:lang w:eastAsia="en-US"/>
              </w:rPr>
              <w:t xml:space="preserve"> in Money</w:t>
            </w:r>
          </w:p>
        </w:tc>
      </w:tr>
      <w:tr w:rsidR="00A266C0" w:rsidRPr="00497DB6" w:rsidTr="006E59CE">
        <w:tc>
          <w:tcPr>
            <w:tcW w:w="2263" w:type="dxa"/>
            <w:shd w:val="clear" w:color="auto" w:fill="FFFFCC"/>
          </w:tcPr>
          <w:p w:rsidR="00A266C0" w:rsidRPr="00497DB6" w:rsidRDefault="00A266C0" w:rsidP="006E59CE">
            <w:pPr>
              <w:spacing w:line="276" w:lineRule="auto"/>
              <w:jc w:val="center"/>
              <w:rPr>
                <w:rFonts w:asciiTheme="minorHAnsi" w:eastAsiaTheme="minorHAnsi" w:hAnsiTheme="minorHAnsi" w:cs="Arial"/>
                <w:b/>
                <w:sz w:val="20"/>
                <w:szCs w:val="20"/>
                <w:lang w:eastAsia="en-US"/>
              </w:rPr>
            </w:pPr>
            <w:r w:rsidRPr="00497DB6">
              <w:rPr>
                <w:rFonts w:asciiTheme="minorHAnsi" w:eastAsiaTheme="minorHAnsi" w:hAnsiTheme="minorHAnsi" w:cs="Arial"/>
                <w:b/>
                <w:sz w:val="20"/>
                <w:szCs w:val="20"/>
                <w:lang w:eastAsia="en-US"/>
              </w:rPr>
              <w:t>Experiences and Outcomes</w:t>
            </w:r>
          </w:p>
        </w:tc>
        <w:tc>
          <w:tcPr>
            <w:tcW w:w="3969" w:type="dxa"/>
            <w:shd w:val="clear" w:color="auto" w:fill="FFFFCC"/>
          </w:tcPr>
          <w:p w:rsidR="00A266C0" w:rsidRPr="00497DB6" w:rsidRDefault="00A266C0" w:rsidP="006E59CE">
            <w:pPr>
              <w:spacing w:line="276" w:lineRule="auto"/>
              <w:jc w:val="center"/>
              <w:rPr>
                <w:rFonts w:asciiTheme="minorHAnsi" w:eastAsiaTheme="minorHAnsi" w:hAnsiTheme="minorHAnsi" w:cs="Arial"/>
                <w:b/>
                <w:sz w:val="20"/>
                <w:szCs w:val="20"/>
                <w:lang w:eastAsia="en-US"/>
              </w:rPr>
            </w:pPr>
            <w:r w:rsidRPr="00497DB6">
              <w:rPr>
                <w:rFonts w:asciiTheme="minorHAnsi" w:eastAsiaTheme="minorHAnsi" w:hAnsiTheme="minorHAnsi" w:cs="Arial"/>
                <w:b/>
                <w:sz w:val="20"/>
                <w:szCs w:val="20"/>
                <w:lang w:eastAsia="en-US"/>
              </w:rPr>
              <w:t>2</w:t>
            </w:r>
            <w:r w:rsidRPr="00497DB6">
              <w:rPr>
                <w:rFonts w:asciiTheme="minorHAnsi" w:eastAsiaTheme="minorHAnsi" w:hAnsiTheme="minorHAnsi" w:cs="Arial"/>
                <w:b/>
                <w:sz w:val="20"/>
                <w:szCs w:val="20"/>
                <w:vertAlign w:val="superscript"/>
                <w:lang w:eastAsia="en-US"/>
              </w:rPr>
              <w:t>nd</w:t>
            </w:r>
            <w:r w:rsidRPr="00497DB6">
              <w:rPr>
                <w:rFonts w:asciiTheme="minorHAnsi" w:eastAsiaTheme="minorHAnsi" w:hAnsiTheme="minorHAnsi" w:cs="Arial"/>
                <w:b/>
                <w:sz w:val="20"/>
                <w:szCs w:val="20"/>
                <w:lang w:eastAsia="en-US"/>
              </w:rPr>
              <w:t xml:space="preserve"> Level Summary of Core Skills assessed in Benchmarks</w:t>
            </w:r>
          </w:p>
        </w:tc>
        <w:tc>
          <w:tcPr>
            <w:tcW w:w="3969" w:type="dxa"/>
            <w:shd w:val="clear" w:color="auto" w:fill="FFFFCC"/>
          </w:tcPr>
          <w:p w:rsidR="00A266C0" w:rsidRPr="00497DB6" w:rsidRDefault="00A266C0" w:rsidP="006E59CE">
            <w:pPr>
              <w:spacing w:line="276" w:lineRule="auto"/>
              <w:jc w:val="center"/>
              <w:rPr>
                <w:rFonts w:asciiTheme="minorHAnsi" w:eastAsiaTheme="minorHAnsi" w:hAnsiTheme="minorHAnsi" w:cs="Arial"/>
                <w:b/>
                <w:sz w:val="20"/>
                <w:szCs w:val="20"/>
                <w:lang w:eastAsia="en-US"/>
              </w:rPr>
            </w:pPr>
            <w:r w:rsidRPr="00497DB6">
              <w:rPr>
                <w:rFonts w:asciiTheme="minorHAnsi" w:eastAsiaTheme="minorHAnsi" w:hAnsiTheme="minorHAnsi" w:cs="Arial"/>
                <w:b/>
                <w:sz w:val="20"/>
                <w:szCs w:val="20"/>
                <w:lang w:eastAsia="en-US"/>
              </w:rPr>
              <w:t>3</w:t>
            </w:r>
            <w:r w:rsidRPr="00497DB6">
              <w:rPr>
                <w:rFonts w:asciiTheme="minorHAnsi" w:eastAsiaTheme="minorHAnsi" w:hAnsiTheme="minorHAnsi" w:cs="Arial"/>
                <w:b/>
                <w:sz w:val="20"/>
                <w:szCs w:val="20"/>
                <w:vertAlign w:val="superscript"/>
                <w:lang w:eastAsia="en-US"/>
              </w:rPr>
              <w:t>rd</w:t>
            </w:r>
            <w:r w:rsidRPr="00497DB6">
              <w:rPr>
                <w:rFonts w:asciiTheme="minorHAnsi" w:eastAsiaTheme="minorHAnsi" w:hAnsiTheme="minorHAnsi" w:cs="Arial"/>
                <w:b/>
                <w:sz w:val="20"/>
                <w:szCs w:val="20"/>
                <w:lang w:eastAsia="en-US"/>
              </w:rPr>
              <w:t xml:space="preserve"> Level Summary of Core Skills assessed in Benchmarks</w:t>
            </w:r>
          </w:p>
        </w:tc>
        <w:tc>
          <w:tcPr>
            <w:tcW w:w="4111" w:type="dxa"/>
            <w:shd w:val="clear" w:color="auto" w:fill="FFFFCC"/>
          </w:tcPr>
          <w:p w:rsidR="00A266C0" w:rsidRPr="00497DB6" w:rsidRDefault="00A266C0" w:rsidP="006E59CE">
            <w:pPr>
              <w:spacing w:line="276" w:lineRule="auto"/>
              <w:jc w:val="center"/>
              <w:rPr>
                <w:rFonts w:asciiTheme="minorHAnsi" w:eastAsiaTheme="minorHAnsi" w:hAnsiTheme="minorHAnsi" w:cs="Arial"/>
                <w:b/>
                <w:sz w:val="20"/>
                <w:szCs w:val="20"/>
                <w:lang w:eastAsia="en-US"/>
              </w:rPr>
            </w:pPr>
            <w:r w:rsidRPr="00497DB6">
              <w:rPr>
                <w:rFonts w:asciiTheme="minorHAnsi" w:eastAsiaTheme="minorHAnsi" w:hAnsiTheme="minorHAnsi" w:cs="Arial"/>
                <w:b/>
                <w:sz w:val="20"/>
                <w:szCs w:val="20"/>
                <w:lang w:eastAsia="en-US"/>
              </w:rPr>
              <w:t>4</w:t>
            </w:r>
            <w:r w:rsidRPr="00497DB6">
              <w:rPr>
                <w:rFonts w:asciiTheme="minorHAnsi" w:eastAsiaTheme="minorHAnsi" w:hAnsiTheme="minorHAnsi" w:cs="Arial"/>
                <w:b/>
                <w:sz w:val="20"/>
                <w:szCs w:val="20"/>
                <w:vertAlign w:val="superscript"/>
                <w:lang w:eastAsia="en-US"/>
              </w:rPr>
              <w:t>th</w:t>
            </w:r>
            <w:r w:rsidRPr="00497DB6">
              <w:rPr>
                <w:rFonts w:asciiTheme="minorHAnsi" w:eastAsiaTheme="minorHAnsi" w:hAnsiTheme="minorHAnsi" w:cs="Arial"/>
                <w:b/>
                <w:sz w:val="20"/>
                <w:szCs w:val="20"/>
                <w:lang w:eastAsia="en-US"/>
              </w:rPr>
              <w:t xml:space="preserve"> Level Summary of Core Skills assessed in Benchmarks</w:t>
            </w:r>
          </w:p>
        </w:tc>
      </w:tr>
      <w:tr w:rsidR="00A266C0" w:rsidRPr="00497DB6" w:rsidTr="006E59CE">
        <w:trPr>
          <w:trHeight w:val="841"/>
        </w:trPr>
        <w:tc>
          <w:tcPr>
            <w:tcW w:w="2263" w:type="dxa"/>
          </w:tcPr>
          <w:p w:rsidR="00A266C0" w:rsidRDefault="00A266C0" w:rsidP="006E59CE">
            <w:pPr>
              <w:spacing w:line="276" w:lineRule="auto"/>
              <w:rPr>
                <w:rFonts w:asciiTheme="minorHAnsi" w:hAnsiTheme="minorHAnsi"/>
                <w:b/>
                <w:bCs/>
                <w:iCs/>
                <w:sz w:val="20"/>
                <w:szCs w:val="20"/>
              </w:rPr>
            </w:pPr>
            <w:r w:rsidRPr="00851872">
              <w:rPr>
                <w:rFonts w:asciiTheme="minorHAnsi" w:hAnsiTheme="minorHAnsi"/>
                <w:b/>
                <w:bCs/>
                <w:iCs/>
                <w:sz w:val="20"/>
                <w:szCs w:val="20"/>
              </w:rPr>
              <w:t>MNU 2-09a/3-09a/4-09a</w:t>
            </w:r>
          </w:p>
          <w:p w:rsidR="00A266C0" w:rsidRPr="00851872" w:rsidRDefault="00A266C0" w:rsidP="006E59CE">
            <w:pPr>
              <w:rPr>
                <w:rFonts w:asciiTheme="minorHAnsi" w:hAnsiTheme="minorHAnsi"/>
                <w:b/>
                <w:bCs/>
                <w:iCs/>
                <w:sz w:val="20"/>
                <w:szCs w:val="20"/>
              </w:rPr>
            </w:pPr>
            <w:r w:rsidRPr="00851872">
              <w:rPr>
                <w:rFonts w:asciiTheme="minorHAnsi" w:hAnsiTheme="minorHAnsi" w:cs="Arial"/>
                <w:i/>
                <w:sz w:val="16"/>
                <w:szCs w:val="16"/>
              </w:rPr>
              <w:t>I can manage money, compare costs from different retailers, and determine what I can afford to buy.</w:t>
            </w:r>
            <w:r w:rsidRPr="00851872">
              <w:rPr>
                <w:rFonts w:asciiTheme="minorHAnsi" w:hAnsiTheme="minorHAnsi" w:cs="Arial"/>
                <w:b/>
                <w:i/>
                <w:sz w:val="16"/>
                <w:szCs w:val="16"/>
              </w:rPr>
              <w:t xml:space="preserve"> </w:t>
            </w:r>
          </w:p>
          <w:p w:rsidR="00A266C0" w:rsidRDefault="00A266C0" w:rsidP="006E59CE">
            <w:pPr>
              <w:rPr>
                <w:rFonts w:asciiTheme="minorHAnsi" w:hAnsiTheme="minorHAnsi" w:cs="Arial"/>
                <w:i/>
                <w:sz w:val="16"/>
                <w:szCs w:val="16"/>
              </w:rPr>
            </w:pPr>
            <w:r w:rsidRPr="00851872">
              <w:rPr>
                <w:rFonts w:asciiTheme="minorHAnsi" w:hAnsiTheme="minorHAnsi" w:cs="Arial"/>
                <w:i/>
                <w:sz w:val="16"/>
                <w:szCs w:val="16"/>
              </w:rPr>
              <w:t xml:space="preserve">When considering how to spend my money, I can source, compare and contrast different contracts and services, discuss their advantages and disadvantages, and explain which offer best value to me. </w:t>
            </w:r>
          </w:p>
          <w:p w:rsidR="00A266C0" w:rsidRPr="00851872" w:rsidDel="00350369" w:rsidRDefault="00A266C0" w:rsidP="006E59CE">
            <w:pPr>
              <w:rPr>
                <w:rFonts w:asciiTheme="minorHAnsi" w:hAnsiTheme="minorHAnsi" w:cs="Arial"/>
                <w:b/>
                <w:i/>
                <w:sz w:val="16"/>
                <w:szCs w:val="16"/>
              </w:rPr>
            </w:pPr>
          </w:p>
          <w:p w:rsidR="00A266C0" w:rsidRDefault="00A266C0" w:rsidP="006E59CE">
            <w:pPr>
              <w:rPr>
                <w:rFonts w:asciiTheme="minorHAnsi" w:hAnsiTheme="minorHAnsi" w:cs="Arial"/>
                <w:b/>
                <w:i/>
                <w:sz w:val="16"/>
                <w:szCs w:val="16"/>
              </w:rPr>
            </w:pPr>
            <w:r w:rsidRPr="00851872">
              <w:rPr>
                <w:rFonts w:asciiTheme="minorHAnsi" w:hAnsiTheme="minorHAnsi" w:cs="Arial"/>
                <w:i/>
                <w:sz w:val="16"/>
                <w:szCs w:val="16"/>
              </w:rPr>
              <w:t>I can discuss and illustrate the facts I need to consider when determining what I can afford, in order to manage credit and debt and lead a responsible lifestyle.</w:t>
            </w:r>
            <w:r w:rsidRPr="00851872">
              <w:rPr>
                <w:rFonts w:asciiTheme="minorHAnsi" w:hAnsiTheme="minorHAnsi" w:cs="Arial"/>
                <w:b/>
                <w:i/>
                <w:sz w:val="16"/>
                <w:szCs w:val="16"/>
              </w:rPr>
              <w:t xml:space="preserve"> </w:t>
            </w:r>
          </w:p>
          <w:p w:rsidR="00A266C0" w:rsidRDefault="00A266C0" w:rsidP="006E59CE">
            <w:pPr>
              <w:rPr>
                <w:rFonts w:asciiTheme="minorHAnsi" w:hAnsiTheme="minorHAnsi" w:cs="Arial"/>
                <w:b/>
                <w:i/>
                <w:sz w:val="16"/>
                <w:szCs w:val="16"/>
              </w:rPr>
            </w:pPr>
          </w:p>
          <w:p w:rsidR="00A266C0" w:rsidRDefault="00A266C0" w:rsidP="006E59CE">
            <w:pPr>
              <w:spacing w:line="276" w:lineRule="auto"/>
              <w:rPr>
                <w:rFonts w:asciiTheme="minorHAnsi" w:hAnsiTheme="minorHAnsi"/>
                <w:b/>
                <w:bCs/>
                <w:iCs/>
                <w:sz w:val="20"/>
                <w:szCs w:val="20"/>
              </w:rPr>
            </w:pPr>
            <w:r w:rsidRPr="00843734">
              <w:rPr>
                <w:rFonts w:asciiTheme="minorHAnsi" w:hAnsiTheme="minorHAnsi"/>
                <w:b/>
                <w:bCs/>
                <w:iCs/>
                <w:sz w:val="20"/>
                <w:szCs w:val="20"/>
              </w:rPr>
              <w:t>MNU 2-09b/2-09c/3-09b/4-09b/4-09c</w:t>
            </w:r>
          </w:p>
          <w:p w:rsidR="00A266C0" w:rsidRPr="00913D17" w:rsidRDefault="00A266C0" w:rsidP="006E59CE">
            <w:pPr>
              <w:spacing w:line="276" w:lineRule="auto"/>
              <w:rPr>
                <w:rFonts w:asciiTheme="minorHAnsi" w:hAnsiTheme="minorHAnsi"/>
                <w:b/>
                <w:bCs/>
                <w:i/>
                <w:iCs/>
                <w:sz w:val="20"/>
                <w:szCs w:val="20"/>
              </w:rPr>
            </w:pPr>
            <w:r w:rsidRPr="00913D17">
              <w:rPr>
                <w:rFonts w:asciiTheme="minorHAnsi" w:hAnsiTheme="minorHAnsi" w:cs="Arial"/>
                <w:i/>
                <w:sz w:val="16"/>
                <w:szCs w:val="16"/>
              </w:rPr>
              <w:t>I understand the costs, benefits and risks of using bank cards to purchase goods or obtain cash and realise that budgeting is important;</w:t>
            </w:r>
          </w:p>
          <w:p w:rsidR="00A266C0" w:rsidRPr="000F6969" w:rsidRDefault="00A266C0" w:rsidP="006E59CE">
            <w:pPr>
              <w:rPr>
                <w:rFonts w:asciiTheme="minorHAnsi" w:hAnsiTheme="minorHAnsi" w:cs="Arial"/>
                <w:b/>
                <w:sz w:val="16"/>
                <w:szCs w:val="16"/>
              </w:rPr>
            </w:pPr>
            <w:r>
              <w:rPr>
                <w:rFonts w:asciiTheme="minorHAnsi" w:hAnsiTheme="minorHAnsi" w:cs="Arial"/>
                <w:b/>
                <w:sz w:val="16"/>
                <w:szCs w:val="16"/>
              </w:rPr>
              <w:t xml:space="preserve"> </w:t>
            </w:r>
          </w:p>
        </w:tc>
        <w:tc>
          <w:tcPr>
            <w:tcW w:w="3969" w:type="dxa"/>
            <w:tcBorders>
              <w:top w:val="single" w:sz="4" w:space="0" w:color="auto"/>
              <w:left w:val="single" w:sz="4" w:space="0" w:color="auto"/>
              <w:bottom w:val="single" w:sz="4" w:space="0" w:color="auto"/>
              <w:right w:val="single" w:sz="4" w:space="0" w:color="auto"/>
            </w:tcBorders>
          </w:tcPr>
          <w:p w:rsidR="00A266C0" w:rsidRPr="003D106A" w:rsidRDefault="00A266C0" w:rsidP="006E59CE">
            <w:pPr>
              <w:pStyle w:val="Default"/>
              <w:rPr>
                <w:rFonts w:asciiTheme="minorHAnsi" w:hAnsiTheme="minorHAnsi" w:cstheme="minorBidi"/>
                <w:sz w:val="20"/>
                <w:szCs w:val="20"/>
              </w:rPr>
            </w:pPr>
            <w:r w:rsidRPr="003D106A">
              <w:rPr>
                <w:rFonts w:asciiTheme="minorHAnsi" w:hAnsiTheme="minorHAnsi" w:cstheme="minorBidi"/>
                <w:sz w:val="20"/>
                <w:szCs w:val="20"/>
              </w:rPr>
              <w:t xml:space="preserve">Carries out money calculations involving the four operations. </w:t>
            </w:r>
          </w:p>
          <w:p w:rsidR="00A266C0" w:rsidRDefault="00A266C0" w:rsidP="006E59CE">
            <w:pPr>
              <w:pStyle w:val="Default"/>
              <w:rPr>
                <w:rFonts w:asciiTheme="minorHAnsi" w:hAnsiTheme="minorHAnsi" w:cstheme="minorBidi"/>
                <w:sz w:val="20"/>
                <w:szCs w:val="20"/>
              </w:rPr>
            </w:pPr>
          </w:p>
          <w:p w:rsidR="00A266C0" w:rsidRDefault="00A266C0" w:rsidP="006E59CE">
            <w:pPr>
              <w:pStyle w:val="Default"/>
              <w:rPr>
                <w:rFonts w:asciiTheme="minorHAnsi" w:hAnsiTheme="minorHAnsi" w:cs="Arial"/>
                <w:bCs/>
                <w:iCs/>
                <w:sz w:val="20"/>
                <w:szCs w:val="20"/>
              </w:rPr>
            </w:pPr>
            <w:r w:rsidRPr="003D106A">
              <w:rPr>
                <w:rFonts w:asciiTheme="minorHAnsi" w:hAnsiTheme="minorHAnsi" w:cs="Arial"/>
                <w:bCs/>
                <w:iCs/>
                <w:sz w:val="20"/>
                <w:szCs w:val="20"/>
              </w:rPr>
              <w:t xml:space="preserve">Compares costs and determines affordability within a given budget. </w:t>
            </w:r>
          </w:p>
          <w:p w:rsidR="00A266C0" w:rsidRPr="003D106A" w:rsidRDefault="00A266C0" w:rsidP="006E59CE">
            <w:pPr>
              <w:pStyle w:val="Default"/>
              <w:rPr>
                <w:rFonts w:asciiTheme="minorHAnsi" w:hAnsiTheme="minorHAnsi" w:cstheme="minorBidi"/>
                <w:sz w:val="20"/>
                <w:szCs w:val="20"/>
              </w:rPr>
            </w:pPr>
          </w:p>
          <w:p w:rsidR="00A266C0" w:rsidRDefault="00A266C0" w:rsidP="006E59CE">
            <w:pPr>
              <w:pStyle w:val="Default"/>
              <w:rPr>
                <w:rFonts w:asciiTheme="minorHAnsi" w:hAnsiTheme="minorHAnsi" w:cs="Arial"/>
                <w:bCs/>
                <w:iCs/>
                <w:sz w:val="20"/>
                <w:szCs w:val="20"/>
              </w:rPr>
            </w:pPr>
            <w:r w:rsidRPr="003D106A">
              <w:rPr>
                <w:rFonts w:asciiTheme="minorHAnsi" w:hAnsiTheme="minorHAnsi" w:cs="Arial"/>
                <w:sz w:val="20"/>
                <w:szCs w:val="20"/>
              </w:rPr>
              <w:t xml:space="preserve"> </w:t>
            </w:r>
            <w:r w:rsidRPr="003D106A">
              <w:rPr>
                <w:rFonts w:asciiTheme="minorHAnsi" w:hAnsiTheme="minorHAnsi" w:cs="Arial"/>
                <w:bCs/>
                <w:iCs/>
                <w:sz w:val="20"/>
                <w:szCs w:val="20"/>
              </w:rPr>
              <w:t>Demonstrates understanding of the benefits and risks of using bank cards and digital technologies.</w:t>
            </w:r>
          </w:p>
          <w:p w:rsidR="00A266C0" w:rsidRPr="003D106A" w:rsidRDefault="00A266C0" w:rsidP="006E59CE">
            <w:pPr>
              <w:pStyle w:val="Default"/>
              <w:rPr>
                <w:rFonts w:asciiTheme="minorHAnsi" w:hAnsiTheme="minorHAnsi" w:cs="Arial"/>
                <w:sz w:val="20"/>
                <w:szCs w:val="20"/>
              </w:rPr>
            </w:pPr>
            <w:r w:rsidRPr="003D106A">
              <w:rPr>
                <w:rFonts w:asciiTheme="minorHAnsi" w:hAnsiTheme="minorHAnsi" w:cs="Arial"/>
                <w:bCs/>
                <w:iCs/>
                <w:sz w:val="20"/>
                <w:szCs w:val="20"/>
              </w:rPr>
              <w:t xml:space="preserve"> </w:t>
            </w:r>
          </w:p>
          <w:p w:rsidR="00A266C0" w:rsidRPr="003D106A" w:rsidRDefault="00A266C0" w:rsidP="006E59CE">
            <w:pPr>
              <w:pStyle w:val="Default"/>
              <w:rPr>
                <w:rFonts w:asciiTheme="minorHAnsi" w:hAnsiTheme="minorHAnsi" w:cs="Arial"/>
                <w:sz w:val="20"/>
                <w:szCs w:val="20"/>
              </w:rPr>
            </w:pPr>
            <w:r w:rsidRPr="003D106A">
              <w:rPr>
                <w:rFonts w:asciiTheme="minorHAnsi" w:hAnsiTheme="minorHAnsi" w:cs="Arial"/>
                <w:bCs/>
                <w:iCs/>
                <w:sz w:val="20"/>
                <w:szCs w:val="20"/>
              </w:rPr>
              <w:t xml:space="preserve">Calculates profit and loss accurately, for example, when working with a budget for an enterprise activity. </w:t>
            </w:r>
          </w:p>
          <w:p w:rsidR="00A266C0" w:rsidRPr="00B839E9"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497DB6"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497DB6"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497DB6" w:rsidRDefault="00A266C0" w:rsidP="006E59CE">
            <w:pPr>
              <w:widowControl w:val="0"/>
              <w:tabs>
                <w:tab w:val="left" w:pos="720"/>
              </w:tabs>
              <w:jc w:val="center"/>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Default="0022259C" w:rsidP="006E59CE">
            <w:pPr>
              <w:widowControl w:val="0"/>
              <w:tabs>
                <w:tab w:val="left" w:pos="720"/>
              </w:tabs>
              <w:rPr>
                <w:rFonts w:asciiTheme="minorHAnsi" w:hAnsiTheme="minorHAnsi" w:cs="Calibri"/>
                <w:sz w:val="20"/>
                <w:szCs w:val="20"/>
                <w:lang w:val="en-US"/>
              </w:rPr>
            </w:pPr>
          </w:p>
          <w:p w:rsidR="0022259C" w:rsidRPr="00497DB6" w:rsidRDefault="0022259C" w:rsidP="006E59CE">
            <w:pPr>
              <w:widowControl w:val="0"/>
              <w:tabs>
                <w:tab w:val="left" w:pos="720"/>
              </w:tabs>
              <w:rPr>
                <w:rFonts w:asciiTheme="minorHAnsi" w:hAnsiTheme="minorHAnsi" w:cs="Calibri"/>
                <w:sz w:val="20"/>
                <w:szCs w:val="20"/>
                <w:lang w:val="en-US"/>
              </w:rPr>
            </w:pPr>
          </w:p>
        </w:tc>
        <w:tc>
          <w:tcPr>
            <w:tcW w:w="3969" w:type="dxa"/>
          </w:tcPr>
          <w:p w:rsidR="00A266C0" w:rsidRDefault="00A266C0" w:rsidP="006E59CE">
            <w:pPr>
              <w:pStyle w:val="Default"/>
              <w:rPr>
                <w:rFonts w:asciiTheme="minorHAnsi" w:hAnsiTheme="minorHAnsi"/>
                <w:bCs/>
                <w:iCs/>
                <w:sz w:val="20"/>
                <w:szCs w:val="20"/>
              </w:rPr>
            </w:pPr>
            <w:r w:rsidRPr="003D2AE9">
              <w:rPr>
                <w:rFonts w:asciiTheme="minorHAnsi" w:hAnsiTheme="minorHAnsi"/>
                <w:bCs/>
                <w:iCs/>
                <w:sz w:val="20"/>
                <w:szCs w:val="20"/>
              </w:rPr>
              <w:t xml:space="preserve">Demonstrates understanding of best value in relation to contracts and services when comparing products. </w:t>
            </w:r>
          </w:p>
          <w:p w:rsidR="00A266C0" w:rsidRPr="003D2AE9"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sz w:val="20"/>
                <w:szCs w:val="20"/>
              </w:rPr>
            </w:pPr>
            <w:r w:rsidRPr="003D2AE9">
              <w:rPr>
                <w:rFonts w:asciiTheme="minorHAnsi" w:hAnsiTheme="minorHAnsi"/>
                <w:sz w:val="20"/>
                <w:szCs w:val="20"/>
              </w:rPr>
              <w:t xml:space="preserve">Chooses the best value for their personal situation and justifies choices. </w:t>
            </w:r>
          </w:p>
          <w:p w:rsidR="00A266C0" w:rsidRPr="003D2AE9"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3D2AE9">
              <w:rPr>
                <w:rFonts w:asciiTheme="minorHAnsi" w:hAnsiTheme="minorHAnsi"/>
                <w:bCs/>
                <w:iCs/>
                <w:sz w:val="20"/>
                <w:szCs w:val="20"/>
              </w:rPr>
              <w:t xml:space="preserve">Budgets effectively, using digital technology where appropriate, showing development of financial capability. </w:t>
            </w:r>
          </w:p>
          <w:p w:rsidR="00A266C0" w:rsidRPr="003D2AE9" w:rsidRDefault="00A266C0" w:rsidP="006E59CE">
            <w:pPr>
              <w:pStyle w:val="Default"/>
              <w:rPr>
                <w:rFonts w:asciiTheme="minorHAnsi" w:hAnsiTheme="minorHAnsi"/>
                <w:sz w:val="20"/>
                <w:szCs w:val="20"/>
              </w:rPr>
            </w:pPr>
          </w:p>
          <w:p w:rsidR="00A266C0" w:rsidRDefault="00A266C0" w:rsidP="006E59CE">
            <w:pPr>
              <w:pStyle w:val="Default"/>
              <w:rPr>
                <w:rFonts w:asciiTheme="minorHAnsi" w:hAnsiTheme="minorHAnsi"/>
                <w:bCs/>
                <w:iCs/>
                <w:sz w:val="20"/>
                <w:szCs w:val="20"/>
              </w:rPr>
            </w:pPr>
            <w:r w:rsidRPr="003D2AE9">
              <w:rPr>
                <w:rFonts w:asciiTheme="minorHAnsi" w:hAnsiTheme="minorHAnsi"/>
                <w:bCs/>
                <w:iCs/>
                <w:sz w:val="20"/>
                <w:szCs w:val="20"/>
              </w:rPr>
              <w:t>Demonstrates knowledge of financial terms, for example, debit/credit, APR, pa, direct debit/standing order and interest rate.</w:t>
            </w:r>
          </w:p>
          <w:p w:rsidR="00A266C0" w:rsidRPr="003D2AE9" w:rsidRDefault="00A266C0" w:rsidP="006E59CE">
            <w:pPr>
              <w:pStyle w:val="Default"/>
              <w:rPr>
                <w:rFonts w:asciiTheme="minorHAnsi" w:hAnsiTheme="minorHAnsi"/>
                <w:sz w:val="20"/>
                <w:szCs w:val="20"/>
              </w:rPr>
            </w:pPr>
            <w:r w:rsidRPr="003D2AE9">
              <w:rPr>
                <w:rFonts w:asciiTheme="minorHAnsi" w:hAnsiTheme="minorHAnsi"/>
                <w:bCs/>
                <w:iCs/>
                <w:sz w:val="20"/>
                <w:szCs w:val="20"/>
              </w:rPr>
              <w:t xml:space="preserve"> </w:t>
            </w:r>
          </w:p>
          <w:p w:rsidR="00A266C0" w:rsidRPr="00913D17" w:rsidRDefault="00A266C0" w:rsidP="006E59CE">
            <w:pPr>
              <w:pStyle w:val="Default"/>
              <w:rPr>
                <w:rFonts w:asciiTheme="minorHAnsi" w:hAnsiTheme="minorHAnsi"/>
                <w:sz w:val="20"/>
                <w:szCs w:val="20"/>
              </w:rPr>
            </w:pPr>
            <w:r w:rsidRPr="003D2AE9">
              <w:rPr>
                <w:rFonts w:asciiTheme="minorHAnsi" w:hAnsiTheme="minorHAnsi"/>
                <w:sz w:val="20"/>
                <w:szCs w:val="20"/>
              </w:rPr>
              <w:t>Converts</w:t>
            </w:r>
            <w:r>
              <w:rPr>
                <w:rFonts w:asciiTheme="minorHAnsi" w:hAnsiTheme="minorHAnsi"/>
                <w:sz w:val="20"/>
                <w:szCs w:val="20"/>
              </w:rPr>
              <w:t xml:space="preserve"> between different currencies. </w:t>
            </w:r>
          </w:p>
          <w:p w:rsidR="00A266C0" w:rsidRPr="00497DB6" w:rsidRDefault="00A266C0" w:rsidP="006E59CE">
            <w:pPr>
              <w:widowControl w:val="0"/>
              <w:tabs>
                <w:tab w:val="left" w:pos="720"/>
              </w:tabs>
              <w:ind w:left="170"/>
              <w:contextualSpacing/>
              <w:rPr>
                <w:rFonts w:asciiTheme="minorHAnsi" w:hAnsiTheme="minorHAnsi" w:cs="Calibri"/>
                <w:sz w:val="20"/>
                <w:szCs w:val="20"/>
                <w:lang w:val="en-US"/>
              </w:rPr>
            </w:pPr>
          </w:p>
        </w:tc>
        <w:tc>
          <w:tcPr>
            <w:tcW w:w="4111" w:type="dxa"/>
          </w:tcPr>
          <w:p w:rsidR="00A266C0" w:rsidRDefault="00A266C0" w:rsidP="006E59CE">
            <w:pPr>
              <w:pStyle w:val="Default"/>
              <w:rPr>
                <w:rFonts w:asciiTheme="minorHAnsi" w:hAnsiTheme="minorHAnsi" w:cstheme="minorBidi"/>
                <w:sz w:val="20"/>
                <w:szCs w:val="20"/>
              </w:rPr>
            </w:pPr>
            <w:r w:rsidRPr="00CB1168">
              <w:rPr>
                <w:rFonts w:asciiTheme="minorHAnsi" w:hAnsiTheme="minorHAnsi" w:cstheme="minorBidi"/>
                <w:sz w:val="20"/>
                <w:szCs w:val="20"/>
              </w:rPr>
              <w:t xml:space="preserve">Applies understanding of credit and debit in relation to earnings and deductions. </w:t>
            </w:r>
          </w:p>
          <w:p w:rsidR="00A266C0" w:rsidRPr="00CB1168" w:rsidRDefault="00A266C0" w:rsidP="006E59CE">
            <w:pPr>
              <w:pStyle w:val="Default"/>
              <w:rPr>
                <w:rFonts w:asciiTheme="minorHAnsi" w:hAnsiTheme="minorHAnsi" w:cstheme="minorBidi"/>
                <w:sz w:val="20"/>
                <w:szCs w:val="20"/>
              </w:rPr>
            </w:pPr>
          </w:p>
          <w:p w:rsidR="00A266C0" w:rsidRDefault="00A266C0" w:rsidP="006E59CE">
            <w:pPr>
              <w:pStyle w:val="Default"/>
              <w:rPr>
                <w:rFonts w:asciiTheme="minorHAnsi" w:hAnsiTheme="minorHAnsi" w:cs="Arial"/>
                <w:bCs/>
                <w:iCs/>
                <w:sz w:val="20"/>
                <w:szCs w:val="20"/>
              </w:rPr>
            </w:pPr>
            <w:r w:rsidRPr="00CB1168">
              <w:rPr>
                <w:rFonts w:asciiTheme="minorHAnsi" w:hAnsiTheme="minorHAnsi" w:cs="Arial"/>
                <w:bCs/>
                <w:iCs/>
                <w:sz w:val="20"/>
                <w:szCs w:val="20"/>
              </w:rPr>
              <w:t xml:space="preserve">Uses budgeting skills to manage income effectively and justifies spending and saving choices. </w:t>
            </w:r>
          </w:p>
          <w:p w:rsidR="00A266C0" w:rsidRPr="00CB1168" w:rsidRDefault="00A266C0" w:rsidP="006E59CE">
            <w:pPr>
              <w:pStyle w:val="Default"/>
              <w:rPr>
                <w:rFonts w:asciiTheme="minorHAnsi" w:hAnsiTheme="minorHAnsi" w:cs="Arial"/>
                <w:sz w:val="20"/>
                <w:szCs w:val="20"/>
              </w:rPr>
            </w:pPr>
          </w:p>
          <w:p w:rsidR="00A266C0" w:rsidRDefault="00A266C0" w:rsidP="006E59CE">
            <w:pPr>
              <w:pStyle w:val="Default"/>
              <w:rPr>
                <w:rFonts w:asciiTheme="minorHAnsi" w:hAnsiTheme="minorHAnsi" w:cs="Arial"/>
                <w:sz w:val="20"/>
                <w:szCs w:val="20"/>
              </w:rPr>
            </w:pPr>
            <w:r w:rsidRPr="00CB1168">
              <w:rPr>
                <w:rFonts w:asciiTheme="minorHAnsi" w:hAnsiTheme="minorHAnsi" w:cs="Arial"/>
                <w:sz w:val="20"/>
                <w:szCs w:val="20"/>
              </w:rPr>
              <w:t xml:space="preserve">Calculates net income by selecting appropriate information. </w:t>
            </w:r>
          </w:p>
          <w:p w:rsidR="00A266C0" w:rsidRPr="00CB1168" w:rsidRDefault="00A266C0" w:rsidP="006E59CE">
            <w:pPr>
              <w:pStyle w:val="Default"/>
              <w:rPr>
                <w:rFonts w:asciiTheme="minorHAnsi" w:hAnsiTheme="minorHAnsi" w:cs="Arial"/>
                <w:sz w:val="20"/>
                <w:szCs w:val="20"/>
              </w:rPr>
            </w:pPr>
          </w:p>
          <w:p w:rsidR="00A266C0" w:rsidRPr="00CB1168" w:rsidRDefault="00A266C0" w:rsidP="006E59CE">
            <w:pPr>
              <w:pStyle w:val="Default"/>
              <w:rPr>
                <w:rFonts w:asciiTheme="minorHAnsi" w:hAnsiTheme="minorHAnsi" w:cs="Arial"/>
                <w:sz w:val="20"/>
                <w:szCs w:val="20"/>
              </w:rPr>
            </w:pPr>
            <w:r w:rsidRPr="00CB1168">
              <w:rPr>
                <w:rFonts w:asciiTheme="minorHAnsi" w:hAnsiTheme="minorHAnsi" w:cs="Arial"/>
                <w:sz w:val="20"/>
                <w:szCs w:val="20"/>
              </w:rPr>
              <w:t xml:space="preserve">Compares a range of personal finance products. </w:t>
            </w:r>
          </w:p>
          <w:p w:rsidR="00A266C0" w:rsidRDefault="00A266C0" w:rsidP="006E59CE">
            <w:pPr>
              <w:pStyle w:val="Default"/>
              <w:rPr>
                <w:rFonts w:asciiTheme="minorHAnsi" w:hAnsiTheme="minorHAnsi" w:cs="Arial"/>
                <w:sz w:val="20"/>
                <w:szCs w:val="20"/>
              </w:rPr>
            </w:pPr>
          </w:p>
          <w:p w:rsidR="00A266C0" w:rsidRPr="00CB1168" w:rsidRDefault="00A266C0" w:rsidP="006E59CE">
            <w:pPr>
              <w:pStyle w:val="Default"/>
              <w:rPr>
                <w:rFonts w:asciiTheme="minorHAnsi" w:hAnsiTheme="minorHAnsi" w:cs="Arial"/>
                <w:sz w:val="20"/>
                <w:szCs w:val="20"/>
              </w:rPr>
            </w:pPr>
            <w:r w:rsidRPr="00CB1168">
              <w:rPr>
                <w:rFonts w:asciiTheme="minorHAnsi" w:hAnsiTheme="minorHAnsi" w:cs="Arial"/>
                <w:sz w:val="20"/>
                <w:szCs w:val="20"/>
              </w:rPr>
              <w:t xml:space="preserve">Communicates the impact of financial decisions. </w:t>
            </w:r>
          </w:p>
          <w:p w:rsidR="00A266C0" w:rsidRDefault="00A266C0" w:rsidP="006E59CE">
            <w:pPr>
              <w:pStyle w:val="Default"/>
              <w:rPr>
                <w:rFonts w:asciiTheme="minorHAnsi" w:hAnsiTheme="minorHAnsi" w:cs="Arial"/>
                <w:sz w:val="20"/>
                <w:szCs w:val="20"/>
              </w:rPr>
            </w:pPr>
          </w:p>
          <w:p w:rsidR="00A266C0" w:rsidRPr="00CB1168" w:rsidRDefault="00A266C0" w:rsidP="006E59CE">
            <w:pPr>
              <w:pStyle w:val="Default"/>
              <w:rPr>
                <w:rFonts w:asciiTheme="minorHAnsi" w:hAnsiTheme="minorHAnsi" w:cs="Arial"/>
                <w:sz w:val="20"/>
                <w:szCs w:val="20"/>
              </w:rPr>
            </w:pPr>
            <w:r w:rsidRPr="00CB1168">
              <w:rPr>
                <w:rFonts w:asciiTheme="minorHAnsi" w:hAnsiTheme="minorHAnsi" w:cs="Arial"/>
                <w:sz w:val="20"/>
                <w:szCs w:val="20"/>
              </w:rPr>
              <w:t xml:space="preserve">Applies knowledge of currency conversion to determine best value. </w:t>
            </w:r>
          </w:p>
          <w:p w:rsidR="00A266C0" w:rsidRPr="00497DB6"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497DB6"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Pr="00497DB6"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eastAsiaTheme="minorHAnsi" w:hAnsiTheme="minorHAnsi" w:cs="Calibri"/>
                <w:sz w:val="20"/>
                <w:szCs w:val="20"/>
                <w:lang w:val="en-US" w:eastAsia="en-US"/>
              </w:rPr>
            </w:pPr>
          </w:p>
          <w:p w:rsidR="00A266C0" w:rsidRDefault="00A266C0" w:rsidP="006E59CE">
            <w:pPr>
              <w:widowControl w:val="0"/>
              <w:tabs>
                <w:tab w:val="left" w:pos="720"/>
              </w:tabs>
              <w:rPr>
                <w:rFonts w:asciiTheme="minorHAnsi" w:hAnsiTheme="minorHAnsi" w:cs="Calibri"/>
                <w:sz w:val="20"/>
                <w:szCs w:val="20"/>
                <w:lang w:val="en-US"/>
              </w:rPr>
            </w:pPr>
          </w:p>
          <w:p w:rsidR="00EC0ED1" w:rsidRDefault="00EC0ED1" w:rsidP="006E59CE">
            <w:pPr>
              <w:widowControl w:val="0"/>
              <w:tabs>
                <w:tab w:val="left" w:pos="720"/>
              </w:tabs>
              <w:rPr>
                <w:rFonts w:asciiTheme="minorHAnsi" w:hAnsiTheme="minorHAnsi" w:cs="Calibri"/>
                <w:sz w:val="20"/>
                <w:szCs w:val="20"/>
                <w:lang w:val="en-US"/>
              </w:rPr>
            </w:pPr>
          </w:p>
          <w:p w:rsidR="00EC0ED1" w:rsidRDefault="00EC0ED1" w:rsidP="006E59CE">
            <w:pPr>
              <w:widowControl w:val="0"/>
              <w:tabs>
                <w:tab w:val="left" w:pos="720"/>
              </w:tabs>
              <w:rPr>
                <w:rFonts w:asciiTheme="minorHAnsi" w:hAnsiTheme="minorHAnsi" w:cs="Calibri"/>
                <w:sz w:val="20"/>
                <w:szCs w:val="20"/>
                <w:lang w:val="en-US"/>
              </w:rPr>
            </w:pPr>
          </w:p>
          <w:p w:rsidR="00EC0ED1" w:rsidRPr="00497DB6" w:rsidRDefault="00EC0ED1" w:rsidP="006E59CE">
            <w:pPr>
              <w:widowControl w:val="0"/>
              <w:tabs>
                <w:tab w:val="left" w:pos="720"/>
              </w:tabs>
              <w:rPr>
                <w:rFonts w:asciiTheme="minorHAnsi" w:hAnsiTheme="minorHAnsi" w:cs="Calibri"/>
                <w:sz w:val="20"/>
                <w:szCs w:val="20"/>
                <w:lang w:val="en-US"/>
              </w:rPr>
            </w:pPr>
          </w:p>
        </w:tc>
      </w:tr>
      <w:tr w:rsidR="00A266C0" w:rsidRPr="00497DB6" w:rsidTr="006E59CE">
        <w:trPr>
          <w:trHeight w:val="58"/>
        </w:trPr>
        <w:tc>
          <w:tcPr>
            <w:tcW w:w="14312" w:type="dxa"/>
            <w:gridSpan w:val="4"/>
            <w:shd w:val="clear" w:color="auto" w:fill="0070C0"/>
          </w:tcPr>
          <w:p w:rsidR="00A266C0" w:rsidRPr="00497DB6" w:rsidRDefault="00A266C0" w:rsidP="006E59CE">
            <w:pPr>
              <w:contextualSpacing/>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 xml:space="preserve">Suitable Activities </w:t>
            </w:r>
          </w:p>
        </w:tc>
      </w:tr>
      <w:tr w:rsidR="00A266C0" w:rsidRPr="00497DB6" w:rsidTr="006E59CE">
        <w:tc>
          <w:tcPr>
            <w:tcW w:w="2263" w:type="dxa"/>
          </w:tcPr>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What type of activity might pupils work on?</w:t>
            </w:r>
          </w:p>
        </w:tc>
        <w:tc>
          <w:tcPr>
            <w:tcW w:w="3969" w:type="dxa"/>
          </w:tcPr>
          <w:p w:rsidR="00A266C0" w:rsidRPr="00497DB6" w:rsidRDefault="00A266C0" w:rsidP="006E59CE">
            <w:pPr>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Real life tasks which ask pupils to:</w:t>
            </w:r>
          </w:p>
          <w:p w:rsidR="00A266C0" w:rsidRPr="00497DB6" w:rsidRDefault="00A266C0" w:rsidP="00B33277">
            <w:pPr>
              <w:numPr>
                <w:ilvl w:val="0"/>
                <w:numId w:val="5"/>
              </w:numPr>
              <w:spacing w:after="200" w:line="276" w:lineRule="auto"/>
              <w:contextualSpacing/>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Work within a budget, calculate spending, include discounts, find best value and justify choices;</w:t>
            </w:r>
          </w:p>
          <w:p w:rsidR="00A266C0" w:rsidRPr="00497DB6" w:rsidRDefault="00A266C0" w:rsidP="00B33277">
            <w:pPr>
              <w:numPr>
                <w:ilvl w:val="0"/>
                <w:numId w:val="5"/>
              </w:numPr>
              <w:spacing w:after="200" w:line="276" w:lineRule="auto"/>
              <w:contextualSpacing/>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Keeping a simple profit and loss journal</w:t>
            </w:r>
          </w:p>
          <w:p w:rsidR="00A266C0" w:rsidRPr="00497DB6" w:rsidRDefault="00A266C0" w:rsidP="006E59CE">
            <w:pPr>
              <w:rPr>
                <w:rFonts w:asciiTheme="minorHAnsi" w:eastAsiaTheme="minorHAnsi" w:hAnsiTheme="minorHAnsi" w:cs="Arial"/>
                <w:sz w:val="20"/>
                <w:szCs w:val="20"/>
                <w:lang w:eastAsia="en-US"/>
              </w:rPr>
            </w:pPr>
          </w:p>
          <w:p w:rsidR="00A266C0" w:rsidRPr="00497DB6" w:rsidRDefault="00A266C0" w:rsidP="006E59CE">
            <w:pPr>
              <w:rPr>
                <w:rFonts w:asciiTheme="minorHAnsi" w:eastAsiaTheme="minorHAnsi" w:hAnsiTheme="minorHAnsi" w:cs="Arial"/>
                <w:sz w:val="20"/>
                <w:szCs w:val="20"/>
                <w:lang w:eastAsia="en-US"/>
              </w:rPr>
            </w:pPr>
          </w:p>
          <w:p w:rsidR="00A266C0" w:rsidRPr="00497DB6" w:rsidRDefault="00A266C0" w:rsidP="006E59CE">
            <w:pPr>
              <w:rPr>
                <w:rFonts w:asciiTheme="minorHAnsi" w:eastAsiaTheme="minorHAnsi" w:hAnsiTheme="minorHAnsi" w:cs="Arial"/>
                <w:sz w:val="20"/>
                <w:szCs w:val="20"/>
                <w:lang w:eastAsia="en-US"/>
              </w:rPr>
            </w:pPr>
          </w:p>
          <w:p w:rsidR="00A266C0" w:rsidRPr="00497DB6" w:rsidRDefault="00A266C0" w:rsidP="006E59CE">
            <w:pPr>
              <w:rPr>
                <w:rFonts w:asciiTheme="minorHAnsi" w:eastAsiaTheme="minorHAnsi" w:hAnsiTheme="minorHAnsi" w:cs="Arial"/>
                <w:sz w:val="20"/>
                <w:szCs w:val="20"/>
                <w:lang w:eastAsia="en-US"/>
              </w:rPr>
            </w:pPr>
          </w:p>
          <w:p w:rsidR="00A266C0" w:rsidRPr="00497DB6" w:rsidRDefault="00A266C0" w:rsidP="006E59CE">
            <w:pPr>
              <w:rPr>
                <w:rFonts w:asciiTheme="minorHAnsi" w:eastAsiaTheme="minorHAnsi" w:hAnsiTheme="minorHAnsi" w:cs="Arial"/>
                <w:sz w:val="20"/>
                <w:szCs w:val="20"/>
                <w:lang w:eastAsia="en-US"/>
              </w:rPr>
            </w:pPr>
          </w:p>
          <w:p w:rsidR="00A266C0" w:rsidRPr="00497DB6" w:rsidRDefault="00A266C0" w:rsidP="006E59CE">
            <w:pPr>
              <w:rPr>
                <w:rFonts w:asciiTheme="minorHAnsi" w:eastAsiaTheme="minorHAnsi" w:hAnsiTheme="minorHAnsi" w:cs="Arial"/>
                <w:sz w:val="20"/>
                <w:szCs w:val="20"/>
                <w:lang w:eastAsia="en-US"/>
              </w:rPr>
            </w:pPr>
          </w:p>
          <w:p w:rsidR="00A266C0" w:rsidRPr="00497DB6" w:rsidRDefault="00A266C0" w:rsidP="006E59CE">
            <w:pPr>
              <w:rPr>
                <w:rFonts w:asciiTheme="minorHAnsi" w:eastAsiaTheme="minorHAnsi" w:hAnsiTheme="minorHAnsi" w:cs="Arial"/>
                <w:sz w:val="20"/>
                <w:szCs w:val="20"/>
                <w:lang w:eastAsia="en-US"/>
              </w:rPr>
            </w:pPr>
          </w:p>
          <w:p w:rsidR="00A266C0" w:rsidRDefault="00A266C0" w:rsidP="006E59CE">
            <w:pPr>
              <w:rPr>
                <w:rFonts w:asciiTheme="minorHAnsi" w:eastAsiaTheme="minorHAnsi" w:hAnsiTheme="minorHAnsi" w:cs="Arial"/>
                <w:sz w:val="20"/>
                <w:szCs w:val="20"/>
                <w:lang w:eastAsia="en-US"/>
              </w:rPr>
            </w:pPr>
          </w:p>
          <w:p w:rsidR="00A266C0" w:rsidRPr="00497DB6" w:rsidRDefault="00A266C0" w:rsidP="006E59CE">
            <w:pPr>
              <w:rPr>
                <w:rFonts w:asciiTheme="minorHAnsi" w:eastAsiaTheme="minorHAnsi" w:hAnsiTheme="minorHAnsi" w:cs="Arial"/>
                <w:sz w:val="20"/>
                <w:szCs w:val="20"/>
                <w:lang w:eastAsia="en-US"/>
              </w:rPr>
            </w:pPr>
          </w:p>
        </w:tc>
        <w:tc>
          <w:tcPr>
            <w:tcW w:w="3969" w:type="dxa"/>
          </w:tcPr>
          <w:p w:rsidR="00A266C0" w:rsidRPr="00497DB6" w:rsidRDefault="00A266C0" w:rsidP="006E59CE">
            <w:pPr>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Tasks which ask pupils to:</w:t>
            </w:r>
          </w:p>
          <w:p w:rsidR="00A266C0" w:rsidRPr="00497DB6" w:rsidRDefault="00A266C0" w:rsidP="00B33277">
            <w:pPr>
              <w:numPr>
                <w:ilvl w:val="0"/>
                <w:numId w:val="3"/>
              </w:numPr>
              <w:spacing w:after="200" w:line="276" w:lineRule="auto"/>
              <w:contextualSpacing/>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Demonstrate understanding of best value in relation to contracts and services when comparing products;</w:t>
            </w:r>
          </w:p>
          <w:p w:rsidR="00A266C0" w:rsidRPr="00497DB6" w:rsidRDefault="00A266C0" w:rsidP="00B33277">
            <w:pPr>
              <w:numPr>
                <w:ilvl w:val="0"/>
                <w:numId w:val="3"/>
              </w:numPr>
              <w:spacing w:after="200" w:line="276" w:lineRule="auto"/>
              <w:contextualSpacing/>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Choose best value for a personal solution and justify their choice;</w:t>
            </w:r>
          </w:p>
          <w:p w:rsidR="00A266C0" w:rsidRDefault="00A266C0" w:rsidP="00B33277">
            <w:pPr>
              <w:numPr>
                <w:ilvl w:val="0"/>
                <w:numId w:val="3"/>
              </w:numPr>
              <w:spacing w:after="200" w:line="276" w:lineRule="auto"/>
              <w:contextualSpacing/>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Budget effectively, using technology, showing development of increased financial capability.</w:t>
            </w:r>
          </w:p>
          <w:p w:rsidR="00A266C0" w:rsidRDefault="00A266C0" w:rsidP="006E59CE">
            <w:pPr>
              <w:spacing w:after="200" w:line="276" w:lineRule="auto"/>
              <w:contextualSpacing/>
              <w:rPr>
                <w:rFonts w:asciiTheme="minorHAnsi" w:eastAsiaTheme="minorHAnsi" w:hAnsiTheme="minorHAnsi" w:cs="Arial"/>
                <w:sz w:val="20"/>
                <w:szCs w:val="20"/>
                <w:lang w:eastAsia="en-US"/>
              </w:rPr>
            </w:pPr>
          </w:p>
          <w:p w:rsidR="00A266C0" w:rsidRDefault="00A266C0" w:rsidP="006E59CE">
            <w:pPr>
              <w:spacing w:after="200" w:line="276" w:lineRule="auto"/>
              <w:contextualSpacing/>
              <w:rPr>
                <w:rFonts w:asciiTheme="minorHAnsi" w:eastAsiaTheme="minorHAnsi" w:hAnsiTheme="minorHAnsi" w:cs="Arial"/>
                <w:sz w:val="20"/>
                <w:szCs w:val="20"/>
                <w:lang w:eastAsia="en-US"/>
              </w:rPr>
            </w:pPr>
          </w:p>
          <w:p w:rsidR="00A266C0" w:rsidRDefault="00A266C0" w:rsidP="006E59CE">
            <w:pPr>
              <w:spacing w:after="200" w:line="276" w:lineRule="auto"/>
              <w:contextualSpacing/>
              <w:rPr>
                <w:rFonts w:asciiTheme="minorHAnsi" w:eastAsiaTheme="minorHAnsi" w:hAnsiTheme="minorHAnsi" w:cs="Arial"/>
                <w:sz w:val="20"/>
                <w:szCs w:val="20"/>
                <w:lang w:eastAsia="en-US"/>
              </w:rPr>
            </w:pPr>
          </w:p>
          <w:p w:rsidR="00A266C0" w:rsidRDefault="00A266C0" w:rsidP="006E59CE">
            <w:pPr>
              <w:spacing w:after="200" w:line="276" w:lineRule="auto"/>
              <w:contextualSpacing/>
              <w:rPr>
                <w:rFonts w:asciiTheme="minorHAnsi" w:eastAsiaTheme="minorHAnsi" w:hAnsiTheme="minorHAnsi" w:cs="Arial"/>
                <w:sz w:val="20"/>
                <w:szCs w:val="20"/>
                <w:lang w:eastAsia="en-US"/>
              </w:rPr>
            </w:pPr>
          </w:p>
          <w:p w:rsidR="00A266C0" w:rsidRDefault="00A266C0" w:rsidP="006E59CE">
            <w:pPr>
              <w:spacing w:after="200" w:line="276" w:lineRule="auto"/>
              <w:contextualSpacing/>
              <w:rPr>
                <w:rFonts w:asciiTheme="minorHAnsi" w:eastAsiaTheme="minorHAnsi" w:hAnsiTheme="minorHAnsi" w:cs="Arial"/>
                <w:sz w:val="20"/>
                <w:szCs w:val="20"/>
                <w:lang w:eastAsia="en-US"/>
              </w:rPr>
            </w:pPr>
          </w:p>
          <w:p w:rsidR="00A266C0" w:rsidRPr="00497DB6" w:rsidRDefault="00A266C0" w:rsidP="006E59CE">
            <w:pPr>
              <w:spacing w:after="200" w:line="276" w:lineRule="auto"/>
              <w:contextualSpacing/>
              <w:rPr>
                <w:rFonts w:asciiTheme="minorHAnsi" w:eastAsiaTheme="minorHAnsi" w:hAnsiTheme="minorHAnsi" w:cs="Arial"/>
                <w:sz w:val="20"/>
                <w:szCs w:val="20"/>
                <w:lang w:eastAsia="en-US"/>
              </w:rPr>
            </w:pPr>
          </w:p>
        </w:tc>
        <w:tc>
          <w:tcPr>
            <w:tcW w:w="4111" w:type="dxa"/>
          </w:tcPr>
          <w:p w:rsidR="00A266C0" w:rsidRPr="00497DB6" w:rsidRDefault="00A266C0" w:rsidP="006E59CE">
            <w:pPr>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 xml:space="preserve">Tasks which ask pupils to: </w:t>
            </w:r>
          </w:p>
          <w:p w:rsidR="00A266C0" w:rsidRPr="00497DB6" w:rsidRDefault="00A266C0" w:rsidP="006E59CE">
            <w:pPr>
              <w:numPr>
                <w:ilvl w:val="0"/>
                <w:numId w:val="1"/>
              </w:numPr>
              <w:spacing w:after="200" w:line="276" w:lineRule="auto"/>
              <w:ind w:left="147" w:hanging="147"/>
              <w:contextualSpacing/>
              <w:rPr>
                <w:rFonts w:asciiTheme="minorHAnsi" w:eastAsiaTheme="minorHAnsi" w:hAnsiTheme="minorHAnsi" w:cs="Arial"/>
                <w:color w:val="FF0000"/>
                <w:sz w:val="20"/>
                <w:szCs w:val="20"/>
                <w:lang w:eastAsia="en-US"/>
              </w:rPr>
            </w:pPr>
            <w:r w:rsidRPr="00497DB6">
              <w:rPr>
                <w:rFonts w:asciiTheme="minorHAnsi" w:eastAsiaTheme="minorHAnsi" w:hAnsiTheme="minorHAnsi" w:cs="Arial"/>
                <w:sz w:val="20"/>
                <w:szCs w:val="20"/>
                <w:lang w:eastAsia="en-US"/>
              </w:rPr>
              <w:t>Apply understanding of credit and debit in relation to earnings and deductions;</w:t>
            </w:r>
          </w:p>
          <w:p w:rsidR="00A266C0" w:rsidRPr="00497DB6" w:rsidRDefault="00A266C0" w:rsidP="006E59CE">
            <w:pPr>
              <w:numPr>
                <w:ilvl w:val="0"/>
                <w:numId w:val="1"/>
              </w:numPr>
              <w:spacing w:after="200" w:line="276" w:lineRule="auto"/>
              <w:ind w:left="147" w:hanging="147"/>
              <w:contextualSpacing/>
              <w:rPr>
                <w:rFonts w:asciiTheme="minorHAnsi" w:eastAsiaTheme="minorHAnsi" w:hAnsiTheme="minorHAnsi" w:cs="Arial"/>
                <w:color w:val="FF0000"/>
                <w:sz w:val="20"/>
                <w:szCs w:val="20"/>
                <w:lang w:eastAsia="en-US"/>
              </w:rPr>
            </w:pPr>
            <w:r w:rsidRPr="00497DB6">
              <w:rPr>
                <w:rFonts w:asciiTheme="minorHAnsi" w:eastAsiaTheme="minorHAnsi" w:hAnsiTheme="minorHAnsi" w:cs="Arial"/>
                <w:sz w:val="20"/>
                <w:szCs w:val="20"/>
                <w:lang w:eastAsia="en-US"/>
              </w:rPr>
              <w:t>Use budgeting skills to manage income effectively and can justify spending and saving choices;</w:t>
            </w:r>
          </w:p>
          <w:p w:rsidR="00A266C0" w:rsidRPr="00497DB6" w:rsidRDefault="00A266C0" w:rsidP="006E59CE">
            <w:pPr>
              <w:numPr>
                <w:ilvl w:val="0"/>
                <w:numId w:val="1"/>
              </w:numPr>
              <w:spacing w:after="200" w:line="276" w:lineRule="auto"/>
              <w:ind w:left="147" w:hanging="147"/>
              <w:contextualSpacing/>
              <w:rPr>
                <w:rFonts w:asciiTheme="minorHAnsi" w:eastAsiaTheme="minorHAnsi" w:hAnsiTheme="minorHAnsi" w:cs="Arial"/>
                <w:color w:val="FF0000"/>
                <w:sz w:val="20"/>
                <w:szCs w:val="20"/>
                <w:lang w:eastAsia="en-US"/>
              </w:rPr>
            </w:pPr>
            <w:r w:rsidRPr="00497DB6">
              <w:rPr>
                <w:rFonts w:asciiTheme="minorHAnsi" w:eastAsiaTheme="minorHAnsi" w:hAnsiTheme="minorHAnsi" w:cs="Arial"/>
                <w:sz w:val="20"/>
                <w:szCs w:val="20"/>
                <w:lang w:eastAsia="en-US"/>
              </w:rPr>
              <w:t>Calculating net income by selecting appropriate information;</w:t>
            </w:r>
          </w:p>
          <w:p w:rsidR="00A266C0" w:rsidRPr="00497DB6" w:rsidRDefault="00A266C0" w:rsidP="006E59CE">
            <w:pPr>
              <w:numPr>
                <w:ilvl w:val="0"/>
                <w:numId w:val="1"/>
              </w:numPr>
              <w:spacing w:after="200" w:line="276" w:lineRule="auto"/>
              <w:ind w:left="147" w:hanging="147"/>
              <w:contextualSpacing/>
              <w:rPr>
                <w:rFonts w:asciiTheme="minorHAnsi" w:eastAsiaTheme="minorHAnsi" w:hAnsiTheme="minorHAnsi" w:cs="Arial"/>
                <w:color w:val="FF0000"/>
                <w:sz w:val="20"/>
                <w:szCs w:val="20"/>
                <w:lang w:eastAsia="en-US"/>
              </w:rPr>
            </w:pPr>
            <w:r w:rsidRPr="00497DB6">
              <w:rPr>
                <w:rFonts w:asciiTheme="minorHAnsi" w:eastAsiaTheme="minorHAnsi" w:hAnsiTheme="minorHAnsi" w:cs="Arial"/>
                <w:sz w:val="20"/>
                <w:szCs w:val="20"/>
                <w:lang w:eastAsia="en-US"/>
              </w:rPr>
              <w:t>Compare a range of financial products;</w:t>
            </w:r>
          </w:p>
          <w:p w:rsidR="00A266C0" w:rsidRPr="00497DB6" w:rsidRDefault="00A266C0" w:rsidP="006E59CE">
            <w:pPr>
              <w:numPr>
                <w:ilvl w:val="0"/>
                <w:numId w:val="1"/>
              </w:numPr>
              <w:spacing w:after="200" w:line="276" w:lineRule="auto"/>
              <w:ind w:left="147" w:hanging="147"/>
              <w:contextualSpacing/>
              <w:rPr>
                <w:rFonts w:asciiTheme="minorHAnsi" w:eastAsiaTheme="minorHAnsi" w:hAnsiTheme="minorHAnsi" w:cs="Arial"/>
                <w:color w:val="FF0000"/>
                <w:sz w:val="20"/>
                <w:szCs w:val="20"/>
                <w:lang w:eastAsia="en-US"/>
              </w:rPr>
            </w:pPr>
            <w:r w:rsidRPr="00497DB6">
              <w:rPr>
                <w:rFonts w:asciiTheme="minorHAnsi" w:eastAsiaTheme="minorHAnsi" w:hAnsiTheme="minorHAnsi" w:cs="Arial"/>
                <w:sz w:val="20"/>
                <w:szCs w:val="20"/>
                <w:lang w:eastAsia="en-US"/>
              </w:rPr>
              <w:t>Communicate the impact of financial decisions.</w:t>
            </w:r>
          </w:p>
        </w:tc>
      </w:tr>
      <w:tr w:rsidR="00A266C0" w:rsidRPr="00497DB6" w:rsidTr="006E59CE">
        <w:tc>
          <w:tcPr>
            <w:tcW w:w="14312" w:type="dxa"/>
            <w:gridSpan w:val="4"/>
            <w:shd w:val="clear" w:color="auto" w:fill="B4C6E7" w:themeFill="accent5" w:themeFillTint="66"/>
          </w:tcPr>
          <w:p w:rsidR="00A266C0" w:rsidRPr="00497DB6" w:rsidRDefault="00A266C0" w:rsidP="006E59CE">
            <w:pPr>
              <w:spacing w:after="200" w:line="276" w:lineRule="auto"/>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Example Tasks &amp; Activities</w:t>
            </w:r>
          </w:p>
        </w:tc>
      </w:tr>
      <w:tr w:rsidR="00A266C0" w:rsidRPr="00497DB6" w:rsidTr="006E59CE">
        <w:tc>
          <w:tcPr>
            <w:tcW w:w="2263" w:type="dxa"/>
            <w:shd w:val="clear" w:color="auto" w:fill="D9E2F3" w:themeFill="accent5" w:themeFillTint="33"/>
          </w:tcPr>
          <w:p w:rsidR="00A266C0" w:rsidRPr="00497DB6" w:rsidRDefault="00A266C0" w:rsidP="006E59CE">
            <w:pPr>
              <w:spacing w:after="200" w:line="276" w:lineRule="auto"/>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 xml:space="preserve">Subjects </w:t>
            </w:r>
          </w:p>
        </w:tc>
        <w:tc>
          <w:tcPr>
            <w:tcW w:w="3969" w:type="dxa"/>
            <w:shd w:val="clear" w:color="auto" w:fill="D9E2F3" w:themeFill="accent5" w:themeFillTint="33"/>
          </w:tcPr>
          <w:p w:rsidR="00A266C0" w:rsidRPr="00497DB6" w:rsidRDefault="00A266C0" w:rsidP="006E59CE">
            <w:pPr>
              <w:spacing w:after="200" w:line="276" w:lineRule="auto"/>
              <w:jc w:val="center"/>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Level 2</w:t>
            </w:r>
          </w:p>
        </w:tc>
        <w:tc>
          <w:tcPr>
            <w:tcW w:w="3969" w:type="dxa"/>
            <w:shd w:val="clear" w:color="auto" w:fill="D9E2F3" w:themeFill="accent5" w:themeFillTint="33"/>
          </w:tcPr>
          <w:p w:rsidR="00A266C0" w:rsidRPr="00497DB6" w:rsidRDefault="00A266C0" w:rsidP="006E59CE">
            <w:pPr>
              <w:spacing w:after="200" w:line="276" w:lineRule="auto"/>
              <w:jc w:val="center"/>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Level 3</w:t>
            </w:r>
          </w:p>
        </w:tc>
        <w:tc>
          <w:tcPr>
            <w:tcW w:w="4111" w:type="dxa"/>
            <w:shd w:val="clear" w:color="auto" w:fill="D9E2F3" w:themeFill="accent5" w:themeFillTint="33"/>
          </w:tcPr>
          <w:p w:rsidR="00A266C0" w:rsidRPr="00497DB6" w:rsidRDefault="00A266C0" w:rsidP="006E59CE">
            <w:pPr>
              <w:spacing w:after="200" w:line="276" w:lineRule="auto"/>
              <w:jc w:val="center"/>
              <w:rPr>
                <w:rFonts w:asciiTheme="minorHAnsi" w:eastAsiaTheme="minorHAnsi" w:hAnsiTheme="minorHAnsi" w:cs="Arial"/>
                <w:b/>
                <w:sz w:val="28"/>
                <w:lang w:eastAsia="en-US"/>
              </w:rPr>
            </w:pPr>
            <w:r w:rsidRPr="00497DB6">
              <w:rPr>
                <w:rFonts w:asciiTheme="minorHAnsi" w:eastAsiaTheme="minorHAnsi" w:hAnsiTheme="minorHAnsi" w:cs="Arial"/>
                <w:b/>
                <w:sz w:val="28"/>
                <w:lang w:eastAsia="en-US"/>
              </w:rPr>
              <w:t>Level 4</w:t>
            </w:r>
          </w:p>
        </w:tc>
      </w:tr>
      <w:tr w:rsidR="00A266C0" w:rsidRPr="00497DB6" w:rsidTr="006E59CE">
        <w:tc>
          <w:tcPr>
            <w:tcW w:w="2263" w:type="dxa"/>
          </w:tcPr>
          <w:p w:rsidR="00A266C0" w:rsidRPr="00497DB6" w:rsidRDefault="00A266C0" w:rsidP="006E59CE">
            <w:pPr>
              <w:spacing w:line="276" w:lineRule="auto"/>
              <w:rPr>
                <w:rFonts w:asciiTheme="minorHAnsi" w:eastAsiaTheme="minorHAnsi" w:hAnsiTheme="minorHAnsi" w:cs="Arial"/>
                <w:b/>
                <w:color w:val="2E74B5" w:themeColor="accent1" w:themeShade="BF"/>
                <w:sz w:val="20"/>
                <w:szCs w:val="20"/>
                <w:lang w:eastAsia="en-US"/>
              </w:rPr>
            </w:pPr>
            <w:r w:rsidRPr="00497DB6">
              <w:rPr>
                <w:rFonts w:asciiTheme="minorHAnsi" w:eastAsiaTheme="minorHAnsi" w:hAnsiTheme="minorHAnsi" w:cs="Arial"/>
                <w:b/>
                <w:color w:val="2E74B5" w:themeColor="accent1" w:themeShade="BF"/>
                <w:sz w:val="20"/>
                <w:szCs w:val="20"/>
                <w:lang w:eastAsia="en-US"/>
              </w:rPr>
              <w:t>English</w:t>
            </w:r>
          </w:p>
          <w:p w:rsidR="00A266C0"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497DB6">
              <w:rPr>
                <w:rFonts w:asciiTheme="minorHAnsi" w:eastAsiaTheme="minorHAnsi" w:hAnsiTheme="minorHAnsi" w:cs="Arial"/>
                <w:color w:val="2E74B5" w:themeColor="accent1" w:themeShade="BF"/>
                <w:sz w:val="20"/>
                <w:szCs w:val="20"/>
                <w:lang w:eastAsia="en-US"/>
              </w:rPr>
              <w:t xml:space="preserve">Tools for listening and talking:  </w:t>
            </w:r>
          </w:p>
          <w:p w:rsidR="00A266C0"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497DB6">
              <w:rPr>
                <w:rFonts w:asciiTheme="minorHAnsi" w:eastAsiaTheme="minorHAnsi" w:hAnsiTheme="minorHAnsi" w:cs="Arial"/>
                <w:color w:val="2E74B5" w:themeColor="accent1" w:themeShade="BF"/>
                <w:sz w:val="20"/>
                <w:szCs w:val="20"/>
                <w:lang w:eastAsia="en-US"/>
              </w:rPr>
              <w:t>LIT 3-02a, 4-02a, LIT 3-10a, 4-10a</w:t>
            </w:r>
          </w:p>
          <w:p w:rsidR="00A266C0" w:rsidRPr="00497DB6" w:rsidRDefault="00A266C0" w:rsidP="006E59CE">
            <w:pPr>
              <w:spacing w:line="276" w:lineRule="auto"/>
              <w:rPr>
                <w:rFonts w:asciiTheme="minorHAnsi" w:eastAsiaTheme="minorHAnsi" w:hAnsiTheme="minorHAnsi" w:cs="Arial"/>
                <w:color w:val="2E74B5" w:themeColor="accent1" w:themeShade="BF"/>
                <w:sz w:val="20"/>
                <w:szCs w:val="20"/>
                <w:lang w:eastAsia="en-US"/>
              </w:rPr>
            </w:pPr>
          </w:p>
          <w:p w:rsidR="00A266C0" w:rsidRPr="00497DB6" w:rsidRDefault="00A266C0" w:rsidP="006E59CE">
            <w:pPr>
              <w:spacing w:line="276" w:lineRule="auto"/>
              <w:rPr>
                <w:rFonts w:asciiTheme="minorHAnsi" w:eastAsiaTheme="minorHAnsi" w:hAnsiTheme="minorHAnsi" w:cs="Arial"/>
                <w:b/>
                <w:color w:val="2E74B5" w:themeColor="accent1" w:themeShade="BF"/>
                <w:sz w:val="20"/>
                <w:szCs w:val="20"/>
                <w:lang w:eastAsia="en-US"/>
              </w:rPr>
            </w:pPr>
            <w:r w:rsidRPr="00497DB6">
              <w:rPr>
                <w:rFonts w:asciiTheme="minorHAnsi" w:eastAsiaTheme="minorHAnsi" w:hAnsiTheme="minorHAnsi" w:cs="Arial"/>
                <w:b/>
                <w:color w:val="2E74B5" w:themeColor="accent1" w:themeShade="BF"/>
                <w:sz w:val="20"/>
                <w:szCs w:val="20"/>
                <w:lang w:eastAsia="en-US"/>
              </w:rPr>
              <w:t>Drama</w:t>
            </w:r>
          </w:p>
          <w:p w:rsidR="00A266C0" w:rsidRPr="00497DB6"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497DB6">
              <w:rPr>
                <w:rFonts w:asciiTheme="minorHAnsi" w:eastAsiaTheme="minorHAnsi" w:hAnsiTheme="minorHAnsi" w:cs="Arial"/>
                <w:color w:val="2E74B5" w:themeColor="accent1" w:themeShade="BF"/>
                <w:sz w:val="20"/>
                <w:szCs w:val="20"/>
                <w:lang w:eastAsia="en-US"/>
              </w:rPr>
              <w:t>EXA 3-14a, 4-14a</w:t>
            </w:r>
          </w:p>
        </w:tc>
        <w:tc>
          <w:tcPr>
            <w:tcW w:w="3969" w:type="dxa"/>
          </w:tcPr>
          <w:p w:rsidR="00A266C0" w:rsidRPr="00497DB6" w:rsidRDefault="00A266C0" w:rsidP="006E59CE">
            <w:pPr>
              <w:spacing w:after="200" w:line="276" w:lineRule="auto"/>
              <w:rPr>
                <w:rFonts w:asciiTheme="minorHAnsi" w:eastAsiaTheme="minorHAnsi" w:hAnsiTheme="minorHAnsi" w:cs="Arial"/>
                <w:sz w:val="20"/>
                <w:szCs w:val="20"/>
                <w:lang w:eastAsia="en-US"/>
              </w:rPr>
            </w:pPr>
          </w:p>
        </w:tc>
        <w:tc>
          <w:tcPr>
            <w:tcW w:w="3969" w:type="dxa"/>
          </w:tcPr>
          <w:p w:rsidR="00A266C0" w:rsidRPr="00497DB6" w:rsidRDefault="00A266C0" w:rsidP="006E59CE">
            <w:pPr>
              <w:spacing w:after="200" w:line="276" w:lineRule="auto"/>
              <w:rPr>
                <w:rFonts w:asciiTheme="minorHAnsi" w:hAnsiTheme="minorHAnsi" w:cs="Arial"/>
                <w:color w:val="333333"/>
                <w:sz w:val="20"/>
                <w:szCs w:val="20"/>
              </w:rPr>
            </w:pPr>
            <w:r w:rsidRPr="00497DB6">
              <w:rPr>
                <w:rFonts w:asciiTheme="minorHAnsi" w:hAnsiTheme="minorHAnsi" w:cs="Arial"/>
                <w:color w:val="333333"/>
                <w:sz w:val="20"/>
                <w:szCs w:val="20"/>
              </w:rPr>
              <w:t xml:space="preserve">Skint! – </w:t>
            </w:r>
            <w:hyperlink r:id="rId15" w:history="1">
              <w:r w:rsidRPr="00497DB6">
                <w:rPr>
                  <w:rFonts w:asciiTheme="minorHAnsi" w:hAnsiTheme="minorHAnsi" w:cs="Arial"/>
                  <w:color w:val="0563C1" w:themeColor="hyperlink"/>
                  <w:sz w:val="20"/>
                  <w:szCs w:val="20"/>
                  <w:u w:val="single"/>
                </w:rPr>
                <w:t>www.scottishbooktrust.com/learning/adult-learners/skint</w:t>
              </w:r>
            </w:hyperlink>
          </w:p>
          <w:p w:rsidR="00A266C0" w:rsidRPr="00497DB6" w:rsidRDefault="00A266C0" w:rsidP="006E59CE">
            <w:pPr>
              <w:spacing w:after="200" w:line="276" w:lineRule="auto"/>
              <w:rPr>
                <w:rFonts w:asciiTheme="minorHAnsi" w:hAnsiTheme="minorHAnsi" w:cs="Arial"/>
                <w:color w:val="333333"/>
                <w:sz w:val="20"/>
                <w:szCs w:val="20"/>
              </w:rPr>
            </w:pPr>
            <w:r w:rsidRPr="00497DB6">
              <w:rPr>
                <w:rFonts w:asciiTheme="minorHAnsi" w:hAnsiTheme="minorHAnsi" w:cs="Arial"/>
                <w:color w:val="333333"/>
                <w:sz w:val="20"/>
                <w:szCs w:val="20"/>
              </w:rPr>
              <w:t>An adult learner’s resource developed by Scottish Book Trust, which is fully interactive and specifically created for adult literacy and numeracy support groups.</w:t>
            </w:r>
          </w:p>
        </w:tc>
        <w:tc>
          <w:tcPr>
            <w:tcW w:w="4111" w:type="dxa"/>
          </w:tcPr>
          <w:p w:rsidR="00A266C0" w:rsidRPr="00497DB6" w:rsidRDefault="00A266C0" w:rsidP="006E59CE">
            <w:pPr>
              <w:spacing w:after="200" w:line="276" w:lineRule="auto"/>
              <w:rPr>
                <w:rFonts w:asciiTheme="minorHAnsi" w:hAnsiTheme="minorHAnsi" w:cs="Arial"/>
                <w:color w:val="333333"/>
                <w:sz w:val="20"/>
                <w:szCs w:val="20"/>
              </w:rPr>
            </w:pPr>
            <w:r w:rsidRPr="00497DB6">
              <w:rPr>
                <w:rFonts w:asciiTheme="minorHAnsi" w:hAnsiTheme="minorHAnsi" w:cs="Arial"/>
                <w:color w:val="333333"/>
                <w:sz w:val="20"/>
                <w:szCs w:val="20"/>
              </w:rPr>
              <w:t xml:space="preserve">Skint! – </w:t>
            </w:r>
            <w:hyperlink r:id="rId16" w:history="1">
              <w:r w:rsidRPr="00497DB6">
                <w:rPr>
                  <w:rFonts w:asciiTheme="minorHAnsi" w:hAnsiTheme="minorHAnsi" w:cs="Arial"/>
                  <w:color w:val="0563C1" w:themeColor="hyperlink"/>
                  <w:sz w:val="20"/>
                  <w:szCs w:val="20"/>
                  <w:u w:val="single"/>
                </w:rPr>
                <w:t>www.scottishbooktrust.com/learning/adult-learners/skint</w:t>
              </w:r>
            </w:hyperlink>
          </w:p>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hAnsiTheme="minorHAnsi" w:cs="Arial"/>
                <w:color w:val="333333"/>
                <w:sz w:val="20"/>
                <w:szCs w:val="20"/>
              </w:rPr>
              <w:t>An adult learner’s resource developed by Scottish Book Trust, which is fully interactive and specifically created for adult literacy and numeracy support groups.</w:t>
            </w:r>
          </w:p>
        </w:tc>
      </w:tr>
      <w:tr w:rsidR="00A266C0" w:rsidRPr="00497DB6" w:rsidTr="006E59CE">
        <w:tc>
          <w:tcPr>
            <w:tcW w:w="2263" w:type="dxa"/>
          </w:tcPr>
          <w:p w:rsidR="00A266C0" w:rsidRPr="00497DB6" w:rsidRDefault="00A266C0" w:rsidP="006E59CE">
            <w:pPr>
              <w:spacing w:line="276" w:lineRule="auto"/>
              <w:rPr>
                <w:rFonts w:asciiTheme="minorHAnsi" w:eastAsiaTheme="minorHAnsi" w:hAnsiTheme="minorHAnsi" w:cs="Arial"/>
                <w:b/>
                <w:color w:val="2E74B5" w:themeColor="accent1" w:themeShade="BF"/>
                <w:sz w:val="20"/>
                <w:szCs w:val="20"/>
                <w:lang w:eastAsia="en-US"/>
              </w:rPr>
            </w:pPr>
            <w:r w:rsidRPr="00497DB6">
              <w:rPr>
                <w:rFonts w:asciiTheme="minorHAnsi" w:eastAsiaTheme="minorHAnsi" w:hAnsiTheme="minorHAnsi" w:cs="Arial"/>
                <w:b/>
                <w:color w:val="2E74B5" w:themeColor="accent1" w:themeShade="BF"/>
                <w:sz w:val="20"/>
                <w:szCs w:val="20"/>
                <w:lang w:eastAsia="en-US"/>
              </w:rPr>
              <w:t>Modern Languages</w:t>
            </w:r>
          </w:p>
          <w:p w:rsidR="00A266C0"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497DB6">
              <w:rPr>
                <w:rFonts w:asciiTheme="minorHAnsi" w:eastAsiaTheme="minorHAnsi" w:hAnsiTheme="minorHAnsi" w:cs="Arial"/>
                <w:color w:val="2E74B5" w:themeColor="accent1" w:themeShade="BF"/>
                <w:sz w:val="20"/>
                <w:szCs w:val="20"/>
                <w:lang w:eastAsia="en-US"/>
              </w:rPr>
              <w:t xml:space="preserve">Listening and Talking with others:  </w:t>
            </w:r>
          </w:p>
          <w:p w:rsidR="00A266C0"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497DB6">
              <w:rPr>
                <w:rFonts w:asciiTheme="minorHAnsi" w:eastAsiaTheme="minorHAnsi" w:hAnsiTheme="minorHAnsi" w:cs="Arial"/>
                <w:color w:val="2E74B5" w:themeColor="accent1" w:themeShade="BF"/>
                <w:sz w:val="20"/>
                <w:szCs w:val="20"/>
                <w:lang w:eastAsia="en-US"/>
              </w:rPr>
              <w:t>MLAN 2-05a, 3-05a, 4-05a</w:t>
            </w:r>
          </w:p>
          <w:p w:rsidR="00A266C0" w:rsidRPr="00497DB6" w:rsidRDefault="00A266C0" w:rsidP="006E59CE">
            <w:pPr>
              <w:spacing w:line="276" w:lineRule="auto"/>
              <w:rPr>
                <w:rFonts w:asciiTheme="minorHAnsi" w:eastAsiaTheme="minorHAnsi" w:hAnsiTheme="minorHAnsi" w:cs="Arial"/>
                <w:color w:val="2E74B5" w:themeColor="accent1" w:themeShade="BF"/>
                <w:sz w:val="20"/>
                <w:szCs w:val="20"/>
                <w:lang w:eastAsia="en-US"/>
              </w:rPr>
            </w:pPr>
          </w:p>
          <w:p w:rsidR="00A266C0"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497DB6">
              <w:rPr>
                <w:rFonts w:asciiTheme="minorHAnsi" w:eastAsiaTheme="minorHAnsi" w:hAnsiTheme="minorHAnsi" w:cs="Arial"/>
                <w:color w:val="2E74B5" w:themeColor="accent1" w:themeShade="BF"/>
                <w:sz w:val="20"/>
                <w:szCs w:val="20"/>
                <w:lang w:eastAsia="en-US"/>
              </w:rPr>
              <w:t xml:space="preserve">Organising and using information:  </w:t>
            </w:r>
          </w:p>
          <w:p w:rsidR="00A266C0" w:rsidRPr="00497DB6"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497DB6">
              <w:rPr>
                <w:rFonts w:asciiTheme="minorHAnsi" w:eastAsiaTheme="minorHAnsi" w:hAnsiTheme="minorHAnsi" w:cs="Arial"/>
                <w:color w:val="2E74B5" w:themeColor="accent1" w:themeShade="BF"/>
                <w:sz w:val="20"/>
                <w:szCs w:val="20"/>
                <w:lang w:eastAsia="en-US"/>
              </w:rPr>
              <w:t>MLAN 2-12a, 3-12a, 4-12a</w:t>
            </w:r>
          </w:p>
        </w:tc>
        <w:tc>
          <w:tcPr>
            <w:tcW w:w="3969" w:type="dxa"/>
          </w:tcPr>
          <w:p w:rsidR="00A266C0" w:rsidRPr="00497DB6" w:rsidRDefault="00A266C0" w:rsidP="006E59CE">
            <w:pPr>
              <w:spacing w:after="200" w:line="276" w:lineRule="auto"/>
              <w:rPr>
                <w:rFonts w:asciiTheme="minorHAnsi" w:hAnsiTheme="minorHAnsi" w:cs="Arial"/>
                <w:vanish/>
                <w:color w:val="FFFFFF"/>
                <w:sz w:val="20"/>
                <w:szCs w:val="20"/>
              </w:rPr>
            </w:pPr>
            <w:r w:rsidRPr="00497DB6">
              <w:rPr>
                <w:rFonts w:asciiTheme="minorHAnsi" w:eastAsiaTheme="minorHAnsi" w:hAnsiTheme="minorHAnsi" w:cs="Arial"/>
                <w:sz w:val="20"/>
                <w:szCs w:val="20"/>
                <w:lang w:eastAsia="en-US"/>
              </w:rPr>
              <w:t>Students can look at the use of the Euro in Modern Foreign Languages – working with exchange rates etc.  This can also link to the activities developed within Time to be part of a presentation on a trip to part of Europe.</w:t>
            </w:r>
            <w:r w:rsidRPr="00497DB6">
              <w:rPr>
                <w:rFonts w:asciiTheme="minorHAnsi" w:hAnsiTheme="minorHAnsi" w:cs="Arial"/>
                <w:color w:val="FFFFFF"/>
                <w:sz w:val="20"/>
                <w:szCs w:val="20"/>
              </w:rPr>
              <w:t xml:space="preserve"> Reign Languages</w:t>
            </w:r>
            <w:r w:rsidRPr="00497DB6">
              <w:rPr>
                <w:rFonts w:asciiTheme="minorHAnsi" w:hAnsiTheme="minorHAnsi" w:cs="Arial"/>
                <w:vanish/>
                <w:color w:val="FFFFFF"/>
                <w:sz w:val="20"/>
                <w:szCs w:val="20"/>
              </w:rPr>
              <w:t>Car on a slope</w:t>
            </w:r>
          </w:p>
          <w:p w:rsidR="00A266C0" w:rsidRPr="00497DB6" w:rsidRDefault="00A266C0" w:rsidP="006E59CE">
            <w:pPr>
              <w:shd w:val="clear" w:color="auto" w:fill="333333"/>
              <w:rPr>
                <w:rFonts w:asciiTheme="minorHAnsi" w:hAnsiTheme="minorHAnsi" w:cs="Arial"/>
                <w:vanish/>
                <w:color w:val="FFFFFF"/>
                <w:sz w:val="20"/>
                <w:szCs w:val="20"/>
              </w:rPr>
            </w:pPr>
            <w:r w:rsidRPr="00497DB6">
              <w:rPr>
                <w:rFonts w:asciiTheme="minorHAnsi" w:hAnsiTheme="minorHAnsi" w:cs="Arial"/>
                <w:vanish/>
                <w:color w:val="FFFFFF"/>
                <w:sz w:val="20"/>
                <w:szCs w:val="20"/>
              </w:rPr>
              <w:t>-</w:t>
            </w:r>
          </w:p>
          <w:p w:rsidR="00A266C0" w:rsidRPr="00497DB6" w:rsidRDefault="00A266C0" w:rsidP="006E59CE">
            <w:pPr>
              <w:shd w:val="clear" w:color="auto" w:fill="333333"/>
              <w:rPr>
                <w:rFonts w:asciiTheme="minorHAnsi" w:hAnsiTheme="minorHAnsi" w:cs="Arial"/>
                <w:vanish/>
                <w:color w:val="FFFFFF"/>
                <w:sz w:val="20"/>
                <w:szCs w:val="20"/>
              </w:rPr>
            </w:pPr>
            <w:r w:rsidRPr="00497DB6">
              <w:rPr>
                <w:rFonts w:asciiTheme="minorHAnsi" w:hAnsiTheme="minorHAnsi" w:cs="Arial"/>
                <w:vanish/>
                <w:color w:val="FFFFFF"/>
                <w:sz w:val="20"/>
                <w:szCs w:val="20"/>
              </w:rPr>
              <w:t>testing th</w:t>
            </w:r>
          </w:p>
          <w:p w:rsidR="00A266C0" w:rsidRPr="00497DB6" w:rsidRDefault="00A266C0" w:rsidP="006E59CE">
            <w:pPr>
              <w:shd w:val="clear" w:color="auto" w:fill="333333"/>
              <w:rPr>
                <w:rFonts w:asciiTheme="minorHAnsi" w:hAnsiTheme="minorHAnsi" w:cs="Arial"/>
                <w:vanish/>
                <w:color w:val="FFFFFF"/>
                <w:sz w:val="20"/>
                <w:szCs w:val="20"/>
              </w:rPr>
            </w:pPr>
            <w:r w:rsidRPr="00497DB6">
              <w:rPr>
                <w:rFonts w:asciiTheme="minorHAnsi" w:hAnsiTheme="minorHAnsi" w:cs="Arial"/>
                <w:vanish/>
                <w:color w:val="FFFFFF"/>
                <w:sz w:val="20"/>
                <w:szCs w:val="20"/>
              </w:rPr>
              <w:t xml:space="preserve">e effect of different surfaces, heights </w:t>
            </w:r>
          </w:p>
          <w:p w:rsidR="00A266C0" w:rsidRPr="00497DB6" w:rsidRDefault="00A266C0" w:rsidP="006E59CE">
            <w:pPr>
              <w:shd w:val="clear" w:color="auto" w:fill="333333"/>
              <w:spacing w:after="120"/>
              <w:rPr>
                <w:rFonts w:asciiTheme="minorHAnsi" w:hAnsiTheme="minorHAnsi" w:cs="Arial"/>
                <w:vanish/>
                <w:color w:val="FFFFFF"/>
                <w:sz w:val="20"/>
                <w:szCs w:val="20"/>
              </w:rPr>
            </w:pPr>
            <w:r w:rsidRPr="00497DB6">
              <w:rPr>
                <w:rFonts w:asciiTheme="minorHAnsi" w:hAnsiTheme="minorHAnsi" w:cs="Arial"/>
                <w:vanish/>
                <w:color w:val="FFFFFF"/>
                <w:sz w:val="20"/>
                <w:szCs w:val="20"/>
              </w:rPr>
              <w:t>of a ramp and weight of a ca</w:t>
            </w:r>
          </w:p>
          <w:p w:rsidR="00A266C0" w:rsidRPr="00497DB6" w:rsidRDefault="00A266C0" w:rsidP="006E59CE">
            <w:pPr>
              <w:spacing w:after="200" w:line="276" w:lineRule="auto"/>
              <w:rPr>
                <w:rFonts w:asciiTheme="minorHAnsi" w:eastAsiaTheme="minorHAnsi" w:hAnsiTheme="minorHAnsi" w:cs="Arial"/>
                <w:sz w:val="20"/>
                <w:szCs w:val="20"/>
                <w:lang w:eastAsia="en-US"/>
              </w:rPr>
            </w:pPr>
          </w:p>
        </w:tc>
        <w:tc>
          <w:tcPr>
            <w:tcW w:w="3969" w:type="dxa"/>
          </w:tcPr>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Students can look at the use of the Euro in Modern Foreign Languages – working with exchange rates etc.  This can also link to the activities developed within Time to be part of a presentation on a trip to part of Europe.</w:t>
            </w:r>
            <w:r w:rsidRPr="00497DB6">
              <w:rPr>
                <w:rFonts w:asciiTheme="minorHAnsi" w:hAnsiTheme="minorHAnsi" w:cs="Arial"/>
                <w:color w:val="FFFFFF"/>
                <w:sz w:val="20"/>
                <w:szCs w:val="20"/>
              </w:rPr>
              <w:t xml:space="preserve"> Reign</w:t>
            </w:r>
          </w:p>
          <w:p w:rsidR="00A266C0" w:rsidRPr="00497DB6" w:rsidRDefault="00A266C0" w:rsidP="006E59CE">
            <w:pPr>
              <w:spacing w:after="200" w:line="276" w:lineRule="auto"/>
              <w:rPr>
                <w:rFonts w:asciiTheme="minorHAnsi" w:eastAsiaTheme="minorHAnsi" w:hAnsiTheme="minorHAnsi" w:cs="Arial"/>
                <w:sz w:val="20"/>
                <w:szCs w:val="20"/>
                <w:lang w:eastAsia="en-US"/>
              </w:rPr>
            </w:pPr>
          </w:p>
        </w:tc>
        <w:tc>
          <w:tcPr>
            <w:tcW w:w="4111" w:type="dxa"/>
          </w:tcPr>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Students can look at the use of the Euro in Modern Foreign Languages – working with exchange rates etc.  This can also link to the activities developed within Time to be part of a presentation on a trip to part of Europe.</w:t>
            </w:r>
            <w:r w:rsidRPr="00497DB6">
              <w:rPr>
                <w:rFonts w:asciiTheme="minorHAnsi" w:hAnsiTheme="minorHAnsi" w:cs="Arial"/>
                <w:color w:val="FFFFFF"/>
                <w:sz w:val="20"/>
                <w:szCs w:val="20"/>
              </w:rPr>
              <w:t xml:space="preserve"> Reign</w:t>
            </w:r>
          </w:p>
        </w:tc>
      </w:tr>
      <w:tr w:rsidR="00A266C0" w:rsidRPr="00497DB6" w:rsidTr="006E59CE">
        <w:tc>
          <w:tcPr>
            <w:tcW w:w="2263" w:type="dxa"/>
          </w:tcPr>
          <w:p w:rsidR="00A266C0" w:rsidRDefault="00A266C0" w:rsidP="006E59CE">
            <w:pPr>
              <w:spacing w:line="276" w:lineRule="auto"/>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Social Studies</w:t>
            </w:r>
          </w:p>
          <w:p w:rsidR="00A266C0" w:rsidRPr="00913D17" w:rsidRDefault="00A266C0" w:rsidP="006E59CE">
            <w:pPr>
              <w:spacing w:line="276" w:lineRule="auto"/>
              <w:rPr>
                <w:rFonts w:asciiTheme="minorHAnsi" w:eastAsiaTheme="minorHAnsi" w:hAnsiTheme="minorHAnsi" w:cs="Arial"/>
                <w:color w:val="2E74B5" w:themeColor="accent1" w:themeShade="BF"/>
                <w:sz w:val="20"/>
                <w:szCs w:val="20"/>
                <w:lang w:eastAsia="en-US"/>
              </w:rPr>
            </w:pPr>
            <w:r w:rsidRPr="00913D17">
              <w:rPr>
                <w:rFonts w:asciiTheme="minorHAnsi" w:eastAsiaTheme="minorHAnsi" w:hAnsiTheme="minorHAnsi" w:cs="Arial"/>
                <w:color w:val="2E74B5" w:themeColor="accent1" w:themeShade="BF"/>
                <w:sz w:val="20"/>
                <w:szCs w:val="20"/>
                <w:lang w:eastAsia="en-US"/>
              </w:rPr>
              <w:t>People in society, economy and business</w:t>
            </w:r>
          </w:p>
          <w:tbl>
            <w:tblPr>
              <w:tblW w:w="0" w:type="auto"/>
              <w:tblBorders>
                <w:top w:val="nil"/>
                <w:left w:val="nil"/>
                <w:bottom w:val="nil"/>
                <w:right w:val="nil"/>
              </w:tblBorders>
              <w:tblLayout w:type="fixed"/>
              <w:tblLook w:val="0000" w:firstRow="0" w:lastRow="0" w:firstColumn="0" w:lastColumn="0" w:noHBand="0" w:noVBand="0"/>
            </w:tblPr>
            <w:tblGrid>
              <w:gridCol w:w="6235"/>
            </w:tblGrid>
            <w:tr w:rsidR="00A266C0" w:rsidRPr="00B43930" w:rsidTr="006E59CE">
              <w:trPr>
                <w:trHeight w:val="444"/>
              </w:trPr>
              <w:tc>
                <w:tcPr>
                  <w:tcW w:w="6235" w:type="dxa"/>
                </w:tcPr>
                <w:p w:rsidR="00A266C0" w:rsidRPr="00B43930" w:rsidRDefault="00A266C0" w:rsidP="006E59CE">
                  <w:pPr>
                    <w:autoSpaceDE w:val="0"/>
                    <w:autoSpaceDN w:val="0"/>
                    <w:adjustRightInd w:val="0"/>
                    <w:rPr>
                      <w:rFonts w:asciiTheme="minorHAnsi" w:eastAsiaTheme="minorHAnsi" w:hAnsiTheme="minorHAnsi" w:cs="Arial"/>
                      <w:color w:val="0070C0"/>
                      <w:sz w:val="20"/>
                      <w:szCs w:val="20"/>
                      <w:lang w:eastAsia="en-US"/>
                    </w:rPr>
                  </w:pPr>
                  <w:r w:rsidRPr="00B43930">
                    <w:rPr>
                      <w:rFonts w:asciiTheme="minorHAnsi" w:eastAsiaTheme="minorHAnsi" w:hAnsiTheme="minorHAnsi" w:cs="Arial"/>
                      <w:color w:val="0070C0"/>
                      <w:sz w:val="20"/>
                      <w:szCs w:val="20"/>
                      <w:lang w:eastAsia="en-US"/>
                    </w:rPr>
                    <w:t xml:space="preserve">SOC 2-20a </w:t>
                  </w:r>
                </w:p>
                <w:p w:rsidR="00A266C0" w:rsidRPr="00B43930" w:rsidRDefault="00A266C0" w:rsidP="006E59CE">
                  <w:pPr>
                    <w:autoSpaceDE w:val="0"/>
                    <w:autoSpaceDN w:val="0"/>
                    <w:adjustRightInd w:val="0"/>
                    <w:rPr>
                      <w:rFonts w:asciiTheme="minorHAnsi" w:eastAsiaTheme="minorHAnsi" w:hAnsiTheme="minorHAnsi" w:cs="Arial"/>
                      <w:color w:val="0070C0"/>
                      <w:sz w:val="20"/>
                      <w:szCs w:val="20"/>
                      <w:lang w:eastAsia="en-US"/>
                    </w:rPr>
                  </w:pPr>
                  <w:r w:rsidRPr="00B43930">
                    <w:rPr>
                      <w:rFonts w:asciiTheme="minorHAnsi" w:eastAsiaTheme="minorHAnsi" w:hAnsiTheme="minorHAnsi" w:cs="Arial"/>
                      <w:color w:val="0070C0"/>
                      <w:sz w:val="20"/>
                      <w:szCs w:val="20"/>
                      <w:lang w:eastAsia="en-US"/>
                    </w:rPr>
                    <w:t xml:space="preserve">SOC 2-21a </w:t>
                  </w:r>
                </w:p>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r w:rsidRPr="00B43930">
                    <w:rPr>
                      <w:rFonts w:asciiTheme="minorHAnsi" w:eastAsiaTheme="minorHAnsi" w:hAnsiTheme="minorHAnsi" w:cs="Arial"/>
                      <w:color w:val="0070C0"/>
                      <w:sz w:val="20"/>
                      <w:szCs w:val="20"/>
                      <w:lang w:eastAsia="en-US"/>
                    </w:rPr>
                    <w:t>SOC 2 22a</w:t>
                  </w:r>
                  <w:r w:rsidRPr="00B43930">
                    <w:rPr>
                      <w:rFonts w:ascii="Arial" w:eastAsiaTheme="minorHAnsi" w:hAnsi="Arial" w:cs="Arial"/>
                      <w:color w:val="0070C0"/>
                      <w:sz w:val="22"/>
                      <w:szCs w:val="22"/>
                      <w:lang w:eastAsia="en-US"/>
                    </w:rPr>
                    <w:t xml:space="preserve"> </w:t>
                  </w:r>
                </w:p>
              </w:tc>
            </w:tr>
          </w:tbl>
          <w:p w:rsidR="00A266C0" w:rsidRPr="00497DB6" w:rsidRDefault="00A266C0" w:rsidP="006E59CE">
            <w:pPr>
              <w:spacing w:after="200" w:line="276" w:lineRule="auto"/>
              <w:rPr>
                <w:rFonts w:asciiTheme="minorHAnsi" w:eastAsiaTheme="minorHAnsi" w:hAnsiTheme="minorHAnsi" w:cs="Arial"/>
                <w:b/>
                <w:color w:val="2E74B5" w:themeColor="accent1" w:themeShade="BF"/>
                <w:sz w:val="20"/>
                <w:szCs w:val="20"/>
                <w:lang w:eastAsia="en-US"/>
              </w:rPr>
            </w:pPr>
          </w:p>
        </w:tc>
        <w:tc>
          <w:tcPr>
            <w:tcW w:w="3969" w:type="dxa"/>
          </w:tcPr>
          <w:tbl>
            <w:tblPr>
              <w:tblW w:w="0" w:type="auto"/>
              <w:tblBorders>
                <w:top w:val="nil"/>
                <w:left w:val="nil"/>
                <w:bottom w:val="nil"/>
                <w:right w:val="nil"/>
              </w:tblBorders>
              <w:tblLayout w:type="fixed"/>
              <w:tblLook w:val="0000" w:firstRow="0" w:lastRow="0" w:firstColumn="0" w:lastColumn="0" w:noHBand="0" w:noVBand="0"/>
            </w:tblPr>
            <w:tblGrid>
              <w:gridCol w:w="4948"/>
              <w:gridCol w:w="2475"/>
              <w:gridCol w:w="2473"/>
              <w:gridCol w:w="4950"/>
            </w:tblGrid>
            <w:tr w:rsidR="00A266C0" w:rsidRPr="00B43930" w:rsidTr="006E59CE">
              <w:trPr>
                <w:trHeight w:val="2921"/>
              </w:trPr>
              <w:tc>
                <w:tcPr>
                  <w:tcW w:w="4948" w:type="dxa"/>
                </w:tcPr>
                <w:p w:rsidR="00A266C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Use Fair Trade as a theme to explore</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ethical trading and the consequences</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of unethical trading and consumerism</w:t>
                  </w:r>
                </w:p>
                <w:p w:rsidR="0022259C"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on the </w:t>
                  </w:r>
                  <w:r w:rsidR="0022259C">
                    <w:rPr>
                      <w:rFonts w:asciiTheme="minorHAnsi" w:eastAsiaTheme="minorHAnsi" w:hAnsiTheme="minorHAnsi" w:cs="Arial"/>
                      <w:color w:val="000000"/>
                      <w:sz w:val="20"/>
                      <w:szCs w:val="20"/>
                      <w:lang w:eastAsia="en-US"/>
                    </w:rPr>
                    <w:t xml:space="preserve">economies and living conditions </w:t>
                  </w:r>
                  <w:r w:rsidRPr="00B43930">
                    <w:rPr>
                      <w:rFonts w:asciiTheme="minorHAnsi" w:eastAsiaTheme="minorHAnsi" w:hAnsiTheme="minorHAnsi" w:cs="Arial"/>
                      <w:color w:val="000000"/>
                      <w:sz w:val="20"/>
                      <w:szCs w:val="20"/>
                      <w:lang w:eastAsia="en-US"/>
                    </w:rPr>
                    <w:t xml:space="preserve">of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other countries.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Partnership with local banks and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credit unions to explore the pros and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cons of different payments methods</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and practical activities related to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budgeting and paying for goods and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services with different methods.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Experience different skills,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responsibilities and challenges of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working with money through a variety </w:t>
                  </w:r>
                </w:p>
                <w:p w:rsidR="00A266C0" w:rsidRPr="00B43930" w:rsidRDefault="0022259C" w:rsidP="006E59CE">
                  <w:pPr>
                    <w:autoSpaceDE w:val="0"/>
                    <w:autoSpaceDN w:val="0"/>
                    <w:adjustRightInd w:val="0"/>
                    <w:jc w:val="both"/>
                    <w:rPr>
                      <w:rFonts w:asciiTheme="minorHAnsi" w:eastAsiaTheme="minorHAnsi" w:hAnsiTheme="minorHAnsi" w:cs="Arial"/>
                      <w:color w:val="000000"/>
                      <w:sz w:val="20"/>
                      <w:szCs w:val="20"/>
                      <w:lang w:eastAsia="en-US"/>
                    </w:rPr>
                  </w:pPr>
                  <w:r>
                    <w:rPr>
                      <w:rFonts w:asciiTheme="minorHAnsi" w:eastAsiaTheme="minorHAnsi" w:hAnsiTheme="minorHAnsi" w:cs="Arial"/>
                      <w:color w:val="000000"/>
                      <w:sz w:val="20"/>
                      <w:szCs w:val="20"/>
                      <w:lang w:eastAsia="en-US"/>
                    </w:rPr>
                    <w:t>of e</w:t>
                  </w:r>
                  <w:r w:rsidR="00A266C0" w:rsidRPr="00B43930">
                    <w:rPr>
                      <w:rFonts w:asciiTheme="minorHAnsi" w:eastAsiaTheme="minorHAnsi" w:hAnsiTheme="minorHAnsi" w:cs="Arial"/>
                      <w:color w:val="000000"/>
                      <w:sz w:val="20"/>
                      <w:szCs w:val="20"/>
                      <w:lang w:eastAsia="en-US"/>
                    </w:rPr>
                    <w:t xml:space="preserve">nterprise activities.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Consider the profit, loss, and risk and</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start-up costs of a project. Research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and write business plans to support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an Enterprise project. </w:t>
                  </w: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p>
                <w:p w:rsidR="00A266C0" w:rsidRPr="00B43930"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Create links with local businesses to </w:t>
                  </w:r>
                </w:p>
                <w:p w:rsidR="0022259C" w:rsidRDefault="00A266C0" w:rsidP="006E59CE">
                  <w:pPr>
                    <w:autoSpaceDE w:val="0"/>
                    <w:autoSpaceDN w:val="0"/>
                    <w:adjustRightInd w:val="0"/>
                    <w:jc w:val="both"/>
                    <w:rPr>
                      <w:rFonts w:asciiTheme="minorHAnsi" w:eastAsiaTheme="minorHAnsi" w:hAnsiTheme="minorHAnsi" w:cs="Arial"/>
                      <w:color w:val="000000"/>
                      <w:sz w:val="20"/>
                      <w:szCs w:val="20"/>
                      <w:lang w:eastAsia="en-US"/>
                    </w:rPr>
                  </w:pPr>
                  <w:r w:rsidRPr="00B43930">
                    <w:rPr>
                      <w:rFonts w:asciiTheme="minorHAnsi" w:eastAsiaTheme="minorHAnsi" w:hAnsiTheme="minorHAnsi" w:cs="Arial"/>
                      <w:color w:val="000000"/>
                      <w:sz w:val="20"/>
                      <w:szCs w:val="20"/>
                      <w:lang w:eastAsia="en-US"/>
                    </w:rPr>
                    <w:t xml:space="preserve">provide expert support, and provide </w:t>
                  </w:r>
                </w:p>
                <w:p w:rsidR="00A266C0" w:rsidRPr="00B43930" w:rsidRDefault="00A266C0" w:rsidP="006E59CE">
                  <w:pPr>
                    <w:autoSpaceDE w:val="0"/>
                    <w:autoSpaceDN w:val="0"/>
                    <w:adjustRightInd w:val="0"/>
                    <w:jc w:val="both"/>
                    <w:rPr>
                      <w:rFonts w:ascii="Arial" w:eastAsiaTheme="minorHAnsi" w:hAnsi="Arial" w:cs="Arial"/>
                      <w:color w:val="000000"/>
                      <w:sz w:val="22"/>
                      <w:szCs w:val="22"/>
                      <w:lang w:eastAsia="en-US"/>
                    </w:rPr>
                  </w:pPr>
                  <w:r w:rsidRPr="00B43930">
                    <w:rPr>
                      <w:rFonts w:asciiTheme="minorHAnsi" w:eastAsiaTheme="minorHAnsi" w:hAnsiTheme="minorHAnsi" w:cs="Arial"/>
                      <w:color w:val="000000"/>
                      <w:sz w:val="20"/>
                      <w:szCs w:val="20"/>
                      <w:lang w:eastAsia="en-US"/>
                    </w:rPr>
                    <w:t>opportunities for work placement.</w:t>
                  </w:r>
                  <w:r w:rsidRPr="00B43930">
                    <w:rPr>
                      <w:rFonts w:ascii="Arial" w:eastAsiaTheme="minorHAnsi" w:hAnsi="Arial" w:cs="Arial"/>
                      <w:color w:val="000000"/>
                      <w:sz w:val="22"/>
                      <w:szCs w:val="22"/>
                      <w:lang w:eastAsia="en-US"/>
                    </w:rPr>
                    <w:t xml:space="preserve"> </w:t>
                  </w:r>
                </w:p>
              </w:tc>
              <w:tc>
                <w:tcPr>
                  <w:tcW w:w="4948" w:type="dxa"/>
                  <w:gridSpan w:val="2"/>
                </w:tcPr>
                <w:p w:rsidR="00A266C0" w:rsidRPr="00B43930" w:rsidRDefault="00A266C0" w:rsidP="006E59CE">
                  <w:pPr>
                    <w:autoSpaceDE w:val="0"/>
                    <w:autoSpaceDN w:val="0"/>
                    <w:adjustRightInd w:val="0"/>
                    <w:rPr>
                      <w:rFonts w:ascii="Arial" w:eastAsiaTheme="minorHAnsi" w:hAnsi="Arial" w:cs="Arial"/>
                      <w:lang w:eastAsia="en-US"/>
                    </w:rPr>
                  </w:pPr>
                </w:p>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r w:rsidRPr="00B43930">
                    <w:rPr>
                      <w:rFonts w:ascii="Arial" w:eastAsiaTheme="minorHAnsi" w:hAnsi="Arial" w:cs="Arial"/>
                      <w:color w:val="000000"/>
                      <w:sz w:val="22"/>
                      <w:szCs w:val="22"/>
                      <w:lang w:eastAsia="en-US"/>
                    </w:rPr>
                    <w:t xml:space="preserve">• learns how to identify different types of enterprise activity </w:t>
                  </w:r>
                </w:p>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r w:rsidRPr="00B43930">
                    <w:rPr>
                      <w:rFonts w:ascii="Arial" w:eastAsiaTheme="minorHAnsi" w:hAnsi="Arial" w:cs="Arial"/>
                      <w:color w:val="000000"/>
                      <w:sz w:val="22"/>
                      <w:szCs w:val="22"/>
                      <w:lang w:eastAsia="en-US"/>
                    </w:rPr>
                    <w:t xml:space="preserve">• understands that there are different ways to pay for essential goods and services such as cash, cheques, credit and can explain briefly the advantages and disadvantages of each </w:t>
                  </w:r>
                </w:p>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p>
              </w:tc>
              <w:tc>
                <w:tcPr>
                  <w:tcW w:w="4948" w:type="dxa"/>
                </w:tcPr>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r w:rsidRPr="00B43930">
                    <w:rPr>
                      <w:rFonts w:ascii="Arial" w:eastAsiaTheme="minorHAnsi" w:hAnsi="Arial" w:cs="Arial"/>
                      <w:color w:val="000000"/>
                      <w:sz w:val="22"/>
                      <w:szCs w:val="22"/>
                      <w:lang w:eastAsia="en-US"/>
                    </w:rPr>
                    <w:t xml:space="preserve">SAL 8 </w:t>
                  </w:r>
                </w:p>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r w:rsidRPr="00B43930">
                    <w:rPr>
                      <w:rFonts w:ascii="Arial" w:eastAsiaTheme="minorHAnsi" w:hAnsi="Arial" w:cs="Arial"/>
                      <w:color w:val="000000"/>
                      <w:sz w:val="22"/>
                      <w:szCs w:val="22"/>
                      <w:lang w:eastAsia="en-US"/>
                    </w:rPr>
                    <w:t xml:space="preserve">SAL 9 </w:t>
                  </w:r>
                </w:p>
              </w:tc>
            </w:tr>
            <w:tr w:rsidR="00A266C0" w:rsidRPr="00B43930" w:rsidTr="006E59CE">
              <w:trPr>
                <w:trHeight w:val="448"/>
              </w:trPr>
              <w:tc>
                <w:tcPr>
                  <w:tcW w:w="7423" w:type="dxa"/>
                  <w:gridSpan w:val="2"/>
                </w:tcPr>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r w:rsidRPr="00B43930">
                    <w:rPr>
                      <w:rFonts w:ascii="Arial" w:eastAsiaTheme="minorHAnsi" w:hAnsi="Arial" w:cs="Arial"/>
                      <w:b/>
                      <w:bCs/>
                      <w:color w:val="000000"/>
                      <w:sz w:val="22"/>
                      <w:szCs w:val="22"/>
                      <w:lang w:eastAsia="en-US"/>
                    </w:rPr>
                    <w:t xml:space="preserve"> </w:t>
                  </w:r>
                </w:p>
              </w:tc>
              <w:tc>
                <w:tcPr>
                  <w:tcW w:w="7423" w:type="dxa"/>
                  <w:gridSpan w:val="2"/>
                </w:tcPr>
                <w:p w:rsidR="00A266C0" w:rsidRPr="00B43930" w:rsidRDefault="00A266C0" w:rsidP="006E59CE">
                  <w:pPr>
                    <w:autoSpaceDE w:val="0"/>
                    <w:autoSpaceDN w:val="0"/>
                    <w:adjustRightInd w:val="0"/>
                    <w:rPr>
                      <w:rFonts w:ascii="Arial" w:eastAsiaTheme="minorHAnsi" w:hAnsi="Arial" w:cs="Arial"/>
                      <w:color w:val="000000"/>
                      <w:sz w:val="22"/>
                      <w:szCs w:val="22"/>
                      <w:lang w:eastAsia="en-US"/>
                    </w:rPr>
                  </w:pPr>
                  <w:r w:rsidRPr="00B43930">
                    <w:rPr>
                      <w:rFonts w:ascii="Arial" w:eastAsiaTheme="minorHAnsi" w:hAnsi="Arial" w:cs="Arial"/>
                      <w:color w:val="000000"/>
                      <w:sz w:val="22"/>
                      <w:szCs w:val="22"/>
                      <w:lang w:eastAsia="en-US"/>
                    </w:rPr>
                    <w:t xml:space="preserve">MNU 0-10a SOC 0-02a SOC 0-04a SOC 0-12a </w:t>
                  </w:r>
                </w:p>
              </w:tc>
            </w:tr>
          </w:tbl>
          <w:p w:rsidR="00A266C0" w:rsidRPr="00497DB6" w:rsidRDefault="00A266C0" w:rsidP="006E59CE">
            <w:pPr>
              <w:spacing w:after="200" w:line="276" w:lineRule="auto"/>
              <w:rPr>
                <w:rFonts w:asciiTheme="minorHAnsi" w:eastAsiaTheme="minorHAnsi" w:hAnsiTheme="minorHAnsi" w:cs="Arial"/>
                <w:sz w:val="20"/>
                <w:szCs w:val="20"/>
                <w:lang w:eastAsia="en-US"/>
              </w:rPr>
            </w:pPr>
          </w:p>
        </w:tc>
        <w:tc>
          <w:tcPr>
            <w:tcW w:w="3969" w:type="dxa"/>
          </w:tcPr>
          <w:p w:rsidR="00A266C0" w:rsidRPr="00497DB6" w:rsidRDefault="00A266C0" w:rsidP="006E59CE">
            <w:pPr>
              <w:spacing w:after="200" w:line="276" w:lineRule="auto"/>
              <w:rPr>
                <w:rFonts w:asciiTheme="minorHAnsi" w:eastAsiaTheme="minorHAnsi" w:hAnsiTheme="minorHAnsi" w:cs="Arial"/>
                <w:sz w:val="20"/>
                <w:szCs w:val="20"/>
                <w:lang w:eastAsia="en-US"/>
              </w:rPr>
            </w:pPr>
          </w:p>
        </w:tc>
        <w:tc>
          <w:tcPr>
            <w:tcW w:w="4111" w:type="dxa"/>
          </w:tcPr>
          <w:p w:rsidR="00A266C0" w:rsidRPr="00497DB6" w:rsidRDefault="00A266C0" w:rsidP="006E59CE">
            <w:pPr>
              <w:spacing w:after="200" w:line="276" w:lineRule="auto"/>
              <w:rPr>
                <w:rFonts w:asciiTheme="minorHAnsi" w:eastAsiaTheme="minorHAnsi" w:hAnsiTheme="minorHAnsi" w:cs="Arial"/>
                <w:sz w:val="20"/>
                <w:szCs w:val="20"/>
                <w:lang w:eastAsia="en-US"/>
              </w:rPr>
            </w:pPr>
          </w:p>
        </w:tc>
      </w:tr>
      <w:tr w:rsidR="00A266C0" w:rsidRPr="00497DB6" w:rsidTr="006E59CE">
        <w:tc>
          <w:tcPr>
            <w:tcW w:w="2263" w:type="dxa"/>
          </w:tcPr>
          <w:p w:rsidR="00A266C0" w:rsidRPr="00497DB6" w:rsidRDefault="00A266C0" w:rsidP="006E59CE">
            <w:pPr>
              <w:spacing w:after="200" w:line="276" w:lineRule="auto"/>
              <w:rPr>
                <w:rFonts w:asciiTheme="minorHAnsi" w:eastAsiaTheme="minorHAnsi" w:hAnsiTheme="minorHAnsi" w:cs="Arial"/>
                <w:b/>
                <w:sz w:val="20"/>
                <w:szCs w:val="20"/>
                <w:lang w:eastAsia="en-US"/>
              </w:rPr>
            </w:pPr>
            <w:r w:rsidRPr="00497DB6">
              <w:rPr>
                <w:rFonts w:asciiTheme="minorHAnsi" w:eastAsiaTheme="minorHAnsi" w:hAnsiTheme="minorHAnsi" w:cs="Arial"/>
                <w:b/>
                <w:color w:val="0070C0"/>
                <w:sz w:val="20"/>
                <w:szCs w:val="20"/>
                <w:lang w:eastAsia="en-US"/>
              </w:rPr>
              <w:t>Whole School Events</w:t>
            </w:r>
          </w:p>
        </w:tc>
        <w:tc>
          <w:tcPr>
            <w:tcW w:w="12049" w:type="dxa"/>
            <w:gridSpan w:val="3"/>
          </w:tcPr>
          <w:p w:rsidR="00A266C0" w:rsidRPr="00497DB6" w:rsidRDefault="00A266C0" w:rsidP="006E59CE">
            <w:pPr>
              <w:spacing w:after="200" w:line="276" w:lineRule="auto"/>
              <w:rPr>
                <w:rFonts w:asciiTheme="minorHAnsi" w:eastAsiaTheme="minorHAnsi" w:hAnsiTheme="minorHAnsi" w:cs="Arial"/>
                <w:color w:val="0563C1" w:themeColor="hyperlink"/>
                <w:sz w:val="20"/>
                <w:szCs w:val="20"/>
                <w:u w:val="single"/>
                <w:lang w:eastAsia="en-US"/>
              </w:rPr>
            </w:pPr>
            <w:r w:rsidRPr="00497DB6">
              <w:rPr>
                <w:rFonts w:asciiTheme="minorHAnsi" w:eastAsiaTheme="minorHAnsi" w:hAnsiTheme="minorHAnsi" w:cs="Arial"/>
                <w:sz w:val="20"/>
                <w:szCs w:val="20"/>
                <w:lang w:eastAsia="en-US"/>
              </w:rPr>
              <w:t xml:space="preserve">Stock Market Challenge – </w:t>
            </w:r>
            <w:hyperlink r:id="rId17" w:history="1">
              <w:r w:rsidRPr="00497DB6">
                <w:rPr>
                  <w:rFonts w:asciiTheme="minorHAnsi" w:eastAsiaTheme="minorHAnsi" w:hAnsiTheme="minorHAnsi" w:cs="Arial"/>
                  <w:color w:val="0563C1" w:themeColor="hyperlink"/>
                  <w:sz w:val="20"/>
                  <w:szCs w:val="20"/>
                  <w:u w:val="single"/>
                  <w:lang w:eastAsia="en-US"/>
                </w:rPr>
                <w:t>http://www.stockmarketchallenge.co.uk/</w:t>
              </w:r>
            </w:hyperlink>
          </w:p>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Use it in the classroom to support Maths, Business Studies and Economics.  Use it with all students to develop Skills, Financial Capability and Work-related Learning.  A competitive, team-based game ideal for enterprise and enrichments activities.</w:t>
            </w:r>
          </w:p>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Financial Education Week – 20</w:t>
            </w:r>
            <w:r w:rsidRPr="00497DB6">
              <w:rPr>
                <w:rFonts w:asciiTheme="minorHAnsi" w:eastAsiaTheme="minorHAnsi" w:hAnsiTheme="minorHAnsi" w:cs="Arial"/>
                <w:sz w:val="20"/>
                <w:szCs w:val="20"/>
                <w:vertAlign w:val="superscript"/>
                <w:lang w:eastAsia="en-US"/>
              </w:rPr>
              <w:t>th</w:t>
            </w:r>
            <w:r w:rsidRPr="00497DB6">
              <w:rPr>
                <w:rFonts w:asciiTheme="minorHAnsi" w:eastAsiaTheme="minorHAnsi" w:hAnsiTheme="minorHAnsi" w:cs="Arial"/>
                <w:sz w:val="20"/>
                <w:szCs w:val="20"/>
                <w:lang w:eastAsia="en-US"/>
              </w:rPr>
              <w:t xml:space="preserve"> to 24</w:t>
            </w:r>
            <w:r w:rsidRPr="00497DB6">
              <w:rPr>
                <w:rFonts w:asciiTheme="minorHAnsi" w:eastAsiaTheme="minorHAnsi" w:hAnsiTheme="minorHAnsi" w:cs="Arial"/>
                <w:sz w:val="20"/>
                <w:szCs w:val="20"/>
                <w:vertAlign w:val="superscript"/>
                <w:lang w:eastAsia="en-US"/>
              </w:rPr>
              <w:t>th</w:t>
            </w:r>
            <w:r w:rsidRPr="00497DB6">
              <w:rPr>
                <w:rFonts w:asciiTheme="minorHAnsi" w:eastAsiaTheme="minorHAnsi" w:hAnsiTheme="minorHAnsi" w:cs="Arial"/>
                <w:sz w:val="20"/>
                <w:szCs w:val="20"/>
                <w:lang w:eastAsia="en-US"/>
              </w:rPr>
              <w:t xml:space="preserve"> March 2017</w:t>
            </w:r>
          </w:p>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Held for the first times this year, Financial Education Week aimed to raise awareness about the importance of financial education and the organisations involved in making a difference.  Consider creating an event within your own school, involving DYW.  Can it be linked with pupils’ work experience placements?</w:t>
            </w:r>
          </w:p>
        </w:tc>
      </w:tr>
      <w:tr w:rsidR="00A266C0" w:rsidRPr="00497DB6" w:rsidTr="006E59CE">
        <w:tc>
          <w:tcPr>
            <w:tcW w:w="2263" w:type="dxa"/>
          </w:tcPr>
          <w:p w:rsidR="00A266C0" w:rsidRPr="00497DB6" w:rsidRDefault="00A266C0" w:rsidP="006E59CE">
            <w:pPr>
              <w:spacing w:after="200" w:line="276" w:lineRule="auto"/>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Health and wellbeing</w:t>
            </w:r>
          </w:p>
        </w:tc>
        <w:tc>
          <w:tcPr>
            <w:tcW w:w="12049" w:type="dxa"/>
            <w:gridSpan w:val="3"/>
          </w:tcPr>
          <w:p w:rsidR="00A266C0" w:rsidRPr="00497DB6" w:rsidRDefault="00A266C0" w:rsidP="006E59CE">
            <w:pPr>
              <w:spacing w:after="200" w:line="276" w:lineRule="auto"/>
              <w:rPr>
                <w:rFonts w:asciiTheme="minorHAnsi" w:eastAsiaTheme="minorHAnsi" w:hAnsiTheme="minorHAnsi" w:cs="Arial"/>
                <w:sz w:val="20"/>
                <w:szCs w:val="20"/>
                <w:lang w:eastAsia="en-US"/>
              </w:rPr>
            </w:pPr>
            <w:r w:rsidRPr="00497DB6">
              <w:rPr>
                <w:rFonts w:asciiTheme="minorHAnsi" w:eastAsiaTheme="minorHAnsi" w:hAnsiTheme="minorHAnsi" w:cs="Arial"/>
                <w:sz w:val="20"/>
                <w:szCs w:val="20"/>
                <w:lang w:eastAsia="en-US"/>
              </w:rPr>
              <w:t xml:space="preserve">Mr Collins – </w:t>
            </w:r>
            <w:hyperlink r:id="rId18" w:history="1">
              <w:r w:rsidRPr="00497DB6">
                <w:rPr>
                  <w:rFonts w:asciiTheme="minorHAnsi" w:eastAsiaTheme="minorHAnsi" w:hAnsiTheme="minorHAnsi" w:cs="Arial"/>
                  <w:color w:val="0563C1" w:themeColor="hyperlink"/>
                  <w:sz w:val="20"/>
                  <w:szCs w:val="20"/>
                  <w:u w:val="single"/>
                  <w:lang w:eastAsia="en-US"/>
                </w:rPr>
                <w:t>http://mrcollinsmaths.blogspot.co.uk/2013/11/numeracy-across-curriculum-ittnqt.html</w:t>
              </w:r>
            </w:hyperlink>
          </w:p>
          <w:p w:rsidR="00A266C0" w:rsidRPr="00497DB6" w:rsidRDefault="00A266C0" w:rsidP="006E59CE">
            <w:pPr>
              <w:spacing w:after="200" w:line="276" w:lineRule="auto"/>
              <w:rPr>
                <w:rFonts w:asciiTheme="minorHAnsi" w:eastAsiaTheme="minorHAnsi" w:hAnsiTheme="minorHAnsi" w:cstheme="minorBidi"/>
                <w:color w:val="000000"/>
                <w:sz w:val="20"/>
                <w:szCs w:val="20"/>
                <w:lang w:eastAsia="en-US"/>
              </w:rPr>
            </w:pPr>
            <w:r w:rsidRPr="00497DB6">
              <w:rPr>
                <w:rFonts w:asciiTheme="minorHAnsi" w:eastAsiaTheme="minorHAnsi" w:hAnsiTheme="minorHAnsi" w:cstheme="minorBidi"/>
                <w:color w:val="000000"/>
                <w:sz w:val="20"/>
                <w:szCs w:val="20"/>
                <w:lang w:eastAsia="en-US"/>
              </w:rPr>
              <w:t>‘</w:t>
            </w:r>
            <w:r w:rsidRPr="00497DB6">
              <w:rPr>
                <w:rFonts w:asciiTheme="minorHAnsi" w:eastAsiaTheme="minorHAnsi" w:hAnsiTheme="minorHAnsi" w:cstheme="minorBidi"/>
                <w:i/>
                <w:color w:val="000000"/>
                <w:sz w:val="20"/>
                <w:szCs w:val="20"/>
                <w:lang w:eastAsia="en-US"/>
              </w:rPr>
              <w:t xml:space="preserve">The idea is that, perhaps as part of a behaviour management strategy, at the start of a lesson you give all students a certain amount of 'money'. I have some fake £10 notes printed out that I use with ratio activities, or you could use money from board games, print your own etc. Then, throughout the lesson, perhaps when giving out reward points or warnings (in line with your school's behaviour policy), you then issue a reward cash value or 'tax' to the students. This tax could be 10%/25% of the money they have at that time in the lesson, or could just be a determined amount, say £20; a discussion here about which would be the greater amount would be lovely! The students at the end of the lesson with the most money could then 'trade' them in for a small prize or even receive an additional reward point. </w:t>
            </w:r>
            <w:r w:rsidRPr="00497DB6">
              <w:rPr>
                <w:rFonts w:asciiTheme="minorHAnsi" w:eastAsiaTheme="minorHAnsi" w:hAnsiTheme="minorHAnsi" w:cstheme="minorBidi"/>
                <w:i/>
                <w:color w:val="000000"/>
                <w:sz w:val="20"/>
                <w:szCs w:val="20"/>
                <w:lang w:eastAsia="en-US"/>
              </w:rPr>
              <w:br/>
              <w:t>I have used raffle tickets in the past in this manner (give them out for good behaviour/work, take them away for poor behaviour) and then draw a ticket at the end of the lesson and that person wins a prize. Here you can discuss the probability of them winning, based on the number of raffle tickets they have!’</w:t>
            </w:r>
          </w:p>
        </w:tc>
      </w:tr>
    </w:tbl>
    <w:p w:rsidR="00A266C0" w:rsidRPr="005D3C4F" w:rsidRDefault="00A266C0" w:rsidP="00A266C0">
      <w:pPr>
        <w:spacing w:line="276" w:lineRule="auto"/>
        <w:ind w:right="15405"/>
        <w:rPr>
          <w:rFonts w:asciiTheme="minorHAnsi" w:eastAsiaTheme="minorHAnsi" w:hAnsiTheme="minorHAnsi" w:cstheme="minorBidi"/>
          <w:sz w:val="22"/>
          <w:szCs w:val="22"/>
          <w:lang w:eastAsia="en-US"/>
        </w:rPr>
      </w:pPr>
    </w:p>
    <w:p w:rsidR="00A266C0" w:rsidRDefault="00A266C0" w:rsidP="00A266C0">
      <w:pPr>
        <w:rPr>
          <w:rFonts w:asciiTheme="minorHAnsi" w:hAnsiTheme="minorHAnsi"/>
          <w:sz w:val="16"/>
          <w:szCs w:val="16"/>
        </w:rPr>
      </w:pPr>
    </w:p>
    <w:p w:rsidR="0022259C" w:rsidRDefault="00021CD1" w:rsidP="0022259C">
      <w:pPr>
        <w:jc w:val="center"/>
      </w:pPr>
      <w:r>
        <w:rPr>
          <w:noProof/>
          <w:color w:val="0000FF"/>
        </w:rPr>
        <w:drawing>
          <wp:inline distT="0" distB="0" distL="0" distR="0">
            <wp:extent cx="2098836" cy="1581150"/>
            <wp:effectExtent l="0" t="0" r="0" b="0"/>
            <wp:docPr id="12" name="Picture 1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209" cy="1598758"/>
                    </a:xfrm>
                    <a:prstGeom prst="rect">
                      <a:avLst/>
                    </a:prstGeom>
                    <a:noFill/>
                    <a:ln>
                      <a:noFill/>
                    </a:ln>
                  </pic:spPr>
                </pic:pic>
              </a:graphicData>
            </a:graphic>
          </wp:inline>
        </w:drawing>
      </w:r>
    </w:p>
    <w:p w:rsidR="009F4588" w:rsidRPr="0022259C" w:rsidRDefault="009A7AE1" w:rsidP="0022259C">
      <w:r w:rsidRPr="009A7AE1">
        <w:rPr>
          <w:rFonts w:asciiTheme="minorHAnsi" w:eastAsiaTheme="minorHAnsi" w:hAnsiTheme="minorHAnsi" w:cs="Arial"/>
          <w:b/>
          <w:sz w:val="28"/>
          <w:lang w:eastAsia="en-US"/>
        </w:rPr>
        <w:t xml:space="preserve">Using Knowledge and Understanding of </w:t>
      </w:r>
      <w:r w:rsidR="00153C43">
        <w:rPr>
          <w:rFonts w:asciiTheme="minorHAnsi" w:eastAsiaTheme="minorHAnsi" w:hAnsiTheme="minorHAnsi" w:cs="Arial"/>
          <w:b/>
          <w:sz w:val="28"/>
          <w:lang w:eastAsia="en-US"/>
        </w:rPr>
        <w:t>Measurement</w:t>
      </w:r>
      <w:r w:rsidRPr="009A7AE1">
        <w:rPr>
          <w:rFonts w:asciiTheme="minorHAnsi" w:eastAsiaTheme="minorHAnsi" w:hAnsiTheme="minorHAnsi" w:cs="Arial"/>
          <w:b/>
          <w:sz w:val="28"/>
          <w:lang w:eastAsia="en-US"/>
        </w:rPr>
        <w:t xml:space="preserve"> and its Application</w:t>
      </w:r>
    </w:p>
    <w:tbl>
      <w:tblPr>
        <w:tblStyle w:val="TableGrid"/>
        <w:tblW w:w="14312" w:type="dxa"/>
        <w:tblLayout w:type="fixed"/>
        <w:tblLook w:val="04A0" w:firstRow="1" w:lastRow="0" w:firstColumn="1" w:lastColumn="0" w:noHBand="0" w:noVBand="1"/>
      </w:tblPr>
      <w:tblGrid>
        <w:gridCol w:w="2263"/>
        <w:gridCol w:w="3969"/>
        <w:gridCol w:w="3828"/>
        <w:gridCol w:w="4252"/>
      </w:tblGrid>
      <w:tr w:rsidR="009A7AE1" w:rsidRPr="009A7AE1" w:rsidTr="00E64E44">
        <w:tc>
          <w:tcPr>
            <w:tcW w:w="14312" w:type="dxa"/>
            <w:gridSpan w:val="4"/>
            <w:shd w:val="clear" w:color="auto" w:fill="0070C0"/>
          </w:tcPr>
          <w:p w:rsidR="009A7AE1" w:rsidRPr="00153C43" w:rsidRDefault="009A7AE1" w:rsidP="00817163">
            <w:pPr>
              <w:spacing w:line="276" w:lineRule="auto"/>
              <w:rPr>
                <w:rFonts w:asciiTheme="minorHAnsi" w:eastAsiaTheme="minorHAnsi" w:hAnsiTheme="minorHAnsi" w:cs="Arial"/>
                <w:b/>
                <w:sz w:val="28"/>
                <w:szCs w:val="28"/>
                <w:lang w:eastAsia="en-US"/>
              </w:rPr>
            </w:pPr>
            <w:r w:rsidRPr="00153C43">
              <w:rPr>
                <w:rFonts w:asciiTheme="minorHAnsi" w:eastAsiaTheme="minorHAnsi" w:hAnsiTheme="minorHAnsi" w:cs="Arial"/>
                <w:b/>
                <w:sz w:val="28"/>
                <w:szCs w:val="28"/>
                <w:lang w:eastAsia="en-US"/>
              </w:rPr>
              <w:t>Experiences &amp; Outcomes for planning</w:t>
            </w:r>
            <w:r w:rsidR="00726BFE">
              <w:rPr>
                <w:rFonts w:asciiTheme="minorHAnsi" w:eastAsiaTheme="minorHAnsi" w:hAnsiTheme="minorHAnsi" w:cs="Arial"/>
                <w:b/>
                <w:sz w:val="28"/>
                <w:szCs w:val="28"/>
                <w:lang w:eastAsia="en-US"/>
              </w:rPr>
              <w:t xml:space="preserve"> in T</w:t>
            </w:r>
            <w:r w:rsidR="00153C43" w:rsidRPr="00153C43">
              <w:rPr>
                <w:rFonts w:asciiTheme="minorHAnsi" w:eastAsiaTheme="minorHAnsi" w:hAnsiTheme="minorHAnsi" w:cs="Arial"/>
                <w:b/>
                <w:sz w:val="28"/>
                <w:szCs w:val="28"/>
                <w:lang w:eastAsia="en-US"/>
              </w:rPr>
              <w:t>ime</w:t>
            </w:r>
          </w:p>
        </w:tc>
      </w:tr>
      <w:tr w:rsidR="009A7AE1" w:rsidRPr="009A7AE1" w:rsidTr="009A7AE1">
        <w:tc>
          <w:tcPr>
            <w:tcW w:w="2263" w:type="dxa"/>
            <w:shd w:val="clear" w:color="auto" w:fill="FFFFCC"/>
          </w:tcPr>
          <w:p w:rsidR="009A7AE1" w:rsidRPr="009A7AE1" w:rsidRDefault="009A7AE1" w:rsidP="00817163">
            <w:pPr>
              <w:spacing w:line="276" w:lineRule="auto"/>
              <w:jc w:val="center"/>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Experiences and Outcomes</w:t>
            </w:r>
          </w:p>
        </w:tc>
        <w:tc>
          <w:tcPr>
            <w:tcW w:w="3969" w:type="dxa"/>
            <w:shd w:val="clear" w:color="auto" w:fill="FFFFCC"/>
          </w:tcPr>
          <w:p w:rsidR="009A7AE1" w:rsidRPr="009A7AE1" w:rsidRDefault="009A7AE1" w:rsidP="00817163">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2</w:t>
            </w:r>
            <w:r w:rsidRPr="009A7AE1">
              <w:rPr>
                <w:rFonts w:asciiTheme="minorHAnsi" w:eastAsiaTheme="minorHAnsi" w:hAnsiTheme="minorHAnsi" w:cs="Arial"/>
                <w:b/>
                <w:sz w:val="20"/>
                <w:szCs w:val="20"/>
                <w:vertAlign w:val="superscript"/>
                <w:lang w:eastAsia="en-US"/>
              </w:rPr>
              <w:t>nd</w:t>
            </w:r>
            <w:r w:rsidRPr="009A7AE1">
              <w:rPr>
                <w:rFonts w:asciiTheme="minorHAnsi" w:eastAsiaTheme="minorHAnsi" w:hAnsiTheme="minorHAnsi" w:cs="Arial"/>
                <w:b/>
                <w:sz w:val="20"/>
                <w:szCs w:val="20"/>
                <w:lang w:eastAsia="en-US"/>
              </w:rPr>
              <w:t xml:space="preserve"> Level Summary of Core Skills assessed in Benchmarks</w:t>
            </w:r>
          </w:p>
        </w:tc>
        <w:tc>
          <w:tcPr>
            <w:tcW w:w="3828" w:type="dxa"/>
            <w:shd w:val="clear" w:color="auto" w:fill="FFFFCC"/>
          </w:tcPr>
          <w:p w:rsidR="009A7AE1" w:rsidRPr="009A7AE1" w:rsidRDefault="009A7AE1" w:rsidP="00817163">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3</w:t>
            </w:r>
            <w:r w:rsidRPr="009A7AE1">
              <w:rPr>
                <w:rFonts w:asciiTheme="minorHAnsi" w:eastAsiaTheme="minorHAnsi" w:hAnsiTheme="minorHAnsi" w:cs="Arial"/>
                <w:b/>
                <w:sz w:val="20"/>
                <w:szCs w:val="20"/>
                <w:vertAlign w:val="superscript"/>
                <w:lang w:eastAsia="en-US"/>
              </w:rPr>
              <w:t>rd</w:t>
            </w:r>
            <w:r w:rsidRPr="009A7AE1">
              <w:rPr>
                <w:rFonts w:asciiTheme="minorHAnsi" w:eastAsiaTheme="minorHAnsi" w:hAnsiTheme="minorHAnsi" w:cs="Arial"/>
                <w:b/>
                <w:sz w:val="20"/>
                <w:szCs w:val="20"/>
                <w:lang w:eastAsia="en-US"/>
              </w:rPr>
              <w:t xml:space="preserve"> Level Summary of Core Skills assessed in Benchmarks</w:t>
            </w:r>
          </w:p>
        </w:tc>
        <w:tc>
          <w:tcPr>
            <w:tcW w:w="4252" w:type="dxa"/>
            <w:shd w:val="clear" w:color="auto" w:fill="FFFFCC"/>
          </w:tcPr>
          <w:p w:rsidR="009A7AE1" w:rsidRPr="009A7AE1" w:rsidRDefault="009A7AE1" w:rsidP="00817163">
            <w:pPr>
              <w:spacing w:line="276" w:lineRule="auto"/>
              <w:jc w:val="center"/>
              <w:rPr>
                <w:rFonts w:asciiTheme="minorHAnsi" w:eastAsiaTheme="minorHAnsi" w:hAnsiTheme="minorHAnsi" w:cs="Arial"/>
                <w:b/>
                <w:sz w:val="20"/>
                <w:szCs w:val="20"/>
                <w:lang w:eastAsia="en-US"/>
              </w:rPr>
            </w:pPr>
            <w:r w:rsidRPr="009A7AE1">
              <w:rPr>
                <w:rFonts w:asciiTheme="minorHAnsi" w:eastAsiaTheme="minorHAnsi" w:hAnsiTheme="minorHAnsi" w:cs="Arial"/>
                <w:b/>
                <w:sz w:val="20"/>
                <w:szCs w:val="20"/>
                <w:lang w:eastAsia="en-US"/>
              </w:rPr>
              <w:t>4</w:t>
            </w:r>
            <w:r w:rsidRPr="009A7AE1">
              <w:rPr>
                <w:rFonts w:asciiTheme="minorHAnsi" w:eastAsiaTheme="minorHAnsi" w:hAnsiTheme="minorHAnsi" w:cs="Arial"/>
                <w:b/>
                <w:sz w:val="20"/>
                <w:szCs w:val="20"/>
                <w:vertAlign w:val="superscript"/>
                <w:lang w:eastAsia="en-US"/>
              </w:rPr>
              <w:t>th</w:t>
            </w:r>
            <w:r w:rsidRPr="009A7AE1">
              <w:rPr>
                <w:rFonts w:asciiTheme="minorHAnsi" w:eastAsiaTheme="minorHAnsi" w:hAnsiTheme="minorHAnsi" w:cs="Arial"/>
                <w:b/>
                <w:sz w:val="20"/>
                <w:szCs w:val="20"/>
                <w:lang w:eastAsia="en-US"/>
              </w:rPr>
              <w:t xml:space="preserve"> Level Summary of Core Skills assessed in Benchmarks</w:t>
            </w:r>
          </w:p>
        </w:tc>
      </w:tr>
      <w:tr w:rsidR="00E64E44" w:rsidRPr="009A7AE1" w:rsidTr="007F789D">
        <w:trPr>
          <w:trHeight w:val="841"/>
        </w:trPr>
        <w:tc>
          <w:tcPr>
            <w:tcW w:w="2263" w:type="dxa"/>
          </w:tcPr>
          <w:p w:rsidR="00E64E44" w:rsidRPr="00851872" w:rsidRDefault="00E64E44" w:rsidP="00817163">
            <w:pPr>
              <w:spacing w:line="276" w:lineRule="auto"/>
              <w:rPr>
                <w:rFonts w:asciiTheme="minorHAnsi" w:hAnsiTheme="minorHAnsi"/>
                <w:b/>
                <w:bCs/>
                <w:iCs/>
                <w:sz w:val="20"/>
                <w:szCs w:val="20"/>
              </w:rPr>
            </w:pPr>
            <w:r w:rsidRPr="00851872">
              <w:rPr>
                <w:rFonts w:asciiTheme="minorHAnsi" w:hAnsiTheme="minorHAnsi"/>
                <w:b/>
                <w:bCs/>
                <w:iCs/>
                <w:sz w:val="20"/>
                <w:szCs w:val="20"/>
              </w:rPr>
              <w:t>MNU 2-10a/3-10a/4-10a</w:t>
            </w:r>
          </w:p>
          <w:p w:rsidR="00E64E44" w:rsidRDefault="00851872" w:rsidP="00851872">
            <w:pPr>
              <w:rPr>
                <w:rFonts w:asciiTheme="minorHAnsi" w:hAnsiTheme="minorHAnsi" w:cs="Arial"/>
                <w:b/>
                <w:i/>
                <w:sz w:val="16"/>
                <w:szCs w:val="16"/>
              </w:rPr>
            </w:pPr>
            <w:r w:rsidRPr="00851872">
              <w:rPr>
                <w:rFonts w:asciiTheme="minorHAnsi" w:hAnsiTheme="minorHAnsi" w:cs="Arial"/>
                <w:i/>
                <w:sz w:val="16"/>
                <w:szCs w:val="16"/>
              </w:rPr>
              <w:t>I can use and interpret electronic and paper-based timetables and schedules to plan events and activities, and make time calculations as part of my planning.</w:t>
            </w:r>
            <w:r w:rsidRPr="00851872">
              <w:rPr>
                <w:rFonts w:asciiTheme="minorHAnsi" w:hAnsiTheme="minorHAnsi" w:cs="Arial"/>
                <w:b/>
                <w:i/>
                <w:sz w:val="16"/>
                <w:szCs w:val="16"/>
              </w:rPr>
              <w:t xml:space="preserve"> </w:t>
            </w:r>
          </w:p>
          <w:p w:rsidR="00851872" w:rsidRPr="00851872" w:rsidRDefault="00851872" w:rsidP="00851872">
            <w:pPr>
              <w:rPr>
                <w:rFonts w:asciiTheme="minorHAnsi" w:hAnsiTheme="minorHAnsi" w:cs="Arial"/>
                <w:b/>
                <w:i/>
                <w:sz w:val="16"/>
                <w:szCs w:val="16"/>
              </w:rPr>
            </w:pPr>
          </w:p>
          <w:p w:rsidR="00851872" w:rsidRDefault="00851872" w:rsidP="00851872">
            <w:pPr>
              <w:rPr>
                <w:rFonts w:asciiTheme="minorHAnsi" w:hAnsiTheme="minorHAnsi" w:cs="Arial"/>
                <w:i/>
                <w:sz w:val="16"/>
                <w:szCs w:val="16"/>
              </w:rPr>
            </w:pPr>
            <w:r w:rsidRPr="00851872">
              <w:rPr>
                <w:rFonts w:asciiTheme="minorHAnsi" w:hAnsiTheme="minorHAnsi" w:cs="Arial"/>
                <w:i/>
                <w:sz w:val="16"/>
                <w:szCs w:val="16"/>
              </w:rPr>
              <w:t>Using simple time periods, I can work out how long a journey will take, the speed travelled at or distance covered, using my knowledge of the link between time, speed and distance.</w:t>
            </w:r>
          </w:p>
          <w:p w:rsidR="00851872" w:rsidRPr="00851872" w:rsidRDefault="00851872" w:rsidP="00851872">
            <w:pPr>
              <w:rPr>
                <w:rFonts w:asciiTheme="minorHAnsi" w:hAnsiTheme="minorHAnsi" w:cs="Arial"/>
                <w:i/>
                <w:sz w:val="16"/>
                <w:szCs w:val="16"/>
              </w:rPr>
            </w:pPr>
          </w:p>
          <w:p w:rsidR="00E64E44" w:rsidRPr="00851872" w:rsidRDefault="00851872" w:rsidP="00851872">
            <w:pPr>
              <w:rPr>
                <w:rFonts w:asciiTheme="minorHAnsi" w:hAnsiTheme="minorHAnsi"/>
                <w:bCs/>
                <w:i/>
                <w:iCs/>
                <w:sz w:val="16"/>
                <w:szCs w:val="16"/>
              </w:rPr>
            </w:pPr>
            <w:r w:rsidRPr="00851872">
              <w:rPr>
                <w:rFonts w:asciiTheme="minorHAnsi" w:hAnsiTheme="minorHAnsi" w:cs="Arial"/>
                <w:i/>
                <w:sz w:val="16"/>
                <w:szCs w:val="16"/>
              </w:rPr>
              <w:t>I can research, compare and contrast aspects of time and time management as they impact on me</w:t>
            </w:r>
          </w:p>
          <w:p w:rsidR="00E64E44" w:rsidRPr="00851872" w:rsidRDefault="00851872" w:rsidP="00817163">
            <w:pPr>
              <w:spacing w:line="276" w:lineRule="auto"/>
              <w:rPr>
                <w:rFonts w:asciiTheme="minorHAnsi" w:hAnsiTheme="minorHAnsi"/>
                <w:b/>
                <w:bCs/>
                <w:iCs/>
                <w:sz w:val="20"/>
                <w:szCs w:val="20"/>
              </w:rPr>
            </w:pPr>
            <w:r w:rsidRPr="00851872">
              <w:rPr>
                <w:rFonts w:asciiTheme="minorHAnsi" w:hAnsiTheme="minorHAnsi"/>
                <w:b/>
                <w:bCs/>
                <w:iCs/>
                <w:sz w:val="20"/>
                <w:szCs w:val="20"/>
              </w:rPr>
              <w:t>MNU 2-10b/4-10b</w:t>
            </w:r>
          </w:p>
          <w:p w:rsidR="00851872" w:rsidRPr="00851872" w:rsidRDefault="00851872" w:rsidP="00851872">
            <w:pPr>
              <w:rPr>
                <w:rFonts w:asciiTheme="minorHAnsi" w:hAnsiTheme="minorHAnsi" w:cs="Arial"/>
                <w:i/>
                <w:sz w:val="16"/>
                <w:szCs w:val="16"/>
              </w:rPr>
            </w:pPr>
            <w:r w:rsidRPr="00851872">
              <w:rPr>
                <w:rFonts w:asciiTheme="minorHAnsi" w:hAnsiTheme="minorHAnsi" w:cs="Arial"/>
                <w:i/>
                <w:sz w:val="16"/>
                <w:szCs w:val="16"/>
              </w:rPr>
              <w:t>I can carry out practical tasks and investigations involving timed events and can explain which unit of time would be most appropriate to use.</w:t>
            </w:r>
          </w:p>
          <w:p w:rsidR="00E64E44" w:rsidRPr="00851872" w:rsidRDefault="00E64E44" w:rsidP="00817163">
            <w:pPr>
              <w:spacing w:line="276" w:lineRule="auto"/>
              <w:rPr>
                <w:rFonts w:asciiTheme="minorHAnsi" w:hAnsiTheme="minorHAnsi"/>
                <w:bCs/>
                <w:i/>
                <w:iCs/>
                <w:sz w:val="16"/>
                <w:szCs w:val="16"/>
              </w:rPr>
            </w:pPr>
          </w:p>
          <w:p w:rsidR="00851872" w:rsidRPr="00851872" w:rsidRDefault="00851872" w:rsidP="00851872">
            <w:pPr>
              <w:rPr>
                <w:rFonts w:asciiTheme="minorHAnsi" w:hAnsiTheme="minorHAnsi" w:cs="Arial"/>
                <w:b/>
                <w:i/>
                <w:sz w:val="16"/>
                <w:szCs w:val="16"/>
              </w:rPr>
            </w:pPr>
            <w:r w:rsidRPr="00851872">
              <w:rPr>
                <w:rFonts w:asciiTheme="minorHAnsi" w:hAnsiTheme="minorHAnsi" w:cs="Arial"/>
                <w:i/>
                <w:sz w:val="16"/>
                <w:szCs w:val="16"/>
              </w:rPr>
              <w:t>I can use the link between time, speed and distance to carry out related calculations.</w:t>
            </w:r>
            <w:r w:rsidRPr="00851872">
              <w:rPr>
                <w:rFonts w:asciiTheme="minorHAnsi" w:hAnsiTheme="minorHAnsi" w:cs="Arial"/>
                <w:b/>
                <w:i/>
                <w:sz w:val="16"/>
                <w:szCs w:val="16"/>
              </w:rPr>
              <w:t xml:space="preserve"> </w:t>
            </w:r>
          </w:p>
          <w:p w:rsidR="00E64E44" w:rsidRPr="00851872" w:rsidRDefault="00E64E44" w:rsidP="00817163">
            <w:pPr>
              <w:spacing w:line="276" w:lineRule="auto"/>
              <w:rPr>
                <w:rFonts w:asciiTheme="minorHAnsi" w:hAnsiTheme="minorHAnsi"/>
                <w:b/>
                <w:bCs/>
                <w:iCs/>
                <w:sz w:val="20"/>
                <w:szCs w:val="20"/>
              </w:rPr>
            </w:pPr>
            <w:r w:rsidRPr="00851872">
              <w:rPr>
                <w:rFonts w:asciiTheme="minorHAnsi" w:hAnsiTheme="minorHAnsi"/>
                <w:b/>
                <w:bCs/>
                <w:iCs/>
                <w:sz w:val="20"/>
                <w:szCs w:val="20"/>
              </w:rPr>
              <w:t>MNU 2-10c</w:t>
            </w:r>
          </w:p>
          <w:p w:rsidR="00E64E44" w:rsidRPr="0022259C" w:rsidRDefault="00851872" w:rsidP="00983B06">
            <w:pPr>
              <w:rPr>
                <w:rFonts w:asciiTheme="minorHAnsi" w:hAnsiTheme="minorHAnsi" w:cs="Arial"/>
                <w:i/>
                <w:sz w:val="16"/>
                <w:szCs w:val="16"/>
              </w:rPr>
            </w:pPr>
            <w:r w:rsidRPr="00851872">
              <w:rPr>
                <w:rFonts w:asciiTheme="minorHAnsi" w:hAnsiTheme="minorHAnsi" w:cs="Arial"/>
                <w:i/>
                <w:sz w:val="16"/>
                <w:szCs w:val="16"/>
              </w:rPr>
              <w:t>Using simple time periods, I can give a good estimate of how long a journey should take, based on my knowledge of the link be</w:t>
            </w:r>
            <w:r w:rsidR="0022259C">
              <w:rPr>
                <w:rFonts w:asciiTheme="minorHAnsi" w:hAnsiTheme="minorHAnsi" w:cs="Arial"/>
                <w:i/>
                <w:sz w:val="16"/>
                <w:szCs w:val="16"/>
              </w:rPr>
              <w:t>tween time, speed and distance.</w:t>
            </w:r>
          </w:p>
        </w:tc>
        <w:tc>
          <w:tcPr>
            <w:tcW w:w="3969" w:type="dxa"/>
            <w:tcBorders>
              <w:top w:val="single" w:sz="4" w:space="0" w:color="auto"/>
              <w:left w:val="single" w:sz="4" w:space="0" w:color="auto"/>
              <w:right w:val="single" w:sz="4" w:space="0" w:color="auto"/>
            </w:tcBorders>
          </w:tcPr>
          <w:p w:rsidR="00D03E01" w:rsidRDefault="00D03E01" w:rsidP="007F789D">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347"/>
            </w:tblGrid>
            <w:tr w:rsidR="004D4C77" w:rsidRPr="004D4C77">
              <w:trPr>
                <w:trHeight w:val="1417"/>
              </w:trPr>
              <w:tc>
                <w:tcPr>
                  <w:tcW w:w="9347" w:type="dxa"/>
                </w:tcPr>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Reads and records time in both 12 hour and</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24 hour notation and converts between the</w:t>
                  </w:r>
                </w:p>
                <w:p w:rsidR="004D4C77"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two. </w:t>
                  </w:r>
                </w:p>
                <w:p w:rsidR="00B9058E" w:rsidRPr="004D4C77" w:rsidRDefault="00B9058E" w:rsidP="004D4C77">
                  <w:pPr>
                    <w:autoSpaceDE w:val="0"/>
                    <w:autoSpaceDN w:val="0"/>
                    <w:adjustRightInd w:val="0"/>
                    <w:rPr>
                      <w:rFonts w:asciiTheme="minorHAnsi" w:eastAsiaTheme="minorHAnsi" w:hAnsiTheme="minorHAnsi" w:cs="Arial"/>
                      <w:color w:val="000000"/>
                      <w:sz w:val="20"/>
                      <w:szCs w:val="20"/>
                      <w:lang w:eastAsia="en-US"/>
                    </w:rPr>
                  </w:pP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Knows the relationships between commonly</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used units of time and carries out simple </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conversion calculations, for example,</w:t>
                  </w:r>
                </w:p>
                <w:p w:rsidR="004D4C77" w:rsidRP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changes 1</w:t>
                  </w:r>
                  <w:r w:rsidR="00B9058E">
                    <w:rPr>
                      <w:rFonts w:asciiTheme="minorHAnsi" w:eastAsiaTheme="minorHAnsi" w:hAnsiTheme="minorHAnsi" w:cs="Arial"/>
                      <w:bCs/>
                      <w:iCs/>
                      <w:color w:val="000000"/>
                      <w:sz w:val="20"/>
                      <w:szCs w:val="20"/>
                      <w:lang w:eastAsia="en-US"/>
                    </w:rPr>
                    <w:t xml:space="preserve"> </w:t>
                  </w:r>
                  <m:oMath>
                    <m:f>
                      <m:fPr>
                        <m:ctrlPr>
                          <w:rPr>
                            <w:rFonts w:ascii="Cambria Math" w:eastAsiaTheme="minorHAnsi" w:hAnsi="Cambria Math" w:cs="Arial"/>
                            <w:bCs/>
                            <w:i/>
                            <w:iCs/>
                            <w:color w:val="000000"/>
                            <w:sz w:val="20"/>
                            <w:szCs w:val="20"/>
                            <w:lang w:eastAsia="en-US"/>
                          </w:rPr>
                        </m:ctrlPr>
                      </m:fPr>
                      <m:num>
                        <m:r>
                          <w:rPr>
                            <w:rFonts w:ascii="Cambria Math" w:eastAsiaTheme="minorHAnsi" w:hAnsi="Cambria Math" w:cs="Arial"/>
                            <w:color w:val="000000"/>
                            <w:sz w:val="20"/>
                            <w:szCs w:val="20"/>
                            <w:lang w:eastAsia="en-US"/>
                          </w:rPr>
                          <m:t>3</m:t>
                        </m:r>
                      </m:num>
                      <m:den>
                        <m:r>
                          <w:rPr>
                            <w:rFonts w:ascii="Cambria Math" w:eastAsiaTheme="minorHAnsi" w:hAnsi="Cambria Math" w:cs="Arial"/>
                            <w:color w:val="000000"/>
                            <w:sz w:val="20"/>
                            <w:szCs w:val="20"/>
                            <w:lang w:eastAsia="en-US"/>
                          </w:rPr>
                          <m:t>4</m:t>
                        </m:r>
                      </m:den>
                    </m:f>
                  </m:oMath>
                  <w:r w:rsidRPr="004D4C77">
                    <w:rPr>
                      <w:rFonts w:asciiTheme="minorHAnsi" w:eastAsiaTheme="minorHAnsi" w:hAnsiTheme="minorHAnsi" w:cs="Arial"/>
                      <w:bCs/>
                      <w:iCs/>
                      <w:color w:val="000000"/>
                      <w:sz w:val="20"/>
                      <w:szCs w:val="20"/>
                      <w:lang w:eastAsia="en-US"/>
                    </w:rPr>
                    <w:t xml:space="preserve"> </w:t>
                  </w:r>
                  <w:r w:rsidR="00B9058E">
                    <w:rPr>
                      <w:rFonts w:asciiTheme="minorHAnsi" w:eastAsiaTheme="minorHAnsi" w:hAnsiTheme="minorHAnsi" w:cs="Arial"/>
                      <w:color w:val="000000"/>
                      <w:sz w:val="20"/>
                      <w:szCs w:val="20"/>
                      <w:lang w:eastAsia="en-US"/>
                    </w:rPr>
                    <w:t xml:space="preserve">hours into minutes. </w:t>
                  </w:r>
                </w:p>
                <w:p w:rsidR="00B9058E" w:rsidRDefault="00B9058E" w:rsidP="004D4C77">
                  <w:pPr>
                    <w:autoSpaceDE w:val="0"/>
                    <w:autoSpaceDN w:val="0"/>
                    <w:adjustRightInd w:val="0"/>
                    <w:rPr>
                      <w:rFonts w:asciiTheme="minorHAnsi" w:eastAsiaTheme="minorHAnsi" w:hAnsiTheme="minorHAnsi" w:cs="Arial"/>
                      <w:color w:val="000000"/>
                      <w:sz w:val="20"/>
                      <w:szCs w:val="20"/>
                      <w:lang w:eastAsia="en-US"/>
                    </w:rPr>
                  </w:pP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Uses and interprets a range of electronic and </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paper-based timetables and calendars to</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plan events or activities and solve real life </w:t>
                  </w:r>
                </w:p>
                <w:p w:rsidR="004D4C77"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problems. </w:t>
                  </w:r>
                </w:p>
                <w:p w:rsidR="00B9058E" w:rsidRPr="004D4C77" w:rsidRDefault="00B9058E" w:rsidP="004D4C77">
                  <w:pPr>
                    <w:autoSpaceDE w:val="0"/>
                    <w:autoSpaceDN w:val="0"/>
                    <w:adjustRightInd w:val="0"/>
                    <w:rPr>
                      <w:rFonts w:asciiTheme="minorHAnsi" w:eastAsiaTheme="minorHAnsi" w:hAnsiTheme="minorHAnsi" w:cs="Arial"/>
                      <w:color w:val="000000"/>
                      <w:sz w:val="20"/>
                      <w:szCs w:val="20"/>
                      <w:lang w:eastAsia="en-US"/>
                    </w:rPr>
                  </w:pP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Calculates durations of activities and events</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including situations bridging across several </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hours and parts of hours using both 12 hour </w:t>
                  </w:r>
                </w:p>
                <w:p w:rsidR="004D4C77"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clock and 24 hour notation. </w:t>
                  </w:r>
                </w:p>
                <w:p w:rsidR="00B9058E" w:rsidRPr="004D4C77" w:rsidRDefault="00B9058E" w:rsidP="004D4C77">
                  <w:pPr>
                    <w:autoSpaceDE w:val="0"/>
                    <w:autoSpaceDN w:val="0"/>
                    <w:adjustRightInd w:val="0"/>
                    <w:rPr>
                      <w:rFonts w:asciiTheme="minorHAnsi" w:eastAsiaTheme="minorHAnsi" w:hAnsiTheme="minorHAnsi" w:cs="Arial"/>
                      <w:color w:val="000000"/>
                      <w:sz w:val="20"/>
                      <w:szCs w:val="20"/>
                      <w:lang w:eastAsia="en-US"/>
                    </w:rPr>
                  </w:pP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Estimates the duration of a journey based </w:t>
                  </w:r>
                </w:p>
                <w:p w:rsidR="00B9058E" w:rsidRDefault="004D4C77" w:rsidP="004D4C77">
                  <w:pPr>
                    <w:autoSpaceDE w:val="0"/>
                    <w:autoSpaceDN w:val="0"/>
                    <w:adjustRightInd w:val="0"/>
                    <w:rPr>
                      <w:rFonts w:asciiTheme="minorHAnsi" w:eastAsiaTheme="minorHAnsi" w:hAnsiTheme="minorHAnsi" w:cs="Arial"/>
                      <w:bCs/>
                      <w:iCs/>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on knowledge of the link between speed, </w:t>
                  </w:r>
                </w:p>
                <w:p w:rsidR="004D4C77" w:rsidRPr="004D4C77" w:rsidRDefault="004D4C77" w:rsidP="004D4C77">
                  <w:pPr>
                    <w:autoSpaceDE w:val="0"/>
                    <w:autoSpaceDN w:val="0"/>
                    <w:adjustRightInd w:val="0"/>
                    <w:rPr>
                      <w:rFonts w:asciiTheme="minorHAnsi" w:eastAsiaTheme="minorHAnsi" w:hAnsiTheme="minorHAnsi" w:cs="Arial"/>
                      <w:color w:val="000000"/>
                      <w:sz w:val="20"/>
                      <w:szCs w:val="20"/>
                      <w:lang w:eastAsia="en-US"/>
                    </w:rPr>
                  </w:pPr>
                  <w:r w:rsidRPr="004D4C77">
                    <w:rPr>
                      <w:rFonts w:asciiTheme="minorHAnsi" w:eastAsiaTheme="minorHAnsi" w:hAnsiTheme="minorHAnsi" w:cs="Arial"/>
                      <w:bCs/>
                      <w:iCs/>
                      <w:color w:val="000000"/>
                      <w:sz w:val="20"/>
                      <w:szCs w:val="20"/>
                      <w:lang w:eastAsia="en-US"/>
                    </w:rPr>
                    <w:t xml:space="preserve">distance and time. </w:t>
                  </w:r>
                </w:p>
                <w:p w:rsidR="004D4C77" w:rsidRPr="004D4C77" w:rsidRDefault="004D4C77" w:rsidP="004D4C77">
                  <w:pPr>
                    <w:autoSpaceDE w:val="0"/>
                    <w:autoSpaceDN w:val="0"/>
                    <w:adjustRightInd w:val="0"/>
                    <w:rPr>
                      <w:rFonts w:ascii="Arial" w:eastAsiaTheme="minorHAnsi" w:hAnsi="Arial" w:cs="Arial"/>
                      <w:color w:val="000000"/>
                      <w:sz w:val="22"/>
                      <w:szCs w:val="22"/>
                      <w:lang w:eastAsia="en-US"/>
                    </w:rPr>
                  </w:pPr>
                </w:p>
              </w:tc>
            </w:tr>
          </w:tbl>
          <w:p w:rsidR="00D03E01" w:rsidRPr="004D4C77" w:rsidRDefault="00D03E01"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22259C" w:rsidRPr="0022259C" w:rsidRDefault="0022259C" w:rsidP="0022259C">
            <w:pPr>
              <w:rPr>
                <w:rFonts w:asciiTheme="minorHAnsi" w:hAnsiTheme="minorHAnsi" w:cs="Calibri"/>
                <w:sz w:val="20"/>
                <w:szCs w:val="20"/>
                <w:lang w:val="en-US"/>
              </w:rPr>
            </w:pPr>
          </w:p>
        </w:tc>
        <w:tc>
          <w:tcPr>
            <w:tcW w:w="3828" w:type="dxa"/>
          </w:tcPr>
          <w:p w:rsidR="003D2AE9" w:rsidRDefault="003D2AE9" w:rsidP="003D2AE9">
            <w:pPr>
              <w:pStyle w:val="Default"/>
              <w:rPr>
                <w:color w:val="auto"/>
              </w:rPr>
            </w:pPr>
          </w:p>
          <w:p w:rsidR="003D2AE9" w:rsidRDefault="003D2AE9" w:rsidP="003D2AE9">
            <w:pPr>
              <w:pStyle w:val="Default"/>
              <w:rPr>
                <w:rFonts w:ascii="Calibri" w:hAnsi="Calibri"/>
                <w:bCs/>
                <w:iCs/>
                <w:sz w:val="20"/>
                <w:szCs w:val="20"/>
              </w:rPr>
            </w:pPr>
            <w:r w:rsidRPr="003D2AE9">
              <w:rPr>
                <w:rFonts w:ascii="Calibri" w:hAnsi="Calibri"/>
                <w:bCs/>
                <w:iCs/>
                <w:sz w:val="20"/>
                <w:szCs w:val="20"/>
              </w:rPr>
              <w:t xml:space="preserve">Applies knowledge of the relationship between speed, distance and time to find each of the three variables. </w:t>
            </w:r>
          </w:p>
          <w:p w:rsidR="003D2AE9" w:rsidRPr="003D2AE9" w:rsidRDefault="003D2AE9" w:rsidP="003D2AE9">
            <w:pPr>
              <w:pStyle w:val="Default"/>
              <w:rPr>
                <w:rFonts w:ascii="Calibri" w:hAnsi="Calibri"/>
                <w:sz w:val="20"/>
                <w:szCs w:val="20"/>
              </w:rPr>
            </w:pPr>
          </w:p>
          <w:p w:rsidR="003D2AE9" w:rsidRPr="003D2AE9" w:rsidRDefault="003D2AE9" w:rsidP="003D2AE9">
            <w:pPr>
              <w:pStyle w:val="Default"/>
              <w:rPr>
                <w:rFonts w:ascii="Calibri" w:hAnsi="Calibri"/>
                <w:sz w:val="20"/>
                <w:szCs w:val="20"/>
              </w:rPr>
            </w:pPr>
            <w:r w:rsidRPr="003D2AE9">
              <w:rPr>
                <w:rFonts w:ascii="Calibri" w:hAnsi="Calibri"/>
                <w:sz w:val="20"/>
                <w:szCs w:val="20"/>
              </w:rPr>
              <w:t xml:space="preserve">Calculates time durations across hours and days. </w:t>
            </w:r>
          </w:p>
          <w:p w:rsidR="00753718" w:rsidRPr="003B1D33" w:rsidRDefault="00753718" w:rsidP="00817163">
            <w:pPr>
              <w:widowControl w:val="0"/>
              <w:tabs>
                <w:tab w:val="left" w:pos="720"/>
              </w:tabs>
              <w:rPr>
                <w:rFonts w:asciiTheme="minorHAnsi" w:hAnsiTheme="minorHAnsi" w:cs="Calibri"/>
                <w:sz w:val="20"/>
                <w:szCs w:val="20"/>
                <w:lang w:val="en-US"/>
              </w:rPr>
            </w:pPr>
          </w:p>
          <w:p w:rsidR="00753718" w:rsidRDefault="00753718" w:rsidP="00817163">
            <w:pPr>
              <w:widowControl w:val="0"/>
              <w:tabs>
                <w:tab w:val="left" w:pos="720"/>
              </w:tabs>
              <w:rPr>
                <w:rFonts w:asciiTheme="minorHAnsi" w:hAnsiTheme="minorHAnsi" w:cs="Calibri"/>
                <w:b/>
                <w:i/>
                <w:sz w:val="20"/>
                <w:szCs w:val="20"/>
                <w:lang w:val="en-US"/>
              </w:rPr>
            </w:pPr>
          </w:p>
          <w:p w:rsidR="00753718" w:rsidRDefault="00753718" w:rsidP="00817163">
            <w:pPr>
              <w:widowControl w:val="0"/>
              <w:tabs>
                <w:tab w:val="left" w:pos="720"/>
              </w:tabs>
              <w:rPr>
                <w:rFonts w:asciiTheme="minorHAnsi" w:hAnsiTheme="minorHAnsi" w:cs="Calibri"/>
                <w:b/>
                <w:i/>
                <w:sz w:val="20"/>
                <w:szCs w:val="20"/>
                <w:lang w:val="en-US"/>
              </w:rPr>
            </w:pPr>
          </w:p>
          <w:p w:rsidR="00753718" w:rsidRPr="007530DE" w:rsidRDefault="00753718" w:rsidP="007530DE">
            <w:pPr>
              <w:widowControl w:val="0"/>
              <w:tabs>
                <w:tab w:val="left" w:pos="720"/>
              </w:tabs>
              <w:rPr>
                <w:rFonts w:asciiTheme="minorHAnsi" w:hAnsiTheme="minorHAnsi" w:cs="Calibri"/>
                <w:b/>
                <w:i/>
                <w:sz w:val="20"/>
                <w:szCs w:val="20"/>
                <w:lang w:val="en-US"/>
              </w:rPr>
            </w:pPr>
          </w:p>
        </w:tc>
        <w:tc>
          <w:tcPr>
            <w:tcW w:w="4252" w:type="dxa"/>
          </w:tcPr>
          <w:p w:rsidR="00CB1168" w:rsidRDefault="00CB1168" w:rsidP="00CB1168">
            <w:pPr>
              <w:pStyle w:val="Default"/>
              <w:rPr>
                <w:color w:val="auto"/>
              </w:rPr>
            </w:pPr>
          </w:p>
          <w:p w:rsidR="00CB1168" w:rsidRPr="00CB1168" w:rsidRDefault="00CB1168" w:rsidP="00CB1168">
            <w:pPr>
              <w:pStyle w:val="Default"/>
              <w:rPr>
                <w:rFonts w:asciiTheme="minorHAnsi" w:hAnsiTheme="minorHAnsi"/>
                <w:sz w:val="20"/>
                <w:szCs w:val="20"/>
              </w:rPr>
            </w:pPr>
            <w:r w:rsidRPr="00CB1168">
              <w:rPr>
                <w:rFonts w:asciiTheme="minorHAnsi" w:hAnsiTheme="minorHAnsi"/>
                <w:bCs/>
                <w:iCs/>
                <w:sz w:val="20"/>
                <w:szCs w:val="20"/>
              </w:rPr>
              <w:t xml:space="preserve">Demonstrates effective time management skills, for example, working with different time zones or making plans, including across midnight. </w:t>
            </w:r>
          </w:p>
          <w:p w:rsidR="00CB1168" w:rsidRDefault="00CB1168" w:rsidP="00CB1168">
            <w:pPr>
              <w:pStyle w:val="Default"/>
              <w:rPr>
                <w:rFonts w:asciiTheme="minorHAnsi" w:hAnsiTheme="minorHAnsi"/>
                <w:sz w:val="20"/>
                <w:szCs w:val="20"/>
              </w:rPr>
            </w:pPr>
          </w:p>
          <w:p w:rsidR="00CB1168" w:rsidRPr="00CB1168" w:rsidRDefault="00CB1168" w:rsidP="00CB1168">
            <w:pPr>
              <w:pStyle w:val="Default"/>
              <w:rPr>
                <w:rFonts w:asciiTheme="minorHAnsi" w:hAnsiTheme="minorHAnsi"/>
                <w:sz w:val="20"/>
                <w:szCs w:val="20"/>
              </w:rPr>
            </w:pPr>
            <w:r w:rsidRPr="00CB1168">
              <w:rPr>
                <w:rFonts w:asciiTheme="minorHAnsi" w:hAnsiTheme="minorHAnsi"/>
                <w:bCs/>
                <w:iCs/>
                <w:sz w:val="20"/>
                <w:szCs w:val="20"/>
              </w:rPr>
              <w:t xml:space="preserve">Carries out calculations involving speed, distance and time involving decimal fraction hours. </w:t>
            </w:r>
          </w:p>
          <w:p w:rsidR="00CB1168" w:rsidRDefault="00CB1168" w:rsidP="00CB1168">
            <w:pPr>
              <w:pStyle w:val="Default"/>
              <w:rPr>
                <w:rFonts w:asciiTheme="minorHAnsi" w:hAnsiTheme="minorHAnsi"/>
                <w:sz w:val="20"/>
                <w:szCs w:val="20"/>
              </w:rPr>
            </w:pPr>
          </w:p>
          <w:p w:rsidR="00CB1168" w:rsidRPr="00CB1168" w:rsidRDefault="00CB1168" w:rsidP="00CB1168">
            <w:pPr>
              <w:pStyle w:val="Default"/>
              <w:rPr>
                <w:rFonts w:asciiTheme="minorHAnsi" w:hAnsiTheme="minorHAnsi"/>
                <w:sz w:val="20"/>
                <w:szCs w:val="20"/>
              </w:rPr>
            </w:pPr>
            <w:r w:rsidRPr="00CB1168">
              <w:rPr>
                <w:rFonts w:asciiTheme="minorHAnsi" w:hAnsiTheme="minorHAnsi"/>
                <w:sz w:val="20"/>
                <w:szCs w:val="20"/>
              </w:rPr>
              <w:t xml:space="preserve">Calculates time durations across hours, days and months. </w:t>
            </w: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Pr="009A7AE1"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Default="00E64E44" w:rsidP="00817163">
            <w:pPr>
              <w:widowControl w:val="0"/>
              <w:tabs>
                <w:tab w:val="left" w:pos="720"/>
              </w:tabs>
              <w:rPr>
                <w:rFonts w:asciiTheme="minorHAnsi" w:eastAsiaTheme="minorHAnsi" w:hAnsiTheme="minorHAnsi" w:cs="Calibri"/>
                <w:sz w:val="20"/>
                <w:szCs w:val="20"/>
                <w:lang w:val="en-US" w:eastAsia="en-US"/>
              </w:rPr>
            </w:pPr>
          </w:p>
          <w:p w:rsidR="00E64E44" w:rsidRDefault="00E64E44" w:rsidP="00817163">
            <w:pPr>
              <w:widowControl w:val="0"/>
              <w:tabs>
                <w:tab w:val="left" w:pos="720"/>
              </w:tabs>
              <w:rPr>
                <w:rFonts w:asciiTheme="minorHAnsi" w:eastAsiaTheme="minorHAnsi" w:hAnsiTheme="minorHAnsi" w:cs="Calibri"/>
                <w:sz w:val="20"/>
                <w:szCs w:val="20"/>
                <w:lang w:val="en-US" w:eastAsia="en-US"/>
              </w:rPr>
            </w:pPr>
          </w:p>
          <w:p w:rsidR="00C7626A" w:rsidRPr="009A7AE1" w:rsidRDefault="00C7626A" w:rsidP="00817163">
            <w:pPr>
              <w:widowControl w:val="0"/>
              <w:tabs>
                <w:tab w:val="left" w:pos="720"/>
              </w:tabs>
              <w:rPr>
                <w:rFonts w:asciiTheme="minorHAnsi" w:eastAsiaTheme="minorHAnsi" w:hAnsiTheme="minorHAnsi" w:cs="Calibri"/>
                <w:sz w:val="20"/>
                <w:szCs w:val="20"/>
                <w:lang w:val="en-US" w:eastAsia="en-US"/>
              </w:rPr>
            </w:pPr>
          </w:p>
          <w:p w:rsidR="00753718" w:rsidRPr="007530DE" w:rsidRDefault="00753718" w:rsidP="00CB1168">
            <w:pPr>
              <w:widowControl w:val="0"/>
              <w:tabs>
                <w:tab w:val="left" w:pos="720"/>
              </w:tabs>
              <w:spacing w:line="276" w:lineRule="auto"/>
              <w:rPr>
                <w:rFonts w:asciiTheme="minorHAnsi" w:hAnsiTheme="minorHAnsi" w:cs="Calibri"/>
                <w:sz w:val="20"/>
                <w:szCs w:val="20"/>
                <w:lang w:val="en-US"/>
              </w:rPr>
            </w:pPr>
          </w:p>
        </w:tc>
      </w:tr>
      <w:tr w:rsidR="009A7AE1" w:rsidRPr="009A7AE1" w:rsidTr="00497DB6">
        <w:tc>
          <w:tcPr>
            <w:tcW w:w="14312" w:type="dxa"/>
            <w:gridSpan w:val="4"/>
            <w:shd w:val="clear" w:color="auto" w:fill="0070C0"/>
          </w:tcPr>
          <w:p w:rsidR="009A7AE1" w:rsidRPr="009A7AE1" w:rsidRDefault="009A7AE1" w:rsidP="00817163">
            <w:pPr>
              <w:contextualSpacing/>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 xml:space="preserve">Suitable Activities </w:t>
            </w:r>
          </w:p>
        </w:tc>
      </w:tr>
      <w:tr w:rsidR="009A7AE1" w:rsidRPr="009A7AE1" w:rsidTr="00817163">
        <w:tc>
          <w:tcPr>
            <w:tcW w:w="2263" w:type="dxa"/>
          </w:tcPr>
          <w:p w:rsidR="009A7AE1" w:rsidRPr="009A7AE1" w:rsidRDefault="009A7AE1" w:rsidP="00817163">
            <w:pPr>
              <w:spacing w:line="276" w:lineRule="auto"/>
              <w:rPr>
                <w:rFonts w:asciiTheme="minorHAnsi" w:eastAsiaTheme="minorHAnsi" w:hAnsiTheme="minorHAnsi" w:cs="Arial"/>
                <w:lang w:eastAsia="en-US"/>
              </w:rPr>
            </w:pPr>
            <w:r w:rsidRPr="009A7AE1">
              <w:rPr>
                <w:rFonts w:asciiTheme="minorHAnsi" w:eastAsiaTheme="minorHAnsi" w:hAnsiTheme="minorHAnsi" w:cs="Arial"/>
                <w:lang w:eastAsia="en-US"/>
              </w:rPr>
              <w:t>What type of activity might pupils work on?</w:t>
            </w:r>
          </w:p>
        </w:tc>
        <w:tc>
          <w:tcPr>
            <w:tcW w:w="3969" w:type="dxa"/>
          </w:tcPr>
          <w:p w:rsidR="009A7AE1" w:rsidRPr="009A7AE1" w:rsidRDefault="009A7AE1" w:rsidP="00817163">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Tasks which ask pupils to:</w:t>
            </w:r>
          </w:p>
          <w:p w:rsidR="009A7AE1" w:rsidRPr="009A7AE1" w:rsidRDefault="009A7AE1" w:rsidP="00B33277">
            <w:pPr>
              <w:numPr>
                <w:ilvl w:val="0"/>
                <w:numId w:val="2"/>
              </w:numPr>
              <w:spacing w:line="276" w:lineRule="auto"/>
              <w:contextualSpacing/>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tell the time using 12 hour clocks – both analogue and digital;</w:t>
            </w:r>
          </w:p>
          <w:p w:rsidR="009A7AE1" w:rsidRPr="009A7AE1" w:rsidRDefault="009A7AE1" w:rsidP="00B33277">
            <w:pPr>
              <w:numPr>
                <w:ilvl w:val="0"/>
                <w:numId w:val="2"/>
              </w:numPr>
              <w:spacing w:line="276" w:lineRule="auto"/>
              <w:contextualSpacing/>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Convert and 12 hour time into 24 hour time and vice versa;</w:t>
            </w:r>
          </w:p>
          <w:p w:rsidR="009A7AE1" w:rsidRPr="009A7AE1" w:rsidRDefault="009A7AE1" w:rsidP="00B33277">
            <w:pPr>
              <w:numPr>
                <w:ilvl w:val="0"/>
                <w:numId w:val="2"/>
              </w:numPr>
              <w:spacing w:line="276" w:lineRule="auto"/>
              <w:contextualSpacing/>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Read and interpret most timetables.</w:t>
            </w:r>
          </w:p>
        </w:tc>
        <w:tc>
          <w:tcPr>
            <w:tcW w:w="3828" w:type="dxa"/>
          </w:tcPr>
          <w:p w:rsidR="009A7AE1" w:rsidRPr="009A7AE1" w:rsidRDefault="009A7AE1" w:rsidP="00817163">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Tasks which ask pupils to:</w:t>
            </w:r>
          </w:p>
          <w:p w:rsidR="009A7AE1" w:rsidRPr="009A7AE1" w:rsidRDefault="009A7AE1" w:rsidP="00B33277">
            <w:pPr>
              <w:numPr>
                <w:ilvl w:val="0"/>
                <w:numId w:val="3"/>
              </w:numPr>
              <w:spacing w:line="276" w:lineRule="auto"/>
              <w:contextualSpacing/>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Solve, using TDS formulae, basic problems including half and quarter hours;</w:t>
            </w:r>
          </w:p>
          <w:p w:rsidR="009A7AE1" w:rsidRPr="009A7AE1" w:rsidRDefault="009A7AE1" w:rsidP="00B33277">
            <w:pPr>
              <w:numPr>
                <w:ilvl w:val="0"/>
                <w:numId w:val="3"/>
              </w:numPr>
              <w:spacing w:line="276" w:lineRule="auto"/>
              <w:contextualSpacing/>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Calculate the average speed of something;</w:t>
            </w:r>
          </w:p>
          <w:p w:rsidR="009A7AE1" w:rsidRDefault="009A7AE1" w:rsidP="00B33277">
            <w:pPr>
              <w:numPr>
                <w:ilvl w:val="0"/>
                <w:numId w:val="3"/>
              </w:numPr>
              <w:spacing w:line="276" w:lineRule="auto"/>
              <w:contextualSpacing/>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Create and interpret simple time-distance-speed graphs.</w:t>
            </w:r>
          </w:p>
          <w:p w:rsidR="00753718" w:rsidRPr="009A7AE1" w:rsidRDefault="00753718" w:rsidP="00F02262">
            <w:pPr>
              <w:spacing w:line="276" w:lineRule="auto"/>
              <w:ind w:left="170"/>
              <w:contextualSpacing/>
              <w:rPr>
                <w:rFonts w:asciiTheme="minorHAnsi" w:eastAsiaTheme="minorHAnsi" w:hAnsiTheme="minorHAnsi" w:cs="Arial"/>
                <w:sz w:val="20"/>
                <w:szCs w:val="20"/>
                <w:lang w:eastAsia="en-US"/>
              </w:rPr>
            </w:pPr>
          </w:p>
        </w:tc>
        <w:tc>
          <w:tcPr>
            <w:tcW w:w="4252" w:type="dxa"/>
          </w:tcPr>
          <w:p w:rsidR="009A7AE1" w:rsidRPr="009A7AE1" w:rsidRDefault="009A7AE1" w:rsidP="00817163">
            <w:pPr>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 xml:space="preserve">Tasks which ask pupils to: </w:t>
            </w:r>
          </w:p>
          <w:p w:rsidR="009A7AE1" w:rsidRPr="009A7AE1" w:rsidRDefault="009A7AE1" w:rsidP="00B33277">
            <w:pPr>
              <w:numPr>
                <w:ilvl w:val="0"/>
                <w:numId w:val="4"/>
              </w:numPr>
              <w:spacing w:line="276" w:lineRule="auto"/>
              <w:contextualSpacing/>
              <w:rPr>
                <w:rFonts w:asciiTheme="minorHAnsi" w:eastAsiaTheme="minorHAnsi" w:hAnsiTheme="minorHAnsi" w:cs="Arial"/>
                <w:sz w:val="20"/>
                <w:szCs w:val="20"/>
                <w:lang w:eastAsia="en-US"/>
              </w:rPr>
            </w:pPr>
            <w:r w:rsidRPr="009A7AE1">
              <w:rPr>
                <w:rFonts w:asciiTheme="minorHAnsi" w:eastAsiaTheme="minorHAnsi" w:hAnsiTheme="minorHAnsi" w:cs="Arial"/>
                <w:sz w:val="20"/>
                <w:szCs w:val="20"/>
                <w:lang w:eastAsia="en-US"/>
              </w:rPr>
              <w:t>discuss</w:t>
            </w:r>
            <w:r w:rsidRPr="009A7AE1">
              <w:rPr>
                <w:rFonts w:asciiTheme="minorHAnsi" w:eastAsiaTheme="minorHAnsi" w:hAnsiTheme="minorHAnsi" w:cs="Arial"/>
                <w:color w:val="FF0000"/>
                <w:sz w:val="20"/>
                <w:szCs w:val="20"/>
                <w:lang w:eastAsia="en-US"/>
              </w:rPr>
              <w:t xml:space="preserve"> </w:t>
            </w:r>
            <w:r w:rsidRPr="009A7AE1">
              <w:rPr>
                <w:rFonts w:asciiTheme="minorHAnsi" w:eastAsiaTheme="minorHAnsi" w:hAnsiTheme="minorHAnsi" w:cs="Arial"/>
                <w:sz w:val="20"/>
                <w:szCs w:val="20"/>
                <w:lang w:eastAsia="en-US"/>
              </w:rPr>
              <w:t>time management and its importance in everyday life</w:t>
            </w:r>
          </w:p>
          <w:p w:rsidR="009A7AE1" w:rsidRPr="009A7AE1" w:rsidRDefault="009A7AE1" w:rsidP="007A53B9">
            <w:pPr>
              <w:numPr>
                <w:ilvl w:val="0"/>
                <w:numId w:val="1"/>
              </w:numPr>
              <w:spacing w:line="276" w:lineRule="auto"/>
              <w:ind w:left="147" w:hanging="147"/>
              <w:contextualSpacing/>
              <w:rPr>
                <w:rFonts w:asciiTheme="minorHAnsi" w:eastAsiaTheme="minorHAnsi" w:hAnsiTheme="minorHAnsi" w:cs="Arial"/>
                <w:color w:val="FF0000"/>
                <w:sz w:val="20"/>
                <w:szCs w:val="20"/>
                <w:lang w:eastAsia="en-US"/>
              </w:rPr>
            </w:pPr>
            <w:r w:rsidRPr="009A7AE1">
              <w:rPr>
                <w:rFonts w:asciiTheme="minorHAnsi" w:eastAsiaTheme="minorHAnsi" w:hAnsiTheme="minorHAnsi" w:cs="Arial"/>
                <w:sz w:val="20"/>
                <w:szCs w:val="20"/>
                <w:lang w:eastAsia="en-US"/>
              </w:rPr>
              <w:t>to compare and contrast solutions to time management issues</w:t>
            </w:r>
          </w:p>
        </w:tc>
      </w:tr>
    </w:tbl>
    <w:p w:rsidR="001109E0" w:rsidRDefault="001109E0"/>
    <w:p w:rsidR="009F4588" w:rsidRDefault="009F4588"/>
    <w:tbl>
      <w:tblPr>
        <w:tblStyle w:val="TableGrid"/>
        <w:tblW w:w="14317" w:type="dxa"/>
        <w:tblInd w:w="-5" w:type="dxa"/>
        <w:tblLayout w:type="fixed"/>
        <w:tblLook w:val="04A0" w:firstRow="1" w:lastRow="0" w:firstColumn="1" w:lastColumn="0" w:noHBand="0" w:noVBand="1"/>
      </w:tblPr>
      <w:tblGrid>
        <w:gridCol w:w="2268"/>
        <w:gridCol w:w="3969"/>
        <w:gridCol w:w="3828"/>
        <w:gridCol w:w="4252"/>
      </w:tblGrid>
      <w:tr w:rsidR="009A7AE1" w:rsidRPr="009A7AE1" w:rsidTr="00913D17">
        <w:tc>
          <w:tcPr>
            <w:tcW w:w="14317" w:type="dxa"/>
            <w:gridSpan w:val="4"/>
            <w:shd w:val="clear" w:color="auto" w:fill="B4C6E7" w:themeFill="accent5" w:themeFillTint="66"/>
          </w:tcPr>
          <w:p w:rsidR="009A7AE1" w:rsidRPr="009A7AE1" w:rsidRDefault="009A7AE1" w:rsidP="00817163">
            <w:pPr>
              <w:spacing w:line="276" w:lineRule="auto"/>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Example Tasks &amp; Activities</w:t>
            </w:r>
          </w:p>
        </w:tc>
      </w:tr>
      <w:tr w:rsidR="009A7AE1" w:rsidRPr="009A7AE1" w:rsidTr="00913D17">
        <w:tc>
          <w:tcPr>
            <w:tcW w:w="2268" w:type="dxa"/>
            <w:shd w:val="clear" w:color="auto" w:fill="D9E2F3" w:themeFill="accent5" w:themeFillTint="33"/>
          </w:tcPr>
          <w:p w:rsidR="00817163" w:rsidRDefault="009A7AE1" w:rsidP="00817163">
            <w:pPr>
              <w:tabs>
                <w:tab w:val="right" w:pos="2047"/>
              </w:tabs>
              <w:spacing w:line="276" w:lineRule="auto"/>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 xml:space="preserve">Subjects </w:t>
            </w:r>
            <w:r w:rsidR="00817163">
              <w:rPr>
                <w:rFonts w:asciiTheme="minorHAnsi" w:eastAsiaTheme="minorHAnsi" w:hAnsiTheme="minorHAnsi" w:cs="Arial"/>
                <w:b/>
                <w:sz w:val="28"/>
                <w:lang w:eastAsia="en-US"/>
              </w:rPr>
              <w:tab/>
            </w:r>
          </w:p>
          <w:p w:rsidR="009A7AE1" w:rsidRPr="009A7AE1" w:rsidRDefault="009A7AE1" w:rsidP="00817163">
            <w:pPr>
              <w:spacing w:line="276" w:lineRule="auto"/>
              <w:rPr>
                <w:rFonts w:asciiTheme="minorHAnsi" w:eastAsiaTheme="minorHAnsi" w:hAnsiTheme="minorHAnsi" w:cs="Arial"/>
                <w:b/>
                <w:sz w:val="28"/>
                <w:lang w:eastAsia="en-US"/>
              </w:rPr>
            </w:pPr>
            <w:r w:rsidRPr="009A7AE1">
              <w:rPr>
                <w:rFonts w:asciiTheme="minorHAnsi" w:eastAsiaTheme="minorHAnsi" w:hAnsiTheme="minorHAnsi" w:cs="Arial"/>
                <w:b/>
                <w:sz w:val="16"/>
                <w:szCs w:val="16"/>
                <w:lang w:eastAsia="en-US"/>
              </w:rPr>
              <w:t>(and relevant Es &amp; Os)</w:t>
            </w:r>
          </w:p>
        </w:tc>
        <w:tc>
          <w:tcPr>
            <w:tcW w:w="3969" w:type="dxa"/>
            <w:shd w:val="clear" w:color="auto" w:fill="D9E2F3" w:themeFill="accent5" w:themeFillTint="33"/>
          </w:tcPr>
          <w:p w:rsidR="009A7AE1" w:rsidRPr="009A7AE1" w:rsidRDefault="009A7AE1" w:rsidP="00817163">
            <w:pPr>
              <w:spacing w:line="276" w:lineRule="auto"/>
              <w:jc w:val="center"/>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Level 2</w:t>
            </w:r>
          </w:p>
        </w:tc>
        <w:tc>
          <w:tcPr>
            <w:tcW w:w="3828" w:type="dxa"/>
            <w:shd w:val="clear" w:color="auto" w:fill="D9E2F3" w:themeFill="accent5" w:themeFillTint="33"/>
          </w:tcPr>
          <w:p w:rsidR="009A7AE1" w:rsidRPr="009A7AE1" w:rsidRDefault="009A7AE1" w:rsidP="00817163">
            <w:pPr>
              <w:spacing w:line="276" w:lineRule="auto"/>
              <w:jc w:val="center"/>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Level 3</w:t>
            </w:r>
          </w:p>
        </w:tc>
        <w:tc>
          <w:tcPr>
            <w:tcW w:w="4252" w:type="dxa"/>
            <w:shd w:val="clear" w:color="auto" w:fill="D9E2F3" w:themeFill="accent5" w:themeFillTint="33"/>
          </w:tcPr>
          <w:p w:rsidR="009A7AE1" w:rsidRPr="009A7AE1" w:rsidRDefault="009A7AE1" w:rsidP="00817163">
            <w:pPr>
              <w:spacing w:line="276" w:lineRule="auto"/>
              <w:jc w:val="center"/>
              <w:rPr>
                <w:rFonts w:asciiTheme="minorHAnsi" w:eastAsiaTheme="minorHAnsi" w:hAnsiTheme="minorHAnsi" w:cs="Arial"/>
                <w:b/>
                <w:sz w:val="28"/>
                <w:lang w:eastAsia="en-US"/>
              </w:rPr>
            </w:pPr>
            <w:r w:rsidRPr="009A7AE1">
              <w:rPr>
                <w:rFonts w:asciiTheme="minorHAnsi" w:eastAsiaTheme="minorHAnsi" w:hAnsiTheme="minorHAnsi" w:cs="Arial"/>
                <w:b/>
                <w:sz w:val="28"/>
                <w:lang w:eastAsia="en-US"/>
              </w:rPr>
              <w:t>Level 4</w:t>
            </w:r>
          </w:p>
        </w:tc>
      </w:tr>
      <w:tr w:rsidR="009A7AE1" w:rsidRPr="009A7AE1" w:rsidTr="00913D17">
        <w:tc>
          <w:tcPr>
            <w:tcW w:w="2268" w:type="dxa"/>
          </w:tcPr>
          <w:p w:rsidR="009A7AE1" w:rsidRDefault="009A7AE1" w:rsidP="00817163">
            <w:pPr>
              <w:spacing w:line="276" w:lineRule="auto"/>
              <w:rPr>
                <w:rFonts w:asciiTheme="minorHAnsi" w:eastAsiaTheme="minorHAnsi" w:hAnsiTheme="minorHAnsi" w:cs="Arial"/>
                <w:b/>
                <w:color w:val="2E74B5" w:themeColor="accent1" w:themeShade="BF"/>
                <w:sz w:val="20"/>
                <w:szCs w:val="20"/>
                <w:lang w:eastAsia="en-US"/>
              </w:rPr>
            </w:pPr>
            <w:r w:rsidRPr="00C7626A">
              <w:rPr>
                <w:rFonts w:asciiTheme="minorHAnsi" w:eastAsiaTheme="minorHAnsi" w:hAnsiTheme="minorHAnsi" w:cs="Arial"/>
                <w:b/>
                <w:color w:val="2E74B5" w:themeColor="accent1" w:themeShade="BF"/>
                <w:sz w:val="20"/>
                <w:szCs w:val="20"/>
                <w:lang w:eastAsia="en-US"/>
              </w:rPr>
              <w:t>Modern Languages</w:t>
            </w:r>
          </w:p>
          <w:p w:rsidR="007F789D" w:rsidRDefault="009A7AE1" w:rsidP="00817163">
            <w:pPr>
              <w:spacing w:line="276" w:lineRule="auto"/>
              <w:rPr>
                <w:rFonts w:asciiTheme="minorHAnsi" w:eastAsiaTheme="minorHAnsi" w:hAnsiTheme="minorHAnsi" w:cs="Arial"/>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 xml:space="preserve">Listening and Talking with others:  </w:t>
            </w:r>
          </w:p>
          <w:p w:rsidR="009A7AE1" w:rsidRDefault="009A7AE1" w:rsidP="00817163">
            <w:pPr>
              <w:spacing w:line="276" w:lineRule="auto"/>
              <w:rPr>
                <w:rFonts w:asciiTheme="minorHAnsi" w:eastAsiaTheme="minorHAnsi" w:hAnsiTheme="minorHAnsi" w:cs="Arial"/>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MLN 2-05a, 3-05a, 4-05a</w:t>
            </w:r>
          </w:p>
          <w:p w:rsidR="00C7626A" w:rsidRPr="00C7626A" w:rsidRDefault="00C7626A" w:rsidP="00817163">
            <w:pPr>
              <w:spacing w:line="276" w:lineRule="auto"/>
              <w:rPr>
                <w:rFonts w:asciiTheme="minorHAnsi" w:eastAsiaTheme="minorHAnsi" w:hAnsiTheme="minorHAnsi" w:cs="Arial"/>
                <w:color w:val="2E74B5" w:themeColor="accent1" w:themeShade="BF"/>
                <w:sz w:val="20"/>
                <w:szCs w:val="20"/>
                <w:lang w:eastAsia="en-US"/>
              </w:rPr>
            </w:pPr>
          </w:p>
          <w:p w:rsidR="007F789D" w:rsidRDefault="009A7AE1" w:rsidP="00817163">
            <w:pPr>
              <w:spacing w:line="276" w:lineRule="auto"/>
              <w:rPr>
                <w:rFonts w:asciiTheme="minorHAnsi" w:eastAsiaTheme="minorHAnsi" w:hAnsiTheme="minorHAnsi" w:cs="Arial"/>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 xml:space="preserve">Reading to appreciate other cultures:  </w:t>
            </w:r>
          </w:p>
          <w:p w:rsidR="009A7AE1" w:rsidRPr="00C7626A" w:rsidRDefault="009A7AE1" w:rsidP="00817163">
            <w:pPr>
              <w:spacing w:line="276" w:lineRule="auto"/>
              <w:rPr>
                <w:rFonts w:asciiTheme="minorHAnsi" w:eastAsiaTheme="minorHAnsi" w:hAnsiTheme="minorHAnsi" w:cs="Arial"/>
                <w:b/>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MLN 2-09a, 3-09a, 4-09a</w:t>
            </w:r>
          </w:p>
        </w:tc>
        <w:tc>
          <w:tcPr>
            <w:tcW w:w="3969" w:type="dxa"/>
          </w:tcPr>
          <w:p w:rsidR="009A7AE1" w:rsidRPr="00C7626A" w:rsidRDefault="009A7AE1" w:rsidP="00817163">
            <w:pPr>
              <w:spacing w:line="276" w:lineRule="auto"/>
              <w:rPr>
                <w:rFonts w:asciiTheme="minorHAnsi" w:eastAsiaTheme="minorHAnsi" w:hAnsiTheme="minorHAnsi" w:cs="Arial"/>
                <w:sz w:val="20"/>
                <w:szCs w:val="20"/>
                <w:lang w:eastAsia="en-US"/>
              </w:rPr>
            </w:pPr>
            <w:r w:rsidRPr="00C7626A">
              <w:rPr>
                <w:rFonts w:asciiTheme="minorHAnsi" w:eastAsiaTheme="minorHAnsi" w:hAnsiTheme="minorHAnsi" w:cs="Arial"/>
                <w:sz w:val="20"/>
                <w:szCs w:val="20"/>
                <w:lang w:eastAsia="en-US"/>
              </w:rPr>
              <w:t>Use timetables to plan a journey for the class to take to France, using one method of transport and stating arrival and departure times and the duration of the journey.</w:t>
            </w:r>
          </w:p>
          <w:p w:rsidR="009A7AE1" w:rsidRPr="00C7626A" w:rsidRDefault="009A7AE1" w:rsidP="00817163">
            <w:pPr>
              <w:spacing w:line="276" w:lineRule="auto"/>
              <w:rPr>
                <w:rFonts w:asciiTheme="minorHAnsi" w:eastAsiaTheme="minorHAnsi" w:hAnsiTheme="minorHAnsi" w:cs="Arial"/>
                <w:sz w:val="20"/>
                <w:szCs w:val="20"/>
                <w:lang w:eastAsia="en-US"/>
              </w:rPr>
            </w:pPr>
          </w:p>
        </w:tc>
        <w:tc>
          <w:tcPr>
            <w:tcW w:w="3828" w:type="dxa"/>
          </w:tcPr>
          <w:p w:rsidR="009A7AE1" w:rsidRPr="00C7626A" w:rsidRDefault="009A7AE1" w:rsidP="00817163">
            <w:pPr>
              <w:spacing w:line="276" w:lineRule="auto"/>
              <w:rPr>
                <w:rFonts w:asciiTheme="minorHAnsi" w:hAnsiTheme="minorHAnsi" w:cs="Arial"/>
                <w:color w:val="333333"/>
                <w:sz w:val="20"/>
                <w:szCs w:val="20"/>
              </w:rPr>
            </w:pPr>
            <w:r w:rsidRPr="00C7626A">
              <w:rPr>
                <w:rFonts w:asciiTheme="minorHAnsi" w:eastAsiaTheme="minorHAnsi" w:hAnsiTheme="minorHAnsi" w:cs="Arial"/>
                <w:sz w:val="20"/>
                <w:szCs w:val="20"/>
                <w:lang w:eastAsia="en-US"/>
              </w:rPr>
              <w:t xml:space="preserve">Work as part of a group to plan a journey for the class to take to France, comparing different methods of travel and the distance that would be covered for each one, the time it would take and showing an understanding of time zones and differences.  </w:t>
            </w:r>
          </w:p>
        </w:tc>
        <w:tc>
          <w:tcPr>
            <w:tcW w:w="4252" w:type="dxa"/>
          </w:tcPr>
          <w:p w:rsidR="009A7AE1" w:rsidRPr="00C7626A" w:rsidRDefault="009A7AE1" w:rsidP="00817163">
            <w:pPr>
              <w:spacing w:line="276" w:lineRule="auto"/>
              <w:rPr>
                <w:rFonts w:asciiTheme="minorHAnsi" w:eastAsiaTheme="minorHAnsi" w:hAnsiTheme="minorHAnsi" w:cs="Arial"/>
                <w:sz w:val="20"/>
                <w:szCs w:val="20"/>
                <w:lang w:eastAsia="en-US"/>
              </w:rPr>
            </w:pPr>
            <w:r w:rsidRPr="00C7626A">
              <w:rPr>
                <w:rFonts w:asciiTheme="minorHAnsi" w:eastAsiaTheme="minorHAnsi" w:hAnsiTheme="minorHAnsi" w:cs="Arial"/>
                <w:sz w:val="20"/>
                <w:szCs w:val="20"/>
                <w:lang w:eastAsia="en-US"/>
              </w:rPr>
              <w:t>Present a piece of work to the class about their school exchange trip to France which compares and contrasts various different options for travel, takes into account the time pressures that could be a part of it and allows people to choose the best option.</w:t>
            </w:r>
          </w:p>
        </w:tc>
      </w:tr>
      <w:tr w:rsidR="009A7AE1" w:rsidRPr="009A7AE1" w:rsidTr="00913D17">
        <w:tc>
          <w:tcPr>
            <w:tcW w:w="2268" w:type="dxa"/>
          </w:tcPr>
          <w:p w:rsidR="009A7AE1" w:rsidRDefault="009A7AE1" w:rsidP="00817163">
            <w:pPr>
              <w:spacing w:line="276" w:lineRule="auto"/>
              <w:rPr>
                <w:rFonts w:asciiTheme="minorHAnsi" w:eastAsiaTheme="minorHAnsi" w:hAnsiTheme="minorHAnsi" w:cs="Arial"/>
                <w:b/>
                <w:color w:val="2E74B5" w:themeColor="accent1" w:themeShade="BF"/>
                <w:sz w:val="20"/>
                <w:szCs w:val="20"/>
                <w:lang w:eastAsia="en-US"/>
              </w:rPr>
            </w:pPr>
            <w:r w:rsidRPr="00C7626A">
              <w:rPr>
                <w:rFonts w:asciiTheme="minorHAnsi" w:eastAsiaTheme="minorHAnsi" w:hAnsiTheme="minorHAnsi" w:cs="Arial"/>
                <w:b/>
                <w:color w:val="2E74B5" w:themeColor="accent1" w:themeShade="BF"/>
                <w:sz w:val="20"/>
                <w:szCs w:val="20"/>
                <w:lang w:eastAsia="en-US"/>
              </w:rPr>
              <w:t>Science</w:t>
            </w:r>
          </w:p>
          <w:p w:rsidR="007F789D" w:rsidRDefault="009A7AE1" w:rsidP="00817163">
            <w:pPr>
              <w:spacing w:line="276" w:lineRule="auto"/>
              <w:rPr>
                <w:rFonts w:asciiTheme="minorHAnsi" w:eastAsiaTheme="minorHAnsi" w:hAnsiTheme="minorHAnsi" w:cs="Arial"/>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Forces, Electricity and Waves:</w:t>
            </w:r>
          </w:p>
          <w:p w:rsidR="009A7AE1" w:rsidRPr="00C7626A" w:rsidRDefault="009A7AE1" w:rsidP="00817163">
            <w:pPr>
              <w:spacing w:line="276" w:lineRule="auto"/>
              <w:rPr>
                <w:rFonts w:asciiTheme="minorHAnsi" w:eastAsiaTheme="minorHAnsi" w:hAnsiTheme="minorHAnsi" w:cs="Arial"/>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SCN 3-07a, 4-07a</w:t>
            </w:r>
          </w:p>
          <w:p w:rsidR="009A7AE1" w:rsidRPr="00C7626A" w:rsidRDefault="009A7AE1" w:rsidP="00817163">
            <w:pPr>
              <w:spacing w:line="276" w:lineRule="auto"/>
              <w:rPr>
                <w:rFonts w:asciiTheme="minorHAnsi" w:eastAsiaTheme="minorHAnsi" w:hAnsiTheme="minorHAnsi" w:cs="Arial"/>
                <w:b/>
                <w:color w:val="2E74B5" w:themeColor="accent1" w:themeShade="BF"/>
                <w:sz w:val="20"/>
                <w:szCs w:val="20"/>
                <w:lang w:eastAsia="en-US"/>
              </w:rPr>
            </w:pPr>
          </w:p>
        </w:tc>
        <w:tc>
          <w:tcPr>
            <w:tcW w:w="3969" w:type="dxa"/>
          </w:tcPr>
          <w:p w:rsidR="009A7AE1" w:rsidRPr="00C7626A" w:rsidRDefault="009A7AE1" w:rsidP="00817163">
            <w:pPr>
              <w:shd w:val="clear" w:color="auto" w:fill="333333"/>
              <w:rPr>
                <w:rFonts w:ascii="Arial" w:hAnsi="Arial" w:cs="Arial"/>
                <w:vanish/>
                <w:color w:val="FFFFFF"/>
                <w:sz w:val="20"/>
                <w:szCs w:val="20"/>
              </w:rPr>
            </w:pPr>
            <w:r w:rsidRPr="00C7626A">
              <w:rPr>
                <w:rFonts w:ascii="Arial" w:hAnsi="Arial" w:cs="Arial"/>
                <w:vanish/>
                <w:color w:val="FFFFFF"/>
                <w:sz w:val="20"/>
                <w:szCs w:val="20"/>
              </w:rPr>
              <w:t>Car on a slope</w:t>
            </w:r>
          </w:p>
          <w:p w:rsidR="009A7AE1" w:rsidRPr="00C7626A" w:rsidRDefault="009A7AE1" w:rsidP="00817163">
            <w:pPr>
              <w:shd w:val="clear" w:color="auto" w:fill="333333"/>
              <w:rPr>
                <w:rFonts w:ascii="Arial" w:hAnsi="Arial" w:cs="Arial"/>
                <w:vanish/>
                <w:color w:val="FFFFFF"/>
                <w:sz w:val="20"/>
                <w:szCs w:val="20"/>
              </w:rPr>
            </w:pPr>
            <w:r w:rsidRPr="00C7626A">
              <w:rPr>
                <w:rFonts w:ascii="Arial" w:hAnsi="Arial" w:cs="Arial"/>
                <w:vanish/>
                <w:color w:val="FFFFFF"/>
                <w:sz w:val="20"/>
                <w:szCs w:val="20"/>
              </w:rPr>
              <w:t>-</w:t>
            </w:r>
          </w:p>
          <w:p w:rsidR="009A7AE1" w:rsidRPr="00C7626A" w:rsidRDefault="009A7AE1" w:rsidP="00817163">
            <w:pPr>
              <w:shd w:val="clear" w:color="auto" w:fill="333333"/>
              <w:rPr>
                <w:rFonts w:ascii="Arial" w:hAnsi="Arial" w:cs="Arial"/>
                <w:vanish/>
                <w:color w:val="FFFFFF"/>
                <w:sz w:val="20"/>
                <w:szCs w:val="20"/>
              </w:rPr>
            </w:pPr>
            <w:r w:rsidRPr="00C7626A">
              <w:rPr>
                <w:rFonts w:ascii="Arial" w:hAnsi="Arial" w:cs="Arial"/>
                <w:vanish/>
                <w:color w:val="FFFFFF"/>
                <w:sz w:val="20"/>
                <w:szCs w:val="20"/>
              </w:rPr>
              <w:t>testing th</w:t>
            </w:r>
          </w:p>
          <w:p w:rsidR="009A7AE1" w:rsidRPr="00C7626A" w:rsidRDefault="009A7AE1" w:rsidP="00817163">
            <w:pPr>
              <w:shd w:val="clear" w:color="auto" w:fill="333333"/>
              <w:rPr>
                <w:rFonts w:ascii="Arial" w:hAnsi="Arial" w:cs="Arial"/>
                <w:vanish/>
                <w:color w:val="FFFFFF"/>
                <w:sz w:val="20"/>
                <w:szCs w:val="20"/>
              </w:rPr>
            </w:pPr>
            <w:r w:rsidRPr="00C7626A">
              <w:rPr>
                <w:rFonts w:ascii="Arial" w:hAnsi="Arial" w:cs="Arial"/>
                <w:vanish/>
                <w:color w:val="FFFFFF"/>
                <w:sz w:val="20"/>
                <w:szCs w:val="20"/>
              </w:rPr>
              <w:t xml:space="preserve">e effect of different surfaces, heights </w:t>
            </w:r>
          </w:p>
          <w:p w:rsidR="009A7AE1" w:rsidRPr="00C7626A" w:rsidRDefault="009A7AE1" w:rsidP="00817163">
            <w:pPr>
              <w:shd w:val="clear" w:color="auto" w:fill="333333"/>
              <w:rPr>
                <w:rFonts w:ascii="Arial" w:hAnsi="Arial" w:cs="Arial"/>
                <w:vanish/>
                <w:color w:val="FFFFFF"/>
                <w:sz w:val="20"/>
                <w:szCs w:val="20"/>
              </w:rPr>
            </w:pPr>
            <w:r w:rsidRPr="00C7626A">
              <w:rPr>
                <w:rFonts w:ascii="Arial" w:hAnsi="Arial" w:cs="Arial"/>
                <w:vanish/>
                <w:color w:val="FFFFFF"/>
                <w:sz w:val="20"/>
                <w:szCs w:val="20"/>
              </w:rPr>
              <w:t>of a ramp and weight of a ca</w:t>
            </w:r>
          </w:p>
          <w:p w:rsidR="009A7AE1" w:rsidRPr="00C7626A" w:rsidRDefault="009A7AE1" w:rsidP="00817163">
            <w:pPr>
              <w:spacing w:line="276" w:lineRule="auto"/>
              <w:rPr>
                <w:rFonts w:asciiTheme="minorHAnsi" w:eastAsiaTheme="minorHAnsi" w:hAnsiTheme="minorHAnsi" w:cs="Arial"/>
                <w:sz w:val="20"/>
                <w:szCs w:val="20"/>
                <w:lang w:eastAsia="en-US"/>
              </w:rPr>
            </w:pPr>
          </w:p>
        </w:tc>
        <w:tc>
          <w:tcPr>
            <w:tcW w:w="3828" w:type="dxa"/>
          </w:tcPr>
          <w:p w:rsidR="009A7AE1" w:rsidRDefault="009A7AE1" w:rsidP="00817163">
            <w:pPr>
              <w:spacing w:line="276" w:lineRule="auto"/>
              <w:rPr>
                <w:rFonts w:asciiTheme="minorHAnsi" w:eastAsiaTheme="minorHAnsi" w:hAnsiTheme="minorHAnsi" w:cs="Arial"/>
                <w:sz w:val="20"/>
                <w:szCs w:val="20"/>
                <w:lang w:eastAsia="en-US"/>
              </w:rPr>
            </w:pPr>
            <w:r w:rsidRPr="00C7626A">
              <w:rPr>
                <w:rFonts w:asciiTheme="minorHAnsi" w:eastAsiaTheme="minorHAnsi" w:hAnsiTheme="minorHAnsi" w:cs="Arial"/>
                <w:sz w:val="20"/>
                <w:szCs w:val="20"/>
                <w:lang w:eastAsia="en-US"/>
              </w:rPr>
              <w:t>Design an experiment which will allow you to make a variety of calculations using speed, distance and time and work out what affects the time it takes to travel.</w:t>
            </w:r>
          </w:p>
          <w:p w:rsidR="006B5668" w:rsidRPr="00C7626A" w:rsidRDefault="006B5668" w:rsidP="00817163">
            <w:pPr>
              <w:spacing w:line="276" w:lineRule="auto"/>
              <w:rPr>
                <w:rFonts w:asciiTheme="minorHAnsi" w:eastAsiaTheme="minorHAnsi" w:hAnsiTheme="minorHAnsi" w:cs="Arial"/>
                <w:sz w:val="20"/>
                <w:szCs w:val="20"/>
                <w:lang w:eastAsia="en-US"/>
              </w:rPr>
            </w:pPr>
          </w:p>
        </w:tc>
        <w:tc>
          <w:tcPr>
            <w:tcW w:w="4252" w:type="dxa"/>
          </w:tcPr>
          <w:p w:rsidR="005A6104" w:rsidRPr="005A6104" w:rsidRDefault="005A6104" w:rsidP="005A6104">
            <w:pPr>
              <w:pStyle w:val="Style"/>
              <w:rPr>
                <w:rFonts w:asciiTheme="minorHAnsi" w:hAnsiTheme="minorHAnsi"/>
                <w:sz w:val="20"/>
                <w:szCs w:val="20"/>
              </w:rPr>
            </w:pPr>
            <w:r w:rsidRPr="005A6104">
              <w:rPr>
                <w:rFonts w:asciiTheme="minorHAnsi" w:hAnsiTheme="minorHAnsi"/>
                <w:sz w:val="20"/>
                <w:szCs w:val="20"/>
              </w:rPr>
              <w:t>Pupils use appropriate methods to measure, calculate and display graphically the speed of an object, and show how these methods can be used in a selected application.</w:t>
            </w:r>
          </w:p>
          <w:p w:rsidR="009A7AE1" w:rsidRPr="009F4588" w:rsidRDefault="005A6104" w:rsidP="009F4588">
            <w:pPr>
              <w:pStyle w:val="Style"/>
              <w:rPr>
                <w:rFonts w:asciiTheme="minorHAnsi" w:hAnsiTheme="minorHAnsi"/>
                <w:sz w:val="20"/>
                <w:szCs w:val="20"/>
              </w:rPr>
            </w:pPr>
            <w:r w:rsidRPr="005A6104">
              <w:rPr>
                <w:rFonts w:asciiTheme="minorHAnsi" w:hAnsiTheme="minorHAnsi"/>
                <w:sz w:val="20"/>
                <w:szCs w:val="20"/>
              </w:rPr>
              <w:t>By making accurate measurements of speed and acceleration, pupils can relate the motion of an object to the forces acting on it and apply this</w:t>
            </w:r>
            <w:r w:rsidR="009F4588">
              <w:rPr>
                <w:rFonts w:asciiTheme="minorHAnsi" w:hAnsiTheme="minorHAnsi"/>
                <w:sz w:val="20"/>
                <w:szCs w:val="20"/>
              </w:rPr>
              <w:t xml:space="preserve"> knowledge to transport safety.</w:t>
            </w:r>
          </w:p>
        </w:tc>
      </w:tr>
      <w:tr w:rsidR="009A7AE1" w:rsidRPr="009A7AE1" w:rsidTr="00913D17">
        <w:tc>
          <w:tcPr>
            <w:tcW w:w="2268" w:type="dxa"/>
          </w:tcPr>
          <w:p w:rsidR="009A7AE1" w:rsidRDefault="009A7AE1" w:rsidP="00817163">
            <w:pPr>
              <w:spacing w:line="276" w:lineRule="auto"/>
              <w:rPr>
                <w:rFonts w:asciiTheme="minorHAnsi" w:eastAsiaTheme="minorHAnsi" w:hAnsiTheme="minorHAnsi" w:cs="Arial"/>
                <w:b/>
                <w:color w:val="2E74B5" w:themeColor="accent1" w:themeShade="BF"/>
                <w:sz w:val="20"/>
                <w:szCs w:val="20"/>
                <w:lang w:eastAsia="en-US"/>
              </w:rPr>
            </w:pPr>
            <w:r w:rsidRPr="00C7626A">
              <w:rPr>
                <w:rFonts w:asciiTheme="minorHAnsi" w:eastAsiaTheme="minorHAnsi" w:hAnsiTheme="minorHAnsi" w:cs="Arial"/>
                <w:b/>
                <w:color w:val="2E74B5" w:themeColor="accent1" w:themeShade="BF"/>
                <w:sz w:val="20"/>
                <w:szCs w:val="20"/>
                <w:lang w:eastAsia="en-US"/>
              </w:rPr>
              <w:t>Technologies</w:t>
            </w:r>
          </w:p>
          <w:p w:rsidR="007F789D" w:rsidRDefault="009A7AE1" w:rsidP="00817163">
            <w:pPr>
              <w:spacing w:line="276" w:lineRule="auto"/>
              <w:rPr>
                <w:rFonts w:asciiTheme="minorHAnsi" w:eastAsiaTheme="minorHAnsi" w:hAnsiTheme="minorHAnsi" w:cs="Arial"/>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Computing Science Contexts for Developing technological Skills &amp; Knowledge</w:t>
            </w:r>
            <w:r w:rsidR="00817163" w:rsidRPr="00C7626A">
              <w:rPr>
                <w:rFonts w:asciiTheme="minorHAnsi" w:eastAsiaTheme="minorHAnsi" w:hAnsiTheme="minorHAnsi" w:cs="Arial"/>
                <w:color w:val="2E74B5" w:themeColor="accent1" w:themeShade="BF"/>
                <w:sz w:val="20"/>
                <w:szCs w:val="20"/>
                <w:lang w:eastAsia="en-US"/>
              </w:rPr>
              <w:t xml:space="preserve">: </w:t>
            </w:r>
          </w:p>
          <w:p w:rsidR="009A7AE1" w:rsidRPr="00C7626A" w:rsidRDefault="009A7AE1" w:rsidP="00817163">
            <w:pPr>
              <w:spacing w:line="276" w:lineRule="auto"/>
              <w:rPr>
                <w:rFonts w:asciiTheme="minorHAnsi" w:eastAsiaTheme="minorHAnsi" w:hAnsiTheme="minorHAnsi" w:cs="Arial"/>
                <w:color w:val="2E74B5" w:themeColor="accent1" w:themeShade="BF"/>
                <w:sz w:val="20"/>
                <w:szCs w:val="20"/>
                <w:lang w:eastAsia="en-US"/>
              </w:rPr>
            </w:pPr>
            <w:r w:rsidRPr="00C7626A">
              <w:rPr>
                <w:rFonts w:asciiTheme="minorHAnsi" w:eastAsiaTheme="minorHAnsi" w:hAnsiTheme="minorHAnsi" w:cs="Arial"/>
                <w:color w:val="2E74B5" w:themeColor="accent1" w:themeShade="BF"/>
                <w:sz w:val="20"/>
                <w:szCs w:val="20"/>
                <w:lang w:eastAsia="en-US"/>
              </w:rPr>
              <w:t>TCH 2-08a, 3-08a, 4-08a, 4-08b</w:t>
            </w:r>
          </w:p>
        </w:tc>
        <w:tc>
          <w:tcPr>
            <w:tcW w:w="3969" w:type="dxa"/>
          </w:tcPr>
          <w:p w:rsidR="009A7AE1" w:rsidRPr="00C7626A" w:rsidRDefault="005A6104" w:rsidP="00817163">
            <w:pPr>
              <w:spacing w:line="276" w:lineRule="auto"/>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Pupils can share their understanding regarding the impact and use of software application.</w:t>
            </w:r>
          </w:p>
        </w:tc>
        <w:tc>
          <w:tcPr>
            <w:tcW w:w="3828" w:type="dxa"/>
          </w:tcPr>
          <w:p w:rsidR="009A7AE1" w:rsidRPr="00C7626A" w:rsidRDefault="009A7AE1" w:rsidP="00817163">
            <w:pPr>
              <w:spacing w:line="276" w:lineRule="auto"/>
              <w:rPr>
                <w:rFonts w:asciiTheme="minorHAnsi" w:eastAsiaTheme="minorHAnsi" w:hAnsiTheme="minorHAnsi" w:cs="Arial"/>
                <w:sz w:val="20"/>
                <w:szCs w:val="20"/>
                <w:lang w:eastAsia="en-US"/>
              </w:rPr>
            </w:pPr>
            <w:r w:rsidRPr="00C7626A">
              <w:rPr>
                <w:rFonts w:asciiTheme="minorHAnsi" w:eastAsiaTheme="minorHAnsi" w:hAnsiTheme="minorHAnsi" w:cs="Arial"/>
                <w:sz w:val="20"/>
                <w:szCs w:val="20"/>
                <w:lang w:eastAsia="en-US"/>
              </w:rPr>
              <w:t xml:space="preserve">Using some form of coding programme such as Scratch to change the speed or distance of an object that is moving around on the screen, </w:t>
            </w:r>
            <w:r w:rsidR="005A6104">
              <w:rPr>
                <w:rFonts w:asciiTheme="minorHAnsi" w:eastAsiaTheme="minorHAnsi" w:hAnsiTheme="minorHAnsi" w:cs="Arial"/>
                <w:sz w:val="20"/>
                <w:szCs w:val="20"/>
                <w:lang w:eastAsia="en-US"/>
              </w:rPr>
              <w:t xml:space="preserve">using the formula to prove the </w:t>
            </w:r>
            <w:r w:rsidRPr="00C7626A">
              <w:rPr>
                <w:rFonts w:asciiTheme="minorHAnsi" w:eastAsiaTheme="minorHAnsi" w:hAnsiTheme="minorHAnsi" w:cs="Arial"/>
                <w:sz w:val="20"/>
                <w:szCs w:val="20"/>
                <w:lang w:eastAsia="en-US"/>
              </w:rPr>
              <w:t>theory before using it.</w:t>
            </w:r>
          </w:p>
        </w:tc>
        <w:tc>
          <w:tcPr>
            <w:tcW w:w="4252" w:type="dxa"/>
          </w:tcPr>
          <w:p w:rsidR="009A7AE1" w:rsidRPr="00C7626A" w:rsidRDefault="005A6104" w:rsidP="00817163">
            <w:pPr>
              <w:spacing w:line="276" w:lineRule="auto"/>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Pupils select and use hardware and softwa</w:t>
            </w:r>
            <w:r w:rsidR="00983B06">
              <w:rPr>
                <w:rFonts w:asciiTheme="minorHAnsi" w:eastAsiaTheme="minorHAnsi" w:hAnsiTheme="minorHAnsi" w:cs="Arial"/>
                <w:sz w:val="20"/>
                <w:szCs w:val="20"/>
                <w:lang w:eastAsia="en-US"/>
              </w:rPr>
              <w:t>re with supports business acti</w:t>
            </w:r>
            <w:r>
              <w:rPr>
                <w:rFonts w:asciiTheme="minorHAnsi" w:eastAsiaTheme="minorHAnsi" w:hAnsiTheme="minorHAnsi" w:cs="Arial"/>
                <w:sz w:val="20"/>
                <w:szCs w:val="20"/>
                <w:lang w:eastAsia="en-US"/>
              </w:rPr>
              <w:t>vi</w:t>
            </w:r>
            <w:r w:rsidR="00983B06">
              <w:rPr>
                <w:rFonts w:asciiTheme="minorHAnsi" w:eastAsiaTheme="minorHAnsi" w:hAnsiTheme="minorHAnsi" w:cs="Arial"/>
                <w:sz w:val="20"/>
                <w:szCs w:val="20"/>
                <w:lang w:eastAsia="en-US"/>
              </w:rPr>
              <w:t>ti</w:t>
            </w:r>
            <w:r>
              <w:rPr>
                <w:rFonts w:asciiTheme="minorHAnsi" w:eastAsiaTheme="minorHAnsi" w:hAnsiTheme="minorHAnsi" w:cs="Arial"/>
                <w:sz w:val="20"/>
                <w:szCs w:val="20"/>
                <w:lang w:eastAsia="en-US"/>
              </w:rPr>
              <w:t>es.</w:t>
            </w:r>
          </w:p>
        </w:tc>
      </w:tr>
      <w:tr w:rsidR="003B7588" w:rsidRPr="009A7AE1" w:rsidTr="00913D17">
        <w:tc>
          <w:tcPr>
            <w:tcW w:w="2268" w:type="dxa"/>
          </w:tcPr>
          <w:p w:rsidR="003B7588" w:rsidRDefault="003B7588" w:rsidP="00817163">
            <w:pPr>
              <w:spacing w:line="276" w:lineRule="auto"/>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PE</w:t>
            </w:r>
          </w:p>
          <w:p w:rsidR="007F789D" w:rsidRDefault="005354E1" w:rsidP="005354E1">
            <w:pPr>
              <w:rPr>
                <w:rFonts w:asciiTheme="minorHAnsi" w:hAnsiTheme="minorHAnsi" w:cs="Arial"/>
                <w:color w:val="0070C0"/>
                <w:sz w:val="20"/>
                <w:szCs w:val="20"/>
              </w:rPr>
            </w:pPr>
            <w:r w:rsidRPr="005354E1">
              <w:rPr>
                <w:rFonts w:asciiTheme="minorHAnsi" w:hAnsiTheme="minorHAnsi" w:cs="Arial"/>
                <w:color w:val="0070C0"/>
                <w:sz w:val="20"/>
                <w:szCs w:val="20"/>
              </w:rPr>
              <w:t>Movement skills, competencies and concepts</w:t>
            </w:r>
            <w:r>
              <w:rPr>
                <w:rFonts w:asciiTheme="minorHAnsi" w:hAnsiTheme="minorHAnsi" w:cs="Arial"/>
                <w:color w:val="0070C0"/>
                <w:sz w:val="20"/>
                <w:szCs w:val="20"/>
              </w:rPr>
              <w:t xml:space="preserve">: </w:t>
            </w:r>
          </w:p>
          <w:p w:rsidR="003B7588" w:rsidRPr="009F4588" w:rsidRDefault="005354E1" w:rsidP="009F4588">
            <w:pPr>
              <w:rPr>
                <w:rFonts w:asciiTheme="minorHAnsi" w:hAnsiTheme="minorHAnsi" w:cs="Arial"/>
                <w:color w:val="0070C0"/>
                <w:sz w:val="20"/>
                <w:szCs w:val="20"/>
              </w:rPr>
            </w:pPr>
            <w:r>
              <w:rPr>
                <w:rFonts w:asciiTheme="minorHAnsi" w:hAnsiTheme="minorHAnsi" w:cs="Arial"/>
                <w:color w:val="0070C0"/>
                <w:sz w:val="20"/>
                <w:szCs w:val="20"/>
              </w:rPr>
              <w:t>HWB 2-21a/22a/23a, 3-21a/22a/23a, 4-21a/22a/23a</w:t>
            </w:r>
          </w:p>
        </w:tc>
        <w:tc>
          <w:tcPr>
            <w:tcW w:w="3969" w:type="dxa"/>
          </w:tcPr>
          <w:p w:rsidR="003B7588" w:rsidRPr="003B7588" w:rsidRDefault="003B7588" w:rsidP="00817163">
            <w:pPr>
              <w:spacing w:line="276" w:lineRule="auto"/>
              <w:rPr>
                <w:rFonts w:asciiTheme="minorHAnsi" w:eastAsiaTheme="minorHAnsi" w:hAnsiTheme="minorHAnsi" w:cs="Arial"/>
                <w:sz w:val="20"/>
                <w:szCs w:val="20"/>
                <w:lang w:eastAsia="en-US"/>
              </w:rPr>
            </w:pPr>
            <w:r w:rsidRPr="003B7588">
              <w:rPr>
                <w:rFonts w:asciiTheme="minorHAnsi" w:hAnsiTheme="minorHAnsi"/>
                <w:sz w:val="20"/>
                <w:szCs w:val="20"/>
              </w:rPr>
              <w:t>Ideas of chance and uncertainty, data and analysis, fractions, decimals and percentages, time, number and number processes.</w:t>
            </w:r>
          </w:p>
        </w:tc>
        <w:tc>
          <w:tcPr>
            <w:tcW w:w="3828" w:type="dxa"/>
          </w:tcPr>
          <w:p w:rsidR="003B7588" w:rsidRPr="003B7588" w:rsidRDefault="003B7588" w:rsidP="00817163">
            <w:pPr>
              <w:spacing w:line="276" w:lineRule="auto"/>
              <w:rPr>
                <w:rFonts w:asciiTheme="minorHAnsi" w:eastAsiaTheme="minorHAnsi" w:hAnsiTheme="minorHAnsi" w:cs="Arial"/>
                <w:sz w:val="20"/>
                <w:szCs w:val="20"/>
                <w:lang w:eastAsia="en-US"/>
              </w:rPr>
            </w:pPr>
            <w:r w:rsidRPr="003B7588">
              <w:rPr>
                <w:rFonts w:asciiTheme="minorHAnsi" w:hAnsiTheme="minorHAnsi"/>
                <w:sz w:val="20"/>
                <w:szCs w:val="20"/>
              </w:rPr>
              <w:t>Ideas of chance and uncertainty, data and analysis, fractions, decimals and percentages, time, number and number processes.</w:t>
            </w:r>
            <w:r w:rsidR="003023BD">
              <w:rPr>
                <w:rFonts w:asciiTheme="minorHAnsi" w:hAnsiTheme="minorHAnsi"/>
                <w:sz w:val="20"/>
                <w:szCs w:val="20"/>
              </w:rPr>
              <w:t xml:space="preserve">  </w:t>
            </w:r>
            <w:r w:rsidR="007530DE">
              <w:rPr>
                <w:rFonts w:asciiTheme="minorHAnsi" w:hAnsiTheme="minorHAnsi"/>
                <w:sz w:val="20"/>
                <w:szCs w:val="20"/>
              </w:rPr>
              <w:t xml:space="preserve">Using comparisons of data for </w:t>
            </w:r>
            <w:r w:rsidR="003023BD">
              <w:rPr>
                <w:rFonts w:asciiTheme="minorHAnsi" w:hAnsiTheme="minorHAnsi"/>
                <w:sz w:val="20"/>
                <w:szCs w:val="20"/>
              </w:rPr>
              <w:t>Identification of strengths of themselves as learners and others.</w:t>
            </w:r>
          </w:p>
        </w:tc>
        <w:tc>
          <w:tcPr>
            <w:tcW w:w="4252" w:type="dxa"/>
          </w:tcPr>
          <w:p w:rsidR="003B7588" w:rsidRPr="00C7626A" w:rsidRDefault="003023BD" w:rsidP="00817163">
            <w:pPr>
              <w:spacing w:line="276" w:lineRule="auto"/>
              <w:rPr>
                <w:rFonts w:asciiTheme="minorHAnsi" w:eastAsiaTheme="minorHAnsi" w:hAnsiTheme="minorHAnsi" w:cs="Arial"/>
                <w:sz w:val="20"/>
                <w:szCs w:val="20"/>
                <w:lang w:eastAsia="en-US"/>
              </w:rPr>
            </w:pPr>
            <w:r w:rsidRPr="003B7588">
              <w:rPr>
                <w:rFonts w:asciiTheme="minorHAnsi" w:hAnsiTheme="minorHAnsi"/>
                <w:sz w:val="20"/>
                <w:szCs w:val="20"/>
              </w:rPr>
              <w:t>Ideas of chance and uncertainty, data and analysis, fractions, decimals and percentages, time, number and number processes.</w:t>
            </w:r>
            <w:r>
              <w:rPr>
                <w:rFonts w:asciiTheme="minorHAnsi" w:hAnsiTheme="minorHAnsi"/>
                <w:sz w:val="20"/>
                <w:szCs w:val="20"/>
              </w:rPr>
              <w:t xml:space="preserve">  Pupil led activities, demonstrating a high level of skills being used creatively, accurately, consistently and with control.</w:t>
            </w:r>
          </w:p>
        </w:tc>
      </w:tr>
      <w:tr w:rsidR="000F1648" w:rsidRPr="00913D17" w:rsidTr="00913D17">
        <w:tc>
          <w:tcPr>
            <w:tcW w:w="2268" w:type="dxa"/>
          </w:tcPr>
          <w:p w:rsidR="000F1648" w:rsidRPr="00913D17" w:rsidRDefault="000F1648" w:rsidP="00817163">
            <w:pPr>
              <w:spacing w:line="276" w:lineRule="auto"/>
              <w:rPr>
                <w:rFonts w:asciiTheme="minorHAnsi" w:eastAsiaTheme="minorHAnsi" w:hAnsiTheme="minorHAnsi" w:cs="Arial"/>
                <w:color w:val="2E74B5" w:themeColor="accent1" w:themeShade="BF"/>
                <w:sz w:val="20"/>
                <w:szCs w:val="20"/>
                <w:lang w:eastAsia="en-US"/>
              </w:rPr>
            </w:pPr>
            <w:r w:rsidRPr="00913D17">
              <w:rPr>
                <w:rFonts w:asciiTheme="minorHAnsi" w:eastAsiaTheme="minorHAnsi" w:hAnsiTheme="minorHAnsi" w:cs="Arial"/>
                <w:color w:val="2E74B5" w:themeColor="accent1" w:themeShade="BF"/>
                <w:sz w:val="20"/>
                <w:szCs w:val="20"/>
                <w:lang w:eastAsia="en-US"/>
              </w:rPr>
              <w:t>Social Subjects</w:t>
            </w:r>
          </w:p>
          <w:p w:rsidR="000F1648" w:rsidRPr="00913D17" w:rsidRDefault="000F1648" w:rsidP="00817163">
            <w:pPr>
              <w:spacing w:line="276" w:lineRule="auto"/>
              <w:rPr>
                <w:rFonts w:asciiTheme="minorHAnsi" w:eastAsiaTheme="minorHAnsi" w:hAnsiTheme="minorHAnsi" w:cs="Arial"/>
                <w:color w:val="2E74B5" w:themeColor="accent1" w:themeShade="BF"/>
                <w:sz w:val="20"/>
                <w:szCs w:val="20"/>
                <w:lang w:eastAsia="en-US"/>
              </w:rPr>
            </w:pPr>
            <w:r w:rsidRPr="00913D17">
              <w:rPr>
                <w:rFonts w:asciiTheme="minorHAnsi" w:eastAsiaTheme="minorHAnsi" w:hAnsiTheme="minorHAnsi" w:cs="Arial"/>
                <w:color w:val="2E74B5" w:themeColor="accent1" w:themeShade="BF"/>
                <w:sz w:val="20"/>
                <w:szCs w:val="20"/>
                <w:lang w:eastAsia="en-US"/>
              </w:rPr>
              <w:t>People past events and societies</w:t>
            </w:r>
          </w:p>
          <w:p w:rsidR="000F1648" w:rsidRPr="00913D17" w:rsidRDefault="000F1648" w:rsidP="000F1648">
            <w:pPr>
              <w:pStyle w:val="Default"/>
              <w:rPr>
                <w:rFonts w:asciiTheme="minorHAnsi" w:hAnsiTheme="minorHAnsi"/>
                <w:color w:val="0070C0"/>
                <w:sz w:val="20"/>
                <w:szCs w:val="20"/>
              </w:rPr>
            </w:pPr>
            <w:r w:rsidRPr="00913D17">
              <w:rPr>
                <w:rFonts w:asciiTheme="minorHAnsi" w:hAnsiTheme="minorHAnsi"/>
                <w:color w:val="0070C0"/>
                <w:sz w:val="20"/>
                <w:szCs w:val="20"/>
              </w:rPr>
              <w:t xml:space="preserve">SOC 2-02s SOC 2-03a SOC 2-04a SOC 2-06a </w:t>
            </w:r>
          </w:p>
          <w:p w:rsidR="00BC4277" w:rsidRPr="00913D17" w:rsidRDefault="00BC4277" w:rsidP="000F1648">
            <w:pPr>
              <w:pStyle w:val="Default"/>
              <w:rPr>
                <w:rFonts w:asciiTheme="minorHAnsi" w:hAnsiTheme="minorHAnsi"/>
                <w:color w:val="0070C0"/>
                <w:sz w:val="20"/>
                <w:szCs w:val="20"/>
              </w:rPr>
            </w:pPr>
          </w:p>
          <w:p w:rsidR="00BC4277" w:rsidRPr="00913D17" w:rsidRDefault="00BC4277" w:rsidP="000F1648">
            <w:pPr>
              <w:pStyle w:val="Default"/>
              <w:rPr>
                <w:rFonts w:asciiTheme="minorHAnsi" w:hAnsiTheme="minorHAnsi"/>
                <w:color w:val="0070C0"/>
                <w:sz w:val="20"/>
                <w:szCs w:val="20"/>
              </w:rPr>
            </w:pPr>
          </w:p>
          <w:p w:rsidR="00BC4277" w:rsidRPr="00913D17" w:rsidRDefault="00BC4277" w:rsidP="00BC4277">
            <w:pPr>
              <w:pStyle w:val="Default"/>
              <w:rPr>
                <w:rFonts w:asciiTheme="minorHAnsi" w:hAnsiTheme="minorHAnsi"/>
                <w:color w:val="0070C0"/>
                <w:sz w:val="20"/>
                <w:szCs w:val="20"/>
              </w:rPr>
            </w:pPr>
            <w:r w:rsidRPr="00913D17">
              <w:rPr>
                <w:rFonts w:asciiTheme="minorHAnsi" w:hAnsiTheme="minorHAnsi"/>
                <w:color w:val="0070C0"/>
                <w:sz w:val="20"/>
                <w:szCs w:val="20"/>
              </w:rPr>
              <w:t xml:space="preserve">SOC 3-02s SOC 3-03a SOC 3-04a SOC 3-05a SOC 3-06a </w:t>
            </w:r>
          </w:p>
          <w:p w:rsidR="000F1648" w:rsidRPr="00913D17" w:rsidRDefault="000F1648" w:rsidP="00817163">
            <w:pPr>
              <w:spacing w:line="276" w:lineRule="auto"/>
              <w:rPr>
                <w:rFonts w:asciiTheme="minorHAnsi" w:eastAsiaTheme="minorHAnsi" w:hAnsiTheme="minorHAnsi" w:cs="Arial"/>
                <w:color w:val="2E74B5" w:themeColor="accent1" w:themeShade="BF"/>
                <w:sz w:val="20"/>
                <w:szCs w:val="20"/>
                <w:lang w:eastAsia="en-US"/>
              </w:rPr>
            </w:pPr>
          </w:p>
        </w:tc>
        <w:tc>
          <w:tcPr>
            <w:tcW w:w="3969" w:type="dxa"/>
          </w:tcPr>
          <w:p w:rsidR="009F4588" w:rsidRDefault="009F4588" w:rsidP="009F4588">
            <w:pPr>
              <w:pStyle w:val="Default"/>
              <w:rPr>
                <w:rFonts w:ascii="Calibri" w:hAnsi="Calibri" w:cs="Arial"/>
                <w:sz w:val="20"/>
                <w:szCs w:val="20"/>
              </w:rPr>
            </w:pPr>
            <w:r w:rsidRPr="000F1648">
              <w:rPr>
                <w:rFonts w:ascii="Calibri" w:hAnsi="Calibri" w:cs="Arial"/>
                <w:sz w:val="20"/>
                <w:szCs w:val="20"/>
              </w:rPr>
              <w:t xml:space="preserve">Transport studies - changes in the use of different kinds of transport over time and think about how long journeys would take for each method. </w:t>
            </w:r>
          </w:p>
          <w:p w:rsidR="009F4588" w:rsidRPr="000F1648" w:rsidRDefault="009F4588" w:rsidP="009F4588">
            <w:pPr>
              <w:pStyle w:val="Default"/>
              <w:rPr>
                <w:rFonts w:ascii="Calibri" w:hAnsi="Calibri" w:cs="Arial"/>
                <w:sz w:val="20"/>
                <w:szCs w:val="20"/>
              </w:rPr>
            </w:pPr>
          </w:p>
          <w:p w:rsidR="009F4588" w:rsidRDefault="009F4588" w:rsidP="009F4588">
            <w:pPr>
              <w:autoSpaceDE w:val="0"/>
              <w:autoSpaceDN w:val="0"/>
              <w:adjustRightInd w:val="0"/>
              <w:rPr>
                <w:rFonts w:ascii="Calibri" w:eastAsiaTheme="minorHAnsi" w:hAnsi="Calibri" w:cs="Arial"/>
                <w:color w:val="000000"/>
                <w:sz w:val="20"/>
                <w:szCs w:val="20"/>
                <w:lang w:eastAsia="en-US"/>
              </w:rPr>
            </w:pPr>
            <w:r w:rsidRPr="000F1648">
              <w:rPr>
                <w:rFonts w:ascii="Calibri" w:eastAsiaTheme="minorHAnsi" w:hAnsi="Calibri" w:cs="Arial"/>
                <w:color w:val="000000"/>
                <w:sz w:val="20"/>
                <w:szCs w:val="20"/>
                <w:lang w:eastAsia="en-US"/>
              </w:rPr>
              <w:t xml:space="preserve">Create detailed timelines in a variety of ways (illustrations/ICT) to evidence significant dates, artefacts, people and events from history. </w:t>
            </w:r>
          </w:p>
          <w:p w:rsidR="009F4588" w:rsidRPr="000F1648" w:rsidRDefault="009F4588" w:rsidP="009F4588">
            <w:pPr>
              <w:autoSpaceDE w:val="0"/>
              <w:autoSpaceDN w:val="0"/>
              <w:adjustRightInd w:val="0"/>
              <w:rPr>
                <w:rFonts w:ascii="Calibri" w:eastAsiaTheme="minorHAnsi" w:hAnsi="Calibri" w:cs="Arial"/>
                <w:color w:val="000000"/>
                <w:sz w:val="20"/>
                <w:szCs w:val="20"/>
                <w:lang w:eastAsia="en-US"/>
              </w:rPr>
            </w:pPr>
          </w:p>
          <w:p w:rsidR="009F4588" w:rsidRDefault="009F4588" w:rsidP="009F4588">
            <w:pPr>
              <w:autoSpaceDE w:val="0"/>
              <w:autoSpaceDN w:val="0"/>
              <w:adjustRightInd w:val="0"/>
              <w:rPr>
                <w:rFonts w:ascii="Calibri" w:eastAsiaTheme="minorHAnsi" w:hAnsi="Calibri" w:cs="Arial"/>
                <w:color w:val="000000"/>
                <w:sz w:val="20"/>
                <w:szCs w:val="20"/>
                <w:lang w:eastAsia="en-US"/>
              </w:rPr>
            </w:pPr>
            <w:r w:rsidRPr="000F1648">
              <w:rPr>
                <w:rFonts w:ascii="Calibri" w:eastAsiaTheme="minorHAnsi" w:hAnsi="Calibri" w:cs="Arial"/>
                <w:color w:val="000000"/>
                <w:sz w:val="20"/>
                <w:szCs w:val="20"/>
                <w:lang w:eastAsia="en-US"/>
              </w:rPr>
              <w:t xml:space="preserve">Use a variety of primary and secondary evidence to explore history topics and show the similarities and differences between the present and past. </w:t>
            </w:r>
          </w:p>
          <w:p w:rsidR="009F4588" w:rsidRPr="000F1648" w:rsidRDefault="009F4588" w:rsidP="009F4588">
            <w:pPr>
              <w:autoSpaceDE w:val="0"/>
              <w:autoSpaceDN w:val="0"/>
              <w:adjustRightInd w:val="0"/>
              <w:rPr>
                <w:rFonts w:ascii="Calibri" w:eastAsiaTheme="minorHAnsi" w:hAnsi="Calibri" w:cs="Arial"/>
                <w:color w:val="000000"/>
                <w:sz w:val="20"/>
                <w:szCs w:val="20"/>
                <w:lang w:eastAsia="en-US"/>
              </w:rPr>
            </w:pPr>
          </w:p>
          <w:p w:rsidR="009F4588" w:rsidRDefault="009F4588" w:rsidP="009F4588">
            <w:pPr>
              <w:autoSpaceDE w:val="0"/>
              <w:autoSpaceDN w:val="0"/>
              <w:adjustRightInd w:val="0"/>
              <w:rPr>
                <w:rFonts w:ascii="Calibri" w:eastAsiaTheme="minorHAnsi" w:hAnsi="Calibri" w:cs="Arial"/>
                <w:color w:val="000000"/>
                <w:sz w:val="20"/>
                <w:szCs w:val="20"/>
                <w:lang w:eastAsia="en-US"/>
              </w:rPr>
            </w:pPr>
            <w:r w:rsidRPr="000F1648">
              <w:rPr>
                <w:rFonts w:ascii="Calibri" w:eastAsiaTheme="minorHAnsi" w:hAnsi="Calibri" w:cs="Arial"/>
                <w:color w:val="000000"/>
                <w:sz w:val="20"/>
                <w:szCs w:val="20"/>
                <w:lang w:eastAsia="en-US"/>
              </w:rPr>
              <w:t xml:space="preserve">Debate the significance of historical figures and events and present informed evidence of their impact and legacy. </w:t>
            </w:r>
          </w:p>
          <w:p w:rsidR="000F1648" w:rsidRPr="00913D17" w:rsidRDefault="000F1648" w:rsidP="00B33277">
            <w:pPr>
              <w:rPr>
                <w:rFonts w:asciiTheme="minorHAnsi" w:hAnsiTheme="minorHAnsi"/>
                <w:sz w:val="20"/>
                <w:szCs w:val="20"/>
              </w:rPr>
            </w:pPr>
          </w:p>
        </w:tc>
        <w:tc>
          <w:tcPr>
            <w:tcW w:w="3828" w:type="dxa"/>
          </w:tcPr>
          <w:p w:rsidR="007530DE" w:rsidRPr="00913D17" w:rsidRDefault="000F1648" w:rsidP="007530DE">
            <w:pPr>
              <w:pStyle w:val="Default"/>
              <w:rPr>
                <w:rFonts w:asciiTheme="minorHAnsi" w:hAnsiTheme="minorHAnsi"/>
                <w:sz w:val="20"/>
                <w:szCs w:val="20"/>
              </w:rPr>
            </w:pPr>
            <w:r w:rsidRPr="00913D17">
              <w:rPr>
                <w:rFonts w:asciiTheme="minorHAnsi" w:hAnsiTheme="minorHAnsi"/>
                <w:sz w:val="20"/>
                <w:szCs w:val="20"/>
              </w:rPr>
              <w:t>Conduct a river study where pupils can measure the width, depth and speed of a river. Speed can be determined by putting a float in the w</w:t>
            </w:r>
            <w:r w:rsidR="007530DE" w:rsidRPr="00913D17">
              <w:rPr>
                <w:rFonts w:asciiTheme="minorHAnsi" w:hAnsiTheme="minorHAnsi"/>
                <w:sz w:val="20"/>
                <w:szCs w:val="20"/>
              </w:rPr>
              <w:t>ater over a measured distance.</w:t>
            </w: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7530DE" w:rsidRPr="00913D17" w:rsidRDefault="007530DE" w:rsidP="007530DE">
            <w:pPr>
              <w:rPr>
                <w:lang w:eastAsia="en-US"/>
              </w:rPr>
            </w:pPr>
          </w:p>
          <w:p w:rsidR="000F1648" w:rsidRPr="00913D17" w:rsidRDefault="007530DE" w:rsidP="007530DE">
            <w:pPr>
              <w:tabs>
                <w:tab w:val="left" w:pos="2820"/>
              </w:tabs>
              <w:rPr>
                <w:lang w:eastAsia="en-US"/>
              </w:rPr>
            </w:pPr>
            <w:r w:rsidRPr="00913D17">
              <w:rPr>
                <w:lang w:eastAsia="en-US"/>
              </w:rPr>
              <w:tab/>
            </w:r>
          </w:p>
        </w:tc>
        <w:tc>
          <w:tcPr>
            <w:tcW w:w="4252" w:type="dxa"/>
          </w:tcPr>
          <w:p w:rsidR="000F1648" w:rsidRPr="00913D17" w:rsidRDefault="000F1648" w:rsidP="00817163">
            <w:pPr>
              <w:spacing w:line="276" w:lineRule="auto"/>
              <w:rPr>
                <w:rFonts w:asciiTheme="minorHAnsi" w:hAnsiTheme="minorHAnsi"/>
                <w:sz w:val="20"/>
                <w:szCs w:val="20"/>
              </w:rPr>
            </w:pPr>
          </w:p>
        </w:tc>
      </w:tr>
    </w:tbl>
    <w:p w:rsidR="009A7AE1" w:rsidRPr="009A7AE1" w:rsidRDefault="009A7AE1" w:rsidP="00817163">
      <w:pPr>
        <w:spacing w:line="276" w:lineRule="auto"/>
        <w:rPr>
          <w:rFonts w:asciiTheme="minorHAnsi" w:eastAsiaTheme="minorHAnsi" w:hAnsiTheme="minorHAnsi" w:cs="Arial"/>
          <w:b/>
          <w:u w:val="single"/>
          <w:lang w:eastAsia="en-US"/>
        </w:rPr>
        <w:sectPr w:rsidR="009A7AE1" w:rsidRPr="009A7AE1" w:rsidSect="00726BFE">
          <w:pgSz w:w="16838" w:h="11906" w:orient="landscape"/>
          <w:pgMar w:top="1440" w:right="1080" w:bottom="1440" w:left="1080" w:header="709" w:footer="709" w:gutter="0"/>
          <w:cols w:space="708"/>
          <w:docGrid w:linePitch="360"/>
        </w:sectPr>
      </w:pPr>
    </w:p>
    <w:tbl>
      <w:tblPr>
        <w:tblStyle w:val="TableGrid"/>
        <w:tblW w:w="14312" w:type="dxa"/>
        <w:tblLayout w:type="fixed"/>
        <w:tblLook w:val="04A0" w:firstRow="1" w:lastRow="0" w:firstColumn="1" w:lastColumn="0" w:noHBand="0" w:noVBand="1"/>
      </w:tblPr>
      <w:tblGrid>
        <w:gridCol w:w="2263"/>
        <w:gridCol w:w="3969"/>
        <w:gridCol w:w="3969"/>
        <w:gridCol w:w="4111"/>
      </w:tblGrid>
      <w:tr w:rsidR="003B62DC" w:rsidRPr="005D3C4F" w:rsidTr="003B7588">
        <w:tc>
          <w:tcPr>
            <w:tcW w:w="14312" w:type="dxa"/>
            <w:gridSpan w:val="4"/>
            <w:shd w:val="clear" w:color="auto" w:fill="0070C0"/>
          </w:tcPr>
          <w:p w:rsidR="003B62DC" w:rsidRPr="005D3C4F" w:rsidRDefault="003B62DC" w:rsidP="003B7588">
            <w:pPr>
              <w:spacing w:after="200" w:line="276" w:lineRule="auto"/>
              <w:rPr>
                <w:rFonts w:asciiTheme="minorHAnsi" w:eastAsiaTheme="minorHAnsi" w:hAnsiTheme="minorHAnsi" w:cs="Arial"/>
                <w:b/>
                <w:sz w:val="28"/>
                <w:lang w:eastAsia="en-US"/>
              </w:rPr>
            </w:pPr>
            <w:r w:rsidRPr="005D3C4F">
              <w:rPr>
                <w:rFonts w:asciiTheme="minorHAnsi" w:eastAsiaTheme="minorHAnsi" w:hAnsiTheme="minorHAnsi" w:cs="Arial"/>
                <w:b/>
                <w:sz w:val="28"/>
                <w:lang w:eastAsia="en-US"/>
              </w:rPr>
              <w:t>Experiences &amp; Outcomes for planning</w:t>
            </w:r>
            <w:r>
              <w:rPr>
                <w:rFonts w:asciiTheme="minorHAnsi" w:eastAsiaTheme="minorHAnsi" w:hAnsiTheme="minorHAnsi" w:cs="Arial"/>
                <w:b/>
                <w:sz w:val="28"/>
                <w:lang w:eastAsia="en-US"/>
              </w:rPr>
              <w:t xml:space="preserve"> in Measurement</w:t>
            </w:r>
          </w:p>
        </w:tc>
      </w:tr>
      <w:tr w:rsidR="003B62DC" w:rsidRPr="005D3C4F" w:rsidTr="003B7588">
        <w:tc>
          <w:tcPr>
            <w:tcW w:w="2263" w:type="dxa"/>
            <w:shd w:val="clear" w:color="auto" w:fill="FFFFCC"/>
          </w:tcPr>
          <w:p w:rsidR="003B62DC" w:rsidRPr="005D3C4F" w:rsidRDefault="003B62DC" w:rsidP="003B7588">
            <w:pPr>
              <w:spacing w:line="276" w:lineRule="auto"/>
              <w:jc w:val="center"/>
              <w:rPr>
                <w:rFonts w:asciiTheme="minorHAnsi" w:eastAsiaTheme="minorHAnsi" w:hAnsiTheme="minorHAnsi" w:cs="Arial"/>
                <w:b/>
                <w:sz w:val="20"/>
                <w:szCs w:val="20"/>
                <w:lang w:eastAsia="en-US"/>
              </w:rPr>
            </w:pPr>
            <w:r w:rsidRPr="005D3C4F">
              <w:rPr>
                <w:rFonts w:asciiTheme="minorHAnsi" w:eastAsiaTheme="minorHAnsi" w:hAnsiTheme="minorHAnsi" w:cs="Arial"/>
                <w:b/>
                <w:sz w:val="20"/>
                <w:szCs w:val="20"/>
                <w:lang w:eastAsia="en-US"/>
              </w:rPr>
              <w:t>Experiences and Outcomes</w:t>
            </w:r>
          </w:p>
        </w:tc>
        <w:tc>
          <w:tcPr>
            <w:tcW w:w="3969" w:type="dxa"/>
            <w:shd w:val="clear" w:color="auto" w:fill="FFFFCC"/>
          </w:tcPr>
          <w:p w:rsidR="003B62DC" w:rsidRPr="005D3C4F" w:rsidRDefault="003B62DC" w:rsidP="003B7588">
            <w:pPr>
              <w:spacing w:line="276" w:lineRule="auto"/>
              <w:jc w:val="center"/>
              <w:rPr>
                <w:rFonts w:asciiTheme="minorHAnsi" w:eastAsiaTheme="minorHAnsi" w:hAnsiTheme="minorHAnsi" w:cs="Arial"/>
                <w:b/>
                <w:sz w:val="20"/>
                <w:szCs w:val="20"/>
                <w:lang w:eastAsia="en-US"/>
              </w:rPr>
            </w:pPr>
            <w:r w:rsidRPr="005D3C4F">
              <w:rPr>
                <w:rFonts w:asciiTheme="minorHAnsi" w:eastAsiaTheme="minorHAnsi" w:hAnsiTheme="minorHAnsi" w:cs="Arial"/>
                <w:b/>
                <w:sz w:val="20"/>
                <w:szCs w:val="20"/>
                <w:lang w:eastAsia="en-US"/>
              </w:rPr>
              <w:t>2</w:t>
            </w:r>
            <w:r w:rsidRPr="005D3C4F">
              <w:rPr>
                <w:rFonts w:asciiTheme="minorHAnsi" w:eastAsiaTheme="minorHAnsi" w:hAnsiTheme="minorHAnsi" w:cs="Arial"/>
                <w:b/>
                <w:sz w:val="20"/>
                <w:szCs w:val="20"/>
                <w:vertAlign w:val="superscript"/>
                <w:lang w:eastAsia="en-US"/>
              </w:rPr>
              <w:t>nd</w:t>
            </w:r>
            <w:r w:rsidRPr="005D3C4F">
              <w:rPr>
                <w:rFonts w:asciiTheme="minorHAnsi" w:eastAsiaTheme="minorHAnsi" w:hAnsiTheme="minorHAnsi" w:cs="Arial"/>
                <w:b/>
                <w:sz w:val="20"/>
                <w:szCs w:val="20"/>
                <w:lang w:eastAsia="en-US"/>
              </w:rPr>
              <w:t xml:space="preserve"> Level Summary of Core Skills assessed in Benchmarks</w:t>
            </w:r>
          </w:p>
        </w:tc>
        <w:tc>
          <w:tcPr>
            <w:tcW w:w="3969" w:type="dxa"/>
            <w:shd w:val="clear" w:color="auto" w:fill="FFFFCC"/>
          </w:tcPr>
          <w:p w:rsidR="003B62DC" w:rsidRPr="005D3C4F" w:rsidRDefault="003B62DC" w:rsidP="003B7588">
            <w:pPr>
              <w:spacing w:line="276" w:lineRule="auto"/>
              <w:jc w:val="center"/>
              <w:rPr>
                <w:rFonts w:asciiTheme="minorHAnsi" w:eastAsiaTheme="minorHAnsi" w:hAnsiTheme="minorHAnsi" w:cs="Arial"/>
                <w:b/>
                <w:sz w:val="20"/>
                <w:szCs w:val="20"/>
                <w:lang w:eastAsia="en-US"/>
              </w:rPr>
            </w:pPr>
            <w:r w:rsidRPr="005D3C4F">
              <w:rPr>
                <w:rFonts w:asciiTheme="minorHAnsi" w:eastAsiaTheme="minorHAnsi" w:hAnsiTheme="minorHAnsi" w:cs="Arial"/>
                <w:b/>
                <w:sz w:val="20"/>
                <w:szCs w:val="20"/>
                <w:lang w:eastAsia="en-US"/>
              </w:rPr>
              <w:t>3</w:t>
            </w:r>
            <w:r w:rsidRPr="005D3C4F">
              <w:rPr>
                <w:rFonts w:asciiTheme="minorHAnsi" w:eastAsiaTheme="minorHAnsi" w:hAnsiTheme="minorHAnsi" w:cs="Arial"/>
                <w:b/>
                <w:sz w:val="20"/>
                <w:szCs w:val="20"/>
                <w:vertAlign w:val="superscript"/>
                <w:lang w:eastAsia="en-US"/>
              </w:rPr>
              <w:t>rd</w:t>
            </w:r>
            <w:r w:rsidRPr="005D3C4F">
              <w:rPr>
                <w:rFonts w:asciiTheme="minorHAnsi" w:eastAsiaTheme="minorHAnsi" w:hAnsiTheme="minorHAnsi" w:cs="Arial"/>
                <w:b/>
                <w:sz w:val="20"/>
                <w:szCs w:val="20"/>
                <w:lang w:eastAsia="en-US"/>
              </w:rPr>
              <w:t xml:space="preserve"> Level Summary of Core Skills assessed in Benchmarks</w:t>
            </w:r>
          </w:p>
        </w:tc>
        <w:tc>
          <w:tcPr>
            <w:tcW w:w="4111" w:type="dxa"/>
            <w:shd w:val="clear" w:color="auto" w:fill="FFFFCC"/>
          </w:tcPr>
          <w:p w:rsidR="003B62DC" w:rsidRPr="005D3C4F" w:rsidRDefault="003B62DC" w:rsidP="003B7588">
            <w:pPr>
              <w:spacing w:line="276" w:lineRule="auto"/>
              <w:jc w:val="center"/>
              <w:rPr>
                <w:rFonts w:asciiTheme="minorHAnsi" w:eastAsiaTheme="minorHAnsi" w:hAnsiTheme="minorHAnsi" w:cs="Arial"/>
                <w:b/>
                <w:sz w:val="20"/>
                <w:szCs w:val="20"/>
                <w:lang w:eastAsia="en-US"/>
              </w:rPr>
            </w:pPr>
            <w:r w:rsidRPr="005D3C4F">
              <w:rPr>
                <w:rFonts w:asciiTheme="minorHAnsi" w:eastAsiaTheme="minorHAnsi" w:hAnsiTheme="minorHAnsi" w:cs="Arial"/>
                <w:b/>
                <w:sz w:val="20"/>
                <w:szCs w:val="20"/>
                <w:lang w:eastAsia="en-US"/>
              </w:rPr>
              <w:t>4</w:t>
            </w:r>
            <w:r w:rsidRPr="005D3C4F">
              <w:rPr>
                <w:rFonts w:asciiTheme="minorHAnsi" w:eastAsiaTheme="minorHAnsi" w:hAnsiTheme="minorHAnsi" w:cs="Arial"/>
                <w:b/>
                <w:sz w:val="20"/>
                <w:szCs w:val="20"/>
                <w:vertAlign w:val="superscript"/>
                <w:lang w:eastAsia="en-US"/>
              </w:rPr>
              <w:t>th</w:t>
            </w:r>
            <w:r w:rsidRPr="005D3C4F">
              <w:rPr>
                <w:rFonts w:asciiTheme="minorHAnsi" w:eastAsiaTheme="minorHAnsi" w:hAnsiTheme="minorHAnsi" w:cs="Arial"/>
                <w:b/>
                <w:sz w:val="20"/>
                <w:szCs w:val="20"/>
                <w:lang w:eastAsia="en-US"/>
              </w:rPr>
              <w:t xml:space="preserve"> Level Summary of Core Skills assessed in Benchmarks</w:t>
            </w:r>
          </w:p>
        </w:tc>
      </w:tr>
      <w:tr w:rsidR="003B62DC" w:rsidRPr="005D3C4F" w:rsidTr="003B7588">
        <w:trPr>
          <w:trHeight w:val="841"/>
        </w:trPr>
        <w:tc>
          <w:tcPr>
            <w:tcW w:w="2263" w:type="dxa"/>
          </w:tcPr>
          <w:p w:rsidR="003B62DC" w:rsidRPr="005B14BA" w:rsidRDefault="003B62DC" w:rsidP="003B7588">
            <w:pPr>
              <w:spacing w:after="200" w:line="276" w:lineRule="auto"/>
              <w:rPr>
                <w:rFonts w:asciiTheme="minorHAnsi" w:hAnsiTheme="minorHAnsi"/>
                <w:b/>
                <w:bCs/>
                <w:iCs/>
                <w:sz w:val="20"/>
                <w:szCs w:val="20"/>
              </w:rPr>
            </w:pPr>
            <w:r w:rsidRPr="005B14BA">
              <w:rPr>
                <w:rFonts w:asciiTheme="minorHAnsi" w:hAnsiTheme="minorHAnsi"/>
                <w:b/>
                <w:bCs/>
                <w:iCs/>
                <w:sz w:val="20"/>
                <w:szCs w:val="20"/>
              </w:rPr>
              <w:t>MNU 2-11a/3-11a/4-11a</w:t>
            </w:r>
          </w:p>
          <w:p w:rsidR="003B62DC" w:rsidRPr="005B14BA" w:rsidRDefault="003B62DC" w:rsidP="003B7588">
            <w:pPr>
              <w:rPr>
                <w:rFonts w:asciiTheme="minorHAnsi" w:hAnsiTheme="minorHAnsi" w:cs="Arial"/>
                <w:b/>
                <w:sz w:val="16"/>
                <w:szCs w:val="16"/>
              </w:rPr>
            </w:pPr>
            <w:r w:rsidRPr="005B14BA">
              <w:rPr>
                <w:rFonts w:asciiTheme="minorHAnsi" w:hAnsiTheme="minorHAnsi" w:cs="Arial"/>
                <w:sz w:val="16"/>
                <w:szCs w:val="16"/>
              </w:rPr>
              <w:t>I can use my knowledge of the sizes of familiar objects or places to assist me when making an estimate of measure.</w:t>
            </w:r>
            <w:r w:rsidRPr="005B14BA">
              <w:rPr>
                <w:rFonts w:asciiTheme="minorHAnsi" w:hAnsiTheme="minorHAnsi" w:cs="Arial"/>
                <w:b/>
                <w:sz w:val="16"/>
                <w:szCs w:val="16"/>
              </w:rPr>
              <w:t xml:space="preserve"> </w:t>
            </w:r>
          </w:p>
          <w:p w:rsidR="003B62DC" w:rsidRPr="005B14BA" w:rsidRDefault="003B62DC" w:rsidP="003B7588">
            <w:pPr>
              <w:rPr>
                <w:rFonts w:asciiTheme="minorHAnsi" w:hAnsiTheme="minorHAnsi" w:cs="Arial"/>
                <w:b/>
                <w:sz w:val="16"/>
                <w:szCs w:val="16"/>
              </w:rPr>
            </w:pPr>
          </w:p>
          <w:p w:rsidR="003B62DC" w:rsidRPr="005B14BA" w:rsidRDefault="003B62DC" w:rsidP="003B7588">
            <w:pPr>
              <w:rPr>
                <w:rFonts w:asciiTheme="minorHAnsi" w:hAnsiTheme="minorHAnsi" w:cs="Arial"/>
                <w:sz w:val="16"/>
                <w:szCs w:val="16"/>
              </w:rPr>
            </w:pPr>
            <w:r w:rsidRPr="005B14BA">
              <w:rPr>
                <w:rFonts w:asciiTheme="minorHAnsi" w:hAnsiTheme="minorHAnsi" w:cs="Arial"/>
                <w:sz w:val="16"/>
                <w:szCs w:val="16"/>
              </w:rPr>
              <w:t>I can solve practical problems by applying my knowledge of measure, choosing the appropriate units and degree of accuracy for the task and using a formula to calculate area or volume when required.</w:t>
            </w:r>
          </w:p>
          <w:p w:rsidR="003B62DC" w:rsidRPr="005B14BA" w:rsidRDefault="003B62DC" w:rsidP="003B7588">
            <w:pPr>
              <w:rPr>
                <w:rFonts w:asciiTheme="minorHAnsi" w:hAnsiTheme="minorHAnsi" w:cs="Arial"/>
                <w:sz w:val="16"/>
                <w:szCs w:val="16"/>
              </w:rPr>
            </w:pPr>
          </w:p>
          <w:p w:rsidR="003B62DC" w:rsidRPr="005B14BA" w:rsidRDefault="003B62DC" w:rsidP="003B7588">
            <w:pPr>
              <w:rPr>
                <w:rFonts w:asciiTheme="minorHAnsi" w:hAnsiTheme="minorHAnsi" w:cs="Arial"/>
                <w:b/>
                <w:sz w:val="16"/>
                <w:szCs w:val="16"/>
              </w:rPr>
            </w:pPr>
            <w:r w:rsidRPr="005B14BA">
              <w:rPr>
                <w:rFonts w:asciiTheme="minorHAnsi" w:hAnsiTheme="minorHAnsi" w:cs="Arial"/>
                <w:sz w:val="16"/>
                <w:szCs w:val="16"/>
              </w:rPr>
              <w:t>I can apply my knowledge and understanding of measure to everyday problems and tasks and appreciate the practical importance of accuracy when making calculations.</w:t>
            </w:r>
            <w:r w:rsidRPr="005B14BA">
              <w:rPr>
                <w:rFonts w:asciiTheme="minorHAnsi" w:hAnsiTheme="minorHAnsi" w:cs="Arial"/>
                <w:b/>
                <w:sz w:val="16"/>
                <w:szCs w:val="16"/>
              </w:rPr>
              <w:t xml:space="preserve"> </w:t>
            </w:r>
          </w:p>
          <w:p w:rsidR="003B62DC" w:rsidRPr="005B14BA" w:rsidRDefault="003B62DC" w:rsidP="003B7588">
            <w:pPr>
              <w:spacing w:after="200" w:line="276" w:lineRule="auto"/>
              <w:rPr>
                <w:rFonts w:asciiTheme="minorHAnsi" w:hAnsiTheme="minorHAnsi"/>
                <w:bCs/>
                <w:iCs/>
                <w:sz w:val="16"/>
                <w:szCs w:val="16"/>
              </w:rPr>
            </w:pPr>
          </w:p>
          <w:p w:rsidR="003B62DC" w:rsidRPr="005B14BA" w:rsidRDefault="003B62DC" w:rsidP="003B7588">
            <w:pPr>
              <w:spacing w:after="200" w:line="276" w:lineRule="auto"/>
              <w:rPr>
                <w:rFonts w:asciiTheme="minorHAnsi" w:hAnsiTheme="minorHAnsi"/>
                <w:bCs/>
                <w:iCs/>
                <w:sz w:val="20"/>
                <w:szCs w:val="20"/>
              </w:rPr>
            </w:pPr>
          </w:p>
          <w:p w:rsidR="003B62DC" w:rsidRPr="005B14BA" w:rsidRDefault="003B62DC" w:rsidP="003B7588">
            <w:pPr>
              <w:spacing w:after="200" w:line="276" w:lineRule="auto"/>
              <w:rPr>
                <w:rFonts w:asciiTheme="minorHAnsi" w:hAnsiTheme="minorHAnsi"/>
                <w:bCs/>
                <w:iCs/>
                <w:sz w:val="20"/>
                <w:szCs w:val="20"/>
              </w:rPr>
            </w:pPr>
          </w:p>
          <w:p w:rsidR="005B14BA" w:rsidRDefault="005B14BA" w:rsidP="003B7588">
            <w:pPr>
              <w:rPr>
                <w:rFonts w:asciiTheme="minorHAnsi" w:hAnsiTheme="minorHAnsi"/>
                <w:b/>
                <w:bCs/>
                <w:iCs/>
                <w:sz w:val="20"/>
                <w:szCs w:val="20"/>
              </w:rPr>
            </w:pPr>
          </w:p>
          <w:p w:rsidR="005B14BA" w:rsidRDefault="005B14BA" w:rsidP="003B7588">
            <w:pPr>
              <w:rPr>
                <w:rFonts w:asciiTheme="minorHAnsi" w:hAnsiTheme="minorHAnsi"/>
                <w:b/>
                <w:bCs/>
                <w:iCs/>
                <w:sz w:val="20"/>
                <w:szCs w:val="20"/>
              </w:rPr>
            </w:pPr>
          </w:p>
          <w:p w:rsidR="005B14BA" w:rsidRDefault="005B14BA" w:rsidP="003B7588">
            <w:pPr>
              <w:rPr>
                <w:rFonts w:asciiTheme="minorHAnsi" w:hAnsiTheme="minorHAnsi"/>
                <w:b/>
                <w:bCs/>
                <w:iCs/>
                <w:sz w:val="20"/>
                <w:szCs w:val="20"/>
              </w:rPr>
            </w:pPr>
          </w:p>
          <w:p w:rsidR="003B62DC" w:rsidRPr="005B14BA" w:rsidRDefault="003B62DC" w:rsidP="003B7588">
            <w:pPr>
              <w:rPr>
                <w:rFonts w:asciiTheme="minorHAnsi" w:hAnsiTheme="minorHAnsi"/>
                <w:b/>
                <w:bCs/>
                <w:iCs/>
                <w:sz w:val="20"/>
                <w:szCs w:val="20"/>
              </w:rPr>
            </w:pPr>
            <w:r w:rsidRPr="005B14BA">
              <w:rPr>
                <w:rFonts w:asciiTheme="minorHAnsi" w:hAnsiTheme="minorHAnsi"/>
                <w:b/>
                <w:bCs/>
                <w:iCs/>
                <w:sz w:val="20"/>
                <w:szCs w:val="20"/>
              </w:rPr>
              <w:t>MNU 2-11b</w:t>
            </w:r>
          </w:p>
          <w:p w:rsidR="003B62DC" w:rsidRPr="005B14BA" w:rsidRDefault="003B62DC" w:rsidP="003B7588">
            <w:pPr>
              <w:rPr>
                <w:rFonts w:asciiTheme="minorHAnsi" w:hAnsiTheme="minorHAnsi" w:cs="Arial"/>
                <w:sz w:val="16"/>
                <w:szCs w:val="16"/>
              </w:rPr>
            </w:pPr>
            <w:r w:rsidRPr="005B14BA">
              <w:rPr>
                <w:rFonts w:asciiTheme="minorHAnsi" w:hAnsiTheme="minorHAnsi" w:cs="Arial"/>
                <w:sz w:val="16"/>
                <w:szCs w:val="16"/>
              </w:rPr>
              <w:t xml:space="preserve">I can use the common units of measure, convert between related units of the metric system and carry out calculations when solving problems. </w:t>
            </w:r>
          </w:p>
          <w:p w:rsidR="003B62DC" w:rsidRPr="005B14BA" w:rsidRDefault="003B62DC" w:rsidP="003B7588">
            <w:pPr>
              <w:spacing w:after="200" w:line="276" w:lineRule="auto"/>
              <w:rPr>
                <w:rFonts w:asciiTheme="minorHAnsi" w:eastAsiaTheme="minorHAnsi" w:hAnsiTheme="minorHAnsi" w:cs="Arial"/>
                <w:lang w:eastAsia="en-US"/>
              </w:rPr>
            </w:pPr>
          </w:p>
          <w:p w:rsidR="00B839E9" w:rsidRPr="005B14BA" w:rsidRDefault="00B839E9" w:rsidP="00913D17">
            <w:pPr>
              <w:spacing w:line="276" w:lineRule="auto"/>
              <w:rPr>
                <w:rFonts w:asciiTheme="minorHAnsi" w:hAnsiTheme="minorHAnsi"/>
                <w:b/>
                <w:bCs/>
                <w:iCs/>
                <w:sz w:val="20"/>
                <w:szCs w:val="20"/>
              </w:rPr>
            </w:pPr>
            <w:r w:rsidRPr="005B14BA">
              <w:rPr>
                <w:rFonts w:asciiTheme="minorHAnsi" w:hAnsiTheme="minorHAnsi"/>
                <w:b/>
                <w:bCs/>
                <w:iCs/>
                <w:sz w:val="20"/>
                <w:szCs w:val="20"/>
              </w:rPr>
              <w:t>MNU 2-11C</w:t>
            </w:r>
          </w:p>
          <w:p w:rsidR="00B839E9" w:rsidRPr="005B14BA" w:rsidRDefault="00B839E9" w:rsidP="00913D17">
            <w:pPr>
              <w:spacing w:line="276" w:lineRule="auto"/>
              <w:rPr>
                <w:rFonts w:asciiTheme="minorHAnsi" w:hAnsiTheme="minorHAnsi"/>
                <w:bCs/>
                <w:iCs/>
                <w:sz w:val="20"/>
                <w:szCs w:val="20"/>
              </w:rPr>
            </w:pPr>
            <w:r w:rsidRPr="005B14BA">
              <w:rPr>
                <w:rFonts w:asciiTheme="minorHAnsi" w:hAnsiTheme="minorHAnsi" w:cs="Arial"/>
                <w:sz w:val="16"/>
                <w:szCs w:val="16"/>
              </w:rPr>
              <w:t>I can explain how different methods can be used to find the perimeter and area of a simple 2D shape or volume of a simple 3D object.</w:t>
            </w:r>
          </w:p>
          <w:p w:rsidR="005354E1" w:rsidRPr="005B14BA" w:rsidRDefault="005354E1" w:rsidP="003B7588">
            <w:pPr>
              <w:spacing w:after="200" w:line="276" w:lineRule="auto"/>
              <w:rPr>
                <w:rFonts w:asciiTheme="minorHAnsi" w:eastAsiaTheme="minorHAnsi" w:hAnsiTheme="minorHAnsi" w:cs="Arial"/>
                <w:lang w:eastAsia="en-US"/>
              </w:rPr>
            </w:pPr>
          </w:p>
          <w:p w:rsidR="005354E1" w:rsidRPr="005B14BA" w:rsidRDefault="005354E1" w:rsidP="003B7588">
            <w:pPr>
              <w:spacing w:after="200" w:line="276" w:lineRule="auto"/>
              <w:rPr>
                <w:rFonts w:asciiTheme="minorHAnsi" w:eastAsiaTheme="minorHAnsi" w:hAnsiTheme="minorHAnsi" w:cs="Arial"/>
                <w:lang w:eastAsia="en-US"/>
              </w:rPr>
            </w:pPr>
          </w:p>
          <w:p w:rsidR="005354E1" w:rsidRPr="005B14BA" w:rsidRDefault="005354E1" w:rsidP="003B7588">
            <w:pPr>
              <w:spacing w:after="200" w:line="276" w:lineRule="auto"/>
              <w:rPr>
                <w:rFonts w:asciiTheme="minorHAnsi" w:eastAsiaTheme="minorHAnsi" w:hAnsiTheme="minorHAnsi" w:cs="Arial"/>
                <w:lang w:eastAsia="en-US"/>
              </w:rPr>
            </w:pPr>
          </w:p>
          <w:p w:rsidR="005354E1" w:rsidRPr="005B14BA" w:rsidRDefault="005354E1" w:rsidP="003B7588">
            <w:pPr>
              <w:spacing w:after="200" w:line="276" w:lineRule="auto"/>
              <w:rPr>
                <w:rFonts w:asciiTheme="minorHAnsi" w:eastAsiaTheme="minorHAnsi" w:hAnsiTheme="minorHAnsi" w:cs="Arial"/>
                <w:lang w:eastAsia="en-US"/>
              </w:rPr>
            </w:pPr>
          </w:p>
          <w:p w:rsidR="005354E1" w:rsidRPr="005B14BA" w:rsidRDefault="005354E1" w:rsidP="003B7588">
            <w:pPr>
              <w:spacing w:after="200" w:line="276" w:lineRule="auto"/>
              <w:rPr>
                <w:rFonts w:asciiTheme="minorHAnsi" w:eastAsiaTheme="minorHAnsi" w:hAnsiTheme="minorHAnsi" w:cs="Arial"/>
                <w:lang w:eastAsia="en-US"/>
              </w:rPr>
            </w:pPr>
          </w:p>
          <w:p w:rsidR="005354E1" w:rsidRPr="005B14BA" w:rsidRDefault="005354E1" w:rsidP="00B839E9">
            <w:pPr>
              <w:spacing w:after="200" w:line="276" w:lineRule="auto"/>
              <w:rPr>
                <w:rFonts w:asciiTheme="minorHAnsi" w:eastAsiaTheme="minorHAnsi" w:hAnsiTheme="minorHAnsi" w:cs="Arial"/>
                <w:lang w:eastAsia="en-US"/>
              </w:rPr>
            </w:pPr>
          </w:p>
        </w:tc>
        <w:tc>
          <w:tcPr>
            <w:tcW w:w="3969" w:type="dxa"/>
            <w:tcBorders>
              <w:top w:val="single" w:sz="4" w:space="0" w:color="auto"/>
              <w:left w:val="single" w:sz="4" w:space="0" w:color="auto"/>
              <w:bottom w:val="single" w:sz="4" w:space="0" w:color="auto"/>
              <w:right w:val="single" w:sz="4" w:space="0" w:color="auto"/>
            </w:tcBorders>
          </w:tcPr>
          <w:p w:rsidR="00D03E01" w:rsidRDefault="00D03E01" w:rsidP="00D03E01">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126"/>
            </w:tblGrid>
            <w:tr w:rsidR="00FA0022" w:rsidRPr="00FA0022">
              <w:trPr>
                <w:trHeight w:val="2151"/>
              </w:trPr>
              <w:tc>
                <w:tcPr>
                  <w:tcW w:w="9126" w:type="dxa"/>
                </w:tcPr>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Uses the comparative size of familiar objects</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to make reasonable estimations of length, </w:t>
                  </w:r>
                </w:p>
                <w:p w:rsidR="00FA0022" w:rsidRPr="00FA0022" w:rsidRDefault="00FA0022" w:rsidP="00FA0022">
                  <w:pPr>
                    <w:autoSpaceDE w:val="0"/>
                    <w:autoSpaceDN w:val="0"/>
                    <w:adjustRightInd w:val="0"/>
                    <w:rPr>
                      <w:rFonts w:asciiTheme="minorHAnsi" w:eastAsiaTheme="minorHAnsi" w:hAnsiTheme="minorHAnsi" w:cs="Arial"/>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mass, area and capacity. </w:t>
                  </w:r>
                </w:p>
                <w:p w:rsidR="00FA0022" w:rsidRDefault="00FA0022" w:rsidP="00FA0022">
                  <w:pPr>
                    <w:autoSpaceDE w:val="0"/>
                    <w:autoSpaceDN w:val="0"/>
                    <w:adjustRightInd w:val="0"/>
                    <w:rPr>
                      <w:rFonts w:asciiTheme="minorHAnsi" w:eastAsiaTheme="minorHAnsi" w:hAnsiTheme="minorHAnsi" w:cs="Arial"/>
                      <w:color w:val="000000"/>
                      <w:sz w:val="20"/>
                      <w:szCs w:val="20"/>
                      <w:lang w:eastAsia="en-US"/>
                    </w:rPr>
                  </w:pP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Estimates to the nearest appropriate unit,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then measures accurately: length, height and</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distance in millimetres (mm),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centimetres (cm), metres (m) and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kilometres (km); mass in grams (g) and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kilograms (kg); and capacity in millilitres (ml)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and litres (l). </w:t>
                  </w:r>
                </w:p>
                <w:p w:rsidR="00FA0022" w:rsidRP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p>
                <w:p w:rsidR="00E50561"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Calculates the perimeter of simple straight </w:t>
                  </w:r>
                </w:p>
                <w:p w:rsidR="00E50561"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sided 2D shapes in millimetres (mm),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centimetres (cm) and metres (m). </w:t>
                  </w:r>
                </w:p>
                <w:p w:rsidR="00FA0022" w:rsidRPr="00FA0022" w:rsidRDefault="00FA0022" w:rsidP="00FA0022">
                  <w:pPr>
                    <w:autoSpaceDE w:val="0"/>
                    <w:autoSpaceDN w:val="0"/>
                    <w:adjustRightInd w:val="0"/>
                    <w:rPr>
                      <w:rFonts w:asciiTheme="minorHAnsi" w:eastAsiaTheme="minorHAnsi" w:hAnsiTheme="minorHAnsi" w:cs="Arial"/>
                      <w:color w:val="000000"/>
                      <w:sz w:val="20"/>
                      <w:szCs w:val="20"/>
                      <w:lang w:eastAsia="en-US"/>
                    </w:rPr>
                  </w:pPr>
                </w:p>
                <w:p w:rsidR="00E50561"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Calculates the area of squares, rectangles </w:t>
                  </w:r>
                </w:p>
                <w:p w:rsidR="00E50561"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and right</w:t>
                  </w:r>
                  <w:r w:rsidRPr="00FA0022">
                    <w:rPr>
                      <w:rFonts w:asciiTheme="minorHAnsi" w:eastAsiaTheme="minorHAnsi" w:hAnsiTheme="minorHAnsi" w:cs="Arial"/>
                      <w:color w:val="000000"/>
                      <w:sz w:val="20"/>
                      <w:szCs w:val="20"/>
                      <w:lang w:eastAsia="en-US"/>
                    </w:rPr>
                    <w:t>-</w:t>
                  </w:r>
                  <w:r w:rsidRPr="00FA0022">
                    <w:rPr>
                      <w:rFonts w:asciiTheme="minorHAnsi" w:eastAsiaTheme="minorHAnsi" w:hAnsiTheme="minorHAnsi" w:cs="Arial"/>
                      <w:bCs/>
                      <w:iCs/>
                      <w:color w:val="000000"/>
                      <w:sz w:val="20"/>
                      <w:szCs w:val="20"/>
                      <w:lang w:eastAsia="en-US"/>
                    </w:rPr>
                    <w:t xml:space="preserve">angled triangles in square </w:t>
                  </w:r>
                </w:p>
                <w:p w:rsidR="00E50561"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millimetres (mm2), square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centimetres (cm2) and square metres (m2). </w:t>
                  </w:r>
                </w:p>
                <w:p w:rsidR="00FA0022" w:rsidRDefault="00FA0022" w:rsidP="00FA0022">
                  <w:pPr>
                    <w:autoSpaceDE w:val="0"/>
                    <w:autoSpaceDN w:val="0"/>
                    <w:adjustRightInd w:val="0"/>
                    <w:rPr>
                      <w:rFonts w:asciiTheme="minorHAnsi" w:eastAsiaTheme="minorHAnsi" w:hAnsiTheme="minorHAnsi" w:cs="Arial"/>
                      <w:color w:val="000000"/>
                      <w:sz w:val="20"/>
                      <w:szCs w:val="20"/>
                      <w:lang w:eastAsia="en-US"/>
                    </w:rPr>
                  </w:pP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Calculates the volume of cubes and cuboids</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 in cubic centimetres (cm3) and cubic metres</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 (m3). </w:t>
                  </w:r>
                </w:p>
                <w:p w:rsidR="00FA0022" w:rsidRPr="00FA0022" w:rsidRDefault="00FA0022" w:rsidP="00FA0022">
                  <w:pPr>
                    <w:autoSpaceDE w:val="0"/>
                    <w:autoSpaceDN w:val="0"/>
                    <w:adjustRightInd w:val="0"/>
                    <w:rPr>
                      <w:rFonts w:asciiTheme="minorHAnsi" w:eastAsiaTheme="minorHAnsi" w:hAnsiTheme="minorHAnsi" w:cs="Arial"/>
                      <w:color w:val="000000"/>
                      <w:sz w:val="20"/>
                      <w:szCs w:val="20"/>
                      <w:lang w:eastAsia="en-US"/>
                    </w:rPr>
                  </w:pP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Converts between common units of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measurement using decimal notation, </w:t>
                  </w:r>
                </w:p>
                <w:p w:rsidR="00E50561"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for example, </w:t>
                  </w:r>
                </w:p>
                <w:p w:rsidR="00FA0022" w:rsidRPr="00E50561"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550 cm = 5·5 m</w:t>
                  </w:r>
                  <w:r w:rsidRPr="00FA0022">
                    <w:rPr>
                      <w:rFonts w:asciiTheme="minorHAnsi" w:eastAsiaTheme="minorHAnsi" w:hAnsiTheme="minorHAnsi" w:cs="Arial"/>
                      <w:bCs/>
                      <w:color w:val="000000"/>
                      <w:sz w:val="20"/>
                      <w:szCs w:val="20"/>
                      <w:lang w:eastAsia="en-US"/>
                    </w:rPr>
                    <w:t xml:space="preserve">; </w:t>
                  </w:r>
                  <w:r w:rsidRPr="00FA0022">
                    <w:rPr>
                      <w:rFonts w:asciiTheme="minorHAnsi" w:eastAsiaTheme="minorHAnsi" w:hAnsiTheme="minorHAnsi" w:cs="Arial"/>
                      <w:bCs/>
                      <w:iCs/>
                      <w:color w:val="000000"/>
                      <w:sz w:val="20"/>
                      <w:szCs w:val="20"/>
                      <w:lang w:eastAsia="en-US"/>
                    </w:rPr>
                    <w:t>3·009 kg = 3009 g</w:t>
                  </w:r>
                  <w:r w:rsidRPr="00FA0022">
                    <w:rPr>
                      <w:rFonts w:asciiTheme="minorHAnsi" w:eastAsiaTheme="minorHAnsi" w:hAnsiTheme="minorHAnsi" w:cs="Arial"/>
                      <w:bCs/>
                      <w:color w:val="000000"/>
                      <w:sz w:val="20"/>
                      <w:szCs w:val="20"/>
                      <w:lang w:eastAsia="en-US"/>
                    </w:rPr>
                    <w:t xml:space="preserve">. </w:t>
                  </w:r>
                </w:p>
                <w:p w:rsidR="00FA0022" w:rsidRPr="00FA0022" w:rsidRDefault="00FA0022" w:rsidP="00FA0022">
                  <w:pPr>
                    <w:autoSpaceDE w:val="0"/>
                    <w:autoSpaceDN w:val="0"/>
                    <w:adjustRightInd w:val="0"/>
                    <w:rPr>
                      <w:rFonts w:asciiTheme="minorHAnsi" w:eastAsiaTheme="minorHAnsi" w:hAnsiTheme="minorHAnsi" w:cs="Arial"/>
                      <w:color w:val="000000"/>
                      <w:sz w:val="20"/>
                      <w:szCs w:val="20"/>
                      <w:lang w:eastAsia="en-US"/>
                    </w:rPr>
                  </w:pPr>
                </w:p>
                <w:p w:rsidR="005B14BA"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Chooses the most appropriate measuring</w:t>
                  </w:r>
                </w:p>
                <w:p w:rsidR="005B14BA"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device for a given task and carries out the </w:t>
                  </w:r>
                </w:p>
                <w:p w:rsidR="005B14BA"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required calculation, recording results in the </w:t>
                  </w:r>
                </w:p>
                <w:p w:rsidR="00FA0022" w:rsidRDefault="00FA0022" w:rsidP="00FA0022">
                  <w:pPr>
                    <w:autoSpaceDE w:val="0"/>
                    <w:autoSpaceDN w:val="0"/>
                    <w:adjustRightInd w:val="0"/>
                    <w:rPr>
                      <w:rFonts w:asciiTheme="minorHAnsi" w:eastAsiaTheme="minorHAnsi" w:hAnsiTheme="minorHAnsi" w:cs="Arial"/>
                      <w:bCs/>
                      <w:iCs/>
                      <w:color w:val="000000"/>
                      <w:sz w:val="20"/>
                      <w:szCs w:val="20"/>
                      <w:lang w:eastAsia="en-US"/>
                    </w:rPr>
                  </w:pPr>
                  <w:r w:rsidRPr="00FA0022">
                    <w:rPr>
                      <w:rFonts w:asciiTheme="minorHAnsi" w:eastAsiaTheme="minorHAnsi" w:hAnsiTheme="minorHAnsi" w:cs="Arial"/>
                      <w:bCs/>
                      <w:iCs/>
                      <w:color w:val="000000"/>
                      <w:sz w:val="20"/>
                      <w:szCs w:val="20"/>
                      <w:lang w:eastAsia="en-US"/>
                    </w:rPr>
                    <w:t xml:space="preserve">correct unit. </w:t>
                  </w:r>
                </w:p>
                <w:p w:rsidR="00E50561" w:rsidRPr="00FA0022" w:rsidRDefault="00E50561" w:rsidP="00FA0022">
                  <w:pPr>
                    <w:autoSpaceDE w:val="0"/>
                    <w:autoSpaceDN w:val="0"/>
                    <w:adjustRightInd w:val="0"/>
                    <w:rPr>
                      <w:rFonts w:asciiTheme="minorHAnsi" w:eastAsiaTheme="minorHAnsi" w:hAnsiTheme="minorHAnsi" w:cs="Arial"/>
                      <w:color w:val="000000"/>
                      <w:sz w:val="20"/>
                      <w:szCs w:val="20"/>
                      <w:lang w:eastAsia="en-US"/>
                    </w:rPr>
                  </w:pPr>
                </w:p>
                <w:p w:rsidR="00FA0022" w:rsidRDefault="00FA0022" w:rsidP="00FA0022">
                  <w:pPr>
                    <w:autoSpaceDE w:val="0"/>
                    <w:autoSpaceDN w:val="0"/>
                    <w:adjustRightInd w:val="0"/>
                    <w:rPr>
                      <w:rFonts w:asciiTheme="minorHAnsi" w:eastAsiaTheme="minorHAnsi" w:hAnsiTheme="minorHAnsi" w:cs="Arial"/>
                      <w:color w:val="000000"/>
                      <w:sz w:val="20"/>
                      <w:szCs w:val="20"/>
                      <w:lang w:eastAsia="en-US"/>
                    </w:rPr>
                  </w:pPr>
                  <w:r w:rsidRPr="00FA0022">
                    <w:rPr>
                      <w:rFonts w:asciiTheme="minorHAnsi" w:eastAsiaTheme="minorHAnsi" w:hAnsiTheme="minorHAnsi" w:cs="Arial"/>
                      <w:color w:val="000000"/>
                      <w:sz w:val="20"/>
                      <w:szCs w:val="20"/>
                      <w:lang w:eastAsia="en-US"/>
                    </w:rPr>
                    <w:t xml:space="preserve">Reads a variety of scales accurately. </w:t>
                  </w:r>
                </w:p>
                <w:p w:rsidR="00E50561" w:rsidRPr="00FA0022" w:rsidRDefault="00E50561" w:rsidP="00FA0022">
                  <w:pPr>
                    <w:autoSpaceDE w:val="0"/>
                    <w:autoSpaceDN w:val="0"/>
                    <w:adjustRightInd w:val="0"/>
                    <w:rPr>
                      <w:rFonts w:asciiTheme="minorHAnsi" w:eastAsiaTheme="minorHAnsi" w:hAnsiTheme="minorHAnsi" w:cs="Arial"/>
                      <w:color w:val="000000"/>
                      <w:sz w:val="20"/>
                      <w:szCs w:val="20"/>
                      <w:lang w:eastAsia="en-US"/>
                    </w:rPr>
                  </w:pPr>
                </w:p>
                <w:p w:rsidR="00E50561" w:rsidRDefault="00FA0022" w:rsidP="00FA0022">
                  <w:pPr>
                    <w:autoSpaceDE w:val="0"/>
                    <w:autoSpaceDN w:val="0"/>
                    <w:adjustRightInd w:val="0"/>
                    <w:rPr>
                      <w:rFonts w:asciiTheme="minorHAnsi" w:eastAsiaTheme="minorHAnsi" w:hAnsiTheme="minorHAnsi" w:cs="Arial"/>
                      <w:color w:val="000000"/>
                      <w:sz w:val="20"/>
                      <w:szCs w:val="20"/>
                      <w:lang w:eastAsia="en-US"/>
                    </w:rPr>
                  </w:pPr>
                  <w:r w:rsidRPr="00FA0022">
                    <w:rPr>
                      <w:rFonts w:asciiTheme="minorHAnsi" w:eastAsiaTheme="minorHAnsi" w:hAnsiTheme="minorHAnsi" w:cs="Arial"/>
                      <w:color w:val="000000"/>
                      <w:sz w:val="20"/>
                      <w:szCs w:val="20"/>
                      <w:lang w:eastAsia="en-US"/>
                    </w:rPr>
                    <w:t xml:space="preserve">Draws squares and rectangles accurately </w:t>
                  </w:r>
                </w:p>
                <w:p w:rsidR="00FA0022" w:rsidRPr="00FA0022" w:rsidRDefault="00FA0022" w:rsidP="00FA0022">
                  <w:pPr>
                    <w:autoSpaceDE w:val="0"/>
                    <w:autoSpaceDN w:val="0"/>
                    <w:adjustRightInd w:val="0"/>
                    <w:rPr>
                      <w:rFonts w:asciiTheme="minorHAnsi" w:eastAsiaTheme="minorHAnsi" w:hAnsiTheme="minorHAnsi" w:cs="Arial"/>
                      <w:color w:val="000000"/>
                      <w:sz w:val="20"/>
                      <w:szCs w:val="20"/>
                      <w:lang w:eastAsia="en-US"/>
                    </w:rPr>
                  </w:pPr>
                  <w:r w:rsidRPr="00FA0022">
                    <w:rPr>
                      <w:rFonts w:asciiTheme="minorHAnsi" w:eastAsiaTheme="minorHAnsi" w:hAnsiTheme="minorHAnsi" w:cs="Arial"/>
                      <w:color w:val="000000"/>
                      <w:sz w:val="20"/>
                      <w:szCs w:val="20"/>
                      <w:lang w:eastAsia="en-US"/>
                    </w:rPr>
                    <w:t xml:space="preserve">with a given perimeter or area. </w:t>
                  </w:r>
                </w:p>
                <w:p w:rsidR="00FA0022" w:rsidRPr="00FA0022" w:rsidRDefault="00FA0022" w:rsidP="00FA0022">
                  <w:pPr>
                    <w:autoSpaceDE w:val="0"/>
                    <w:autoSpaceDN w:val="0"/>
                    <w:adjustRightInd w:val="0"/>
                    <w:rPr>
                      <w:rFonts w:ascii="Arial" w:eastAsiaTheme="minorHAnsi" w:hAnsi="Arial" w:cs="Arial"/>
                      <w:color w:val="000000"/>
                      <w:sz w:val="20"/>
                      <w:szCs w:val="20"/>
                      <w:lang w:eastAsia="en-US"/>
                    </w:rPr>
                  </w:pPr>
                </w:p>
              </w:tc>
            </w:tr>
            <w:tr w:rsidR="005B14BA" w:rsidRPr="00FA0022">
              <w:trPr>
                <w:trHeight w:val="2151"/>
              </w:trPr>
              <w:tc>
                <w:tcPr>
                  <w:tcW w:w="9126" w:type="dxa"/>
                </w:tcPr>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p w:rsidR="005B14BA" w:rsidRPr="00FA0022" w:rsidRDefault="005B14BA" w:rsidP="00FA0022">
                  <w:pPr>
                    <w:autoSpaceDE w:val="0"/>
                    <w:autoSpaceDN w:val="0"/>
                    <w:adjustRightInd w:val="0"/>
                    <w:rPr>
                      <w:rFonts w:asciiTheme="minorHAnsi" w:eastAsiaTheme="minorHAnsi" w:hAnsiTheme="minorHAnsi" w:cs="Arial"/>
                      <w:bCs/>
                      <w:iCs/>
                      <w:color w:val="000000"/>
                      <w:sz w:val="20"/>
                      <w:szCs w:val="20"/>
                      <w:lang w:eastAsia="en-US"/>
                    </w:rPr>
                  </w:pPr>
                </w:p>
              </w:tc>
            </w:tr>
          </w:tbl>
          <w:p w:rsidR="003B62DC" w:rsidRPr="00913D17" w:rsidRDefault="003B62DC" w:rsidP="00913D17">
            <w:pPr>
              <w:pStyle w:val="Default"/>
              <w:rPr>
                <w:rFonts w:asciiTheme="minorHAnsi" w:hAnsiTheme="minorHAnsi"/>
                <w:sz w:val="20"/>
                <w:szCs w:val="20"/>
              </w:rPr>
            </w:pPr>
          </w:p>
        </w:tc>
        <w:tc>
          <w:tcPr>
            <w:tcW w:w="3969" w:type="dxa"/>
          </w:tcPr>
          <w:p w:rsidR="003D2AE9" w:rsidRDefault="003D2AE9" w:rsidP="003D2AE9">
            <w:pPr>
              <w:pStyle w:val="Default"/>
              <w:rPr>
                <w:color w:val="auto"/>
              </w:rPr>
            </w:pPr>
          </w:p>
          <w:p w:rsidR="003D2AE9" w:rsidRDefault="003D2AE9" w:rsidP="003D2AE9">
            <w:pPr>
              <w:pStyle w:val="Default"/>
              <w:rPr>
                <w:rFonts w:asciiTheme="minorHAnsi" w:hAnsiTheme="minorHAnsi"/>
                <w:bCs/>
                <w:iCs/>
                <w:sz w:val="20"/>
                <w:szCs w:val="20"/>
              </w:rPr>
            </w:pPr>
            <w:r w:rsidRPr="003D2AE9">
              <w:rPr>
                <w:rFonts w:asciiTheme="minorHAnsi" w:hAnsiTheme="minorHAnsi"/>
                <w:bCs/>
                <w:iCs/>
                <w:sz w:val="20"/>
                <w:szCs w:val="20"/>
              </w:rPr>
              <w:t xml:space="preserve">Chooses appropriate units for length, area and volume when solving practical problems. </w:t>
            </w:r>
          </w:p>
          <w:p w:rsidR="003D2AE9" w:rsidRPr="003D2AE9" w:rsidRDefault="003D2AE9" w:rsidP="003D2AE9">
            <w:pPr>
              <w:pStyle w:val="Default"/>
              <w:rPr>
                <w:rFonts w:asciiTheme="minorHAnsi" w:hAnsiTheme="minorHAnsi"/>
                <w:sz w:val="20"/>
                <w:szCs w:val="20"/>
              </w:rPr>
            </w:pPr>
          </w:p>
          <w:p w:rsidR="003D2AE9" w:rsidRPr="003D2AE9" w:rsidRDefault="003D2AE9" w:rsidP="003D2AE9">
            <w:pPr>
              <w:pStyle w:val="Default"/>
              <w:rPr>
                <w:rFonts w:asciiTheme="minorHAnsi" w:hAnsiTheme="minorHAnsi"/>
                <w:sz w:val="20"/>
                <w:szCs w:val="20"/>
              </w:rPr>
            </w:pPr>
            <w:r w:rsidRPr="003D2AE9">
              <w:rPr>
                <w:rFonts w:asciiTheme="minorHAnsi" w:hAnsiTheme="minorHAnsi"/>
                <w:sz w:val="20"/>
                <w:szCs w:val="20"/>
              </w:rPr>
              <w:t xml:space="preserve"> Converts between standard units to </w:t>
            </w:r>
            <w:r w:rsidRPr="003D2AE9">
              <w:rPr>
                <w:rFonts w:asciiTheme="minorHAnsi" w:hAnsiTheme="minorHAnsi"/>
                <w:bCs/>
                <w:iCs/>
                <w:sz w:val="20"/>
                <w:szCs w:val="20"/>
              </w:rPr>
              <w:t xml:space="preserve">three decimal places and applies this when solving calculations of length, capacity, volume and area. </w:t>
            </w:r>
          </w:p>
          <w:p w:rsidR="003B62DC" w:rsidRPr="005D3C4F" w:rsidRDefault="003B62DC" w:rsidP="003B7588">
            <w:pPr>
              <w:widowControl w:val="0"/>
              <w:tabs>
                <w:tab w:val="left" w:pos="720"/>
              </w:tabs>
              <w:rPr>
                <w:rFonts w:asciiTheme="minorHAnsi" w:hAnsiTheme="minorHAnsi" w:cs="Calibri"/>
                <w:sz w:val="20"/>
                <w:szCs w:val="20"/>
                <w:lang w:val="en-US"/>
              </w:rPr>
            </w:pPr>
          </w:p>
          <w:p w:rsidR="003B62DC" w:rsidRPr="005D3C4F" w:rsidRDefault="003B62DC" w:rsidP="003B7588">
            <w:pPr>
              <w:widowControl w:val="0"/>
              <w:tabs>
                <w:tab w:val="left" w:pos="720"/>
              </w:tabs>
              <w:rPr>
                <w:rFonts w:asciiTheme="minorHAnsi" w:hAnsiTheme="minorHAnsi" w:cs="Calibri"/>
                <w:sz w:val="20"/>
                <w:szCs w:val="20"/>
                <w:lang w:val="en-US"/>
              </w:rPr>
            </w:pPr>
          </w:p>
          <w:p w:rsidR="003B62DC"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D2AE9">
            <w:pPr>
              <w:widowControl w:val="0"/>
              <w:tabs>
                <w:tab w:val="left" w:pos="720"/>
              </w:tabs>
              <w:spacing w:after="200" w:line="276" w:lineRule="auto"/>
              <w:ind w:left="170"/>
              <w:contextualSpacing/>
              <w:rPr>
                <w:rFonts w:asciiTheme="minorHAnsi" w:hAnsiTheme="minorHAnsi" w:cs="Calibri"/>
                <w:b/>
                <w:i/>
                <w:sz w:val="20"/>
                <w:szCs w:val="20"/>
                <w:lang w:val="en-US"/>
              </w:rPr>
            </w:pPr>
          </w:p>
        </w:tc>
        <w:tc>
          <w:tcPr>
            <w:tcW w:w="4111" w:type="dxa"/>
          </w:tcPr>
          <w:p w:rsidR="00CB1168" w:rsidRDefault="00CB1168" w:rsidP="00CB1168">
            <w:pPr>
              <w:pStyle w:val="Default"/>
              <w:rPr>
                <w:color w:val="auto"/>
              </w:rPr>
            </w:pPr>
          </w:p>
          <w:p w:rsidR="00CB1168" w:rsidRPr="00CB1168" w:rsidRDefault="00CB1168" w:rsidP="00CB1168">
            <w:pPr>
              <w:pStyle w:val="Default"/>
              <w:rPr>
                <w:rFonts w:asciiTheme="minorHAnsi" w:hAnsiTheme="minorHAnsi"/>
                <w:sz w:val="20"/>
                <w:szCs w:val="20"/>
              </w:rPr>
            </w:pPr>
            <w:r w:rsidRPr="00CB1168">
              <w:rPr>
                <w:rFonts w:asciiTheme="minorHAnsi" w:hAnsiTheme="minorHAnsi"/>
                <w:bCs/>
                <w:iCs/>
                <w:sz w:val="20"/>
                <w:szCs w:val="20"/>
              </w:rPr>
              <w:t xml:space="preserve">Demonstrates understanding of the impact of truncation and premature rounding. </w:t>
            </w:r>
          </w:p>
          <w:p w:rsidR="003B62DC" w:rsidRPr="005D3C4F" w:rsidRDefault="003B62DC" w:rsidP="003B7588">
            <w:pPr>
              <w:widowControl w:val="0"/>
              <w:tabs>
                <w:tab w:val="left" w:pos="720"/>
              </w:tabs>
              <w:rPr>
                <w:rFonts w:asciiTheme="minorHAnsi" w:hAnsiTheme="minorHAnsi" w:cs="Calibri"/>
                <w:b/>
                <w:i/>
                <w:sz w:val="20"/>
                <w:szCs w:val="20"/>
                <w:lang w:val="en-US"/>
              </w:rPr>
            </w:pPr>
          </w:p>
          <w:p w:rsidR="003B62DC" w:rsidRPr="005D3C4F" w:rsidRDefault="003B62DC" w:rsidP="003B7588">
            <w:pPr>
              <w:widowControl w:val="0"/>
              <w:tabs>
                <w:tab w:val="left" w:pos="720"/>
              </w:tabs>
              <w:rPr>
                <w:rFonts w:asciiTheme="minorHAnsi" w:hAnsiTheme="minorHAnsi" w:cs="Calibri"/>
                <w:b/>
                <w:i/>
                <w:sz w:val="20"/>
                <w:szCs w:val="20"/>
                <w:lang w:val="en-US"/>
              </w:rPr>
            </w:pPr>
          </w:p>
        </w:tc>
      </w:tr>
      <w:tr w:rsidR="003B62DC" w:rsidRPr="005D3C4F" w:rsidTr="003B7588">
        <w:trPr>
          <w:trHeight w:val="58"/>
        </w:trPr>
        <w:tc>
          <w:tcPr>
            <w:tcW w:w="14312" w:type="dxa"/>
            <w:gridSpan w:val="4"/>
            <w:shd w:val="clear" w:color="auto" w:fill="0070C0"/>
          </w:tcPr>
          <w:p w:rsidR="003B62DC" w:rsidRPr="005D3C4F" w:rsidRDefault="003B62DC" w:rsidP="003B7588">
            <w:pPr>
              <w:contextualSpacing/>
              <w:rPr>
                <w:rFonts w:asciiTheme="minorHAnsi" w:eastAsiaTheme="minorHAnsi" w:hAnsiTheme="minorHAnsi" w:cs="Arial"/>
                <w:b/>
                <w:sz w:val="28"/>
                <w:lang w:eastAsia="en-US"/>
              </w:rPr>
            </w:pPr>
            <w:r w:rsidRPr="005D3C4F">
              <w:rPr>
                <w:rFonts w:asciiTheme="minorHAnsi" w:eastAsiaTheme="minorHAnsi" w:hAnsiTheme="minorHAnsi" w:cs="Arial"/>
                <w:b/>
                <w:sz w:val="28"/>
                <w:lang w:eastAsia="en-US"/>
              </w:rPr>
              <w:t xml:space="preserve">Suitable Activities </w:t>
            </w:r>
          </w:p>
        </w:tc>
      </w:tr>
      <w:tr w:rsidR="003B62DC" w:rsidRPr="005D3C4F" w:rsidTr="009F4588">
        <w:trPr>
          <w:trHeight w:val="4243"/>
        </w:trPr>
        <w:tc>
          <w:tcPr>
            <w:tcW w:w="2263" w:type="dxa"/>
          </w:tcPr>
          <w:p w:rsidR="003B62DC" w:rsidRDefault="003B62DC" w:rsidP="003B7588">
            <w:pPr>
              <w:spacing w:after="200" w:line="276" w:lineRule="auto"/>
              <w:rPr>
                <w:rFonts w:asciiTheme="minorHAnsi" w:eastAsiaTheme="minorHAnsi" w:hAnsiTheme="minorHAnsi" w:cs="Arial"/>
                <w:sz w:val="20"/>
                <w:szCs w:val="20"/>
                <w:lang w:eastAsia="en-US"/>
              </w:rPr>
            </w:pPr>
            <w:r w:rsidRPr="005D3C4F">
              <w:rPr>
                <w:rFonts w:asciiTheme="minorHAnsi" w:eastAsiaTheme="minorHAnsi" w:hAnsiTheme="minorHAnsi" w:cs="Arial"/>
                <w:sz w:val="20"/>
                <w:szCs w:val="20"/>
                <w:lang w:eastAsia="en-US"/>
              </w:rPr>
              <w:t>What type of activity might pupils work on?</w:t>
            </w:r>
          </w:p>
          <w:p w:rsidR="00EB409B" w:rsidRDefault="00EB409B" w:rsidP="003B7588">
            <w:pPr>
              <w:spacing w:after="200" w:line="276" w:lineRule="auto"/>
              <w:rPr>
                <w:rFonts w:asciiTheme="minorHAnsi" w:eastAsiaTheme="minorHAnsi" w:hAnsiTheme="minorHAnsi" w:cs="Arial"/>
                <w:sz w:val="20"/>
                <w:szCs w:val="20"/>
                <w:lang w:eastAsia="en-US"/>
              </w:rPr>
            </w:pPr>
          </w:p>
          <w:p w:rsidR="003B62DC" w:rsidRPr="005D3C4F" w:rsidRDefault="003B62DC" w:rsidP="003B7588">
            <w:pPr>
              <w:spacing w:after="200" w:line="276" w:lineRule="auto"/>
              <w:rPr>
                <w:rFonts w:asciiTheme="minorHAnsi" w:eastAsiaTheme="minorHAnsi" w:hAnsiTheme="minorHAnsi" w:cs="Arial"/>
                <w:sz w:val="20"/>
                <w:szCs w:val="20"/>
                <w:lang w:eastAsia="en-US"/>
              </w:rPr>
            </w:pPr>
          </w:p>
        </w:tc>
        <w:tc>
          <w:tcPr>
            <w:tcW w:w="3969" w:type="dxa"/>
          </w:tcPr>
          <w:p w:rsidR="003B62DC" w:rsidRPr="001D7CEB" w:rsidRDefault="00116518" w:rsidP="003B7588">
            <w:pPr>
              <w:rPr>
                <w:rFonts w:asciiTheme="minorHAnsi" w:eastAsiaTheme="minorHAnsi" w:hAnsiTheme="minorHAnsi" w:cs="Arial"/>
                <w:sz w:val="20"/>
                <w:szCs w:val="20"/>
                <w:lang w:eastAsia="en-US"/>
              </w:rPr>
            </w:pPr>
            <w:r w:rsidRPr="001D7CEB">
              <w:rPr>
                <w:rFonts w:asciiTheme="minorHAnsi" w:eastAsiaTheme="minorHAnsi" w:hAnsiTheme="minorHAnsi" w:cs="Arial"/>
                <w:sz w:val="20"/>
                <w:szCs w:val="20"/>
                <w:lang w:eastAsia="en-US"/>
              </w:rPr>
              <w:t>Tasks which include;</w:t>
            </w:r>
          </w:p>
          <w:tbl>
            <w:tblPr>
              <w:tblW w:w="4230" w:type="dxa"/>
              <w:tblBorders>
                <w:top w:val="nil"/>
                <w:left w:val="nil"/>
                <w:bottom w:val="nil"/>
                <w:right w:val="nil"/>
              </w:tblBorders>
              <w:tblLayout w:type="fixed"/>
              <w:tblLook w:val="0000" w:firstRow="0" w:lastRow="0" w:firstColumn="0" w:lastColumn="0" w:noHBand="0" w:noVBand="0"/>
            </w:tblPr>
            <w:tblGrid>
              <w:gridCol w:w="4230"/>
            </w:tblGrid>
            <w:tr w:rsidR="001D7CEB" w:rsidRPr="00882837" w:rsidTr="00882837">
              <w:trPr>
                <w:trHeight w:val="1082"/>
              </w:trPr>
              <w:tc>
                <w:tcPr>
                  <w:tcW w:w="4230" w:type="dxa"/>
                </w:tcPr>
                <w:p w:rsidR="005B14BA" w:rsidRDefault="00882837" w:rsidP="00882837">
                  <w:pPr>
                    <w:autoSpaceDE w:val="0"/>
                    <w:autoSpaceDN w:val="0"/>
                    <w:adjustRightInd w:val="0"/>
                    <w:rPr>
                      <w:rFonts w:asciiTheme="minorHAnsi" w:eastAsiaTheme="minorHAnsi" w:hAnsiTheme="minorHAnsi" w:cs="Calibri"/>
                      <w:sz w:val="20"/>
                      <w:szCs w:val="20"/>
                      <w:lang w:eastAsia="en-US"/>
                    </w:rPr>
                  </w:pPr>
                  <w:r w:rsidRPr="001D7CEB">
                    <w:rPr>
                      <w:rFonts w:asciiTheme="minorHAnsi" w:eastAsiaTheme="minorHAnsi" w:hAnsiTheme="minorHAnsi" w:cs="Calibri"/>
                      <w:sz w:val="20"/>
                      <w:szCs w:val="20"/>
                      <w:lang w:eastAsia="en-US"/>
                    </w:rPr>
                    <w:t>Estimation</w:t>
                  </w:r>
                  <w:r w:rsidRPr="00882837">
                    <w:rPr>
                      <w:rFonts w:asciiTheme="minorHAnsi" w:eastAsiaTheme="minorHAnsi" w:hAnsiTheme="minorHAnsi" w:cs="Calibri"/>
                      <w:sz w:val="20"/>
                      <w:szCs w:val="20"/>
                      <w:lang w:eastAsia="en-US"/>
                    </w:rPr>
                    <w:t xml:space="preserve"> to </w:t>
                  </w:r>
                  <w:r w:rsidR="001D7CEB">
                    <w:rPr>
                      <w:rFonts w:asciiTheme="minorHAnsi" w:eastAsiaTheme="minorHAnsi" w:hAnsiTheme="minorHAnsi" w:cs="Calibri"/>
                      <w:sz w:val="20"/>
                      <w:szCs w:val="20"/>
                      <w:lang w:eastAsia="en-US"/>
                    </w:rPr>
                    <w:t>the nearest appropriate unit</w:t>
                  </w:r>
                  <w:r w:rsidR="00983B06">
                    <w:rPr>
                      <w:rFonts w:asciiTheme="minorHAnsi" w:eastAsiaTheme="minorHAnsi" w:hAnsiTheme="minorHAnsi" w:cs="Calibri"/>
                      <w:sz w:val="20"/>
                      <w:szCs w:val="20"/>
                      <w:lang w:eastAsia="en-US"/>
                    </w:rPr>
                    <w:t>, measuring</w:t>
                  </w:r>
                  <w:r w:rsidRPr="00882837">
                    <w:rPr>
                      <w:rFonts w:asciiTheme="minorHAnsi" w:eastAsiaTheme="minorHAnsi" w:hAnsiTheme="minorHAnsi" w:cs="Calibri"/>
                      <w:sz w:val="20"/>
                      <w:szCs w:val="20"/>
                      <w:lang w:eastAsia="en-US"/>
                    </w:rPr>
                    <w:t xml:space="preserve"> accurately: length, height and perimeter in millimetres (mm), centimetres </w:t>
                  </w:r>
                </w:p>
                <w:p w:rsidR="00882837" w:rsidRDefault="00882837" w:rsidP="00882837">
                  <w:pPr>
                    <w:autoSpaceDE w:val="0"/>
                    <w:autoSpaceDN w:val="0"/>
                    <w:adjustRightInd w:val="0"/>
                    <w:rPr>
                      <w:rFonts w:asciiTheme="minorHAnsi" w:eastAsiaTheme="minorHAnsi" w:hAnsiTheme="minorHAnsi" w:cs="Calibri"/>
                      <w:sz w:val="20"/>
                      <w:szCs w:val="20"/>
                      <w:lang w:eastAsia="en-US"/>
                    </w:rPr>
                  </w:pPr>
                  <w:r w:rsidRPr="00882837">
                    <w:rPr>
                      <w:rFonts w:asciiTheme="minorHAnsi" w:eastAsiaTheme="minorHAnsi" w:hAnsiTheme="minorHAnsi" w:cs="Calibri"/>
                      <w:sz w:val="20"/>
                      <w:szCs w:val="20"/>
                      <w:lang w:eastAsia="en-US"/>
                    </w:rPr>
                    <w:t xml:space="preserve">(cm) and metres (m); distances in kilometres (km); weights in grams (g) and kilograms (kg); capacity in millilitres (ml) and litres (l). </w:t>
                  </w:r>
                </w:p>
                <w:p w:rsidR="005B14BA" w:rsidRDefault="001D7CEB" w:rsidP="00882837">
                  <w:pPr>
                    <w:autoSpaceDE w:val="0"/>
                    <w:autoSpaceDN w:val="0"/>
                    <w:adjustRightInd w:val="0"/>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Using</w:t>
                  </w:r>
                  <w:r w:rsidR="00882837" w:rsidRPr="00882837">
                    <w:rPr>
                      <w:rFonts w:asciiTheme="minorHAnsi" w:eastAsiaTheme="minorHAnsi" w:hAnsiTheme="minorHAnsi" w:cs="Calibri"/>
                      <w:sz w:val="20"/>
                      <w:szCs w:val="20"/>
                      <w:lang w:eastAsia="en-US"/>
                    </w:rPr>
                    <w:t xml:space="preserve"> the comparative size of familiar objects</w:t>
                  </w:r>
                </w:p>
                <w:p w:rsidR="005B14BA" w:rsidRDefault="00882837" w:rsidP="00882837">
                  <w:pPr>
                    <w:autoSpaceDE w:val="0"/>
                    <w:autoSpaceDN w:val="0"/>
                    <w:adjustRightInd w:val="0"/>
                    <w:rPr>
                      <w:rFonts w:asciiTheme="minorHAnsi" w:eastAsiaTheme="minorHAnsi" w:hAnsiTheme="minorHAnsi" w:cs="Calibri"/>
                      <w:sz w:val="20"/>
                      <w:szCs w:val="20"/>
                      <w:lang w:eastAsia="en-US"/>
                    </w:rPr>
                  </w:pPr>
                  <w:r w:rsidRPr="00882837">
                    <w:rPr>
                      <w:rFonts w:asciiTheme="minorHAnsi" w:eastAsiaTheme="minorHAnsi" w:hAnsiTheme="minorHAnsi" w:cs="Calibri"/>
                      <w:sz w:val="20"/>
                      <w:szCs w:val="20"/>
                      <w:lang w:eastAsia="en-US"/>
                    </w:rPr>
                    <w:t xml:space="preserve">to make reasonable estimations of length, </w:t>
                  </w:r>
                </w:p>
                <w:p w:rsidR="00882837" w:rsidRPr="00882837" w:rsidRDefault="00882837" w:rsidP="00882837">
                  <w:pPr>
                    <w:autoSpaceDE w:val="0"/>
                    <w:autoSpaceDN w:val="0"/>
                    <w:adjustRightInd w:val="0"/>
                    <w:rPr>
                      <w:rFonts w:asciiTheme="minorHAnsi" w:eastAsiaTheme="minorHAnsi" w:hAnsiTheme="minorHAnsi" w:cs="Calibri"/>
                      <w:sz w:val="20"/>
                      <w:szCs w:val="20"/>
                      <w:lang w:eastAsia="en-US"/>
                    </w:rPr>
                  </w:pPr>
                  <w:r w:rsidRPr="00882837">
                    <w:rPr>
                      <w:rFonts w:asciiTheme="minorHAnsi" w:eastAsiaTheme="minorHAnsi" w:hAnsiTheme="minorHAnsi" w:cs="Calibri"/>
                      <w:sz w:val="20"/>
                      <w:szCs w:val="20"/>
                      <w:lang w:eastAsia="en-US"/>
                    </w:rPr>
                    <w:t xml:space="preserve">mass, area and capacity. </w:t>
                  </w:r>
                </w:p>
              </w:tc>
            </w:tr>
          </w:tbl>
          <w:p w:rsidR="00882837" w:rsidRDefault="001D7CEB" w:rsidP="00882837">
            <w:pPr>
              <w:pStyle w:val="Default"/>
              <w:rPr>
                <w:rFonts w:asciiTheme="minorHAnsi" w:hAnsiTheme="minorHAnsi"/>
                <w:color w:val="auto"/>
                <w:sz w:val="20"/>
                <w:szCs w:val="20"/>
              </w:rPr>
            </w:pPr>
            <w:r>
              <w:rPr>
                <w:rFonts w:asciiTheme="minorHAnsi" w:hAnsiTheme="minorHAnsi"/>
                <w:color w:val="auto"/>
                <w:sz w:val="20"/>
                <w:szCs w:val="20"/>
              </w:rPr>
              <w:t>Converting</w:t>
            </w:r>
            <w:r w:rsidR="00882837" w:rsidRPr="001D7CEB">
              <w:rPr>
                <w:rFonts w:asciiTheme="minorHAnsi" w:hAnsiTheme="minorHAnsi"/>
                <w:color w:val="auto"/>
                <w:sz w:val="20"/>
                <w:szCs w:val="20"/>
              </w:rPr>
              <w:t xml:space="preserve"> between common units of measurement using decimal notation, for example, 550cm = 5·5m; 3</w:t>
            </w:r>
            <w:r w:rsidR="00882837" w:rsidRPr="001D7CEB">
              <w:rPr>
                <w:rFonts w:asciiTheme="minorHAnsi" w:hAnsiTheme="minorHAnsi" w:cs="Cambria Math"/>
                <w:color w:val="auto"/>
                <w:sz w:val="20"/>
                <w:szCs w:val="20"/>
              </w:rPr>
              <w:t>·</w:t>
            </w:r>
            <w:r w:rsidR="00882837" w:rsidRPr="001D7CEB">
              <w:rPr>
                <w:rFonts w:asciiTheme="minorHAnsi" w:hAnsiTheme="minorHAnsi"/>
                <w:color w:val="auto"/>
                <w:sz w:val="20"/>
                <w:szCs w:val="20"/>
              </w:rPr>
              <w:t xml:space="preserve">009kg = 3009g and applies this knowledge when solving problems. </w:t>
            </w:r>
          </w:p>
          <w:p w:rsidR="001D7CEB" w:rsidRPr="001D7CEB" w:rsidRDefault="001D7CEB" w:rsidP="00882837">
            <w:pPr>
              <w:pStyle w:val="Default"/>
              <w:rPr>
                <w:rFonts w:asciiTheme="minorHAnsi" w:hAnsiTheme="minorHAnsi"/>
                <w:color w:val="auto"/>
                <w:sz w:val="20"/>
                <w:szCs w:val="20"/>
              </w:rPr>
            </w:pPr>
          </w:p>
          <w:p w:rsidR="00882837" w:rsidRDefault="001D7CEB" w:rsidP="00882837">
            <w:pPr>
              <w:pStyle w:val="Default"/>
              <w:rPr>
                <w:rFonts w:asciiTheme="minorHAnsi" w:hAnsiTheme="minorHAnsi"/>
                <w:color w:val="auto"/>
                <w:sz w:val="20"/>
                <w:szCs w:val="20"/>
              </w:rPr>
            </w:pPr>
            <w:r>
              <w:rPr>
                <w:rFonts w:asciiTheme="minorHAnsi" w:hAnsiTheme="minorHAnsi"/>
                <w:color w:val="auto"/>
                <w:sz w:val="20"/>
                <w:szCs w:val="20"/>
              </w:rPr>
              <w:t>Choosing</w:t>
            </w:r>
            <w:r w:rsidR="00882837" w:rsidRPr="001D7CEB">
              <w:rPr>
                <w:rFonts w:asciiTheme="minorHAnsi" w:hAnsiTheme="minorHAnsi"/>
                <w:color w:val="auto"/>
                <w:sz w:val="20"/>
                <w:szCs w:val="20"/>
              </w:rPr>
              <w:t xml:space="preserve"> the most appropriate measuring device for a given task, carrying out the required calculation, </w:t>
            </w:r>
            <w:r w:rsidR="00983B06" w:rsidRPr="001D7CEB">
              <w:rPr>
                <w:rFonts w:asciiTheme="minorHAnsi" w:hAnsiTheme="minorHAnsi"/>
                <w:color w:val="auto"/>
                <w:sz w:val="20"/>
                <w:szCs w:val="20"/>
              </w:rPr>
              <w:t>and recording</w:t>
            </w:r>
            <w:r w:rsidR="00882837" w:rsidRPr="001D7CEB">
              <w:rPr>
                <w:rFonts w:asciiTheme="minorHAnsi" w:hAnsiTheme="minorHAnsi"/>
                <w:color w:val="auto"/>
                <w:sz w:val="20"/>
                <w:szCs w:val="20"/>
              </w:rPr>
              <w:t xml:space="preserve"> results in the correct unit. </w:t>
            </w:r>
          </w:p>
          <w:p w:rsidR="001D7CEB" w:rsidRPr="001D7CEB" w:rsidRDefault="001D7CEB" w:rsidP="00882837">
            <w:pPr>
              <w:pStyle w:val="Default"/>
              <w:rPr>
                <w:rFonts w:asciiTheme="minorHAnsi" w:hAnsiTheme="minorHAnsi"/>
                <w:color w:val="auto"/>
                <w:sz w:val="20"/>
                <w:szCs w:val="20"/>
              </w:rPr>
            </w:pPr>
          </w:p>
          <w:p w:rsidR="00882837" w:rsidRPr="001D7CEB" w:rsidRDefault="00882837" w:rsidP="00882837">
            <w:pPr>
              <w:pStyle w:val="Default"/>
              <w:rPr>
                <w:rFonts w:asciiTheme="minorHAnsi" w:hAnsiTheme="minorHAnsi"/>
                <w:color w:val="auto"/>
                <w:sz w:val="20"/>
                <w:szCs w:val="20"/>
              </w:rPr>
            </w:pPr>
            <w:r w:rsidRPr="001D7CEB">
              <w:rPr>
                <w:rFonts w:asciiTheme="minorHAnsi" w:hAnsiTheme="minorHAnsi"/>
                <w:color w:val="auto"/>
                <w:sz w:val="20"/>
                <w:szCs w:val="20"/>
              </w:rPr>
              <w:t xml:space="preserve">Reads a variety of scales accurately. </w:t>
            </w:r>
          </w:p>
          <w:p w:rsidR="00882837" w:rsidRPr="001D7CEB" w:rsidRDefault="00882837" w:rsidP="00882837">
            <w:pPr>
              <w:pStyle w:val="Default"/>
              <w:rPr>
                <w:rFonts w:asciiTheme="minorHAnsi" w:hAnsiTheme="minorHAnsi" w:cstheme="minorBidi"/>
                <w:color w:val="auto"/>
                <w:sz w:val="20"/>
                <w:szCs w:val="20"/>
              </w:rPr>
            </w:pPr>
          </w:p>
          <w:p w:rsidR="00882837" w:rsidRPr="001D7CEB" w:rsidRDefault="00882837" w:rsidP="00882837">
            <w:pPr>
              <w:pStyle w:val="Default"/>
              <w:rPr>
                <w:rFonts w:asciiTheme="minorHAnsi" w:hAnsiTheme="minorHAnsi"/>
                <w:color w:val="auto"/>
                <w:sz w:val="20"/>
                <w:szCs w:val="20"/>
              </w:rPr>
            </w:pPr>
            <w:r w:rsidRPr="001D7CEB">
              <w:rPr>
                <w:rFonts w:asciiTheme="minorHAnsi" w:hAnsiTheme="minorHAnsi"/>
                <w:color w:val="auto"/>
                <w:sz w:val="20"/>
                <w:szCs w:val="20"/>
              </w:rPr>
              <w:t>Drawing of squares and rectangles accurately with a given perimeter or area.</w:t>
            </w:r>
          </w:p>
          <w:p w:rsidR="00882837" w:rsidRPr="001D7CEB" w:rsidRDefault="00882837" w:rsidP="00882837">
            <w:pPr>
              <w:pStyle w:val="Default"/>
              <w:rPr>
                <w:rFonts w:asciiTheme="minorHAnsi" w:hAnsiTheme="minorHAnsi" w:cstheme="minorBidi"/>
                <w:color w:val="auto"/>
                <w:sz w:val="20"/>
                <w:szCs w:val="20"/>
              </w:rPr>
            </w:pPr>
          </w:p>
          <w:p w:rsidR="00882837" w:rsidRPr="001D7CEB" w:rsidRDefault="00882837" w:rsidP="00882837">
            <w:pPr>
              <w:pStyle w:val="Default"/>
              <w:rPr>
                <w:rFonts w:asciiTheme="minorHAnsi" w:hAnsiTheme="minorHAnsi"/>
                <w:color w:val="auto"/>
                <w:sz w:val="20"/>
                <w:szCs w:val="20"/>
              </w:rPr>
            </w:pPr>
            <w:r w:rsidRPr="001D7CEB">
              <w:rPr>
                <w:rFonts w:asciiTheme="minorHAnsi" w:hAnsiTheme="minorHAnsi"/>
                <w:color w:val="auto"/>
                <w:sz w:val="20"/>
                <w:szCs w:val="20"/>
              </w:rPr>
              <w:t>Calculate the area of squares, rectangles and right angled triangles in square millimetres (mm2) square centimetres (cm2) and square metres (m2).</w:t>
            </w:r>
          </w:p>
          <w:p w:rsidR="00116518" w:rsidRPr="005D3C4F" w:rsidRDefault="00116518" w:rsidP="00882837">
            <w:pPr>
              <w:rPr>
                <w:rFonts w:asciiTheme="minorHAnsi" w:eastAsiaTheme="minorHAnsi" w:hAnsiTheme="minorHAnsi" w:cs="Arial"/>
                <w:sz w:val="20"/>
                <w:szCs w:val="20"/>
                <w:lang w:eastAsia="en-US"/>
              </w:rPr>
            </w:pPr>
          </w:p>
        </w:tc>
        <w:tc>
          <w:tcPr>
            <w:tcW w:w="3969" w:type="dxa"/>
          </w:tcPr>
          <w:p w:rsidR="003B62DC" w:rsidRPr="001D7CEB" w:rsidRDefault="00116518" w:rsidP="00116518">
            <w:pPr>
              <w:contextualSpacing/>
              <w:rPr>
                <w:rFonts w:asciiTheme="minorHAnsi" w:eastAsiaTheme="minorHAnsi" w:hAnsiTheme="minorHAnsi" w:cs="Arial"/>
                <w:sz w:val="20"/>
                <w:szCs w:val="20"/>
                <w:lang w:eastAsia="en-US"/>
              </w:rPr>
            </w:pPr>
            <w:r w:rsidRPr="001D7CEB">
              <w:rPr>
                <w:rFonts w:asciiTheme="minorHAnsi" w:eastAsiaTheme="minorHAnsi" w:hAnsiTheme="minorHAnsi" w:cs="Arial"/>
                <w:sz w:val="20"/>
                <w:szCs w:val="20"/>
                <w:lang w:eastAsia="en-US"/>
              </w:rPr>
              <w:t>Tasks which include;</w:t>
            </w:r>
          </w:p>
          <w:p w:rsidR="001D7CEB" w:rsidRPr="001D7CEB" w:rsidRDefault="001D7CEB" w:rsidP="001D7CEB">
            <w:pPr>
              <w:pStyle w:val="Default"/>
              <w:rPr>
                <w:rFonts w:ascii="Calibri" w:hAnsi="Calibri" w:cs="Calibri"/>
                <w:color w:val="auto"/>
                <w:sz w:val="20"/>
                <w:szCs w:val="20"/>
              </w:rPr>
            </w:pPr>
            <w:r w:rsidRPr="001D7CEB">
              <w:rPr>
                <w:rFonts w:ascii="Calibri" w:hAnsi="Calibri" w:cs="Calibri"/>
                <w:color w:val="auto"/>
                <w:sz w:val="20"/>
                <w:szCs w:val="20"/>
              </w:rPr>
              <w:t xml:space="preserve">Choosing appropriate units for length, area and volume when solving practical problems. </w:t>
            </w:r>
          </w:p>
          <w:p w:rsidR="001D7CEB" w:rsidRPr="001D7CEB" w:rsidRDefault="001D7CEB" w:rsidP="001D7CEB">
            <w:pPr>
              <w:pStyle w:val="Default"/>
              <w:rPr>
                <w:rFonts w:ascii="Calibri" w:hAnsi="Calibri" w:cs="Calibri"/>
                <w:color w:val="auto"/>
                <w:sz w:val="20"/>
                <w:szCs w:val="20"/>
              </w:rPr>
            </w:pPr>
          </w:p>
          <w:p w:rsidR="001D7CEB" w:rsidRDefault="001D7CEB" w:rsidP="001D7CEB">
            <w:pPr>
              <w:pStyle w:val="Default"/>
              <w:rPr>
                <w:rFonts w:ascii="Calibri" w:hAnsi="Calibri" w:cs="Calibri"/>
                <w:color w:val="auto"/>
                <w:sz w:val="20"/>
                <w:szCs w:val="20"/>
              </w:rPr>
            </w:pPr>
            <w:r w:rsidRPr="001D7CEB">
              <w:rPr>
                <w:rFonts w:ascii="Calibri" w:hAnsi="Calibri" w:cs="Calibri"/>
                <w:color w:val="auto"/>
                <w:sz w:val="20"/>
                <w:szCs w:val="20"/>
              </w:rPr>
              <w:t xml:space="preserve">Converting between standard units to 3 decimal places and applies this when solving calculations of length, capacity, volume and area. </w:t>
            </w:r>
          </w:p>
          <w:p w:rsidR="001D7CEB" w:rsidRPr="001D7CEB" w:rsidRDefault="001D7CEB" w:rsidP="001D7CEB">
            <w:pPr>
              <w:pStyle w:val="Default"/>
              <w:rPr>
                <w:rFonts w:ascii="Calibri" w:hAnsi="Calibri" w:cs="Calibri"/>
                <w:color w:val="auto"/>
                <w:sz w:val="20"/>
                <w:szCs w:val="20"/>
              </w:rPr>
            </w:pPr>
          </w:p>
          <w:p w:rsidR="001D7CEB" w:rsidRPr="001D7CEB" w:rsidRDefault="001D7CEB" w:rsidP="001D7CEB">
            <w:pPr>
              <w:pStyle w:val="Default"/>
              <w:rPr>
                <w:rFonts w:ascii="Calibri" w:hAnsi="Calibri" w:cs="Calibri"/>
                <w:color w:val="auto"/>
                <w:sz w:val="20"/>
                <w:szCs w:val="20"/>
              </w:rPr>
            </w:pPr>
            <w:r w:rsidRPr="001D7CEB">
              <w:rPr>
                <w:rFonts w:ascii="Calibri" w:hAnsi="Calibri" w:cs="Calibri"/>
                <w:color w:val="auto"/>
                <w:sz w:val="20"/>
                <w:szCs w:val="20"/>
              </w:rPr>
              <w:t xml:space="preserve">Calculating the area of a 2D shape where the units are inconsistent. </w:t>
            </w:r>
          </w:p>
          <w:p w:rsidR="001D7CEB" w:rsidRPr="001D7CEB" w:rsidRDefault="001D7CEB" w:rsidP="001D7CEB">
            <w:pPr>
              <w:pStyle w:val="Default"/>
              <w:rPr>
                <w:rFonts w:ascii="Calibri" w:hAnsi="Calibri" w:cs="Calibri"/>
                <w:color w:val="auto"/>
                <w:sz w:val="20"/>
                <w:szCs w:val="20"/>
              </w:rPr>
            </w:pPr>
          </w:p>
          <w:p w:rsidR="001D7CEB" w:rsidRPr="001D7CEB" w:rsidRDefault="001D7CEB" w:rsidP="001D7CEB">
            <w:pPr>
              <w:pStyle w:val="Default"/>
              <w:rPr>
                <w:rFonts w:ascii="Calibri" w:hAnsi="Calibri" w:cs="Calibri"/>
                <w:color w:val="auto"/>
                <w:sz w:val="20"/>
                <w:szCs w:val="20"/>
              </w:rPr>
            </w:pPr>
            <w:r w:rsidRPr="001D7CEB">
              <w:rPr>
                <w:rFonts w:ascii="Calibri" w:hAnsi="Calibri" w:cs="Calibri"/>
                <w:color w:val="auto"/>
                <w:sz w:val="20"/>
                <w:szCs w:val="20"/>
              </w:rPr>
              <w:t xml:space="preserve">Finding the area of compound 2D shapes constructed from squares, rectangles and triangles. </w:t>
            </w:r>
          </w:p>
          <w:p w:rsidR="001D7CEB" w:rsidRPr="001D7CEB" w:rsidRDefault="001D7CEB" w:rsidP="001D7CEB">
            <w:pPr>
              <w:pStyle w:val="Default"/>
              <w:rPr>
                <w:rFonts w:ascii="Calibri" w:hAnsi="Calibri" w:cs="Calibri"/>
                <w:color w:val="auto"/>
                <w:sz w:val="20"/>
                <w:szCs w:val="20"/>
              </w:rPr>
            </w:pPr>
          </w:p>
          <w:p w:rsidR="001D7CEB" w:rsidRPr="001D7CEB" w:rsidRDefault="001D7CEB" w:rsidP="001D7CEB">
            <w:pPr>
              <w:pStyle w:val="Default"/>
              <w:rPr>
                <w:rFonts w:ascii="Calibri" w:hAnsi="Calibri" w:cs="Calibri"/>
                <w:color w:val="auto"/>
                <w:sz w:val="20"/>
                <w:szCs w:val="20"/>
              </w:rPr>
            </w:pPr>
            <w:r w:rsidRPr="001D7CEB">
              <w:rPr>
                <w:rFonts w:ascii="Calibri" w:hAnsi="Calibri" w:cs="Calibri"/>
                <w:color w:val="auto"/>
                <w:sz w:val="20"/>
                <w:szCs w:val="20"/>
              </w:rPr>
              <w:t xml:space="preserve">Finding the volume of compound 3D objects constructed from cubes and cuboids. </w:t>
            </w:r>
          </w:p>
          <w:p w:rsidR="001D7CEB" w:rsidRDefault="001D7CEB" w:rsidP="00EB409B">
            <w:pPr>
              <w:pStyle w:val="BodyText2"/>
              <w:framePr w:hSpace="0" w:wrap="auto" w:hAnchor="text" w:yAlign="inline"/>
              <w:rPr>
                <w:color w:val="000000"/>
              </w:rPr>
            </w:pPr>
          </w:p>
          <w:p w:rsidR="001D7CEB" w:rsidRDefault="001D7CEB" w:rsidP="00EB409B">
            <w:pPr>
              <w:pStyle w:val="BodyText2"/>
              <w:framePr w:hSpace="0" w:wrap="auto" w:hAnchor="text" w:yAlign="inline"/>
              <w:rPr>
                <w:color w:val="000000"/>
              </w:rPr>
            </w:pPr>
          </w:p>
          <w:p w:rsidR="00116518" w:rsidRDefault="001165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Default="00502318" w:rsidP="00EB409B">
            <w:pPr>
              <w:pStyle w:val="BodyText2"/>
              <w:framePr w:hSpace="0" w:wrap="auto" w:hAnchor="text" w:yAlign="inline"/>
              <w:rPr>
                <w:rFonts w:asciiTheme="minorHAnsi" w:eastAsiaTheme="minorHAnsi" w:hAnsiTheme="minorHAnsi" w:cs="Arial"/>
                <w:sz w:val="20"/>
                <w:szCs w:val="20"/>
              </w:rPr>
            </w:pPr>
          </w:p>
          <w:p w:rsidR="00502318" w:rsidRPr="00220352" w:rsidRDefault="00502318" w:rsidP="00EB409B">
            <w:pPr>
              <w:pStyle w:val="BodyText2"/>
              <w:framePr w:hSpace="0" w:wrap="auto" w:hAnchor="text" w:yAlign="inline"/>
              <w:rPr>
                <w:rFonts w:asciiTheme="minorHAnsi" w:eastAsiaTheme="minorHAnsi" w:hAnsiTheme="minorHAnsi" w:cs="Arial"/>
                <w:sz w:val="20"/>
                <w:szCs w:val="20"/>
              </w:rPr>
            </w:pPr>
          </w:p>
        </w:tc>
        <w:tc>
          <w:tcPr>
            <w:tcW w:w="4111" w:type="dxa"/>
          </w:tcPr>
          <w:p w:rsidR="003B62DC" w:rsidRPr="001D7CEB" w:rsidRDefault="00116518" w:rsidP="001D7CEB">
            <w:pPr>
              <w:contextualSpacing/>
              <w:rPr>
                <w:rFonts w:asciiTheme="minorHAnsi" w:eastAsiaTheme="minorHAnsi" w:hAnsiTheme="minorHAnsi" w:cs="Arial"/>
                <w:sz w:val="20"/>
                <w:szCs w:val="20"/>
                <w:lang w:eastAsia="en-US"/>
              </w:rPr>
            </w:pPr>
            <w:r w:rsidRPr="001D7CEB">
              <w:rPr>
                <w:rFonts w:asciiTheme="minorHAnsi" w:eastAsiaTheme="minorHAnsi" w:hAnsiTheme="minorHAnsi" w:cs="Arial"/>
                <w:sz w:val="20"/>
                <w:szCs w:val="20"/>
                <w:lang w:eastAsia="en-US"/>
              </w:rPr>
              <w:t>Tasks which include;</w:t>
            </w:r>
          </w:p>
          <w:p w:rsidR="001D7CEB" w:rsidRPr="001D7CEB" w:rsidRDefault="001D7CEB" w:rsidP="001D7CEB">
            <w:pPr>
              <w:pStyle w:val="Default"/>
              <w:rPr>
                <w:rFonts w:asciiTheme="minorHAnsi" w:hAnsiTheme="minorHAnsi"/>
                <w:sz w:val="20"/>
                <w:szCs w:val="20"/>
              </w:rPr>
            </w:pPr>
            <w:r w:rsidRPr="001D7CEB">
              <w:rPr>
                <w:rFonts w:asciiTheme="minorHAnsi" w:hAnsiTheme="minorHAnsi"/>
                <w:sz w:val="20"/>
                <w:szCs w:val="20"/>
              </w:rPr>
              <w:t xml:space="preserve">Demonstrating the understanding of the impact of truncation and premature rounding. </w:t>
            </w:r>
          </w:p>
          <w:p w:rsidR="001D7CEB" w:rsidRPr="001D7CEB" w:rsidRDefault="001D7CEB" w:rsidP="001D7CEB">
            <w:pPr>
              <w:pStyle w:val="Default"/>
              <w:rPr>
                <w:rFonts w:asciiTheme="minorHAnsi" w:hAnsiTheme="minorHAnsi"/>
                <w:sz w:val="20"/>
                <w:szCs w:val="20"/>
              </w:rPr>
            </w:pPr>
          </w:p>
          <w:p w:rsidR="001D7CEB" w:rsidRPr="001D7CEB" w:rsidRDefault="001D7CEB" w:rsidP="001D7CEB">
            <w:pPr>
              <w:pStyle w:val="Default"/>
              <w:rPr>
                <w:rFonts w:asciiTheme="minorHAnsi" w:hAnsiTheme="minorHAnsi"/>
                <w:sz w:val="20"/>
                <w:szCs w:val="20"/>
              </w:rPr>
            </w:pPr>
            <w:r w:rsidRPr="001D7CEB">
              <w:rPr>
                <w:rFonts w:asciiTheme="minorHAnsi" w:hAnsiTheme="minorHAnsi"/>
                <w:sz w:val="20"/>
                <w:szCs w:val="20"/>
              </w:rPr>
              <w:t xml:space="preserve">Calculating the area of kites, parallelograms and trapeziums. </w:t>
            </w:r>
          </w:p>
          <w:p w:rsidR="001D7CEB" w:rsidRPr="001D7CEB" w:rsidRDefault="001D7CEB" w:rsidP="001D7CEB">
            <w:pPr>
              <w:pStyle w:val="Default"/>
              <w:rPr>
                <w:rFonts w:asciiTheme="minorHAnsi" w:hAnsiTheme="minorHAnsi"/>
                <w:sz w:val="20"/>
                <w:szCs w:val="20"/>
              </w:rPr>
            </w:pPr>
          </w:p>
          <w:p w:rsidR="001D7CEB" w:rsidRPr="001D7CEB" w:rsidRDefault="001D7CEB" w:rsidP="001D7CEB">
            <w:pPr>
              <w:pStyle w:val="Default"/>
              <w:rPr>
                <w:rFonts w:asciiTheme="minorHAnsi" w:hAnsiTheme="minorHAnsi"/>
                <w:sz w:val="20"/>
                <w:szCs w:val="20"/>
              </w:rPr>
            </w:pPr>
            <w:r w:rsidRPr="001D7CEB">
              <w:rPr>
                <w:rFonts w:asciiTheme="minorHAnsi" w:hAnsiTheme="minorHAnsi"/>
                <w:sz w:val="20"/>
                <w:szCs w:val="20"/>
              </w:rPr>
              <w:t xml:space="preserve">Using formulae and calculates the surface area of cylinders, cuboids and triangular prisms. </w:t>
            </w:r>
          </w:p>
          <w:p w:rsidR="001D7CEB" w:rsidRPr="001D7CEB" w:rsidRDefault="001D7CEB" w:rsidP="001D7CEB">
            <w:pPr>
              <w:pStyle w:val="Default"/>
              <w:rPr>
                <w:rFonts w:asciiTheme="minorHAnsi" w:hAnsiTheme="minorHAnsi"/>
                <w:sz w:val="20"/>
                <w:szCs w:val="20"/>
              </w:rPr>
            </w:pPr>
          </w:p>
          <w:p w:rsidR="001D7CEB" w:rsidRPr="001D7CEB" w:rsidRDefault="001D7CEB" w:rsidP="001D7CEB">
            <w:pPr>
              <w:pStyle w:val="Default"/>
              <w:rPr>
                <w:rFonts w:asciiTheme="minorHAnsi" w:hAnsiTheme="minorHAnsi"/>
                <w:sz w:val="20"/>
                <w:szCs w:val="20"/>
              </w:rPr>
            </w:pPr>
            <w:r w:rsidRPr="001D7CEB">
              <w:rPr>
                <w:rFonts w:asciiTheme="minorHAnsi" w:hAnsiTheme="minorHAnsi"/>
                <w:sz w:val="20"/>
                <w:szCs w:val="20"/>
              </w:rPr>
              <w:t xml:space="preserve">Calculating the volume of triangular prisms and cylinders using formulae. </w:t>
            </w:r>
          </w:p>
          <w:p w:rsidR="001D7CEB" w:rsidRPr="005D3C4F" w:rsidRDefault="001D7CEB" w:rsidP="003B7588">
            <w:pPr>
              <w:ind w:left="147"/>
              <w:contextualSpacing/>
              <w:rPr>
                <w:rFonts w:asciiTheme="minorHAnsi" w:eastAsiaTheme="minorHAnsi" w:hAnsiTheme="minorHAnsi" w:cs="Arial"/>
                <w:color w:val="FF0000"/>
                <w:sz w:val="20"/>
                <w:szCs w:val="20"/>
                <w:lang w:eastAsia="en-US"/>
              </w:rPr>
            </w:pPr>
          </w:p>
        </w:tc>
      </w:tr>
      <w:tr w:rsidR="003B62DC" w:rsidRPr="005D3C4F" w:rsidTr="003B7588">
        <w:tc>
          <w:tcPr>
            <w:tcW w:w="14312" w:type="dxa"/>
            <w:gridSpan w:val="4"/>
            <w:shd w:val="clear" w:color="auto" w:fill="B4C6E7" w:themeFill="accent5" w:themeFillTint="66"/>
          </w:tcPr>
          <w:p w:rsidR="003B62DC" w:rsidRPr="005D3C4F" w:rsidRDefault="003B62DC" w:rsidP="003B7588">
            <w:pPr>
              <w:spacing w:after="200" w:line="276" w:lineRule="auto"/>
              <w:rPr>
                <w:rFonts w:asciiTheme="minorHAnsi" w:eastAsiaTheme="minorHAnsi" w:hAnsiTheme="minorHAnsi" w:cs="Arial"/>
                <w:b/>
                <w:sz w:val="28"/>
                <w:lang w:eastAsia="en-US"/>
              </w:rPr>
            </w:pPr>
            <w:r w:rsidRPr="005D3C4F">
              <w:rPr>
                <w:rFonts w:asciiTheme="minorHAnsi" w:eastAsiaTheme="minorHAnsi" w:hAnsiTheme="minorHAnsi" w:cs="Arial"/>
                <w:b/>
                <w:sz w:val="28"/>
                <w:lang w:eastAsia="en-US"/>
              </w:rPr>
              <w:t>Example Tasks &amp; Activities</w:t>
            </w:r>
          </w:p>
        </w:tc>
      </w:tr>
      <w:tr w:rsidR="003B62DC" w:rsidRPr="005D3C4F" w:rsidTr="003B7588">
        <w:tc>
          <w:tcPr>
            <w:tcW w:w="2263" w:type="dxa"/>
            <w:shd w:val="clear" w:color="auto" w:fill="D9E2F3" w:themeFill="accent5" w:themeFillTint="33"/>
          </w:tcPr>
          <w:p w:rsidR="003B62DC" w:rsidRPr="005D3C4F" w:rsidRDefault="003B62DC" w:rsidP="003B7588">
            <w:pPr>
              <w:spacing w:after="200" w:line="276" w:lineRule="auto"/>
              <w:rPr>
                <w:rFonts w:asciiTheme="minorHAnsi" w:eastAsiaTheme="minorHAnsi" w:hAnsiTheme="minorHAnsi" w:cs="Arial"/>
                <w:b/>
                <w:sz w:val="28"/>
                <w:lang w:eastAsia="en-US"/>
              </w:rPr>
            </w:pPr>
            <w:r w:rsidRPr="005D3C4F">
              <w:rPr>
                <w:rFonts w:asciiTheme="minorHAnsi" w:eastAsiaTheme="minorHAnsi" w:hAnsiTheme="minorHAnsi" w:cs="Arial"/>
                <w:b/>
                <w:sz w:val="28"/>
                <w:lang w:eastAsia="en-US"/>
              </w:rPr>
              <w:t xml:space="preserve">Subjects </w:t>
            </w:r>
          </w:p>
        </w:tc>
        <w:tc>
          <w:tcPr>
            <w:tcW w:w="3969" w:type="dxa"/>
            <w:shd w:val="clear" w:color="auto" w:fill="D9E2F3" w:themeFill="accent5" w:themeFillTint="33"/>
          </w:tcPr>
          <w:p w:rsidR="003B62DC" w:rsidRPr="005D3C4F" w:rsidRDefault="003B62DC" w:rsidP="003B7588">
            <w:pPr>
              <w:spacing w:after="200" w:line="276" w:lineRule="auto"/>
              <w:jc w:val="center"/>
              <w:rPr>
                <w:rFonts w:asciiTheme="minorHAnsi" w:eastAsiaTheme="minorHAnsi" w:hAnsiTheme="minorHAnsi" w:cs="Arial"/>
                <w:b/>
                <w:sz w:val="28"/>
                <w:lang w:eastAsia="en-US"/>
              </w:rPr>
            </w:pPr>
            <w:r w:rsidRPr="005D3C4F">
              <w:rPr>
                <w:rFonts w:asciiTheme="minorHAnsi" w:eastAsiaTheme="minorHAnsi" w:hAnsiTheme="minorHAnsi" w:cs="Arial"/>
                <w:b/>
                <w:sz w:val="28"/>
                <w:lang w:eastAsia="en-US"/>
              </w:rPr>
              <w:t>Level 2</w:t>
            </w:r>
          </w:p>
        </w:tc>
        <w:tc>
          <w:tcPr>
            <w:tcW w:w="3969" w:type="dxa"/>
            <w:shd w:val="clear" w:color="auto" w:fill="D9E2F3" w:themeFill="accent5" w:themeFillTint="33"/>
          </w:tcPr>
          <w:p w:rsidR="003B62DC" w:rsidRPr="005D3C4F" w:rsidRDefault="003B62DC" w:rsidP="003B7588">
            <w:pPr>
              <w:spacing w:after="200" w:line="276" w:lineRule="auto"/>
              <w:jc w:val="center"/>
              <w:rPr>
                <w:rFonts w:asciiTheme="minorHAnsi" w:eastAsiaTheme="minorHAnsi" w:hAnsiTheme="minorHAnsi" w:cs="Arial"/>
                <w:b/>
                <w:sz w:val="28"/>
                <w:lang w:eastAsia="en-US"/>
              </w:rPr>
            </w:pPr>
            <w:r w:rsidRPr="005D3C4F">
              <w:rPr>
                <w:rFonts w:asciiTheme="minorHAnsi" w:eastAsiaTheme="minorHAnsi" w:hAnsiTheme="minorHAnsi" w:cs="Arial"/>
                <w:b/>
                <w:sz w:val="28"/>
                <w:lang w:eastAsia="en-US"/>
              </w:rPr>
              <w:t>Level 3</w:t>
            </w:r>
          </w:p>
        </w:tc>
        <w:tc>
          <w:tcPr>
            <w:tcW w:w="4111" w:type="dxa"/>
            <w:shd w:val="clear" w:color="auto" w:fill="D9E2F3" w:themeFill="accent5" w:themeFillTint="33"/>
          </w:tcPr>
          <w:p w:rsidR="003B62DC" w:rsidRPr="005D3C4F" w:rsidRDefault="003B62DC" w:rsidP="003B7588">
            <w:pPr>
              <w:spacing w:after="200" w:line="276" w:lineRule="auto"/>
              <w:jc w:val="center"/>
              <w:rPr>
                <w:rFonts w:asciiTheme="minorHAnsi" w:eastAsiaTheme="minorHAnsi" w:hAnsiTheme="minorHAnsi" w:cs="Arial"/>
                <w:b/>
                <w:sz w:val="28"/>
                <w:lang w:eastAsia="en-US"/>
              </w:rPr>
            </w:pPr>
            <w:r w:rsidRPr="005D3C4F">
              <w:rPr>
                <w:rFonts w:asciiTheme="minorHAnsi" w:eastAsiaTheme="minorHAnsi" w:hAnsiTheme="minorHAnsi" w:cs="Arial"/>
                <w:b/>
                <w:sz w:val="28"/>
                <w:lang w:eastAsia="en-US"/>
              </w:rPr>
              <w:t>Level 4</w:t>
            </w:r>
          </w:p>
        </w:tc>
      </w:tr>
      <w:tr w:rsidR="003B62DC" w:rsidRPr="005D3C4F" w:rsidTr="003B7588">
        <w:tc>
          <w:tcPr>
            <w:tcW w:w="2263" w:type="dxa"/>
          </w:tcPr>
          <w:p w:rsidR="00D267DB" w:rsidRDefault="00D267DB" w:rsidP="00A830D0">
            <w:pPr>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Social Studies</w:t>
            </w:r>
          </w:p>
          <w:p w:rsidR="00220352" w:rsidRDefault="00220352" w:rsidP="00A830D0">
            <w:pPr>
              <w:rPr>
                <w:rFonts w:asciiTheme="minorHAnsi" w:eastAsiaTheme="minorHAnsi" w:hAnsiTheme="minorHAnsi" w:cs="Arial"/>
                <w:b/>
                <w:color w:val="0070C0"/>
                <w:sz w:val="20"/>
                <w:szCs w:val="20"/>
                <w:lang w:eastAsia="en-US"/>
              </w:rPr>
            </w:pPr>
            <w:r w:rsidRPr="003B7588">
              <w:rPr>
                <w:rFonts w:asciiTheme="minorHAnsi" w:eastAsiaTheme="minorHAnsi" w:hAnsiTheme="minorHAnsi" w:cs="Arial"/>
                <w:b/>
                <w:color w:val="0070C0"/>
                <w:sz w:val="20"/>
                <w:szCs w:val="20"/>
                <w:lang w:eastAsia="en-US"/>
              </w:rPr>
              <w:t>Geography</w:t>
            </w:r>
          </w:p>
          <w:p w:rsidR="00BC4277" w:rsidRDefault="00BC4277" w:rsidP="00A830D0">
            <w:pPr>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SOC 2-12a</w:t>
            </w:r>
          </w:p>
          <w:p w:rsidR="003B62DC" w:rsidRDefault="00D267DB" w:rsidP="00A830D0">
            <w:pPr>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SOC 3-11a</w:t>
            </w:r>
          </w:p>
          <w:p w:rsidR="00BC4277" w:rsidRPr="00220352" w:rsidRDefault="00BC4277" w:rsidP="00A830D0">
            <w:pPr>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SOC 3-12a</w:t>
            </w:r>
          </w:p>
        </w:tc>
        <w:tc>
          <w:tcPr>
            <w:tcW w:w="3969" w:type="dxa"/>
          </w:tcPr>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Mapping – looking at different types of maps and different scales on maps.</w:t>
            </w:r>
          </w:p>
          <w:p w:rsidR="00BC4277" w:rsidRP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 </w:t>
            </w:r>
          </w:p>
          <w:p w:rsidR="00BC4277" w:rsidRDefault="00BC4277" w:rsidP="00BC4277">
            <w:pPr>
              <w:rPr>
                <w:rFonts w:asciiTheme="minorHAnsi" w:hAnsiTheme="minorHAnsi"/>
                <w:sz w:val="20"/>
                <w:szCs w:val="20"/>
              </w:rPr>
            </w:pPr>
            <w:r w:rsidRPr="00BC4277">
              <w:rPr>
                <w:rFonts w:asciiTheme="minorHAnsi" w:hAnsiTheme="minorHAnsi"/>
                <w:sz w:val="20"/>
                <w:szCs w:val="20"/>
              </w:rPr>
              <w:t>Measuring the distance on a map using scale.</w:t>
            </w:r>
          </w:p>
          <w:p w:rsidR="00BC4277" w:rsidRDefault="00BC4277" w:rsidP="00BC4277">
            <w:pPr>
              <w:rPr>
                <w:rFonts w:asciiTheme="minorHAnsi" w:hAnsiTheme="minorHAnsi"/>
                <w:sz w:val="20"/>
                <w:szCs w:val="20"/>
              </w:rPr>
            </w:pPr>
          </w:p>
          <w:p w:rsidR="00BC4277" w:rsidRPr="00A830D0" w:rsidRDefault="00BC4277" w:rsidP="00BC4277">
            <w:pPr>
              <w:rPr>
                <w:rFonts w:asciiTheme="minorHAnsi" w:hAnsiTheme="minorHAnsi" w:cs="Arial"/>
                <w:sz w:val="20"/>
                <w:szCs w:val="20"/>
              </w:rPr>
            </w:pPr>
            <w:r w:rsidRPr="00A830D0">
              <w:rPr>
                <w:rFonts w:asciiTheme="minorHAnsi" w:hAnsiTheme="minorHAnsi" w:cs="Arial"/>
                <w:sz w:val="20"/>
                <w:szCs w:val="20"/>
              </w:rPr>
              <w:t>Compare and contrast the effects of weather in Britain on people and society with those in a different area</w:t>
            </w:r>
            <w:r w:rsidR="00A830D0">
              <w:rPr>
                <w:rFonts w:asciiTheme="minorHAnsi" w:hAnsiTheme="minorHAnsi" w:cs="Arial"/>
                <w:sz w:val="20"/>
                <w:szCs w:val="20"/>
              </w:rPr>
              <w:t>.</w:t>
            </w:r>
            <w:r w:rsidRPr="00A830D0">
              <w:rPr>
                <w:rFonts w:asciiTheme="minorHAnsi" w:hAnsiTheme="minorHAnsi" w:cs="Arial"/>
                <w:sz w:val="20"/>
                <w:szCs w:val="20"/>
              </w:rPr>
              <w:t xml:space="preserve"> </w:t>
            </w:r>
          </w:p>
          <w:p w:rsidR="00BC4277" w:rsidRPr="00BC4277" w:rsidRDefault="00BC4277" w:rsidP="00BC4277">
            <w:pPr>
              <w:rPr>
                <w:rFonts w:asciiTheme="minorHAnsi" w:eastAsiaTheme="minorHAnsi" w:hAnsiTheme="minorHAnsi" w:cs="Arial"/>
                <w:sz w:val="20"/>
                <w:szCs w:val="20"/>
                <w:lang w:eastAsia="en-US"/>
              </w:rPr>
            </w:pPr>
          </w:p>
          <w:p w:rsidR="003B62DC" w:rsidRPr="00A830D0" w:rsidRDefault="00A830D0" w:rsidP="00A830D0">
            <w:pPr>
              <w:pStyle w:val="Default"/>
              <w:rPr>
                <w:rFonts w:asciiTheme="minorHAnsi" w:hAnsiTheme="minorHAnsi" w:cs="Arial"/>
                <w:sz w:val="20"/>
                <w:szCs w:val="20"/>
              </w:rPr>
            </w:pPr>
            <w:r>
              <w:rPr>
                <w:rFonts w:asciiTheme="minorHAnsi" w:hAnsiTheme="minorHAnsi" w:cs="Arial"/>
                <w:sz w:val="20"/>
                <w:szCs w:val="20"/>
              </w:rPr>
              <w:t>Develop and use</w:t>
            </w:r>
            <w:r w:rsidR="00BC4277" w:rsidRPr="00A830D0">
              <w:rPr>
                <w:rFonts w:asciiTheme="minorHAnsi" w:hAnsiTheme="minorHAnsi" w:cs="Arial"/>
                <w:sz w:val="20"/>
                <w:szCs w:val="20"/>
              </w:rPr>
              <w:t xml:space="preserve"> mental maps of Scotland, Britain, Europe and the world and relates </w:t>
            </w:r>
            <w:r w:rsidRPr="00A830D0">
              <w:rPr>
                <w:rFonts w:asciiTheme="minorHAnsi" w:hAnsiTheme="minorHAnsi" w:cs="Arial"/>
                <w:sz w:val="20"/>
                <w:szCs w:val="20"/>
              </w:rPr>
              <w:t xml:space="preserve">these to print and online maps </w:t>
            </w:r>
          </w:p>
        </w:tc>
        <w:tc>
          <w:tcPr>
            <w:tcW w:w="3969" w:type="dxa"/>
          </w:tcPr>
          <w:p w:rsidR="00220352" w:rsidRDefault="00220352" w:rsidP="00220352">
            <w:pPr>
              <w:contextualSpacing/>
              <w:rPr>
                <w:rFonts w:asciiTheme="minorHAnsi" w:hAnsiTheme="minorHAnsi"/>
                <w:sz w:val="20"/>
                <w:szCs w:val="20"/>
              </w:rPr>
            </w:pPr>
            <w:r w:rsidRPr="00220352">
              <w:rPr>
                <w:rFonts w:asciiTheme="minorHAnsi" w:hAnsiTheme="minorHAnsi"/>
                <w:sz w:val="20"/>
                <w:szCs w:val="20"/>
              </w:rPr>
              <w:t>Atlas and map skills.</w:t>
            </w:r>
            <w:r w:rsidRPr="00220352">
              <w:rPr>
                <w:b/>
              </w:rPr>
              <w:t xml:space="preserve"> </w:t>
            </w:r>
            <w:r w:rsidRPr="00220352">
              <w:rPr>
                <w:rFonts w:asciiTheme="minorHAnsi" w:hAnsiTheme="minorHAnsi"/>
                <w:sz w:val="20"/>
                <w:szCs w:val="20"/>
              </w:rPr>
              <w:t>Exposition, discussion, enquiry, activity relating to grid references, scales and measuring distances.  Possibility of island map activity</w:t>
            </w:r>
            <w:r>
              <w:rPr>
                <w:rFonts w:asciiTheme="minorHAnsi" w:hAnsiTheme="minorHAnsi"/>
                <w:sz w:val="20"/>
                <w:szCs w:val="20"/>
              </w:rPr>
              <w:t>.</w:t>
            </w:r>
          </w:p>
          <w:p w:rsidR="00BC4277" w:rsidRDefault="00BC4277" w:rsidP="00220352">
            <w:pPr>
              <w:contextualSpacing/>
              <w:rPr>
                <w:rFonts w:asciiTheme="minorHAnsi" w:hAnsiTheme="minorHAnsi"/>
                <w:sz w:val="20"/>
                <w:szCs w:val="20"/>
              </w:rPr>
            </w:pPr>
          </w:p>
          <w:p w:rsidR="00BC4277" w:rsidRPr="00220352" w:rsidRDefault="00BC4277" w:rsidP="00220352">
            <w:pPr>
              <w:contextualSpacing/>
              <w:rPr>
                <w:rFonts w:asciiTheme="minorHAnsi" w:hAnsiTheme="minorHAnsi"/>
                <w:sz w:val="20"/>
                <w:szCs w:val="20"/>
              </w:rPr>
            </w:pPr>
          </w:p>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Use of contours and isobars. </w:t>
            </w:r>
          </w:p>
          <w:p w:rsidR="00BC4277" w:rsidRPr="00BC4277" w:rsidRDefault="00BC4277" w:rsidP="00BC4277">
            <w:pPr>
              <w:pStyle w:val="Default"/>
              <w:rPr>
                <w:rFonts w:asciiTheme="minorHAnsi" w:hAnsiTheme="minorHAnsi"/>
                <w:sz w:val="20"/>
                <w:szCs w:val="20"/>
              </w:rPr>
            </w:pPr>
          </w:p>
          <w:p w:rsidR="003B62DC" w:rsidRDefault="00BC4277" w:rsidP="00A830D0">
            <w:pPr>
              <w:pStyle w:val="Default"/>
              <w:rPr>
                <w:rFonts w:asciiTheme="minorHAnsi" w:hAnsiTheme="minorHAnsi"/>
                <w:sz w:val="20"/>
                <w:szCs w:val="20"/>
              </w:rPr>
            </w:pPr>
            <w:r w:rsidRPr="00BC4277">
              <w:rPr>
                <w:rFonts w:asciiTheme="minorHAnsi" w:hAnsiTheme="minorHAnsi"/>
                <w:sz w:val="20"/>
                <w:szCs w:val="20"/>
              </w:rPr>
              <w:t xml:space="preserve">Compare and contrast the effects of weather in Britain on people and society </w:t>
            </w:r>
            <w:r w:rsidR="00A830D0">
              <w:rPr>
                <w:rFonts w:asciiTheme="minorHAnsi" w:hAnsiTheme="minorHAnsi"/>
                <w:sz w:val="20"/>
                <w:szCs w:val="20"/>
              </w:rPr>
              <w:t xml:space="preserve">with those in a different area </w:t>
            </w:r>
          </w:p>
          <w:p w:rsidR="00A830D0" w:rsidRPr="00A830D0" w:rsidRDefault="00A830D0" w:rsidP="00A830D0">
            <w:pPr>
              <w:pStyle w:val="Default"/>
              <w:rPr>
                <w:rFonts w:asciiTheme="minorHAnsi" w:hAnsiTheme="minorHAnsi"/>
                <w:sz w:val="20"/>
                <w:szCs w:val="20"/>
              </w:rPr>
            </w:pPr>
          </w:p>
        </w:tc>
        <w:tc>
          <w:tcPr>
            <w:tcW w:w="4111" w:type="dxa"/>
          </w:tcPr>
          <w:p w:rsidR="003B62DC" w:rsidRPr="005D3C4F" w:rsidRDefault="003B62DC" w:rsidP="003B7588">
            <w:pPr>
              <w:spacing w:after="200" w:line="276" w:lineRule="auto"/>
              <w:rPr>
                <w:rFonts w:asciiTheme="minorHAnsi" w:eastAsiaTheme="minorHAnsi" w:hAnsiTheme="minorHAnsi" w:cs="Arial"/>
                <w:sz w:val="20"/>
                <w:szCs w:val="20"/>
                <w:lang w:eastAsia="en-US"/>
              </w:rPr>
            </w:pPr>
          </w:p>
        </w:tc>
      </w:tr>
      <w:tr w:rsidR="003B62DC" w:rsidRPr="005D3C4F" w:rsidTr="003B7588">
        <w:tc>
          <w:tcPr>
            <w:tcW w:w="2263" w:type="dxa"/>
          </w:tcPr>
          <w:p w:rsidR="007530DE" w:rsidRPr="00913D17" w:rsidRDefault="00220352" w:rsidP="007530DE">
            <w:pPr>
              <w:spacing w:line="276" w:lineRule="auto"/>
              <w:rPr>
                <w:rFonts w:asciiTheme="minorHAnsi" w:eastAsiaTheme="minorHAnsi" w:hAnsiTheme="minorHAnsi" w:cs="Arial"/>
                <w:b/>
                <w:color w:val="0070C0"/>
                <w:sz w:val="20"/>
                <w:szCs w:val="20"/>
                <w:lang w:eastAsia="en-US"/>
              </w:rPr>
            </w:pPr>
            <w:r w:rsidRPr="00913D17">
              <w:rPr>
                <w:rFonts w:asciiTheme="minorHAnsi" w:eastAsiaTheme="minorHAnsi" w:hAnsiTheme="minorHAnsi" w:cs="Arial"/>
                <w:b/>
                <w:color w:val="0070C0"/>
                <w:sz w:val="20"/>
                <w:szCs w:val="20"/>
                <w:lang w:eastAsia="en-US"/>
              </w:rPr>
              <w:t>Home Economics</w:t>
            </w:r>
          </w:p>
          <w:p w:rsidR="00220352" w:rsidRPr="00913D17" w:rsidRDefault="00220352" w:rsidP="007530DE">
            <w:pPr>
              <w:spacing w:line="276" w:lineRule="auto"/>
              <w:rPr>
                <w:rFonts w:asciiTheme="minorHAnsi" w:eastAsiaTheme="minorHAnsi" w:hAnsiTheme="minorHAnsi" w:cs="Arial"/>
                <w:b/>
                <w:color w:val="0070C0"/>
                <w:sz w:val="20"/>
                <w:szCs w:val="20"/>
                <w:lang w:eastAsia="en-US"/>
              </w:rPr>
            </w:pPr>
            <w:r w:rsidRPr="00913D17">
              <w:rPr>
                <w:rFonts w:asciiTheme="minorHAnsi" w:eastAsiaTheme="minorHAnsi" w:hAnsiTheme="minorHAnsi" w:cs="Arial"/>
                <w:b/>
                <w:color w:val="0070C0"/>
                <w:sz w:val="20"/>
                <w:szCs w:val="20"/>
                <w:lang w:eastAsia="en-US"/>
              </w:rPr>
              <w:t>Textiles</w:t>
            </w:r>
          </w:p>
          <w:p w:rsidR="003B62DC" w:rsidRPr="005D3C4F" w:rsidRDefault="00D267DB" w:rsidP="007530DE">
            <w:pPr>
              <w:pStyle w:val="BodyText2"/>
              <w:framePr w:hSpace="0" w:wrap="auto" w:hAnchor="text" w:yAlign="inline"/>
              <w:rPr>
                <w:rFonts w:asciiTheme="minorHAnsi" w:eastAsiaTheme="minorHAnsi" w:hAnsiTheme="minorHAnsi" w:cs="Arial"/>
                <w:color w:val="2E74B5" w:themeColor="accent1" w:themeShade="BF"/>
                <w:sz w:val="20"/>
                <w:szCs w:val="20"/>
              </w:rPr>
            </w:pPr>
            <w:r w:rsidRPr="00913D17">
              <w:rPr>
                <w:rFonts w:asciiTheme="minorHAnsi" w:eastAsiaTheme="minorHAnsi" w:hAnsiTheme="minorHAnsi" w:cs="Arial"/>
                <w:b/>
                <w:color w:val="2E74B5" w:themeColor="accent1" w:themeShade="BF"/>
                <w:sz w:val="20"/>
                <w:szCs w:val="20"/>
              </w:rPr>
              <w:t>TCH 2-11a/3-11a/4-11a</w:t>
            </w:r>
          </w:p>
        </w:tc>
        <w:tc>
          <w:tcPr>
            <w:tcW w:w="3969" w:type="dxa"/>
          </w:tcPr>
          <w:p w:rsidR="00220352" w:rsidRPr="00220352" w:rsidRDefault="00B06388" w:rsidP="00220352">
            <w:pPr>
              <w:contextualSpacing/>
              <w:rPr>
                <w:rFonts w:asciiTheme="minorHAnsi" w:hAnsiTheme="minorHAnsi"/>
                <w:sz w:val="20"/>
                <w:szCs w:val="20"/>
              </w:rPr>
            </w:pPr>
            <w:r>
              <w:rPr>
                <w:rFonts w:asciiTheme="minorHAnsi" w:hAnsiTheme="minorHAnsi"/>
                <w:sz w:val="20"/>
                <w:szCs w:val="20"/>
              </w:rPr>
              <w:t>Use a range of graphic technologies, manually and digitally to communicate ideas, concepts and experiment with use of shape, colour and texture.</w:t>
            </w:r>
          </w:p>
          <w:p w:rsidR="003B62DC" w:rsidRPr="005D3C4F" w:rsidRDefault="003B62DC" w:rsidP="003B7588">
            <w:pPr>
              <w:spacing w:after="200" w:line="276" w:lineRule="auto"/>
              <w:rPr>
                <w:rFonts w:asciiTheme="minorHAnsi" w:hAnsiTheme="minorHAnsi" w:cs="Arial"/>
                <w:vanish/>
                <w:color w:val="FFFFFF"/>
                <w:sz w:val="20"/>
                <w:szCs w:val="20"/>
              </w:rPr>
            </w:pPr>
            <w:r w:rsidRPr="005D3C4F">
              <w:rPr>
                <w:rFonts w:asciiTheme="minorHAnsi" w:hAnsiTheme="minorHAnsi" w:cs="Arial"/>
                <w:vanish/>
                <w:color w:val="FFFFFF"/>
                <w:sz w:val="20"/>
                <w:szCs w:val="20"/>
              </w:rPr>
              <w:t>Car on a slope</w:t>
            </w:r>
          </w:p>
          <w:p w:rsidR="003B62DC" w:rsidRPr="005D3C4F" w:rsidRDefault="003B62DC" w:rsidP="003B7588">
            <w:pPr>
              <w:shd w:val="clear" w:color="auto" w:fill="333333"/>
              <w:rPr>
                <w:rFonts w:asciiTheme="minorHAnsi" w:hAnsiTheme="minorHAnsi" w:cs="Arial"/>
                <w:vanish/>
                <w:color w:val="FFFFFF"/>
                <w:sz w:val="20"/>
                <w:szCs w:val="20"/>
              </w:rPr>
            </w:pPr>
            <w:r w:rsidRPr="005D3C4F">
              <w:rPr>
                <w:rFonts w:asciiTheme="minorHAnsi" w:hAnsiTheme="minorHAnsi" w:cs="Arial"/>
                <w:vanish/>
                <w:color w:val="FFFFFF"/>
                <w:sz w:val="20"/>
                <w:szCs w:val="20"/>
              </w:rPr>
              <w:t>-</w:t>
            </w:r>
          </w:p>
          <w:p w:rsidR="003B62DC" w:rsidRPr="005D3C4F" w:rsidRDefault="003B62DC" w:rsidP="003B7588">
            <w:pPr>
              <w:shd w:val="clear" w:color="auto" w:fill="333333"/>
              <w:rPr>
                <w:rFonts w:asciiTheme="minorHAnsi" w:hAnsiTheme="minorHAnsi" w:cs="Arial"/>
                <w:vanish/>
                <w:color w:val="FFFFFF"/>
                <w:sz w:val="20"/>
                <w:szCs w:val="20"/>
              </w:rPr>
            </w:pPr>
            <w:r w:rsidRPr="005D3C4F">
              <w:rPr>
                <w:rFonts w:asciiTheme="minorHAnsi" w:hAnsiTheme="minorHAnsi" w:cs="Arial"/>
                <w:vanish/>
                <w:color w:val="FFFFFF"/>
                <w:sz w:val="20"/>
                <w:szCs w:val="20"/>
              </w:rPr>
              <w:t>testing th</w:t>
            </w:r>
          </w:p>
          <w:p w:rsidR="003B62DC" w:rsidRPr="005D3C4F" w:rsidRDefault="003B62DC" w:rsidP="003B7588">
            <w:pPr>
              <w:shd w:val="clear" w:color="auto" w:fill="333333"/>
              <w:rPr>
                <w:rFonts w:asciiTheme="minorHAnsi" w:hAnsiTheme="minorHAnsi" w:cs="Arial"/>
                <w:vanish/>
                <w:color w:val="FFFFFF"/>
                <w:sz w:val="20"/>
                <w:szCs w:val="20"/>
              </w:rPr>
            </w:pPr>
            <w:r w:rsidRPr="005D3C4F">
              <w:rPr>
                <w:rFonts w:asciiTheme="minorHAnsi" w:hAnsiTheme="minorHAnsi" w:cs="Arial"/>
                <w:vanish/>
                <w:color w:val="FFFFFF"/>
                <w:sz w:val="20"/>
                <w:szCs w:val="20"/>
              </w:rPr>
              <w:t xml:space="preserve">e effect of different surfaces, heights </w:t>
            </w:r>
          </w:p>
          <w:p w:rsidR="003B62DC" w:rsidRPr="005D3C4F" w:rsidRDefault="003B62DC" w:rsidP="003B7588">
            <w:pPr>
              <w:shd w:val="clear" w:color="auto" w:fill="333333"/>
              <w:spacing w:after="120"/>
              <w:rPr>
                <w:rFonts w:asciiTheme="minorHAnsi" w:hAnsiTheme="minorHAnsi" w:cs="Arial"/>
                <w:vanish/>
                <w:color w:val="FFFFFF"/>
                <w:sz w:val="20"/>
                <w:szCs w:val="20"/>
              </w:rPr>
            </w:pPr>
            <w:r w:rsidRPr="005D3C4F">
              <w:rPr>
                <w:rFonts w:asciiTheme="minorHAnsi" w:hAnsiTheme="minorHAnsi" w:cs="Arial"/>
                <w:vanish/>
                <w:color w:val="FFFFFF"/>
                <w:sz w:val="20"/>
                <w:szCs w:val="20"/>
              </w:rPr>
              <w:t>of a ramp and weight of a ca</w:t>
            </w:r>
          </w:p>
          <w:p w:rsidR="003B62DC" w:rsidRPr="005D3C4F" w:rsidRDefault="003B62DC" w:rsidP="003B7588">
            <w:pPr>
              <w:spacing w:after="200" w:line="276" w:lineRule="auto"/>
              <w:rPr>
                <w:rFonts w:asciiTheme="minorHAnsi" w:eastAsiaTheme="minorHAnsi" w:hAnsiTheme="minorHAnsi" w:cs="Arial"/>
                <w:sz w:val="20"/>
                <w:szCs w:val="20"/>
                <w:lang w:eastAsia="en-US"/>
              </w:rPr>
            </w:pPr>
          </w:p>
        </w:tc>
        <w:tc>
          <w:tcPr>
            <w:tcW w:w="3969" w:type="dxa"/>
          </w:tcPr>
          <w:p w:rsidR="00220352" w:rsidRPr="00220352" w:rsidRDefault="00B06388" w:rsidP="00220352">
            <w:pPr>
              <w:spacing w:after="200" w:line="276" w:lineRule="auto"/>
              <w:rPr>
                <w:rFonts w:asciiTheme="minorHAnsi" w:eastAsiaTheme="minorHAnsi" w:hAnsiTheme="minorHAnsi" w:cs="Arial"/>
                <w:sz w:val="20"/>
                <w:szCs w:val="20"/>
                <w:lang w:eastAsia="en-US"/>
              </w:rPr>
            </w:pPr>
            <w:r>
              <w:rPr>
                <w:rFonts w:asciiTheme="minorHAnsi" w:hAnsiTheme="minorHAnsi"/>
                <w:sz w:val="20"/>
                <w:szCs w:val="20"/>
              </w:rPr>
              <w:t>Apply a range of graphic techniques using sketching, drawing and software.</w:t>
            </w:r>
          </w:p>
          <w:p w:rsidR="003B62DC" w:rsidRPr="005D3C4F" w:rsidRDefault="003B62DC" w:rsidP="003B7588">
            <w:pPr>
              <w:spacing w:after="200" w:line="276" w:lineRule="auto"/>
              <w:rPr>
                <w:rFonts w:asciiTheme="minorHAnsi" w:eastAsiaTheme="minorHAnsi" w:hAnsiTheme="minorHAnsi" w:cs="Arial"/>
                <w:sz w:val="20"/>
                <w:szCs w:val="20"/>
                <w:lang w:eastAsia="en-US"/>
              </w:rPr>
            </w:pPr>
          </w:p>
        </w:tc>
        <w:tc>
          <w:tcPr>
            <w:tcW w:w="4111" w:type="dxa"/>
          </w:tcPr>
          <w:p w:rsidR="003B62DC" w:rsidRPr="005D3C4F" w:rsidRDefault="00B06388" w:rsidP="003B7588">
            <w:pPr>
              <w:spacing w:after="200" w:line="276" w:lineRule="auto"/>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Extend use of manual and digital graphics and techniques to realise ideas, concepts and </w:t>
            </w:r>
            <w:r w:rsidR="00D267DB">
              <w:rPr>
                <w:rFonts w:asciiTheme="minorHAnsi" w:eastAsiaTheme="minorHAnsi" w:hAnsiTheme="minorHAnsi" w:cs="Arial"/>
                <w:sz w:val="20"/>
                <w:szCs w:val="20"/>
                <w:lang w:eastAsia="en-US"/>
              </w:rPr>
              <w:t>products.</w:t>
            </w:r>
          </w:p>
        </w:tc>
      </w:tr>
      <w:tr w:rsidR="00220352" w:rsidRPr="005D3C4F" w:rsidTr="003B7588">
        <w:tc>
          <w:tcPr>
            <w:tcW w:w="2263" w:type="dxa"/>
          </w:tcPr>
          <w:p w:rsidR="00220352" w:rsidRPr="00EB409B" w:rsidRDefault="00220352" w:rsidP="007530DE">
            <w:pPr>
              <w:spacing w:line="276" w:lineRule="auto"/>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Art and Design</w:t>
            </w:r>
          </w:p>
          <w:p w:rsidR="00220352" w:rsidRPr="00EB409B" w:rsidRDefault="00D267DB" w:rsidP="007530DE">
            <w:pPr>
              <w:pStyle w:val="BodyText2"/>
              <w:framePr w:hSpace="0" w:wrap="auto" w:hAnchor="text" w:yAlign="inline"/>
              <w:rPr>
                <w:rFonts w:asciiTheme="minorHAnsi" w:eastAsiaTheme="minorHAnsi" w:hAnsiTheme="minorHAnsi" w:cs="Arial"/>
                <w:b/>
                <w:color w:val="0070C0"/>
                <w:sz w:val="20"/>
                <w:szCs w:val="20"/>
              </w:rPr>
            </w:pPr>
            <w:r>
              <w:rPr>
                <w:rFonts w:asciiTheme="minorHAnsi" w:eastAsiaTheme="minorHAnsi" w:hAnsiTheme="minorHAnsi" w:cs="Arial"/>
                <w:b/>
                <w:color w:val="0070C0"/>
                <w:sz w:val="20"/>
                <w:szCs w:val="20"/>
              </w:rPr>
              <w:t>EXA 2-02a/3-02a/4-02a</w:t>
            </w:r>
          </w:p>
        </w:tc>
        <w:tc>
          <w:tcPr>
            <w:tcW w:w="3969" w:type="dxa"/>
          </w:tcPr>
          <w:p w:rsidR="00220352" w:rsidRPr="00D267DB" w:rsidRDefault="00D267DB" w:rsidP="00220352">
            <w:pPr>
              <w:rPr>
                <w:rFonts w:asciiTheme="minorHAnsi" w:hAnsiTheme="minorHAnsi"/>
                <w:sz w:val="20"/>
                <w:szCs w:val="20"/>
              </w:rPr>
            </w:pPr>
            <w:r w:rsidRPr="00D267DB">
              <w:rPr>
                <w:rFonts w:asciiTheme="minorHAnsi" w:hAnsiTheme="minorHAnsi"/>
                <w:sz w:val="20"/>
                <w:szCs w:val="20"/>
              </w:rPr>
              <w:t xml:space="preserve">Choosing and </w:t>
            </w:r>
            <w:r w:rsidRPr="00D267DB">
              <w:rPr>
                <w:rFonts w:asciiTheme="minorHAnsi" w:hAnsiTheme="minorHAnsi" w:cs="Arial"/>
                <w:sz w:val="20"/>
                <w:szCs w:val="20"/>
              </w:rPr>
              <w:t>exploring an extended range of media and technologies to create images and objects, comparing and combining them for specific tasks.</w:t>
            </w:r>
          </w:p>
          <w:p w:rsidR="00220352" w:rsidRPr="005D3C4F" w:rsidRDefault="00220352" w:rsidP="00D267DB">
            <w:pPr>
              <w:contextualSpacing/>
              <w:rPr>
                <w:rFonts w:asciiTheme="minorHAnsi" w:hAnsiTheme="minorHAnsi" w:cs="Arial"/>
                <w:color w:val="FFFFFF"/>
                <w:sz w:val="20"/>
                <w:szCs w:val="20"/>
              </w:rPr>
            </w:pPr>
          </w:p>
        </w:tc>
        <w:tc>
          <w:tcPr>
            <w:tcW w:w="3969" w:type="dxa"/>
          </w:tcPr>
          <w:p w:rsidR="00220352" w:rsidRPr="00D267DB" w:rsidRDefault="00D267DB" w:rsidP="003B7588">
            <w:pPr>
              <w:spacing w:after="200" w:line="276" w:lineRule="auto"/>
              <w:rPr>
                <w:rFonts w:asciiTheme="minorHAnsi" w:hAnsiTheme="minorHAnsi" w:cs="Arial"/>
                <w:color w:val="FFFFFF"/>
                <w:sz w:val="20"/>
                <w:szCs w:val="20"/>
              </w:rPr>
            </w:pPr>
            <w:r w:rsidRPr="00D267DB">
              <w:rPr>
                <w:rFonts w:asciiTheme="minorHAnsi" w:hAnsiTheme="minorHAnsi" w:cs="Arial"/>
                <w:sz w:val="20"/>
                <w:szCs w:val="20"/>
              </w:rPr>
              <w:t>Experimenting with a range of media and technologies to create images and objects, using an understanding of their properties.</w:t>
            </w:r>
          </w:p>
        </w:tc>
        <w:tc>
          <w:tcPr>
            <w:tcW w:w="4111" w:type="dxa"/>
          </w:tcPr>
          <w:p w:rsidR="00D267DB" w:rsidRPr="0035139F" w:rsidRDefault="00D267DB" w:rsidP="003B7588">
            <w:pPr>
              <w:spacing w:after="200" w:line="276" w:lineRule="auto"/>
              <w:rPr>
                <w:rFonts w:asciiTheme="minorHAnsi" w:hAnsiTheme="minorHAnsi" w:cs="Arial"/>
                <w:sz w:val="20"/>
                <w:szCs w:val="20"/>
              </w:rPr>
            </w:pPr>
            <w:r w:rsidRPr="0035139F">
              <w:rPr>
                <w:rFonts w:asciiTheme="minorHAnsi" w:hAnsiTheme="minorHAnsi" w:cs="Arial"/>
                <w:sz w:val="20"/>
                <w:szCs w:val="20"/>
              </w:rPr>
              <w:t xml:space="preserve">Continue to experiment with a range of media and technologies, handling them with control and assurance to create images and objects. </w:t>
            </w:r>
          </w:p>
          <w:p w:rsidR="00220352" w:rsidRPr="005D3C4F" w:rsidRDefault="00D267DB" w:rsidP="003B7588">
            <w:pPr>
              <w:spacing w:after="200" w:line="276" w:lineRule="auto"/>
              <w:rPr>
                <w:rFonts w:asciiTheme="minorHAnsi" w:eastAsiaTheme="minorHAnsi" w:hAnsiTheme="minorHAnsi" w:cs="Arial"/>
                <w:sz w:val="20"/>
                <w:szCs w:val="20"/>
                <w:lang w:eastAsia="en-US"/>
              </w:rPr>
            </w:pPr>
            <w:r w:rsidRPr="0035139F">
              <w:rPr>
                <w:rFonts w:asciiTheme="minorHAnsi" w:hAnsiTheme="minorHAnsi" w:cs="Arial"/>
                <w:sz w:val="20"/>
                <w:szCs w:val="20"/>
              </w:rPr>
              <w:t>Appling understanding of the properties of media and of techniques to specific tasks.</w:t>
            </w:r>
          </w:p>
        </w:tc>
      </w:tr>
      <w:tr w:rsidR="003B59C4" w:rsidRPr="005D3C4F" w:rsidTr="003B7588">
        <w:tc>
          <w:tcPr>
            <w:tcW w:w="2263" w:type="dxa"/>
          </w:tcPr>
          <w:p w:rsidR="003B59C4" w:rsidRDefault="003B59C4" w:rsidP="007530DE">
            <w:pPr>
              <w:spacing w:line="276" w:lineRule="auto"/>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Technologies</w:t>
            </w:r>
          </w:p>
          <w:p w:rsidR="003B59C4" w:rsidRDefault="003B59C4" w:rsidP="007530DE">
            <w:pPr>
              <w:spacing w:line="276" w:lineRule="auto"/>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Design and construct models</w:t>
            </w:r>
          </w:p>
          <w:p w:rsidR="003B59C4" w:rsidRDefault="003B59C4" w:rsidP="007530DE">
            <w:pPr>
              <w:spacing w:line="276" w:lineRule="auto"/>
              <w:rPr>
                <w:rFonts w:asciiTheme="minorHAnsi" w:eastAsiaTheme="minorHAnsi" w:hAnsiTheme="minorHAnsi" w:cs="Arial"/>
                <w:b/>
                <w:color w:val="0070C0"/>
                <w:sz w:val="20"/>
                <w:szCs w:val="20"/>
                <w:lang w:eastAsia="en-US"/>
              </w:rPr>
            </w:pPr>
            <w:r>
              <w:rPr>
                <w:rFonts w:asciiTheme="minorHAnsi" w:eastAsiaTheme="minorHAnsi" w:hAnsiTheme="minorHAnsi" w:cs="Arial"/>
                <w:b/>
                <w:color w:val="0070C0"/>
                <w:sz w:val="20"/>
                <w:szCs w:val="20"/>
                <w:lang w:eastAsia="en-US"/>
              </w:rPr>
              <w:t>TCH 2-09a/3-09a/4-09a</w:t>
            </w:r>
          </w:p>
        </w:tc>
        <w:tc>
          <w:tcPr>
            <w:tcW w:w="3969" w:type="dxa"/>
          </w:tcPr>
          <w:p w:rsidR="003B59C4" w:rsidRPr="0035139F" w:rsidRDefault="0035139F" w:rsidP="00220352">
            <w:pPr>
              <w:rPr>
                <w:rFonts w:asciiTheme="minorHAnsi" w:hAnsiTheme="minorHAnsi"/>
                <w:color w:val="0070C0"/>
                <w:sz w:val="20"/>
                <w:szCs w:val="20"/>
              </w:rPr>
            </w:pPr>
            <w:r w:rsidRPr="0035139F">
              <w:rPr>
                <w:rFonts w:asciiTheme="minorHAnsi" w:hAnsiTheme="minorHAnsi"/>
                <w:sz w:val="20"/>
                <w:szCs w:val="20"/>
              </w:rPr>
              <w:t>E</w:t>
            </w:r>
            <w:r w:rsidR="003B59C4" w:rsidRPr="0035139F">
              <w:rPr>
                <w:rFonts w:asciiTheme="minorHAnsi" w:hAnsiTheme="minorHAnsi"/>
                <w:sz w:val="20"/>
                <w:szCs w:val="20"/>
              </w:rPr>
              <w:t>xtend</w:t>
            </w:r>
            <w:r w:rsidRPr="0035139F">
              <w:rPr>
                <w:rFonts w:asciiTheme="minorHAnsi" w:hAnsiTheme="minorHAnsi"/>
                <w:sz w:val="20"/>
                <w:szCs w:val="20"/>
              </w:rPr>
              <w:t>ing and enhancing</w:t>
            </w:r>
            <w:r w:rsidR="003B59C4" w:rsidRPr="0035139F">
              <w:rPr>
                <w:rFonts w:asciiTheme="minorHAnsi" w:hAnsiTheme="minorHAnsi"/>
                <w:sz w:val="20"/>
                <w:szCs w:val="20"/>
              </w:rPr>
              <w:t xml:space="preserve"> design s</w:t>
            </w:r>
            <w:r w:rsidRPr="0035139F">
              <w:rPr>
                <w:rFonts w:asciiTheme="minorHAnsi" w:hAnsiTheme="minorHAnsi"/>
                <w:sz w:val="20"/>
                <w:szCs w:val="20"/>
              </w:rPr>
              <w:t xml:space="preserve">kills to solve problems and </w:t>
            </w:r>
            <w:r w:rsidR="003B59C4" w:rsidRPr="0035139F">
              <w:rPr>
                <w:rFonts w:asciiTheme="minorHAnsi" w:hAnsiTheme="minorHAnsi"/>
                <w:sz w:val="20"/>
                <w:szCs w:val="20"/>
              </w:rPr>
              <w:t>construct models</w:t>
            </w:r>
          </w:p>
        </w:tc>
        <w:tc>
          <w:tcPr>
            <w:tcW w:w="3969" w:type="dxa"/>
          </w:tcPr>
          <w:p w:rsidR="003B59C4" w:rsidRPr="0035139F" w:rsidRDefault="0035139F" w:rsidP="003B59C4">
            <w:pPr>
              <w:pStyle w:val="Table"/>
              <w:framePr w:hSpace="0" w:wrap="auto" w:vAnchor="margin" w:yAlign="inline"/>
              <w:rPr>
                <w:rFonts w:asciiTheme="minorHAnsi" w:hAnsiTheme="minorHAnsi"/>
              </w:rPr>
            </w:pPr>
            <w:r w:rsidRPr="0035139F">
              <w:rPr>
                <w:rFonts w:asciiTheme="minorHAnsi" w:hAnsiTheme="minorHAnsi"/>
              </w:rPr>
              <w:t>C</w:t>
            </w:r>
            <w:r w:rsidR="003B59C4" w:rsidRPr="0035139F">
              <w:rPr>
                <w:rFonts w:asciiTheme="minorHAnsi" w:hAnsiTheme="minorHAnsi"/>
              </w:rPr>
              <w:t>reate</w:t>
            </w:r>
            <w:r w:rsidRPr="0035139F">
              <w:rPr>
                <w:rFonts w:asciiTheme="minorHAnsi" w:hAnsiTheme="minorHAnsi"/>
              </w:rPr>
              <w:t xml:space="preserve"> solutions in 3D and 2D and </w:t>
            </w:r>
            <w:r w:rsidR="003B59C4" w:rsidRPr="0035139F">
              <w:rPr>
                <w:rFonts w:asciiTheme="minorHAnsi" w:hAnsiTheme="minorHAnsi"/>
              </w:rPr>
              <w:t xml:space="preserve">justify the construction/graphic methods and the design features. </w:t>
            </w:r>
          </w:p>
          <w:p w:rsidR="003B59C4" w:rsidRDefault="003B59C4" w:rsidP="003B7588">
            <w:pPr>
              <w:spacing w:after="200" w:line="276" w:lineRule="auto"/>
              <w:rPr>
                <w:rFonts w:ascii="Arial" w:hAnsi="Arial" w:cs="Arial"/>
                <w:sz w:val="20"/>
                <w:szCs w:val="20"/>
              </w:rPr>
            </w:pPr>
          </w:p>
        </w:tc>
        <w:tc>
          <w:tcPr>
            <w:tcW w:w="4111" w:type="dxa"/>
          </w:tcPr>
          <w:p w:rsidR="0035139F" w:rsidRPr="0035139F" w:rsidRDefault="0035139F" w:rsidP="0035139F">
            <w:pPr>
              <w:pStyle w:val="Table"/>
              <w:framePr w:hSpace="0" w:wrap="auto" w:vAnchor="margin" w:yAlign="inline"/>
              <w:rPr>
                <w:rFonts w:asciiTheme="minorHAnsi" w:hAnsiTheme="minorHAnsi"/>
              </w:rPr>
            </w:pPr>
            <w:r w:rsidRPr="0035139F">
              <w:rPr>
                <w:rFonts w:asciiTheme="minorHAnsi" w:hAnsiTheme="minorHAnsi"/>
              </w:rPr>
              <w:t xml:space="preserve">Create solutions in 3D and 2D and justify the construction/graphic methods and the design features. </w:t>
            </w:r>
          </w:p>
          <w:p w:rsidR="003B59C4" w:rsidRDefault="003B59C4" w:rsidP="003B7588">
            <w:pPr>
              <w:spacing w:after="200" w:line="276" w:lineRule="auto"/>
              <w:rPr>
                <w:rFonts w:ascii="Arial" w:hAnsi="Arial" w:cs="Arial"/>
                <w:sz w:val="20"/>
                <w:szCs w:val="20"/>
              </w:rPr>
            </w:pPr>
          </w:p>
        </w:tc>
      </w:tr>
    </w:tbl>
    <w:p w:rsidR="00502318" w:rsidRDefault="00502318" w:rsidP="00B92BD5">
      <w:pPr>
        <w:spacing w:after="200" w:line="276" w:lineRule="auto"/>
        <w:rPr>
          <w:rFonts w:asciiTheme="minorHAnsi" w:eastAsiaTheme="minorHAnsi" w:hAnsiTheme="minorHAnsi" w:cs="Arial"/>
          <w:b/>
          <w:sz w:val="28"/>
          <w:lang w:eastAsia="en-US"/>
        </w:rPr>
      </w:pPr>
    </w:p>
    <w:p w:rsidR="0066493C" w:rsidRPr="0066493C" w:rsidRDefault="0066493C" w:rsidP="00B92BD5">
      <w:pPr>
        <w:spacing w:after="200" w:line="276" w:lineRule="auto"/>
        <w:rPr>
          <w:rFonts w:asciiTheme="minorHAnsi" w:eastAsiaTheme="minorHAnsi" w:hAnsiTheme="minorHAnsi" w:cs="Arial"/>
          <w:b/>
          <w:sz w:val="28"/>
          <w:lang w:eastAsia="en-US"/>
        </w:rPr>
      </w:pPr>
      <w:r w:rsidRPr="0066493C">
        <w:rPr>
          <w:rFonts w:asciiTheme="minorHAnsi" w:eastAsiaTheme="minorHAnsi" w:hAnsiTheme="minorHAnsi" w:cs="Arial"/>
          <w:b/>
          <w:sz w:val="28"/>
          <w:lang w:eastAsia="en-US"/>
        </w:rPr>
        <w:t>Numeracy Progressions: Researching and evaluating data to assess risks and make informed choices</w:t>
      </w:r>
    </w:p>
    <w:tbl>
      <w:tblPr>
        <w:tblStyle w:val="TableGrid2"/>
        <w:tblW w:w="14312" w:type="dxa"/>
        <w:tblLook w:val="04A0" w:firstRow="1" w:lastRow="0" w:firstColumn="1" w:lastColumn="0" w:noHBand="0" w:noVBand="1"/>
      </w:tblPr>
      <w:tblGrid>
        <w:gridCol w:w="2254"/>
        <w:gridCol w:w="70"/>
        <w:gridCol w:w="3767"/>
        <w:gridCol w:w="4110"/>
        <w:gridCol w:w="4111"/>
      </w:tblGrid>
      <w:tr w:rsidR="0066493C" w:rsidRPr="0066493C" w:rsidTr="00843734">
        <w:tc>
          <w:tcPr>
            <w:tcW w:w="14312" w:type="dxa"/>
            <w:gridSpan w:val="5"/>
            <w:shd w:val="clear" w:color="auto" w:fill="0070C0"/>
          </w:tcPr>
          <w:p w:rsidR="0066493C" w:rsidRPr="0066493C" w:rsidRDefault="0066493C" w:rsidP="0066493C">
            <w:pPr>
              <w:spacing w:after="100" w:afterAutospacing="1" w:line="276" w:lineRule="auto"/>
              <w:rPr>
                <w:rFonts w:asciiTheme="minorHAnsi" w:eastAsiaTheme="minorHAnsi" w:hAnsiTheme="minorHAnsi" w:cs="Arial"/>
                <w:b/>
                <w:sz w:val="28"/>
                <w:lang w:eastAsia="en-US"/>
              </w:rPr>
            </w:pPr>
            <w:r w:rsidRPr="0066493C">
              <w:rPr>
                <w:rFonts w:asciiTheme="minorHAnsi" w:eastAsiaTheme="minorHAnsi" w:hAnsiTheme="minorHAnsi" w:cs="Arial"/>
                <w:b/>
                <w:sz w:val="28"/>
                <w:lang w:eastAsia="en-US"/>
              </w:rPr>
              <w:t>Experiences &amp; Outcomes for planning</w:t>
            </w:r>
            <w:r w:rsidR="00153C43">
              <w:rPr>
                <w:rFonts w:asciiTheme="minorHAnsi" w:eastAsiaTheme="minorHAnsi" w:hAnsiTheme="minorHAnsi" w:cs="Arial"/>
                <w:b/>
                <w:sz w:val="28"/>
                <w:lang w:eastAsia="en-US"/>
              </w:rPr>
              <w:t xml:space="preserve"> in Data and Analysis and Ideas of Chance and Uncertainty</w:t>
            </w:r>
          </w:p>
        </w:tc>
      </w:tr>
      <w:tr w:rsidR="0066493C" w:rsidRPr="0066493C" w:rsidTr="00843734">
        <w:tc>
          <w:tcPr>
            <w:tcW w:w="2254" w:type="dxa"/>
            <w:shd w:val="clear" w:color="auto" w:fill="FFFFCC"/>
          </w:tcPr>
          <w:p w:rsidR="0066493C" w:rsidRPr="0066493C" w:rsidRDefault="0066493C" w:rsidP="0066493C">
            <w:pPr>
              <w:spacing w:line="276" w:lineRule="auto"/>
              <w:jc w:val="center"/>
              <w:rPr>
                <w:rFonts w:asciiTheme="minorHAnsi" w:eastAsiaTheme="minorHAnsi" w:hAnsiTheme="minorHAnsi" w:cs="Arial"/>
                <w:b/>
                <w:lang w:eastAsia="en-US"/>
              </w:rPr>
            </w:pPr>
            <w:r w:rsidRPr="0066493C">
              <w:rPr>
                <w:rFonts w:asciiTheme="minorHAnsi" w:eastAsiaTheme="minorHAnsi" w:hAnsiTheme="minorHAnsi" w:cs="Arial"/>
                <w:b/>
                <w:lang w:eastAsia="en-US"/>
              </w:rPr>
              <w:t>Experiences and Outcomes</w:t>
            </w:r>
          </w:p>
        </w:tc>
        <w:tc>
          <w:tcPr>
            <w:tcW w:w="3837" w:type="dxa"/>
            <w:gridSpan w:val="2"/>
            <w:shd w:val="clear" w:color="auto" w:fill="FFFFCC"/>
          </w:tcPr>
          <w:p w:rsidR="0066493C" w:rsidRPr="0066493C" w:rsidRDefault="0066493C" w:rsidP="0066493C">
            <w:pPr>
              <w:spacing w:after="200" w:line="276" w:lineRule="auto"/>
              <w:jc w:val="center"/>
              <w:rPr>
                <w:rFonts w:asciiTheme="minorHAnsi" w:eastAsiaTheme="minorHAnsi" w:hAnsiTheme="minorHAnsi" w:cs="Arial"/>
                <w:b/>
                <w:lang w:eastAsia="en-US"/>
              </w:rPr>
            </w:pPr>
            <w:r w:rsidRPr="0066493C">
              <w:rPr>
                <w:rFonts w:asciiTheme="minorHAnsi" w:eastAsiaTheme="minorHAnsi" w:hAnsiTheme="minorHAnsi" w:cs="Arial"/>
                <w:b/>
                <w:lang w:eastAsia="en-US"/>
              </w:rPr>
              <w:t>2</w:t>
            </w:r>
            <w:r w:rsidRPr="0066493C">
              <w:rPr>
                <w:rFonts w:asciiTheme="minorHAnsi" w:eastAsiaTheme="minorHAnsi" w:hAnsiTheme="minorHAnsi" w:cs="Arial"/>
                <w:b/>
                <w:vertAlign w:val="superscript"/>
                <w:lang w:eastAsia="en-US"/>
              </w:rPr>
              <w:t>nd</w:t>
            </w:r>
            <w:r w:rsidRPr="0066493C">
              <w:rPr>
                <w:rFonts w:asciiTheme="minorHAnsi" w:eastAsiaTheme="minorHAnsi" w:hAnsiTheme="minorHAnsi" w:cs="Arial"/>
                <w:b/>
                <w:lang w:eastAsia="en-US"/>
              </w:rPr>
              <w:t xml:space="preserve"> Level Summary of Core Skills assessed in Benchmarks</w:t>
            </w:r>
          </w:p>
        </w:tc>
        <w:tc>
          <w:tcPr>
            <w:tcW w:w="4110" w:type="dxa"/>
            <w:shd w:val="clear" w:color="auto" w:fill="FFFFCC"/>
          </w:tcPr>
          <w:p w:rsidR="0066493C" w:rsidRPr="0066493C" w:rsidRDefault="0066493C" w:rsidP="0066493C">
            <w:pPr>
              <w:spacing w:after="200" w:line="276" w:lineRule="auto"/>
              <w:jc w:val="center"/>
              <w:rPr>
                <w:rFonts w:asciiTheme="minorHAnsi" w:eastAsiaTheme="minorHAnsi" w:hAnsiTheme="minorHAnsi" w:cs="Arial"/>
                <w:b/>
                <w:lang w:eastAsia="en-US"/>
              </w:rPr>
            </w:pPr>
            <w:r w:rsidRPr="0066493C">
              <w:rPr>
                <w:rFonts w:asciiTheme="minorHAnsi" w:eastAsiaTheme="minorHAnsi" w:hAnsiTheme="minorHAnsi" w:cs="Arial"/>
                <w:b/>
                <w:lang w:eastAsia="en-US"/>
              </w:rPr>
              <w:t>3</w:t>
            </w:r>
            <w:r w:rsidRPr="0066493C">
              <w:rPr>
                <w:rFonts w:asciiTheme="minorHAnsi" w:eastAsiaTheme="minorHAnsi" w:hAnsiTheme="minorHAnsi" w:cs="Arial"/>
                <w:b/>
                <w:vertAlign w:val="superscript"/>
                <w:lang w:eastAsia="en-US"/>
              </w:rPr>
              <w:t>rd</w:t>
            </w:r>
            <w:r w:rsidRPr="0066493C">
              <w:rPr>
                <w:rFonts w:asciiTheme="minorHAnsi" w:eastAsiaTheme="minorHAnsi" w:hAnsiTheme="minorHAnsi" w:cs="Arial"/>
                <w:b/>
                <w:lang w:eastAsia="en-US"/>
              </w:rPr>
              <w:t xml:space="preserve"> Level Summary of Core Skills assessed in Benchmarks</w:t>
            </w:r>
          </w:p>
        </w:tc>
        <w:tc>
          <w:tcPr>
            <w:tcW w:w="4111" w:type="dxa"/>
            <w:shd w:val="clear" w:color="auto" w:fill="FFFFCC"/>
          </w:tcPr>
          <w:p w:rsidR="0066493C" w:rsidRPr="0066493C" w:rsidRDefault="0066493C" w:rsidP="0066493C">
            <w:pPr>
              <w:spacing w:after="200" w:line="276" w:lineRule="auto"/>
              <w:jc w:val="center"/>
              <w:rPr>
                <w:rFonts w:asciiTheme="minorHAnsi" w:eastAsiaTheme="minorHAnsi" w:hAnsiTheme="minorHAnsi" w:cs="Arial"/>
                <w:b/>
                <w:lang w:eastAsia="en-US"/>
              </w:rPr>
            </w:pPr>
            <w:r w:rsidRPr="0066493C">
              <w:rPr>
                <w:rFonts w:asciiTheme="minorHAnsi" w:eastAsiaTheme="minorHAnsi" w:hAnsiTheme="minorHAnsi" w:cs="Arial"/>
                <w:b/>
                <w:lang w:eastAsia="en-US"/>
              </w:rPr>
              <w:t>4</w:t>
            </w:r>
            <w:r w:rsidRPr="0066493C">
              <w:rPr>
                <w:rFonts w:asciiTheme="minorHAnsi" w:eastAsiaTheme="minorHAnsi" w:hAnsiTheme="minorHAnsi" w:cs="Arial"/>
                <w:b/>
                <w:vertAlign w:val="superscript"/>
                <w:lang w:eastAsia="en-US"/>
              </w:rPr>
              <w:t>th</w:t>
            </w:r>
            <w:r w:rsidRPr="0066493C">
              <w:rPr>
                <w:rFonts w:asciiTheme="minorHAnsi" w:eastAsiaTheme="minorHAnsi" w:hAnsiTheme="minorHAnsi" w:cs="Arial"/>
                <w:b/>
                <w:lang w:eastAsia="en-US"/>
              </w:rPr>
              <w:t xml:space="preserve"> Level Summary of Core Skills assessed in Benchmarks</w:t>
            </w:r>
          </w:p>
        </w:tc>
      </w:tr>
      <w:tr w:rsidR="0066493C" w:rsidRPr="0066493C" w:rsidTr="00843734">
        <w:trPr>
          <w:trHeight w:val="3414"/>
        </w:trPr>
        <w:tc>
          <w:tcPr>
            <w:tcW w:w="2254" w:type="dxa"/>
          </w:tcPr>
          <w:p w:rsidR="0066493C" w:rsidRDefault="001B7A58" w:rsidP="00B31CA6">
            <w:pPr>
              <w:rPr>
                <w:rFonts w:asciiTheme="minorHAnsi" w:eastAsiaTheme="minorHAnsi" w:hAnsiTheme="minorHAnsi" w:cs="Arial"/>
                <w:sz w:val="20"/>
                <w:szCs w:val="20"/>
                <w:lang w:eastAsia="en-US"/>
              </w:rPr>
            </w:pPr>
            <w:r>
              <w:rPr>
                <w:rFonts w:asciiTheme="minorHAnsi" w:eastAsiaTheme="minorHAnsi" w:hAnsiTheme="minorHAnsi" w:cs="Arial"/>
                <w:b/>
                <w:sz w:val="20"/>
                <w:szCs w:val="20"/>
                <w:lang w:eastAsia="en-US"/>
              </w:rPr>
              <w:t>2-20b</w:t>
            </w:r>
            <w:r w:rsidR="0066493C" w:rsidRPr="0066493C">
              <w:rPr>
                <w:rFonts w:asciiTheme="minorHAnsi" w:eastAsiaTheme="minorHAnsi" w:hAnsiTheme="minorHAnsi" w:cs="Arial"/>
                <w:sz w:val="20"/>
                <w:szCs w:val="20"/>
                <w:lang w:eastAsia="en-US"/>
              </w:rPr>
              <w:t xml:space="preserve"> </w:t>
            </w:r>
          </w:p>
          <w:p w:rsidR="006F17CA" w:rsidRDefault="006F17CA" w:rsidP="00B31CA6">
            <w:pPr>
              <w:rPr>
                <w:rFonts w:asciiTheme="minorHAnsi" w:hAnsiTheme="minorHAnsi" w:cs="Arial"/>
                <w:i/>
                <w:sz w:val="16"/>
                <w:szCs w:val="16"/>
              </w:rPr>
            </w:pPr>
            <w:r w:rsidRPr="006F17CA">
              <w:rPr>
                <w:rFonts w:asciiTheme="minorHAnsi" w:hAnsiTheme="minorHAnsi" w:cs="Arial"/>
                <w:i/>
                <w:sz w:val="16"/>
                <w:szCs w:val="16"/>
              </w:rPr>
              <w:t xml:space="preserve">I have carried out investigations and surveys, devising and using a variety of methods to gather information and have worked with others to </w:t>
            </w:r>
            <w:r w:rsidRPr="006F17CA">
              <w:rPr>
                <w:rStyle w:val="PageNumber"/>
                <w:rFonts w:asciiTheme="minorHAnsi" w:hAnsiTheme="minorHAnsi" w:cs="Arial"/>
                <w:i/>
                <w:sz w:val="16"/>
                <w:szCs w:val="16"/>
              </w:rPr>
              <w:t xml:space="preserve">collate, </w:t>
            </w:r>
            <w:r w:rsidRPr="006F17CA">
              <w:rPr>
                <w:rFonts w:asciiTheme="minorHAnsi" w:hAnsiTheme="minorHAnsi" w:cs="Arial"/>
                <w:i/>
                <w:sz w:val="16"/>
                <w:szCs w:val="16"/>
              </w:rPr>
              <w:t>organise and communicate the results in an appropriate way.</w:t>
            </w:r>
          </w:p>
          <w:p w:rsidR="006F17CA" w:rsidRDefault="006F17CA" w:rsidP="00B31CA6">
            <w:pPr>
              <w:rPr>
                <w:rFonts w:asciiTheme="minorHAnsi" w:hAnsiTheme="minorHAnsi" w:cs="Arial"/>
                <w:i/>
                <w:sz w:val="16"/>
                <w:szCs w:val="16"/>
              </w:rPr>
            </w:pPr>
          </w:p>
          <w:p w:rsidR="00834F01" w:rsidRDefault="0066493C" w:rsidP="00B31CA6">
            <w:pP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2-20a/3-20a/4-20a</w:t>
            </w:r>
          </w:p>
          <w:p w:rsidR="00834F01" w:rsidRDefault="00834F01" w:rsidP="00B31CA6">
            <w:pPr>
              <w:rPr>
                <w:rFonts w:asciiTheme="minorHAnsi" w:hAnsiTheme="minorHAnsi" w:cs="Arial"/>
                <w:i/>
                <w:sz w:val="16"/>
                <w:szCs w:val="16"/>
              </w:rPr>
            </w:pPr>
            <w:r w:rsidRPr="00834F01">
              <w:rPr>
                <w:rFonts w:asciiTheme="minorHAnsi" w:hAnsiTheme="minorHAnsi" w:cs="Arial"/>
                <w:i/>
                <w:sz w:val="16"/>
                <w:szCs w:val="16"/>
              </w:rPr>
              <w:t>Having discussed the variety of ways and range of media used to present data, I can interpret and draw conclusions from the information displayed, recognising that the</w:t>
            </w:r>
            <w:r w:rsidR="001B7A58">
              <w:rPr>
                <w:rFonts w:asciiTheme="minorHAnsi" w:hAnsiTheme="minorHAnsi" w:cs="Arial"/>
                <w:i/>
                <w:sz w:val="16"/>
                <w:szCs w:val="16"/>
              </w:rPr>
              <w:t xml:space="preserve"> presentation may be misleading;</w:t>
            </w:r>
          </w:p>
          <w:p w:rsidR="00A45EFE" w:rsidRDefault="00A45EFE" w:rsidP="00B31CA6">
            <w:pPr>
              <w:rPr>
                <w:rFonts w:asciiTheme="minorHAnsi" w:hAnsiTheme="minorHAnsi" w:cs="Arial"/>
                <w:i/>
                <w:sz w:val="16"/>
                <w:szCs w:val="16"/>
              </w:rPr>
            </w:pPr>
          </w:p>
          <w:p w:rsidR="00834F01" w:rsidRDefault="001B7A58" w:rsidP="00B31CA6">
            <w:pPr>
              <w:rPr>
                <w:rFonts w:asciiTheme="minorHAnsi" w:hAnsiTheme="minorHAnsi" w:cs="Arial"/>
                <w:i/>
                <w:sz w:val="16"/>
                <w:szCs w:val="16"/>
              </w:rPr>
            </w:pPr>
            <w:r>
              <w:rPr>
                <w:rFonts w:asciiTheme="minorHAnsi" w:hAnsiTheme="minorHAnsi" w:cs="Arial"/>
                <w:i/>
                <w:sz w:val="16"/>
                <w:szCs w:val="16"/>
              </w:rPr>
              <w:t>W</w:t>
            </w:r>
            <w:r w:rsidR="00834F01" w:rsidRPr="00834F01">
              <w:rPr>
                <w:rFonts w:asciiTheme="minorHAnsi" w:hAnsiTheme="minorHAnsi" w:cs="Arial"/>
                <w:i/>
                <w:sz w:val="16"/>
                <w:szCs w:val="16"/>
              </w:rPr>
              <w:t>ork collaboratively, making appropriate use of technology, to source information presented in a range of ways, interpret what it conveys and discuss whether I believe the information to</w:t>
            </w:r>
            <w:r>
              <w:rPr>
                <w:rFonts w:asciiTheme="minorHAnsi" w:hAnsiTheme="minorHAnsi" w:cs="Arial"/>
                <w:i/>
                <w:sz w:val="16"/>
                <w:szCs w:val="16"/>
              </w:rPr>
              <w:t xml:space="preserve"> be robust, vague or misleading;</w:t>
            </w:r>
          </w:p>
          <w:p w:rsidR="00A45EFE" w:rsidRDefault="00A45EFE" w:rsidP="00B31CA6">
            <w:pPr>
              <w:rPr>
                <w:rFonts w:asciiTheme="minorHAnsi" w:hAnsiTheme="minorHAnsi" w:cs="Arial"/>
                <w:b/>
                <w:i/>
                <w:sz w:val="16"/>
                <w:szCs w:val="16"/>
              </w:rPr>
            </w:pPr>
          </w:p>
          <w:p w:rsidR="00834F01" w:rsidRDefault="001B7A58" w:rsidP="00B31CA6">
            <w:pPr>
              <w:rPr>
                <w:rFonts w:asciiTheme="minorHAnsi" w:hAnsiTheme="minorHAnsi" w:cs="Arial"/>
                <w:i/>
                <w:sz w:val="16"/>
                <w:szCs w:val="16"/>
              </w:rPr>
            </w:pPr>
            <w:r>
              <w:rPr>
                <w:rFonts w:asciiTheme="minorHAnsi" w:hAnsiTheme="minorHAnsi" w:cs="Arial"/>
                <w:b/>
                <w:i/>
                <w:sz w:val="16"/>
                <w:szCs w:val="16"/>
              </w:rPr>
              <w:t>E</w:t>
            </w:r>
            <w:r w:rsidR="00834F01" w:rsidRPr="00834F01">
              <w:rPr>
                <w:rFonts w:asciiTheme="minorHAnsi" w:hAnsiTheme="minorHAnsi" w:cs="Arial"/>
                <w:i/>
                <w:sz w:val="16"/>
                <w:szCs w:val="16"/>
              </w:rPr>
              <w:t xml:space="preserve">valuate and interpret raw and graphical data using a variety of methods, comment on relationships I observe within the data and communicate my findings to others. </w:t>
            </w:r>
          </w:p>
          <w:p w:rsidR="005B14BA" w:rsidRDefault="005B14BA" w:rsidP="00A45EFE">
            <w:pPr>
              <w:spacing w:after="200"/>
              <w:rPr>
                <w:rFonts w:asciiTheme="minorHAnsi" w:eastAsiaTheme="minorHAnsi" w:hAnsiTheme="minorHAnsi" w:cs="Arial"/>
                <w:b/>
                <w:sz w:val="20"/>
                <w:szCs w:val="20"/>
                <w:lang w:eastAsia="en-US"/>
              </w:rPr>
            </w:pPr>
            <w:r>
              <w:rPr>
                <w:rFonts w:asciiTheme="minorHAnsi" w:eastAsiaTheme="minorHAnsi" w:hAnsiTheme="minorHAnsi" w:cs="Arial"/>
                <w:b/>
                <w:sz w:val="20"/>
                <w:szCs w:val="20"/>
                <w:lang w:eastAsia="en-US"/>
              </w:rPr>
              <w:t>2-22a/3-22a/4-22a</w:t>
            </w:r>
          </w:p>
          <w:p w:rsidR="005B14BA" w:rsidRPr="005B14BA" w:rsidRDefault="001B7A58" w:rsidP="005B14BA">
            <w:pPr>
              <w:spacing w:after="200"/>
              <w:rPr>
                <w:rFonts w:asciiTheme="minorHAnsi" w:hAnsiTheme="minorHAnsi"/>
                <w:i/>
                <w:iCs/>
                <w:sz w:val="16"/>
                <w:szCs w:val="16"/>
              </w:rPr>
            </w:pPr>
            <w:r w:rsidRPr="005B14BA">
              <w:rPr>
                <w:rFonts w:asciiTheme="minorHAnsi" w:hAnsiTheme="minorHAnsi"/>
                <w:i/>
                <w:iCs/>
                <w:sz w:val="16"/>
                <w:szCs w:val="16"/>
              </w:rPr>
              <w:t>I can conduct simple experiments involving chance and communicate my predictions and findings usin</w:t>
            </w:r>
            <w:r w:rsidR="00E62A9C" w:rsidRPr="005B14BA">
              <w:rPr>
                <w:rFonts w:asciiTheme="minorHAnsi" w:hAnsiTheme="minorHAnsi"/>
                <w:i/>
                <w:iCs/>
                <w:sz w:val="16"/>
                <w:szCs w:val="16"/>
              </w:rPr>
              <w:t>g the vocabulary of probability;</w:t>
            </w:r>
          </w:p>
          <w:p w:rsidR="005B14BA" w:rsidRPr="005B14BA" w:rsidRDefault="001B7A58" w:rsidP="005B14BA">
            <w:pPr>
              <w:spacing w:after="200"/>
              <w:rPr>
                <w:rFonts w:asciiTheme="minorHAnsi" w:hAnsiTheme="minorHAnsi"/>
                <w:i/>
                <w:iCs/>
                <w:sz w:val="16"/>
                <w:szCs w:val="16"/>
              </w:rPr>
            </w:pPr>
            <w:r w:rsidRPr="005B14BA">
              <w:rPr>
                <w:rFonts w:asciiTheme="minorHAnsi" w:hAnsiTheme="minorHAnsi"/>
                <w:i/>
                <w:iCs/>
                <w:sz w:val="16"/>
                <w:szCs w:val="16"/>
              </w:rPr>
              <w:t xml:space="preserve">I can find the probability of a simple event happening and explain why the consequences of the event, as well as its probability, should be </w:t>
            </w:r>
            <w:r w:rsidR="00E62A9C" w:rsidRPr="005B14BA">
              <w:rPr>
                <w:rFonts w:asciiTheme="minorHAnsi" w:hAnsiTheme="minorHAnsi"/>
                <w:i/>
                <w:iCs/>
                <w:sz w:val="16"/>
                <w:szCs w:val="16"/>
              </w:rPr>
              <w:t>considered when making choices;</w:t>
            </w:r>
          </w:p>
          <w:p w:rsidR="0066493C" w:rsidRPr="005B14BA" w:rsidRDefault="00E62A9C" w:rsidP="005B14BA">
            <w:pPr>
              <w:spacing w:after="200"/>
              <w:rPr>
                <w:rFonts w:asciiTheme="minorHAnsi" w:eastAsiaTheme="minorHAnsi" w:hAnsiTheme="minorHAnsi" w:cs="Arial"/>
                <w:b/>
                <w:sz w:val="20"/>
                <w:szCs w:val="20"/>
                <w:lang w:eastAsia="en-US"/>
              </w:rPr>
            </w:pPr>
            <w:r w:rsidRPr="005B14BA">
              <w:rPr>
                <w:rFonts w:asciiTheme="minorHAnsi" w:hAnsiTheme="minorHAnsi"/>
                <w:i/>
                <w:iCs/>
                <w:sz w:val="16"/>
                <w:szCs w:val="16"/>
              </w:rPr>
              <w:t>By applying my understanding of probability, I can determine how many times I expect an event to occur, and use this information to make predictions, risk assessment, informed choices and decisions.</w:t>
            </w:r>
          </w:p>
        </w:tc>
        <w:tc>
          <w:tcPr>
            <w:tcW w:w="3837" w:type="dxa"/>
            <w:gridSpan w:val="2"/>
          </w:tcPr>
          <w:p w:rsidR="004D04C8" w:rsidRDefault="004D04C8" w:rsidP="004D04C8">
            <w:pPr>
              <w:pStyle w:val="Default"/>
              <w:rPr>
                <w:rFonts w:asciiTheme="minorHAnsi" w:hAnsiTheme="minorHAnsi" w:cs="Arial"/>
                <w:bCs/>
                <w:iCs/>
                <w:sz w:val="20"/>
                <w:szCs w:val="20"/>
              </w:rPr>
            </w:pPr>
            <w:r w:rsidRPr="004D04C8">
              <w:rPr>
                <w:rFonts w:asciiTheme="minorHAnsi" w:hAnsiTheme="minorHAnsi" w:cs="Arial"/>
                <w:bCs/>
                <w:iCs/>
                <w:sz w:val="20"/>
                <w:szCs w:val="20"/>
              </w:rPr>
              <w:t xml:space="preserve">Collects, organises and displays data accurately in a variety of ways including through the use of digital technologies, for example, creating surveys, tables, bar graphs, line graphs, frequency tables, simple pie charts and spreadsheets. </w:t>
            </w:r>
          </w:p>
          <w:p w:rsidR="004D04C8" w:rsidRPr="004D04C8" w:rsidRDefault="004D04C8" w:rsidP="004D04C8">
            <w:pPr>
              <w:pStyle w:val="Default"/>
              <w:rPr>
                <w:rFonts w:asciiTheme="minorHAnsi" w:hAnsiTheme="minorHAnsi" w:cs="Arial"/>
                <w:sz w:val="20"/>
                <w:szCs w:val="20"/>
              </w:rPr>
            </w:pPr>
          </w:p>
          <w:p w:rsidR="004D04C8" w:rsidRDefault="004D04C8" w:rsidP="004D04C8">
            <w:pPr>
              <w:pStyle w:val="Default"/>
              <w:rPr>
                <w:rFonts w:asciiTheme="minorHAnsi" w:hAnsiTheme="minorHAnsi" w:cs="Arial"/>
                <w:bCs/>
                <w:iCs/>
                <w:sz w:val="20"/>
                <w:szCs w:val="20"/>
              </w:rPr>
            </w:pPr>
            <w:r w:rsidRPr="004D04C8">
              <w:rPr>
                <w:rFonts w:asciiTheme="minorHAnsi" w:hAnsiTheme="minorHAnsi" w:cs="Arial"/>
                <w:bCs/>
                <w:iCs/>
                <w:sz w:val="20"/>
                <w:szCs w:val="20"/>
              </w:rPr>
              <w:t xml:space="preserve">Analyses, interprets and draws conclusions from a variety of data. </w:t>
            </w:r>
          </w:p>
          <w:p w:rsidR="004D04C8" w:rsidRPr="004D04C8" w:rsidRDefault="004D04C8" w:rsidP="004D04C8">
            <w:pPr>
              <w:pStyle w:val="Default"/>
              <w:rPr>
                <w:rFonts w:asciiTheme="minorHAnsi" w:hAnsiTheme="minorHAnsi" w:cs="Arial"/>
                <w:sz w:val="20"/>
                <w:szCs w:val="20"/>
              </w:rPr>
            </w:pPr>
          </w:p>
          <w:p w:rsidR="004D04C8" w:rsidRPr="004D04C8" w:rsidRDefault="004D04C8" w:rsidP="004D04C8">
            <w:pPr>
              <w:pStyle w:val="Default"/>
              <w:rPr>
                <w:rFonts w:asciiTheme="minorHAnsi" w:hAnsiTheme="minorHAnsi" w:cs="Arial"/>
                <w:sz w:val="20"/>
                <w:szCs w:val="20"/>
              </w:rPr>
            </w:pPr>
            <w:r w:rsidRPr="004D04C8">
              <w:rPr>
                <w:rFonts w:asciiTheme="minorHAnsi" w:hAnsiTheme="minorHAnsi" w:cs="Arial"/>
                <w:bCs/>
                <w:iCs/>
                <w:sz w:val="20"/>
                <w:szCs w:val="20"/>
              </w:rPr>
              <w:t xml:space="preserve">Draws conclusions about the reliability of data taking into account, for example, the author, the audience, the scale and sample size used. </w:t>
            </w:r>
          </w:p>
          <w:p w:rsidR="00D03E01" w:rsidRDefault="00D03E01" w:rsidP="003D106A">
            <w:pPr>
              <w:pStyle w:val="Default"/>
              <w:rPr>
                <w:rFonts w:asciiTheme="minorHAnsi" w:hAnsiTheme="minorHAnsi" w:cstheme="minorBidi"/>
                <w:sz w:val="20"/>
                <w:szCs w:val="20"/>
              </w:rPr>
            </w:pPr>
          </w:p>
          <w:p w:rsidR="00D03E01" w:rsidRDefault="00D03E01" w:rsidP="003D106A">
            <w:pPr>
              <w:pStyle w:val="Default"/>
              <w:rPr>
                <w:rFonts w:asciiTheme="minorHAnsi" w:hAnsiTheme="minorHAnsi" w:cstheme="minorBidi"/>
                <w:sz w:val="20"/>
                <w:szCs w:val="20"/>
              </w:rPr>
            </w:pPr>
          </w:p>
          <w:p w:rsidR="004D04C8" w:rsidRDefault="004D04C8" w:rsidP="004D04C8">
            <w:pPr>
              <w:pStyle w:val="Default"/>
              <w:rPr>
                <w:color w:val="auto"/>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24054B" w:rsidRDefault="0024054B" w:rsidP="004D04C8">
            <w:pPr>
              <w:pStyle w:val="Default"/>
              <w:rPr>
                <w:rFonts w:asciiTheme="minorHAnsi" w:hAnsiTheme="minorHAnsi"/>
                <w:bCs/>
                <w:iCs/>
                <w:sz w:val="20"/>
                <w:szCs w:val="20"/>
              </w:rPr>
            </w:pPr>
          </w:p>
          <w:p w:rsidR="004D04C8" w:rsidRPr="004D04C8" w:rsidRDefault="004D04C8" w:rsidP="004D04C8">
            <w:pPr>
              <w:pStyle w:val="Default"/>
              <w:rPr>
                <w:rFonts w:asciiTheme="minorHAnsi" w:hAnsiTheme="minorHAnsi"/>
                <w:sz w:val="20"/>
                <w:szCs w:val="20"/>
              </w:rPr>
            </w:pPr>
            <w:r w:rsidRPr="004D04C8">
              <w:rPr>
                <w:rFonts w:asciiTheme="minorHAnsi" w:hAnsiTheme="minorHAnsi"/>
                <w:bCs/>
                <w:iCs/>
                <w:sz w:val="20"/>
                <w:szCs w:val="20"/>
              </w:rPr>
              <w:t xml:space="preserve">Uses the language of probability accurately to describe the likelihood of simple events occurring, for example equal chance; fifty-fifty; one in two, two in </w:t>
            </w:r>
            <w:r w:rsidR="003D2AE9">
              <w:rPr>
                <w:rFonts w:asciiTheme="minorHAnsi" w:hAnsiTheme="minorHAnsi"/>
                <w:bCs/>
                <w:iCs/>
                <w:sz w:val="20"/>
                <w:szCs w:val="20"/>
              </w:rPr>
              <w:t xml:space="preserve">three; percentage chance; and </w:t>
            </w:r>
            <m:oMath>
              <m:f>
                <m:fPr>
                  <m:ctrlPr>
                    <w:rPr>
                      <w:rFonts w:ascii="Cambria Math" w:hAnsi="Cambria Math"/>
                      <w:bCs/>
                      <w:i/>
                      <w:iCs/>
                      <w:sz w:val="20"/>
                      <w:szCs w:val="20"/>
                    </w:rPr>
                  </m:ctrlPr>
                </m:fPr>
                <m:num>
                  <m:r>
                    <w:rPr>
                      <w:rFonts w:ascii="Cambria Math" w:hAnsi="Cambria Math"/>
                      <w:sz w:val="20"/>
                      <w:szCs w:val="20"/>
                    </w:rPr>
                    <m:t>1</m:t>
                  </m:r>
                </m:num>
                <m:den>
                  <m:r>
                    <w:rPr>
                      <w:rFonts w:ascii="Cambria Math" w:hAnsi="Cambria Math"/>
                      <w:sz w:val="20"/>
                      <w:szCs w:val="20"/>
                    </w:rPr>
                    <m:t>6</m:t>
                  </m:r>
                </m:den>
              </m:f>
            </m:oMath>
            <w:r w:rsidR="003D2AE9">
              <w:rPr>
                <w:rFonts w:asciiTheme="minorHAnsi" w:eastAsiaTheme="minorEastAsia" w:hAnsiTheme="minorHAnsi"/>
                <w:bCs/>
                <w:iCs/>
                <w:sz w:val="20"/>
                <w:szCs w:val="20"/>
              </w:rPr>
              <w:t>.</w:t>
            </w:r>
          </w:p>
          <w:p w:rsidR="003D2AE9" w:rsidRDefault="003D2AE9" w:rsidP="004D04C8">
            <w:pPr>
              <w:pStyle w:val="Default"/>
              <w:rPr>
                <w:rFonts w:asciiTheme="minorHAnsi" w:hAnsiTheme="minorHAnsi"/>
                <w:sz w:val="20"/>
                <w:szCs w:val="20"/>
              </w:rPr>
            </w:pPr>
          </w:p>
          <w:p w:rsidR="004D04C8" w:rsidRPr="004D04C8" w:rsidRDefault="004D04C8" w:rsidP="004D04C8">
            <w:pPr>
              <w:pStyle w:val="Default"/>
              <w:rPr>
                <w:rFonts w:asciiTheme="minorHAnsi" w:hAnsiTheme="minorHAnsi"/>
                <w:sz w:val="20"/>
                <w:szCs w:val="20"/>
              </w:rPr>
            </w:pPr>
            <w:r w:rsidRPr="004D04C8">
              <w:rPr>
                <w:rFonts w:asciiTheme="minorHAnsi" w:hAnsiTheme="minorHAnsi"/>
                <w:sz w:val="20"/>
                <w:szCs w:val="20"/>
              </w:rPr>
              <w:t xml:space="preserve"> </w:t>
            </w:r>
            <w:r w:rsidRPr="004D04C8">
              <w:rPr>
                <w:rFonts w:asciiTheme="minorHAnsi" w:hAnsiTheme="minorHAnsi"/>
                <w:bCs/>
                <w:iCs/>
                <w:sz w:val="20"/>
                <w:szCs w:val="20"/>
              </w:rPr>
              <w:t xml:space="preserve">Plans and carries out simple experiments involving chance with repeated trials, for example, ‘what is the probability of throwing a six if you throw a die fifty times?’. </w:t>
            </w:r>
          </w:p>
          <w:p w:rsidR="0066493C" w:rsidRPr="0066493C" w:rsidRDefault="0066493C" w:rsidP="00B31CA6">
            <w:pPr>
              <w:rPr>
                <w:rFonts w:asciiTheme="minorHAnsi" w:eastAsiaTheme="minorHAnsi" w:hAnsiTheme="minorHAnsi" w:cs="Arial"/>
                <w:sz w:val="20"/>
                <w:szCs w:val="20"/>
                <w:lang w:eastAsia="en-US"/>
              </w:rPr>
            </w:pPr>
          </w:p>
          <w:p w:rsidR="0066493C" w:rsidRDefault="0066493C" w:rsidP="00B31CA6">
            <w:pPr>
              <w:rPr>
                <w:rFonts w:asciiTheme="minorHAnsi" w:eastAsiaTheme="minorHAnsi" w:hAnsiTheme="minorHAnsi" w:cs="Arial"/>
                <w:sz w:val="20"/>
                <w:szCs w:val="20"/>
                <w:lang w:eastAsia="en-US"/>
              </w:rPr>
            </w:pPr>
          </w:p>
          <w:p w:rsidR="00D03E01" w:rsidRDefault="00D03E01" w:rsidP="00D03E01">
            <w:pPr>
              <w:pStyle w:val="Default"/>
              <w:rPr>
                <w:color w:val="auto"/>
              </w:rPr>
            </w:pPr>
          </w:p>
          <w:p w:rsidR="00204AF1" w:rsidRPr="00204AF1" w:rsidRDefault="00204AF1" w:rsidP="00204AF1">
            <w:pPr>
              <w:pStyle w:val="Default"/>
              <w:rPr>
                <w:rFonts w:asciiTheme="minorHAnsi" w:hAnsiTheme="minorHAnsi"/>
                <w:sz w:val="20"/>
                <w:szCs w:val="20"/>
              </w:rPr>
            </w:pPr>
          </w:p>
          <w:p w:rsidR="00204AF1" w:rsidRDefault="00204AF1" w:rsidP="00204AF1">
            <w:pPr>
              <w:pStyle w:val="Default"/>
              <w:rPr>
                <w:sz w:val="20"/>
                <w:szCs w:val="20"/>
              </w:rPr>
            </w:pPr>
          </w:p>
          <w:p w:rsidR="000A2DDE" w:rsidRDefault="000A2DDE" w:rsidP="00B31CA6">
            <w:pPr>
              <w:rPr>
                <w:rFonts w:asciiTheme="minorHAnsi" w:eastAsiaTheme="minorHAnsi" w:hAnsiTheme="minorHAnsi" w:cs="Arial"/>
                <w:sz w:val="20"/>
                <w:szCs w:val="20"/>
                <w:lang w:eastAsia="en-US"/>
              </w:rPr>
            </w:pPr>
          </w:p>
          <w:p w:rsidR="0066493C" w:rsidRPr="0066493C" w:rsidRDefault="0066493C" w:rsidP="00204AF1">
            <w:pPr>
              <w:spacing w:after="200"/>
              <w:contextualSpacing/>
              <w:rPr>
                <w:rFonts w:asciiTheme="minorHAnsi" w:eastAsiaTheme="minorHAnsi" w:hAnsiTheme="minorHAnsi" w:cs="Arial"/>
                <w:sz w:val="20"/>
                <w:szCs w:val="20"/>
                <w:lang w:eastAsia="en-US"/>
              </w:rPr>
            </w:pPr>
          </w:p>
        </w:tc>
        <w:tc>
          <w:tcPr>
            <w:tcW w:w="4110" w:type="dxa"/>
          </w:tcPr>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Pr="0066493C" w:rsidRDefault="00834F01" w:rsidP="00B31CA6">
            <w:pPr>
              <w:rPr>
                <w:rFonts w:asciiTheme="minorHAnsi" w:eastAsiaTheme="minorHAnsi" w:hAnsiTheme="minorHAnsi" w:cs="Arial"/>
                <w:sz w:val="20"/>
                <w:szCs w:val="20"/>
                <w:lang w:eastAsia="en-US"/>
              </w:rPr>
            </w:pPr>
          </w:p>
          <w:p w:rsidR="0066493C" w:rsidRPr="0066493C" w:rsidRDefault="0066493C" w:rsidP="00B31CA6">
            <w:pPr>
              <w:rPr>
                <w:rFonts w:asciiTheme="minorHAnsi" w:eastAsiaTheme="minorHAnsi" w:hAnsiTheme="minorHAnsi" w:cs="Arial"/>
                <w:sz w:val="20"/>
                <w:szCs w:val="20"/>
                <w:lang w:eastAsia="en-US"/>
              </w:rPr>
            </w:pPr>
          </w:p>
          <w:p w:rsidR="0066493C" w:rsidRPr="0066493C" w:rsidRDefault="0066493C" w:rsidP="00B31CA6">
            <w:pPr>
              <w:rPr>
                <w:rFonts w:asciiTheme="minorHAnsi" w:eastAsiaTheme="minorHAnsi" w:hAnsiTheme="minorHAnsi" w:cs="Arial"/>
                <w:sz w:val="20"/>
                <w:szCs w:val="20"/>
                <w:lang w:eastAsia="en-US"/>
              </w:rPr>
            </w:pPr>
          </w:p>
          <w:p w:rsidR="0066493C" w:rsidRPr="0066493C" w:rsidRDefault="0066493C" w:rsidP="00B31CA6">
            <w:pPr>
              <w:rPr>
                <w:rFonts w:asciiTheme="minorHAnsi" w:eastAsiaTheme="minorHAnsi" w:hAnsiTheme="minorHAnsi" w:cs="Arial"/>
                <w:sz w:val="20"/>
                <w:szCs w:val="20"/>
                <w:lang w:eastAsia="en-US"/>
              </w:rPr>
            </w:pPr>
          </w:p>
          <w:p w:rsidR="00272FF0" w:rsidRDefault="00272FF0" w:rsidP="00272FF0">
            <w:pPr>
              <w:pStyle w:val="Default"/>
              <w:rPr>
                <w:color w:val="auto"/>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bCs/>
                <w:iCs/>
                <w:sz w:val="20"/>
                <w:szCs w:val="20"/>
              </w:rPr>
              <w:t xml:space="preserve">Sources information or collects data making use of digital technology where appropriate. </w:t>
            </w:r>
          </w:p>
          <w:p w:rsidR="00272FF0" w:rsidRDefault="00272FF0" w:rsidP="00272FF0">
            <w:pPr>
              <w:pStyle w:val="Default"/>
              <w:rPr>
                <w:rFonts w:asciiTheme="minorHAnsi" w:hAnsiTheme="minorHAnsi"/>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sz w:val="20"/>
                <w:szCs w:val="20"/>
              </w:rPr>
              <w:t xml:space="preserve">Interprets data sourced or given. </w:t>
            </w:r>
          </w:p>
          <w:p w:rsidR="00272FF0" w:rsidRDefault="00272FF0" w:rsidP="00272FF0">
            <w:pPr>
              <w:pStyle w:val="Default"/>
              <w:rPr>
                <w:rFonts w:asciiTheme="minorHAnsi" w:hAnsiTheme="minorHAnsi"/>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sz w:val="20"/>
                <w:szCs w:val="20"/>
              </w:rPr>
              <w:t xml:space="preserve">Describes trends in data using appropriate language, for example, increasing trend. </w:t>
            </w:r>
          </w:p>
          <w:p w:rsidR="00272FF0" w:rsidRDefault="00272FF0" w:rsidP="00272FF0">
            <w:pPr>
              <w:pStyle w:val="Default"/>
              <w:rPr>
                <w:rFonts w:asciiTheme="minorHAnsi" w:hAnsiTheme="minorHAnsi"/>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bCs/>
                <w:iCs/>
                <w:sz w:val="20"/>
                <w:szCs w:val="20"/>
              </w:rPr>
              <w:t xml:space="preserve">Determines if information is robust, vague or misleading by considering, for example, the validity of the source, scale used, sample size, method of presentation and appropriateness of how the sample was selected. </w:t>
            </w:r>
          </w:p>
          <w:p w:rsidR="0066493C" w:rsidRDefault="0066493C" w:rsidP="00B31CA6">
            <w:pPr>
              <w:rPr>
                <w:rFonts w:asciiTheme="minorHAnsi" w:eastAsiaTheme="minorHAnsi" w:hAnsiTheme="minorHAnsi" w:cs="Arial"/>
                <w:sz w:val="20"/>
                <w:szCs w:val="20"/>
                <w:lang w:eastAsia="en-US"/>
              </w:rPr>
            </w:pPr>
          </w:p>
          <w:p w:rsidR="000A2DDE" w:rsidRDefault="000A2DDE"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24054B" w:rsidRDefault="0024054B" w:rsidP="00272FF0">
            <w:pPr>
              <w:pStyle w:val="Default"/>
              <w:rPr>
                <w:rFonts w:asciiTheme="minorHAnsi" w:hAnsiTheme="minorHAnsi"/>
                <w:bCs/>
                <w:iCs/>
                <w:sz w:val="20"/>
                <w:szCs w:val="20"/>
              </w:rPr>
            </w:pPr>
          </w:p>
          <w:p w:rsidR="0024054B" w:rsidRDefault="0024054B" w:rsidP="00272FF0">
            <w:pPr>
              <w:pStyle w:val="Default"/>
              <w:rPr>
                <w:rFonts w:asciiTheme="minorHAnsi" w:hAnsiTheme="minorHAnsi"/>
                <w:bCs/>
                <w:iCs/>
                <w:sz w:val="20"/>
                <w:szCs w:val="20"/>
              </w:rPr>
            </w:pPr>
          </w:p>
          <w:p w:rsidR="0024054B" w:rsidRDefault="0024054B" w:rsidP="00272FF0">
            <w:pPr>
              <w:pStyle w:val="Default"/>
              <w:rPr>
                <w:rFonts w:asciiTheme="minorHAnsi" w:hAnsiTheme="minorHAnsi"/>
                <w:bCs/>
                <w:iCs/>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bCs/>
                <w:iCs/>
                <w:sz w:val="20"/>
                <w:szCs w:val="20"/>
              </w:rPr>
              <w:t xml:space="preserve">Uses the probability scale of 0 to 1 showing probability as a fraction or decimal fraction. </w:t>
            </w:r>
          </w:p>
          <w:p w:rsidR="00CB1168" w:rsidRDefault="00CB1168" w:rsidP="00272FF0">
            <w:pPr>
              <w:pStyle w:val="Default"/>
              <w:rPr>
                <w:rFonts w:asciiTheme="minorHAnsi" w:hAnsiTheme="minorHAnsi"/>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bCs/>
                <w:iCs/>
                <w:sz w:val="20"/>
                <w:szCs w:val="20"/>
              </w:rPr>
              <w:t xml:space="preserve">Demonstrates understanding of the relationship between the frequency of an event happening and the probability of it happening. </w:t>
            </w:r>
          </w:p>
          <w:p w:rsidR="00CB1168" w:rsidRDefault="00CB1168" w:rsidP="00272FF0">
            <w:pPr>
              <w:pStyle w:val="Default"/>
              <w:rPr>
                <w:rFonts w:asciiTheme="minorHAnsi" w:hAnsiTheme="minorHAnsi"/>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bCs/>
                <w:iCs/>
                <w:sz w:val="20"/>
                <w:szCs w:val="20"/>
              </w:rPr>
              <w:t>Uses a given probability to calculate an expected outcome, for example, ‘the probability of rain in June is 0·25 so how many days do we expect it to rain?</w:t>
            </w:r>
            <w:r w:rsidR="005B14BA" w:rsidRPr="00272FF0">
              <w:rPr>
                <w:rFonts w:asciiTheme="minorHAnsi" w:hAnsiTheme="minorHAnsi"/>
                <w:bCs/>
                <w:iCs/>
                <w:sz w:val="20"/>
                <w:szCs w:val="20"/>
              </w:rPr>
              <w:t>’</w:t>
            </w:r>
            <w:r w:rsidRPr="00272FF0">
              <w:rPr>
                <w:rFonts w:asciiTheme="minorHAnsi" w:hAnsiTheme="minorHAnsi"/>
                <w:bCs/>
                <w:iCs/>
                <w:sz w:val="20"/>
                <w:szCs w:val="20"/>
              </w:rPr>
              <w:t xml:space="preserve"> </w:t>
            </w:r>
          </w:p>
          <w:p w:rsidR="00CB1168" w:rsidRDefault="00CB1168" w:rsidP="00272FF0">
            <w:pPr>
              <w:pStyle w:val="Default"/>
              <w:rPr>
                <w:rFonts w:asciiTheme="minorHAnsi" w:hAnsiTheme="minorHAnsi"/>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bCs/>
                <w:iCs/>
                <w:sz w:val="20"/>
                <w:szCs w:val="20"/>
              </w:rPr>
              <w:t>Calculates the probability of a simple event happening, for example, ‘what is the probability of throwing a prime number on a 12 sided die?</w:t>
            </w:r>
            <w:r w:rsidR="005B14BA" w:rsidRPr="00272FF0">
              <w:rPr>
                <w:rFonts w:asciiTheme="minorHAnsi" w:hAnsiTheme="minorHAnsi"/>
                <w:bCs/>
                <w:iCs/>
                <w:sz w:val="20"/>
                <w:szCs w:val="20"/>
              </w:rPr>
              <w:t>’</w:t>
            </w:r>
            <w:r w:rsidRPr="00272FF0">
              <w:rPr>
                <w:rFonts w:asciiTheme="minorHAnsi" w:hAnsiTheme="minorHAnsi"/>
                <w:bCs/>
                <w:iCs/>
                <w:sz w:val="20"/>
                <w:szCs w:val="20"/>
              </w:rPr>
              <w:t xml:space="preserve"> </w:t>
            </w:r>
          </w:p>
          <w:p w:rsidR="00CB1168" w:rsidRDefault="00CB1168" w:rsidP="00272FF0">
            <w:pPr>
              <w:pStyle w:val="Default"/>
              <w:rPr>
                <w:rFonts w:asciiTheme="minorHAnsi" w:hAnsiTheme="minorHAnsi"/>
                <w:sz w:val="20"/>
                <w:szCs w:val="20"/>
              </w:rPr>
            </w:pPr>
          </w:p>
          <w:p w:rsidR="00CB1168" w:rsidRDefault="00272FF0" w:rsidP="00272FF0">
            <w:pPr>
              <w:pStyle w:val="Default"/>
              <w:rPr>
                <w:rFonts w:asciiTheme="minorHAnsi" w:hAnsiTheme="minorHAnsi"/>
                <w:sz w:val="20"/>
                <w:szCs w:val="20"/>
              </w:rPr>
            </w:pPr>
            <w:r w:rsidRPr="00272FF0">
              <w:rPr>
                <w:rFonts w:asciiTheme="minorHAnsi" w:hAnsiTheme="minorHAnsi"/>
                <w:bCs/>
                <w:iCs/>
                <w:sz w:val="20"/>
                <w:szCs w:val="20"/>
              </w:rPr>
              <w:t xml:space="preserve">Identifies all of the mutually exclusive outcomes of a single event and calculates the probability of each. </w:t>
            </w:r>
          </w:p>
          <w:p w:rsidR="00CB1168" w:rsidRDefault="00CB1168" w:rsidP="00272FF0">
            <w:pPr>
              <w:pStyle w:val="Default"/>
              <w:rPr>
                <w:rFonts w:asciiTheme="minorHAnsi" w:hAnsiTheme="minorHAnsi"/>
                <w:sz w:val="20"/>
                <w:szCs w:val="20"/>
              </w:rPr>
            </w:pPr>
          </w:p>
          <w:p w:rsidR="00272FF0" w:rsidRPr="00272FF0" w:rsidRDefault="00272FF0" w:rsidP="00272FF0">
            <w:pPr>
              <w:pStyle w:val="Default"/>
              <w:rPr>
                <w:rFonts w:asciiTheme="minorHAnsi" w:hAnsiTheme="minorHAnsi"/>
                <w:sz w:val="20"/>
                <w:szCs w:val="20"/>
              </w:rPr>
            </w:pPr>
            <w:r w:rsidRPr="00272FF0">
              <w:rPr>
                <w:rFonts w:asciiTheme="minorHAnsi" w:hAnsiTheme="minorHAnsi"/>
                <w:bCs/>
                <w:iCs/>
                <w:sz w:val="20"/>
                <w:szCs w:val="20"/>
              </w:rPr>
              <w:t xml:space="preserve">Investigates real-life situations which involve making decisions on the likelihood of events occurring and the consequences involved. </w:t>
            </w:r>
          </w:p>
          <w:p w:rsidR="00B31CA6" w:rsidRPr="00B31CA6" w:rsidRDefault="00B31CA6" w:rsidP="00272FF0">
            <w:pPr>
              <w:spacing w:after="200"/>
              <w:contextualSpacing/>
              <w:rPr>
                <w:rFonts w:asciiTheme="minorHAnsi" w:eastAsiaTheme="minorHAnsi" w:hAnsiTheme="minorHAnsi" w:cs="Arial"/>
                <w:color w:val="FF0000"/>
                <w:sz w:val="20"/>
                <w:szCs w:val="20"/>
                <w:lang w:eastAsia="en-US"/>
              </w:rPr>
            </w:pPr>
          </w:p>
        </w:tc>
        <w:tc>
          <w:tcPr>
            <w:tcW w:w="4111" w:type="dxa"/>
          </w:tcPr>
          <w:p w:rsidR="0066493C" w:rsidRPr="00834F01" w:rsidRDefault="0066493C" w:rsidP="00B31CA6">
            <w:pPr>
              <w:rPr>
                <w:rFonts w:asciiTheme="minorHAnsi" w:eastAsiaTheme="minorHAnsi" w:hAnsiTheme="minorHAnsi" w:cs="Arial"/>
                <w:b/>
                <w:i/>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24054B" w:rsidRDefault="0024054B" w:rsidP="0024054B">
            <w:pPr>
              <w:pStyle w:val="Default"/>
              <w:rPr>
                <w:rFonts w:asciiTheme="minorHAnsi" w:hAnsiTheme="minorHAnsi" w:cstheme="minorBidi"/>
                <w:sz w:val="20"/>
                <w:szCs w:val="20"/>
              </w:rPr>
            </w:pPr>
            <w:r w:rsidRPr="0024054B">
              <w:rPr>
                <w:rFonts w:asciiTheme="minorHAnsi" w:hAnsiTheme="minorHAnsi" w:cstheme="minorBidi"/>
                <w:sz w:val="20"/>
                <w:szCs w:val="20"/>
              </w:rPr>
              <w:t xml:space="preserve">Interprets raw and graphical data. </w:t>
            </w:r>
          </w:p>
          <w:p w:rsidR="0024054B" w:rsidRPr="0024054B" w:rsidRDefault="0024054B" w:rsidP="0024054B">
            <w:pPr>
              <w:pStyle w:val="Default"/>
              <w:rPr>
                <w:rFonts w:asciiTheme="minorHAnsi" w:hAnsiTheme="minorHAnsi" w:cstheme="minorBidi"/>
                <w:sz w:val="20"/>
                <w:szCs w:val="20"/>
              </w:rPr>
            </w:pPr>
          </w:p>
          <w:p w:rsidR="0024054B" w:rsidRPr="0024054B" w:rsidRDefault="0024054B" w:rsidP="0024054B">
            <w:pPr>
              <w:pStyle w:val="Default"/>
              <w:rPr>
                <w:rFonts w:asciiTheme="minorHAnsi" w:hAnsiTheme="minorHAnsi" w:cs="Arial"/>
                <w:sz w:val="20"/>
                <w:szCs w:val="20"/>
              </w:rPr>
            </w:pPr>
            <w:r w:rsidRPr="0024054B">
              <w:rPr>
                <w:rFonts w:asciiTheme="minorHAnsi" w:hAnsiTheme="minorHAnsi" w:cstheme="minorBidi"/>
                <w:sz w:val="20"/>
                <w:szCs w:val="20"/>
              </w:rPr>
              <w:t>Uses statistical language, for example, correlations</w:t>
            </w:r>
            <w:r w:rsidRPr="0024054B">
              <w:rPr>
                <w:rFonts w:asciiTheme="minorHAnsi" w:hAnsiTheme="minorHAnsi" w:cs="Arial"/>
                <w:bCs/>
                <w:iCs/>
                <w:sz w:val="20"/>
                <w:szCs w:val="20"/>
              </w:rPr>
              <w:t xml:space="preserve">, to describe identified relationships. </w:t>
            </w:r>
          </w:p>
          <w:p w:rsidR="00834F01" w:rsidRPr="00822440" w:rsidRDefault="00834F01" w:rsidP="00B31CA6">
            <w:pPr>
              <w:rPr>
                <w:rFonts w:asciiTheme="minorHAnsi" w:eastAsiaTheme="minorHAnsi" w:hAnsiTheme="minorHAnsi" w:cs="Arial"/>
                <w:sz w:val="20"/>
                <w:szCs w:val="20"/>
                <w:lang w:eastAsia="en-US"/>
              </w:rPr>
            </w:pPr>
          </w:p>
          <w:p w:rsidR="00834F01" w:rsidRPr="00822440" w:rsidRDefault="00834F01"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0A2DDE" w:rsidRDefault="000A2DDE" w:rsidP="00B31CA6">
            <w:pPr>
              <w:rPr>
                <w:rFonts w:asciiTheme="minorHAnsi" w:eastAsiaTheme="minorHAnsi" w:hAnsiTheme="minorHAnsi" w:cs="Arial"/>
                <w:sz w:val="20"/>
                <w:szCs w:val="20"/>
                <w:lang w:eastAsia="en-US"/>
              </w:rPr>
            </w:pPr>
          </w:p>
          <w:p w:rsidR="00834F01" w:rsidRDefault="00834F01" w:rsidP="00B31CA6">
            <w:pPr>
              <w:rPr>
                <w:rFonts w:asciiTheme="minorHAnsi" w:eastAsiaTheme="minorHAnsi" w:hAnsiTheme="minorHAnsi" w:cs="Arial"/>
                <w:sz w:val="20"/>
                <w:szCs w:val="20"/>
                <w:lang w:eastAsia="en-US"/>
              </w:rPr>
            </w:pPr>
          </w:p>
          <w:p w:rsidR="00A45EFE" w:rsidRPr="0066493C" w:rsidRDefault="00A45EFE" w:rsidP="00B31CA6">
            <w:pPr>
              <w:rPr>
                <w:rFonts w:asciiTheme="minorHAnsi" w:eastAsiaTheme="minorHAnsi" w:hAnsiTheme="minorHAnsi" w:cs="Arial"/>
                <w:sz w:val="20"/>
                <w:szCs w:val="20"/>
                <w:lang w:eastAsia="en-US"/>
              </w:rPr>
            </w:pPr>
          </w:p>
          <w:p w:rsidR="0024054B" w:rsidRDefault="0024054B" w:rsidP="0024054B">
            <w:pPr>
              <w:pStyle w:val="Default"/>
              <w:rPr>
                <w:color w:val="auto"/>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p>
          <w:p w:rsidR="0024054B" w:rsidRDefault="0024054B" w:rsidP="0024054B">
            <w:pPr>
              <w:pStyle w:val="Default"/>
              <w:rPr>
                <w:rFonts w:asciiTheme="minorHAnsi" w:hAnsiTheme="minorHAnsi"/>
                <w:bCs/>
                <w:iCs/>
                <w:sz w:val="20"/>
                <w:szCs w:val="20"/>
              </w:rPr>
            </w:pPr>
            <w:r w:rsidRPr="0024054B">
              <w:rPr>
                <w:rFonts w:asciiTheme="minorHAnsi" w:hAnsiTheme="minorHAnsi"/>
                <w:bCs/>
                <w:iCs/>
                <w:sz w:val="20"/>
                <w:szCs w:val="20"/>
              </w:rPr>
              <w:t xml:space="preserve">Calculates the probability and determines the expected occurrence of an event. </w:t>
            </w:r>
          </w:p>
          <w:p w:rsidR="0024054B" w:rsidRPr="0024054B" w:rsidRDefault="0024054B" w:rsidP="0024054B">
            <w:pPr>
              <w:pStyle w:val="Default"/>
              <w:rPr>
                <w:rFonts w:asciiTheme="minorHAnsi" w:hAnsiTheme="minorHAnsi"/>
                <w:sz w:val="20"/>
                <w:szCs w:val="20"/>
              </w:rPr>
            </w:pPr>
          </w:p>
          <w:p w:rsidR="0024054B" w:rsidRPr="0024054B" w:rsidRDefault="0024054B" w:rsidP="0024054B">
            <w:pPr>
              <w:pStyle w:val="Default"/>
              <w:rPr>
                <w:rFonts w:asciiTheme="minorHAnsi" w:hAnsiTheme="minorHAnsi"/>
                <w:sz w:val="20"/>
                <w:szCs w:val="20"/>
              </w:rPr>
            </w:pPr>
            <w:r w:rsidRPr="0024054B">
              <w:rPr>
                <w:rFonts w:asciiTheme="minorHAnsi" w:hAnsiTheme="minorHAnsi"/>
                <w:sz w:val="20"/>
                <w:szCs w:val="20"/>
              </w:rPr>
              <w:t xml:space="preserve">Applies knowledge and skills in calculating probability to make predictions. </w:t>
            </w:r>
          </w:p>
          <w:p w:rsidR="0066493C" w:rsidRPr="0066493C" w:rsidRDefault="0066493C" w:rsidP="00B31CA6">
            <w:pPr>
              <w:ind w:left="147"/>
              <w:contextualSpacing/>
              <w:rPr>
                <w:rFonts w:asciiTheme="minorHAnsi" w:eastAsiaTheme="minorHAnsi" w:hAnsiTheme="minorHAnsi" w:cs="Arial"/>
                <w:sz w:val="20"/>
                <w:szCs w:val="20"/>
                <w:lang w:eastAsia="en-US"/>
              </w:rPr>
            </w:pPr>
          </w:p>
        </w:tc>
      </w:tr>
      <w:tr w:rsidR="0066493C" w:rsidRPr="0066493C" w:rsidTr="00843734">
        <w:tc>
          <w:tcPr>
            <w:tcW w:w="14312" w:type="dxa"/>
            <w:gridSpan w:val="5"/>
            <w:shd w:val="clear" w:color="auto" w:fill="0070C0"/>
          </w:tcPr>
          <w:p w:rsidR="0066493C" w:rsidRPr="0066493C" w:rsidRDefault="0066493C" w:rsidP="00B31CA6">
            <w:pPr>
              <w:contextualSpacing/>
              <w:rPr>
                <w:rFonts w:asciiTheme="minorHAnsi" w:eastAsiaTheme="minorHAnsi" w:hAnsiTheme="minorHAnsi" w:cs="Arial"/>
                <w:b/>
                <w:sz w:val="28"/>
                <w:lang w:eastAsia="en-US"/>
              </w:rPr>
            </w:pPr>
            <w:r w:rsidRPr="0066493C">
              <w:rPr>
                <w:rFonts w:asciiTheme="minorHAnsi" w:eastAsiaTheme="minorHAnsi" w:hAnsiTheme="minorHAnsi" w:cs="Arial"/>
                <w:b/>
                <w:sz w:val="28"/>
                <w:lang w:eastAsia="en-US"/>
              </w:rPr>
              <w:t xml:space="preserve">Suitable Activities </w:t>
            </w:r>
          </w:p>
        </w:tc>
      </w:tr>
      <w:tr w:rsidR="0066493C" w:rsidRPr="0066493C" w:rsidTr="00822440">
        <w:tc>
          <w:tcPr>
            <w:tcW w:w="2324" w:type="dxa"/>
            <w:gridSpan w:val="2"/>
          </w:tcPr>
          <w:p w:rsidR="0066493C" w:rsidRPr="0066493C" w:rsidRDefault="0066493C" w:rsidP="00B31CA6">
            <w:pPr>
              <w:rPr>
                <w:rFonts w:asciiTheme="minorHAnsi" w:eastAsiaTheme="minorHAnsi" w:hAnsiTheme="minorHAnsi" w:cs="Arial"/>
                <w:lang w:eastAsia="en-US"/>
              </w:rPr>
            </w:pPr>
            <w:r w:rsidRPr="0066493C">
              <w:rPr>
                <w:rFonts w:asciiTheme="minorHAnsi" w:eastAsiaTheme="minorHAnsi" w:hAnsiTheme="minorHAnsi" w:cs="Arial"/>
                <w:lang w:eastAsia="en-US"/>
              </w:rPr>
              <w:t>What type of activity might produce this?</w:t>
            </w:r>
          </w:p>
        </w:tc>
        <w:tc>
          <w:tcPr>
            <w:tcW w:w="3767" w:type="dxa"/>
            <w:shd w:val="clear" w:color="auto" w:fill="auto"/>
          </w:tcPr>
          <w:p w:rsidR="00822440" w:rsidRDefault="00822440" w:rsidP="00B31CA6">
            <w:pPr>
              <w:contextualSpacing/>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Tasks which ask pupils to:  </w:t>
            </w:r>
          </w:p>
          <w:p w:rsidR="0066493C" w:rsidRPr="00822440" w:rsidRDefault="0066493C" w:rsidP="00B33277">
            <w:pPr>
              <w:pStyle w:val="ListParagraph"/>
              <w:numPr>
                <w:ilvl w:val="0"/>
                <w:numId w:val="6"/>
              </w:numPr>
              <w:rPr>
                <w:rFonts w:asciiTheme="minorHAnsi" w:eastAsiaTheme="minorHAnsi" w:hAnsiTheme="minorHAnsi" w:cs="Arial"/>
                <w:sz w:val="20"/>
                <w:szCs w:val="20"/>
                <w:lang w:eastAsia="en-US"/>
              </w:rPr>
            </w:pPr>
            <w:r w:rsidRPr="00822440">
              <w:rPr>
                <w:rFonts w:asciiTheme="minorHAnsi" w:eastAsiaTheme="minorHAnsi" w:hAnsiTheme="minorHAnsi" w:cs="Arial"/>
                <w:sz w:val="20"/>
                <w:szCs w:val="20"/>
                <w:lang w:eastAsia="en-US"/>
              </w:rPr>
              <w:t>work together investigating and carrying out surveys</w:t>
            </w:r>
          </w:p>
          <w:p w:rsidR="0066493C" w:rsidRPr="0066493C" w:rsidRDefault="0066493C" w:rsidP="007A53B9">
            <w:pPr>
              <w:numPr>
                <w:ilvl w:val="0"/>
                <w:numId w:val="1"/>
              </w:numPr>
              <w:ind w:hanging="142"/>
              <w:contextualSpacing/>
              <w:rPr>
                <w:rFonts w:asciiTheme="minorHAnsi" w:eastAsiaTheme="minorHAnsi" w:hAnsiTheme="minorHAnsi" w:cs="Arial"/>
                <w:sz w:val="20"/>
                <w:szCs w:val="20"/>
                <w:lang w:eastAsia="en-US"/>
              </w:rPr>
            </w:pPr>
            <w:r w:rsidRPr="0066493C">
              <w:rPr>
                <w:rFonts w:asciiTheme="minorHAnsi" w:eastAsiaTheme="minorHAnsi" w:hAnsiTheme="minorHAnsi" w:cs="Arial"/>
                <w:sz w:val="20"/>
                <w:szCs w:val="20"/>
                <w:lang w:eastAsia="en-US"/>
              </w:rPr>
              <w:t>discuss how a survey was carried out and the results of the survey</w:t>
            </w:r>
          </w:p>
          <w:p w:rsidR="0066493C" w:rsidRPr="0066493C" w:rsidRDefault="0066493C" w:rsidP="007A53B9">
            <w:pPr>
              <w:numPr>
                <w:ilvl w:val="0"/>
                <w:numId w:val="1"/>
              </w:numPr>
              <w:ind w:hanging="142"/>
              <w:contextualSpacing/>
              <w:rPr>
                <w:rFonts w:asciiTheme="minorHAnsi" w:eastAsiaTheme="minorHAnsi" w:hAnsiTheme="minorHAnsi" w:cs="Arial"/>
                <w:sz w:val="20"/>
                <w:szCs w:val="20"/>
                <w:lang w:eastAsia="en-US"/>
              </w:rPr>
            </w:pPr>
            <w:r w:rsidRPr="0066493C">
              <w:rPr>
                <w:rFonts w:asciiTheme="minorHAnsi" w:eastAsiaTheme="minorHAnsi" w:hAnsiTheme="minorHAnsi" w:cs="Arial"/>
                <w:sz w:val="20"/>
                <w:szCs w:val="20"/>
                <w:lang w:eastAsia="en-US"/>
              </w:rPr>
              <w:t>answer questions relating to graphs, bar graphs, line graphs, pie charts</w:t>
            </w:r>
          </w:p>
          <w:p w:rsidR="0066493C" w:rsidRPr="0066493C" w:rsidRDefault="00822440" w:rsidP="007A53B9">
            <w:pPr>
              <w:numPr>
                <w:ilvl w:val="0"/>
                <w:numId w:val="1"/>
              </w:numPr>
              <w:ind w:hanging="142"/>
              <w:contextualSpacing/>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carry out experiments </w:t>
            </w:r>
            <w:r w:rsidR="0066493C" w:rsidRPr="0066493C">
              <w:rPr>
                <w:rFonts w:asciiTheme="minorHAnsi" w:eastAsiaTheme="minorHAnsi" w:hAnsiTheme="minorHAnsi" w:cs="Arial"/>
                <w:sz w:val="20"/>
                <w:szCs w:val="20"/>
                <w:lang w:eastAsia="en-US"/>
              </w:rPr>
              <w:t>to predict how ‘likely’</w:t>
            </w:r>
            <w:r>
              <w:rPr>
                <w:rFonts w:asciiTheme="minorHAnsi" w:eastAsiaTheme="minorHAnsi" w:hAnsiTheme="minorHAnsi" w:cs="Arial"/>
                <w:sz w:val="20"/>
                <w:szCs w:val="20"/>
                <w:lang w:eastAsia="en-US"/>
              </w:rPr>
              <w:t xml:space="preserve"> it is</w:t>
            </w:r>
            <w:r w:rsidR="0066493C" w:rsidRPr="0066493C">
              <w:rPr>
                <w:rFonts w:asciiTheme="minorHAnsi" w:eastAsiaTheme="minorHAnsi" w:hAnsiTheme="minorHAnsi" w:cs="Arial"/>
                <w:sz w:val="20"/>
                <w:szCs w:val="20"/>
                <w:lang w:eastAsia="en-US"/>
              </w:rPr>
              <w:t xml:space="preserve"> an event will occur.</w:t>
            </w:r>
          </w:p>
          <w:p w:rsidR="0066493C" w:rsidRPr="003B62DC" w:rsidRDefault="00822440" w:rsidP="007A53B9">
            <w:pPr>
              <w:numPr>
                <w:ilvl w:val="0"/>
                <w:numId w:val="1"/>
              </w:numPr>
              <w:ind w:hanging="142"/>
              <w:contextualSpacing/>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Work with</w:t>
            </w:r>
            <w:r w:rsidR="0066493C" w:rsidRPr="0066493C">
              <w:rPr>
                <w:rFonts w:asciiTheme="minorHAnsi" w:eastAsiaTheme="minorHAnsi" w:hAnsiTheme="minorHAnsi" w:cs="Arial"/>
                <w:sz w:val="20"/>
                <w:szCs w:val="20"/>
                <w:lang w:eastAsia="en-US"/>
              </w:rPr>
              <w:t xml:space="preserve"> simple chance (probability) using fractions regarding events such as;</w:t>
            </w:r>
            <w:r>
              <w:rPr>
                <w:rFonts w:asciiTheme="minorHAnsi" w:eastAsiaTheme="minorHAnsi" w:hAnsiTheme="minorHAnsi" w:cs="Arial"/>
                <w:sz w:val="20"/>
                <w:szCs w:val="20"/>
                <w:lang w:eastAsia="en-US"/>
              </w:rPr>
              <w:t xml:space="preserve"> </w:t>
            </w:r>
            <w:r w:rsidR="0066493C" w:rsidRPr="00822440">
              <w:rPr>
                <w:rFonts w:asciiTheme="minorHAnsi" w:eastAsiaTheme="minorHAnsi" w:hAnsiTheme="minorHAnsi" w:cs="Arial"/>
                <w:sz w:val="20"/>
                <w:szCs w:val="20"/>
                <w:lang w:eastAsia="en-US"/>
              </w:rPr>
              <w:t>Tossing a coin</w:t>
            </w:r>
            <w:r>
              <w:rPr>
                <w:rFonts w:asciiTheme="minorHAnsi" w:eastAsiaTheme="minorHAnsi" w:hAnsiTheme="minorHAnsi" w:cs="Arial"/>
                <w:sz w:val="20"/>
                <w:szCs w:val="20"/>
                <w:lang w:eastAsia="en-US"/>
              </w:rPr>
              <w:t>;</w:t>
            </w:r>
            <w:r w:rsidRPr="00822440">
              <w:rPr>
                <w:rFonts w:asciiTheme="minorHAnsi" w:eastAsiaTheme="minorHAnsi" w:hAnsiTheme="minorHAnsi" w:cs="Arial"/>
                <w:sz w:val="20"/>
                <w:szCs w:val="20"/>
                <w:lang w:eastAsia="en-US"/>
              </w:rPr>
              <w:t xml:space="preserve"> </w:t>
            </w:r>
            <w:r w:rsidR="0066493C" w:rsidRPr="00822440">
              <w:rPr>
                <w:rFonts w:asciiTheme="minorHAnsi" w:eastAsiaTheme="minorHAnsi" w:hAnsiTheme="minorHAnsi" w:cs="Arial"/>
                <w:sz w:val="20"/>
                <w:szCs w:val="20"/>
                <w:lang w:eastAsia="en-US"/>
              </w:rPr>
              <w:t>Rolling a six-sided dice</w:t>
            </w:r>
            <w:r>
              <w:rPr>
                <w:rFonts w:asciiTheme="minorHAnsi" w:eastAsiaTheme="minorHAnsi" w:hAnsiTheme="minorHAnsi" w:cs="Arial"/>
                <w:sz w:val="20"/>
                <w:szCs w:val="20"/>
                <w:lang w:eastAsia="en-US"/>
              </w:rPr>
              <w:t>;</w:t>
            </w:r>
            <w:r w:rsidRPr="00822440">
              <w:rPr>
                <w:rFonts w:asciiTheme="minorHAnsi" w:eastAsiaTheme="minorHAnsi" w:hAnsiTheme="minorHAnsi" w:cs="Arial"/>
                <w:sz w:val="20"/>
                <w:szCs w:val="20"/>
                <w:lang w:eastAsia="en-US"/>
              </w:rPr>
              <w:t xml:space="preserve"> Picking a card (</w:t>
            </w:r>
            <w:r w:rsidR="0066493C" w:rsidRPr="00822440">
              <w:rPr>
                <w:rFonts w:asciiTheme="minorHAnsi" w:eastAsiaTheme="minorHAnsi" w:hAnsiTheme="minorHAnsi" w:cs="Arial"/>
                <w:sz w:val="20"/>
                <w:szCs w:val="20"/>
                <w:lang w:eastAsia="en-US"/>
              </w:rPr>
              <w:t>colour, spade, ace</w:t>
            </w:r>
            <w:r w:rsidRPr="00822440">
              <w:rPr>
                <w:rFonts w:asciiTheme="minorHAnsi" w:eastAsiaTheme="minorHAnsi" w:hAnsiTheme="minorHAnsi" w:cs="Arial"/>
                <w:sz w:val="20"/>
                <w:szCs w:val="20"/>
                <w:lang w:eastAsia="en-US"/>
              </w:rPr>
              <w:t>)</w:t>
            </w:r>
            <w:r>
              <w:rPr>
                <w:rFonts w:asciiTheme="minorHAnsi" w:eastAsiaTheme="minorHAnsi" w:hAnsiTheme="minorHAnsi" w:cs="Arial"/>
                <w:sz w:val="20"/>
                <w:szCs w:val="20"/>
                <w:lang w:eastAsia="en-US"/>
              </w:rPr>
              <w:t>;</w:t>
            </w:r>
            <w:r w:rsidRPr="00822440">
              <w:rPr>
                <w:rFonts w:asciiTheme="minorHAnsi" w:eastAsiaTheme="minorHAnsi" w:hAnsiTheme="minorHAnsi" w:cs="Arial"/>
                <w:sz w:val="20"/>
                <w:szCs w:val="20"/>
                <w:lang w:eastAsia="en-US"/>
              </w:rPr>
              <w:t xml:space="preserve"> </w:t>
            </w:r>
            <w:r w:rsidR="0066493C" w:rsidRPr="00822440">
              <w:rPr>
                <w:rFonts w:asciiTheme="minorHAnsi" w:eastAsiaTheme="minorHAnsi" w:hAnsiTheme="minorHAnsi" w:cs="Arial"/>
                <w:sz w:val="20"/>
                <w:szCs w:val="20"/>
                <w:lang w:eastAsia="en-US"/>
              </w:rPr>
              <w:t>Choosing counters from a bag</w:t>
            </w:r>
            <w:r>
              <w:rPr>
                <w:rFonts w:asciiTheme="minorHAnsi" w:eastAsiaTheme="minorHAnsi" w:hAnsiTheme="minorHAnsi" w:cs="Arial"/>
                <w:sz w:val="20"/>
                <w:szCs w:val="20"/>
                <w:lang w:eastAsia="en-US"/>
              </w:rPr>
              <w:t>.</w:t>
            </w:r>
          </w:p>
        </w:tc>
        <w:tc>
          <w:tcPr>
            <w:tcW w:w="4110" w:type="dxa"/>
            <w:shd w:val="clear" w:color="auto" w:fill="auto"/>
          </w:tcPr>
          <w:p w:rsidR="00822440" w:rsidRDefault="0066493C" w:rsidP="00B31CA6">
            <w:pPr>
              <w:contextualSpacing/>
              <w:rPr>
                <w:rFonts w:asciiTheme="minorHAnsi" w:eastAsiaTheme="minorHAnsi" w:hAnsiTheme="minorHAnsi" w:cs="Arial"/>
                <w:sz w:val="20"/>
                <w:szCs w:val="20"/>
                <w:lang w:eastAsia="en-US"/>
              </w:rPr>
            </w:pPr>
            <w:r w:rsidRPr="0066493C">
              <w:rPr>
                <w:rFonts w:asciiTheme="minorHAnsi" w:eastAsiaTheme="minorHAnsi" w:hAnsiTheme="minorHAnsi" w:cs="Arial"/>
                <w:sz w:val="20"/>
                <w:szCs w:val="20"/>
                <w:lang w:eastAsia="en-US"/>
              </w:rPr>
              <w:t>Tasks which ask pupils to</w:t>
            </w:r>
            <w:r w:rsidR="00822440">
              <w:rPr>
                <w:rFonts w:asciiTheme="minorHAnsi" w:eastAsiaTheme="minorHAnsi" w:hAnsiTheme="minorHAnsi" w:cs="Arial"/>
                <w:sz w:val="20"/>
                <w:szCs w:val="20"/>
                <w:lang w:eastAsia="en-US"/>
              </w:rPr>
              <w:t>:</w:t>
            </w:r>
          </w:p>
          <w:p w:rsidR="00822440" w:rsidRDefault="00B31CA6" w:rsidP="00B33277">
            <w:pPr>
              <w:pStyle w:val="ListParagraph"/>
              <w:numPr>
                <w:ilvl w:val="0"/>
                <w:numId w:val="7"/>
              </w:num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Discuss </w:t>
            </w:r>
            <w:r w:rsidR="0066493C" w:rsidRPr="00822440">
              <w:rPr>
                <w:rFonts w:asciiTheme="minorHAnsi" w:eastAsiaTheme="minorHAnsi" w:hAnsiTheme="minorHAnsi" w:cs="Arial"/>
                <w:sz w:val="20"/>
                <w:szCs w:val="20"/>
                <w:lang w:eastAsia="en-US"/>
              </w:rPr>
              <w:t>the problems involved in carrying out a real life survey as a statistician</w:t>
            </w:r>
          </w:p>
          <w:p w:rsidR="00822440" w:rsidRDefault="0066493C" w:rsidP="00B33277">
            <w:pPr>
              <w:pStyle w:val="ListParagraph"/>
              <w:numPr>
                <w:ilvl w:val="0"/>
                <w:numId w:val="7"/>
              </w:numPr>
              <w:rPr>
                <w:rFonts w:asciiTheme="minorHAnsi" w:eastAsiaTheme="minorHAnsi" w:hAnsiTheme="minorHAnsi" w:cs="Arial"/>
                <w:sz w:val="20"/>
                <w:szCs w:val="20"/>
                <w:lang w:eastAsia="en-US"/>
              </w:rPr>
            </w:pPr>
            <w:r w:rsidRPr="00822440">
              <w:rPr>
                <w:rFonts w:asciiTheme="minorHAnsi" w:eastAsiaTheme="minorHAnsi" w:hAnsiTheme="minorHAnsi" w:cs="Arial"/>
                <w:sz w:val="20"/>
                <w:szCs w:val="20"/>
                <w:lang w:eastAsia="en-US"/>
              </w:rPr>
              <w:t>use a computer program to input data and draw appropriate graphs</w:t>
            </w:r>
          </w:p>
          <w:p w:rsidR="00822440" w:rsidRDefault="00822440" w:rsidP="00B33277">
            <w:pPr>
              <w:pStyle w:val="ListParagraph"/>
              <w:numPr>
                <w:ilvl w:val="0"/>
                <w:numId w:val="7"/>
              </w:num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work with more </w:t>
            </w:r>
            <w:r w:rsidR="0066493C" w:rsidRPr="00822440">
              <w:rPr>
                <w:rFonts w:asciiTheme="minorHAnsi" w:eastAsiaTheme="minorHAnsi" w:hAnsiTheme="minorHAnsi" w:cs="Arial"/>
                <w:sz w:val="20"/>
                <w:szCs w:val="20"/>
                <w:lang w:eastAsia="en-US"/>
              </w:rPr>
              <w:t xml:space="preserve">complicated probability </w:t>
            </w:r>
            <w:r w:rsidR="00B31CA6" w:rsidRPr="00B31CA6">
              <w:rPr>
                <w:rFonts w:asciiTheme="minorHAnsi" w:eastAsiaTheme="minorHAnsi" w:hAnsiTheme="minorHAnsi" w:cs="Arial"/>
                <w:i/>
                <w:sz w:val="18"/>
                <w:szCs w:val="18"/>
                <w:lang w:eastAsia="en-US"/>
              </w:rPr>
              <w:t xml:space="preserve">i.e. </w:t>
            </w:r>
            <w:r w:rsidRPr="00B31CA6">
              <w:rPr>
                <w:rFonts w:asciiTheme="minorHAnsi" w:eastAsiaTheme="minorHAnsi" w:hAnsiTheme="minorHAnsi" w:cs="Arial"/>
                <w:i/>
                <w:sz w:val="18"/>
                <w:szCs w:val="18"/>
                <w:lang w:eastAsia="en-US"/>
              </w:rPr>
              <w:t xml:space="preserve"> </w:t>
            </w:r>
            <w:r w:rsidR="0066493C" w:rsidRPr="00B31CA6">
              <w:rPr>
                <w:rFonts w:asciiTheme="minorHAnsi" w:eastAsiaTheme="minorHAnsi" w:hAnsiTheme="minorHAnsi" w:cs="Arial"/>
                <w:i/>
                <w:sz w:val="18"/>
                <w:szCs w:val="18"/>
                <w:lang w:eastAsia="en-US"/>
              </w:rPr>
              <w:t>Probability of a score of 7 when rolling two dice</w:t>
            </w:r>
            <w:r w:rsidRPr="00B31CA6">
              <w:rPr>
                <w:rFonts w:asciiTheme="minorHAnsi" w:eastAsiaTheme="minorHAnsi" w:hAnsiTheme="minorHAnsi" w:cs="Arial"/>
                <w:i/>
                <w:sz w:val="18"/>
                <w:szCs w:val="18"/>
                <w:lang w:eastAsia="en-US"/>
              </w:rPr>
              <w:t xml:space="preserve">; </w:t>
            </w:r>
            <w:r w:rsidR="0066493C" w:rsidRPr="00B31CA6">
              <w:rPr>
                <w:rFonts w:asciiTheme="minorHAnsi" w:eastAsiaTheme="minorHAnsi" w:hAnsiTheme="minorHAnsi" w:cs="Arial"/>
                <w:i/>
                <w:sz w:val="18"/>
                <w:szCs w:val="18"/>
                <w:lang w:eastAsia="en-US"/>
              </w:rPr>
              <w:t>Probability of three heads when 3 coins are tossed</w:t>
            </w:r>
          </w:p>
          <w:p w:rsidR="00822440" w:rsidRDefault="0066493C" w:rsidP="00B33277">
            <w:pPr>
              <w:pStyle w:val="ListParagraph"/>
              <w:numPr>
                <w:ilvl w:val="0"/>
                <w:numId w:val="7"/>
              </w:numPr>
              <w:rPr>
                <w:rFonts w:asciiTheme="minorHAnsi" w:eastAsiaTheme="minorHAnsi" w:hAnsiTheme="minorHAnsi" w:cs="Arial"/>
                <w:sz w:val="20"/>
                <w:szCs w:val="20"/>
                <w:lang w:eastAsia="en-US"/>
              </w:rPr>
            </w:pPr>
            <w:r w:rsidRPr="00822440">
              <w:rPr>
                <w:rFonts w:asciiTheme="minorHAnsi" w:eastAsiaTheme="minorHAnsi" w:hAnsiTheme="minorHAnsi" w:cs="Arial"/>
                <w:sz w:val="20"/>
                <w:szCs w:val="20"/>
                <w:lang w:eastAsia="en-US"/>
              </w:rPr>
              <w:t>discuss probability and prediction in the real world, e.g. weather forecasting</w:t>
            </w:r>
          </w:p>
          <w:p w:rsidR="0066493C" w:rsidRPr="00B31CA6" w:rsidRDefault="0066493C" w:rsidP="00B33277">
            <w:pPr>
              <w:pStyle w:val="ListParagraph"/>
              <w:numPr>
                <w:ilvl w:val="0"/>
                <w:numId w:val="7"/>
              </w:numPr>
              <w:rPr>
                <w:rFonts w:asciiTheme="minorHAnsi" w:eastAsiaTheme="minorHAnsi" w:hAnsiTheme="minorHAnsi" w:cs="Arial"/>
                <w:sz w:val="20"/>
                <w:szCs w:val="20"/>
                <w:lang w:eastAsia="en-US"/>
              </w:rPr>
            </w:pPr>
            <w:r w:rsidRPr="00822440">
              <w:rPr>
                <w:rFonts w:asciiTheme="minorHAnsi" w:eastAsiaTheme="minorHAnsi" w:hAnsiTheme="minorHAnsi" w:cs="Arial"/>
                <w:sz w:val="20"/>
                <w:szCs w:val="20"/>
                <w:lang w:eastAsia="en-US"/>
              </w:rPr>
              <w:t>develop an understanding of the work of a statistician in healt</w:t>
            </w:r>
            <w:r w:rsidR="00B31CA6">
              <w:rPr>
                <w:rFonts w:asciiTheme="minorHAnsi" w:eastAsiaTheme="minorHAnsi" w:hAnsiTheme="minorHAnsi" w:cs="Arial"/>
                <w:sz w:val="20"/>
                <w:szCs w:val="20"/>
                <w:lang w:eastAsia="en-US"/>
              </w:rPr>
              <w:t>h work, population sampling etc.</w:t>
            </w:r>
          </w:p>
        </w:tc>
        <w:tc>
          <w:tcPr>
            <w:tcW w:w="4111" w:type="dxa"/>
            <w:shd w:val="clear" w:color="auto" w:fill="auto"/>
          </w:tcPr>
          <w:p w:rsidR="00B31CA6" w:rsidRDefault="0066493C" w:rsidP="00B31CA6">
            <w:pPr>
              <w:contextualSpacing/>
              <w:rPr>
                <w:rFonts w:asciiTheme="minorHAnsi" w:eastAsiaTheme="minorHAnsi" w:hAnsiTheme="minorHAnsi" w:cs="Arial"/>
                <w:sz w:val="20"/>
                <w:szCs w:val="20"/>
                <w:lang w:eastAsia="en-US"/>
              </w:rPr>
            </w:pPr>
            <w:r w:rsidRPr="0066493C">
              <w:rPr>
                <w:rFonts w:asciiTheme="minorHAnsi" w:eastAsiaTheme="minorHAnsi" w:hAnsiTheme="minorHAnsi" w:cs="Arial"/>
                <w:sz w:val="20"/>
                <w:szCs w:val="20"/>
                <w:lang w:eastAsia="en-US"/>
              </w:rPr>
              <w:t>Tasks which ask pupils to</w:t>
            </w:r>
            <w:r w:rsidR="00B31CA6">
              <w:rPr>
                <w:rFonts w:asciiTheme="minorHAnsi" w:eastAsiaTheme="minorHAnsi" w:hAnsiTheme="minorHAnsi" w:cs="Arial"/>
                <w:sz w:val="20"/>
                <w:szCs w:val="20"/>
                <w:lang w:eastAsia="en-US"/>
              </w:rPr>
              <w:t>:</w:t>
            </w:r>
          </w:p>
          <w:p w:rsidR="00B31CA6" w:rsidRDefault="0066493C" w:rsidP="00B33277">
            <w:pPr>
              <w:pStyle w:val="ListParagraph"/>
              <w:numPr>
                <w:ilvl w:val="0"/>
                <w:numId w:val="8"/>
              </w:numPr>
              <w:rPr>
                <w:rFonts w:asciiTheme="minorHAnsi" w:eastAsiaTheme="minorHAnsi" w:hAnsiTheme="minorHAnsi" w:cs="Arial"/>
                <w:sz w:val="20"/>
                <w:szCs w:val="20"/>
                <w:lang w:eastAsia="en-US"/>
              </w:rPr>
            </w:pPr>
            <w:r w:rsidRPr="00B31CA6">
              <w:rPr>
                <w:rFonts w:asciiTheme="minorHAnsi" w:eastAsiaTheme="minorHAnsi" w:hAnsiTheme="minorHAnsi" w:cs="Arial"/>
                <w:sz w:val="20"/>
                <w:szCs w:val="20"/>
                <w:lang w:eastAsia="en-US"/>
              </w:rPr>
              <w:t>read and interpret different displays of data e.g. pie charts, box plats, stem and leaf diagrams etc.</w:t>
            </w:r>
          </w:p>
          <w:p w:rsidR="00B31CA6" w:rsidRDefault="0066493C" w:rsidP="00B33277">
            <w:pPr>
              <w:pStyle w:val="ListParagraph"/>
              <w:numPr>
                <w:ilvl w:val="0"/>
                <w:numId w:val="8"/>
              </w:numPr>
              <w:rPr>
                <w:rFonts w:asciiTheme="minorHAnsi" w:eastAsiaTheme="minorHAnsi" w:hAnsiTheme="minorHAnsi" w:cs="Arial"/>
                <w:sz w:val="20"/>
                <w:szCs w:val="20"/>
                <w:lang w:eastAsia="en-US"/>
              </w:rPr>
            </w:pPr>
            <w:r w:rsidRPr="00B31CA6">
              <w:rPr>
                <w:rFonts w:asciiTheme="minorHAnsi" w:eastAsiaTheme="minorHAnsi" w:hAnsiTheme="minorHAnsi" w:cs="Arial"/>
                <w:sz w:val="20"/>
                <w:szCs w:val="20"/>
                <w:lang w:eastAsia="en-US"/>
              </w:rPr>
              <w:t>present data in a wide range of graphical formats</w:t>
            </w:r>
          </w:p>
          <w:p w:rsidR="00B31CA6" w:rsidRDefault="00B31CA6" w:rsidP="00B33277">
            <w:pPr>
              <w:pStyle w:val="ListParagraph"/>
              <w:numPr>
                <w:ilvl w:val="0"/>
                <w:numId w:val="8"/>
              </w:num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make</w:t>
            </w:r>
            <w:r w:rsidR="0066493C" w:rsidRPr="00B31CA6">
              <w:rPr>
                <w:rFonts w:asciiTheme="minorHAnsi" w:eastAsiaTheme="minorHAnsi" w:hAnsiTheme="minorHAnsi" w:cs="Arial"/>
                <w:sz w:val="20"/>
                <w:szCs w:val="20"/>
                <w:lang w:eastAsia="en-US"/>
              </w:rPr>
              <w:t xml:space="preserve"> prediction</w:t>
            </w:r>
            <w:r>
              <w:rPr>
                <w:rFonts w:asciiTheme="minorHAnsi" w:eastAsiaTheme="minorHAnsi" w:hAnsiTheme="minorHAnsi" w:cs="Arial"/>
                <w:sz w:val="20"/>
                <w:szCs w:val="20"/>
                <w:lang w:eastAsia="en-US"/>
              </w:rPr>
              <w:t>s</w:t>
            </w:r>
            <w:r w:rsidR="0066493C" w:rsidRPr="00B31CA6">
              <w:rPr>
                <w:rFonts w:asciiTheme="minorHAnsi" w:eastAsiaTheme="minorHAnsi" w:hAnsiTheme="minorHAnsi" w:cs="Arial"/>
                <w:sz w:val="20"/>
                <w:szCs w:val="20"/>
                <w:lang w:eastAsia="en-US"/>
              </w:rPr>
              <w:t xml:space="preserve"> and </w:t>
            </w:r>
            <w:r>
              <w:rPr>
                <w:rFonts w:asciiTheme="minorHAnsi" w:eastAsiaTheme="minorHAnsi" w:hAnsiTheme="minorHAnsi" w:cs="Arial"/>
                <w:sz w:val="20"/>
                <w:szCs w:val="20"/>
                <w:lang w:eastAsia="en-US"/>
              </w:rPr>
              <w:t>assess any risk that is involved</w:t>
            </w:r>
          </w:p>
          <w:p w:rsidR="00B31CA6" w:rsidRDefault="0066493C" w:rsidP="00B33277">
            <w:pPr>
              <w:pStyle w:val="ListParagraph"/>
              <w:numPr>
                <w:ilvl w:val="0"/>
                <w:numId w:val="8"/>
              </w:numPr>
              <w:rPr>
                <w:rFonts w:asciiTheme="minorHAnsi" w:eastAsiaTheme="minorHAnsi" w:hAnsiTheme="minorHAnsi" w:cs="Arial"/>
                <w:sz w:val="20"/>
                <w:szCs w:val="20"/>
                <w:lang w:eastAsia="en-US"/>
              </w:rPr>
            </w:pPr>
            <w:r w:rsidRPr="00B31CA6">
              <w:rPr>
                <w:rFonts w:asciiTheme="minorHAnsi" w:eastAsiaTheme="minorHAnsi" w:hAnsiTheme="minorHAnsi" w:cs="Arial"/>
                <w:sz w:val="20"/>
                <w:szCs w:val="20"/>
                <w:lang w:eastAsia="en-US"/>
              </w:rPr>
              <w:t>make informed choices</w:t>
            </w:r>
          </w:p>
          <w:p w:rsidR="0066493C" w:rsidRPr="00B31CA6" w:rsidRDefault="0066493C" w:rsidP="00B33277">
            <w:pPr>
              <w:pStyle w:val="ListParagraph"/>
              <w:numPr>
                <w:ilvl w:val="0"/>
                <w:numId w:val="8"/>
              </w:numPr>
              <w:rPr>
                <w:rFonts w:asciiTheme="minorHAnsi" w:eastAsiaTheme="minorHAnsi" w:hAnsiTheme="minorHAnsi" w:cs="Arial"/>
                <w:i/>
                <w:sz w:val="18"/>
                <w:szCs w:val="18"/>
                <w:lang w:eastAsia="en-US"/>
              </w:rPr>
            </w:pPr>
            <w:r w:rsidRPr="00B31CA6">
              <w:rPr>
                <w:rFonts w:asciiTheme="minorHAnsi" w:eastAsiaTheme="minorHAnsi" w:hAnsiTheme="minorHAnsi" w:cs="Arial"/>
                <w:sz w:val="20"/>
                <w:szCs w:val="20"/>
                <w:lang w:eastAsia="en-US"/>
              </w:rPr>
              <w:t>Real life t</w:t>
            </w:r>
            <w:r w:rsidR="00B31CA6">
              <w:rPr>
                <w:rFonts w:asciiTheme="minorHAnsi" w:eastAsiaTheme="minorHAnsi" w:hAnsiTheme="minorHAnsi" w:cs="Arial"/>
                <w:sz w:val="20"/>
                <w:szCs w:val="20"/>
                <w:lang w:eastAsia="en-US"/>
              </w:rPr>
              <w:t xml:space="preserve">asks surrounding probabilities </w:t>
            </w:r>
            <w:r w:rsidR="00B31CA6" w:rsidRPr="00B31CA6">
              <w:rPr>
                <w:rFonts w:asciiTheme="minorHAnsi" w:eastAsiaTheme="minorHAnsi" w:hAnsiTheme="minorHAnsi" w:cs="Arial"/>
                <w:i/>
                <w:sz w:val="18"/>
                <w:szCs w:val="18"/>
                <w:lang w:eastAsia="en-US"/>
              </w:rPr>
              <w:t xml:space="preserve">i.e. </w:t>
            </w:r>
            <w:r w:rsidRPr="00B31CA6">
              <w:rPr>
                <w:rFonts w:asciiTheme="minorHAnsi" w:eastAsiaTheme="minorHAnsi" w:hAnsiTheme="minorHAnsi" w:cs="Arial"/>
                <w:i/>
                <w:sz w:val="18"/>
                <w:szCs w:val="18"/>
                <w:lang w:eastAsia="en-US"/>
              </w:rPr>
              <w:t>P=1/2 does not mean that the event will occur every second time but rather that if there are a sufficiently large number of trials the event will occur in half of them.</w:t>
            </w:r>
          </w:p>
          <w:p w:rsidR="0066493C" w:rsidRPr="0066493C" w:rsidRDefault="0066493C" w:rsidP="00B31CA6">
            <w:pPr>
              <w:ind w:left="147"/>
              <w:contextualSpacing/>
              <w:rPr>
                <w:rFonts w:asciiTheme="minorHAnsi" w:eastAsiaTheme="minorHAnsi" w:hAnsiTheme="minorHAnsi" w:cs="Arial"/>
                <w:color w:val="FF0000"/>
                <w:sz w:val="20"/>
                <w:szCs w:val="20"/>
                <w:lang w:eastAsia="en-US"/>
              </w:rPr>
            </w:pPr>
          </w:p>
        </w:tc>
      </w:tr>
      <w:tr w:rsidR="0066493C" w:rsidRPr="0066493C" w:rsidTr="00843734">
        <w:tc>
          <w:tcPr>
            <w:tcW w:w="14312" w:type="dxa"/>
            <w:gridSpan w:val="5"/>
            <w:shd w:val="clear" w:color="auto" w:fill="B4C6E7" w:themeFill="accent5" w:themeFillTint="66"/>
          </w:tcPr>
          <w:p w:rsidR="0066493C" w:rsidRPr="0066493C" w:rsidRDefault="0066493C" w:rsidP="00B31CA6">
            <w:pPr>
              <w:rPr>
                <w:rFonts w:asciiTheme="minorHAnsi" w:eastAsiaTheme="minorHAnsi" w:hAnsiTheme="minorHAnsi" w:cs="Arial"/>
                <w:b/>
                <w:sz w:val="28"/>
                <w:lang w:eastAsia="en-US"/>
              </w:rPr>
            </w:pPr>
            <w:r w:rsidRPr="0066493C">
              <w:rPr>
                <w:rFonts w:asciiTheme="minorHAnsi" w:eastAsiaTheme="minorHAnsi" w:hAnsiTheme="minorHAnsi" w:cs="Arial"/>
                <w:b/>
                <w:sz w:val="28"/>
                <w:lang w:eastAsia="en-US"/>
              </w:rPr>
              <w:t>Example Tasks &amp; Activities</w:t>
            </w:r>
          </w:p>
        </w:tc>
      </w:tr>
      <w:tr w:rsidR="0066493C" w:rsidRPr="0066493C" w:rsidTr="00843734">
        <w:tc>
          <w:tcPr>
            <w:tcW w:w="2324" w:type="dxa"/>
            <w:gridSpan w:val="2"/>
            <w:shd w:val="clear" w:color="auto" w:fill="D9E2F3" w:themeFill="accent5" w:themeFillTint="33"/>
          </w:tcPr>
          <w:p w:rsidR="0066493C" w:rsidRPr="0066493C" w:rsidRDefault="0066493C" w:rsidP="0066493C">
            <w:pPr>
              <w:spacing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 xml:space="preserve">Subjects </w:t>
            </w:r>
          </w:p>
          <w:p w:rsidR="0066493C" w:rsidRPr="0066493C" w:rsidRDefault="0066493C" w:rsidP="0066493C">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(and relevant Es &amp; Os)</w:t>
            </w:r>
          </w:p>
        </w:tc>
        <w:tc>
          <w:tcPr>
            <w:tcW w:w="3767" w:type="dxa"/>
            <w:shd w:val="clear" w:color="auto" w:fill="D9E2F3" w:themeFill="accent5" w:themeFillTint="33"/>
          </w:tcPr>
          <w:p w:rsidR="0066493C" w:rsidRPr="0066493C" w:rsidRDefault="0066493C" w:rsidP="0066493C">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2</w:t>
            </w:r>
          </w:p>
        </w:tc>
        <w:tc>
          <w:tcPr>
            <w:tcW w:w="4110" w:type="dxa"/>
            <w:shd w:val="clear" w:color="auto" w:fill="D9E2F3" w:themeFill="accent5" w:themeFillTint="33"/>
          </w:tcPr>
          <w:p w:rsidR="0066493C" w:rsidRPr="0066493C" w:rsidRDefault="0066493C" w:rsidP="0066493C">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3</w:t>
            </w:r>
          </w:p>
        </w:tc>
        <w:tc>
          <w:tcPr>
            <w:tcW w:w="4111" w:type="dxa"/>
            <w:shd w:val="clear" w:color="auto" w:fill="D9E2F3" w:themeFill="accent5" w:themeFillTint="33"/>
          </w:tcPr>
          <w:p w:rsidR="0066493C" w:rsidRPr="0066493C" w:rsidRDefault="0066493C" w:rsidP="0066493C">
            <w:pPr>
              <w:spacing w:after="200" w:line="276" w:lineRule="auto"/>
              <w:jc w:val="center"/>
              <w:rPr>
                <w:rFonts w:asciiTheme="minorHAnsi" w:eastAsiaTheme="minorHAnsi" w:hAnsiTheme="minorHAnsi" w:cs="Arial"/>
                <w:b/>
                <w:sz w:val="20"/>
                <w:szCs w:val="20"/>
                <w:lang w:eastAsia="en-US"/>
              </w:rPr>
            </w:pPr>
            <w:r w:rsidRPr="0066493C">
              <w:rPr>
                <w:rFonts w:asciiTheme="minorHAnsi" w:eastAsiaTheme="minorHAnsi" w:hAnsiTheme="minorHAnsi" w:cs="Arial"/>
                <w:b/>
                <w:sz w:val="20"/>
                <w:szCs w:val="20"/>
                <w:lang w:eastAsia="en-US"/>
              </w:rPr>
              <w:t>Level 4</w:t>
            </w:r>
          </w:p>
        </w:tc>
      </w:tr>
      <w:tr w:rsidR="0066493C" w:rsidRPr="0066493C" w:rsidTr="00843734">
        <w:tc>
          <w:tcPr>
            <w:tcW w:w="2324" w:type="dxa"/>
            <w:gridSpan w:val="2"/>
          </w:tcPr>
          <w:p w:rsidR="0066493C" w:rsidRPr="000D1D9D" w:rsidRDefault="0066493C" w:rsidP="000D1D9D">
            <w:pPr>
              <w:spacing w:after="200"/>
              <w:rPr>
                <w:rFonts w:asciiTheme="minorHAnsi" w:eastAsiaTheme="minorHAnsi" w:hAnsiTheme="minorHAnsi" w:cs="Arial"/>
                <w:color w:val="2E74B5" w:themeColor="accent1" w:themeShade="BF"/>
                <w:sz w:val="20"/>
                <w:szCs w:val="20"/>
                <w:lang w:eastAsia="en-US"/>
              </w:rPr>
            </w:pPr>
            <w:r w:rsidRPr="000D1D9D">
              <w:rPr>
                <w:rFonts w:asciiTheme="minorHAnsi" w:eastAsiaTheme="minorHAnsi" w:hAnsiTheme="minorHAnsi" w:cs="Arial"/>
                <w:b/>
                <w:color w:val="2E74B5" w:themeColor="accent1" w:themeShade="BF"/>
                <w:sz w:val="20"/>
                <w:szCs w:val="20"/>
                <w:lang w:eastAsia="en-US"/>
              </w:rPr>
              <w:t>Whole School activities</w:t>
            </w:r>
            <w:r w:rsidRPr="000D1D9D">
              <w:rPr>
                <w:rFonts w:asciiTheme="minorHAnsi" w:eastAsiaTheme="minorHAnsi" w:hAnsiTheme="minorHAnsi" w:cs="Arial"/>
                <w:color w:val="2E74B5" w:themeColor="accent1" w:themeShade="BF"/>
                <w:sz w:val="20"/>
                <w:szCs w:val="20"/>
                <w:lang w:eastAsia="en-US"/>
              </w:rPr>
              <w:t xml:space="preserve"> – self-evaluation and target setting techniques</w:t>
            </w:r>
          </w:p>
        </w:tc>
        <w:tc>
          <w:tcPr>
            <w:tcW w:w="3767" w:type="dxa"/>
          </w:tcPr>
          <w:p w:rsidR="0066493C" w:rsidRPr="0066493C" w:rsidRDefault="0066493C" w:rsidP="000D1D9D">
            <w:pPr>
              <w:spacing w:after="200"/>
              <w:rPr>
                <w:rFonts w:asciiTheme="minorHAnsi" w:eastAsiaTheme="minorHAnsi" w:hAnsiTheme="minorHAnsi" w:cs="Arial"/>
                <w:lang w:eastAsia="en-US"/>
              </w:rPr>
            </w:pPr>
            <w:r w:rsidRPr="0066493C">
              <w:rPr>
                <w:rFonts w:asciiTheme="minorHAnsi" w:eastAsiaTheme="minorHAnsi" w:hAnsiTheme="minorHAnsi" w:cstheme="minorBidi"/>
                <w:color w:val="000000"/>
                <w:sz w:val="20"/>
                <w:szCs w:val="20"/>
                <w:lang w:eastAsia="en-US"/>
              </w:rPr>
              <w:t>Pupils draw a pie chart to sum up the lesson. This activity could be differentiated for students by either keeping the timings simple (i.e. half the lesson I... (Half the pie chart), a quarter of the lesson I... (A quarter of the pie chart), an eighth of the lesson I...</w:t>
            </w:r>
          </w:p>
          <w:p w:rsidR="0066493C" w:rsidRPr="0066493C" w:rsidRDefault="0066493C" w:rsidP="000D1D9D">
            <w:pPr>
              <w:spacing w:after="200"/>
              <w:rPr>
                <w:rFonts w:asciiTheme="minorHAnsi" w:eastAsiaTheme="minorHAnsi" w:hAnsiTheme="minorHAnsi" w:cstheme="minorBidi"/>
                <w:color w:val="000000"/>
                <w:sz w:val="20"/>
                <w:szCs w:val="20"/>
                <w:lang w:eastAsia="en-US"/>
              </w:rPr>
            </w:pPr>
          </w:p>
        </w:tc>
        <w:tc>
          <w:tcPr>
            <w:tcW w:w="4110" w:type="dxa"/>
          </w:tcPr>
          <w:p w:rsidR="0066493C" w:rsidRPr="0066493C" w:rsidRDefault="0066493C" w:rsidP="000D1D9D">
            <w:pPr>
              <w:spacing w:after="200"/>
              <w:rPr>
                <w:rFonts w:asciiTheme="minorHAnsi" w:eastAsiaTheme="minorHAnsi" w:hAnsiTheme="minorHAnsi" w:cstheme="minorBidi"/>
                <w:color w:val="000000"/>
                <w:sz w:val="20"/>
                <w:szCs w:val="20"/>
                <w:lang w:eastAsia="en-US"/>
              </w:rPr>
            </w:pPr>
            <w:r w:rsidRPr="0066493C">
              <w:rPr>
                <w:rFonts w:asciiTheme="minorHAnsi" w:eastAsiaTheme="minorHAnsi" w:hAnsiTheme="minorHAnsi" w:cstheme="minorBidi"/>
                <w:color w:val="000000"/>
                <w:sz w:val="20"/>
                <w:szCs w:val="20"/>
                <w:lang w:eastAsia="en-US"/>
              </w:rPr>
              <w:t>As a plenary activity in a lesson, or perhaps even kept at the start of every new topic in their exercise books, students can create a suitable graph/chart to 'graph' their progress throughout a topic. Here they can practise their skills of drawing suitable axis, with a consistent scale, and plotting points on their graph across a given time period. You can discuss here with students the criteria that they'll put on their 'progress' axis, whether it be a grade, level or other scale. You could also discuss the benefits of one graph/chart over another.</w:t>
            </w:r>
          </w:p>
        </w:tc>
        <w:tc>
          <w:tcPr>
            <w:tcW w:w="4111" w:type="dxa"/>
          </w:tcPr>
          <w:p w:rsidR="0066493C" w:rsidRPr="0066493C" w:rsidRDefault="0066493C" w:rsidP="000D1D9D">
            <w:pPr>
              <w:spacing w:after="200"/>
              <w:rPr>
                <w:rFonts w:asciiTheme="minorHAnsi" w:eastAsiaTheme="minorHAnsi" w:hAnsiTheme="minorHAnsi" w:cs="Arial"/>
                <w:lang w:eastAsia="en-US"/>
              </w:rPr>
            </w:pPr>
            <w:r w:rsidRPr="0066493C">
              <w:rPr>
                <w:rFonts w:asciiTheme="minorHAnsi" w:eastAsiaTheme="minorHAnsi" w:hAnsiTheme="minorHAnsi" w:cstheme="minorBidi"/>
                <w:color w:val="000000"/>
                <w:sz w:val="20"/>
                <w:szCs w:val="20"/>
                <w:lang w:eastAsia="en-US"/>
              </w:rPr>
              <w:t xml:space="preserve">Pupils use smaller time intervals, to create pie chart i.e. </w:t>
            </w:r>
            <w:r w:rsidRPr="000D1D9D">
              <w:rPr>
                <w:rFonts w:asciiTheme="minorHAnsi" w:eastAsiaTheme="minorHAnsi" w:hAnsiTheme="minorHAnsi" w:cstheme="minorBidi"/>
                <w:i/>
                <w:color w:val="000000"/>
                <w:sz w:val="20"/>
                <w:szCs w:val="20"/>
                <w:lang w:eastAsia="en-US"/>
              </w:rPr>
              <w:t>I spent 4 minutes reflecting on my progress (so a 24 degree slice would be needed to represent this</w:t>
            </w:r>
            <w:r w:rsidRPr="0066493C">
              <w:rPr>
                <w:rFonts w:asciiTheme="minorHAnsi" w:eastAsiaTheme="minorHAnsi" w:hAnsiTheme="minorHAnsi" w:cstheme="minorBidi"/>
                <w:color w:val="000000"/>
                <w:sz w:val="20"/>
                <w:szCs w:val="20"/>
                <w:lang w:eastAsia="en-US"/>
              </w:rPr>
              <w:t>). In order to do this the students will need to divide the 360 degrees in a circle up accordingly; 1 minute of the lesson would be represented by a 6 degree slice of the pie chart.  This information could then be displayed in a variety of graphical formats</w:t>
            </w:r>
          </w:p>
          <w:p w:rsidR="0066493C" w:rsidRPr="0066493C" w:rsidRDefault="0066493C" w:rsidP="000D1D9D">
            <w:pPr>
              <w:spacing w:after="200"/>
              <w:rPr>
                <w:rFonts w:asciiTheme="minorHAnsi" w:eastAsiaTheme="minorHAnsi" w:hAnsiTheme="minorHAnsi" w:cstheme="minorBidi"/>
                <w:color w:val="000000"/>
                <w:sz w:val="20"/>
                <w:szCs w:val="20"/>
                <w:lang w:eastAsia="en-US"/>
              </w:rPr>
            </w:pPr>
          </w:p>
        </w:tc>
      </w:tr>
      <w:tr w:rsidR="0066493C" w:rsidRPr="0066493C" w:rsidTr="00843734">
        <w:tc>
          <w:tcPr>
            <w:tcW w:w="2324" w:type="dxa"/>
            <w:gridSpan w:val="2"/>
          </w:tcPr>
          <w:p w:rsidR="0066493C" w:rsidRDefault="0066493C" w:rsidP="00800853">
            <w:pPr>
              <w:rPr>
                <w:rFonts w:asciiTheme="minorHAnsi" w:eastAsiaTheme="minorHAnsi" w:hAnsiTheme="minorHAnsi" w:cs="Arial"/>
                <w:b/>
                <w:color w:val="2E74B5" w:themeColor="accent1" w:themeShade="BF"/>
                <w:sz w:val="20"/>
                <w:szCs w:val="20"/>
                <w:lang w:eastAsia="en-US"/>
              </w:rPr>
            </w:pPr>
            <w:r w:rsidRPr="000D1D9D">
              <w:rPr>
                <w:rFonts w:asciiTheme="minorHAnsi" w:eastAsiaTheme="minorHAnsi" w:hAnsiTheme="minorHAnsi" w:cs="Arial"/>
                <w:b/>
                <w:color w:val="2E74B5" w:themeColor="accent1" w:themeShade="BF"/>
                <w:sz w:val="20"/>
                <w:szCs w:val="20"/>
                <w:lang w:eastAsia="en-US"/>
              </w:rPr>
              <w:t>Social Studies</w:t>
            </w:r>
          </w:p>
          <w:p w:rsidR="00800853" w:rsidRDefault="00800853" w:rsidP="00800853">
            <w:pPr>
              <w:rPr>
                <w:rFonts w:asciiTheme="minorHAnsi" w:eastAsiaTheme="minorHAnsi" w:hAnsiTheme="minorHAnsi" w:cs="Arial"/>
                <w:b/>
                <w:color w:val="2E74B5" w:themeColor="accent1" w:themeShade="BF"/>
                <w:sz w:val="20"/>
                <w:szCs w:val="20"/>
                <w:lang w:eastAsia="en-US"/>
              </w:rPr>
            </w:pPr>
          </w:p>
          <w:p w:rsidR="0066493C" w:rsidRPr="000D1D9D" w:rsidRDefault="0066493C" w:rsidP="00800853">
            <w:pPr>
              <w:rPr>
                <w:rFonts w:asciiTheme="minorHAnsi" w:eastAsiaTheme="minorHAnsi" w:hAnsiTheme="minorHAnsi" w:cs="Arial"/>
                <w:color w:val="2E74B5" w:themeColor="accent1" w:themeShade="BF"/>
                <w:sz w:val="20"/>
                <w:szCs w:val="20"/>
                <w:lang w:eastAsia="en-US"/>
              </w:rPr>
            </w:pPr>
            <w:r w:rsidRPr="000D1D9D">
              <w:rPr>
                <w:rFonts w:asciiTheme="minorHAnsi" w:eastAsiaTheme="minorHAnsi" w:hAnsiTheme="minorHAnsi" w:cs="Arial"/>
                <w:color w:val="2E74B5" w:themeColor="accent1" w:themeShade="BF"/>
                <w:sz w:val="20"/>
                <w:szCs w:val="20"/>
                <w:lang w:eastAsia="en-US"/>
              </w:rPr>
              <w:t>Pe</w:t>
            </w:r>
            <w:r w:rsidR="00192A8C">
              <w:rPr>
                <w:rFonts w:asciiTheme="minorHAnsi" w:eastAsiaTheme="minorHAnsi" w:hAnsiTheme="minorHAnsi" w:cs="Arial"/>
                <w:color w:val="2E74B5" w:themeColor="accent1" w:themeShade="BF"/>
                <w:sz w:val="20"/>
                <w:szCs w:val="20"/>
                <w:lang w:eastAsia="en-US"/>
              </w:rPr>
              <w:t xml:space="preserve">ople, past events and societies:  </w:t>
            </w:r>
            <w:r w:rsidRPr="000D1D9D">
              <w:rPr>
                <w:rFonts w:asciiTheme="minorHAnsi" w:eastAsiaTheme="minorHAnsi" w:hAnsiTheme="minorHAnsi" w:cs="Arial"/>
                <w:color w:val="2E74B5" w:themeColor="accent1" w:themeShade="BF"/>
                <w:sz w:val="20"/>
                <w:szCs w:val="20"/>
                <w:lang w:eastAsia="en-US"/>
              </w:rPr>
              <w:t>2.04/3.04/4.04</w:t>
            </w:r>
          </w:p>
          <w:p w:rsidR="0066493C" w:rsidRDefault="0066493C" w:rsidP="00800853">
            <w:pPr>
              <w:rPr>
                <w:rFonts w:asciiTheme="minorHAnsi" w:eastAsiaTheme="minorHAnsi" w:hAnsiTheme="minorHAnsi" w:cs="Arial"/>
                <w:color w:val="2E74B5" w:themeColor="accent1" w:themeShade="BF"/>
                <w:sz w:val="20"/>
                <w:szCs w:val="20"/>
                <w:lang w:eastAsia="en-US"/>
              </w:rPr>
            </w:pPr>
            <w:r w:rsidRPr="000D1D9D">
              <w:rPr>
                <w:rFonts w:asciiTheme="minorHAnsi" w:eastAsiaTheme="minorHAnsi" w:hAnsiTheme="minorHAnsi" w:cs="Arial"/>
                <w:color w:val="2E74B5" w:themeColor="accent1" w:themeShade="BF"/>
                <w:sz w:val="20"/>
                <w:szCs w:val="20"/>
                <w:lang w:eastAsia="en-US"/>
              </w:rPr>
              <w:t>2.06/3.06/4.06</w:t>
            </w:r>
          </w:p>
          <w:p w:rsidR="000D1D9D" w:rsidRPr="000D1D9D" w:rsidRDefault="000D1D9D" w:rsidP="00800853">
            <w:pPr>
              <w:rPr>
                <w:rFonts w:asciiTheme="minorHAnsi" w:eastAsiaTheme="minorHAnsi" w:hAnsiTheme="minorHAnsi" w:cs="Arial"/>
                <w:color w:val="2E74B5" w:themeColor="accent1" w:themeShade="BF"/>
                <w:sz w:val="20"/>
                <w:szCs w:val="20"/>
                <w:lang w:eastAsia="en-US"/>
              </w:rPr>
            </w:pPr>
          </w:p>
          <w:p w:rsidR="00800853" w:rsidRDefault="00800853" w:rsidP="00800853">
            <w:pPr>
              <w:rPr>
                <w:rFonts w:asciiTheme="minorHAnsi" w:eastAsiaTheme="minorHAnsi" w:hAnsiTheme="minorHAnsi" w:cs="Arial"/>
                <w:color w:val="2E74B5" w:themeColor="accent1" w:themeShade="BF"/>
                <w:sz w:val="20"/>
                <w:szCs w:val="20"/>
                <w:lang w:eastAsia="en-US"/>
              </w:rPr>
            </w:pPr>
          </w:p>
          <w:p w:rsidR="0066493C" w:rsidRDefault="0066493C" w:rsidP="00800853">
            <w:pPr>
              <w:rPr>
                <w:rFonts w:asciiTheme="minorHAnsi" w:eastAsiaTheme="minorHAnsi" w:hAnsiTheme="minorHAnsi" w:cs="Arial"/>
                <w:color w:val="2E74B5" w:themeColor="accent1" w:themeShade="BF"/>
                <w:sz w:val="20"/>
                <w:szCs w:val="20"/>
                <w:lang w:eastAsia="en-US"/>
              </w:rPr>
            </w:pPr>
            <w:r w:rsidRPr="000D1D9D">
              <w:rPr>
                <w:rFonts w:asciiTheme="minorHAnsi" w:eastAsiaTheme="minorHAnsi" w:hAnsiTheme="minorHAnsi" w:cs="Arial"/>
                <w:color w:val="2E74B5" w:themeColor="accent1" w:themeShade="BF"/>
                <w:sz w:val="20"/>
                <w:szCs w:val="20"/>
                <w:lang w:eastAsia="en-US"/>
              </w:rPr>
              <w:t>People i</w:t>
            </w:r>
            <w:r w:rsidR="00192A8C">
              <w:rPr>
                <w:rFonts w:asciiTheme="minorHAnsi" w:eastAsiaTheme="minorHAnsi" w:hAnsiTheme="minorHAnsi" w:cs="Arial"/>
                <w:color w:val="2E74B5" w:themeColor="accent1" w:themeShade="BF"/>
                <w:sz w:val="20"/>
                <w:szCs w:val="20"/>
                <w:lang w:eastAsia="en-US"/>
              </w:rPr>
              <w:t xml:space="preserve">n society, economy and business:  </w:t>
            </w:r>
            <w:r w:rsidR="009377E6">
              <w:rPr>
                <w:rFonts w:asciiTheme="minorHAnsi" w:eastAsiaTheme="minorHAnsi" w:hAnsiTheme="minorHAnsi" w:cs="Arial"/>
                <w:color w:val="2E74B5" w:themeColor="accent1" w:themeShade="BF"/>
                <w:sz w:val="20"/>
                <w:szCs w:val="20"/>
                <w:lang w:eastAsia="en-US"/>
              </w:rPr>
              <w:t xml:space="preserve">SOC </w:t>
            </w:r>
            <w:r w:rsidRPr="000D1D9D">
              <w:rPr>
                <w:rFonts w:asciiTheme="minorHAnsi" w:eastAsiaTheme="minorHAnsi" w:hAnsiTheme="minorHAnsi" w:cs="Arial"/>
                <w:color w:val="2E74B5" w:themeColor="accent1" w:themeShade="BF"/>
                <w:sz w:val="20"/>
                <w:szCs w:val="20"/>
                <w:lang w:eastAsia="en-US"/>
              </w:rPr>
              <w:t>2.15a/3.15a/4.15a</w:t>
            </w:r>
          </w:p>
          <w:p w:rsidR="009377E6" w:rsidRPr="009377E6" w:rsidRDefault="009377E6" w:rsidP="009377E6">
            <w:pPr>
              <w:pStyle w:val="Default"/>
              <w:rPr>
                <w:rFonts w:asciiTheme="minorHAnsi" w:hAnsiTheme="minorHAnsi"/>
                <w:color w:val="0070C0"/>
                <w:sz w:val="20"/>
                <w:szCs w:val="20"/>
              </w:rPr>
            </w:pPr>
            <w:r w:rsidRPr="009377E6">
              <w:rPr>
                <w:rFonts w:asciiTheme="minorHAnsi" w:hAnsiTheme="minorHAnsi"/>
                <w:color w:val="0070C0"/>
                <w:sz w:val="20"/>
                <w:szCs w:val="20"/>
              </w:rPr>
              <w:t xml:space="preserve">SOC 16a </w:t>
            </w:r>
          </w:p>
          <w:p w:rsidR="00272BF0" w:rsidRDefault="00272BF0" w:rsidP="00800853">
            <w:pPr>
              <w:rPr>
                <w:rFonts w:asciiTheme="minorHAnsi" w:eastAsiaTheme="minorHAnsi" w:hAnsiTheme="minorHAnsi" w:cs="Arial"/>
                <w:color w:val="2E74B5" w:themeColor="accent1" w:themeShade="BF"/>
                <w:sz w:val="20"/>
                <w:szCs w:val="20"/>
                <w:lang w:eastAsia="en-US"/>
              </w:rPr>
            </w:pPr>
          </w:p>
          <w:p w:rsidR="00800853" w:rsidRDefault="00800853" w:rsidP="00800853">
            <w:pPr>
              <w:rPr>
                <w:rFonts w:asciiTheme="minorHAnsi" w:eastAsiaTheme="minorHAnsi" w:hAnsiTheme="minorHAnsi" w:cs="Arial"/>
                <w:color w:val="2E74B5" w:themeColor="accent1" w:themeShade="BF"/>
                <w:sz w:val="20"/>
                <w:szCs w:val="20"/>
                <w:lang w:eastAsia="en-US"/>
              </w:rPr>
            </w:pPr>
          </w:p>
          <w:p w:rsidR="00272BF0" w:rsidRDefault="00272BF0" w:rsidP="00800853">
            <w:pPr>
              <w:rPr>
                <w:rFonts w:asciiTheme="minorHAnsi" w:eastAsiaTheme="minorHAnsi" w:hAnsiTheme="minorHAnsi" w:cs="Arial"/>
                <w:color w:val="2E74B5" w:themeColor="accent1" w:themeShade="BF"/>
                <w:sz w:val="20"/>
                <w:szCs w:val="20"/>
                <w:lang w:eastAsia="en-US"/>
              </w:rPr>
            </w:pPr>
            <w:r>
              <w:rPr>
                <w:rFonts w:asciiTheme="minorHAnsi" w:eastAsiaTheme="minorHAnsi" w:hAnsiTheme="minorHAnsi" w:cs="Arial"/>
                <w:color w:val="2E74B5" w:themeColor="accent1" w:themeShade="BF"/>
                <w:sz w:val="20"/>
                <w:szCs w:val="20"/>
                <w:lang w:eastAsia="en-US"/>
              </w:rPr>
              <w:t>People, place and environment:  2.10a/3.10a/4-10a</w:t>
            </w:r>
          </w:p>
          <w:p w:rsidR="009377E6" w:rsidRPr="00192A8C" w:rsidRDefault="009377E6" w:rsidP="009377E6">
            <w:pPr>
              <w:pStyle w:val="Default"/>
              <w:rPr>
                <w:rFonts w:asciiTheme="minorHAnsi" w:hAnsiTheme="minorHAnsi" w:cs="Arial"/>
                <w:color w:val="2E74B5" w:themeColor="accent1" w:themeShade="BF"/>
                <w:sz w:val="20"/>
                <w:szCs w:val="20"/>
              </w:rPr>
            </w:pPr>
          </w:p>
        </w:tc>
        <w:tc>
          <w:tcPr>
            <w:tcW w:w="3767" w:type="dxa"/>
          </w:tcPr>
          <w:p w:rsidR="00272BF0" w:rsidRDefault="00272BF0" w:rsidP="00272BF0">
            <w:r w:rsidRPr="00272BF0">
              <w:rPr>
                <w:rFonts w:asciiTheme="minorHAnsi" w:hAnsiTheme="minorHAnsi"/>
                <w:sz w:val="20"/>
                <w:szCs w:val="20"/>
              </w:rPr>
              <w:t>Use a Venn diagram to sort out shared characteristics between people, societies and pas</w:t>
            </w:r>
            <w:r w:rsidR="00800853">
              <w:rPr>
                <w:rFonts w:asciiTheme="minorHAnsi" w:hAnsiTheme="minorHAnsi"/>
                <w:sz w:val="20"/>
                <w:szCs w:val="20"/>
              </w:rPr>
              <w:t>t</w:t>
            </w:r>
            <w:r w:rsidRPr="00272BF0">
              <w:rPr>
                <w:rFonts w:asciiTheme="minorHAnsi" w:hAnsiTheme="minorHAnsi"/>
                <w:sz w:val="20"/>
                <w:szCs w:val="20"/>
              </w:rPr>
              <w:t xml:space="preserve"> events – see this link for an example.  </w:t>
            </w:r>
          </w:p>
          <w:p w:rsidR="0066493C" w:rsidRPr="00272BF0" w:rsidRDefault="00AC5D2E" w:rsidP="00272BF0">
            <w:hyperlink r:id="rId21" w:history="1">
              <w:r w:rsidR="0066493C" w:rsidRPr="0066493C">
                <w:rPr>
                  <w:rFonts w:asciiTheme="minorHAnsi" w:eastAsiaTheme="minorHAnsi" w:hAnsiTheme="minorHAnsi" w:cstheme="minorBidi"/>
                  <w:color w:val="0563C1" w:themeColor="hyperlink"/>
                  <w:sz w:val="20"/>
                  <w:szCs w:val="20"/>
                  <w:u w:val="single"/>
                  <w:lang w:eastAsia="en-US"/>
                </w:rPr>
                <w:t>https://www.tes.com/teaching-resource/venn-diagram-and-hcf-lcm-starter-6189626</w:t>
              </w:r>
            </w:hyperlink>
          </w:p>
          <w:p w:rsidR="0066493C" w:rsidRDefault="0066493C" w:rsidP="00272BF0">
            <w:pPr>
              <w:rPr>
                <w:rFonts w:asciiTheme="minorHAnsi" w:eastAsiaTheme="minorHAnsi" w:hAnsiTheme="minorHAnsi" w:cstheme="minorBidi"/>
                <w:color w:val="000000"/>
                <w:sz w:val="20"/>
                <w:szCs w:val="20"/>
                <w:lang w:eastAsia="en-US"/>
              </w:rPr>
            </w:pPr>
          </w:p>
          <w:p w:rsidR="00272BF0" w:rsidRDefault="00800853" w:rsidP="00272BF0">
            <w:pPr>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Compare numerical figures from previous Scottish Elections and use this to map out changes since beginning of Scottish Parliament.</w:t>
            </w:r>
          </w:p>
          <w:p w:rsidR="00800853" w:rsidRDefault="00800853" w:rsidP="00272BF0">
            <w:pPr>
              <w:rPr>
                <w:rFonts w:asciiTheme="minorHAnsi" w:eastAsiaTheme="minorHAnsi" w:hAnsiTheme="minorHAnsi" w:cstheme="minorBidi"/>
                <w:color w:val="000000"/>
                <w:sz w:val="20"/>
                <w:szCs w:val="20"/>
                <w:lang w:eastAsia="en-US"/>
              </w:rPr>
            </w:pPr>
          </w:p>
          <w:p w:rsidR="00CE7ACB" w:rsidRPr="00CE7ACB" w:rsidRDefault="00CE7ACB" w:rsidP="00CE7ACB">
            <w:pPr>
              <w:rPr>
                <w:rFonts w:asciiTheme="minorHAnsi" w:hAnsiTheme="minorHAnsi"/>
                <w:sz w:val="20"/>
                <w:szCs w:val="20"/>
              </w:rPr>
            </w:pPr>
            <w:r w:rsidRPr="00CE7ACB">
              <w:rPr>
                <w:rFonts w:asciiTheme="minorHAnsi" w:hAnsiTheme="minorHAnsi"/>
                <w:sz w:val="20"/>
                <w:szCs w:val="20"/>
              </w:rPr>
              <w:t>Charts on state of armies in battles of Stirling and Falkirk.</w:t>
            </w:r>
          </w:p>
          <w:p w:rsidR="00CE7ACB" w:rsidRDefault="00CE7ACB" w:rsidP="00CE7ACB">
            <w:pPr>
              <w:rPr>
                <w:rFonts w:asciiTheme="minorHAnsi" w:hAnsiTheme="minorHAnsi"/>
                <w:sz w:val="20"/>
                <w:szCs w:val="20"/>
              </w:rPr>
            </w:pPr>
            <w:r w:rsidRPr="00CE7ACB">
              <w:rPr>
                <w:rFonts w:asciiTheme="minorHAnsi" w:hAnsiTheme="minorHAnsi"/>
                <w:sz w:val="20"/>
                <w:szCs w:val="20"/>
              </w:rPr>
              <w:t>Feudal Society.</w:t>
            </w:r>
          </w:p>
          <w:p w:rsidR="00BC4277" w:rsidRPr="00CE7ACB" w:rsidRDefault="00BC4277" w:rsidP="00CE7ACB">
            <w:pPr>
              <w:rPr>
                <w:rFonts w:asciiTheme="minorHAnsi" w:eastAsiaTheme="minorHAnsi" w:hAnsiTheme="minorHAnsi" w:cstheme="minorBidi"/>
                <w:color w:val="000000"/>
                <w:sz w:val="20"/>
                <w:szCs w:val="20"/>
                <w:lang w:eastAsia="en-US"/>
              </w:rPr>
            </w:pPr>
          </w:p>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Traffic surveys – counting the different types of vehicles and plotting on graphs, then drawing conclusions. </w:t>
            </w:r>
          </w:p>
          <w:p w:rsidR="00BC4277" w:rsidRPr="00BC4277" w:rsidRDefault="00BC4277" w:rsidP="00BC4277">
            <w:pPr>
              <w:pStyle w:val="Default"/>
              <w:rPr>
                <w:rFonts w:asciiTheme="minorHAnsi" w:hAnsiTheme="minorHAnsi"/>
                <w:sz w:val="20"/>
                <w:szCs w:val="20"/>
              </w:rPr>
            </w:pPr>
          </w:p>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Community surveys – travel to work, shop types as part of a local area study, drawing conclusions and presenting findings. </w:t>
            </w:r>
          </w:p>
          <w:p w:rsidR="00BC4277" w:rsidRPr="00BC4277" w:rsidRDefault="00BC4277" w:rsidP="00BC4277">
            <w:pPr>
              <w:pStyle w:val="Default"/>
              <w:rPr>
                <w:rFonts w:asciiTheme="minorHAnsi" w:hAnsiTheme="minorHAnsi"/>
                <w:sz w:val="20"/>
                <w:szCs w:val="20"/>
              </w:rPr>
            </w:pPr>
          </w:p>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Political Surveys – looking at opinion poll data on tables and graphs. </w:t>
            </w:r>
          </w:p>
          <w:p w:rsidR="00BC4277" w:rsidRPr="00BC4277" w:rsidRDefault="00BC4277" w:rsidP="00BC4277">
            <w:pPr>
              <w:pStyle w:val="Default"/>
              <w:rPr>
                <w:rFonts w:asciiTheme="minorHAnsi" w:hAnsiTheme="minorHAnsi"/>
                <w:sz w:val="20"/>
                <w:szCs w:val="20"/>
              </w:rPr>
            </w:pPr>
          </w:p>
          <w:p w:rsidR="00BC4277" w:rsidRP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Comparing different pieces of numerical data and using this information to draw </w:t>
            </w:r>
          </w:p>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conclusions based on evidence possible use of the census data as a context looking at e.g. travel to work. </w:t>
            </w:r>
          </w:p>
          <w:p w:rsidR="00BC4277" w:rsidRPr="00BC4277" w:rsidRDefault="00BC4277" w:rsidP="00BC4277">
            <w:pPr>
              <w:pStyle w:val="Default"/>
              <w:rPr>
                <w:rFonts w:asciiTheme="minorHAnsi" w:hAnsiTheme="minorHAnsi"/>
                <w:sz w:val="20"/>
                <w:szCs w:val="20"/>
              </w:rPr>
            </w:pPr>
          </w:p>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Using weather statistics from charts and graphs, measure the impact of weather and climate between the local area and a foreign country. </w:t>
            </w:r>
          </w:p>
          <w:p w:rsidR="00BC4277" w:rsidRPr="00BC4277" w:rsidRDefault="00BC4277" w:rsidP="00BC4277">
            <w:pPr>
              <w:pStyle w:val="Default"/>
              <w:rPr>
                <w:rFonts w:asciiTheme="minorHAnsi" w:hAnsiTheme="minorHAnsi"/>
                <w:sz w:val="20"/>
                <w:szCs w:val="20"/>
              </w:rPr>
            </w:pPr>
          </w:p>
          <w:p w:rsidR="00BC4277" w:rsidRDefault="00BC4277" w:rsidP="00BC4277">
            <w:pPr>
              <w:pStyle w:val="Default"/>
              <w:rPr>
                <w:rFonts w:asciiTheme="minorHAnsi" w:hAnsiTheme="minorHAnsi"/>
                <w:sz w:val="20"/>
                <w:szCs w:val="20"/>
              </w:rPr>
            </w:pPr>
            <w:r w:rsidRPr="00BC4277">
              <w:rPr>
                <w:rFonts w:asciiTheme="minorHAnsi" w:hAnsiTheme="minorHAnsi"/>
                <w:sz w:val="20"/>
                <w:szCs w:val="20"/>
              </w:rPr>
              <w:t xml:space="preserve">Research weather during important battles. </w:t>
            </w:r>
          </w:p>
          <w:p w:rsidR="00BC4277" w:rsidRPr="00BC4277" w:rsidRDefault="00BC4277" w:rsidP="00BC4277">
            <w:pPr>
              <w:pStyle w:val="Default"/>
              <w:rPr>
                <w:rFonts w:asciiTheme="minorHAnsi" w:hAnsiTheme="minorHAnsi"/>
                <w:sz w:val="20"/>
                <w:szCs w:val="20"/>
              </w:rPr>
            </w:pPr>
          </w:p>
          <w:p w:rsidR="00BC4277" w:rsidRPr="00BC4277" w:rsidRDefault="00BC4277" w:rsidP="00BC4277">
            <w:pPr>
              <w:rPr>
                <w:rFonts w:ascii="Calibri" w:eastAsiaTheme="minorHAnsi" w:hAnsi="Calibri" w:cstheme="minorBidi"/>
                <w:color w:val="000000"/>
                <w:sz w:val="20"/>
                <w:szCs w:val="20"/>
                <w:lang w:eastAsia="en-US"/>
              </w:rPr>
            </w:pPr>
            <w:r w:rsidRPr="00BC4277">
              <w:rPr>
                <w:rFonts w:ascii="Calibri" w:hAnsi="Calibri"/>
                <w:sz w:val="20"/>
                <w:szCs w:val="20"/>
              </w:rPr>
              <w:t xml:space="preserve">Survey, record, and present information about tourism in the local area </w:t>
            </w:r>
          </w:p>
          <w:p w:rsidR="00800853" w:rsidRDefault="00BC4277" w:rsidP="00BC4277">
            <w:pPr>
              <w:rPr>
                <w:rFonts w:ascii="Calibri" w:hAnsi="Calibri"/>
                <w:sz w:val="20"/>
                <w:szCs w:val="20"/>
              </w:rPr>
            </w:pPr>
            <w:r w:rsidRPr="00BC4277">
              <w:rPr>
                <w:rFonts w:ascii="Calibri" w:hAnsi="Calibri"/>
                <w:sz w:val="20"/>
                <w:szCs w:val="20"/>
              </w:rPr>
              <w:t xml:space="preserve">Market research of local businesses, products, and services for Enterprise activities. </w:t>
            </w:r>
          </w:p>
          <w:p w:rsidR="00BC4277" w:rsidRPr="00BC4277" w:rsidRDefault="00BC4277" w:rsidP="00BC4277">
            <w:pPr>
              <w:rPr>
                <w:rFonts w:ascii="Calibri" w:eastAsiaTheme="minorHAnsi" w:hAnsi="Calibri" w:cstheme="minorBidi"/>
                <w:color w:val="000000"/>
                <w:sz w:val="20"/>
                <w:szCs w:val="20"/>
                <w:lang w:eastAsia="en-US"/>
              </w:rPr>
            </w:pPr>
          </w:p>
          <w:p w:rsidR="00272BF0" w:rsidRPr="0066493C" w:rsidRDefault="00272BF0" w:rsidP="00272BF0">
            <w:pPr>
              <w:rPr>
                <w:rFonts w:asciiTheme="minorHAnsi" w:eastAsiaTheme="minorHAnsi" w:hAnsiTheme="minorHAnsi" w:cstheme="minorBidi"/>
                <w:color w:val="000000"/>
                <w:sz w:val="20"/>
                <w:szCs w:val="20"/>
                <w:lang w:eastAsia="en-US"/>
              </w:rPr>
            </w:pPr>
            <w:r w:rsidRPr="00BC4277">
              <w:rPr>
                <w:rFonts w:asciiTheme="minorHAnsi" w:eastAsiaTheme="minorHAnsi" w:hAnsiTheme="minorHAnsi" w:cstheme="minorBidi"/>
                <w:color w:val="000000"/>
                <w:sz w:val="20"/>
                <w:szCs w:val="20"/>
                <w:lang w:eastAsia="en-US"/>
              </w:rPr>
              <w:t>Pupils could conduct surveys in their local area and present the information in graphical form i.e. a litter survey of their community.</w:t>
            </w:r>
          </w:p>
        </w:tc>
        <w:tc>
          <w:tcPr>
            <w:tcW w:w="4110" w:type="dxa"/>
          </w:tcPr>
          <w:p w:rsidR="00272BF0" w:rsidRPr="00272BF0" w:rsidRDefault="00272BF0" w:rsidP="00272BF0">
            <w:pPr>
              <w:rPr>
                <w:rFonts w:asciiTheme="minorHAnsi" w:hAnsiTheme="minorHAnsi"/>
                <w:sz w:val="20"/>
                <w:szCs w:val="20"/>
              </w:rPr>
            </w:pPr>
            <w:r w:rsidRPr="00272BF0">
              <w:rPr>
                <w:rFonts w:asciiTheme="minorHAnsi" w:hAnsiTheme="minorHAnsi"/>
                <w:sz w:val="20"/>
                <w:szCs w:val="20"/>
              </w:rPr>
              <w:t>As pupils move through the levels, the Venn diagrams would become more challenging.</w:t>
            </w:r>
          </w:p>
          <w:p w:rsidR="0066493C" w:rsidRPr="0066493C" w:rsidRDefault="00AC5D2E" w:rsidP="00272BF0">
            <w:pPr>
              <w:rPr>
                <w:rFonts w:asciiTheme="minorHAnsi" w:eastAsiaTheme="minorHAnsi" w:hAnsiTheme="minorHAnsi" w:cstheme="minorBidi"/>
                <w:color w:val="000000"/>
                <w:sz w:val="20"/>
                <w:szCs w:val="20"/>
                <w:lang w:eastAsia="en-US"/>
              </w:rPr>
            </w:pPr>
            <w:hyperlink r:id="rId22" w:history="1">
              <w:r w:rsidR="0066493C" w:rsidRPr="0066493C">
                <w:rPr>
                  <w:rFonts w:asciiTheme="minorHAnsi" w:eastAsiaTheme="minorHAnsi" w:hAnsiTheme="minorHAnsi" w:cstheme="minorBidi"/>
                  <w:color w:val="0563C1" w:themeColor="hyperlink"/>
                  <w:sz w:val="20"/>
                  <w:szCs w:val="20"/>
                  <w:u w:val="single"/>
                  <w:lang w:eastAsia="en-US"/>
                </w:rPr>
                <w:t>https://www.tes.com/teaching-resource/venn-diagram-and-hcf-lcm-starter-6189626</w:t>
              </w:r>
            </w:hyperlink>
          </w:p>
          <w:p w:rsidR="0066493C" w:rsidRDefault="0066493C" w:rsidP="00272BF0">
            <w:pPr>
              <w:rPr>
                <w:rFonts w:asciiTheme="minorHAnsi" w:eastAsiaTheme="minorHAnsi" w:hAnsiTheme="minorHAnsi" w:cstheme="minorBidi"/>
                <w:color w:val="000000"/>
                <w:sz w:val="20"/>
                <w:szCs w:val="20"/>
                <w:lang w:eastAsia="en-US"/>
              </w:rPr>
            </w:pPr>
          </w:p>
          <w:p w:rsidR="00800853" w:rsidRDefault="00800853" w:rsidP="00272BF0">
            <w:pPr>
              <w:rPr>
                <w:rFonts w:asciiTheme="minorHAnsi" w:eastAsiaTheme="minorHAnsi" w:hAnsiTheme="minorHAnsi" w:cstheme="minorBidi"/>
                <w:color w:val="000000"/>
                <w:sz w:val="20"/>
                <w:szCs w:val="20"/>
                <w:lang w:eastAsia="en-US"/>
              </w:rPr>
            </w:pPr>
          </w:p>
          <w:p w:rsidR="00800853" w:rsidRDefault="00800853" w:rsidP="00272BF0">
            <w:pPr>
              <w:rPr>
                <w:rFonts w:asciiTheme="minorHAnsi" w:eastAsiaTheme="minorHAnsi" w:hAnsiTheme="minorHAnsi" w:cstheme="minorBidi"/>
                <w:color w:val="000000"/>
                <w:sz w:val="20"/>
                <w:szCs w:val="20"/>
                <w:lang w:eastAsia="en-US"/>
              </w:rPr>
            </w:pPr>
          </w:p>
          <w:p w:rsidR="00800853" w:rsidRDefault="00800853" w:rsidP="00272BF0">
            <w:pPr>
              <w:rPr>
                <w:rFonts w:asciiTheme="minorHAnsi" w:eastAsiaTheme="minorHAnsi" w:hAnsiTheme="minorHAnsi" w:cstheme="minorBidi"/>
                <w:color w:val="000000"/>
                <w:sz w:val="20"/>
                <w:szCs w:val="20"/>
                <w:lang w:eastAsia="en-US"/>
              </w:rPr>
            </w:pPr>
          </w:p>
          <w:p w:rsidR="00800853" w:rsidRDefault="00800853" w:rsidP="00272BF0">
            <w:pPr>
              <w:rPr>
                <w:rFonts w:asciiTheme="minorHAnsi" w:eastAsiaTheme="minorHAnsi" w:hAnsiTheme="minorHAnsi" w:cstheme="minorBidi"/>
                <w:color w:val="000000"/>
                <w:sz w:val="20"/>
                <w:szCs w:val="20"/>
                <w:lang w:eastAsia="en-US"/>
              </w:rPr>
            </w:pPr>
          </w:p>
          <w:p w:rsidR="00272BF0" w:rsidRPr="00CE7ACB" w:rsidRDefault="00CE7ACB" w:rsidP="00272BF0">
            <w:pPr>
              <w:rPr>
                <w:rFonts w:asciiTheme="minorHAnsi" w:eastAsiaTheme="minorHAnsi" w:hAnsiTheme="minorHAnsi" w:cstheme="minorBidi"/>
                <w:sz w:val="20"/>
                <w:szCs w:val="20"/>
                <w:lang w:eastAsia="en-US"/>
              </w:rPr>
            </w:pPr>
            <w:r w:rsidRPr="00CE7ACB">
              <w:rPr>
                <w:rFonts w:asciiTheme="minorHAnsi" w:hAnsiTheme="minorHAnsi"/>
                <w:sz w:val="20"/>
                <w:szCs w:val="20"/>
              </w:rPr>
              <w:t>Urbanisation, Occupations of women in 19</w:t>
            </w:r>
            <w:r w:rsidRPr="00CE7ACB">
              <w:rPr>
                <w:rFonts w:asciiTheme="minorHAnsi" w:hAnsiTheme="minorHAnsi"/>
                <w:sz w:val="20"/>
                <w:szCs w:val="20"/>
                <w:vertAlign w:val="superscript"/>
              </w:rPr>
              <w:t>th</w:t>
            </w:r>
            <w:r w:rsidRPr="00CE7ACB">
              <w:rPr>
                <w:rFonts w:asciiTheme="minorHAnsi" w:hAnsiTheme="minorHAnsi"/>
                <w:sz w:val="20"/>
                <w:szCs w:val="20"/>
              </w:rPr>
              <w:t xml:space="preserve"> century and during WWI, Death rates on the Titanic in relation to passenger class.</w:t>
            </w:r>
            <w:r>
              <w:rPr>
                <w:rFonts w:asciiTheme="minorHAnsi" w:hAnsiTheme="minorHAnsi"/>
                <w:sz w:val="20"/>
                <w:szCs w:val="20"/>
              </w:rPr>
              <w:t xml:space="preserve"> </w:t>
            </w:r>
            <w:r w:rsidRPr="00CE7ACB">
              <w:rPr>
                <w:rFonts w:asciiTheme="minorHAnsi" w:hAnsiTheme="minorHAnsi"/>
                <w:sz w:val="20"/>
                <w:szCs w:val="20"/>
              </w:rPr>
              <w:t>Graphs and statistics will be analysed and created in relation to these topics.</w:t>
            </w:r>
          </w:p>
          <w:p w:rsidR="00272BF0" w:rsidRDefault="00272BF0" w:rsidP="00272BF0">
            <w:pPr>
              <w:rPr>
                <w:rFonts w:asciiTheme="minorHAnsi" w:eastAsiaTheme="minorHAnsi" w:hAnsiTheme="minorHAnsi" w:cstheme="minorBidi"/>
                <w:color w:val="000000"/>
                <w:sz w:val="20"/>
                <w:szCs w:val="20"/>
                <w:lang w:eastAsia="en-US"/>
              </w:rPr>
            </w:pPr>
          </w:p>
          <w:p w:rsidR="00272BF0" w:rsidRDefault="00272BF0" w:rsidP="00272BF0">
            <w:pPr>
              <w:rPr>
                <w:rFonts w:asciiTheme="minorHAnsi" w:eastAsiaTheme="minorHAnsi" w:hAnsiTheme="minorHAnsi" w:cstheme="minorBidi"/>
                <w:color w:val="000000"/>
                <w:sz w:val="20"/>
                <w:szCs w:val="20"/>
                <w:lang w:eastAsia="en-US"/>
              </w:rPr>
            </w:pPr>
          </w:p>
          <w:p w:rsidR="00272BF0" w:rsidRDefault="00272BF0" w:rsidP="00272BF0">
            <w:pPr>
              <w:rPr>
                <w:rFonts w:asciiTheme="minorHAnsi" w:eastAsiaTheme="minorHAnsi" w:hAnsiTheme="minorHAnsi" w:cstheme="minorBidi"/>
                <w:color w:val="000000"/>
                <w:sz w:val="20"/>
                <w:szCs w:val="20"/>
                <w:lang w:eastAsia="en-US"/>
              </w:rPr>
            </w:pPr>
          </w:p>
          <w:p w:rsidR="00800853" w:rsidRDefault="00800853" w:rsidP="00272BF0">
            <w:pPr>
              <w:rPr>
                <w:rFonts w:asciiTheme="minorHAnsi" w:eastAsiaTheme="minorHAnsi" w:hAnsiTheme="minorHAnsi" w:cstheme="minorBidi"/>
                <w:color w:val="000000"/>
                <w:sz w:val="20"/>
                <w:szCs w:val="20"/>
                <w:lang w:eastAsia="en-US"/>
              </w:rPr>
            </w:pPr>
          </w:p>
          <w:p w:rsidR="00272BF0" w:rsidRDefault="00272BF0" w:rsidP="00272BF0">
            <w:pPr>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Pupils could record a variety of weather data over a period of time and present the information in graphical form, choosing the most suitable method.  This could be compared/contrasted to a different climate.</w:t>
            </w:r>
          </w:p>
          <w:p w:rsidR="00BC4277" w:rsidRDefault="00BC4277" w:rsidP="00272BF0">
            <w:pPr>
              <w:rPr>
                <w:rFonts w:asciiTheme="minorHAnsi" w:eastAsiaTheme="minorHAnsi" w:hAnsiTheme="minorHAnsi" w:cstheme="minorBidi"/>
                <w:color w:val="000000"/>
                <w:sz w:val="20"/>
                <w:szCs w:val="20"/>
                <w:lang w:eastAsia="en-US"/>
              </w:rPr>
            </w:pPr>
          </w:p>
          <w:p w:rsidR="00BC4277" w:rsidRDefault="00BC4277" w:rsidP="00BC4277">
            <w:pPr>
              <w:pStyle w:val="Default"/>
              <w:rPr>
                <w:rFonts w:asciiTheme="minorHAnsi" w:hAnsiTheme="minorHAnsi"/>
                <w:sz w:val="22"/>
                <w:szCs w:val="22"/>
              </w:rPr>
            </w:pPr>
            <w:r w:rsidRPr="00BC4277">
              <w:rPr>
                <w:rFonts w:asciiTheme="minorHAnsi" w:hAnsiTheme="minorHAnsi"/>
                <w:sz w:val="22"/>
                <w:szCs w:val="22"/>
              </w:rPr>
              <w:t xml:space="preserve">Using data from air quality surveys to compare the quality of life of different areas and consider the consequences of different levels of particulates – this could have an international dimension. </w:t>
            </w:r>
          </w:p>
          <w:p w:rsidR="00BC4277" w:rsidRPr="00BC4277" w:rsidRDefault="00BC4277" w:rsidP="00BC4277">
            <w:pPr>
              <w:pStyle w:val="Default"/>
              <w:rPr>
                <w:rFonts w:asciiTheme="minorHAnsi" w:hAnsiTheme="minorHAnsi"/>
                <w:sz w:val="22"/>
                <w:szCs w:val="22"/>
              </w:rPr>
            </w:pPr>
          </w:p>
          <w:p w:rsidR="00BC4277" w:rsidRDefault="00BC4277" w:rsidP="00BC4277">
            <w:pPr>
              <w:rPr>
                <w:sz w:val="22"/>
                <w:szCs w:val="22"/>
              </w:rPr>
            </w:pPr>
            <w:r w:rsidRPr="00BC4277">
              <w:rPr>
                <w:rFonts w:asciiTheme="minorHAnsi" w:hAnsiTheme="minorHAnsi"/>
                <w:sz w:val="22"/>
                <w:szCs w:val="22"/>
              </w:rPr>
              <w:t>Using census data to make comparisons and draw conclusions about topics such as population change through the use of population pyramids.</w:t>
            </w:r>
            <w:r>
              <w:rPr>
                <w:sz w:val="22"/>
                <w:szCs w:val="22"/>
              </w:rPr>
              <w:t xml:space="preserve"> </w:t>
            </w:r>
          </w:p>
          <w:p w:rsidR="00BC4277" w:rsidRDefault="00BC4277" w:rsidP="00BC4277">
            <w:pPr>
              <w:rPr>
                <w:sz w:val="22"/>
                <w:szCs w:val="22"/>
              </w:rPr>
            </w:pPr>
          </w:p>
          <w:p w:rsidR="00BC4277" w:rsidRDefault="00BC4277" w:rsidP="00BC4277">
            <w:pPr>
              <w:pStyle w:val="Default"/>
              <w:rPr>
                <w:color w:val="auto"/>
              </w:rPr>
            </w:pPr>
          </w:p>
          <w:p w:rsidR="00BC4277" w:rsidRPr="00BC4277" w:rsidRDefault="00BC4277" w:rsidP="00BC4277">
            <w:pPr>
              <w:pStyle w:val="Default"/>
              <w:rPr>
                <w:rFonts w:asciiTheme="minorHAnsi" w:hAnsiTheme="minorHAnsi"/>
                <w:sz w:val="20"/>
                <w:szCs w:val="20"/>
              </w:rPr>
            </w:pPr>
            <w:r>
              <w:rPr>
                <w:rFonts w:asciiTheme="minorHAnsi" w:hAnsiTheme="minorHAnsi"/>
                <w:sz w:val="20"/>
                <w:szCs w:val="20"/>
              </w:rPr>
              <w:t>Engage</w:t>
            </w:r>
            <w:r w:rsidRPr="00BC4277">
              <w:rPr>
                <w:rFonts w:asciiTheme="minorHAnsi" w:hAnsiTheme="minorHAnsi"/>
                <w:sz w:val="20"/>
                <w:szCs w:val="20"/>
              </w:rPr>
              <w:t xml:space="preserve"> with and evaluates the usefulness of a variety of primary and secondary evidence about unfamiliar events (if from the past, placing them correctly in a chronology of Scottish, British, Eu</w:t>
            </w:r>
            <w:r w:rsidR="009377E6">
              <w:rPr>
                <w:rFonts w:asciiTheme="minorHAnsi" w:hAnsiTheme="minorHAnsi"/>
                <w:sz w:val="20"/>
                <w:szCs w:val="20"/>
              </w:rPr>
              <w:t>ropean or world events) and use</w:t>
            </w:r>
            <w:r w:rsidRPr="00BC4277">
              <w:rPr>
                <w:rFonts w:asciiTheme="minorHAnsi" w:hAnsiTheme="minorHAnsi"/>
                <w:sz w:val="20"/>
                <w:szCs w:val="20"/>
              </w:rPr>
              <w:t xml:space="preserve"> sources to research an issue of their choice </w:t>
            </w:r>
          </w:p>
          <w:p w:rsidR="00BC4277" w:rsidRPr="0066493C" w:rsidRDefault="00BC4277" w:rsidP="00BC4277">
            <w:pPr>
              <w:rPr>
                <w:rFonts w:asciiTheme="minorHAnsi" w:eastAsiaTheme="minorHAnsi" w:hAnsiTheme="minorHAnsi" w:cstheme="minorBidi"/>
                <w:color w:val="000000"/>
                <w:sz w:val="20"/>
                <w:szCs w:val="20"/>
                <w:lang w:eastAsia="en-US"/>
              </w:rPr>
            </w:pPr>
          </w:p>
        </w:tc>
        <w:tc>
          <w:tcPr>
            <w:tcW w:w="4111" w:type="dxa"/>
          </w:tcPr>
          <w:p w:rsidR="00272BF0" w:rsidRPr="00272BF0" w:rsidRDefault="00272BF0" w:rsidP="00272BF0">
            <w:pPr>
              <w:rPr>
                <w:rFonts w:asciiTheme="minorHAnsi" w:hAnsiTheme="minorHAnsi"/>
                <w:sz w:val="20"/>
                <w:szCs w:val="20"/>
              </w:rPr>
            </w:pPr>
            <w:r w:rsidRPr="00272BF0">
              <w:rPr>
                <w:rFonts w:asciiTheme="minorHAnsi" w:hAnsiTheme="minorHAnsi"/>
                <w:sz w:val="20"/>
                <w:szCs w:val="20"/>
              </w:rPr>
              <w:t>Pupils could be using their skills to design an activity using a Venn diagram, which they would give to their peers.</w:t>
            </w:r>
          </w:p>
          <w:p w:rsidR="0066493C" w:rsidRPr="0066493C" w:rsidRDefault="00AC5D2E" w:rsidP="00272BF0">
            <w:pPr>
              <w:rPr>
                <w:rFonts w:asciiTheme="minorHAnsi" w:eastAsiaTheme="minorHAnsi" w:hAnsiTheme="minorHAnsi" w:cstheme="minorBidi"/>
                <w:color w:val="000000"/>
                <w:sz w:val="20"/>
                <w:szCs w:val="20"/>
                <w:lang w:eastAsia="en-US"/>
              </w:rPr>
            </w:pPr>
            <w:hyperlink r:id="rId23" w:history="1">
              <w:r w:rsidR="0066493C" w:rsidRPr="0066493C">
                <w:rPr>
                  <w:rFonts w:asciiTheme="minorHAnsi" w:eastAsiaTheme="minorHAnsi" w:hAnsiTheme="minorHAnsi" w:cstheme="minorBidi"/>
                  <w:color w:val="0563C1" w:themeColor="hyperlink"/>
                  <w:sz w:val="20"/>
                  <w:szCs w:val="20"/>
                  <w:u w:val="single"/>
                  <w:lang w:eastAsia="en-US"/>
                </w:rPr>
                <w:t>https://www.tes.com/teaching-resource/venn-diagram-and-hcf-lcm-starter-6189626</w:t>
              </w:r>
            </w:hyperlink>
          </w:p>
          <w:p w:rsidR="0066493C" w:rsidRDefault="0066493C" w:rsidP="00272BF0">
            <w:pPr>
              <w:rPr>
                <w:rFonts w:asciiTheme="minorHAnsi" w:eastAsiaTheme="minorHAnsi" w:hAnsiTheme="minorHAnsi" w:cstheme="minorBidi"/>
                <w:color w:val="000000"/>
                <w:sz w:val="20"/>
                <w:szCs w:val="20"/>
                <w:lang w:eastAsia="en-US"/>
              </w:rPr>
            </w:pPr>
          </w:p>
          <w:p w:rsidR="00272BF0" w:rsidRDefault="00800853" w:rsidP="00272BF0">
            <w:pPr>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Evaluate conflicting sources of evidence to sustain a line of argument i.e. compare statements made by different political parties and discover whether or not these statements have been turned into realities.</w:t>
            </w:r>
          </w:p>
          <w:p w:rsidR="00CE7ACB" w:rsidRDefault="00CE7ACB" w:rsidP="00272BF0">
            <w:pPr>
              <w:rPr>
                <w:rFonts w:asciiTheme="minorHAnsi" w:eastAsiaTheme="minorHAnsi" w:hAnsiTheme="minorHAnsi" w:cstheme="minorBidi"/>
                <w:color w:val="000000"/>
                <w:sz w:val="20"/>
                <w:szCs w:val="20"/>
                <w:lang w:eastAsia="en-US"/>
              </w:rPr>
            </w:pPr>
          </w:p>
          <w:p w:rsidR="00CE7ACB" w:rsidRPr="00CE7ACB" w:rsidRDefault="00CE7ACB" w:rsidP="00272BF0">
            <w:pPr>
              <w:rPr>
                <w:rFonts w:asciiTheme="minorHAnsi" w:eastAsiaTheme="minorHAnsi" w:hAnsiTheme="minorHAnsi" w:cstheme="minorBidi"/>
                <w:color w:val="000000"/>
                <w:sz w:val="20"/>
                <w:szCs w:val="20"/>
                <w:lang w:eastAsia="en-US"/>
              </w:rPr>
            </w:pPr>
            <w:r w:rsidRPr="00CE7ACB">
              <w:rPr>
                <w:rFonts w:asciiTheme="minorHAnsi" w:hAnsiTheme="minorHAnsi"/>
                <w:sz w:val="20"/>
                <w:szCs w:val="20"/>
              </w:rPr>
              <w:t>Urbanisation, emigration/immigration from and to Scotland, WWI armies and related industries</w:t>
            </w:r>
            <w:r>
              <w:rPr>
                <w:rFonts w:asciiTheme="minorHAnsi" w:hAnsiTheme="minorHAnsi"/>
                <w:sz w:val="20"/>
                <w:szCs w:val="20"/>
              </w:rPr>
              <w:t xml:space="preserve">.  </w:t>
            </w:r>
            <w:r w:rsidRPr="00CE7ACB">
              <w:rPr>
                <w:rFonts w:asciiTheme="minorHAnsi" w:hAnsiTheme="minorHAnsi"/>
                <w:sz w:val="20"/>
                <w:szCs w:val="20"/>
              </w:rPr>
              <w:t>Graphs and statistics will be analysed and created in relation to these topics.</w:t>
            </w:r>
          </w:p>
          <w:p w:rsidR="00800853" w:rsidRDefault="00800853" w:rsidP="00272BF0">
            <w:pPr>
              <w:rPr>
                <w:rFonts w:asciiTheme="minorHAnsi" w:eastAsiaTheme="minorHAnsi" w:hAnsiTheme="minorHAnsi" w:cstheme="minorBidi"/>
                <w:color w:val="000000"/>
                <w:sz w:val="20"/>
                <w:szCs w:val="20"/>
                <w:lang w:eastAsia="en-US"/>
              </w:rPr>
            </w:pPr>
          </w:p>
          <w:p w:rsidR="00272BF0" w:rsidRPr="0066493C" w:rsidRDefault="00272BF0" w:rsidP="00272BF0">
            <w:pPr>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Pupils could collect and present a range of data i.e. population figures, pollution figures, climate figures for their local area and discuss the impact that each element has on an area.</w:t>
            </w:r>
            <w:r w:rsidR="00800853">
              <w:rPr>
                <w:rFonts w:asciiTheme="minorHAnsi" w:eastAsiaTheme="minorHAnsi" w:hAnsiTheme="minorHAnsi" w:cstheme="minorBidi"/>
                <w:color w:val="000000"/>
                <w:sz w:val="20"/>
                <w:szCs w:val="20"/>
                <w:lang w:eastAsia="en-US"/>
              </w:rPr>
              <w:t xml:space="preserve">  Elements of probability and chance could be included here i.e. there is an increased chance of polluting if population continues to increase.</w:t>
            </w:r>
          </w:p>
        </w:tc>
      </w:tr>
      <w:tr w:rsidR="0066493C" w:rsidRPr="0066493C" w:rsidTr="00843734">
        <w:tc>
          <w:tcPr>
            <w:tcW w:w="2324" w:type="dxa"/>
            <w:gridSpan w:val="2"/>
          </w:tcPr>
          <w:p w:rsidR="0066493C" w:rsidRDefault="0066493C" w:rsidP="00800853">
            <w:pPr>
              <w:rPr>
                <w:rFonts w:asciiTheme="minorHAnsi" w:eastAsiaTheme="minorHAnsi" w:hAnsiTheme="minorHAnsi" w:cs="Arial"/>
                <w:b/>
                <w:color w:val="2E74B5" w:themeColor="accent1" w:themeShade="BF"/>
                <w:sz w:val="20"/>
                <w:szCs w:val="20"/>
                <w:lang w:eastAsia="en-US"/>
              </w:rPr>
            </w:pPr>
            <w:r w:rsidRPr="00192A8C">
              <w:rPr>
                <w:rFonts w:asciiTheme="minorHAnsi" w:eastAsiaTheme="minorHAnsi" w:hAnsiTheme="minorHAnsi" w:cs="Arial"/>
                <w:b/>
                <w:color w:val="2E74B5" w:themeColor="accent1" w:themeShade="BF"/>
                <w:sz w:val="20"/>
                <w:szCs w:val="20"/>
                <w:lang w:eastAsia="en-US"/>
              </w:rPr>
              <w:t>Health and Wellbeing</w:t>
            </w:r>
          </w:p>
          <w:p w:rsidR="00192A8C" w:rsidRPr="00192A8C" w:rsidRDefault="00192A8C" w:rsidP="00800853">
            <w:pPr>
              <w:rPr>
                <w:rFonts w:asciiTheme="minorHAnsi" w:eastAsiaTheme="minorHAnsi" w:hAnsiTheme="minorHAnsi" w:cs="Arial"/>
                <w:b/>
                <w:color w:val="2E74B5" w:themeColor="accent1" w:themeShade="BF"/>
                <w:sz w:val="20"/>
                <w:szCs w:val="20"/>
                <w:lang w:eastAsia="en-US"/>
              </w:rPr>
            </w:pPr>
          </w:p>
          <w:p w:rsidR="0066493C" w:rsidRPr="00192A8C" w:rsidRDefault="0066493C" w:rsidP="00800853">
            <w:pPr>
              <w:rPr>
                <w:rFonts w:asciiTheme="minorHAnsi" w:eastAsiaTheme="minorHAnsi" w:hAnsiTheme="minorHAnsi" w:cs="Arial"/>
                <w:color w:val="2E74B5" w:themeColor="accent1" w:themeShade="BF"/>
                <w:sz w:val="20"/>
                <w:szCs w:val="20"/>
                <w:lang w:eastAsia="en-US"/>
              </w:rPr>
            </w:pPr>
            <w:r w:rsidRPr="00192A8C">
              <w:rPr>
                <w:rFonts w:asciiTheme="minorHAnsi" w:eastAsiaTheme="minorHAnsi" w:hAnsiTheme="minorHAnsi" w:cs="Arial"/>
                <w:color w:val="2E74B5" w:themeColor="accent1" w:themeShade="BF"/>
                <w:sz w:val="20"/>
                <w:szCs w:val="20"/>
                <w:lang w:eastAsia="en-US"/>
              </w:rPr>
              <w:t>Physical education, physical activity and sport</w:t>
            </w:r>
            <w:r w:rsidR="00192A8C">
              <w:rPr>
                <w:rFonts w:asciiTheme="minorHAnsi" w:eastAsiaTheme="minorHAnsi" w:hAnsiTheme="minorHAnsi" w:cs="Arial"/>
                <w:color w:val="2E74B5" w:themeColor="accent1" w:themeShade="BF"/>
                <w:sz w:val="20"/>
                <w:szCs w:val="20"/>
                <w:lang w:eastAsia="en-US"/>
              </w:rPr>
              <w:t xml:space="preserve">:  </w:t>
            </w:r>
            <w:r w:rsidRPr="00192A8C">
              <w:rPr>
                <w:rFonts w:asciiTheme="minorHAnsi" w:eastAsiaTheme="minorHAnsi" w:hAnsiTheme="minorHAnsi" w:cs="Arial"/>
                <w:color w:val="2E74B5" w:themeColor="accent1" w:themeShade="BF"/>
                <w:sz w:val="20"/>
                <w:szCs w:val="20"/>
                <w:lang w:eastAsia="en-US"/>
              </w:rPr>
              <w:t>2.24a/3.24a/4.24a</w:t>
            </w:r>
          </w:p>
        </w:tc>
        <w:tc>
          <w:tcPr>
            <w:tcW w:w="3767" w:type="dxa"/>
          </w:tcPr>
          <w:p w:rsidR="0066493C" w:rsidRPr="0066493C" w:rsidRDefault="0066493C" w:rsidP="000D1D9D">
            <w:pPr>
              <w:spacing w:after="200"/>
              <w:rPr>
                <w:rFonts w:asciiTheme="minorHAnsi" w:eastAsiaTheme="minorHAnsi" w:hAnsiTheme="minorHAnsi" w:cstheme="minorBidi"/>
                <w:color w:val="000000"/>
                <w:sz w:val="20"/>
                <w:szCs w:val="20"/>
                <w:lang w:eastAsia="en-US"/>
              </w:rPr>
            </w:pPr>
            <w:r w:rsidRPr="0066493C">
              <w:rPr>
                <w:rFonts w:asciiTheme="minorHAnsi" w:eastAsiaTheme="minorHAnsi" w:hAnsiTheme="minorHAnsi" w:cstheme="minorBidi"/>
                <w:color w:val="000000"/>
                <w:sz w:val="20"/>
                <w:szCs w:val="20"/>
                <w:lang w:eastAsia="en-US"/>
              </w:rPr>
              <w:t>Pupils have to measure their heights for a given activity, or perhaps their heart rates</w:t>
            </w:r>
            <w:r w:rsidR="000D1D9D">
              <w:rPr>
                <w:rFonts w:asciiTheme="minorHAnsi" w:eastAsiaTheme="minorHAnsi" w:hAnsiTheme="minorHAnsi" w:cstheme="minorBidi"/>
                <w:color w:val="000000"/>
                <w:sz w:val="20"/>
                <w:szCs w:val="20"/>
                <w:lang w:eastAsia="en-US"/>
              </w:rPr>
              <w:t xml:space="preserve"> and work together to present the data.  Heart rates could be measured over a period of weeks, measuring impact of a weekly aerobic session for example.</w:t>
            </w:r>
          </w:p>
        </w:tc>
        <w:tc>
          <w:tcPr>
            <w:tcW w:w="4110" w:type="dxa"/>
          </w:tcPr>
          <w:p w:rsidR="0066493C" w:rsidRPr="0066493C" w:rsidRDefault="0066493C" w:rsidP="000D1D9D">
            <w:pPr>
              <w:spacing w:after="200"/>
              <w:rPr>
                <w:rFonts w:asciiTheme="minorHAnsi" w:eastAsiaTheme="minorHAnsi" w:hAnsiTheme="minorHAnsi" w:cstheme="minorBidi"/>
                <w:color w:val="000000"/>
                <w:sz w:val="20"/>
                <w:szCs w:val="20"/>
                <w:lang w:eastAsia="en-US"/>
              </w:rPr>
            </w:pPr>
            <w:r w:rsidRPr="0066493C">
              <w:rPr>
                <w:rFonts w:asciiTheme="minorHAnsi" w:eastAsiaTheme="minorHAnsi" w:hAnsiTheme="minorHAnsi" w:cstheme="minorBidi"/>
                <w:color w:val="000000"/>
                <w:sz w:val="20"/>
                <w:szCs w:val="20"/>
                <w:lang w:eastAsia="en-US"/>
              </w:rPr>
              <w:t>Pupils line up in ascending order and then ask the class to work out the range, median and mode of their heights, heart rates, hand spans, weights etc.</w:t>
            </w:r>
          </w:p>
        </w:tc>
        <w:tc>
          <w:tcPr>
            <w:tcW w:w="4111" w:type="dxa"/>
          </w:tcPr>
          <w:p w:rsidR="000D1D9D" w:rsidRDefault="0066493C" w:rsidP="000D1D9D">
            <w:pPr>
              <w:rPr>
                <w:rFonts w:asciiTheme="minorHAnsi" w:eastAsiaTheme="minorHAnsi" w:hAnsiTheme="minorHAnsi" w:cstheme="minorBidi"/>
                <w:color w:val="000000"/>
                <w:sz w:val="20"/>
                <w:szCs w:val="20"/>
                <w:lang w:eastAsia="en-US"/>
              </w:rPr>
            </w:pPr>
            <w:r w:rsidRPr="0066493C">
              <w:rPr>
                <w:rFonts w:asciiTheme="minorHAnsi" w:eastAsiaTheme="minorHAnsi" w:hAnsiTheme="minorHAnsi" w:cstheme="minorBidi"/>
                <w:color w:val="000000"/>
                <w:sz w:val="20"/>
                <w:szCs w:val="20"/>
                <w:lang w:eastAsia="en-US"/>
              </w:rPr>
              <w:t>Pupils line up in ascending order and then ask the class to work out the range, median and mode of their heights, heart rates, hand spans, weights etc.</w:t>
            </w:r>
          </w:p>
          <w:p w:rsidR="0066493C" w:rsidRPr="0066493C" w:rsidRDefault="0066493C" w:rsidP="000D1D9D">
            <w:pPr>
              <w:rPr>
                <w:rFonts w:asciiTheme="minorHAnsi" w:eastAsiaTheme="minorHAnsi" w:hAnsiTheme="minorHAnsi" w:cstheme="minorBidi"/>
                <w:color w:val="000000"/>
                <w:sz w:val="20"/>
                <w:szCs w:val="20"/>
                <w:lang w:eastAsia="en-US"/>
              </w:rPr>
            </w:pPr>
            <w:r w:rsidRPr="0066493C">
              <w:rPr>
                <w:rFonts w:asciiTheme="minorHAnsi" w:eastAsiaTheme="minorHAnsi" w:hAnsiTheme="minorHAnsi" w:cstheme="minorBidi"/>
                <w:color w:val="000000"/>
                <w:sz w:val="20"/>
                <w:szCs w:val="20"/>
                <w:lang w:eastAsia="en-US"/>
              </w:rPr>
              <w:t>Work out the odds and probability of one member of the class becoming a professional athlete.</w:t>
            </w:r>
          </w:p>
        </w:tc>
      </w:tr>
    </w:tbl>
    <w:tbl>
      <w:tblPr>
        <w:tblStyle w:val="TableGrid"/>
        <w:tblW w:w="14312" w:type="dxa"/>
        <w:tblLayout w:type="fixed"/>
        <w:tblLook w:val="04A0" w:firstRow="1" w:lastRow="0" w:firstColumn="1" w:lastColumn="0" w:noHBand="0" w:noVBand="1"/>
      </w:tblPr>
      <w:tblGrid>
        <w:gridCol w:w="3539"/>
        <w:gridCol w:w="10773"/>
      </w:tblGrid>
      <w:tr w:rsidR="00F02262" w:rsidRPr="005D3C4F" w:rsidTr="00684A93">
        <w:tc>
          <w:tcPr>
            <w:tcW w:w="3539" w:type="dxa"/>
          </w:tcPr>
          <w:p w:rsidR="00684A93" w:rsidRDefault="00684A93" w:rsidP="00F02262">
            <w:pPr>
              <w:spacing w:after="200" w:line="276" w:lineRule="auto"/>
              <w:rPr>
                <w:rFonts w:asciiTheme="minorHAnsi" w:eastAsiaTheme="minorHAnsi" w:hAnsiTheme="minorHAnsi" w:cs="Arial"/>
                <w:b/>
                <w:color w:val="2E74B5" w:themeColor="accent1" w:themeShade="BF"/>
                <w:sz w:val="20"/>
                <w:szCs w:val="20"/>
                <w:lang w:eastAsia="en-US"/>
              </w:rPr>
            </w:pPr>
            <w:r>
              <w:rPr>
                <w:rFonts w:asciiTheme="minorHAnsi" w:eastAsiaTheme="minorHAnsi" w:hAnsiTheme="minorHAnsi" w:cs="Arial"/>
                <w:b/>
                <w:color w:val="2E74B5" w:themeColor="accent1" w:themeShade="BF"/>
                <w:sz w:val="20"/>
                <w:szCs w:val="20"/>
                <w:lang w:eastAsia="en-US"/>
              </w:rPr>
              <w:t>Whole School Activities</w:t>
            </w:r>
          </w:p>
          <w:p w:rsidR="00684A93" w:rsidRDefault="00F02262" w:rsidP="00F02262">
            <w:pPr>
              <w:spacing w:after="200" w:line="276" w:lineRule="auto"/>
              <w:rPr>
                <w:rFonts w:asciiTheme="minorHAnsi" w:eastAsiaTheme="minorHAnsi" w:hAnsiTheme="minorHAnsi" w:cs="Arial"/>
                <w:b/>
                <w:color w:val="2E74B5" w:themeColor="accent1" w:themeShade="BF"/>
                <w:sz w:val="20"/>
                <w:szCs w:val="20"/>
                <w:lang w:eastAsia="en-US"/>
              </w:rPr>
            </w:pPr>
            <w:r w:rsidRPr="00F02262">
              <w:rPr>
                <w:rFonts w:asciiTheme="minorHAnsi" w:eastAsiaTheme="minorHAnsi" w:hAnsiTheme="minorHAnsi" w:cs="Arial"/>
                <w:b/>
                <w:color w:val="2E74B5" w:themeColor="accent1" w:themeShade="BF"/>
                <w:sz w:val="20"/>
                <w:szCs w:val="20"/>
                <w:lang w:eastAsia="en-US"/>
              </w:rPr>
              <w:t>Eco Schools</w:t>
            </w:r>
            <w:r w:rsidR="00684A93">
              <w:rPr>
                <w:rFonts w:asciiTheme="minorHAnsi" w:eastAsiaTheme="minorHAnsi" w:hAnsiTheme="minorHAnsi" w:cs="Arial"/>
                <w:b/>
                <w:color w:val="2E74B5" w:themeColor="accent1" w:themeShade="BF"/>
                <w:sz w:val="20"/>
                <w:szCs w:val="20"/>
                <w:lang w:eastAsia="en-US"/>
              </w:rPr>
              <w:t xml:space="preserve"> – </w:t>
            </w:r>
          </w:p>
          <w:p w:rsidR="00684A93" w:rsidRDefault="00AC5D2E" w:rsidP="00F02262">
            <w:pPr>
              <w:spacing w:after="200" w:line="276" w:lineRule="auto"/>
              <w:rPr>
                <w:rFonts w:asciiTheme="minorHAnsi" w:eastAsiaTheme="minorHAnsi" w:hAnsiTheme="minorHAnsi" w:cs="Arial"/>
                <w:b/>
                <w:color w:val="2E74B5" w:themeColor="accent1" w:themeShade="BF"/>
                <w:sz w:val="20"/>
                <w:szCs w:val="20"/>
                <w:lang w:eastAsia="en-US"/>
              </w:rPr>
            </w:pPr>
            <w:hyperlink r:id="rId24" w:history="1">
              <w:r w:rsidR="00684A93" w:rsidRPr="004E2560">
                <w:rPr>
                  <w:rStyle w:val="Hyperlink"/>
                  <w:rFonts w:asciiTheme="minorHAnsi" w:eastAsiaTheme="minorHAnsi" w:hAnsiTheme="minorHAnsi" w:cs="Arial"/>
                  <w:b/>
                  <w:color w:val="034990" w:themeColor="hyperlink" w:themeShade="BF"/>
                  <w:sz w:val="20"/>
                  <w:szCs w:val="20"/>
                  <w:lang w:eastAsia="en-US"/>
                </w:rPr>
                <w:t>http://www.keepscotlandbeautiful.org/sustainable-development-education/eco-schools</w:t>
              </w:r>
            </w:hyperlink>
          </w:p>
          <w:p w:rsidR="00684A93" w:rsidRPr="00684A93" w:rsidRDefault="00684A93" w:rsidP="00F02262">
            <w:pPr>
              <w:spacing w:after="200" w:line="276" w:lineRule="auto"/>
              <w:rPr>
                <w:rFonts w:asciiTheme="minorHAnsi" w:eastAsiaTheme="minorHAnsi" w:hAnsiTheme="minorHAnsi" w:cs="Arial"/>
                <w:b/>
                <w:color w:val="2E74B5" w:themeColor="accent1" w:themeShade="BF"/>
                <w:sz w:val="20"/>
                <w:szCs w:val="20"/>
                <w:lang w:eastAsia="en-US"/>
              </w:rPr>
            </w:pPr>
          </w:p>
        </w:tc>
        <w:tc>
          <w:tcPr>
            <w:tcW w:w="10773" w:type="dxa"/>
          </w:tcPr>
          <w:p w:rsidR="00F02262" w:rsidRPr="005D3C4F" w:rsidRDefault="00F02262" w:rsidP="00F02262">
            <w:pPr>
              <w:spacing w:after="200" w:line="276" w:lineRule="auto"/>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Using the Eco Schools programme is an excellent method of demonstrating skills in Information Handling and applying skills in a new and unf</w:t>
            </w:r>
            <w:r w:rsidR="00684A93">
              <w:rPr>
                <w:rFonts w:asciiTheme="minorHAnsi" w:eastAsiaTheme="minorHAnsi" w:hAnsiTheme="minorHAnsi" w:cs="Arial"/>
                <w:sz w:val="20"/>
                <w:szCs w:val="20"/>
                <w:lang w:eastAsia="en-US"/>
              </w:rPr>
              <w:t xml:space="preserve">amiliar context.  In particular activities can be devised around: </w:t>
            </w:r>
            <w:r>
              <w:rPr>
                <w:rFonts w:asciiTheme="minorHAnsi" w:eastAsiaTheme="minorHAnsi" w:hAnsiTheme="minorHAnsi" w:cs="Arial"/>
                <w:sz w:val="20"/>
                <w:szCs w:val="20"/>
                <w:lang w:eastAsia="en-US"/>
              </w:rPr>
              <w:t xml:space="preserve"> monitoring of litter</w:t>
            </w:r>
            <w:r w:rsidR="00684A93">
              <w:rPr>
                <w:rFonts w:asciiTheme="minorHAnsi" w:eastAsiaTheme="minorHAnsi" w:hAnsiTheme="minorHAnsi" w:cs="Arial"/>
                <w:sz w:val="20"/>
                <w:szCs w:val="20"/>
                <w:lang w:eastAsia="en-US"/>
              </w:rPr>
              <w:t xml:space="preserve"> in the school or local area; surveys on methods of transport; classifying and describing biodiversity present in the school grounds; reporting on amounts of waste that can be recycled.  These all fit in with different areas of the Eco Schools Green Flag award.</w:t>
            </w:r>
          </w:p>
        </w:tc>
      </w:tr>
    </w:tbl>
    <w:p w:rsidR="001B2A3B" w:rsidRDefault="001B2A3B" w:rsidP="0066493C">
      <w:pPr>
        <w:spacing w:after="200" w:line="276" w:lineRule="auto"/>
        <w:rPr>
          <w:rFonts w:asciiTheme="minorHAnsi" w:eastAsiaTheme="minorHAnsi" w:hAnsiTheme="minorHAnsi" w:cs="Arial"/>
          <w:b/>
          <w:u w:val="single"/>
          <w:lang w:eastAsia="en-US"/>
        </w:rPr>
      </w:pPr>
    </w:p>
    <w:p w:rsidR="00C7626A" w:rsidRDefault="00C7626A" w:rsidP="001B2A3B">
      <w:pPr>
        <w:tabs>
          <w:tab w:val="left" w:pos="984"/>
        </w:tabs>
        <w:rPr>
          <w:rFonts w:asciiTheme="minorHAnsi" w:eastAsiaTheme="minorHAnsi" w:hAnsiTheme="minorHAnsi" w:cs="Arial"/>
          <w:b/>
          <w:sz w:val="28"/>
          <w:szCs w:val="28"/>
          <w:lang w:eastAsia="en-US"/>
        </w:rPr>
      </w:pPr>
    </w:p>
    <w:p w:rsidR="00BA3DD5" w:rsidRPr="005B14BA" w:rsidRDefault="00021CD1" w:rsidP="005B14BA">
      <w:pPr>
        <w:jc w:val="center"/>
        <w:sectPr w:rsidR="00BA3DD5" w:rsidRPr="005B14BA" w:rsidSect="00843734">
          <w:pgSz w:w="16838" w:h="11906" w:orient="landscape"/>
          <w:pgMar w:top="1440" w:right="1440" w:bottom="1440" w:left="1440" w:header="709" w:footer="709" w:gutter="0"/>
          <w:cols w:space="708"/>
          <w:docGrid w:linePitch="360"/>
        </w:sectPr>
      </w:pPr>
      <w:r>
        <w:rPr>
          <w:noProof/>
          <w:color w:val="0000FF"/>
        </w:rPr>
        <w:drawing>
          <wp:inline distT="0" distB="0" distL="0" distR="0">
            <wp:extent cx="2212628" cy="1666875"/>
            <wp:effectExtent l="0" t="0" r="0" b="0"/>
            <wp:docPr id="13" name="Picture 13" descr="Related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14963" cy="1668634"/>
                    </a:xfrm>
                    <a:prstGeom prst="rect">
                      <a:avLst/>
                    </a:prstGeom>
                    <a:noFill/>
                    <a:ln>
                      <a:noFill/>
                    </a:ln>
                  </pic:spPr>
                </pic:pic>
              </a:graphicData>
            </a:graphic>
          </wp:inline>
        </w:drawing>
      </w:r>
    </w:p>
    <w:p w:rsidR="0093779A" w:rsidRPr="0093779A" w:rsidRDefault="00BA42A1" w:rsidP="008F376E">
      <w:pPr>
        <w:autoSpaceDE w:val="0"/>
        <w:autoSpaceDN w:val="0"/>
        <w:adjustRightInd w:val="0"/>
        <w:rPr>
          <w:rFonts w:ascii="Arial" w:eastAsiaTheme="minorHAnsi" w:hAnsi="Arial" w:cs="Arial"/>
          <w:b/>
          <w:sz w:val="28"/>
          <w:szCs w:val="28"/>
          <w:lang w:eastAsia="en-US"/>
        </w:rPr>
      </w:pPr>
      <w:r>
        <w:rPr>
          <w:rFonts w:ascii="Arial" w:eastAsiaTheme="minorHAnsi" w:hAnsi="Arial" w:cs="Arial"/>
          <w:b/>
          <w:sz w:val="28"/>
          <w:szCs w:val="28"/>
          <w:lang w:eastAsia="en-US"/>
        </w:rPr>
        <w:t>APPENDIX</w:t>
      </w:r>
      <w:r w:rsidR="008F376E">
        <w:rPr>
          <w:rFonts w:ascii="Arial" w:eastAsiaTheme="minorHAnsi" w:hAnsi="Arial" w:cs="Arial"/>
          <w:b/>
          <w:sz w:val="28"/>
          <w:szCs w:val="28"/>
          <w:lang w:eastAsia="en-US"/>
        </w:rPr>
        <w:t xml:space="preserve"> - </w:t>
      </w:r>
      <w:r w:rsidR="0093779A" w:rsidRPr="0093779A">
        <w:rPr>
          <w:rFonts w:ascii="Arial" w:eastAsiaTheme="minorHAnsi" w:hAnsi="Arial" w:cs="Arial"/>
          <w:b/>
          <w:sz w:val="28"/>
          <w:szCs w:val="28"/>
          <w:lang w:eastAsia="en-US"/>
        </w:rPr>
        <w:t>Considerations for Numeracy across Learning School Policy</w:t>
      </w:r>
    </w:p>
    <w:p w:rsidR="008F376E" w:rsidRDefault="008F376E" w:rsidP="008F376E">
      <w:pPr>
        <w:autoSpaceDE w:val="0"/>
        <w:autoSpaceDN w:val="0"/>
        <w:adjustRightInd w:val="0"/>
        <w:rPr>
          <w:rFonts w:ascii="Arial" w:eastAsiaTheme="minorHAnsi" w:hAnsi="Arial" w:cs="Arial"/>
          <w:b/>
          <w:bCs/>
          <w:color w:val="000000"/>
          <w:sz w:val="20"/>
          <w:szCs w:val="20"/>
          <w:lang w:eastAsia="en-US"/>
        </w:rPr>
      </w:pPr>
    </w:p>
    <w:p w:rsidR="001932D8" w:rsidRDefault="001932D8" w:rsidP="008F376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When planning for Numeracy across Learning in your school it is important that all teaching staff are consulted and feel part of the process.  SLT need to take a central role in supporting this process e.g. by setting aside time in the collegiate calendar, ensuring that there is a range of people who are responsible for NAL</w:t>
      </w:r>
      <w:r w:rsidR="008320D7">
        <w:rPr>
          <w:rFonts w:ascii="Arial" w:eastAsiaTheme="minorHAnsi" w:hAnsi="Arial" w:cs="Arial"/>
          <w:b/>
          <w:bCs/>
          <w:color w:val="000000"/>
          <w:sz w:val="20"/>
          <w:szCs w:val="20"/>
          <w:lang w:eastAsia="en-US"/>
        </w:rPr>
        <w:t xml:space="preserve"> not just the Maths Department and by</w:t>
      </w:r>
      <w:r>
        <w:rPr>
          <w:rFonts w:ascii="Arial" w:eastAsiaTheme="minorHAnsi" w:hAnsi="Arial" w:cs="Arial"/>
          <w:b/>
          <w:bCs/>
          <w:color w:val="000000"/>
          <w:sz w:val="20"/>
          <w:szCs w:val="20"/>
          <w:lang w:eastAsia="en-US"/>
        </w:rPr>
        <w:t xml:space="preserve"> meeting regularly with those responsible to </w:t>
      </w:r>
      <w:r w:rsidR="008320D7">
        <w:rPr>
          <w:rFonts w:ascii="Arial" w:eastAsiaTheme="minorHAnsi" w:hAnsi="Arial" w:cs="Arial"/>
          <w:b/>
          <w:bCs/>
          <w:color w:val="000000"/>
          <w:sz w:val="20"/>
          <w:szCs w:val="20"/>
          <w:lang w:eastAsia="en-US"/>
        </w:rPr>
        <w:t xml:space="preserve">ensure they have </w:t>
      </w:r>
      <w:r>
        <w:rPr>
          <w:rFonts w:ascii="Arial" w:eastAsiaTheme="minorHAnsi" w:hAnsi="Arial" w:cs="Arial"/>
          <w:b/>
          <w:bCs/>
          <w:color w:val="000000"/>
          <w:sz w:val="20"/>
          <w:szCs w:val="20"/>
          <w:lang w:eastAsia="en-US"/>
        </w:rPr>
        <w:t>a clear picture of how the process is developing.</w:t>
      </w:r>
    </w:p>
    <w:p w:rsidR="001932D8" w:rsidRDefault="001932D8" w:rsidP="008F376E">
      <w:pPr>
        <w:autoSpaceDE w:val="0"/>
        <w:autoSpaceDN w:val="0"/>
        <w:adjustRightInd w:val="0"/>
        <w:rPr>
          <w:rFonts w:ascii="Arial" w:eastAsiaTheme="minorHAnsi" w:hAnsi="Arial" w:cs="Arial"/>
          <w:b/>
          <w:bCs/>
          <w:color w:val="000000"/>
          <w:sz w:val="20"/>
          <w:szCs w:val="20"/>
          <w:lang w:eastAsia="en-US"/>
        </w:rPr>
      </w:pPr>
    </w:p>
    <w:p w:rsidR="0093779A" w:rsidRDefault="0093779A" w:rsidP="008F376E">
      <w:pPr>
        <w:autoSpaceDE w:val="0"/>
        <w:autoSpaceDN w:val="0"/>
        <w:adjustRightInd w:val="0"/>
        <w:rPr>
          <w:rFonts w:ascii="Arial" w:eastAsiaTheme="minorHAnsi" w:hAnsi="Arial" w:cs="Arial"/>
          <w:color w:val="000000"/>
          <w:sz w:val="20"/>
          <w:szCs w:val="20"/>
          <w:lang w:eastAsia="en-US"/>
        </w:rPr>
      </w:pPr>
      <w:r w:rsidRPr="008F0EDE">
        <w:rPr>
          <w:rFonts w:ascii="Arial" w:eastAsiaTheme="minorHAnsi" w:hAnsi="Arial" w:cs="Arial"/>
          <w:b/>
          <w:bCs/>
          <w:color w:val="000000"/>
          <w:sz w:val="20"/>
          <w:szCs w:val="20"/>
          <w:lang w:eastAsia="en-US"/>
        </w:rPr>
        <w:t>Role of departments</w:t>
      </w:r>
      <w:r w:rsidRPr="008F0EDE">
        <w:rPr>
          <w:rFonts w:ascii="Arial" w:eastAsiaTheme="minorHAnsi" w:hAnsi="Arial" w:cs="Arial"/>
          <w:color w:val="000000"/>
          <w:sz w:val="20"/>
          <w:szCs w:val="20"/>
          <w:lang w:eastAsia="en-US"/>
        </w:rPr>
        <w:t xml:space="preserve">: </w:t>
      </w:r>
    </w:p>
    <w:p w:rsidR="0093779A" w:rsidRPr="008F0EDE" w:rsidRDefault="0093779A" w:rsidP="008F376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Undertake an aud</w:t>
      </w:r>
      <w:r w:rsidR="008F376E">
        <w:rPr>
          <w:rFonts w:ascii="Arial" w:eastAsiaTheme="minorHAnsi" w:hAnsi="Arial" w:cs="Arial"/>
          <w:color w:val="000000"/>
          <w:sz w:val="20"/>
          <w:szCs w:val="20"/>
          <w:lang w:eastAsia="en-US"/>
        </w:rPr>
        <w:t>it of Numeracy across Learning (</w:t>
      </w:r>
      <w:r>
        <w:rPr>
          <w:rFonts w:ascii="Arial" w:eastAsiaTheme="minorHAnsi" w:hAnsi="Arial" w:cs="Arial"/>
          <w:color w:val="000000"/>
          <w:sz w:val="20"/>
          <w:szCs w:val="20"/>
          <w:lang w:eastAsia="en-US"/>
        </w:rPr>
        <w:t>see appendix</w:t>
      </w:r>
      <w:r w:rsidR="008F376E">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w:t>
      </w:r>
      <w:r w:rsidRPr="008F0EDE">
        <w:rPr>
          <w:rFonts w:ascii="Arial" w:eastAsiaTheme="minorHAnsi" w:hAnsi="Arial" w:cs="Arial"/>
          <w:color w:val="000000"/>
          <w:sz w:val="20"/>
          <w:szCs w:val="20"/>
          <w:lang w:eastAsia="en-US"/>
        </w:rPr>
        <w:t>All departments will ensure that the aspects of mathematics identified</w:t>
      </w:r>
      <w:r>
        <w:rPr>
          <w:rFonts w:ascii="Arial" w:eastAsiaTheme="minorHAnsi" w:hAnsi="Arial" w:cs="Arial"/>
          <w:color w:val="000000"/>
          <w:sz w:val="20"/>
          <w:szCs w:val="20"/>
          <w:lang w:eastAsia="en-US"/>
        </w:rPr>
        <w:t xml:space="preserve"> from the audit</w:t>
      </w:r>
      <w:r w:rsidRPr="008F0EDE">
        <w:rPr>
          <w:rFonts w:ascii="Arial" w:eastAsiaTheme="minorHAnsi" w:hAnsi="Arial" w:cs="Arial"/>
          <w:color w:val="000000"/>
          <w:sz w:val="20"/>
          <w:szCs w:val="20"/>
          <w:lang w:eastAsia="en-US"/>
        </w:rPr>
        <w:t xml:space="preserve"> are clearly signposted in their schemes of work. In addition, the role of the mathematics department is important: </w:t>
      </w:r>
    </w:p>
    <w:p w:rsidR="0093779A" w:rsidRPr="008F0EDE" w:rsidRDefault="0093779A" w:rsidP="008F376E">
      <w:pPr>
        <w:pStyle w:val="ListParagraph"/>
        <w:numPr>
          <w:ilvl w:val="0"/>
          <w:numId w:val="28"/>
        </w:numPr>
        <w:autoSpaceDE w:val="0"/>
        <w:autoSpaceDN w:val="0"/>
        <w:adjustRightInd w:val="0"/>
        <w:spacing w:after="4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in using subject-specific examples for teaching and learning activities; </w:t>
      </w:r>
    </w:p>
    <w:p w:rsidR="0093779A" w:rsidRPr="008F0EDE" w:rsidRDefault="0093779A" w:rsidP="008F376E">
      <w:pPr>
        <w:pStyle w:val="ListParagraph"/>
        <w:numPr>
          <w:ilvl w:val="0"/>
          <w:numId w:val="28"/>
        </w:numPr>
        <w:autoSpaceDE w:val="0"/>
        <w:autoSpaceDN w:val="0"/>
        <w:adjustRightInd w:val="0"/>
        <w:spacing w:after="4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in liaison with other departments; </w:t>
      </w:r>
    </w:p>
    <w:p w:rsidR="0093779A" w:rsidRPr="008F0EDE" w:rsidRDefault="0093779A" w:rsidP="008F376E">
      <w:pPr>
        <w:pStyle w:val="ListParagraph"/>
        <w:numPr>
          <w:ilvl w:val="0"/>
          <w:numId w:val="28"/>
        </w:numPr>
        <w:autoSpaceDE w:val="0"/>
        <w:autoSpaceDN w:val="0"/>
        <w:adjustRightInd w:val="0"/>
        <w:spacing w:after="4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in training other staff in the use of flexible methods of calculation; </w:t>
      </w:r>
    </w:p>
    <w:p w:rsidR="0093779A" w:rsidRPr="008F0EDE" w:rsidRDefault="0093779A" w:rsidP="008F376E">
      <w:pPr>
        <w:pStyle w:val="ListParagraph"/>
        <w:numPr>
          <w:ilvl w:val="0"/>
          <w:numId w:val="28"/>
        </w:numPr>
        <w:autoSpaceDE w:val="0"/>
        <w:autoSpaceDN w:val="0"/>
        <w:adjustRightInd w:val="0"/>
        <w:spacing w:after="4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by agreeing terminology and conventions; </w:t>
      </w:r>
    </w:p>
    <w:p w:rsidR="0093779A" w:rsidRPr="008F0EDE" w:rsidRDefault="00BA42A1" w:rsidP="008F376E">
      <w:pPr>
        <w:pStyle w:val="ListParagraph"/>
        <w:numPr>
          <w:ilvl w:val="0"/>
          <w:numId w:val="28"/>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by </w:t>
      </w:r>
      <w:r w:rsidR="0093779A" w:rsidRPr="008F0EDE">
        <w:rPr>
          <w:rFonts w:ascii="Arial" w:eastAsiaTheme="minorHAnsi" w:hAnsi="Arial" w:cs="Arial"/>
          <w:color w:val="000000"/>
          <w:sz w:val="20"/>
          <w:szCs w:val="20"/>
          <w:lang w:eastAsia="en-US"/>
        </w:rPr>
        <w:t xml:space="preserve">giving information as to when numeracy aspects are covered in mathematics. </w:t>
      </w:r>
    </w:p>
    <w:p w:rsidR="0093779A" w:rsidRPr="008F0EDE" w:rsidRDefault="0093779A" w:rsidP="008F376E">
      <w:pPr>
        <w:autoSpaceDE w:val="0"/>
        <w:autoSpaceDN w:val="0"/>
        <w:adjustRightInd w:val="0"/>
        <w:rPr>
          <w:rFonts w:ascii="Arial" w:eastAsiaTheme="minorHAnsi" w:hAnsi="Arial" w:cs="Arial"/>
          <w:color w:val="000000"/>
          <w:sz w:val="20"/>
          <w:szCs w:val="20"/>
          <w:lang w:eastAsia="en-US"/>
        </w:rPr>
      </w:pPr>
    </w:p>
    <w:p w:rsidR="0093779A" w:rsidRPr="008F0EDE" w:rsidRDefault="0093779A" w:rsidP="008F376E">
      <w:pPr>
        <w:autoSpaceDE w:val="0"/>
        <w:autoSpaceDN w:val="0"/>
        <w:adjustRightInd w:val="0"/>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Good liaison should help to ensure that all staff use common approaches that mirror those used in mathematics lessons. Approaches to calculations should be the same in all subjects. All teachers will need to know about: </w:t>
      </w:r>
    </w:p>
    <w:p w:rsidR="0093779A" w:rsidRPr="008F0EDE" w:rsidRDefault="0093779A" w:rsidP="008F376E">
      <w:pPr>
        <w:pStyle w:val="ListParagraph"/>
        <w:numPr>
          <w:ilvl w:val="0"/>
          <w:numId w:val="28"/>
        </w:numPr>
        <w:autoSpaceDE w:val="0"/>
        <w:autoSpaceDN w:val="0"/>
        <w:adjustRightInd w:val="0"/>
        <w:spacing w:after="4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the use of </w:t>
      </w:r>
      <w:r w:rsidR="001932D8">
        <w:rPr>
          <w:rFonts w:ascii="Arial" w:eastAsiaTheme="minorHAnsi" w:hAnsi="Arial" w:cs="Arial"/>
          <w:color w:val="000000"/>
          <w:sz w:val="20"/>
          <w:szCs w:val="20"/>
          <w:lang w:eastAsia="en-US"/>
        </w:rPr>
        <w:t>formal</w:t>
      </w:r>
      <w:r w:rsidRPr="008F0EDE">
        <w:rPr>
          <w:rFonts w:ascii="Arial" w:eastAsiaTheme="minorHAnsi" w:hAnsi="Arial" w:cs="Arial"/>
          <w:color w:val="000000"/>
          <w:sz w:val="20"/>
          <w:szCs w:val="20"/>
          <w:lang w:eastAsia="en-US"/>
        </w:rPr>
        <w:t xml:space="preserve"> and informal written methods, especially with lower attaining pupils; </w:t>
      </w:r>
    </w:p>
    <w:p w:rsidR="0093779A" w:rsidRPr="008F0EDE" w:rsidRDefault="0093779A" w:rsidP="008F376E">
      <w:pPr>
        <w:pStyle w:val="ListParagraph"/>
        <w:numPr>
          <w:ilvl w:val="0"/>
          <w:numId w:val="28"/>
        </w:numPr>
        <w:autoSpaceDE w:val="0"/>
        <w:autoSpaceDN w:val="0"/>
        <w:adjustRightInd w:val="0"/>
        <w:spacing w:after="4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the expectation that pupils should add and subtract pairs of two-digit numbers mentally; </w:t>
      </w:r>
    </w:p>
    <w:p w:rsidR="0093779A" w:rsidRPr="008F0EDE" w:rsidRDefault="00BA42A1" w:rsidP="008F376E">
      <w:pPr>
        <w:pStyle w:val="ListParagraph"/>
        <w:numPr>
          <w:ilvl w:val="0"/>
          <w:numId w:val="28"/>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stating </w:t>
      </w:r>
      <w:r w:rsidR="0093779A" w:rsidRPr="008F0EDE">
        <w:rPr>
          <w:rFonts w:ascii="Arial" w:eastAsiaTheme="minorHAnsi" w:hAnsi="Arial" w:cs="Arial"/>
          <w:color w:val="000000"/>
          <w:sz w:val="20"/>
          <w:szCs w:val="20"/>
          <w:lang w:eastAsia="en-US"/>
        </w:rPr>
        <w:t xml:space="preserve">how and when calculators should be used. </w:t>
      </w:r>
    </w:p>
    <w:p w:rsidR="00C07FD4" w:rsidRDefault="00C07FD4" w:rsidP="008F376E">
      <w:pPr>
        <w:autoSpaceDE w:val="0"/>
        <w:autoSpaceDN w:val="0"/>
        <w:adjustRightInd w:val="0"/>
        <w:rPr>
          <w:rFonts w:ascii="Arial" w:eastAsiaTheme="minorHAnsi" w:hAnsi="Arial" w:cs="Arial"/>
          <w:sz w:val="20"/>
          <w:szCs w:val="20"/>
          <w:lang w:eastAsia="en-US"/>
        </w:rPr>
      </w:pPr>
    </w:p>
    <w:p w:rsidR="0093779A" w:rsidRDefault="0093779A" w:rsidP="008F376E">
      <w:pPr>
        <w:autoSpaceDE w:val="0"/>
        <w:autoSpaceDN w:val="0"/>
        <w:adjustRightInd w:val="0"/>
        <w:rPr>
          <w:rFonts w:ascii="Arial" w:eastAsiaTheme="minorHAnsi" w:hAnsi="Arial" w:cs="Arial"/>
          <w:b/>
          <w:bCs/>
          <w:color w:val="000000"/>
          <w:sz w:val="20"/>
          <w:szCs w:val="20"/>
          <w:lang w:eastAsia="en-US"/>
        </w:rPr>
      </w:pPr>
      <w:r w:rsidRPr="008F0EDE">
        <w:rPr>
          <w:rFonts w:ascii="Arial" w:eastAsiaTheme="minorHAnsi" w:hAnsi="Arial" w:cs="Arial"/>
          <w:b/>
          <w:bCs/>
          <w:color w:val="000000"/>
          <w:sz w:val="20"/>
          <w:szCs w:val="20"/>
          <w:lang w:eastAsia="en-US"/>
        </w:rPr>
        <w:t xml:space="preserve">Subject Leaders </w:t>
      </w:r>
    </w:p>
    <w:p w:rsidR="0093779A" w:rsidRPr="008F0EDE" w:rsidRDefault="0093779A" w:rsidP="008F376E">
      <w:pPr>
        <w:autoSpaceDE w:val="0"/>
        <w:autoSpaceDN w:val="0"/>
        <w:adjustRightInd w:val="0"/>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It is the responsibility of subject leaders to: </w:t>
      </w:r>
    </w:p>
    <w:p w:rsidR="0093779A" w:rsidRPr="008F0EDE" w:rsidRDefault="0093779A" w:rsidP="008F376E">
      <w:pPr>
        <w:pStyle w:val="ListParagraph"/>
        <w:numPr>
          <w:ilvl w:val="0"/>
          <w:numId w:val="29"/>
        </w:numPr>
        <w:autoSpaceDE w:val="0"/>
        <w:autoSpaceDN w:val="0"/>
        <w:adjustRightInd w:val="0"/>
        <w:spacing w:after="9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Model good numeracy</w:t>
      </w:r>
      <w:r w:rsidR="00C07FD4">
        <w:rPr>
          <w:rFonts w:ascii="Arial" w:eastAsiaTheme="minorHAnsi" w:hAnsi="Arial" w:cs="Arial"/>
          <w:color w:val="000000"/>
          <w:sz w:val="20"/>
          <w:szCs w:val="20"/>
          <w:lang w:eastAsia="en-US"/>
        </w:rPr>
        <w:t xml:space="preserve"> teaching in their subject area;</w:t>
      </w:r>
    </w:p>
    <w:p w:rsidR="0093779A" w:rsidRPr="008F0EDE" w:rsidRDefault="0093779A" w:rsidP="008F376E">
      <w:pPr>
        <w:pStyle w:val="ListParagraph"/>
        <w:numPr>
          <w:ilvl w:val="0"/>
          <w:numId w:val="29"/>
        </w:numPr>
        <w:autoSpaceDE w:val="0"/>
        <w:autoSpaceDN w:val="0"/>
        <w:adjustRightInd w:val="0"/>
        <w:spacing w:after="9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Research current good practice in Num</w:t>
      </w:r>
      <w:r w:rsidR="00C07FD4">
        <w:rPr>
          <w:rFonts w:ascii="Arial" w:eastAsiaTheme="minorHAnsi" w:hAnsi="Arial" w:cs="Arial"/>
          <w:color w:val="000000"/>
          <w:sz w:val="20"/>
          <w:szCs w:val="20"/>
          <w:lang w:eastAsia="en-US"/>
        </w:rPr>
        <w:t>eracy relevant to their subject;</w:t>
      </w:r>
    </w:p>
    <w:p w:rsidR="0093779A" w:rsidRPr="008F0EDE" w:rsidRDefault="0093779A" w:rsidP="008F376E">
      <w:pPr>
        <w:pStyle w:val="ListParagraph"/>
        <w:numPr>
          <w:ilvl w:val="0"/>
          <w:numId w:val="29"/>
        </w:numPr>
        <w:autoSpaceDE w:val="0"/>
        <w:autoSpaceDN w:val="0"/>
        <w:adjustRightInd w:val="0"/>
        <w:spacing w:after="9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Audit Numeracy practice within their department and </w:t>
      </w:r>
      <w:r w:rsidR="00C07FD4">
        <w:rPr>
          <w:rFonts w:ascii="Arial" w:eastAsiaTheme="minorHAnsi" w:hAnsi="Arial" w:cs="Arial"/>
          <w:color w:val="000000"/>
          <w:sz w:val="20"/>
          <w:szCs w:val="20"/>
          <w:lang w:eastAsia="en-US"/>
        </w:rPr>
        <w:t>use CLPL</w:t>
      </w:r>
      <w:r w:rsidRPr="008F0EDE">
        <w:rPr>
          <w:rFonts w:ascii="Arial" w:eastAsiaTheme="minorHAnsi" w:hAnsi="Arial" w:cs="Arial"/>
          <w:color w:val="000000"/>
          <w:sz w:val="20"/>
          <w:szCs w:val="20"/>
          <w:lang w:eastAsia="en-US"/>
        </w:rPr>
        <w:t xml:space="preserve"> and Performance Management to enhance staff skills</w:t>
      </w:r>
      <w:r w:rsidR="00C07FD4">
        <w:rPr>
          <w:rFonts w:ascii="Arial" w:eastAsiaTheme="minorHAnsi" w:hAnsi="Arial" w:cs="Arial"/>
          <w:color w:val="000000"/>
          <w:sz w:val="20"/>
          <w:szCs w:val="20"/>
          <w:lang w:eastAsia="en-US"/>
        </w:rPr>
        <w:t>;</w:t>
      </w:r>
      <w:r w:rsidRPr="008F0EDE">
        <w:rPr>
          <w:rFonts w:ascii="Arial" w:eastAsiaTheme="minorHAnsi" w:hAnsi="Arial" w:cs="Arial"/>
          <w:color w:val="000000"/>
          <w:sz w:val="20"/>
          <w:szCs w:val="20"/>
          <w:lang w:eastAsia="en-US"/>
        </w:rPr>
        <w:t xml:space="preserve"> </w:t>
      </w:r>
    </w:p>
    <w:p w:rsidR="0093779A" w:rsidRPr="008F0EDE" w:rsidRDefault="0093779A" w:rsidP="008F376E">
      <w:pPr>
        <w:pStyle w:val="ListParagraph"/>
        <w:numPr>
          <w:ilvl w:val="0"/>
          <w:numId w:val="29"/>
        </w:numPr>
        <w:autoSpaceDE w:val="0"/>
        <w:autoSpaceDN w:val="0"/>
        <w:adjustRightInd w:val="0"/>
        <w:spacing w:after="9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Utilise relevant assessment data </w:t>
      </w:r>
      <w:r w:rsidR="00C07FD4">
        <w:rPr>
          <w:rFonts w:ascii="Arial" w:eastAsiaTheme="minorHAnsi" w:hAnsi="Arial" w:cs="Arial"/>
          <w:color w:val="000000"/>
          <w:sz w:val="20"/>
          <w:szCs w:val="20"/>
          <w:lang w:eastAsia="en-US"/>
        </w:rPr>
        <w:t>in setting departmental targets;</w:t>
      </w:r>
    </w:p>
    <w:p w:rsidR="0093779A" w:rsidRPr="008F0EDE" w:rsidRDefault="0093779A" w:rsidP="008F376E">
      <w:pPr>
        <w:pStyle w:val="ListParagraph"/>
        <w:numPr>
          <w:ilvl w:val="0"/>
          <w:numId w:val="29"/>
        </w:numPr>
        <w:autoSpaceDE w:val="0"/>
        <w:autoSpaceDN w:val="0"/>
        <w:adjustRightInd w:val="0"/>
        <w:spacing w:after="9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Ensure that each scheme of work has clear and appropriate numeracy objectives and promote sharing of good practice through departmental meeting time</w:t>
      </w:r>
      <w:r w:rsidR="00C07FD4">
        <w:rPr>
          <w:rFonts w:ascii="Arial" w:eastAsiaTheme="minorHAnsi" w:hAnsi="Arial" w:cs="Arial"/>
          <w:color w:val="000000"/>
          <w:sz w:val="20"/>
          <w:szCs w:val="20"/>
          <w:lang w:eastAsia="en-US"/>
        </w:rPr>
        <w:t>;</w:t>
      </w:r>
      <w:r w:rsidRPr="008F0EDE">
        <w:rPr>
          <w:rFonts w:ascii="Arial" w:eastAsiaTheme="minorHAnsi" w:hAnsi="Arial" w:cs="Arial"/>
          <w:color w:val="000000"/>
          <w:sz w:val="20"/>
          <w:szCs w:val="20"/>
          <w:lang w:eastAsia="en-US"/>
        </w:rPr>
        <w:t xml:space="preserve"> </w:t>
      </w:r>
    </w:p>
    <w:p w:rsidR="0093779A" w:rsidRPr="008F0EDE" w:rsidRDefault="0093779A" w:rsidP="008F376E">
      <w:pPr>
        <w:pStyle w:val="ListParagraph"/>
        <w:numPr>
          <w:ilvl w:val="0"/>
          <w:numId w:val="29"/>
        </w:numPr>
        <w:autoSpaceDE w:val="0"/>
        <w:autoSpaceDN w:val="0"/>
        <w:adjustRightInd w:val="0"/>
        <w:spacing w:after="91"/>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Monitor the ways in which staff use these objecti</w:t>
      </w:r>
      <w:r w:rsidR="00C07FD4">
        <w:rPr>
          <w:rFonts w:ascii="Arial" w:eastAsiaTheme="minorHAnsi" w:hAnsi="Arial" w:cs="Arial"/>
          <w:color w:val="000000"/>
          <w:sz w:val="20"/>
          <w:szCs w:val="20"/>
          <w:lang w:eastAsia="en-US"/>
        </w:rPr>
        <w:t>ves to plan and deliver lessons;</w:t>
      </w:r>
    </w:p>
    <w:p w:rsidR="0093779A" w:rsidRPr="008F0EDE" w:rsidRDefault="0093779A" w:rsidP="008F376E">
      <w:pPr>
        <w:pStyle w:val="ListParagraph"/>
        <w:numPr>
          <w:ilvl w:val="0"/>
          <w:numId w:val="29"/>
        </w:numPr>
        <w:autoSpaceDE w:val="0"/>
        <w:autoSpaceDN w:val="0"/>
        <w:adjustRightInd w:val="0"/>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Review through lesson observations, work scrutiny exercises and departmental self-evaluation the impact of numeracy teaching on the progress of learners. </w:t>
      </w:r>
    </w:p>
    <w:p w:rsidR="0093779A" w:rsidRPr="008F0EDE" w:rsidRDefault="0093779A" w:rsidP="008F376E">
      <w:pPr>
        <w:autoSpaceDE w:val="0"/>
        <w:autoSpaceDN w:val="0"/>
        <w:adjustRightInd w:val="0"/>
        <w:rPr>
          <w:rFonts w:ascii="Arial" w:eastAsiaTheme="minorHAnsi" w:hAnsi="Arial" w:cs="Arial"/>
          <w:color w:val="000000"/>
          <w:sz w:val="20"/>
          <w:szCs w:val="20"/>
          <w:lang w:eastAsia="en-US"/>
        </w:rPr>
      </w:pPr>
    </w:p>
    <w:p w:rsidR="0093779A" w:rsidRDefault="0093779A" w:rsidP="008F376E">
      <w:pPr>
        <w:autoSpaceDE w:val="0"/>
        <w:autoSpaceDN w:val="0"/>
        <w:adjustRightInd w:val="0"/>
        <w:rPr>
          <w:rFonts w:ascii="Arial" w:eastAsiaTheme="minorHAnsi" w:hAnsi="Arial" w:cs="Arial"/>
          <w:b/>
          <w:bCs/>
          <w:color w:val="000000"/>
          <w:sz w:val="20"/>
          <w:szCs w:val="20"/>
          <w:lang w:eastAsia="en-US"/>
        </w:rPr>
      </w:pPr>
      <w:r w:rsidRPr="008F0EDE">
        <w:rPr>
          <w:rFonts w:ascii="Arial" w:eastAsiaTheme="minorHAnsi" w:hAnsi="Arial" w:cs="Arial"/>
          <w:b/>
          <w:bCs/>
          <w:color w:val="000000"/>
          <w:sz w:val="20"/>
          <w:szCs w:val="20"/>
          <w:lang w:eastAsia="en-US"/>
        </w:rPr>
        <w:t xml:space="preserve">Individual Teachers </w:t>
      </w:r>
    </w:p>
    <w:p w:rsidR="0093779A" w:rsidRPr="008F0EDE" w:rsidRDefault="0093779A" w:rsidP="008F376E">
      <w:pPr>
        <w:autoSpaceDE w:val="0"/>
        <w:autoSpaceDN w:val="0"/>
        <w:adjustRightInd w:val="0"/>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It is the responsibility of all classroom teachers to: </w:t>
      </w:r>
    </w:p>
    <w:p w:rsidR="0093779A" w:rsidRPr="008F0EDE" w:rsidRDefault="0093779A" w:rsidP="008F376E">
      <w:pPr>
        <w:pStyle w:val="ListParagraph"/>
        <w:numPr>
          <w:ilvl w:val="0"/>
          <w:numId w:val="29"/>
        </w:numPr>
        <w:autoSpaceDE w:val="0"/>
        <w:autoSpaceDN w:val="0"/>
        <w:adjustRightInd w:val="0"/>
        <w:spacing w:after="94"/>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Model good numerac</w:t>
      </w:r>
      <w:r w:rsidR="00C07FD4">
        <w:rPr>
          <w:rFonts w:ascii="Arial" w:eastAsiaTheme="minorHAnsi" w:hAnsi="Arial" w:cs="Arial"/>
          <w:color w:val="000000"/>
          <w:sz w:val="20"/>
          <w:szCs w:val="20"/>
          <w:lang w:eastAsia="en-US"/>
        </w:rPr>
        <w:t>y skills in their subject area;</w:t>
      </w:r>
    </w:p>
    <w:p w:rsidR="0093779A" w:rsidRPr="008F0EDE" w:rsidRDefault="0093779A" w:rsidP="008F376E">
      <w:pPr>
        <w:pStyle w:val="ListParagraph"/>
        <w:numPr>
          <w:ilvl w:val="0"/>
          <w:numId w:val="29"/>
        </w:numPr>
        <w:autoSpaceDE w:val="0"/>
        <w:autoSpaceDN w:val="0"/>
        <w:adjustRightInd w:val="0"/>
        <w:spacing w:after="94"/>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Utilise all relevant assessment data in devising appropriately challenging targets for pupils in their classes so that depart</w:t>
      </w:r>
      <w:r w:rsidR="00C07FD4">
        <w:rPr>
          <w:rFonts w:ascii="Arial" w:eastAsiaTheme="minorHAnsi" w:hAnsi="Arial" w:cs="Arial"/>
          <w:color w:val="000000"/>
          <w:sz w:val="20"/>
          <w:szCs w:val="20"/>
          <w:lang w:eastAsia="en-US"/>
        </w:rPr>
        <w:t>mental targets may be achieved;</w:t>
      </w:r>
    </w:p>
    <w:p w:rsidR="0093779A" w:rsidRPr="008F0EDE" w:rsidRDefault="00C07FD4" w:rsidP="008F376E">
      <w:pPr>
        <w:pStyle w:val="ListParagraph"/>
        <w:numPr>
          <w:ilvl w:val="0"/>
          <w:numId w:val="29"/>
        </w:numPr>
        <w:autoSpaceDE w:val="0"/>
        <w:autoSpaceDN w:val="0"/>
        <w:adjustRightInd w:val="0"/>
        <w:spacing w:after="94"/>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Deploy shared strategies;</w:t>
      </w:r>
    </w:p>
    <w:p w:rsidR="0093779A" w:rsidRPr="008F0EDE" w:rsidRDefault="0093779A" w:rsidP="008F376E">
      <w:pPr>
        <w:pStyle w:val="ListParagraph"/>
        <w:numPr>
          <w:ilvl w:val="0"/>
          <w:numId w:val="29"/>
        </w:numPr>
        <w:autoSpaceDE w:val="0"/>
        <w:autoSpaceDN w:val="0"/>
        <w:adjustRightInd w:val="0"/>
        <w:spacing w:after="94"/>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Build into lesson planning the agreed numeracy </w:t>
      </w:r>
      <w:r w:rsidR="00C07FD4">
        <w:rPr>
          <w:rFonts w:ascii="Arial" w:eastAsiaTheme="minorHAnsi" w:hAnsi="Arial" w:cs="Arial"/>
          <w:color w:val="000000"/>
          <w:sz w:val="20"/>
          <w:szCs w:val="20"/>
          <w:lang w:eastAsia="en-US"/>
        </w:rPr>
        <w:t>strategies of the subject area;</w:t>
      </w:r>
    </w:p>
    <w:p w:rsidR="0093779A" w:rsidRPr="008F0EDE" w:rsidRDefault="0093779A" w:rsidP="008F376E">
      <w:pPr>
        <w:pStyle w:val="ListParagraph"/>
        <w:numPr>
          <w:ilvl w:val="0"/>
          <w:numId w:val="29"/>
        </w:numPr>
        <w:autoSpaceDE w:val="0"/>
        <w:autoSpaceDN w:val="0"/>
        <w:adjustRightInd w:val="0"/>
        <w:spacing w:after="94"/>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Strive to meet numeracy related objectives in the performance management process and/or</w:t>
      </w:r>
      <w:r w:rsidR="00C07FD4">
        <w:rPr>
          <w:rFonts w:ascii="Arial" w:eastAsiaTheme="minorHAnsi" w:hAnsi="Arial" w:cs="Arial"/>
          <w:color w:val="000000"/>
          <w:sz w:val="20"/>
          <w:szCs w:val="20"/>
          <w:lang w:eastAsia="en-US"/>
        </w:rPr>
        <w:t xml:space="preserve"> identify opportunities for CPD;</w:t>
      </w:r>
      <w:r w:rsidRPr="008F0EDE">
        <w:rPr>
          <w:rFonts w:ascii="Arial" w:eastAsiaTheme="minorHAnsi" w:hAnsi="Arial" w:cs="Arial"/>
          <w:color w:val="000000"/>
          <w:sz w:val="20"/>
          <w:szCs w:val="20"/>
          <w:lang w:eastAsia="en-US"/>
        </w:rPr>
        <w:t xml:space="preserve"> </w:t>
      </w:r>
    </w:p>
    <w:p w:rsidR="0093779A" w:rsidRPr="008F0EDE" w:rsidRDefault="0093779A" w:rsidP="008F376E">
      <w:pPr>
        <w:pStyle w:val="ListParagraph"/>
        <w:numPr>
          <w:ilvl w:val="0"/>
          <w:numId w:val="29"/>
        </w:numPr>
        <w:autoSpaceDE w:val="0"/>
        <w:autoSpaceDN w:val="0"/>
        <w:adjustRightInd w:val="0"/>
        <w:spacing w:after="94"/>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Mark pupils work according to school and departmental assessment policies and set pupils challenging numeracy </w:t>
      </w:r>
      <w:r w:rsidR="00C07FD4">
        <w:rPr>
          <w:rFonts w:ascii="Arial" w:eastAsiaTheme="minorHAnsi" w:hAnsi="Arial" w:cs="Arial"/>
          <w:color w:val="000000"/>
          <w:sz w:val="20"/>
          <w:szCs w:val="20"/>
          <w:lang w:eastAsia="en-US"/>
        </w:rPr>
        <w:t>goals within their subject area;</w:t>
      </w:r>
      <w:r w:rsidRPr="008F0EDE">
        <w:rPr>
          <w:rFonts w:ascii="Arial" w:eastAsiaTheme="minorHAnsi" w:hAnsi="Arial" w:cs="Arial"/>
          <w:color w:val="000000"/>
          <w:sz w:val="20"/>
          <w:szCs w:val="20"/>
          <w:lang w:eastAsia="en-US"/>
        </w:rPr>
        <w:t xml:space="preserve"> </w:t>
      </w:r>
    </w:p>
    <w:p w:rsidR="0093779A" w:rsidRPr="008F0EDE" w:rsidRDefault="0093779A" w:rsidP="008F376E">
      <w:pPr>
        <w:pStyle w:val="ListParagraph"/>
        <w:numPr>
          <w:ilvl w:val="0"/>
          <w:numId w:val="29"/>
        </w:numPr>
        <w:autoSpaceDE w:val="0"/>
        <w:autoSpaceDN w:val="0"/>
        <w:adjustRightInd w:val="0"/>
        <w:spacing w:after="94"/>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Monitor and reward </w:t>
      </w:r>
      <w:r w:rsidR="00C07FD4">
        <w:rPr>
          <w:rFonts w:ascii="Arial" w:eastAsiaTheme="minorHAnsi" w:hAnsi="Arial" w:cs="Arial"/>
          <w:color w:val="000000"/>
          <w:sz w:val="20"/>
          <w:szCs w:val="20"/>
          <w:lang w:eastAsia="en-US"/>
        </w:rPr>
        <w:t>identified progress in numeracy;</w:t>
      </w:r>
      <w:r w:rsidRPr="008F0EDE">
        <w:rPr>
          <w:rFonts w:ascii="Arial" w:eastAsiaTheme="minorHAnsi" w:hAnsi="Arial" w:cs="Arial"/>
          <w:color w:val="000000"/>
          <w:sz w:val="20"/>
          <w:szCs w:val="20"/>
          <w:lang w:eastAsia="en-US"/>
        </w:rPr>
        <w:t xml:space="preserve"> </w:t>
      </w:r>
    </w:p>
    <w:p w:rsidR="0093779A" w:rsidRDefault="0093779A" w:rsidP="008F376E">
      <w:pPr>
        <w:pStyle w:val="ListParagraph"/>
        <w:numPr>
          <w:ilvl w:val="0"/>
          <w:numId w:val="29"/>
        </w:numPr>
        <w:autoSpaceDE w:val="0"/>
        <w:autoSpaceDN w:val="0"/>
        <w:adjustRightInd w:val="0"/>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 xml:space="preserve">Support those pupils with additional numeracy needs using a variety of differentiated approaches. </w:t>
      </w:r>
    </w:p>
    <w:p w:rsidR="0093779A" w:rsidRDefault="0093779A" w:rsidP="008F376E">
      <w:pPr>
        <w:autoSpaceDE w:val="0"/>
        <w:autoSpaceDN w:val="0"/>
        <w:adjustRightInd w:val="0"/>
        <w:rPr>
          <w:rFonts w:ascii="Arial" w:eastAsiaTheme="minorHAnsi" w:hAnsi="Arial" w:cs="Arial"/>
          <w:color w:val="000000"/>
          <w:sz w:val="20"/>
          <w:szCs w:val="20"/>
          <w:lang w:eastAsia="en-US"/>
        </w:rPr>
      </w:pPr>
    </w:p>
    <w:p w:rsidR="0093779A" w:rsidRDefault="0093779A" w:rsidP="008F376E">
      <w:pPr>
        <w:autoSpaceDE w:val="0"/>
        <w:autoSpaceDN w:val="0"/>
        <w:adjustRightInd w:val="0"/>
        <w:rPr>
          <w:rFonts w:ascii="Arial" w:eastAsiaTheme="minorHAnsi" w:hAnsi="Arial" w:cs="Arial"/>
          <w:b/>
          <w:bCs/>
          <w:color w:val="000000"/>
          <w:sz w:val="20"/>
          <w:szCs w:val="20"/>
          <w:lang w:eastAsia="en-US"/>
        </w:rPr>
      </w:pPr>
      <w:r w:rsidRPr="008F0EDE">
        <w:rPr>
          <w:rFonts w:ascii="Arial" w:eastAsiaTheme="minorHAnsi" w:hAnsi="Arial" w:cs="Arial"/>
          <w:b/>
          <w:bCs/>
          <w:color w:val="000000"/>
          <w:sz w:val="20"/>
          <w:szCs w:val="20"/>
          <w:lang w:eastAsia="en-US"/>
        </w:rPr>
        <w:t>Monitoring</w:t>
      </w:r>
      <w:r w:rsidR="00C07FD4">
        <w:rPr>
          <w:rFonts w:ascii="Arial" w:eastAsiaTheme="minorHAnsi" w:hAnsi="Arial" w:cs="Arial"/>
          <w:b/>
          <w:bCs/>
          <w:color w:val="000000"/>
          <w:sz w:val="20"/>
          <w:szCs w:val="20"/>
          <w:lang w:eastAsia="en-US"/>
        </w:rPr>
        <w:t xml:space="preserve"> Impact in Numeracy across Learning</w:t>
      </w:r>
      <w:r w:rsidRPr="008F0EDE">
        <w:rPr>
          <w:rFonts w:ascii="Arial" w:eastAsiaTheme="minorHAnsi" w:hAnsi="Arial" w:cs="Arial"/>
          <w:b/>
          <w:bCs/>
          <w:color w:val="000000"/>
          <w:sz w:val="20"/>
          <w:szCs w:val="20"/>
          <w:lang w:eastAsia="en-US"/>
        </w:rPr>
        <w:t xml:space="preserve">: </w:t>
      </w:r>
    </w:p>
    <w:p w:rsidR="008F376E" w:rsidRPr="008F0EDE" w:rsidRDefault="008F376E" w:rsidP="008F376E">
      <w:pPr>
        <w:autoSpaceDE w:val="0"/>
        <w:autoSpaceDN w:val="0"/>
        <w:adjustRightInd w:val="0"/>
        <w:rPr>
          <w:rFonts w:ascii="Arial" w:eastAsiaTheme="minorHAnsi" w:hAnsi="Arial" w:cs="Arial"/>
          <w:color w:val="000000"/>
          <w:sz w:val="20"/>
          <w:szCs w:val="20"/>
          <w:lang w:eastAsia="en-US"/>
        </w:rPr>
      </w:pPr>
    </w:p>
    <w:p w:rsidR="008F376E" w:rsidRDefault="0093779A" w:rsidP="008F376E">
      <w:pPr>
        <w:autoSpaceDE w:val="0"/>
        <w:autoSpaceDN w:val="0"/>
        <w:adjustRightInd w:val="0"/>
        <w:rPr>
          <w:rFonts w:ascii="Arial" w:eastAsiaTheme="minorHAnsi" w:hAnsi="Arial" w:cs="Arial"/>
          <w:color w:val="000000"/>
          <w:sz w:val="20"/>
          <w:szCs w:val="20"/>
          <w:lang w:eastAsia="en-US"/>
        </w:rPr>
      </w:pPr>
      <w:r w:rsidRPr="008F0EDE">
        <w:rPr>
          <w:rFonts w:ascii="Arial" w:eastAsiaTheme="minorHAnsi" w:hAnsi="Arial" w:cs="Arial"/>
          <w:color w:val="000000"/>
          <w:sz w:val="20"/>
          <w:szCs w:val="20"/>
          <w:lang w:eastAsia="en-US"/>
        </w:rPr>
        <w:t>Suitable success criteria</w:t>
      </w:r>
      <w:r w:rsidR="008F376E">
        <w:rPr>
          <w:rFonts w:ascii="Arial" w:eastAsiaTheme="minorHAnsi" w:hAnsi="Arial" w:cs="Arial"/>
          <w:color w:val="000000"/>
          <w:sz w:val="20"/>
          <w:szCs w:val="20"/>
          <w:lang w:eastAsia="en-US"/>
        </w:rPr>
        <w:t xml:space="preserve"> against which the impact of NAL</w:t>
      </w:r>
      <w:r w:rsidRPr="008F0EDE">
        <w:rPr>
          <w:rFonts w:ascii="Arial" w:eastAsiaTheme="minorHAnsi" w:hAnsi="Arial" w:cs="Arial"/>
          <w:color w:val="000000"/>
          <w:sz w:val="20"/>
          <w:szCs w:val="20"/>
          <w:lang w:eastAsia="en-US"/>
        </w:rPr>
        <w:t xml:space="preserve"> might be</w:t>
      </w:r>
      <w:r w:rsidR="008F376E">
        <w:rPr>
          <w:rFonts w:ascii="Arial" w:eastAsiaTheme="minorHAnsi" w:hAnsi="Arial" w:cs="Arial"/>
          <w:color w:val="000000"/>
          <w:sz w:val="20"/>
          <w:szCs w:val="20"/>
          <w:lang w:eastAsia="en-US"/>
        </w:rPr>
        <w:t xml:space="preserve"> measured</w:t>
      </w:r>
      <w:r w:rsidRPr="008F0EDE">
        <w:rPr>
          <w:rFonts w:ascii="Arial" w:eastAsiaTheme="minorHAnsi" w:hAnsi="Arial" w:cs="Arial"/>
          <w:color w:val="000000"/>
          <w:sz w:val="20"/>
          <w:szCs w:val="20"/>
          <w:lang w:eastAsia="en-US"/>
        </w:rPr>
        <w:t xml:space="preserve">: </w:t>
      </w:r>
    </w:p>
    <w:p w:rsidR="008F376E" w:rsidRPr="008F0EDE" w:rsidRDefault="008F376E" w:rsidP="008F376E">
      <w:pPr>
        <w:autoSpaceDE w:val="0"/>
        <w:autoSpaceDN w:val="0"/>
        <w:adjustRightInd w:val="0"/>
        <w:rPr>
          <w:rFonts w:ascii="Arial" w:eastAsiaTheme="minorHAnsi" w:hAnsi="Arial" w:cs="Arial"/>
          <w:color w:val="000000"/>
          <w:sz w:val="20"/>
          <w:szCs w:val="20"/>
          <w:lang w:eastAsia="en-US"/>
        </w:rPr>
      </w:pP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More teachers are aware of developments in mathematics and numeracy.</w:t>
      </w: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Awareness levels of teachers are raised about the use of </w:t>
      </w:r>
      <w:r w:rsidR="00C07FD4">
        <w:rPr>
          <w:rFonts w:ascii="Arial" w:eastAsiaTheme="minorHAnsi" w:hAnsi="Arial" w:cs="Arial"/>
          <w:color w:val="000000"/>
          <w:sz w:val="20"/>
          <w:szCs w:val="20"/>
          <w:lang w:eastAsia="en-US"/>
        </w:rPr>
        <w:t>numeracy</w:t>
      </w:r>
      <w:r w:rsidRPr="00BA42A1">
        <w:rPr>
          <w:rFonts w:ascii="Arial" w:eastAsiaTheme="minorHAnsi" w:hAnsi="Arial" w:cs="Arial"/>
          <w:color w:val="000000"/>
          <w:sz w:val="20"/>
          <w:szCs w:val="20"/>
          <w:lang w:eastAsia="en-US"/>
        </w:rPr>
        <w:t xml:space="preserve"> in their own subject(s). </w:t>
      </w: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Confidence levels of teachers raised to deal with </w:t>
      </w:r>
      <w:r w:rsidR="00C07FD4">
        <w:rPr>
          <w:rFonts w:ascii="Arial" w:eastAsiaTheme="minorHAnsi" w:hAnsi="Arial" w:cs="Arial"/>
          <w:color w:val="000000"/>
          <w:sz w:val="20"/>
          <w:szCs w:val="20"/>
          <w:lang w:eastAsia="en-US"/>
        </w:rPr>
        <w:t>numeracy</w:t>
      </w:r>
      <w:r w:rsidRPr="00BA42A1">
        <w:rPr>
          <w:rFonts w:ascii="Arial" w:eastAsiaTheme="minorHAnsi" w:hAnsi="Arial" w:cs="Arial"/>
          <w:color w:val="000000"/>
          <w:sz w:val="20"/>
          <w:szCs w:val="20"/>
          <w:lang w:eastAsia="en-US"/>
        </w:rPr>
        <w:t xml:space="preserve"> in their own subject(s). </w:t>
      </w: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More teachers plan effectively for </w:t>
      </w:r>
      <w:r w:rsidR="00C07FD4">
        <w:rPr>
          <w:rFonts w:ascii="Arial" w:eastAsiaTheme="minorHAnsi" w:hAnsi="Arial" w:cs="Arial"/>
          <w:color w:val="000000"/>
          <w:sz w:val="20"/>
          <w:szCs w:val="20"/>
          <w:lang w:eastAsia="en-US"/>
        </w:rPr>
        <w:t>numeracy</w:t>
      </w:r>
      <w:r w:rsidRPr="00BA42A1">
        <w:rPr>
          <w:rFonts w:ascii="Arial" w:eastAsiaTheme="minorHAnsi" w:hAnsi="Arial" w:cs="Arial"/>
          <w:color w:val="000000"/>
          <w:sz w:val="20"/>
          <w:szCs w:val="20"/>
          <w:lang w:eastAsia="en-US"/>
        </w:rPr>
        <w:t xml:space="preserve"> in their own subject(s). </w:t>
      </w: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Increased liaison between mathematics department and other departments about strategies for teaching mathematics, times when mathematical topics are taught and subject-specific examples for use in mathematics lessons. </w:t>
      </w: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A higher proportion of pupils like mathematics. </w:t>
      </w: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Confidence levels of pupils raised when using mathematics in mathematics lessons and in other subjects. </w:t>
      </w:r>
    </w:p>
    <w:p w:rsidR="0093779A" w:rsidRPr="00BA42A1" w:rsidRDefault="0093779A" w:rsidP="008F376E">
      <w:pPr>
        <w:pStyle w:val="ListParagraph"/>
        <w:numPr>
          <w:ilvl w:val="0"/>
          <w:numId w:val="35"/>
        </w:numPr>
        <w:autoSpaceDE w:val="0"/>
        <w:autoSpaceDN w:val="0"/>
        <w:adjustRightInd w:val="0"/>
        <w:spacing w:after="41"/>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A higher proportion of pupils are aware of the mathematics used in other subjects. </w:t>
      </w:r>
    </w:p>
    <w:p w:rsidR="0093779A" w:rsidRDefault="0093779A" w:rsidP="008F376E">
      <w:pPr>
        <w:pStyle w:val="ListParagraph"/>
        <w:numPr>
          <w:ilvl w:val="0"/>
          <w:numId w:val="35"/>
        </w:numPr>
        <w:autoSpaceDE w:val="0"/>
        <w:autoSpaceDN w:val="0"/>
        <w:adjustRightInd w:val="0"/>
        <w:rPr>
          <w:rFonts w:ascii="Arial" w:eastAsiaTheme="minorHAnsi" w:hAnsi="Arial" w:cs="Arial"/>
          <w:color w:val="000000"/>
          <w:sz w:val="20"/>
          <w:szCs w:val="20"/>
          <w:lang w:eastAsia="en-US"/>
        </w:rPr>
      </w:pPr>
      <w:r w:rsidRPr="00BA42A1">
        <w:rPr>
          <w:rFonts w:ascii="Arial" w:eastAsiaTheme="minorHAnsi" w:hAnsi="Arial" w:cs="Arial"/>
          <w:color w:val="000000"/>
          <w:sz w:val="20"/>
          <w:szCs w:val="20"/>
          <w:lang w:eastAsia="en-US"/>
        </w:rPr>
        <w:t xml:space="preserve">A higher proportion of pupils are aware of the usefulness of mathematics in other subjects. </w:t>
      </w:r>
    </w:p>
    <w:p w:rsidR="001932D8" w:rsidRPr="00BA42A1" w:rsidRDefault="001932D8" w:rsidP="008F376E">
      <w:pPr>
        <w:pStyle w:val="ListParagraph"/>
        <w:numPr>
          <w:ilvl w:val="0"/>
          <w:numId w:val="35"/>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The school is a numeracy rich environment, through good use of displays, noticeboards throughout the school.</w:t>
      </w:r>
    </w:p>
    <w:p w:rsidR="00C07FD4" w:rsidRDefault="00C07FD4" w:rsidP="008F376E">
      <w:pPr>
        <w:tabs>
          <w:tab w:val="left" w:pos="1164"/>
        </w:tabs>
        <w:spacing w:after="200"/>
        <w:rPr>
          <w:rFonts w:asciiTheme="minorHAnsi" w:eastAsiaTheme="minorHAnsi" w:hAnsiTheme="minorHAnsi" w:cstheme="minorBidi"/>
          <w:sz w:val="22"/>
          <w:szCs w:val="22"/>
          <w:lang w:eastAsia="en-US"/>
        </w:rPr>
      </w:pPr>
    </w:p>
    <w:p w:rsidR="008F376E" w:rsidRDefault="008861F9" w:rsidP="008F376E">
      <w:pPr>
        <w:tabs>
          <w:tab w:val="left" w:pos="1164"/>
        </w:tabs>
        <w:spacing w:after="200"/>
        <w:rPr>
          <w:rFonts w:ascii="Arial" w:eastAsiaTheme="minorHAnsi" w:hAnsi="Arial" w:cs="Arial"/>
          <w:b/>
          <w:sz w:val="20"/>
          <w:szCs w:val="20"/>
          <w:lang w:eastAsia="en-US"/>
        </w:rPr>
      </w:pPr>
      <w:r w:rsidRPr="008861F9">
        <w:rPr>
          <w:rFonts w:ascii="Arial" w:eastAsiaTheme="minorHAnsi" w:hAnsi="Arial" w:cs="Arial"/>
          <w:b/>
          <w:sz w:val="20"/>
          <w:szCs w:val="20"/>
          <w:lang w:eastAsia="en-US"/>
        </w:rPr>
        <w:t>Planning, Assessment and Moderation</w:t>
      </w:r>
      <w:r w:rsidR="008F376E">
        <w:rPr>
          <w:rFonts w:ascii="Arial" w:eastAsiaTheme="minorHAnsi" w:hAnsi="Arial" w:cs="Arial"/>
          <w:b/>
          <w:sz w:val="20"/>
          <w:szCs w:val="20"/>
          <w:lang w:eastAsia="en-US"/>
        </w:rPr>
        <w:t>:</w:t>
      </w:r>
    </w:p>
    <w:p w:rsidR="00C07FD4" w:rsidRPr="008F376E" w:rsidRDefault="00C07FD4" w:rsidP="008F376E">
      <w:pPr>
        <w:tabs>
          <w:tab w:val="left" w:pos="1164"/>
        </w:tabs>
        <w:spacing w:after="200"/>
        <w:rPr>
          <w:rFonts w:ascii="Arial" w:eastAsiaTheme="minorHAnsi" w:hAnsi="Arial" w:cs="Arial"/>
          <w:b/>
          <w:sz w:val="20"/>
          <w:szCs w:val="20"/>
          <w:lang w:eastAsia="en-US"/>
        </w:rPr>
      </w:pPr>
      <w:r w:rsidRPr="00C07FD4">
        <w:rPr>
          <w:rFonts w:ascii="Arial" w:eastAsiaTheme="minorHAnsi" w:hAnsi="Arial" w:cs="Arial"/>
          <w:sz w:val="20"/>
          <w:szCs w:val="20"/>
          <w:lang w:eastAsia="en-US"/>
        </w:rPr>
        <w:t>It is important that all teachers engage with the benchmarks in the relevant subject areas</w:t>
      </w:r>
      <w:r w:rsidR="008F376E">
        <w:rPr>
          <w:rFonts w:ascii="Arial" w:eastAsiaTheme="minorHAnsi" w:hAnsi="Arial" w:cs="Arial"/>
          <w:sz w:val="20"/>
          <w:szCs w:val="20"/>
          <w:lang w:eastAsia="en-US"/>
        </w:rPr>
        <w:t xml:space="preserve"> and that there is a shared understanding of the standards in numeracy.  The following are points for discussion:</w:t>
      </w:r>
    </w:p>
    <w:p w:rsidR="008861F9" w:rsidRPr="008861F9" w:rsidRDefault="008861F9" w:rsidP="008F376E">
      <w:pPr>
        <w:pStyle w:val="ListParagraph"/>
        <w:numPr>
          <w:ilvl w:val="0"/>
          <w:numId w:val="33"/>
        </w:numPr>
        <w:tabs>
          <w:tab w:val="left" w:pos="1164"/>
        </w:tabs>
        <w:spacing w:after="200"/>
        <w:rPr>
          <w:rFonts w:ascii="Arial" w:eastAsiaTheme="minorHAnsi" w:hAnsi="Arial" w:cs="Arial"/>
          <w:sz w:val="20"/>
          <w:szCs w:val="20"/>
          <w:lang w:eastAsia="en-US"/>
        </w:rPr>
      </w:pPr>
      <w:r w:rsidRPr="008861F9">
        <w:rPr>
          <w:rFonts w:ascii="Arial" w:eastAsiaTheme="minorHAnsi" w:hAnsi="Arial" w:cs="Arial"/>
          <w:sz w:val="20"/>
          <w:szCs w:val="20"/>
          <w:lang w:eastAsia="en-US"/>
        </w:rPr>
        <w:t>Audit will provide a clear identification of relevant links with subjects.</w:t>
      </w:r>
    </w:p>
    <w:p w:rsidR="008861F9" w:rsidRPr="008861F9" w:rsidRDefault="008861F9" w:rsidP="008F376E">
      <w:pPr>
        <w:pStyle w:val="ListParagraph"/>
        <w:numPr>
          <w:ilvl w:val="0"/>
          <w:numId w:val="33"/>
        </w:numPr>
        <w:tabs>
          <w:tab w:val="left" w:pos="1164"/>
        </w:tabs>
        <w:spacing w:after="200"/>
        <w:rPr>
          <w:rFonts w:ascii="Arial" w:eastAsiaTheme="minorHAnsi" w:hAnsi="Arial" w:cs="Arial"/>
          <w:sz w:val="20"/>
          <w:szCs w:val="20"/>
          <w:lang w:eastAsia="en-US"/>
        </w:rPr>
      </w:pPr>
      <w:r w:rsidRPr="008861F9">
        <w:rPr>
          <w:rFonts w:ascii="Arial" w:eastAsiaTheme="minorHAnsi" w:hAnsi="Arial" w:cs="Arial"/>
          <w:sz w:val="20"/>
          <w:szCs w:val="20"/>
          <w:lang w:eastAsia="en-US"/>
        </w:rPr>
        <w:t>Subject area planning must identify the numeracy outcomes which have been agreed.</w:t>
      </w:r>
    </w:p>
    <w:p w:rsidR="008861F9" w:rsidRPr="008861F9" w:rsidRDefault="008861F9" w:rsidP="008F376E">
      <w:pPr>
        <w:pStyle w:val="ListParagraph"/>
        <w:numPr>
          <w:ilvl w:val="0"/>
          <w:numId w:val="33"/>
        </w:numPr>
        <w:tabs>
          <w:tab w:val="left" w:pos="1164"/>
        </w:tabs>
        <w:spacing w:after="200"/>
        <w:rPr>
          <w:rFonts w:ascii="Arial" w:eastAsiaTheme="minorHAnsi" w:hAnsi="Arial" w:cs="Arial"/>
          <w:sz w:val="20"/>
          <w:szCs w:val="20"/>
          <w:lang w:eastAsia="en-US"/>
        </w:rPr>
      </w:pPr>
      <w:r w:rsidRPr="008861F9">
        <w:rPr>
          <w:rFonts w:ascii="Arial" w:eastAsiaTheme="minorHAnsi" w:hAnsi="Arial" w:cs="Arial"/>
          <w:sz w:val="20"/>
          <w:szCs w:val="20"/>
          <w:lang w:eastAsia="en-US"/>
        </w:rPr>
        <w:t>Holistic assessments, providing opportunities for pupils to demonstrate their learning in numeracy are created at planning stage.</w:t>
      </w:r>
    </w:p>
    <w:p w:rsidR="00BA42A1" w:rsidRDefault="008861F9" w:rsidP="008F376E">
      <w:pPr>
        <w:pStyle w:val="ListParagraph"/>
        <w:numPr>
          <w:ilvl w:val="0"/>
          <w:numId w:val="33"/>
        </w:numPr>
        <w:tabs>
          <w:tab w:val="left" w:pos="1164"/>
        </w:tabs>
        <w:spacing w:after="200"/>
        <w:rPr>
          <w:rFonts w:ascii="Arial" w:eastAsiaTheme="minorHAnsi" w:hAnsi="Arial" w:cs="Arial"/>
          <w:sz w:val="20"/>
          <w:szCs w:val="20"/>
          <w:lang w:eastAsia="en-US"/>
        </w:rPr>
      </w:pPr>
      <w:r w:rsidRPr="008861F9">
        <w:rPr>
          <w:rFonts w:ascii="Arial" w:eastAsiaTheme="minorHAnsi" w:hAnsi="Arial" w:cs="Arial"/>
          <w:sz w:val="20"/>
          <w:szCs w:val="20"/>
          <w:lang w:eastAsia="en-US"/>
        </w:rPr>
        <w:t xml:space="preserve">Support with </w:t>
      </w:r>
      <w:r w:rsidR="00BA42A1">
        <w:rPr>
          <w:rFonts w:ascii="Arial" w:eastAsiaTheme="minorHAnsi" w:hAnsi="Arial" w:cs="Arial"/>
          <w:sz w:val="20"/>
          <w:szCs w:val="20"/>
          <w:lang w:eastAsia="en-US"/>
        </w:rPr>
        <w:t>moderation provided through AMF</w:t>
      </w:r>
    </w:p>
    <w:p w:rsidR="00BA42A1" w:rsidRPr="00BA42A1" w:rsidRDefault="00BA42A1" w:rsidP="008F376E">
      <w:pPr>
        <w:pStyle w:val="ListParagraph"/>
        <w:numPr>
          <w:ilvl w:val="0"/>
          <w:numId w:val="33"/>
        </w:numPr>
        <w:contextualSpacing w:val="0"/>
        <w:rPr>
          <w:rFonts w:ascii="Arial" w:hAnsi="Arial" w:cs="Arial"/>
          <w:color w:val="000000"/>
          <w:sz w:val="20"/>
          <w:szCs w:val="20"/>
        </w:rPr>
      </w:pPr>
      <w:r>
        <w:rPr>
          <w:rFonts w:ascii="Arial" w:hAnsi="Arial" w:cs="Arial"/>
          <w:color w:val="000000"/>
          <w:sz w:val="20"/>
          <w:szCs w:val="20"/>
        </w:rPr>
        <w:t>A</w:t>
      </w:r>
      <w:r w:rsidRPr="00BA42A1">
        <w:rPr>
          <w:rFonts w:ascii="Arial" w:hAnsi="Arial" w:cs="Arial"/>
          <w:color w:val="000000"/>
          <w:sz w:val="20"/>
          <w:szCs w:val="20"/>
        </w:rPr>
        <w:t xml:space="preserve"> member of each "key" numeracy department to have moderation discussions to ensure consistency across the 3 levels, led by the maths department to ensure consistency </w:t>
      </w:r>
    </w:p>
    <w:p w:rsidR="008320D7" w:rsidRPr="008320D7" w:rsidRDefault="00BA42A1" w:rsidP="00C22464">
      <w:pPr>
        <w:pStyle w:val="ListParagraph"/>
        <w:numPr>
          <w:ilvl w:val="0"/>
          <w:numId w:val="33"/>
        </w:numPr>
        <w:contextualSpacing w:val="0"/>
        <w:rPr>
          <w:rFonts w:ascii="Calibri" w:hAnsi="Calibri"/>
          <w:sz w:val="20"/>
          <w:szCs w:val="20"/>
        </w:rPr>
      </w:pPr>
      <w:r>
        <w:rPr>
          <w:rFonts w:ascii="Arial" w:hAnsi="Arial" w:cs="Arial"/>
          <w:color w:val="000000"/>
          <w:sz w:val="20"/>
          <w:szCs w:val="20"/>
        </w:rPr>
        <w:t>H</w:t>
      </w:r>
      <w:r w:rsidRPr="00BA42A1">
        <w:rPr>
          <w:rFonts w:ascii="Arial" w:hAnsi="Arial" w:cs="Arial"/>
          <w:color w:val="000000"/>
          <w:sz w:val="20"/>
          <w:szCs w:val="20"/>
        </w:rPr>
        <w:t>ead teachers</w:t>
      </w:r>
      <w:r w:rsidR="008F376E">
        <w:rPr>
          <w:rFonts w:ascii="Arial" w:hAnsi="Arial" w:cs="Arial"/>
          <w:color w:val="000000"/>
          <w:sz w:val="20"/>
          <w:szCs w:val="20"/>
        </w:rPr>
        <w:t>/management team</w:t>
      </w:r>
      <w:r w:rsidRPr="00BA42A1">
        <w:rPr>
          <w:rFonts w:ascii="Arial" w:hAnsi="Arial" w:cs="Arial"/>
          <w:color w:val="000000"/>
          <w:sz w:val="20"/>
          <w:szCs w:val="20"/>
        </w:rPr>
        <w:t xml:space="preserve"> to support and provide time for maths department to lead the moderation</w:t>
      </w:r>
      <w:r>
        <w:rPr>
          <w:rFonts w:ascii="Arial" w:hAnsi="Arial" w:cs="Arial"/>
          <w:color w:val="000000"/>
          <w:sz w:val="20"/>
          <w:szCs w:val="20"/>
        </w:rPr>
        <w:t>.</w:t>
      </w:r>
    </w:p>
    <w:p w:rsidR="00C22464" w:rsidRPr="008320D7" w:rsidRDefault="00C22464" w:rsidP="008320D7">
      <w:pPr>
        <w:rPr>
          <w:rFonts w:ascii="Calibri" w:hAnsi="Calibri"/>
          <w:sz w:val="20"/>
          <w:szCs w:val="20"/>
        </w:rPr>
      </w:pPr>
      <w:r w:rsidRPr="008320D7">
        <w:rPr>
          <w:rFonts w:ascii="Arial" w:hAnsi="Arial" w:cs="Arial"/>
        </w:rPr>
        <w:t>For further guidance please refer to the following documents</w:t>
      </w:r>
      <w:r w:rsidR="00BA42A1" w:rsidRPr="008320D7">
        <w:rPr>
          <w:rFonts w:ascii="Arial" w:hAnsi="Arial" w:cs="Arial"/>
        </w:rPr>
        <w:t xml:space="preserve"> from Education Scotland</w:t>
      </w:r>
      <w:r w:rsidRPr="008320D7">
        <w:rPr>
          <w:rFonts w:ascii="Arial" w:hAnsi="Arial" w:cs="Arial"/>
        </w:rPr>
        <w:t>:</w:t>
      </w:r>
    </w:p>
    <w:p w:rsidR="00C22464" w:rsidRPr="00BA42A1" w:rsidRDefault="00C22464" w:rsidP="00C22464">
      <w:pPr>
        <w:rPr>
          <w:rFonts w:ascii="Arial" w:hAnsi="Arial" w:cs="Arial"/>
        </w:rPr>
      </w:pPr>
    </w:p>
    <w:p w:rsidR="00C22464" w:rsidRPr="00BA42A1" w:rsidRDefault="00AC5D2E" w:rsidP="00C22464">
      <w:pPr>
        <w:pStyle w:val="ListParagraph"/>
        <w:numPr>
          <w:ilvl w:val="0"/>
          <w:numId w:val="17"/>
        </w:numPr>
        <w:shd w:val="clear" w:color="auto" w:fill="FFFFFF"/>
        <w:rPr>
          <w:rFonts w:ascii="Arial" w:hAnsi="Arial" w:cs="Arial"/>
        </w:rPr>
      </w:pPr>
      <w:hyperlink r:id="rId27" w:history="1">
        <w:r w:rsidR="00C22464" w:rsidRPr="00BA42A1">
          <w:rPr>
            <w:rStyle w:val="Hyperlink"/>
            <w:rFonts w:ascii="Arial" w:hAnsi="Arial" w:cs="Arial"/>
          </w:rPr>
          <w:t>https://education.gov.scot/improvement/Documents/Numeracy/NUM11NumeracyAcrossLearningPLR.pdf</w:t>
        </w:r>
      </w:hyperlink>
    </w:p>
    <w:p w:rsidR="00C22464" w:rsidRPr="00BA42A1" w:rsidRDefault="00AC5D2E" w:rsidP="00C22464">
      <w:pPr>
        <w:pStyle w:val="ListParagraph"/>
        <w:numPr>
          <w:ilvl w:val="0"/>
          <w:numId w:val="17"/>
        </w:numPr>
        <w:shd w:val="clear" w:color="auto" w:fill="FFFFFF"/>
        <w:rPr>
          <w:rFonts w:ascii="Arial" w:hAnsi="Arial" w:cs="Arial"/>
        </w:rPr>
      </w:pPr>
      <w:hyperlink r:id="rId28" w:history="1">
        <w:r w:rsidR="00C22464" w:rsidRPr="00BA42A1">
          <w:rPr>
            <w:rStyle w:val="Hyperlink"/>
            <w:rFonts w:ascii="Arial" w:hAnsi="Arial" w:cs="Arial"/>
          </w:rPr>
          <w:t>https://education.gov.scot/Documents/numeracy-across-learning-pp.pdf</w:t>
        </w:r>
      </w:hyperlink>
    </w:p>
    <w:p w:rsidR="00C22464" w:rsidRPr="00BA42A1" w:rsidRDefault="00C22464" w:rsidP="00C22464">
      <w:pPr>
        <w:shd w:val="clear" w:color="auto" w:fill="FFFFFF"/>
        <w:rPr>
          <w:rFonts w:ascii="Arial" w:hAnsi="Arial" w:cs="Arial"/>
        </w:rPr>
      </w:pPr>
      <w:r w:rsidRPr="00BA42A1">
        <w:rPr>
          <w:rFonts w:ascii="Arial" w:hAnsi="Arial" w:cs="Arial"/>
        </w:rPr>
        <w:t xml:space="preserve"> </w:t>
      </w:r>
    </w:p>
    <w:p w:rsidR="00C22464" w:rsidRPr="00BA42A1" w:rsidRDefault="00C22464" w:rsidP="00C22464">
      <w:pPr>
        <w:shd w:val="clear" w:color="auto" w:fill="FFFFFF"/>
        <w:rPr>
          <w:rFonts w:ascii="Arial" w:hAnsi="Arial" w:cs="Arial"/>
        </w:rPr>
      </w:pPr>
      <w:r w:rsidRPr="00BA42A1">
        <w:rPr>
          <w:rFonts w:ascii="Arial" w:hAnsi="Arial" w:cs="Arial"/>
        </w:rPr>
        <w:t>These are links to excellent Education Scotland PowerPoint</w:t>
      </w:r>
      <w:r w:rsidR="00A66058">
        <w:rPr>
          <w:rFonts w:ascii="Arial" w:hAnsi="Arial" w:cs="Arial"/>
        </w:rPr>
        <w:t>s for practitioner engagement (G</w:t>
      </w:r>
      <w:r w:rsidRPr="00BA42A1">
        <w:rPr>
          <w:rFonts w:ascii="Arial" w:hAnsi="Arial" w:cs="Arial"/>
        </w:rPr>
        <w:t>low login required);</w:t>
      </w:r>
    </w:p>
    <w:p w:rsidR="00C22464" w:rsidRPr="00BA42A1" w:rsidRDefault="00C22464" w:rsidP="00C22464">
      <w:pPr>
        <w:shd w:val="clear" w:color="auto" w:fill="FFFFFF"/>
        <w:rPr>
          <w:rFonts w:ascii="Arial" w:hAnsi="Arial" w:cs="Arial"/>
        </w:rPr>
      </w:pPr>
    </w:p>
    <w:p w:rsidR="00C22464" w:rsidRPr="00BA42A1" w:rsidRDefault="00AC5D2E" w:rsidP="00C22464">
      <w:pPr>
        <w:pStyle w:val="ListParagraph"/>
        <w:numPr>
          <w:ilvl w:val="0"/>
          <w:numId w:val="18"/>
        </w:numPr>
        <w:shd w:val="clear" w:color="auto" w:fill="FFFFFF"/>
        <w:rPr>
          <w:rStyle w:val="Hyperlink"/>
          <w:rFonts w:ascii="Arial" w:hAnsi="Arial" w:cs="Arial"/>
          <w:color w:val="auto"/>
          <w:u w:val="none"/>
        </w:rPr>
      </w:pPr>
      <w:hyperlink r:id="rId29" w:anchor="search=numeracy%20across%20learning%20in%20secondary" w:history="1">
        <w:r w:rsidR="00C22464" w:rsidRPr="00BA42A1">
          <w:rPr>
            <w:rStyle w:val="Hyperlink"/>
            <w:rFonts w:ascii="Arial" w:hAnsi="Arial" w:cs="Arial"/>
          </w:rPr>
          <w:t>https://glowscotland.sharepoint.com/sites/PLC/numeracyhub/Session%201%20Numeracy%20Across%20Learning/Module%202%20Numeracy%20across%20learning.pdf#search=numeracy%20across%20learning%20in%20secondary</w:t>
        </w:r>
      </w:hyperlink>
    </w:p>
    <w:p w:rsidR="00BA42A1" w:rsidRPr="00BA42A1" w:rsidRDefault="00BA42A1" w:rsidP="00BA42A1">
      <w:pPr>
        <w:pStyle w:val="ListParagraph"/>
        <w:shd w:val="clear" w:color="auto" w:fill="FFFFFF"/>
        <w:rPr>
          <w:rStyle w:val="Hyperlink"/>
          <w:rFonts w:ascii="Arial" w:hAnsi="Arial" w:cs="Arial"/>
          <w:color w:val="auto"/>
          <w:u w:val="none"/>
        </w:rPr>
      </w:pPr>
    </w:p>
    <w:p w:rsidR="00C22464" w:rsidRPr="00BA42A1" w:rsidRDefault="00AC5D2E" w:rsidP="00C22464">
      <w:pPr>
        <w:pStyle w:val="ListParagraph"/>
        <w:numPr>
          <w:ilvl w:val="0"/>
          <w:numId w:val="18"/>
        </w:numPr>
        <w:shd w:val="clear" w:color="auto" w:fill="FFFFFF"/>
        <w:rPr>
          <w:rFonts w:ascii="Arial" w:hAnsi="Arial" w:cs="Arial"/>
        </w:rPr>
      </w:pPr>
      <w:hyperlink r:id="rId30" w:anchor="search=numeracy%20across%20learning%20in%20secondary" w:history="1">
        <w:r w:rsidR="00C22464" w:rsidRPr="00BA42A1">
          <w:rPr>
            <w:rStyle w:val="Hyperlink"/>
            <w:rFonts w:ascii="Arial" w:hAnsi="Arial" w:cs="Arial"/>
          </w:rPr>
          <w:t>https://glowscotland.sharepoint.com/sites/PLC/numeracyhub/Session%202%20Contextualised%20learning%20in%20numeracy%20a1/Contextualised%20learning%20-%20Secondary.pdf#search=numeracy%20across%20learning%20in%20secondary</w:t>
        </w:r>
      </w:hyperlink>
    </w:p>
    <w:p w:rsidR="00C22464" w:rsidRPr="00BA42A1" w:rsidRDefault="00C22464" w:rsidP="00C22464">
      <w:pPr>
        <w:rPr>
          <w:rFonts w:ascii="Arial" w:hAnsi="Arial" w:cs="Arial"/>
        </w:rPr>
      </w:pPr>
    </w:p>
    <w:p w:rsidR="00A66058" w:rsidRDefault="00A66058" w:rsidP="00BA42A1">
      <w:pPr>
        <w:rPr>
          <w:rFonts w:ascii="Arial" w:hAnsi="Arial" w:cs="Arial"/>
        </w:rPr>
      </w:pPr>
      <w:r>
        <w:rPr>
          <w:rFonts w:ascii="Arial" w:hAnsi="Arial" w:cs="Arial"/>
        </w:rPr>
        <w:t>In addition, please access the National Numeracy and Mathematics Hub for support and guidance (Glow login required):</w:t>
      </w:r>
    </w:p>
    <w:p w:rsidR="00A66058" w:rsidRDefault="00A66058" w:rsidP="00BA42A1">
      <w:pPr>
        <w:rPr>
          <w:rFonts w:ascii="Arial" w:hAnsi="Arial" w:cs="Arial"/>
        </w:rPr>
      </w:pPr>
    </w:p>
    <w:p w:rsidR="00A66058" w:rsidRPr="00A66058" w:rsidRDefault="00AC5D2E" w:rsidP="00A66058">
      <w:pPr>
        <w:pStyle w:val="ListParagraph"/>
        <w:numPr>
          <w:ilvl w:val="0"/>
          <w:numId w:val="38"/>
        </w:numPr>
        <w:rPr>
          <w:rFonts w:ascii="Arial" w:hAnsi="Arial" w:cs="Arial"/>
        </w:rPr>
      </w:pPr>
      <w:hyperlink r:id="rId31" w:history="1">
        <w:r w:rsidR="00A66058" w:rsidRPr="00A66058">
          <w:rPr>
            <w:rStyle w:val="Hyperlink"/>
            <w:rFonts w:ascii="Arial" w:hAnsi="Arial" w:cs="Arial"/>
          </w:rPr>
          <w:t>https://glowscotland.sharepoint.com/sites/PLC/numeracyhub/SitePages/Home.aspx?wa=wsignin1.0</w:t>
        </w:r>
      </w:hyperlink>
    </w:p>
    <w:p w:rsidR="00A66058" w:rsidRDefault="00A66058" w:rsidP="00BA42A1">
      <w:pPr>
        <w:rPr>
          <w:rFonts w:ascii="Arial" w:hAnsi="Arial" w:cs="Arial"/>
        </w:rPr>
      </w:pPr>
    </w:p>
    <w:p w:rsidR="00C22464" w:rsidRPr="00BA42A1" w:rsidRDefault="00C22464" w:rsidP="00BA42A1">
      <w:pPr>
        <w:rPr>
          <w:rFonts w:ascii="Arial" w:hAnsi="Arial" w:cs="Arial"/>
        </w:rPr>
      </w:pPr>
      <w:r w:rsidRPr="00BA42A1">
        <w:rPr>
          <w:rFonts w:ascii="Arial" w:hAnsi="Arial" w:cs="Arial"/>
        </w:rPr>
        <w:t>For further resources on Numeracy ac</w:t>
      </w:r>
      <w:r w:rsidR="00BA42A1" w:rsidRPr="00BA42A1">
        <w:rPr>
          <w:rFonts w:ascii="Arial" w:hAnsi="Arial" w:cs="Arial"/>
        </w:rPr>
        <w:t>ross Learning please visit the N</w:t>
      </w:r>
      <w:r w:rsidRPr="00BA42A1">
        <w:rPr>
          <w:rFonts w:ascii="Arial" w:hAnsi="Arial" w:cs="Arial"/>
        </w:rPr>
        <w:t xml:space="preserve">umeracy section on Sharing Argyll Learning Ideas - </w:t>
      </w:r>
    </w:p>
    <w:p w:rsidR="00C22464" w:rsidRPr="00BA42A1" w:rsidRDefault="00C22464" w:rsidP="00C22464">
      <w:pPr>
        <w:rPr>
          <w:rFonts w:ascii="Arial" w:eastAsiaTheme="minorHAnsi" w:hAnsi="Arial" w:cs="Arial"/>
        </w:rPr>
      </w:pPr>
    </w:p>
    <w:p w:rsidR="00C22464" w:rsidRPr="00BA42A1" w:rsidRDefault="00C22464" w:rsidP="00351B1A">
      <w:pPr>
        <w:pStyle w:val="ListParagraph"/>
        <w:numPr>
          <w:ilvl w:val="0"/>
          <w:numId w:val="34"/>
        </w:numPr>
        <w:tabs>
          <w:tab w:val="left" w:pos="984"/>
        </w:tabs>
        <w:rPr>
          <w:rFonts w:ascii="Arial" w:eastAsiaTheme="minorHAnsi" w:hAnsi="Arial" w:cs="Arial"/>
          <w:b/>
          <w:lang w:eastAsia="en-US"/>
        </w:rPr>
      </w:pPr>
      <w:r w:rsidRPr="00BA42A1">
        <w:rPr>
          <w:rFonts w:ascii="Arial" w:eastAsiaTheme="minorHAnsi" w:hAnsi="Arial" w:cs="Arial"/>
          <w:b/>
          <w:lang w:eastAsia="en-US"/>
        </w:rPr>
        <w:t>Exemplar for Numeracy</w:t>
      </w:r>
      <w:r w:rsidR="00351B1A" w:rsidRPr="00BA42A1">
        <w:rPr>
          <w:rFonts w:ascii="Arial" w:eastAsiaTheme="minorHAnsi" w:hAnsi="Arial" w:cs="Arial"/>
          <w:b/>
          <w:lang w:eastAsia="en-US"/>
        </w:rPr>
        <w:t xml:space="preserve"> audit - </w:t>
      </w:r>
      <w:hyperlink r:id="rId32" w:history="1">
        <w:r w:rsidR="00351B1A" w:rsidRPr="00BA42A1">
          <w:rPr>
            <w:rStyle w:val="Hyperlink"/>
            <w:rFonts w:ascii="Arial" w:eastAsiaTheme="minorHAnsi" w:hAnsi="Arial" w:cs="Arial"/>
            <w:b/>
            <w:lang w:eastAsia="en-US"/>
          </w:rPr>
          <w:t>https://blogs.glowscotland.org.uk/ab/sali/files/2016/12/Numeracy-across-learning-audit-for-third-level.docx</w:t>
        </w:r>
      </w:hyperlink>
    </w:p>
    <w:p w:rsidR="00BA42A1" w:rsidRPr="00BA42A1" w:rsidRDefault="00BA42A1" w:rsidP="00BA42A1">
      <w:pPr>
        <w:pStyle w:val="ListParagraph"/>
        <w:tabs>
          <w:tab w:val="left" w:pos="984"/>
        </w:tabs>
        <w:rPr>
          <w:rFonts w:ascii="Arial" w:eastAsiaTheme="minorHAnsi" w:hAnsi="Arial" w:cs="Arial"/>
          <w:b/>
          <w:lang w:eastAsia="en-US"/>
        </w:rPr>
      </w:pPr>
    </w:p>
    <w:p w:rsidR="00351B1A" w:rsidRPr="00BA42A1" w:rsidRDefault="00C22464" w:rsidP="00351B1A">
      <w:pPr>
        <w:pStyle w:val="ListParagraph"/>
        <w:numPr>
          <w:ilvl w:val="0"/>
          <w:numId w:val="34"/>
        </w:numPr>
        <w:tabs>
          <w:tab w:val="left" w:pos="984"/>
        </w:tabs>
        <w:rPr>
          <w:rFonts w:ascii="Arial" w:eastAsiaTheme="minorHAnsi" w:hAnsi="Arial" w:cs="Arial"/>
          <w:b/>
          <w:lang w:eastAsia="en-US"/>
        </w:rPr>
      </w:pPr>
      <w:r w:rsidRPr="00BA42A1">
        <w:rPr>
          <w:rFonts w:ascii="Arial" w:eastAsiaTheme="minorHAnsi" w:hAnsi="Arial" w:cs="Arial"/>
          <w:b/>
          <w:lang w:eastAsia="en-US"/>
        </w:rPr>
        <w:t>Poster</w:t>
      </w:r>
      <w:r w:rsidR="00351B1A" w:rsidRPr="00BA42A1">
        <w:rPr>
          <w:rFonts w:ascii="Arial" w:eastAsiaTheme="minorHAnsi" w:hAnsi="Arial" w:cs="Arial"/>
          <w:b/>
          <w:lang w:eastAsia="en-US"/>
        </w:rPr>
        <w:t xml:space="preserve">s - </w:t>
      </w:r>
      <w:hyperlink r:id="rId33" w:history="1">
        <w:r w:rsidR="00351B1A" w:rsidRPr="00BA42A1">
          <w:rPr>
            <w:rStyle w:val="Hyperlink"/>
            <w:rFonts w:ascii="Arial" w:eastAsiaTheme="minorHAnsi" w:hAnsi="Arial" w:cs="Arial"/>
            <w:b/>
            <w:lang w:eastAsia="en-US"/>
          </w:rPr>
          <w:t>https://blogs.glowscotland.org.uk/ab/sali/files/2016/12/Numeracy-Across-the-Curriculum-Posters.pdf</w:t>
        </w:r>
      </w:hyperlink>
    </w:p>
    <w:p w:rsidR="00C22464" w:rsidRPr="00BA42A1" w:rsidRDefault="00C22464" w:rsidP="00351B1A">
      <w:pPr>
        <w:pStyle w:val="ListParagraph"/>
        <w:tabs>
          <w:tab w:val="left" w:pos="984"/>
        </w:tabs>
        <w:rPr>
          <w:rFonts w:ascii="Arial" w:eastAsiaTheme="minorHAnsi" w:hAnsi="Arial" w:cs="Arial"/>
          <w:b/>
          <w:lang w:eastAsia="en-US"/>
        </w:rPr>
      </w:pPr>
    </w:p>
    <w:p w:rsidR="00623DEB" w:rsidRPr="00623DEB" w:rsidRDefault="00C22464" w:rsidP="00623DEB">
      <w:pPr>
        <w:pStyle w:val="ListParagraph"/>
        <w:numPr>
          <w:ilvl w:val="0"/>
          <w:numId w:val="34"/>
        </w:numPr>
        <w:tabs>
          <w:tab w:val="left" w:pos="984"/>
        </w:tabs>
        <w:rPr>
          <w:rFonts w:ascii="Arial" w:eastAsiaTheme="minorHAnsi" w:hAnsi="Arial" w:cs="Arial"/>
          <w:b/>
          <w:lang w:eastAsia="en-US"/>
        </w:rPr>
      </w:pPr>
      <w:r w:rsidRPr="00BA42A1">
        <w:rPr>
          <w:rFonts w:ascii="Arial" w:eastAsiaTheme="minorHAnsi" w:hAnsi="Arial" w:cs="Arial"/>
          <w:b/>
          <w:lang w:eastAsia="en-US"/>
        </w:rPr>
        <w:t>Holistic as</w:t>
      </w:r>
      <w:r w:rsidR="00BA42A1" w:rsidRPr="00BA42A1">
        <w:rPr>
          <w:rFonts w:ascii="Arial" w:eastAsiaTheme="minorHAnsi" w:hAnsi="Arial" w:cs="Arial"/>
          <w:b/>
          <w:lang w:eastAsia="en-US"/>
        </w:rPr>
        <w:t>sessment exemplar –</w:t>
      </w:r>
      <w:hyperlink r:id="rId34" w:history="1">
        <w:r w:rsidR="00623DEB" w:rsidRPr="00623DEB">
          <w:rPr>
            <w:rStyle w:val="Hyperlink"/>
            <w:rFonts w:ascii="Arial" w:eastAsiaTheme="minorHAnsi" w:hAnsi="Arial" w:cs="Arial"/>
            <w:b/>
            <w:lang w:eastAsia="en-US"/>
          </w:rPr>
          <w:t>https://blogs.glowscotland.org.uk/ab/sali/files/2016/12/S1-mapping-holistic-task.docx</w:t>
        </w:r>
      </w:hyperlink>
    </w:p>
    <w:p w:rsidR="00623DEB" w:rsidRPr="00623DEB" w:rsidRDefault="00623DEB" w:rsidP="00623DEB">
      <w:pPr>
        <w:tabs>
          <w:tab w:val="left" w:pos="984"/>
        </w:tabs>
        <w:rPr>
          <w:rFonts w:ascii="Arial" w:eastAsiaTheme="minorHAnsi" w:hAnsi="Arial" w:cs="Arial"/>
          <w:b/>
          <w:lang w:eastAsia="en-US"/>
        </w:rPr>
      </w:pPr>
    </w:p>
    <w:p w:rsidR="00351B1A" w:rsidRPr="00BA42A1" w:rsidRDefault="00C22464" w:rsidP="00BA42A1">
      <w:pPr>
        <w:pStyle w:val="ListParagraph"/>
        <w:numPr>
          <w:ilvl w:val="0"/>
          <w:numId w:val="34"/>
        </w:numPr>
        <w:tabs>
          <w:tab w:val="left" w:pos="984"/>
        </w:tabs>
        <w:rPr>
          <w:rFonts w:ascii="Arial" w:eastAsiaTheme="minorHAnsi" w:hAnsi="Arial" w:cs="Arial"/>
          <w:b/>
          <w:lang w:eastAsia="en-US"/>
        </w:rPr>
      </w:pPr>
      <w:r w:rsidRPr="00BA42A1">
        <w:rPr>
          <w:rFonts w:ascii="Arial" w:eastAsiaTheme="minorHAnsi" w:hAnsi="Arial" w:cs="Arial"/>
          <w:b/>
          <w:lang w:eastAsia="en-US"/>
        </w:rPr>
        <w:t>Third Leve</w:t>
      </w:r>
      <w:r w:rsidR="00351B1A" w:rsidRPr="00BA42A1">
        <w:rPr>
          <w:rFonts w:ascii="Arial" w:eastAsiaTheme="minorHAnsi" w:hAnsi="Arial" w:cs="Arial"/>
          <w:b/>
          <w:lang w:eastAsia="en-US"/>
        </w:rPr>
        <w:t xml:space="preserve">l Tracker example – </w:t>
      </w:r>
      <w:hyperlink r:id="rId35" w:history="1">
        <w:r w:rsidR="00351B1A" w:rsidRPr="00BA42A1">
          <w:rPr>
            <w:rStyle w:val="Hyperlink"/>
            <w:rFonts w:ascii="Arial" w:eastAsiaTheme="minorHAnsi" w:hAnsi="Arial" w:cs="Arial"/>
            <w:b/>
            <w:lang w:eastAsia="en-US"/>
          </w:rPr>
          <w:t>https://blogs.glowscotland.org.uk/ab/sali/files/2016/12/Tracking-document-for-Numeracy-across-Learning.docx</w:t>
        </w:r>
      </w:hyperlink>
    </w:p>
    <w:p w:rsidR="00C22464" w:rsidRPr="00BA42A1" w:rsidRDefault="00C22464" w:rsidP="00C22464">
      <w:pPr>
        <w:tabs>
          <w:tab w:val="left" w:pos="984"/>
        </w:tabs>
        <w:rPr>
          <w:rFonts w:ascii="Arial" w:eastAsiaTheme="minorHAnsi" w:hAnsi="Arial" w:cs="Arial"/>
          <w:b/>
          <w:lang w:eastAsia="en-US"/>
        </w:rPr>
      </w:pPr>
    </w:p>
    <w:p w:rsidR="00C22464" w:rsidRPr="00623DEB" w:rsidRDefault="00C22464" w:rsidP="00C07FD4">
      <w:pPr>
        <w:pStyle w:val="ListParagraph"/>
        <w:numPr>
          <w:ilvl w:val="0"/>
          <w:numId w:val="34"/>
        </w:numPr>
        <w:tabs>
          <w:tab w:val="left" w:pos="984"/>
        </w:tabs>
        <w:rPr>
          <w:rFonts w:ascii="Arial" w:eastAsiaTheme="minorHAnsi" w:hAnsi="Arial" w:cs="Arial"/>
        </w:rPr>
      </w:pPr>
      <w:r w:rsidRPr="00623DEB">
        <w:rPr>
          <w:rFonts w:ascii="Arial" w:eastAsiaTheme="minorHAnsi" w:hAnsi="Arial" w:cs="Arial"/>
          <w:b/>
          <w:lang w:eastAsia="en-US"/>
        </w:rPr>
        <w:t>Exa</w:t>
      </w:r>
      <w:r w:rsidR="00BA42A1" w:rsidRPr="00623DEB">
        <w:rPr>
          <w:rFonts w:ascii="Arial" w:eastAsiaTheme="minorHAnsi" w:hAnsi="Arial" w:cs="Arial"/>
          <w:b/>
          <w:lang w:eastAsia="en-US"/>
        </w:rPr>
        <w:t xml:space="preserve">mple of Pupil Log – </w:t>
      </w:r>
      <w:hyperlink r:id="rId36" w:history="1">
        <w:r w:rsidR="00BA42A1" w:rsidRPr="00623DEB">
          <w:rPr>
            <w:rStyle w:val="Hyperlink"/>
            <w:rFonts w:ascii="Arial" w:eastAsiaTheme="minorHAnsi" w:hAnsi="Arial" w:cs="Arial"/>
            <w:b/>
            <w:lang w:eastAsia="en-US"/>
          </w:rPr>
          <w:t>https://blogs.glowscotland.org.uk/ab/sali/files/2016/12/S1-pupil-log-book-exemplar.docx</w:t>
        </w:r>
      </w:hyperlink>
    </w:p>
    <w:p w:rsidR="00623DEB" w:rsidRPr="00623DEB" w:rsidRDefault="00623DEB" w:rsidP="00623DEB">
      <w:pPr>
        <w:tabs>
          <w:tab w:val="left" w:pos="984"/>
        </w:tabs>
        <w:rPr>
          <w:rFonts w:ascii="Arial" w:eastAsiaTheme="minorHAnsi" w:hAnsi="Arial" w:cs="Arial"/>
        </w:rPr>
      </w:pPr>
    </w:p>
    <w:p w:rsidR="002E0C30" w:rsidRPr="001741FA" w:rsidRDefault="00684A93" w:rsidP="00BA42A1">
      <w:pPr>
        <w:jc w:val="center"/>
        <w:rPr>
          <w:rFonts w:asciiTheme="minorHAnsi" w:hAnsiTheme="minorHAnsi"/>
          <w:sz w:val="16"/>
          <w:szCs w:val="16"/>
        </w:rPr>
      </w:pPr>
      <w:r w:rsidRPr="00684A93">
        <w:rPr>
          <w:rFonts w:asciiTheme="minorHAnsi" w:hAnsiTheme="minorHAnsi"/>
          <w:noProof/>
          <w:sz w:val="16"/>
          <w:szCs w:val="16"/>
        </w:rPr>
        <w:drawing>
          <wp:inline distT="0" distB="0" distL="0" distR="0">
            <wp:extent cx="7856004" cy="5456673"/>
            <wp:effectExtent l="19050" t="19050" r="1206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07904" cy="5492722"/>
                    </a:xfrm>
                    <a:prstGeom prst="rect">
                      <a:avLst/>
                    </a:prstGeom>
                    <a:noFill/>
                    <a:ln w="19050">
                      <a:solidFill>
                        <a:srgbClr val="0070C0"/>
                      </a:solidFill>
                    </a:ln>
                  </pic:spPr>
                </pic:pic>
              </a:graphicData>
            </a:graphic>
          </wp:inline>
        </w:drawing>
      </w:r>
    </w:p>
    <w:sectPr w:rsidR="002E0C30" w:rsidRPr="001741FA" w:rsidSect="001741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D4" w:rsidRDefault="00C07FD4" w:rsidP="001741FA">
      <w:r>
        <w:separator/>
      </w:r>
    </w:p>
  </w:endnote>
  <w:endnote w:type="continuationSeparator" w:id="0">
    <w:p w:rsidR="00C07FD4" w:rsidRDefault="00C07FD4" w:rsidP="0017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D4" w:rsidRPr="00C521D1" w:rsidRDefault="00C07FD4" w:rsidP="005B14BA">
    <w:pPr>
      <w:pStyle w:val="Footer"/>
      <w:jc w:val="right"/>
      <w:rPr>
        <w:rFonts w:ascii="Arial" w:hAnsi="Arial" w:cs="Arial"/>
        <w:sz w:val="20"/>
        <w:szCs w:val="20"/>
      </w:rPr>
    </w:pPr>
    <w:r>
      <w:rPr>
        <w:rFonts w:ascii="Arial" w:hAnsi="Arial" w:cs="Arial"/>
        <w:sz w:val="20"/>
        <w:szCs w:val="20"/>
      </w:rPr>
      <w:t xml:space="preserve">Guidance on:  </w:t>
    </w:r>
    <w:r w:rsidRPr="00C521D1">
      <w:rPr>
        <w:rFonts w:ascii="Arial" w:hAnsi="Arial" w:cs="Arial"/>
        <w:sz w:val="20"/>
        <w:szCs w:val="20"/>
      </w:rPr>
      <w:t>Numeracy</w:t>
    </w:r>
    <w:r>
      <w:rPr>
        <w:rFonts w:ascii="Arial" w:hAnsi="Arial" w:cs="Arial"/>
        <w:sz w:val="20"/>
        <w:szCs w:val="20"/>
      </w:rPr>
      <w:t xml:space="preserve"> across learning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521D1">
      <w:rPr>
        <w:rFonts w:ascii="Arial" w:hAnsi="Arial" w:cs="Arial"/>
        <w:sz w:val="20"/>
        <w:szCs w:val="20"/>
      </w:rPr>
      <w:fldChar w:fldCharType="begin"/>
    </w:r>
    <w:r w:rsidRPr="00C521D1">
      <w:rPr>
        <w:rFonts w:ascii="Arial" w:hAnsi="Arial" w:cs="Arial"/>
        <w:sz w:val="20"/>
        <w:szCs w:val="20"/>
      </w:rPr>
      <w:instrText xml:space="preserve"> PAGE   \* MERGEFORMAT </w:instrText>
    </w:r>
    <w:r w:rsidRPr="00C521D1">
      <w:rPr>
        <w:rFonts w:ascii="Arial" w:hAnsi="Arial" w:cs="Arial"/>
        <w:sz w:val="20"/>
        <w:szCs w:val="20"/>
      </w:rPr>
      <w:fldChar w:fldCharType="separate"/>
    </w:r>
    <w:r w:rsidR="00AC5D2E">
      <w:rPr>
        <w:rFonts w:ascii="Arial" w:hAnsi="Arial" w:cs="Arial"/>
        <w:noProof/>
        <w:sz w:val="20"/>
        <w:szCs w:val="20"/>
      </w:rPr>
      <w:t>5</w:t>
    </w:r>
    <w:r w:rsidRPr="00C521D1">
      <w:rPr>
        <w:rFonts w:ascii="Arial" w:hAnsi="Arial" w:cs="Arial"/>
        <w:sz w:val="20"/>
        <w:szCs w:val="20"/>
      </w:rPr>
      <w:fldChar w:fldCharType="end"/>
    </w:r>
  </w:p>
  <w:p w:rsidR="00C07FD4" w:rsidRPr="00C110D6" w:rsidRDefault="00C07FD4" w:rsidP="00843734">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D4" w:rsidRDefault="00C07FD4" w:rsidP="001741FA">
      <w:r>
        <w:separator/>
      </w:r>
    </w:p>
  </w:footnote>
  <w:footnote w:type="continuationSeparator" w:id="0">
    <w:p w:rsidR="00C07FD4" w:rsidRDefault="00C07FD4" w:rsidP="0017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58237"/>
      <w:docPartObj>
        <w:docPartGallery w:val="Watermarks"/>
        <w:docPartUnique/>
      </w:docPartObj>
    </w:sdtPr>
    <w:sdtEndPr/>
    <w:sdtContent>
      <w:p w:rsidR="00C07FD4" w:rsidRDefault="00AC5D2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8C5"/>
    <w:multiLevelType w:val="hybridMultilevel"/>
    <w:tmpl w:val="4DC01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D4A46"/>
    <w:multiLevelType w:val="hybridMultilevel"/>
    <w:tmpl w:val="D130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E78"/>
    <w:multiLevelType w:val="hybridMultilevel"/>
    <w:tmpl w:val="0714E6E4"/>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10DCD"/>
    <w:multiLevelType w:val="hybridMultilevel"/>
    <w:tmpl w:val="FB60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031B8"/>
    <w:multiLevelType w:val="hybridMultilevel"/>
    <w:tmpl w:val="20B6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33F26"/>
    <w:multiLevelType w:val="hybridMultilevel"/>
    <w:tmpl w:val="BE5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23F42"/>
    <w:multiLevelType w:val="hybridMultilevel"/>
    <w:tmpl w:val="F306E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97500D"/>
    <w:multiLevelType w:val="hybridMultilevel"/>
    <w:tmpl w:val="8F6E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468DC"/>
    <w:multiLevelType w:val="hybridMultilevel"/>
    <w:tmpl w:val="64743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0037EC"/>
    <w:multiLevelType w:val="hybridMultilevel"/>
    <w:tmpl w:val="2A789598"/>
    <w:lvl w:ilvl="0" w:tplc="F1865426">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1CC271D7"/>
    <w:multiLevelType w:val="hybridMultilevel"/>
    <w:tmpl w:val="3702C452"/>
    <w:lvl w:ilvl="0" w:tplc="F18654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64C60"/>
    <w:multiLevelType w:val="hybridMultilevel"/>
    <w:tmpl w:val="F5D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82A04"/>
    <w:multiLevelType w:val="hybridMultilevel"/>
    <w:tmpl w:val="2D6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978FD"/>
    <w:multiLevelType w:val="hybridMultilevel"/>
    <w:tmpl w:val="A3A8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52FB0"/>
    <w:multiLevelType w:val="hybridMultilevel"/>
    <w:tmpl w:val="4624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8455E"/>
    <w:multiLevelType w:val="hybridMultilevel"/>
    <w:tmpl w:val="E4E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07B60"/>
    <w:multiLevelType w:val="singleLevel"/>
    <w:tmpl w:val="D082C946"/>
    <w:lvl w:ilvl="0">
      <w:start w:val="1"/>
      <w:numFmt w:val="bullet"/>
      <w:pStyle w:val="WritingTypeofText"/>
      <w:lvlText w:val=""/>
      <w:lvlJc w:val="left"/>
      <w:pPr>
        <w:tabs>
          <w:tab w:val="num" w:pos="360"/>
        </w:tabs>
        <w:ind w:left="360" w:hanging="360"/>
      </w:pPr>
      <w:rPr>
        <w:rFonts w:ascii="Wingdings" w:hAnsi="Wingdings" w:hint="default"/>
        <w:sz w:val="12"/>
      </w:rPr>
    </w:lvl>
  </w:abstractNum>
  <w:abstractNum w:abstractNumId="17" w15:restartNumberingAfterBreak="0">
    <w:nsid w:val="36E6580C"/>
    <w:multiLevelType w:val="hybridMultilevel"/>
    <w:tmpl w:val="F852E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9495E18"/>
    <w:multiLevelType w:val="hybridMultilevel"/>
    <w:tmpl w:val="1F60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E0D67"/>
    <w:multiLevelType w:val="hybridMultilevel"/>
    <w:tmpl w:val="920C5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1C6ED4"/>
    <w:multiLevelType w:val="hybridMultilevel"/>
    <w:tmpl w:val="384AE5D6"/>
    <w:lvl w:ilvl="0" w:tplc="F18654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F3A64"/>
    <w:multiLevelType w:val="hybridMultilevel"/>
    <w:tmpl w:val="C13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23" w15:restartNumberingAfterBreak="0">
    <w:nsid w:val="480F395D"/>
    <w:multiLevelType w:val="hybridMultilevel"/>
    <w:tmpl w:val="E820BF64"/>
    <w:lvl w:ilvl="0" w:tplc="F1865426">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490E6645"/>
    <w:multiLevelType w:val="hybridMultilevel"/>
    <w:tmpl w:val="6C0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C66C5"/>
    <w:multiLevelType w:val="hybridMultilevel"/>
    <w:tmpl w:val="C81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9043E"/>
    <w:multiLevelType w:val="hybridMultilevel"/>
    <w:tmpl w:val="5C86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C5A69"/>
    <w:multiLevelType w:val="hybridMultilevel"/>
    <w:tmpl w:val="06B6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A73BB"/>
    <w:multiLevelType w:val="hybridMultilevel"/>
    <w:tmpl w:val="2EF277CA"/>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B28BB"/>
    <w:multiLevelType w:val="hybridMultilevel"/>
    <w:tmpl w:val="8E5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F7CA1"/>
    <w:multiLevelType w:val="hybridMultilevel"/>
    <w:tmpl w:val="1E8C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816AC"/>
    <w:multiLevelType w:val="hybridMultilevel"/>
    <w:tmpl w:val="C86C6718"/>
    <w:lvl w:ilvl="0" w:tplc="54B89BC6">
      <w:start w:val="1"/>
      <w:numFmt w:val="bullet"/>
      <w:lvlText w:val=""/>
      <w:lvlJc w:val="left"/>
      <w:pPr>
        <w:ind w:left="230" w:hanging="17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02375C0"/>
    <w:multiLevelType w:val="hybridMultilevel"/>
    <w:tmpl w:val="3504253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3" w15:restartNumberingAfterBreak="0">
    <w:nsid w:val="63F75417"/>
    <w:multiLevelType w:val="hybridMultilevel"/>
    <w:tmpl w:val="5AC23DF0"/>
    <w:lvl w:ilvl="0" w:tplc="F1865426">
      <w:start w:val="1"/>
      <w:numFmt w:val="bullet"/>
      <w:lvlText w:val=""/>
      <w:lvlJc w:val="left"/>
      <w:pPr>
        <w:ind w:left="40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4" w15:restartNumberingAfterBreak="0">
    <w:nsid w:val="667B4F49"/>
    <w:multiLevelType w:val="hybridMultilevel"/>
    <w:tmpl w:val="B63E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147D1"/>
    <w:multiLevelType w:val="hybridMultilevel"/>
    <w:tmpl w:val="BFF0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200B4"/>
    <w:multiLevelType w:val="hybridMultilevel"/>
    <w:tmpl w:val="384E8134"/>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38" w15:restartNumberingAfterBreak="0">
    <w:nsid w:val="71534950"/>
    <w:multiLevelType w:val="hybridMultilevel"/>
    <w:tmpl w:val="2FFE73D2"/>
    <w:lvl w:ilvl="0" w:tplc="54B89B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B0CF5"/>
    <w:multiLevelType w:val="singleLevel"/>
    <w:tmpl w:val="D766F86A"/>
    <w:lvl w:ilvl="0">
      <w:start w:val="1"/>
      <w:numFmt w:val="bullet"/>
      <w:pStyle w:val="WritingAttitude"/>
      <w:lvlText w:val=""/>
      <w:lvlJc w:val="left"/>
      <w:pPr>
        <w:tabs>
          <w:tab w:val="num" w:pos="360"/>
        </w:tabs>
        <w:ind w:left="360" w:hanging="360"/>
      </w:pPr>
      <w:rPr>
        <w:rFonts w:ascii="Wingdings" w:hAnsi="Wingdings" w:hint="default"/>
        <w:spacing w:val="0"/>
        <w:position w:val="-2"/>
        <w:sz w:val="12"/>
      </w:rPr>
    </w:lvl>
  </w:abstractNum>
  <w:abstractNum w:abstractNumId="40" w15:restartNumberingAfterBreak="0">
    <w:nsid w:val="76FD20D0"/>
    <w:multiLevelType w:val="hybridMultilevel"/>
    <w:tmpl w:val="FCD8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38"/>
  </w:num>
  <w:num w:numId="4">
    <w:abstractNumId w:val="28"/>
  </w:num>
  <w:num w:numId="5">
    <w:abstractNumId w:val="36"/>
  </w:num>
  <w:num w:numId="6">
    <w:abstractNumId w:val="9"/>
  </w:num>
  <w:num w:numId="7">
    <w:abstractNumId w:val="33"/>
  </w:num>
  <w:num w:numId="8">
    <w:abstractNumId w:val="23"/>
  </w:num>
  <w:num w:numId="9">
    <w:abstractNumId w:val="10"/>
  </w:num>
  <w:num w:numId="10">
    <w:abstractNumId w:val="22"/>
  </w:num>
  <w:num w:numId="11">
    <w:abstractNumId w:val="39"/>
  </w:num>
  <w:num w:numId="12">
    <w:abstractNumId w:val="16"/>
  </w:num>
  <w:num w:numId="13">
    <w:abstractNumId w:val="37"/>
  </w:num>
  <w:num w:numId="14">
    <w:abstractNumId w:val="25"/>
  </w:num>
  <w:num w:numId="15">
    <w:abstractNumId w:val="2"/>
  </w:num>
  <w:num w:numId="16">
    <w:abstractNumId w:val="24"/>
  </w:num>
  <w:num w:numId="17">
    <w:abstractNumId w:val="3"/>
  </w:num>
  <w:num w:numId="18">
    <w:abstractNumId w:val="26"/>
  </w:num>
  <w:num w:numId="19">
    <w:abstractNumId w:val="40"/>
  </w:num>
  <w:num w:numId="20">
    <w:abstractNumId w:val="1"/>
  </w:num>
  <w:num w:numId="21">
    <w:abstractNumId w:val="15"/>
  </w:num>
  <w:num w:numId="22">
    <w:abstractNumId w:val="21"/>
  </w:num>
  <w:num w:numId="23">
    <w:abstractNumId w:val="5"/>
  </w:num>
  <w:num w:numId="24">
    <w:abstractNumId w:val="35"/>
  </w:num>
  <w:num w:numId="25">
    <w:abstractNumId w:val="18"/>
  </w:num>
  <w:num w:numId="26">
    <w:abstractNumId w:val="27"/>
  </w:num>
  <w:num w:numId="27">
    <w:abstractNumId w:val="11"/>
  </w:num>
  <w:num w:numId="28">
    <w:abstractNumId w:val="32"/>
  </w:num>
  <w:num w:numId="29">
    <w:abstractNumId w:val="14"/>
  </w:num>
  <w:num w:numId="30">
    <w:abstractNumId w:val="8"/>
  </w:num>
  <w:num w:numId="31">
    <w:abstractNumId w:val="6"/>
  </w:num>
  <w:num w:numId="32">
    <w:abstractNumId w:val="17"/>
  </w:num>
  <w:num w:numId="33">
    <w:abstractNumId w:val="30"/>
  </w:num>
  <w:num w:numId="34">
    <w:abstractNumId w:val="12"/>
  </w:num>
  <w:num w:numId="35">
    <w:abstractNumId w:val="4"/>
  </w:num>
  <w:num w:numId="36">
    <w:abstractNumId w:val="0"/>
  </w:num>
  <w:num w:numId="37">
    <w:abstractNumId w:val="19"/>
  </w:num>
  <w:num w:numId="38">
    <w:abstractNumId w:val="29"/>
  </w:num>
  <w:num w:numId="39">
    <w:abstractNumId w:val="13"/>
  </w:num>
  <w:num w:numId="40">
    <w:abstractNumId w:val="34"/>
  </w:num>
  <w:num w:numId="4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FA"/>
    <w:rsid w:val="00021CD1"/>
    <w:rsid w:val="000903F1"/>
    <w:rsid w:val="000A2DDE"/>
    <w:rsid w:val="000C05DA"/>
    <w:rsid w:val="000D1721"/>
    <w:rsid w:val="000D1D9D"/>
    <w:rsid w:val="000F1648"/>
    <w:rsid w:val="000F6969"/>
    <w:rsid w:val="001109E0"/>
    <w:rsid w:val="00116518"/>
    <w:rsid w:val="00122484"/>
    <w:rsid w:val="001270C8"/>
    <w:rsid w:val="00153C43"/>
    <w:rsid w:val="001741FA"/>
    <w:rsid w:val="00181A93"/>
    <w:rsid w:val="00192A8C"/>
    <w:rsid w:val="001932D8"/>
    <w:rsid w:val="001B2A3B"/>
    <w:rsid w:val="001B4D56"/>
    <w:rsid w:val="001B7A58"/>
    <w:rsid w:val="001D7CEB"/>
    <w:rsid w:val="00200473"/>
    <w:rsid w:val="00204AF1"/>
    <w:rsid w:val="00220352"/>
    <w:rsid w:val="0022259C"/>
    <w:rsid w:val="0024054B"/>
    <w:rsid w:val="00272BF0"/>
    <w:rsid w:val="00272FF0"/>
    <w:rsid w:val="002834D5"/>
    <w:rsid w:val="002921E7"/>
    <w:rsid w:val="002E0C30"/>
    <w:rsid w:val="002E3773"/>
    <w:rsid w:val="003023BD"/>
    <w:rsid w:val="00331461"/>
    <w:rsid w:val="0035139F"/>
    <w:rsid w:val="00351B1A"/>
    <w:rsid w:val="00353ABE"/>
    <w:rsid w:val="0038277B"/>
    <w:rsid w:val="003B1D33"/>
    <w:rsid w:val="003B59C4"/>
    <w:rsid w:val="003B62DC"/>
    <w:rsid w:val="003B7588"/>
    <w:rsid w:val="003C1CF9"/>
    <w:rsid w:val="003D106A"/>
    <w:rsid w:val="003D2AE9"/>
    <w:rsid w:val="00407FE0"/>
    <w:rsid w:val="00441EBE"/>
    <w:rsid w:val="00450FDD"/>
    <w:rsid w:val="00497DB6"/>
    <w:rsid w:val="004D04C8"/>
    <w:rsid w:val="004D315E"/>
    <w:rsid w:val="004D4C77"/>
    <w:rsid w:val="004F4534"/>
    <w:rsid w:val="00502318"/>
    <w:rsid w:val="00514465"/>
    <w:rsid w:val="00532C7B"/>
    <w:rsid w:val="005354E1"/>
    <w:rsid w:val="00545575"/>
    <w:rsid w:val="00562FB7"/>
    <w:rsid w:val="0059169F"/>
    <w:rsid w:val="00592829"/>
    <w:rsid w:val="005A27B9"/>
    <w:rsid w:val="005A6104"/>
    <w:rsid w:val="005B14BA"/>
    <w:rsid w:val="005C5A2B"/>
    <w:rsid w:val="005D3C4F"/>
    <w:rsid w:val="005F2031"/>
    <w:rsid w:val="00600C92"/>
    <w:rsid w:val="006072AA"/>
    <w:rsid w:val="00623DEB"/>
    <w:rsid w:val="00624536"/>
    <w:rsid w:val="00640629"/>
    <w:rsid w:val="006449E5"/>
    <w:rsid w:val="00646118"/>
    <w:rsid w:val="0066493C"/>
    <w:rsid w:val="00684A93"/>
    <w:rsid w:val="00685BFE"/>
    <w:rsid w:val="00696D59"/>
    <w:rsid w:val="006B5668"/>
    <w:rsid w:val="006C3410"/>
    <w:rsid w:val="006D3D59"/>
    <w:rsid w:val="006E59CE"/>
    <w:rsid w:val="006F17CA"/>
    <w:rsid w:val="007070FD"/>
    <w:rsid w:val="00713231"/>
    <w:rsid w:val="00726BFE"/>
    <w:rsid w:val="007425FB"/>
    <w:rsid w:val="00745356"/>
    <w:rsid w:val="00745B0C"/>
    <w:rsid w:val="007530DE"/>
    <w:rsid w:val="00753718"/>
    <w:rsid w:val="00772A5B"/>
    <w:rsid w:val="00776BAF"/>
    <w:rsid w:val="00784912"/>
    <w:rsid w:val="007A53B9"/>
    <w:rsid w:val="007C300E"/>
    <w:rsid w:val="007D53B4"/>
    <w:rsid w:val="007F789D"/>
    <w:rsid w:val="00800853"/>
    <w:rsid w:val="00817163"/>
    <w:rsid w:val="00822440"/>
    <w:rsid w:val="00822E8D"/>
    <w:rsid w:val="00826E39"/>
    <w:rsid w:val="008320D7"/>
    <w:rsid w:val="00834F01"/>
    <w:rsid w:val="00843734"/>
    <w:rsid w:val="00851872"/>
    <w:rsid w:val="00855784"/>
    <w:rsid w:val="00856959"/>
    <w:rsid w:val="00882837"/>
    <w:rsid w:val="008861F9"/>
    <w:rsid w:val="008B42B4"/>
    <w:rsid w:val="008F0EDE"/>
    <w:rsid w:val="008F376E"/>
    <w:rsid w:val="00912528"/>
    <w:rsid w:val="00913D17"/>
    <w:rsid w:val="0093779A"/>
    <w:rsid w:val="009377E6"/>
    <w:rsid w:val="00983B06"/>
    <w:rsid w:val="009A7AE1"/>
    <w:rsid w:val="009C146F"/>
    <w:rsid w:val="009E055E"/>
    <w:rsid w:val="009F4588"/>
    <w:rsid w:val="00A266C0"/>
    <w:rsid w:val="00A42628"/>
    <w:rsid w:val="00A43462"/>
    <w:rsid w:val="00A45EFE"/>
    <w:rsid w:val="00A63FB7"/>
    <w:rsid w:val="00A66058"/>
    <w:rsid w:val="00A701C0"/>
    <w:rsid w:val="00A74CAE"/>
    <w:rsid w:val="00A830D0"/>
    <w:rsid w:val="00A873FC"/>
    <w:rsid w:val="00A92DB2"/>
    <w:rsid w:val="00AA25C6"/>
    <w:rsid w:val="00AC5D2E"/>
    <w:rsid w:val="00AD25ED"/>
    <w:rsid w:val="00AE0301"/>
    <w:rsid w:val="00AE4CCA"/>
    <w:rsid w:val="00B06388"/>
    <w:rsid w:val="00B07C7A"/>
    <w:rsid w:val="00B31CA6"/>
    <w:rsid w:val="00B33277"/>
    <w:rsid w:val="00B43930"/>
    <w:rsid w:val="00B61230"/>
    <w:rsid w:val="00B77249"/>
    <w:rsid w:val="00B839E9"/>
    <w:rsid w:val="00B83EEB"/>
    <w:rsid w:val="00B9058E"/>
    <w:rsid w:val="00B92BD5"/>
    <w:rsid w:val="00BA09EF"/>
    <w:rsid w:val="00BA3DD5"/>
    <w:rsid w:val="00BA42A1"/>
    <w:rsid w:val="00BA5DAD"/>
    <w:rsid w:val="00BA7B1B"/>
    <w:rsid w:val="00BC4277"/>
    <w:rsid w:val="00BC4BAE"/>
    <w:rsid w:val="00BD2215"/>
    <w:rsid w:val="00BD350B"/>
    <w:rsid w:val="00BE7308"/>
    <w:rsid w:val="00BF5F0A"/>
    <w:rsid w:val="00C04309"/>
    <w:rsid w:val="00C06FD1"/>
    <w:rsid w:val="00C071E4"/>
    <w:rsid w:val="00C07FD4"/>
    <w:rsid w:val="00C22464"/>
    <w:rsid w:val="00C23E35"/>
    <w:rsid w:val="00C522E1"/>
    <w:rsid w:val="00C7626A"/>
    <w:rsid w:val="00CA509F"/>
    <w:rsid w:val="00CB1168"/>
    <w:rsid w:val="00CD2FC3"/>
    <w:rsid w:val="00CE5A32"/>
    <w:rsid w:val="00CE7ACB"/>
    <w:rsid w:val="00D03E01"/>
    <w:rsid w:val="00D267DB"/>
    <w:rsid w:val="00D26BF1"/>
    <w:rsid w:val="00D5074F"/>
    <w:rsid w:val="00D95FDB"/>
    <w:rsid w:val="00DC1AD5"/>
    <w:rsid w:val="00E0232C"/>
    <w:rsid w:val="00E445B8"/>
    <w:rsid w:val="00E50561"/>
    <w:rsid w:val="00E56792"/>
    <w:rsid w:val="00E62A9C"/>
    <w:rsid w:val="00E64E44"/>
    <w:rsid w:val="00EB3C1C"/>
    <w:rsid w:val="00EB409B"/>
    <w:rsid w:val="00EC0ED1"/>
    <w:rsid w:val="00EC5676"/>
    <w:rsid w:val="00F02262"/>
    <w:rsid w:val="00F06861"/>
    <w:rsid w:val="00F41D59"/>
    <w:rsid w:val="00F622E9"/>
    <w:rsid w:val="00F65B34"/>
    <w:rsid w:val="00F84475"/>
    <w:rsid w:val="00F901EF"/>
    <w:rsid w:val="00FA0022"/>
    <w:rsid w:val="00FD1891"/>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AEA5FB-9EAA-4923-AD25-BB5F77E0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41FA"/>
  </w:style>
  <w:style w:type="paragraph" w:styleId="Footer">
    <w:name w:val="footer"/>
    <w:basedOn w:val="Normal"/>
    <w:link w:val="FooterChar"/>
    <w:uiPriority w:val="99"/>
    <w:rsid w:val="001741FA"/>
    <w:pPr>
      <w:tabs>
        <w:tab w:val="center" w:pos="4153"/>
        <w:tab w:val="right" w:pos="8306"/>
      </w:tabs>
    </w:pPr>
  </w:style>
  <w:style w:type="character" w:customStyle="1" w:styleId="FooterChar">
    <w:name w:val="Footer Char"/>
    <w:basedOn w:val="DefaultParagraphFont"/>
    <w:link w:val="Footer"/>
    <w:uiPriority w:val="99"/>
    <w:rsid w:val="001741FA"/>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1741FA"/>
    <w:pPr>
      <w:tabs>
        <w:tab w:val="center" w:pos="4513"/>
        <w:tab w:val="right" w:pos="9026"/>
      </w:tabs>
    </w:pPr>
  </w:style>
  <w:style w:type="character" w:customStyle="1" w:styleId="HeaderChar">
    <w:name w:val="Header Char"/>
    <w:basedOn w:val="DefaultParagraphFont"/>
    <w:link w:val="Header"/>
    <w:uiPriority w:val="99"/>
    <w:rsid w:val="001741FA"/>
    <w:rPr>
      <w:rFonts w:ascii="Times New Roman" w:eastAsia="Times New Roman" w:hAnsi="Times New Roman" w:cs="Times New Roman"/>
      <w:sz w:val="24"/>
      <w:szCs w:val="24"/>
      <w:lang w:eastAsia="en-GB"/>
    </w:rPr>
  </w:style>
  <w:style w:type="table" w:styleId="TableGrid">
    <w:name w:val="Table Grid"/>
    <w:basedOn w:val="TableNormal"/>
    <w:uiPriority w:val="59"/>
    <w:rsid w:val="009A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718"/>
    <w:pPr>
      <w:ind w:left="720"/>
      <w:contextualSpacing/>
    </w:pPr>
  </w:style>
  <w:style w:type="table" w:customStyle="1" w:styleId="TableGrid1">
    <w:name w:val="Table Grid1"/>
    <w:basedOn w:val="TableNormal"/>
    <w:next w:val="TableGrid"/>
    <w:uiPriority w:val="39"/>
    <w:rsid w:val="0049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58"/>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BalloonText">
    <w:name w:val="Balloon Text"/>
    <w:basedOn w:val="Normal"/>
    <w:link w:val="BalloonTextChar"/>
    <w:uiPriority w:val="99"/>
    <w:semiHidden/>
    <w:unhideWhenUsed/>
    <w:rsid w:val="00C76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6A"/>
    <w:rPr>
      <w:rFonts w:ascii="Segoe UI" w:eastAsia="Times New Roman" w:hAnsi="Segoe UI" w:cs="Segoe UI"/>
      <w:sz w:val="18"/>
      <w:szCs w:val="18"/>
      <w:lang w:eastAsia="en-GB"/>
    </w:rPr>
  </w:style>
  <w:style w:type="paragraph" w:customStyle="1" w:styleId="ReadingTypeofText">
    <w:name w:val="Reading Type of Text"/>
    <w:basedOn w:val="Normal"/>
    <w:rsid w:val="00EC5676"/>
    <w:pPr>
      <w:widowControl w:val="0"/>
      <w:numPr>
        <w:numId w:val="10"/>
      </w:numPr>
    </w:pPr>
    <w:rPr>
      <w:rFonts w:ascii="Arial Narrow" w:hAnsi="Arial Narrow"/>
      <w:sz w:val="18"/>
      <w:szCs w:val="20"/>
      <w:lang w:val="en-US" w:eastAsia="en-US"/>
    </w:rPr>
  </w:style>
  <w:style w:type="paragraph" w:customStyle="1" w:styleId="WritingAttitude">
    <w:name w:val="Writing Attitude"/>
    <w:basedOn w:val="Normal"/>
    <w:rsid w:val="00A45EFE"/>
    <w:pPr>
      <w:widowControl w:val="0"/>
      <w:numPr>
        <w:numId w:val="11"/>
      </w:numPr>
    </w:pPr>
    <w:rPr>
      <w:rFonts w:ascii="Arial Narrow" w:hAnsi="Arial Narrow"/>
      <w:sz w:val="18"/>
      <w:szCs w:val="20"/>
      <w:lang w:val="en-US" w:eastAsia="en-US"/>
    </w:rPr>
  </w:style>
  <w:style w:type="paragraph" w:customStyle="1" w:styleId="WritingTypeofText">
    <w:name w:val="Writing Type of Text"/>
    <w:basedOn w:val="Normal"/>
    <w:rsid w:val="00696D59"/>
    <w:pPr>
      <w:widowControl w:val="0"/>
      <w:numPr>
        <w:numId w:val="12"/>
      </w:numPr>
      <w:tabs>
        <w:tab w:val="clear" w:pos="360"/>
      </w:tabs>
    </w:pPr>
    <w:rPr>
      <w:rFonts w:ascii="Arial Narrow" w:hAnsi="Arial Narrow"/>
      <w:sz w:val="18"/>
      <w:szCs w:val="20"/>
      <w:lang w:val="en-US" w:eastAsia="en-US"/>
    </w:rPr>
  </w:style>
  <w:style w:type="paragraph" w:customStyle="1" w:styleId="ReadingStrategies">
    <w:name w:val="Reading Strategies"/>
    <w:basedOn w:val="Normal"/>
    <w:rsid w:val="00F65B34"/>
    <w:pPr>
      <w:widowControl w:val="0"/>
      <w:numPr>
        <w:numId w:val="13"/>
      </w:numPr>
    </w:pPr>
    <w:rPr>
      <w:rFonts w:ascii="Arial Narrow" w:hAnsi="Arial Narrow"/>
      <w:sz w:val="18"/>
      <w:szCs w:val="20"/>
      <w:lang w:val="en-US" w:eastAsia="en-US"/>
    </w:rPr>
  </w:style>
  <w:style w:type="character" w:styleId="Hyperlink">
    <w:name w:val="Hyperlink"/>
    <w:basedOn w:val="DefaultParagraphFont"/>
    <w:uiPriority w:val="99"/>
    <w:unhideWhenUsed/>
    <w:rsid w:val="00684A93"/>
    <w:rPr>
      <w:color w:val="0563C1" w:themeColor="hyperlink"/>
      <w:u w:val="single"/>
    </w:rPr>
  </w:style>
  <w:style w:type="paragraph" w:styleId="Caption">
    <w:name w:val="caption"/>
    <w:basedOn w:val="Normal"/>
    <w:next w:val="Normal"/>
    <w:qFormat/>
    <w:rsid w:val="003B7588"/>
    <w:pPr>
      <w:jc w:val="center"/>
    </w:pPr>
    <w:rPr>
      <w:b/>
      <w:bCs/>
      <w:sz w:val="40"/>
      <w:u w:val="single"/>
      <w:lang w:eastAsia="en-US"/>
    </w:rPr>
  </w:style>
  <w:style w:type="paragraph" w:styleId="BodyText2">
    <w:name w:val="Body Text 2"/>
    <w:basedOn w:val="Normal"/>
    <w:link w:val="BodyText2Char"/>
    <w:semiHidden/>
    <w:rsid w:val="00EB409B"/>
    <w:pPr>
      <w:framePr w:hSpace="180" w:wrap="notBeside" w:hAnchor="margin" w:y="555"/>
    </w:pPr>
    <w:rPr>
      <w:color w:val="00CCFF"/>
      <w:lang w:eastAsia="en-US"/>
    </w:rPr>
  </w:style>
  <w:style w:type="character" w:customStyle="1" w:styleId="BodyText2Char">
    <w:name w:val="Body Text 2 Char"/>
    <w:basedOn w:val="DefaultParagraphFont"/>
    <w:link w:val="BodyText2"/>
    <w:semiHidden/>
    <w:rsid w:val="00EB409B"/>
    <w:rPr>
      <w:rFonts w:ascii="Times New Roman" w:eastAsia="Times New Roman" w:hAnsi="Times New Roman" w:cs="Times New Roman"/>
      <w:color w:val="00CCFF"/>
      <w:sz w:val="24"/>
      <w:szCs w:val="24"/>
    </w:rPr>
  </w:style>
  <w:style w:type="paragraph" w:styleId="BodyText">
    <w:name w:val="Body Text"/>
    <w:basedOn w:val="Normal"/>
    <w:link w:val="BodyTextChar"/>
    <w:uiPriority w:val="99"/>
    <w:semiHidden/>
    <w:unhideWhenUsed/>
    <w:rsid w:val="00EB409B"/>
    <w:pPr>
      <w:spacing w:after="120"/>
    </w:pPr>
  </w:style>
  <w:style w:type="character" w:customStyle="1" w:styleId="BodyTextChar">
    <w:name w:val="Body Text Char"/>
    <w:basedOn w:val="DefaultParagraphFont"/>
    <w:link w:val="BodyText"/>
    <w:uiPriority w:val="99"/>
    <w:semiHidden/>
    <w:rsid w:val="00EB409B"/>
    <w:rPr>
      <w:rFonts w:ascii="Times New Roman" w:eastAsia="Times New Roman" w:hAnsi="Times New Roman" w:cs="Times New Roman"/>
      <w:sz w:val="24"/>
      <w:szCs w:val="24"/>
      <w:lang w:eastAsia="en-GB"/>
    </w:rPr>
  </w:style>
  <w:style w:type="paragraph" w:customStyle="1" w:styleId="Style">
    <w:name w:val="Style"/>
    <w:rsid w:val="005A61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Table">
    <w:name w:val="Table"/>
    <w:basedOn w:val="Normal"/>
    <w:qFormat/>
    <w:rsid w:val="003B59C4"/>
    <w:pPr>
      <w:framePr w:hSpace="180" w:wrap="around" w:vAnchor="text" w:hAnchor="text" w:y="1"/>
    </w:pPr>
    <w:rPr>
      <w:rFonts w:ascii="Arial" w:hAnsi="Arial" w:cs="Arial"/>
      <w:sz w:val="20"/>
      <w:szCs w:val="20"/>
    </w:rPr>
  </w:style>
  <w:style w:type="character" w:styleId="PlaceholderText">
    <w:name w:val="Placeholder Text"/>
    <w:basedOn w:val="DefaultParagraphFont"/>
    <w:uiPriority w:val="99"/>
    <w:semiHidden/>
    <w:rsid w:val="003D106A"/>
    <w:rPr>
      <w:color w:val="808080"/>
    </w:rPr>
  </w:style>
  <w:style w:type="numbering" w:customStyle="1" w:styleId="NoList1">
    <w:name w:val="No List1"/>
    <w:next w:val="NoList"/>
    <w:uiPriority w:val="99"/>
    <w:semiHidden/>
    <w:unhideWhenUsed/>
    <w:rsid w:val="00E56792"/>
  </w:style>
  <w:style w:type="character" w:styleId="FollowedHyperlink">
    <w:name w:val="FollowedHyperlink"/>
    <w:basedOn w:val="DefaultParagraphFont"/>
    <w:uiPriority w:val="99"/>
    <w:semiHidden/>
    <w:unhideWhenUsed/>
    <w:rsid w:val="00C22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1207">
      <w:bodyDiv w:val="1"/>
      <w:marLeft w:val="0"/>
      <w:marRight w:val="0"/>
      <w:marTop w:val="0"/>
      <w:marBottom w:val="0"/>
      <w:divBdr>
        <w:top w:val="none" w:sz="0" w:space="0" w:color="auto"/>
        <w:left w:val="none" w:sz="0" w:space="0" w:color="auto"/>
        <w:bottom w:val="none" w:sz="0" w:space="0" w:color="auto"/>
        <w:right w:val="none" w:sz="0" w:space="0" w:color="auto"/>
      </w:divBdr>
      <w:divsChild>
        <w:div w:id="388697476">
          <w:marLeft w:val="0"/>
          <w:marRight w:val="0"/>
          <w:marTop w:val="300"/>
          <w:marBottom w:val="0"/>
          <w:divBdr>
            <w:top w:val="none" w:sz="0" w:space="0" w:color="auto"/>
            <w:left w:val="none" w:sz="0" w:space="0" w:color="auto"/>
            <w:bottom w:val="none" w:sz="0" w:space="0" w:color="auto"/>
            <w:right w:val="none" w:sz="0" w:space="0" w:color="auto"/>
          </w:divBdr>
        </w:div>
      </w:divsChild>
    </w:div>
    <w:div w:id="189075828">
      <w:bodyDiv w:val="1"/>
      <w:marLeft w:val="0"/>
      <w:marRight w:val="0"/>
      <w:marTop w:val="0"/>
      <w:marBottom w:val="0"/>
      <w:divBdr>
        <w:top w:val="none" w:sz="0" w:space="0" w:color="auto"/>
        <w:left w:val="none" w:sz="0" w:space="0" w:color="auto"/>
        <w:bottom w:val="none" w:sz="0" w:space="0" w:color="auto"/>
        <w:right w:val="none" w:sz="0" w:space="0" w:color="auto"/>
      </w:divBdr>
    </w:div>
    <w:div w:id="464930381">
      <w:bodyDiv w:val="1"/>
      <w:marLeft w:val="0"/>
      <w:marRight w:val="0"/>
      <w:marTop w:val="0"/>
      <w:marBottom w:val="0"/>
      <w:divBdr>
        <w:top w:val="none" w:sz="0" w:space="0" w:color="auto"/>
        <w:left w:val="none" w:sz="0" w:space="0" w:color="auto"/>
        <w:bottom w:val="none" w:sz="0" w:space="0" w:color="auto"/>
        <w:right w:val="none" w:sz="0" w:space="0" w:color="auto"/>
      </w:divBdr>
    </w:div>
    <w:div w:id="551694677">
      <w:bodyDiv w:val="1"/>
      <w:marLeft w:val="0"/>
      <w:marRight w:val="0"/>
      <w:marTop w:val="0"/>
      <w:marBottom w:val="0"/>
      <w:divBdr>
        <w:top w:val="none" w:sz="0" w:space="0" w:color="auto"/>
        <w:left w:val="none" w:sz="0" w:space="0" w:color="auto"/>
        <w:bottom w:val="none" w:sz="0" w:space="0" w:color="auto"/>
        <w:right w:val="none" w:sz="0" w:space="0" w:color="auto"/>
      </w:divBdr>
    </w:div>
    <w:div w:id="730543624">
      <w:bodyDiv w:val="1"/>
      <w:marLeft w:val="0"/>
      <w:marRight w:val="0"/>
      <w:marTop w:val="0"/>
      <w:marBottom w:val="0"/>
      <w:divBdr>
        <w:top w:val="none" w:sz="0" w:space="0" w:color="auto"/>
        <w:left w:val="none" w:sz="0" w:space="0" w:color="auto"/>
        <w:bottom w:val="none" w:sz="0" w:space="0" w:color="auto"/>
        <w:right w:val="none" w:sz="0" w:space="0" w:color="auto"/>
      </w:divBdr>
      <w:divsChild>
        <w:div w:id="727460141">
          <w:marLeft w:val="0"/>
          <w:marRight w:val="0"/>
          <w:marTop w:val="300"/>
          <w:marBottom w:val="0"/>
          <w:divBdr>
            <w:top w:val="none" w:sz="0" w:space="0" w:color="auto"/>
            <w:left w:val="none" w:sz="0" w:space="0" w:color="auto"/>
            <w:bottom w:val="none" w:sz="0" w:space="0" w:color="auto"/>
            <w:right w:val="none" w:sz="0" w:space="0" w:color="auto"/>
          </w:divBdr>
        </w:div>
      </w:divsChild>
    </w:div>
    <w:div w:id="749085815">
      <w:bodyDiv w:val="1"/>
      <w:marLeft w:val="0"/>
      <w:marRight w:val="0"/>
      <w:marTop w:val="0"/>
      <w:marBottom w:val="0"/>
      <w:divBdr>
        <w:top w:val="none" w:sz="0" w:space="0" w:color="auto"/>
        <w:left w:val="none" w:sz="0" w:space="0" w:color="auto"/>
        <w:bottom w:val="none" w:sz="0" w:space="0" w:color="auto"/>
        <w:right w:val="none" w:sz="0" w:space="0" w:color="auto"/>
      </w:divBdr>
    </w:div>
    <w:div w:id="773211050">
      <w:bodyDiv w:val="1"/>
      <w:marLeft w:val="0"/>
      <w:marRight w:val="0"/>
      <w:marTop w:val="0"/>
      <w:marBottom w:val="0"/>
      <w:divBdr>
        <w:top w:val="none" w:sz="0" w:space="0" w:color="auto"/>
        <w:left w:val="none" w:sz="0" w:space="0" w:color="auto"/>
        <w:bottom w:val="none" w:sz="0" w:space="0" w:color="auto"/>
        <w:right w:val="none" w:sz="0" w:space="0" w:color="auto"/>
      </w:divBdr>
    </w:div>
    <w:div w:id="1097210215">
      <w:bodyDiv w:val="1"/>
      <w:marLeft w:val="0"/>
      <w:marRight w:val="0"/>
      <w:marTop w:val="0"/>
      <w:marBottom w:val="0"/>
      <w:divBdr>
        <w:top w:val="none" w:sz="0" w:space="0" w:color="auto"/>
        <w:left w:val="none" w:sz="0" w:space="0" w:color="auto"/>
        <w:bottom w:val="none" w:sz="0" w:space="0" w:color="auto"/>
        <w:right w:val="none" w:sz="0" w:space="0" w:color="auto"/>
      </w:divBdr>
    </w:div>
    <w:div w:id="1232885562">
      <w:bodyDiv w:val="1"/>
      <w:marLeft w:val="0"/>
      <w:marRight w:val="0"/>
      <w:marTop w:val="0"/>
      <w:marBottom w:val="0"/>
      <w:divBdr>
        <w:top w:val="none" w:sz="0" w:space="0" w:color="auto"/>
        <w:left w:val="none" w:sz="0" w:space="0" w:color="auto"/>
        <w:bottom w:val="none" w:sz="0" w:space="0" w:color="auto"/>
        <w:right w:val="none" w:sz="0" w:space="0" w:color="auto"/>
      </w:divBdr>
    </w:div>
    <w:div w:id="1256208491">
      <w:bodyDiv w:val="1"/>
      <w:marLeft w:val="0"/>
      <w:marRight w:val="0"/>
      <w:marTop w:val="0"/>
      <w:marBottom w:val="0"/>
      <w:divBdr>
        <w:top w:val="none" w:sz="0" w:space="0" w:color="auto"/>
        <w:left w:val="none" w:sz="0" w:space="0" w:color="auto"/>
        <w:bottom w:val="none" w:sz="0" w:space="0" w:color="auto"/>
        <w:right w:val="none" w:sz="0" w:space="0" w:color="auto"/>
      </w:divBdr>
    </w:div>
    <w:div w:id="1327707233">
      <w:bodyDiv w:val="1"/>
      <w:marLeft w:val="0"/>
      <w:marRight w:val="0"/>
      <w:marTop w:val="0"/>
      <w:marBottom w:val="0"/>
      <w:divBdr>
        <w:top w:val="none" w:sz="0" w:space="0" w:color="auto"/>
        <w:left w:val="none" w:sz="0" w:space="0" w:color="auto"/>
        <w:bottom w:val="none" w:sz="0" w:space="0" w:color="auto"/>
        <w:right w:val="none" w:sz="0" w:space="0" w:color="auto"/>
      </w:divBdr>
    </w:div>
    <w:div w:id="1502356147">
      <w:bodyDiv w:val="1"/>
      <w:marLeft w:val="0"/>
      <w:marRight w:val="0"/>
      <w:marTop w:val="0"/>
      <w:marBottom w:val="0"/>
      <w:divBdr>
        <w:top w:val="none" w:sz="0" w:space="0" w:color="auto"/>
        <w:left w:val="none" w:sz="0" w:space="0" w:color="auto"/>
        <w:bottom w:val="none" w:sz="0" w:space="0" w:color="auto"/>
        <w:right w:val="none" w:sz="0" w:space="0" w:color="auto"/>
      </w:divBdr>
    </w:div>
    <w:div w:id="21461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mrcollinsmaths.blogspot.co.uk/2013/11/numeracy-across-curriculum-ittnqt.html"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s.com/teaching-resource/venn-diagram-and-hcf-lcm-starter-6189626" TargetMode="External"/><Relationship Id="rId34" Type="http://schemas.openxmlformats.org/officeDocument/2006/relationships/hyperlink" Target="https://blogs.glowscotland.org.uk/ab/sali/files/2016/12/S1-mapping-holistic-task.doc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tockmarketchallenge.co.uk/" TargetMode="External"/><Relationship Id="rId25" Type="http://schemas.openxmlformats.org/officeDocument/2006/relationships/hyperlink" Target="https://www.google.co.uk/url?sa=i&amp;rct=j&amp;q=&amp;esrc=s&amp;source=images&amp;cd=&amp;cad=rja&amp;uact=8&amp;ved=0ahUKEwjGi5etnc_VAhXmBsAKHcL2DqEQjRwIBw&amp;url=https://www.slideshare.net/didau/the-secret-of-numeracy&amp;psig=AFQjCNHe012TtIKe-HO3NHxT5FLDEWobyA&amp;ust=1502542321601109" TargetMode="External"/><Relationship Id="rId33" Type="http://schemas.openxmlformats.org/officeDocument/2006/relationships/hyperlink" Target="https://blogs.glowscotland.org.uk/ab/sali/files/2016/12/Numeracy-Across-the-Curriculum-Poster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ttishbooktrust.com/learning/adult-learners/skint" TargetMode="External"/><Relationship Id="rId20" Type="http://schemas.openxmlformats.org/officeDocument/2006/relationships/image" Target="media/image6.jpeg"/><Relationship Id="rId29" Type="http://schemas.openxmlformats.org/officeDocument/2006/relationships/hyperlink" Target="https://glowscotland.sharepoint.com/sites/PLC/numeracyhub/Session%201%20Numeracy%20Across%20Learning/Module%202%20Numeracy%20across%20lear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keepscotlandbeautiful.org/sustainable-development-education/eco-schools" TargetMode="External"/><Relationship Id="rId32" Type="http://schemas.openxmlformats.org/officeDocument/2006/relationships/hyperlink" Target="https://blogs.glowscotland.org.uk/ab/sali/files/2016/12/Numeracy-across-learning-audit-for-third-level.docx" TargetMode="External"/><Relationship Id="rId37"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www.scottishbooktrust.com/learning/adult-learners/skint" TargetMode="External"/><Relationship Id="rId23" Type="http://schemas.openxmlformats.org/officeDocument/2006/relationships/hyperlink" Target="https://www.tes.com/teaching-resource/venn-diagram-and-hcf-lcm-starter-6189626" TargetMode="External"/><Relationship Id="rId28" Type="http://schemas.openxmlformats.org/officeDocument/2006/relationships/hyperlink" Target="https://education.gov.scot/Documents/numeracy-across-learning-pp.pdf" TargetMode="External"/><Relationship Id="rId36" Type="http://schemas.openxmlformats.org/officeDocument/2006/relationships/hyperlink" Target="https://blogs.glowscotland.org.uk/ab/sali/files/2016/12/S1-pupil-log-book-exemplar.docx" TargetMode="External"/><Relationship Id="rId10" Type="http://schemas.openxmlformats.org/officeDocument/2006/relationships/header" Target="header1.xml"/><Relationship Id="rId19" Type="http://schemas.openxmlformats.org/officeDocument/2006/relationships/hyperlink" Target="http://www.google.co.uk/url?sa=i&amp;rct=j&amp;q=&amp;esrc=s&amp;source=images&amp;cd=&amp;cad=rja&amp;uact=8&amp;ved=0ahUKEwj6-oXxnM_VAhVCuhoKHYAoBTUQjRwIBw&amp;url=http://bridgeofdon.aberdeen.sch.uk/wp/?p%3D3665&amp;psig=AFQjCNHe012TtIKe-HO3NHxT5FLDEWobyA&amp;ust=1502542321601109" TargetMode="External"/><Relationship Id="rId31" Type="http://schemas.openxmlformats.org/officeDocument/2006/relationships/hyperlink" Target="https://glowscotland.sharepoint.com/sites/PLC/numeracyhub/SitePages/Home.aspx?wa=wsignin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tes.com/teaching-resource/venn-diagram-and-hcf-lcm-starter-6189626" TargetMode="External"/><Relationship Id="rId27" Type="http://schemas.openxmlformats.org/officeDocument/2006/relationships/hyperlink" Target="https://education.gov.scot/improvement/Documents/Numeracy/NUM11NumeracyAcrossLearningPLR.pdf" TargetMode="External"/><Relationship Id="rId30" Type="http://schemas.openxmlformats.org/officeDocument/2006/relationships/hyperlink" Target="https://glowscotland.sharepoint.com/sites/PLC/numeracyhub/Session%202%20Contextualised%20learning%20in%20numeracy%20a1/Contextualised%20learning%20-%20Secondary.pdf" TargetMode="External"/><Relationship Id="rId35" Type="http://schemas.openxmlformats.org/officeDocument/2006/relationships/hyperlink" Target="https://blogs.glowscotland.org.uk/ab/sali/files/2016/12/Tracking-document-for-Numeracy-across-Learn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DFBB-5B0B-42D7-976E-4F927AAD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11508</Words>
  <Characters>65596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76951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2</cp:revision>
  <cp:lastPrinted>2017-08-14T11:05:00Z</cp:lastPrinted>
  <dcterms:created xsi:type="dcterms:W3CDTF">2017-10-30T10:01:00Z</dcterms:created>
  <dcterms:modified xsi:type="dcterms:W3CDTF">2017-10-30T10:01:00Z</dcterms:modified>
</cp:coreProperties>
</file>