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05" w:rsidRDefault="00555D4C" w:rsidP="00E56E05">
      <w:pPr>
        <w:jc w:val="center"/>
      </w:pPr>
      <w:r>
        <w:rPr>
          <w:noProof/>
          <w:lang w:eastAsia="en-GB"/>
        </w:rPr>
        <w:drawing>
          <wp:anchor distT="0" distB="0" distL="114300" distR="114300" simplePos="0" relativeHeight="251659264" behindDoc="0" locked="0" layoutInCell="1" allowOverlap="1" wp14:anchorId="13805DF9" wp14:editId="3EA1E2E3">
            <wp:simplePos x="0" y="0"/>
            <wp:positionH relativeFrom="margin">
              <wp:align>center</wp:align>
            </wp:positionH>
            <wp:positionV relativeFrom="paragraph">
              <wp:posOffset>9525</wp:posOffset>
            </wp:positionV>
            <wp:extent cx="1143000" cy="986790"/>
            <wp:effectExtent l="0" t="0" r="0" b="3810"/>
            <wp:wrapNone/>
            <wp:docPr id="14" name="Picture 110" descr="Description: A&amp;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cription: A&amp;B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E05" w:rsidRDefault="00E56E05" w:rsidP="00E56E05">
      <w:pPr>
        <w:jc w:val="center"/>
      </w:pPr>
    </w:p>
    <w:p w:rsidR="00E56E05" w:rsidRPr="00E56E05" w:rsidRDefault="00E56E05" w:rsidP="00E56E05"/>
    <w:p w:rsidR="00E56E05" w:rsidRPr="00555D4C" w:rsidRDefault="00E56E05" w:rsidP="00E56E05">
      <w:pPr>
        <w:tabs>
          <w:tab w:val="left" w:pos="5625"/>
        </w:tabs>
      </w:pPr>
    </w:p>
    <w:p w:rsidR="00E56E05" w:rsidRDefault="00E56E05" w:rsidP="00E56E05">
      <w:pPr>
        <w:tabs>
          <w:tab w:val="left" w:pos="5625"/>
        </w:tabs>
        <w:jc w:val="center"/>
        <w:rPr>
          <w:rFonts w:ascii="Arial" w:hAnsi="Arial" w:cs="Arial"/>
          <w:sz w:val="28"/>
          <w:szCs w:val="28"/>
        </w:rPr>
      </w:pPr>
      <w:r w:rsidRPr="00E56E05">
        <w:rPr>
          <w:rFonts w:ascii="Arial" w:hAnsi="Arial" w:cs="Arial"/>
          <w:sz w:val="28"/>
          <w:szCs w:val="28"/>
        </w:rPr>
        <w:t>Numeracy Update for Argyll and Bute</w:t>
      </w:r>
    </w:p>
    <w:p w:rsidR="00E56E05" w:rsidRDefault="000E0C64" w:rsidP="00555D4C">
      <w:pPr>
        <w:tabs>
          <w:tab w:val="left" w:pos="5625"/>
        </w:tabs>
        <w:jc w:val="center"/>
        <w:rPr>
          <w:rFonts w:ascii="Arial" w:hAnsi="Arial" w:cs="Arial"/>
          <w:sz w:val="28"/>
          <w:szCs w:val="28"/>
        </w:rPr>
      </w:pPr>
      <w:r>
        <w:rPr>
          <w:rFonts w:ascii="Arial" w:hAnsi="Arial" w:cs="Arial"/>
          <w:sz w:val="28"/>
          <w:szCs w:val="28"/>
        </w:rPr>
        <w:t>October</w:t>
      </w:r>
      <w:r w:rsidR="00E56E05">
        <w:rPr>
          <w:rFonts w:ascii="Arial" w:hAnsi="Arial" w:cs="Arial"/>
          <w:sz w:val="28"/>
          <w:szCs w:val="28"/>
        </w:rPr>
        <w:t xml:space="preserve"> 2016</w:t>
      </w:r>
    </w:p>
    <w:p w:rsidR="00E56E05" w:rsidRPr="008C1EA2" w:rsidRDefault="00E56E05" w:rsidP="00555D4C">
      <w:pPr>
        <w:tabs>
          <w:tab w:val="left" w:pos="5625"/>
        </w:tabs>
        <w:jc w:val="both"/>
        <w:rPr>
          <w:rFonts w:ascii="Arial" w:hAnsi="Arial" w:cs="Arial"/>
          <w:sz w:val="24"/>
          <w:szCs w:val="24"/>
        </w:rPr>
      </w:pPr>
      <w:r w:rsidRPr="008C1EA2">
        <w:rPr>
          <w:rFonts w:ascii="Arial" w:hAnsi="Arial" w:cs="Arial"/>
          <w:sz w:val="24"/>
          <w:szCs w:val="24"/>
        </w:rPr>
        <w:t xml:space="preserve">In my role, as Education Officer, having the strategic remit for Numeracy and STEM, I would like to provide </w:t>
      </w:r>
      <w:r w:rsidR="00AD26A6" w:rsidRPr="008C1EA2">
        <w:rPr>
          <w:rFonts w:ascii="Arial" w:hAnsi="Arial" w:cs="Arial"/>
          <w:sz w:val="24"/>
          <w:szCs w:val="24"/>
        </w:rPr>
        <w:t>an</w:t>
      </w:r>
      <w:r w:rsidRPr="008C1EA2">
        <w:rPr>
          <w:rFonts w:ascii="Arial" w:hAnsi="Arial" w:cs="Arial"/>
          <w:sz w:val="24"/>
          <w:szCs w:val="24"/>
        </w:rPr>
        <w:t xml:space="preserve"> update and overview of the </w:t>
      </w:r>
      <w:r w:rsidR="00AD26A6" w:rsidRPr="008C1EA2">
        <w:rPr>
          <w:rFonts w:ascii="Arial" w:hAnsi="Arial" w:cs="Arial"/>
          <w:sz w:val="24"/>
          <w:szCs w:val="24"/>
        </w:rPr>
        <w:t xml:space="preserve">plans for the </w:t>
      </w:r>
      <w:r w:rsidRPr="008C1EA2">
        <w:rPr>
          <w:rFonts w:ascii="Arial" w:hAnsi="Arial" w:cs="Arial"/>
          <w:sz w:val="24"/>
          <w:szCs w:val="24"/>
        </w:rPr>
        <w:t>session ahead.</w:t>
      </w:r>
    </w:p>
    <w:p w:rsidR="00E56E05" w:rsidRPr="008C1EA2" w:rsidRDefault="00E56E05" w:rsidP="00555D4C">
      <w:pPr>
        <w:tabs>
          <w:tab w:val="left" w:pos="5625"/>
        </w:tabs>
        <w:jc w:val="both"/>
        <w:rPr>
          <w:rFonts w:ascii="Arial" w:hAnsi="Arial" w:cs="Arial"/>
          <w:sz w:val="24"/>
          <w:szCs w:val="24"/>
        </w:rPr>
      </w:pPr>
      <w:r w:rsidRPr="008C1EA2">
        <w:rPr>
          <w:rFonts w:ascii="Arial" w:hAnsi="Arial" w:cs="Arial"/>
          <w:sz w:val="24"/>
          <w:szCs w:val="24"/>
        </w:rPr>
        <w:t>On Wednesday 21</w:t>
      </w:r>
      <w:r w:rsidRPr="008C1EA2">
        <w:rPr>
          <w:rFonts w:ascii="Arial" w:hAnsi="Arial" w:cs="Arial"/>
          <w:sz w:val="24"/>
          <w:szCs w:val="24"/>
          <w:vertAlign w:val="superscript"/>
        </w:rPr>
        <w:t>st</w:t>
      </w:r>
      <w:r w:rsidRPr="008C1EA2">
        <w:rPr>
          <w:rFonts w:ascii="Arial" w:hAnsi="Arial" w:cs="Arial"/>
          <w:sz w:val="24"/>
          <w:szCs w:val="24"/>
        </w:rPr>
        <w:t xml:space="preserve"> September, I met with some practitioners, fr</w:t>
      </w:r>
      <w:r w:rsidR="005437C2" w:rsidRPr="008C1EA2">
        <w:rPr>
          <w:rFonts w:ascii="Arial" w:hAnsi="Arial" w:cs="Arial"/>
          <w:sz w:val="24"/>
          <w:szCs w:val="24"/>
        </w:rPr>
        <w:t>om across the Authority, who have</w:t>
      </w:r>
      <w:r w:rsidRPr="008C1EA2">
        <w:rPr>
          <w:rFonts w:ascii="Arial" w:hAnsi="Arial" w:cs="Arial"/>
          <w:sz w:val="24"/>
          <w:szCs w:val="24"/>
        </w:rPr>
        <w:t xml:space="preserve"> been </w:t>
      </w:r>
      <w:r w:rsidR="005437C2" w:rsidRPr="008C1EA2">
        <w:rPr>
          <w:rFonts w:ascii="Arial" w:hAnsi="Arial" w:cs="Arial"/>
          <w:sz w:val="24"/>
          <w:szCs w:val="24"/>
        </w:rPr>
        <w:t>leading developments</w:t>
      </w:r>
      <w:r w:rsidRPr="008C1EA2">
        <w:rPr>
          <w:rFonts w:ascii="Arial" w:hAnsi="Arial" w:cs="Arial"/>
          <w:sz w:val="24"/>
          <w:szCs w:val="24"/>
        </w:rPr>
        <w:t xml:space="preserve"> in Numeracy within the past 3 years.  We discussed where we are, where we want to go and h</w:t>
      </w:r>
      <w:r w:rsidR="005437C2" w:rsidRPr="008C1EA2">
        <w:rPr>
          <w:rFonts w:ascii="Arial" w:hAnsi="Arial" w:cs="Arial"/>
          <w:sz w:val="24"/>
          <w:szCs w:val="24"/>
        </w:rPr>
        <w:t>ow we want to get there.  Donni</w:t>
      </w:r>
      <w:r w:rsidRPr="008C1EA2">
        <w:rPr>
          <w:rFonts w:ascii="Arial" w:hAnsi="Arial" w:cs="Arial"/>
          <w:sz w:val="24"/>
          <w:szCs w:val="24"/>
        </w:rPr>
        <w:t xml:space="preserve"> MacLeod, HMIe, was also in attendance and provided validation for our considered route.</w:t>
      </w:r>
    </w:p>
    <w:p w:rsidR="00E56E05" w:rsidRPr="008C1EA2" w:rsidRDefault="00E56E05" w:rsidP="00555D4C">
      <w:pPr>
        <w:tabs>
          <w:tab w:val="left" w:pos="5625"/>
        </w:tabs>
        <w:jc w:val="both"/>
        <w:rPr>
          <w:rFonts w:ascii="Arial" w:hAnsi="Arial" w:cs="Arial"/>
          <w:sz w:val="24"/>
          <w:szCs w:val="24"/>
        </w:rPr>
      </w:pPr>
      <w:r w:rsidRPr="008C1EA2">
        <w:rPr>
          <w:rFonts w:ascii="Arial" w:hAnsi="Arial" w:cs="Arial"/>
          <w:sz w:val="24"/>
          <w:szCs w:val="24"/>
        </w:rPr>
        <w:t>Raising attainment in Numeracy is multi-</w:t>
      </w:r>
      <w:r w:rsidR="00AD26A6" w:rsidRPr="008C1EA2">
        <w:rPr>
          <w:rFonts w:ascii="Arial" w:hAnsi="Arial" w:cs="Arial"/>
          <w:sz w:val="24"/>
          <w:szCs w:val="24"/>
        </w:rPr>
        <w:t>faceted</w:t>
      </w:r>
      <w:r w:rsidRPr="008C1EA2">
        <w:rPr>
          <w:rFonts w:ascii="Arial" w:hAnsi="Arial" w:cs="Arial"/>
          <w:sz w:val="24"/>
          <w:szCs w:val="24"/>
        </w:rPr>
        <w:t xml:space="preserve"> and, this session, we want to </w:t>
      </w:r>
      <w:r w:rsidR="00AD26A6" w:rsidRPr="008C1EA2">
        <w:rPr>
          <w:rFonts w:ascii="Arial" w:hAnsi="Arial" w:cs="Arial"/>
          <w:sz w:val="24"/>
          <w:szCs w:val="24"/>
        </w:rPr>
        <w:t>build on</w:t>
      </w:r>
      <w:r w:rsidRPr="008C1EA2">
        <w:rPr>
          <w:rFonts w:ascii="Arial" w:hAnsi="Arial" w:cs="Arial"/>
          <w:sz w:val="24"/>
          <w:szCs w:val="24"/>
        </w:rPr>
        <w:t xml:space="preserve"> the ongoi</w:t>
      </w:r>
      <w:r w:rsidR="00555D4C" w:rsidRPr="008C1EA2">
        <w:rPr>
          <w:rFonts w:ascii="Arial" w:hAnsi="Arial" w:cs="Arial"/>
          <w:sz w:val="24"/>
          <w:szCs w:val="24"/>
        </w:rPr>
        <w:t>ng work within the Authority providing</w:t>
      </w:r>
      <w:r w:rsidRPr="008C1EA2">
        <w:rPr>
          <w:rFonts w:ascii="Arial" w:hAnsi="Arial" w:cs="Arial"/>
          <w:sz w:val="24"/>
          <w:szCs w:val="24"/>
        </w:rPr>
        <w:t xml:space="preserve"> training and resources for </w:t>
      </w:r>
      <w:r w:rsidR="00555D4C" w:rsidRPr="008C1EA2">
        <w:rPr>
          <w:rFonts w:ascii="Arial" w:hAnsi="Arial" w:cs="Arial"/>
          <w:sz w:val="24"/>
          <w:szCs w:val="24"/>
        </w:rPr>
        <w:t>all practitioners</w:t>
      </w:r>
      <w:r w:rsidR="005437C2" w:rsidRPr="008C1EA2">
        <w:rPr>
          <w:rFonts w:ascii="Arial" w:hAnsi="Arial" w:cs="Arial"/>
          <w:sz w:val="24"/>
          <w:szCs w:val="24"/>
        </w:rPr>
        <w:t>.  Our approaches will be:</w:t>
      </w:r>
    </w:p>
    <w:p w:rsidR="00AD158D" w:rsidRPr="008C1EA2" w:rsidRDefault="00AD158D" w:rsidP="00555D4C">
      <w:pPr>
        <w:tabs>
          <w:tab w:val="left" w:pos="5625"/>
        </w:tabs>
        <w:jc w:val="both"/>
        <w:rPr>
          <w:rFonts w:ascii="Arial" w:hAnsi="Arial" w:cs="Arial"/>
          <w:sz w:val="24"/>
          <w:szCs w:val="24"/>
        </w:rPr>
      </w:pPr>
    </w:p>
    <w:p w:rsidR="00AD158D" w:rsidRDefault="00AD158D" w:rsidP="00CB0530">
      <w:pPr>
        <w:pStyle w:val="ListParagraph"/>
        <w:numPr>
          <w:ilvl w:val="0"/>
          <w:numId w:val="1"/>
        </w:numPr>
        <w:tabs>
          <w:tab w:val="left" w:pos="5625"/>
        </w:tabs>
        <w:jc w:val="both"/>
        <w:rPr>
          <w:rFonts w:ascii="Arial" w:hAnsi="Arial" w:cs="Arial"/>
          <w:sz w:val="24"/>
          <w:szCs w:val="24"/>
        </w:rPr>
      </w:pPr>
      <w:r w:rsidRPr="006F000D">
        <w:rPr>
          <w:rFonts w:ascii="Arial" w:hAnsi="Arial" w:cs="Arial"/>
          <w:sz w:val="24"/>
          <w:szCs w:val="24"/>
        </w:rPr>
        <w:t>To purchase Progress Test Maths (GL Assessments) centrally for P1, P4, P7 and S2 pupils</w:t>
      </w:r>
      <w:r w:rsidR="006F000D" w:rsidRPr="006F000D">
        <w:rPr>
          <w:rFonts w:ascii="Arial" w:hAnsi="Arial" w:cs="Arial"/>
          <w:sz w:val="24"/>
          <w:szCs w:val="24"/>
        </w:rPr>
        <w:t>.  These</w:t>
      </w:r>
      <w:r w:rsidRPr="006F000D">
        <w:rPr>
          <w:rFonts w:ascii="Arial" w:hAnsi="Arial" w:cs="Arial"/>
          <w:sz w:val="24"/>
          <w:szCs w:val="24"/>
        </w:rPr>
        <w:t xml:space="preserve"> will be </w:t>
      </w:r>
      <w:r w:rsidR="006F000D" w:rsidRPr="006F000D">
        <w:rPr>
          <w:rFonts w:ascii="Arial" w:hAnsi="Arial" w:cs="Arial"/>
          <w:sz w:val="24"/>
          <w:szCs w:val="24"/>
        </w:rPr>
        <w:t xml:space="preserve">made available to schools, to use when appropriate during the session, providing </w:t>
      </w:r>
      <w:r w:rsidRPr="006F000D">
        <w:rPr>
          <w:rFonts w:ascii="Arial" w:hAnsi="Arial" w:cs="Arial"/>
          <w:sz w:val="24"/>
          <w:szCs w:val="24"/>
        </w:rPr>
        <w:t>external assessment</w:t>
      </w:r>
      <w:r w:rsidR="006F000D">
        <w:rPr>
          <w:rFonts w:ascii="Arial" w:hAnsi="Arial" w:cs="Arial"/>
          <w:sz w:val="24"/>
          <w:szCs w:val="24"/>
        </w:rPr>
        <w:t>,</w:t>
      </w:r>
      <w:r w:rsidRPr="006F000D">
        <w:rPr>
          <w:rFonts w:ascii="Arial" w:hAnsi="Arial" w:cs="Arial"/>
          <w:sz w:val="24"/>
          <w:szCs w:val="24"/>
        </w:rPr>
        <w:t xml:space="preserve"> </w:t>
      </w:r>
      <w:r w:rsidR="006F000D">
        <w:rPr>
          <w:rFonts w:ascii="Arial" w:hAnsi="Arial" w:cs="Arial"/>
          <w:sz w:val="24"/>
          <w:szCs w:val="24"/>
        </w:rPr>
        <w:t>being</w:t>
      </w:r>
      <w:r w:rsidR="006F000D" w:rsidRPr="006F000D">
        <w:rPr>
          <w:rFonts w:ascii="Arial" w:hAnsi="Arial" w:cs="Arial"/>
          <w:sz w:val="24"/>
          <w:szCs w:val="24"/>
        </w:rPr>
        <w:t xml:space="preserve"> </w:t>
      </w:r>
      <w:r w:rsidR="00D14560">
        <w:rPr>
          <w:rFonts w:ascii="Arial" w:hAnsi="Arial" w:cs="Arial"/>
          <w:sz w:val="24"/>
          <w:szCs w:val="24"/>
        </w:rPr>
        <w:t xml:space="preserve">an </w:t>
      </w:r>
      <w:r w:rsidR="006F000D" w:rsidRPr="006F000D">
        <w:rPr>
          <w:rFonts w:ascii="Arial" w:hAnsi="Arial" w:cs="Arial"/>
          <w:sz w:val="24"/>
          <w:szCs w:val="24"/>
        </w:rPr>
        <w:t>effective</w:t>
      </w:r>
      <w:r w:rsidR="006F000D">
        <w:rPr>
          <w:rFonts w:ascii="Arial" w:hAnsi="Arial" w:cs="Arial"/>
          <w:sz w:val="24"/>
          <w:szCs w:val="24"/>
        </w:rPr>
        <w:t>,</w:t>
      </w:r>
      <w:r w:rsidR="006F000D" w:rsidRPr="006F000D">
        <w:rPr>
          <w:rFonts w:ascii="Arial" w:hAnsi="Arial" w:cs="Arial"/>
          <w:sz w:val="24"/>
          <w:szCs w:val="24"/>
        </w:rPr>
        <w:t xml:space="preserve"> </w:t>
      </w:r>
      <w:r w:rsidR="006F000D">
        <w:rPr>
          <w:rFonts w:ascii="Arial" w:hAnsi="Arial" w:cs="Arial"/>
          <w:sz w:val="24"/>
          <w:szCs w:val="24"/>
        </w:rPr>
        <w:t xml:space="preserve">analytical </w:t>
      </w:r>
      <w:r w:rsidR="006F000D" w:rsidRPr="006F000D">
        <w:rPr>
          <w:rFonts w:ascii="Arial" w:hAnsi="Arial" w:cs="Arial"/>
          <w:sz w:val="24"/>
          <w:szCs w:val="24"/>
        </w:rPr>
        <w:t xml:space="preserve">tool for </w:t>
      </w:r>
      <w:r w:rsidR="006F000D">
        <w:rPr>
          <w:rFonts w:ascii="Arial" w:hAnsi="Arial" w:cs="Arial"/>
          <w:sz w:val="24"/>
          <w:szCs w:val="24"/>
        </w:rPr>
        <w:t>planning and reporting.</w:t>
      </w:r>
      <w:r w:rsidR="00E03F3E">
        <w:rPr>
          <w:rFonts w:ascii="Arial" w:hAnsi="Arial" w:cs="Arial"/>
          <w:sz w:val="24"/>
          <w:szCs w:val="24"/>
        </w:rPr>
        <w:t xml:space="preserve">  If schools </w:t>
      </w:r>
      <w:r w:rsidR="00D14560">
        <w:rPr>
          <w:rFonts w:ascii="Arial" w:hAnsi="Arial" w:cs="Arial"/>
          <w:sz w:val="24"/>
          <w:szCs w:val="24"/>
        </w:rPr>
        <w:t>used</w:t>
      </w:r>
      <w:r w:rsidR="00E03F3E">
        <w:rPr>
          <w:rFonts w:ascii="Arial" w:hAnsi="Arial" w:cs="Arial"/>
          <w:sz w:val="24"/>
          <w:szCs w:val="24"/>
        </w:rPr>
        <w:t xml:space="preserve"> the GL assessments </w:t>
      </w:r>
      <w:r w:rsidR="00D14560">
        <w:rPr>
          <w:rFonts w:ascii="Arial" w:hAnsi="Arial" w:cs="Arial"/>
          <w:sz w:val="24"/>
          <w:szCs w:val="24"/>
        </w:rPr>
        <w:t xml:space="preserve">last session </w:t>
      </w:r>
      <w:r w:rsidR="00E03F3E">
        <w:rPr>
          <w:rFonts w:ascii="Arial" w:hAnsi="Arial" w:cs="Arial"/>
          <w:sz w:val="24"/>
          <w:szCs w:val="24"/>
        </w:rPr>
        <w:t>and found them valuable, we can also provide papers for P2, P3, P5, P6 and S1, which will give a year on year progress picture. Schools who are interested, please get in touch with Mary Hughes and we can order these papers.</w:t>
      </w:r>
    </w:p>
    <w:p w:rsidR="006F000D" w:rsidRPr="006F000D" w:rsidRDefault="006F000D" w:rsidP="006F000D">
      <w:pPr>
        <w:pStyle w:val="ListParagraph"/>
        <w:tabs>
          <w:tab w:val="left" w:pos="5625"/>
        </w:tabs>
        <w:jc w:val="both"/>
        <w:rPr>
          <w:rFonts w:ascii="Arial" w:hAnsi="Arial" w:cs="Arial"/>
          <w:sz w:val="24"/>
          <w:szCs w:val="24"/>
        </w:rPr>
      </w:pPr>
    </w:p>
    <w:p w:rsidR="00BE40C5" w:rsidRPr="008C1EA2" w:rsidRDefault="00AD158D" w:rsidP="00AD158D">
      <w:pPr>
        <w:pStyle w:val="ListParagraph"/>
        <w:numPr>
          <w:ilvl w:val="0"/>
          <w:numId w:val="1"/>
        </w:numPr>
        <w:tabs>
          <w:tab w:val="left" w:pos="5625"/>
        </w:tabs>
        <w:jc w:val="both"/>
        <w:rPr>
          <w:rFonts w:ascii="Arial" w:hAnsi="Arial" w:cs="Arial"/>
          <w:sz w:val="24"/>
          <w:szCs w:val="24"/>
        </w:rPr>
      </w:pPr>
      <w:r w:rsidRPr="008C1EA2">
        <w:rPr>
          <w:rFonts w:ascii="Arial" w:hAnsi="Arial" w:cs="Arial"/>
          <w:sz w:val="24"/>
          <w:szCs w:val="24"/>
        </w:rPr>
        <w:t>To provide</w:t>
      </w:r>
      <w:r w:rsidR="00E56E05" w:rsidRPr="008C1EA2">
        <w:rPr>
          <w:rFonts w:ascii="Arial" w:hAnsi="Arial" w:cs="Arial"/>
          <w:sz w:val="24"/>
          <w:szCs w:val="24"/>
        </w:rPr>
        <w:t xml:space="preserve"> a blanket licence for Sumdog, a progressive numeracy online tool, for Early, First, Second and Third Level.  Regular, 10-15 minute practice, has shown marked improvement in mental agility.  Please take the time to read the recent report, focu</w:t>
      </w:r>
      <w:r w:rsidR="00BE40C5" w:rsidRPr="008C1EA2">
        <w:rPr>
          <w:rFonts w:ascii="Arial" w:hAnsi="Arial" w:cs="Arial"/>
          <w:sz w:val="24"/>
          <w:szCs w:val="24"/>
        </w:rPr>
        <w:t>ssing on Glasgow City Council,</w:t>
      </w:r>
      <w:r w:rsidR="00AD26A6" w:rsidRPr="008C1EA2">
        <w:rPr>
          <w:rFonts w:ascii="Arial" w:hAnsi="Arial" w:cs="Arial"/>
          <w:sz w:val="24"/>
          <w:szCs w:val="24"/>
        </w:rPr>
        <w:t xml:space="preserve"> </w:t>
      </w:r>
      <w:hyperlink r:id="rId6" w:history="1">
        <w:r w:rsidR="00AD26A6" w:rsidRPr="008C1EA2">
          <w:rPr>
            <w:rStyle w:val="Hyperlink"/>
            <w:rFonts w:ascii="Arial" w:hAnsi="Arial" w:cs="Arial"/>
            <w:sz w:val="24"/>
            <w:szCs w:val="24"/>
          </w:rPr>
          <w:t>http://www.sumdog.com/en/1606_research/</w:t>
        </w:r>
      </w:hyperlink>
      <w:r w:rsidRPr="008C1EA2">
        <w:rPr>
          <w:rStyle w:val="Hyperlink"/>
          <w:rFonts w:ascii="Arial" w:hAnsi="Arial" w:cs="Arial"/>
          <w:sz w:val="24"/>
          <w:szCs w:val="24"/>
        </w:rPr>
        <w:t>.</w:t>
      </w:r>
      <w:r w:rsidRPr="006F000D">
        <w:rPr>
          <w:rStyle w:val="Hyperlink"/>
          <w:rFonts w:ascii="Arial" w:hAnsi="Arial" w:cs="Arial"/>
          <w:sz w:val="24"/>
          <w:szCs w:val="24"/>
          <w:u w:val="none"/>
        </w:rPr>
        <w:t xml:space="preserve">  </w:t>
      </w:r>
      <w:r w:rsidR="00AD26A6" w:rsidRPr="008C1EA2">
        <w:rPr>
          <w:rFonts w:ascii="Arial" w:hAnsi="Arial" w:cs="Arial"/>
          <w:sz w:val="24"/>
          <w:szCs w:val="24"/>
        </w:rPr>
        <w:t>T</w:t>
      </w:r>
      <w:r w:rsidR="00555D4C" w:rsidRPr="008C1EA2">
        <w:rPr>
          <w:rFonts w:ascii="Arial" w:hAnsi="Arial" w:cs="Arial"/>
          <w:sz w:val="24"/>
          <w:szCs w:val="24"/>
        </w:rPr>
        <w:t>his resource</w:t>
      </w:r>
      <w:r w:rsidR="008017B2" w:rsidRPr="008C1EA2">
        <w:rPr>
          <w:rFonts w:ascii="Arial" w:hAnsi="Arial" w:cs="Arial"/>
          <w:sz w:val="24"/>
          <w:szCs w:val="24"/>
        </w:rPr>
        <w:t>,</w:t>
      </w:r>
      <w:r w:rsidR="00555D4C" w:rsidRPr="008C1EA2">
        <w:rPr>
          <w:rFonts w:ascii="Arial" w:hAnsi="Arial" w:cs="Arial"/>
          <w:sz w:val="24"/>
          <w:szCs w:val="24"/>
        </w:rPr>
        <w:t xml:space="preserve"> with associated</w:t>
      </w:r>
      <w:r w:rsidR="00BE40C5" w:rsidRPr="008C1EA2">
        <w:rPr>
          <w:rFonts w:ascii="Arial" w:hAnsi="Arial" w:cs="Arial"/>
          <w:sz w:val="24"/>
          <w:szCs w:val="24"/>
        </w:rPr>
        <w:t xml:space="preserve"> training</w:t>
      </w:r>
      <w:r w:rsidR="008017B2" w:rsidRPr="008C1EA2">
        <w:rPr>
          <w:rFonts w:ascii="Arial" w:hAnsi="Arial" w:cs="Arial"/>
          <w:sz w:val="24"/>
          <w:szCs w:val="24"/>
        </w:rPr>
        <w:t>,</w:t>
      </w:r>
      <w:r w:rsidR="00BE40C5" w:rsidRPr="008C1EA2">
        <w:rPr>
          <w:rFonts w:ascii="Arial" w:hAnsi="Arial" w:cs="Arial"/>
          <w:sz w:val="24"/>
          <w:szCs w:val="24"/>
        </w:rPr>
        <w:t xml:space="preserve"> will be available in November.</w:t>
      </w:r>
      <w:r w:rsidR="00695673" w:rsidRPr="008C1EA2">
        <w:rPr>
          <w:rFonts w:ascii="Arial" w:hAnsi="Arial" w:cs="Arial"/>
          <w:sz w:val="24"/>
          <w:szCs w:val="24"/>
        </w:rPr>
        <w:t xml:space="preserve">  Dependant on area internet coverage, Sumdog can be used as an extremely effective home learning tool, involving parents in education.</w:t>
      </w:r>
      <w:r w:rsidR="00E1507E" w:rsidRPr="008C1EA2">
        <w:rPr>
          <w:rFonts w:ascii="Arial" w:hAnsi="Arial" w:cs="Arial"/>
          <w:sz w:val="24"/>
          <w:szCs w:val="24"/>
        </w:rPr>
        <w:t xml:space="preserve">  </w:t>
      </w:r>
      <w:r w:rsidR="008017B2" w:rsidRPr="008C1EA2">
        <w:rPr>
          <w:rFonts w:ascii="Arial" w:hAnsi="Arial" w:cs="Arial"/>
          <w:sz w:val="24"/>
          <w:szCs w:val="24"/>
        </w:rPr>
        <w:t>Additionally, a</w:t>
      </w:r>
      <w:r w:rsidR="00555D4C" w:rsidRPr="008C1EA2">
        <w:rPr>
          <w:rFonts w:ascii="Arial" w:hAnsi="Arial" w:cs="Arial"/>
          <w:sz w:val="24"/>
          <w:szCs w:val="24"/>
        </w:rPr>
        <w:t>ll schools will be e</w:t>
      </w:r>
      <w:r w:rsidR="00E1507E" w:rsidRPr="008C1EA2">
        <w:rPr>
          <w:rFonts w:ascii="Arial" w:hAnsi="Arial" w:cs="Arial"/>
          <w:sz w:val="24"/>
          <w:szCs w:val="24"/>
        </w:rPr>
        <w:t>ncourage</w:t>
      </w:r>
      <w:r w:rsidR="00555D4C" w:rsidRPr="008C1EA2">
        <w:rPr>
          <w:rFonts w:ascii="Arial" w:hAnsi="Arial" w:cs="Arial"/>
          <w:sz w:val="24"/>
          <w:szCs w:val="24"/>
        </w:rPr>
        <w:t>d</w:t>
      </w:r>
      <w:r w:rsidR="00E1507E" w:rsidRPr="008C1EA2">
        <w:rPr>
          <w:rFonts w:ascii="Arial" w:hAnsi="Arial" w:cs="Arial"/>
          <w:sz w:val="24"/>
          <w:szCs w:val="24"/>
        </w:rPr>
        <w:t xml:space="preserve"> to take part in bi-annual</w:t>
      </w:r>
      <w:r w:rsidR="008017B2" w:rsidRPr="008C1EA2">
        <w:rPr>
          <w:rFonts w:ascii="Arial" w:hAnsi="Arial" w:cs="Arial"/>
          <w:sz w:val="24"/>
          <w:szCs w:val="24"/>
        </w:rPr>
        <w:t>,</w:t>
      </w:r>
      <w:r w:rsidR="00E1507E" w:rsidRPr="008C1EA2">
        <w:rPr>
          <w:rFonts w:ascii="Arial" w:hAnsi="Arial" w:cs="Arial"/>
          <w:sz w:val="24"/>
          <w:szCs w:val="24"/>
        </w:rPr>
        <w:t xml:space="preserve"> Authority</w:t>
      </w:r>
      <w:r w:rsidR="008017B2" w:rsidRPr="008C1EA2">
        <w:rPr>
          <w:rFonts w:ascii="Arial" w:hAnsi="Arial" w:cs="Arial"/>
          <w:sz w:val="24"/>
          <w:szCs w:val="24"/>
        </w:rPr>
        <w:t>,</w:t>
      </w:r>
      <w:r w:rsidR="00E1507E" w:rsidRPr="008C1EA2">
        <w:rPr>
          <w:rFonts w:ascii="Arial" w:hAnsi="Arial" w:cs="Arial"/>
          <w:sz w:val="24"/>
          <w:szCs w:val="24"/>
        </w:rPr>
        <w:t xml:space="preserve"> </w:t>
      </w:r>
      <w:r w:rsidR="00555D4C" w:rsidRPr="008C1EA2">
        <w:rPr>
          <w:rFonts w:ascii="Arial" w:hAnsi="Arial" w:cs="Arial"/>
          <w:sz w:val="24"/>
          <w:szCs w:val="24"/>
        </w:rPr>
        <w:t xml:space="preserve">Sumdog </w:t>
      </w:r>
      <w:r w:rsidR="00E1507E" w:rsidRPr="008C1EA2">
        <w:rPr>
          <w:rFonts w:ascii="Arial" w:hAnsi="Arial" w:cs="Arial"/>
          <w:sz w:val="24"/>
          <w:szCs w:val="24"/>
        </w:rPr>
        <w:t>competitions.</w:t>
      </w:r>
      <w:r w:rsidR="004347DA">
        <w:rPr>
          <w:rFonts w:ascii="Arial" w:hAnsi="Arial" w:cs="Arial"/>
          <w:sz w:val="24"/>
          <w:szCs w:val="24"/>
        </w:rPr>
        <w:t xml:space="preserve">  Training will take place on </w:t>
      </w:r>
      <w:r w:rsidR="004347DA" w:rsidRPr="004347DA">
        <w:rPr>
          <w:rFonts w:ascii="Arial" w:hAnsi="Arial" w:cs="Arial"/>
          <w:b/>
          <w:sz w:val="24"/>
          <w:szCs w:val="24"/>
        </w:rPr>
        <w:t>November 29</w:t>
      </w:r>
      <w:r w:rsidR="004347DA" w:rsidRPr="004347DA">
        <w:rPr>
          <w:rFonts w:ascii="Arial" w:hAnsi="Arial" w:cs="Arial"/>
          <w:b/>
          <w:sz w:val="24"/>
          <w:szCs w:val="24"/>
          <w:vertAlign w:val="superscript"/>
        </w:rPr>
        <w:t>th</w:t>
      </w:r>
      <w:r w:rsidR="004347DA">
        <w:rPr>
          <w:rFonts w:ascii="Arial" w:hAnsi="Arial" w:cs="Arial"/>
          <w:sz w:val="24"/>
          <w:szCs w:val="24"/>
        </w:rPr>
        <w:t xml:space="preserve"> in Inveraray, please phone Emer Flett to book a space.</w:t>
      </w:r>
    </w:p>
    <w:p w:rsidR="00BE40C5" w:rsidRPr="008C1EA2" w:rsidRDefault="00BE40C5" w:rsidP="00555D4C">
      <w:pPr>
        <w:pStyle w:val="ListParagraph"/>
        <w:tabs>
          <w:tab w:val="left" w:pos="5625"/>
        </w:tabs>
        <w:jc w:val="both"/>
        <w:rPr>
          <w:rFonts w:ascii="Arial" w:hAnsi="Arial" w:cs="Arial"/>
          <w:sz w:val="24"/>
          <w:szCs w:val="24"/>
        </w:rPr>
      </w:pPr>
    </w:p>
    <w:p w:rsidR="00BE40C5" w:rsidRPr="008C1EA2" w:rsidRDefault="00BE40C5" w:rsidP="00AD158D">
      <w:pPr>
        <w:pStyle w:val="ListParagraph"/>
        <w:numPr>
          <w:ilvl w:val="0"/>
          <w:numId w:val="1"/>
        </w:numPr>
        <w:tabs>
          <w:tab w:val="left" w:pos="5625"/>
        </w:tabs>
        <w:jc w:val="both"/>
        <w:rPr>
          <w:rFonts w:ascii="Arial" w:hAnsi="Arial" w:cs="Arial"/>
          <w:sz w:val="24"/>
          <w:szCs w:val="24"/>
        </w:rPr>
      </w:pPr>
      <w:r w:rsidRPr="008C1EA2">
        <w:rPr>
          <w:rFonts w:ascii="Arial" w:hAnsi="Arial" w:cs="Arial"/>
          <w:sz w:val="24"/>
          <w:szCs w:val="24"/>
        </w:rPr>
        <w:t xml:space="preserve">Provide training </w:t>
      </w:r>
      <w:r w:rsidR="004347DA">
        <w:rPr>
          <w:rFonts w:ascii="Arial" w:hAnsi="Arial" w:cs="Arial"/>
          <w:sz w:val="24"/>
          <w:szCs w:val="24"/>
        </w:rPr>
        <w:t xml:space="preserve">in Mental Agility and the resource, </w:t>
      </w:r>
      <w:r w:rsidRPr="008C1EA2">
        <w:rPr>
          <w:rFonts w:ascii="Arial" w:hAnsi="Arial" w:cs="Arial"/>
          <w:sz w:val="24"/>
          <w:szCs w:val="24"/>
        </w:rPr>
        <w:t xml:space="preserve">Number Talks, teaching pupils mental maths and computation strategies.  This resource </w:t>
      </w:r>
      <w:r w:rsidR="00E03F3E">
        <w:rPr>
          <w:rFonts w:ascii="Arial" w:hAnsi="Arial" w:cs="Arial"/>
          <w:sz w:val="24"/>
          <w:szCs w:val="24"/>
        </w:rPr>
        <w:t>and training will be available o</w:t>
      </w:r>
      <w:r w:rsidRPr="008C1EA2">
        <w:rPr>
          <w:rFonts w:ascii="Arial" w:hAnsi="Arial" w:cs="Arial"/>
          <w:sz w:val="24"/>
          <w:szCs w:val="24"/>
        </w:rPr>
        <w:t xml:space="preserve">n </w:t>
      </w:r>
      <w:r w:rsidRPr="00E03F3E">
        <w:rPr>
          <w:rFonts w:ascii="Arial" w:hAnsi="Arial" w:cs="Arial"/>
          <w:b/>
          <w:sz w:val="24"/>
          <w:szCs w:val="24"/>
        </w:rPr>
        <w:t>November</w:t>
      </w:r>
      <w:r w:rsidR="00E03F3E" w:rsidRPr="00E03F3E">
        <w:rPr>
          <w:rFonts w:ascii="Arial" w:hAnsi="Arial" w:cs="Arial"/>
          <w:b/>
          <w:sz w:val="24"/>
          <w:szCs w:val="24"/>
        </w:rPr>
        <w:t xml:space="preserve"> 29</w:t>
      </w:r>
      <w:r w:rsidR="00E03F3E" w:rsidRPr="00E03F3E">
        <w:rPr>
          <w:rFonts w:ascii="Arial" w:hAnsi="Arial" w:cs="Arial"/>
          <w:b/>
          <w:sz w:val="24"/>
          <w:szCs w:val="24"/>
          <w:vertAlign w:val="superscript"/>
        </w:rPr>
        <w:t>th</w:t>
      </w:r>
      <w:r w:rsidR="00E03F3E">
        <w:rPr>
          <w:rFonts w:ascii="Arial" w:hAnsi="Arial" w:cs="Arial"/>
          <w:sz w:val="24"/>
          <w:szCs w:val="24"/>
        </w:rPr>
        <w:t xml:space="preserve"> in Inveraray</w:t>
      </w:r>
      <w:r w:rsidRPr="008C1EA2">
        <w:rPr>
          <w:rFonts w:ascii="Arial" w:hAnsi="Arial" w:cs="Arial"/>
          <w:sz w:val="24"/>
          <w:szCs w:val="24"/>
        </w:rPr>
        <w:t>.</w:t>
      </w:r>
      <w:r w:rsidR="004347DA">
        <w:rPr>
          <w:rFonts w:ascii="Arial" w:hAnsi="Arial" w:cs="Arial"/>
          <w:sz w:val="24"/>
          <w:szCs w:val="24"/>
        </w:rPr>
        <w:t xml:space="preserve">  Please phone Emer Flett to book a space.</w:t>
      </w:r>
      <w:r w:rsidRPr="008C1EA2">
        <w:rPr>
          <w:rFonts w:ascii="Arial" w:hAnsi="Arial" w:cs="Arial"/>
          <w:sz w:val="24"/>
          <w:szCs w:val="24"/>
        </w:rPr>
        <w:t xml:space="preserve">  Please read this overview - </w:t>
      </w:r>
      <w:hyperlink r:id="rId7" w:history="1">
        <w:r w:rsidRPr="008C1EA2">
          <w:rPr>
            <w:rStyle w:val="Hyperlink"/>
            <w:rFonts w:ascii="Arial" w:hAnsi="Arial" w:cs="Arial"/>
            <w:sz w:val="24"/>
            <w:szCs w:val="24"/>
          </w:rPr>
          <w:t>http://www.mathsolutions.com/documents/NumberTalks_SParrish.pdf</w:t>
        </w:r>
      </w:hyperlink>
      <w:r w:rsidR="00AD158D" w:rsidRPr="008C1EA2">
        <w:rPr>
          <w:rStyle w:val="Hyperlink"/>
          <w:rFonts w:ascii="Arial" w:hAnsi="Arial" w:cs="Arial"/>
          <w:sz w:val="24"/>
          <w:szCs w:val="24"/>
        </w:rPr>
        <w:t>.</w:t>
      </w:r>
      <w:r w:rsidR="00AD158D" w:rsidRPr="008C1EA2">
        <w:rPr>
          <w:rStyle w:val="Hyperlink"/>
          <w:rFonts w:ascii="Arial" w:hAnsi="Arial" w:cs="Arial"/>
          <w:sz w:val="24"/>
          <w:szCs w:val="24"/>
          <w:u w:val="none"/>
        </w:rPr>
        <w:t xml:space="preserve">   </w:t>
      </w:r>
      <w:r w:rsidRPr="008C1EA2">
        <w:rPr>
          <w:rFonts w:ascii="Arial" w:hAnsi="Arial" w:cs="Arial"/>
          <w:sz w:val="24"/>
          <w:szCs w:val="24"/>
        </w:rPr>
        <w:t>A number of Local Authorities have piloted this resource and it has had a marked improvement on mental agility.</w:t>
      </w:r>
      <w:r w:rsidR="008017B2" w:rsidRPr="008C1EA2">
        <w:rPr>
          <w:rFonts w:ascii="Arial" w:hAnsi="Arial" w:cs="Arial"/>
          <w:sz w:val="24"/>
          <w:szCs w:val="24"/>
        </w:rPr>
        <w:t xml:space="preserve">  This would work alongside</w:t>
      </w:r>
      <w:r w:rsidR="004347DA">
        <w:rPr>
          <w:rFonts w:ascii="Arial" w:hAnsi="Arial" w:cs="Arial"/>
          <w:sz w:val="24"/>
          <w:szCs w:val="24"/>
        </w:rPr>
        <w:t xml:space="preserve"> Sumdog with pupils accessing 5-15</w:t>
      </w:r>
      <w:r w:rsidR="008017B2" w:rsidRPr="008C1EA2">
        <w:rPr>
          <w:rFonts w:ascii="Arial" w:hAnsi="Arial" w:cs="Arial"/>
          <w:sz w:val="24"/>
          <w:szCs w:val="24"/>
        </w:rPr>
        <w:t xml:space="preserve"> minutes of Number Talks </w:t>
      </w:r>
      <w:r w:rsidR="008017B2" w:rsidRPr="008C1EA2">
        <w:rPr>
          <w:rFonts w:ascii="Arial" w:hAnsi="Arial" w:cs="Arial"/>
          <w:b/>
          <w:sz w:val="24"/>
          <w:szCs w:val="24"/>
        </w:rPr>
        <w:t xml:space="preserve">or </w:t>
      </w:r>
      <w:r w:rsidR="008017B2" w:rsidRPr="008C1EA2">
        <w:rPr>
          <w:rFonts w:ascii="Arial" w:hAnsi="Arial" w:cs="Arial"/>
          <w:sz w:val="24"/>
          <w:szCs w:val="24"/>
        </w:rPr>
        <w:t>Sumdog each day.</w:t>
      </w:r>
    </w:p>
    <w:p w:rsidR="00BE40C5" w:rsidRPr="008C1EA2" w:rsidRDefault="00BE40C5" w:rsidP="00555D4C">
      <w:pPr>
        <w:pStyle w:val="ListParagraph"/>
        <w:tabs>
          <w:tab w:val="left" w:pos="5625"/>
        </w:tabs>
        <w:jc w:val="both"/>
        <w:rPr>
          <w:rFonts w:ascii="Arial" w:hAnsi="Arial" w:cs="Arial"/>
          <w:sz w:val="24"/>
          <w:szCs w:val="24"/>
        </w:rPr>
      </w:pPr>
    </w:p>
    <w:p w:rsidR="00E1507E" w:rsidRPr="008C1EA2" w:rsidRDefault="00BE40C5" w:rsidP="00555D4C">
      <w:pPr>
        <w:pStyle w:val="ListParagraph"/>
        <w:numPr>
          <w:ilvl w:val="0"/>
          <w:numId w:val="1"/>
        </w:numPr>
        <w:tabs>
          <w:tab w:val="left" w:pos="5625"/>
        </w:tabs>
        <w:jc w:val="both"/>
        <w:rPr>
          <w:rFonts w:ascii="Arial" w:hAnsi="Arial" w:cs="Arial"/>
          <w:sz w:val="24"/>
          <w:szCs w:val="24"/>
        </w:rPr>
      </w:pPr>
      <w:r w:rsidRPr="008C1EA2">
        <w:rPr>
          <w:rFonts w:ascii="Arial" w:hAnsi="Arial" w:cs="Arial"/>
          <w:sz w:val="24"/>
          <w:szCs w:val="24"/>
        </w:rPr>
        <w:t xml:space="preserve">To develop an Argyll and Bute Numeracy </w:t>
      </w:r>
      <w:r w:rsidR="00AD26A6" w:rsidRPr="008C1EA2">
        <w:rPr>
          <w:rFonts w:ascii="Arial" w:hAnsi="Arial" w:cs="Arial"/>
          <w:sz w:val="24"/>
          <w:szCs w:val="24"/>
        </w:rPr>
        <w:t xml:space="preserve">and STEM </w:t>
      </w:r>
      <w:r w:rsidRPr="008C1EA2">
        <w:rPr>
          <w:rFonts w:ascii="Arial" w:hAnsi="Arial" w:cs="Arial"/>
          <w:sz w:val="24"/>
          <w:szCs w:val="24"/>
        </w:rPr>
        <w:t>Hub on SALi.  This will provide valuable information for pupils, staff and parents to support learning</w:t>
      </w:r>
      <w:r w:rsidR="00E1507E" w:rsidRPr="008C1EA2">
        <w:rPr>
          <w:rFonts w:ascii="Arial" w:hAnsi="Arial" w:cs="Arial"/>
          <w:sz w:val="24"/>
          <w:szCs w:val="24"/>
        </w:rPr>
        <w:t>, including CLPL</w:t>
      </w:r>
      <w:r w:rsidRPr="008C1EA2">
        <w:rPr>
          <w:rFonts w:ascii="Arial" w:hAnsi="Arial" w:cs="Arial"/>
          <w:sz w:val="24"/>
          <w:szCs w:val="24"/>
        </w:rPr>
        <w:t>.  Included on this site will be digital stills and scripts clearly demonstrating mathematical computations</w:t>
      </w:r>
      <w:r w:rsidR="008017B2" w:rsidRPr="008C1EA2">
        <w:rPr>
          <w:rFonts w:ascii="Arial" w:hAnsi="Arial" w:cs="Arial"/>
          <w:sz w:val="24"/>
          <w:szCs w:val="24"/>
        </w:rPr>
        <w:t>, using clear, explicit mathematical language</w:t>
      </w:r>
      <w:r w:rsidRPr="008C1EA2">
        <w:rPr>
          <w:rFonts w:ascii="Arial" w:hAnsi="Arial" w:cs="Arial"/>
          <w:sz w:val="24"/>
          <w:szCs w:val="24"/>
        </w:rPr>
        <w:t xml:space="preserve">.  The sixth year pupils at Hermitage Academy will be </w:t>
      </w:r>
      <w:r w:rsidR="00555D4C" w:rsidRPr="008C1EA2">
        <w:rPr>
          <w:rFonts w:ascii="Arial" w:hAnsi="Arial" w:cs="Arial"/>
          <w:sz w:val="24"/>
          <w:szCs w:val="24"/>
        </w:rPr>
        <w:lastRenderedPageBreak/>
        <w:t>supporting this work</w:t>
      </w:r>
      <w:r w:rsidRPr="008C1EA2">
        <w:rPr>
          <w:rFonts w:ascii="Arial" w:hAnsi="Arial" w:cs="Arial"/>
          <w:sz w:val="24"/>
          <w:szCs w:val="24"/>
        </w:rPr>
        <w:t>.  This website will start to be developed in October.</w:t>
      </w:r>
      <w:r w:rsidR="00E1507E" w:rsidRPr="008C1EA2">
        <w:rPr>
          <w:rFonts w:ascii="Arial" w:hAnsi="Arial" w:cs="Arial"/>
          <w:sz w:val="24"/>
          <w:szCs w:val="24"/>
        </w:rPr>
        <w:t xml:space="preserve">  </w:t>
      </w:r>
      <w:r w:rsidR="00555D4C" w:rsidRPr="008C1EA2">
        <w:rPr>
          <w:rFonts w:ascii="Arial" w:hAnsi="Arial" w:cs="Arial"/>
          <w:sz w:val="24"/>
          <w:szCs w:val="24"/>
        </w:rPr>
        <w:t>It</w:t>
      </w:r>
      <w:r w:rsidR="00E1507E" w:rsidRPr="008C1EA2">
        <w:rPr>
          <w:rFonts w:ascii="Arial" w:hAnsi="Arial" w:cs="Arial"/>
          <w:sz w:val="24"/>
          <w:szCs w:val="24"/>
        </w:rPr>
        <w:t xml:space="preserve"> will provide support for our school communities, particularly parents, allowing easy access to supportive materials.</w:t>
      </w:r>
    </w:p>
    <w:p w:rsidR="00BE40C5" w:rsidRPr="008C1EA2" w:rsidRDefault="00BE40C5" w:rsidP="00555D4C">
      <w:pPr>
        <w:pStyle w:val="ListParagraph"/>
        <w:tabs>
          <w:tab w:val="left" w:pos="5625"/>
        </w:tabs>
        <w:jc w:val="both"/>
        <w:rPr>
          <w:rFonts w:ascii="Arial" w:hAnsi="Arial" w:cs="Arial"/>
          <w:sz w:val="24"/>
          <w:szCs w:val="24"/>
        </w:rPr>
      </w:pPr>
    </w:p>
    <w:p w:rsidR="00BE40C5" w:rsidRPr="008C1EA2" w:rsidRDefault="00BE40C5" w:rsidP="00555D4C">
      <w:pPr>
        <w:pStyle w:val="ListParagraph"/>
        <w:numPr>
          <w:ilvl w:val="0"/>
          <w:numId w:val="1"/>
        </w:numPr>
        <w:tabs>
          <w:tab w:val="left" w:pos="5625"/>
        </w:tabs>
        <w:jc w:val="both"/>
        <w:rPr>
          <w:rFonts w:ascii="Arial" w:hAnsi="Arial" w:cs="Arial"/>
          <w:sz w:val="24"/>
          <w:szCs w:val="24"/>
        </w:rPr>
      </w:pPr>
      <w:r w:rsidRPr="008C1EA2">
        <w:rPr>
          <w:rFonts w:ascii="Arial" w:hAnsi="Arial" w:cs="Arial"/>
          <w:sz w:val="24"/>
          <w:szCs w:val="24"/>
        </w:rPr>
        <w:t xml:space="preserve">Provide progressive milestones within levels, BGE, to support assessment and moderation. </w:t>
      </w:r>
      <w:r w:rsidR="00D14560">
        <w:rPr>
          <w:rFonts w:ascii="Arial" w:hAnsi="Arial" w:cs="Arial"/>
          <w:sz w:val="24"/>
          <w:szCs w:val="24"/>
        </w:rPr>
        <w:t>We aim for these to be</w:t>
      </w:r>
      <w:r w:rsidRPr="008C1EA2">
        <w:rPr>
          <w:rFonts w:ascii="Arial" w:hAnsi="Arial" w:cs="Arial"/>
          <w:sz w:val="24"/>
          <w:szCs w:val="24"/>
        </w:rPr>
        <w:t xml:space="preserve"> available b</w:t>
      </w:r>
      <w:r w:rsidR="000E0C64">
        <w:rPr>
          <w:rFonts w:ascii="Arial" w:hAnsi="Arial" w:cs="Arial"/>
          <w:sz w:val="24"/>
          <w:szCs w:val="24"/>
        </w:rPr>
        <w:t>y</w:t>
      </w:r>
      <w:r w:rsidRPr="008C1EA2">
        <w:rPr>
          <w:rFonts w:ascii="Arial" w:hAnsi="Arial" w:cs="Arial"/>
          <w:sz w:val="24"/>
          <w:szCs w:val="24"/>
        </w:rPr>
        <w:t xml:space="preserve"> </w:t>
      </w:r>
      <w:r w:rsidR="000E0C64">
        <w:rPr>
          <w:rFonts w:ascii="Arial" w:hAnsi="Arial" w:cs="Arial"/>
          <w:sz w:val="24"/>
          <w:szCs w:val="24"/>
        </w:rPr>
        <w:t>January</w:t>
      </w:r>
      <w:r w:rsidRPr="008C1EA2">
        <w:rPr>
          <w:rFonts w:ascii="Arial" w:hAnsi="Arial" w:cs="Arial"/>
          <w:sz w:val="24"/>
          <w:szCs w:val="24"/>
        </w:rPr>
        <w:t>.</w:t>
      </w:r>
      <w:r w:rsidR="005E378F" w:rsidRPr="008C1EA2">
        <w:rPr>
          <w:rFonts w:ascii="Arial" w:hAnsi="Arial" w:cs="Arial"/>
          <w:sz w:val="24"/>
          <w:szCs w:val="24"/>
        </w:rPr>
        <w:t xml:space="preserve">  From February to April we shall provide drop in opportunities for moderation </w:t>
      </w:r>
      <w:r w:rsidR="008017B2" w:rsidRPr="008C1EA2">
        <w:rPr>
          <w:rFonts w:ascii="Arial" w:hAnsi="Arial" w:cs="Arial"/>
          <w:sz w:val="24"/>
          <w:szCs w:val="24"/>
        </w:rPr>
        <w:t>activities on a Cluster basis</w:t>
      </w:r>
      <w:r w:rsidR="005E378F" w:rsidRPr="008C1EA2">
        <w:rPr>
          <w:rFonts w:ascii="Arial" w:hAnsi="Arial" w:cs="Arial"/>
          <w:sz w:val="24"/>
          <w:szCs w:val="24"/>
        </w:rPr>
        <w:t>.</w:t>
      </w:r>
    </w:p>
    <w:p w:rsidR="00E1507E" w:rsidRPr="008C1EA2" w:rsidRDefault="00E1507E" w:rsidP="00555D4C">
      <w:pPr>
        <w:pStyle w:val="ListParagraph"/>
        <w:jc w:val="both"/>
        <w:rPr>
          <w:rFonts w:ascii="Arial" w:hAnsi="Arial" w:cs="Arial"/>
          <w:sz w:val="24"/>
          <w:szCs w:val="24"/>
        </w:rPr>
      </w:pPr>
    </w:p>
    <w:p w:rsidR="00E1507E" w:rsidRPr="008C1EA2" w:rsidRDefault="00E1507E" w:rsidP="00AD158D">
      <w:pPr>
        <w:pStyle w:val="ListParagraph"/>
        <w:numPr>
          <w:ilvl w:val="0"/>
          <w:numId w:val="1"/>
        </w:numPr>
        <w:tabs>
          <w:tab w:val="left" w:pos="5625"/>
        </w:tabs>
        <w:jc w:val="both"/>
        <w:rPr>
          <w:rFonts w:ascii="Arial" w:hAnsi="Arial" w:cs="Arial"/>
          <w:sz w:val="24"/>
          <w:szCs w:val="24"/>
        </w:rPr>
      </w:pPr>
      <w:r w:rsidRPr="008C1EA2">
        <w:rPr>
          <w:rFonts w:ascii="Arial" w:hAnsi="Arial" w:cs="Arial"/>
          <w:sz w:val="24"/>
          <w:szCs w:val="24"/>
        </w:rPr>
        <w:t xml:space="preserve">Encourage schools to participate in an Authority Maths Week </w:t>
      </w:r>
      <w:r w:rsidR="00555D4C" w:rsidRPr="008C1EA2">
        <w:rPr>
          <w:rFonts w:ascii="Arial" w:hAnsi="Arial" w:cs="Arial"/>
          <w:sz w:val="24"/>
          <w:szCs w:val="24"/>
        </w:rPr>
        <w:t>as recommended in Making Maths C</w:t>
      </w:r>
      <w:r w:rsidRPr="008C1EA2">
        <w:rPr>
          <w:rFonts w:ascii="Arial" w:hAnsi="Arial" w:cs="Arial"/>
          <w:sz w:val="24"/>
          <w:szCs w:val="24"/>
        </w:rPr>
        <w:t xml:space="preserve">ount, </w:t>
      </w:r>
      <w:hyperlink r:id="rId8" w:history="1">
        <w:r w:rsidR="00AD158D" w:rsidRPr="008C1EA2">
          <w:rPr>
            <w:rStyle w:val="Hyperlink"/>
            <w:rFonts w:ascii="Arial" w:hAnsi="Arial" w:cs="Arial"/>
            <w:sz w:val="24"/>
            <w:szCs w:val="24"/>
          </w:rPr>
          <w:t>http://www.gov.scot/Resource/0050/00505348.pdf</w:t>
        </w:r>
      </w:hyperlink>
      <w:r w:rsidR="00AD158D" w:rsidRPr="008C1EA2">
        <w:rPr>
          <w:rFonts w:ascii="Arial" w:hAnsi="Arial" w:cs="Arial"/>
          <w:sz w:val="24"/>
          <w:szCs w:val="24"/>
        </w:rPr>
        <w:t>.  To support this, we will provide a suggested programme of work with associated links to IDL and STEM. We will e</w:t>
      </w:r>
      <w:r w:rsidRPr="008C1EA2">
        <w:rPr>
          <w:rFonts w:ascii="Arial" w:hAnsi="Arial" w:cs="Arial"/>
          <w:sz w:val="24"/>
          <w:szCs w:val="24"/>
        </w:rPr>
        <w:t>ncourage schools to take part in Hour of Code.</w:t>
      </w:r>
    </w:p>
    <w:p w:rsidR="00AD26A6" w:rsidRPr="008C1EA2" w:rsidRDefault="00AD26A6" w:rsidP="00555D4C">
      <w:pPr>
        <w:pStyle w:val="ListParagraph"/>
        <w:jc w:val="both"/>
        <w:rPr>
          <w:rFonts w:ascii="Arial" w:hAnsi="Arial" w:cs="Arial"/>
          <w:sz w:val="24"/>
          <w:szCs w:val="24"/>
        </w:rPr>
      </w:pPr>
    </w:p>
    <w:p w:rsidR="00AD26A6" w:rsidRPr="008C1EA2" w:rsidRDefault="006F000D" w:rsidP="00555D4C">
      <w:pPr>
        <w:pStyle w:val="ListParagraph"/>
        <w:numPr>
          <w:ilvl w:val="0"/>
          <w:numId w:val="1"/>
        </w:numPr>
        <w:tabs>
          <w:tab w:val="left" w:pos="5625"/>
        </w:tabs>
        <w:jc w:val="both"/>
        <w:rPr>
          <w:rFonts w:ascii="Arial" w:hAnsi="Arial" w:cs="Arial"/>
          <w:sz w:val="24"/>
          <w:szCs w:val="24"/>
        </w:rPr>
      </w:pPr>
      <w:r>
        <w:rPr>
          <w:rFonts w:ascii="Arial" w:hAnsi="Arial" w:cs="Arial"/>
          <w:sz w:val="24"/>
          <w:szCs w:val="24"/>
        </w:rPr>
        <w:t xml:space="preserve">An Area PT for Numeracy has been appointed, Maria McArthur, who will support schools with Numeracy.  </w:t>
      </w:r>
      <w:r w:rsidR="00AD26A6" w:rsidRPr="008C1EA2">
        <w:rPr>
          <w:rFonts w:ascii="Arial" w:hAnsi="Arial" w:cs="Arial"/>
          <w:sz w:val="24"/>
          <w:szCs w:val="24"/>
        </w:rPr>
        <w:t xml:space="preserve">There will be opportunities for Clusters to bid for specific support, for example Maths Recovery, </w:t>
      </w:r>
      <w:r w:rsidR="00E03F3E">
        <w:rPr>
          <w:rFonts w:ascii="Arial" w:hAnsi="Arial" w:cs="Arial"/>
          <w:sz w:val="24"/>
          <w:szCs w:val="24"/>
        </w:rPr>
        <w:t xml:space="preserve">Problem Solving, Mental Agility, </w:t>
      </w:r>
      <w:r w:rsidR="00AD26A6" w:rsidRPr="008C1EA2">
        <w:rPr>
          <w:rFonts w:ascii="Arial" w:hAnsi="Arial" w:cs="Arial"/>
          <w:sz w:val="24"/>
          <w:szCs w:val="24"/>
        </w:rPr>
        <w:t>teaching of FPD</w:t>
      </w:r>
      <w:r w:rsidR="005E378F" w:rsidRPr="008C1EA2">
        <w:rPr>
          <w:rFonts w:ascii="Arial" w:hAnsi="Arial" w:cs="Arial"/>
          <w:sz w:val="24"/>
          <w:szCs w:val="24"/>
        </w:rPr>
        <w:t xml:space="preserve">, training for support staff, Numicon, </w:t>
      </w:r>
      <w:r w:rsidR="00555D4C" w:rsidRPr="008C1EA2">
        <w:rPr>
          <w:rFonts w:ascii="Arial" w:hAnsi="Arial" w:cs="Arial"/>
          <w:sz w:val="24"/>
          <w:szCs w:val="24"/>
        </w:rPr>
        <w:t>Cognitive Guided Instruction,</w:t>
      </w:r>
      <w:r w:rsidR="008017B2" w:rsidRPr="008C1EA2">
        <w:rPr>
          <w:rFonts w:ascii="Arial" w:hAnsi="Arial" w:cs="Arial"/>
          <w:sz w:val="24"/>
          <w:szCs w:val="24"/>
        </w:rPr>
        <w:t xml:space="preserve"> </w:t>
      </w:r>
      <w:r w:rsidR="005E378F" w:rsidRPr="008C1EA2">
        <w:rPr>
          <w:rFonts w:ascii="Arial" w:hAnsi="Arial" w:cs="Arial"/>
          <w:sz w:val="24"/>
          <w:szCs w:val="24"/>
        </w:rPr>
        <w:t>using Progression Frameworks</w:t>
      </w:r>
      <w:r w:rsidR="005437C2" w:rsidRPr="008C1EA2">
        <w:rPr>
          <w:rFonts w:ascii="Arial" w:hAnsi="Arial" w:cs="Arial"/>
          <w:sz w:val="24"/>
          <w:szCs w:val="24"/>
        </w:rPr>
        <w:t xml:space="preserve"> </w:t>
      </w:r>
      <w:r w:rsidR="000E0C64" w:rsidRPr="008C1EA2">
        <w:rPr>
          <w:rFonts w:ascii="Arial" w:hAnsi="Arial" w:cs="Arial"/>
          <w:sz w:val="24"/>
          <w:szCs w:val="24"/>
        </w:rPr>
        <w:t>etc.</w:t>
      </w:r>
      <w:r w:rsidR="00AD26A6" w:rsidRPr="008C1EA2">
        <w:rPr>
          <w:rFonts w:ascii="Arial" w:hAnsi="Arial" w:cs="Arial"/>
          <w:sz w:val="24"/>
          <w:szCs w:val="24"/>
        </w:rPr>
        <w:t>, tailored to need.</w:t>
      </w:r>
    </w:p>
    <w:p w:rsidR="00AD26A6" w:rsidRPr="008C1EA2" w:rsidRDefault="00AD26A6" w:rsidP="00555D4C">
      <w:pPr>
        <w:pStyle w:val="ListParagraph"/>
        <w:jc w:val="both"/>
        <w:rPr>
          <w:rFonts w:ascii="Arial" w:hAnsi="Arial" w:cs="Arial"/>
          <w:sz w:val="24"/>
          <w:szCs w:val="24"/>
        </w:rPr>
      </w:pPr>
    </w:p>
    <w:p w:rsidR="00AD26A6" w:rsidRPr="008C1EA2" w:rsidRDefault="00AD26A6" w:rsidP="00AD158D">
      <w:pPr>
        <w:pStyle w:val="ListParagraph"/>
        <w:numPr>
          <w:ilvl w:val="0"/>
          <w:numId w:val="1"/>
        </w:numPr>
        <w:tabs>
          <w:tab w:val="left" w:pos="5625"/>
        </w:tabs>
        <w:jc w:val="both"/>
        <w:rPr>
          <w:rFonts w:ascii="Arial" w:hAnsi="Arial" w:cs="Arial"/>
          <w:sz w:val="24"/>
          <w:szCs w:val="24"/>
        </w:rPr>
      </w:pPr>
      <w:r w:rsidRPr="008C1EA2">
        <w:rPr>
          <w:rFonts w:ascii="Arial" w:hAnsi="Arial" w:cs="Arial"/>
          <w:sz w:val="24"/>
          <w:szCs w:val="24"/>
        </w:rPr>
        <w:t xml:space="preserve">In January, I shall concentrate on developing STEM, providing links, </w:t>
      </w:r>
      <w:r w:rsidR="00E1507E" w:rsidRPr="008C1EA2">
        <w:rPr>
          <w:rFonts w:ascii="Arial" w:hAnsi="Arial" w:cs="Arial"/>
          <w:sz w:val="24"/>
          <w:szCs w:val="24"/>
        </w:rPr>
        <w:t xml:space="preserve">making relevant connections to digital learning </w:t>
      </w:r>
      <w:r w:rsidR="00555D4C" w:rsidRPr="008C1EA2">
        <w:rPr>
          <w:rFonts w:ascii="Arial" w:hAnsi="Arial" w:cs="Arial"/>
          <w:sz w:val="24"/>
          <w:szCs w:val="24"/>
        </w:rPr>
        <w:t>and suggest</w:t>
      </w:r>
      <w:r w:rsidRPr="008C1EA2">
        <w:rPr>
          <w:rFonts w:ascii="Arial" w:hAnsi="Arial" w:cs="Arial"/>
          <w:sz w:val="24"/>
          <w:szCs w:val="24"/>
        </w:rPr>
        <w:t xml:space="preserve"> ideas for assessing numeracy across learning.  We shall also consider how to support Secondary Schools with developing systems to clearly and simply identify Numeracy across the curriculum.</w:t>
      </w:r>
      <w:r w:rsidR="00AD158D" w:rsidRPr="008C1EA2">
        <w:rPr>
          <w:rFonts w:ascii="Arial" w:hAnsi="Arial" w:cs="Arial"/>
          <w:sz w:val="24"/>
          <w:szCs w:val="24"/>
        </w:rPr>
        <w:t xml:space="preserve">  In April, we shall develop links with DYW, colleges and employers.</w:t>
      </w:r>
    </w:p>
    <w:p w:rsidR="00BE40C5" w:rsidRPr="008C1EA2" w:rsidRDefault="00BE40C5" w:rsidP="00555D4C">
      <w:pPr>
        <w:pStyle w:val="ListParagraph"/>
        <w:jc w:val="both"/>
        <w:rPr>
          <w:rFonts w:ascii="Arial" w:hAnsi="Arial" w:cs="Arial"/>
          <w:sz w:val="24"/>
          <w:szCs w:val="24"/>
        </w:rPr>
      </w:pPr>
    </w:p>
    <w:p w:rsidR="008C1EA2" w:rsidRDefault="00BE40C5" w:rsidP="008C1EA2">
      <w:pPr>
        <w:pStyle w:val="ListParagraph"/>
        <w:numPr>
          <w:ilvl w:val="0"/>
          <w:numId w:val="1"/>
        </w:numPr>
        <w:tabs>
          <w:tab w:val="left" w:pos="5625"/>
        </w:tabs>
        <w:jc w:val="both"/>
        <w:rPr>
          <w:rFonts w:ascii="Arial" w:hAnsi="Arial" w:cs="Arial"/>
          <w:sz w:val="24"/>
          <w:szCs w:val="24"/>
        </w:rPr>
      </w:pPr>
      <w:r w:rsidRPr="008C1EA2">
        <w:rPr>
          <w:rFonts w:ascii="Arial" w:hAnsi="Arial" w:cs="Arial"/>
          <w:sz w:val="24"/>
          <w:szCs w:val="24"/>
        </w:rPr>
        <w:t>On 6</w:t>
      </w:r>
      <w:r w:rsidRPr="008C1EA2">
        <w:rPr>
          <w:rFonts w:ascii="Arial" w:hAnsi="Arial" w:cs="Arial"/>
          <w:sz w:val="24"/>
          <w:szCs w:val="24"/>
          <w:vertAlign w:val="superscript"/>
        </w:rPr>
        <w:t>th</w:t>
      </w:r>
      <w:r w:rsidRPr="008C1EA2">
        <w:rPr>
          <w:rFonts w:ascii="Arial" w:hAnsi="Arial" w:cs="Arial"/>
          <w:sz w:val="24"/>
          <w:szCs w:val="24"/>
        </w:rPr>
        <w:t xml:space="preserve"> and 7</w:t>
      </w:r>
      <w:r w:rsidRPr="008C1EA2">
        <w:rPr>
          <w:rFonts w:ascii="Arial" w:hAnsi="Arial" w:cs="Arial"/>
          <w:sz w:val="24"/>
          <w:szCs w:val="24"/>
          <w:vertAlign w:val="superscript"/>
        </w:rPr>
        <w:t>th</w:t>
      </w:r>
      <w:r w:rsidRPr="008C1EA2">
        <w:rPr>
          <w:rFonts w:ascii="Arial" w:hAnsi="Arial" w:cs="Arial"/>
          <w:sz w:val="24"/>
          <w:szCs w:val="24"/>
        </w:rPr>
        <w:t xml:space="preserve"> March Lynda Keith will offer two seminars, one on leadership and policy around Numeracy and the second on </w:t>
      </w:r>
      <w:r w:rsidR="00AD26A6" w:rsidRPr="008C1EA2">
        <w:rPr>
          <w:rFonts w:ascii="Arial" w:hAnsi="Arial" w:cs="Arial"/>
          <w:sz w:val="24"/>
          <w:szCs w:val="24"/>
        </w:rPr>
        <w:t>theory and practice of teaching number.</w:t>
      </w:r>
    </w:p>
    <w:p w:rsidR="00E03F3E" w:rsidRPr="00E03F3E" w:rsidRDefault="00E03F3E" w:rsidP="00E03F3E">
      <w:pPr>
        <w:pStyle w:val="ListParagraph"/>
        <w:rPr>
          <w:rFonts w:ascii="Arial" w:hAnsi="Arial" w:cs="Arial"/>
          <w:sz w:val="24"/>
          <w:szCs w:val="24"/>
        </w:rPr>
      </w:pPr>
    </w:p>
    <w:p w:rsidR="00E03F3E" w:rsidRPr="008C1EA2" w:rsidRDefault="00E03F3E" w:rsidP="008C1EA2">
      <w:pPr>
        <w:pStyle w:val="ListParagraph"/>
        <w:numPr>
          <w:ilvl w:val="0"/>
          <w:numId w:val="1"/>
        </w:numPr>
        <w:tabs>
          <w:tab w:val="left" w:pos="5625"/>
        </w:tabs>
        <w:jc w:val="both"/>
        <w:rPr>
          <w:rFonts w:ascii="Arial" w:hAnsi="Arial" w:cs="Arial"/>
          <w:sz w:val="24"/>
          <w:szCs w:val="24"/>
        </w:rPr>
      </w:pPr>
      <w:r>
        <w:rPr>
          <w:rFonts w:ascii="Arial" w:hAnsi="Arial" w:cs="Arial"/>
          <w:sz w:val="24"/>
          <w:szCs w:val="24"/>
        </w:rPr>
        <w:t xml:space="preserve">On </w:t>
      </w:r>
      <w:r w:rsidRPr="00E03F3E">
        <w:rPr>
          <w:rFonts w:ascii="Arial" w:hAnsi="Arial" w:cs="Arial"/>
          <w:b/>
          <w:sz w:val="24"/>
          <w:szCs w:val="24"/>
        </w:rPr>
        <w:t>29</w:t>
      </w:r>
      <w:r w:rsidRPr="00E03F3E">
        <w:rPr>
          <w:rFonts w:ascii="Arial" w:hAnsi="Arial" w:cs="Arial"/>
          <w:b/>
          <w:sz w:val="24"/>
          <w:szCs w:val="24"/>
          <w:vertAlign w:val="superscript"/>
        </w:rPr>
        <w:t>th</w:t>
      </w:r>
      <w:r w:rsidRPr="00E03F3E">
        <w:rPr>
          <w:rFonts w:ascii="Arial" w:hAnsi="Arial" w:cs="Arial"/>
          <w:b/>
          <w:sz w:val="24"/>
          <w:szCs w:val="24"/>
        </w:rPr>
        <w:t xml:space="preserve"> November</w:t>
      </w:r>
      <w:r>
        <w:rPr>
          <w:rFonts w:ascii="Arial" w:hAnsi="Arial" w:cs="Arial"/>
          <w:sz w:val="24"/>
          <w:szCs w:val="24"/>
        </w:rPr>
        <w:t>, we shall be holding a Maths Day event in Inveraray.  This will provide training in Sumdog and Mental Agility.  Where possible, can the Numeracy Co-ordinators please be released for this event.  Additionally, places will be available for all schools to send a member of staff.  Please contact Emer Flett by 4</w:t>
      </w:r>
      <w:r w:rsidRPr="00E03F3E">
        <w:rPr>
          <w:rFonts w:ascii="Arial" w:hAnsi="Arial" w:cs="Arial"/>
          <w:sz w:val="24"/>
          <w:szCs w:val="24"/>
          <w:vertAlign w:val="superscript"/>
        </w:rPr>
        <w:t>th</w:t>
      </w:r>
      <w:r>
        <w:rPr>
          <w:rFonts w:ascii="Arial" w:hAnsi="Arial" w:cs="Arial"/>
          <w:sz w:val="24"/>
          <w:szCs w:val="24"/>
        </w:rPr>
        <w:t xml:space="preserve"> November if you wish to book a place.</w:t>
      </w:r>
    </w:p>
    <w:p w:rsidR="008C1EA2" w:rsidRPr="008C1EA2" w:rsidRDefault="008C1EA2" w:rsidP="008C1EA2">
      <w:pPr>
        <w:pStyle w:val="ListParagraph"/>
        <w:rPr>
          <w:rFonts w:ascii="Arial" w:hAnsi="Arial" w:cs="Arial"/>
          <w:sz w:val="24"/>
          <w:szCs w:val="24"/>
        </w:rPr>
      </w:pPr>
    </w:p>
    <w:p w:rsidR="008C1EA2" w:rsidRPr="008C1EA2" w:rsidRDefault="008C1EA2" w:rsidP="007058D6">
      <w:pPr>
        <w:tabs>
          <w:tab w:val="left" w:pos="5625"/>
        </w:tabs>
        <w:jc w:val="both"/>
        <w:rPr>
          <w:rFonts w:ascii="Arial" w:hAnsi="Arial" w:cs="Arial"/>
          <w:sz w:val="24"/>
          <w:szCs w:val="24"/>
        </w:rPr>
      </w:pPr>
      <w:r w:rsidRPr="008C1EA2">
        <w:rPr>
          <w:rFonts w:ascii="Arial" w:hAnsi="Arial" w:cs="Arial"/>
          <w:sz w:val="24"/>
          <w:szCs w:val="24"/>
        </w:rPr>
        <w:t>We shall continue to have termly meetings with our group and if any practitioners wish to join us, please let us know.  Presently we have no members from Bute or Cowal region.</w:t>
      </w:r>
      <w:r w:rsidR="00D14560">
        <w:rPr>
          <w:rFonts w:ascii="Arial" w:hAnsi="Arial" w:cs="Arial"/>
          <w:sz w:val="24"/>
          <w:szCs w:val="24"/>
        </w:rPr>
        <w:t xml:space="preserve">  If there are any interested practitioners, please let us know.</w:t>
      </w:r>
      <w:r w:rsidR="007058D6">
        <w:rPr>
          <w:rFonts w:ascii="Arial" w:hAnsi="Arial" w:cs="Arial"/>
          <w:sz w:val="24"/>
          <w:szCs w:val="24"/>
        </w:rPr>
        <w:t xml:space="preserve">  Read, Write, Count is a new national gifting programme for P2 and P3 pupils and all schools should have received goodie bags for the pupils</w:t>
      </w:r>
      <w:bookmarkStart w:id="0" w:name="_GoBack"/>
      <w:bookmarkEnd w:id="0"/>
      <w:r w:rsidR="007058D6">
        <w:rPr>
          <w:rFonts w:ascii="Arial" w:hAnsi="Arial" w:cs="Arial"/>
          <w:sz w:val="24"/>
          <w:szCs w:val="24"/>
        </w:rPr>
        <w:t>.  These are planned to be sent out during Book Week, 21</w:t>
      </w:r>
      <w:r w:rsidR="007058D6" w:rsidRPr="007058D6">
        <w:rPr>
          <w:rFonts w:ascii="Arial" w:hAnsi="Arial" w:cs="Arial"/>
          <w:sz w:val="24"/>
          <w:szCs w:val="24"/>
          <w:vertAlign w:val="superscript"/>
        </w:rPr>
        <w:t>st</w:t>
      </w:r>
      <w:r w:rsidR="007058D6">
        <w:rPr>
          <w:rFonts w:ascii="Arial" w:hAnsi="Arial" w:cs="Arial"/>
          <w:sz w:val="24"/>
          <w:szCs w:val="24"/>
        </w:rPr>
        <w:t>-27</w:t>
      </w:r>
      <w:r w:rsidR="007058D6" w:rsidRPr="007058D6">
        <w:rPr>
          <w:rFonts w:ascii="Arial" w:hAnsi="Arial" w:cs="Arial"/>
          <w:sz w:val="24"/>
          <w:szCs w:val="24"/>
          <w:vertAlign w:val="superscript"/>
        </w:rPr>
        <w:t>th</w:t>
      </w:r>
      <w:r w:rsidR="007058D6">
        <w:rPr>
          <w:rFonts w:ascii="Arial" w:hAnsi="Arial" w:cs="Arial"/>
          <w:sz w:val="24"/>
          <w:szCs w:val="24"/>
        </w:rPr>
        <w:t xml:space="preserve"> November.  There are useful resources within the bags for parents to use at home with their child – they could even be used for homework activities.  For more information, have a look at the website, Readwritecount@scottishbooktrust.com.</w:t>
      </w:r>
    </w:p>
    <w:p w:rsidR="008C1EA2" w:rsidRPr="008C1EA2" w:rsidRDefault="008C1EA2" w:rsidP="00555D4C">
      <w:pPr>
        <w:tabs>
          <w:tab w:val="left" w:pos="5625"/>
        </w:tabs>
        <w:jc w:val="both"/>
        <w:rPr>
          <w:rFonts w:ascii="Arial" w:hAnsi="Arial" w:cs="Arial"/>
          <w:sz w:val="24"/>
          <w:szCs w:val="24"/>
        </w:rPr>
      </w:pPr>
    </w:p>
    <w:p w:rsidR="00555D4C" w:rsidRPr="008C1EA2" w:rsidRDefault="008C1EA2" w:rsidP="00555D4C">
      <w:pPr>
        <w:tabs>
          <w:tab w:val="left" w:pos="5625"/>
        </w:tabs>
        <w:jc w:val="both"/>
        <w:rPr>
          <w:rFonts w:ascii="Arial" w:hAnsi="Arial" w:cs="Arial"/>
          <w:sz w:val="24"/>
          <w:szCs w:val="24"/>
        </w:rPr>
      </w:pPr>
      <w:r w:rsidRPr="008C1EA2">
        <w:rPr>
          <w:rFonts w:ascii="Arial" w:hAnsi="Arial" w:cs="Arial"/>
          <w:sz w:val="24"/>
          <w:szCs w:val="24"/>
        </w:rPr>
        <w:t>A</w:t>
      </w:r>
      <w:r w:rsidR="00555D4C" w:rsidRPr="008C1EA2">
        <w:rPr>
          <w:rFonts w:ascii="Arial" w:hAnsi="Arial" w:cs="Arial"/>
          <w:sz w:val="24"/>
          <w:szCs w:val="24"/>
        </w:rPr>
        <w:t xml:space="preserve">s Head Teachers, I </w:t>
      </w:r>
      <w:r w:rsidR="008017B2" w:rsidRPr="008C1EA2">
        <w:rPr>
          <w:rFonts w:ascii="Arial" w:hAnsi="Arial" w:cs="Arial"/>
          <w:sz w:val="24"/>
          <w:szCs w:val="24"/>
        </w:rPr>
        <w:t>am asking for</w:t>
      </w:r>
      <w:r w:rsidR="00555D4C" w:rsidRPr="008C1EA2">
        <w:rPr>
          <w:rFonts w:ascii="Arial" w:hAnsi="Arial" w:cs="Arial"/>
          <w:sz w:val="24"/>
          <w:szCs w:val="24"/>
        </w:rPr>
        <w:t xml:space="preserve"> your support to try and affect as big an influence on raising attainment as possible.  I am aware that staffing is a consideration and I plan to provide training sessions during the November inset days, and hope that you can free at least one member of your staff to attend.  I do hope you can support our efforts in this matter.</w:t>
      </w:r>
    </w:p>
    <w:p w:rsidR="008017B2" w:rsidRDefault="008017B2" w:rsidP="00555D4C">
      <w:pPr>
        <w:tabs>
          <w:tab w:val="left" w:pos="5625"/>
        </w:tabs>
        <w:jc w:val="both"/>
        <w:rPr>
          <w:rFonts w:ascii="Arial" w:hAnsi="Arial" w:cs="Arial"/>
          <w:sz w:val="28"/>
          <w:szCs w:val="28"/>
        </w:rPr>
      </w:pPr>
      <w:r>
        <w:rPr>
          <w:rFonts w:ascii="Arial" w:hAnsi="Arial" w:cs="Arial"/>
          <w:sz w:val="28"/>
          <w:szCs w:val="28"/>
        </w:rPr>
        <w:t>Kind Regards</w:t>
      </w:r>
    </w:p>
    <w:p w:rsidR="008017B2" w:rsidRDefault="008017B2" w:rsidP="00555D4C">
      <w:pPr>
        <w:tabs>
          <w:tab w:val="left" w:pos="5625"/>
        </w:tabs>
        <w:jc w:val="both"/>
        <w:rPr>
          <w:rFonts w:ascii="Arial" w:hAnsi="Arial" w:cs="Arial"/>
          <w:sz w:val="28"/>
          <w:szCs w:val="28"/>
        </w:rPr>
      </w:pPr>
      <w:r w:rsidRPr="008017B2">
        <w:rPr>
          <w:rFonts w:ascii="Arial" w:hAnsi="Arial" w:cs="Arial"/>
          <w:noProof/>
          <w:sz w:val="28"/>
          <w:szCs w:val="28"/>
          <w:lang w:eastAsia="en-GB"/>
        </w:rPr>
        <w:drawing>
          <wp:inline distT="0" distB="0" distL="0" distR="0">
            <wp:extent cx="993438" cy="409575"/>
            <wp:effectExtent l="0" t="0" r="0" b="0"/>
            <wp:docPr id="1" name="Picture 1" descr="C:\Users\inglispa-s\Desktop\Fu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lispa-s\Desktop\Full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848" cy="423349"/>
                    </a:xfrm>
                    <a:prstGeom prst="rect">
                      <a:avLst/>
                    </a:prstGeom>
                    <a:noFill/>
                    <a:ln>
                      <a:noFill/>
                    </a:ln>
                  </pic:spPr>
                </pic:pic>
              </a:graphicData>
            </a:graphic>
          </wp:inline>
        </w:drawing>
      </w:r>
    </w:p>
    <w:p w:rsidR="008017B2" w:rsidRPr="00555D4C" w:rsidRDefault="008017B2" w:rsidP="00555D4C">
      <w:pPr>
        <w:tabs>
          <w:tab w:val="left" w:pos="5625"/>
        </w:tabs>
        <w:jc w:val="both"/>
        <w:rPr>
          <w:rFonts w:ascii="Arial" w:hAnsi="Arial" w:cs="Arial"/>
          <w:sz w:val="28"/>
          <w:szCs w:val="28"/>
        </w:rPr>
      </w:pPr>
    </w:p>
    <w:sectPr w:rsidR="008017B2" w:rsidRPr="00555D4C" w:rsidSect="00555D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25E35"/>
    <w:multiLevelType w:val="hybridMultilevel"/>
    <w:tmpl w:val="4A9A6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05"/>
    <w:rsid w:val="000E0C64"/>
    <w:rsid w:val="004347DA"/>
    <w:rsid w:val="005437C2"/>
    <w:rsid w:val="00555D4C"/>
    <w:rsid w:val="005E378F"/>
    <w:rsid w:val="00695673"/>
    <w:rsid w:val="006F000D"/>
    <w:rsid w:val="007058D6"/>
    <w:rsid w:val="007E7FAD"/>
    <w:rsid w:val="008017B2"/>
    <w:rsid w:val="008C1EA2"/>
    <w:rsid w:val="00994ABC"/>
    <w:rsid w:val="00AD158D"/>
    <w:rsid w:val="00AD26A6"/>
    <w:rsid w:val="00BE40C5"/>
    <w:rsid w:val="00C966FA"/>
    <w:rsid w:val="00D14560"/>
    <w:rsid w:val="00E03F3E"/>
    <w:rsid w:val="00E1507E"/>
    <w:rsid w:val="00E5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2AA04-CC4D-48FD-A04C-3574875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05"/>
    <w:pPr>
      <w:ind w:left="720"/>
      <w:contextualSpacing/>
    </w:pPr>
  </w:style>
  <w:style w:type="character" w:styleId="Hyperlink">
    <w:name w:val="Hyperlink"/>
    <w:basedOn w:val="DefaultParagraphFont"/>
    <w:uiPriority w:val="99"/>
    <w:unhideWhenUsed/>
    <w:rsid w:val="00BE40C5"/>
    <w:rPr>
      <w:color w:val="0563C1" w:themeColor="hyperlink"/>
      <w:u w:val="single"/>
    </w:rPr>
  </w:style>
  <w:style w:type="paragraph" w:styleId="BalloonText">
    <w:name w:val="Balloon Text"/>
    <w:basedOn w:val="Normal"/>
    <w:link w:val="BalloonTextChar"/>
    <w:uiPriority w:val="99"/>
    <w:semiHidden/>
    <w:unhideWhenUsed/>
    <w:rsid w:val="006F0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Resource/0050/00505348.pdf" TargetMode="External"/><Relationship Id="rId3" Type="http://schemas.openxmlformats.org/officeDocument/2006/relationships/settings" Target="settings.xml"/><Relationship Id="rId7" Type="http://schemas.openxmlformats.org/officeDocument/2006/relationships/hyperlink" Target="http://www.mathsolutions.com/documents/NumberTalks_SParr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dog.com/en/1606_resear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Inglis, Pauline</dc:creator>
  <cp:keywords/>
  <dc:description/>
  <cp:lastModifiedBy>Inglis, Pauline</cp:lastModifiedBy>
  <cp:revision>12</cp:revision>
  <cp:lastPrinted>2016-10-04T08:12:00Z</cp:lastPrinted>
  <dcterms:created xsi:type="dcterms:W3CDTF">2016-09-28T10:42:00Z</dcterms:created>
  <dcterms:modified xsi:type="dcterms:W3CDTF">2016-10-10T12:52:00Z</dcterms:modified>
</cp:coreProperties>
</file>