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77DEE" w14:textId="684DAA6A" w:rsidR="00845666" w:rsidRDefault="00662E70" w:rsidP="00662E70">
      <w:pPr>
        <w:tabs>
          <w:tab w:val="left" w:pos="4416"/>
        </w:tabs>
        <w:ind w:right="0"/>
      </w:pPr>
      <w:bookmarkStart w:id="0" w:name="_GoBack"/>
      <w:bookmarkEnd w:id="0"/>
      <w:r>
        <w:tab/>
      </w:r>
    </w:p>
    <w:p w14:paraId="1156B495" w14:textId="77777777" w:rsidR="00845666" w:rsidRDefault="00845666" w:rsidP="00845666">
      <w:pPr>
        <w:pStyle w:val="Heading1"/>
        <w:ind w:right="0"/>
      </w:pPr>
    </w:p>
    <w:p w14:paraId="465A768B" w14:textId="77777777" w:rsidR="00845666" w:rsidRDefault="00845666" w:rsidP="00845666">
      <w:pPr>
        <w:pStyle w:val="Coverheadings1"/>
      </w:pPr>
    </w:p>
    <w:p w14:paraId="1782981A" w14:textId="77308BCC" w:rsidR="00845666" w:rsidRPr="00105793" w:rsidRDefault="00105793" w:rsidP="00845666">
      <w:pPr>
        <w:pStyle w:val="Coverheadings1"/>
        <w:rPr>
          <w:lang w:val="en-GB"/>
        </w:rPr>
      </w:pPr>
      <w:r w:rsidRPr="00105793">
        <w:rPr>
          <w:lang w:val="en-GB"/>
        </w:rPr>
        <w:t xml:space="preserve">National </w:t>
      </w:r>
      <w:r w:rsidRPr="002D4FCE">
        <w:rPr>
          <w:lang w:val="en-GB"/>
        </w:rPr>
        <w:t>Improvement</w:t>
      </w:r>
      <w:r w:rsidRPr="00105793">
        <w:rPr>
          <w:lang w:val="en-GB"/>
        </w:rPr>
        <w:t xml:space="preserve"> Framework</w:t>
      </w:r>
    </w:p>
    <w:p w14:paraId="0811DC9D" w14:textId="77777777" w:rsidR="00845666" w:rsidRPr="00105793" w:rsidRDefault="00845666" w:rsidP="00845666">
      <w:pPr>
        <w:pStyle w:val="Heading2"/>
        <w:ind w:right="0"/>
        <w:rPr>
          <w:lang w:val="en-GB"/>
        </w:rPr>
      </w:pPr>
    </w:p>
    <w:p w14:paraId="30492B3C" w14:textId="4B849C3C" w:rsidR="00845666" w:rsidRDefault="00105793" w:rsidP="00845666">
      <w:pPr>
        <w:pStyle w:val="CoverHeading2"/>
        <w:rPr>
          <w:lang w:val="en-GB"/>
        </w:rPr>
      </w:pPr>
      <w:r w:rsidRPr="00105793">
        <w:rPr>
          <w:lang w:val="en-GB"/>
        </w:rPr>
        <w:lastRenderedPageBreak/>
        <w:t>Teacher Professional Judgement Collection 2016</w:t>
      </w:r>
    </w:p>
    <w:p w14:paraId="47DB43C8" w14:textId="0916236F" w:rsidR="00105793" w:rsidRPr="00105793" w:rsidRDefault="00105793" w:rsidP="00845666">
      <w:pPr>
        <w:pStyle w:val="CoverHeading2"/>
        <w:rPr>
          <w:lang w:val="en-GB"/>
        </w:rPr>
      </w:pPr>
      <w:r>
        <w:rPr>
          <w:lang w:val="en-GB"/>
        </w:rPr>
        <w:t>Additional Advice for Gaelic Medium Education</w:t>
      </w:r>
    </w:p>
    <w:p w14:paraId="020C591E" w14:textId="315A1DCF" w:rsidR="00845666" w:rsidRPr="00105793" w:rsidRDefault="00845666" w:rsidP="00845666">
      <w:pPr>
        <w:pStyle w:val="Cover-text"/>
        <w:ind w:right="0"/>
        <w:rPr>
          <w:lang w:val="en-GB"/>
        </w:rPr>
      </w:pPr>
    </w:p>
    <w:p w14:paraId="2EC38FD8" w14:textId="77777777" w:rsidR="00845666" w:rsidRPr="00105793" w:rsidRDefault="00845666" w:rsidP="00845666">
      <w:pPr>
        <w:pStyle w:val="Cover-text"/>
        <w:ind w:right="0"/>
        <w:rPr>
          <w:lang w:val="en-GB"/>
        </w:rPr>
      </w:pPr>
      <w:r w:rsidRPr="00105793">
        <w:rPr>
          <w:lang w:val="en-GB"/>
        </w:rPr>
        <w:tab/>
      </w:r>
    </w:p>
    <w:p w14:paraId="238AF9D9" w14:textId="77777777" w:rsidR="00105793" w:rsidRPr="00105793" w:rsidRDefault="00105793" w:rsidP="00105793">
      <w:pPr>
        <w:ind w:right="-8"/>
        <w:rPr>
          <w:sz w:val="24"/>
          <w:szCs w:val="24"/>
        </w:rPr>
      </w:pPr>
      <w:r w:rsidRPr="00105793">
        <w:rPr>
          <w:sz w:val="24"/>
          <w:szCs w:val="24"/>
        </w:rPr>
        <w:t xml:space="preserve">This paper provides some additional advice on collecting data on pupil progress in Curriculum for Excellence as part of the 2016 Teacher Professional Judgement collection.  It focuses specifically on </w:t>
      </w:r>
      <w:r w:rsidRPr="00105793">
        <w:rPr>
          <w:b/>
          <w:sz w:val="24"/>
          <w:szCs w:val="24"/>
        </w:rPr>
        <w:t>Gaelic Medium Education</w:t>
      </w:r>
      <w:r w:rsidRPr="00105793">
        <w:rPr>
          <w:sz w:val="24"/>
          <w:szCs w:val="24"/>
        </w:rPr>
        <w:t xml:space="preserve">. </w:t>
      </w:r>
    </w:p>
    <w:p w14:paraId="259FCEE1" w14:textId="77777777" w:rsidR="00105793" w:rsidRPr="00105793" w:rsidRDefault="00105793" w:rsidP="00105793">
      <w:pPr>
        <w:ind w:right="-8"/>
        <w:rPr>
          <w:sz w:val="24"/>
          <w:szCs w:val="24"/>
        </w:rPr>
      </w:pPr>
    </w:p>
    <w:p w14:paraId="7ED0476E" w14:textId="2B743590" w:rsidR="00105793" w:rsidRPr="00105793" w:rsidRDefault="00105793" w:rsidP="00105793">
      <w:pPr>
        <w:ind w:right="-8"/>
        <w:rPr>
          <w:sz w:val="24"/>
          <w:szCs w:val="24"/>
        </w:rPr>
      </w:pPr>
      <w:r w:rsidRPr="00105793">
        <w:rPr>
          <w:sz w:val="24"/>
          <w:szCs w:val="24"/>
        </w:rPr>
        <w:t>Th</w:t>
      </w:r>
      <w:r w:rsidR="00AE4A20">
        <w:rPr>
          <w:sz w:val="24"/>
          <w:szCs w:val="24"/>
        </w:rPr>
        <w:t>e</w:t>
      </w:r>
      <w:r w:rsidRPr="00105793">
        <w:rPr>
          <w:sz w:val="24"/>
          <w:szCs w:val="24"/>
        </w:rPr>
        <w:t xml:space="preserve"> additional advice should be used with the Education Scotland Guidance for practitioners on </w:t>
      </w:r>
      <w:hyperlink r:id="rId11" w:history="1">
        <w:r w:rsidRPr="00105793">
          <w:rPr>
            <w:rStyle w:val="Hyperlink"/>
            <w:sz w:val="24"/>
            <w:szCs w:val="24"/>
          </w:rPr>
          <w:t>achievement of a level</w:t>
        </w:r>
      </w:hyperlink>
      <w:r w:rsidRPr="00105793">
        <w:rPr>
          <w:sz w:val="24"/>
          <w:szCs w:val="24"/>
        </w:rPr>
        <w:t xml:space="preserve">.  This describes the process that should be used in gathering evidence of children and young people’s progress.  Reference should also be made to the information on assessment contained in </w:t>
      </w:r>
      <w:hyperlink r:id="rId12" w:history="1">
        <w:r w:rsidRPr="00105793">
          <w:rPr>
            <w:rStyle w:val="Hyperlink"/>
            <w:sz w:val="24"/>
            <w:szCs w:val="24"/>
          </w:rPr>
          <w:t>Education Scotland Advice on Gaelic Education</w:t>
        </w:r>
      </w:hyperlink>
      <w:r w:rsidRPr="00105793">
        <w:rPr>
          <w:sz w:val="24"/>
          <w:szCs w:val="24"/>
        </w:rPr>
        <w:t xml:space="preserve">.  This describes the rationale for Gaelic Medium Education and the resultant need to have a particular approach to collecting data.  </w:t>
      </w:r>
      <w:r w:rsidR="00AE4A20">
        <w:rPr>
          <w:sz w:val="24"/>
          <w:szCs w:val="24"/>
        </w:rPr>
        <w:t>T</w:t>
      </w:r>
      <w:r w:rsidR="00AE4A20" w:rsidRPr="00105793">
        <w:rPr>
          <w:sz w:val="24"/>
          <w:szCs w:val="24"/>
        </w:rPr>
        <w:t xml:space="preserve">he following extract from Education Scotland’s Advice </w:t>
      </w:r>
      <w:r w:rsidR="00AE4A20">
        <w:rPr>
          <w:sz w:val="24"/>
          <w:szCs w:val="24"/>
        </w:rPr>
        <w:t xml:space="preserve">is a useful </w:t>
      </w:r>
      <w:r w:rsidRPr="00105793">
        <w:rPr>
          <w:sz w:val="24"/>
          <w:szCs w:val="24"/>
        </w:rPr>
        <w:t>summar</w:t>
      </w:r>
      <w:r w:rsidR="00AE4A20">
        <w:rPr>
          <w:sz w:val="24"/>
          <w:szCs w:val="24"/>
        </w:rPr>
        <w:t>y</w:t>
      </w:r>
      <w:r w:rsidRPr="00105793">
        <w:rPr>
          <w:sz w:val="24"/>
          <w:szCs w:val="24"/>
        </w:rPr>
        <w:t>:</w:t>
      </w:r>
    </w:p>
    <w:p w14:paraId="175141EC" w14:textId="77777777" w:rsidR="00105793" w:rsidRPr="00105793" w:rsidRDefault="00105793" w:rsidP="00105793">
      <w:pPr>
        <w:ind w:right="-8"/>
        <w:rPr>
          <w:sz w:val="24"/>
          <w:szCs w:val="24"/>
        </w:rPr>
      </w:pPr>
    </w:p>
    <w:p w14:paraId="235AB10F" w14:textId="77777777" w:rsidR="00105793" w:rsidRPr="00105793" w:rsidRDefault="00105793" w:rsidP="00105793">
      <w:pPr>
        <w:ind w:right="-8"/>
        <w:rPr>
          <w:rFonts w:cs="Arial"/>
          <w:sz w:val="24"/>
          <w:szCs w:val="24"/>
        </w:rPr>
      </w:pPr>
      <w:r w:rsidRPr="00105793">
        <w:rPr>
          <w:rFonts w:cs="Arial"/>
          <w:b/>
          <w:sz w:val="24"/>
          <w:szCs w:val="24"/>
        </w:rPr>
        <w:t xml:space="preserve">The ‘significant aspects of learning’ and associated progression statements for literacy and </w:t>
      </w:r>
      <w:proofErr w:type="spellStart"/>
      <w:r w:rsidRPr="00105793">
        <w:rPr>
          <w:rFonts w:cs="Arial"/>
          <w:b/>
          <w:sz w:val="24"/>
          <w:szCs w:val="24"/>
        </w:rPr>
        <w:t>Gàidhlig</w:t>
      </w:r>
      <w:proofErr w:type="spellEnd"/>
      <w:r w:rsidRPr="00105793">
        <w:rPr>
          <w:rFonts w:cs="Arial"/>
          <w:b/>
          <w:sz w:val="24"/>
          <w:szCs w:val="24"/>
        </w:rPr>
        <w:t xml:space="preserve"> have a key role in helping children to demonstrate their progress with the curricular levels for literacy and </w:t>
      </w:r>
      <w:proofErr w:type="spellStart"/>
      <w:r w:rsidRPr="00105793">
        <w:rPr>
          <w:rFonts w:cs="Arial"/>
          <w:b/>
          <w:sz w:val="24"/>
          <w:szCs w:val="24"/>
        </w:rPr>
        <w:t>Gàidhlig</w:t>
      </w:r>
      <w:proofErr w:type="spellEnd"/>
      <w:r w:rsidRPr="00105793">
        <w:rPr>
          <w:rFonts w:cs="Arial"/>
          <w:b/>
          <w:sz w:val="24"/>
          <w:szCs w:val="24"/>
        </w:rPr>
        <w:t xml:space="preserve">.  Due to the initial focus on language development, children learning through the medium of Gaelic will not be working at the same rate of learning and progress as their peers in English medium education through the Curriculum for Excellence Experiences and Outcomes across the curricular areas.  They will demonstrate equal competency, if not better, by the end of P7.  The Curriculum for Excellence Experiences and Outcomes for English and literacy are not at all covered during the total immersion phase. </w:t>
      </w:r>
    </w:p>
    <w:p w14:paraId="69475A5F" w14:textId="77777777" w:rsidR="00105793" w:rsidRPr="00105793" w:rsidRDefault="00105793" w:rsidP="00105793">
      <w:pPr>
        <w:ind w:right="-8"/>
        <w:rPr>
          <w:sz w:val="24"/>
          <w:szCs w:val="24"/>
        </w:rPr>
      </w:pPr>
    </w:p>
    <w:p w14:paraId="7162EB1D" w14:textId="77777777" w:rsidR="00105793" w:rsidRPr="00105793" w:rsidRDefault="00105793" w:rsidP="00105793">
      <w:pPr>
        <w:ind w:right="-8"/>
        <w:rPr>
          <w:sz w:val="24"/>
          <w:szCs w:val="24"/>
        </w:rPr>
      </w:pPr>
      <w:r w:rsidRPr="00105793">
        <w:rPr>
          <w:sz w:val="24"/>
          <w:szCs w:val="24"/>
        </w:rPr>
        <w:t xml:space="preserve">The Gaelic version of this </w:t>
      </w:r>
      <w:r w:rsidRPr="00105793">
        <w:rPr>
          <w:i/>
          <w:sz w:val="24"/>
          <w:szCs w:val="24"/>
        </w:rPr>
        <w:t>Advice on Gaelic Education</w:t>
      </w:r>
      <w:r w:rsidRPr="00105793">
        <w:rPr>
          <w:sz w:val="24"/>
          <w:szCs w:val="24"/>
        </w:rPr>
        <w:t xml:space="preserve"> is available </w:t>
      </w:r>
      <w:hyperlink r:id="rId13" w:history="1">
        <w:r w:rsidRPr="00105793">
          <w:rPr>
            <w:rStyle w:val="Hyperlink"/>
            <w:sz w:val="24"/>
            <w:szCs w:val="24"/>
          </w:rPr>
          <w:t xml:space="preserve">here. </w:t>
        </w:r>
      </w:hyperlink>
    </w:p>
    <w:p w14:paraId="7AE2BA5B" w14:textId="77777777" w:rsidR="00105793" w:rsidRPr="00105793" w:rsidRDefault="00105793" w:rsidP="00105793">
      <w:pPr>
        <w:ind w:right="-8"/>
        <w:rPr>
          <w:sz w:val="24"/>
          <w:szCs w:val="24"/>
        </w:rPr>
      </w:pPr>
    </w:p>
    <w:p w14:paraId="67143ACE" w14:textId="77777777" w:rsidR="00105793" w:rsidRPr="002D4FCE" w:rsidRDefault="00105793" w:rsidP="00105793">
      <w:pPr>
        <w:pStyle w:val="Heading2"/>
      </w:pPr>
      <w:r w:rsidRPr="002D4FCE">
        <w:t xml:space="preserve">Data to be collected in all Gaelic Medium Education provisions  </w:t>
      </w:r>
    </w:p>
    <w:p w14:paraId="0E20D385" w14:textId="77777777" w:rsidR="00105793" w:rsidRPr="00105793" w:rsidRDefault="00105793" w:rsidP="00105793">
      <w:pPr>
        <w:ind w:right="-8"/>
        <w:rPr>
          <w:sz w:val="24"/>
          <w:szCs w:val="24"/>
        </w:rPr>
      </w:pPr>
    </w:p>
    <w:p w14:paraId="1C5F5143" w14:textId="77777777" w:rsidR="00105793" w:rsidRPr="00105793" w:rsidRDefault="00105793" w:rsidP="00105793">
      <w:pPr>
        <w:ind w:right="-8"/>
        <w:rPr>
          <w:sz w:val="24"/>
          <w:szCs w:val="24"/>
        </w:rPr>
      </w:pPr>
      <w:r w:rsidRPr="00105793">
        <w:rPr>
          <w:sz w:val="24"/>
          <w:szCs w:val="24"/>
        </w:rPr>
        <w:t xml:space="preserve">Pupil level data, as recorded by teacher professional judgement, will be collected for children in Gaelic Medium Education who are in P1, P4 and P7.  This will be for pupils who are on the school register and in Gaelic Medium Education on Monday 13 June 2016.   The nature of this data is outlined in this advice.   It will be the most recent level achieved (including up to 4th level), in line with Education Scotland guidance on Achievement of a level. </w:t>
      </w:r>
    </w:p>
    <w:p w14:paraId="0FBD36CF" w14:textId="77777777" w:rsidR="00105793" w:rsidRPr="00105793" w:rsidRDefault="00105793" w:rsidP="00105793">
      <w:pPr>
        <w:ind w:right="-8"/>
        <w:rPr>
          <w:b/>
          <w:sz w:val="24"/>
          <w:szCs w:val="24"/>
        </w:rPr>
      </w:pPr>
    </w:p>
    <w:p w14:paraId="68EC50E7" w14:textId="77777777" w:rsidR="00105793" w:rsidRPr="00105793" w:rsidRDefault="00105793" w:rsidP="00105793">
      <w:pPr>
        <w:ind w:right="-8"/>
        <w:rPr>
          <w:b/>
          <w:sz w:val="24"/>
          <w:szCs w:val="24"/>
        </w:rPr>
      </w:pPr>
      <w:r w:rsidRPr="00105793">
        <w:rPr>
          <w:sz w:val="24"/>
          <w:szCs w:val="24"/>
        </w:rPr>
        <w:t xml:space="preserve">Pupil level data for those in S3 Gaelic Medium Education will </w:t>
      </w:r>
      <w:r w:rsidRPr="00105793">
        <w:rPr>
          <w:b/>
          <w:sz w:val="24"/>
          <w:szCs w:val="24"/>
        </w:rPr>
        <w:t>not</w:t>
      </w:r>
      <w:r w:rsidRPr="00105793">
        <w:rPr>
          <w:sz w:val="24"/>
          <w:szCs w:val="24"/>
        </w:rPr>
        <w:t xml:space="preserve"> be collected in 2016 but is expected to be included </w:t>
      </w:r>
      <w:r w:rsidRPr="00105793">
        <w:rPr>
          <w:b/>
          <w:sz w:val="24"/>
          <w:szCs w:val="24"/>
        </w:rPr>
        <w:t xml:space="preserve">from June 2017.  </w:t>
      </w:r>
    </w:p>
    <w:p w14:paraId="4CE8A67A" w14:textId="77777777" w:rsidR="00105793" w:rsidRPr="00105793" w:rsidRDefault="00105793" w:rsidP="00105793">
      <w:pPr>
        <w:ind w:right="-8"/>
        <w:rPr>
          <w:sz w:val="24"/>
          <w:szCs w:val="24"/>
        </w:rPr>
      </w:pPr>
    </w:p>
    <w:p w14:paraId="14477A21" w14:textId="77777777" w:rsidR="00105793" w:rsidRPr="002D4FCE" w:rsidRDefault="00105793" w:rsidP="00105793">
      <w:pPr>
        <w:pStyle w:val="Heading2"/>
        <w:ind w:right="-8"/>
      </w:pPr>
      <w:r w:rsidRPr="002D4FCE">
        <w:t xml:space="preserve">Data reported will be the most recent level achieved (including up to 4th level), in line with Education Scotland guidance on achievement of a level. </w:t>
      </w:r>
    </w:p>
    <w:p w14:paraId="1524F55E" w14:textId="77777777" w:rsidR="00105793" w:rsidRPr="00105793" w:rsidRDefault="00105793" w:rsidP="00105793">
      <w:pPr>
        <w:ind w:right="-8"/>
        <w:rPr>
          <w:sz w:val="24"/>
          <w:szCs w:val="24"/>
        </w:rPr>
      </w:pPr>
    </w:p>
    <w:p w14:paraId="45E5E586" w14:textId="77777777" w:rsidR="00105793" w:rsidRPr="00105793" w:rsidRDefault="00105793" w:rsidP="00105793">
      <w:pPr>
        <w:ind w:right="-8"/>
        <w:rPr>
          <w:sz w:val="24"/>
          <w:szCs w:val="24"/>
        </w:rPr>
      </w:pPr>
      <w:r w:rsidRPr="00105793">
        <w:rPr>
          <w:sz w:val="24"/>
          <w:szCs w:val="24"/>
        </w:rPr>
        <w:t xml:space="preserve">In the case of Gaelic Medium Education, assessment, moderation and recording of the achievement of a level works with the principles of immersion as described in </w:t>
      </w:r>
      <w:hyperlink r:id="rId14" w:history="1">
        <w:r w:rsidRPr="00105793">
          <w:rPr>
            <w:rStyle w:val="Hyperlink"/>
            <w:sz w:val="24"/>
            <w:szCs w:val="24"/>
          </w:rPr>
          <w:t>Education Scotland Advice on Gaelic Education</w:t>
        </w:r>
      </w:hyperlink>
      <w:r w:rsidRPr="00105793">
        <w:rPr>
          <w:sz w:val="24"/>
          <w:szCs w:val="24"/>
        </w:rPr>
        <w:t>.</w:t>
      </w:r>
    </w:p>
    <w:p w14:paraId="1FA31F5F" w14:textId="77777777" w:rsidR="00105793" w:rsidRPr="00105793" w:rsidRDefault="00105793" w:rsidP="00105793">
      <w:pPr>
        <w:ind w:right="-8"/>
        <w:rPr>
          <w:rFonts w:cs="Arial"/>
          <w:sz w:val="24"/>
          <w:szCs w:val="24"/>
        </w:rPr>
      </w:pPr>
    </w:p>
    <w:p w14:paraId="4FF7433F" w14:textId="364A35AB" w:rsidR="00105793" w:rsidRPr="00105793" w:rsidRDefault="00105793" w:rsidP="00105793">
      <w:pPr>
        <w:ind w:right="-8"/>
        <w:rPr>
          <w:sz w:val="24"/>
          <w:szCs w:val="24"/>
        </w:rPr>
      </w:pPr>
      <w:r w:rsidRPr="00105793">
        <w:rPr>
          <w:sz w:val="24"/>
          <w:szCs w:val="24"/>
        </w:rPr>
        <w:t xml:space="preserve">In the case of literacy </w:t>
      </w:r>
      <w:r w:rsidR="00930DF1">
        <w:rPr>
          <w:sz w:val="24"/>
          <w:szCs w:val="24"/>
        </w:rPr>
        <w:t>-</w:t>
      </w:r>
      <w:r w:rsidRPr="00105793">
        <w:rPr>
          <w:sz w:val="24"/>
          <w:szCs w:val="24"/>
        </w:rPr>
        <w:t xml:space="preserve"> listening, talking, reading and writing - through the medium of Gaelic, the achievement of a level of children and young people in Gaelic Medium Education is collected in P1, P4 and P7.  The achievement of a level of young people in S3 is expected to be collected </w:t>
      </w:r>
      <w:r w:rsidRPr="00105793">
        <w:rPr>
          <w:b/>
          <w:sz w:val="24"/>
          <w:szCs w:val="24"/>
        </w:rPr>
        <w:t>from June 2017</w:t>
      </w:r>
      <w:r w:rsidRPr="00105793">
        <w:rPr>
          <w:sz w:val="24"/>
          <w:szCs w:val="24"/>
        </w:rPr>
        <w:t xml:space="preserve">. Collection of data is based on the Experiences and Outcomes for literacy and </w:t>
      </w:r>
      <w:proofErr w:type="spellStart"/>
      <w:r w:rsidRPr="00105793">
        <w:rPr>
          <w:sz w:val="24"/>
          <w:szCs w:val="24"/>
        </w:rPr>
        <w:t>Gàidhlig</w:t>
      </w:r>
      <w:proofErr w:type="spellEnd"/>
      <w:r w:rsidRPr="00105793">
        <w:rPr>
          <w:sz w:val="24"/>
          <w:szCs w:val="24"/>
        </w:rPr>
        <w:t>.</w:t>
      </w:r>
    </w:p>
    <w:p w14:paraId="5BDBA984" w14:textId="77777777" w:rsidR="00105793" w:rsidRPr="00105793" w:rsidRDefault="00105793" w:rsidP="00105793">
      <w:pPr>
        <w:ind w:right="-8"/>
        <w:rPr>
          <w:sz w:val="24"/>
          <w:szCs w:val="24"/>
        </w:rPr>
      </w:pPr>
      <w:r w:rsidRPr="00105793">
        <w:rPr>
          <w:sz w:val="24"/>
          <w:szCs w:val="24"/>
        </w:rPr>
        <w:lastRenderedPageBreak/>
        <w:t xml:space="preserve">  </w:t>
      </w:r>
    </w:p>
    <w:p w14:paraId="150320CC" w14:textId="77777777" w:rsidR="00105793" w:rsidRPr="00105793" w:rsidRDefault="00105793" w:rsidP="00105793">
      <w:pPr>
        <w:ind w:right="-8"/>
        <w:rPr>
          <w:rFonts w:cs="Arial"/>
          <w:sz w:val="24"/>
          <w:szCs w:val="24"/>
        </w:rPr>
      </w:pPr>
      <w:r w:rsidRPr="00105793">
        <w:rPr>
          <w:rFonts w:cs="Arial"/>
          <w:sz w:val="24"/>
          <w:szCs w:val="24"/>
        </w:rPr>
        <w:t xml:space="preserve">For children who have accessed Gaelic Medium Education from age 3, it is expected that their achievement of a level will be recorded using teachers’ professional judgement at the end of P1. This will be based on the Experiences and Outcomes for literacy and </w:t>
      </w:r>
      <w:proofErr w:type="spellStart"/>
      <w:r w:rsidRPr="00105793">
        <w:rPr>
          <w:rFonts w:cs="Arial"/>
          <w:sz w:val="24"/>
          <w:szCs w:val="24"/>
        </w:rPr>
        <w:t>Gàidhlig</w:t>
      </w:r>
      <w:proofErr w:type="spellEnd"/>
      <w:r w:rsidRPr="00105793">
        <w:rPr>
          <w:rFonts w:cs="Arial"/>
          <w:sz w:val="24"/>
          <w:szCs w:val="24"/>
        </w:rPr>
        <w:t>.  In some cases, children do not begin learning at the early level of Curriculum for Excellence through the medium of Gaelic until P1.  These children often attend English medium early learning and childcare settings.  In such circumstances, it is teachers’ professional judgement as to whether they can evidence achievement of a level by the end of P1, while meeting the principles of total immersion.  It is expected that teachers will form a professional judgement on the</w:t>
      </w:r>
      <w:r w:rsidRPr="00105793">
        <w:rPr>
          <w:sz w:val="24"/>
          <w:szCs w:val="24"/>
        </w:rPr>
        <w:t xml:space="preserve"> </w:t>
      </w:r>
      <w:r w:rsidRPr="00105793">
        <w:rPr>
          <w:rFonts w:cs="Arial"/>
          <w:sz w:val="24"/>
          <w:szCs w:val="24"/>
        </w:rPr>
        <w:t xml:space="preserve">progress of children in P1 through their routine tracking of progress and achievement.  This is regardless of when children began learning through the medium of Gaelic.  From this, there may be some children for whom it is too early for their progress to be collected as part of the data collection exercise.   In this case, the Code 99 “Not Assessed” should be used.  </w:t>
      </w:r>
    </w:p>
    <w:p w14:paraId="57F9B809" w14:textId="77777777" w:rsidR="00930DF1" w:rsidRDefault="00930DF1" w:rsidP="00105793">
      <w:pPr>
        <w:ind w:right="-8"/>
        <w:rPr>
          <w:sz w:val="24"/>
          <w:szCs w:val="24"/>
        </w:rPr>
      </w:pPr>
    </w:p>
    <w:p w14:paraId="340DDE8B" w14:textId="034304F3" w:rsidR="00105793" w:rsidRPr="00770FC2" w:rsidRDefault="00105793" w:rsidP="00105793">
      <w:pPr>
        <w:ind w:right="-8"/>
        <w:rPr>
          <w:sz w:val="24"/>
          <w:szCs w:val="24"/>
        </w:rPr>
      </w:pPr>
      <w:r w:rsidRPr="00105793">
        <w:rPr>
          <w:sz w:val="24"/>
          <w:szCs w:val="24"/>
        </w:rPr>
        <w:t xml:space="preserve">In the case of literacy – listening, talking, reading and writing - through the medium of English, the achievement of a level of children and young people in Gaelic Medium Education is to be collected in </w:t>
      </w:r>
      <w:r w:rsidRPr="00105793">
        <w:rPr>
          <w:b/>
          <w:sz w:val="24"/>
          <w:szCs w:val="24"/>
        </w:rPr>
        <w:t>P7 and S3</w:t>
      </w:r>
      <w:r w:rsidRPr="00105793">
        <w:rPr>
          <w:sz w:val="24"/>
          <w:szCs w:val="24"/>
        </w:rPr>
        <w:t xml:space="preserve">.  </w:t>
      </w:r>
      <w:r w:rsidR="00770FC2">
        <w:rPr>
          <w:sz w:val="24"/>
          <w:szCs w:val="24"/>
        </w:rPr>
        <w:t xml:space="preserve">Full account needs to be taken of when children access </w:t>
      </w:r>
      <w:r w:rsidR="00770FC2" w:rsidRPr="00770FC2">
        <w:rPr>
          <w:sz w:val="24"/>
          <w:szCs w:val="24"/>
        </w:rPr>
        <w:t>the Experiences and Outcomes for literacy and English</w:t>
      </w:r>
      <w:r w:rsidR="00770FC2">
        <w:rPr>
          <w:sz w:val="24"/>
          <w:szCs w:val="24"/>
        </w:rPr>
        <w:t xml:space="preserve"> as part of the principles of </w:t>
      </w:r>
      <w:r w:rsidR="002D4FCE">
        <w:rPr>
          <w:sz w:val="24"/>
          <w:szCs w:val="24"/>
        </w:rPr>
        <w:t>immersion.</w:t>
      </w:r>
      <w:r w:rsidR="00770FC2">
        <w:rPr>
          <w:sz w:val="24"/>
          <w:szCs w:val="24"/>
        </w:rPr>
        <w:t xml:space="preserve"> </w:t>
      </w:r>
      <w:r w:rsidRPr="00105793">
        <w:rPr>
          <w:sz w:val="24"/>
          <w:szCs w:val="24"/>
        </w:rPr>
        <w:t>Teachers will form a professional judgement on the progress of children in P4 to P7 through their routine tracking of progress and achievement, while meeting the principles of immersion.  If a teacher has deemed it to not be appropriate to assess c</w:t>
      </w:r>
      <w:r w:rsidR="002D4FCE">
        <w:rPr>
          <w:sz w:val="24"/>
          <w:szCs w:val="24"/>
        </w:rPr>
        <w:t>hildren’s progress in listening,</w:t>
      </w:r>
      <w:r w:rsidRPr="00105793">
        <w:rPr>
          <w:sz w:val="24"/>
          <w:szCs w:val="24"/>
        </w:rPr>
        <w:t xml:space="preserve"> talking, reading and writing through the medium of English in P1 and P4, then the Code 99 “Not Assessed” should be used.</w:t>
      </w:r>
      <w:r w:rsidRPr="00105793">
        <w:rPr>
          <w:color w:val="FF0000"/>
          <w:sz w:val="24"/>
          <w:szCs w:val="24"/>
        </w:rPr>
        <w:t xml:space="preserve"> </w:t>
      </w:r>
    </w:p>
    <w:p w14:paraId="131F4953" w14:textId="77777777" w:rsidR="00105793" w:rsidRPr="00770FC2" w:rsidRDefault="00105793" w:rsidP="00105793">
      <w:pPr>
        <w:ind w:right="-8"/>
        <w:rPr>
          <w:sz w:val="24"/>
          <w:szCs w:val="24"/>
        </w:rPr>
      </w:pPr>
    </w:p>
    <w:p w14:paraId="6EAAC6D4" w14:textId="34A8EE7B" w:rsidR="00105793" w:rsidRDefault="00105793" w:rsidP="00105793">
      <w:pPr>
        <w:ind w:right="-8"/>
        <w:rPr>
          <w:sz w:val="24"/>
          <w:szCs w:val="24"/>
        </w:rPr>
      </w:pPr>
      <w:r w:rsidRPr="00105793">
        <w:rPr>
          <w:sz w:val="24"/>
          <w:szCs w:val="24"/>
        </w:rPr>
        <w:t xml:space="preserve">The assessment of numeracy for those in Gaelic Medium Education continues to be through the medium of Gaelic and should be recorded at the end of </w:t>
      </w:r>
      <w:r w:rsidRPr="00105793">
        <w:rPr>
          <w:b/>
          <w:sz w:val="24"/>
          <w:szCs w:val="24"/>
        </w:rPr>
        <w:t>P4</w:t>
      </w:r>
      <w:r w:rsidRPr="00105793">
        <w:rPr>
          <w:sz w:val="24"/>
          <w:szCs w:val="24"/>
        </w:rPr>
        <w:t xml:space="preserve">, </w:t>
      </w:r>
      <w:r w:rsidRPr="00105793">
        <w:rPr>
          <w:b/>
          <w:sz w:val="24"/>
          <w:szCs w:val="24"/>
        </w:rPr>
        <w:t>P7</w:t>
      </w:r>
      <w:r w:rsidRPr="00105793">
        <w:rPr>
          <w:sz w:val="24"/>
          <w:szCs w:val="24"/>
        </w:rPr>
        <w:t xml:space="preserve"> and </w:t>
      </w:r>
      <w:r w:rsidRPr="00105793">
        <w:rPr>
          <w:b/>
          <w:sz w:val="24"/>
          <w:szCs w:val="24"/>
        </w:rPr>
        <w:t>S3</w:t>
      </w:r>
      <w:r w:rsidRPr="00105793">
        <w:rPr>
          <w:sz w:val="24"/>
          <w:szCs w:val="24"/>
        </w:rPr>
        <w:t xml:space="preserve">.  However, by the end of S3, some young people may be accessing numeracy and mathematics through the medium of English depending on their school’s curriculum.  It is teachers’ professional judgement as to whether they can assess achievement of a level by the end of P1, while meeting the principles of total immersion.  If a teacher has deemed it not to be appropriate to assess children’s progress in numeracy in P1, then Code 99 “Not Assessed” should be used.  </w:t>
      </w:r>
    </w:p>
    <w:p w14:paraId="4FD1BBAD" w14:textId="77777777" w:rsidR="00105793" w:rsidRPr="00105793" w:rsidRDefault="00105793" w:rsidP="00105793">
      <w:pPr>
        <w:ind w:right="-8"/>
        <w:rPr>
          <w:sz w:val="24"/>
          <w:szCs w:val="24"/>
        </w:rPr>
      </w:pPr>
    </w:p>
    <w:p w14:paraId="426C7478" w14:textId="77777777" w:rsidR="00105793" w:rsidRPr="002D4FCE" w:rsidRDefault="00105793" w:rsidP="00105793">
      <w:pPr>
        <w:pStyle w:val="Heading2"/>
        <w:ind w:right="-8"/>
      </w:pPr>
      <w:r w:rsidRPr="002D4FCE">
        <w:t>Useful References</w:t>
      </w:r>
    </w:p>
    <w:p w14:paraId="3C19B144" w14:textId="77777777" w:rsidR="00105793" w:rsidRPr="00105793" w:rsidRDefault="00105793" w:rsidP="00105793"/>
    <w:p w14:paraId="55BD0379" w14:textId="77777777" w:rsidR="00105793" w:rsidRPr="00105793" w:rsidRDefault="00105793" w:rsidP="00105793">
      <w:pPr>
        <w:ind w:right="-8"/>
        <w:rPr>
          <w:rFonts w:cs="Arial"/>
          <w:sz w:val="24"/>
          <w:szCs w:val="24"/>
        </w:rPr>
      </w:pPr>
      <w:r w:rsidRPr="00105793">
        <w:rPr>
          <w:rFonts w:cs="Arial"/>
          <w:sz w:val="24"/>
          <w:szCs w:val="24"/>
        </w:rPr>
        <w:t xml:space="preserve">Education Scotland Guidance for practitioners on </w:t>
      </w:r>
      <w:hyperlink r:id="rId15" w:history="1">
        <w:r w:rsidRPr="00105793">
          <w:rPr>
            <w:rStyle w:val="Hyperlink"/>
            <w:rFonts w:cs="Arial"/>
            <w:sz w:val="24"/>
            <w:szCs w:val="24"/>
          </w:rPr>
          <w:t>achievement of a level</w:t>
        </w:r>
      </w:hyperlink>
      <w:r w:rsidRPr="00105793">
        <w:rPr>
          <w:rFonts w:cs="Arial"/>
          <w:sz w:val="24"/>
          <w:szCs w:val="24"/>
        </w:rPr>
        <w:t>.</w:t>
      </w:r>
    </w:p>
    <w:p w14:paraId="4F3B17AA" w14:textId="77777777" w:rsidR="00105793" w:rsidRPr="00105793" w:rsidRDefault="00754654" w:rsidP="00105793">
      <w:pPr>
        <w:ind w:right="-8"/>
        <w:rPr>
          <w:rFonts w:cs="Arial"/>
          <w:sz w:val="24"/>
          <w:szCs w:val="24"/>
        </w:rPr>
      </w:pPr>
      <w:hyperlink r:id="rId16" w:history="1">
        <w:r w:rsidR="00105793" w:rsidRPr="00105793">
          <w:rPr>
            <w:rStyle w:val="Hyperlink"/>
            <w:rFonts w:cs="Arial"/>
            <w:sz w:val="24"/>
            <w:szCs w:val="24"/>
          </w:rPr>
          <w:t xml:space="preserve">Progression Frameworks: Literacy and </w:t>
        </w:r>
        <w:proofErr w:type="spellStart"/>
        <w:r w:rsidR="00105793" w:rsidRPr="00105793">
          <w:rPr>
            <w:rStyle w:val="Hyperlink"/>
            <w:rFonts w:cs="Arial"/>
            <w:sz w:val="24"/>
            <w:szCs w:val="24"/>
          </w:rPr>
          <w:t>Gàidhlig</w:t>
        </w:r>
        <w:proofErr w:type="spellEnd"/>
      </w:hyperlink>
      <w:r w:rsidR="00105793" w:rsidRPr="00105793">
        <w:rPr>
          <w:rFonts w:cs="Arial"/>
          <w:sz w:val="24"/>
          <w:szCs w:val="24"/>
        </w:rPr>
        <w:t xml:space="preserve"> </w:t>
      </w:r>
    </w:p>
    <w:p w14:paraId="2907C560" w14:textId="77777777" w:rsidR="00105793" w:rsidRPr="00105793" w:rsidRDefault="00754654" w:rsidP="00105793">
      <w:pPr>
        <w:ind w:right="-8"/>
        <w:rPr>
          <w:rFonts w:cs="Arial"/>
          <w:sz w:val="24"/>
          <w:szCs w:val="24"/>
        </w:rPr>
      </w:pPr>
      <w:hyperlink r:id="rId17" w:history="1">
        <w:r w:rsidR="00105793" w:rsidRPr="00105793">
          <w:rPr>
            <w:rStyle w:val="Hyperlink"/>
            <w:rFonts w:cs="Arial"/>
            <w:sz w:val="24"/>
            <w:szCs w:val="24"/>
          </w:rPr>
          <w:t xml:space="preserve">Assessing Progress and Achievement: Literacy and </w:t>
        </w:r>
        <w:proofErr w:type="spellStart"/>
        <w:r w:rsidR="00105793" w:rsidRPr="00105793">
          <w:rPr>
            <w:rStyle w:val="Hyperlink"/>
            <w:rFonts w:cs="Arial"/>
            <w:sz w:val="24"/>
            <w:szCs w:val="24"/>
          </w:rPr>
          <w:t>Gàidhlig</w:t>
        </w:r>
        <w:proofErr w:type="spellEnd"/>
      </w:hyperlink>
    </w:p>
    <w:p w14:paraId="2A2BCDF1" w14:textId="77777777" w:rsidR="00105793" w:rsidRPr="00105793" w:rsidRDefault="00754654" w:rsidP="00105793">
      <w:pPr>
        <w:ind w:right="-8"/>
        <w:rPr>
          <w:rFonts w:cs="Arial"/>
          <w:sz w:val="24"/>
          <w:szCs w:val="24"/>
        </w:rPr>
      </w:pPr>
      <w:hyperlink r:id="rId18" w:history="1">
        <w:r w:rsidR="00105793" w:rsidRPr="00105793">
          <w:rPr>
            <w:rStyle w:val="Hyperlink"/>
            <w:rFonts w:cs="Arial"/>
            <w:sz w:val="24"/>
            <w:szCs w:val="24"/>
          </w:rPr>
          <w:t xml:space="preserve">Experiences and Outcomes: Literacy and </w:t>
        </w:r>
        <w:proofErr w:type="spellStart"/>
        <w:r w:rsidR="00105793" w:rsidRPr="00105793">
          <w:rPr>
            <w:rStyle w:val="Hyperlink"/>
            <w:rFonts w:cs="Arial"/>
            <w:sz w:val="24"/>
            <w:szCs w:val="24"/>
          </w:rPr>
          <w:t>Gàidhlig</w:t>
        </w:r>
        <w:proofErr w:type="spellEnd"/>
      </w:hyperlink>
    </w:p>
    <w:p w14:paraId="6D8856C3" w14:textId="77777777" w:rsidR="00105793" w:rsidRPr="00105793" w:rsidRDefault="00754654" w:rsidP="00105793">
      <w:pPr>
        <w:ind w:right="-8"/>
        <w:rPr>
          <w:sz w:val="24"/>
          <w:szCs w:val="24"/>
        </w:rPr>
      </w:pPr>
      <w:hyperlink r:id="rId19" w:history="1">
        <w:r w:rsidR="00105793" w:rsidRPr="00105793">
          <w:rPr>
            <w:rStyle w:val="Hyperlink"/>
            <w:rFonts w:cs="Arial"/>
            <w:sz w:val="24"/>
            <w:szCs w:val="24"/>
          </w:rPr>
          <w:t xml:space="preserve">Experiences and Outcomes: Literacy and </w:t>
        </w:r>
        <w:proofErr w:type="spellStart"/>
        <w:r w:rsidR="00105793" w:rsidRPr="00105793">
          <w:rPr>
            <w:rStyle w:val="Hyperlink"/>
            <w:rFonts w:cs="Arial"/>
            <w:sz w:val="24"/>
            <w:szCs w:val="24"/>
          </w:rPr>
          <w:t>Gàidhlig</w:t>
        </w:r>
        <w:proofErr w:type="spellEnd"/>
        <w:r w:rsidR="00105793" w:rsidRPr="00105793">
          <w:rPr>
            <w:rStyle w:val="Hyperlink"/>
            <w:rFonts w:cs="Arial"/>
            <w:sz w:val="24"/>
            <w:szCs w:val="24"/>
          </w:rPr>
          <w:t xml:space="preserve"> (Gaelic Version) </w:t>
        </w:r>
      </w:hyperlink>
    </w:p>
    <w:p w14:paraId="22756A3B" w14:textId="77777777" w:rsidR="00105793" w:rsidRPr="00105793" w:rsidRDefault="00754654" w:rsidP="00105793">
      <w:pPr>
        <w:ind w:right="-8"/>
        <w:rPr>
          <w:rFonts w:cs="Arial"/>
          <w:sz w:val="24"/>
          <w:szCs w:val="24"/>
        </w:rPr>
      </w:pPr>
      <w:hyperlink r:id="rId20" w:history="1">
        <w:r w:rsidR="00105793" w:rsidRPr="00105793">
          <w:rPr>
            <w:rStyle w:val="Hyperlink"/>
            <w:rFonts w:cs="Arial"/>
            <w:sz w:val="24"/>
            <w:szCs w:val="24"/>
          </w:rPr>
          <w:t>Education Scotland Advice on Gaelic Education</w:t>
        </w:r>
      </w:hyperlink>
    </w:p>
    <w:p w14:paraId="5CA28AC4" w14:textId="77777777" w:rsidR="00105793" w:rsidRPr="00105793" w:rsidRDefault="00754654" w:rsidP="00105793">
      <w:pPr>
        <w:ind w:right="-8"/>
        <w:rPr>
          <w:rStyle w:val="Hyperlink"/>
          <w:rFonts w:cs="Arial"/>
          <w:color w:val="auto"/>
          <w:sz w:val="24"/>
          <w:szCs w:val="24"/>
        </w:rPr>
      </w:pPr>
      <w:hyperlink r:id="rId21" w:history="1">
        <w:r w:rsidR="00105793" w:rsidRPr="00105793">
          <w:rPr>
            <w:rStyle w:val="Hyperlink"/>
            <w:rFonts w:cs="Arial"/>
            <w:sz w:val="24"/>
            <w:szCs w:val="24"/>
          </w:rPr>
          <w:t>Education Scotland Advice on Gaelic Education (Gaelic Version)</w:t>
        </w:r>
      </w:hyperlink>
      <w:r w:rsidR="00105793" w:rsidRPr="00105793">
        <w:rPr>
          <w:rStyle w:val="Hyperlink"/>
          <w:rFonts w:cs="Arial"/>
          <w:sz w:val="24"/>
          <w:szCs w:val="24"/>
        </w:rPr>
        <w:t xml:space="preserve"> </w:t>
      </w:r>
    </w:p>
    <w:p w14:paraId="5C726CD3" w14:textId="62B2630F" w:rsidR="003A341B" w:rsidRPr="00105793" w:rsidRDefault="00754654" w:rsidP="00105793">
      <w:pPr>
        <w:ind w:right="-8"/>
        <w:rPr>
          <w:rFonts w:cs="Arial"/>
          <w:color w:val="auto"/>
          <w:sz w:val="24"/>
          <w:szCs w:val="24"/>
          <w:u w:val="single"/>
        </w:rPr>
        <w:sectPr w:rsidR="003A341B" w:rsidRPr="00105793" w:rsidSect="004F4E2E">
          <w:footerReference w:type="even" r:id="rId22"/>
          <w:footerReference w:type="default" r:id="rId23"/>
          <w:headerReference w:type="first" r:id="rId24"/>
          <w:footerReference w:type="first" r:id="rId25"/>
          <w:pgSz w:w="11900" w:h="16840"/>
          <w:pgMar w:top="851" w:right="851" w:bottom="851" w:left="851" w:header="851" w:footer="283" w:gutter="0"/>
          <w:cols w:space="708"/>
          <w:titlePg/>
          <w:docGrid w:linePitch="360"/>
        </w:sectPr>
      </w:pPr>
      <w:hyperlink r:id="rId26" w:history="1">
        <w:r w:rsidR="00105793" w:rsidRPr="00105793">
          <w:rPr>
            <w:rStyle w:val="Hyperlink"/>
            <w:rFonts w:cs="Arial"/>
            <w:bCs/>
            <w:sz w:val="24"/>
            <w:szCs w:val="24"/>
          </w:rPr>
          <w:t xml:space="preserve">Progression Frameworks Literacy and </w:t>
        </w:r>
        <w:proofErr w:type="spellStart"/>
        <w:r w:rsidR="00105793" w:rsidRPr="00105793">
          <w:rPr>
            <w:rStyle w:val="Hyperlink"/>
            <w:rFonts w:cs="Arial"/>
            <w:bCs/>
            <w:sz w:val="24"/>
            <w:szCs w:val="24"/>
          </w:rPr>
          <w:t>Gàidhlig</w:t>
        </w:r>
        <w:proofErr w:type="spellEnd"/>
        <w:r w:rsidR="00105793" w:rsidRPr="00105793">
          <w:rPr>
            <w:rStyle w:val="Hyperlink"/>
            <w:rFonts w:cs="Arial"/>
            <w:bCs/>
            <w:sz w:val="24"/>
            <w:szCs w:val="24"/>
          </w:rPr>
          <w:t>, Glow session 18 May 2016</w:t>
        </w:r>
      </w:hyperlink>
    </w:p>
    <w:p w14:paraId="631F0443" w14:textId="77777777" w:rsidR="003A341B" w:rsidRPr="003A341B" w:rsidRDefault="003A341B" w:rsidP="003A341B">
      <w:pPr>
        <w:rPr>
          <w:rStyle w:val="A2"/>
          <w:rFonts w:cs="Arial"/>
          <w:i w:val="0"/>
          <w:color w:val="595959" w:themeColor="text1" w:themeTint="A6"/>
          <w:sz w:val="24"/>
          <w:szCs w:val="24"/>
        </w:rPr>
      </w:pPr>
    </w:p>
    <w:p w14:paraId="37F358C7" w14:textId="77777777" w:rsidR="003A341B" w:rsidRPr="003A341B" w:rsidRDefault="003A341B" w:rsidP="003A341B">
      <w:pPr>
        <w:rPr>
          <w:rStyle w:val="A2"/>
          <w:rFonts w:cs="Arial"/>
          <w:i w:val="0"/>
          <w:color w:val="595959" w:themeColor="text1" w:themeTint="A6"/>
          <w:sz w:val="24"/>
          <w:szCs w:val="24"/>
        </w:rPr>
      </w:pPr>
    </w:p>
    <w:p w14:paraId="0DA1AD5A" w14:textId="77777777" w:rsidR="003A341B" w:rsidRPr="003A341B" w:rsidRDefault="003A341B" w:rsidP="003A341B">
      <w:pPr>
        <w:rPr>
          <w:rStyle w:val="A2"/>
          <w:rFonts w:cs="Arial"/>
          <w:i w:val="0"/>
          <w:color w:val="595959" w:themeColor="text1" w:themeTint="A6"/>
          <w:sz w:val="24"/>
          <w:szCs w:val="24"/>
        </w:rPr>
      </w:pPr>
    </w:p>
    <w:p w14:paraId="0E840E1F" w14:textId="77777777" w:rsidR="003A341B" w:rsidRPr="003A341B" w:rsidRDefault="003A341B" w:rsidP="003A341B">
      <w:pPr>
        <w:rPr>
          <w:rStyle w:val="A2"/>
          <w:rFonts w:cs="Arial"/>
          <w:i w:val="0"/>
          <w:color w:val="595959" w:themeColor="text1" w:themeTint="A6"/>
          <w:sz w:val="24"/>
          <w:szCs w:val="24"/>
        </w:rPr>
      </w:pPr>
    </w:p>
    <w:p w14:paraId="7B1E661E" w14:textId="77777777" w:rsidR="003A341B" w:rsidRPr="003A341B" w:rsidRDefault="003A341B" w:rsidP="003A341B">
      <w:pPr>
        <w:rPr>
          <w:rStyle w:val="A2"/>
          <w:rFonts w:cs="Arial"/>
          <w:i w:val="0"/>
          <w:color w:val="595959" w:themeColor="text1" w:themeTint="A6"/>
          <w:sz w:val="24"/>
          <w:szCs w:val="24"/>
        </w:rPr>
      </w:pPr>
    </w:p>
    <w:p w14:paraId="7D018EBB" w14:textId="77777777" w:rsidR="003A341B" w:rsidRDefault="003A341B" w:rsidP="003A341B">
      <w:pPr>
        <w:rPr>
          <w:rStyle w:val="A2"/>
          <w:rFonts w:cs="Arial"/>
          <w:i w:val="0"/>
          <w:color w:val="595959" w:themeColor="text1" w:themeTint="A6"/>
          <w:sz w:val="24"/>
          <w:szCs w:val="24"/>
        </w:rPr>
      </w:pPr>
    </w:p>
    <w:p w14:paraId="3FCD9159" w14:textId="77777777" w:rsidR="003A341B" w:rsidRPr="003A341B" w:rsidRDefault="003A341B" w:rsidP="003A341B">
      <w:pPr>
        <w:rPr>
          <w:rStyle w:val="A2"/>
          <w:rFonts w:cs="Arial"/>
          <w:i w:val="0"/>
          <w:color w:val="595959" w:themeColor="text1" w:themeTint="A6"/>
          <w:sz w:val="24"/>
          <w:szCs w:val="24"/>
        </w:rPr>
      </w:pPr>
    </w:p>
    <w:p w14:paraId="6DDBF628" w14:textId="77777777" w:rsidR="003A341B" w:rsidRPr="003A341B" w:rsidRDefault="003A341B" w:rsidP="003A341B">
      <w:pPr>
        <w:rPr>
          <w:rStyle w:val="A2"/>
          <w:rFonts w:ascii="Arial" w:hAnsi="Arial" w:cstheme="minorBidi"/>
          <w:b/>
          <w:i w:val="0"/>
          <w:iCs w:val="0"/>
          <w:color w:val="595959" w:themeColor="text1" w:themeTint="A6"/>
          <w:sz w:val="22"/>
          <w:szCs w:val="22"/>
        </w:rPr>
      </w:pPr>
      <w:r w:rsidRPr="003A341B">
        <w:rPr>
          <w:rStyle w:val="A2"/>
          <w:rFonts w:ascii="Arial" w:hAnsi="Arial" w:cstheme="minorBidi"/>
          <w:b/>
          <w:i w:val="0"/>
          <w:iCs w:val="0"/>
          <w:color w:val="595959" w:themeColor="text1" w:themeTint="A6"/>
          <w:sz w:val="22"/>
          <w:szCs w:val="22"/>
        </w:rPr>
        <w:t>Education Scotland</w:t>
      </w:r>
    </w:p>
    <w:p w14:paraId="2A7F479B" w14:textId="77777777" w:rsidR="003A341B" w:rsidRPr="003A341B" w:rsidRDefault="003A341B" w:rsidP="003A341B">
      <w:pPr>
        <w:rPr>
          <w:rStyle w:val="A2"/>
          <w:rFonts w:ascii="Arial" w:hAnsi="Arial" w:cstheme="minorBidi"/>
          <w:i w:val="0"/>
          <w:iCs w:val="0"/>
          <w:color w:val="595959" w:themeColor="text1" w:themeTint="A6"/>
          <w:sz w:val="22"/>
          <w:szCs w:val="22"/>
        </w:rPr>
      </w:pPr>
      <w:r w:rsidRPr="003A341B">
        <w:rPr>
          <w:rStyle w:val="A2"/>
          <w:rFonts w:ascii="Arial" w:hAnsi="Arial" w:cstheme="minorBidi"/>
          <w:i w:val="0"/>
          <w:iCs w:val="0"/>
          <w:color w:val="595959" w:themeColor="text1" w:themeTint="A6"/>
          <w:sz w:val="22"/>
          <w:szCs w:val="22"/>
        </w:rPr>
        <w:t>Denholm House</w:t>
      </w:r>
    </w:p>
    <w:p w14:paraId="6FEACE83" w14:textId="77777777" w:rsidR="003A341B" w:rsidRPr="003A341B" w:rsidRDefault="003A341B" w:rsidP="003A341B">
      <w:pPr>
        <w:rPr>
          <w:rStyle w:val="A2"/>
          <w:rFonts w:ascii="Arial" w:hAnsi="Arial" w:cstheme="minorBidi"/>
          <w:i w:val="0"/>
          <w:iCs w:val="0"/>
          <w:color w:val="595959" w:themeColor="text1" w:themeTint="A6"/>
          <w:sz w:val="22"/>
          <w:szCs w:val="22"/>
        </w:rPr>
      </w:pPr>
      <w:proofErr w:type="spellStart"/>
      <w:r w:rsidRPr="003A341B">
        <w:rPr>
          <w:rStyle w:val="A2"/>
          <w:rFonts w:ascii="Arial" w:hAnsi="Arial" w:cstheme="minorBidi"/>
          <w:i w:val="0"/>
          <w:iCs w:val="0"/>
          <w:color w:val="595959" w:themeColor="text1" w:themeTint="A6"/>
          <w:sz w:val="22"/>
          <w:szCs w:val="22"/>
        </w:rPr>
        <w:t>Almondvale</w:t>
      </w:r>
      <w:proofErr w:type="spellEnd"/>
      <w:r w:rsidRPr="003A341B">
        <w:rPr>
          <w:rStyle w:val="A2"/>
          <w:rFonts w:ascii="Arial" w:hAnsi="Arial" w:cstheme="minorBidi"/>
          <w:i w:val="0"/>
          <w:iCs w:val="0"/>
          <w:color w:val="595959" w:themeColor="text1" w:themeTint="A6"/>
          <w:sz w:val="22"/>
          <w:szCs w:val="22"/>
        </w:rPr>
        <w:t xml:space="preserve"> Business Park</w:t>
      </w:r>
    </w:p>
    <w:p w14:paraId="1E016330" w14:textId="77777777" w:rsidR="003A341B" w:rsidRPr="003A341B" w:rsidRDefault="003A341B" w:rsidP="003A341B">
      <w:pPr>
        <w:rPr>
          <w:rStyle w:val="A2"/>
          <w:rFonts w:ascii="Arial" w:hAnsi="Arial" w:cstheme="minorBidi"/>
          <w:i w:val="0"/>
          <w:iCs w:val="0"/>
          <w:color w:val="595959" w:themeColor="text1" w:themeTint="A6"/>
          <w:sz w:val="22"/>
          <w:szCs w:val="22"/>
        </w:rPr>
      </w:pPr>
      <w:proofErr w:type="spellStart"/>
      <w:r w:rsidRPr="003A341B">
        <w:rPr>
          <w:rStyle w:val="A2"/>
          <w:rFonts w:ascii="Arial" w:hAnsi="Arial" w:cstheme="minorBidi"/>
          <w:i w:val="0"/>
          <w:iCs w:val="0"/>
          <w:color w:val="595959" w:themeColor="text1" w:themeTint="A6"/>
          <w:sz w:val="22"/>
          <w:szCs w:val="22"/>
        </w:rPr>
        <w:t>Almondvale</w:t>
      </w:r>
      <w:proofErr w:type="spellEnd"/>
      <w:r w:rsidRPr="003A341B">
        <w:rPr>
          <w:rStyle w:val="A2"/>
          <w:rFonts w:ascii="Arial" w:hAnsi="Arial" w:cstheme="minorBidi"/>
          <w:i w:val="0"/>
          <w:iCs w:val="0"/>
          <w:color w:val="595959" w:themeColor="text1" w:themeTint="A6"/>
          <w:sz w:val="22"/>
          <w:szCs w:val="22"/>
        </w:rPr>
        <w:t xml:space="preserve"> Way</w:t>
      </w:r>
    </w:p>
    <w:p w14:paraId="3646FBFC" w14:textId="77777777" w:rsidR="003A341B" w:rsidRPr="003A341B" w:rsidRDefault="003A341B" w:rsidP="003A341B">
      <w:pPr>
        <w:rPr>
          <w:rStyle w:val="A2"/>
          <w:rFonts w:ascii="Arial" w:hAnsi="Arial" w:cstheme="minorBidi"/>
          <w:i w:val="0"/>
          <w:iCs w:val="0"/>
          <w:color w:val="595959" w:themeColor="text1" w:themeTint="A6"/>
          <w:sz w:val="22"/>
          <w:szCs w:val="22"/>
        </w:rPr>
      </w:pPr>
      <w:r w:rsidRPr="003A341B">
        <w:rPr>
          <w:rStyle w:val="A2"/>
          <w:rFonts w:ascii="Arial" w:hAnsi="Arial" w:cstheme="minorBidi"/>
          <w:i w:val="0"/>
          <w:iCs w:val="0"/>
          <w:color w:val="595959" w:themeColor="text1" w:themeTint="A6"/>
          <w:sz w:val="22"/>
          <w:szCs w:val="22"/>
        </w:rPr>
        <w:t>Livingston EH54 6GA</w:t>
      </w:r>
    </w:p>
    <w:p w14:paraId="5C3DBA54" w14:textId="77777777" w:rsidR="003A341B" w:rsidRPr="00C55905" w:rsidRDefault="003A341B" w:rsidP="003A341B">
      <w:pPr>
        <w:pStyle w:val="Pa0"/>
        <w:rPr>
          <w:rFonts w:cs="Arial"/>
          <w:color w:val="595959" w:themeColor="text1" w:themeTint="A6"/>
        </w:rPr>
      </w:pPr>
    </w:p>
    <w:p w14:paraId="472202CE" w14:textId="77777777" w:rsidR="003A341B" w:rsidRPr="00105793" w:rsidRDefault="003A341B" w:rsidP="003A341B">
      <w:pPr>
        <w:pStyle w:val="Pa0"/>
        <w:rPr>
          <w:rFonts w:cs="Arial"/>
          <w:color w:val="595959" w:themeColor="text1" w:themeTint="A6"/>
          <w:sz w:val="22"/>
          <w:szCs w:val="22"/>
        </w:rPr>
      </w:pPr>
    </w:p>
    <w:p w14:paraId="7ED26DF3" w14:textId="40168ADD" w:rsidR="003A341B" w:rsidRPr="00105793" w:rsidRDefault="003A341B" w:rsidP="003A341B">
      <w:pPr>
        <w:pStyle w:val="Pa0"/>
        <w:rPr>
          <w:rFonts w:cs="Arial"/>
          <w:color w:val="595959" w:themeColor="text1" w:themeTint="A6"/>
          <w:sz w:val="22"/>
          <w:szCs w:val="22"/>
        </w:rPr>
      </w:pPr>
      <w:r w:rsidRPr="00105793">
        <w:rPr>
          <w:rStyle w:val="A1"/>
          <w:color w:val="595959" w:themeColor="text1" w:themeTint="A6"/>
        </w:rPr>
        <w:t xml:space="preserve">T   </w:t>
      </w:r>
      <w:r w:rsidRPr="00105793">
        <w:rPr>
          <w:rStyle w:val="A1"/>
          <w:b w:val="0"/>
          <w:color w:val="595959" w:themeColor="text1" w:themeTint="A6"/>
        </w:rPr>
        <w:t>+44 (0)</w:t>
      </w:r>
      <w:r w:rsidR="00105793" w:rsidRPr="00105793">
        <w:rPr>
          <w:rStyle w:val="A1"/>
          <w:b w:val="0"/>
          <w:color w:val="595959" w:themeColor="text1" w:themeTint="A6"/>
        </w:rPr>
        <w:t>131 </w:t>
      </w:r>
      <w:r w:rsidR="00105793" w:rsidRPr="00105793">
        <w:rPr>
          <w:rFonts w:cs="Arial"/>
          <w:color w:val="595959" w:themeColor="text1" w:themeTint="A6"/>
          <w:sz w:val="22"/>
          <w:szCs w:val="22"/>
        </w:rPr>
        <w:t>244 4330</w:t>
      </w:r>
    </w:p>
    <w:p w14:paraId="69D110AA" w14:textId="77777777" w:rsidR="003A341B" w:rsidRPr="00C55905" w:rsidRDefault="003A341B" w:rsidP="003A341B">
      <w:pPr>
        <w:pStyle w:val="Pa0"/>
        <w:rPr>
          <w:rFonts w:cs="Arial"/>
          <w:color w:val="595959" w:themeColor="text1" w:themeTint="A6"/>
        </w:rPr>
      </w:pPr>
      <w:r w:rsidRPr="00105793">
        <w:rPr>
          <w:rStyle w:val="A1"/>
          <w:color w:val="595959" w:themeColor="text1" w:themeTint="A6"/>
        </w:rPr>
        <w:t xml:space="preserve">E   </w:t>
      </w:r>
      <w:r w:rsidRPr="00105793">
        <w:rPr>
          <w:rStyle w:val="A1"/>
          <w:b w:val="0"/>
          <w:color w:val="595959" w:themeColor="text1" w:themeTint="A6"/>
        </w:rPr>
        <w:t>enquiries</w:t>
      </w:r>
      <w:r w:rsidRPr="003A341B">
        <w:rPr>
          <w:rStyle w:val="A1"/>
          <w:b w:val="0"/>
          <w:color w:val="595959" w:themeColor="text1" w:themeTint="A6"/>
        </w:rPr>
        <w:t>@educationscotland.gov.uk</w:t>
      </w:r>
    </w:p>
    <w:p w14:paraId="147940AC" w14:textId="77777777" w:rsidR="003A341B" w:rsidRPr="00C55905" w:rsidRDefault="003A341B" w:rsidP="003A341B">
      <w:pPr>
        <w:rPr>
          <w:rStyle w:val="A2"/>
          <w:rFonts w:cs="Arial"/>
          <w:i w:val="0"/>
          <w:color w:val="595959" w:themeColor="text1" w:themeTint="A6"/>
          <w:sz w:val="24"/>
          <w:szCs w:val="24"/>
        </w:rPr>
      </w:pPr>
    </w:p>
    <w:p w14:paraId="0AB2C414" w14:textId="77777777" w:rsidR="003A341B" w:rsidRPr="00C55905" w:rsidRDefault="003A341B" w:rsidP="003A341B">
      <w:pPr>
        <w:rPr>
          <w:rStyle w:val="A2"/>
          <w:rFonts w:cs="Arial"/>
          <w:i w:val="0"/>
          <w:color w:val="595959" w:themeColor="text1" w:themeTint="A6"/>
          <w:sz w:val="24"/>
          <w:szCs w:val="24"/>
        </w:rPr>
      </w:pPr>
    </w:p>
    <w:p w14:paraId="0718F295" w14:textId="77777777" w:rsidR="003A341B" w:rsidRPr="00C55905" w:rsidRDefault="003A341B" w:rsidP="003A341B">
      <w:pPr>
        <w:pStyle w:val="Pa0"/>
        <w:rPr>
          <w:rFonts w:cs="Arial"/>
          <w:color w:val="B3D259"/>
        </w:rPr>
      </w:pPr>
      <w:r w:rsidRPr="00C55905">
        <w:rPr>
          <w:rStyle w:val="A1"/>
          <w:color w:val="B3D259"/>
        </w:rPr>
        <w:t>www.educationscotland.</w:t>
      </w:r>
      <w:r w:rsidRPr="00770FC2">
        <w:rPr>
          <w:rStyle w:val="A1"/>
          <w:color w:val="B3D259"/>
        </w:rPr>
        <w:t>gov</w:t>
      </w:r>
      <w:r w:rsidRPr="00C55905">
        <w:rPr>
          <w:rStyle w:val="A1"/>
          <w:color w:val="B3D259"/>
        </w:rPr>
        <w:t>.uk</w:t>
      </w:r>
      <w:r w:rsidRPr="00A374ED">
        <w:rPr>
          <w:noProof/>
        </w:rPr>
        <w:t xml:space="preserve"> </w:t>
      </w:r>
    </w:p>
    <w:p w14:paraId="4C8C19C2" w14:textId="1E942C0B" w:rsidR="00E23365" w:rsidRDefault="00E23365"/>
    <w:sectPr w:rsidR="00E23365" w:rsidSect="004777D4">
      <w:headerReference w:type="first" r:id="rId27"/>
      <w:footerReference w:type="first" r:id="rId28"/>
      <w:pgSz w:w="11900" w:h="16840"/>
      <w:pgMar w:top="851" w:right="851" w:bottom="851" w:left="851"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2EFB7" w14:textId="77777777" w:rsidR="003066C9" w:rsidRDefault="003066C9">
      <w:r>
        <w:separator/>
      </w:r>
    </w:p>
  </w:endnote>
  <w:endnote w:type="continuationSeparator" w:id="0">
    <w:p w14:paraId="57081076" w14:textId="77777777" w:rsidR="003066C9" w:rsidRDefault="00306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 Arial">
    <w:altName w:val="Cambria"/>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CAA1D" w14:textId="77777777" w:rsidR="00CC6DC7" w:rsidRDefault="00754654" w:rsidP="00235D5C">
    <w:pPr>
      <w:pStyle w:val="Footer"/>
      <w:rPr>
        <w:rStyle w:val="PageNumber"/>
      </w:rPr>
    </w:pPr>
  </w:p>
  <w:p w14:paraId="7FE6DECB" w14:textId="77777777" w:rsidR="00CC6DC7" w:rsidRDefault="00754654" w:rsidP="00235D5C">
    <w:pPr>
      <w:pStyle w:val="Footer"/>
      <w:rPr>
        <w:rStyle w:val="PageNumber"/>
        <w:color w:val="7F7F7F" w:themeColor="text1" w:themeTint="80"/>
        <w:sz w:val="18"/>
        <w:szCs w:val="18"/>
      </w:rPr>
    </w:pPr>
  </w:p>
  <w:p w14:paraId="56FDFDCB" w14:textId="77777777" w:rsidR="00CC6DC7" w:rsidRPr="00EA2EB8" w:rsidRDefault="00845666" w:rsidP="00235D5C">
    <w:pPr>
      <w:pStyle w:val="Footer"/>
    </w:pPr>
    <w:r>
      <w:rPr>
        <w:noProof/>
        <w:lang w:val="en-GB" w:eastAsia="en-GB"/>
      </w:rPr>
      <mc:AlternateContent>
        <mc:Choice Requires="wps">
          <w:drawing>
            <wp:anchor distT="0" distB="0" distL="114300" distR="114300" simplePos="0" relativeHeight="251656192" behindDoc="0" locked="0" layoutInCell="1" allowOverlap="1" wp14:anchorId="3B45BD65" wp14:editId="7D7F92A5">
              <wp:simplePos x="0" y="0"/>
              <wp:positionH relativeFrom="column">
                <wp:posOffset>34290</wp:posOffset>
              </wp:positionH>
              <wp:positionV relativeFrom="paragraph">
                <wp:posOffset>47625</wp:posOffset>
              </wp:positionV>
              <wp:extent cx="6459855" cy="0"/>
              <wp:effectExtent l="0" t="0" r="17145" b="25400"/>
              <wp:wrapNone/>
              <wp:docPr id="10" name="Straight Connector 10"/>
              <wp:cNvGraphicFramePr/>
              <a:graphic xmlns:a="http://schemas.openxmlformats.org/drawingml/2006/main">
                <a:graphicData uri="http://schemas.microsoft.com/office/word/2010/wordprocessingShape">
                  <wps:wsp>
                    <wps:cNvCnPr/>
                    <wps:spPr>
                      <a:xfrm>
                        <a:off x="0" y="0"/>
                        <a:ext cx="6459855" cy="0"/>
                      </a:xfrm>
                      <a:prstGeom prst="line">
                        <a:avLst/>
                      </a:prstGeom>
                      <a:ln w="9525" cmpd="sng">
                        <a:solidFill>
                          <a:srgbClr val="B3D23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EEE9D6" id="Straight Connector 10"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7pt,3.75pt" to="511.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" strokecolor="#b3d236"/>
          </w:pict>
        </mc:Fallback>
      </mc:AlternateContent>
    </w:r>
    <w:r w:rsidRPr="00EA2EB8">
      <w:rPr>
        <w:rStyle w:val="PageNumber"/>
        <w:color w:val="7F7F7F" w:themeColor="text1" w:themeTint="80"/>
        <w:sz w:val="18"/>
        <w:szCs w:val="18"/>
      </w:rPr>
      <w:fldChar w:fldCharType="begin"/>
    </w:r>
    <w:r w:rsidRPr="00EA2EB8">
      <w:rPr>
        <w:rStyle w:val="PageNumber"/>
        <w:color w:val="7F7F7F" w:themeColor="text1" w:themeTint="80"/>
        <w:sz w:val="18"/>
        <w:szCs w:val="18"/>
      </w:rPr>
      <w:instrText xml:space="preserve"> PAGE </w:instrText>
    </w:r>
    <w:r w:rsidRPr="00EA2EB8">
      <w:rPr>
        <w:rStyle w:val="PageNumber"/>
        <w:color w:val="7F7F7F" w:themeColor="text1" w:themeTint="80"/>
        <w:sz w:val="18"/>
        <w:szCs w:val="18"/>
      </w:rPr>
      <w:fldChar w:fldCharType="separate"/>
    </w:r>
    <w:r>
      <w:rPr>
        <w:rStyle w:val="PageNumber"/>
        <w:noProof/>
        <w:color w:val="7F7F7F" w:themeColor="text1" w:themeTint="80"/>
        <w:sz w:val="18"/>
        <w:szCs w:val="18"/>
      </w:rPr>
      <w:t>2</w:t>
    </w:r>
    <w:r w:rsidRPr="00EA2EB8">
      <w:rPr>
        <w:rStyle w:val="PageNumber"/>
        <w:color w:val="7F7F7F" w:themeColor="text1" w:themeTint="80"/>
        <w:sz w:val="18"/>
        <w:szCs w:val="18"/>
      </w:rPr>
      <w:fldChar w:fldCharType="end"/>
    </w:r>
    <w:r w:rsidRPr="00EA2EB8">
      <w:rPr>
        <w:rStyle w:val="PageNumber"/>
        <w:color w:val="7F7F7F" w:themeColor="text1" w:themeTint="80"/>
        <w:sz w:val="18"/>
        <w:szCs w:val="18"/>
      </w:rPr>
      <w:t xml:space="preserve">  </w:t>
    </w:r>
    <w:r w:rsidRPr="00EA2EB8">
      <w:rPr>
        <w:rStyle w:val="PageNumber"/>
        <w:color w:val="A6A6A6" w:themeColor="background1" w:themeShade="A6"/>
        <w:sz w:val="18"/>
        <w:szCs w:val="18"/>
      </w:rPr>
      <w:t xml:space="preserve"> |</w:t>
    </w:r>
    <w:r w:rsidRPr="00EA2EB8">
      <w:rPr>
        <w:rStyle w:val="PageNumber"/>
        <w:color w:val="7F7F7F" w:themeColor="text1" w:themeTint="80"/>
        <w:sz w:val="18"/>
        <w:szCs w:val="18"/>
      </w:rPr>
      <w:t xml:space="preserve">  </w:t>
    </w:r>
    <w:r>
      <w:rPr>
        <w:rStyle w:val="PageNumber"/>
        <w:color w:val="7F7F7F" w:themeColor="text1" w:themeTint="80"/>
        <w:sz w:val="18"/>
        <w:szCs w:val="18"/>
      </w:rPr>
      <w:t xml:space="preserve"> </w:t>
    </w:r>
    <w:r w:rsidRPr="00EA2EB8">
      <w:rPr>
        <w:rStyle w:val="PageNumber"/>
        <w:color w:val="7F7F7F" w:themeColor="text1" w:themeTint="80"/>
        <w:sz w:val="18"/>
        <w:szCs w:val="18"/>
      </w:rPr>
      <w:t>Document title</w:t>
    </w:r>
  </w:p>
  <w:p w14:paraId="68FE2BE3" w14:textId="77777777" w:rsidR="00CC6DC7" w:rsidRDefault="00754654" w:rsidP="00235D5C">
    <w:pPr>
      <w:pStyle w:val="Footer"/>
    </w:pPr>
  </w:p>
  <w:p w14:paraId="79E686D1" w14:textId="77777777" w:rsidR="00CC6DC7" w:rsidRDefault="00754654" w:rsidP="00235D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00D4D" w14:textId="77777777" w:rsidR="00CC6DC7" w:rsidRDefault="00845666" w:rsidP="00235D5C">
    <w:pPr>
      <w:pStyle w:val="Footer"/>
      <w:rPr>
        <w:rStyle w:val="PageNumber"/>
      </w:rPr>
    </w:pPr>
    <w:r>
      <w:rPr>
        <w:noProof/>
        <w:lang w:val="en-GB" w:eastAsia="en-GB"/>
      </w:rPr>
      <mc:AlternateContent>
        <mc:Choice Requires="wps">
          <w:drawing>
            <wp:anchor distT="0" distB="0" distL="114300" distR="114300" simplePos="0" relativeHeight="251644928" behindDoc="0" locked="0" layoutInCell="1" allowOverlap="1" wp14:anchorId="2229C4AC" wp14:editId="376AB05C">
              <wp:simplePos x="0" y="0"/>
              <wp:positionH relativeFrom="column">
                <wp:posOffset>34290</wp:posOffset>
              </wp:positionH>
              <wp:positionV relativeFrom="paragraph">
                <wp:posOffset>56303</wp:posOffset>
              </wp:positionV>
              <wp:extent cx="6459855" cy="0"/>
              <wp:effectExtent l="0" t="0" r="17145" b="25400"/>
              <wp:wrapNone/>
              <wp:docPr id="3" name="Straight Connector 3"/>
              <wp:cNvGraphicFramePr/>
              <a:graphic xmlns:a="http://schemas.openxmlformats.org/drawingml/2006/main">
                <a:graphicData uri="http://schemas.microsoft.com/office/word/2010/wordprocessingShape">
                  <wps:wsp>
                    <wps:cNvCnPr/>
                    <wps:spPr>
                      <a:xfrm>
                        <a:off x="0" y="0"/>
                        <a:ext cx="6459855" cy="0"/>
                      </a:xfrm>
                      <a:prstGeom prst="line">
                        <a:avLst/>
                      </a:prstGeom>
                      <a:ln w="9525" cmpd="sng">
                        <a:solidFill>
                          <a:srgbClr val="B3D23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500B02" id="Straight Connector 3"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7pt,4.45pt" to="511.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" strokecolor="#b3d236"/>
          </w:pict>
        </mc:Fallback>
      </mc:AlternateContent>
    </w:r>
  </w:p>
  <w:p w14:paraId="795D7CB8" w14:textId="24E2F87A" w:rsidR="00105793" w:rsidRDefault="00845666" w:rsidP="00105793">
    <w:pPr>
      <w:pStyle w:val="Default"/>
      <w:rPr>
        <w:b/>
        <w:bCs/>
      </w:rPr>
    </w:pPr>
    <w:r w:rsidRPr="00EA2EB8">
      <w:rPr>
        <w:rStyle w:val="PageNumber"/>
        <w:color w:val="7F7F7F" w:themeColor="text1" w:themeTint="80"/>
        <w:sz w:val="18"/>
        <w:szCs w:val="18"/>
      </w:rPr>
      <w:fldChar w:fldCharType="begin"/>
    </w:r>
    <w:r w:rsidRPr="00EA2EB8">
      <w:rPr>
        <w:rStyle w:val="PageNumber"/>
        <w:color w:val="7F7F7F" w:themeColor="text1" w:themeTint="80"/>
        <w:sz w:val="18"/>
        <w:szCs w:val="18"/>
      </w:rPr>
      <w:instrText xml:space="preserve"> PAGE </w:instrText>
    </w:r>
    <w:r w:rsidRPr="00EA2EB8">
      <w:rPr>
        <w:rStyle w:val="PageNumber"/>
        <w:color w:val="7F7F7F" w:themeColor="text1" w:themeTint="80"/>
        <w:sz w:val="18"/>
        <w:szCs w:val="18"/>
      </w:rPr>
      <w:fldChar w:fldCharType="separate"/>
    </w:r>
    <w:r w:rsidR="00754654">
      <w:rPr>
        <w:rStyle w:val="PageNumber"/>
        <w:noProof/>
        <w:color w:val="7F7F7F" w:themeColor="text1" w:themeTint="80"/>
        <w:sz w:val="18"/>
        <w:szCs w:val="18"/>
      </w:rPr>
      <w:t>3</w:t>
    </w:r>
    <w:r w:rsidRPr="00EA2EB8">
      <w:rPr>
        <w:rStyle w:val="PageNumber"/>
        <w:color w:val="7F7F7F" w:themeColor="text1" w:themeTint="80"/>
        <w:sz w:val="18"/>
        <w:szCs w:val="18"/>
      </w:rPr>
      <w:fldChar w:fldCharType="end"/>
    </w:r>
    <w:r w:rsidRPr="00EA2EB8">
      <w:rPr>
        <w:rStyle w:val="PageNumber"/>
        <w:color w:val="7F7F7F" w:themeColor="text1" w:themeTint="80"/>
        <w:sz w:val="18"/>
        <w:szCs w:val="18"/>
      </w:rPr>
      <w:t xml:space="preserve">  </w:t>
    </w:r>
    <w:r w:rsidRPr="00EA2EB8">
      <w:rPr>
        <w:rStyle w:val="PageNumber"/>
        <w:color w:val="A6A6A6" w:themeColor="background1" w:themeShade="A6"/>
        <w:sz w:val="18"/>
        <w:szCs w:val="18"/>
      </w:rPr>
      <w:t xml:space="preserve"> |</w:t>
    </w:r>
    <w:r w:rsidRPr="00EA2EB8">
      <w:rPr>
        <w:rStyle w:val="PageNumber"/>
        <w:color w:val="7F7F7F" w:themeColor="text1" w:themeTint="80"/>
        <w:sz w:val="18"/>
        <w:szCs w:val="18"/>
      </w:rPr>
      <w:t xml:space="preserve">  </w:t>
    </w:r>
    <w:r>
      <w:rPr>
        <w:rStyle w:val="PageNumber"/>
        <w:color w:val="7F7F7F" w:themeColor="text1" w:themeTint="80"/>
        <w:sz w:val="18"/>
        <w:szCs w:val="18"/>
      </w:rPr>
      <w:t xml:space="preserve"> </w:t>
    </w:r>
    <w:r w:rsidR="00105793" w:rsidRPr="00105793">
      <w:rPr>
        <w:bCs/>
        <w:color w:val="595959" w:themeColor="text1" w:themeTint="A6"/>
        <w:sz w:val="18"/>
      </w:rPr>
      <w:t>Teacher Professional Judgement Collection 2016 - Additional Advice for Gaelic Medium Education</w:t>
    </w:r>
  </w:p>
  <w:p w14:paraId="5BBB47BF" w14:textId="7ED13266" w:rsidR="00CC6DC7" w:rsidRPr="00EA2EB8" w:rsidRDefault="00754654" w:rsidP="00235D5C">
    <w:pPr>
      <w:pStyle w:val="Footer"/>
    </w:pPr>
  </w:p>
  <w:p w14:paraId="3ABC3F22" w14:textId="77777777" w:rsidR="00CC6DC7" w:rsidRDefault="00754654" w:rsidP="00235D5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222F6" w14:textId="6F0416AD" w:rsidR="00CC6DC7" w:rsidRDefault="008132F3" w:rsidP="00235D5C">
    <w:pPr>
      <w:pStyle w:val="Footer"/>
    </w:pPr>
    <w:r>
      <w:rPr>
        <w:noProof/>
        <w:lang w:val="en-GB" w:eastAsia="en-GB"/>
      </w:rPr>
      <w:drawing>
        <wp:anchor distT="0" distB="0" distL="114300" distR="114300" simplePos="0" relativeHeight="251681792" behindDoc="0" locked="0" layoutInCell="1" allowOverlap="1" wp14:anchorId="0AE6CE35" wp14:editId="53817555">
          <wp:simplePos x="0" y="0"/>
          <wp:positionH relativeFrom="column">
            <wp:posOffset>-540385</wp:posOffset>
          </wp:positionH>
          <wp:positionV relativeFrom="paragraph">
            <wp:posOffset>-7528560</wp:posOffset>
          </wp:positionV>
          <wp:extent cx="7556500" cy="8221980"/>
          <wp:effectExtent l="0" t="0" r="12700" b="7620"/>
          <wp:wrapThrough wrapText="bothSides">
            <wp:wrapPolygon edited="0">
              <wp:start x="21418" y="200"/>
              <wp:lineTo x="14085" y="7807"/>
              <wp:lineTo x="0" y="8541"/>
              <wp:lineTo x="0" y="21553"/>
              <wp:lineTo x="21564" y="21553"/>
              <wp:lineTo x="21564" y="200"/>
              <wp:lineTo x="21418" y="20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3585" t="23476" r="26293" b="31496"/>
                  <a:stretch/>
                </pic:blipFill>
                <pic:spPr bwMode="auto">
                  <a:xfrm>
                    <a:off x="0" y="0"/>
                    <a:ext cx="7556500" cy="822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5CB57" w14:textId="70B3733E" w:rsidR="003A341B" w:rsidRDefault="003A341B" w:rsidP="00235D5C">
    <w:pPr>
      <w:pStyle w:val="Footer"/>
    </w:pPr>
    <w:r>
      <w:rPr>
        <w:noProof/>
        <w:lang w:val="en-GB" w:eastAsia="en-GB"/>
      </w:rPr>
      <w:drawing>
        <wp:anchor distT="0" distB="0" distL="114300" distR="114300" simplePos="0" relativeHeight="251659776" behindDoc="0" locked="0" layoutInCell="1" allowOverlap="1" wp14:anchorId="2F58F554" wp14:editId="312EB8A9">
          <wp:simplePos x="0" y="0"/>
          <wp:positionH relativeFrom="margin">
            <wp:posOffset>-539750</wp:posOffset>
          </wp:positionH>
          <wp:positionV relativeFrom="margin">
            <wp:posOffset>8792845</wp:posOffset>
          </wp:positionV>
          <wp:extent cx="7765415" cy="1268095"/>
          <wp:effectExtent l="0" t="0" r="698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0.jpg"/>
                  <pic:cNvPicPr/>
                </pic:nvPicPr>
                <pic:blipFill>
                  <a:blip r:embed="rId1">
                    <a:extLst>
                      <a:ext uri="{28A0092B-C50C-407E-A947-70E740481C1C}">
                        <a14:useLocalDpi xmlns:a14="http://schemas.microsoft.com/office/drawing/2010/main" val="0"/>
                      </a:ext>
                    </a:extLst>
                  </a:blip>
                  <a:stretch>
                    <a:fillRect/>
                  </a:stretch>
                </pic:blipFill>
                <pic:spPr>
                  <a:xfrm>
                    <a:off x="0" y="0"/>
                    <a:ext cx="7765415" cy="12680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663ED" w14:textId="77777777" w:rsidR="003066C9" w:rsidRDefault="003066C9">
      <w:r>
        <w:separator/>
      </w:r>
    </w:p>
  </w:footnote>
  <w:footnote w:type="continuationSeparator" w:id="0">
    <w:p w14:paraId="27F89CC0" w14:textId="77777777" w:rsidR="003066C9" w:rsidRDefault="00306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6CFD9" w14:textId="3D3ECC22" w:rsidR="00CC6DC7" w:rsidRDefault="00662E70" w:rsidP="00662E70">
    <w:pPr>
      <w:pStyle w:val="Header"/>
      <w:ind w:right="-8"/>
      <w:jc w:val="right"/>
    </w:pPr>
    <w:r>
      <w:rPr>
        <w:noProof/>
        <w:lang w:val="en-GB" w:eastAsia="en-GB"/>
      </w:rPr>
      <w:drawing>
        <wp:inline distT="0" distB="0" distL="0" distR="0" wp14:anchorId="2D29F949" wp14:editId="2E4291D7">
          <wp:extent cx="3566666" cy="50922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SGlinear_Col_print.jpg"/>
                  <pic:cNvPicPr/>
                </pic:nvPicPr>
                <pic:blipFill>
                  <a:blip r:embed="rId1">
                    <a:extLst>
                      <a:ext uri="{28A0092B-C50C-407E-A947-70E740481C1C}">
                        <a14:useLocalDpi xmlns:a14="http://schemas.microsoft.com/office/drawing/2010/main" val="0"/>
                      </a:ext>
                    </a:extLst>
                  </a:blip>
                  <a:stretch>
                    <a:fillRect/>
                  </a:stretch>
                </pic:blipFill>
                <pic:spPr>
                  <a:xfrm>
                    <a:off x="0" y="0"/>
                    <a:ext cx="3566666" cy="509222"/>
                  </a:xfrm>
                  <a:prstGeom prst="rect">
                    <a:avLst/>
                  </a:prstGeom>
                </pic:spPr>
              </pic:pic>
            </a:graphicData>
          </a:graphic>
        </wp:inline>
      </w:drawing>
    </w:r>
    <w:r w:rsidR="00845666">
      <w:rPr>
        <w:noProof/>
        <w:lang w:val="en-GB" w:eastAsia="en-GB"/>
      </w:rPr>
      <w:drawing>
        <wp:anchor distT="0" distB="0" distL="114300" distR="114300" simplePos="0" relativeHeight="251669504" behindDoc="0" locked="0" layoutInCell="1" allowOverlap="1" wp14:anchorId="12FC83E7" wp14:editId="7C5CFD85">
          <wp:simplePos x="0" y="0"/>
          <wp:positionH relativeFrom="column">
            <wp:posOffset>-326390</wp:posOffset>
          </wp:positionH>
          <wp:positionV relativeFrom="paragraph">
            <wp:posOffset>-311785</wp:posOffset>
          </wp:positionV>
          <wp:extent cx="2722245" cy="1193800"/>
          <wp:effectExtent l="0" t="0" r="0" b="0"/>
          <wp:wrapThrough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alllogos_colour-01.png"/>
                  <pic:cNvPicPr/>
                </pic:nvPicPr>
                <pic:blipFill rotWithShape="1">
                  <a:blip r:embed="rId2">
                    <a:extLst>
                      <a:ext uri="{28A0092B-C50C-407E-A947-70E740481C1C}">
                        <a14:useLocalDpi xmlns:a14="http://schemas.microsoft.com/office/drawing/2010/main" val="0"/>
                      </a:ext>
                    </a:extLst>
                  </a:blip>
                  <a:srcRect b="28244"/>
                  <a:stretch/>
                </pic:blipFill>
                <pic:spPr bwMode="auto">
                  <a:xfrm>
                    <a:off x="0" y="0"/>
                    <a:ext cx="272224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DEB83" w14:textId="0BA63797" w:rsidR="003A341B" w:rsidRDefault="003A341B" w:rsidP="00235D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039BC"/>
    <w:multiLevelType w:val="hybridMultilevel"/>
    <w:tmpl w:val="1FA8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C003E1"/>
    <w:multiLevelType w:val="hybridMultilevel"/>
    <w:tmpl w:val="ECD2D81A"/>
    <w:lvl w:ilvl="0" w:tplc="0409000F">
      <w:start w:val="1"/>
      <w:numFmt w:val="decimal"/>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8C6160"/>
    <w:multiLevelType w:val="hybridMultilevel"/>
    <w:tmpl w:val="B8067316"/>
    <w:lvl w:ilvl="0" w:tplc="04090001">
      <w:start w:val="1"/>
      <w:numFmt w:val="bullet"/>
      <w:lvlText w:val=""/>
      <w:lvlJc w:val="left"/>
      <w:pPr>
        <w:ind w:left="720" w:hanging="360"/>
      </w:pPr>
      <w:rPr>
        <w:rFonts w:ascii="Symbol" w:hAnsi="Symbol"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254F4F"/>
    <w:multiLevelType w:val="hybridMultilevel"/>
    <w:tmpl w:val="87820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666"/>
    <w:rsid w:val="00105793"/>
    <w:rsid w:val="00147A43"/>
    <w:rsid w:val="001F31F5"/>
    <w:rsid w:val="0024307E"/>
    <w:rsid w:val="002D4FCE"/>
    <w:rsid w:val="003066C9"/>
    <w:rsid w:val="003A341B"/>
    <w:rsid w:val="003F6472"/>
    <w:rsid w:val="004F4E2E"/>
    <w:rsid w:val="005E778C"/>
    <w:rsid w:val="00662E70"/>
    <w:rsid w:val="00706DC9"/>
    <w:rsid w:val="00724167"/>
    <w:rsid w:val="00754654"/>
    <w:rsid w:val="00770FC2"/>
    <w:rsid w:val="008132F3"/>
    <w:rsid w:val="00845666"/>
    <w:rsid w:val="00876D85"/>
    <w:rsid w:val="008F6D1C"/>
    <w:rsid w:val="00930DF1"/>
    <w:rsid w:val="00AE4A20"/>
    <w:rsid w:val="00E23365"/>
    <w:rsid w:val="00E32E7D"/>
    <w:rsid w:val="00F67B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0AE502"/>
  <w14:defaultImageDpi w14:val="300"/>
  <w15:docId w15:val="{82C87655-2F38-4594-A7F1-F3024BCF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666"/>
    <w:pPr>
      <w:ind w:right="2835"/>
    </w:pPr>
    <w:rPr>
      <w:rFonts w:ascii="Arial" w:hAnsi="Arial"/>
      <w:color w:val="595959" w:themeColor="text1" w:themeTint="A6"/>
      <w:sz w:val="22"/>
      <w:szCs w:val="22"/>
    </w:rPr>
  </w:style>
  <w:style w:type="paragraph" w:styleId="Heading1">
    <w:name w:val="heading 1"/>
    <w:basedOn w:val="Normal"/>
    <w:next w:val="Normal"/>
    <w:link w:val="Heading1Char"/>
    <w:uiPriority w:val="9"/>
    <w:qFormat/>
    <w:rsid w:val="00845666"/>
    <w:pPr>
      <w:ind w:right="2268"/>
      <w:outlineLvl w:val="0"/>
    </w:pPr>
    <w:rPr>
      <w:color w:val="00ABB5"/>
      <w:sz w:val="44"/>
      <w:szCs w:val="44"/>
    </w:rPr>
  </w:style>
  <w:style w:type="paragraph" w:styleId="Heading2">
    <w:name w:val="heading 2"/>
    <w:basedOn w:val="Normal"/>
    <w:next w:val="Normal"/>
    <w:link w:val="Heading2Char"/>
    <w:uiPriority w:val="9"/>
    <w:unhideWhenUsed/>
    <w:qFormat/>
    <w:rsid w:val="00845666"/>
    <w:pPr>
      <w:tabs>
        <w:tab w:val="left" w:pos="7230"/>
      </w:tabs>
      <w:spacing w:before="120" w:after="120"/>
      <w:ind w:right="2268"/>
      <w:outlineLvl w:val="1"/>
    </w:pPr>
    <w:rPr>
      <w:color w:val="00ABB5"/>
      <w:sz w:val="28"/>
      <w:szCs w:val="28"/>
    </w:rPr>
  </w:style>
  <w:style w:type="paragraph" w:styleId="Heading3">
    <w:name w:val="heading 3"/>
    <w:next w:val="Normal"/>
    <w:link w:val="Heading3Char"/>
    <w:uiPriority w:val="9"/>
    <w:unhideWhenUsed/>
    <w:qFormat/>
    <w:rsid w:val="00845666"/>
    <w:pPr>
      <w:spacing w:before="120" w:after="120"/>
      <w:outlineLvl w:val="2"/>
    </w:pPr>
    <w:rPr>
      <w:rFonts w:ascii="Arial" w:hAnsi="Arial"/>
      <w:b/>
      <w:color w:val="00ABB5"/>
    </w:rPr>
  </w:style>
  <w:style w:type="paragraph" w:styleId="Heading4">
    <w:name w:val="heading 4"/>
    <w:next w:val="Normal"/>
    <w:link w:val="Heading4Char"/>
    <w:uiPriority w:val="9"/>
    <w:unhideWhenUsed/>
    <w:qFormat/>
    <w:rsid w:val="00845666"/>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666"/>
    <w:rPr>
      <w:rFonts w:ascii="Arial" w:hAnsi="Arial"/>
      <w:color w:val="00ABB5"/>
      <w:sz w:val="44"/>
      <w:szCs w:val="44"/>
    </w:rPr>
  </w:style>
  <w:style w:type="character" w:customStyle="1" w:styleId="Heading2Char">
    <w:name w:val="Heading 2 Char"/>
    <w:basedOn w:val="DefaultParagraphFont"/>
    <w:link w:val="Heading2"/>
    <w:uiPriority w:val="9"/>
    <w:rsid w:val="00845666"/>
    <w:rPr>
      <w:rFonts w:ascii="Arial" w:hAnsi="Arial"/>
      <w:color w:val="00ABB5"/>
      <w:sz w:val="28"/>
      <w:szCs w:val="28"/>
    </w:rPr>
  </w:style>
  <w:style w:type="character" w:customStyle="1" w:styleId="Heading3Char">
    <w:name w:val="Heading 3 Char"/>
    <w:basedOn w:val="DefaultParagraphFont"/>
    <w:link w:val="Heading3"/>
    <w:uiPriority w:val="9"/>
    <w:rsid w:val="00845666"/>
    <w:rPr>
      <w:rFonts w:ascii="Arial" w:hAnsi="Arial"/>
      <w:b/>
      <w:color w:val="00ABB5"/>
    </w:rPr>
  </w:style>
  <w:style w:type="character" w:customStyle="1" w:styleId="Heading4Char">
    <w:name w:val="Heading 4 Char"/>
    <w:basedOn w:val="DefaultParagraphFont"/>
    <w:link w:val="Heading4"/>
    <w:uiPriority w:val="9"/>
    <w:rsid w:val="00845666"/>
    <w:rPr>
      <w:rFonts w:ascii="Arial" w:hAnsi="Arial"/>
      <w:b/>
      <w:color w:val="595959" w:themeColor="text1" w:themeTint="A6"/>
      <w:sz w:val="22"/>
      <w:szCs w:val="22"/>
    </w:rPr>
  </w:style>
  <w:style w:type="paragraph" w:styleId="Header">
    <w:name w:val="header"/>
    <w:basedOn w:val="Normal"/>
    <w:link w:val="HeaderChar"/>
    <w:uiPriority w:val="99"/>
    <w:unhideWhenUsed/>
    <w:rsid w:val="00845666"/>
    <w:pPr>
      <w:tabs>
        <w:tab w:val="center" w:pos="4320"/>
        <w:tab w:val="right" w:pos="8640"/>
      </w:tabs>
    </w:pPr>
  </w:style>
  <w:style w:type="character" w:customStyle="1" w:styleId="HeaderChar">
    <w:name w:val="Header Char"/>
    <w:basedOn w:val="DefaultParagraphFont"/>
    <w:link w:val="Header"/>
    <w:uiPriority w:val="99"/>
    <w:rsid w:val="00845666"/>
    <w:rPr>
      <w:rFonts w:ascii="Arial" w:hAnsi="Arial"/>
      <w:color w:val="595959" w:themeColor="text1" w:themeTint="A6"/>
      <w:sz w:val="22"/>
      <w:szCs w:val="22"/>
    </w:rPr>
  </w:style>
  <w:style w:type="paragraph" w:styleId="Footer">
    <w:name w:val="footer"/>
    <w:basedOn w:val="Normal"/>
    <w:link w:val="FooterChar"/>
    <w:uiPriority w:val="99"/>
    <w:unhideWhenUsed/>
    <w:rsid w:val="00845666"/>
    <w:pPr>
      <w:tabs>
        <w:tab w:val="center" w:pos="4320"/>
        <w:tab w:val="right" w:pos="8640"/>
      </w:tabs>
    </w:pPr>
  </w:style>
  <w:style w:type="character" w:customStyle="1" w:styleId="FooterChar">
    <w:name w:val="Footer Char"/>
    <w:basedOn w:val="DefaultParagraphFont"/>
    <w:link w:val="Footer"/>
    <w:uiPriority w:val="99"/>
    <w:rsid w:val="00845666"/>
    <w:rPr>
      <w:rFonts w:ascii="Arial" w:hAnsi="Arial"/>
      <w:color w:val="595959" w:themeColor="text1" w:themeTint="A6"/>
      <w:sz w:val="22"/>
      <w:szCs w:val="22"/>
    </w:rPr>
  </w:style>
  <w:style w:type="paragraph" w:styleId="ListParagraph">
    <w:name w:val="List Paragraph"/>
    <w:basedOn w:val="Normal"/>
    <w:uiPriority w:val="34"/>
    <w:qFormat/>
    <w:rsid w:val="00845666"/>
    <w:pPr>
      <w:numPr>
        <w:numId w:val="1"/>
      </w:numPr>
      <w:spacing w:line="276" w:lineRule="auto"/>
      <w:ind w:left="0" w:right="0" w:firstLine="284"/>
      <w:contextualSpacing/>
    </w:pPr>
    <w:rPr>
      <w:lang w:val="en-GB"/>
    </w:rPr>
  </w:style>
  <w:style w:type="character" w:styleId="PageNumber">
    <w:name w:val="page number"/>
    <w:basedOn w:val="DefaultParagraphFont"/>
    <w:uiPriority w:val="99"/>
    <w:semiHidden/>
    <w:unhideWhenUsed/>
    <w:rsid w:val="00845666"/>
  </w:style>
  <w:style w:type="paragraph" w:customStyle="1" w:styleId="Coverheadings1">
    <w:name w:val="Cover headings 1"/>
    <w:qFormat/>
    <w:rsid w:val="00845666"/>
    <w:rPr>
      <w:rFonts w:ascii="Arial" w:hAnsi="Arial"/>
      <w:color w:val="00ABB5"/>
      <w:sz w:val="100"/>
      <w:szCs w:val="100"/>
    </w:rPr>
  </w:style>
  <w:style w:type="paragraph" w:styleId="Subtitle">
    <w:name w:val="Subtitle"/>
    <w:basedOn w:val="Normal"/>
    <w:next w:val="Normal"/>
    <w:link w:val="SubtitleChar"/>
    <w:uiPriority w:val="11"/>
    <w:qFormat/>
    <w:rsid w:val="00845666"/>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845666"/>
    <w:rPr>
      <w:rFonts w:ascii="Arial" w:hAnsi="Arial"/>
      <w:b/>
      <w:color w:val="B3D236"/>
      <w:sz w:val="22"/>
    </w:rPr>
  </w:style>
  <w:style w:type="paragraph" w:customStyle="1" w:styleId="Cover-text">
    <w:name w:val="Cover - text"/>
    <w:basedOn w:val="Normal"/>
    <w:rsid w:val="00845666"/>
    <w:pPr>
      <w:ind w:right="3394"/>
    </w:pPr>
  </w:style>
  <w:style w:type="paragraph" w:customStyle="1" w:styleId="CoverHeading2">
    <w:name w:val="Cover Heading 2"/>
    <w:qFormat/>
    <w:rsid w:val="00845666"/>
    <w:rPr>
      <w:rFonts w:ascii="Arial" w:hAnsi="Arial"/>
      <w:b/>
      <w:color w:val="B3D236"/>
      <w:sz w:val="36"/>
      <w:szCs w:val="36"/>
    </w:rPr>
  </w:style>
  <w:style w:type="paragraph" w:customStyle="1" w:styleId="Pa0">
    <w:name w:val="Pa0"/>
    <w:basedOn w:val="Normal"/>
    <w:next w:val="Normal"/>
    <w:uiPriority w:val="99"/>
    <w:rsid w:val="003A341B"/>
    <w:pPr>
      <w:widowControl w:val="0"/>
      <w:autoSpaceDE w:val="0"/>
      <w:autoSpaceDN w:val="0"/>
      <w:adjustRightInd w:val="0"/>
      <w:spacing w:line="241" w:lineRule="atLeast"/>
      <w:ind w:right="0"/>
    </w:pPr>
    <w:rPr>
      <w:rFonts w:cs="Times New Roman"/>
      <w:color w:val="auto"/>
      <w:sz w:val="24"/>
      <w:szCs w:val="24"/>
    </w:rPr>
  </w:style>
  <w:style w:type="character" w:customStyle="1" w:styleId="A1">
    <w:name w:val="A1"/>
    <w:uiPriority w:val="99"/>
    <w:rsid w:val="003A341B"/>
    <w:rPr>
      <w:rFonts w:cs="Arial"/>
      <w:b/>
      <w:bCs/>
      <w:color w:val="B3D333"/>
      <w:sz w:val="22"/>
      <w:szCs w:val="22"/>
    </w:rPr>
  </w:style>
  <w:style w:type="character" w:customStyle="1" w:styleId="A2">
    <w:name w:val="A2"/>
    <w:uiPriority w:val="99"/>
    <w:rsid w:val="003A341B"/>
    <w:rPr>
      <w:rFonts w:ascii="M Arial" w:hAnsi="M Arial" w:cs="M Arial"/>
      <w:i/>
      <w:iCs/>
      <w:color w:val="221E1F"/>
      <w:sz w:val="16"/>
      <w:szCs w:val="16"/>
    </w:rPr>
  </w:style>
  <w:style w:type="paragraph" w:customStyle="1" w:styleId="Default">
    <w:name w:val="Default"/>
    <w:rsid w:val="00105793"/>
    <w:pPr>
      <w:autoSpaceDE w:val="0"/>
      <w:autoSpaceDN w:val="0"/>
      <w:adjustRightInd w:val="0"/>
    </w:pPr>
    <w:rPr>
      <w:rFonts w:ascii="Arial" w:eastAsiaTheme="minorHAnsi" w:hAnsi="Arial" w:cs="Arial"/>
      <w:color w:val="000000"/>
      <w:lang w:val="en-GB"/>
    </w:rPr>
  </w:style>
  <w:style w:type="character" w:styleId="Hyperlink">
    <w:name w:val="Hyperlink"/>
    <w:basedOn w:val="DefaultParagraphFont"/>
    <w:uiPriority w:val="99"/>
    <w:unhideWhenUsed/>
    <w:rsid w:val="00105793"/>
    <w:rPr>
      <w:color w:val="0000FF" w:themeColor="hyperlink"/>
      <w:u w:val="single"/>
    </w:rPr>
  </w:style>
  <w:style w:type="paragraph" w:styleId="BalloonText">
    <w:name w:val="Balloon Text"/>
    <w:basedOn w:val="Normal"/>
    <w:link w:val="BalloonTextChar"/>
    <w:uiPriority w:val="99"/>
    <w:semiHidden/>
    <w:unhideWhenUsed/>
    <w:rsid w:val="00662E70"/>
    <w:rPr>
      <w:rFonts w:ascii="Tahoma" w:hAnsi="Tahoma" w:cs="Tahoma"/>
      <w:sz w:val="16"/>
      <w:szCs w:val="16"/>
    </w:rPr>
  </w:style>
  <w:style w:type="character" w:customStyle="1" w:styleId="BalloonTextChar">
    <w:name w:val="Balloon Text Char"/>
    <w:basedOn w:val="DefaultParagraphFont"/>
    <w:link w:val="BalloonText"/>
    <w:uiPriority w:val="99"/>
    <w:semiHidden/>
    <w:rsid w:val="00662E70"/>
    <w:rPr>
      <w:rFonts w:ascii="Tahoma" w:hAnsi="Tahoma" w:cs="Tahoma"/>
      <w:color w:val="595959" w:themeColor="text1" w:themeTint="A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554402">
      <w:bodyDiv w:val="1"/>
      <w:marLeft w:val="0"/>
      <w:marRight w:val="0"/>
      <w:marTop w:val="0"/>
      <w:marBottom w:val="0"/>
      <w:divBdr>
        <w:top w:val="none" w:sz="0" w:space="0" w:color="auto"/>
        <w:left w:val="none" w:sz="0" w:space="0" w:color="auto"/>
        <w:bottom w:val="none" w:sz="0" w:space="0" w:color="auto"/>
        <w:right w:val="none" w:sz="0" w:space="0" w:color="auto"/>
      </w:divBdr>
    </w:div>
    <w:div w:id="15982487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scotland.gov.uk/Images/AdviceonGaelicEducation_tcm4-871725.pdf" TargetMode="External"/><Relationship Id="rId18" Type="http://schemas.openxmlformats.org/officeDocument/2006/relationships/hyperlink" Target="http://www.educationscotland.gov.uk/Images/literacy_gaidhlig_experiences_outcomes_tcm4-539869.pdf" TargetMode="External"/><Relationship Id="rId26" Type="http://schemas.openxmlformats.org/officeDocument/2006/relationships/hyperlink" Target="https://meet.glowscotland.org.uk/p8mikz9o2cc/" TargetMode="External"/><Relationship Id="rId3" Type="http://schemas.openxmlformats.org/officeDocument/2006/relationships/customXml" Target="../customXml/item3.xml"/><Relationship Id="rId21" Type="http://schemas.openxmlformats.org/officeDocument/2006/relationships/hyperlink" Target="http://www.educationscotland.gov.uk/Images/AdviceonGaelicEducation_tcm4-871725.pdf" TargetMode="External"/><Relationship Id="rId7" Type="http://schemas.openxmlformats.org/officeDocument/2006/relationships/settings" Target="settings.xml"/><Relationship Id="rId12" Type="http://schemas.openxmlformats.org/officeDocument/2006/relationships/hyperlink" Target="http://www.educationscotland.gov.uk/Images/AdviceonGaelicEducation_tcm4-850859.pdf" TargetMode="External"/><Relationship Id="rId17" Type="http://schemas.openxmlformats.org/officeDocument/2006/relationships/hyperlink" Target="http://www.educationscotland.gov.uk/Images/LiteracyandG%C3%A0idhligupdate150114_tcm4-746190.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ducationscotland.gov.uk/Images/LitandGaidhligGridJan16_tcm4-874601.pdf" TargetMode="External"/><Relationship Id="rId20" Type="http://schemas.openxmlformats.org/officeDocument/2006/relationships/hyperlink" Target="http://www.educationscotland.gov.uk/Images/AdviceonGaelicEducation_tcm4-850859.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gov.scot/improvement/Pages/assess7-achievement-of-a-level.asp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ducation.gov.scot/improvement/Pages/assess7-achievement-of-a-level.aspx"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educationscotland.gov.uk/Images/LiteracyGaidhligEOfinal_tcm4-58699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scotland.gov.uk/Images/AdviceonGaelicEducation_tcm4-850859.pdf" TargetMode="External"/><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2B86DBCB8504381517B70701B341E" ma:contentTypeVersion="1" ma:contentTypeDescription="Create a new document." ma:contentTypeScope="" ma:versionID="800763de84db2a1192e8cee62f5761a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9C601-C115-4B2B-A6D7-6809E738A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CF155-9849-4454-903B-03951D00FB4D}">
  <ds:schemaRefs>
    <ds:schemaRef ds:uri="http://schemas.microsoft.com/sharepoint/v3/contenttype/forms"/>
  </ds:schemaRefs>
</ds:datastoreItem>
</file>

<file path=customXml/itemProps3.xml><?xml version="1.0" encoding="utf-8"?>
<ds:datastoreItem xmlns:ds="http://schemas.openxmlformats.org/officeDocument/2006/customXml" ds:itemID="{F886EDD4-3D0F-4E04-BF32-339A30DBF7BE}">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E73D3F5-6409-4E5E-B4ED-AC90BF283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1122</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assess7-data-collection-GME</vt:lpstr>
    </vt:vector>
  </TitlesOfParts>
  <Company>Education Scotland</Company>
  <LinksUpToDate>false</LinksUpToDate>
  <CharactersWithSpaces>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assess7-data-collection-GME</dc:title>
  <dc:creator>Maxine Divers</dc:creator>
  <cp:lastModifiedBy>Garvin, Catriona</cp:lastModifiedBy>
  <cp:revision>2</cp:revision>
  <cp:lastPrinted>2016-08-24T14:41:00Z</cp:lastPrinted>
  <dcterms:created xsi:type="dcterms:W3CDTF">2016-08-24T14:42:00Z</dcterms:created>
  <dcterms:modified xsi:type="dcterms:W3CDTF">2016-08-24T14:42:00Z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0x0101002582B86DBCB8504381517B70701B341E</vt:lpwstr>
  </property>
</Properties>
</file>