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3F411D">
        <w:rPr>
          <w:b/>
          <w:sz w:val="24"/>
          <w:szCs w:val="24"/>
          <w:u w:val="single"/>
        </w:rPr>
        <w:t>A Caring Environment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3F411D">
        <w:rPr>
          <w:b/>
          <w:sz w:val="24"/>
          <w:szCs w:val="24"/>
          <w:u w:val="single"/>
        </w:rPr>
        <w:t xml:space="preserve"> Standard 7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="-494" w:tblpY="3046"/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2977"/>
        <w:gridCol w:w="1417"/>
      </w:tblGrid>
      <w:tr w:rsidR="00127772" w:rsidRPr="008335D4" w:rsidTr="00B62783">
        <w:trPr>
          <w:trHeight w:val="547"/>
        </w:trPr>
        <w:tc>
          <w:tcPr>
            <w:tcW w:w="521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851" w:type="dxa"/>
          </w:tcPr>
          <w:p w:rsidR="00127772" w:rsidRPr="00127772" w:rsidRDefault="00127772" w:rsidP="00127772">
            <w:pPr>
              <w:jc w:val="center"/>
              <w:rPr>
                <w:sz w:val="20"/>
                <w:szCs w:val="20"/>
              </w:rPr>
            </w:pPr>
            <w:r w:rsidRPr="00127772">
              <w:rPr>
                <w:sz w:val="20"/>
                <w:szCs w:val="20"/>
              </w:rPr>
              <w:t>Scoring</w:t>
            </w:r>
          </w:p>
          <w:p w:rsidR="00127772" w:rsidRPr="008335D4" w:rsidRDefault="00127772" w:rsidP="00127772">
            <w:pPr>
              <w:jc w:val="center"/>
              <w:rPr>
                <w:sz w:val="24"/>
                <w:szCs w:val="24"/>
              </w:rPr>
            </w:pPr>
            <w:r w:rsidRPr="00127772">
              <w:rPr>
                <w:sz w:val="20"/>
                <w:szCs w:val="20"/>
              </w:rPr>
              <w:t>1-5</w:t>
            </w:r>
          </w:p>
        </w:tc>
        <w:tc>
          <w:tcPr>
            <w:tcW w:w="2977" w:type="dxa"/>
          </w:tcPr>
          <w:p w:rsidR="00127772" w:rsidRPr="008335D4" w:rsidRDefault="00127772" w:rsidP="0012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27772" w:rsidRPr="008335D4" w:rsidRDefault="00127772" w:rsidP="0012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completion</w:t>
            </w:r>
          </w:p>
        </w:tc>
      </w:tr>
      <w:tr w:rsidR="00127772" w:rsidRPr="008335D4" w:rsidTr="00B62783">
        <w:tc>
          <w:tcPr>
            <w:tcW w:w="5211" w:type="dxa"/>
          </w:tcPr>
          <w:p w:rsidR="00127772" w:rsidRPr="003F411D" w:rsidRDefault="00127772" w:rsidP="003F411D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3F411D">
              <w:rPr>
                <w:rFonts w:asciiTheme="minorHAnsi" w:hAnsiTheme="minorHAnsi" w:cs="HelveticaNeue-Light"/>
                <w:sz w:val="24"/>
                <w:szCs w:val="24"/>
              </w:rPr>
              <w:t>Parents, carers and children receive information about the aims and values of the service in a language and format they can easily understand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3F411D" w:rsidRDefault="00127772" w:rsidP="003F411D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3F411D">
              <w:rPr>
                <w:rFonts w:asciiTheme="minorHAnsi" w:hAnsiTheme="minorHAnsi" w:cs="HelveticaNeue-Light"/>
                <w:sz w:val="24"/>
                <w:szCs w:val="24"/>
              </w:rPr>
              <w:t>The service has a clear code of behaviour, which is consistently applied by staff and understood by staff, parents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 and carers and </w:t>
            </w:r>
            <w:r w:rsidRPr="003F411D">
              <w:rPr>
                <w:rFonts w:asciiTheme="minorHAnsi" w:hAnsiTheme="minorHAnsi" w:cs="HelveticaNeue-Light"/>
                <w:sz w:val="24"/>
                <w:szCs w:val="24"/>
              </w:rPr>
              <w:t xml:space="preserve">children 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3F411D" w:rsidRDefault="00127772" w:rsidP="003F411D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3F411D">
              <w:rPr>
                <w:rFonts w:asciiTheme="minorHAnsi" w:hAnsiTheme="minorHAnsi" w:cs="HelveticaNeue-Light"/>
                <w:sz w:val="24"/>
                <w:szCs w:val="24"/>
              </w:rPr>
              <w:t>Children are en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couraged to take responsibility </w:t>
            </w:r>
            <w:r w:rsidRPr="003F411D">
              <w:rPr>
                <w:rFonts w:asciiTheme="minorHAnsi" w:hAnsiTheme="minorHAnsi" w:cs="HelveticaNeue-Light"/>
                <w:sz w:val="24"/>
                <w:szCs w:val="24"/>
              </w:rPr>
              <w:t>for their own behaviour and to show care and consideration for others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3F411D" w:rsidRDefault="00127772" w:rsidP="003F411D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3F411D">
              <w:rPr>
                <w:rFonts w:asciiTheme="minorHAnsi" w:hAnsiTheme="minorHAnsi" w:cs="HelveticaNeue-Light"/>
                <w:sz w:val="24"/>
                <w:szCs w:val="24"/>
              </w:rPr>
              <w:t>You experience a service where mutual trust, respect, confidence and a caring ethos are evident.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3F411D" w:rsidRDefault="00127772" w:rsidP="003F411D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3F411D">
              <w:rPr>
                <w:rFonts w:asciiTheme="minorHAnsi" w:hAnsiTheme="minorHAnsi" w:cs="HelveticaNeue-Light"/>
                <w:sz w:val="24"/>
                <w:szCs w:val="24"/>
              </w:rPr>
              <w:t>Children are consulted about the service provided and their views and ideas are valued. They are generally happy and confident.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3F411D" w:rsidRDefault="00B62783" w:rsidP="003F411D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Staff </w:t>
            </w:r>
            <w:r w:rsidR="00127772">
              <w:rPr>
                <w:rFonts w:asciiTheme="minorHAnsi" w:hAnsiTheme="minorHAnsi" w:cs="HelveticaNeue-Light"/>
                <w:sz w:val="24"/>
                <w:szCs w:val="24"/>
              </w:rPr>
              <w:t xml:space="preserve">establish positive working </w:t>
            </w:r>
            <w:r w:rsidR="00127772" w:rsidRPr="003F411D">
              <w:rPr>
                <w:rFonts w:asciiTheme="minorHAnsi" w:hAnsiTheme="minorHAnsi" w:cs="HelveticaNeue-Light"/>
                <w:sz w:val="24"/>
                <w:szCs w:val="24"/>
              </w:rPr>
              <w:t>relationships with each other and with parents and carers and children.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41775A" w:rsidRDefault="00B62783" w:rsidP="003F411D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Staff</w:t>
            </w:r>
            <w:r w:rsidR="00127772" w:rsidRPr="003F411D">
              <w:rPr>
                <w:rFonts w:asciiTheme="minorHAnsi" w:hAnsiTheme="minorHAnsi" w:cs="HelveticaNeue-Light"/>
                <w:sz w:val="24"/>
                <w:szCs w:val="24"/>
              </w:rPr>
              <w:t xml:space="preserve"> work </w:t>
            </w:r>
            <w:r w:rsidR="00127772">
              <w:rPr>
                <w:rFonts w:asciiTheme="minorHAnsi" w:hAnsiTheme="minorHAnsi" w:cs="HelveticaNeue-Light"/>
                <w:sz w:val="24"/>
                <w:szCs w:val="24"/>
              </w:rPr>
              <w:t xml:space="preserve">in partnership with parents and </w:t>
            </w:r>
            <w:r w:rsidR="00127772" w:rsidRPr="003F411D">
              <w:rPr>
                <w:rFonts w:asciiTheme="minorHAnsi" w:hAnsiTheme="minorHAnsi" w:cs="HelveticaNeue-Light"/>
                <w:sz w:val="24"/>
                <w:szCs w:val="24"/>
              </w:rPr>
              <w:t>carers to promote positive behaviour and deal with difficult behaviour</w:t>
            </w:r>
            <w:r w:rsidR="00127772">
              <w:rPr>
                <w:rFonts w:ascii="HelveticaNeue-Light" w:hAnsi="HelveticaNeue-Light" w:cs="HelveticaNeue-Light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127772" w:rsidRDefault="00B62783" w:rsidP="00B62783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Staff</w:t>
            </w:r>
            <w:r w:rsidR="00127772" w:rsidRPr="00127772">
              <w:rPr>
                <w:rFonts w:asciiTheme="minorHAnsi" w:hAnsiTheme="minorHAnsi" w:cs="HelveticaNeue-Light"/>
                <w:sz w:val="24"/>
                <w:szCs w:val="24"/>
              </w:rPr>
              <w:t xml:space="preserve"> challenge and respond to bullyin</w:t>
            </w:r>
            <w:r w:rsidR="00127772">
              <w:rPr>
                <w:rFonts w:asciiTheme="minorHAnsi" w:hAnsiTheme="minorHAnsi" w:cs="HelveticaNeue-Light"/>
                <w:sz w:val="24"/>
                <w:szCs w:val="24"/>
              </w:rPr>
              <w:t xml:space="preserve">g and discrimination. This 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is </w:t>
            </w:r>
            <w:r w:rsidR="00127772" w:rsidRPr="00127772">
              <w:rPr>
                <w:rFonts w:asciiTheme="minorHAnsi" w:hAnsiTheme="minorHAnsi" w:cs="HelveticaNeue-Light"/>
                <w:sz w:val="24"/>
                <w:szCs w:val="24"/>
              </w:rPr>
              <w:t>done in a caring and sensitive mann</w:t>
            </w:r>
            <w:r w:rsidR="00127772">
              <w:rPr>
                <w:rFonts w:asciiTheme="minorHAnsi" w:hAnsiTheme="minorHAnsi" w:cs="HelveticaNeue-Light"/>
                <w:sz w:val="24"/>
                <w:szCs w:val="24"/>
              </w:rPr>
              <w:t xml:space="preserve">er without threatening or using </w:t>
            </w:r>
            <w:r w:rsidR="00127772" w:rsidRPr="00127772">
              <w:rPr>
                <w:rFonts w:asciiTheme="minorHAnsi" w:hAnsiTheme="minorHAnsi" w:cs="HelveticaNeue-Light"/>
                <w:sz w:val="24"/>
                <w:szCs w:val="24"/>
              </w:rPr>
              <w:t>physical punishment or emotional or verbal abuse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127772" w:rsidRDefault="00127772" w:rsidP="00B62783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27772">
              <w:rPr>
                <w:rFonts w:asciiTheme="minorHAnsi" w:hAnsiTheme="minorHAnsi" w:cs="HelveticaNeue-Light"/>
                <w:sz w:val="24"/>
                <w:szCs w:val="24"/>
              </w:rPr>
              <w:t xml:space="preserve">Parents and carers </w:t>
            </w:r>
            <w:r w:rsidR="00B62783">
              <w:rPr>
                <w:rFonts w:asciiTheme="minorHAnsi" w:hAnsiTheme="minorHAnsi" w:cs="HelveticaNeue-Light"/>
                <w:sz w:val="24"/>
                <w:szCs w:val="24"/>
              </w:rPr>
              <w:t>are</w:t>
            </w:r>
            <w:r w:rsidRPr="00127772">
              <w:rPr>
                <w:rFonts w:asciiTheme="minorHAnsi" w:hAnsiTheme="minorHAnsi" w:cs="HelveticaNeue-Light"/>
                <w:sz w:val="24"/>
                <w:szCs w:val="24"/>
              </w:rPr>
              <w:t xml:space="preserve"> encouraged to take part in the service, with staff establishing an effective partnership and keeping in regular communication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127772" w:rsidRPr="008335D4" w:rsidTr="00B62783">
        <w:tc>
          <w:tcPr>
            <w:tcW w:w="5211" w:type="dxa"/>
          </w:tcPr>
          <w:p w:rsidR="00127772" w:rsidRPr="00127772" w:rsidRDefault="00B62783" w:rsidP="00127772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Staff</w:t>
            </w:r>
            <w:r w:rsidR="00127772" w:rsidRPr="00127772">
              <w:rPr>
                <w:rFonts w:asciiTheme="minorHAnsi" w:hAnsiTheme="minorHAnsi" w:cs="HelveticaNeue-Light"/>
                <w:sz w:val="24"/>
                <w:szCs w:val="24"/>
              </w:rPr>
              <w:t xml:space="preserve"> value and take account of parents’ and carers’ knowledge and views of their child’s development needs, interests and personality.</w:t>
            </w:r>
          </w:p>
        </w:tc>
        <w:tc>
          <w:tcPr>
            <w:tcW w:w="851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3A474F">
            <w:pPr>
              <w:rPr>
                <w:sz w:val="24"/>
                <w:szCs w:val="24"/>
              </w:rPr>
            </w:pPr>
          </w:p>
        </w:tc>
      </w:tr>
      <w:tr w:rsidR="00B85A0F" w:rsidRPr="008335D4" w:rsidTr="00B62783">
        <w:tc>
          <w:tcPr>
            <w:tcW w:w="5211" w:type="dxa"/>
          </w:tcPr>
          <w:p w:rsidR="00B85A0F" w:rsidRPr="00127772" w:rsidRDefault="00B85A0F" w:rsidP="00B62783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>an enquiry or complaint is made</w:t>
            </w:r>
            <w:r w:rsidR="00B62783">
              <w:rPr>
                <w:rFonts w:asciiTheme="minorHAnsi" w:hAnsiTheme="minorHAnsi" w:cs="HelveticaNeue-Light"/>
                <w:sz w:val="24"/>
                <w:szCs w:val="24"/>
              </w:rPr>
              <w:t xml:space="preserve">, staff 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>deal with it efficiently and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 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 xml:space="preserve">effectively and provide full information about what will happen 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as a result 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 xml:space="preserve">of the complaint. 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>Parents and carers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 xml:space="preserve"> </w:t>
            </w:r>
            <w:r w:rsidR="00B62783">
              <w:rPr>
                <w:rFonts w:asciiTheme="minorHAnsi" w:hAnsiTheme="minorHAnsi" w:cs="HelveticaNeue-Light"/>
                <w:sz w:val="24"/>
                <w:szCs w:val="24"/>
              </w:rPr>
              <w:t>are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 xml:space="preserve"> </w:t>
            </w:r>
            <w:r w:rsidR="00B62783">
              <w:rPr>
                <w:rFonts w:asciiTheme="minorHAnsi" w:hAnsiTheme="minorHAnsi" w:cs="HelveticaNeue-Light"/>
                <w:sz w:val="24"/>
                <w:szCs w:val="24"/>
              </w:rPr>
              <w:t xml:space="preserve">not 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>penalis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>ed in any way by the service if they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 xml:space="preserve"> have made a complaint. 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>They</w:t>
            </w:r>
            <w:r w:rsidRPr="00B85A0F">
              <w:rPr>
                <w:rFonts w:asciiTheme="minorHAnsi" w:hAnsiTheme="minorHAnsi" w:cs="HelveticaNeue-Light"/>
                <w:sz w:val="24"/>
                <w:szCs w:val="24"/>
              </w:rPr>
              <w:t xml:space="preserve"> can talk to staff in private.</w:t>
            </w:r>
          </w:p>
        </w:tc>
        <w:tc>
          <w:tcPr>
            <w:tcW w:w="851" w:type="dxa"/>
          </w:tcPr>
          <w:p w:rsidR="00B85A0F" w:rsidRPr="008335D4" w:rsidRDefault="00B85A0F" w:rsidP="003A47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5A0F" w:rsidRPr="008335D4" w:rsidRDefault="00B85A0F" w:rsidP="003A47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0F" w:rsidRPr="008335D4" w:rsidRDefault="00B85A0F" w:rsidP="003A474F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3A474F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1C" w:rsidRDefault="0031581C" w:rsidP="002C6B72">
      <w:r>
        <w:separator/>
      </w:r>
    </w:p>
  </w:endnote>
  <w:endnote w:type="continuationSeparator" w:id="0">
    <w:p w:rsidR="0031581C" w:rsidRDefault="0031581C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1C" w:rsidRDefault="0031581C" w:rsidP="002C6B72">
      <w:r>
        <w:separator/>
      </w:r>
    </w:p>
  </w:footnote>
  <w:footnote w:type="continuationSeparator" w:id="0">
    <w:p w:rsidR="0031581C" w:rsidRDefault="0031581C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Early Years Service</w:t>
    </w:r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27772"/>
    <w:rsid w:val="00131C75"/>
    <w:rsid w:val="0013621D"/>
    <w:rsid w:val="0015762E"/>
    <w:rsid w:val="00175711"/>
    <w:rsid w:val="00187367"/>
    <w:rsid w:val="001A0259"/>
    <w:rsid w:val="001D24FA"/>
    <w:rsid w:val="00261891"/>
    <w:rsid w:val="00284DDC"/>
    <w:rsid w:val="002C6B72"/>
    <w:rsid w:val="002D3D9D"/>
    <w:rsid w:val="0031581C"/>
    <w:rsid w:val="003A474F"/>
    <w:rsid w:val="003F411D"/>
    <w:rsid w:val="0041775A"/>
    <w:rsid w:val="004479D6"/>
    <w:rsid w:val="004D4B17"/>
    <w:rsid w:val="00606337"/>
    <w:rsid w:val="00676BF6"/>
    <w:rsid w:val="006D1835"/>
    <w:rsid w:val="006F0477"/>
    <w:rsid w:val="00774C05"/>
    <w:rsid w:val="007A286C"/>
    <w:rsid w:val="007C6924"/>
    <w:rsid w:val="007C7740"/>
    <w:rsid w:val="008335D4"/>
    <w:rsid w:val="008605DB"/>
    <w:rsid w:val="00865D25"/>
    <w:rsid w:val="009D1640"/>
    <w:rsid w:val="00A40DF1"/>
    <w:rsid w:val="00A664D4"/>
    <w:rsid w:val="00AC45AC"/>
    <w:rsid w:val="00B111EE"/>
    <w:rsid w:val="00B62783"/>
    <w:rsid w:val="00B85A0F"/>
    <w:rsid w:val="00BA113B"/>
    <w:rsid w:val="00BE6C96"/>
    <w:rsid w:val="00C86F91"/>
    <w:rsid w:val="00CB4203"/>
    <w:rsid w:val="00CD7649"/>
    <w:rsid w:val="00DA74A2"/>
    <w:rsid w:val="00E52379"/>
    <w:rsid w:val="00F2130D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2016-08-03T13:05:00Z</dcterms:created>
  <dcterms:modified xsi:type="dcterms:W3CDTF">2016-08-03T13:05:00Z</dcterms:modified>
</cp:coreProperties>
</file>