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2E52" w:rsidRPr="00EA1FC4" w:rsidRDefault="00E66D9D" w:rsidP="00EA1FC4">
      <w:pPr>
        <w:jc w:val="center"/>
        <w:rPr>
          <w:i/>
          <w:iCs/>
          <w:color w:val="FFFFFF" w:themeColor="background1"/>
          <w:sz w:val="28"/>
          <w:szCs w:val="28"/>
        </w:rPr>
      </w:pPr>
      <w:r w:rsidRPr="009C54C3">
        <w:rPr>
          <w:i/>
          <w:iCs/>
          <w:noProof/>
          <w:color w:val="FFFFFF" w:themeColor="background1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6965E6" wp14:editId="16772E14">
                <wp:simplePos x="0" y="0"/>
                <wp:positionH relativeFrom="margin">
                  <wp:posOffset>3305175</wp:posOffset>
                </wp:positionH>
                <wp:positionV relativeFrom="paragraph">
                  <wp:posOffset>3994785</wp:posOffset>
                </wp:positionV>
                <wp:extent cx="3419475" cy="2619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4C3" w:rsidRPr="009C54C3" w:rsidRDefault="009C54C3" w:rsidP="00FF33DA">
                            <w:pPr>
                              <w:spacing w:after="20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9C54C3">
                              <w:rPr>
                                <w:rFonts w:asciiTheme="majorHAnsi" w:hAnsiTheme="maj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Ingredients for Success</w:t>
                            </w:r>
                            <w:r w:rsidR="00EB54F1" w:rsidRPr="003303A3">
                              <w:rPr>
                                <w:rFonts w:asciiTheme="majorHAnsi" w:hAnsiTheme="maj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at Early Level</w:t>
                            </w:r>
                          </w:p>
                          <w:p w:rsidR="00014FEF" w:rsidRDefault="009C54C3" w:rsidP="00014FEF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9C54C3"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>Identify pupils who need support in developing pre-requisite language and literacy skills to allow for intervention stra</w:t>
                            </w:r>
                            <w:r w:rsidRPr="003303A3"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>tegies to be put in place early</w:t>
                            </w:r>
                            <w:r w:rsidR="00014FEF"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4FEF" w:rsidRDefault="00014FEF" w:rsidP="00014FE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>Need to monitor</w:t>
                            </w:r>
                            <w:r w:rsidR="009C54C3" w:rsidRPr="009C54C3"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>rogress in key skills on a regular</w:t>
                            </w:r>
                            <w:r w:rsidR="009C54C3" w:rsidRPr="009C54C3"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basis – through observation during </w:t>
                            </w:r>
                            <w:r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early level literacy activities </w:t>
                            </w:r>
                          </w:p>
                          <w:p w:rsidR="00014FEF" w:rsidRDefault="009C54C3" w:rsidP="00014FE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9C54C3"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="00014FEF"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>Recognise the crucial importance of learning through play to young children’s literacy development and provide time and space to facilitate this.</w:t>
                            </w:r>
                          </w:p>
                          <w:p w:rsidR="00A3086A" w:rsidRPr="009C54C3" w:rsidRDefault="00A3086A" w:rsidP="00FF33DA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9C54C3" w:rsidRPr="00FF33DA" w:rsidRDefault="009C54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696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25pt;margin-top:314.55pt;width:269.25pt;height:20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">
                <v:textbox>
                  <w:txbxContent>
                    <w:p w:rsidR="009C54C3" w:rsidRPr="009C54C3" w:rsidRDefault="009C54C3" w:rsidP="00FF33DA">
                      <w:pPr>
                        <w:spacing w:after="20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9C54C3">
                        <w:rPr>
                          <w:rFonts w:asciiTheme="majorHAnsi" w:hAnsiTheme="majorHAns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Ingredients for Success</w:t>
                      </w:r>
                      <w:r w:rsidR="00EB54F1" w:rsidRPr="003303A3">
                        <w:rPr>
                          <w:rFonts w:asciiTheme="majorHAnsi" w:hAnsiTheme="majorHAns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at Early Level</w:t>
                      </w:r>
                    </w:p>
                    <w:p w:rsidR="00014FEF" w:rsidRDefault="009C54C3" w:rsidP="00014FEF">
                      <w:pPr>
                        <w:spacing w:line="240" w:lineRule="auto"/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</w:pPr>
                      <w:r w:rsidRPr="009C54C3"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>Identify pupils who need support in developing pre-requisite language and literacy skills to allow for intervention stra</w:t>
                      </w:r>
                      <w:r w:rsidRPr="003303A3"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>tegies to be put in place early</w:t>
                      </w:r>
                      <w:r w:rsidR="00014FEF"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4FEF" w:rsidRDefault="00014FEF" w:rsidP="00014FEF">
                      <w:pPr>
                        <w:spacing w:after="0" w:line="240" w:lineRule="auto"/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>Need to monitor</w:t>
                      </w:r>
                      <w:r w:rsidR="009C54C3" w:rsidRPr="009C54C3"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 xml:space="preserve"> p</w:t>
                      </w:r>
                      <w:r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>rogress in key skills on a regular</w:t>
                      </w:r>
                      <w:r w:rsidR="009C54C3" w:rsidRPr="009C54C3"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 xml:space="preserve"> basis – through observation during </w:t>
                      </w:r>
                      <w:r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 xml:space="preserve">early level literacy activities </w:t>
                      </w:r>
                    </w:p>
                    <w:p w:rsidR="00014FEF" w:rsidRDefault="009C54C3" w:rsidP="00014FEF">
                      <w:pPr>
                        <w:spacing w:after="0" w:line="240" w:lineRule="auto"/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</w:pPr>
                      <w:r w:rsidRPr="009C54C3"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br/>
                      </w:r>
                      <w:r w:rsidR="00014FEF"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>Recognise the crucial importance of learning through play to young children’s literacy development and provide time and space to facilitate this.</w:t>
                      </w:r>
                    </w:p>
                    <w:p w:rsidR="00A3086A" w:rsidRPr="009C54C3" w:rsidRDefault="00A3086A" w:rsidP="00FF33DA">
                      <w:pPr>
                        <w:spacing w:line="240" w:lineRule="auto"/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9C54C3" w:rsidRPr="00FF33DA" w:rsidRDefault="009C54C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19095046" wp14:editId="15595D15">
                <wp:simplePos x="0" y="0"/>
                <wp:positionH relativeFrom="margin">
                  <wp:posOffset>-371475</wp:posOffset>
                </wp:positionH>
                <wp:positionV relativeFrom="margin">
                  <wp:posOffset>-228600</wp:posOffset>
                </wp:positionV>
                <wp:extent cx="3657600" cy="7209790"/>
                <wp:effectExtent l="0" t="0" r="0" b="1016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7209790"/>
                          <a:chOff x="-114202" y="-11608"/>
                          <a:chExt cx="6264740" cy="3586630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-1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-1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14202" y="-11608"/>
                            <a:ext cx="6264740" cy="3586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0C07" w:rsidRPr="001C5CC9" w:rsidRDefault="00EB54F1" w:rsidP="00EB54F1">
                              <w:pPr>
                                <w:spacing w:after="200" w:line="240" w:lineRule="auto"/>
                                <w:rPr>
                                  <w:rFonts w:asciiTheme="majorHAnsi" w:hAnsiTheme="majorHAnsi"/>
                                  <w:b/>
                                  <w:color w:val="1F4E79" w:themeColor="accent1" w:themeShade="80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  <w:tab/>
                              </w:r>
                              <w:r w:rsidR="005C1382"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  <w:tab/>
                              </w:r>
                              <w:r w:rsidR="00565848"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  <w:r w:rsidR="00137AA5" w:rsidRPr="001C5CC9">
                                <w:rPr>
                                  <w:rFonts w:asciiTheme="majorHAnsi" w:hAnsiTheme="majorHAnsi"/>
                                  <w:b/>
                                  <w:color w:val="1F4E79" w:themeColor="accent1" w:themeShade="80"/>
                                </w:rPr>
                                <w:t>Practitioners Role</w:t>
                              </w:r>
                            </w:p>
                            <w:p w:rsidR="00565848" w:rsidRDefault="0058034D" w:rsidP="00565848">
                              <w:pPr>
                                <w:spacing w:after="0" w:line="240" w:lineRule="auto"/>
                                <w:ind w:left="357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To promote the development of</w:t>
                              </w:r>
                              <w:r w:rsid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 xml:space="preserve"> literacy skills practitioners </w:t>
                              </w:r>
                              <w:r w:rsidR="00535B6E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need to foster learning</w:t>
                              </w: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 xml:space="preserve"> environment</w:t>
                              </w:r>
                              <w:r w:rsidR="00535B6E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s incorporating the outdoors which support</w:t>
                              </w: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:</w:t>
                              </w:r>
                            </w:p>
                            <w:p w:rsidR="0058034D" w:rsidRPr="00565848" w:rsidRDefault="0058034D" w:rsidP="005658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200" w:line="276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A multi-sensory approach</w:t>
                              </w:r>
                            </w:p>
                            <w:p w:rsidR="0058034D" w:rsidRPr="001C5CC9" w:rsidRDefault="0058034D" w:rsidP="005C138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1C5CC9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Active and reflective learners</w:t>
                              </w:r>
                            </w:p>
                            <w:p w:rsidR="0058034D" w:rsidRPr="001C5CC9" w:rsidRDefault="0058034D" w:rsidP="005C138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1C5CC9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Learning through play</w:t>
                              </w:r>
                            </w:p>
                            <w:p w:rsidR="0058034D" w:rsidRPr="001C5CC9" w:rsidRDefault="0058034D" w:rsidP="005C138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1C5CC9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The holistic</w:t>
                              </w:r>
                            </w:p>
                            <w:p w:rsidR="00565848" w:rsidRDefault="0058034D" w:rsidP="005658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1C5CC9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Smooth transition</w:t>
                              </w:r>
                              <w:r w:rsid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s</w:t>
                              </w:r>
                            </w:p>
                            <w:p w:rsidR="00EE2CC1" w:rsidRPr="00565848" w:rsidRDefault="001C5CC9" w:rsidP="00565848">
                              <w:pPr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Assessment Opportunities</w:t>
                              </w:r>
                            </w:p>
                            <w:p w:rsidR="00DD33E0" w:rsidRPr="00565848" w:rsidRDefault="00E2182D" w:rsidP="00DD33E0">
                              <w:pPr>
                                <w:pStyle w:val="ListParagraph"/>
                                <w:jc w:val="center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Talking and listening</w:t>
                              </w:r>
                            </w:p>
                            <w:p w:rsidR="00DD33E0" w:rsidRPr="00565848" w:rsidRDefault="00DD33E0" w:rsidP="00DD33E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To take turns in listening and talking in play</w:t>
                              </w:r>
                            </w:p>
                            <w:p w:rsidR="005C1382" w:rsidRPr="00565848" w:rsidRDefault="002A63E4" w:rsidP="00DD33E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 w:rsidR="00535B6E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listen to stories and share opinions through talking</w:t>
                              </w:r>
                            </w:p>
                            <w:p w:rsidR="00DD33E0" w:rsidRPr="00565848" w:rsidRDefault="002A63E4" w:rsidP="00DD33E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To a</w:t>
                              </w:r>
                              <w:r w:rsidR="0058034D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sk questions about stories</w:t>
                              </w:r>
                              <w:r w:rsidR="00DD33E0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DD33E0" w:rsidRPr="00565848" w:rsidRDefault="00DD33E0" w:rsidP="00E66D9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To enjoy events and characters in stories and share thoughts and feelings through talking</w:t>
                              </w:r>
                            </w:p>
                            <w:p w:rsidR="00E66D9D" w:rsidRDefault="00E66D9D" w:rsidP="00E66D9D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:rsidR="00270A30" w:rsidRPr="00E66D9D" w:rsidRDefault="00270A30" w:rsidP="00E66D9D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E66D9D"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Reading</w:t>
                              </w:r>
                            </w:p>
                            <w:p w:rsidR="00535B6E" w:rsidRPr="00565848" w:rsidRDefault="00535B6E" w:rsidP="00E66D9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To choose books for enjoyment and give an opinion through drawing and mark making </w:t>
                              </w:r>
                            </w:p>
                            <w:p w:rsidR="00535B6E" w:rsidRPr="00565848" w:rsidRDefault="00535B6E" w:rsidP="000326A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To use simple books to find information</w:t>
                              </w:r>
                            </w:p>
                            <w:p w:rsidR="00535B6E" w:rsidRPr="00565848" w:rsidRDefault="00535B6E" w:rsidP="000326A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To enjoy events and characters in stories</w:t>
                              </w:r>
                              <w:r w:rsidR="0060091C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0091C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incl</w:t>
                              </w:r>
                              <w:r w:rsidR="00E66D9D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uding Scottish and Scots texts </w:t>
                              </w: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and share thoughts and feelings through drawing, and writing.</w:t>
                              </w:r>
                            </w:p>
                            <w:p w:rsidR="00E66D9D" w:rsidRDefault="00535B6E" w:rsidP="00E66D9D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To begin to read </w:t>
                              </w:r>
                              <w:r w:rsidR="00DD33E0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simple </w:t>
                              </w: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picture books independently</w:t>
                              </w:r>
                            </w:p>
                            <w:p w:rsidR="00E66D9D" w:rsidRPr="00E66D9D" w:rsidRDefault="00E66D9D" w:rsidP="00E66D9D">
                              <w:pPr>
                                <w:pStyle w:val="ListParagraph"/>
                                <w:spacing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:rsidR="00270A30" w:rsidRPr="00565848" w:rsidRDefault="00E66D9D" w:rsidP="00E66D9D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Theme="majorHAnsi" w:eastAsia="Calibri" w:hAnsiTheme="majorHAnsi" w:cs="Times New Roman"/>
                                  <w:b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="Calibri" w:hAnsiTheme="majorHAnsi" w:cs="Times New Roman"/>
                                  <w:b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                                       </w:t>
                              </w:r>
                              <w:r w:rsidR="002A63E4" w:rsidRPr="00565848">
                                <w:rPr>
                                  <w:rFonts w:asciiTheme="majorHAnsi" w:eastAsia="Calibri" w:hAnsiTheme="majorHAnsi" w:cs="Times New Roman"/>
                                  <w:b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Writing</w:t>
                              </w:r>
                            </w:p>
                            <w:p w:rsidR="005C1382" w:rsidRPr="00565848" w:rsidRDefault="002A63E4" w:rsidP="00270A3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Theme="majorHAnsi" w:eastAsia="Calibri" w:hAnsiTheme="majorHAnsi" w:cs="Times New Roman"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 w:rsidR="00535B6E" w:rsidRPr="00565848"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play at writing and mark making using a variety of different media</w:t>
                              </w:r>
                              <w:r w:rsidR="00DD33E0" w:rsidRPr="00565848"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 in a variety of environments</w:t>
                              </w:r>
                            </w:p>
                            <w:p w:rsidR="005C1382" w:rsidRPr="00565848" w:rsidRDefault="00DD33E0" w:rsidP="00270A3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Writing for a purpose in role play situations</w:t>
                              </w:r>
                            </w:p>
                            <w:p w:rsidR="00DD33E0" w:rsidRPr="00565848" w:rsidRDefault="00DD33E0" w:rsidP="00270A3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To tell a story through pictures</w:t>
                              </w:r>
                            </w:p>
                            <w:p w:rsidR="00E66D9D" w:rsidRPr="00E66D9D" w:rsidRDefault="002A63E4" w:rsidP="00E66D9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 w:rsidR="00535B6E" w:rsidRPr="00565848"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5C1382" w:rsidRPr="00565848"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hare real and imaginative experiences in a few short sentences</w:t>
                              </w:r>
                            </w:p>
                            <w:p w:rsidR="005C1382" w:rsidRPr="00565848" w:rsidRDefault="00D14EA2" w:rsidP="0056584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Practitioner</w:t>
                              </w:r>
                              <w:r w:rsidR="00CA47AA" w:rsidRPr="00565848"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3279B" w:rsidRPr="00565848"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Best Practice</w:t>
                              </w:r>
                            </w:p>
                            <w:p w:rsidR="00E3279B" w:rsidRPr="00565848" w:rsidRDefault="00E3279B" w:rsidP="00E3279B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Practitioners modelling writing for a purpose</w:t>
                              </w:r>
                            </w:p>
                            <w:p w:rsidR="00E3279B" w:rsidRPr="00565848" w:rsidRDefault="00E3279B" w:rsidP="00E3279B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Regular songs, rhymes, storytelling activities including puppets/props</w:t>
                              </w:r>
                            </w:p>
                            <w:p w:rsidR="00E3279B" w:rsidRPr="00565848" w:rsidRDefault="00E3279B" w:rsidP="00E3279B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 xml:space="preserve">Opportunities to listen and respond to the sounds of words e.g. </w:t>
                              </w:r>
                              <w:r w:rsidR="001C5CC9"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keeping</w:t>
                              </w:r>
                              <w:r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 xml:space="preserve"> a beat, clapping, tapping music games.</w:t>
                              </w:r>
                            </w:p>
                            <w:p w:rsidR="00E3279B" w:rsidRPr="00565848" w:rsidRDefault="00E3279B" w:rsidP="00E3279B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Writing and drawing encouraged across learning with a wide variety of materials available</w:t>
                              </w:r>
                            </w:p>
                            <w:p w:rsidR="00E3279B" w:rsidRPr="00565848" w:rsidRDefault="00E3279B" w:rsidP="00E3279B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Text supported by pictures at children’s eye level</w:t>
                              </w:r>
                            </w:p>
                            <w:p w:rsidR="00E66D9D" w:rsidRDefault="001C5CC9" w:rsidP="00E3279B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I spy/ Picture cards, pairs beginning with same initial sound and endin</w:t>
                              </w:r>
                              <w:r w:rsidR="00E66D9D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g sound.</w:t>
                              </w:r>
                            </w:p>
                            <w:p w:rsidR="001C5CC9" w:rsidRPr="00565848" w:rsidRDefault="001C5CC9" w:rsidP="00E3279B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Using magnetic letters children repeat a given sound or word and then recreate the sound and read it.</w:t>
                              </w:r>
                            </w:p>
                            <w:p w:rsidR="0058034D" w:rsidRPr="0058034D" w:rsidRDefault="0058034D" w:rsidP="00E3279B">
                              <w:pPr>
                                <w:spacing w:line="240" w:lineRule="auto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  <w:p w:rsidR="0058034D" w:rsidRPr="0058034D" w:rsidRDefault="0058034D" w:rsidP="00E3279B">
                              <w:pPr>
                                <w:spacing w:line="240" w:lineRule="auto"/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:rsidR="0058034D" w:rsidRPr="007C0C07" w:rsidRDefault="0058034D" w:rsidP="00E3279B">
                              <w:pPr>
                                <w:spacing w:after="200" w:line="240" w:lineRule="auto"/>
                                <w:rPr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7C0C07" w:rsidRDefault="007C0C07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095046" id="Group 173" o:spid="_x0000_s1027" style="position:absolute;left:0;text-align:left;margin-left:-29.25pt;margin-top:-18pt;width:4in;height:567.7pt;z-index:251661312;mso-wrap-distance-left:18pt;mso-wrap-distance-right:18pt;mso-position-horizontal-relative:margin;mso-position-vertical-relative:margin;mso-width-relative:margin;mso-height-relative:margin" coordorigin="-1142,-116" coordsize="62647,35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">
                <v:rect id="Rectangle 174" o:spid="_x0000_s1028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29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3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7" o:title="" recolor="t" rotate="t" type="frame"/>
                  </v:rect>
                </v:group>
                <v:shape id="Text Box 178" o:spid="_x0000_s1032" type="#_x0000_t202" style="position:absolute;left:-1142;top:-116;width:62647;height:3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7C0C07" w:rsidRPr="001C5CC9" w:rsidRDefault="00EB54F1" w:rsidP="00EB54F1">
                        <w:pPr>
                          <w:spacing w:after="200" w:line="240" w:lineRule="auto"/>
                          <w:rPr>
                            <w:rFonts w:asciiTheme="majorHAnsi" w:hAnsiTheme="majorHAnsi"/>
                            <w:b/>
                            <w:color w:val="1F4E79" w:themeColor="accent1" w:themeShade="80"/>
                          </w:rPr>
                        </w:pPr>
                        <w:r>
                          <w:rPr>
                            <w:color w:val="5B9BD5" w:themeColor="accen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5B9BD5" w:themeColor="accent1"/>
                            <w:sz w:val="24"/>
                            <w:szCs w:val="24"/>
                          </w:rPr>
                          <w:tab/>
                        </w:r>
                        <w:r w:rsidR="005C1382">
                          <w:rPr>
                            <w:color w:val="5B9BD5" w:themeColor="accent1"/>
                            <w:sz w:val="24"/>
                            <w:szCs w:val="24"/>
                          </w:rPr>
                          <w:tab/>
                        </w:r>
                        <w:r w:rsidR="00565848">
                          <w:rPr>
                            <w:color w:val="5B9BD5" w:themeColor="accent1"/>
                            <w:sz w:val="24"/>
                            <w:szCs w:val="24"/>
                          </w:rPr>
                          <w:t xml:space="preserve">             </w:t>
                        </w:r>
                        <w:r w:rsidR="00137AA5" w:rsidRPr="001C5CC9">
                          <w:rPr>
                            <w:rFonts w:asciiTheme="majorHAnsi" w:hAnsiTheme="majorHAnsi"/>
                            <w:b/>
                            <w:color w:val="1F4E79" w:themeColor="accent1" w:themeShade="80"/>
                          </w:rPr>
                          <w:t>Practitioners Role</w:t>
                        </w:r>
                      </w:p>
                      <w:p w:rsidR="00565848" w:rsidRDefault="0058034D" w:rsidP="00565848">
                        <w:pPr>
                          <w:spacing w:after="0" w:line="240" w:lineRule="auto"/>
                          <w:ind w:left="357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To promote the development of</w:t>
                        </w:r>
                        <w:r w:rsid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 xml:space="preserve"> literacy skills practitioners </w:t>
                        </w:r>
                        <w:r w:rsidR="00535B6E"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need to foster learning</w:t>
                        </w: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 xml:space="preserve"> environment</w:t>
                        </w:r>
                        <w:r w:rsidR="00535B6E"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s incorporating the outdoors which support</w:t>
                        </w: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:</w:t>
                        </w:r>
                      </w:p>
                      <w:p w:rsidR="0058034D" w:rsidRPr="00565848" w:rsidRDefault="0058034D" w:rsidP="005658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A multi-sensory approach</w:t>
                        </w:r>
                      </w:p>
                      <w:p w:rsidR="0058034D" w:rsidRPr="001C5CC9" w:rsidRDefault="0058034D" w:rsidP="005C138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1C5CC9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Active and reflective learners</w:t>
                        </w:r>
                      </w:p>
                      <w:p w:rsidR="0058034D" w:rsidRPr="001C5CC9" w:rsidRDefault="0058034D" w:rsidP="005C138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1C5CC9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Learning through play</w:t>
                        </w:r>
                      </w:p>
                      <w:p w:rsidR="0058034D" w:rsidRPr="001C5CC9" w:rsidRDefault="0058034D" w:rsidP="005C138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1C5CC9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The holistic</w:t>
                        </w:r>
                      </w:p>
                      <w:p w:rsidR="00565848" w:rsidRDefault="0058034D" w:rsidP="005658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1C5CC9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Smooth transition</w:t>
                        </w:r>
                        <w:r w:rsid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s</w:t>
                        </w:r>
                      </w:p>
                      <w:p w:rsidR="00EE2CC1" w:rsidRPr="00565848" w:rsidRDefault="001C5CC9" w:rsidP="00565848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  <w:t>Assessment Opportunities</w:t>
                        </w:r>
                      </w:p>
                      <w:p w:rsidR="00DD33E0" w:rsidRPr="00565848" w:rsidRDefault="00E2182D" w:rsidP="00DD33E0">
                        <w:pPr>
                          <w:pStyle w:val="ListParagraph"/>
                          <w:jc w:val="center"/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  <w:t>Talking and listening</w:t>
                        </w:r>
                      </w:p>
                      <w:p w:rsidR="00DD33E0" w:rsidRPr="00565848" w:rsidRDefault="00DD33E0" w:rsidP="00DD33E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To take turns in listening and talking in play</w:t>
                        </w:r>
                      </w:p>
                      <w:p w:rsidR="005C1382" w:rsidRPr="00565848" w:rsidRDefault="002A63E4" w:rsidP="00DD33E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To </w:t>
                        </w:r>
                        <w:r w:rsidR="00535B6E"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listen to stories and share opinions through talking</w:t>
                        </w:r>
                      </w:p>
                      <w:p w:rsidR="00DD33E0" w:rsidRPr="00565848" w:rsidRDefault="002A63E4" w:rsidP="00DD33E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To a</w:t>
                        </w:r>
                        <w:r w:rsidR="0058034D"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sk questions about stories</w:t>
                        </w:r>
                        <w:r w:rsidR="00DD33E0"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D33E0" w:rsidRPr="00565848" w:rsidRDefault="00DD33E0" w:rsidP="00E66D9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To enjoy events and characters in stories and share thoughts and feelings through talking</w:t>
                        </w:r>
                      </w:p>
                      <w:p w:rsidR="00E66D9D" w:rsidRDefault="00E66D9D" w:rsidP="00E66D9D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</w:p>
                      <w:p w:rsidR="00270A30" w:rsidRPr="00E66D9D" w:rsidRDefault="00270A30" w:rsidP="00E66D9D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E66D9D"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  <w:t>Reading</w:t>
                        </w:r>
                      </w:p>
                      <w:p w:rsidR="00535B6E" w:rsidRPr="00565848" w:rsidRDefault="00535B6E" w:rsidP="00E66D9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Theme="majorHAnsi" w:hAnsiTheme="majorHAnsi"/>
                            <w:b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To choose books for enjoyment and give an opinion through drawing and mark making </w:t>
                        </w:r>
                      </w:p>
                      <w:p w:rsidR="00535B6E" w:rsidRPr="00565848" w:rsidRDefault="00535B6E" w:rsidP="000326A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To use simple books to find information</w:t>
                        </w:r>
                      </w:p>
                      <w:p w:rsidR="00535B6E" w:rsidRPr="00565848" w:rsidRDefault="00535B6E" w:rsidP="000326A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To enjoy events and characters in stories</w:t>
                        </w:r>
                        <w:r w:rsidR="0060091C"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,</w:t>
                        </w: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="0060091C"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incl</w:t>
                        </w:r>
                        <w:r w:rsidR="00E66D9D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uding Scottish and Scots texts </w:t>
                        </w: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and share thoughts and feelings through drawing, and writing.</w:t>
                        </w:r>
                      </w:p>
                      <w:p w:rsidR="00E66D9D" w:rsidRDefault="00535B6E" w:rsidP="00E66D9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To begin to read </w:t>
                        </w:r>
                        <w:r w:rsidR="00DD33E0"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simple </w:t>
                        </w: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picture books independently</w:t>
                        </w:r>
                      </w:p>
                      <w:p w:rsidR="00E66D9D" w:rsidRPr="00E66D9D" w:rsidRDefault="00E66D9D" w:rsidP="00E66D9D">
                        <w:pPr>
                          <w:pStyle w:val="ListParagraph"/>
                          <w:spacing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</w:p>
                      <w:p w:rsidR="00270A30" w:rsidRPr="00565848" w:rsidRDefault="00E66D9D" w:rsidP="00E66D9D">
                        <w:pPr>
                          <w:pStyle w:val="ListParagraph"/>
                          <w:spacing w:after="0" w:line="240" w:lineRule="auto"/>
                          <w:rPr>
                            <w:rFonts w:asciiTheme="majorHAnsi" w:eastAsia="Calibri" w:hAnsiTheme="majorHAnsi" w:cs="Times New Roman"/>
                            <w:b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="Calibri" w:hAnsiTheme="majorHAnsi" w:cs="Times New Roman"/>
                            <w:b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                                       </w:t>
                        </w:r>
                        <w:r w:rsidR="002A63E4" w:rsidRPr="00565848">
                          <w:rPr>
                            <w:rFonts w:asciiTheme="majorHAnsi" w:eastAsia="Calibri" w:hAnsiTheme="majorHAnsi" w:cs="Times New Roman"/>
                            <w:b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  <w:t>Writing</w:t>
                        </w:r>
                      </w:p>
                      <w:p w:rsidR="005C1382" w:rsidRPr="00565848" w:rsidRDefault="002A63E4" w:rsidP="00270A3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Theme="majorHAnsi" w:eastAsia="Calibri" w:hAnsiTheme="majorHAnsi" w:cs="Times New Roman"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To </w:t>
                        </w:r>
                        <w:r w:rsidR="00535B6E" w:rsidRPr="00565848"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  <w:t>play at writing and mark making using a variety of different media</w:t>
                        </w:r>
                        <w:r w:rsidR="00DD33E0" w:rsidRPr="00565848"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 in a variety of environments</w:t>
                        </w:r>
                      </w:p>
                      <w:p w:rsidR="005C1382" w:rsidRPr="00565848" w:rsidRDefault="00DD33E0" w:rsidP="00270A3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  <w:t>Writing for a purpose in role play situations</w:t>
                        </w:r>
                      </w:p>
                      <w:p w:rsidR="00DD33E0" w:rsidRPr="00565848" w:rsidRDefault="00DD33E0" w:rsidP="00270A3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  <w:t>To tell a story through pictures</w:t>
                        </w:r>
                      </w:p>
                      <w:p w:rsidR="00E66D9D" w:rsidRPr="00E66D9D" w:rsidRDefault="002A63E4" w:rsidP="00E66D9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To </w:t>
                        </w:r>
                        <w:r w:rsidR="00535B6E" w:rsidRPr="00565848"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  <w:t>s</w:t>
                        </w:r>
                        <w:r w:rsidR="005C1382" w:rsidRPr="00565848"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  <w:t>hare real and imaginative experiences in a few short sentences</w:t>
                        </w:r>
                      </w:p>
                      <w:p w:rsidR="005C1382" w:rsidRPr="00565848" w:rsidRDefault="00D14EA2" w:rsidP="00565848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Practitioner</w:t>
                        </w:r>
                        <w:r w:rsidR="00CA47AA" w:rsidRPr="00565848"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 xml:space="preserve"> </w:t>
                        </w:r>
                        <w:r w:rsidR="00E3279B" w:rsidRPr="00565848"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Best Practice</w:t>
                        </w:r>
                      </w:p>
                      <w:p w:rsidR="00E3279B" w:rsidRPr="00565848" w:rsidRDefault="00E3279B" w:rsidP="00E3279B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Practitioners modelling writing for a purpose</w:t>
                        </w:r>
                      </w:p>
                      <w:p w:rsidR="00E3279B" w:rsidRPr="00565848" w:rsidRDefault="00E3279B" w:rsidP="00E3279B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Regular songs, rhymes, storytelling activities including puppets/props</w:t>
                        </w:r>
                      </w:p>
                      <w:p w:rsidR="00E3279B" w:rsidRPr="00565848" w:rsidRDefault="00E3279B" w:rsidP="00E3279B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 xml:space="preserve">Opportunities to listen and respond to the sounds of words e.g. </w:t>
                        </w:r>
                        <w:r w:rsidR="001C5CC9"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keeping</w:t>
                        </w:r>
                        <w:r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 xml:space="preserve"> a beat, clapping, tapping music games.</w:t>
                        </w:r>
                      </w:p>
                      <w:p w:rsidR="00E3279B" w:rsidRPr="00565848" w:rsidRDefault="00E3279B" w:rsidP="00E3279B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Writing and drawing encouraged across learning with a wide variety of materials available</w:t>
                        </w:r>
                      </w:p>
                      <w:p w:rsidR="00E3279B" w:rsidRPr="00565848" w:rsidRDefault="00E3279B" w:rsidP="00E3279B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Text supported by pictures at children’s eye level</w:t>
                        </w:r>
                      </w:p>
                      <w:p w:rsidR="00E66D9D" w:rsidRDefault="001C5CC9" w:rsidP="00E3279B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I spy/ Picture cards, pairs beginning with same initial sound and endin</w:t>
                        </w:r>
                        <w:r w:rsidR="00E66D9D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g sound.</w:t>
                        </w:r>
                      </w:p>
                      <w:p w:rsidR="001C5CC9" w:rsidRPr="00565848" w:rsidRDefault="001C5CC9" w:rsidP="00E3279B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Using magnetic letters children repeat a given sound or word and then recreate the sound and read it.</w:t>
                        </w:r>
                      </w:p>
                      <w:p w:rsidR="0058034D" w:rsidRPr="0058034D" w:rsidRDefault="0058034D" w:rsidP="00E3279B">
                        <w:pPr>
                          <w:spacing w:line="240" w:lineRule="auto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</w:p>
                      <w:p w:rsidR="0058034D" w:rsidRPr="0058034D" w:rsidRDefault="0058034D" w:rsidP="00E3279B">
                        <w:pPr>
                          <w:spacing w:line="240" w:lineRule="auto"/>
                          <w:rPr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</w:p>
                      <w:p w:rsidR="0058034D" w:rsidRPr="007C0C07" w:rsidRDefault="0058034D" w:rsidP="00E3279B">
                        <w:pPr>
                          <w:spacing w:after="200" w:line="240" w:lineRule="auto"/>
                          <w:rPr>
                            <w:b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</w:p>
                      <w:p w:rsidR="007C0C07" w:rsidRDefault="007C0C07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EE2CC1">
        <w:rPr>
          <w:i/>
          <w:iCs/>
          <w:noProof/>
          <w:color w:val="FFFFFF" w:themeColor="background1"/>
          <w:sz w:val="28"/>
          <w:szCs w:val="28"/>
          <w:lang w:val="en-US"/>
        </w:rPr>
        <mc:AlternateContent>
          <mc:Choice Requires="wpg">
            <w:drawing>
              <wp:anchor distT="45720" distB="45720" distL="182880" distR="182880" simplePos="0" relativeHeight="251675648" behindDoc="0" locked="0" layoutInCell="1" allowOverlap="1" wp14:anchorId="3F432547" wp14:editId="0DF9FA06">
                <wp:simplePos x="0" y="0"/>
                <wp:positionH relativeFrom="margin">
                  <wp:posOffset>6448425</wp:posOffset>
                </wp:positionH>
                <wp:positionV relativeFrom="page">
                  <wp:posOffset>3552825</wp:posOffset>
                </wp:positionV>
                <wp:extent cx="3639389" cy="3895725"/>
                <wp:effectExtent l="0" t="0" r="0" b="952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9389" cy="3895725"/>
                          <a:chOff x="-474098" y="92187"/>
                          <a:chExt cx="4116971" cy="168761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75424" y="92187"/>
                            <a:ext cx="3567449" cy="16504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CC1" w:rsidRPr="00EE2CC1" w:rsidRDefault="00EE2CC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E2CC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>Parental Involvement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474098" y="210293"/>
                            <a:ext cx="4029598" cy="15695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03A3" w:rsidRPr="00565848" w:rsidRDefault="00EE2CC1" w:rsidP="00270A30">
                              <w:p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 xml:space="preserve">All parents or carers should be encouraged to be actively involved in their children’s literacy learning, through </w:t>
                              </w:r>
                            </w:p>
                            <w:p w:rsidR="003303A3" w:rsidRPr="00565848" w:rsidRDefault="00270A30" w:rsidP="00270A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Lending library books/story sacks</w:t>
                              </w:r>
                            </w:p>
                            <w:p w:rsidR="00270A30" w:rsidRPr="00565848" w:rsidRDefault="00270A30" w:rsidP="00270A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Sharing literacy targets</w:t>
                              </w:r>
                            </w:p>
                            <w:p w:rsidR="00270A30" w:rsidRPr="00565848" w:rsidRDefault="00270A30" w:rsidP="00270A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Book bug Pirate Pack</w:t>
                              </w:r>
                            </w:p>
                            <w:p w:rsidR="00270A30" w:rsidRPr="00565848" w:rsidRDefault="00270A30" w:rsidP="00270A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Book bug Primary 1 family pack</w:t>
                              </w:r>
                            </w:p>
                            <w:p w:rsidR="00270A30" w:rsidRPr="00565848" w:rsidRDefault="00270A30" w:rsidP="00270A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Every Day’s a learning day</w:t>
                              </w:r>
                            </w:p>
                            <w:p w:rsidR="00270A30" w:rsidRPr="00565848" w:rsidRDefault="00270A30" w:rsidP="00270A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Meeting with parents at a time that suits them</w:t>
                              </w:r>
                            </w:p>
                            <w:p w:rsidR="00AE40E8" w:rsidRPr="00565848" w:rsidRDefault="00AE40E8" w:rsidP="00270A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Argyll and Bute’s Developmental Milestone Parents Guide</w:t>
                              </w:r>
                            </w:p>
                            <w:p w:rsidR="00270A30" w:rsidRPr="00565848" w:rsidRDefault="00E66D9D" w:rsidP="00270A30">
                              <w:p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 xml:space="preserve">                        </w:t>
                              </w:r>
                              <w:r w:rsidR="00270A30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Close involvement at transition</w:t>
                              </w:r>
                            </w:p>
                            <w:p w:rsidR="00A3086A" w:rsidRPr="00565848" w:rsidRDefault="00A3086A" w:rsidP="00A3086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Home to ELCC setting – All about me books, favourite rhymes, songs, stories</w:t>
                              </w:r>
                            </w:p>
                            <w:p w:rsidR="00A3086A" w:rsidRPr="00565848" w:rsidRDefault="00A3086A" w:rsidP="00A3086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Shared placements – communication between settings to develop progress with literacy</w:t>
                              </w:r>
                            </w:p>
                            <w:p w:rsidR="00A3086A" w:rsidRPr="00565848" w:rsidRDefault="00A3086A" w:rsidP="00A3086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ELCC to primary 1 – continuity and progress with literacy skills across Early level perhaps through a shared project between multi  ELCC-Primary setting or extended transitions for children with ASN</w:t>
                              </w:r>
                            </w:p>
                            <w:p w:rsidR="00A3086A" w:rsidRPr="00270A30" w:rsidRDefault="00A3086A" w:rsidP="00270A30">
                              <w:p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</w:p>
                            <w:p w:rsidR="00EE2CC1" w:rsidRPr="00EE2CC1" w:rsidRDefault="00EE2CC1" w:rsidP="00EE2CC1">
                              <w:p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3303A3" w:rsidRDefault="003303A3" w:rsidP="00EE2CC1">
                              <w:p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:rsidR="003303A3" w:rsidRPr="00EE2CC1" w:rsidRDefault="003303A3" w:rsidP="00EE2CC1">
                              <w:p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:rsidR="00EE2CC1" w:rsidRDefault="00EE2CC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432547" id="Group 11" o:spid="_x0000_s1033" style="position:absolute;left:0;text-align:left;margin-left:507.75pt;margin-top:279.75pt;width:286.55pt;height:306.75pt;z-index:251675648;mso-wrap-distance-left:14.4pt;mso-wrap-distance-top:3.6pt;mso-wrap-distance-right:14.4pt;mso-wrap-distance-bottom:3.6pt;mso-position-horizontal-relative:margin;mso-position-vertical-relative:page;mso-width-relative:margin;mso-height-relative:margin" coordorigin="-4740,921" coordsize="41169,1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">
                <v:rect id="Rectangle 12" o:spid="_x0000_s1034" style="position:absolute;left:754;top:921;width:35674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Gs8MA&#10;AADbAAAADwAAAGRycy9kb3ducmV2LnhtbERPTWvCQBC9F/wPywi91Y0KbUndBBEEkVJoNIfehuw0&#10;G83Ohuwao7++Wyj0No/3Oat8tK0YqPeNYwXzWQKCuHK64VrB8bB9egXhA7LG1jEpuJGHPJs8rDDV&#10;7sqfNBShFjGEfYoKTAhdKqWvDFn0M9cRR+7b9RZDhH0tdY/XGG5buUiSZ2mx4dhgsKONoepcXKyC&#10;/ellWZhhPdyXH1QaV75/bTdeqcfpuH4DEWgM/+I/907H+Qv4/SUe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NGs8MAAADbAAAADwAAAAAAAAAAAAAAAACYAgAAZHJzL2Rv&#10;d25yZXYueG1sUEsFBgAAAAAEAAQA9QAAAIgDAAAAAA==&#10;" fillcolor="#5b9bd5 [3204]" stroked="f" strokeweight="1pt">
                  <v:textbox>
                    <w:txbxContent>
                      <w:p w:rsidR="00EE2CC1" w:rsidRPr="00EE2CC1" w:rsidRDefault="00EE2CC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E2CC1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8"/>
                          </w:rPr>
                          <w:t>Parental Involvement</w:t>
                        </w:r>
                      </w:p>
                    </w:txbxContent>
                  </v:textbox>
                </v:rect>
                <v:shape id="Text Box 13" o:spid="_x0000_s1035" type="#_x0000_t202" style="position:absolute;left:-4740;top:2102;width:40295;height:1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1GIc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A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1GIcAAAADbAAAADwAAAAAAAAAAAAAAAACYAgAAZHJzL2Rvd25y&#10;ZXYueG1sUEsFBgAAAAAEAAQA9QAAAIUDAAAAAA==&#10;" filled="f" stroked="f" strokeweight=".5pt">
                  <v:textbox inset=",7.2pt,,0">
                    <w:txbxContent>
                      <w:p w:rsidR="003303A3" w:rsidRPr="00565848" w:rsidRDefault="00EE2CC1" w:rsidP="00270A30">
                        <w:p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 xml:space="preserve">All parents or carers should be encouraged to be actively involved in their children’s literacy learning, through </w:t>
                        </w:r>
                      </w:p>
                      <w:p w:rsidR="003303A3" w:rsidRPr="00565848" w:rsidRDefault="00270A30" w:rsidP="00270A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Lending library books/story sacks</w:t>
                        </w:r>
                      </w:p>
                      <w:p w:rsidR="00270A30" w:rsidRPr="00565848" w:rsidRDefault="00270A30" w:rsidP="00270A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Sharing literacy targets</w:t>
                        </w:r>
                      </w:p>
                      <w:p w:rsidR="00270A30" w:rsidRPr="00565848" w:rsidRDefault="00270A30" w:rsidP="00270A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Book bug Pirate Pack</w:t>
                        </w:r>
                      </w:p>
                      <w:p w:rsidR="00270A30" w:rsidRPr="00565848" w:rsidRDefault="00270A30" w:rsidP="00270A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Book bug Primary 1 family pack</w:t>
                        </w:r>
                      </w:p>
                      <w:p w:rsidR="00270A30" w:rsidRPr="00565848" w:rsidRDefault="00270A30" w:rsidP="00270A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Every Day’s a learning day</w:t>
                        </w:r>
                      </w:p>
                      <w:p w:rsidR="00270A30" w:rsidRPr="00565848" w:rsidRDefault="00270A30" w:rsidP="00270A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Meeting with parents at a time that suits them</w:t>
                        </w:r>
                      </w:p>
                      <w:p w:rsidR="00AE40E8" w:rsidRPr="00565848" w:rsidRDefault="00AE40E8" w:rsidP="00270A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Argyll and Bute’s Developmental Milestone Parents Guide</w:t>
                        </w:r>
                      </w:p>
                      <w:p w:rsidR="00270A30" w:rsidRPr="00565848" w:rsidRDefault="00E66D9D" w:rsidP="00270A30">
                        <w:p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 xml:space="preserve">                        </w:t>
                        </w:r>
                        <w:r w:rsidR="00270A30"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Close involvement at transition</w:t>
                        </w:r>
                      </w:p>
                      <w:p w:rsidR="00A3086A" w:rsidRPr="00565848" w:rsidRDefault="00A3086A" w:rsidP="00A3086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Home to ELCC setting – All about me books, favourite rhymes, songs, stories</w:t>
                        </w:r>
                      </w:p>
                      <w:p w:rsidR="00A3086A" w:rsidRPr="00565848" w:rsidRDefault="00A3086A" w:rsidP="00A3086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Shared placements – communication between settings to develop progress with literacy</w:t>
                        </w:r>
                      </w:p>
                      <w:p w:rsidR="00A3086A" w:rsidRPr="00565848" w:rsidRDefault="00A3086A" w:rsidP="00A3086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ELCC to primary 1 – continuity and progress with literacy skills across Early level perhaps through a shared project between multi  ELCC-Primary setting or extended transitions for children with ASN</w:t>
                        </w:r>
                      </w:p>
                      <w:p w:rsidR="00A3086A" w:rsidRPr="00270A30" w:rsidRDefault="00A3086A" w:rsidP="00270A30">
                        <w:p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</w:p>
                      <w:p w:rsidR="00EE2CC1" w:rsidRPr="00EE2CC1" w:rsidRDefault="00EE2CC1" w:rsidP="00EE2CC1">
                        <w:p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</w:p>
                      <w:p w:rsidR="003303A3" w:rsidRDefault="003303A3" w:rsidP="00EE2CC1">
                        <w:p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5B9BD5" w:themeColor="accent1"/>
                            <w:sz w:val="24"/>
                            <w:szCs w:val="24"/>
                          </w:rPr>
                        </w:pPr>
                      </w:p>
                      <w:p w:rsidR="003303A3" w:rsidRPr="00EE2CC1" w:rsidRDefault="003303A3" w:rsidP="00EE2CC1">
                        <w:p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5B9BD5" w:themeColor="accent1"/>
                            <w:sz w:val="24"/>
                            <w:szCs w:val="24"/>
                          </w:rPr>
                        </w:pPr>
                      </w:p>
                      <w:p w:rsidR="00EE2CC1" w:rsidRDefault="00EE2CC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565848" w:rsidRPr="00B14636">
        <w:rPr>
          <w:noProof/>
          <w:lang w:val="en-US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32FD6CF5" wp14:editId="3F49CEDE">
                <wp:simplePos x="0" y="0"/>
                <wp:positionH relativeFrom="page">
                  <wp:posOffset>7162800</wp:posOffset>
                </wp:positionH>
                <wp:positionV relativeFrom="margin">
                  <wp:posOffset>-200660</wp:posOffset>
                </wp:positionV>
                <wp:extent cx="3453130" cy="33051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3130" cy="3305175"/>
                          <a:chOff x="-127328" y="-7295227"/>
                          <a:chExt cx="3554342" cy="375407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47190" y="-7295227"/>
                            <a:ext cx="2756522" cy="378653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14636" w:rsidRPr="00EE2CC1" w:rsidRDefault="00EE2CC1" w:rsidP="00EE2CC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E2CC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>Best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27328" y="-6916574"/>
                            <a:ext cx="3554342" cy="33754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636" w:rsidRPr="00AE40E8" w:rsidRDefault="00B14636" w:rsidP="00B14636">
                              <w:pPr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An early level successful literacy environment would support the following: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 xml:space="preserve">Phonological Awareness 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Phoneme Decoding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Word Recognition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Reading and Book Availability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Assessment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Language Comprehension</w:t>
                              </w:r>
                            </w:p>
                            <w:p w:rsidR="00B14636" w:rsidRPr="00AE40E8" w:rsidRDefault="00D14EA2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Learning Environment</w:t>
                              </w:r>
                              <w:r w:rsidR="00B14636"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 xml:space="preserve"> Organisation 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Encouraging Motivation</w:t>
                              </w:r>
                              <w:r w:rsidR="009E562E"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 xml:space="preserve"> for learning and valuing the process 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Inclusion, Differentiation and Support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Parental involvement</w:t>
                              </w:r>
                            </w:p>
                            <w:p w:rsidR="00B14636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Staff Support Development and Resources</w:t>
                              </w:r>
                            </w:p>
                            <w:p w:rsidR="00AE40E8" w:rsidRPr="00AE40E8" w:rsidRDefault="00AE40E8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Argyll and Bute’s Developmental Milestone Tool</w:t>
                              </w:r>
                            </w:p>
                            <w:p w:rsidR="00B14636" w:rsidRDefault="00B14636" w:rsidP="00B14636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FD6CF5" id="Group 198" o:spid="_x0000_s1036" style="position:absolute;left:0;text-align:left;margin-left:564pt;margin-top:-15.8pt;width:271.9pt;height:260.25pt;z-index:251665408;mso-wrap-distance-left:14.4pt;mso-wrap-distance-top:3.6pt;mso-wrap-distance-right:14.4pt;mso-wrap-distance-bottom:3.6pt;mso-position-horizontal-relative:page;mso-position-vertical-relative:margin;mso-width-relative:margin;mso-height-relative:margin" coordorigin="-1273,-72952" coordsize="35543,3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">
                <v:rect id="Rectangle 199" o:spid="_x0000_s1037" style="position:absolute;left:1471;top:-72952;width:27566;height:3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crssMA&#10;AADcAAAADwAAAGRycy9kb3ducmV2LnhtbERPTUsDMRC9C/0PYQrebLKKtd02LaIoHqRg20OPw2a6&#10;u3QzWZKx3f57Iwje5vE+Z7kefKfOFFMb2EIxMaCIq+Bari3sd293M1BJkB12gcnClRKsV6ObJZYu&#10;XPiLzlupVQ7hVKKFRqQvtU5VQx7TJPTEmTuG6FEyjLV2ES853Hf63pip9thybmiwp5eGqtP221t4&#10;EvN6NQ+Hzed78RiPQ3GSadhbezsenheghAb5F/+5P1yeP5/D7zP5Ar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crssMAAADcAAAADwAAAAAAAAAAAAAAAACYAgAAZHJzL2Rv&#10;d25yZXYueG1sUEsFBgAAAAAEAAQA9QAAAIgDAAAAAA==&#10;" fillcolor="#5b9bd5" stroked="f" strokeweight="1pt">
                  <v:textbox>
                    <w:txbxContent>
                      <w:p w:rsidR="00B14636" w:rsidRPr="00EE2CC1" w:rsidRDefault="00EE2CC1" w:rsidP="00EE2CC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E2CC1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8"/>
                          </w:rPr>
                          <w:t>Best Practice</w:t>
                        </w:r>
                      </w:p>
                    </w:txbxContent>
                  </v:textbox>
                </v:rect>
                <v:shape id="Text Box 200" o:spid="_x0000_s1038" type="#_x0000_t202" style="position:absolute;left:-1273;top:-69165;width:35543;height:33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B14636" w:rsidRPr="00AE40E8" w:rsidRDefault="00B14636" w:rsidP="00B14636">
                        <w:pPr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An early level successful literacy environment would support the following: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 xml:space="preserve">Phonological Awareness 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Phoneme Decoding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Word Recognition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Reading and Book Availability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Assessment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Language Comprehension</w:t>
                        </w:r>
                      </w:p>
                      <w:p w:rsidR="00B14636" w:rsidRPr="00AE40E8" w:rsidRDefault="00D14EA2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Learning Environment</w:t>
                        </w:r>
                        <w:r w:rsidR="00B14636"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 xml:space="preserve"> Organisation 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Encouraging Motivation</w:t>
                        </w:r>
                        <w:r w:rsidR="009E562E"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 xml:space="preserve"> for learning and valuing the process 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Inclusion, Differentiation and Support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Parental involvement</w:t>
                        </w:r>
                      </w:p>
                      <w:p w:rsidR="00B14636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Staff Support Development and Resources</w:t>
                        </w:r>
                      </w:p>
                      <w:p w:rsidR="00AE40E8" w:rsidRPr="00AE40E8" w:rsidRDefault="00AE40E8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>
                          <w:rPr>
                            <w:rFonts w:asciiTheme="majorHAnsi" w:hAnsiTheme="majorHAnsi"/>
                            <w:color w:val="5B9BD5" w:themeColor="accent1"/>
                          </w:rPr>
                          <w:t>Argyll and Bute’s Developmental Milestone Tool</w:t>
                        </w:r>
                      </w:p>
                      <w:p w:rsidR="00B14636" w:rsidRDefault="00B14636" w:rsidP="00B14636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5658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91E8A7" wp14:editId="31970584">
                <wp:simplePos x="0" y="0"/>
                <wp:positionH relativeFrom="margin">
                  <wp:align>center</wp:align>
                </wp:positionH>
                <wp:positionV relativeFrom="paragraph">
                  <wp:posOffset>3267075</wp:posOffset>
                </wp:positionV>
                <wp:extent cx="4800600" cy="695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4F1" w:rsidRPr="00EB54F1" w:rsidRDefault="00EB54F1" w:rsidP="00EB54F1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4F1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highlight w:val="blu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Early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91E8A7" id="Text Box 1" o:spid="_x0000_s1039" type="#_x0000_t202" style="position:absolute;left:0;text-align:left;margin-left:0;margin-top:257.25pt;width:378pt;height:54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" filled="f" stroked="f">
                <v:textbox>
                  <w:txbxContent>
                    <w:p w:rsidR="00EB54F1" w:rsidRPr="00EB54F1" w:rsidRDefault="00EB54F1" w:rsidP="00EB54F1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54F1">
                        <w:rPr>
                          <w:b/>
                          <w:color w:val="4472C4" w:themeColor="accent5"/>
                          <w:sz w:val="72"/>
                          <w:szCs w:val="72"/>
                          <w:highlight w:val="blu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Early Level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848" w:rsidRPr="00BF002D">
        <w:rPr>
          <w:i/>
          <w:iCs/>
          <w:noProof/>
          <w:color w:val="FFFFFF" w:themeColor="background1"/>
          <w:sz w:val="28"/>
          <w:szCs w:val="28"/>
          <w:lang w:val="en-US"/>
        </w:rPr>
        <mc:AlternateContent>
          <mc:Choice Requires="wpg">
            <w:drawing>
              <wp:anchor distT="0" distB="0" distL="228600" distR="228600" simplePos="0" relativeHeight="251667456" behindDoc="1" locked="0" layoutInCell="1" allowOverlap="1" wp14:anchorId="3F3A1ADF" wp14:editId="3325AA30">
                <wp:simplePos x="0" y="0"/>
                <wp:positionH relativeFrom="margin">
                  <wp:posOffset>3343275</wp:posOffset>
                </wp:positionH>
                <wp:positionV relativeFrom="margin">
                  <wp:posOffset>-400685</wp:posOffset>
                </wp:positionV>
                <wp:extent cx="3446780" cy="3686175"/>
                <wp:effectExtent l="0" t="0" r="127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6780" cy="3686175"/>
                          <a:chOff x="-4157864" y="-154272"/>
                          <a:chExt cx="2619394" cy="2769468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-4157864" y="-154272"/>
                            <a:ext cx="2619394" cy="276946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33DA" w:rsidRPr="001C5CC9" w:rsidRDefault="00FF33DA" w:rsidP="00BF002D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58034D" w:rsidRPr="001C5CC9" w:rsidRDefault="0058034D" w:rsidP="00BF002D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565848" w:rsidRDefault="0058034D" w:rsidP="0056584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20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>Engage confidently in oral language activities which extend vocabulary knowledge and challenge their literal and higher order comprehension skills</w:t>
                              </w:r>
                            </w:p>
                            <w:p w:rsidR="00565848" w:rsidRDefault="0058034D" w:rsidP="0056584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20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 xml:space="preserve">Use phonemic awareness and apply knowledge of sound-letter relationships to decode unfamiliar words accurately and efficiently </w:t>
                              </w:r>
                            </w:p>
                            <w:p w:rsidR="00565848" w:rsidRDefault="0058034D" w:rsidP="0056584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20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>Begin to recognise the most frequent irregular words</w:t>
                              </w:r>
                            </w:p>
                            <w:p w:rsidR="0058034D" w:rsidRPr="00565848" w:rsidRDefault="0058034D" w:rsidP="0056584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20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>Through a variety of well planned activities, children should have many opportunities to identify and manipulate phonemes in spoken words:</w:t>
                              </w:r>
                            </w:p>
                            <w:p w:rsidR="0058034D" w:rsidRPr="00EB54F1" w:rsidRDefault="0058034D" w:rsidP="0058034D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BF002D" w:rsidRPr="00C22234" w:rsidRDefault="00BF002D" w:rsidP="00BF002D">
                              <w:pP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4013093" y="-26467"/>
                            <a:ext cx="2374247" cy="4260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848" w:rsidRPr="00565848" w:rsidRDefault="00565848" w:rsidP="0058034D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56584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ACHIEVEMENT</w:t>
                              </w:r>
                            </w:p>
                            <w:p w:rsidR="00BF002D" w:rsidRPr="00565848" w:rsidRDefault="0060091C" w:rsidP="0058034D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t xml:space="preserve">at the end of </w:t>
                              </w:r>
                              <w:r w:rsidR="0058034D" w:rsidRPr="0056584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t xml:space="preserve">Early </w:t>
                              </w:r>
                              <w:r w:rsidR="00EE2CC1" w:rsidRPr="0056584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t>Level</w:t>
                              </w:r>
                              <w:r w:rsidRPr="0056584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t xml:space="preserve"> PupIls ShOULd BE ABLE TO:</w:t>
                              </w:r>
                            </w:p>
                            <w:p w:rsidR="0058034D" w:rsidRPr="00EB54F1" w:rsidRDefault="0058034D" w:rsidP="00BF002D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3A1ADF" id="Group 201" o:spid="_x0000_s1040" style="position:absolute;left:0;text-align:left;margin-left:263.25pt;margin-top:-31.55pt;width:271.4pt;height:290.25pt;z-index:-251649024;mso-wrap-distance-left:18pt;mso-wrap-distance-right:18pt;mso-position-horizontal-relative:margin;mso-position-vertical-relative:margin;mso-width-relative:margin;mso-height-relative:margin" coordorigin="-41578,-1542" coordsize="26193,27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">
                <v:rect id="Rectangle 203" o:spid="_x0000_s1041" style="position:absolute;left:-41578;top:-1542;width:26194;height:27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FF33DA" w:rsidRPr="001C5CC9" w:rsidRDefault="00FF33DA" w:rsidP="00BF002D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58034D" w:rsidRPr="001C5CC9" w:rsidRDefault="0058034D" w:rsidP="00BF002D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565848" w:rsidRDefault="0058034D" w:rsidP="0056584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20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  <w:t>Engage confidently in oral language activities which extend vocabulary knowledge and challenge their literal and higher order comprehension skills</w:t>
                        </w:r>
                      </w:p>
                      <w:p w:rsidR="00565848" w:rsidRDefault="0058034D" w:rsidP="0056584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20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  <w:t xml:space="preserve">Use phonemic awareness and apply knowledge of sound-letter relationships to decode unfamiliar words accurately and efficiently </w:t>
                        </w:r>
                      </w:p>
                      <w:p w:rsidR="00565848" w:rsidRDefault="0058034D" w:rsidP="0056584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20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  <w:t>Begin to recognise the most frequent irregular words</w:t>
                        </w:r>
                      </w:p>
                      <w:p w:rsidR="0058034D" w:rsidRPr="00565848" w:rsidRDefault="0058034D" w:rsidP="0056584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20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  <w:t>Through a variety of well planned activities, children should have many opportunities to identify and manipulate phonemes in spoken words:</w:t>
                        </w:r>
                      </w:p>
                      <w:p w:rsidR="0058034D" w:rsidRPr="00EB54F1" w:rsidRDefault="0058034D" w:rsidP="0058034D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</w:p>
                      <w:p w:rsidR="00BF002D" w:rsidRPr="00C22234" w:rsidRDefault="00BF002D" w:rsidP="00BF002D">
                        <w:pPr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Text Box 204" o:spid="_x0000_s1042" type="#_x0000_t202" style="position:absolute;left:-40130;top:-264;width:23742;height:4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565848" w:rsidRPr="00565848" w:rsidRDefault="00565848" w:rsidP="0058034D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565848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ACHIEVEMENT</w:t>
                        </w:r>
                      </w:p>
                      <w:p w:rsidR="00BF002D" w:rsidRPr="00565848" w:rsidRDefault="0060091C" w:rsidP="0058034D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18"/>
                            <w:szCs w:val="18"/>
                          </w:rPr>
                          <w:t xml:space="preserve">at the end of </w:t>
                        </w:r>
                        <w:r w:rsidR="0058034D" w:rsidRPr="00565848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18"/>
                            <w:szCs w:val="18"/>
                          </w:rPr>
                          <w:t xml:space="preserve">Early </w:t>
                        </w:r>
                        <w:r w:rsidR="00EE2CC1" w:rsidRPr="00565848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18"/>
                            <w:szCs w:val="18"/>
                          </w:rPr>
                          <w:t>Level</w:t>
                        </w:r>
                        <w:r w:rsidRPr="00565848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18"/>
                            <w:szCs w:val="18"/>
                          </w:rPr>
                          <w:t xml:space="preserve"> PupIls ShOULd BE ABLE TO:</w:t>
                        </w:r>
                      </w:p>
                      <w:p w:rsidR="0058034D" w:rsidRPr="00EB54F1" w:rsidRDefault="0058034D" w:rsidP="00BF002D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A1FC4">
        <w:rPr>
          <w:i/>
          <w:iCs/>
          <w:color w:val="FFFFFF" w:themeColor="background1"/>
          <w:sz w:val="28"/>
          <w:szCs w:val="28"/>
        </w:rPr>
        <w:t>Best P</w:t>
      </w:r>
    </w:p>
    <w:sectPr w:rsidR="00AF2E52" w:rsidRPr="00EA1FC4" w:rsidSect="007C0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B86"/>
    <w:multiLevelType w:val="hybridMultilevel"/>
    <w:tmpl w:val="2DDA8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2955"/>
    <w:multiLevelType w:val="hybridMultilevel"/>
    <w:tmpl w:val="B638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E29F1"/>
    <w:multiLevelType w:val="hybridMultilevel"/>
    <w:tmpl w:val="7674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E3BED"/>
    <w:multiLevelType w:val="hybridMultilevel"/>
    <w:tmpl w:val="46DA9D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15863"/>
    <w:multiLevelType w:val="hybridMultilevel"/>
    <w:tmpl w:val="8630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B4CAD"/>
    <w:multiLevelType w:val="hybridMultilevel"/>
    <w:tmpl w:val="AF46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F092F"/>
    <w:multiLevelType w:val="hybridMultilevel"/>
    <w:tmpl w:val="F2B2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0782D"/>
    <w:multiLevelType w:val="hybridMultilevel"/>
    <w:tmpl w:val="13FA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A5122"/>
    <w:multiLevelType w:val="hybridMultilevel"/>
    <w:tmpl w:val="8FDC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2472D"/>
    <w:multiLevelType w:val="hybridMultilevel"/>
    <w:tmpl w:val="F358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E49AE"/>
    <w:multiLevelType w:val="hybridMultilevel"/>
    <w:tmpl w:val="A29C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866C6"/>
    <w:multiLevelType w:val="hybridMultilevel"/>
    <w:tmpl w:val="151C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A2EA2"/>
    <w:multiLevelType w:val="hybridMultilevel"/>
    <w:tmpl w:val="390E4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07"/>
    <w:rsid w:val="00014FEF"/>
    <w:rsid w:val="000326A1"/>
    <w:rsid w:val="00137AA5"/>
    <w:rsid w:val="001C5CC9"/>
    <w:rsid w:val="00270A30"/>
    <w:rsid w:val="002A63E4"/>
    <w:rsid w:val="00316C40"/>
    <w:rsid w:val="003303A3"/>
    <w:rsid w:val="00362D49"/>
    <w:rsid w:val="00535B6E"/>
    <w:rsid w:val="00565848"/>
    <w:rsid w:val="0058034D"/>
    <w:rsid w:val="005971B8"/>
    <w:rsid w:val="005A1BD3"/>
    <w:rsid w:val="005C1382"/>
    <w:rsid w:val="0060091C"/>
    <w:rsid w:val="007C0C07"/>
    <w:rsid w:val="00806650"/>
    <w:rsid w:val="009C54C3"/>
    <w:rsid w:val="009E562E"/>
    <w:rsid w:val="00A3086A"/>
    <w:rsid w:val="00A63591"/>
    <w:rsid w:val="00AE40E8"/>
    <w:rsid w:val="00AE6D7E"/>
    <w:rsid w:val="00AF2E52"/>
    <w:rsid w:val="00B14636"/>
    <w:rsid w:val="00BC515F"/>
    <w:rsid w:val="00BF002D"/>
    <w:rsid w:val="00C22234"/>
    <w:rsid w:val="00CA47AA"/>
    <w:rsid w:val="00D14EA2"/>
    <w:rsid w:val="00DD33E0"/>
    <w:rsid w:val="00E2182D"/>
    <w:rsid w:val="00E3279B"/>
    <w:rsid w:val="00E66D9D"/>
    <w:rsid w:val="00EA1FC4"/>
    <w:rsid w:val="00EB54F1"/>
    <w:rsid w:val="00EE2CC1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C4"/>
  </w:style>
  <w:style w:type="paragraph" w:styleId="Heading1">
    <w:name w:val="heading 1"/>
    <w:basedOn w:val="Normal"/>
    <w:next w:val="Normal"/>
    <w:link w:val="Heading1Char"/>
    <w:uiPriority w:val="9"/>
    <w:qFormat/>
    <w:rsid w:val="00EA1FC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F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F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F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F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F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F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F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F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C0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A1F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0C07"/>
  </w:style>
  <w:style w:type="character" w:customStyle="1" w:styleId="Heading1Char">
    <w:name w:val="Heading 1 Char"/>
    <w:basedOn w:val="DefaultParagraphFont"/>
    <w:link w:val="Heading1"/>
    <w:uiPriority w:val="9"/>
    <w:rsid w:val="00EA1FC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FC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FC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FC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FC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FC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FC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FC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1FC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A1F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1FC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FC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1FC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A1FC4"/>
    <w:rPr>
      <w:b/>
      <w:bCs/>
    </w:rPr>
  </w:style>
  <w:style w:type="character" w:styleId="Emphasis">
    <w:name w:val="Emphasis"/>
    <w:basedOn w:val="DefaultParagraphFont"/>
    <w:uiPriority w:val="20"/>
    <w:qFormat/>
    <w:rsid w:val="00EA1FC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A1FC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1FC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FC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FC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A1F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A1F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1F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A1FC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A1FC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F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C4"/>
  </w:style>
  <w:style w:type="paragraph" w:styleId="Heading1">
    <w:name w:val="heading 1"/>
    <w:basedOn w:val="Normal"/>
    <w:next w:val="Normal"/>
    <w:link w:val="Heading1Char"/>
    <w:uiPriority w:val="9"/>
    <w:qFormat/>
    <w:rsid w:val="00EA1FC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F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F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F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F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F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F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F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F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C0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A1F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0C07"/>
  </w:style>
  <w:style w:type="character" w:customStyle="1" w:styleId="Heading1Char">
    <w:name w:val="Heading 1 Char"/>
    <w:basedOn w:val="DefaultParagraphFont"/>
    <w:link w:val="Heading1"/>
    <w:uiPriority w:val="9"/>
    <w:rsid w:val="00EA1FC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FC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FC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FC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FC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FC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FC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FC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1FC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A1F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1FC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FC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1FC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A1FC4"/>
    <w:rPr>
      <w:b/>
      <w:bCs/>
    </w:rPr>
  </w:style>
  <w:style w:type="character" w:styleId="Emphasis">
    <w:name w:val="Emphasis"/>
    <w:basedOn w:val="DefaultParagraphFont"/>
    <w:uiPriority w:val="20"/>
    <w:qFormat/>
    <w:rsid w:val="00EA1FC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A1FC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1FC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FC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FC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A1F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A1F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1F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A1FC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A1FC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F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Bidwell</dc:creator>
  <cp:lastModifiedBy>Argyll &amp; Bute Corporate User</cp:lastModifiedBy>
  <cp:revision>2</cp:revision>
  <cp:lastPrinted>2015-03-17T23:31:00Z</cp:lastPrinted>
  <dcterms:created xsi:type="dcterms:W3CDTF">2016-08-03T15:28:00Z</dcterms:created>
  <dcterms:modified xsi:type="dcterms:W3CDTF">2016-08-03T15:28:00Z</dcterms:modified>
</cp:coreProperties>
</file>