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FE" w:rsidRPr="00924090" w:rsidRDefault="00DE28FE" w:rsidP="00DE28FE">
      <w:pPr>
        <w:pStyle w:val="NormalWeb"/>
        <w:rPr>
          <w:rFonts w:ascii="Helvetica-Neue-55" w:hAnsi="Helvetica-Neue-55" w:cs="Arial"/>
          <w:color w:val="4A4A4A"/>
          <w:u w:val="single"/>
        </w:rPr>
      </w:pPr>
      <w:r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5660" cy="1581150"/>
            <wp:effectExtent l="0" t="0" r="8890" b="0"/>
            <wp:wrapSquare wrapText="bothSides"/>
            <wp:docPr id="1" name="Picture 1" descr="47 Incredibly Fun Outdoor Activities for Kids #kidsoutdooractivities #hobbycraf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 Incredibly Fun Outdoor Activities for Kids #kidsoutdooractivities #hobbycraf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t>Here’s a fun activity kids can enjoy with a single pack of </w:t>
      </w:r>
      <w:r w:rsidR="00924090"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t xml:space="preserve">acrylic paint pens </w:t>
      </w:r>
      <w:r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t xml:space="preserve">that is sure to keep little hands busy for hours. </w:t>
      </w:r>
      <w:r w:rsidR="00924090"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t>You</w:t>
      </w:r>
      <w:r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t xml:space="preserve"> can use this technique to make a creative story telling g</w:t>
      </w:r>
      <w:r w:rsidRPr="00924090">
        <w:rPr>
          <w:rFonts w:ascii="Verdana" w:eastAsiaTheme="minorHAnsi" w:hAnsi="Verdana" w:cstheme="minorBidi"/>
          <w:color w:val="333333"/>
          <w:sz w:val="22"/>
          <w:szCs w:val="22"/>
          <w:lang w:val="en-US" w:eastAsia="en-US"/>
        </w:rPr>
        <w:t>ame. Great for passing the time</w:t>
      </w:r>
      <w:r>
        <w:rPr>
          <w:rFonts w:ascii="Helvetica-Neue-55" w:hAnsi="Helvetica-Neue-55" w:cs="Arial"/>
          <w:color w:val="4A4A4A"/>
        </w:rPr>
        <w:t>.</w:t>
      </w:r>
    </w:p>
    <w:p w:rsidR="00DE28FE" w:rsidRDefault="00DE28FE" w:rsidP="00DE28FE">
      <w:pPr>
        <w:pStyle w:val="NormalWeb"/>
        <w:rPr>
          <w:rFonts w:ascii="Helvetica-Neue-55" w:hAnsi="Helvetica-Neue-55" w:cs="Arial"/>
          <w:color w:val="4A4A4A"/>
        </w:rPr>
      </w:pPr>
    </w:p>
    <w:p w:rsidR="00DE28FE" w:rsidRDefault="00DE28FE" w:rsidP="00DE28FE">
      <w:pPr>
        <w:spacing w:before="100" w:beforeAutospacing="1" w:after="100" w:afterAutospacing="1" w:line="240" w:lineRule="auto"/>
        <w:rPr>
          <w:rFonts w:ascii="Helvetica-Neue-55" w:eastAsia="Times New Roman" w:hAnsi="Helvetica-Neue-55" w:cs="Arial"/>
          <w:color w:val="4A4A4A"/>
          <w:sz w:val="24"/>
          <w:szCs w:val="24"/>
          <w:lang w:eastAsia="en-GB"/>
        </w:rPr>
      </w:pPr>
    </w:p>
    <w:p w:rsidR="00924090" w:rsidRPr="00DE28FE" w:rsidRDefault="00924090" w:rsidP="00DE28FE">
      <w:pPr>
        <w:spacing w:before="100" w:beforeAutospacing="1" w:after="100" w:afterAutospacing="1" w:line="240" w:lineRule="auto"/>
        <w:rPr>
          <w:rFonts w:ascii="Helvetica-Neue-55" w:eastAsia="Times New Roman" w:hAnsi="Helvetica-Neue-55" w:cs="Arial"/>
          <w:color w:val="4A4A4A"/>
          <w:sz w:val="24"/>
          <w:szCs w:val="24"/>
          <w:lang w:eastAsia="en-GB"/>
        </w:rPr>
      </w:pPr>
    </w:p>
    <w:p w:rsidR="00DE28FE" w:rsidRPr="00F43F31" w:rsidRDefault="00DE28FE" w:rsidP="00F43F31">
      <w:pPr>
        <w:spacing w:before="100" w:beforeAutospacing="1" w:after="100" w:afterAutospacing="1" w:line="240" w:lineRule="auto"/>
        <w:rPr>
          <w:rFonts w:ascii="Helvetica-Neue-55" w:eastAsia="Times New Roman" w:hAnsi="Helvetica-Neue-55" w:cs="Arial"/>
          <w:color w:val="4A4A4A"/>
          <w:sz w:val="24"/>
          <w:szCs w:val="24"/>
          <w:lang w:eastAsia="en-GB"/>
        </w:rPr>
      </w:pPr>
      <w:r w:rsidRPr="00DE28FE">
        <w:rPr>
          <w:rFonts w:ascii="Helvetica-Neue-55" w:eastAsia="Times New Roman" w:hAnsi="Helvetica-Neue-55" w:cs="Arial"/>
          <w:color w:val="4A4A4A"/>
          <w:sz w:val="24"/>
          <w:szCs w:val="24"/>
          <w:lang w:eastAsia="en-GB"/>
        </w:rPr>
        <w:t xml:space="preserve"> </w:t>
      </w:r>
      <w:r>
        <w:rPr>
          <w:rFonts w:ascii="Verdana" w:hAnsi="Verdana"/>
          <w:color w:val="333333"/>
          <w:lang w:val="en-US"/>
        </w:rPr>
        <w:t>Little fingers are great at weeding. Show them the easily identifiable weeds to pull.</w:t>
      </w:r>
    </w:p>
    <w:p w:rsidR="0064272B" w:rsidRDefault="00434BF2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>
        <w:rPr>
          <w:rFonts w:ascii="Verdana" w:hAnsi="Verdana"/>
          <w:color w:val="333333"/>
          <w:lang w:val="en-US"/>
        </w:rPr>
        <w:t>Roll a log onto its side and discover all the critters living beneath it.</w:t>
      </w:r>
    </w:p>
    <w:p w:rsidR="00F43F31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434BF2" w:rsidRDefault="00434BF2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>
        <w:rPr>
          <w:rFonts w:ascii="Verdana" w:hAnsi="Verdana"/>
          <w:color w:val="333333"/>
          <w:lang w:val="en-US"/>
        </w:rPr>
        <w:t>Make a crown out of leaves and twigs.</w:t>
      </w:r>
    </w:p>
    <w:p w:rsidR="00F43F31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434BF2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DE28FE">
        <w:rPr>
          <w:rFonts w:ascii="Helvetica-Neue-55" w:eastAsia="Times New Roman" w:hAnsi="Helvetica-Neue-55" w:cs="Arial"/>
          <w:noProof/>
          <w:color w:val="4A4A4A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565785</wp:posOffset>
            </wp:positionV>
            <wp:extent cx="1533525" cy="1533525"/>
            <wp:effectExtent l="0" t="0" r="9525" b="9525"/>
            <wp:wrapSquare wrapText="bothSides"/>
            <wp:docPr id="2" name="Picture 2" descr="https://blog.hobbycraft.co.uk/wp-content/uploads/2016/07/outdoor-activities-for-kids-binocular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hobbycraft.co.uk/wp-content/uploads/2016/07/outdoor-activities-for-kids-binocular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BF2">
        <w:rPr>
          <w:rFonts w:ascii="Verdana" w:hAnsi="Verdana"/>
          <w:color w:val="333333"/>
          <w:lang w:val="en-US"/>
        </w:rPr>
        <w:t>Float a log</w:t>
      </w:r>
      <w:r w:rsidR="00924090">
        <w:rPr>
          <w:rFonts w:ascii="Verdana" w:hAnsi="Verdana"/>
          <w:color w:val="333333"/>
          <w:lang w:val="en-US"/>
        </w:rPr>
        <w:t xml:space="preserve"> out to sea</w:t>
      </w:r>
      <w:r w:rsidR="00434BF2">
        <w:rPr>
          <w:rFonts w:ascii="Verdana" w:hAnsi="Verdana"/>
          <w:color w:val="333333"/>
          <w:lang w:val="en-US"/>
        </w:rPr>
        <w:t xml:space="preserve"> and then try and sink it by throwing stones at it.</w:t>
      </w:r>
    </w:p>
    <w:p w:rsidR="00F43F31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F43F31" w:rsidRPr="00924090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924090">
        <w:rPr>
          <w:rFonts w:ascii="Verdana" w:hAnsi="Verdana"/>
          <w:color w:val="333333"/>
          <w:lang w:val="en-US"/>
        </w:rPr>
        <w:t>You</w:t>
      </w:r>
      <w:r w:rsidRPr="00DE28FE">
        <w:rPr>
          <w:rFonts w:ascii="Verdana" w:hAnsi="Verdana"/>
          <w:color w:val="333333"/>
          <w:lang w:val="en-US"/>
        </w:rPr>
        <w:t xml:space="preserve"> can recycle and transform cardboard tubes into the ultimate adventuring tool! What things can you see through your binoculars in the garden?</w:t>
      </w:r>
    </w:p>
    <w:p w:rsidR="00F43F31" w:rsidRPr="00924090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F43F31" w:rsidRPr="00924090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924090">
        <w:rPr>
          <w:rFonts w:ascii="Verdana" w:hAnsi="Verdana"/>
          <w:color w:val="333333"/>
          <w:lang w:val="en-US"/>
        </w:rPr>
        <w:t>Make a fruit salad together.</w:t>
      </w:r>
    </w:p>
    <w:p w:rsidR="00F43F31" w:rsidRPr="00924090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F43F31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924090">
        <w:rPr>
          <w:rFonts w:ascii="Verdana" w:hAnsi="Verdana"/>
          <w:color w:val="333333"/>
          <w:lang w:val="en-US"/>
        </w:rPr>
        <w:t>Grow a sunflower or a tomato plant.</w:t>
      </w:r>
    </w:p>
    <w:p w:rsidR="00924090" w:rsidRPr="00924090" w:rsidRDefault="00924090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F43F31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924090">
        <w:rPr>
          <w:rFonts w:ascii="Verdana" w:hAnsi="Verdana"/>
          <w:color w:val="333333"/>
          <w:lang w:val="en-US"/>
        </w:rPr>
        <w:t>Play follow the leader</w:t>
      </w:r>
    </w:p>
    <w:p w:rsidR="00924090" w:rsidRPr="00924090" w:rsidRDefault="00924090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</w:p>
    <w:p w:rsidR="00924090" w:rsidRDefault="00F43F31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924090">
        <w:rPr>
          <w:rFonts w:ascii="Verdana" w:hAnsi="Verdana"/>
          <w:color w:val="333333"/>
          <w:lang w:val="en-US"/>
        </w:rPr>
        <w:t xml:space="preserve">Stepping stones – create 11 pieces of paper each with a number from 0-10, place them on the floor. Have the child pretend the floor is oozy mud or a river. The child has to step on each stone reading out the number. Have the ‘stones’ at different spaces apart to encourage child to take different sized steps. </w:t>
      </w:r>
    </w:p>
    <w:p w:rsidR="00924090" w:rsidRPr="00924090" w:rsidRDefault="00924090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bookmarkStart w:id="0" w:name="_GoBack"/>
      <w:bookmarkEnd w:id="0"/>
    </w:p>
    <w:p w:rsidR="00924090" w:rsidRPr="00924090" w:rsidRDefault="00924090" w:rsidP="00434BF2">
      <w:pPr>
        <w:tabs>
          <w:tab w:val="left" w:pos="1410"/>
        </w:tabs>
        <w:rPr>
          <w:rFonts w:ascii="Verdana" w:hAnsi="Verdana"/>
          <w:color w:val="333333"/>
          <w:lang w:val="en-US"/>
        </w:rPr>
      </w:pPr>
      <w:r w:rsidRPr="00924090">
        <w:rPr>
          <w:rFonts w:ascii="Verdana" w:hAnsi="Verdana"/>
          <w:color w:val="333333"/>
          <w:lang w:val="en-US"/>
        </w:rPr>
        <w:t>Bowling using plastic bottles and scrunched up paper.</w:t>
      </w:r>
    </w:p>
    <w:p w:rsidR="00924090" w:rsidRPr="00924090" w:rsidRDefault="00924090" w:rsidP="00434BF2">
      <w:pPr>
        <w:tabs>
          <w:tab w:val="left" w:pos="1410"/>
        </w:tabs>
        <w:rPr>
          <w:rFonts w:ascii="Helvetica-Neue-55" w:eastAsia="Times New Roman" w:hAnsi="Helvetica-Neue-55" w:cs="Arial"/>
          <w:color w:val="4A4A4A"/>
          <w:sz w:val="24"/>
          <w:szCs w:val="24"/>
          <w:lang w:eastAsia="en-GB"/>
        </w:rPr>
      </w:pPr>
    </w:p>
    <w:sectPr w:rsidR="00924090" w:rsidRPr="0092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eue-55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FE"/>
    <w:rsid w:val="00434BF2"/>
    <w:rsid w:val="0064272B"/>
    <w:rsid w:val="00924090"/>
    <w:rsid w:val="00DE28FE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3A3C4-2152-4814-9E75-81A0B52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8FE"/>
    <w:rPr>
      <w:color w:val="4A4A4A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E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hobbycraft.co.uk/how-to-make-cardboard-tube-binocular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log.hobbycraft.co.uk/how-to-make-story-ston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Pamela</dc:creator>
  <cp:keywords/>
  <dc:description/>
  <cp:lastModifiedBy>Wilson, Pamela</cp:lastModifiedBy>
  <cp:revision>1</cp:revision>
  <dcterms:created xsi:type="dcterms:W3CDTF">2020-03-18T14:39:00Z</dcterms:created>
  <dcterms:modified xsi:type="dcterms:W3CDTF">2020-03-18T15:18:00Z</dcterms:modified>
</cp:coreProperties>
</file>