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5" w:rsidRDefault="005A23FB" w:rsidP="005A23FB">
      <w:pPr>
        <w:jc w:val="center"/>
        <w:rPr>
          <w:rFonts w:ascii="Comic Sans MS" w:hAnsi="Comic Sans MS"/>
          <w:b/>
          <w:sz w:val="24"/>
          <w:u w:val="single"/>
        </w:rPr>
      </w:pPr>
      <w:r w:rsidRPr="005A23FB">
        <w:rPr>
          <w:rFonts w:ascii="Comic Sans MS" w:hAnsi="Comic Sans MS"/>
          <w:b/>
          <w:sz w:val="24"/>
          <w:u w:val="single"/>
        </w:rPr>
        <w:t xml:space="preserve">Moderation Exercise – March </w:t>
      </w:r>
      <w:proofErr w:type="gramStart"/>
      <w:r w:rsidRPr="005A23FB">
        <w:rPr>
          <w:rFonts w:ascii="Comic Sans MS" w:hAnsi="Comic Sans MS"/>
          <w:b/>
          <w:sz w:val="24"/>
          <w:u w:val="single"/>
        </w:rPr>
        <w:t>2019 :</w:t>
      </w:r>
      <w:proofErr w:type="gramEnd"/>
      <w:r w:rsidRPr="005A23FB">
        <w:rPr>
          <w:rFonts w:ascii="Comic Sans MS" w:hAnsi="Comic Sans MS"/>
          <w:b/>
          <w:sz w:val="24"/>
          <w:u w:val="single"/>
        </w:rPr>
        <w:t xml:space="preserve"> Moderation of the Evidence Stage</w:t>
      </w:r>
    </w:p>
    <w:p w:rsidR="005A23FB" w:rsidRDefault="005A23FB" w:rsidP="005A23F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>Year Group</w:t>
      </w:r>
      <w:r>
        <w:rPr>
          <w:rFonts w:ascii="Comic Sans MS" w:hAnsi="Comic Sans MS"/>
          <w:b/>
          <w:sz w:val="24"/>
        </w:rPr>
        <w:t>: 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0065"/>
      </w:tblGrid>
      <w:tr w:rsidR="005A23FB" w:rsidTr="005A23FB">
        <w:tc>
          <w:tcPr>
            <w:tcW w:w="5098" w:type="dxa"/>
          </w:tcPr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 w:rsidRPr="005A23FB">
              <w:rPr>
                <w:rFonts w:ascii="Comic Sans MS" w:hAnsi="Comic Sans MS"/>
                <w:sz w:val="24"/>
              </w:rPr>
              <w:t>Education Scotland’s key questions:</w:t>
            </w:r>
          </w:p>
        </w:tc>
        <w:tc>
          <w:tcPr>
            <w:tcW w:w="10065" w:type="dxa"/>
          </w:tcPr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 w:rsidRPr="005A23FB">
              <w:rPr>
                <w:rFonts w:ascii="Comic Sans MS" w:hAnsi="Comic Sans MS"/>
                <w:sz w:val="24"/>
              </w:rPr>
              <w:t>Response</w:t>
            </w:r>
          </w:p>
        </w:tc>
      </w:tr>
      <w:tr w:rsidR="005A23FB" w:rsidTr="005A23FB">
        <w:tc>
          <w:tcPr>
            <w:tcW w:w="5098" w:type="dxa"/>
          </w:tcPr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 w:rsidRPr="005A23FB">
              <w:rPr>
                <w:rFonts w:ascii="Comic Sans MS" w:hAnsi="Comic Sans MS"/>
                <w:sz w:val="24"/>
              </w:rPr>
              <w:t>Does the evidence that you plan to gather demonstrate:</w:t>
            </w:r>
          </w:p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 w:rsidRPr="005A23FB">
              <w:rPr>
                <w:rFonts w:ascii="Comic Sans MS" w:hAnsi="Comic Sans MS"/>
                <w:sz w:val="24"/>
              </w:rPr>
              <w:t>progression</w:t>
            </w:r>
          </w:p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 w:rsidRPr="005A23FB">
              <w:rPr>
                <w:rFonts w:ascii="Comic Sans MS" w:hAnsi="Comic Sans MS"/>
                <w:sz w:val="24"/>
              </w:rPr>
              <w:t>breadth</w:t>
            </w:r>
          </w:p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 w:rsidRPr="005A23FB">
              <w:rPr>
                <w:rFonts w:ascii="Comic Sans MS" w:hAnsi="Comic Sans MS"/>
                <w:sz w:val="24"/>
              </w:rPr>
              <w:t>challenge</w:t>
            </w: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  <w:proofErr w:type="gramStart"/>
            <w:r w:rsidRPr="005A23FB">
              <w:rPr>
                <w:rFonts w:ascii="Comic Sans MS" w:hAnsi="Comic Sans MS"/>
                <w:sz w:val="24"/>
              </w:rPr>
              <w:t>application</w:t>
            </w:r>
            <w:proofErr w:type="gramEnd"/>
            <w:r w:rsidRPr="005A23FB">
              <w:rPr>
                <w:rFonts w:ascii="Comic Sans MS" w:hAnsi="Comic Sans MS"/>
                <w:sz w:val="24"/>
              </w:rPr>
              <w:t xml:space="preserve"> of learning?</w:t>
            </w:r>
          </w:p>
        </w:tc>
        <w:tc>
          <w:tcPr>
            <w:tcW w:w="10065" w:type="dxa"/>
          </w:tcPr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A23FB" w:rsidTr="005A23FB">
        <w:tc>
          <w:tcPr>
            <w:tcW w:w="5098" w:type="dxa"/>
          </w:tcPr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Are there opportunities for learners to be involved in the process of gathering, reflecting upon and using evidence to support progress in learning?</w:t>
            </w:r>
          </w:p>
        </w:tc>
        <w:tc>
          <w:tcPr>
            <w:tcW w:w="10065" w:type="dxa"/>
          </w:tcPr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</w:tc>
        <w:bookmarkStart w:id="0" w:name="_GoBack"/>
        <w:bookmarkEnd w:id="0"/>
      </w:tr>
      <w:tr w:rsidR="005A23FB" w:rsidTr="005A23FB">
        <w:tc>
          <w:tcPr>
            <w:tcW w:w="5098" w:type="dxa"/>
          </w:tcPr>
          <w:p w:rsidR="005A23FB" w:rsidRPr="005A23FB" w:rsidRDefault="005A23FB" w:rsidP="005A23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Will the evidence generated link to the learning outcomes at the appropriate standard for each pupil?</w:t>
            </w:r>
          </w:p>
        </w:tc>
        <w:tc>
          <w:tcPr>
            <w:tcW w:w="10065" w:type="dxa"/>
          </w:tcPr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5A23FB" w:rsidRDefault="005A23FB" w:rsidP="005A23FB">
      <w:pPr>
        <w:rPr>
          <w:rFonts w:ascii="Comic Sans MS" w:hAnsi="Comic Sans MS"/>
          <w:b/>
          <w:sz w:val="24"/>
        </w:rPr>
      </w:pPr>
    </w:p>
    <w:p w:rsidR="005A23FB" w:rsidRPr="005A23FB" w:rsidRDefault="005A23FB" w:rsidP="005A23FB">
      <w:pPr>
        <w:rPr>
          <w:rFonts w:ascii="Comic Sans MS" w:hAnsi="Comic Sans MS"/>
          <w:sz w:val="24"/>
        </w:rPr>
      </w:pPr>
      <w:r w:rsidRPr="005A23FB">
        <w:rPr>
          <w:rFonts w:ascii="Comic Sans MS" w:hAnsi="Comic Sans MS"/>
          <w:sz w:val="24"/>
        </w:rPr>
        <w:t>In the Assessment &amp; Moderation Policy the ‘Assessment evidence that could be included’ is on page 2.</w:t>
      </w:r>
    </w:p>
    <w:p w:rsidR="005A23FB" w:rsidRDefault="005A23FB" w:rsidP="005A23FB">
      <w:pPr>
        <w:rPr>
          <w:rFonts w:ascii="Comic Sans MS" w:hAnsi="Comic Sans MS"/>
          <w:sz w:val="24"/>
        </w:rPr>
      </w:pPr>
      <w:r w:rsidRPr="005A23FB">
        <w:rPr>
          <w:rFonts w:ascii="Comic Sans MS" w:hAnsi="Comic Sans MS"/>
          <w:sz w:val="24"/>
        </w:rPr>
        <w:t>Looking at your S2 course please list the types of assessment evidence that will be generated by the majority of pupils who complete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A23FB" w:rsidTr="005A23FB">
        <w:tc>
          <w:tcPr>
            <w:tcW w:w="15388" w:type="dxa"/>
          </w:tcPr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  <w:p w:rsidR="005A23FB" w:rsidRDefault="005A23FB" w:rsidP="005A23F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A23FB" w:rsidRPr="005A23FB" w:rsidRDefault="005A23FB" w:rsidP="005A23FB">
      <w:pPr>
        <w:rPr>
          <w:rFonts w:ascii="Comic Sans MS" w:hAnsi="Comic Sans MS"/>
          <w:sz w:val="24"/>
        </w:rPr>
      </w:pPr>
    </w:p>
    <w:sectPr w:rsidR="005A23FB" w:rsidRPr="005A23FB" w:rsidSect="005A23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B"/>
    <w:rsid w:val="005A23FB"/>
    <w:rsid w:val="007D5F62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378B-6588-49C6-A005-2B47BF2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Cathro, Gillian</dc:creator>
  <cp:keywords/>
  <dc:description/>
  <cp:lastModifiedBy>Cathro, Gillian</cp:lastModifiedBy>
  <cp:revision>1</cp:revision>
  <dcterms:created xsi:type="dcterms:W3CDTF">2019-05-15T09:52:00Z</dcterms:created>
  <dcterms:modified xsi:type="dcterms:W3CDTF">2019-05-15T09:57:00Z</dcterms:modified>
</cp:coreProperties>
</file>