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B0" w:rsidRDefault="00F200B0" w:rsidP="00F200B0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A383F72" wp14:editId="1370610C">
            <wp:extent cx="1397000" cy="646508"/>
            <wp:effectExtent l="0" t="0" r="0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0B0" w:rsidRDefault="00F200B0" w:rsidP="00F200B0">
      <w:pPr>
        <w:rPr>
          <w:b/>
        </w:rPr>
      </w:pPr>
    </w:p>
    <w:p w:rsidR="00F200B0" w:rsidRPr="00F200B0" w:rsidRDefault="00F200B0" w:rsidP="00F200B0">
      <w:pPr>
        <w:rPr>
          <w:b/>
        </w:rPr>
      </w:pPr>
      <w:r w:rsidRPr="00F200B0">
        <w:rPr>
          <w:b/>
        </w:rPr>
        <w:t>Who are we and what do we do?</w:t>
      </w:r>
    </w:p>
    <w:p w:rsidR="00F200B0" w:rsidRDefault="00F200B0" w:rsidP="00F200B0">
      <w:r>
        <w:t>The Student Awards Agency Scotland (SAAS) is an Executive Agency of the Scottish Government, and we’re here to help higher education students find the</w:t>
      </w:r>
    </w:p>
    <w:p w:rsidR="00027C27" w:rsidRDefault="00F200B0" w:rsidP="00F200B0">
      <w:proofErr w:type="gramStart"/>
      <w:r>
        <w:t>right</w:t>
      </w:r>
      <w:proofErr w:type="gramEnd"/>
      <w:r>
        <w:t xml:space="preserve"> information, support and funding.</w:t>
      </w:r>
    </w:p>
    <w:p w:rsidR="00F200B0" w:rsidRDefault="00F200B0" w:rsidP="00F200B0"/>
    <w:p w:rsidR="002B7F19" w:rsidRDefault="00F200B0" w:rsidP="00F200B0">
      <w:r>
        <w:t xml:space="preserve">If you </w:t>
      </w:r>
      <w:r w:rsidR="002B7F19">
        <w:t>live</w:t>
      </w:r>
      <w:r>
        <w:t xml:space="preserve"> in Scotland and meet </w:t>
      </w:r>
      <w:r w:rsidR="002B7F19">
        <w:t>our eligibility</w:t>
      </w:r>
      <w:r>
        <w:t xml:space="preserve"> criteria </w:t>
      </w:r>
      <w:r w:rsidR="002B7F19">
        <w:t>we will pay your tuition fees directly to your college or university. Fees paid are non-repayable if you study in Scotland, but you must remember to submit an application every year. We also offer loans and bursaries to help support you with your living-costs.</w:t>
      </w:r>
    </w:p>
    <w:p w:rsidR="00F200B0" w:rsidRDefault="00F200B0" w:rsidP="00F200B0"/>
    <w:p w:rsidR="002B7F19" w:rsidRDefault="002B7F19" w:rsidP="00F200B0">
      <w:r w:rsidRPr="002B7F19">
        <w:t xml:space="preserve">You can apply to us at </w:t>
      </w:r>
      <w:hyperlink r:id="rId6" w:history="1">
        <w:r w:rsidRPr="00A838D7">
          <w:rPr>
            <w:rStyle w:val="Hyperlink"/>
          </w:rPr>
          <w:t>www.saas.gov.uk</w:t>
        </w:r>
      </w:hyperlink>
      <w:r>
        <w:t xml:space="preserve"> </w:t>
      </w:r>
      <w:r w:rsidRPr="002B7F19">
        <w:t>from April, as soon as yo</w:t>
      </w:r>
      <w:r>
        <w:t>u know the course you want to study</w:t>
      </w:r>
      <w:r w:rsidRPr="002B7F19">
        <w:t>. Do not wait for exam resu</w:t>
      </w:r>
      <w:r>
        <w:t>lts - i</w:t>
      </w:r>
      <w:r w:rsidRPr="002B7F19">
        <w:t>f you don’t get on the course you want, you can easily change or cancel your application online through your SAAS Account.</w:t>
      </w:r>
    </w:p>
    <w:p w:rsidR="002B7F19" w:rsidRDefault="002B7F19" w:rsidP="00F200B0"/>
    <w:p w:rsidR="002B7F19" w:rsidRDefault="002B7F19" w:rsidP="00F200B0">
      <w:r>
        <w:t xml:space="preserve">Our </w:t>
      </w:r>
      <w:hyperlink r:id="rId7" w:history="1">
        <w:r w:rsidRPr="002B7F19">
          <w:rPr>
            <w:rStyle w:val="Hyperlink"/>
          </w:rPr>
          <w:t>Key Facts</w:t>
        </w:r>
      </w:hyperlink>
      <w:r>
        <w:t xml:space="preserve"> guide will give you further information on funding available and how to apply. For parents/carers, we also have a dedicated </w:t>
      </w:r>
      <w:hyperlink r:id="rId8" w:history="1">
        <w:r w:rsidRPr="002B7F19">
          <w:rPr>
            <w:rStyle w:val="Hyperlink"/>
          </w:rPr>
          <w:t>Parent/Carer Guide</w:t>
        </w:r>
      </w:hyperlink>
      <w:r>
        <w:t xml:space="preserve">. </w:t>
      </w:r>
    </w:p>
    <w:p w:rsidR="00F200B0" w:rsidRDefault="00F200B0" w:rsidP="00F200B0"/>
    <w:p w:rsidR="00F200B0" w:rsidRPr="00F200B0" w:rsidRDefault="00F200B0" w:rsidP="00F200B0">
      <w:pPr>
        <w:rPr>
          <w:b/>
        </w:rPr>
      </w:pPr>
      <w:r w:rsidRPr="00F200B0">
        <w:rPr>
          <w:b/>
        </w:rPr>
        <w:t>Help and Advice</w:t>
      </w:r>
    </w:p>
    <w:p w:rsidR="00F200B0" w:rsidRDefault="00F200B0" w:rsidP="00F200B0">
      <w:r>
        <w:t xml:space="preserve">For more </w:t>
      </w:r>
      <w:r w:rsidR="00A92DD3">
        <w:t>help</w:t>
      </w:r>
      <w:r>
        <w:t xml:space="preserve"> and advice about what you might be entitled to please visit the </w:t>
      </w:r>
      <w:hyperlink r:id="rId9" w:history="1">
        <w:r w:rsidRPr="00F200B0">
          <w:rPr>
            <w:rStyle w:val="Hyperlink"/>
          </w:rPr>
          <w:t>SAAS Website</w:t>
        </w:r>
      </w:hyperlink>
      <w:r>
        <w:t xml:space="preserve">. </w:t>
      </w:r>
    </w:p>
    <w:p w:rsidR="00F200B0" w:rsidRDefault="00F200B0" w:rsidP="00F200B0"/>
    <w:p w:rsidR="00F200B0" w:rsidRDefault="00F200B0" w:rsidP="00F200B0">
      <w:r>
        <w:t xml:space="preserve">The Scottish Government have launched a new dedicated website - </w:t>
      </w:r>
      <w:hyperlink r:id="rId10" w:history="1">
        <w:r w:rsidRPr="00F200B0">
          <w:rPr>
            <w:rStyle w:val="Hyperlink"/>
          </w:rPr>
          <w:t>Student Information Scotland</w:t>
        </w:r>
      </w:hyperlink>
      <w:r>
        <w:t>. It contains financial information for students, potential students, parents and carers of students and educational professionals in both Further and Higher Education. It also has a dedicated Covid-19 section to help students during this time</w:t>
      </w:r>
      <w:r w:rsidR="002B7F19">
        <w:t xml:space="preserve"> and a Funding Calculator</w:t>
      </w:r>
      <w:r>
        <w:t>.</w:t>
      </w:r>
    </w:p>
    <w:p w:rsidR="002B7F19" w:rsidRDefault="002B7F19" w:rsidP="00F200B0"/>
    <w:p w:rsidR="002B7F19" w:rsidRDefault="002B7F19" w:rsidP="00F200B0">
      <w:r>
        <w:t xml:space="preserve">We have a suite of British Sign Language (BSL) Guides that can be located </w:t>
      </w:r>
      <w:hyperlink r:id="rId11" w:history="1">
        <w:r w:rsidRPr="002B7F19">
          <w:rPr>
            <w:rStyle w:val="Hyperlink"/>
          </w:rPr>
          <w:t>here</w:t>
        </w:r>
      </w:hyperlink>
      <w:r>
        <w:t>.</w:t>
      </w:r>
    </w:p>
    <w:p w:rsidR="002B7F19" w:rsidRDefault="002B7F19" w:rsidP="00F200B0"/>
    <w:p w:rsidR="002B7F19" w:rsidRDefault="002B7F19" w:rsidP="00F200B0">
      <w:r>
        <w:t>You can also find out further information from our handy leaflets covering:</w:t>
      </w:r>
    </w:p>
    <w:p w:rsidR="002B7F19" w:rsidRDefault="002B7F19" w:rsidP="00F200B0"/>
    <w:p w:rsidR="002B7F19" w:rsidRPr="002B7F19" w:rsidRDefault="006E6D75" w:rsidP="002B7F19">
      <w:pPr>
        <w:numPr>
          <w:ilvl w:val="0"/>
          <w:numId w:val="8"/>
        </w:numPr>
      </w:pPr>
      <w:hyperlink r:id="rId12" w:tgtFrame="_blank" w:history="1">
        <w:r w:rsidR="002B7F19" w:rsidRPr="002B7F19">
          <w:rPr>
            <w:rStyle w:val="Hyperlink"/>
          </w:rPr>
          <w:t>Postgraduates</w:t>
        </w:r>
      </w:hyperlink>
    </w:p>
    <w:p w:rsidR="002B7F19" w:rsidRPr="002B7F19" w:rsidRDefault="006E6D75" w:rsidP="002B7F19">
      <w:pPr>
        <w:numPr>
          <w:ilvl w:val="0"/>
          <w:numId w:val="8"/>
        </w:numPr>
      </w:pPr>
      <w:hyperlink r:id="rId13" w:tgtFrame="_blank" w:history="1">
        <w:r w:rsidR="002B7F19" w:rsidRPr="002B7F19">
          <w:rPr>
            <w:rStyle w:val="Hyperlink"/>
          </w:rPr>
          <w:t>Disabled Students' Allowance</w:t>
        </w:r>
      </w:hyperlink>
    </w:p>
    <w:p w:rsidR="002B7F19" w:rsidRPr="002B7F19" w:rsidRDefault="006E6D75" w:rsidP="002B7F19">
      <w:pPr>
        <w:numPr>
          <w:ilvl w:val="0"/>
          <w:numId w:val="8"/>
        </w:numPr>
      </w:pPr>
      <w:hyperlink r:id="rId14" w:tgtFrame="_blank" w:history="1">
        <w:r w:rsidR="002B7F19" w:rsidRPr="002B7F19">
          <w:rPr>
            <w:rStyle w:val="Hyperlink"/>
          </w:rPr>
          <w:t>Care Experience</w:t>
        </w:r>
        <w:r w:rsidR="002B7F19">
          <w:rPr>
            <w:rStyle w:val="Hyperlink"/>
          </w:rPr>
          <w:t>d Students</w:t>
        </w:r>
      </w:hyperlink>
    </w:p>
    <w:p w:rsidR="002B7F19" w:rsidRPr="002B7F19" w:rsidRDefault="006E6D75" w:rsidP="002B7F19">
      <w:pPr>
        <w:numPr>
          <w:ilvl w:val="0"/>
          <w:numId w:val="8"/>
        </w:numPr>
      </w:pPr>
      <w:hyperlink r:id="rId15" w:tgtFrame="_blank" w:history="1">
        <w:r w:rsidR="002B7F19" w:rsidRPr="002B7F19">
          <w:rPr>
            <w:rStyle w:val="Hyperlink"/>
          </w:rPr>
          <w:t>Estrange</w:t>
        </w:r>
        <w:r w:rsidR="002B7F19">
          <w:rPr>
            <w:rStyle w:val="Hyperlink"/>
          </w:rPr>
          <w:t>d Students</w:t>
        </w:r>
      </w:hyperlink>
    </w:p>
    <w:p w:rsidR="002B7F19" w:rsidRPr="002B7F19" w:rsidRDefault="006E6D75" w:rsidP="002B7F19">
      <w:pPr>
        <w:numPr>
          <w:ilvl w:val="0"/>
          <w:numId w:val="8"/>
        </w:numPr>
      </w:pPr>
      <w:hyperlink r:id="rId16" w:tgtFrame="_blank" w:history="1">
        <w:r w:rsidR="002B7F19">
          <w:rPr>
            <w:rStyle w:val="Hyperlink"/>
          </w:rPr>
          <w:t>Nursing and Midwifery Students</w:t>
        </w:r>
      </w:hyperlink>
      <w:r w:rsidR="002B7F19">
        <w:t xml:space="preserve"> </w:t>
      </w:r>
    </w:p>
    <w:p w:rsidR="002B7F19" w:rsidRPr="002B7F19" w:rsidRDefault="006E6D75" w:rsidP="002B7F19">
      <w:pPr>
        <w:numPr>
          <w:ilvl w:val="0"/>
          <w:numId w:val="8"/>
        </w:numPr>
      </w:pPr>
      <w:hyperlink r:id="rId17" w:tgtFrame="_blank" w:history="1">
        <w:r w:rsidR="002B7F19" w:rsidRPr="002B7F19">
          <w:rPr>
            <w:rStyle w:val="Hyperlink"/>
          </w:rPr>
          <w:t>Living cost grants</w:t>
        </w:r>
      </w:hyperlink>
    </w:p>
    <w:p w:rsidR="002B7F19" w:rsidRDefault="002B7F19" w:rsidP="00F200B0">
      <w:r>
        <w:t xml:space="preserve"> </w:t>
      </w:r>
    </w:p>
    <w:p w:rsidR="00F200B0" w:rsidRPr="00F200B0" w:rsidRDefault="00F200B0" w:rsidP="00F200B0">
      <w:pPr>
        <w:rPr>
          <w:b/>
        </w:rPr>
      </w:pPr>
      <w:r w:rsidRPr="00F200B0">
        <w:rPr>
          <w:b/>
        </w:rPr>
        <w:t>Outreach</w:t>
      </w:r>
    </w:p>
    <w:p w:rsidR="00F200B0" w:rsidRDefault="00F200B0" w:rsidP="00F200B0">
      <w:r>
        <w:t>The Funding Awareness Team are the outreach arm of the Agency and attend over 400 events a year in schools, colleges and universities across Scotland.</w:t>
      </w:r>
    </w:p>
    <w:p w:rsidR="00F200B0" w:rsidRDefault="00F200B0" w:rsidP="00F200B0"/>
    <w:p w:rsidR="00F200B0" w:rsidRDefault="00F200B0" w:rsidP="00F200B0">
      <w:r>
        <w:lastRenderedPageBreak/>
        <w:t xml:space="preserve">Our key aim is to ensure that pupils and parents/carers have a good understanding about the funding available to them and how to access it, to enable them to make informed decisions about progressing into higher education.  </w:t>
      </w:r>
    </w:p>
    <w:p w:rsidR="00F200B0" w:rsidRDefault="00F200B0" w:rsidP="00F200B0"/>
    <w:p w:rsidR="00F200B0" w:rsidRDefault="00F200B0" w:rsidP="00F200B0">
      <w:r>
        <w:t>We achieve this through several communication platforms including:</w:t>
      </w:r>
    </w:p>
    <w:p w:rsidR="00F200B0" w:rsidRDefault="00F200B0" w:rsidP="00F200B0">
      <w:pPr>
        <w:pStyle w:val="ListParagraph"/>
        <w:numPr>
          <w:ilvl w:val="0"/>
          <w:numId w:val="7"/>
        </w:numPr>
      </w:pPr>
      <w:r>
        <w:t>Online funding talks,</w:t>
      </w:r>
    </w:p>
    <w:p w:rsidR="00F200B0" w:rsidRDefault="00F200B0" w:rsidP="00F200B0">
      <w:pPr>
        <w:pStyle w:val="ListParagraph"/>
        <w:numPr>
          <w:ilvl w:val="0"/>
          <w:numId w:val="7"/>
        </w:numPr>
      </w:pPr>
      <w:r>
        <w:t>Application workshops,</w:t>
      </w:r>
    </w:p>
    <w:p w:rsidR="00F200B0" w:rsidRDefault="00F200B0" w:rsidP="00F200B0">
      <w:pPr>
        <w:pStyle w:val="ListParagraph"/>
        <w:numPr>
          <w:ilvl w:val="0"/>
          <w:numId w:val="7"/>
        </w:numPr>
      </w:pPr>
      <w:r>
        <w:t>College/University Open Days.</w:t>
      </w:r>
    </w:p>
    <w:p w:rsidR="00F200B0" w:rsidRDefault="00F200B0" w:rsidP="00F200B0"/>
    <w:p w:rsidR="00F200B0" w:rsidRDefault="00F200B0" w:rsidP="00F200B0">
      <w:r>
        <w:t xml:space="preserve">For more information and how to book an event please visit – </w:t>
      </w:r>
      <w:hyperlink r:id="rId18" w:history="1">
        <w:r w:rsidRPr="00F200B0">
          <w:rPr>
            <w:rStyle w:val="Hyperlink"/>
          </w:rPr>
          <w:t>SAAS Events</w:t>
        </w:r>
      </w:hyperlink>
    </w:p>
    <w:p w:rsidR="00F200B0" w:rsidRDefault="00F200B0" w:rsidP="00F200B0"/>
    <w:p w:rsidR="00F200B0" w:rsidRDefault="00F200B0" w:rsidP="00F200B0">
      <w:r>
        <w:t xml:space="preserve"> </w:t>
      </w:r>
      <w:r>
        <w:rPr>
          <w:noProof/>
          <w:lang w:eastAsia="en-GB"/>
        </w:rPr>
        <w:drawing>
          <wp:inline distT="0" distB="0" distL="0" distR="0" wp14:anchorId="24A364F4" wp14:editId="5A87A9DD">
            <wp:extent cx="310100" cy="310100"/>
            <wp:effectExtent l="0" t="0" r="0" b="0"/>
            <wp:docPr id="6" name="Picture 6" descr="Facebook “f” Logo Download and Usage 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 “f” Logo Download and Usage Guidelin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8" cy="3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hyperlink r:id="rId20" w:history="1">
        <w:r w:rsidRPr="004B28AA">
          <w:rPr>
            <w:rStyle w:val="Hyperlink"/>
          </w:rPr>
          <w:t>http://facebook.com/saasfb</w:t>
        </w:r>
      </w:hyperlink>
      <w:r>
        <w:t xml:space="preserve"> </w:t>
      </w:r>
    </w:p>
    <w:p w:rsidR="00F200B0" w:rsidRDefault="00F200B0" w:rsidP="00F200B0"/>
    <w:p w:rsidR="00F200B0" w:rsidRDefault="00F200B0" w:rsidP="00F200B0">
      <w:r>
        <w:t xml:space="preserve"> </w:t>
      </w:r>
      <w:r>
        <w:rPr>
          <w:noProof/>
          <w:lang w:eastAsia="en-GB"/>
        </w:rPr>
        <w:drawing>
          <wp:inline distT="0" distB="0" distL="0" distR="0" wp14:anchorId="6092BC7B" wp14:editId="71E7629B">
            <wp:extent cx="294198" cy="294198"/>
            <wp:effectExtent l="0" t="0" r="0" b="0"/>
            <wp:docPr id="7" name="Picture 7" descr="https://encrypted-tbn0.gstatic.com/images?q=tbn:ANd9GcQrxmzYIvyCNL4SdYQiuM333g7etgi6pPcJO2lS_2s&amp;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rxmzYIvyCNL4SdYQiuM333g7etgi6pPcJO2lS_2s&amp;s=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8" cy="3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hyperlink r:id="rId22" w:history="1">
        <w:r w:rsidRPr="004B28AA">
          <w:rPr>
            <w:rStyle w:val="Hyperlink"/>
          </w:rPr>
          <w:t>http://twitter.com/saastweet</w:t>
        </w:r>
      </w:hyperlink>
      <w:r>
        <w:t xml:space="preserve"> </w:t>
      </w:r>
    </w:p>
    <w:p w:rsidR="00F200B0" w:rsidRDefault="00F200B0" w:rsidP="00F200B0"/>
    <w:p w:rsidR="00F200B0" w:rsidRPr="009B7615" w:rsidRDefault="00F200B0" w:rsidP="00F200B0">
      <w:r>
        <w:rPr>
          <w:noProof/>
          <w:lang w:eastAsia="en-GB"/>
        </w:rPr>
        <w:drawing>
          <wp:inline distT="0" distB="0" distL="0" distR="0" wp14:anchorId="102F0029" wp14:editId="5861B0CF">
            <wp:extent cx="408111" cy="286247"/>
            <wp:effectExtent l="0" t="0" r="0" b="0"/>
            <wp:docPr id="10" name="Picture 10" descr="C:\Users\U443889\AppData\Local\Microsoft\Windows\INetCache\Content.MSO\BD7908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443889\AppData\Local\Microsoft\Windows\INetCache\Content.MSO\BD7908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3" t="26666" r="16300" b="25543"/>
                    <a:stretch/>
                  </pic:blipFill>
                  <pic:spPr bwMode="auto">
                    <a:xfrm>
                      <a:off x="0" y="0"/>
                      <a:ext cx="425445" cy="2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</w:t>
      </w:r>
      <w:hyperlink r:id="rId24" w:history="1">
        <w:r w:rsidRPr="004B28AA">
          <w:rPr>
            <w:rStyle w:val="Hyperlink"/>
          </w:rPr>
          <w:t>http://youtube.com/fundingawareness</w:t>
        </w:r>
      </w:hyperlink>
      <w:r>
        <w:t xml:space="preserve"> </w:t>
      </w:r>
    </w:p>
    <w:sectPr w:rsidR="00F200B0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3771C83"/>
    <w:multiLevelType w:val="multilevel"/>
    <w:tmpl w:val="131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130FB0"/>
    <w:multiLevelType w:val="hybridMultilevel"/>
    <w:tmpl w:val="1FB2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B0"/>
    <w:rsid w:val="00027C27"/>
    <w:rsid w:val="000C0CF4"/>
    <w:rsid w:val="00281579"/>
    <w:rsid w:val="002B7F19"/>
    <w:rsid w:val="00306C61"/>
    <w:rsid w:val="0037582B"/>
    <w:rsid w:val="006E6D75"/>
    <w:rsid w:val="00857548"/>
    <w:rsid w:val="009B7615"/>
    <w:rsid w:val="00A92DD3"/>
    <w:rsid w:val="00B51BDC"/>
    <w:rsid w:val="00B561C0"/>
    <w:rsid w:val="00B773CE"/>
    <w:rsid w:val="00C91823"/>
    <w:rsid w:val="00D008AB"/>
    <w:rsid w:val="00F200B0"/>
    <w:rsid w:val="00FA4BC1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1A41E-0B9A-47D1-BD15-871BFBB1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F200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0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0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s.gov.uk/files/446/saas-parent-carer-funding-information.pdf" TargetMode="External"/><Relationship Id="rId13" Type="http://schemas.openxmlformats.org/officeDocument/2006/relationships/hyperlink" Target="https://www.saas.gov.uk/files/469/saas-disabled-students-allowance-quick-guide.pdf" TargetMode="External"/><Relationship Id="rId18" Type="http://schemas.openxmlformats.org/officeDocument/2006/relationships/hyperlink" Target="https://www.saas.gov.uk/events/fundingawarenes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saas.gov.uk/files/447/saas-student-funding-key-facts.pdf" TargetMode="External"/><Relationship Id="rId12" Type="http://schemas.openxmlformats.org/officeDocument/2006/relationships/hyperlink" Target="https://www.saas.gov.uk/files/467/saas-postgrad-quick-guide.pdf" TargetMode="External"/><Relationship Id="rId17" Type="http://schemas.openxmlformats.org/officeDocument/2006/relationships/hyperlink" Target="https://www.saas.gov.uk/files/470/saas-living-cost-grants-quick-guid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as.gov.uk/files/471/saas-nursing-midwifery-quick-guide.pdf" TargetMode="External"/><Relationship Id="rId20" Type="http://schemas.openxmlformats.org/officeDocument/2006/relationships/hyperlink" Target="http://facebook.com/saasf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as.gov.uk" TargetMode="External"/><Relationship Id="rId11" Type="http://schemas.openxmlformats.org/officeDocument/2006/relationships/hyperlink" Target="https://www.saas.gov.uk/bsl-funding-guides" TargetMode="External"/><Relationship Id="rId24" Type="http://schemas.openxmlformats.org/officeDocument/2006/relationships/hyperlink" Target="http://youtube.com/fundingawarene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as.gov.uk/files/466/saas-estranged-students-quick-guide.pdf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studentinformation.gov.scot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aas.gov.uk/" TargetMode="External"/><Relationship Id="rId14" Type="http://schemas.openxmlformats.org/officeDocument/2006/relationships/hyperlink" Target="https://www.saas.gov.uk/files/468/saas-care-experienced-quick-guide.pdf" TargetMode="External"/><Relationship Id="rId22" Type="http://schemas.openxmlformats.org/officeDocument/2006/relationships/hyperlink" Target="http://twitter.com/saastw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Mccartney S (Sean)</dc:creator>
  <cp:keywords/>
  <dc:description/>
  <cp:lastModifiedBy>Tom McLaughlin</cp:lastModifiedBy>
  <cp:revision>4</cp:revision>
  <dcterms:created xsi:type="dcterms:W3CDTF">2020-10-27T17:27:00Z</dcterms:created>
  <dcterms:modified xsi:type="dcterms:W3CDTF">2020-10-30T15:20:00Z</dcterms:modified>
</cp:coreProperties>
</file>