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3C" w:rsidRPr="00325E10" w:rsidRDefault="00325E10">
      <w:pPr>
        <w:rPr>
          <w:b/>
          <w:i/>
          <w:sz w:val="28"/>
          <w:szCs w:val="28"/>
        </w:rPr>
      </w:pPr>
      <w:r w:rsidRPr="00325E10">
        <w:rPr>
          <w:b/>
          <w:i/>
          <w:sz w:val="28"/>
          <w:szCs w:val="28"/>
        </w:rPr>
        <w:t>Possible timeline for gathering Literacy / Numeracy evidence across whole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25E10" w:rsidTr="00325E10">
        <w:tc>
          <w:tcPr>
            <w:tcW w:w="2263" w:type="dxa"/>
          </w:tcPr>
          <w:p w:rsidR="00325E10" w:rsidRPr="00325E10" w:rsidRDefault="00325E10">
            <w:pPr>
              <w:rPr>
                <w:b/>
                <w:sz w:val="24"/>
              </w:rPr>
            </w:pPr>
            <w:r w:rsidRPr="00325E10">
              <w:rPr>
                <w:b/>
                <w:sz w:val="24"/>
              </w:rPr>
              <w:t>August</w:t>
            </w:r>
          </w:p>
        </w:tc>
        <w:tc>
          <w:tcPr>
            <w:tcW w:w="6753" w:type="dxa"/>
          </w:tcPr>
          <w:p w:rsidR="00325E10" w:rsidRPr="00325E10" w:rsidRDefault="00325E10">
            <w:pPr>
              <w:rPr>
                <w:sz w:val="24"/>
              </w:rPr>
            </w:pPr>
            <w:r w:rsidRPr="00325E10">
              <w:rPr>
                <w:sz w:val="24"/>
              </w:rPr>
              <w:t>Share plan to gather evidence across school. Each department identifies an outcome in their course which can be used to generate Literacy or Numeracy evidence; they should avoid contriving something new and use existing outcomes.</w:t>
            </w:r>
            <w:r>
              <w:rPr>
                <w:sz w:val="24"/>
              </w:rPr>
              <w:t xml:space="preserve"> Make it clear that this evidence will be moderated together in May.</w:t>
            </w:r>
          </w:p>
        </w:tc>
      </w:tr>
      <w:tr w:rsidR="00325E10" w:rsidTr="00325E10">
        <w:tc>
          <w:tcPr>
            <w:tcW w:w="2263" w:type="dxa"/>
          </w:tcPr>
          <w:p w:rsidR="00325E10" w:rsidRPr="00325E10" w:rsidRDefault="00325E10">
            <w:pPr>
              <w:rPr>
                <w:b/>
                <w:sz w:val="24"/>
              </w:rPr>
            </w:pPr>
            <w:r w:rsidRPr="00325E10">
              <w:rPr>
                <w:b/>
                <w:sz w:val="24"/>
              </w:rPr>
              <w:t>Rest of session</w:t>
            </w:r>
          </w:p>
        </w:tc>
        <w:tc>
          <w:tcPr>
            <w:tcW w:w="6753" w:type="dxa"/>
          </w:tcPr>
          <w:p w:rsidR="00325E10" w:rsidRPr="00325E10" w:rsidRDefault="00325E10">
            <w:pPr>
              <w:rPr>
                <w:sz w:val="24"/>
              </w:rPr>
            </w:pPr>
            <w:r>
              <w:rPr>
                <w:sz w:val="24"/>
              </w:rPr>
              <w:t xml:space="preserve">Regular reminders – via emails, staff meetings, etc. – to ensure the evidence is being gathered over time. </w:t>
            </w:r>
          </w:p>
        </w:tc>
      </w:tr>
      <w:tr w:rsidR="00325E10" w:rsidTr="00325E10">
        <w:tc>
          <w:tcPr>
            <w:tcW w:w="2263" w:type="dxa"/>
          </w:tcPr>
          <w:p w:rsidR="00325E10" w:rsidRPr="00325E10" w:rsidRDefault="00325E10">
            <w:pPr>
              <w:rPr>
                <w:b/>
                <w:sz w:val="24"/>
                <w:szCs w:val="24"/>
              </w:rPr>
            </w:pPr>
            <w:r w:rsidRPr="00325E10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6753" w:type="dxa"/>
          </w:tcPr>
          <w:p w:rsidR="00325E10" w:rsidRPr="00325E10" w:rsidRDefault="00325E10" w:rsidP="00325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eight pupils. Each department contributes their Literacy / Numeracy outcomes / assessment for these pupils and as a whole school the body of work is moderated against the benchmarks. Staff could be split into cross-subject groups, with one Literacy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English) or Numeracy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Maths) specialist in each group.</w:t>
            </w:r>
          </w:p>
        </w:tc>
      </w:tr>
      <w:tr w:rsidR="00325E10" w:rsidTr="00325E10">
        <w:tc>
          <w:tcPr>
            <w:tcW w:w="2263" w:type="dxa"/>
          </w:tcPr>
          <w:p w:rsidR="00325E10" w:rsidRPr="00325E10" w:rsidRDefault="00325E10">
            <w:pPr>
              <w:rPr>
                <w:b/>
                <w:sz w:val="24"/>
                <w:szCs w:val="24"/>
              </w:rPr>
            </w:pPr>
            <w:r w:rsidRPr="00325E10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6753" w:type="dxa"/>
          </w:tcPr>
          <w:p w:rsidR="00325E10" w:rsidRPr="00325E10" w:rsidRDefault="00325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 then contribute a level judgement (perhaps in a spreadsheet) for the NIF data collection. English and Maths staff (or another appropriate subject teachers) can then use these ju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dgements along with their own professional judgement to assign levels. </w:t>
            </w:r>
          </w:p>
        </w:tc>
      </w:tr>
    </w:tbl>
    <w:p w:rsidR="00163348" w:rsidRPr="00163348" w:rsidRDefault="00163348" w:rsidP="00325E10">
      <w:pPr>
        <w:rPr>
          <w:sz w:val="56"/>
        </w:rPr>
      </w:pPr>
    </w:p>
    <w:sectPr w:rsidR="00163348" w:rsidRPr="00163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D4A"/>
    <w:multiLevelType w:val="hybridMultilevel"/>
    <w:tmpl w:val="62F6F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25A75"/>
    <w:multiLevelType w:val="hybridMultilevel"/>
    <w:tmpl w:val="EB52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D6FF2"/>
    <w:multiLevelType w:val="hybridMultilevel"/>
    <w:tmpl w:val="C810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A5"/>
    <w:rsid w:val="00124ACB"/>
    <w:rsid w:val="00163348"/>
    <w:rsid w:val="00325E10"/>
    <w:rsid w:val="005F54A5"/>
    <w:rsid w:val="007D5F62"/>
    <w:rsid w:val="008E1F9D"/>
    <w:rsid w:val="00E45713"/>
    <w:rsid w:val="00FB663C"/>
    <w:rsid w:val="00FB6677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AE3B9-2753-466D-B8DE-8C9580C9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63C"/>
    <w:pPr>
      <w:ind w:left="720"/>
      <w:contextualSpacing/>
    </w:pPr>
  </w:style>
  <w:style w:type="table" w:styleId="TableGrid">
    <w:name w:val="Table Grid"/>
    <w:basedOn w:val="TableNormal"/>
    <w:uiPriority w:val="39"/>
    <w:rsid w:val="0032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Cathro, Gillian</dc:creator>
  <cp:keywords/>
  <dc:description/>
  <cp:lastModifiedBy>Cathro, Gillian</cp:lastModifiedBy>
  <cp:revision>2</cp:revision>
  <dcterms:created xsi:type="dcterms:W3CDTF">2019-06-26T09:33:00Z</dcterms:created>
  <dcterms:modified xsi:type="dcterms:W3CDTF">2019-06-26T09:33:00Z</dcterms:modified>
</cp:coreProperties>
</file>