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55" w:rsidRPr="00C14025" w:rsidRDefault="00455255" w:rsidP="00455255">
      <w:pPr>
        <w:jc w:val="center"/>
        <w:rPr>
          <w:b/>
          <w:sz w:val="40"/>
          <w:szCs w:val="40"/>
        </w:rPr>
      </w:pPr>
      <w:r w:rsidRPr="00C14025">
        <w:rPr>
          <w:b/>
          <w:sz w:val="40"/>
          <w:szCs w:val="40"/>
        </w:rPr>
        <w:t xml:space="preserve">S1 – </w:t>
      </w:r>
      <w:r>
        <w:rPr>
          <w:b/>
          <w:sz w:val="40"/>
          <w:szCs w:val="40"/>
        </w:rPr>
        <w:t>Pupil Log</w:t>
      </w:r>
    </w:p>
    <w:tbl>
      <w:tblPr>
        <w:tblStyle w:val="TableGrid"/>
        <w:tblpPr w:leftFromText="180" w:rightFromText="180" w:vertAnchor="page" w:horzAnchor="margin" w:tblpY="1634"/>
        <w:tblW w:w="14673" w:type="dxa"/>
        <w:tblLayout w:type="fixed"/>
        <w:tblLook w:val="04A0" w:firstRow="1" w:lastRow="0" w:firstColumn="1" w:lastColumn="0" w:noHBand="0" w:noVBand="1"/>
      </w:tblPr>
      <w:tblGrid>
        <w:gridCol w:w="8217"/>
        <w:gridCol w:w="2268"/>
        <w:gridCol w:w="1559"/>
        <w:gridCol w:w="1418"/>
        <w:gridCol w:w="1211"/>
      </w:tblGrid>
      <w:tr w:rsidR="00455255" w:rsidRPr="00455255" w:rsidTr="00455255">
        <w:trPr>
          <w:trHeight w:val="1124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55255">
              <w:rPr>
                <w:b/>
                <w:bCs/>
                <w:sz w:val="28"/>
                <w:szCs w:val="28"/>
              </w:rPr>
              <w:lastRenderedPageBreak/>
              <w:t>Success Criteria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drawing>
                <wp:inline distT="0" distB="0" distL="0" distR="0" wp14:anchorId="6F6136ED" wp14:editId="7F85164F">
                  <wp:extent cx="355161" cy="367748"/>
                  <wp:effectExtent l="19050" t="0" r="678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02" t="31277" r="63560" b="5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00" cy="36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455255">
              <w:rPr>
                <w:b/>
                <w:sz w:val="16"/>
                <w:szCs w:val="16"/>
              </w:rPr>
              <w:t>I can do this</w:t>
            </w: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drawing>
                <wp:inline distT="0" distB="0" distL="0" distR="0" wp14:anchorId="2FB5CA6A" wp14:editId="6C2305C5">
                  <wp:extent cx="348698" cy="38684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902" t="49089" r="63759" b="32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99" cy="3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I’m getting there</w:t>
            </w: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drawing>
                <wp:inline distT="0" distB="0" distL="0" distR="0" wp14:anchorId="16A1386D" wp14:editId="41FE69C4">
                  <wp:extent cx="363055" cy="367748"/>
                  <wp:effectExtent l="1905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902" t="67883" r="63296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79" cy="368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455255">
              <w:rPr>
                <w:b/>
                <w:sz w:val="16"/>
                <w:szCs w:val="16"/>
              </w:rPr>
              <w:t>I need help</w:t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round to a degree of accuracy (decimal places, significant figures etc.)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Design Technology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solve basic number problems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Modern Languages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use number facts to solve problems in context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Computing Science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add, subtract, multiply &amp; divide using negative numbers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Maths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calculate percentages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Geography / History &amp; Modern Studies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solve problems involving basic proportion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Art &amp; Design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choose the best value for money for an option / contract / service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Business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manage money and plan for future expenses (budgeting; bills; wages)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Business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solve problems using the speed, distance, time formula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Physical Education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choose appropriate units and formulae to solve practical problems involving 2D and 3D shapes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Physics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55255" w:rsidRPr="00455255" w:rsidTr="00455255">
        <w:trPr>
          <w:trHeight w:val="647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55255">
              <w:rPr>
                <w:b/>
                <w:bCs/>
                <w:sz w:val="28"/>
                <w:szCs w:val="28"/>
              </w:rPr>
              <w:lastRenderedPageBreak/>
              <w:t>Success Criteria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drawing>
                <wp:inline distT="0" distB="0" distL="0" distR="0" wp14:anchorId="6A674C7A" wp14:editId="17EDCC2C">
                  <wp:extent cx="355161" cy="367748"/>
                  <wp:effectExtent l="19050" t="0" r="6789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02" t="31277" r="63560" b="5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00" cy="36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455255">
              <w:rPr>
                <w:b/>
                <w:sz w:val="16"/>
                <w:szCs w:val="16"/>
              </w:rPr>
              <w:t>I can do this</w:t>
            </w: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drawing>
                <wp:inline distT="0" distB="0" distL="0" distR="0" wp14:anchorId="18BE8463" wp14:editId="5FE9799E">
                  <wp:extent cx="348698" cy="38684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902" t="49089" r="63759" b="32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99" cy="3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I’m getting there</w:t>
            </w: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55255">
              <w:rPr>
                <w:b/>
                <w:sz w:val="28"/>
                <w:szCs w:val="28"/>
              </w:rPr>
              <w:drawing>
                <wp:inline distT="0" distB="0" distL="0" distR="0" wp14:anchorId="1AEB9052" wp14:editId="5A0C5F2C">
                  <wp:extent cx="363055" cy="367748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902" t="67883" r="63296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79" cy="368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455255">
              <w:rPr>
                <w:b/>
                <w:sz w:val="16"/>
                <w:szCs w:val="16"/>
              </w:rPr>
              <w:t>I need help</w:t>
            </w:r>
          </w:p>
          <w:p w:rsidR="00455255" w:rsidRPr="00455255" w:rsidRDefault="00455255" w:rsidP="00455255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455255" w:rsidRPr="00455255" w:rsidTr="00455255">
        <w:trPr>
          <w:trHeight w:val="646"/>
        </w:trPr>
        <w:tc>
          <w:tcPr>
            <w:tcW w:w="8217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>I can find the probability of a simple event happening and explain why the consequences of the event, as well as its probability, should be considered when making choices.</w:t>
            </w:r>
          </w:p>
        </w:tc>
        <w:tc>
          <w:tcPr>
            <w:tcW w:w="2268" w:type="dxa"/>
            <w:vAlign w:val="center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  <w:r w:rsidRPr="00455255">
              <w:rPr>
                <w:sz w:val="24"/>
                <w:szCs w:val="24"/>
              </w:rPr>
              <w:t xml:space="preserve">Home Economics </w:t>
            </w:r>
          </w:p>
        </w:tc>
        <w:tc>
          <w:tcPr>
            <w:tcW w:w="1559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55255" w:rsidRPr="00455255" w:rsidRDefault="00455255" w:rsidP="0045525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455255" w:rsidRPr="00455255" w:rsidRDefault="00455255">
      <w:pPr>
        <w:rPr>
          <w:sz w:val="28"/>
          <w:szCs w:val="28"/>
        </w:rPr>
      </w:pPr>
      <w:bookmarkStart w:id="0" w:name="_GoBack"/>
      <w:bookmarkEnd w:id="0"/>
    </w:p>
    <w:sectPr w:rsidR="00455255" w:rsidRPr="00455255" w:rsidSect="004552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5"/>
    <w:rsid w:val="00455255"/>
    <w:rsid w:val="00F0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59FC-BDEB-4EDF-B027-48F1DBD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Maria</dc:creator>
  <cp:keywords/>
  <dc:description/>
  <cp:lastModifiedBy>Mcarthur, Maria</cp:lastModifiedBy>
  <cp:revision>1</cp:revision>
  <dcterms:created xsi:type="dcterms:W3CDTF">2017-08-15T10:24:00Z</dcterms:created>
  <dcterms:modified xsi:type="dcterms:W3CDTF">2017-08-15T10:34:00Z</dcterms:modified>
</cp:coreProperties>
</file>