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D40" w:rsidRPr="001311DB" w:rsidRDefault="00F07D40" w:rsidP="00F07D40">
      <w:pPr>
        <w:jc w:val="both"/>
        <w:rPr>
          <w:rFonts w:ascii="Times New Roman" w:eastAsia="Times New Roman" w:hAnsi="Times New Roman" w:cs="Times New Roman"/>
          <w:sz w:val="20"/>
          <w:szCs w:val="20"/>
          <w:lang w:val="en-GB"/>
        </w:rPr>
      </w:pPr>
      <w:r>
        <w:rPr>
          <w:noProof/>
          <w:lang w:val="en-GB" w:eastAsia="en-GB"/>
        </w:rPr>
        <mc:AlternateContent>
          <mc:Choice Requires="wpg">
            <w:drawing>
              <wp:anchor distT="0" distB="0" distL="114300" distR="114300" simplePos="0" relativeHeight="251661312" behindDoc="1" locked="0" layoutInCell="1" allowOverlap="1" wp14:anchorId="582D44F0" wp14:editId="5BBA854A">
                <wp:simplePos x="0" y="0"/>
                <wp:positionH relativeFrom="page">
                  <wp:posOffset>0</wp:posOffset>
                </wp:positionH>
                <wp:positionV relativeFrom="paragraph">
                  <wp:posOffset>-635</wp:posOffset>
                </wp:positionV>
                <wp:extent cx="7607935" cy="2256790"/>
                <wp:effectExtent l="0" t="0" r="2540" b="1270"/>
                <wp:wrapNone/>
                <wp:docPr id="87"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935" cy="2256790"/>
                          <a:chOff x="0" y="-445"/>
                          <a:chExt cx="11921" cy="3554"/>
                        </a:xfrm>
                      </wpg:grpSpPr>
                      <wpg:grpSp>
                        <wpg:cNvPr id="88" name="Group 444"/>
                        <wpg:cNvGrpSpPr>
                          <a:grpSpLocks/>
                        </wpg:cNvGrpSpPr>
                        <wpg:grpSpPr bwMode="auto">
                          <a:xfrm>
                            <a:off x="0" y="-419"/>
                            <a:ext cx="11921" cy="3528"/>
                            <a:chOff x="0" y="-419"/>
                            <a:chExt cx="11921" cy="3528"/>
                          </a:xfrm>
                        </wpg:grpSpPr>
                        <wps:wsp>
                          <wps:cNvPr id="89" name="Freeform 446"/>
                          <wps:cNvSpPr>
                            <a:spLocks/>
                          </wps:cNvSpPr>
                          <wps:spPr bwMode="auto">
                            <a:xfrm>
                              <a:off x="0" y="-419"/>
                              <a:ext cx="11921" cy="3528"/>
                            </a:xfrm>
                            <a:custGeom>
                              <a:avLst/>
                              <a:gdLst>
                                <a:gd name="T0" fmla="*/ 0 w 11921"/>
                                <a:gd name="T1" fmla="*/ -419 h 3528"/>
                                <a:gd name="T2" fmla="*/ 0 w 11921"/>
                                <a:gd name="T3" fmla="*/ 3109 h 3528"/>
                                <a:gd name="T4" fmla="*/ 11921 w 11921"/>
                                <a:gd name="T5" fmla="*/ 3109 h 3528"/>
                                <a:gd name="T6" fmla="*/ 11921 w 11921"/>
                                <a:gd name="T7" fmla="*/ -419 h 3528"/>
                                <a:gd name="T8" fmla="*/ 0 w 11921"/>
                                <a:gd name="T9" fmla="*/ -419 h 35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21" h="3528">
                                  <a:moveTo>
                                    <a:pt x="0" y="0"/>
                                  </a:moveTo>
                                  <a:lnTo>
                                    <a:pt x="0" y="3528"/>
                                  </a:lnTo>
                                  <a:lnTo>
                                    <a:pt x="11921" y="3528"/>
                                  </a:lnTo>
                                  <a:lnTo>
                                    <a:pt x="11921" y="0"/>
                                  </a:lnTo>
                                  <a:lnTo>
                                    <a:pt x="0" y="0"/>
                                  </a:lnTo>
                                </a:path>
                              </a:pathLst>
                            </a:custGeom>
                            <a:solidFill>
                              <a:srgbClr val="2542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 name="Picture 4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445"/>
                              <a:ext cx="11921" cy="351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6616960" id="Group 443" o:spid="_x0000_s1026" style="position:absolute;margin-left:0;margin-top:-.05pt;width:599.05pt;height:177.7pt;z-index:-251655168;mso-position-horizontal-relative:page" coordorigin=",-445" coordsize="11921,3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">
                <v:group id="Group 444" o:spid="_x0000_s1027" style="position:absolute;top:-419;width:11921;height:3528" coordorigin=",-419" coordsize="11921,3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446" o:spid="_x0000_s1028" style="position:absolute;top:-419;width:11921;height:3528;visibility:visible;mso-wrap-style:square;v-text-anchor:top" coordsize="11921,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mKGsQA&#10;AADbAAAADwAAAGRycy9kb3ducmV2LnhtbESPQWvCQBSE74X+h+UVeqsbe4gxdRURCvagkNgf8Mi+&#10;ZkOzb2N2NTG/vlsQPA4z8w2z2oy2FVfqfeNYwXyWgCCunG64VvB9+nzLQPiArLF1TApu5GGzfn5a&#10;Ya7dwAVdy1CLCGGfowITQpdL6StDFv3MdcTR+3G9xRBlX0vd4xDhtpXvSZJKiw3HBYMd7QxVv+XF&#10;KqjqrJyGw/J8TI8FFgs5Lb7Kk1KvL+P2A0SgMTzC9/ZeK8iW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JihrEAAAA2wAAAA8AAAAAAAAAAAAAAAAAmAIAAGRycy9k&#10;b3ducmV2LnhtbFBLBQYAAAAABAAEAPUAAACJAwAAAAA=&#10;" path="m,l,3528r11921,l11921,,,e" fillcolor="#254220" stroked="f">
                    <v:path arrowok="t" o:connecttype="custom" o:connectlocs="0,-419;0,3109;11921,3109;11921,-419;0,-41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5" o:spid="_x0000_s1029" type="#_x0000_t75" style="position:absolute;top:-445;width:11921;height:3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6jji/AAAA2wAAAA8AAABkcnMvZG93bnJldi54bWxET02LwjAQvS/4H8II3tZUwVWrUVQQPOxF&#10;q4i3oRnTYjMpTbTdf785CB4f73u57mwlXtT40rGC0TABQZw7XbJRcM723zMQPiBrrByTgj/ysF71&#10;vpaYatfykV6nYEQMYZ+igiKEOpXS5wVZ9ENXE0fu7hqLIcLGSN1gG8NtJcdJ8iMtlhwbCqxpV1D+&#10;OD2tAp9dNj7jfNJOzcVku+f2dv3tlBr0u80CRKAufMRv90ErmMf18Uv8AXL1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E+o44vwAAANsAAAAPAAAAAAAAAAAAAAAAAJ8CAABk&#10;cnMvZG93bnJldi54bWxQSwUGAAAAAAQABAD3AAAAiwMAAAAA&#10;">
                    <v:imagedata r:id="rId9" o:title=""/>
                  </v:shape>
                </v:group>
                <w10:wrap anchorx="page"/>
              </v:group>
            </w:pict>
          </mc:Fallback>
        </mc:AlternateContent>
      </w:r>
    </w:p>
    <w:p w:rsidR="00F07D40" w:rsidRDefault="00F07D40" w:rsidP="00F07D40">
      <w:pPr>
        <w:spacing w:before="7"/>
        <w:jc w:val="both"/>
        <w:rPr>
          <w:rFonts w:ascii="Times New Roman" w:eastAsia="Times New Roman" w:hAnsi="Times New Roman" w:cs="Times New Roman"/>
          <w:sz w:val="18"/>
          <w:szCs w:val="18"/>
        </w:rPr>
      </w:pPr>
    </w:p>
    <w:p w:rsidR="00772CF3" w:rsidRDefault="005274F3" w:rsidP="00772CF3">
      <w:pPr>
        <w:spacing w:line="833" w:lineRule="exact"/>
        <w:ind w:left="688" w:firstLine="36"/>
        <w:jc w:val="both"/>
        <w:rPr>
          <w:rFonts w:ascii="Calibri" w:eastAsia="Calibri" w:hAnsi="Calibri" w:cs="Calibri"/>
          <w:sz w:val="72"/>
          <w:szCs w:val="72"/>
        </w:rPr>
      </w:pPr>
      <w:r w:rsidRPr="001311DB">
        <w:rPr>
          <w:rFonts w:ascii="Arial" w:eastAsia="Arial" w:hAnsi="Arial" w:cs="Arial"/>
          <w:noProof/>
          <w:sz w:val="20"/>
          <w:szCs w:val="20"/>
          <w:lang w:val="en-GB" w:eastAsia="en-GB"/>
        </w:rPr>
        <w:drawing>
          <wp:anchor distT="0" distB="0" distL="114300" distR="114300" simplePos="0" relativeHeight="251660288" behindDoc="0" locked="0" layoutInCell="1" allowOverlap="1" wp14:anchorId="1D983ECD" wp14:editId="74AE0CEB">
            <wp:simplePos x="0" y="0"/>
            <wp:positionH relativeFrom="column">
              <wp:posOffset>5937885</wp:posOffset>
            </wp:positionH>
            <wp:positionV relativeFrom="paragraph">
              <wp:posOffset>54610</wp:posOffset>
            </wp:positionV>
            <wp:extent cx="1308100" cy="1130300"/>
            <wp:effectExtent l="0" t="0" r="6350" b="0"/>
            <wp:wrapNone/>
            <wp:docPr id="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pic:nvPicPr>
                  <pic:blipFill>
                    <a:blip r:embed="rId10" cstate="print"/>
                    <a:stretch>
                      <a:fillRect/>
                    </a:stretch>
                  </pic:blipFill>
                  <pic:spPr>
                    <a:xfrm>
                      <a:off x="0" y="0"/>
                      <a:ext cx="1308100" cy="1130300"/>
                    </a:xfrm>
                    <a:prstGeom prst="rect">
                      <a:avLst/>
                    </a:prstGeom>
                  </pic:spPr>
                </pic:pic>
              </a:graphicData>
            </a:graphic>
          </wp:anchor>
        </w:drawing>
      </w:r>
      <w:r w:rsidR="00F07D40">
        <w:rPr>
          <w:rFonts w:ascii="Calibri"/>
          <w:b/>
          <w:color w:val="FFFFFF"/>
          <w:sz w:val="72"/>
        </w:rPr>
        <w:t>Argyll</w:t>
      </w:r>
      <w:r w:rsidR="00F07D40">
        <w:rPr>
          <w:rFonts w:ascii="Calibri"/>
          <w:b/>
          <w:color w:val="FFFFFF"/>
          <w:spacing w:val="-22"/>
          <w:sz w:val="72"/>
        </w:rPr>
        <w:t xml:space="preserve"> </w:t>
      </w:r>
      <w:r w:rsidR="00F07D40">
        <w:rPr>
          <w:rFonts w:ascii="Calibri"/>
          <w:b/>
          <w:color w:val="FFFFFF"/>
          <w:sz w:val="72"/>
        </w:rPr>
        <w:t>and</w:t>
      </w:r>
      <w:r w:rsidR="00F07D40">
        <w:rPr>
          <w:rFonts w:ascii="Calibri"/>
          <w:b/>
          <w:color w:val="FFFFFF"/>
          <w:spacing w:val="-23"/>
          <w:sz w:val="72"/>
        </w:rPr>
        <w:t xml:space="preserve"> </w:t>
      </w:r>
      <w:r w:rsidR="00F07D40">
        <w:rPr>
          <w:rFonts w:ascii="Calibri"/>
          <w:b/>
          <w:color w:val="FFFFFF"/>
          <w:spacing w:val="-1"/>
          <w:sz w:val="72"/>
        </w:rPr>
        <w:t>Bute</w:t>
      </w:r>
      <w:r w:rsidR="001862FC">
        <w:rPr>
          <w:rFonts w:ascii="Calibri"/>
          <w:b/>
          <w:color w:val="FFFFFF"/>
          <w:spacing w:val="-1"/>
          <w:sz w:val="72"/>
        </w:rPr>
        <w:t>:</w:t>
      </w:r>
      <w:r w:rsidR="00772CF3">
        <w:rPr>
          <w:rFonts w:ascii="Calibri"/>
          <w:b/>
          <w:color w:val="FFFFFF"/>
          <w:spacing w:val="-1"/>
          <w:sz w:val="72"/>
        </w:rPr>
        <w:t xml:space="preserve"> Education </w:t>
      </w:r>
    </w:p>
    <w:p w:rsidR="007F154B" w:rsidRDefault="007F154B" w:rsidP="00B52CD6">
      <w:pPr>
        <w:ind w:left="688" w:right="2858"/>
        <w:rPr>
          <w:rFonts w:ascii="Calibri"/>
          <w:b/>
          <w:color w:val="FFFFFF"/>
          <w:spacing w:val="-1"/>
          <w:sz w:val="72"/>
        </w:rPr>
      </w:pPr>
      <w:r>
        <w:rPr>
          <w:rFonts w:ascii="Calibri"/>
          <w:b/>
          <w:color w:val="FFFFFF"/>
          <w:spacing w:val="-1"/>
          <w:sz w:val="72"/>
        </w:rPr>
        <w:t>Annual Plan</w:t>
      </w:r>
    </w:p>
    <w:p w:rsidR="00F07D40" w:rsidRPr="002614FC" w:rsidRDefault="002614FC" w:rsidP="002614FC">
      <w:pPr>
        <w:ind w:left="688" w:right="4220"/>
        <w:rPr>
          <w:rFonts w:ascii="Calibri"/>
          <w:b/>
          <w:color w:val="FFFFFF"/>
          <w:spacing w:val="-1"/>
          <w:sz w:val="72"/>
        </w:rPr>
      </w:pPr>
      <w:r>
        <w:rPr>
          <w:rFonts w:ascii="Calibri"/>
          <w:b/>
          <w:color w:val="FFFFFF"/>
          <w:spacing w:val="-1"/>
          <w:sz w:val="72"/>
        </w:rPr>
        <w:t>201</w:t>
      </w:r>
      <w:r w:rsidR="007F154B">
        <w:rPr>
          <w:rFonts w:ascii="Calibri"/>
          <w:b/>
          <w:color w:val="FFFFFF"/>
          <w:spacing w:val="-1"/>
          <w:sz w:val="72"/>
        </w:rPr>
        <w:t>7</w:t>
      </w:r>
      <w:r>
        <w:rPr>
          <w:rFonts w:ascii="Calibri"/>
          <w:b/>
          <w:color w:val="FFFFFF"/>
          <w:spacing w:val="-1"/>
          <w:sz w:val="72"/>
        </w:rPr>
        <w:t>/1</w:t>
      </w:r>
      <w:r w:rsidR="007F154B">
        <w:rPr>
          <w:rFonts w:ascii="Calibri"/>
          <w:b/>
          <w:color w:val="FFFFFF"/>
          <w:spacing w:val="-1"/>
          <w:sz w:val="72"/>
        </w:rPr>
        <w:t>8</w:t>
      </w:r>
      <w:r>
        <w:rPr>
          <w:rFonts w:ascii="Calibri"/>
          <w:b/>
          <w:color w:val="FFFFFF"/>
          <w:spacing w:val="-1"/>
          <w:sz w:val="72"/>
        </w:rPr>
        <w:t xml:space="preserve"> </w:t>
      </w:r>
      <w:r w:rsidR="00F07D40">
        <w:rPr>
          <w:rFonts w:ascii="Calibri"/>
          <w:b/>
          <w:color w:val="FFFFFF"/>
          <w:spacing w:val="-1"/>
          <w:sz w:val="72"/>
        </w:rPr>
        <w:t xml:space="preserve">     </w:t>
      </w:r>
    </w:p>
    <w:p w:rsidR="00F07D40" w:rsidRDefault="00F07D40" w:rsidP="00F07D40">
      <w:pPr>
        <w:jc w:val="both"/>
        <w:rPr>
          <w:rFonts w:ascii="Calibri" w:eastAsia="Calibri" w:hAnsi="Calibri" w:cs="Calibri"/>
          <w:b/>
          <w:bCs/>
          <w:sz w:val="20"/>
          <w:szCs w:val="20"/>
        </w:rPr>
      </w:pPr>
    </w:p>
    <w:p w:rsidR="00F07D40" w:rsidRDefault="00F07D40" w:rsidP="00F07D40">
      <w:pPr>
        <w:jc w:val="both"/>
        <w:rPr>
          <w:rFonts w:ascii="Calibri" w:eastAsia="Calibri" w:hAnsi="Calibri" w:cs="Calibri"/>
          <w:b/>
          <w:bCs/>
          <w:sz w:val="20"/>
          <w:szCs w:val="20"/>
        </w:rPr>
      </w:pPr>
    </w:p>
    <w:p w:rsidR="00733DF6" w:rsidRDefault="00733DF6" w:rsidP="001862FC">
      <w:pPr>
        <w:tabs>
          <w:tab w:val="left" w:pos="6078"/>
        </w:tabs>
        <w:spacing w:before="184"/>
        <w:jc w:val="center"/>
        <w:rPr>
          <w:rFonts w:ascii="Arial" w:eastAsia="Arial" w:hAnsi="Arial" w:cs="Arial"/>
          <w:b/>
          <w:bCs/>
          <w:sz w:val="56"/>
          <w:szCs w:val="56"/>
        </w:rPr>
      </w:pPr>
    </w:p>
    <w:p w:rsidR="00F07D40" w:rsidRDefault="001862FC" w:rsidP="001862FC">
      <w:pPr>
        <w:tabs>
          <w:tab w:val="left" w:pos="6078"/>
        </w:tabs>
        <w:spacing w:before="184"/>
        <w:jc w:val="center"/>
        <w:rPr>
          <w:rFonts w:ascii="Arial" w:eastAsia="Arial" w:hAnsi="Arial" w:cs="Arial"/>
          <w:sz w:val="56"/>
          <w:szCs w:val="56"/>
        </w:rPr>
      </w:pPr>
      <w:r w:rsidRPr="001862FC">
        <w:rPr>
          <w:rFonts w:ascii="Arial" w:eastAsia="Arial" w:hAnsi="Arial" w:cs="Arial"/>
          <w:b/>
          <w:bCs/>
          <w:sz w:val="56"/>
          <w:szCs w:val="56"/>
        </w:rPr>
        <w:t>Our Children, Their Future</w:t>
      </w:r>
    </w:p>
    <w:p w:rsidR="00F07D40" w:rsidRDefault="00F07D40" w:rsidP="00F07D40">
      <w:pPr>
        <w:jc w:val="both"/>
        <w:rPr>
          <w:rFonts w:ascii="Arial" w:eastAsia="Arial" w:hAnsi="Arial" w:cs="Arial"/>
          <w:b/>
          <w:bCs/>
          <w:sz w:val="20"/>
          <w:szCs w:val="20"/>
        </w:rPr>
      </w:pPr>
    </w:p>
    <w:p w:rsidR="00F07D40" w:rsidRDefault="00F07D40" w:rsidP="00F07D40">
      <w:pPr>
        <w:jc w:val="both"/>
        <w:rPr>
          <w:rFonts w:ascii="Arial" w:eastAsia="Arial" w:hAnsi="Arial" w:cs="Arial"/>
          <w:b/>
          <w:bCs/>
          <w:sz w:val="20"/>
          <w:szCs w:val="20"/>
        </w:rPr>
      </w:pPr>
    </w:p>
    <w:p w:rsidR="00F07D40" w:rsidRDefault="00F07D40" w:rsidP="00F07D40">
      <w:pPr>
        <w:jc w:val="both"/>
        <w:rPr>
          <w:rFonts w:ascii="Arial" w:eastAsia="Arial" w:hAnsi="Arial" w:cs="Arial"/>
          <w:b/>
          <w:bCs/>
          <w:sz w:val="20"/>
          <w:szCs w:val="20"/>
        </w:rPr>
      </w:pPr>
    </w:p>
    <w:p w:rsidR="005274F3" w:rsidRDefault="005274F3" w:rsidP="00F07D40">
      <w:pPr>
        <w:jc w:val="both"/>
        <w:rPr>
          <w:rFonts w:ascii="Arial" w:eastAsia="Arial" w:hAnsi="Arial" w:cs="Arial"/>
          <w:b/>
          <w:bCs/>
          <w:sz w:val="20"/>
          <w:szCs w:val="20"/>
        </w:rPr>
      </w:pPr>
    </w:p>
    <w:p w:rsidR="005274F3" w:rsidRDefault="005274F3" w:rsidP="00F07D40">
      <w:pPr>
        <w:jc w:val="both"/>
        <w:rPr>
          <w:rFonts w:ascii="Arial" w:eastAsia="Arial" w:hAnsi="Arial" w:cs="Arial"/>
          <w:b/>
          <w:bCs/>
          <w:sz w:val="20"/>
          <w:szCs w:val="20"/>
        </w:rPr>
      </w:pPr>
    </w:p>
    <w:p w:rsidR="005274F3" w:rsidRDefault="005274F3" w:rsidP="00F07D40">
      <w:pPr>
        <w:jc w:val="both"/>
        <w:rPr>
          <w:rFonts w:ascii="Arial" w:eastAsia="Arial" w:hAnsi="Arial" w:cs="Arial"/>
          <w:b/>
          <w:bCs/>
          <w:sz w:val="20"/>
          <w:szCs w:val="20"/>
        </w:rPr>
      </w:pPr>
    </w:p>
    <w:p w:rsidR="005274F3" w:rsidRDefault="005274F3" w:rsidP="00F07D40">
      <w:pPr>
        <w:jc w:val="both"/>
        <w:rPr>
          <w:rFonts w:ascii="Arial" w:eastAsia="Arial" w:hAnsi="Arial" w:cs="Arial"/>
          <w:b/>
          <w:bCs/>
          <w:sz w:val="20"/>
          <w:szCs w:val="20"/>
        </w:rPr>
      </w:pPr>
    </w:p>
    <w:p w:rsidR="005274F3" w:rsidRDefault="005274F3" w:rsidP="00F07D40">
      <w:pPr>
        <w:jc w:val="both"/>
        <w:rPr>
          <w:rFonts w:ascii="Arial" w:eastAsia="Arial" w:hAnsi="Arial" w:cs="Arial"/>
          <w:b/>
          <w:bCs/>
          <w:sz w:val="20"/>
          <w:szCs w:val="20"/>
        </w:rPr>
      </w:pPr>
      <w:r w:rsidRPr="005274F3">
        <w:rPr>
          <w:rFonts w:ascii="Arial" w:eastAsia="Arial" w:hAnsi="Arial" w:cs="Arial"/>
          <w:noProof/>
          <w:sz w:val="20"/>
          <w:szCs w:val="20"/>
          <w:lang w:val="en-GB" w:eastAsia="en-GB"/>
        </w:rPr>
        <mc:AlternateContent>
          <mc:Choice Requires="wps">
            <w:drawing>
              <wp:anchor distT="0" distB="0" distL="114300" distR="114300" simplePos="0" relativeHeight="251663360" behindDoc="0" locked="0" layoutInCell="1" allowOverlap="1" wp14:anchorId="54329A64" wp14:editId="3459D475">
                <wp:simplePos x="0" y="0"/>
                <wp:positionH relativeFrom="column">
                  <wp:align>center</wp:align>
                </wp:positionH>
                <wp:positionV relativeFrom="paragraph">
                  <wp:posOffset>0</wp:posOffset>
                </wp:positionV>
                <wp:extent cx="5327015" cy="3172571"/>
                <wp:effectExtent l="0" t="0" r="6985"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015" cy="3172571"/>
                        </a:xfrm>
                        <a:prstGeom prst="rect">
                          <a:avLst/>
                        </a:prstGeom>
                        <a:solidFill>
                          <a:srgbClr val="FFFFFF"/>
                        </a:solidFill>
                        <a:ln w="9525">
                          <a:noFill/>
                          <a:miter lim="800000"/>
                          <a:headEnd/>
                          <a:tailEnd/>
                        </a:ln>
                      </wps:spPr>
                      <wps:txbx>
                        <w:txbxContent>
                          <w:p w:rsidR="004000DA" w:rsidRDefault="004000DA">
                            <w:r>
                              <w:rPr>
                                <w:noProof/>
                                <w:lang w:val="en-GB" w:eastAsia="en-GB"/>
                              </w:rPr>
                              <w:drawing>
                                <wp:inline distT="0" distB="0" distL="0" distR="0" wp14:anchorId="5FA00D75" wp14:editId="1A311C2B">
                                  <wp:extent cx="5128591" cy="3061252"/>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6572" cy="3060047"/>
                                          </a:xfrm>
                                          <a:prstGeom prst="rect">
                                            <a:avLst/>
                                          </a:prstGeom>
                                          <a:noFill/>
                                          <a:ln>
                                            <a:noFill/>
                                          </a:ln>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329A64" id="_x0000_t202" coordsize="21600,21600" o:spt="202" path="m,l,21600r21600,l21600,xe">
                <v:stroke joinstyle="miter"/>
                <v:path gradientshapeok="t" o:connecttype="rect"/>
              </v:shapetype>
              <v:shape id="Text Box 2" o:spid="_x0000_s1026" type="#_x0000_t202" style="position:absolute;left:0;text-align:left;margin-left:0;margin-top:0;width:419.45pt;height:249.8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" stroked="f">
                <v:textbox>
                  <w:txbxContent>
                    <w:p w:rsidR="004000DA" w:rsidRDefault="004000DA">
                      <w:r>
                        <w:rPr>
                          <w:noProof/>
                          <w:lang w:val="en-GB" w:eastAsia="en-GB"/>
                        </w:rPr>
                        <w:drawing>
                          <wp:inline distT="0" distB="0" distL="0" distR="0" wp14:anchorId="5FA00D75" wp14:editId="1A311C2B">
                            <wp:extent cx="5128591" cy="3061252"/>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6572" cy="3060047"/>
                                    </a:xfrm>
                                    <a:prstGeom prst="rect">
                                      <a:avLst/>
                                    </a:prstGeom>
                                    <a:noFill/>
                                    <a:ln>
                                      <a:noFill/>
                                    </a:ln>
                                    <a:extLst/>
                                  </pic:spPr>
                                </pic:pic>
                              </a:graphicData>
                            </a:graphic>
                          </wp:inline>
                        </w:drawing>
                      </w:r>
                    </w:p>
                  </w:txbxContent>
                </v:textbox>
              </v:shape>
            </w:pict>
          </mc:Fallback>
        </mc:AlternateContent>
      </w:r>
    </w:p>
    <w:p w:rsidR="005274F3" w:rsidRDefault="005274F3" w:rsidP="00F07D40">
      <w:pPr>
        <w:jc w:val="both"/>
        <w:rPr>
          <w:rFonts w:ascii="Arial" w:eastAsia="Arial" w:hAnsi="Arial" w:cs="Arial"/>
          <w:b/>
          <w:bCs/>
          <w:sz w:val="20"/>
          <w:szCs w:val="20"/>
        </w:rPr>
      </w:pPr>
    </w:p>
    <w:p w:rsidR="005274F3" w:rsidRDefault="005274F3" w:rsidP="00F07D40">
      <w:pPr>
        <w:jc w:val="both"/>
        <w:rPr>
          <w:rFonts w:ascii="Arial" w:eastAsia="Arial" w:hAnsi="Arial" w:cs="Arial"/>
          <w:b/>
          <w:bCs/>
          <w:sz w:val="20"/>
          <w:szCs w:val="20"/>
        </w:rPr>
      </w:pPr>
    </w:p>
    <w:p w:rsidR="005274F3" w:rsidRDefault="005274F3" w:rsidP="00F07D40">
      <w:pPr>
        <w:jc w:val="both"/>
        <w:rPr>
          <w:rFonts w:ascii="Arial" w:eastAsia="Arial" w:hAnsi="Arial" w:cs="Arial"/>
          <w:b/>
          <w:bCs/>
          <w:sz w:val="20"/>
          <w:szCs w:val="20"/>
        </w:rPr>
      </w:pPr>
    </w:p>
    <w:p w:rsidR="005274F3" w:rsidRDefault="005274F3" w:rsidP="00F07D40">
      <w:pPr>
        <w:jc w:val="both"/>
        <w:rPr>
          <w:rFonts w:ascii="Arial" w:eastAsia="Arial" w:hAnsi="Arial" w:cs="Arial"/>
          <w:b/>
          <w:bCs/>
          <w:sz w:val="20"/>
          <w:szCs w:val="20"/>
        </w:rPr>
      </w:pPr>
    </w:p>
    <w:p w:rsidR="00F07D40" w:rsidRDefault="00F07D40" w:rsidP="00F07D40">
      <w:pPr>
        <w:spacing w:before="5"/>
        <w:jc w:val="both"/>
        <w:rPr>
          <w:rFonts w:ascii="Arial" w:eastAsia="Arial" w:hAnsi="Arial" w:cs="Arial"/>
          <w:b/>
          <w:bCs/>
          <w:sz w:val="11"/>
          <w:szCs w:val="11"/>
        </w:rPr>
      </w:pPr>
    </w:p>
    <w:p w:rsidR="00F07D40" w:rsidRDefault="00F07D40" w:rsidP="00F07D40">
      <w:pPr>
        <w:spacing w:line="200" w:lineRule="atLeast"/>
        <w:ind w:left="368"/>
        <w:jc w:val="both"/>
        <w:rPr>
          <w:rFonts w:ascii="Arial" w:eastAsia="Arial" w:hAnsi="Arial" w:cs="Arial"/>
          <w:noProof/>
          <w:sz w:val="20"/>
          <w:szCs w:val="20"/>
          <w:lang w:val="en-GB" w:eastAsia="en-GB"/>
        </w:rPr>
      </w:pPr>
    </w:p>
    <w:p w:rsidR="005274F3" w:rsidRDefault="005274F3" w:rsidP="00F07D40">
      <w:pPr>
        <w:spacing w:line="200" w:lineRule="atLeast"/>
        <w:ind w:left="368"/>
        <w:jc w:val="both"/>
        <w:rPr>
          <w:rFonts w:ascii="Arial" w:eastAsia="Arial" w:hAnsi="Arial" w:cs="Arial"/>
          <w:sz w:val="20"/>
          <w:szCs w:val="20"/>
        </w:rPr>
      </w:pPr>
    </w:p>
    <w:p w:rsidR="00F07D40" w:rsidRDefault="00F07D40" w:rsidP="00F07D40">
      <w:pPr>
        <w:jc w:val="both"/>
        <w:rPr>
          <w:rFonts w:ascii="Arial" w:eastAsia="Arial" w:hAnsi="Arial" w:cs="Arial"/>
          <w:b/>
          <w:bCs/>
          <w:sz w:val="20"/>
          <w:szCs w:val="20"/>
        </w:rPr>
      </w:pPr>
    </w:p>
    <w:p w:rsidR="00F07D40" w:rsidRDefault="00F07D40" w:rsidP="00F07D40">
      <w:pPr>
        <w:jc w:val="both"/>
        <w:rPr>
          <w:rFonts w:ascii="Arial" w:eastAsia="Arial" w:hAnsi="Arial" w:cs="Arial"/>
          <w:b/>
          <w:bCs/>
          <w:sz w:val="20"/>
          <w:szCs w:val="20"/>
        </w:rPr>
      </w:pPr>
    </w:p>
    <w:p w:rsidR="00F07D40" w:rsidRDefault="00F07D40" w:rsidP="00F07D40">
      <w:pPr>
        <w:jc w:val="both"/>
        <w:rPr>
          <w:rFonts w:ascii="Arial" w:eastAsia="Arial" w:hAnsi="Arial" w:cs="Arial"/>
          <w:b/>
          <w:bCs/>
          <w:sz w:val="20"/>
          <w:szCs w:val="20"/>
        </w:rPr>
      </w:pPr>
    </w:p>
    <w:p w:rsidR="00F07D40" w:rsidRDefault="00F07D40" w:rsidP="00F07D40">
      <w:pPr>
        <w:spacing w:before="10"/>
        <w:jc w:val="both"/>
        <w:rPr>
          <w:rFonts w:ascii="Arial" w:eastAsia="Arial" w:hAnsi="Arial" w:cs="Arial"/>
          <w:b/>
          <w:bCs/>
          <w:sz w:val="14"/>
          <w:szCs w:val="14"/>
        </w:rPr>
      </w:pPr>
    </w:p>
    <w:p w:rsidR="00F07D40" w:rsidRDefault="00F07D40" w:rsidP="00F07D40">
      <w:pPr>
        <w:spacing w:line="200" w:lineRule="atLeast"/>
        <w:ind w:left="8450"/>
        <w:jc w:val="both"/>
        <w:rPr>
          <w:rFonts w:ascii="Arial" w:eastAsia="Arial" w:hAnsi="Arial" w:cs="Arial"/>
          <w:sz w:val="20"/>
          <w:szCs w:val="20"/>
        </w:rPr>
      </w:pPr>
    </w:p>
    <w:p w:rsidR="00F07D40" w:rsidRDefault="00F07D40" w:rsidP="00F07D40">
      <w:pPr>
        <w:spacing w:line="200" w:lineRule="atLeast"/>
        <w:jc w:val="both"/>
        <w:rPr>
          <w:rFonts w:ascii="Arial" w:eastAsia="Arial" w:hAnsi="Arial" w:cs="Arial"/>
          <w:sz w:val="20"/>
          <w:szCs w:val="20"/>
        </w:rPr>
      </w:pPr>
    </w:p>
    <w:p w:rsidR="00F07D40" w:rsidRPr="007F0BED" w:rsidRDefault="00F07D40" w:rsidP="00F07D40">
      <w:pPr>
        <w:jc w:val="both"/>
        <w:rPr>
          <w:rFonts w:ascii="Arial" w:eastAsia="Arial" w:hAnsi="Arial" w:cs="Arial"/>
          <w:sz w:val="20"/>
          <w:szCs w:val="20"/>
        </w:rPr>
      </w:pPr>
    </w:p>
    <w:p w:rsidR="00F07D40" w:rsidRPr="007F0BED" w:rsidRDefault="00F07D40" w:rsidP="00F07D40">
      <w:pPr>
        <w:jc w:val="both"/>
        <w:rPr>
          <w:rFonts w:ascii="Arial" w:eastAsia="Arial" w:hAnsi="Arial" w:cs="Arial"/>
          <w:sz w:val="20"/>
          <w:szCs w:val="20"/>
        </w:rPr>
      </w:pPr>
    </w:p>
    <w:p w:rsidR="00F07D40" w:rsidRPr="007F0BED" w:rsidRDefault="00F07D40" w:rsidP="00F07D40">
      <w:pPr>
        <w:jc w:val="both"/>
        <w:rPr>
          <w:rFonts w:ascii="Arial" w:eastAsia="Arial" w:hAnsi="Arial" w:cs="Arial"/>
          <w:sz w:val="20"/>
          <w:szCs w:val="20"/>
        </w:rPr>
      </w:pPr>
    </w:p>
    <w:p w:rsidR="00F07D40" w:rsidRPr="007F0BED" w:rsidRDefault="00F07D40" w:rsidP="00F07D40">
      <w:pPr>
        <w:jc w:val="both"/>
        <w:rPr>
          <w:rFonts w:ascii="Arial" w:eastAsia="Arial" w:hAnsi="Arial" w:cs="Arial"/>
          <w:sz w:val="20"/>
          <w:szCs w:val="20"/>
        </w:rPr>
      </w:pPr>
    </w:p>
    <w:p w:rsidR="00F07D40" w:rsidRPr="007F0BED" w:rsidRDefault="00F07D40" w:rsidP="00F07D40">
      <w:pPr>
        <w:jc w:val="both"/>
        <w:rPr>
          <w:rFonts w:ascii="Arial" w:eastAsia="Arial" w:hAnsi="Arial" w:cs="Arial"/>
          <w:sz w:val="20"/>
          <w:szCs w:val="20"/>
        </w:rPr>
      </w:pPr>
    </w:p>
    <w:p w:rsidR="00F07D40" w:rsidRPr="007F0BED" w:rsidRDefault="00F07D40" w:rsidP="00F07D40">
      <w:pPr>
        <w:jc w:val="both"/>
        <w:rPr>
          <w:rFonts w:ascii="Arial" w:eastAsia="Arial" w:hAnsi="Arial" w:cs="Arial"/>
          <w:sz w:val="20"/>
          <w:szCs w:val="20"/>
        </w:rPr>
      </w:pPr>
    </w:p>
    <w:p w:rsidR="00F07D40" w:rsidRPr="007F0BED" w:rsidRDefault="00F07D40" w:rsidP="00F07D40">
      <w:pPr>
        <w:jc w:val="both"/>
        <w:rPr>
          <w:rFonts w:ascii="Arial" w:eastAsia="Arial" w:hAnsi="Arial" w:cs="Arial"/>
          <w:sz w:val="20"/>
          <w:szCs w:val="20"/>
        </w:rPr>
      </w:pPr>
    </w:p>
    <w:p w:rsidR="00F07D40" w:rsidRPr="007F0BED" w:rsidRDefault="00F07D40" w:rsidP="00F07D40">
      <w:pPr>
        <w:jc w:val="both"/>
        <w:rPr>
          <w:rFonts w:ascii="Arial" w:eastAsia="Arial" w:hAnsi="Arial" w:cs="Arial"/>
          <w:sz w:val="20"/>
          <w:szCs w:val="20"/>
        </w:rPr>
      </w:pPr>
    </w:p>
    <w:p w:rsidR="00F07D40" w:rsidRPr="007F0BED" w:rsidRDefault="00F07D40" w:rsidP="00F07D40">
      <w:pPr>
        <w:jc w:val="both"/>
        <w:rPr>
          <w:rFonts w:ascii="Arial" w:eastAsia="Arial" w:hAnsi="Arial" w:cs="Arial"/>
          <w:sz w:val="20"/>
          <w:szCs w:val="20"/>
        </w:rPr>
      </w:pPr>
    </w:p>
    <w:p w:rsidR="00F07D40" w:rsidRPr="007F0BED" w:rsidRDefault="00F07D40" w:rsidP="00F07D40">
      <w:pPr>
        <w:jc w:val="both"/>
        <w:rPr>
          <w:rFonts w:ascii="Arial" w:eastAsia="Arial" w:hAnsi="Arial" w:cs="Arial"/>
          <w:sz w:val="20"/>
          <w:szCs w:val="20"/>
        </w:rPr>
      </w:pPr>
    </w:p>
    <w:p w:rsidR="00F07D40" w:rsidRPr="007F0BED" w:rsidRDefault="00F07D40" w:rsidP="00F07D40">
      <w:pPr>
        <w:jc w:val="both"/>
        <w:rPr>
          <w:rFonts w:ascii="Arial" w:eastAsia="Arial" w:hAnsi="Arial" w:cs="Arial"/>
          <w:sz w:val="20"/>
          <w:szCs w:val="20"/>
        </w:rPr>
      </w:pPr>
    </w:p>
    <w:p w:rsidR="00F07D40" w:rsidRPr="007F0BED" w:rsidRDefault="00F07D40" w:rsidP="00F07D40">
      <w:pPr>
        <w:jc w:val="both"/>
        <w:rPr>
          <w:rFonts w:ascii="Arial" w:eastAsia="Arial" w:hAnsi="Arial" w:cs="Arial"/>
          <w:sz w:val="20"/>
          <w:szCs w:val="20"/>
        </w:rPr>
      </w:pPr>
    </w:p>
    <w:p w:rsidR="00F07D40" w:rsidRPr="007F0BED" w:rsidRDefault="00D52073" w:rsidP="00D52073">
      <w:pPr>
        <w:jc w:val="center"/>
        <w:rPr>
          <w:rFonts w:ascii="Arial" w:eastAsia="Arial" w:hAnsi="Arial" w:cs="Arial"/>
          <w:sz w:val="20"/>
          <w:szCs w:val="20"/>
        </w:rPr>
      </w:pPr>
      <w:r>
        <w:rPr>
          <w:rFonts w:ascii="Arial" w:eastAsia="Arial" w:hAnsi="Arial" w:cs="Arial"/>
          <w:noProof/>
          <w:sz w:val="20"/>
          <w:szCs w:val="20"/>
          <w:lang w:val="en-GB" w:eastAsia="en-GB"/>
        </w:rPr>
        <w:drawing>
          <wp:inline distT="0" distB="0" distL="0" distR="0" wp14:anchorId="75385615" wp14:editId="0D4B4BB5">
            <wp:extent cx="2000250" cy="17623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yll  Bute vision 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1089" cy="1763072"/>
                    </a:xfrm>
                    <a:prstGeom prst="rect">
                      <a:avLst/>
                    </a:prstGeom>
                  </pic:spPr>
                </pic:pic>
              </a:graphicData>
            </a:graphic>
          </wp:inline>
        </w:drawing>
      </w:r>
    </w:p>
    <w:p w:rsidR="00F07D40" w:rsidRPr="007F0BED" w:rsidRDefault="00F07D40" w:rsidP="00F07D40">
      <w:pPr>
        <w:jc w:val="both"/>
        <w:rPr>
          <w:rFonts w:ascii="Arial" w:eastAsia="Arial" w:hAnsi="Arial" w:cs="Arial"/>
          <w:sz w:val="20"/>
          <w:szCs w:val="20"/>
        </w:rPr>
      </w:pPr>
    </w:p>
    <w:p w:rsidR="00F07D40" w:rsidRPr="007F0BED" w:rsidRDefault="00F07D40" w:rsidP="005274F3">
      <w:pPr>
        <w:jc w:val="center"/>
        <w:rPr>
          <w:rFonts w:ascii="Arial" w:eastAsia="Arial" w:hAnsi="Arial" w:cs="Arial"/>
          <w:sz w:val="20"/>
          <w:szCs w:val="20"/>
        </w:rPr>
      </w:pPr>
    </w:p>
    <w:p w:rsidR="00F07D40" w:rsidRPr="007F0BED" w:rsidRDefault="00F07D40" w:rsidP="00F07D40">
      <w:pPr>
        <w:jc w:val="both"/>
        <w:rPr>
          <w:rFonts w:ascii="Arial" w:eastAsia="Arial" w:hAnsi="Arial" w:cs="Arial"/>
          <w:sz w:val="20"/>
          <w:szCs w:val="20"/>
        </w:rPr>
      </w:pPr>
    </w:p>
    <w:p w:rsidR="00F07D40" w:rsidRPr="007F0BED" w:rsidRDefault="00F07D40" w:rsidP="00F07D40">
      <w:pPr>
        <w:jc w:val="both"/>
        <w:rPr>
          <w:rFonts w:ascii="Arial" w:eastAsia="Arial" w:hAnsi="Arial" w:cs="Arial"/>
          <w:sz w:val="20"/>
          <w:szCs w:val="20"/>
        </w:rPr>
      </w:pPr>
    </w:p>
    <w:p w:rsidR="00F07D40" w:rsidRPr="007F0BED" w:rsidRDefault="00F07D40" w:rsidP="00F07D40">
      <w:pPr>
        <w:jc w:val="both"/>
        <w:rPr>
          <w:rFonts w:ascii="Arial" w:eastAsia="Arial" w:hAnsi="Arial" w:cs="Arial"/>
          <w:sz w:val="20"/>
          <w:szCs w:val="20"/>
        </w:rPr>
      </w:pPr>
    </w:p>
    <w:p w:rsidR="00F07D40" w:rsidRPr="007F0BED" w:rsidRDefault="00F07D40" w:rsidP="00F07D40">
      <w:pPr>
        <w:jc w:val="both"/>
        <w:rPr>
          <w:rFonts w:ascii="Arial" w:eastAsia="Arial" w:hAnsi="Arial" w:cs="Arial"/>
          <w:sz w:val="20"/>
          <w:szCs w:val="20"/>
        </w:rPr>
        <w:sectPr w:rsidR="00F07D40" w:rsidRPr="007F0BED" w:rsidSect="009A3B9C">
          <w:headerReference w:type="default" r:id="rId14"/>
          <w:pgSz w:w="11930" w:h="16850"/>
          <w:pgMar w:top="0" w:right="0" w:bottom="280" w:left="0" w:header="720" w:footer="720" w:gutter="0"/>
          <w:cols w:space="720"/>
          <w:titlePg/>
          <w:docGrid w:linePitch="299"/>
        </w:sectPr>
      </w:pPr>
    </w:p>
    <w:p w:rsidR="003C1606" w:rsidRDefault="003C1606" w:rsidP="00F07D40">
      <w:pPr>
        <w:jc w:val="both"/>
        <w:rPr>
          <w:rFonts w:ascii="Arial" w:eastAsia="Arial" w:hAnsi="Arial" w:cs="Arial"/>
          <w:sz w:val="28"/>
          <w:szCs w:val="28"/>
        </w:rPr>
      </w:pPr>
    </w:p>
    <w:tbl>
      <w:tblPr>
        <w:tblW w:w="10059"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60"/>
        <w:gridCol w:w="7654"/>
        <w:gridCol w:w="945"/>
      </w:tblGrid>
      <w:tr w:rsidR="001862FC" w:rsidTr="00447E0F">
        <w:trPr>
          <w:trHeight w:hRule="exact" w:val="361"/>
        </w:trPr>
        <w:tc>
          <w:tcPr>
            <w:tcW w:w="1460" w:type="dxa"/>
          </w:tcPr>
          <w:p w:rsidR="001862FC" w:rsidRPr="002C7084" w:rsidRDefault="001862FC" w:rsidP="003C1606">
            <w:pPr>
              <w:pStyle w:val="TableParagraph"/>
              <w:spacing w:before="25"/>
              <w:ind w:left="250" w:right="228"/>
              <w:jc w:val="both"/>
              <w:rPr>
                <w:rFonts w:ascii="Arial" w:eastAsia="Arial" w:hAnsi="Arial" w:cs="Arial"/>
                <w:b/>
                <w:sz w:val="24"/>
                <w:szCs w:val="24"/>
              </w:rPr>
            </w:pPr>
            <w:r w:rsidRPr="002C7084">
              <w:rPr>
                <w:rFonts w:ascii="Arial" w:eastAsia="Arial" w:hAnsi="Arial" w:cs="Arial"/>
                <w:b/>
                <w:sz w:val="24"/>
                <w:szCs w:val="24"/>
              </w:rPr>
              <w:t>Section</w:t>
            </w:r>
          </w:p>
        </w:tc>
        <w:tc>
          <w:tcPr>
            <w:tcW w:w="7654" w:type="dxa"/>
          </w:tcPr>
          <w:p w:rsidR="001862FC" w:rsidRPr="002C7084" w:rsidRDefault="001862FC" w:rsidP="003C1606">
            <w:pPr>
              <w:pStyle w:val="TableParagraph"/>
              <w:spacing w:before="25"/>
              <w:ind w:right="228"/>
              <w:jc w:val="center"/>
              <w:rPr>
                <w:rFonts w:ascii="Arial"/>
                <w:b/>
                <w:spacing w:val="-1"/>
                <w:sz w:val="24"/>
                <w:szCs w:val="24"/>
              </w:rPr>
            </w:pPr>
            <w:r w:rsidRPr="002C7084">
              <w:rPr>
                <w:rFonts w:ascii="Arial"/>
                <w:b/>
                <w:spacing w:val="-1"/>
                <w:sz w:val="24"/>
                <w:szCs w:val="24"/>
              </w:rPr>
              <w:t>Content</w:t>
            </w:r>
          </w:p>
        </w:tc>
        <w:tc>
          <w:tcPr>
            <w:tcW w:w="945" w:type="dxa"/>
          </w:tcPr>
          <w:p w:rsidR="001862FC" w:rsidRPr="002C7084" w:rsidRDefault="001862FC" w:rsidP="003C1606">
            <w:pPr>
              <w:pStyle w:val="TableParagraph"/>
              <w:spacing w:before="25"/>
              <w:ind w:right="228"/>
              <w:jc w:val="center"/>
              <w:rPr>
                <w:rFonts w:ascii="Arial" w:eastAsia="Arial" w:hAnsi="Arial" w:cs="Arial"/>
                <w:sz w:val="24"/>
                <w:szCs w:val="24"/>
              </w:rPr>
            </w:pPr>
            <w:r w:rsidRPr="002C7084">
              <w:rPr>
                <w:rFonts w:ascii="Arial"/>
                <w:b/>
                <w:spacing w:val="-1"/>
                <w:sz w:val="24"/>
                <w:szCs w:val="24"/>
              </w:rPr>
              <w:t>Page</w:t>
            </w:r>
          </w:p>
        </w:tc>
      </w:tr>
      <w:tr w:rsidR="001862FC" w:rsidTr="00447E0F">
        <w:trPr>
          <w:trHeight w:hRule="exact" w:val="1708"/>
        </w:trPr>
        <w:tc>
          <w:tcPr>
            <w:tcW w:w="1460" w:type="dxa"/>
          </w:tcPr>
          <w:p w:rsidR="001862FC" w:rsidRPr="002C7084" w:rsidRDefault="001862FC" w:rsidP="001862FC">
            <w:pPr>
              <w:pStyle w:val="TableParagraph"/>
              <w:spacing w:before="146"/>
              <w:ind w:left="230"/>
              <w:jc w:val="both"/>
              <w:rPr>
                <w:rFonts w:ascii="Arial" w:eastAsia="Arial" w:hAnsi="Arial" w:cs="Arial"/>
                <w:sz w:val="24"/>
                <w:szCs w:val="24"/>
              </w:rPr>
            </w:pPr>
            <w:r w:rsidRPr="002C7084">
              <w:rPr>
                <w:rFonts w:ascii="Arial"/>
                <w:spacing w:val="-1"/>
                <w:sz w:val="24"/>
                <w:szCs w:val="24"/>
              </w:rPr>
              <w:t>Section</w:t>
            </w:r>
            <w:r w:rsidRPr="002C7084">
              <w:rPr>
                <w:rFonts w:ascii="Arial"/>
                <w:spacing w:val="-2"/>
                <w:sz w:val="24"/>
                <w:szCs w:val="24"/>
              </w:rPr>
              <w:t xml:space="preserve"> </w:t>
            </w:r>
            <w:r w:rsidRPr="002C7084">
              <w:rPr>
                <w:rFonts w:ascii="Arial"/>
                <w:sz w:val="24"/>
                <w:szCs w:val="24"/>
              </w:rPr>
              <w:t xml:space="preserve">1: </w:t>
            </w:r>
          </w:p>
        </w:tc>
        <w:tc>
          <w:tcPr>
            <w:tcW w:w="7654" w:type="dxa"/>
          </w:tcPr>
          <w:p w:rsidR="001862FC" w:rsidRPr="002C7084" w:rsidRDefault="00A5329B" w:rsidP="00A5329B">
            <w:pPr>
              <w:pStyle w:val="TableParagraph"/>
              <w:spacing w:before="146"/>
              <w:ind w:left="197"/>
              <w:jc w:val="both"/>
              <w:rPr>
                <w:rFonts w:ascii="Arial"/>
                <w:b/>
                <w:spacing w:val="-1"/>
                <w:sz w:val="24"/>
                <w:szCs w:val="24"/>
              </w:rPr>
            </w:pPr>
            <w:r w:rsidRPr="002C7084">
              <w:rPr>
                <w:rFonts w:ascii="Arial"/>
                <w:b/>
                <w:spacing w:val="-1"/>
                <w:sz w:val="24"/>
                <w:szCs w:val="24"/>
              </w:rPr>
              <w:t>Foreword</w:t>
            </w:r>
            <w:r w:rsidR="00242AF8">
              <w:rPr>
                <w:rFonts w:ascii="Arial"/>
                <w:b/>
                <w:spacing w:val="-1"/>
                <w:sz w:val="24"/>
                <w:szCs w:val="24"/>
              </w:rPr>
              <w:t xml:space="preserve"> and Introduction</w:t>
            </w:r>
          </w:p>
          <w:p w:rsidR="00A5329B" w:rsidRPr="002C7084" w:rsidRDefault="00A5329B" w:rsidP="00EC163F">
            <w:pPr>
              <w:pStyle w:val="TableParagraph"/>
              <w:numPr>
                <w:ilvl w:val="1"/>
                <w:numId w:val="3"/>
              </w:numPr>
              <w:jc w:val="both"/>
              <w:rPr>
                <w:rFonts w:ascii="Arial"/>
                <w:spacing w:val="-1"/>
                <w:sz w:val="24"/>
                <w:szCs w:val="24"/>
              </w:rPr>
            </w:pPr>
            <w:r w:rsidRPr="002C7084">
              <w:rPr>
                <w:rFonts w:ascii="Arial"/>
                <w:spacing w:val="-1"/>
                <w:sz w:val="24"/>
                <w:szCs w:val="24"/>
              </w:rPr>
              <w:t xml:space="preserve">Councillor Yvonne </w:t>
            </w:r>
            <w:proofErr w:type="spellStart"/>
            <w:r w:rsidRPr="002C7084">
              <w:rPr>
                <w:rFonts w:ascii="Arial"/>
                <w:spacing w:val="-1"/>
                <w:sz w:val="24"/>
                <w:szCs w:val="24"/>
              </w:rPr>
              <w:t>McNeilly</w:t>
            </w:r>
            <w:proofErr w:type="spellEnd"/>
          </w:p>
          <w:p w:rsidR="00A5329B" w:rsidRPr="002C7084" w:rsidRDefault="00A5329B" w:rsidP="00A5329B">
            <w:pPr>
              <w:pStyle w:val="TableParagraph"/>
              <w:ind w:left="917"/>
              <w:rPr>
                <w:rFonts w:ascii="Arial"/>
                <w:spacing w:val="-1"/>
                <w:sz w:val="24"/>
                <w:szCs w:val="24"/>
              </w:rPr>
            </w:pPr>
            <w:r w:rsidRPr="002C7084">
              <w:rPr>
                <w:rFonts w:ascii="Arial"/>
                <w:spacing w:val="-1"/>
                <w:sz w:val="24"/>
                <w:szCs w:val="24"/>
              </w:rPr>
              <w:t>Policy Lead for Education and Lifelong Learning</w:t>
            </w:r>
          </w:p>
          <w:p w:rsidR="00A5329B" w:rsidRPr="002C7084" w:rsidRDefault="00A5329B" w:rsidP="00EC163F">
            <w:pPr>
              <w:pStyle w:val="TableParagraph"/>
              <w:numPr>
                <w:ilvl w:val="1"/>
                <w:numId w:val="3"/>
              </w:numPr>
              <w:jc w:val="both"/>
              <w:rPr>
                <w:rFonts w:ascii="Arial"/>
                <w:spacing w:val="-1"/>
                <w:sz w:val="24"/>
                <w:szCs w:val="24"/>
              </w:rPr>
            </w:pPr>
            <w:r w:rsidRPr="002C7084">
              <w:rPr>
                <w:rFonts w:ascii="Arial"/>
                <w:spacing w:val="-1"/>
                <w:sz w:val="24"/>
                <w:szCs w:val="24"/>
              </w:rPr>
              <w:t xml:space="preserve">Ann Marie Knowles </w:t>
            </w:r>
          </w:p>
          <w:p w:rsidR="00A5329B" w:rsidRPr="002C7084" w:rsidRDefault="00A5329B" w:rsidP="002C7084">
            <w:pPr>
              <w:pStyle w:val="TableParagraph"/>
              <w:ind w:left="917"/>
              <w:jc w:val="both"/>
              <w:rPr>
                <w:rFonts w:ascii="Arial"/>
                <w:spacing w:val="-1"/>
                <w:sz w:val="24"/>
                <w:szCs w:val="24"/>
              </w:rPr>
            </w:pPr>
            <w:r w:rsidRPr="002C7084">
              <w:rPr>
                <w:rFonts w:ascii="Arial"/>
                <w:spacing w:val="-1"/>
                <w:sz w:val="24"/>
                <w:szCs w:val="24"/>
              </w:rPr>
              <w:t>Executive Director, Community Services</w:t>
            </w:r>
            <w:r w:rsidR="002032FD">
              <w:rPr>
                <w:rFonts w:ascii="Arial"/>
                <w:spacing w:val="-1"/>
                <w:sz w:val="24"/>
                <w:szCs w:val="24"/>
              </w:rPr>
              <w:t xml:space="preserve"> (Acting)</w:t>
            </w:r>
          </w:p>
        </w:tc>
        <w:tc>
          <w:tcPr>
            <w:tcW w:w="945" w:type="dxa"/>
          </w:tcPr>
          <w:p w:rsidR="001862FC" w:rsidRPr="002C7084" w:rsidRDefault="001862FC" w:rsidP="006E753D">
            <w:pPr>
              <w:pStyle w:val="TableParagraph"/>
              <w:spacing w:before="146"/>
              <w:ind w:left="709"/>
              <w:jc w:val="both"/>
              <w:rPr>
                <w:rFonts w:ascii="Arial" w:eastAsia="Arial" w:hAnsi="Arial" w:cs="Arial"/>
                <w:sz w:val="24"/>
                <w:szCs w:val="24"/>
              </w:rPr>
            </w:pPr>
          </w:p>
        </w:tc>
      </w:tr>
      <w:tr w:rsidR="0011341D" w:rsidTr="00447E0F">
        <w:trPr>
          <w:trHeight w:hRule="exact" w:val="640"/>
        </w:trPr>
        <w:tc>
          <w:tcPr>
            <w:tcW w:w="1460" w:type="dxa"/>
          </w:tcPr>
          <w:p w:rsidR="0011341D" w:rsidRPr="002C7084" w:rsidRDefault="0011341D" w:rsidP="001862FC">
            <w:pPr>
              <w:pStyle w:val="TableParagraph"/>
              <w:spacing w:before="147"/>
              <w:ind w:left="230"/>
              <w:jc w:val="both"/>
              <w:rPr>
                <w:rFonts w:ascii="Arial" w:eastAsia="Arial" w:hAnsi="Arial" w:cs="Arial"/>
                <w:sz w:val="24"/>
                <w:szCs w:val="24"/>
              </w:rPr>
            </w:pPr>
            <w:r w:rsidRPr="002C7084">
              <w:rPr>
                <w:rFonts w:ascii="Arial"/>
                <w:spacing w:val="-1"/>
                <w:sz w:val="24"/>
                <w:szCs w:val="24"/>
              </w:rPr>
              <w:t>Section</w:t>
            </w:r>
            <w:r w:rsidRPr="002C7084">
              <w:rPr>
                <w:rFonts w:ascii="Arial"/>
                <w:spacing w:val="-2"/>
                <w:sz w:val="24"/>
                <w:szCs w:val="24"/>
              </w:rPr>
              <w:t xml:space="preserve"> </w:t>
            </w:r>
            <w:r w:rsidRPr="002C7084">
              <w:rPr>
                <w:rFonts w:ascii="Arial"/>
                <w:sz w:val="24"/>
                <w:szCs w:val="24"/>
              </w:rPr>
              <w:t xml:space="preserve">2: </w:t>
            </w:r>
          </w:p>
        </w:tc>
        <w:tc>
          <w:tcPr>
            <w:tcW w:w="7654" w:type="dxa"/>
            <w:vAlign w:val="center"/>
          </w:tcPr>
          <w:p w:rsidR="0011341D" w:rsidRPr="002C7084" w:rsidRDefault="00447E0F" w:rsidP="00551125">
            <w:pPr>
              <w:widowControl/>
              <w:autoSpaceDE w:val="0"/>
              <w:autoSpaceDN w:val="0"/>
              <w:adjustRightInd w:val="0"/>
              <w:ind w:left="227"/>
              <w:rPr>
                <w:rFonts w:ascii="Arial" w:hAnsi="Arial" w:cs="Arial"/>
                <w:b/>
                <w:color w:val="000000"/>
                <w:sz w:val="24"/>
                <w:szCs w:val="24"/>
                <w:lang w:val="en-GB"/>
              </w:rPr>
            </w:pPr>
            <w:r>
              <w:rPr>
                <w:rFonts w:ascii="Arial" w:hAnsi="Arial" w:cs="Arial"/>
                <w:b/>
                <w:color w:val="000000"/>
                <w:sz w:val="24"/>
                <w:szCs w:val="24"/>
                <w:lang w:val="en-GB"/>
              </w:rPr>
              <w:t>The Purpose and Use of the Annual P</w:t>
            </w:r>
            <w:r w:rsidR="00A5329B" w:rsidRPr="002C7084">
              <w:rPr>
                <w:rFonts w:ascii="Arial" w:hAnsi="Arial" w:cs="Arial"/>
                <w:b/>
                <w:color w:val="000000"/>
                <w:sz w:val="24"/>
                <w:szCs w:val="24"/>
                <w:lang w:val="en-GB"/>
              </w:rPr>
              <w:t>lan</w:t>
            </w:r>
          </w:p>
        </w:tc>
        <w:tc>
          <w:tcPr>
            <w:tcW w:w="945" w:type="dxa"/>
          </w:tcPr>
          <w:p w:rsidR="0011341D" w:rsidRPr="002C7084" w:rsidRDefault="0011341D" w:rsidP="006E753D">
            <w:pPr>
              <w:pStyle w:val="TableParagraph"/>
              <w:spacing w:before="147"/>
              <w:ind w:left="709"/>
              <w:jc w:val="both"/>
              <w:rPr>
                <w:rFonts w:ascii="Arial" w:eastAsia="Arial" w:hAnsi="Arial" w:cs="Arial"/>
                <w:sz w:val="24"/>
                <w:szCs w:val="24"/>
              </w:rPr>
            </w:pPr>
          </w:p>
        </w:tc>
      </w:tr>
      <w:tr w:rsidR="0071111B" w:rsidTr="00447E0F">
        <w:trPr>
          <w:trHeight w:hRule="exact" w:val="1614"/>
        </w:trPr>
        <w:tc>
          <w:tcPr>
            <w:tcW w:w="1460" w:type="dxa"/>
          </w:tcPr>
          <w:p w:rsidR="00585A6F" w:rsidRDefault="00585A6F" w:rsidP="00585A6F">
            <w:pPr>
              <w:pStyle w:val="TableParagraph"/>
              <w:ind w:left="232"/>
              <w:jc w:val="both"/>
              <w:rPr>
                <w:rFonts w:ascii="Arial"/>
                <w:spacing w:val="-1"/>
                <w:sz w:val="24"/>
                <w:szCs w:val="24"/>
              </w:rPr>
            </w:pPr>
          </w:p>
          <w:p w:rsidR="0071111B" w:rsidRPr="002C7084" w:rsidRDefault="0071111B" w:rsidP="00585A6F">
            <w:pPr>
              <w:pStyle w:val="TableParagraph"/>
              <w:ind w:left="232"/>
              <w:jc w:val="both"/>
              <w:rPr>
                <w:rFonts w:ascii="Arial"/>
                <w:spacing w:val="-1"/>
                <w:sz w:val="24"/>
                <w:szCs w:val="24"/>
              </w:rPr>
            </w:pPr>
            <w:r w:rsidRPr="002C7084">
              <w:rPr>
                <w:rFonts w:ascii="Arial"/>
                <w:spacing w:val="-1"/>
                <w:sz w:val="24"/>
                <w:szCs w:val="24"/>
              </w:rPr>
              <w:t>Section</w:t>
            </w:r>
            <w:r w:rsidRPr="002C7084">
              <w:rPr>
                <w:rFonts w:ascii="Arial"/>
                <w:spacing w:val="-2"/>
                <w:sz w:val="24"/>
                <w:szCs w:val="24"/>
              </w:rPr>
              <w:t xml:space="preserve"> </w:t>
            </w:r>
            <w:r>
              <w:rPr>
                <w:rFonts w:ascii="Arial"/>
                <w:sz w:val="24"/>
                <w:szCs w:val="24"/>
              </w:rPr>
              <w:t>3:</w:t>
            </w:r>
          </w:p>
        </w:tc>
        <w:tc>
          <w:tcPr>
            <w:tcW w:w="7654" w:type="dxa"/>
          </w:tcPr>
          <w:p w:rsidR="00C93364" w:rsidRDefault="00C93364" w:rsidP="0071111B">
            <w:pPr>
              <w:widowControl/>
              <w:autoSpaceDE w:val="0"/>
              <w:autoSpaceDN w:val="0"/>
              <w:adjustRightInd w:val="0"/>
              <w:spacing w:line="241" w:lineRule="atLeast"/>
              <w:ind w:left="213"/>
              <w:rPr>
                <w:rFonts w:ascii="Arial" w:hAnsi="Arial" w:cs="Arial"/>
                <w:b/>
                <w:color w:val="000000"/>
                <w:sz w:val="24"/>
                <w:szCs w:val="24"/>
                <w:lang w:val="en-GB"/>
              </w:rPr>
            </w:pPr>
          </w:p>
          <w:p w:rsidR="0071111B" w:rsidRPr="002C7084" w:rsidRDefault="0071111B" w:rsidP="00585A6F">
            <w:pPr>
              <w:widowControl/>
              <w:autoSpaceDE w:val="0"/>
              <w:autoSpaceDN w:val="0"/>
              <w:adjustRightInd w:val="0"/>
              <w:spacing w:line="241" w:lineRule="atLeast"/>
              <w:ind w:left="215"/>
              <w:rPr>
                <w:rFonts w:ascii="Arial" w:hAnsi="Arial" w:cs="Arial"/>
                <w:b/>
                <w:color w:val="000000"/>
                <w:sz w:val="24"/>
                <w:szCs w:val="24"/>
                <w:lang w:val="en-GB"/>
              </w:rPr>
            </w:pPr>
            <w:r w:rsidRPr="002C7084">
              <w:rPr>
                <w:rFonts w:ascii="Arial" w:hAnsi="Arial" w:cs="Arial"/>
                <w:b/>
                <w:color w:val="000000"/>
                <w:sz w:val="24"/>
                <w:szCs w:val="24"/>
                <w:lang w:val="en-GB"/>
              </w:rPr>
              <w:t>The Policy Context for Education Services</w:t>
            </w:r>
          </w:p>
          <w:p w:rsidR="0071111B" w:rsidRPr="002C7084" w:rsidRDefault="00C93364" w:rsidP="00585A6F">
            <w:pPr>
              <w:widowControl/>
              <w:autoSpaceDE w:val="0"/>
              <w:autoSpaceDN w:val="0"/>
              <w:adjustRightInd w:val="0"/>
              <w:spacing w:line="241" w:lineRule="atLeast"/>
              <w:ind w:left="215"/>
              <w:rPr>
                <w:rFonts w:ascii="Arial" w:hAnsi="Arial" w:cs="Arial"/>
                <w:color w:val="000000"/>
                <w:sz w:val="24"/>
                <w:szCs w:val="24"/>
                <w:lang w:val="en-GB"/>
              </w:rPr>
            </w:pPr>
            <w:r>
              <w:rPr>
                <w:rFonts w:ascii="Arial" w:hAnsi="Arial" w:cs="Arial"/>
                <w:color w:val="000000"/>
                <w:sz w:val="24"/>
                <w:szCs w:val="24"/>
                <w:lang w:val="en-GB"/>
              </w:rPr>
              <w:t>3</w:t>
            </w:r>
            <w:r w:rsidR="0071111B" w:rsidRPr="002C7084">
              <w:rPr>
                <w:rFonts w:ascii="Arial" w:hAnsi="Arial" w:cs="Arial"/>
                <w:color w:val="000000"/>
                <w:sz w:val="24"/>
                <w:szCs w:val="24"/>
                <w:lang w:val="en-GB"/>
              </w:rPr>
              <w:t xml:space="preserve">.1 </w:t>
            </w:r>
            <w:r w:rsidR="0071111B">
              <w:rPr>
                <w:rFonts w:ascii="Arial" w:hAnsi="Arial" w:cs="Arial"/>
                <w:color w:val="000000"/>
                <w:sz w:val="24"/>
                <w:szCs w:val="24"/>
                <w:lang w:val="en-GB"/>
              </w:rPr>
              <w:tab/>
            </w:r>
            <w:r w:rsidR="0071111B" w:rsidRPr="002C7084">
              <w:rPr>
                <w:rFonts w:ascii="Arial" w:hAnsi="Arial" w:cs="Arial"/>
                <w:color w:val="000000"/>
                <w:sz w:val="24"/>
                <w:szCs w:val="24"/>
                <w:lang w:val="en-GB"/>
              </w:rPr>
              <w:t xml:space="preserve">The Standards in Scotland’s School etc. Act. 2000, as </w:t>
            </w:r>
            <w:r w:rsidR="0071111B">
              <w:rPr>
                <w:rFonts w:ascii="Arial" w:hAnsi="Arial" w:cs="Arial"/>
                <w:color w:val="000000"/>
                <w:sz w:val="24"/>
                <w:szCs w:val="24"/>
                <w:lang w:val="en-GB"/>
              </w:rPr>
              <w:t xml:space="preserve">   </w:t>
            </w:r>
            <w:r w:rsidR="0071111B">
              <w:rPr>
                <w:rFonts w:ascii="Arial" w:hAnsi="Arial" w:cs="Arial"/>
                <w:color w:val="000000"/>
                <w:sz w:val="24"/>
                <w:szCs w:val="24"/>
                <w:lang w:val="en-GB"/>
              </w:rPr>
              <w:tab/>
              <w:t>r</w:t>
            </w:r>
            <w:r w:rsidR="0071111B" w:rsidRPr="002C7084">
              <w:rPr>
                <w:rFonts w:ascii="Arial" w:hAnsi="Arial" w:cs="Arial"/>
                <w:color w:val="000000"/>
                <w:sz w:val="24"/>
                <w:szCs w:val="24"/>
                <w:lang w:val="en-GB"/>
              </w:rPr>
              <w:t>evised in 2016</w:t>
            </w:r>
          </w:p>
          <w:p w:rsidR="0071111B" w:rsidRDefault="00C93364" w:rsidP="00585A6F">
            <w:pPr>
              <w:widowControl/>
              <w:autoSpaceDE w:val="0"/>
              <w:autoSpaceDN w:val="0"/>
              <w:adjustRightInd w:val="0"/>
              <w:spacing w:line="241" w:lineRule="atLeast"/>
              <w:ind w:left="215"/>
              <w:rPr>
                <w:rFonts w:ascii="Arial" w:hAnsi="Arial" w:cs="Arial"/>
                <w:color w:val="000000"/>
                <w:sz w:val="24"/>
                <w:szCs w:val="24"/>
                <w:lang w:val="en-GB"/>
              </w:rPr>
            </w:pPr>
            <w:r>
              <w:rPr>
                <w:rFonts w:ascii="Arial" w:hAnsi="Arial" w:cs="Arial"/>
                <w:color w:val="000000"/>
                <w:sz w:val="24"/>
                <w:szCs w:val="24"/>
                <w:lang w:val="en-GB"/>
              </w:rPr>
              <w:t>3</w:t>
            </w:r>
            <w:r w:rsidR="0071111B" w:rsidRPr="002C7084">
              <w:rPr>
                <w:rFonts w:ascii="Arial" w:hAnsi="Arial" w:cs="Arial"/>
                <w:color w:val="000000"/>
                <w:sz w:val="24"/>
                <w:szCs w:val="24"/>
                <w:lang w:val="en-GB"/>
              </w:rPr>
              <w:t>.2</w:t>
            </w:r>
            <w:r w:rsidR="0071111B" w:rsidRPr="002C7084">
              <w:rPr>
                <w:rFonts w:ascii="Arial" w:hAnsi="Arial" w:cs="Arial"/>
                <w:color w:val="000000"/>
                <w:sz w:val="24"/>
                <w:szCs w:val="24"/>
                <w:lang w:val="en-GB"/>
              </w:rPr>
              <w:tab/>
            </w:r>
            <w:r w:rsidR="000435F4">
              <w:rPr>
                <w:rFonts w:ascii="Arial" w:hAnsi="Arial" w:cs="Arial"/>
                <w:color w:val="000000"/>
                <w:sz w:val="24"/>
                <w:szCs w:val="24"/>
                <w:lang w:val="en-GB"/>
              </w:rPr>
              <w:t>Key Priorities of Argyll and Bute Council: Education Service</w:t>
            </w:r>
          </w:p>
          <w:p w:rsidR="0071111B" w:rsidRPr="002C7084" w:rsidRDefault="0071111B" w:rsidP="00551125">
            <w:pPr>
              <w:widowControl/>
              <w:autoSpaceDE w:val="0"/>
              <w:autoSpaceDN w:val="0"/>
              <w:adjustRightInd w:val="0"/>
              <w:spacing w:line="241" w:lineRule="atLeast"/>
              <w:ind w:left="241"/>
              <w:rPr>
                <w:rFonts w:ascii="Arial" w:hAnsi="Arial" w:cs="Arial"/>
                <w:b/>
                <w:color w:val="000000"/>
                <w:sz w:val="24"/>
                <w:szCs w:val="24"/>
                <w:lang w:val="en-GB"/>
              </w:rPr>
            </w:pPr>
          </w:p>
        </w:tc>
        <w:tc>
          <w:tcPr>
            <w:tcW w:w="945" w:type="dxa"/>
          </w:tcPr>
          <w:p w:rsidR="0071111B" w:rsidRPr="002C7084" w:rsidRDefault="0071111B" w:rsidP="006E753D">
            <w:pPr>
              <w:pStyle w:val="TableParagraph"/>
              <w:spacing w:before="146"/>
              <w:ind w:left="709"/>
              <w:jc w:val="both"/>
              <w:rPr>
                <w:rFonts w:ascii="Arial" w:eastAsia="Arial" w:hAnsi="Arial" w:cs="Arial"/>
                <w:sz w:val="24"/>
                <w:szCs w:val="24"/>
              </w:rPr>
            </w:pPr>
          </w:p>
        </w:tc>
      </w:tr>
      <w:tr w:rsidR="0011341D" w:rsidTr="00447E0F">
        <w:trPr>
          <w:trHeight w:hRule="exact" w:val="2700"/>
        </w:trPr>
        <w:tc>
          <w:tcPr>
            <w:tcW w:w="1460" w:type="dxa"/>
          </w:tcPr>
          <w:p w:rsidR="00585A6F" w:rsidRDefault="00585A6F" w:rsidP="00585A6F">
            <w:pPr>
              <w:pStyle w:val="TableParagraph"/>
              <w:ind w:left="232"/>
              <w:jc w:val="both"/>
              <w:rPr>
                <w:rFonts w:ascii="Arial"/>
                <w:spacing w:val="-1"/>
                <w:sz w:val="24"/>
                <w:szCs w:val="24"/>
              </w:rPr>
            </w:pPr>
          </w:p>
          <w:p w:rsidR="0011341D" w:rsidRPr="002C7084" w:rsidRDefault="0011341D" w:rsidP="00585A6F">
            <w:pPr>
              <w:pStyle w:val="TableParagraph"/>
              <w:ind w:left="232"/>
              <w:jc w:val="both"/>
              <w:rPr>
                <w:rFonts w:ascii="Arial" w:eastAsia="Arial" w:hAnsi="Arial" w:cs="Arial"/>
                <w:sz w:val="24"/>
                <w:szCs w:val="24"/>
              </w:rPr>
            </w:pPr>
            <w:r w:rsidRPr="002C7084">
              <w:rPr>
                <w:rFonts w:ascii="Arial"/>
                <w:spacing w:val="-1"/>
                <w:sz w:val="24"/>
                <w:szCs w:val="24"/>
              </w:rPr>
              <w:t>Section</w:t>
            </w:r>
            <w:r w:rsidRPr="002C7084">
              <w:rPr>
                <w:rFonts w:ascii="Arial"/>
                <w:spacing w:val="-2"/>
                <w:sz w:val="24"/>
                <w:szCs w:val="24"/>
              </w:rPr>
              <w:t xml:space="preserve"> </w:t>
            </w:r>
            <w:r w:rsidR="0071111B">
              <w:rPr>
                <w:rFonts w:ascii="Arial"/>
                <w:sz w:val="24"/>
                <w:szCs w:val="24"/>
              </w:rPr>
              <w:t>4</w:t>
            </w:r>
            <w:r w:rsidRPr="002C7084">
              <w:rPr>
                <w:rFonts w:ascii="Arial"/>
                <w:sz w:val="24"/>
                <w:szCs w:val="24"/>
              </w:rPr>
              <w:t xml:space="preserve">: </w:t>
            </w:r>
            <w:r w:rsidRPr="002C7084">
              <w:rPr>
                <w:rFonts w:ascii="Arial"/>
                <w:spacing w:val="37"/>
                <w:sz w:val="24"/>
                <w:szCs w:val="24"/>
              </w:rPr>
              <w:t xml:space="preserve"> </w:t>
            </w:r>
          </w:p>
        </w:tc>
        <w:tc>
          <w:tcPr>
            <w:tcW w:w="7654" w:type="dxa"/>
          </w:tcPr>
          <w:p w:rsidR="00585A6F" w:rsidRDefault="00585A6F" w:rsidP="00C93364">
            <w:pPr>
              <w:widowControl/>
              <w:autoSpaceDE w:val="0"/>
              <w:autoSpaceDN w:val="0"/>
              <w:adjustRightInd w:val="0"/>
              <w:spacing w:line="241" w:lineRule="atLeast"/>
              <w:rPr>
                <w:rFonts w:ascii="Arial" w:hAnsi="Arial" w:cs="Arial"/>
                <w:b/>
                <w:color w:val="000000"/>
                <w:sz w:val="24"/>
                <w:szCs w:val="24"/>
                <w:lang w:val="en-GB"/>
              </w:rPr>
            </w:pPr>
          </w:p>
          <w:p w:rsidR="0011341D" w:rsidRPr="002C7084" w:rsidRDefault="00447E0F" w:rsidP="00585A6F">
            <w:pPr>
              <w:widowControl/>
              <w:autoSpaceDE w:val="0"/>
              <w:autoSpaceDN w:val="0"/>
              <w:adjustRightInd w:val="0"/>
              <w:spacing w:line="241" w:lineRule="atLeast"/>
              <w:ind w:left="142"/>
              <w:rPr>
                <w:rFonts w:ascii="Arial" w:hAnsi="Arial" w:cs="Arial"/>
                <w:b/>
                <w:color w:val="000000"/>
                <w:sz w:val="24"/>
                <w:szCs w:val="24"/>
                <w:lang w:val="en-GB"/>
              </w:rPr>
            </w:pPr>
            <w:r>
              <w:rPr>
                <w:rFonts w:ascii="Arial" w:hAnsi="Arial" w:cs="Arial"/>
                <w:b/>
                <w:color w:val="000000"/>
                <w:sz w:val="24"/>
                <w:szCs w:val="24"/>
                <w:lang w:val="en-GB"/>
              </w:rPr>
              <w:t xml:space="preserve">The Context for the Annual Education </w:t>
            </w:r>
            <w:r w:rsidR="00A5329B" w:rsidRPr="002C7084">
              <w:rPr>
                <w:rFonts w:ascii="Arial" w:hAnsi="Arial" w:cs="Arial"/>
                <w:b/>
                <w:color w:val="000000"/>
                <w:sz w:val="24"/>
                <w:szCs w:val="24"/>
                <w:lang w:val="en-GB"/>
              </w:rPr>
              <w:t>Plan</w:t>
            </w:r>
          </w:p>
          <w:p w:rsidR="00A5329B" w:rsidRPr="002C7084" w:rsidRDefault="00C93364" w:rsidP="00551125">
            <w:pPr>
              <w:widowControl/>
              <w:autoSpaceDE w:val="0"/>
              <w:autoSpaceDN w:val="0"/>
              <w:adjustRightInd w:val="0"/>
              <w:spacing w:line="241" w:lineRule="atLeast"/>
              <w:ind w:left="241"/>
              <w:rPr>
                <w:rFonts w:ascii="Arial" w:hAnsi="Arial" w:cs="Arial"/>
                <w:color w:val="000000"/>
                <w:sz w:val="24"/>
                <w:szCs w:val="24"/>
                <w:lang w:val="en-GB"/>
              </w:rPr>
            </w:pPr>
            <w:r>
              <w:rPr>
                <w:rFonts w:ascii="Arial" w:hAnsi="Arial" w:cs="Arial"/>
                <w:color w:val="000000"/>
                <w:sz w:val="24"/>
                <w:szCs w:val="24"/>
                <w:lang w:val="en-GB"/>
              </w:rPr>
              <w:t>4</w:t>
            </w:r>
            <w:r w:rsidR="00A5329B" w:rsidRPr="002C7084">
              <w:rPr>
                <w:rFonts w:ascii="Arial" w:hAnsi="Arial" w:cs="Arial"/>
                <w:color w:val="000000"/>
                <w:sz w:val="24"/>
                <w:szCs w:val="24"/>
                <w:lang w:val="en-GB"/>
              </w:rPr>
              <w:t>.1</w:t>
            </w:r>
            <w:r w:rsidR="00A5329B" w:rsidRPr="002C7084">
              <w:rPr>
                <w:rFonts w:ascii="Arial" w:hAnsi="Arial" w:cs="Arial"/>
                <w:color w:val="000000"/>
                <w:sz w:val="24"/>
                <w:szCs w:val="24"/>
                <w:lang w:val="en-GB"/>
              </w:rPr>
              <w:tab/>
              <w:t xml:space="preserve">The Argyll and Bute Education Vision: Our Children, Their </w:t>
            </w:r>
            <w:r w:rsidR="002C7084">
              <w:rPr>
                <w:rFonts w:ascii="Arial" w:hAnsi="Arial" w:cs="Arial"/>
                <w:color w:val="000000"/>
                <w:sz w:val="24"/>
                <w:szCs w:val="24"/>
                <w:lang w:val="en-GB"/>
              </w:rPr>
              <w:tab/>
            </w:r>
            <w:r w:rsidR="00A5329B" w:rsidRPr="002C7084">
              <w:rPr>
                <w:rFonts w:ascii="Arial" w:hAnsi="Arial" w:cs="Arial"/>
                <w:color w:val="000000"/>
                <w:sz w:val="24"/>
                <w:szCs w:val="24"/>
                <w:lang w:val="en-GB"/>
              </w:rPr>
              <w:t>Future</w:t>
            </w:r>
          </w:p>
          <w:p w:rsidR="00A5329B" w:rsidRPr="002C7084" w:rsidRDefault="00C93364" w:rsidP="00551125">
            <w:pPr>
              <w:widowControl/>
              <w:autoSpaceDE w:val="0"/>
              <w:autoSpaceDN w:val="0"/>
              <w:adjustRightInd w:val="0"/>
              <w:spacing w:line="241" w:lineRule="atLeast"/>
              <w:ind w:left="241"/>
              <w:rPr>
                <w:rFonts w:ascii="Arial" w:hAnsi="Arial" w:cs="Arial"/>
                <w:color w:val="000000"/>
                <w:sz w:val="24"/>
                <w:szCs w:val="24"/>
                <w:lang w:val="en-GB"/>
              </w:rPr>
            </w:pPr>
            <w:r>
              <w:rPr>
                <w:rFonts w:ascii="Arial" w:hAnsi="Arial" w:cs="Arial"/>
                <w:color w:val="000000"/>
                <w:sz w:val="24"/>
                <w:szCs w:val="24"/>
                <w:lang w:val="en-GB"/>
              </w:rPr>
              <w:t>4</w:t>
            </w:r>
            <w:r w:rsidR="00A5329B" w:rsidRPr="002C7084">
              <w:rPr>
                <w:rFonts w:ascii="Arial" w:hAnsi="Arial" w:cs="Arial"/>
                <w:color w:val="000000"/>
                <w:sz w:val="24"/>
                <w:szCs w:val="24"/>
                <w:lang w:val="en-GB"/>
              </w:rPr>
              <w:t>.2</w:t>
            </w:r>
            <w:r w:rsidR="00A5329B" w:rsidRPr="002C7084">
              <w:rPr>
                <w:rFonts w:ascii="Arial" w:hAnsi="Arial" w:cs="Arial"/>
                <w:color w:val="000000"/>
                <w:sz w:val="24"/>
                <w:szCs w:val="24"/>
                <w:lang w:val="en-GB"/>
              </w:rPr>
              <w:tab/>
              <w:t>Our Children and Young People</w:t>
            </w:r>
          </w:p>
          <w:p w:rsidR="00A5329B" w:rsidRDefault="00C93364" w:rsidP="00551125">
            <w:pPr>
              <w:widowControl/>
              <w:autoSpaceDE w:val="0"/>
              <w:autoSpaceDN w:val="0"/>
              <w:adjustRightInd w:val="0"/>
              <w:spacing w:line="241" w:lineRule="atLeast"/>
              <w:ind w:left="241"/>
              <w:rPr>
                <w:rFonts w:ascii="Arial" w:hAnsi="Arial" w:cs="Arial"/>
                <w:color w:val="000000"/>
                <w:sz w:val="24"/>
                <w:szCs w:val="24"/>
                <w:lang w:val="en-GB"/>
              </w:rPr>
            </w:pPr>
            <w:r>
              <w:rPr>
                <w:rFonts w:ascii="Arial" w:hAnsi="Arial" w:cs="Arial"/>
                <w:color w:val="000000"/>
                <w:sz w:val="24"/>
                <w:szCs w:val="24"/>
                <w:lang w:val="en-GB"/>
              </w:rPr>
              <w:t>4</w:t>
            </w:r>
            <w:r w:rsidR="009B1ABF">
              <w:rPr>
                <w:rFonts w:ascii="Arial" w:hAnsi="Arial" w:cs="Arial"/>
                <w:color w:val="000000"/>
                <w:sz w:val="24"/>
                <w:szCs w:val="24"/>
                <w:lang w:val="en-GB"/>
              </w:rPr>
              <w:t xml:space="preserve">.3  </w:t>
            </w:r>
            <w:r w:rsidR="00447E0F">
              <w:rPr>
                <w:rFonts w:ascii="Arial" w:hAnsi="Arial" w:cs="Arial"/>
                <w:color w:val="000000"/>
                <w:sz w:val="24"/>
                <w:szCs w:val="24"/>
                <w:lang w:val="en-GB"/>
              </w:rPr>
              <w:t xml:space="preserve">The </w:t>
            </w:r>
            <w:r w:rsidR="000435F4">
              <w:rPr>
                <w:rFonts w:ascii="Arial" w:hAnsi="Arial" w:cs="Arial"/>
                <w:color w:val="000000"/>
                <w:sz w:val="24"/>
                <w:szCs w:val="24"/>
                <w:lang w:val="en-GB"/>
              </w:rPr>
              <w:t>Population</w:t>
            </w:r>
            <w:r w:rsidR="00447E0F">
              <w:rPr>
                <w:rFonts w:ascii="Arial" w:hAnsi="Arial" w:cs="Arial"/>
                <w:color w:val="000000"/>
                <w:sz w:val="24"/>
                <w:szCs w:val="24"/>
                <w:lang w:val="en-GB"/>
              </w:rPr>
              <w:t xml:space="preserve"> and Demographic Profile of Argyll and Bute</w:t>
            </w:r>
          </w:p>
          <w:p w:rsidR="00B46F42" w:rsidRDefault="00C93364" w:rsidP="00551125">
            <w:pPr>
              <w:widowControl/>
              <w:autoSpaceDE w:val="0"/>
              <w:autoSpaceDN w:val="0"/>
              <w:adjustRightInd w:val="0"/>
              <w:spacing w:line="241" w:lineRule="atLeast"/>
              <w:ind w:left="241"/>
              <w:rPr>
                <w:rFonts w:ascii="Arial" w:hAnsi="Arial" w:cs="Arial"/>
                <w:color w:val="000000"/>
                <w:sz w:val="24"/>
                <w:szCs w:val="24"/>
                <w:lang w:val="en-GB"/>
              </w:rPr>
            </w:pPr>
            <w:r>
              <w:rPr>
                <w:rFonts w:ascii="Arial" w:hAnsi="Arial" w:cs="Arial"/>
                <w:color w:val="000000"/>
                <w:sz w:val="24"/>
                <w:szCs w:val="24"/>
                <w:lang w:val="en-GB"/>
              </w:rPr>
              <w:t>4</w:t>
            </w:r>
            <w:r w:rsidR="00B46F42">
              <w:rPr>
                <w:rFonts w:ascii="Arial" w:hAnsi="Arial" w:cs="Arial"/>
                <w:color w:val="000000"/>
                <w:sz w:val="24"/>
                <w:szCs w:val="24"/>
                <w:lang w:val="en-GB"/>
              </w:rPr>
              <w:t>.4</w:t>
            </w:r>
            <w:r w:rsidR="00B46F42">
              <w:rPr>
                <w:rFonts w:ascii="Arial" w:hAnsi="Arial" w:cs="Arial"/>
                <w:color w:val="000000"/>
                <w:sz w:val="24"/>
                <w:szCs w:val="24"/>
                <w:lang w:val="en-GB"/>
              </w:rPr>
              <w:tab/>
            </w:r>
            <w:r w:rsidR="000435F4">
              <w:rPr>
                <w:rFonts w:ascii="Arial" w:hAnsi="Arial" w:cs="Arial"/>
                <w:color w:val="000000"/>
                <w:sz w:val="24"/>
                <w:szCs w:val="24"/>
                <w:lang w:val="en-GB"/>
              </w:rPr>
              <w:t>Multiple Deprivation in Argyll and Bute</w:t>
            </w:r>
          </w:p>
          <w:p w:rsidR="000435F4" w:rsidRDefault="000435F4" w:rsidP="00551125">
            <w:pPr>
              <w:widowControl/>
              <w:autoSpaceDE w:val="0"/>
              <w:autoSpaceDN w:val="0"/>
              <w:adjustRightInd w:val="0"/>
              <w:spacing w:line="241" w:lineRule="atLeast"/>
              <w:ind w:left="241"/>
              <w:rPr>
                <w:rFonts w:ascii="Arial" w:hAnsi="Arial" w:cs="Arial"/>
                <w:color w:val="000000"/>
                <w:sz w:val="24"/>
                <w:szCs w:val="24"/>
                <w:lang w:val="en-GB"/>
              </w:rPr>
            </w:pPr>
            <w:r>
              <w:rPr>
                <w:rFonts w:ascii="Arial" w:hAnsi="Arial" w:cs="Arial"/>
                <w:color w:val="000000"/>
                <w:sz w:val="24"/>
                <w:szCs w:val="24"/>
                <w:lang w:val="en-GB"/>
              </w:rPr>
              <w:t>4.5  Supporting all of our Children and Young People</w:t>
            </w:r>
          </w:p>
          <w:p w:rsidR="000435F4" w:rsidRPr="002C7084" w:rsidRDefault="000435F4" w:rsidP="00551125">
            <w:pPr>
              <w:widowControl/>
              <w:autoSpaceDE w:val="0"/>
              <w:autoSpaceDN w:val="0"/>
              <w:adjustRightInd w:val="0"/>
              <w:spacing w:line="241" w:lineRule="atLeast"/>
              <w:ind w:left="241"/>
              <w:rPr>
                <w:rFonts w:ascii="Arial" w:hAnsi="Arial" w:cs="Arial"/>
                <w:color w:val="000000"/>
                <w:sz w:val="24"/>
                <w:szCs w:val="24"/>
                <w:lang w:val="en-GB"/>
              </w:rPr>
            </w:pPr>
            <w:r>
              <w:rPr>
                <w:rFonts w:ascii="Arial" w:hAnsi="Arial" w:cs="Arial"/>
                <w:color w:val="000000"/>
                <w:sz w:val="24"/>
                <w:szCs w:val="24"/>
                <w:lang w:val="en-GB"/>
              </w:rPr>
              <w:t>4.6  Resourcing our Plan: The Education Budget</w:t>
            </w:r>
          </w:p>
          <w:p w:rsidR="00A5329B" w:rsidRPr="002C7084" w:rsidRDefault="00A5329B" w:rsidP="0011341D">
            <w:pPr>
              <w:widowControl/>
              <w:autoSpaceDE w:val="0"/>
              <w:autoSpaceDN w:val="0"/>
              <w:adjustRightInd w:val="0"/>
              <w:spacing w:line="241" w:lineRule="atLeast"/>
              <w:ind w:left="141"/>
              <w:rPr>
                <w:rFonts w:ascii="Arial" w:hAnsi="Arial" w:cs="Arial"/>
                <w:color w:val="000000"/>
                <w:sz w:val="24"/>
                <w:szCs w:val="24"/>
                <w:lang w:val="en-GB"/>
              </w:rPr>
            </w:pPr>
          </w:p>
          <w:p w:rsidR="00A5329B" w:rsidRPr="002C7084" w:rsidRDefault="00A5329B" w:rsidP="0011341D">
            <w:pPr>
              <w:widowControl/>
              <w:autoSpaceDE w:val="0"/>
              <w:autoSpaceDN w:val="0"/>
              <w:adjustRightInd w:val="0"/>
              <w:spacing w:line="241" w:lineRule="atLeast"/>
              <w:ind w:left="141"/>
              <w:rPr>
                <w:rFonts w:ascii="Arial" w:hAnsi="Arial" w:cs="Arial"/>
                <w:color w:val="000000"/>
                <w:sz w:val="24"/>
                <w:szCs w:val="24"/>
                <w:lang w:val="en-GB"/>
              </w:rPr>
            </w:pPr>
          </w:p>
          <w:p w:rsidR="00A5329B" w:rsidRPr="002C7084" w:rsidRDefault="00A5329B" w:rsidP="0011341D">
            <w:pPr>
              <w:widowControl/>
              <w:autoSpaceDE w:val="0"/>
              <w:autoSpaceDN w:val="0"/>
              <w:adjustRightInd w:val="0"/>
              <w:spacing w:line="241" w:lineRule="atLeast"/>
              <w:ind w:left="141"/>
              <w:rPr>
                <w:rFonts w:ascii="Arial" w:hAnsi="Arial" w:cs="Arial"/>
                <w:color w:val="000000"/>
                <w:sz w:val="24"/>
                <w:szCs w:val="24"/>
                <w:lang w:val="en-GB"/>
              </w:rPr>
            </w:pPr>
          </w:p>
          <w:p w:rsidR="00A5329B" w:rsidRPr="002C7084" w:rsidRDefault="00A5329B" w:rsidP="0011341D">
            <w:pPr>
              <w:widowControl/>
              <w:autoSpaceDE w:val="0"/>
              <w:autoSpaceDN w:val="0"/>
              <w:adjustRightInd w:val="0"/>
              <w:spacing w:line="241" w:lineRule="atLeast"/>
              <w:ind w:left="141"/>
              <w:rPr>
                <w:rFonts w:ascii="Arial" w:hAnsi="Arial" w:cs="Arial"/>
                <w:color w:val="000000"/>
                <w:sz w:val="24"/>
                <w:szCs w:val="24"/>
                <w:lang w:val="en-GB"/>
              </w:rPr>
            </w:pPr>
          </w:p>
        </w:tc>
        <w:tc>
          <w:tcPr>
            <w:tcW w:w="945" w:type="dxa"/>
          </w:tcPr>
          <w:p w:rsidR="0011341D" w:rsidRPr="002C7084" w:rsidRDefault="0011341D" w:rsidP="006E753D">
            <w:pPr>
              <w:pStyle w:val="TableParagraph"/>
              <w:spacing w:before="146"/>
              <w:ind w:left="709"/>
              <w:jc w:val="both"/>
              <w:rPr>
                <w:rFonts w:ascii="Arial" w:eastAsia="Arial" w:hAnsi="Arial" w:cs="Arial"/>
                <w:sz w:val="24"/>
                <w:szCs w:val="24"/>
              </w:rPr>
            </w:pPr>
          </w:p>
        </w:tc>
      </w:tr>
      <w:tr w:rsidR="0011341D" w:rsidTr="00447E0F">
        <w:trPr>
          <w:trHeight w:hRule="exact" w:val="1695"/>
        </w:trPr>
        <w:tc>
          <w:tcPr>
            <w:tcW w:w="1460" w:type="dxa"/>
          </w:tcPr>
          <w:p w:rsidR="00585A6F" w:rsidRDefault="00585A6F" w:rsidP="00585A6F">
            <w:pPr>
              <w:pStyle w:val="TableParagraph"/>
              <w:ind w:left="232"/>
              <w:jc w:val="both"/>
              <w:rPr>
                <w:rFonts w:ascii="Arial"/>
                <w:spacing w:val="-1"/>
                <w:sz w:val="24"/>
                <w:szCs w:val="24"/>
              </w:rPr>
            </w:pPr>
          </w:p>
          <w:p w:rsidR="0011341D" w:rsidRPr="002C7084" w:rsidRDefault="0011341D" w:rsidP="00585A6F">
            <w:pPr>
              <w:pStyle w:val="TableParagraph"/>
              <w:ind w:left="232"/>
              <w:jc w:val="both"/>
              <w:rPr>
                <w:rFonts w:ascii="Arial"/>
                <w:spacing w:val="-1"/>
                <w:sz w:val="24"/>
                <w:szCs w:val="24"/>
              </w:rPr>
            </w:pPr>
            <w:r w:rsidRPr="002C7084">
              <w:rPr>
                <w:rFonts w:ascii="Arial"/>
                <w:spacing w:val="-1"/>
                <w:sz w:val="24"/>
                <w:szCs w:val="24"/>
              </w:rPr>
              <w:t>Section</w:t>
            </w:r>
            <w:r w:rsidRPr="002C7084">
              <w:rPr>
                <w:rFonts w:ascii="Arial"/>
                <w:spacing w:val="-2"/>
                <w:sz w:val="24"/>
                <w:szCs w:val="24"/>
              </w:rPr>
              <w:t xml:space="preserve"> </w:t>
            </w:r>
            <w:r w:rsidR="0071111B">
              <w:rPr>
                <w:rFonts w:ascii="Arial"/>
                <w:sz w:val="24"/>
                <w:szCs w:val="24"/>
              </w:rPr>
              <w:t>5</w:t>
            </w:r>
            <w:r w:rsidRPr="002C7084">
              <w:rPr>
                <w:rFonts w:ascii="Arial"/>
                <w:sz w:val="24"/>
                <w:szCs w:val="24"/>
              </w:rPr>
              <w:t xml:space="preserve">: </w:t>
            </w:r>
            <w:r w:rsidRPr="002C7084">
              <w:rPr>
                <w:rFonts w:ascii="Arial"/>
                <w:spacing w:val="37"/>
                <w:sz w:val="24"/>
                <w:szCs w:val="24"/>
              </w:rPr>
              <w:t xml:space="preserve"> </w:t>
            </w:r>
          </w:p>
        </w:tc>
        <w:tc>
          <w:tcPr>
            <w:tcW w:w="7654" w:type="dxa"/>
          </w:tcPr>
          <w:p w:rsidR="00585A6F" w:rsidRDefault="00585A6F" w:rsidP="00551125">
            <w:pPr>
              <w:widowControl/>
              <w:autoSpaceDE w:val="0"/>
              <w:autoSpaceDN w:val="0"/>
              <w:adjustRightInd w:val="0"/>
              <w:spacing w:line="241" w:lineRule="atLeast"/>
              <w:ind w:left="213"/>
              <w:rPr>
                <w:rFonts w:ascii="Arial" w:hAnsi="Arial" w:cs="Arial"/>
                <w:b/>
                <w:color w:val="000000"/>
                <w:sz w:val="24"/>
                <w:szCs w:val="24"/>
                <w:lang w:val="en-GB"/>
              </w:rPr>
            </w:pPr>
          </w:p>
          <w:p w:rsidR="0011341D" w:rsidRPr="002C7084" w:rsidRDefault="00447E0F" w:rsidP="00551125">
            <w:pPr>
              <w:widowControl/>
              <w:autoSpaceDE w:val="0"/>
              <w:autoSpaceDN w:val="0"/>
              <w:adjustRightInd w:val="0"/>
              <w:spacing w:line="241" w:lineRule="atLeast"/>
              <w:ind w:left="213"/>
              <w:rPr>
                <w:rFonts w:ascii="Arial" w:hAnsi="Arial" w:cs="Arial"/>
                <w:b/>
                <w:color w:val="000000"/>
                <w:sz w:val="24"/>
                <w:szCs w:val="24"/>
                <w:lang w:val="en-GB"/>
              </w:rPr>
            </w:pPr>
            <w:r>
              <w:rPr>
                <w:rFonts w:ascii="Arial" w:hAnsi="Arial" w:cs="Arial"/>
                <w:b/>
                <w:color w:val="000000"/>
                <w:sz w:val="24"/>
                <w:szCs w:val="24"/>
                <w:lang w:val="en-GB"/>
              </w:rPr>
              <w:t>Continuity and Progression with Previous</w:t>
            </w:r>
            <w:r w:rsidR="00A5329B" w:rsidRPr="002C7084">
              <w:rPr>
                <w:rFonts w:ascii="Arial" w:hAnsi="Arial" w:cs="Arial"/>
                <w:b/>
                <w:color w:val="000000"/>
                <w:sz w:val="24"/>
                <w:szCs w:val="24"/>
                <w:lang w:val="en-GB"/>
              </w:rPr>
              <w:t xml:space="preserve"> Plans</w:t>
            </w:r>
          </w:p>
          <w:p w:rsidR="00A5329B" w:rsidRPr="002C7084" w:rsidRDefault="00C93364" w:rsidP="00551125">
            <w:pPr>
              <w:widowControl/>
              <w:autoSpaceDE w:val="0"/>
              <w:autoSpaceDN w:val="0"/>
              <w:adjustRightInd w:val="0"/>
              <w:spacing w:line="241" w:lineRule="atLeast"/>
              <w:ind w:left="213"/>
              <w:rPr>
                <w:rFonts w:ascii="Arial" w:hAnsi="Arial" w:cs="Arial"/>
                <w:color w:val="000000"/>
                <w:sz w:val="24"/>
                <w:szCs w:val="24"/>
                <w:lang w:val="en-GB"/>
              </w:rPr>
            </w:pPr>
            <w:r>
              <w:rPr>
                <w:rFonts w:ascii="Arial" w:hAnsi="Arial" w:cs="Arial"/>
                <w:color w:val="000000"/>
                <w:sz w:val="24"/>
                <w:szCs w:val="24"/>
                <w:lang w:val="en-GB"/>
              </w:rPr>
              <w:t>5</w:t>
            </w:r>
            <w:r w:rsidR="00A5329B" w:rsidRPr="002C7084">
              <w:rPr>
                <w:rFonts w:ascii="Arial" w:hAnsi="Arial" w:cs="Arial"/>
                <w:color w:val="000000"/>
                <w:sz w:val="24"/>
                <w:szCs w:val="24"/>
                <w:lang w:val="en-GB"/>
              </w:rPr>
              <w:t>.1</w:t>
            </w:r>
            <w:r w:rsidR="00A5329B" w:rsidRPr="002C7084">
              <w:rPr>
                <w:rFonts w:ascii="Arial" w:hAnsi="Arial" w:cs="Arial"/>
                <w:color w:val="000000"/>
                <w:sz w:val="24"/>
                <w:szCs w:val="24"/>
                <w:lang w:val="en-GB"/>
              </w:rPr>
              <w:tab/>
              <w:t>Analysis of Performance Information</w:t>
            </w:r>
          </w:p>
          <w:p w:rsidR="00A5329B" w:rsidRPr="002C7084" w:rsidRDefault="00C93364" w:rsidP="009E3675">
            <w:pPr>
              <w:widowControl/>
              <w:autoSpaceDE w:val="0"/>
              <w:autoSpaceDN w:val="0"/>
              <w:adjustRightInd w:val="0"/>
              <w:spacing w:line="241" w:lineRule="atLeast"/>
              <w:ind w:left="199"/>
              <w:rPr>
                <w:rFonts w:ascii="Arial" w:hAnsi="Arial" w:cs="Arial"/>
                <w:color w:val="000000"/>
                <w:sz w:val="24"/>
                <w:szCs w:val="24"/>
                <w:lang w:val="en-GB"/>
              </w:rPr>
            </w:pPr>
            <w:r>
              <w:rPr>
                <w:rFonts w:ascii="Arial" w:hAnsi="Arial" w:cs="Arial"/>
                <w:color w:val="000000"/>
                <w:sz w:val="24"/>
                <w:szCs w:val="24"/>
                <w:lang w:val="en-GB"/>
              </w:rPr>
              <w:t>5</w:t>
            </w:r>
            <w:r w:rsidR="00A5329B" w:rsidRPr="002C7084">
              <w:rPr>
                <w:rFonts w:ascii="Arial" w:hAnsi="Arial" w:cs="Arial"/>
                <w:color w:val="000000"/>
                <w:sz w:val="24"/>
                <w:szCs w:val="24"/>
                <w:lang w:val="en-GB"/>
              </w:rPr>
              <w:t>.</w:t>
            </w:r>
            <w:r w:rsidR="009E3675">
              <w:rPr>
                <w:rFonts w:ascii="Arial" w:hAnsi="Arial" w:cs="Arial"/>
                <w:color w:val="000000"/>
                <w:sz w:val="24"/>
                <w:szCs w:val="24"/>
                <w:lang w:val="en-GB"/>
              </w:rPr>
              <w:t>2</w:t>
            </w:r>
            <w:r w:rsidR="00A5329B" w:rsidRPr="002C7084">
              <w:rPr>
                <w:rFonts w:ascii="Arial" w:hAnsi="Arial" w:cs="Arial"/>
                <w:color w:val="000000"/>
                <w:sz w:val="24"/>
                <w:szCs w:val="24"/>
                <w:lang w:val="en-GB"/>
              </w:rPr>
              <w:t xml:space="preserve"> </w:t>
            </w:r>
            <w:r w:rsidR="002C7084">
              <w:rPr>
                <w:rFonts w:ascii="Arial" w:hAnsi="Arial" w:cs="Arial"/>
                <w:color w:val="000000"/>
                <w:sz w:val="24"/>
                <w:szCs w:val="24"/>
                <w:lang w:val="en-GB"/>
              </w:rPr>
              <w:tab/>
            </w:r>
            <w:r w:rsidR="00A5329B" w:rsidRPr="002C7084">
              <w:rPr>
                <w:rFonts w:ascii="Arial" w:hAnsi="Arial" w:cs="Arial"/>
                <w:color w:val="000000"/>
                <w:sz w:val="24"/>
                <w:szCs w:val="24"/>
                <w:lang w:val="en-GB"/>
              </w:rPr>
              <w:t>Inspection and Scrutiny Outcomes</w:t>
            </w:r>
          </w:p>
          <w:p w:rsidR="00A5329B" w:rsidRPr="002C7084" w:rsidRDefault="00C93364" w:rsidP="009E3675">
            <w:pPr>
              <w:widowControl/>
              <w:autoSpaceDE w:val="0"/>
              <w:autoSpaceDN w:val="0"/>
              <w:adjustRightInd w:val="0"/>
              <w:spacing w:line="241" w:lineRule="atLeast"/>
              <w:ind w:left="213"/>
              <w:rPr>
                <w:rFonts w:ascii="Arial" w:hAnsi="Arial" w:cs="Arial"/>
                <w:color w:val="000000"/>
                <w:sz w:val="24"/>
                <w:szCs w:val="24"/>
                <w:lang w:val="en-GB"/>
              </w:rPr>
            </w:pPr>
            <w:r>
              <w:rPr>
                <w:rFonts w:ascii="Arial" w:hAnsi="Arial" w:cs="Arial"/>
                <w:color w:val="000000"/>
                <w:sz w:val="24"/>
                <w:szCs w:val="24"/>
                <w:lang w:val="en-GB"/>
              </w:rPr>
              <w:t>5</w:t>
            </w:r>
            <w:r w:rsidR="00A5329B" w:rsidRPr="002C7084">
              <w:rPr>
                <w:rFonts w:ascii="Arial" w:hAnsi="Arial" w:cs="Arial"/>
                <w:color w:val="000000"/>
                <w:sz w:val="24"/>
                <w:szCs w:val="24"/>
                <w:lang w:val="en-GB"/>
              </w:rPr>
              <w:t>.</w:t>
            </w:r>
            <w:r w:rsidR="009E3675">
              <w:rPr>
                <w:rFonts w:ascii="Arial" w:hAnsi="Arial" w:cs="Arial"/>
                <w:color w:val="000000"/>
                <w:sz w:val="24"/>
                <w:szCs w:val="24"/>
                <w:lang w:val="en-GB"/>
              </w:rPr>
              <w:t>3</w:t>
            </w:r>
            <w:r w:rsidR="002C7084">
              <w:rPr>
                <w:rFonts w:ascii="Arial" w:hAnsi="Arial" w:cs="Arial"/>
                <w:color w:val="000000"/>
                <w:sz w:val="24"/>
                <w:szCs w:val="24"/>
                <w:lang w:val="en-GB"/>
              </w:rPr>
              <w:tab/>
            </w:r>
            <w:r w:rsidR="00A5329B" w:rsidRPr="002C7084">
              <w:rPr>
                <w:rFonts w:ascii="Arial" w:hAnsi="Arial" w:cs="Arial"/>
                <w:color w:val="000000"/>
                <w:sz w:val="24"/>
                <w:szCs w:val="24"/>
                <w:lang w:val="en-GB"/>
              </w:rPr>
              <w:t>Reducing Inequa</w:t>
            </w:r>
            <w:r w:rsidR="00355A66">
              <w:rPr>
                <w:rFonts w:ascii="Arial" w:hAnsi="Arial" w:cs="Arial"/>
                <w:color w:val="000000"/>
                <w:sz w:val="24"/>
                <w:szCs w:val="24"/>
                <w:lang w:val="en-GB"/>
              </w:rPr>
              <w:t xml:space="preserve">lities in Educational Outcomes as a </w:t>
            </w:r>
            <w:r w:rsidR="00A5329B" w:rsidRPr="002C7084">
              <w:rPr>
                <w:rFonts w:ascii="Arial" w:hAnsi="Arial" w:cs="Arial"/>
                <w:color w:val="000000"/>
                <w:sz w:val="24"/>
                <w:szCs w:val="24"/>
                <w:lang w:val="en-GB"/>
              </w:rPr>
              <w:t xml:space="preserve">result of </w:t>
            </w:r>
            <w:r w:rsidR="00355A66">
              <w:rPr>
                <w:rFonts w:ascii="Arial" w:hAnsi="Arial" w:cs="Arial"/>
                <w:color w:val="000000"/>
                <w:sz w:val="24"/>
                <w:szCs w:val="24"/>
                <w:lang w:val="en-GB"/>
              </w:rPr>
              <w:tab/>
            </w:r>
            <w:r w:rsidR="00A5329B" w:rsidRPr="002C7084">
              <w:rPr>
                <w:rFonts w:ascii="Arial" w:hAnsi="Arial" w:cs="Arial"/>
                <w:color w:val="000000"/>
                <w:sz w:val="24"/>
                <w:szCs w:val="24"/>
                <w:lang w:val="en-GB"/>
              </w:rPr>
              <w:t>Socio – Economic Disadvantage</w:t>
            </w:r>
          </w:p>
        </w:tc>
        <w:tc>
          <w:tcPr>
            <w:tcW w:w="945" w:type="dxa"/>
          </w:tcPr>
          <w:p w:rsidR="0011341D" w:rsidRPr="002C7084" w:rsidRDefault="0011341D" w:rsidP="006E753D">
            <w:pPr>
              <w:pStyle w:val="TableParagraph"/>
              <w:spacing w:before="146"/>
              <w:ind w:left="709"/>
              <w:jc w:val="both"/>
              <w:rPr>
                <w:rFonts w:ascii="Arial" w:eastAsia="Arial" w:hAnsi="Arial" w:cs="Arial"/>
                <w:sz w:val="24"/>
                <w:szCs w:val="24"/>
              </w:rPr>
            </w:pPr>
          </w:p>
        </w:tc>
      </w:tr>
      <w:tr w:rsidR="0011341D" w:rsidTr="00447E0F">
        <w:trPr>
          <w:trHeight w:hRule="exact" w:val="4828"/>
        </w:trPr>
        <w:tc>
          <w:tcPr>
            <w:tcW w:w="1460" w:type="dxa"/>
          </w:tcPr>
          <w:p w:rsidR="00585A6F" w:rsidRDefault="00585A6F" w:rsidP="00585A6F">
            <w:pPr>
              <w:pStyle w:val="TableParagraph"/>
              <w:ind w:left="232"/>
              <w:jc w:val="both"/>
              <w:rPr>
                <w:rFonts w:ascii="Arial"/>
                <w:spacing w:val="-1"/>
                <w:sz w:val="24"/>
                <w:szCs w:val="24"/>
              </w:rPr>
            </w:pPr>
          </w:p>
          <w:p w:rsidR="0011341D" w:rsidRPr="002C7084" w:rsidRDefault="0011341D" w:rsidP="00585A6F">
            <w:pPr>
              <w:pStyle w:val="TableParagraph"/>
              <w:ind w:left="232"/>
              <w:jc w:val="both"/>
              <w:rPr>
                <w:rFonts w:ascii="Arial"/>
                <w:spacing w:val="-1"/>
                <w:sz w:val="24"/>
                <w:szCs w:val="24"/>
              </w:rPr>
            </w:pPr>
            <w:r w:rsidRPr="002C7084">
              <w:rPr>
                <w:rFonts w:ascii="Arial"/>
                <w:spacing w:val="-1"/>
                <w:sz w:val="24"/>
                <w:szCs w:val="24"/>
              </w:rPr>
              <w:t>Section</w:t>
            </w:r>
            <w:r w:rsidRPr="002C7084">
              <w:rPr>
                <w:rFonts w:ascii="Arial"/>
                <w:spacing w:val="-2"/>
                <w:sz w:val="24"/>
                <w:szCs w:val="24"/>
              </w:rPr>
              <w:t xml:space="preserve"> </w:t>
            </w:r>
            <w:r w:rsidRPr="002C7084">
              <w:rPr>
                <w:rFonts w:ascii="Arial"/>
                <w:sz w:val="24"/>
                <w:szCs w:val="24"/>
              </w:rPr>
              <w:t xml:space="preserve">6: </w:t>
            </w:r>
            <w:r w:rsidRPr="002C7084">
              <w:rPr>
                <w:rFonts w:ascii="Arial"/>
                <w:spacing w:val="37"/>
                <w:sz w:val="24"/>
                <w:szCs w:val="24"/>
              </w:rPr>
              <w:t xml:space="preserve"> </w:t>
            </w:r>
          </w:p>
        </w:tc>
        <w:tc>
          <w:tcPr>
            <w:tcW w:w="7654" w:type="dxa"/>
          </w:tcPr>
          <w:p w:rsidR="00585A6F" w:rsidRDefault="00585A6F" w:rsidP="0011341D">
            <w:pPr>
              <w:widowControl/>
              <w:autoSpaceDE w:val="0"/>
              <w:autoSpaceDN w:val="0"/>
              <w:adjustRightInd w:val="0"/>
              <w:spacing w:line="241" w:lineRule="atLeast"/>
              <w:ind w:left="141"/>
              <w:rPr>
                <w:rFonts w:ascii="Arial" w:hAnsi="Arial" w:cs="Arial"/>
                <w:b/>
                <w:color w:val="000000"/>
                <w:sz w:val="24"/>
                <w:szCs w:val="24"/>
                <w:lang w:val="en-GB"/>
              </w:rPr>
            </w:pPr>
          </w:p>
          <w:p w:rsidR="00355A66" w:rsidRPr="009B1ABF" w:rsidRDefault="009B1ABF" w:rsidP="0011341D">
            <w:pPr>
              <w:widowControl/>
              <w:autoSpaceDE w:val="0"/>
              <w:autoSpaceDN w:val="0"/>
              <w:adjustRightInd w:val="0"/>
              <w:spacing w:line="241" w:lineRule="atLeast"/>
              <w:ind w:left="141"/>
              <w:rPr>
                <w:rFonts w:ascii="Arial" w:hAnsi="Arial" w:cs="Arial"/>
                <w:b/>
                <w:color w:val="000000"/>
                <w:sz w:val="24"/>
                <w:szCs w:val="24"/>
                <w:lang w:val="en-GB"/>
              </w:rPr>
            </w:pPr>
            <w:r w:rsidRPr="009B1ABF">
              <w:rPr>
                <w:rFonts w:ascii="Arial" w:hAnsi="Arial" w:cs="Arial"/>
                <w:b/>
                <w:color w:val="000000"/>
                <w:sz w:val="24"/>
                <w:szCs w:val="24"/>
                <w:lang w:val="en-GB"/>
              </w:rPr>
              <w:t>Addressing the National Improvement Priorities in Argyll and Bute</w:t>
            </w:r>
          </w:p>
          <w:p w:rsidR="0011341D" w:rsidRDefault="002C7084" w:rsidP="00551125">
            <w:pPr>
              <w:widowControl/>
              <w:autoSpaceDE w:val="0"/>
              <w:autoSpaceDN w:val="0"/>
              <w:adjustRightInd w:val="0"/>
              <w:spacing w:line="241" w:lineRule="atLeast"/>
              <w:ind w:left="255"/>
              <w:rPr>
                <w:rFonts w:ascii="Arial" w:hAnsi="Arial" w:cs="Arial"/>
                <w:color w:val="000000"/>
                <w:sz w:val="24"/>
                <w:szCs w:val="24"/>
                <w:lang w:val="en-GB"/>
              </w:rPr>
            </w:pPr>
            <w:r>
              <w:rPr>
                <w:rFonts w:ascii="Arial" w:hAnsi="Arial" w:cs="Arial"/>
                <w:color w:val="000000"/>
                <w:sz w:val="24"/>
                <w:szCs w:val="24"/>
                <w:lang w:val="en-GB"/>
              </w:rPr>
              <w:t>6.1</w:t>
            </w:r>
            <w:r>
              <w:rPr>
                <w:rFonts w:ascii="Arial" w:hAnsi="Arial" w:cs="Arial"/>
                <w:color w:val="000000"/>
                <w:sz w:val="24"/>
                <w:szCs w:val="24"/>
                <w:lang w:val="en-GB"/>
              </w:rPr>
              <w:tab/>
            </w:r>
            <w:r w:rsidR="009E3675">
              <w:rPr>
                <w:rFonts w:ascii="Arial" w:hAnsi="Arial" w:cs="Arial"/>
                <w:color w:val="000000"/>
                <w:sz w:val="24"/>
                <w:szCs w:val="24"/>
                <w:lang w:val="en-GB"/>
              </w:rPr>
              <w:t>T</w:t>
            </w:r>
            <w:r>
              <w:rPr>
                <w:rFonts w:ascii="Arial" w:hAnsi="Arial" w:cs="Arial"/>
                <w:color w:val="000000"/>
                <w:sz w:val="24"/>
                <w:szCs w:val="24"/>
                <w:lang w:val="en-GB"/>
              </w:rPr>
              <w:t>he Four National Prio</w:t>
            </w:r>
            <w:r w:rsidR="009E3675">
              <w:rPr>
                <w:rFonts w:ascii="Arial" w:hAnsi="Arial" w:cs="Arial"/>
                <w:color w:val="000000"/>
                <w:sz w:val="24"/>
                <w:szCs w:val="24"/>
                <w:lang w:val="en-GB"/>
              </w:rPr>
              <w:t xml:space="preserve">rities for Education in Argyll </w:t>
            </w:r>
            <w:r>
              <w:rPr>
                <w:rFonts w:ascii="Arial" w:hAnsi="Arial" w:cs="Arial"/>
                <w:color w:val="000000"/>
                <w:sz w:val="24"/>
                <w:szCs w:val="24"/>
                <w:lang w:val="en-GB"/>
              </w:rPr>
              <w:t xml:space="preserve">and Bute </w:t>
            </w:r>
          </w:p>
          <w:p w:rsidR="002C7084" w:rsidRDefault="002C7084" w:rsidP="00551125">
            <w:pPr>
              <w:widowControl/>
              <w:autoSpaceDE w:val="0"/>
              <w:autoSpaceDN w:val="0"/>
              <w:adjustRightInd w:val="0"/>
              <w:spacing w:line="241" w:lineRule="atLeast"/>
              <w:ind w:left="255"/>
              <w:rPr>
                <w:rFonts w:ascii="Arial" w:hAnsi="Arial" w:cs="Arial"/>
                <w:color w:val="000000"/>
                <w:sz w:val="24"/>
                <w:szCs w:val="24"/>
                <w:lang w:val="en-GB"/>
              </w:rPr>
            </w:pPr>
            <w:r>
              <w:rPr>
                <w:rFonts w:ascii="Arial" w:hAnsi="Arial" w:cs="Arial"/>
                <w:color w:val="000000"/>
                <w:sz w:val="24"/>
                <w:szCs w:val="24"/>
                <w:lang w:val="en-GB"/>
              </w:rPr>
              <w:t>6.2</w:t>
            </w:r>
            <w:r>
              <w:rPr>
                <w:rFonts w:ascii="Arial" w:hAnsi="Arial" w:cs="Arial"/>
                <w:color w:val="000000"/>
                <w:sz w:val="24"/>
                <w:szCs w:val="24"/>
                <w:lang w:val="en-GB"/>
              </w:rPr>
              <w:tab/>
            </w:r>
            <w:r w:rsidR="00447E0F">
              <w:rPr>
                <w:rFonts w:ascii="Arial" w:hAnsi="Arial" w:cs="Arial"/>
                <w:color w:val="000000"/>
                <w:sz w:val="24"/>
                <w:szCs w:val="24"/>
                <w:lang w:val="en-GB"/>
              </w:rPr>
              <w:t xml:space="preserve">Addressing </w:t>
            </w:r>
            <w:r>
              <w:rPr>
                <w:rFonts w:ascii="Arial" w:hAnsi="Arial" w:cs="Arial"/>
                <w:color w:val="000000"/>
                <w:sz w:val="24"/>
                <w:szCs w:val="24"/>
                <w:lang w:val="en-GB"/>
              </w:rPr>
              <w:t xml:space="preserve">The </w:t>
            </w:r>
            <w:r w:rsidR="00447E0F">
              <w:rPr>
                <w:rFonts w:ascii="Arial" w:hAnsi="Arial" w:cs="Arial"/>
                <w:color w:val="000000"/>
                <w:sz w:val="24"/>
                <w:szCs w:val="24"/>
                <w:lang w:val="en-GB"/>
              </w:rPr>
              <w:t>Four National Priorities for Education in Argyll and Bute</w:t>
            </w:r>
          </w:p>
          <w:p w:rsidR="002C7084" w:rsidRPr="00551125" w:rsidRDefault="002C7084" w:rsidP="005C2E28">
            <w:pPr>
              <w:pStyle w:val="ListParagraph"/>
              <w:widowControl/>
              <w:numPr>
                <w:ilvl w:val="0"/>
                <w:numId w:val="20"/>
              </w:numPr>
              <w:autoSpaceDE w:val="0"/>
              <w:autoSpaceDN w:val="0"/>
              <w:adjustRightInd w:val="0"/>
              <w:spacing w:line="241" w:lineRule="atLeast"/>
              <w:rPr>
                <w:rFonts w:ascii="Arial" w:hAnsi="Arial" w:cs="Arial"/>
                <w:color w:val="000000"/>
                <w:sz w:val="24"/>
                <w:szCs w:val="24"/>
                <w:lang w:val="en-GB"/>
              </w:rPr>
            </w:pPr>
            <w:r w:rsidRPr="00551125">
              <w:rPr>
                <w:rFonts w:ascii="Arial" w:hAnsi="Arial" w:cs="Arial"/>
                <w:color w:val="000000"/>
                <w:sz w:val="24"/>
                <w:szCs w:val="24"/>
                <w:lang w:val="en-GB"/>
              </w:rPr>
              <w:t>School leadership</w:t>
            </w:r>
          </w:p>
          <w:p w:rsidR="002C7084" w:rsidRPr="00551125" w:rsidRDefault="002C7084" w:rsidP="005C2E28">
            <w:pPr>
              <w:pStyle w:val="ListParagraph"/>
              <w:widowControl/>
              <w:numPr>
                <w:ilvl w:val="0"/>
                <w:numId w:val="20"/>
              </w:numPr>
              <w:autoSpaceDE w:val="0"/>
              <w:autoSpaceDN w:val="0"/>
              <w:adjustRightInd w:val="0"/>
              <w:spacing w:line="241" w:lineRule="atLeast"/>
              <w:rPr>
                <w:rFonts w:ascii="Arial" w:hAnsi="Arial" w:cs="Arial"/>
                <w:color w:val="000000"/>
                <w:sz w:val="24"/>
                <w:szCs w:val="24"/>
                <w:lang w:val="en-GB"/>
              </w:rPr>
            </w:pPr>
            <w:r w:rsidRPr="00551125">
              <w:rPr>
                <w:rFonts w:ascii="Arial" w:hAnsi="Arial" w:cs="Arial"/>
                <w:color w:val="000000"/>
                <w:sz w:val="24"/>
                <w:szCs w:val="24"/>
                <w:lang w:val="en-GB"/>
              </w:rPr>
              <w:t>Staff professionalism</w:t>
            </w:r>
          </w:p>
          <w:p w:rsidR="002C7084" w:rsidRPr="00551125" w:rsidRDefault="002C7084" w:rsidP="005C2E28">
            <w:pPr>
              <w:pStyle w:val="ListParagraph"/>
              <w:widowControl/>
              <w:numPr>
                <w:ilvl w:val="0"/>
                <w:numId w:val="20"/>
              </w:numPr>
              <w:autoSpaceDE w:val="0"/>
              <w:autoSpaceDN w:val="0"/>
              <w:adjustRightInd w:val="0"/>
              <w:spacing w:line="241" w:lineRule="atLeast"/>
              <w:rPr>
                <w:rFonts w:ascii="Arial" w:hAnsi="Arial" w:cs="Arial"/>
                <w:color w:val="000000"/>
                <w:sz w:val="24"/>
                <w:szCs w:val="24"/>
                <w:lang w:val="en-GB"/>
              </w:rPr>
            </w:pPr>
            <w:r w:rsidRPr="00551125">
              <w:rPr>
                <w:rFonts w:ascii="Arial" w:hAnsi="Arial" w:cs="Arial"/>
                <w:color w:val="000000"/>
                <w:sz w:val="24"/>
                <w:szCs w:val="24"/>
                <w:lang w:val="en-GB"/>
              </w:rPr>
              <w:t>Parental engagement</w:t>
            </w:r>
          </w:p>
          <w:p w:rsidR="002C7084" w:rsidRPr="00551125" w:rsidRDefault="002C7084" w:rsidP="005C2E28">
            <w:pPr>
              <w:pStyle w:val="ListParagraph"/>
              <w:widowControl/>
              <w:numPr>
                <w:ilvl w:val="0"/>
                <w:numId w:val="20"/>
              </w:numPr>
              <w:autoSpaceDE w:val="0"/>
              <w:autoSpaceDN w:val="0"/>
              <w:adjustRightInd w:val="0"/>
              <w:spacing w:line="241" w:lineRule="atLeast"/>
              <w:rPr>
                <w:rFonts w:ascii="Arial" w:hAnsi="Arial" w:cs="Arial"/>
                <w:color w:val="000000"/>
                <w:sz w:val="24"/>
                <w:szCs w:val="24"/>
                <w:lang w:val="en-GB"/>
              </w:rPr>
            </w:pPr>
            <w:r w:rsidRPr="00551125">
              <w:rPr>
                <w:rFonts w:ascii="Arial" w:hAnsi="Arial" w:cs="Arial"/>
                <w:color w:val="000000"/>
                <w:sz w:val="24"/>
                <w:szCs w:val="24"/>
                <w:lang w:val="en-GB"/>
              </w:rPr>
              <w:t>Assessment of children’s progress</w:t>
            </w:r>
          </w:p>
          <w:p w:rsidR="002C7084" w:rsidRPr="00551125" w:rsidRDefault="002C7084" w:rsidP="005C2E28">
            <w:pPr>
              <w:pStyle w:val="ListParagraph"/>
              <w:widowControl/>
              <w:numPr>
                <w:ilvl w:val="0"/>
                <w:numId w:val="20"/>
              </w:numPr>
              <w:autoSpaceDE w:val="0"/>
              <w:autoSpaceDN w:val="0"/>
              <w:adjustRightInd w:val="0"/>
              <w:spacing w:line="241" w:lineRule="atLeast"/>
              <w:rPr>
                <w:rFonts w:ascii="Arial" w:hAnsi="Arial" w:cs="Arial"/>
                <w:color w:val="000000"/>
                <w:sz w:val="24"/>
                <w:szCs w:val="24"/>
                <w:lang w:val="en-GB"/>
              </w:rPr>
            </w:pPr>
            <w:r w:rsidRPr="00551125">
              <w:rPr>
                <w:rFonts w:ascii="Arial" w:hAnsi="Arial" w:cs="Arial"/>
                <w:color w:val="000000"/>
                <w:sz w:val="24"/>
                <w:szCs w:val="24"/>
                <w:lang w:val="en-GB"/>
              </w:rPr>
              <w:t>School improvement</w:t>
            </w:r>
          </w:p>
          <w:p w:rsidR="002C7084" w:rsidRDefault="002C7084" w:rsidP="005C2E28">
            <w:pPr>
              <w:pStyle w:val="ListParagraph"/>
              <w:widowControl/>
              <w:numPr>
                <w:ilvl w:val="0"/>
                <w:numId w:val="20"/>
              </w:numPr>
              <w:autoSpaceDE w:val="0"/>
              <w:autoSpaceDN w:val="0"/>
              <w:adjustRightInd w:val="0"/>
              <w:spacing w:line="241" w:lineRule="atLeast"/>
              <w:rPr>
                <w:rFonts w:ascii="Arial" w:hAnsi="Arial" w:cs="Arial"/>
                <w:color w:val="000000"/>
                <w:sz w:val="24"/>
                <w:szCs w:val="24"/>
                <w:lang w:val="en-GB"/>
              </w:rPr>
            </w:pPr>
            <w:r w:rsidRPr="00551125">
              <w:rPr>
                <w:rFonts w:ascii="Arial" w:hAnsi="Arial" w:cs="Arial"/>
                <w:color w:val="000000"/>
                <w:sz w:val="24"/>
                <w:szCs w:val="24"/>
                <w:lang w:val="en-GB"/>
              </w:rPr>
              <w:t>Performance information</w:t>
            </w:r>
          </w:p>
          <w:p w:rsidR="00447E0F" w:rsidRDefault="00447E0F" w:rsidP="00447E0F">
            <w:pPr>
              <w:widowControl/>
              <w:autoSpaceDE w:val="0"/>
              <w:autoSpaceDN w:val="0"/>
              <w:adjustRightInd w:val="0"/>
              <w:spacing w:line="241" w:lineRule="atLeast"/>
              <w:ind w:left="719" w:hanging="425"/>
              <w:rPr>
                <w:rFonts w:ascii="Arial" w:hAnsi="Arial" w:cs="Arial"/>
                <w:color w:val="000000"/>
                <w:sz w:val="24"/>
                <w:szCs w:val="24"/>
                <w:lang w:val="en-GB"/>
              </w:rPr>
            </w:pPr>
            <w:r>
              <w:rPr>
                <w:rFonts w:ascii="Arial" w:hAnsi="Arial" w:cs="Arial"/>
                <w:color w:val="000000"/>
                <w:sz w:val="24"/>
                <w:szCs w:val="24"/>
                <w:lang w:val="en-GB"/>
              </w:rPr>
              <w:t>6.3  Pupil Equity Funding</w:t>
            </w:r>
          </w:p>
          <w:p w:rsidR="00447E0F" w:rsidRDefault="00447E0F" w:rsidP="00447E0F">
            <w:pPr>
              <w:widowControl/>
              <w:autoSpaceDE w:val="0"/>
              <w:autoSpaceDN w:val="0"/>
              <w:adjustRightInd w:val="0"/>
              <w:spacing w:line="241" w:lineRule="atLeast"/>
              <w:ind w:left="719" w:hanging="425"/>
              <w:rPr>
                <w:rFonts w:ascii="Arial" w:hAnsi="Arial" w:cs="Arial"/>
                <w:color w:val="000000"/>
                <w:sz w:val="24"/>
                <w:szCs w:val="24"/>
                <w:lang w:val="en-GB"/>
              </w:rPr>
            </w:pPr>
            <w:r>
              <w:rPr>
                <w:rFonts w:ascii="Arial" w:hAnsi="Arial" w:cs="Arial"/>
                <w:color w:val="000000"/>
                <w:sz w:val="24"/>
                <w:szCs w:val="24"/>
                <w:lang w:val="en-GB"/>
              </w:rPr>
              <w:t>6.4  Addressing the Six National Improvement Drivers for Education in Argyll and Bute</w:t>
            </w:r>
          </w:p>
          <w:p w:rsidR="00447E0F" w:rsidRDefault="00447E0F" w:rsidP="00447E0F">
            <w:pPr>
              <w:widowControl/>
              <w:autoSpaceDE w:val="0"/>
              <w:autoSpaceDN w:val="0"/>
              <w:adjustRightInd w:val="0"/>
              <w:spacing w:line="241" w:lineRule="atLeast"/>
              <w:ind w:left="719" w:hanging="425"/>
              <w:rPr>
                <w:rFonts w:ascii="Arial" w:hAnsi="Arial" w:cs="Arial"/>
                <w:color w:val="000000"/>
                <w:sz w:val="24"/>
                <w:szCs w:val="24"/>
                <w:lang w:val="en-GB"/>
              </w:rPr>
            </w:pPr>
          </w:p>
          <w:p w:rsidR="00447E0F" w:rsidRPr="00447E0F" w:rsidRDefault="00447E0F" w:rsidP="00447E0F">
            <w:pPr>
              <w:widowControl/>
              <w:autoSpaceDE w:val="0"/>
              <w:autoSpaceDN w:val="0"/>
              <w:adjustRightInd w:val="0"/>
              <w:spacing w:line="241" w:lineRule="atLeast"/>
              <w:ind w:left="719" w:hanging="425"/>
              <w:rPr>
                <w:rFonts w:ascii="Arial" w:hAnsi="Arial" w:cs="Arial"/>
                <w:color w:val="000000"/>
                <w:sz w:val="24"/>
                <w:szCs w:val="24"/>
                <w:lang w:val="en-GB"/>
              </w:rPr>
            </w:pPr>
            <w:r>
              <w:rPr>
                <w:rFonts w:ascii="Arial" w:hAnsi="Arial" w:cs="Arial"/>
                <w:color w:val="000000"/>
                <w:sz w:val="24"/>
                <w:szCs w:val="24"/>
                <w:lang w:val="en-GB"/>
              </w:rPr>
              <w:t>Education Services organisational Chart</w:t>
            </w:r>
          </w:p>
          <w:p w:rsidR="002C7084" w:rsidRPr="002C7084" w:rsidRDefault="002C7084" w:rsidP="0011341D">
            <w:pPr>
              <w:widowControl/>
              <w:autoSpaceDE w:val="0"/>
              <w:autoSpaceDN w:val="0"/>
              <w:adjustRightInd w:val="0"/>
              <w:spacing w:line="241" w:lineRule="atLeast"/>
              <w:ind w:left="141"/>
              <w:rPr>
                <w:rFonts w:ascii="Arial" w:hAnsi="Arial" w:cs="Arial"/>
                <w:color w:val="000000"/>
                <w:sz w:val="24"/>
                <w:szCs w:val="24"/>
                <w:lang w:val="en-GB"/>
              </w:rPr>
            </w:pPr>
          </w:p>
        </w:tc>
        <w:tc>
          <w:tcPr>
            <w:tcW w:w="945" w:type="dxa"/>
          </w:tcPr>
          <w:p w:rsidR="0011341D" w:rsidRPr="002C7084" w:rsidRDefault="00447E0F" w:rsidP="006E753D">
            <w:pPr>
              <w:pStyle w:val="TableParagraph"/>
              <w:spacing w:before="146"/>
              <w:ind w:left="709"/>
              <w:jc w:val="both"/>
              <w:rPr>
                <w:rFonts w:ascii="Arial" w:eastAsia="Arial" w:hAnsi="Arial" w:cs="Arial"/>
                <w:sz w:val="24"/>
                <w:szCs w:val="24"/>
              </w:rPr>
            </w:pPr>
            <w:r>
              <w:rPr>
                <w:rFonts w:ascii="Arial" w:eastAsia="Arial" w:hAnsi="Arial" w:cs="Arial"/>
                <w:sz w:val="24"/>
                <w:szCs w:val="24"/>
              </w:rPr>
              <w:t xml:space="preserve"> </w:t>
            </w:r>
          </w:p>
        </w:tc>
      </w:tr>
      <w:tr w:rsidR="0011341D" w:rsidTr="00447E0F">
        <w:trPr>
          <w:trHeight w:hRule="exact" w:val="853"/>
        </w:trPr>
        <w:tc>
          <w:tcPr>
            <w:tcW w:w="1460" w:type="dxa"/>
          </w:tcPr>
          <w:p w:rsidR="00585A6F" w:rsidRDefault="00585A6F" w:rsidP="00585A6F">
            <w:pPr>
              <w:pStyle w:val="TableParagraph"/>
              <w:ind w:left="232"/>
              <w:jc w:val="both"/>
              <w:rPr>
                <w:rFonts w:ascii="Arial"/>
                <w:spacing w:val="-1"/>
                <w:sz w:val="24"/>
                <w:szCs w:val="24"/>
              </w:rPr>
            </w:pPr>
          </w:p>
          <w:p w:rsidR="0011341D" w:rsidRPr="002C7084" w:rsidRDefault="0011341D" w:rsidP="00585A6F">
            <w:pPr>
              <w:pStyle w:val="TableParagraph"/>
              <w:ind w:left="232"/>
              <w:jc w:val="both"/>
              <w:rPr>
                <w:rFonts w:ascii="Arial"/>
                <w:spacing w:val="-1"/>
                <w:sz w:val="24"/>
                <w:szCs w:val="24"/>
              </w:rPr>
            </w:pPr>
            <w:r w:rsidRPr="002C7084">
              <w:rPr>
                <w:rFonts w:ascii="Arial"/>
                <w:spacing w:val="-1"/>
                <w:sz w:val="24"/>
                <w:szCs w:val="24"/>
              </w:rPr>
              <w:t>Section</w:t>
            </w:r>
            <w:r w:rsidRPr="002C7084">
              <w:rPr>
                <w:rFonts w:ascii="Arial"/>
                <w:spacing w:val="-2"/>
                <w:sz w:val="24"/>
                <w:szCs w:val="24"/>
              </w:rPr>
              <w:t xml:space="preserve"> </w:t>
            </w:r>
            <w:r w:rsidRPr="002C7084">
              <w:rPr>
                <w:rFonts w:ascii="Arial"/>
                <w:sz w:val="24"/>
                <w:szCs w:val="24"/>
              </w:rPr>
              <w:t xml:space="preserve">7: </w:t>
            </w:r>
            <w:r w:rsidRPr="002C7084">
              <w:rPr>
                <w:rFonts w:ascii="Arial"/>
                <w:spacing w:val="37"/>
                <w:sz w:val="24"/>
                <w:szCs w:val="24"/>
              </w:rPr>
              <w:t xml:space="preserve"> </w:t>
            </w:r>
          </w:p>
        </w:tc>
        <w:tc>
          <w:tcPr>
            <w:tcW w:w="7654" w:type="dxa"/>
            <w:vAlign w:val="center"/>
          </w:tcPr>
          <w:p w:rsidR="00585A6F" w:rsidRDefault="00585A6F" w:rsidP="00585A6F">
            <w:pPr>
              <w:widowControl/>
              <w:autoSpaceDE w:val="0"/>
              <w:autoSpaceDN w:val="0"/>
              <w:adjustRightInd w:val="0"/>
              <w:ind w:left="142"/>
              <w:rPr>
                <w:rFonts w:ascii="Arial" w:hAnsi="Arial" w:cs="Arial"/>
                <w:b/>
                <w:color w:val="000000"/>
                <w:sz w:val="24"/>
                <w:szCs w:val="24"/>
                <w:lang w:val="en-GB"/>
              </w:rPr>
            </w:pPr>
          </w:p>
          <w:p w:rsidR="0011341D" w:rsidRDefault="002B31C0" w:rsidP="00585A6F">
            <w:pPr>
              <w:widowControl/>
              <w:autoSpaceDE w:val="0"/>
              <w:autoSpaceDN w:val="0"/>
              <w:adjustRightInd w:val="0"/>
              <w:ind w:left="142"/>
              <w:rPr>
                <w:rFonts w:ascii="Arial" w:hAnsi="Arial" w:cs="Arial"/>
                <w:b/>
                <w:color w:val="000000"/>
                <w:sz w:val="24"/>
                <w:szCs w:val="24"/>
                <w:lang w:val="en-GB"/>
              </w:rPr>
            </w:pPr>
            <w:r w:rsidRPr="002032FD">
              <w:rPr>
                <w:rFonts w:ascii="Arial" w:hAnsi="Arial" w:cs="Arial"/>
                <w:b/>
                <w:color w:val="000000"/>
                <w:sz w:val="24"/>
                <w:szCs w:val="24"/>
                <w:lang w:val="en-GB"/>
              </w:rPr>
              <w:t>Bibliography</w:t>
            </w:r>
            <w:r w:rsidR="00930153" w:rsidRPr="002032FD">
              <w:rPr>
                <w:rFonts w:ascii="Arial" w:hAnsi="Arial" w:cs="Arial"/>
                <w:b/>
                <w:color w:val="000000"/>
                <w:sz w:val="24"/>
                <w:szCs w:val="24"/>
                <w:lang w:val="en-GB"/>
              </w:rPr>
              <w:t xml:space="preserve"> and references</w:t>
            </w:r>
          </w:p>
          <w:p w:rsidR="00517A43" w:rsidRPr="002032FD" w:rsidRDefault="00517A43" w:rsidP="00585A6F">
            <w:pPr>
              <w:widowControl/>
              <w:autoSpaceDE w:val="0"/>
              <w:autoSpaceDN w:val="0"/>
              <w:adjustRightInd w:val="0"/>
              <w:ind w:left="142"/>
              <w:rPr>
                <w:rFonts w:ascii="Arial" w:hAnsi="Arial" w:cs="Arial"/>
                <w:b/>
                <w:color w:val="000000"/>
                <w:sz w:val="24"/>
                <w:szCs w:val="24"/>
                <w:lang w:val="en-GB"/>
              </w:rPr>
            </w:pPr>
          </w:p>
        </w:tc>
        <w:tc>
          <w:tcPr>
            <w:tcW w:w="945" w:type="dxa"/>
          </w:tcPr>
          <w:p w:rsidR="0011341D" w:rsidRPr="002C7084" w:rsidRDefault="0011341D" w:rsidP="006E753D">
            <w:pPr>
              <w:pStyle w:val="TableParagraph"/>
              <w:spacing w:before="146"/>
              <w:ind w:left="709"/>
              <w:jc w:val="both"/>
              <w:rPr>
                <w:rFonts w:ascii="Arial" w:eastAsia="Arial" w:hAnsi="Arial" w:cs="Arial"/>
                <w:sz w:val="24"/>
                <w:szCs w:val="24"/>
              </w:rPr>
            </w:pPr>
          </w:p>
        </w:tc>
      </w:tr>
    </w:tbl>
    <w:p w:rsidR="0011341D" w:rsidRPr="00A5329B" w:rsidRDefault="0011341D" w:rsidP="003C1606">
      <w:pPr>
        <w:jc w:val="both"/>
        <w:rPr>
          <w:rFonts w:ascii="Arial" w:eastAsia="Arial" w:hAnsi="Arial" w:cs="Arial"/>
          <w:sz w:val="28"/>
          <w:szCs w:val="28"/>
        </w:rPr>
        <w:sectPr w:rsidR="0011341D" w:rsidRPr="00A5329B" w:rsidSect="009A3B9C">
          <w:footerReference w:type="default" r:id="rId15"/>
          <w:pgSz w:w="11910" w:h="16850"/>
          <w:pgMar w:top="800" w:right="1680" w:bottom="980" w:left="500" w:header="0" w:footer="789" w:gutter="0"/>
          <w:pgNumType w:start="2"/>
          <w:cols w:space="720"/>
        </w:sectPr>
      </w:pPr>
    </w:p>
    <w:p w:rsidR="00EA736F" w:rsidRPr="005A06E5" w:rsidRDefault="00355A66" w:rsidP="004B067F">
      <w:pPr>
        <w:widowControl/>
        <w:spacing w:after="160" w:line="259" w:lineRule="auto"/>
        <w:rPr>
          <w:rFonts w:ascii="Arial" w:hAnsi="Arial" w:cs="Arial"/>
          <w:b/>
          <w:spacing w:val="-2"/>
          <w:sz w:val="24"/>
          <w:szCs w:val="24"/>
        </w:rPr>
      </w:pPr>
      <w:r>
        <w:rPr>
          <w:rFonts w:ascii="Arial" w:hAnsi="Arial" w:cs="Arial"/>
          <w:b/>
          <w:spacing w:val="-2"/>
          <w:sz w:val="24"/>
          <w:szCs w:val="24"/>
        </w:rPr>
        <w:lastRenderedPageBreak/>
        <w:t>SECTION ONE</w:t>
      </w:r>
      <w:r w:rsidR="00336262">
        <w:rPr>
          <w:rFonts w:ascii="Arial" w:hAnsi="Arial" w:cs="Arial"/>
          <w:b/>
          <w:spacing w:val="-2"/>
          <w:sz w:val="24"/>
          <w:szCs w:val="24"/>
        </w:rPr>
        <w:t xml:space="preserve">:  </w:t>
      </w:r>
      <w:r w:rsidR="00EA736F" w:rsidRPr="005A06E5">
        <w:rPr>
          <w:rFonts w:ascii="Arial" w:hAnsi="Arial" w:cs="Arial"/>
          <w:b/>
          <w:spacing w:val="-2"/>
          <w:sz w:val="24"/>
          <w:szCs w:val="24"/>
        </w:rPr>
        <w:t>FOREWORD</w:t>
      </w:r>
      <w:r w:rsidR="00242AF8">
        <w:rPr>
          <w:rFonts w:ascii="Arial" w:hAnsi="Arial" w:cs="Arial"/>
          <w:b/>
          <w:spacing w:val="-2"/>
          <w:sz w:val="24"/>
          <w:szCs w:val="24"/>
        </w:rPr>
        <w:t xml:space="preserve"> AND INTRODUCTION</w:t>
      </w:r>
    </w:p>
    <w:p w:rsidR="005B73D3" w:rsidRDefault="005B73D3" w:rsidP="004B067F">
      <w:pPr>
        <w:widowControl/>
        <w:spacing w:after="160" w:line="259" w:lineRule="auto"/>
        <w:rPr>
          <w:rFonts w:ascii="Arial" w:hAnsi="Arial" w:cs="Arial"/>
          <w:b/>
          <w:spacing w:val="-2"/>
          <w:sz w:val="24"/>
          <w:szCs w:val="24"/>
        </w:rPr>
      </w:pPr>
    </w:p>
    <w:p w:rsidR="00EA736F" w:rsidRDefault="00EA736F" w:rsidP="004B067F">
      <w:pPr>
        <w:widowControl/>
        <w:spacing w:after="160" w:line="259" w:lineRule="auto"/>
        <w:rPr>
          <w:rFonts w:ascii="Arial" w:hAnsi="Arial" w:cs="Arial"/>
          <w:b/>
          <w:spacing w:val="-2"/>
          <w:sz w:val="24"/>
          <w:szCs w:val="24"/>
        </w:rPr>
      </w:pPr>
      <w:r w:rsidRPr="00EA736F">
        <w:rPr>
          <w:rFonts w:ascii="Arial" w:hAnsi="Arial" w:cs="Arial"/>
          <w:b/>
          <w:spacing w:val="-2"/>
          <w:sz w:val="24"/>
          <w:szCs w:val="24"/>
        </w:rPr>
        <w:t xml:space="preserve">Councillor Yvonne </w:t>
      </w:r>
      <w:proofErr w:type="spellStart"/>
      <w:r w:rsidRPr="00EA736F">
        <w:rPr>
          <w:rFonts w:ascii="Arial" w:hAnsi="Arial" w:cs="Arial"/>
          <w:b/>
          <w:spacing w:val="-2"/>
          <w:sz w:val="24"/>
          <w:szCs w:val="24"/>
        </w:rPr>
        <w:t>McNeilly</w:t>
      </w:r>
      <w:proofErr w:type="spellEnd"/>
      <w:r w:rsidRPr="00EA736F">
        <w:rPr>
          <w:rFonts w:ascii="Arial" w:hAnsi="Arial" w:cs="Arial"/>
          <w:b/>
          <w:spacing w:val="-2"/>
          <w:sz w:val="24"/>
          <w:szCs w:val="24"/>
        </w:rPr>
        <w:t>, Policy Lead for Education and Lifelong Learning</w:t>
      </w:r>
    </w:p>
    <w:p w:rsidR="005B73D3" w:rsidRDefault="005B73D3" w:rsidP="008D47F2">
      <w:pPr>
        <w:widowControl/>
        <w:spacing w:after="160" w:line="259" w:lineRule="auto"/>
        <w:jc w:val="both"/>
        <w:rPr>
          <w:rFonts w:ascii="Arial" w:hAnsi="Arial" w:cs="Arial"/>
          <w:spacing w:val="-2"/>
          <w:sz w:val="24"/>
          <w:szCs w:val="24"/>
        </w:rPr>
      </w:pPr>
    </w:p>
    <w:p w:rsidR="00486203" w:rsidRDefault="00EA736F" w:rsidP="008D47F2">
      <w:pPr>
        <w:widowControl/>
        <w:spacing w:after="160" w:line="259" w:lineRule="auto"/>
        <w:jc w:val="both"/>
        <w:rPr>
          <w:rFonts w:ascii="Arial" w:hAnsi="Arial" w:cs="Arial"/>
          <w:spacing w:val="-2"/>
          <w:sz w:val="24"/>
          <w:szCs w:val="24"/>
        </w:rPr>
      </w:pPr>
      <w:r w:rsidRPr="00EA736F">
        <w:rPr>
          <w:rFonts w:ascii="Arial" w:hAnsi="Arial" w:cs="Arial"/>
          <w:spacing w:val="-2"/>
          <w:sz w:val="24"/>
          <w:szCs w:val="24"/>
        </w:rPr>
        <w:t>I am delighted to provide you with the first</w:t>
      </w:r>
      <w:r w:rsidR="00546A0F">
        <w:rPr>
          <w:rFonts w:ascii="Arial" w:hAnsi="Arial" w:cs="Arial"/>
          <w:spacing w:val="-2"/>
          <w:sz w:val="24"/>
          <w:szCs w:val="24"/>
        </w:rPr>
        <w:t xml:space="preserve"> Annual Education P</w:t>
      </w:r>
      <w:r w:rsidRPr="00EA736F">
        <w:rPr>
          <w:rFonts w:ascii="Arial" w:hAnsi="Arial" w:cs="Arial"/>
          <w:spacing w:val="-2"/>
          <w:sz w:val="24"/>
          <w:szCs w:val="24"/>
        </w:rPr>
        <w:t>lan for our schools and services in Education</w:t>
      </w:r>
      <w:r w:rsidR="004B067F" w:rsidRPr="00EA736F">
        <w:rPr>
          <w:rFonts w:ascii="Arial" w:hAnsi="Arial" w:cs="Arial"/>
          <w:spacing w:val="-2"/>
          <w:sz w:val="24"/>
          <w:szCs w:val="24"/>
        </w:rPr>
        <w:t xml:space="preserve"> </w:t>
      </w:r>
      <w:r w:rsidRPr="00EA736F">
        <w:rPr>
          <w:rFonts w:ascii="Arial" w:hAnsi="Arial" w:cs="Arial"/>
          <w:spacing w:val="-2"/>
          <w:sz w:val="24"/>
          <w:szCs w:val="24"/>
        </w:rPr>
        <w:t>i</w:t>
      </w:r>
      <w:r w:rsidR="00546A0F">
        <w:rPr>
          <w:rFonts w:ascii="Arial" w:hAnsi="Arial" w:cs="Arial"/>
          <w:spacing w:val="-2"/>
          <w:sz w:val="24"/>
          <w:szCs w:val="24"/>
        </w:rPr>
        <w:t xml:space="preserve">n Argyll and Bute for 2017/2018. This plan has been prepared in response to the requirements of the Standards in Scotland’s Schools etc. Act 2000 which brings new statutory duties for the Local Authority into force. </w:t>
      </w:r>
    </w:p>
    <w:p w:rsidR="00546A0F" w:rsidRDefault="00546A0F" w:rsidP="008D47F2">
      <w:pPr>
        <w:widowControl/>
        <w:spacing w:after="160" w:line="259" w:lineRule="auto"/>
        <w:jc w:val="both"/>
        <w:rPr>
          <w:rFonts w:ascii="Arial" w:hAnsi="Arial" w:cs="Arial"/>
          <w:spacing w:val="-2"/>
          <w:sz w:val="24"/>
          <w:szCs w:val="24"/>
        </w:rPr>
      </w:pPr>
      <w:r>
        <w:rPr>
          <w:rFonts w:ascii="Arial" w:hAnsi="Arial" w:cs="Arial"/>
          <w:spacing w:val="-2"/>
          <w:sz w:val="24"/>
          <w:szCs w:val="24"/>
        </w:rPr>
        <w:t xml:space="preserve">Our plan draws together a range of information </w:t>
      </w:r>
      <w:r w:rsidR="00466A86">
        <w:rPr>
          <w:rFonts w:ascii="Arial" w:hAnsi="Arial" w:cs="Arial"/>
          <w:spacing w:val="-2"/>
          <w:sz w:val="24"/>
          <w:szCs w:val="24"/>
        </w:rPr>
        <w:t xml:space="preserve">of the work of the Education Service </w:t>
      </w:r>
      <w:r>
        <w:rPr>
          <w:rFonts w:ascii="Arial" w:hAnsi="Arial" w:cs="Arial"/>
          <w:spacing w:val="-2"/>
          <w:sz w:val="24"/>
          <w:szCs w:val="24"/>
        </w:rPr>
        <w:t>for pupils, staff, parents and carers and our communities</w:t>
      </w:r>
      <w:r w:rsidR="00466A86">
        <w:rPr>
          <w:rFonts w:ascii="Arial" w:hAnsi="Arial" w:cs="Arial"/>
          <w:spacing w:val="-2"/>
          <w:sz w:val="24"/>
          <w:szCs w:val="24"/>
        </w:rPr>
        <w:t>. It is</w:t>
      </w:r>
      <w:r>
        <w:rPr>
          <w:rFonts w:ascii="Arial" w:hAnsi="Arial" w:cs="Arial"/>
          <w:spacing w:val="-2"/>
          <w:sz w:val="24"/>
          <w:szCs w:val="24"/>
        </w:rPr>
        <w:t xml:space="preserve"> aimed at ensuring that all of our children and young people are provided with the best possible educational experience and are fully supported to achieve their full potential. </w:t>
      </w:r>
    </w:p>
    <w:p w:rsidR="00546A0F" w:rsidRDefault="005B73D3" w:rsidP="00831AB2">
      <w:pPr>
        <w:ind w:right="-46"/>
        <w:jc w:val="both"/>
        <w:rPr>
          <w:rFonts w:ascii="Arial" w:hAnsi="Arial" w:cs="Arial"/>
          <w:sz w:val="24"/>
          <w:szCs w:val="24"/>
          <w:lang w:val="en-GB"/>
        </w:rPr>
      </w:pPr>
      <w:r>
        <w:rPr>
          <w:rFonts w:ascii="Arial" w:hAnsi="Arial" w:cs="Arial"/>
          <w:sz w:val="24"/>
          <w:szCs w:val="24"/>
          <w:lang w:val="en-GB"/>
        </w:rPr>
        <w:t xml:space="preserve">I </w:t>
      </w:r>
      <w:r w:rsidRPr="00CC2A80">
        <w:rPr>
          <w:rFonts w:ascii="Arial" w:hAnsi="Arial" w:cs="Arial"/>
          <w:sz w:val="24"/>
          <w:szCs w:val="24"/>
          <w:lang w:val="en-GB"/>
        </w:rPr>
        <w:t>am pleased</w:t>
      </w:r>
      <w:r>
        <w:rPr>
          <w:rFonts w:ascii="Arial" w:hAnsi="Arial" w:cs="Arial"/>
          <w:sz w:val="24"/>
          <w:szCs w:val="24"/>
          <w:lang w:val="en-GB"/>
        </w:rPr>
        <w:t xml:space="preserve"> that this new annual plan helps us to</w:t>
      </w:r>
      <w:r w:rsidRPr="00CC2A80">
        <w:rPr>
          <w:rFonts w:ascii="Arial" w:hAnsi="Arial" w:cs="Arial"/>
          <w:sz w:val="24"/>
          <w:szCs w:val="24"/>
          <w:lang w:val="en-GB"/>
        </w:rPr>
        <w:t xml:space="preserve"> recognise</w:t>
      </w:r>
      <w:r>
        <w:rPr>
          <w:rFonts w:ascii="Arial" w:hAnsi="Arial" w:cs="Arial"/>
          <w:sz w:val="24"/>
          <w:szCs w:val="24"/>
          <w:lang w:val="en-GB"/>
        </w:rPr>
        <w:t xml:space="preserve"> and celebrate a wide range of the work of the Service, to celebrate both our young people and our staff</w:t>
      </w:r>
      <w:r w:rsidRPr="00CC2A80">
        <w:rPr>
          <w:rFonts w:ascii="Arial" w:hAnsi="Arial" w:cs="Arial"/>
          <w:sz w:val="24"/>
          <w:szCs w:val="24"/>
          <w:lang w:val="en-GB"/>
        </w:rPr>
        <w:t xml:space="preserve">. </w:t>
      </w:r>
      <w:r w:rsidR="00546A0F" w:rsidRPr="00CC2A80">
        <w:rPr>
          <w:rFonts w:ascii="Arial" w:hAnsi="Arial" w:cs="Arial"/>
          <w:sz w:val="24"/>
          <w:szCs w:val="24"/>
          <w:lang w:val="en-GB"/>
        </w:rPr>
        <w:t>W</w:t>
      </w:r>
      <w:r w:rsidR="00546A0F">
        <w:rPr>
          <w:rFonts w:ascii="Arial" w:hAnsi="Arial" w:cs="Arial"/>
          <w:sz w:val="24"/>
          <w:szCs w:val="24"/>
          <w:lang w:val="en-GB"/>
        </w:rPr>
        <w:t>e have a great deal to be pro</w:t>
      </w:r>
      <w:r w:rsidR="00831AB2">
        <w:rPr>
          <w:rFonts w:ascii="Arial" w:hAnsi="Arial" w:cs="Arial"/>
          <w:sz w:val="24"/>
          <w:szCs w:val="24"/>
          <w:lang w:val="en-GB"/>
        </w:rPr>
        <w:t>ud of</w:t>
      </w:r>
      <w:r w:rsidR="00546A0F">
        <w:rPr>
          <w:rFonts w:ascii="Arial" w:hAnsi="Arial" w:cs="Arial"/>
          <w:sz w:val="24"/>
          <w:szCs w:val="24"/>
          <w:lang w:val="en-GB"/>
        </w:rPr>
        <w:t xml:space="preserve"> in Argyll and Bute and this plan illustrate</w:t>
      </w:r>
      <w:r w:rsidR="00831AB2">
        <w:rPr>
          <w:rFonts w:ascii="Arial" w:hAnsi="Arial" w:cs="Arial"/>
          <w:sz w:val="24"/>
          <w:szCs w:val="24"/>
          <w:lang w:val="en-GB"/>
        </w:rPr>
        <w:t>s</w:t>
      </w:r>
      <w:r w:rsidR="00546A0F">
        <w:rPr>
          <w:rFonts w:ascii="Arial" w:hAnsi="Arial" w:cs="Arial"/>
          <w:sz w:val="24"/>
          <w:szCs w:val="24"/>
          <w:lang w:val="en-GB"/>
        </w:rPr>
        <w:t xml:space="preserve"> a number </w:t>
      </w:r>
      <w:r w:rsidR="00831AB2">
        <w:rPr>
          <w:rFonts w:ascii="Arial" w:hAnsi="Arial" w:cs="Arial"/>
          <w:sz w:val="24"/>
          <w:szCs w:val="24"/>
          <w:lang w:val="en-GB"/>
        </w:rPr>
        <w:t>of the</w:t>
      </w:r>
      <w:r w:rsidR="00466A86">
        <w:rPr>
          <w:rFonts w:ascii="Arial" w:hAnsi="Arial" w:cs="Arial"/>
          <w:sz w:val="24"/>
          <w:szCs w:val="24"/>
          <w:lang w:val="en-GB"/>
        </w:rPr>
        <w:t xml:space="preserve"> successes and</w:t>
      </w:r>
      <w:r w:rsidR="00831AB2">
        <w:rPr>
          <w:rFonts w:ascii="Arial" w:hAnsi="Arial" w:cs="Arial"/>
          <w:sz w:val="24"/>
          <w:szCs w:val="24"/>
          <w:lang w:val="en-GB"/>
        </w:rPr>
        <w:t xml:space="preserve"> </w:t>
      </w:r>
      <w:r w:rsidR="00546A0F" w:rsidRPr="00CC2A80">
        <w:rPr>
          <w:rFonts w:ascii="Arial" w:hAnsi="Arial" w:cs="Arial"/>
          <w:sz w:val="24"/>
          <w:szCs w:val="24"/>
          <w:lang w:val="en-GB"/>
        </w:rPr>
        <w:t>achievements of o</w:t>
      </w:r>
      <w:r w:rsidR="00831AB2">
        <w:rPr>
          <w:rFonts w:ascii="Arial" w:hAnsi="Arial" w:cs="Arial"/>
          <w:sz w:val="24"/>
          <w:szCs w:val="24"/>
          <w:lang w:val="en-GB"/>
        </w:rPr>
        <w:t xml:space="preserve">ur children and young people, </w:t>
      </w:r>
      <w:r w:rsidR="00466A86">
        <w:rPr>
          <w:rFonts w:ascii="Arial" w:hAnsi="Arial" w:cs="Arial"/>
          <w:sz w:val="24"/>
          <w:szCs w:val="24"/>
          <w:lang w:val="en-GB"/>
        </w:rPr>
        <w:t xml:space="preserve">of </w:t>
      </w:r>
      <w:r w:rsidR="00831AB2">
        <w:rPr>
          <w:rFonts w:ascii="Arial" w:hAnsi="Arial" w:cs="Arial"/>
          <w:sz w:val="24"/>
          <w:szCs w:val="24"/>
          <w:lang w:val="en-GB"/>
        </w:rPr>
        <w:t>our staff,</w:t>
      </w:r>
      <w:r w:rsidR="00546A0F" w:rsidRPr="00CC2A80">
        <w:rPr>
          <w:rFonts w:ascii="Arial" w:hAnsi="Arial" w:cs="Arial"/>
          <w:sz w:val="24"/>
          <w:szCs w:val="24"/>
          <w:lang w:val="en-GB"/>
        </w:rPr>
        <w:t xml:space="preserve"> as well as those of our schools and services.</w:t>
      </w:r>
      <w:r w:rsidR="00831AB2">
        <w:rPr>
          <w:rFonts w:ascii="Arial" w:hAnsi="Arial" w:cs="Arial"/>
          <w:sz w:val="24"/>
          <w:szCs w:val="24"/>
          <w:lang w:val="en-GB"/>
        </w:rPr>
        <w:t xml:space="preserve">  It is right to be proud of these achievements</w:t>
      </w:r>
      <w:r w:rsidR="00546A0F" w:rsidRPr="00CC2A80">
        <w:rPr>
          <w:rFonts w:ascii="Arial" w:hAnsi="Arial" w:cs="Arial"/>
          <w:sz w:val="24"/>
          <w:szCs w:val="24"/>
          <w:lang w:val="en-GB"/>
        </w:rPr>
        <w:t>,</w:t>
      </w:r>
      <w:r w:rsidR="00831AB2">
        <w:rPr>
          <w:rFonts w:ascii="Arial" w:hAnsi="Arial" w:cs="Arial"/>
          <w:sz w:val="24"/>
          <w:szCs w:val="24"/>
          <w:lang w:val="en-GB"/>
        </w:rPr>
        <w:t xml:space="preserve"> but equally important to acknowledge that further </w:t>
      </w:r>
      <w:r w:rsidR="00546A0F" w:rsidRPr="00CC2A80">
        <w:rPr>
          <w:rFonts w:ascii="Arial" w:hAnsi="Arial" w:cs="Arial"/>
          <w:sz w:val="24"/>
          <w:szCs w:val="24"/>
          <w:lang w:val="en-GB"/>
        </w:rPr>
        <w:t xml:space="preserve">improvements are still </w:t>
      </w:r>
      <w:r w:rsidR="00831AB2">
        <w:rPr>
          <w:rFonts w:ascii="Arial" w:hAnsi="Arial" w:cs="Arial"/>
          <w:sz w:val="24"/>
          <w:szCs w:val="24"/>
          <w:lang w:val="en-GB"/>
        </w:rPr>
        <w:t xml:space="preserve">needed. Improvements which are </w:t>
      </w:r>
      <w:r w:rsidR="00546A0F" w:rsidRPr="00CC2A80">
        <w:rPr>
          <w:rFonts w:ascii="Arial" w:hAnsi="Arial" w:cs="Arial"/>
          <w:sz w:val="24"/>
          <w:szCs w:val="24"/>
          <w:lang w:val="en-GB"/>
        </w:rPr>
        <w:t>being taken forward by the Service as part of our ambitious change programme. A programme which is aimed at responding to a period of significant National change</w:t>
      </w:r>
      <w:r w:rsidR="00831AB2">
        <w:rPr>
          <w:rFonts w:ascii="Arial" w:hAnsi="Arial" w:cs="Arial"/>
          <w:sz w:val="24"/>
          <w:szCs w:val="24"/>
          <w:lang w:val="en-GB"/>
        </w:rPr>
        <w:t>, challenge and development</w:t>
      </w:r>
      <w:r w:rsidR="00546A0F" w:rsidRPr="00CC2A80">
        <w:rPr>
          <w:rFonts w:ascii="Arial" w:hAnsi="Arial" w:cs="Arial"/>
          <w:sz w:val="24"/>
          <w:szCs w:val="24"/>
          <w:lang w:val="en-GB"/>
        </w:rPr>
        <w:t xml:space="preserve"> for </w:t>
      </w:r>
      <w:r w:rsidR="00831AB2">
        <w:rPr>
          <w:rFonts w:ascii="Arial" w:hAnsi="Arial" w:cs="Arial"/>
          <w:sz w:val="24"/>
          <w:szCs w:val="24"/>
          <w:lang w:val="en-GB"/>
        </w:rPr>
        <w:t xml:space="preserve">Scottish </w:t>
      </w:r>
      <w:r w:rsidR="00546A0F" w:rsidRPr="00CC2A80">
        <w:rPr>
          <w:rFonts w:ascii="Arial" w:hAnsi="Arial" w:cs="Arial"/>
          <w:sz w:val="24"/>
          <w:szCs w:val="24"/>
          <w:lang w:val="en-GB"/>
        </w:rPr>
        <w:t>Education</w:t>
      </w:r>
      <w:r w:rsidR="00831AB2">
        <w:rPr>
          <w:rFonts w:ascii="Arial" w:hAnsi="Arial" w:cs="Arial"/>
          <w:sz w:val="24"/>
          <w:szCs w:val="24"/>
          <w:lang w:val="en-GB"/>
        </w:rPr>
        <w:t>.</w:t>
      </w:r>
    </w:p>
    <w:p w:rsidR="00546A0F" w:rsidRPr="00CC2A80" w:rsidRDefault="00546A0F" w:rsidP="00466A86">
      <w:pPr>
        <w:ind w:right="-46"/>
        <w:rPr>
          <w:rFonts w:ascii="Arial" w:hAnsi="Arial" w:cs="Arial"/>
          <w:sz w:val="24"/>
          <w:szCs w:val="24"/>
          <w:lang w:val="en-GB"/>
        </w:rPr>
      </w:pPr>
    </w:p>
    <w:p w:rsidR="00546A0F" w:rsidRDefault="00831AB2" w:rsidP="005B73D3">
      <w:pPr>
        <w:ind w:right="-45"/>
        <w:jc w:val="both"/>
        <w:rPr>
          <w:rFonts w:ascii="Arial" w:hAnsi="Arial" w:cs="Arial"/>
          <w:sz w:val="24"/>
          <w:szCs w:val="24"/>
          <w:lang w:val="en-GB"/>
        </w:rPr>
      </w:pPr>
      <w:r>
        <w:rPr>
          <w:rFonts w:ascii="Arial" w:hAnsi="Arial" w:cs="Arial"/>
          <w:sz w:val="24"/>
          <w:szCs w:val="24"/>
          <w:lang w:val="en-GB"/>
        </w:rPr>
        <w:t>This plan</w:t>
      </w:r>
      <w:r w:rsidR="00546A0F" w:rsidRPr="00CC2A80">
        <w:rPr>
          <w:rFonts w:ascii="Arial" w:hAnsi="Arial" w:cs="Arial"/>
          <w:sz w:val="24"/>
          <w:szCs w:val="24"/>
          <w:lang w:val="en-GB"/>
        </w:rPr>
        <w:t xml:space="preserve"> sends an important message about the im</w:t>
      </w:r>
      <w:r w:rsidR="00466A86">
        <w:rPr>
          <w:rFonts w:ascii="Arial" w:hAnsi="Arial" w:cs="Arial"/>
          <w:sz w:val="24"/>
          <w:szCs w:val="24"/>
          <w:lang w:val="en-GB"/>
        </w:rPr>
        <w:t>portance that Argyll and Bute Council</w:t>
      </w:r>
      <w:r w:rsidR="005B73D3">
        <w:rPr>
          <w:rFonts w:ascii="Arial" w:hAnsi="Arial" w:cs="Arial"/>
          <w:sz w:val="24"/>
          <w:szCs w:val="24"/>
          <w:lang w:val="en-GB"/>
        </w:rPr>
        <w:t xml:space="preserve"> places on the delivery of Education. T</w:t>
      </w:r>
      <w:r w:rsidR="00466A86">
        <w:rPr>
          <w:rFonts w:ascii="Arial" w:hAnsi="Arial" w:cs="Arial"/>
          <w:sz w:val="24"/>
          <w:szCs w:val="24"/>
          <w:lang w:val="en-GB"/>
        </w:rPr>
        <w:t xml:space="preserve">he new Education Vision and Strategy: </w:t>
      </w:r>
      <w:r w:rsidR="00466A86" w:rsidRPr="00466A86">
        <w:rPr>
          <w:rFonts w:ascii="Arial" w:hAnsi="Arial" w:cs="Arial"/>
          <w:i/>
          <w:sz w:val="24"/>
          <w:szCs w:val="24"/>
          <w:lang w:val="en-GB"/>
        </w:rPr>
        <w:t>Our Children, Their Future</w:t>
      </w:r>
      <w:r w:rsidR="005B73D3">
        <w:rPr>
          <w:rFonts w:ascii="Arial" w:hAnsi="Arial" w:cs="Arial"/>
          <w:sz w:val="24"/>
          <w:szCs w:val="24"/>
          <w:lang w:val="en-GB"/>
        </w:rPr>
        <w:t>, published earlier this year contains</w:t>
      </w:r>
      <w:r w:rsidR="00466A86">
        <w:rPr>
          <w:rFonts w:ascii="Arial" w:hAnsi="Arial" w:cs="Arial"/>
          <w:sz w:val="24"/>
          <w:szCs w:val="24"/>
          <w:lang w:val="en-GB"/>
        </w:rPr>
        <w:t xml:space="preserve"> six key objectives</w:t>
      </w:r>
      <w:r w:rsidR="005B73D3">
        <w:rPr>
          <w:rFonts w:ascii="Arial" w:hAnsi="Arial" w:cs="Arial"/>
          <w:sz w:val="24"/>
          <w:szCs w:val="24"/>
          <w:lang w:val="en-GB"/>
        </w:rPr>
        <w:t xml:space="preserve">. </w:t>
      </w:r>
      <w:r w:rsidR="00466A86">
        <w:rPr>
          <w:rFonts w:ascii="Arial" w:hAnsi="Arial" w:cs="Arial"/>
          <w:sz w:val="24"/>
          <w:szCs w:val="24"/>
          <w:lang w:val="en-GB"/>
        </w:rPr>
        <w:t xml:space="preserve"> </w:t>
      </w:r>
      <w:r w:rsidR="005B73D3">
        <w:rPr>
          <w:rFonts w:ascii="Arial" w:hAnsi="Arial" w:cs="Arial"/>
          <w:sz w:val="24"/>
          <w:szCs w:val="24"/>
          <w:lang w:val="en-GB"/>
        </w:rPr>
        <w:t xml:space="preserve">We have </w:t>
      </w:r>
      <w:r w:rsidR="00466A86">
        <w:rPr>
          <w:rFonts w:ascii="Arial" w:hAnsi="Arial" w:cs="Arial"/>
          <w:sz w:val="24"/>
          <w:szCs w:val="24"/>
          <w:lang w:val="en-GB"/>
        </w:rPr>
        <w:t>continue</w:t>
      </w:r>
      <w:r w:rsidR="005B73D3">
        <w:rPr>
          <w:rFonts w:ascii="Arial" w:hAnsi="Arial" w:cs="Arial"/>
          <w:sz w:val="24"/>
          <w:szCs w:val="24"/>
          <w:lang w:val="en-GB"/>
        </w:rPr>
        <w:t>d</w:t>
      </w:r>
      <w:r w:rsidR="00466A86">
        <w:rPr>
          <w:rFonts w:ascii="Arial" w:hAnsi="Arial" w:cs="Arial"/>
          <w:sz w:val="24"/>
          <w:szCs w:val="24"/>
          <w:lang w:val="en-GB"/>
        </w:rPr>
        <w:t xml:space="preserve"> </w:t>
      </w:r>
      <w:r w:rsidR="005B73D3">
        <w:rPr>
          <w:rFonts w:ascii="Arial" w:hAnsi="Arial" w:cs="Arial"/>
          <w:sz w:val="24"/>
          <w:szCs w:val="24"/>
          <w:lang w:val="en-GB"/>
        </w:rPr>
        <w:t>their use</w:t>
      </w:r>
      <w:r w:rsidR="00466A86">
        <w:rPr>
          <w:rFonts w:ascii="Arial" w:hAnsi="Arial" w:cs="Arial"/>
          <w:sz w:val="24"/>
          <w:szCs w:val="24"/>
          <w:lang w:val="en-GB"/>
        </w:rPr>
        <w:t xml:space="preserve"> </w:t>
      </w:r>
      <w:r w:rsidR="005B73D3">
        <w:rPr>
          <w:rFonts w:ascii="Arial" w:hAnsi="Arial" w:cs="Arial"/>
          <w:sz w:val="24"/>
          <w:szCs w:val="24"/>
          <w:lang w:val="en-GB"/>
        </w:rPr>
        <w:t xml:space="preserve">in this plan </w:t>
      </w:r>
      <w:r w:rsidR="00466A86">
        <w:rPr>
          <w:rFonts w:ascii="Arial" w:hAnsi="Arial" w:cs="Arial"/>
          <w:sz w:val="24"/>
          <w:szCs w:val="24"/>
          <w:lang w:val="en-GB"/>
        </w:rPr>
        <w:t>as our key drivers</w:t>
      </w:r>
      <w:r w:rsidR="00546A0F" w:rsidRPr="00CC2A80">
        <w:rPr>
          <w:rFonts w:ascii="Arial" w:hAnsi="Arial" w:cs="Arial"/>
          <w:sz w:val="24"/>
          <w:szCs w:val="24"/>
          <w:lang w:val="en-GB"/>
        </w:rPr>
        <w:t xml:space="preserve"> </w:t>
      </w:r>
      <w:r w:rsidR="00466A86">
        <w:rPr>
          <w:rFonts w:ascii="Arial" w:hAnsi="Arial" w:cs="Arial"/>
          <w:sz w:val="24"/>
          <w:szCs w:val="24"/>
          <w:lang w:val="en-GB"/>
        </w:rPr>
        <w:t xml:space="preserve">for </w:t>
      </w:r>
      <w:r w:rsidR="00546A0F" w:rsidRPr="00CC2A80">
        <w:rPr>
          <w:rFonts w:ascii="Arial" w:hAnsi="Arial" w:cs="Arial"/>
          <w:sz w:val="24"/>
          <w:szCs w:val="24"/>
          <w:lang w:val="en-GB"/>
        </w:rPr>
        <w:t xml:space="preserve">raising educational attainment and achievement for all children and </w:t>
      </w:r>
      <w:r w:rsidR="00466A86">
        <w:rPr>
          <w:rFonts w:ascii="Arial" w:hAnsi="Arial" w:cs="Arial"/>
          <w:sz w:val="24"/>
          <w:szCs w:val="24"/>
          <w:lang w:val="en-GB"/>
        </w:rPr>
        <w:t>young people in Argyll and Bute.</w:t>
      </w:r>
    </w:p>
    <w:p w:rsidR="00466A86" w:rsidRDefault="00466A86" w:rsidP="00466A86">
      <w:pPr>
        <w:ind w:right="95"/>
        <w:rPr>
          <w:rFonts w:ascii="Arial" w:hAnsi="Arial" w:cs="Arial"/>
          <w:sz w:val="24"/>
          <w:szCs w:val="24"/>
          <w:lang w:val="en-GB"/>
        </w:rPr>
      </w:pPr>
    </w:p>
    <w:p w:rsidR="00466A86" w:rsidRDefault="00466A86" w:rsidP="005B73D3">
      <w:pPr>
        <w:ind w:right="96"/>
        <w:jc w:val="both"/>
        <w:rPr>
          <w:rFonts w:ascii="Arial" w:hAnsi="Arial" w:cs="Arial"/>
          <w:sz w:val="24"/>
          <w:szCs w:val="24"/>
          <w:lang w:val="en-GB"/>
        </w:rPr>
      </w:pPr>
      <w:r>
        <w:rPr>
          <w:rFonts w:ascii="Arial" w:hAnsi="Arial" w:cs="Arial"/>
          <w:sz w:val="24"/>
          <w:szCs w:val="24"/>
          <w:lang w:val="en-GB"/>
        </w:rPr>
        <w:t>Finally, my thanks to all of our children, young people, staff</w:t>
      </w:r>
      <w:r w:rsidR="005B73D3">
        <w:rPr>
          <w:rFonts w:ascii="Arial" w:hAnsi="Arial" w:cs="Arial"/>
          <w:sz w:val="24"/>
          <w:szCs w:val="24"/>
          <w:lang w:val="en-GB"/>
        </w:rPr>
        <w:t>, families</w:t>
      </w:r>
      <w:r>
        <w:rPr>
          <w:rFonts w:ascii="Arial" w:hAnsi="Arial" w:cs="Arial"/>
          <w:sz w:val="24"/>
          <w:szCs w:val="24"/>
          <w:lang w:val="en-GB"/>
        </w:rPr>
        <w:t xml:space="preserve"> and communities for their </w:t>
      </w:r>
      <w:r>
        <w:rPr>
          <w:rFonts w:ascii="Arial" w:hAnsi="Arial" w:cs="Arial"/>
          <w:sz w:val="24"/>
          <w:szCs w:val="24"/>
          <w:lang w:val="en-GB"/>
        </w:rPr>
        <w:lastRenderedPageBreak/>
        <w:t>continuing support a</w:t>
      </w:r>
      <w:r w:rsidR="005B73D3">
        <w:rPr>
          <w:rFonts w:ascii="Arial" w:hAnsi="Arial" w:cs="Arial"/>
          <w:sz w:val="24"/>
          <w:szCs w:val="24"/>
          <w:lang w:val="en-GB"/>
        </w:rPr>
        <w:t>t</w:t>
      </w:r>
      <w:r>
        <w:rPr>
          <w:rFonts w:ascii="Arial" w:hAnsi="Arial" w:cs="Arial"/>
          <w:sz w:val="24"/>
          <w:szCs w:val="24"/>
          <w:lang w:val="en-GB"/>
        </w:rPr>
        <w:t xml:space="preserve"> this important time.</w:t>
      </w:r>
    </w:p>
    <w:p w:rsidR="00466A86" w:rsidRDefault="00466A86" w:rsidP="00466A86">
      <w:pPr>
        <w:ind w:right="95"/>
        <w:rPr>
          <w:rFonts w:ascii="Arial" w:hAnsi="Arial" w:cs="Arial"/>
          <w:sz w:val="24"/>
          <w:szCs w:val="24"/>
          <w:lang w:val="en-GB"/>
        </w:rPr>
      </w:pPr>
    </w:p>
    <w:p w:rsidR="00C321FC" w:rsidRDefault="00C321FC" w:rsidP="004B067F">
      <w:pPr>
        <w:widowControl/>
        <w:spacing w:after="160" w:line="259" w:lineRule="auto"/>
        <w:rPr>
          <w:rFonts w:ascii="Arial" w:hAnsi="Arial" w:cs="Arial"/>
          <w:sz w:val="24"/>
          <w:szCs w:val="24"/>
          <w:lang w:val="en-GB"/>
        </w:rPr>
      </w:pPr>
    </w:p>
    <w:p w:rsidR="005B73D3" w:rsidRDefault="005B73D3" w:rsidP="004B067F">
      <w:pPr>
        <w:widowControl/>
        <w:spacing w:after="160" w:line="259" w:lineRule="auto"/>
        <w:rPr>
          <w:rFonts w:ascii="Arial" w:hAnsi="Arial" w:cs="Arial"/>
          <w:sz w:val="24"/>
          <w:szCs w:val="24"/>
          <w:lang w:val="en-GB"/>
        </w:rPr>
      </w:pPr>
      <w:r>
        <w:rPr>
          <w:rFonts w:ascii="Arial" w:hAnsi="Arial" w:cs="Arial"/>
          <w:sz w:val="24"/>
          <w:szCs w:val="24"/>
          <w:lang w:val="en-GB"/>
        </w:rPr>
        <w:t>Kind reg</w:t>
      </w:r>
      <w:r w:rsidR="00CB77FD">
        <w:rPr>
          <w:rFonts w:ascii="Arial" w:hAnsi="Arial" w:cs="Arial"/>
          <w:sz w:val="24"/>
          <w:szCs w:val="24"/>
          <w:lang w:val="en-GB"/>
        </w:rPr>
        <w:t>a</w:t>
      </w:r>
      <w:r>
        <w:rPr>
          <w:rFonts w:ascii="Arial" w:hAnsi="Arial" w:cs="Arial"/>
          <w:sz w:val="24"/>
          <w:szCs w:val="24"/>
          <w:lang w:val="en-GB"/>
        </w:rPr>
        <w:t>rds,</w:t>
      </w:r>
    </w:p>
    <w:p w:rsidR="00CB77FD" w:rsidRDefault="00CB77FD" w:rsidP="004B067F">
      <w:pPr>
        <w:widowControl/>
        <w:spacing w:after="160" w:line="259" w:lineRule="auto"/>
        <w:rPr>
          <w:rFonts w:ascii="Arial" w:hAnsi="Arial" w:cs="Arial"/>
          <w:sz w:val="24"/>
          <w:szCs w:val="24"/>
          <w:lang w:val="en-GB"/>
        </w:rPr>
      </w:pPr>
      <w:r w:rsidRPr="001301CE">
        <w:rPr>
          <w:noProof/>
          <w:lang w:eastAsia="en-GB"/>
        </w:rPr>
        <w:drawing>
          <wp:inline distT="0" distB="0" distL="0" distR="0" wp14:anchorId="37DB03D2" wp14:editId="682E7304">
            <wp:extent cx="979170" cy="36733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79170" cy="367334"/>
                    </a:xfrm>
                    <a:prstGeom prst="rect">
                      <a:avLst/>
                    </a:prstGeom>
                    <a:noFill/>
                    <a:ln>
                      <a:noFill/>
                    </a:ln>
                  </pic:spPr>
                </pic:pic>
              </a:graphicData>
            </a:graphic>
          </wp:inline>
        </w:drawing>
      </w:r>
    </w:p>
    <w:p w:rsidR="005B73D3" w:rsidRDefault="005B73D3" w:rsidP="004B067F">
      <w:pPr>
        <w:widowControl/>
        <w:spacing w:after="160" w:line="259" w:lineRule="auto"/>
        <w:rPr>
          <w:rFonts w:ascii="Arial" w:hAnsi="Arial" w:cs="Arial"/>
          <w:color w:val="C00000"/>
          <w:spacing w:val="-2"/>
          <w:sz w:val="24"/>
          <w:szCs w:val="24"/>
        </w:rPr>
      </w:pPr>
      <w:r>
        <w:rPr>
          <w:rFonts w:ascii="Arial" w:hAnsi="Arial" w:cs="Arial"/>
          <w:sz w:val="24"/>
          <w:szCs w:val="24"/>
          <w:lang w:val="en-GB"/>
        </w:rPr>
        <w:t>Yvonne</w:t>
      </w:r>
    </w:p>
    <w:p w:rsidR="00C321FC" w:rsidRDefault="00C321FC" w:rsidP="004B067F">
      <w:pPr>
        <w:widowControl/>
        <w:spacing w:after="160" w:line="259" w:lineRule="auto"/>
        <w:rPr>
          <w:rFonts w:ascii="Arial" w:hAnsi="Arial" w:cs="Arial"/>
          <w:color w:val="C00000"/>
          <w:spacing w:val="-2"/>
          <w:sz w:val="24"/>
          <w:szCs w:val="24"/>
        </w:rPr>
      </w:pPr>
    </w:p>
    <w:p w:rsidR="00C321FC" w:rsidRDefault="00C321FC" w:rsidP="004B067F">
      <w:pPr>
        <w:widowControl/>
        <w:spacing w:after="160" w:line="259" w:lineRule="auto"/>
        <w:rPr>
          <w:rFonts w:ascii="Arial" w:hAnsi="Arial" w:cs="Arial"/>
          <w:color w:val="C00000"/>
          <w:spacing w:val="-2"/>
          <w:sz w:val="24"/>
          <w:szCs w:val="24"/>
        </w:rPr>
      </w:pPr>
    </w:p>
    <w:p w:rsidR="00CB77FD" w:rsidRDefault="00CB77FD" w:rsidP="004B067F">
      <w:pPr>
        <w:widowControl/>
        <w:spacing w:after="160" w:line="259" w:lineRule="auto"/>
        <w:rPr>
          <w:rFonts w:ascii="Arial" w:hAnsi="Arial" w:cs="Arial"/>
          <w:color w:val="C00000"/>
          <w:spacing w:val="-2"/>
          <w:sz w:val="24"/>
          <w:szCs w:val="24"/>
        </w:rPr>
      </w:pPr>
    </w:p>
    <w:p w:rsidR="005B73D3" w:rsidRDefault="005B73D3" w:rsidP="004B067F">
      <w:pPr>
        <w:widowControl/>
        <w:spacing w:after="160" w:line="259" w:lineRule="auto"/>
        <w:rPr>
          <w:rFonts w:ascii="Arial" w:hAnsi="Arial" w:cs="Arial"/>
          <w:color w:val="C00000"/>
          <w:spacing w:val="-2"/>
          <w:sz w:val="24"/>
          <w:szCs w:val="24"/>
        </w:rPr>
      </w:pPr>
    </w:p>
    <w:p w:rsidR="00486203" w:rsidRPr="00486203" w:rsidRDefault="00486203" w:rsidP="004B067F">
      <w:pPr>
        <w:widowControl/>
        <w:spacing w:after="160" w:line="259" w:lineRule="auto"/>
        <w:rPr>
          <w:rFonts w:ascii="Arial" w:hAnsi="Arial" w:cs="Arial"/>
          <w:b/>
          <w:spacing w:val="-2"/>
          <w:sz w:val="24"/>
          <w:szCs w:val="24"/>
        </w:rPr>
      </w:pPr>
      <w:r w:rsidRPr="00486203">
        <w:rPr>
          <w:rFonts w:ascii="Arial" w:hAnsi="Arial" w:cs="Arial"/>
          <w:b/>
          <w:spacing w:val="-2"/>
          <w:sz w:val="24"/>
          <w:szCs w:val="24"/>
        </w:rPr>
        <w:t>Ann Marie Knowles, Acting Executive Director, Community Services</w:t>
      </w:r>
    </w:p>
    <w:p w:rsidR="004E2B15" w:rsidRDefault="004E2B15" w:rsidP="008D47F2">
      <w:pPr>
        <w:widowControl/>
        <w:spacing w:after="160" w:line="259" w:lineRule="auto"/>
        <w:jc w:val="both"/>
        <w:rPr>
          <w:rFonts w:ascii="Arial" w:hAnsi="Arial" w:cs="Arial"/>
          <w:sz w:val="24"/>
          <w:szCs w:val="24"/>
          <w:lang w:val="en-GB"/>
        </w:rPr>
      </w:pPr>
      <w:r>
        <w:rPr>
          <w:rFonts w:ascii="Arial" w:hAnsi="Arial" w:cs="Arial"/>
          <w:spacing w:val="-2"/>
          <w:sz w:val="24"/>
          <w:szCs w:val="24"/>
        </w:rPr>
        <w:t>Our Vision is to ensure</w:t>
      </w:r>
      <w:r w:rsidRPr="00154E0E">
        <w:rPr>
          <w:rFonts w:ascii="Arial" w:hAnsi="Arial" w:cs="Arial"/>
          <w:sz w:val="24"/>
          <w:szCs w:val="24"/>
          <w:lang w:val="en-GB"/>
        </w:rPr>
        <w:t xml:space="preserve"> that together we will realise </w:t>
      </w:r>
      <w:r w:rsidRPr="00ED0C29">
        <w:rPr>
          <w:rFonts w:ascii="Arial" w:hAnsi="Arial" w:cs="Arial"/>
          <w:b/>
          <w:sz w:val="24"/>
          <w:szCs w:val="24"/>
          <w:lang w:val="en-GB"/>
        </w:rPr>
        <w:t>ambition</w:t>
      </w:r>
      <w:r w:rsidRPr="00154E0E">
        <w:rPr>
          <w:rFonts w:ascii="Arial" w:hAnsi="Arial" w:cs="Arial"/>
          <w:sz w:val="24"/>
          <w:szCs w:val="24"/>
          <w:lang w:val="en-GB"/>
        </w:rPr>
        <w:t xml:space="preserve">, </w:t>
      </w:r>
      <w:r w:rsidRPr="00ED0C29">
        <w:rPr>
          <w:rFonts w:ascii="Arial" w:hAnsi="Arial" w:cs="Arial"/>
          <w:b/>
          <w:sz w:val="24"/>
          <w:szCs w:val="24"/>
          <w:lang w:val="en-GB"/>
        </w:rPr>
        <w:t>excellence</w:t>
      </w:r>
      <w:r w:rsidRPr="00154E0E">
        <w:rPr>
          <w:rFonts w:ascii="Arial" w:hAnsi="Arial" w:cs="Arial"/>
          <w:sz w:val="24"/>
          <w:szCs w:val="24"/>
          <w:lang w:val="en-GB"/>
        </w:rPr>
        <w:t xml:space="preserve"> and </w:t>
      </w:r>
      <w:r w:rsidRPr="00ED0C29">
        <w:rPr>
          <w:rFonts w:ascii="Arial" w:hAnsi="Arial" w:cs="Arial"/>
          <w:b/>
          <w:sz w:val="24"/>
          <w:szCs w:val="24"/>
          <w:lang w:val="en-GB"/>
        </w:rPr>
        <w:t>equality</w:t>
      </w:r>
      <w:r>
        <w:rPr>
          <w:rFonts w:ascii="Arial" w:hAnsi="Arial" w:cs="Arial"/>
          <w:sz w:val="24"/>
          <w:szCs w:val="24"/>
          <w:lang w:val="en-GB"/>
        </w:rPr>
        <w:t xml:space="preserve"> </w:t>
      </w:r>
      <w:r w:rsidRPr="00154E0E">
        <w:rPr>
          <w:rFonts w:ascii="Arial" w:hAnsi="Arial" w:cs="Arial"/>
          <w:sz w:val="24"/>
          <w:szCs w:val="24"/>
          <w:lang w:val="en-GB"/>
        </w:rPr>
        <w:t>for all</w:t>
      </w:r>
      <w:r>
        <w:rPr>
          <w:rFonts w:ascii="Arial" w:hAnsi="Arial" w:cs="Arial"/>
          <w:sz w:val="24"/>
          <w:szCs w:val="24"/>
          <w:lang w:val="en-GB"/>
        </w:rPr>
        <w:t>. For Education Services this means delivering servi</w:t>
      </w:r>
      <w:r w:rsidR="00324668">
        <w:rPr>
          <w:rFonts w:ascii="Arial" w:hAnsi="Arial" w:cs="Arial"/>
          <w:sz w:val="24"/>
          <w:szCs w:val="24"/>
          <w:lang w:val="en-GB"/>
        </w:rPr>
        <w:t>ces of the highest quality that</w:t>
      </w:r>
      <w:r>
        <w:rPr>
          <w:rFonts w:ascii="Arial" w:hAnsi="Arial" w:cs="Arial"/>
          <w:sz w:val="24"/>
          <w:szCs w:val="24"/>
          <w:lang w:val="en-GB"/>
        </w:rPr>
        <w:t xml:space="preserve"> inspire all learners, transform and improve learning experiences and strengthen our communities to continually improve our service for everyone who use them.</w:t>
      </w:r>
    </w:p>
    <w:p w:rsidR="004E2B15" w:rsidRDefault="00486203" w:rsidP="008D47F2">
      <w:pPr>
        <w:widowControl/>
        <w:spacing w:after="160" w:line="259" w:lineRule="auto"/>
        <w:jc w:val="both"/>
        <w:rPr>
          <w:rFonts w:ascii="Arial" w:hAnsi="Arial" w:cs="Arial"/>
          <w:spacing w:val="-2"/>
          <w:sz w:val="24"/>
          <w:szCs w:val="24"/>
        </w:rPr>
      </w:pPr>
      <w:r>
        <w:rPr>
          <w:rFonts w:ascii="Arial" w:hAnsi="Arial" w:cs="Arial"/>
          <w:spacing w:val="-2"/>
          <w:sz w:val="24"/>
          <w:szCs w:val="24"/>
        </w:rPr>
        <w:t>The preparation and public</w:t>
      </w:r>
      <w:r w:rsidR="009B1ABF">
        <w:rPr>
          <w:rFonts w:ascii="Arial" w:hAnsi="Arial" w:cs="Arial"/>
          <w:spacing w:val="-2"/>
          <w:sz w:val="24"/>
          <w:szCs w:val="24"/>
        </w:rPr>
        <w:t>ation of this Annual</w:t>
      </w:r>
      <w:r>
        <w:rPr>
          <w:rFonts w:ascii="Arial" w:hAnsi="Arial" w:cs="Arial"/>
          <w:spacing w:val="-2"/>
          <w:sz w:val="24"/>
          <w:szCs w:val="24"/>
        </w:rPr>
        <w:t xml:space="preserve"> Plan prescribed under the new legal framework arising from the Standards in Scotland’s etc</w:t>
      </w:r>
      <w:r w:rsidR="00324668">
        <w:rPr>
          <w:rFonts w:ascii="Arial" w:hAnsi="Arial" w:cs="Arial"/>
          <w:spacing w:val="-2"/>
          <w:sz w:val="24"/>
          <w:szCs w:val="24"/>
        </w:rPr>
        <w:t>.</w:t>
      </w:r>
      <w:r>
        <w:rPr>
          <w:rFonts w:ascii="Arial" w:hAnsi="Arial" w:cs="Arial"/>
          <w:spacing w:val="-2"/>
          <w:sz w:val="24"/>
          <w:szCs w:val="24"/>
        </w:rPr>
        <w:t xml:space="preserve"> Act. 2000, as revised in 2016 places an increased focus on improvement planning and, importantly, performance reporting for Education</w:t>
      </w:r>
      <w:r w:rsidR="009B1ABF">
        <w:rPr>
          <w:rFonts w:ascii="Arial" w:hAnsi="Arial" w:cs="Arial"/>
          <w:spacing w:val="-2"/>
          <w:sz w:val="24"/>
          <w:szCs w:val="24"/>
        </w:rPr>
        <w:t xml:space="preserve"> in Argyll and Bute</w:t>
      </w:r>
      <w:r w:rsidR="00324668">
        <w:rPr>
          <w:rFonts w:ascii="Arial" w:hAnsi="Arial" w:cs="Arial"/>
          <w:spacing w:val="-2"/>
          <w:sz w:val="24"/>
          <w:szCs w:val="24"/>
        </w:rPr>
        <w:t>, and t</w:t>
      </w:r>
      <w:r w:rsidR="004E2B15">
        <w:rPr>
          <w:rFonts w:ascii="Arial" w:hAnsi="Arial" w:cs="Arial"/>
          <w:spacing w:val="-2"/>
          <w:sz w:val="24"/>
          <w:szCs w:val="24"/>
        </w:rPr>
        <w:t xml:space="preserve">he context for this new Annual plan takes full account of a number of significant National, Council and local expectations and developments. </w:t>
      </w:r>
    </w:p>
    <w:p w:rsidR="000207D2" w:rsidRDefault="004E2B15" w:rsidP="004E2B15">
      <w:pPr>
        <w:widowControl/>
        <w:spacing w:after="160" w:line="259" w:lineRule="auto"/>
        <w:jc w:val="both"/>
        <w:rPr>
          <w:rFonts w:ascii="Arial" w:hAnsi="Arial" w:cs="Arial"/>
          <w:spacing w:val="-2"/>
          <w:sz w:val="24"/>
          <w:szCs w:val="24"/>
        </w:rPr>
      </w:pPr>
      <w:r>
        <w:rPr>
          <w:rFonts w:ascii="Arial" w:hAnsi="Arial" w:cs="Arial"/>
          <w:spacing w:val="-2"/>
          <w:sz w:val="24"/>
          <w:szCs w:val="24"/>
        </w:rPr>
        <w:t>Section 6 of the plan highlights the key objectives and actions to be addressed by the Service and by schools and establishments as an integral aspect of their improvement planning processes for session 2017/2018.</w:t>
      </w:r>
    </w:p>
    <w:p w:rsidR="00324668" w:rsidRDefault="004E2B15" w:rsidP="004E2B15">
      <w:pPr>
        <w:widowControl/>
        <w:spacing w:after="160" w:line="259" w:lineRule="auto"/>
        <w:jc w:val="both"/>
        <w:rPr>
          <w:rFonts w:ascii="Arial" w:hAnsi="Arial" w:cs="Arial"/>
          <w:spacing w:val="-2"/>
          <w:sz w:val="24"/>
          <w:szCs w:val="24"/>
        </w:rPr>
      </w:pPr>
      <w:r>
        <w:rPr>
          <w:rFonts w:ascii="Arial" w:hAnsi="Arial" w:cs="Arial"/>
          <w:spacing w:val="-2"/>
          <w:sz w:val="24"/>
          <w:szCs w:val="24"/>
        </w:rPr>
        <w:lastRenderedPageBreak/>
        <w:t>I hope you find the Annual Plan both informative and useful. The commitment of all of our staff who are part of Education Services enable us to continue to take forward our very high aspirations. Our continued focus is to ensure that we provide the best possible learning experiences for all of our children, young peoples and adults. Experiences which support and endorse our commitment to ambition, excellence and equality</w:t>
      </w:r>
      <w:r w:rsidR="00324668">
        <w:rPr>
          <w:rFonts w:ascii="Arial" w:hAnsi="Arial" w:cs="Arial"/>
          <w:spacing w:val="-2"/>
          <w:sz w:val="24"/>
          <w:szCs w:val="24"/>
        </w:rPr>
        <w:t>.</w:t>
      </w:r>
    </w:p>
    <w:p w:rsidR="00324668" w:rsidRDefault="00324668" w:rsidP="004E2B15">
      <w:pPr>
        <w:widowControl/>
        <w:spacing w:after="160" w:line="259" w:lineRule="auto"/>
        <w:jc w:val="both"/>
        <w:rPr>
          <w:rFonts w:ascii="Arial" w:hAnsi="Arial" w:cs="Arial"/>
          <w:spacing w:val="-2"/>
          <w:sz w:val="24"/>
          <w:szCs w:val="24"/>
        </w:rPr>
      </w:pPr>
      <w:r>
        <w:rPr>
          <w:rFonts w:ascii="Arial" w:hAnsi="Arial" w:cs="Arial"/>
          <w:spacing w:val="-2"/>
          <w:sz w:val="24"/>
          <w:szCs w:val="24"/>
        </w:rPr>
        <w:t xml:space="preserve">My sincere thanks to everyone for their contributions to the development of the Education Vison and Strategy, </w:t>
      </w:r>
      <w:r w:rsidRPr="00324668">
        <w:rPr>
          <w:rFonts w:ascii="Arial" w:hAnsi="Arial" w:cs="Arial"/>
          <w:b/>
          <w:i/>
          <w:spacing w:val="-2"/>
          <w:sz w:val="24"/>
          <w:szCs w:val="24"/>
        </w:rPr>
        <w:t>Our Children, Their Future</w:t>
      </w:r>
      <w:r>
        <w:rPr>
          <w:rFonts w:ascii="Arial" w:hAnsi="Arial" w:cs="Arial"/>
          <w:spacing w:val="-2"/>
          <w:sz w:val="24"/>
          <w:szCs w:val="24"/>
        </w:rPr>
        <w:t xml:space="preserve"> and to the revision of Schools, Service and Establishment Improvement planning for session 2017/2018, </w:t>
      </w:r>
      <w:r w:rsidR="0081191B">
        <w:rPr>
          <w:rFonts w:ascii="Arial" w:hAnsi="Arial" w:cs="Arial"/>
          <w:spacing w:val="-2"/>
          <w:sz w:val="24"/>
          <w:szCs w:val="24"/>
        </w:rPr>
        <w:t>essential</w:t>
      </w:r>
      <w:r>
        <w:rPr>
          <w:rFonts w:ascii="Arial" w:hAnsi="Arial" w:cs="Arial"/>
          <w:spacing w:val="-2"/>
          <w:sz w:val="24"/>
          <w:szCs w:val="24"/>
        </w:rPr>
        <w:t xml:space="preserve"> </w:t>
      </w:r>
      <w:r w:rsidR="0081191B">
        <w:rPr>
          <w:rFonts w:ascii="Arial" w:hAnsi="Arial" w:cs="Arial"/>
          <w:spacing w:val="-2"/>
          <w:sz w:val="24"/>
          <w:szCs w:val="24"/>
        </w:rPr>
        <w:t>features</w:t>
      </w:r>
      <w:r>
        <w:rPr>
          <w:rFonts w:ascii="Arial" w:hAnsi="Arial" w:cs="Arial"/>
          <w:spacing w:val="-2"/>
          <w:sz w:val="24"/>
          <w:szCs w:val="24"/>
        </w:rPr>
        <w:t xml:space="preserve"> of this new Annual Education Plan.</w:t>
      </w:r>
    </w:p>
    <w:p w:rsidR="00C321FC" w:rsidRDefault="00C321FC" w:rsidP="00C321FC">
      <w:pPr>
        <w:widowControl/>
        <w:spacing w:after="160" w:line="259" w:lineRule="auto"/>
        <w:jc w:val="both"/>
        <w:rPr>
          <w:rFonts w:ascii="Arial" w:hAnsi="Arial" w:cs="Arial"/>
          <w:spacing w:val="-2"/>
          <w:sz w:val="24"/>
          <w:szCs w:val="24"/>
        </w:rPr>
      </w:pPr>
      <w:r>
        <w:rPr>
          <w:rFonts w:ascii="Arial" w:hAnsi="Arial" w:cs="Arial"/>
          <w:spacing w:val="-2"/>
          <w:sz w:val="24"/>
          <w:szCs w:val="24"/>
        </w:rPr>
        <w:t>A copy of this plan will now be sent to Scottish Ministers, as required within the legislation. Argyll and Bute welcomes this step, allowing us to develop and foster increasing and deeper knowledge of the successes and challenges facing Scottish Education, to engage with and share good practice and further our commitment to improving the lives of all children and young people in Argyll and Bute.</w:t>
      </w:r>
    </w:p>
    <w:p w:rsidR="00324668" w:rsidRDefault="00324668" w:rsidP="004E2B15">
      <w:pPr>
        <w:widowControl/>
        <w:spacing w:after="160" w:line="259" w:lineRule="auto"/>
        <w:jc w:val="both"/>
        <w:rPr>
          <w:rFonts w:ascii="Arial" w:hAnsi="Arial" w:cs="Arial"/>
          <w:spacing w:val="-2"/>
          <w:sz w:val="24"/>
          <w:szCs w:val="24"/>
        </w:rPr>
      </w:pPr>
      <w:r>
        <w:rPr>
          <w:rFonts w:ascii="Arial" w:hAnsi="Arial" w:cs="Arial"/>
          <w:spacing w:val="-2"/>
          <w:sz w:val="24"/>
          <w:szCs w:val="24"/>
        </w:rPr>
        <w:t xml:space="preserve">I would welcome any comments or suggestions </w:t>
      </w:r>
      <w:r w:rsidR="00C321FC">
        <w:rPr>
          <w:rFonts w:ascii="Arial" w:hAnsi="Arial" w:cs="Arial"/>
          <w:spacing w:val="-2"/>
          <w:sz w:val="24"/>
          <w:szCs w:val="24"/>
        </w:rPr>
        <w:t xml:space="preserve">you may have </w:t>
      </w:r>
      <w:r>
        <w:rPr>
          <w:rFonts w:ascii="Arial" w:hAnsi="Arial" w:cs="Arial"/>
          <w:spacing w:val="-2"/>
          <w:sz w:val="24"/>
          <w:szCs w:val="24"/>
        </w:rPr>
        <w:t xml:space="preserve">which will help Education Services </w:t>
      </w:r>
      <w:r w:rsidR="0054471A">
        <w:rPr>
          <w:rFonts w:ascii="Arial" w:hAnsi="Arial" w:cs="Arial"/>
          <w:spacing w:val="-2"/>
          <w:sz w:val="24"/>
          <w:szCs w:val="24"/>
        </w:rPr>
        <w:t>make the most of</w:t>
      </w:r>
      <w:r>
        <w:rPr>
          <w:rFonts w:ascii="Arial" w:hAnsi="Arial" w:cs="Arial"/>
          <w:spacing w:val="-2"/>
          <w:sz w:val="24"/>
          <w:szCs w:val="24"/>
        </w:rPr>
        <w:t xml:space="preserve"> the impact of the plan for our children, young people and communities.</w:t>
      </w:r>
    </w:p>
    <w:p w:rsidR="00324668" w:rsidRDefault="00324668" w:rsidP="004E2B15">
      <w:pPr>
        <w:widowControl/>
        <w:spacing w:after="160" w:line="259" w:lineRule="auto"/>
        <w:jc w:val="both"/>
        <w:rPr>
          <w:rFonts w:ascii="Arial" w:hAnsi="Arial" w:cs="Arial"/>
          <w:spacing w:val="-2"/>
          <w:sz w:val="24"/>
          <w:szCs w:val="24"/>
        </w:rPr>
      </w:pPr>
      <w:r>
        <w:rPr>
          <w:rFonts w:ascii="Arial" w:hAnsi="Arial" w:cs="Arial"/>
          <w:spacing w:val="-2"/>
          <w:sz w:val="24"/>
          <w:szCs w:val="24"/>
        </w:rPr>
        <w:t>Best wishes</w:t>
      </w:r>
    </w:p>
    <w:p w:rsidR="00C321FC" w:rsidRDefault="00CB77FD" w:rsidP="004E2B15">
      <w:pPr>
        <w:widowControl/>
        <w:spacing w:after="160" w:line="259" w:lineRule="auto"/>
        <w:jc w:val="both"/>
        <w:rPr>
          <w:rFonts w:ascii="Arial" w:hAnsi="Arial" w:cs="Arial"/>
          <w:spacing w:val="-2"/>
          <w:sz w:val="24"/>
          <w:szCs w:val="24"/>
        </w:rPr>
      </w:pPr>
      <w:r>
        <w:rPr>
          <w:rFonts w:ascii="Arial" w:hAnsi="Arial" w:cs="Arial"/>
          <w:noProof/>
          <w:spacing w:val="-2"/>
          <w:sz w:val="24"/>
          <w:szCs w:val="24"/>
          <w:lang w:val="en-GB" w:eastAsia="en-GB"/>
        </w:rPr>
        <w:drawing>
          <wp:inline distT="0" distB="0" distL="0" distR="0">
            <wp:extent cx="2395728" cy="1060704"/>
            <wp:effectExtent l="0" t="0" r="508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n Marie Knowles.jpg"/>
                    <pic:cNvPicPr/>
                  </pic:nvPicPr>
                  <pic:blipFill>
                    <a:blip r:embed="rId17">
                      <a:extLst>
                        <a:ext uri="{28A0092B-C50C-407E-A947-70E740481C1C}">
                          <a14:useLocalDpi xmlns:a14="http://schemas.microsoft.com/office/drawing/2010/main" val="0"/>
                        </a:ext>
                      </a:extLst>
                    </a:blip>
                    <a:stretch>
                      <a:fillRect/>
                    </a:stretch>
                  </pic:blipFill>
                  <pic:spPr>
                    <a:xfrm>
                      <a:off x="0" y="0"/>
                      <a:ext cx="2395728" cy="1060704"/>
                    </a:xfrm>
                    <a:prstGeom prst="rect">
                      <a:avLst/>
                    </a:prstGeom>
                  </pic:spPr>
                </pic:pic>
              </a:graphicData>
            </a:graphic>
          </wp:inline>
        </w:drawing>
      </w:r>
    </w:p>
    <w:p w:rsidR="00324668" w:rsidRDefault="00324668" w:rsidP="004E2B15">
      <w:pPr>
        <w:widowControl/>
        <w:spacing w:after="160" w:line="259" w:lineRule="auto"/>
        <w:jc w:val="both"/>
        <w:rPr>
          <w:rFonts w:ascii="Arial" w:hAnsi="Arial" w:cs="Arial"/>
          <w:spacing w:val="-2"/>
          <w:sz w:val="24"/>
          <w:szCs w:val="24"/>
        </w:rPr>
      </w:pPr>
      <w:r>
        <w:rPr>
          <w:rFonts w:ascii="Arial" w:hAnsi="Arial" w:cs="Arial"/>
          <w:spacing w:val="-2"/>
          <w:sz w:val="24"/>
          <w:szCs w:val="24"/>
        </w:rPr>
        <w:t>Ann Marie</w:t>
      </w:r>
    </w:p>
    <w:p w:rsidR="004E2B15" w:rsidRDefault="004E2B15" w:rsidP="004E2B15">
      <w:pPr>
        <w:widowControl/>
        <w:spacing w:after="160" w:line="259" w:lineRule="auto"/>
        <w:jc w:val="both"/>
        <w:rPr>
          <w:rFonts w:ascii="Arial" w:hAnsi="Arial" w:cs="Arial"/>
          <w:spacing w:val="-2"/>
          <w:sz w:val="24"/>
          <w:szCs w:val="24"/>
        </w:rPr>
      </w:pPr>
      <w:r>
        <w:rPr>
          <w:rFonts w:ascii="Arial" w:hAnsi="Arial" w:cs="Arial"/>
          <w:spacing w:val="-2"/>
          <w:sz w:val="24"/>
          <w:szCs w:val="24"/>
        </w:rPr>
        <w:t xml:space="preserve"> </w:t>
      </w:r>
    </w:p>
    <w:p w:rsidR="00C321FC" w:rsidRDefault="00C321FC" w:rsidP="00C321FC">
      <w:pPr>
        <w:widowControl/>
        <w:spacing w:after="160" w:line="259" w:lineRule="auto"/>
        <w:rPr>
          <w:rFonts w:ascii="Arial" w:hAnsi="Arial" w:cs="Arial"/>
          <w:b/>
          <w:spacing w:val="-2"/>
          <w:sz w:val="24"/>
          <w:szCs w:val="24"/>
        </w:rPr>
      </w:pPr>
      <w:r>
        <w:rPr>
          <w:rFonts w:ascii="Arial" w:hAnsi="Arial" w:cs="Arial"/>
          <w:b/>
          <w:spacing w:val="-2"/>
          <w:sz w:val="24"/>
          <w:szCs w:val="24"/>
        </w:rPr>
        <w:t xml:space="preserve">SECTION TWO: THE PURPOSE AND USE OF THE ANNUAL </w:t>
      </w:r>
      <w:r w:rsidRPr="005A06E5">
        <w:rPr>
          <w:rFonts w:ascii="Arial" w:hAnsi="Arial" w:cs="Arial"/>
          <w:b/>
          <w:spacing w:val="-2"/>
          <w:sz w:val="24"/>
          <w:szCs w:val="24"/>
        </w:rPr>
        <w:t>PLAN</w:t>
      </w:r>
    </w:p>
    <w:p w:rsidR="00CC01ED" w:rsidRDefault="00C321FC" w:rsidP="00C321FC">
      <w:pPr>
        <w:widowControl/>
        <w:jc w:val="both"/>
        <w:rPr>
          <w:rFonts w:ascii="Arial" w:hAnsi="Arial" w:cs="Arial"/>
          <w:spacing w:val="-2"/>
          <w:sz w:val="24"/>
          <w:szCs w:val="24"/>
        </w:rPr>
      </w:pPr>
      <w:r>
        <w:rPr>
          <w:rFonts w:ascii="Arial" w:hAnsi="Arial" w:cs="Arial"/>
          <w:spacing w:val="-2"/>
          <w:sz w:val="24"/>
          <w:szCs w:val="24"/>
        </w:rPr>
        <w:lastRenderedPageBreak/>
        <w:t>The Education Services Annual Plan for 2017/2018 has been prepared in compliance with the statutory guidance set out within the “</w:t>
      </w:r>
      <w:r w:rsidRPr="005A06E5">
        <w:rPr>
          <w:rFonts w:ascii="Arial" w:hAnsi="Arial" w:cs="Arial"/>
          <w:i/>
          <w:spacing w:val="-2"/>
          <w:sz w:val="24"/>
          <w:szCs w:val="24"/>
        </w:rPr>
        <w:t>Standards in Scotland’s Schools etc. Act 2000</w:t>
      </w:r>
      <w:r>
        <w:rPr>
          <w:rFonts w:ascii="Arial" w:hAnsi="Arial" w:cs="Arial"/>
          <w:i/>
          <w:spacing w:val="-2"/>
          <w:sz w:val="24"/>
          <w:szCs w:val="24"/>
        </w:rPr>
        <w:t xml:space="preserve">”, </w:t>
      </w:r>
      <w:r>
        <w:rPr>
          <w:rFonts w:ascii="Arial" w:hAnsi="Arial" w:cs="Arial"/>
          <w:spacing w:val="-2"/>
          <w:sz w:val="24"/>
          <w:szCs w:val="24"/>
        </w:rPr>
        <w:t>Published by Scottish Government in March 2017.</w:t>
      </w:r>
      <w:r w:rsidR="00CC01ED">
        <w:rPr>
          <w:rFonts w:ascii="Arial" w:hAnsi="Arial" w:cs="Arial"/>
          <w:spacing w:val="-2"/>
          <w:sz w:val="24"/>
          <w:szCs w:val="24"/>
        </w:rPr>
        <w:t xml:space="preserve"> It brings together a range of information from each of the areas of the Education Service in Argyll and Bute, reaffirming our shared vision for Education Services of </w:t>
      </w:r>
      <w:r w:rsidR="00CC01ED" w:rsidRPr="00854BB8">
        <w:rPr>
          <w:rFonts w:ascii="Arial" w:hAnsi="Arial" w:cs="Arial"/>
          <w:b/>
          <w:spacing w:val="-2"/>
          <w:sz w:val="24"/>
          <w:szCs w:val="24"/>
        </w:rPr>
        <w:t>ambition</w:t>
      </w:r>
      <w:r w:rsidR="00854BB8">
        <w:rPr>
          <w:rFonts w:ascii="Arial" w:hAnsi="Arial" w:cs="Arial"/>
          <w:b/>
          <w:spacing w:val="-2"/>
          <w:sz w:val="24"/>
          <w:szCs w:val="24"/>
        </w:rPr>
        <w:t>,</w:t>
      </w:r>
      <w:r w:rsidR="00CC01ED">
        <w:rPr>
          <w:rFonts w:ascii="Arial" w:hAnsi="Arial" w:cs="Arial"/>
          <w:spacing w:val="-2"/>
          <w:sz w:val="24"/>
          <w:szCs w:val="24"/>
        </w:rPr>
        <w:t xml:space="preserve"> </w:t>
      </w:r>
      <w:r w:rsidR="00854BB8" w:rsidRPr="00854BB8">
        <w:rPr>
          <w:rFonts w:ascii="Arial" w:hAnsi="Arial" w:cs="Arial"/>
          <w:b/>
          <w:spacing w:val="-2"/>
          <w:sz w:val="24"/>
          <w:szCs w:val="24"/>
        </w:rPr>
        <w:t>excellence</w:t>
      </w:r>
      <w:r w:rsidR="00854BB8">
        <w:rPr>
          <w:rFonts w:ascii="Arial" w:hAnsi="Arial" w:cs="Arial"/>
          <w:spacing w:val="-2"/>
          <w:sz w:val="24"/>
          <w:szCs w:val="24"/>
        </w:rPr>
        <w:t xml:space="preserve"> </w:t>
      </w:r>
      <w:r w:rsidR="00CC01ED">
        <w:rPr>
          <w:rFonts w:ascii="Arial" w:hAnsi="Arial" w:cs="Arial"/>
          <w:spacing w:val="-2"/>
          <w:sz w:val="24"/>
          <w:szCs w:val="24"/>
        </w:rPr>
        <w:t xml:space="preserve">and </w:t>
      </w:r>
      <w:r w:rsidR="00CC01ED" w:rsidRPr="00854BB8">
        <w:rPr>
          <w:rFonts w:ascii="Arial" w:hAnsi="Arial" w:cs="Arial"/>
          <w:b/>
          <w:spacing w:val="-2"/>
          <w:sz w:val="24"/>
          <w:szCs w:val="24"/>
        </w:rPr>
        <w:t>equality</w:t>
      </w:r>
      <w:r w:rsidR="00CC01ED">
        <w:rPr>
          <w:rFonts w:ascii="Arial" w:hAnsi="Arial" w:cs="Arial"/>
          <w:spacing w:val="-2"/>
          <w:sz w:val="24"/>
          <w:szCs w:val="24"/>
        </w:rPr>
        <w:t xml:space="preserve"> for all. </w:t>
      </w:r>
    </w:p>
    <w:p w:rsidR="00CC01ED" w:rsidRDefault="00CC01ED" w:rsidP="00C321FC">
      <w:pPr>
        <w:widowControl/>
        <w:jc w:val="both"/>
        <w:rPr>
          <w:rFonts w:ascii="Arial" w:hAnsi="Arial" w:cs="Arial"/>
          <w:spacing w:val="-2"/>
          <w:sz w:val="24"/>
          <w:szCs w:val="24"/>
        </w:rPr>
      </w:pPr>
    </w:p>
    <w:p w:rsidR="00C321FC" w:rsidRDefault="00CC01ED" w:rsidP="00C321FC">
      <w:pPr>
        <w:widowControl/>
        <w:jc w:val="both"/>
        <w:rPr>
          <w:rFonts w:ascii="Arial" w:hAnsi="Arial" w:cs="Arial"/>
          <w:spacing w:val="-2"/>
          <w:sz w:val="24"/>
          <w:szCs w:val="24"/>
        </w:rPr>
      </w:pPr>
      <w:r>
        <w:rPr>
          <w:rFonts w:ascii="Arial" w:hAnsi="Arial" w:cs="Arial"/>
          <w:spacing w:val="-2"/>
          <w:sz w:val="24"/>
          <w:szCs w:val="24"/>
        </w:rPr>
        <w:t>The plan</w:t>
      </w:r>
      <w:r w:rsidR="00C321FC">
        <w:rPr>
          <w:rFonts w:ascii="Arial" w:hAnsi="Arial" w:cs="Arial"/>
          <w:spacing w:val="-2"/>
          <w:sz w:val="24"/>
          <w:szCs w:val="24"/>
        </w:rPr>
        <w:t xml:space="preserve"> is aimed at</w:t>
      </w:r>
      <w:r>
        <w:rPr>
          <w:rFonts w:ascii="Arial" w:hAnsi="Arial" w:cs="Arial"/>
          <w:spacing w:val="-2"/>
          <w:sz w:val="24"/>
          <w:szCs w:val="24"/>
        </w:rPr>
        <w:t xml:space="preserve"> providing schools, services and staff</w:t>
      </w:r>
      <w:r w:rsidR="00C321FC">
        <w:rPr>
          <w:rFonts w:ascii="Arial" w:hAnsi="Arial" w:cs="Arial"/>
          <w:spacing w:val="-2"/>
          <w:sz w:val="24"/>
          <w:szCs w:val="24"/>
        </w:rPr>
        <w:t xml:space="preserve"> with the necessary information to support them to:</w:t>
      </w:r>
    </w:p>
    <w:p w:rsidR="00C321FC" w:rsidRDefault="00C321FC" w:rsidP="00C321FC">
      <w:pPr>
        <w:widowControl/>
        <w:rPr>
          <w:rFonts w:ascii="Arial" w:hAnsi="Arial" w:cs="Arial"/>
          <w:spacing w:val="-2"/>
          <w:sz w:val="24"/>
          <w:szCs w:val="24"/>
        </w:rPr>
      </w:pPr>
    </w:p>
    <w:p w:rsidR="00C321FC" w:rsidRDefault="00C321FC" w:rsidP="00CC01ED">
      <w:pPr>
        <w:pStyle w:val="ListParagraph"/>
        <w:widowControl/>
        <w:numPr>
          <w:ilvl w:val="0"/>
          <w:numId w:val="4"/>
        </w:numPr>
        <w:ind w:left="567" w:hanging="283"/>
        <w:jc w:val="both"/>
        <w:rPr>
          <w:rFonts w:ascii="Arial" w:hAnsi="Arial" w:cs="Arial"/>
          <w:spacing w:val="-2"/>
          <w:sz w:val="24"/>
          <w:szCs w:val="24"/>
        </w:rPr>
      </w:pPr>
      <w:r w:rsidRPr="00B755F4">
        <w:rPr>
          <w:rFonts w:ascii="Arial" w:hAnsi="Arial" w:cs="Arial"/>
          <w:spacing w:val="-2"/>
          <w:sz w:val="24"/>
          <w:szCs w:val="24"/>
        </w:rPr>
        <w:t>Make incre</w:t>
      </w:r>
      <w:r w:rsidR="00CC01ED">
        <w:rPr>
          <w:rFonts w:ascii="Arial" w:hAnsi="Arial" w:cs="Arial"/>
          <w:spacing w:val="-2"/>
          <w:sz w:val="24"/>
          <w:szCs w:val="24"/>
        </w:rPr>
        <w:t xml:space="preserve">asing use of </w:t>
      </w:r>
      <w:r w:rsidRPr="00B755F4">
        <w:rPr>
          <w:rFonts w:ascii="Arial" w:hAnsi="Arial" w:cs="Arial"/>
          <w:spacing w:val="-2"/>
          <w:sz w:val="24"/>
          <w:szCs w:val="24"/>
        </w:rPr>
        <w:t xml:space="preserve">the key objectives contained within the Education Vision and Strategy: </w:t>
      </w:r>
      <w:r w:rsidR="00CC01ED">
        <w:rPr>
          <w:rFonts w:ascii="Arial" w:hAnsi="Arial" w:cs="Arial"/>
          <w:spacing w:val="-2"/>
          <w:sz w:val="24"/>
          <w:szCs w:val="24"/>
        </w:rPr>
        <w:t>“</w:t>
      </w:r>
      <w:r w:rsidRPr="00CC01ED">
        <w:rPr>
          <w:rFonts w:ascii="Arial" w:hAnsi="Arial" w:cs="Arial"/>
          <w:i/>
          <w:spacing w:val="-2"/>
          <w:sz w:val="24"/>
          <w:szCs w:val="24"/>
        </w:rPr>
        <w:t>Our children, Their Future</w:t>
      </w:r>
      <w:r w:rsidR="00CC01ED">
        <w:rPr>
          <w:rFonts w:ascii="Arial" w:hAnsi="Arial" w:cs="Arial"/>
          <w:i/>
          <w:spacing w:val="-2"/>
          <w:sz w:val="24"/>
          <w:szCs w:val="24"/>
        </w:rPr>
        <w:t>”</w:t>
      </w:r>
      <w:r w:rsidR="00CC01ED">
        <w:rPr>
          <w:rFonts w:ascii="Arial" w:hAnsi="Arial" w:cs="Arial"/>
          <w:spacing w:val="-2"/>
          <w:sz w:val="24"/>
          <w:szCs w:val="24"/>
        </w:rPr>
        <w:t xml:space="preserve"> when </w:t>
      </w:r>
      <w:r w:rsidRPr="00B755F4">
        <w:rPr>
          <w:rFonts w:ascii="Arial" w:hAnsi="Arial" w:cs="Arial"/>
          <w:spacing w:val="-2"/>
          <w:sz w:val="24"/>
          <w:szCs w:val="24"/>
        </w:rPr>
        <w:t>develop</w:t>
      </w:r>
      <w:r w:rsidR="00CC01ED">
        <w:rPr>
          <w:rFonts w:ascii="Arial" w:hAnsi="Arial" w:cs="Arial"/>
          <w:spacing w:val="-2"/>
          <w:sz w:val="24"/>
          <w:szCs w:val="24"/>
        </w:rPr>
        <w:t>ing</w:t>
      </w:r>
      <w:r w:rsidRPr="00B755F4">
        <w:rPr>
          <w:rFonts w:ascii="Arial" w:hAnsi="Arial" w:cs="Arial"/>
          <w:spacing w:val="-2"/>
          <w:sz w:val="24"/>
          <w:szCs w:val="24"/>
        </w:rPr>
        <w:t xml:space="preserve"> and</w:t>
      </w:r>
      <w:r>
        <w:rPr>
          <w:rFonts w:ascii="Arial" w:hAnsi="Arial" w:cs="Arial"/>
          <w:i/>
          <w:spacing w:val="-2"/>
          <w:sz w:val="24"/>
          <w:szCs w:val="24"/>
        </w:rPr>
        <w:t xml:space="preserve"> </w:t>
      </w:r>
      <w:r w:rsidRPr="00B755F4">
        <w:rPr>
          <w:rFonts w:ascii="Arial" w:hAnsi="Arial" w:cs="Arial"/>
          <w:spacing w:val="-2"/>
          <w:sz w:val="24"/>
          <w:szCs w:val="24"/>
        </w:rPr>
        <w:t>implement</w:t>
      </w:r>
      <w:r w:rsidR="00CC01ED">
        <w:rPr>
          <w:rFonts w:ascii="Arial" w:hAnsi="Arial" w:cs="Arial"/>
          <w:spacing w:val="-2"/>
          <w:sz w:val="24"/>
          <w:szCs w:val="24"/>
        </w:rPr>
        <w:t>ing</w:t>
      </w:r>
      <w:r w:rsidRPr="00B755F4">
        <w:rPr>
          <w:rFonts w:ascii="Arial" w:hAnsi="Arial" w:cs="Arial"/>
          <w:spacing w:val="-2"/>
          <w:sz w:val="24"/>
          <w:szCs w:val="24"/>
        </w:rPr>
        <w:t xml:space="preserve"> individual </w:t>
      </w:r>
      <w:r>
        <w:rPr>
          <w:rFonts w:ascii="Arial" w:hAnsi="Arial" w:cs="Arial"/>
          <w:spacing w:val="-2"/>
          <w:sz w:val="24"/>
          <w:szCs w:val="24"/>
        </w:rPr>
        <w:t xml:space="preserve">service, team and </w:t>
      </w:r>
      <w:r w:rsidRPr="00B755F4">
        <w:rPr>
          <w:rFonts w:ascii="Arial" w:hAnsi="Arial" w:cs="Arial"/>
          <w:spacing w:val="-2"/>
          <w:sz w:val="24"/>
          <w:szCs w:val="24"/>
        </w:rPr>
        <w:t>school improvement plans for session</w:t>
      </w:r>
      <w:r w:rsidR="00CC01ED">
        <w:rPr>
          <w:rFonts w:ascii="Arial" w:hAnsi="Arial" w:cs="Arial"/>
          <w:spacing w:val="-2"/>
          <w:sz w:val="24"/>
          <w:szCs w:val="24"/>
        </w:rPr>
        <w:t xml:space="preserve"> 2017/2018, and in doing so to</w:t>
      </w:r>
      <w:r w:rsidRPr="00B755F4">
        <w:rPr>
          <w:rFonts w:ascii="Arial" w:hAnsi="Arial" w:cs="Arial"/>
          <w:spacing w:val="-2"/>
          <w:sz w:val="24"/>
          <w:szCs w:val="24"/>
        </w:rPr>
        <w:t xml:space="preserve"> ensure effective consultation with parents and carers, children and young people, staff, partners and communities</w:t>
      </w:r>
      <w:r w:rsidR="00CC01ED">
        <w:rPr>
          <w:rFonts w:ascii="Arial" w:hAnsi="Arial" w:cs="Arial"/>
          <w:spacing w:val="-2"/>
          <w:sz w:val="24"/>
          <w:szCs w:val="24"/>
        </w:rPr>
        <w:t xml:space="preserve"> is central to these processes</w:t>
      </w:r>
      <w:r w:rsidRPr="00B755F4">
        <w:rPr>
          <w:rFonts w:ascii="Arial" w:hAnsi="Arial" w:cs="Arial"/>
          <w:spacing w:val="-2"/>
          <w:sz w:val="24"/>
          <w:szCs w:val="24"/>
        </w:rPr>
        <w:t>;</w:t>
      </w:r>
    </w:p>
    <w:p w:rsidR="00C321FC" w:rsidRPr="00B755F4" w:rsidRDefault="00C321FC" w:rsidP="00CC01ED">
      <w:pPr>
        <w:pStyle w:val="ListParagraph"/>
        <w:widowControl/>
        <w:ind w:left="567" w:hanging="283"/>
        <w:rPr>
          <w:rFonts w:ascii="Arial" w:hAnsi="Arial" w:cs="Arial"/>
          <w:spacing w:val="-2"/>
          <w:sz w:val="24"/>
          <w:szCs w:val="24"/>
        </w:rPr>
      </w:pPr>
    </w:p>
    <w:p w:rsidR="00C321FC" w:rsidRPr="00B755F4" w:rsidRDefault="00CC01ED" w:rsidP="00CC01ED">
      <w:pPr>
        <w:pStyle w:val="ListParagraph"/>
        <w:widowControl/>
        <w:numPr>
          <w:ilvl w:val="0"/>
          <w:numId w:val="4"/>
        </w:numPr>
        <w:ind w:left="567" w:hanging="283"/>
        <w:rPr>
          <w:rFonts w:ascii="Arial" w:hAnsi="Arial" w:cs="Arial"/>
          <w:spacing w:val="-2"/>
          <w:sz w:val="24"/>
          <w:szCs w:val="24"/>
        </w:rPr>
      </w:pPr>
      <w:r>
        <w:rPr>
          <w:rFonts w:ascii="Arial" w:hAnsi="Arial" w:cs="Arial"/>
          <w:spacing w:val="-2"/>
          <w:sz w:val="24"/>
          <w:szCs w:val="24"/>
        </w:rPr>
        <w:t>In doing so to h</w:t>
      </w:r>
      <w:r w:rsidR="00C321FC" w:rsidRPr="00B755F4">
        <w:rPr>
          <w:rFonts w:ascii="Arial" w:hAnsi="Arial" w:cs="Arial"/>
          <w:spacing w:val="-2"/>
          <w:sz w:val="24"/>
          <w:szCs w:val="24"/>
        </w:rPr>
        <w:t>ave due regard to:</w:t>
      </w:r>
    </w:p>
    <w:p w:rsidR="00CC01ED" w:rsidRDefault="00C321FC" w:rsidP="00CC01ED">
      <w:pPr>
        <w:pStyle w:val="ListParagraph"/>
        <w:widowControl/>
        <w:numPr>
          <w:ilvl w:val="0"/>
          <w:numId w:val="5"/>
        </w:numPr>
        <w:ind w:left="993" w:hanging="284"/>
        <w:jc w:val="both"/>
        <w:rPr>
          <w:rFonts w:ascii="Arial" w:hAnsi="Arial" w:cs="Arial"/>
          <w:spacing w:val="-2"/>
          <w:sz w:val="24"/>
          <w:szCs w:val="24"/>
        </w:rPr>
      </w:pPr>
      <w:r w:rsidRPr="00B755F4">
        <w:rPr>
          <w:rFonts w:ascii="Arial" w:hAnsi="Arial" w:cs="Arial"/>
          <w:spacing w:val="-2"/>
          <w:sz w:val="24"/>
          <w:szCs w:val="24"/>
        </w:rPr>
        <w:t>Improving educational outcomes for children and young people from socio-economic disadvantage;</w:t>
      </w:r>
    </w:p>
    <w:p w:rsidR="00C321FC" w:rsidRDefault="00C321FC" w:rsidP="00CC01ED">
      <w:pPr>
        <w:pStyle w:val="ListParagraph"/>
        <w:widowControl/>
        <w:numPr>
          <w:ilvl w:val="0"/>
          <w:numId w:val="5"/>
        </w:numPr>
        <w:ind w:left="993" w:hanging="284"/>
        <w:jc w:val="both"/>
        <w:rPr>
          <w:rFonts w:ascii="Arial" w:hAnsi="Arial" w:cs="Arial"/>
          <w:spacing w:val="-2"/>
          <w:sz w:val="24"/>
          <w:szCs w:val="24"/>
        </w:rPr>
      </w:pPr>
      <w:r w:rsidRPr="00CC01ED">
        <w:rPr>
          <w:rFonts w:ascii="Arial" w:hAnsi="Arial" w:cs="Arial"/>
          <w:spacing w:val="-2"/>
          <w:sz w:val="24"/>
          <w:szCs w:val="24"/>
        </w:rPr>
        <w:t>Securing improvement in attainment, particularly in literacy and numeracy;</w:t>
      </w:r>
    </w:p>
    <w:p w:rsidR="00C321FC" w:rsidRDefault="00C321FC" w:rsidP="00CC01ED">
      <w:pPr>
        <w:pStyle w:val="ListParagraph"/>
        <w:widowControl/>
        <w:numPr>
          <w:ilvl w:val="0"/>
          <w:numId w:val="5"/>
        </w:numPr>
        <w:ind w:left="993" w:hanging="284"/>
        <w:jc w:val="both"/>
        <w:rPr>
          <w:rFonts w:ascii="Arial" w:hAnsi="Arial" w:cs="Arial"/>
          <w:spacing w:val="-2"/>
          <w:sz w:val="24"/>
          <w:szCs w:val="24"/>
        </w:rPr>
      </w:pPr>
      <w:r w:rsidRPr="00CC01ED">
        <w:rPr>
          <w:rFonts w:ascii="Arial" w:hAnsi="Arial" w:cs="Arial"/>
          <w:spacing w:val="-2"/>
          <w:sz w:val="24"/>
          <w:szCs w:val="24"/>
        </w:rPr>
        <w:t>Closing the attainment gap between the most and least disadvantage</w:t>
      </w:r>
      <w:r w:rsidR="00854BB8">
        <w:rPr>
          <w:rFonts w:ascii="Arial" w:hAnsi="Arial" w:cs="Arial"/>
          <w:spacing w:val="-2"/>
          <w:sz w:val="24"/>
          <w:szCs w:val="24"/>
        </w:rPr>
        <w:t>d</w:t>
      </w:r>
      <w:r w:rsidRPr="00CC01ED">
        <w:rPr>
          <w:rFonts w:ascii="Arial" w:hAnsi="Arial" w:cs="Arial"/>
          <w:spacing w:val="-2"/>
          <w:sz w:val="24"/>
          <w:szCs w:val="24"/>
        </w:rPr>
        <w:t xml:space="preserve"> children and young people in Argyll and Bute;</w:t>
      </w:r>
    </w:p>
    <w:p w:rsidR="00C321FC" w:rsidRDefault="00C321FC" w:rsidP="00CC01ED">
      <w:pPr>
        <w:pStyle w:val="ListParagraph"/>
        <w:widowControl/>
        <w:numPr>
          <w:ilvl w:val="0"/>
          <w:numId w:val="5"/>
        </w:numPr>
        <w:ind w:left="993" w:hanging="284"/>
        <w:jc w:val="both"/>
        <w:rPr>
          <w:rFonts w:ascii="Arial" w:hAnsi="Arial" w:cs="Arial"/>
          <w:spacing w:val="-2"/>
          <w:sz w:val="24"/>
          <w:szCs w:val="24"/>
        </w:rPr>
      </w:pPr>
      <w:r w:rsidRPr="00CC01ED">
        <w:rPr>
          <w:rFonts w:ascii="Arial" w:hAnsi="Arial" w:cs="Arial"/>
          <w:spacing w:val="-2"/>
          <w:sz w:val="24"/>
          <w:szCs w:val="24"/>
        </w:rPr>
        <w:t>Improvement in the health and well-being of children and young people in Argyll and Bute, and</w:t>
      </w:r>
    </w:p>
    <w:p w:rsidR="00C321FC" w:rsidRPr="00CC01ED" w:rsidRDefault="00C321FC" w:rsidP="00CC01ED">
      <w:pPr>
        <w:pStyle w:val="ListParagraph"/>
        <w:widowControl/>
        <w:numPr>
          <w:ilvl w:val="0"/>
          <w:numId w:val="5"/>
        </w:numPr>
        <w:ind w:left="993" w:hanging="284"/>
        <w:jc w:val="both"/>
        <w:rPr>
          <w:rFonts w:ascii="Arial" w:hAnsi="Arial" w:cs="Arial"/>
          <w:spacing w:val="-2"/>
          <w:sz w:val="24"/>
          <w:szCs w:val="24"/>
        </w:rPr>
      </w:pPr>
      <w:r w:rsidRPr="00CC01ED">
        <w:rPr>
          <w:rFonts w:ascii="Arial" w:hAnsi="Arial" w:cs="Arial"/>
          <w:spacing w:val="-2"/>
          <w:sz w:val="24"/>
          <w:szCs w:val="24"/>
        </w:rPr>
        <w:t>Improvement in employability skills and sustained, positive school-leaver destinations for all young people in Argyll and Bute.</w:t>
      </w:r>
    </w:p>
    <w:p w:rsidR="00C321FC" w:rsidRPr="00B755F4" w:rsidRDefault="00C321FC" w:rsidP="00CC01ED">
      <w:pPr>
        <w:pStyle w:val="ListParagraph"/>
        <w:widowControl/>
        <w:ind w:left="567" w:hanging="283"/>
        <w:rPr>
          <w:rFonts w:ascii="Arial" w:hAnsi="Arial" w:cs="Arial"/>
          <w:spacing w:val="-2"/>
          <w:sz w:val="24"/>
          <w:szCs w:val="24"/>
        </w:rPr>
      </w:pPr>
    </w:p>
    <w:p w:rsidR="00C321FC" w:rsidRDefault="00C321FC" w:rsidP="00CC01ED">
      <w:pPr>
        <w:pStyle w:val="ListParagraph"/>
        <w:widowControl/>
        <w:numPr>
          <w:ilvl w:val="0"/>
          <w:numId w:val="6"/>
        </w:numPr>
        <w:ind w:left="567" w:hanging="283"/>
        <w:jc w:val="both"/>
        <w:rPr>
          <w:rFonts w:ascii="Arial" w:hAnsi="Arial" w:cs="Arial"/>
          <w:spacing w:val="-2"/>
          <w:sz w:val="24"/>
          <w:szCs w:val="24"/>
        </w:rPr>
      </w:pPr>
      <w:r w:rsidRPr="00B755F4">
        <w:rPr>
          <w:rFonts w:ascii="Arial" w:hAnsi="Arial" w:cs="Arial"/>
          <w:spacing w:val="-2"/>
          <w:sz w:val="24"/>
          <w:szCs w:val="24"/>
        </w:rPr>
        <w:t>Make effective use of this plan and the associ</w:t>
      </w:r>
      <w:r w:rsidR="00854BB8">
        <w:rPr>
          <w:rFonts w:ascii="Arial" w:hAnsi="Arial" w:cs="Arial"/>
          <w:spacing w:val="-2"/>
          <w:sz w:val="24"/>
          <w:szCs w:val="24"/>
        </w:rPr>
        <w:t xml:space="preserve">ated improvement framework to implement </w:t>
      </w:r>
      <w:r>
        <w:rPr>
          <w:rFonts w:ascii="Arial" w:hAnsi="Arial" w:cs="Arial"/>
          <w:spacing w:val="-2"/>
          <w:sz w:val="24"/>
          <w:szCs w:val="24"/>
        </w:rPr>
        <w:t xml:space="preserve">our shared key </w:t>
      </w:r>
      <w:r w:rsidRPr="00B755F4">
        <w:rPr>
          <w:rFonts w:ascii="Arial" w:hAnsi="Arial" w:cs="Arial"/>
          <w:spacing w:val="-2"/>
          <w:sz w:val="24"/>
          <w:szCs w:val="24"/>
        </w:rPr>
        <w:t>objectives through the delivery of effective learners journeys between classes, and stages of curriculum for excellence and</w:t>
      </w:r>
      <w:r w:rsidR="00854BB8">
        <w:rPr>
          <w:rFonts w:ascii="Arial" w:hAnsi="Arial" w:cs="Arial"/>
          <w:spacing w:val="-2"/>
          <w:sz w:val="24"/>
          <w:szCs w:val="24"/>
        </w:rPr>
        <w:t xml:space="preserve"> between and across schools, </w:t>
      </w:r>
      <w:r w:rsidRPr="00B755F4">
        <w:rPr>
          <w:rFonts w:ascii="Arial" w:hAnsi="Arial" w:cs="Arial"/>
          <w:spacing w:val="-2"/>
          <w:sz w:val="24"/>
          <w:szCs w:val="24"/>
        </w:rPr>
        <w:t>establishments</w:t>
      </w:r>
      <w:r w:rsidR="00854BB8">
        <w:rPr>
          <w:rFonts w:ascii="Arial" w:hAnsi="Arial" w:cs="Arial"/>
          <w:spacing w:val="-2"/>
          <w:sz w:val="24"/>
          <w:szCs w:val="24"/>
        </w:rPr>
        <w:t xml:space="preserve"> and with our education partners</w:t>
      </w:r>
      <w:r w:rsidRPr="00B755F4">
        <w:rPr>
          <w:rFonts w:ascii="Arial" w:hAnsi="Arial" w:cs="Arial"/>
          <w:spacing w:val="-2"/>
          <w:sz w:val="24"/>
          <w:szCs w:val="24"/>
        </w:rPr>
        <w:t>;</w:t>
      </w:r>
    </w:p>
    <w:p w:rsidR="00C321FC" w:rsidRPr="00B755F4" w:rsidRDefault="00C321FC" w:rsidP="00C321FC">
      <w:pPr>
        <w:pStyle w:val="ListParagraph"/>
        <w:widowControl/>
        <w:ind w:left="786"/>
        <w:jc w:val="both"/>
        <w:rPr>
          <w:rFonts w:ascii="Arial" w:hAnsi="Arial" w:cs="Arial"/>
          <w:spacing w:val="-2"/>
          <w:sz w:val="24"/>
          <w:szCs w:val="24"/>
        </w:rPr>
      </w:pPr>
    </w:p>
    <w:p w:rsidR="00C321FC" w:rsidRDefault="00C321FC" w:rsidP="00CC01ED">
      <w:pPr>
        <w:pStyle w:val="ListParagraph"/>
        <w:widowControl/>
        <w:numPr>
          <w:ilvl w:val="0"/>
          <w:numId w:val="6"/>
        </w:numPr>
        <w:ind w:left="567" w:hanging="283"/>
        <w:jc w:val="both"/>
        <w:rPr>
          <w:rFonts w:ascii="Arial" w:hAnsi="Arial" w:cs="Arial"/>
          <w:spacing w:val="-2"/>
          <w:sz w:val="24"/>
          <w:szCs w:val="24"/>
        </w:rPr>
      </w:pPr>
      <w:r w:rsidRPr="00B755F4">
        <w:rPr>
          <w:rFonts w:ascii="Arial" w:hAnsi="Arial" w:cs="Arial"/>
          <w:spacing w:val="-2"/>
          <w:sz w:val="24"/>
          <w:szCs w:val="24"/>
        </w:rPr>
        <w:lastRenderedPageBreak/>
        <w:t>Use the objectives and improvement priorities</w:t>
      </w:r>
      <w:r>
        <w:rPr>
          <w:rFonts w:ascii="Arial" w:hAnsi="Arial" w:cs="Arial"/>
          <w:spacing w:val="-2"/>
          <w:sz w:val="24"/>
          <w:szCs w:val="24"/>
        </w:rPr>
        <w:t xml:space="preserve"> to support and engage in professional discussions with children and young people, parents and carers, staff, partners and communities aimed at improving outcomes for learners;</w:t>
      </w:r>
    </w:p>
    <w:p w:rsidR="00C321FC" w:rsidRPr="00B8196D" w:rsidRDefault="00C321FC" w:rsidP="00CC01ED">
      <w:pPr>
        <w:widowControl/>
        <w:ind w:left="567" w:hanging="283"/>
        <w:jc w:val="both"/>
        <w:rPr>
          <w:rFonts w:ascii="Arial" w:hAnsi="Arial" w:cs="Arial"/>
          <w:spacing w:val="-2"/>
          <w:sz w:val="24"/>
          <w:szCs w:val="24"/>
        </w:rPr>
      </w:pPr>
    </w:p>
    <w:p w:rsidR="00CC01ED" w:rsidRDefault="00CC01ED" w:rsidP="00CC01ED">
      <w:pPr>
        <w:pStyle w:val="ListParagraph"/>
        <w:widowControl/>
        <w:numPr>
          <w:ilvl w:val="0"/>
          <w:numId w:val="6"/>
        </w:numPr>
        <w:ind w:left="567" w:hanging="283"/>
        <w:jc w:val="both"/>
        <w:rPr>
          <w:rFonts w:ascii="Arial" w:hAnsi="Arial" w:cs="Arial"/>
          <w:spacing w:val="-2"/>
          <w:sz w:val="24"/>
          <w:szCs w:val="24"/>
        </w:rPr>
      </w:pPr>
      <w:r>
        <w:rPr>
          <w:rFonts w:ascii="Arial" w:hAnsi="Arial" w:cs="Arial"/>
          <w:spacing w:val="-2"/>
          <w:sz w:val="24"/>
          <w:szCs w:val="24"/>
        </w:rPr>
        <w:t>Take steps  to identify, celebrate and share effective practice across Education Services;</w:t>
      </w:r>
    </w:p>
    <w:p w:rsidR="00CC01ED" w:rsidRPr="00CC01ED" w:rsidRDefault="00CC01ED" w:rsidP="00CC01ED">
      <w:pPr>
        <w:widowControl/>
        <w:ind w:left="567" w:hanging="283"/>
        <w:jc w:val="both"/>
        <w:rPr>
          <w:rFonts w:ascii="Arial" w:hAnsi="Arial" w:cs="Arial"/>
          <w:spacing w:val="-2"/>
          <w:sz w:val="24"/>
          <w:szCs w:val="24"/>
        </w:rPr>
      </w:pPr>
    </w:p>
    <w:p w:rsidR="00C321FC" w:rsidRDefault="00C321FC" w:rsidP="00CC01ED">
      <w:pPr>
        <w:pStyle w:val="ListParagraph"/>
        <w:widowControl/>
        <w:numPr>
          <w:ilvl w:val="0"/>
          <w:numId w:val="6"/>
        </w:numPr>
        <w:ind w:left="567" w:hanging="283"/>
        <w:jc w:val="both"/>
        <w:rPr>
          <w:rFonts w:ascii="Arial" w:hAnsi="Arial" w:cs="Arial"/>
          <w:spacing w:val="-2"/>
          <w:sz w:val="24"/>
          <w:szCs w:val="24"/>
        </w:rPr>
      </w:pPr>
      <w:r>
        <w:rPr>
          <w:rFonts w:ascii="Arial" w:hAnsi="Arial" w:cs="Arial"/>
          <w:spacing w:val="-2"/>
          <w:sz w:val="24"/>
          <w:szCs w:val="24"/>
        </w:rPr>
        <w:t>Take effective action in ensuring that both school and service/team plans complement and re-inforce the work being taken forward both by schools and services to deliver improving outcomes for children and young people;</w:t>
      </w:r>
    </w:p>
    <w:p w:rsidR="00C321FC" w:rsidRPr="00B8196D" w:rsidRDefault="00C321FC" w:rsidP="00CC01ED">
      <w:pPr>
        <w:widowControl/>
        <w:ind w:left="567" w:hanging="283"/>
        <w:jc w:val="both"/>
        <w:rPr>
          <w:rFonts w:ascii="Arial" w:hAnsi="Arial" w:cs="Arial"/>
          <w:spacing w:val="-2"/>
          <w:sz w:val="24"/>
          <w:szCs w:val="24"/>
        </w:rPr>
      </w:pPr>
    </w:p>
    <w:p w:rsidR="00C321FC" w:rsidRDefault="00C321FC" w:rsidP="00CC01ED">
      <w:pPr>
        <w:pStyle w:val="ListParagraph"/>
        <w:widowControl/>
        <w:numPr>
          <w:ilvl w:val="0"/>
          <w:numId w:val="6"/>
        </w:numPr>
        <w:ind w:left="567" w:hanging="283"/>
        <w:jc w:val="both"/>
        <w:rPr>
          <w:rFonts w:ascii="Arial" w:hAnsi="Arial" w:cs="Arial"/>
          <w:spacing w:val="-2"/>
          <w:sz w:val="24"/>
          <w:szCs w:val="24"/>
        </w:rPr>
      </w:pPr>
      <w:r>
        <w:rPr>
          <w:rFonts w:ascii="Arial" w:hAnsi="Arial" w:cs="Arial"/>
          <w:spacing w:val="-2"/>
          <w:sz w:val="24"/>
          <w:szCs w:val="24"/>
        </w:rPr>
        <w:t>Ensure the use of an increasing range of relevant and appropriate performance data to inform decision making and secure improvement for all children and young people, and</w:t>
      </w:r>
    </w:p>
    <w:p w:rsidR="00C321FC" w:rsidRPr="00B8196D" w:rsidRDefault="00C321FC" w:rsidP="00CC01ED">
      <w:pPr>
        <w:widowControl/>
        <w:ind w:left="567" w:hanging="283"/>
        <w:jc w:val="both"/>
        <w:rPr>
          <w:rFonts w:ascii="Arial" w:hAnsi="Arial" w:cs="Arial"/>
          <w:spacing w:val="-2"/>
          <w:sz w:val="24"/>
          <w:szCs w:val="24"/>
        </w:rPr>
      </w:pPr>
    </w:p>
    <w:p w:rsidR="00C321FC" w:rsidRDefault="00C321FC" w:rsidP="00CC01ED">
      <w:pPr>
        <w:pStyle w:val="ListParagraph"/>
        <w:widowControl/>
        <w:numPr>
          <w:ilvl w:val="0"/>
          <w:numId w:val="6"/>
        </w:numPr>
        <w:ind w:left="567" w:hanging="283"/>
        <w:jc w:val="both"/>
        <w:rPr>
          <w:rFonts w:ascii="Arial" w:hAnsi="Arial" w:cs="Arial"/>
          <w:spacing w:val="-2"/>
          <w:sz w:val="24"/>
          <w:szCs w:val="24"/>
        </w:rPr>
      </w:pPr>
      <w:r>
        <w:rPr>
          <w:rFonts w:ascii="Arial" w:hAnsi="Arial" w:cs="Arial"/>
          <w:spacing w:val="-2"/>
          <w:sz w:val="24"/>
          <w:szCs w:val="24"/>
        </w:rPr>
        <w:t>Continue their effective use of the National Improvement Framework Drivers for Improvement.</w:t>
      </w:r>
    </w:p>
    <w:p w:rsidR="006A13A3" w:rsidRPr="006A13A3" w:rsidRDefault="006A13A3" w:rsidP="006A13A3">
      <w:pPr>
        <w:pStyle w:val="ListParagraph"/>
        <w:rPr>
          <w:rFonts w:ascii="Arial" w:hAnsi="Arial" w:cs="Arial"/>
          <w:spacing w:val="-2"/>
          <w:sz w:val="24"/>
          <w:szCs w:val="24"/>
        </w:rPr>
      </w:pPr>
    </w:p>
    <w:p w:rsidR="006A13A3" w:rsidRDefault="006A13A3" w:rsidP="006A13A3">
      <w:pPr>
        <w:pStyle w:val="ListParagraph"/>
        <w:widowControl/>
        <w:ind w:left="567"/>
        <w:jc w:val="both"/>
        <w:rPr>
          <w:rFonts w:ascii="Arial" w:hAnsi="Arial" w:cs="Arial"/>
          <w:spacing w:val="-2"/>
          <w:sz w:val="24"/>
          <w:szCs w:val="24"/>
        </w:rPr>
      </w:pPr>
    </w:p>
    <w:p w:rsidR="0071111B" w:rsidRDefault="00C321FC" w:rsidP="00C321FC">
      <w:pPr>
        <w:widowControl/>
        <w:rPr>
          <w:rFonts w:ascii="Arial" w:hAnsi="Arial" w:cs="Arial"/>
          <w:b/>
          <w:spacing w:val="-2"/>
          <w:sz w:val="24"/>
          <w:szCs w:val="24"/>
        </w:rPr>
      </w:pPr>
      <w:r>
        <w:rPr>
          <w:rFonts w:ascii="Arial" w:hAnsi="Arial" w:cs="Arial"/>
          <w:b/>
          <w:spacing w:val="-2"/>
          <w:sz w:val="24"/>
          <w:szCs w:val="24"/>
        </w:rPr>
        <w:t>SECTION THREE</w:t>
      </w:r>
      <w:r w:rsidR="0071111B" w:rsidRPr="00DA16DA">
        <w:rPr>
          <w:rFonts w:ascii="Arial" w:hAnsi="Arial" w:cs="Arial"/>
          <w:b/>
          <w:spacing w:val="-2"/>
          <w:sz w:val="24"/>
          <w:szCs w:val="24"/>
        </w:rPr>
        <w:t xml:space="preserve">: THE </w:t>
      </w:r>
      <w:r>
        <w:rPr>
          <w:rFonts w:ascii="Arial" w:hAnsi="Arial" w:cs="Arial"/>
          <w:b/>
          <w:spacing w:val="-2"/>
          <w:sz w:val="24"/>
          <w:szCs w:val="24"/>
        </w:rPr>
        <w:t xml:space="preserve">NATIONAL AND LOCAL </w:t>
      </w:r>
      <w:r w:rsidR="0071111B" w:rsidRPr="00DA16DA">
        <w:rPr>
          <w:rFonts w:ascii="Arial" w:hAnsi="Arial" w:cs="Arial"/>
          <w:b/>
          <w:spacing w:val="-2"/>
          <w:sz w:val="24"/>
          <w:szCs w:val="24"/>
        </w:rPr>
        <w:t>POLICY CONTEXT</w:t>
      </w:r>
    </w:p>
    <w:p w:rsidR="00585A6F" w:rsidRPr="00C321FC" w:rsidRDefault="00585A6F" w:rsidP="00C321FC">
      <w:pPr>
        <w:widowControl/>
        <w:rPr>
          <w:rFonts w:ascii="Arial" w:hAnsi="Arial" w:cs="Arial"/>
          <w:spacing w:val="-2"/>
          <w:sz w:val="24"/>
          <w:szCs w:val="24"/>
        </w:rPr>
      </w:pPr>
    </w:p>
    <w:p w:rsidR="0071111B" w:rsidRDefault="0071111B" w:rsidP="0071111B">
      <w:pPr>
        <w:pStyle w:val="Pa0"/>
        <w:jc w:val="both"/>
        <w:rPr>
          <w:rStyle w:val="A6"/>
          <w:rFonts w:ascii="Arial" w:hAnsi="Arial" w:cs="Arial"/>
          <w:b w:val="0"/>
          <w:bCs w:val="0"/>
          <w:sz w:val="24"/>
          <w:szCs w:val="24"/>
        </w:rPr>
      </w:pPr>
      <w:r w:rsidRPr="00733DF6">
        <w:rPr>
          <w:rStyle w:val="A6"/>
          <w:rFonts w:ascii="Arial" w:hAnsi="Arial" w:cs="Arial"/>
          <w:b w:val="0"/>
          <w:bCs w:val="0"/>
          <w:sz w:val="24"/>
          <w:szCs w:val="24"/>
        </w:rPr>
        <w:t>This is a time of significant chan</w:t>
      </w:r>
      <w:r w:rsidR="0081191B">
        <w:rPr>
          <w:rStyle w:val="A6"/>
          <w:rFonts w:ascii="Arial" w:hAnsi="Arial" w:cs="Arial"/>
          <w:b w:val="0"/>
          <w:bCs w:val="0"/>
          <w:sz w:val="24"/>
          <w:szCs w:val="24"/>
        </w:rPr>
        <w:t xml:space="preserve">ge for Education </w:t>
      </w:r>
      <w:r w:rsidRPr="00733DF6">
        <w:rPr>
          <w:rStyle w:val="A6"/>
          <w:rFonts w:ascii="Arial" w:hAnsi="Arial" w:cs="Arial"/>
          <w:b w:val="0"/>
          <w:bCs w:val="0"/>
          <w:sz w:val="24"/>
          <w:szCs w:val="24"/>
        </w:rPr>
        <w:t>Services. The pace of change, the drive to improve services and the financial context combine to place increasing demands on the delivery of education. Despite these challenges, it is important that we remain ambitious to ensure the best outcomes for our children and young people.</w:t>
      </w:r>
    </w:p>
    <w:p w:rsidR="0071111B" w:rsidRDefault="0071111B" w:rsidP="0071111B">
      <w:pPr>
        <w:rPr>
          <w:lang w:val="en-GB"/>
        </w:rPr>
      </w:pPr>
    </w:p>
    <w:p w:rsidR="0071111B" w:rsidRPr="00C76A8E" w:rsidRDefault="0081191B" w:rsidP="0071111B">
      <w:pPr>
        <w:rPr>
          <w:rFonts w:ascii="Arial" w:hAnsi="Arial" w:cs="Arial"/>
          <w:b/>
          <w:sz w:val="24"/>
          <w:szCs w:val="24"/>
          <w:lang w:val="en-GB"/>
        </w:rPr>
      </w:pPr>
      <w:r>
        <w:rPr>
          <w:rFonts w:ascii="Arial" w:hAnsi="Arial" w:cs="Arial"/>
          <w:b/>
          <w:sz w:val="24"/>
          <w:szCs w:val="24"/>
          <w:lang w:val="en-GB"/>
        </w:rPr>
        <w:t>3.1</w:t>
      </w:r>
      <w:r>
        <w:rPr>
          <w:rFonts w:ascii="Arial" w:hAnsi="Arial" w:cs="Arial"/>
          <w:b/>
          <w:sz w:val="24"/>
          <w:szCs w:val="24"/>
          <w:lang w:val="en-GB"/>
        </w:rPr>
        <w:tab/>
      </w:r>
      <w:r w:rsidR="0071111B" w:rsidRPr="00C76A8E">
        <w:rPr>
          <w:rFonts w:ascii="Arial" w:hAnsi="Arial" w:cs="Arial"/>
          <w:b/>
          <w:sz w:val="24"/>
          <w:szCs w:val="24"/>
          <w:lang w:val="en-GB"/>
        </w:rPr>
        <w:t>The Standards in Scotland’s Schools etc. Act 2000</w:t>
      </w:r>
      <w:r w:rsidR="00854BB8">
        <w:rPr>
          <w:rFonts w:ascii="Arial" w:hAnsi="Arial" w:cs="Arial"/>
          <w:b/>
          <w:sz w:val="24"/>
          <w:szCs w:val="24"/>
          <w:lang w:val="en-GB"/>
        </w:rPr>
        <w:t xml:space="preserve"> and the National </w:t>
      </w:r>
      <w:r w:rsidR="00854BB8">
        <w:rPr>
          <w:rFonts w:ascii="Arial" w:hAnsi="Arial" w:cs="Arial"/>
          <w:b/>
          <w:sz w:val="24"/>
          <w:szCs w:val="24"/>
          <w:lang w:val="en-GB"/>
        </w:rPr>
        <w:tab/>
        <w:t xml:space="preserve">Improvement Framework for Scottish Education </w:t>
      </w:r>
    </w:p>
    <w:p w:rsidR="0071111B" w:rsidRDefault="0071111B" w:rsidP="0071111B">
      <w:pPr>
        <w:rPr>
          <w:lang w:val="en-GB"/>
        </w:rPr>
      </w:pPr>
    </w:p>
    <w:p w:rsidR="0071111B" w:rsidRDefault="0071111B" w:rsidP="0071111B">
      <w:pPr>
        <w:jc w:val="both"/>
        <w:rPr>
          <w:rFonts w:ascii="Arial" w:hAnsi="Arial" w:cs="Arial"/>
          <w:sz w:val="24"/>
          <w:szCs w:val="24"/>
          <w:lang w:val="en-GB"/>
        </w:rPr>
      </w:pPr>
      <w:r w:rsidRPr="00C76A8E">
        <w:rPr>
          <w:rFonts w:ascii="Arial" w:hAnsi="Arial" w:cs="Arial"/>
          <w:sz w:val="24"/>
          <w:szCs w:val="24"/>
          <w:lang w:val="en-GB"/>
        </w:rPr>
        <w:t>The 2017 document</w:t>
      </w:r>
      <w:r>
        <w:rPr>
          <w:rFonts w:ascii="Arial" w:hAnsi="Arial" w:cs="Arial"/>
          <w:sz w:val="24"/>
          <w:szCs w:val="24"/>
          <w:lang w:val="en-GB"/>
        </w:rPr>
        <w:t xml:space="preserve"> “The National Improvement Framework for Scottish Education: Achieving Excellence and Equity”, published in December 2016 set out four National Priorities for Education. They are:</w:t>
      </w:r>
    </w:p>
    <w:p w:rsidR="0071111B" w:rsidRDefault="0071111B" w:rsidP="0071111B">
      <w:pPr>
        <w:rPr>
          <w:rFonts w:ascii="Arial" w:hAnsi="Arial" w:cs="Arial"/>
          <w:sz w:val="24"/>
          <w:szCs w:val="24"/>
          <w:lang w:val="en-GB"/>
        </w:rPr>
      </w:pPr>
    </w:p>
    <w:p w:rsidR="0071111B" w:rsidRDefault="0071111B" w:rsidP="0071111B">
      <w:pPr>
        <w:pStyle w:val="ListParagraph"/>
        <w:numPr>
          <w:ilvl w:val="0"/>
          <w:numId w:val="7"/>
        </w:numPr>
        <w:rPr>
          <w:rFonts w:ascii="Arial" w:hAnsi="Arial" w:cs="Arial"/>
          <w:sz w:val="24"/>
          <w:szCs w:val="24"/>
          <w:lang w:val="en-GB"/>
        </w:rPr>
      </w:pPr>
      <w:r>
        <w:rPr>
          <w:rFonts w:ascii="Arial" w:hAnsi="Arial" w:cs="Arial"/>
          <w:sz w:val="24"/>
          <w:szCs w:val="24"/>
          <w:lang w:val="en-GB"/>
        </w:rPr>
        <w:t>Improvement in attainment, particularly in literacy and numeracy;</w:t>
      </w:r>
    </w:p>
    <w:p w:rsidR="0071111B" w:rsidRDefault="0071111B" w:rsidP="0071111B">
      <w:pPr>
        <w:pStyle w:val="ListParagraph"/>
        <w:numPr>
          <w:ilvl w:val="0"/>
          <w:numId w:val="7"/>
        </w:numPr>
        <w:rPr>
          <w:rFonts w:ascii="Arial" w:hAnsi="Arial" w:cs="Arial"/>
          <w:sz w:val="24"/>
          <w:szCs w:val="24"/>
          <w:lang w:val="en-GB"/>
        </w:rPr>
      </w:pPr>
      <w:r>
        <w:rPr>
          <w:rFonts w:ascii="Arial" w:hAnsi="Arial" w:cs="Arial"/>
          <w:sz w:val="24"/>
          <w:szCs w:val="24"/>
          <w:lang w:val="en-GB"/>
        </w:rPr>
        <w:t>Closing the attainment gap between the most and least disadvantages children;</w:t>
      </w:r>
    </w:p>
    <w:p w:rsidR="0071111B" w:rsidRDefault="0071111B" w:rsidP="0071111B">
      <w:pPr>
        <w:pStyle w:val="ListParagraph"/>
        <w:numPr>
          <w:ilvl w:val="0"/>
          <w:numId w:val="7"/>
        </w:numPr>
        <w:rPr>
          <w:rFonts w:ascii="Arial" w:hAnsi="Arial" w:cs="Arial"/>
          <w:sz w:val="24"/>
          <w:szCs w:val="24"/>
          <w:lang w:val="en-GB"/>
        </w:rPr>
      </w:pPr>
      <w:r>
        <w:rPr>
          <w:rFonts w:ascii="Arial" w:hAnsi="Arial" w:cs="Arial"/>
          <w:sz w:val="24"/>
          <w:szCs w:val="24"/>
          <w:lang w:val="en-GB"/>
        </w:rPr>
        <w:lastRenderedPageBreak/>
        <w:t>Improvement in children and young people’s health and well-being, and</w:t>
      </w:r>
    </w:p>
    <w:p w:rsidR="0071111B" w:rsidRDefault="0071111B" w:rsidP="0071111B">
      <w:pPr>
        <w:pStyle w:val="ListParagraph"/>
        <w:numPr>
          <w:ilvl w:val="0"/>
          <w:numId w:val="7"/>
        </w:numPr>
        <w:rPr>
          <w:rFonts w:ascii="Arial" w:hAnsi="Arial" w:cs="Arial"/>
          <w:sz w:val="24"/>
          <w:szCs w:val="24"/>
          <w:lang w:val="en-GB"/>
        </w:rPr>
      </w:pPr>
      <w:r>
        <w:rPr>
          <w:rFonts w:ascii="Arial" w:hAnsi="Arial" w:cs="Arial"/>
          <w:sz w:val="24"/>
          <w:szCs w:val="24"/>
          <w:lang w:val="en-GB"/>
        </w:rPr>
        <w:t>Improvement in employability skills and sustained, positive school-leaver destinations for all young people.</w:t>
      </w:r>
    </w:p>
    <w:p w:rsidR="0071111B" w:rsidRDefault="0071111B" w:rsidP="0071111B">
      <w:pPr>
        <w:rPr>
          <w:rFonts w:ascii="Arial" w:hAnsi="Arial" w:cs="Arial"/>
          <w:sz w:val="24"/>
          <w:szCs w:val="24"/>
          <w:lang w:val="en-GB"/>
        </w:rPr>
      </w:pPr>
    </w:p>
    <w:p w:rsidR="0071111B" w:rsidRDefault="0071111B" w:rsidP="0071111B">
      <w:pPr>
        <w:rPr>
          <w:rFonts w:ascii="Arial" w:hAnsi="Arial" w:cs="Arial"/>
          <w:sz w:val="24"/>
          <w:szCs w:val="24"/>
          <w:lang w:val="en-GB"/>
        </w:rPr>
      </w:pPr>
      <w:r>
        <w:rPr>
          <w:rFonts w:ascii="Arial" w:hAnsi="Arial" w:cs="Arial"/>
          <w:sz w:val="24"/>
          <w:szCs w:val="24"/>
          <w:lang w:val="en-GB"/>
        </w:rPr>
        <w:t>The improvement framework documentation notes further that:</w:t>
      </w:r>
    </w:p>
    <w:p w:rsidR="0071111B" w:rsidRDefault="0071111B" w:rsidP="0071111B">
      <w:pPr>
        <w:rPr>
          <w:rFonts w:ascii="Arial" w:hAnsi="Arial" w:cs="Arial"/>
          <w:sz w:val="24"/>
          <w:szCs w:val="24"/>
          <w:lang w:val="en-GB"/>
        </w:rPr>
      </w:pPr>
    </w:p>
    <w:p w:rsidR="0071111B" w:rsidRDefault="0071111B" w:rsidP="0071111B">
      <w:pPr>
        <w:jc w:val="both"/>
        <w:rPr>
          <w:rFonts w:ascii="Arial" w:hAnsi="Arial" w:cs="Arial"/>
          <w:i/>
          <w:sz w:val="24"/>
          <w:szCs w:val="24"/>
          <w:lang w:val="en-GB"/>
        </w:rPr>
      </w:pPr>
      <w:r w:rsidRPr="00420FE6">
        <w:rPr>
          <w:rFonts w:ascii="Arial" w:hAnsi="Arial" w:cs="Arial"/>
          <w:i/>
          <w:sz w:val="24"/>
          <w:szCs w:val="24"/>
          <w:lang w:val="en-GB"/>
        </w:rPr>
        <w:t>“Everyone working in Scottish Education should be clear about how they can contribute to addressing these priorities. Local authority and school improvement plans should reflect these priorities and ensure the clear line of sight between local and national expectations. There may be further improvement priorities at school level based on local needs and self-evaluation.”</w:t>
      </w:r>
    </w:p>
    <w:p w:rsidR="0071111B" w:rsidRPr="00420FE6" w:rsidRDefault="0071111B" w:rsidP="0071111B">
      <w:pPr>
        <w:jc w:val="both"/>
        <w:rPr>
          <w:rFonts w:ascii="Arial" w:hAnsi="Arial" w:cs="Arial"/>
          <w:i/>
          <w:sz w:val="24"/>
          <w:szCs w:val="24"/>
          <w:lang w:val="en-GB"/>
        </w:rPr>
      </w:pPr>
    </w:p>
    <w:p w:rsidR="0071111B" w:rsidRPr="00854BB8" w:rsidRDefault="0071111B" w:rsidP="0071111B">
      <w:pPr>
        <w:jc w:val="both"/>
        <w:rPr>
          <w:rFonts w:ascii="Arial" w:hAnsi="Arial" w:cs="Arial"/>
          <w:lang w:val="en-GB"/>
        </w:rPr>
      </w:pPr>
      <w:r w:rsidRPr="00854BB8">
        <w:rPr>
          <w:rFonts w:ascii="Arial" w:hAnsi="Arial" w:cs="Arial"/>
          <w:i/>
          <w:lang w:val="en-GB"/>
        </w:rPr>
        <w:t>Source:  Page 2: 2017 National Improvement Framework for Scottish Education: Achieving Excellence and Equity.</w:t>
      </w:r>
    </w:p>
    <w:p w:rsidR="0071111B" w:rsidRDefault="0071111B" w:rsidP="0071111B">
      <w:pPr>
        <w:rPr>
          <w:rFonts w:ascii="Arial" w:hAnsi="Arial" w:cs="Arial"/>
          <w:sz w:val="24"/>
          <w:szCs w:val="24"/>
          <w:lang w:val="en-GB"/>
        </w:rPr>
      </w:pPr>
    </w:p>
    <w:p w:rsidR="0071111B" w:rsidRDefault="0071111B" w:rsidP="0071111B">
      <w:pPr>
        <w:jc w:val="both"/>
        <w:rPr>
          <w:rFonts w:ascii="Arial" w:hAnsi="Arial" w:cs="Arial"/>
          <w:sz w:val="24"/>
          <w:szCs w:val="24"/>
          <w:lang w:val="en-GB"/>
        </w:rPr>
      </w:pPr>
      <w:r>
        <w:rPr>
          <w:rFonts w:ascii="Arial" w:hAnsi="Arial" w:cs="Arial"/>
          <w:sz w:val="24"/>
          <w:szCs w:val="24"/>
          <w:lang w:val="en-GB"/>
        </w:rPr>
        <w:t>These four priorities are set in the context of seven “</w:t>
      </w:r>
      <w:r w:rsidRPr="00420FE6">
        <w:rPr>
          <w:rFonts w:ascii="Arial" w:hAnsi="Arial" w:cs="Arial"/>
          <w:i/>
          <w:sz w:val="24"/>
          <w:szCs w:val="24"/>
          <w:lang w:val="en-GB"/>
        </w:rPr>
        <w:t>drivers for improvement</w:t>
      </w:r>
      <w:r>
        <w:rPr>
          <w:rFonts w:ascii="Arial" w:hAnsi="Arial" w:cs="Arial"/>
          <w:sz w:val="24"/>
          <w:szCs w:val="24"/>
          <w:lang w:val="en-GB"/>
        </w:rPr>
        <w:t>” summarised in the following diagram:</w:t>
      </w:r>
    </w:p>
    <w:p w:rsidR="0071111B" w:rsidRPr="00DA16DA" w:rsidRDefault="0071111B" w:rsidP="0071111B">
      <w:pPr>
        <w:rPr>
          <w:rFonts w:ascii="Arial" w:hAnsi="Arial" w:cs="Arial"/>
          <w:sz w:val="24"/>
          <w:szCs w:val="24"/>
          <w:lang w:val="en-GB"/>
        </w:rPr>
      </w:pPr>
    </w:p>
    <w:p w:rsidR="0071111B" w:rsidRDefault="0071111B" w:rsidP="0071111B">
      <w:pPr>
        <w:jc w:val="center"/>
        <w:rPr>
          <w:rFonts w:ascii="Arial" w:hAnsi="Arial" w:cs="Arial"/>
          <w:color w:val="C00000"/>
          <w:sz w:val="24"/>
          <w:szCs w:val="24"/>
          <w:lang w:val="en-GB"/>
        </w:rPr>
      </w:pPr>
      <w:r w:rsidRPr="00D671AE">
        <w:rPr>
          <w:noProof/>
          <w:lang w:val="en-GB" w:eastAsia="en-GB"/>
        </w:rPr>
        <w:drawing>
          <wp:inline distT="0" distB="0" distL="0" distR="0" wp14:anchorId="1CA41DC5" wp14:editId="5F16DF30">
            <wp:extent cx="2466975" cy="2408714"/>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2222" cy="2413837"/>
                    </a:xfrm>
                    <a:prstGeom prst="rect">
                      <a:avLst/>
                    </a:prstGeom>
                    <a:noFill/>
                    <a:ln>
                      <a:noFill/>
                    </a:ln>
                    <a:effectLst/>
                    <a:extLst/>
                  </pic:spPr>
                </pic:pic>
              </a:graphicData>
            </a:graphic>
          </wp:inline>
        </w:drawing>
      </w:r>
    </w:p>
    <w:p w:rsidR="0071111B" w:rsidRDefault="0071111B" w:rsidP="0071111B">
      <w:pPr>
        <w:rPr>
          <w:rFonts w:ascii="Arial" w:hAnsi="Arial" w:cs="Arial"/>
          <w:sz w:val="24"/>
          <w:szCs w:val="24"/>
          <w:lang w:val="en-GB"/>
        </w:rPr>
      </w:pPr>
    </w:p>
    <w:p w:rsidR="0071111B" w:rsidRDefault="0071111B" w:rsidP="0071111B">
      <w:pPr>
        <w:rPr>
          <w:rFonts w:ascii="Arial" w:hAnsi="Arial" w:cs="Arial"/>
          <w:sz w:val="24"/>
          <w:szCs w:val="24"/>
          <w:lang w:val="en-GB"/>
        </w:rPr>
      </w:pPr>
    </w:p>
    <w:p w:rsidR="00585A6F" w:rsidRDefault="00585A6F" w:rsidP="0071111B">
      <w:pPr>
        <w:rPr>
          <w:rFonts w:ascii="Arial" w:hAnsi="Arial" w:cs="Arial"/>
          <w:sz w:val="24"/>
          <w:szCs w:val="24"/>
          <w:lang w:val="en-GB"/>
        </w:rPr>
      </w:pPr>
    </w:p>
    <w:p w:rsidR="0071111B" w:rsidRDefault="0071111B" w:rsidP="0071111B">
      <w:pPr>
        <w:jc w:val="both"/>
        <w:rPr>
          <w:rFonts w:ascii="Arial" w:hAnsi="Arial" w:cs="Arial"/>
          <w:sz w:val="24"/>
          <w:szCs w:val="24"/>
          <w:lang w:val="en-GB"/>
        </w:rPr>
      </w:pPr>
      <w:r>
        <w:rPr>
          <w:rFonts w:ascii="Arial" w:hAnsi="Arial" w:cs="Arial"/>
          <w:sz w:val="24"/>
          <w:szCs w:val="24"/>
          <w:lang w:val="en-GB"/>
        </w:rPr>
        <w:t xml:space="preserve">In addition to the National Improvement Framework, statutory guidance issued following the changes to the Standard’s in Scotland’s Schools etc. Act 2000, </w:t>
      </w:r>
      <w:r w:rsidR="009C07DE">
        <w:rPr>
          <w:rFonts w:ascii="Arial" w:hAnsi="Arial" w:cs="Arial"/>
          <w:sz w:val="24"/>
          <w:szCs w:val="24"/>
          <w:lang w:val="en-GB"/>
        </w:rPr>
        <w:t>stressed</w:t>
      </w:r>
      <w:r>
        <w:rPr>
          <w:rFonts w:ascii="Arial" w:hAnsi="Arial" w:cs="Arial"/>
          <w:sz w:val="24"/>
          <w:szCs w:val="24"/>
          <w:lang w:val="en-GB"/>
        </w:rPr>
        <w:t xml:space="preserve"> a number of other important elements which should be included within their annual improvement plan.  These include a requirement for:</w:t>
      </w:r>
    </w:p>
    <w:p w:rsidR="0071111B" w:rsidRDefault="0071111B" w:rsidP="0071111B">
      <w:pPr>
        <w:jc w:val="both"/>
        <w:rPr>
          <w:rFonts w:ascii="Arial" w:hAnsi="Arial" w:cs="Arial"/>
          <w:sz w:val="24"/>
          <w:szCs w:val="24"/>
          <w:lang w:val="en-GB"/>
        </w:rPr>
      </w:pPr>
    </w:p>
    <w:p w:rsidR="0071111B" w:rsidRDefault="0071111B" w:rsidP="0071111B">
      <w:pPr>
        <w:jc w:val="both"/>
        <w:rPr>
          <w:rFonts w:ascii="Arial" w:hAnsi="Arial" w:cs="Arial"/>
          <w:sz w:val="24"/>
          <w:szCs w:val="24"/>
          <w:lang w:val="en-GB"/>
        </w:rPr>
      </w:pPr>
      <w:r>
        <w:rPr>
          <w:rFonts w:ascii="Arial" w:hAnsi="Arial" w:cs="Arial"/>
          <w:sz w:val="24"/>
          <w:szCs w:val="24"/>
          <w:lang w:val="en-GB"/>
        </w:rPr>
        <w:t>“Education Authorities, in carrying out their school education functions, must have due regard to the need to reduce inequalities of educational outcome experienced by pupils as a result of socio-economic disadvantage, where:</w:t>
      </w:r>
    </w:p>
    <w:p w:rsidR="0071111B" w:rsidRDefault="0071111B" w:rsidP="0071111B">
      <w:pPr>
        <w:jc w:val="both"/>
        <w:rPr>
          <w:rFonts w:ascii="Arial" w:hAnsi="Arial" w:cs="Arial"/>
          <w:sz w:val="24"/>
          <w:szCs w:val="24"/>
          <w:lang w:val="en-GB"/>
        </w:rPr>
      </w:pPr>
    </w:p>
    <w:p w:rsidR="0071111B" w:rsidRDefault="0071111B" w:rsidP="0071111B">
      <w:pPr>
        <w:pStyle w:val="ListParagraph"/>
        <w:numPr>
          <w:ilvl w:val="0"/>
          <w:numId w:val="8"/>
        </w:numPr>
        <w:jc w:val="both"/>
        <w:rPr>
          <w:rFonts w:ascii="Arial" w:hAnsi="Arial" w:cs="Arial"/>
          <w:sz w:val="24"/>
          <w:szCs w:val="24"/>
          <w:lang w:val="en-GB"/>
        </w:rPr>
      </w:pPr>
      <w:r>
        <w:rPr>
          <w:rFonts w:ascii="Arial" w:hAnsi="Arial" w:cs="Arial"/>
          <w:sz w:val="24"/>
          <w:szCs w:val="24"/>
          <w:lang w:val="en-GB"/>
        </w:rPr>
        <w:t>An education authority is making a decision of a strategic nature about the carrying out of its functions relating to school education, and</w:t>
      </w:r>
    </w:p>
    <w:p w:rsidR="0071111B" w:rsidRPr="00090762" w:rsidRDefault="0071111B" w:rsidP="0071111B">
      <w:pPr>
        <w:pStyle w:val="ListParagraph"/>
        <w:numPr>
          <w:ilvl w:val="0"/>
          <w:numId w:val="8"/>
        </w:numPr>
        <w:jc w:val="both"/>
        <w:rPr>
          <w:rFonts w:ascii="Arial" w:hAnsi="Arial" w:cs="Arial"/>
          <w:sz w:val="24"/>
          <w:szCs w:val="24"/>
          <w:lang w:val="en-GB"/>
        </w:rPr>
      </w:pPr>
      <w:r>
        <w:rPr>
          <w:rFonts w:ascii="Arial" w:hAnsi="Arial" w:cs="Arial"/>
          <w:sz w:val="24"/>
          <w:szCs w:val="24"/>
          <w:lang w:val="en-GB"/>
        </w:rPr>
        <w:t>An education authority is considering what steps to take to implement such a decision”.</w:t>
      </w:r>
    </w:p>
    <w:p w:rsidR="0071111B" w:rsidRDefault="0071111B" w:rsidP="0071111B">
      <w:pPr>
        <w:jc w:val="both"/>
        <w:rPr>
          <w:rFonts w:ascii="Arial" w:hAnsi="Arial" w:cs="Arial"/>
          <w:sz w:val="24"/>
          <w:szCs w:val="24"/>
          <w:lang w:val="en-GB"/>
        </w:rPr>
      </w:pPr>
    </w:p>
    <w:p w:rsidR="0071111B" w:rsidRDefault="0071111B" w:rsidP="0071111B">
      <w:pPr>
        <w:jc w:val="both"/>
        <w:rPr>
          <w:rFonts w:ascii="Arial" w:hAnsi="Arial" w:cs="Arial"/>
          <w:sz w:val="24"/>
          <w:szCs w:val="24"/>
          <w:lang w:val="en-GB"/>
        </w:rPr>
      </w:pPr>
      <w:r>
        <w:rPr>
          <w:rFonts w:ascii="Arial" w:hAnsi="Arial" w:cs="Arial"/>
          <w:sz w:val="24"/>
          <w:szCs w:val="24"/>
          <w:lang w:val="en-GB"/>
        </w:rPr>
        <w:t>The Authority must also seek and have “due regard” to the views of the follo</w:t>
      </w:r>
      <w:r w:rsidR="009C07DE">
        <w:rPr>
          <w:rFonts w:ascii="Arial" w:hAnsi="Arial" w:cs="Arial"/>
          <w:sz w:val="24"/>
          <w:szCs w:val="24"/>
          <w:lang w:val="en-GB"/>
        </w:rPr>
        <w:t>wing groups in relation to the A</w:t>
      </w:r>
      <w:r>
        <w:rPr>
          <w:rFonts w:ascii="Arial" w:hAnsi="Arial" w:cs="Arial"/>
          <w:sz w:val="24"/>
          <w:szCs w:val="24"/>
          <w:lang w:val="en-GB"/>
        </w:rPr>
        <w:t>uthority’s strategic decisions and steps to take to implement such decisions:</w:t>
      </w:r>
    </w:p>
    <w:p w:rsidR="0071111B" w:rsidRDefault="0071111B" w:rsidP="0071111B">
      <w:pPr>
        <w:jc w:val="both"/>
        <w:rPr>
          <w:rFonts w:ascii="Arial" w:hAnsi="Arial" w:cs="Arial"/>
          <w:sz w:val="24"/>
          <w:szCs w:val="24"/>
          <w:lang w:val="en-GB"/>
        </w:rPr>
      </w:pPr>
    </w:p>
    <w:p w:rsidR="0071111B" w:rsidRDefault="0071111B" w:rsidP="0071111B">
      <w:pPr>
        <w:pStyle w:val="ListParagraph"/>
        <w:numPr>
          <w:ilvl w:val="0"/>
          <w:numId w:val="9"/>
        </w:numPr>
        <w:jc w:val="both"/>
        <w:rPr>
          <w:rFonts w:ascii="Arial" w:hAnsi="Arial" w:cs="Arial"/>
          <w:sz w:val="24"/>
          <w:szCs w:val="24"/>
          <w:lang w:val="en-GB"/>
        </w:rPr>
      </w:pPr>
      <w:r>
        <w:rPr>
          <w:rFonts w:ascii="Arial" w:hAnsi="Arial" w:cs="Arial"/>
          <w:sz w:val="24"/>
          <w:szCs w:val="24"/>
          <w:lang w:val="en-GB"/>
        </w:rPr>
        <w:t xml:space="preserve">The Head Teacher </w:t>
      </w:r>
      <w:r w:rsidR="009C07DE">
        <w:rPr>
          <w:rFonts w:ascii="Arial" w:hAnsi="Arial" w:cs="Arial"/>
          <w:sz w:val="24"/>
          <w:szCs w:val="24"/>
          <w:lang w:val="en-GB"/>
        </w:rPr>
        <w:t>of such schools managed by the Authority as the A</w:t>
      </w:r>
      <w:r>
        <w:rPr>
          <w:rFonts w:ascii="Arial" w:hAnsi="Arial" w:cs="Arial"/>
          <w:sz w:val="24"/>
          <w:szCs w:val="24"/>
          <w:lang w:val="en-GB"/>
        </w:rPr>
        <w:t>uthority thinks appropriate;</w:t>
      </w:r>
    </w:p>
    <w:p w:rsidR="0071111B" w:rsidRDefault="009C07DE" w:rsidP="0071111B">
      <w:pPr>
        <w:pStyle w:val="ListParagraph"/>
        <w:numPr>
          <w:ilvl w:val="0"/>
          <w:numId w:val="9"/>
        </w:numPr>
        <w:jc w:val="both"/>
        <w:rPr>
          <w:rFonts w:ascii="Arial" w:hAnsi="Arial" w:cs="Arial"/>
          <w:sz w:val="24"/>
          <w:szCs w:val="24"/>
          <w:lang w:val="en-GB"/>
        </w:rPr>
      </w:pPr>
      <w:r>
        <w:rPr>
          <w:rFonts w:ascii="Arial" w:hAnsi="Arial" w:cs="Arial"/>
          <w:sz w:val="24"/>
          <w:szCs w:val="24"/>
          <w:lang w:val="en-GB"/>
        </w:rPr>
        <w:t>Such pupils as the A</w:t>
      </w:r>
      <w:r w:rsidR="0071111B">
        <w:rPr>
          <w:rFonts w:ascii="Arial" w:hAnsi="Arial" w:cs="Arial"/>
          <w:sz w:val="24"/>
          <w:szCs w:val="24"/>
          <w:lang w:val="en-GB"/>
        </w:rPr>
        <w:t>uthority thinks appropriate;</w:t>
      </w:r>
    </w:p>
    <w:p w:rsidR="0071111B" w:rsidRDefault="0071111B" w:rsidP="0071111B">
      <w:pPr>
        <w:pStyle w:val="ListParagraph"/>
        <w:numPr>
          <w:ilvl w:val="0"/>
          <w:numId w:val="9"/>
        </w:numPr>
        <w:jc w:val="both"/>
        <w:rPr>
          <w:rFonts w:ascii="Arial" w:hAnsi="Arial" w:cs="Arial"/>
          <w:sz w:val="24"/>
          <w:szCs w:val="24"/>
          <w:lang w:val="en-GB"/>
        </w:rPr>
      </w:pPr>
      <w:r>
        <w:rPr>
          <w:rFonts w:ascii="Arial" w:hAnsi="Arial" w:cs="Arial"/>
          <w:sz w:val="24"/>
          <w:szCs w:val="24"/>
          <w:lang w:val="en-GB"/>
        </w:rPr>
        <w:t>The</w:t>
      </w:r>
      <w:r w:rsidR="009C07DE">
        <w:rPr>
          <w:rFonts w:ascii="Arial" w:hAnsi="Arial" w:cs="Arial"/>
          <w:sz w:val="24"/>
          <w:szCs w:val="24"/>
          <w:lang w:val="en-GB"/>
        </w:rPr>
        <w:t xml:space="preserve"> parents of such pupils as the A</w:t>
      </w:r>
      <w:r>
        <w:rPr>
          <w:rFonts w:ascii="Arial" w:hAnsi="Arial" w:cs="Arial"/>
          <w:sz w:val="24"/>
          <w:szCs w:val="24"/>
          <w:lang w:val="en-GB"/>
        </w:rPr>
        <w:t>uthority thinks appropriate;</w:t>
      </w:r>
    </w:p>
    <w:p w:rsidR="0071111B" w:rsidRDefault="009C07DE" w:rsidP="0071111B">
      <w:pPr>
        <w:pStyle w:val="ListParagraph"/>
        <w:numPr>
          <w:ilvl w:val="0"/>
          <w:numId w:val="9"/>
        </w:numPr>
        <w:jc w:val="both"/>
        <w:rPr>
          <w:rFonts w:ascii="Arial" w:hAnsi="Arial" w:cs="Arial"/>
          <w:sz w:val="24"/>
          <w:szCs w:val="24"/>
          <w:lang w:val="en-GB"/>
        </w:rPr>
      </w:pPr>
      <w:r>
        <w:rPr>
          <w:rFonts w:ascii="Arial" w:hAnsi="Arial" w:cs="Arial"/>
          <w:sz w:val="24"/>
          <w:szCs w:val="24"/>
          <w:lang w:val="en-GB"/>
        </w:rPr>
        <w:t>The representatives of a</w:t>
      </w:r>
      <w:r w:rsidR="0071111B">
        <w:rPr>
          <w:rFonts w:ascii="Arial" w:hAnsi="Arial" w:cs="Arial"/>
          <w:sz w:val="24"/>
          <w:szCs w:val="24"/>
          <w:lang w:val="en-GB"/>
        </w:rPr>
        <w:t xml:space="preserve"> trade union which appears to the authority to be representative of the teaching staff </w:t>
      </w:r>
      <w:r>
        <w:rPr>
          <w:rFonts w:ascii="Arial" w:hAnsi="Arial" w:cs="Arial"/>
          <w:sz w:val="24"/>
          <w:szCs w:val="24"/>
          <w:lang w:val="en-GB"/>
        </w:rPr>
        <w:t>at such schools managed by the Authority as the A</w:t>
      </w:r>
      <w:r w:rsidR="0071111B">
        <w:rPr>
          <w:rFonts w:ascii="Arial" w:hAnsi="Arial" w:cs="Arial"/>
          <w:sz w:val="24"/>
          <w:szCs w:val="24"/>
          <w:lang w:val="en-GB"/>
        </w:rPr>
        <w:t>uthority thinks appropriate;</w:t>
      </w:r>
    </w:p>
    <w:p w:rsidR="0071111B" w:rsidRDefault="0071111B" w:rsidP="0071111B">
      <w:pPr>
        <w:pStyle w:val="ListParagraph"/>
        <w:numPr>
          <w:ilvl w:val="0"/>
          <w:numId w:val="9"/>
        </w:numPr>
        <w:jc w:val="both"/>
        <w:rPr>
          <w:rFonts w:ascii="Arial" w:hAnsi="Arial" w:cs="Arial"/>
          <w:sz w:val="24"/>
          <w:szCs w:val="24"/>
          <w:lang w:val="en-GB"/>
        </w:rPr>
      </w:pPr>
      <w:r>
        <w:rPr>
          <w:rFonts w:ascii="Arial" w:hAnsi="Arial" w:cs="Arial"/>
          <w:sz w:val="24"/>
          <w:szCs w:val="24"/>
          <w:lang w:val="en-GB"/>
        </w:rPr>
        <w:t xml:space="preserve">Such </w:t>
      </w:r>
      <w:r w:rsidR="009C07DE">
        <w:rPr>
          <w:rFonts w:ascii="Arial" w:hAnsi="Arial" w:cs="Arial"/>
          <w:sz w:val="24"/>
          <w:szCs w:val="24"/>
          <w:lang w:val="en-GB"/>
        </w:rPr>
        <w:t>voluntary organisations as the A</w:t>
      </w:r>
      <w:r>
        <w:rPr>
          <w:rFonts w:ascii="Arial" w:hAnsi="Arial" w:cs="Arial"/>
          <w:sz w:val="24"/>
          <w:szCs w:val="24"/>
          <w:lang w:val="en-GB"/>
        </w:rPr>
        <w:t>uthority thinks appropriate, and</w:t>
      </w:r>
    </w:p>
    <w:p w:rsidR="0071111B" w:rsidRDefault="009C07DE" w:rsidP="0071111B">
      <w:pPr>
        <w:pStyle w:val="ListParagraph"/>
        <w:numPr>
          <w:ilvl w:val="0"/>
          <w:numId w:val="9"/>
        </w:numPr>
        <w:jc w:val="both"/>
        <w:rPr>
          <w:rFonts w:ascii="Arial" w:hAnsi="Arial" w:cs="Arial"/>
          <w:sz w:val="24"/>
          <w:szCs w:val="24"/>
          <w:lang w:val="en-GB"/>
        </w:rPr>
      </w:pPr>
      <w:r>
        <w:rPr>
          <w:rFonts w:ascii="Arial" w:hAnsi="Arial" w:cs="Arial"/>
          <w:sz w:val="24"/>
          <w:szCs w:val="24"/>
          <w:lang w:val="en-GB"/>
        </w:rPr>
        <w:t>Any other persons the A</w:t>
      </w:r>
      <w:r w:rsidR="0071111B">
        <w:rPr>
          <w:rFonts w:ascii="Arial" w:hAnsi="Arial" w:cs="Arial"/>
          <w:sz w:val="24"/>
          <w:szCs w:val="24"/>
          <w:lang w:val="en-GB"/>
        </w:rPr>
        <w:t>uthority thinks appropriate.</w:t>
      </w:r>
    </w:p>
    <w:p w:rsidR="0071111B" w:rsidRDefault="0071111B" w:rsidP="0071111B">
      <w:pPr>
        <w:rPr>
          <w:rFonts w:ascii="Arial" w:hAnsi="Arial" w:cs="Arial"/>
          <w:sz w:val="24"/>
          <w:szCs w:val="24"/>
          <w:lang w:val="en-GB"/>
        </w:rPr>
      </w:pPr>
    </w:p>
    <w:p w:rsidR="0071111B" w:rsidRPr="00C76A8E" w:rsidRDefault="0071111B" w:rsidP="0071111B">
      <w:pPr>
        <w:pStyle w:val="Pa0"/>
        <w:jc w:val="both"/>
        <w:rPr>
          <w:rStyle w:val="A6"/>
          <w:rFonts w:ascii="Arial" w:hAnsi="Arial" w:cs="Arial"/>
          <w:b w:val="0"/>
          <w:bCs w:val="0"/>
          <w:sz w:val="24"/>
          <w:szCs w:val="24"/>
        </w:rPr>
      </w:pPr>
      <w:r w:rsidRPr="00C76A8E">
        <w:rPr>
          <w:rStyle w:val="A6"/>
          <w:rFonts w:ascii="Arial" w:hAnsi="Arial" w:cs="Arial"/>
          <w:b w:val="0"/>
          <w:bCs w:val="0"/>
          <w:sz w:val="24"/>
          <w:szCs w:val="24"/>
        </w:rPr>
        <w:t xml:space="preserve">The National Outcomes for Scotland include: </w:t>
      </w:r>
    </w:p>
    <w:p w:rsidR="0071111B" w:rsidRPr="00733DF6" w:rsidRDefault="0071111B" w:rsidP="0071111B">
      <w:pPr>
        <w:jc w:val="both"/>
        <w:rPr>
          <w:lang w:val="en-GB"/>
        </w:rPr>
      </w:pPr>
    </w:p>
    <w:p w:rsidR="0071111B" w:rsidRPr="00733DF6" w:rsidRDefault="0071111B" w:rsidP="0071111B">
      <w:pPr>
        <w:pStyle w:val="Pa0"/>
        <w:numPr>
          <w:ilvl w:val="0"/>
          <w:numId w:val="1"/>
        </w:numPr>
        <w:jc w:val="both"/>
        <w:rPr>
          <w:rFonts w:ascii="Arial" w:hAnsi="Arial" w:cs="Arial"/>
          <w:color w:val="000000"/>
        </w:rPr>
      </w:pPr>
      <w:r w:rsidRPr="00733DF6">
        <w:rPr>
          <w:rStyle w:val="A6"/>
          <w:rFonts w:ascii="Arial" w:hAnsi="Arial" w:cs="Arial"/>
          <w:b w:val="0"/>
          <w:bCs w:val="0"/>
          <w:sz w:val="24"/>
          <w:szCs w:val="24"/>
        </w:rPr>
        <w:t xml:space="preserve">Our children have the </w:t>
      </w:r>
      <w:r w:rsidRPr="00733DF6">
        <w:rPr>
          <w:rStyle w:val="A6"/>
          <w:rFonts w:ascii="Arial" w:hAnsi="Arial" w:cs="Arial"/>
          <w:b w:val="0"/>
          <w:sz w:val="24"/>
          <w:szCs w:val="24"/>
        </w:rPr>
        <w:t xml:space="preserve">best start in life </w:t>
      </w:r>
      <w:r w:rsidRPr="00733DF6">
        <w:rPr>
          <w:rStyle w:val="A6"/>
          <w:rFonts w:ascii="Arial" w:hAnsi="Arial" w:cs="Arial"/>
          <w:b w:val="0"/>
          <w:bCs w:val="0"/>
          <w:sz w:val="24"/>
          <w:szCs w:val="24"/>
        </w:rPr>
        <w:t>and are ready to succeed</w:t>
      </w:r>
      <w:r>
        <w:rPr>
          <w:rStyle w:val="A6"/>
          <w:rFonts w:ascii="Arial" w:hAnsi="Arial" w:cs="Arial"/>
          <w:b w:val="0"/>
          <w:bCs w:val="0"/>
          <w:sz w:val="24"/>
          <w:szCs w:val="24"/>
        </w:rPr>
        <w:t>;</w:t>
      </w:r>
      <w:r w:rsidRPr="00733DF6">
        <w:rPr>
          <w:rStyle w:val="A6"/>
          <w:rFonts w:ascii="Arial" w:hAnsi="Arial" w:cs="Arial"/>
          <w:b w:val="0"/>
          <w:bCs w:val="0"/>
          <w:sz w:val="24"/>
          <w:szCs w:val="24"/>
        </w:rPr>
        <w:t xml:space="preserve"> </w:t>
      </w:r>
    </w:p>
    <w:p w:rsidR="0071111B" w:rsidRPr="00733DF6" w:rsidRDefault="0071111B" w:rsidP="0071111B">
      <w:pPr>
        <w:pStyle w:val="Pa0"/>
        <w:numPr>
          <w:ilvl w:val="0"/>
          <w:numId w:val="1"/>
        </w:numPr>
        <w:tabs>
          <w:tab w:val="left" w:pos="284"/>
        </w:tabs>
        <w:jc w:val="both"/>
        <w:rPr>
          <w:rFonts w:ascii="Arial" w:hAnsi="Arial" w:cs="Arial"/>
          <w:color w:val="000000"/>
        </w:rPr>
      </w:pPr>
      <w:r w:rsidRPr="00733DF6">
        <w:rPr>
          <w:rStyle w:val="A6"/>
          <w:rFonts w:ascii="Arial" w:hAnsi="Arial" w:cs="Arial"/>
          <w:b w:val="0"/>
          <w:bCs w:val="0"/>
          <w:sz w:val="24"/>
          <w:szCs w:val="24"/>
        </w:rPr>
        <w:lastRenderedPageBreak/>
        <w:t xml:space="preserve">Young people are equipped through their education to become </w:t>
      </w:r>
      <w:r w:rsidRPr="00733DF6">
        <w:rPr>
          <w:rStyle w:val="A6"/>
          <w:rFonts w:ascii="Arial" w:hAnsi="Arial" w:cs="Arial"/>
          <w:b w:val="0"/>
          <w:sz w:val="24"/>
          <w:szCs w:val="24"/>
        </w:rPr>
        <w:t>successful learners, confident individuals, effective contributors and responsible citizens</w:t>
      </w:r>
      <w:r>
        <w:rPr>
          <w:rStyle w:val="A6"/>
          <w:rFonts w:ascii="Arial" w:hAnsi="Arial" w:cs="Arial"/>
          <w:b w:val="0"/>
          <w:sz w:val="24"/>
          <w:szCs w:val="24"/>
        </w:rPr>
        <w:t>;</w:t>
      </w:r>
      <w:r w:rsidRPr="00733DF6">
        <w:rPr>
          <w:rStyle w:val="A6"/>
          <w:rFonts w:ascii="Arial" w:hAnsi="Arial" w:cs="Arial"/>
          <w:b w:val="0"/>
          <w:sz w:val="24"/>
          <w:szCs w:val="24"/>
        </w:rPr>
        <w:t xml:space="preserve"> </w:t>
      </w:r>
    </w:p>
    <w:p w:rsidR="0071111B" w:rsidRPr="00733DF6" w:rsidRDefault="0071111B" w:rsidP="0071111B">
      <w:pPr>
        <w:pStyle w:val="Pa0"/>
        <w:numPr>
          <w:ilvl w:val="0"/>
          <w:numId w:val="1"/>
        </w:numPr>
        <w:jc w:val="both"/>
        <w:rPr>
          <w:rFonts w:ascii="Arial" w:hAnsi="Arial" w:cs="Arial"/>
          <w:color w:val="000000"/>
        </w:rPr>
      </w:pPr>
      <w:r w:rsidRPr="00733DF6">
        <w:rPr>
          <w:rStyle w:val="A6"/>
          <w:rFonts w:ascii="Arial" w:hAnsi="Arial" w:cs="Arial"/>
          <w:b w:val="0"/>
          <w:bCs w:val="0"/>
          <w:sz w:val="24"/>
          <w:szCs w:val="24"/>
        </w:rPr>
        <w:t xml:space="preserve">We have tackled the </w:t>
      </w:r>
      <w:r w:rsidRPr="00733DF6">
        <w:rPr>
          <w:rStyle w:val="A6"/>
          <w:rFonts w:ascii="Arial" w:hAnsi="Arial" w:cs="Arial"/>
          <w:b w:val="0"/>
          <w:sz w:val="24"/>
          <w:szCs w:val="24"/>
        </w:rPr>
        <w:t xml:space="preserve">significant inequalities </w:t>
      </w:r>
      <w:r w:rsidRPr="00733DF6">
        <w:rPr>
          <w:rStyle w:val="A6"/>
          <w:rFonts w:ascii="Arial" w:hAnsi="Arial" w:cs="Arial"/>
          <w:b w:val="0"/>
          <w:bCs w:val="0"/>
          <w:sz w:val="24"/>
          <w:szCs w:val="24"/>
        </w:rPr>
        <w:t>in Scottish society</w:t>
      </w:r>
      <w:r>
        <w:rPr>
          <w:rStyle w:val="A6"/>
          <w:rFonts w:ascii="Arial" w:hAnsi="Arial" w:cs="Arial"/>
          <w:b w:val="0"/>
          <w:bCs w:val="0"/>
          <w:sz w:val="24"/>
          <w:szCs w:val="24"/>
        </w:rPr>
        <w:t>, and</w:t>
      </w:r>
      <w:r w:rsidRPr="00733DF6">
        <w:rPr>
          <w:rStyle w:val="A6"/>
          <w:rFonts w:ascii="Arial" w:hAnsi="Arial" w:cs="Arial"/>
          <w:b w:val="0"/>
          <w:bCs w:val="0"/>
          <w:sz w:val="24"/>
          <w:szCs w:val="24"/>
        </w:rPr>
        <w:t xml:space="preserve"> </w:t>
      </w:r>
    </w:p>
    <w:p w:rsidR="0071111B" w:rsidRPr="00733DF6" w:rsidRDefault="0071111B" w:rsidP="0071111B">
      <w:pPr>
        <w:pStyle w:val="Pa0"/>
        <w:numPr>
          <w:ilvl w:val="0"/>
          <w:numId w:val="1"/>
        </w:numPr>
        <w:jc w:val="both"/>
        <w:rPr>
          <w:rFonts w:ascii="Arial" w:hAnsi="Arial" w:cs="Arial"/>
          <w:color w:val="000000"/>
        </w:rPr>
      </w:pPr>
      <w:r w:rsidRPr="00733DF6">
        <w:rPr>
          <w:rStyle w:val="A6"/>
          <w:rFonts w:ascii="Arial" w:hAnsi="Arial" w:cs="Arial"/>
          <w:b w:val="0"/>
          <w:bCs w:val="0"/>
          <w:sz w:val="24"/>
          <w:szCs w:val="24"/>
        </w:rPr>
        <w:t xml:space="preserve">We have </w:t>
      </w:r>
      <w:r w:rsidRPr="00733DF6">
        <w:rPr>
          <w:rStyle w:val="A6"/>
          <w:rFonts w:ascii="Arial" w:hAnsi="Arial" w:cs="Arial"/>
          <w:b w:val="0"/>
          <w:sz w:val="24"/>
          <w:szCs w:val="24"/>
        </w:rPr>
        <w:t xml:space="preserve">improved the life chances </w:t>
      </w:r>
      <w:r w:rsidRPr="00733DF6">
        <w:rPr>
          <w:rStyle w:val="A6"/>
          <w:rFonts w:ascii="Arial" w:hAnsi="Arial" w:cs="Arial"/>
          <w:b w:val="0"/>
          <w:bCs w:val="0"/>
          <w:sz w:val="24"/>
          <w:szCs w:val="24"/>
        </w:rPr>
        <w:t>for children, young people and families at risk</w:t>
      </w:r>
      <w:r>
        <w:rPr>
          <w:rStyle w:val="A6"/>
          <w:rFonts w:ascii="Arial" w:hAnsi="Arial" w:cs="Arial"/>
          <w:b w:val="0"/>
          <w:bCs w:val="0"/>
          <w:sz w:val="24"/>
          <w:szCs w:val="24"/>
        </w:rPr>
        <w:t>.</w:t>
      </w:r>
    </w:p>
    <w:p w:rsidR="0071111B" w:rsidRDefault="0071111B" w:rsidP="0071111B">
      <w:pPr>
        <w:pStyle w:val="Pa0"/>
        <w:jc w:val="both"/>
        <w:rPr>
          <w:rStyle w:val="A6"/>
          <w:rFonts w:ascii="Arial" w:hAnsi="Arial" w:cs="Arial"/>
          <w:b w:val="0"/>
          <w:bCs w:val="0"/>
          <w:sz w:val="24"/>
          <w:szCs w:val="24"/>
        </w:rPr>
      </w:pPr>
    </w:p>
    <w:p w:rsidR="00CC01ED" w:rsidRDefault="00CC01ED" w:rsidP="0071111B">
      <w:pPr>
        <w:pStyle w:val="Pa0"/>
        <w:jc w:val="both"/>
        <w:rPr>
          <w:rStyle w:val="A6"/>
          <w:rFonts w:ascii="Arial" w:hAnsi="Arial" w:cs="Arial"/>
          <w:b w:val="0"/>
          <w:bCs w:val="0"/>
          <w:sz w:val="24"/>
          <w:szCs w:val="24"/>
        </w:rPr>
      </w:pPr>
      <w:r>
        <w:rPr>
          <w:rStyle w:val="A6"/>
          <w:rFonts w:ascii="Arial" w:hAnsi="Arial" w:cs="Arial"/>
          <w:b w:val="0"/>
          <w:bCs w:val="0"/>
          <w:sz w:val="24"/>
          <w:szCs w:val="24"/>
        </w:rPr>
        <w:t>Further leg</w:t>
      </w:r>
      <w:r w:rsidR="009C07DE">
        <w:rPr>
          <w:rStyle w:val="A6"/>
          <w:rFonts w:ascii="Arial" w:hAnsi="Arial" w:cs="Arial"/>
          <w:b w:val="0"/>
          <w:bCs w:val="0"/>
          <w:sz w:val="24"/>
          <w:szCs w:val="24"/>
        </w:rPr>
        <w:t>islation and policy</w:t>
      </w:r>
      <w:r>
        <w:rPr>
          <w:rStyle w:val="A6"/>
          <w:rFonts w:ascii="Arial" w:hAnsi="Arial" w:cs="Arial"/>
          <w:b w:val="0"/>
          <w:bCs w:val="0"/>
          <w:sz w:val="24"/>
          <w:szCs w:val="24"/>
        </w:rPr>
        <w:t xml:space="preserve"> are in place</w:t>
      </w:r>
      <w:r w:rsidR="000F4DBE">
        <w:rPr>
          <w:rStyle w:val="A6"/>
          <w:rFonts w:ascii="Arial" w:hAnsi="Arial" w:cs="Arial"/>
          <w:b w:val="0"/>
          <w:bCs w:val="0"/>
          <w:sz w:val="24"/>
          <w:szCs w:val="24"/>
        </w:rPr>
        <w:t xml:space="preserve"> which require to be taken account of when delivering Education Services. This includes:</w:t>
      </w:r>
    </w:p>
    <w:p w:rsidR="000F4DBE" w:rsidRPr="000F4DBE" w:rsidRDefault="000F4DBE" w:rsidP="000F4DBE">
      <w:pPr>
        <w:rPr>
          <w:rFonts w:ascii="Arial" w:hAnsi="Arial" w:cs="Arial"/>
          <w:sz w:val="24"/>
          <w:szCs w:val="24"/>
          <w:lang w:val="en-GB"/>
        </w:rPr>
      </w:pPr>
    </w:p>
    <w:p w:rsidR="000F4DBE" w:rsidRDefault="000F4DBE" w:rsidP="00533280">
      <w:pPr>
        <w:pStyle w:val="ListParagraph"/>
        <w:numPr>
          <w:ilvl w:val="0"/>
          <w:numId w:val="40"/>
        </w:numPr>
        <w:rPr>
          <w:rFonts w:ascii="Arial" w:hAnsi="Arial" w:cs="Arial"/>
          <w:sz w:val="24"/>
          <w:szCs w:val="24"/>
          <w:lang w:val="en-GB"/>
        </w:rPr>
      </w:pPr>
      <w:r w:rsidRPr="000F4DBE">
        <w:rPr>
          <w:rFonts w:ascii="Arial" w:hAnsi="Arial" w:cs="Arial"/>
          <w:sz w:val="24"/>
          <w:szCs w:val="24"/>
          <w:lang w:val="en-GB"/>
        </w:rPr>
        <w:t>The</w:t>
      </w:r>
      <w:r>
        <w:rPr>
          <w:rFonts w:ascii="Arial" w:hAnsi="Arial" w:cs="Arial"/>
          <w:sz w:val="24"/>
          <w:szCs w:val="24"/>
          <w:lang w:val="en-GB"/>
        </w:rPr>
        <w:t xml:space="preserve"> Education Additional Support for Learning (Scotland) Act</w:t>
      </w:r>
      <w:r w:rsidR="009C07DE">
        <w:rPr>
          <w:rFonts w:ascii="Arial" w:hAnsi="Arial" w:cs="Arial"/>
          <w:sz w:val="24"/>
          <w:szCs w:val="24"/>
          <w:lang w:val="en-GB"/>
        </w:rPr>
        <w:t>s</w:t>
      </w:r>
      <w:r>
        <w:rPr>
          <w:rFonts w:ascii="Arial" w:hAnsi="Arial" w:cs="Arial"/>
          <w:sz w:val="24"/>
          <w:szCs w:val="24"/>
          <w:lang w:val="en-GB"/>
        </w:rPr>
        <w:t xml:space="preserve"> 2004</w:t>
      </w:r>
      <w:r w:rsidR="009C07DE">
        <w:rPr>
          <w:rFonts w:ascii="Arial" w:hAnsi="Arial" w:cs="Arial"/>
          <w:sz w:val="24"/>
          <w:szCs w:val="24"/>
          <w:lang w:val="en-GB"/>
        </w:rPr>
        <w:t xml:space="preserve"> and 2009</w:t>
      </w:r>
      <w:r>
        <w:rPr>
          <w:rFonts w:ascii="Arial" w:hAnsi="Arial" w:cs="Arial"/>
          <w:sz w:val="24"/>
          <w:szCs w:val="24"/>
          <w:lang w:val="en-GB"/>
        </w:rPr>
        <w:t>;</w:t>
      </w:r>
    </w:p>
    <w:p w:rsidR="000F4DBE" w:rsidRDefault="000F4DBE" w:rsidP="00533280">
      <w:pPr>
        <w:pStyle w:val="ListParagraph"/>
        <w:numPr>
          <w:ilvl w:val="0"/>
          <w:numId w:val="40"/>
        </w:numPr>
        <w:rPr>
          <w:rFonts w:ascii="Arial" w:hAnsi="Arial" w:cs="Arial"/>
          <w:sz w:val="24"/>
          <w:szCs w:val="24"/>
          <w:lang w:val="en-GB"/>
        </w:rPr>
      </w:pPr>
      <w:r>
        <w:rPr>
          <w:rFonts w:ascii="Arial" w:hAnsi="Arial" w:cs="Arial"/>
          <w:sz w:val="24"/>
          <w:szCs w:val="24"/>
          <w:lang w:val="en-GB"/>
        </w:rPr>
        <w:t>The Children and Young People (Scotland) Act;</w:t>
      </w:r>
    </w:p>
    <w:p w:rsidR="000F4DBE" w:rsidRDefault="000F4DBE" w:rsidP="00533280">
      <w:pPr>
        <w:pStyle w:val="ListParagraph"/>
        <w:numPr>
          <w:ilvl w:val="0"/>
          <w:numId w:val="40"/>
        </w:numPr>
        <w:rPr>
          <w:rFonts w:ascii="Arial" w:hAnsi="Arial" w:cs="Arial"/>
          <w:sz w:val="24"/>
          <w:szCs w:val="24"/>
          <w:lang w:val="en-GB"/>
        </w:rPr>
      </w:pPr>
      <w:r>
        <w:rPr>
          <w:rFonts w:ascii="Arial" w:hAnsi="Arial" w:cs="Arial"/>
          <w:sz w:val="24"/>
          <w:szCs w:val="24"/>
          <w:lang w:val="en-GB"/>
        </w:rPr>
        <w:t>The Scottish Schools (Parental Involvement) Act 2006;</w:t>
      </w:r>
    </w:p>
    <w:p w:rsidR="000F4DBE" w:rsidRDefault="000F4DBE" w:rsidP="00533280">
      <w:pPr>
        <w:pStyle w:val="ListParagraph"/>
        <w:numPr>
          <w:ilvl w:val="0"/>
          <w:numId w:val="40"/>
        </w:numPr>
        <w:rPr>
          <w:rFonts w:ascii="Arial" w:hAnsi="Arial" w:cs="Arial"/>
          <w:sz w:val="24"/>
          <w:szCs w:val="24"/>
          <w:lang w:val="en-GB"/>
        </w:rPr>
      </w:pPr>
      <w:r>
        <w:rPr>
          <w:rFonts w:ascii="Arial" w:hAnsi="Arial" w:cs="Arial"/>
          <w:sz w:val="24"/>
          <w:szCs w:val="24"/>
          <w:lang w:val="en-GB"/>
        </w:rPr>
        <w:t>Teaching Scotland’s Future: Report of a Review of Teacher Education (2010);</w:t>
      </w:r>
    </w:p>
    <w:p w:rsidR="000F4DBE" w:rsidRDefault="000F4DBE" w:rsidP="00533280">
      <w:pPr>
        <w:pStyle w:val="ListParagraph"/>
        <w:numPr>
          <w:ilvl w:val="0"/>
          <w:numId w:val="40"/>
        </w:numPr>
        <w:rPr>
          <w:rFonts w:ascii="Arial" w:hAnsi="Arial" w:cs="Arial"/>
          <w:sz w:val="24"/>
          <w:szCs w:val="24"/>
          <w:lang w:val="en-GB"/>
        </w:rPr>
      </w:pPr>
      <w:r>
        <w:rPr>
          <w:rFonts w:ascii="Arial" w:hAnsi="Arial" w:cs="Arial"/>
          <w:sz w:val="24"/>
          <w:szCs w:val="24"/>
          <w:lang w:val="en-GB"/>
        </w:rPr>
        <w:t>Getting It Right For every Child;</w:t>
      </w:r>
    </w:p>
    <w:p w:rsidR="000F4DBE" w:rsidRDefault="000F4DBE" w:rsidP="00533280">
      <w:pPr>
        <w:pStyle w:val="ListParagraph"/>
        <w:numPr>
          <w:ilvl w:val="0"/>
          <w:numId w:val="40"/>
        </w:numPr>
        <w:rPr>
          <w:rFonts w:ascii="Arial" w:hAnsi="Arial" w:cs="Arial"/>
          <w:sz w:val="24"/>
          <w:szCs w:val="24"/>
          <w:lang w:val="en-GB"/>
        </w:rPr>
      </w:pPr>
      <w:r>
        <w:rPr>
          <w:rFonts w:ascii="Arial" w:hAnsi="Arial" w:cs="Arial"/>
          <w:sz w:val="24"/>
          <w:szCs w:val="24"/>
          <w:lang w:val="en-GB"/>
        </w:rPr>
        <w:t>Curriculum for Excellence;</w:t>
      </w:r>
    </w:p>
    <w:p w:rsidR="000F4DBE" w:rsidRDefault="000F4DBE" w:rsidP="00533280">
      <w:pPr>
        <w:pStyle w:val="ListParagraph"/>
        <w:numPr>
          <w:ilvl w:val="0"/>
          <w:numId w:val="40"/>
        </w:numPr>
        <w:rPr>
          <w:rFonts w:ascii="Arial" w:hAnsi="Arial" w:cs="Arial"/>
          <w:sz w:val="24"/>
          <w:szCs w:val="24"/>
          <w:lang w:val="en-GB"/>
        </w:rPr>
      </w:pPr>
      <w:r>
        <w:rPr>
          <w:rFonts w:ascii="Arial" w:hAnsi="Arial" w:cs="Arial"/>
          <w:sz w:val="24"/>
          <w:szCs w:val="24"/>
          <w:lang w:val="en-GB"/>
        </w:rPr>
        <w:t>The Scottish Attainment Challenge;</w:t>
      </w:r>
    </w:p>
    <w:p w:rsidR="000F4DBE" w:rsidRDefault="000F4DBE" w:rsidP="00533280">
      <w:pPr>
        <w:pStyle w:val="ListParagraph"/>
        <w:numPr>
          <w:ilvl w:val="0"/>
          <w:numId w:val="40"/>
        </w:numPr>
        <w:rPr>
          <w:rFonts w:ascii="Arial" w:hAnsi="Arial" w:cs="Arial"/>
          <w:sz w:val="24"/>
          <w:szCs w:val="24"/>
          <w:lang w:val="en-GB"/>
        </w:rPr>
      </w:pPr>
      <w:r>
        <w:rPr>
          <w:rFonts w:ascii="Arial" w:hAnsi="Arial" w:cs="Arial"/>
          <w:sz w:val="24"/>
          <w:szCs w:val="24"/>
          <w:lang w:val="en-GB"/>
        </w:rPr>
        <w:t>The National Improvement Framework;</w:t>
      </w:r>
    </w:p>
    <w:p w:rsidR="000F4DBE" w:rsidRDefault="000F4DBE" w:rsidP="00533280">
      <w:pPr>
        <w:pStyle w:val="ListParagraph"/>
        <w:numPr>
          <w:ilvl w:val="0"/>
          <w:numId w:val="40"/>
        </w:numPr>
        <w:rPr>
          <w:rFonts w:ascii="Arial" w:hAnsi="Arial" w:cs="Arial"/>
          <w:sz w:val="24"/>
          <w:szCs w:val="24"/>
          <w:lang w:val="en-GB"/>
        </w:rPr>
      </w:pPr>
      <w:r>
        <w:rPr>
          <w:rFonts w:ascii="Arial" w:hAnsi="Arial" w:cs="Arial"/>
          <w:sz w:val="24"/>
          <w:szCs w:val="24"/>
          <w:lang w:val="en-GB"/>
        </w:rPr>
        <w:t>Raising Attainment For All</w:t>
      </w:r>
      <w:r w:rsidR="00517B73">
        <w:rPr>
          <w:rFonts w:ascii="Arial" w:hAnsi="Arial" w:cs="Arial"/>
          <w:sz w:val="24"/>
          <w:szCs w:val="24"/>
          <w:lang w:val="en-GB"/>
        </w:rPr>
        <w:t>;</w:t>
      </w:r>
    </w:p>
    <w:p w:rsidR="00BC04D2" w:rsidRPr="00411F7E" w:rsidRDefault="00BC04D2" w:rsidP="00BC04D2">
      <w:pPr>
        <w:pStyle w:val="ListParagraph"/>
        <w:numPr>
          <w:ilvl w:val="0"/>
          <w:numId w:val="40"/>
        </w:numPr>
        <w:rPr>
          <w:rFonts w:ascii="Arial" w:hAnsi="Arial" w:cs="Arial"/>
          <w:sz w:val="24"/>
          <w:szCs w:val="24"/>
          <w:lang w:val="en-GB"/>
        </w:rPr>
      </w:pPr>
      <w:r w:rsidRPr="00411F7E">
        <w:rPr>
          <w:rFonts w:ascii="Arial" w:hAnsi="Arial" w:cs="Arial"/>
          <w:sz w:val="24"/>
          <w:szCs w:val="24"/>
        </w:rPr>
        <w:t>A Blueprint for 2020: The Expansion of ELC in Scotland</w:t>
      </w:r>
      <w:r w:rsidR="006A13A3">
        <w:rPr>
          <w:rFonts w:ascii="Arial" w:hAnsi="Arial" w:cs="Arial"/>
          <w:sz w:val="24"/>
          <w:szCs w:val="24"/>
        </w:rPr>
        <w:t>;</w:t>
      </w:r>
    </w:p>
    <w:p w:rsidR="000F4DBE" w:rsidRDefault="000F4DBE" w:rsidP="00533280">
      <w:pPr>
        <w:pStyle w:val="ListParagraph"/>
        <w:numPr>
          <w:ilvl w:val="0"/>
          <w:numId w:val="40"/>
        </w:numPr>
        <w:rPr>
          <w:rFonts w:ascii="Arial" w:hAnsi="Arial" w:cs="Arial"/>
          <w:sz w:val="24"/>
          <w:szCs w:val="24"/>
          <w:lang w:val="en-GB"/>
        </w:rPr>
      </w:pPr>
      <w:r>
        <w:rPr>
          <w:rFonts w:ascii="Arial" w:hAnsi="Arial" w:cs="Arial"/>
          <w:sz w:val="24"/>
          <w:szCs w:val="24"/>
          <w:lang w:val="en-GB"/>
        </w:rPr>
        <w:t xml:space="preserve">The Early Years Framework, and </w:t>
      </w:r>
    </w:p>
    <w:p w:rsidR="000F4DBE" w:rsidRPr="000F4DBE" w:rsidRDefault="000F4DBE" w:rsidP="00533280">
      <w:pPr>
        <w:pStyle w:val="ListParagraph"/>
        <w:numPr>
          <w:ilvl w:val="0"/>
          <w:numId w:val="40"/>
        </w:numPr>
        <w:rPr>
          <w:rFonts w:ascii="Arial" w:hAnsi="Arial" w:cs="Arial"/>
          <w:sz w:val="24"/>
          <w:szCs w:val="24"/>
          <w:lang w:val="en-GB"/>
        </w:rPr>
      </w:pPr>
      <w:r>
        <w:rPr>
          <w:rFonts w:ascii="Arial" w:hAnsi="Arial" w:cs="Arial"/>
          <w:sz w:val="24"/>
          <w:szCs w:val="24"/>
          <w:lang w:val="en-GB"/>
        </w:rPr>
        <w:t>Developing Scotland’s Young Workforce.</w:t>
      </w:r>
    </w:p>
    <w:p w:rsidR="000F4DBE" w:rsidRPr="000F4DBE" w:rsidRDefault="000F4DBE" w:rsidP="000F4DBE">
      <w:pPr>
        <w:rPr>
          <w:lang w:val="en-GB"/>
        </w:rPr>
      </w:pPr>
    </w:p>
    <w:p w:rsidR="00CC01ED" w:rsidRDefault="00CC01ED" w:rsidP="0071111B">
      <w:pPr>
        <w:pStyle w:val="Pa0"/>
        <w:jc w:val="both"/>
        <w:rPr>
          <w:rStyle w:val="A6"/>
          <w:rFonts w:ascii="Arial" w:hAnsi="Arial" w:cs="Arial"/>
          <w:b w:val="0"/>
          <w:bCs w:val="0"/>
          <w:sz w:val="24"/>
          <w:szCs w:val="24"/>
        </w:rPr>
      </w:pPr>
    </w:p>
    <w:p w:rsidR="0071111B" w:rsidRDefault="0071111B" w:rsidP="0071111B">
      <w:pPr>
        <w:pStyle w:val="Pa0"/>
        <w:jc w:val="both"/>
        <w:rPr>
          <w:rStyle w:val="A6"/>
          <w:rFonts w:ascii="Arial" w:hAnsi="Arial" w:cs="Arial"/>
          <w:b w:val="0"/>
          <w:bCs w:val="0"/>
          <w:sz w:val="24"/>
          <w:szCs w:val="24"/>
        </w:rPr>
      </w:pPr>
      <w:r w:rsidRPr="00733DF6">
        <w:rPr>
          <w:rStyle w:val="A6"/>
          <w:rFonts w:ascii="Arial" w:hAnsi="Arial" w:cs="Arial"/>
          <w:b w:val="0"/>
          <w:bCs w:val="0"/>
          <w:sz w:val="24"/>
          <w:szCs w:val="24"/>
        </w:rPr>
        <w:t>These are inarguably the drivi</w:t>
      </w:r>
      <w:r>
        <w:rPr>
          <w:rStyle w:val="A6"/>
          <w:rFonts w:ascii="Arial" w:hAnsi="Arial" w:cs="Arial"/>
          <w:b w:val="0"/>
          <w:bCs w:val="0"/>
          <w:sz w:val="24"/>
          <w:szCs w:val="24"/>
        </w:rPr>
        <w:t>ng forces behind the work of Education Services reflecting</w:t>
      </w:r>
      <w:r w:rsidRPr="00733DF6">
        <w:rPr>
          <w:rStyle w:val="A6"/>
          <w:rFonts w:ascii="Arial" w:hAnsi="Arial" w:cs="Arial"/>
          <w:b w:val="0"/>
          <w:bCs w:val="0"/>
          <w:sz w:val="24"/>
          <w:szCs w:val="24"/>
        </w:rPr>
        <w:t xml:space="preserve"> national strategies such as the National Improvement Framework f</w:t>
      </w:r>
      <w:r>
        <w:rPr>
          <w:rStyle w:val="A6"/>
          <w:rFonts w:ascii="Arial" w:hAnsi="Arial" w:cs="Arial"/>
          <w:b w:val="0"/>
          <w:bCs w:val="0"/>
          <w:sz w:val="24"/>
          <w:szCs w:val="24"/>
        </w:rPr>
        <w:t>or Scottish Education as well as</w:t>
      </w:r>
      <w:r w:rsidRPr="00733DF6">
        <w:rPr>
          <w:rStyle w:val="A6"/>
          <w:rFonts w:ascii="Arial" w:hAnsi="Arial" w:cs="Arial"/>
          <w:b w:val="0"/>
          <w:bCs w:val="0"/>
          <w:sz w:val="24"/>
          <w:szCs w:val="24"/>
        </w:rPr>
        <w:t xml:space="preserve"> local strategies for </w:t>
      </w:r>
      <w:r>
        <w:rPr>
          <w:rStyle w:val="A6"/>
          <w:rFonts w:ascii="Arial" w:hAnsi="Arial" w:cs="Arial"/>
          <w:b w:val="0"/>
          <w:bCs w:val="0"/>
          <w:sz w:val="24"/>
          <w:szCs w:val="24"/>
        </w:rPr>
        <w:t>the delivery of</w:t>
      </w:r>
      <w:r w:rsidRPr="00733DF6">
        <w:rPr>
          <w:rStyle w:val="A6"/>
          <w:rFonts w:ascii="Arial" w:hAnsi="Arial" w:cs="Arial"/>
          <w:b w:val="0"/>
          <w:bCs w:val="0"/>
          <w:sz w:val="24"/>
          <w:szCs w:val="24"/>
        </w:rPr>
        <w:t xml:space="preserve"> services in Argyll and Bute.</w:t>
      </w:r>
    </w:p>
    <w:p w:rsidR="000F4DBE" w:rsidRDefault="000F4DBE" w:rsidP="000F4DBE">
      <w:pPr>
        <w:rPr>
          <w:lang w:val="en-GB"/>
        </w:rPr>
      </w:pPr>
    </w:p>
    <w:p w:rsidR="000F4DBE" w:rsidRPr="000F4DBE" w:rsidRDefault="000F4DBE" w:rsidP="000F4DBE">
      <w:pPr>
        <w:rPr>
          <w:lang w:val="en-GB"/>
        </w:rPr>
      </w:pPr>
    </w:p>
    <w:p w:rsidR="0071111B" w:rsidRPr="00494AD7" w:rsidRDefault="0081191B" w:rsidP="0071111B">
      <w:pPr>
        <w:widowControl/>
        <w:spacing w:after="160" w:line="259" w:lineRule="auto"/>
        <w:rPr>
          <w:rFonts w:ascii="Arial" w:hAnsi="Arial" w:cs="Arial"/>
          <w:color w:val="000000"/>
          <w:sz w:val="24"/>
          <w:szCs w:val="24"/>
          <w:lang w:val="en-GB"/>
        </w:rPr>
      </w:pPr>
      <w:r>
        <w:rPr>
          <w:rFonts w:ascii="Arial" w:hAnsi="Arial" w:cs="Arial"/>
          <w:b/>
          <w:noProof/>
          <w:spacing w:val="-2"/>
          <w:sz w:val="24"/>
          <w:szCs w:val="24"/>
          <w:lang w:val="en-GB" w:eastAsia="en-GB"/>
        </w:rPr>
        <w:t>3.2</w:t>
      </w:r>
      <w:r>
        <w:rPr>
          <w:rFonts w:ascii="Arial" w:hAnsi="Arial" w:cs="Arial"/>
          <w:b/>
          <w:noProof/>
          <w:spacing w:val="-2"/>
          <w:sz w:val="24"/>
          <w:szCs w:val="24"/>
          <w:lang w:val="en-GB" w:eastAsia="en-GB"/>
        </w:rPr>
        <w:tab/>
      </w:r>
      <w:r w:rsidR="0071111B" w:rsidRPr="00494AD7">
        <w:rPr>
          <w:rFonts w:ascii="Arial" w:hAnsi="Arial" w:cs="Arial"/>
          <w:b/>
          <w:noProof/>
          <w:spacing w:val="-2"/>
          <w:sz w:val="24"/>
          <w:szCs w:val="24"/>
          <w:lang w:val="en-GB" w:eastAsia="en-GB"/>
        </w:rPr>
        <w:t xml:space="preserve">KEY PRIORITIES OF ARGYLL AND BUTE COUNCIL:  EDUCATION </w:t>
      </w:r>
      <w:r>
        <w:rPr>
          <w:rFonts w:ascii="Arial" w:hAnsi="Arial" w:cs="Arial"/>
          <w:b/>
          <w:noProof/>
          <w:spacing w:val="-2"/>
          <w:sz w:val="24"/>
          <w:szCs w:val="24"/>
          <w:lang w:val="en-GB" w:eastAsia="en-GB"/>
        </w:rPr>
        <w:tab/>
      </w:r>
      <w:r w:rsidR="0071111B" w:rsidRPr="00494AD7">
        <w:rPr>
          <w:rFonts w:ascii="Arial" w:hAnsi="Arial" w:cs="Arial"/>
          <w:b/>
          <w:noProof/>
          <w:spacing w:val="-2"/>
          <w:sz w:val="24"/>
          <w:szCs w:val="24"/>
          <w:lang w:val="en-GB" w:eastAsia="en-GB"/>
        </w:rPr>
        <w:t>SERVICE</w:t>
      </w:r>
    </w:p>
    <w:p w:rsidR="0071111B" w:rsidRPr="00F5551F" w:rsidRDefault="0071111B" w:rsidP="0071111B">
      <w:pPr>
        <w:widowControl/>
        <w:rPr>
          <w:rFonts w:ascii="Arial" w:hAnsi="Arial" w:cs="Arial"/>
          <w:color w:val="000000"/>
          <w:sz w:val="24"/>
          <w:szCs w:val="24"/>
          <w:lang w:val="en-GB"/>
        </w:rPr>
      </w:pPr>
      <w:r w:rsidRPr="00223F5F">
        <w:rPr>
          <w:rFonts w:ascii="Arial" w:hAnsi="Arial" w:cs="Arial"/>
          <w:color w:val="000000"/>
          <w:sz w:val="24"/>
          <w:szCs w:val="24"/>
          <w:lang w:val="en-GB"/>
        </w:rPr>
        <w:t xml:space="preserve">Our aspiration is to ensure that Argyll and Bute is the best place in Scotland for our children to grow up. Our vision is that </w:t>
      </w:r>
      <w:r w:rsidRPr="00223F5F">
        <w:rPr>
          <w:rFonts w:ascii="Arial" w:hAnsi="Arial" w:cs="Arial"/>
          <w:b/>
          <w:bCs/>
          <w:color w:val="000000"/>
          <w:sz w:val="24"/>
          <w:szCs w:val="24"/>
          <w:lang w:val="en-GB"/>
        </w:rPr>
        <w:t xml:space="preserve">together we will realise ambition, excellence and equality for all. </w:t>
      </w:r>
      <w:r w:rsidRPr="00223F5F">
        <w:rPr>
          <w:rFonts w:ascii="Arial" w:hAnsi="Arial" w:cs="Arial"/>
          <w:color w:val="000000"/>
          <w:sz w:val="24"/>
          <w:szCs w:val="24"/>
          <w:lang w:val="en-GB"/>
        </w:rPr>
        <w:t xml:space="preserve">Our </w:t>
      </w:r>
      <w:r w:rsidRPr="00223F5F">
        <w:rPr>
          <w:rFonts w:ascii="Arial" w:hAnsi="Arial" w:cs="Arial"/>
          <w:color w:val="000000"/>
          <w:sz w:val="24"/>
          <w:szCs w:val="24"/>
          <w:lang w:val="en-GB"/>
        </w:rPr>
        <w:lastRenderedPageBreak/>
        <w:t>vision sends a signal about the importance we attach to education</w:t>
      </w:r>
      <w:r w:rsidR="00517B73">
        <w:rPr>
          <w:rFonts w:ascii="Arial" w:hAnsi="Arial" w:cs="Arial"/>
          <w:color w:val="000000"/>
          <w:sz w:val="24"/>
          <w:szCs w:val="24"/>
          <w:lang w:val="en-GB"/>
        </w:rPr>
        <w:t>,</w:t>
      </w:r>
      <w:r w:rsidRPr="00223F5F">
        <w:rPr>
          <w:rFonts w:ascii="Arial" w:hAnsi="Arial" w:cs="Arial"/>
          <w:color w:val="000000"/>
          <w:sz w:val="24"/>
          <w:szCs w:val="24"/>
          <w:lang w:val="en-GB"/>
        </w:rPr>
        <w:t xml:space="preserve"> is simple in message and is recognised by everyone. </w:t>
      </w:r>
    </w:p>
    <w:p w:rsidR="0071111B" w:rsidRDefault="0071111B" w:rsidP="0071111B">
      <w:pPr>
        <w:widowControl/>
        <w:autoSpaceDE w:val="0"/>
        <w:autoSpaceDN w:val="0"/>
        <w:adjustRightInd w:val="0"/>
        <w:spacing w:line="241" w:lineRule="atLeast"/>
        <w:rPr>
          <w:rFonts w:ascii="Arial" w:hAnsi="Arial" w:cs="Arial"/>
          <w:color w:val="000000"/>
          <w:sz w:val="24"/>
          <w:szCs w:val="24"/>
          <w:lang w:val="en-GB"/>
        </w:rPr>
      </w:pPr>
    </w:p>
    <w:p w:rsidR="0071111B" w:rsidRDefault="0071111B" w:rsidP="0071111B">
      <w:pPr>
        <w:widowControl/>
        <w:autoSpaceDE w:val="0"/>
        <w:autoSpaceDN w:val="0"/>
        <w:adjustRightInd w:val="0"/>
        <w:spacing w:line="241" w:lineRule="atLeast"/>
        <w:rPr>
          <w:rFonts w:ascii="Arial" w:hAnsi="Arial" w:cs="Arial"/>
          <w:color w:val="000000"/>
          <w:sz w:val="24"/>
          <w:szCs w:val="24"/>
          <w:lang w:val="en-GB"/>
        </w:rPr>
      </w:pPr>
      <w:r>
        <w:rPr>
          <w:rFonts w:ascii="Arial" w:hAnsi="Arial" w:cs="Arial"/>
          <w:color w:val="000000"/>
          <w:sz w:val="24"/>
          <w:szCs w:val="24"/>
          <w:lang w:val="en-GB"/>
        </w:rPr>
        <w:t>Our</w:t>
      </w:r>
      <w:r w:rsidR="00517B73">
        <w:rPr>
          <w:rFonts w:ascii="Arial" w:hAnsi="Arial" w:cs="Arial"/>
          <w:color w:val="000000"/>
          <w:sz w:val="24"/>
          <w:szCs w:val="24"/>
          <w:lang w:val="en-GB"/>
        </w:rPr>
        <w:t xml:space="preserve"> vision is</w:t>
      </w:r>
      <w:r w:rsidRPr="00F5551F">
        <w:rPr>
          <w:rFonts w:ascii="Arial" w:hAnsi="Arial" w:cs="Arial"/>
          <w:color w:val="000000"/>
          <w:sz w:val="24"/>
          <w:szCs w:val="24"/>
          <w:lang w:val="en-GB"/>
        </w:rPr>
        <w:t xml:space="preserve"> be</w:t>
      </w:r>
      <w:r w:rsidR="00517B73">
        <w:rPr>
          <w:rFonts w:ascii="Arial" w:hAnsi="Arial" w:cs="Arial"/>
          <w:color w:val="000000"/>
          <w:sz w:val="24"/>
          <w:szCs w:val="24"/>
          <w:lang w:val="en-GB"/>
        </w:rPr>
        <w:t>ing</w:t>
      </w:r>
      <w:r w:rsidRPr="00F5551F">
        <w:rPr>
          <w:rFonts w:ascii="Arial" w:hAnsi="Arial" w:cs="Arial"/>
          <w:color w:val="000000"/>
          <w:sz w:val="24"/>
          <w:szCs w:val="24"/>
          <w:lang w:val="en-GB"/>
        </w:rPr>
        <w:t xml:space="preserve"> delivered for all our children</w:t>
      </w:r>
      <w:r>
        <w:rPr>
          <w:rFonts w:ascii="Arial" w:hAnsi="Arial" w:cs="Arial"/>
          <w:color w:val="000000"/>
          <w:sz w:val="24"/>
          <w:szCs w:val="24"/>
          <w:lang w:val="en-GB"/>
        </w:rPr>
        <w:t xml:space="preserve"> and young people</w:t>
      </w:r>
      <w:r w:rsidRPr="00F5551F">
        <w:rPr>
          <w:rFonts w:ascii="Arial" w:hAnsi="Arial" w:cs="Arial"/>
          <w:color w:val="000000"/>
          <w:sz w:val="24"/>
          <w:szCs w:val="24"/>
          <w:lang w:val="en-GB"/>
        </w:rPr>
        <w:t xml:space="preserve"> through the fol</w:t>
      </w:r>
      <w:r w:rsidR="00517B73">
        <w:rPr>
          <w:rFonts w:ascii="Arial" w:hAnsi="Arial" w:cs="Arial"/>
          <w:color w:val="000000"/>
          <w:sz w:val="24"/>
          <w:szCs w:val="24"/>
          <w:lang w:val="en-GB"/>
        </w:rPr>
        <w:t>lowing 6 key objectives. To</w:t>
      </w:r>
      <w:r w:rsidRPr="00F5551F">
        <w:rPr>
          <w:rFonts w:ascii="Arial" w:hAnsi="Arial" w:cs="Arial"/>
          <w:color w:val="000000"/>
          <w:sz w:val="24"/>
          <w:szCs w:val="24"/>
          <w:lang w:val="en-GB"/>
        </w:rPr>
        <w:t xml:space="preserve">: </w:t>
      </w:r>
    </w:p>
    <w:p w:rsidR="0071111B" w:rsidRPr="00F5551F" w:rsidRDefault="0071111B" w:rsidP="0071111B">
      <w:pPr>
        <w:widowControl/>
        <w:autoSpaceDE w:val="0"/>
        <w:autoSpaceDN w:val="0"/>
        <w:adjustRightInd w:val="0"/>
        <w:spacing w:line="241" w:lineRule="atLeast"/>
        <w:rPr>
          <w:rFonts w:ascii="Arial" w:hAnsi="Arial" w:cs="Arial"/>
          <w:color w:val="000000"/>
          <w:sz w:val="24"/>
          <w:szCs w:val="24"/>
          <w:lang w:val="en-GB"/>
        </w:rPr>
      </w:pPr>
    </w:p>
    <w:p w:rsidR="0071111B" w:rsidRPr="00F5551F" w:rsidRDefault="0071111B" w:rsidP="0071111B">
      <w:pPr>
        <w:pStyle w:val="ListParagraph"/>
        <w:widowControl/>
        <w:numPr>
          <w:ilvl w:val="0"/>
          <w:numId w:val="1"/>
        </w:numPr>
        <w:autoSpaceDE w:val="0"/>
        <w:autoSpaceDN w:val="0"/>
        <w:adjustRightInd w:val="0"/>
        <w:spacing w:line="241" w:lineRule="atLeast"/>
        <w:rPr>
          <w:rFonts w:ascii="Arial" w:hAnsi="Arial" w:cs="Arial"/>
          <w:color w:val="000000"/>
          <w:sz w:val="24"/>
          <w:szCs w:val="24"/>
          <w:lang w:val="en-GB"/>
        </w:rPr>
      </w:pPr>
      <w:r w:rsidRPr="00F5551F">
        <w:rPr>
          <w:rFonts w:ascii="Arial" w:hAnsi="Arial" w:cs="Arial"/>
          <w:bCs/>
          <w:color w:val="000000"/>
          <w:sz w:val="24"/>
          <w:szCs w:val="24"/>
          <w:lang w:val="en-GB"/>
        </w:rPr>
        <w:t>Raise educational attainment and achievement for all</w:t>
      </w:r>
      <w:r>
        <w:rPr>
          <w:rFonts w:ascii="Arial" w:hAnsi="Arial" w:cs="Arial"/>
          <w:bCs/>
          <w:color w:val="000000"/>
          <w:sz w:val="24"/>
          <w:szCs w:val="24"/>
          <w:lang w:val="en-GB"/>
        </w:rPr>
        <w:t>;</w:t>
      </w:r>
      <w:r w:rsidRPr="00F5551F">
        <w:rPr>
          <w:rFonts w:ascii="Arial" w:hAnsi="Arial" w:cs="Arial"/>
          <w:bCs/>
          <w:color w:val="000000"/>
          <w:sz w:val="24"/>
          <w:szCs w:val="24"/>
          <w:lang w:val="en-GB"/>
        </w:rPr>
        <w:t xml:space="preserve"> </w:t>
      </w:r>
    </w:p>
    <w:p w:rsidR="0071111B" w:rsidRPr="005909F7" w:rsidRDefault="0071111B" w:rsidP="0071111B">
      <w:pPr>
        <w:pStyle w:val="ListParagraph"/>
        <w:widowControl/>
        <w:numPr>
          <w:ilvl w:val="0"/>
          <w:numId w:val="1"/>
        </w:numPr>
        <w:autoSpaceDE w:val="0"/>
        <w:autoSpaceDN w:val="0"/>
        <w:adjustRightInd w:val="0"/>
        <w:spacing w:line="241" w:lineRule="atLeast"/>
        <w:rPr>
          <w:rFonts w:ascii="Arial" w:hAnsi="Arial" w:cs="Arial"/>
          <w:color w:val="000000"/>
          <w:sz w:val="24"/>
          <w:szCs w:val="24"/>
          <w:lang w:val="en-GB"/>
        </w:rPr>
      </w:pPr>
      <w:r w:rsidRPr="00F5551F">
        <w:rPr>
          <w:rFonts w:ascii="Arial" w:hAnsi="Arial" w:cs="Arial"/>
          <w:bCs/>
          <w:color w:val="000000"/>
          <w:sz w:val="24"/>
          <w:szCs w:val="24"/>
          <w:lang w:val="en-GB"/>
        </w:rPr>
        <w:t xml:space="preserve">Use performance information to secure improvement for children and </w:t>
      </w:r>
      <w:r w:rsidRPr="005909F7">
        <w:rPr>
          <w:rFonts w:ascii="Arial" w:hAnsi="Arial" w:cs="Arial"/>
          <w:bCs/>
          <w:color w:val="000000"/>
          <w:sz w:val="24"/>
          <w:szCs w:val="24"/>
          <w:lang w:val="en-GB"/>
        </w:rPr>
        <w:t>young people</w:t>
      </w:r>
      <w:r>
        <w:rPr>
          <w:rFonts w:ascii="Arial" w:hAnsi="Arial" w:cs="Arial"/>
          <w:bCs/>
          <w:color w:val="000000"/>
          <w:sz w:val="24"/>
          <w:szCs w:val="24"/>
          <w:lang w:val="en-GB"/>
        </w:rPr>
        <w:t>;</w:t>
      </w:r>
      <w:r w:rsidRPr="005909F7">
        <w:rPr>
          <w:rFonts w:ascii="Arial" w:hAnsi="Arial" w:cs="Arial"/>
          <w:bCs/>
          <w:color w:val="000000"/>
          <w:sz w:val="24"/>
          <w:szCs w:val="24"/>
          <w:lang w:val="en-GB"/>
        </w:rPr>
        <w:t xml:space="preserve"> </w:t>
      </w:r>
    </w:p>
    <w:p w:rsidR="0071111B" w:rsidRPr="00F5551F" w:rsidRDefault="0071111B" w:rsidP="0071111B">
      <w:pPr>
        <w:pStyle w:val="ListParagraph"/>
        <w:widowControl/>
        <w:numPr>
          <w:ilvl w:val="0"/>
          <w:numId w:val="2"/>
        </w:numPr>
        <w:autoSpaceDE w:val="0"/>
        <w:autoSpaceDN w:val="0"/>
        <w:adjustRightInd w:val="0"/>
        <w:spacing w:line="241" w:lineRule="atLeast"/>
        <w:rPr>
          <w:rFonts w:ascii="Arial" w:hAnsi="Arial" w:cs="Arial"/>
          <w:color w:val="000000"/>
          <w:sz w:val="24"/>
          <w:szCs w:val="24"/>
          <w:lang w:val="en-GB"/>
        </w:rPr>
      </w:pPr>
      <w:r w:rsidRPr="00F5551F">
        <w:rPr>
          <w:rFonts w:ascii="Arial" w:hAnsi="Arial" w:cs="Arial"/>
          <w:bCs/>
          <w:color w:val="000000"/>
          <w:sz w:val="24"/>
          <w:szCs w:val="24"/>
          <w:lang w:val="en-GB"/>
        </w:rPr>
        <w:t xml:space="preserve">Ensure children have the best start in life and are ready to succeed </w:t>
      </w:r>
    </w:p>
    <w:p w:rsidR="0071111B" w:rsidRPr="005909F7" w:rsidRDefault="0071111B" w:rsidP="0071111B">
      <w:pPr>
        <w:pStyle w:val="ListParagraph"/>
        <w:widowControl/>
        <w:numPr>
          <w:ilvl w:val="0"/>
          <w:numId w:val="2"/>
        </w:numPr>
        <w:autoSpaceDE w:val="0"/>
        <w:autoSpaceDN w:val="0"/>
        <w:adjustRightInd w:val="0"/>
        <w:spacing w:line="241" w:lineRule="atLeast"/>
        <w:rPr>
          <w:rFonts w:ascii="Arial" w:hAnsi="Arial" w:cs="Arial"/>
          <w:color w:val="000000"/>
          <w:sz w:val="24"/>
          <w:szCs w:val="24"/>
          <w:lang w:val="en-GB"/>
        </w:rPr>
      </w:pPr>
      <w:r w:rsidRPr="00F5551F">
        <w:rPr>
          <w:rFonts w:ascii="Arial" w:hAnsi="Arial" w:cs="Arial"/>
          <w:bCs/>
          <w:color w:val="000000"/>
          <w:sz w:val="24"/>
          <w:szCs w:val="24"/>
          <w:lang w:val="en-GB"/>
        </w:rPr>
        <w:t xml:space="preserve">Equip young people to secure and sustain positive destinations and </w:t>
      </w:r>
      <w:r w:rsidRPr="005909F7">
        <w:rPr>
          <w:rFonts w:ascii="Arial" w:hAnsi="Arial" w:cs="Arial"/>
          <w:bCs/>
          <w:color w:val="000000"/>
          <w:sz w:val="24"/>
          <w:szCs w:val="24"/>
          <w:lang w:val="en-GB"/>
        </w:rPr>
        <w:t>achieve success in life</w:t>
      </w:r>
      <w:r>
        <w:rPr>
          <w:rFonts w:ascii="Arial" w:hAnsi="Arial" w:cs="Arial"/>
          <w:bCs/>
          <w:color w:val="000000"/>
          <w:sz w:val="24"/>
          <w:szCs w:val="24"/>
          <w:lang w:val="en-GB"/>
        </w:rPr>
        <w:t>;</w:t>
      </w:r>
      <w:r w:rsidRPr="005909F7">
        <w:rPr>
          <w:rFonts w:ascii="Arial" w:hAnsi="Arial" w:cs="Arial"/>
          <w:bCs/>
          <w:color w:val="000000"/>
          <w:sz w:val="24"/>
          <w:szCs w:val="24"/>
          <w:lang w:val="en-GB"/>
        </w:rPr>
        <w:t xml:space="preserve"> </w:t>
      </w:r>
    </w:p>
    <w:p w:rsidR="0071111B" w:rsidRPr="00F5551F" w:rsidRDefault="0071111B" w:rsidP="0071111B">
      <w:pPr>
        <w:pStyle w:val="ListParagraph"/>
        <w:widowControl/>
        <w:numPr>
          <w:ilvl w:val="0"/>
          <w:numId w:val="2"/>
        </w:numPr>
        <w:autoSpaceDE w:val="0"/>
        <w:autoSpaceDN w:val="0"/>
        <w:adjustRightInd w:val="0"/>
        <w:spacing w:line="241" w:lineRule="atLeast"/>
        <w:rPr>
          <w:rFonts w:ascii="Arial" w:hAnsi="Arial" w:cs="Arial"/>
          <w:color w:val="000000"/>
          <w:sz w:val="24"/>
          <w:szCs w:val="24"/>
          <w:lang w:val="en-GB"/>
        </w:rPr>
      </w:pPr>
      <w:r w:rsidRPr="00F5551F">
        <w:rPr>
          <w:rFonts w:ascii="Arial" w:hAnsi="Arial" w:cs="Arial"/>
          <w:bCs/>
          <w:color w:val="000000"/>
          <w:sz w:val="24"/>
          <w:szCs w:val="24"/>
          <w:lang w:val="en-GB"/>
        </w:rPr>
        <w:t>Ensure high quality partnership working and community engagement</w:t>
      </w:r>
      <w:r>
        <w:rPr>
          <w:rFonts w:ascii="Arial" w:hAnsi="Arial" w:cs="Arial"/>
          <w:bCs/>
          <w:color w:val="000000"/>
          <w:sz w:val="24"/>
          <w:szCs w:val="24"/>
          <w:lang w:val="en-GB"/>
        </w:rPr>
        <w:t>, and</w:t>
      </w:r>
      <w:r w:rsidRPr="00F5551F">
        <w:rPr>
          <w:rFonts w:ascii="Arial" w:hAnsi="Arial" w:cs="Arial"/>
          <w:bCs/>
          <w:color w:val="000000"/>
          <w:sz w:val="24"/>
          <w:szCs w:val="24"/>
          <w:lang w:val="en-GB"/>
        </w:rPr>
        <w:t xml:space="preserve"> </w:t>
      </w:r>
    </w:p>
    <w:p w:rsidR="0071111B" w:rsidRPr="00F5551F" w:rsidRDefault="0071111B" w:rsidP="0071111B">
      <w:pPr>
        <w:pStyle w:val="ListParagraph"/>
        <w:widowControl/>
        <w:numPr>
          <w:ilvl w:val="0"/>
          <w:numId w:val="2"/>
        </w:numPr>
        <w:autoSpaceDE w:val="0"/>
        <w:autoSpaceDN w:val="0"/>
        <w:adjustRightInd w:val="0"/>
        <w:spacing w:line="241" w:lineRule="atLeast"/>
        <w:rPr>
          <w:rFonts w:ascii="Arial" w:hAnsi="Arial" w:cs="Arial"/>
          <w:color w:val="000000"/>
          <w:sz w:val="24"/>
          <w:szCs w:val="24"/>
          <w:lang w:val="en-GB"/>
        </w:rPr>
      </w:pPr>
      <w:r w:rsidRPr="00F5551F">
        <w:rPr>
          <w:rFonts w:ascii="Arial" w:hAnsi="Arial" w:cs="Arial"/>
          <w:bCs/>
          <w:color w:val="000000"/>
          <w:sz w:val="24"/>
          <w:szCs w:val="24"/>
          <w:lang w:val="en-GB"/>
        </w:rPr>
        <w:t>Strengthen leadership at all levels</w:t>
      </w:r>
      <w:r>
        <w:rPr>
          <w:rFonts w:ascii="Arial" w:hAnsi="Arial" w:cs="Arial"/>
          <w:bCs/>
          <w:color w:val="000000"/>
          <w:sz w:val="24"/>
          <w:szCs w:val="24"/>
          <w:lang w:val="en-GB"/>
        </w:rPr>
        <w:t>.</w:t>
      </w:r>
      <w:r w:rsidRPr="00F5551F">
        <w:rPr>
          <w:rFonts w:ascii="Arial" w:hAnsi="Arial" w:cs="Arial"/>
          <w:bCs/>
          <w:color w:val="000000"/>
          <w:sz w:val="24"/>
          <w:szCs w:val="24"/>
          <w:lang w:val="en-GB"/>
        </w:rPr>
        <w:t xml:space="preserve"> </w:t>
      </w:r>
    </w:p>
    <w:p w:rsidR="0071111B" w:rsidRDefault="0071111B" w:rsidP="0071111B">
      <w:pPr>
        <w:widowControl/>
        <w:spacing w:after="160" w:line="259" w:lineRule="auto"/>
        <w:rPr>
          <w:rFonts w:ascii="Arial" w:hAnsi="Arial" w:cs="Arial"/>
          <w:color w:val="000000"/>
          <w:sz w:val="24"/>
          <w:szCs w:val="24"/>
          <w:lang w:val="en-GB"/>
        </w:rPr>
      </w:pPr>
    </w:p>
    <w:p w:rsidR="0071111B" w:rsidRDefault="0071111B" w:rsidP="0071111B">
      <w:pPr>
        <w:widowControl/>
        <w:spacing w:after="160" w:line="259" w:lineRule="auto"/>
        <w:rPr>
          <w:rFonts w:ascii="Arial" w:hAnsi="Arial" w:cs="Arial"/>
          <w:color w:val="000000"/>
          <w:sz w:val="24"/>
          <w:szCs w:val="24"/>
          <w:lang w:val="en-GB"/>
        </w:rPr>
      </w:pPr>
      <w:r w:rsidRPr="00F5551F">
        <w:rPr>
          <w:rFonts w:ascii="Arial" w:hAnsi="Arial" w:cs="Arial"/>
          <w:color w:val="000000"/>
          <w:sz w:val="24"/>
          <w:szCs w:val="24"/>
          <w:lang w:val="en-GB"/>
        </w:rPr>
        <w:t xml:space="preserve">Our strategy for realising this vision is best explained by showing how our six objectives link to </w:t>
      </w:r>
      <w:r>
        <w:rPr>
          <w:rFonts w:ascii="Arial" w:hAnsi="Arial" w:cs="Arial"/>
          <w:color w:val="000000"/>
          <w:sz w:val="24"/>
          <w:szCs w:val="24"/>
          <w:lang w:val="en-GB"/>
        </w:rPr>
        <w:t>each of the national drivers</w:t>
      </w:r>
      <w:r w:rsidR="00B25931">
        <w:rPr>
          <w:rFonts w:ascii="Arial" w:hAnsi="Arial" w:cs="Arial"/>
          <w:color w:val="000000"/>
          <w:sz w:val="24"/>
          <w:szCs w:val="24"/>
          <w:lang w:val="en-GB"/>
        </w:rPr>
        <w:t xml:space="preserve"> and improvement priorities. </w:t>
      </w:r>
    </w:p>
    <w:tbl>
      <w:tblPr>
        <w:tblStyle w:val="TableGrid"/>
        <w:tblW w:w="8789" w:type="dxa"/>
        <w:tblInd w:w="108" w:type="dxa"/>
        <w:tblLook w:val="04A0" w:firstRow="1" w:lastRow="0" w:firstColumn="1" w:lastColumn="0" w:noHBand="0" w:noVBand="1"/>
      </w:tblPr>
      <w:tblGrid>
        <w:gridCol w:w="3006"/>
        <w:gridCol w:w="2977"/>
        <w:gridCol w:w="2806"/>
      </w:tblGrid>
      <w:tr w:rsidR="0071111B" w:rsidRPr="000A010A" w:rsidTr="00B25931">
        <w:tc>
          <w:tcPr>
            <w:tcW w:w="3006" w:type="dxa"/>
            <w:shd w:val="clear" w:color="auto" w:fill="DEEAF6" w:themeFill="accent1" w:themeFillTint="33"/>
          </w:tcPr>
          <w:p w:rsidR="0071111B" w:rsidRDefault="0071111B" w:rsidP="0071111B">
            <w:pPr>
              <w:widowControl/>
              <w:autoSpaceDE w:val="0"/>
              <w:autoSpaceDN w:val="0"/>
              <w:adjustRightInd w:val="0"/>
              <w:spacing w:line="241" w:lineRule="atLeast"/>
              <w:rPr>
                <w:rFonts w:ascii="Arial" w:hAnsi="Arial" w:cs="Arial"/>
                <w:b/>
                <w:color w:val="000000"/>
                <w:sz w:val="24"/>
                <w:szCs w:val="24"/>
                <w:lang w:val="en-GB"/>
              </w:rPr>
            </w:pPr>
            <w:r w:rsidRPr="000A010A">
              <w:rPr>
                <w:rFonts w:ascii="Arial" w:hAnsi="Arial" w:cs="Arial"/>
                <w:b/>
                <w:color w:val="000000"/>
                <w:sz w:val="24"/>
                <w:szCs w:val="24"/>
                <w:lang w:val="en-GB"/>
              </w:rPr>
              <w:t>O</w:t>
            </w:r>
            <w:r>
              <w:rPr>
                <w:rFonts w:ascii="Arial" w:hAnsi="Arial" w:cs="Arial"/>
                <w:b/>
                <w:color w:val="000000"/>
                <w:sz w:val="24"/>
                <w:szCs w:val="24"/>
                <w:lang w:val="en-GB"/>
              </w:rPr>
              <w:t>ur Children Their Future (OCTF)</w:t>
            </w:r>
          </w:p>
          <w:p w:rsidR="0071111B" w:rsidRPr="000A010A" w:rsidRDefault="0071111B" w:rsidP="0071111B">
            <w:pPr>
              <w:widowControl/>
              <w:autoSpaceDE w:val="0"/>
              <w:autoSpaceDN w:val="0"/>
              <w:adjustRightInd w:val="0"/>
              <w:spacing w:line="241" w:lineRule="atLeast"/>
              <w:rPr>
                <w:rFonts w:ascii="Arial" w:hAnsi="Arial" w:cs="Arial"/>
                <w:b/>
                <w:color w:val="000000"/>
                <w:sz w:val="24"/>
                <w:szCs w:val="24"/>
                <w:lang w:val="en-GB"/>
              </w:rPr>
            </w:pPr>
            <w:r>
              <w:rPr>
                <w:rFonts w:ascii="Arial" w:hAnsi="Arial" w:cs="Arial"/>
                <w:b/>
                <w:color w:val="000000"/>
                <w:sz w:val="24"/>
                <w:szCs w:val="24"/>
                <w:lang w:val="en-GB"/>
              </w:rPr>
              <w:t>Priority Actions</w:t>
            </w:r>
          </w:p>
        </w:tc>
        <w:tc>
          <w:tcPr>
            <w:tcW w:w="2977" w:type="dxa"/>
            <w:shd w:val="clear" w:color="auto" w:fill="DEEAF6" w:themeFill="accent1" w:themeFillTint="33"/>
          </w:tcPr>
          <w:p w:rsidR="0071111B" w:rsidRDefault="0071111B" w:rsidP="0071111B">
            <w:pPr>
              <w:widowControl/>
              <w:autoSpaceDE w:val="0"/>
              <w:autoSpaceDN w:val="0"/>
              <w:adjustRightInd w:val="0"/>
              <w:spacing w:line="241" w:lineRule="atLeast"/>
              <w:jc w:val="center"/>
              <w:rPr>
                <w:rFonts w:ascii="Arial" w:hAnsi="Arial" w:cs="Arial"/>
                <w:b/>
                <w:color w:val="000000"/>
                <w:sz w:val="24"/>
                <w:szCs w:val="24"/>
                <w:lang w:val="en-GB"/>
              </w:rPr>
            </w:pPr>
            <w:r>
              <w:rPr>
                <w:rFonts w:ascii="Arial" w:hAnsi="Arial" w:cs="Arial"/>
                <w:b/>
                <w:color w:val="000000"/>
                <w:sz w:val="24"/>
                <w:szCs w:val="24"/>
                <w:lang w:val="en-GB"/>
              </w:rPr>
              <w:t>N</w:t>
            </w:r>
            <w:r w:rsidR="0081191B">
              <w:rPr>
                <w:rFonts w:ascii="Arial" w:hAnsi="Arial" w:cs="Arial"/>
                <w:b/>
                <w:color w:val="000000"/>
                <w:sz w:val="24"/>
                <w:szCs w:val="24"/>
                <w:lang w:val="en-GB"/>
              </w:rPr>
              <w:t xml:space="preserve">ational </w:t>
            </w:r>
            <w:r>
              <w:rPr>
                <w:rFonts w:ascii="Arial" w:hAnsi="Arial" w:cs="Arial"/>
                <w:b/>
                <w:color w:val="000000"/>
                <w:sz w:val="24"/>
                <w:szCs w:val="24"/>
                <w:lang w:val="en-GB"/>
              </w:rPr>
              <w:t>I</w:t>
            </w:r>
            <w:r w:rsidR="0081191B">
              <w:rPr>
                <w:rFonts w:ascii="Arial" w:hAnsi="Arial" w:cs="Arial"/>
                <w:b/>
                <w:color w:val="000000"/>
                <w:sz w:val="24"/>
                <w:szCs w:val="24"/>
                <w:lang w:val="en-GB"/>
              </w:rPr>
              <w:t xml:space="preserve">mprovement </w:t>
            </w:r>
            <w:r>
              <w:rPr>
                <w:rFonts w:ascii="Arial" w:hAnsi="Arial" w:cs="Arial"/>
                <w:b/>
                <w:color w:val="000000"/>
                <w:sz w:val="24"/>
                <w:szCs w:val="24"/>
                <w:lang w:val="en-GB"/>
              </w:rPr>
              <w:t>F</w:t>
            </w:r>
            <w:r w:rsidR="0081191B">
              <w:rPr>
                <w:rFonts w:ascii="Arial" w:hAnsi="Arial" w:cs="Arial"/>
                <w:b/>
                <w:color w:val="000000"/>
                <w:sz w:val="24"/>
                <w:szCs w:val="24"/>
                <w:lang w:val="en-GB"/>
              </w:rPr>
              <w:t>ramework (NIF)</w:t>
            </w:r>
            <w:r>
              <w:rPr>
                <w:rFonts w:ascii="Arial" w:hAnsi="Arial" w:cs="Arial"/>
                <w:b/>
                <w:color w:val="000000"/>
                <w:sz w:val="24"/>
                <w:szCs w:val="24"/>
                <w:lang w:val="en-GB"/>
              </w:rPr>
              <w:t xml:space="preserve"> </w:t>
            </w:r>
          </w:p>
          <w:p w:rsidR="0071111B" w:rsidRPr="000A010A" w:rsidRDefault="0071111B" w:rsidP="0071111B">
            <w:pPr>
              <w:widowControl/>
              <w:autoSpaceDE w:val="0"/>
              <w:autoSpaceDN w:val="0"/>
              <w:adjustRightInd w:val="0"/>
              <w:spacing w:line="241" w:lineRule="atLeast"/>
              <w:jc w:val="center"/>
              <w:rPr>
                <w:rFonts w:ascii="Arial" w:hAnsi="Arial" w:cs="Arial"/>
                <w:b/>
                <w:color w:val="000000"/>
                <w:sz w:val="24"/>
                <w:szCs w:val="24"/>
                <w:lang w:val="en-GB"/>
              </w:rPr>
            </w:pPr>
            <w:r>
              <w:rPr>
                <w:rFonts w:ascii="Arial" w:hAnsi="Arial" w:cs="Arial"/>
                <w:b/>
                <w:color w:val="000000"/>
                <w:sz w:val="24"/>
                <w:szCs w:val="24"/>
                <w:lang w:val="en-GB"/>
              </w:rPr>
              <w:t>Key Drivers for Improvement</w:t>
            </w:r>
          </w:p>
        </w:tc>
        <w:tc>
          <w:tcPr>
            <w:tcW w:w="2806" w:type="dxa"/>
            <w:shd w:val="clear" w:color="auto" w:fill="DEEAF6" w:themeFill="accent1" w:themeFillTint="33"/>
          </w:tcPr>
          <w:p w:rsidR="0071111B" w:rsidRDefault="0081191B" w:rsidP="0071111B">
            <w:pPr>
              <w:widowControl/>
              <w:autoSpaceDE w:val="0"/>
              <w:autoSpaceDN w:val="0"/>
              <w:adjustRightInd w:val="0"/>
              <w:spacing w:line="241" w:lineRule="atLeast"/>
              <w:jc w:val="center"/>
              <w:rPr>
                <w:rFonts w:ascii="Arial" w:hAnsi="Arial" w:cs="Arial"/>
                <w:b/>
                <w:color w:val="000000"/>
                <w:sz w:val="24"/>
                <w:szCs w:val="24"/>
                <w:lang w:val="en-GB"/>
              </w:rPr>
            </w:pPr>
            <w:r>
              <w:rPr>
                <w:rFonts w:ascii="Arial" w:hAnsi="Arial" w:cs="Arial"/>
                <w:b/>
                <w:color w:val="000000"/>
                <w:sz w:val="24"/>
                <w:szCs w:val="24"/>
                <w:lang w:val="en-GB"/>
              </w:rPr>
              <w:t>National Improvement Framework (</w:t>
            </w:r>
            <w:r w:rsidR="0071111B" w:rsidRPr="000A010A">
              <w:rPr>
                <w:rFonts w:ascii="Arial" w:hAnsi="Arial" w:cs="Arial"/>
                <w:b/>
                <w:color w:val="000000"/>
                <w:sz w:val="24"/>
                <w:szCs w:val="24"/>
                <w:lang w:val="en-GB"/>
              </w:rPr>
              <w:t>NIF</w:t>
            </w:r>
            <w:r>
              <w:rPr>
                <w:rFonts w:ascii="Arial" w:hAnsi="Arial" w:cs="Arial"/>
                <w:b/>
                <w:color w:val="000000"/>
                <w:sz w:val="24"/>
                <w:szCs w:val="24"/>
                <w:lang w:val="en-GB"/>
              </w:rPr>
              <w:t>)</w:t>
            </w:r>
          </w:p>
          <w:p w:rsidR="0071111B" w:rsidRPr="000A010A" w:rsidRDefault="0071111B" w:rsidP="0071111B">
            <w:pPr>
              <w:widowControl/>
              <w:autoSpaceDE w:val="0"/>
              <w:autoSpaceDN w:val="0"/>
              <w:adjustRightInd w:val="0"/>
              <w:spacing w:line="241" w:lineRule="atLeast"/>
              <w:jc w:val="center"/>
              <w:rPr>
                <w:rFonts w:ascii="Arial" w:hAnsi="Arial" w:cs="Arial"/>
                <w:b/>
                <w:color w:val="000000"/>
                <w:sz w:val="24"/>
                <w:szCs w:val="24"/>
                <w:lang w:val="en-GB"/>
              </w:rPr>
            </w:pPr>
            <w:r>
              <w:rPr>
                <w:rFonts w:ascii="Arial" w:hAnsi="Arial" w:cs="Arial"/>
                <w:b/>
                <w:color w:val="000000"/>
                <w:sz w:val="24"/>
                <w:szCs w:val="24"/>
                <w:lang w:val="en-GB"/>
              </w:rPr>
              <w:t>Key Priorities</w:t>
            </w:r>
          </w:p>
        </w:tc>
      </w:tr>
      <w:tr w:rsidR="0071111B" w:rsidRPr="000A010A" w:rsidTr="0081191B">
        <w:trPr>
          <w:trHeight w:val="570"/>
        </w:trPr>
        <w:tc>
          <w:tcPr>
            <w:tcW w:w="3006" w:type="dxa"/>
            <w:vMerge w:val="restart"/>
            <w:vAlign w:val="center"/>
          </w:tcPr>
          <w:p w:rsidR="0071111B" w:rsidRPr="000A010A" w:rsidRDefault="009C07DE" w:rsidP="0071111B">
            <w:pPr>
              <w:widowControl/>
              <w:rPr>
                <w:rFonts w:ascii="Arial" w:hAnsi="Arial" w:cs="Arial"/>
                <w:color w:val="000000"/>
                <w:sz w:val="24"/>
                <w:szCs w:val="24"/>
                <w:lang w:val="en-GB"/>
              </w:rPr>
            </w:pPr>
            <w:r>
              <w:rPr>
                <w:rFonts w:ascii="Arial" w:hAnsi="Arial" w:cs="Arial"/>
                <w:color w:val="000000"/>
                <w:sz w:val="24"/>
                <w:szCs w:val="24"/>
                <w:lang w:val="en-GB"/>
              </w:rPr>
              <w:t>Strengthen leadership at all l</w:t>
            </w:r>
            <w:r w:rsidR="0071111B" w:rsidRPr="000A010A">
              <w:rPr>
                <w:rFonts w:ascii="Arial" w:hAnsi="Arial" w:cs="Arial"/>
                <w:color w:val="000000"/>
                <w:sz w:val="24"/>
                <w:szCs w:val="24"/>
                <w:lang w:val="en-GB"/>
              </w:rPr>
              <w:t>evels</w:t>
            </w:r>
          </w:p>
        </w:tc>
        <w:tc>
          <w:tcPr>
            <w:tcW w:w="2977" w:type="dxa"/>
          </w:tcPr>
          <w:p w:rsidR="0071111B" w:rsidRPr="000A010A" w:rsidRDefault="0071111B" w:rsidP="0071111B">
            <w:pPr>
              <w:widowControl/>
              <w:autoSpaceDE w:val="0"/>
              <w:autoSpaceDN w:val="0"/>
              <w:adjustRightInd w:val="0"/>
              <w:spacing w:line="241" w:lineRule="atLeast"/>
              <w:rPr>
                <w:rFonts w:ascii="Arial" w:hAnsi="Arial" w:cs="Arial"/>
                <w:color w:val="000000"/>
                <w:sz w:val="24"/>
                <w:szCs w:val="24"/>
                <w:lang w:val="en-GB"/>
              </w:rPr>
            </w:pPr>
            <w:r w:rsidRPr="000A010A">
              <w:rPr>
                <w:rFonts w:ascii="Arial" w:hAnsi="Arial" w:cs="Arial"/>
                <w:color w:val="000000"/>
                <w:sz w:val="24"/>
                <w:szCs w:val="24"/>
                <w:lang w:val="en-GB"/>
              </w:rPr>
              <w:t>School Leadership</w:t>
            </w:r>
          </w:p>
        </w:tc>
        <w:tc>
          <w:tcPr>
            <w:tcW w:w="2806" w:type="dxa"/>
          </w:tcPr>
          <w:p w:rsidR="0071111B" w:rsidRPr="000A010A" w:rsidRDefault="0071111B" w:rsidP="0071111B">
            <w:pPr>
              <w:widowControl/>
              <w:spacing w:after="160" w:line="259" w:lineRule="auto"/>
              <w:rPr>
                <w:rFonts w:ascii="Arial" w:hAnsi="Arial" w:cs="Arial"/>
                <w:color w:val="000000"/>
                <w:sz w:val="24"/>
                <w:szCs w:val="24"/>
                <w:lang w:val="en-GB"/>
              </w:rPr>
            </w:pPr>
          </w:p>
        </w:tc>
      </w:tr>
      <w:tr w:rsidR="0071111B" w:rsidRPr="000A010A" w:rsidTr="0081191B">
        <w:tc>
          <w:tcPr>
            <w:tcW w:w="3006" w:type="dxa"/>
            <w:vMerge/>
          </w:tcPr>
          <w:p w:rsidR="0071111B" w:rsidRPr="000A010A" w:rsidRDefault="0071111B" w:rsidP="0071111B">
            <w:pPr>
              <w:widowControl/>
              <w:ind w:right="-6"/>
              <w:rPr>
                <w:rFonts w:ascii="Arial" w:hAnsi="Arial" w:cs="Arial"/>
                <w:color w:val="000000"/>
                <w:sz w:val="24"/>
                <w:szCs w:val="24"/>
                <w:lang w:val="en-GB"/>
              </w:rPr>
            </w:pPr>
          </w:p>
        </w:tc>
        <w:tc>
          <w:tcPr>
            <w:tcW w:w="2977" w:type="dxa"/>
          </w:tcPr>
          <w:p w:rsidR="0071111B" w:rsidRPr="000A010A" w:rsidRDefault="0071111B" w:rsidP="0071111B">
            <w:pPr>
              <w:widowControl/>
              <w:autoSpaceDE w:val="0"/>
              <w:autoSpaceDN w:val="0"/>
              <w:adjustRightInd w:val="0"/>
              <w:spacing w:line="241" w:lineRule="atLeast"/>
              <w:rPr>
                <w:rFonts w:ascii="Arial" w:hAnsi="Arial" w:cs="Arial"/>
                <w:color w:val="000000"/>
                <w:sz w:val="24"/>
                <w:szCs w:val="24"/>
                <w:lang w:val="en-GB"/>
              </w:rPr>
            </w:pPr>
            <w:r w:rsidRPr="000A010A">
              <w:rPr>
                <w:rFonts w:ascii="Arial" w:hAnsi="Arial" w:cs="Arial"/>
                <w:color w:val="000000"/>
                <w:sz w:val="24"/>
                <w:szCs w:val="24"/>
                <w:lang w:val="en-GB"/>
              </w:rPr>
              <w:t>Teacher Professionalism</w:t>
            </w:r>
          </w:p>
        </w:tc>
        <w:tc>
          <w:tcPr>
            <w:tcW w:w="2806" w:type="dxa"/>
          </w:tcPr>
          <w:p w:rsidR="0071111B" w:rsidRPr="000A010A" w:rsidRDefault="0071111B" w:rsidP="0071111B">
            <w:pPr>
              <w:widowControl/>
              <w:spacing w:after="160" w:line="259" w:lineRule="auto"/>
              <w:ind w:right="-3"/>
              <w:rPr>
                <w:rFonts w:ascii="Arial" w:hAnsi="Arial" w:cs="Arial"/>
                <w:color w:val="000000"/>
                <w:sz w:val="24"/>
                <w:szCs w:val="24"/>
                <w:lang w:val="en-GB"/>
              </w:rPr>
            </w:pPr>
          </w:p>
        </w:tc>
      </w:tr>
      <w:tr w:rsidR="0071111B" w:rsidRPr="000A010A" w:rsidTr="0081191B">
        <w:tc>
          <w:tcPr>
            <w:tcW w:w="3006" w:type="dxa"/>
          </w:tcPr>
          <w:p w:rsidR="0071111B" w:rsidRPr="000A010A" w:rsidRDefault="0071111B" w:rsidP="0071111B">
            <w:pPr>
              <w:widowControl/>
              <w:rPr>
                <w:rFonts w:ascii="Arial" w:eastAsia="Calibri" w:hAnsi="Arial" w:cs="Arial"/>
                <w:spacing w:val="-2"/>
                <w:sz w:val="24"/>
                <w:szCs w:val="24"/>
              </w:rPr>
            </w:pPr>
            <w:r w:rsidRPr="000A010A">
              <w:rPr>
                <w:rFonts w:ascii="Arial" w:hAnsi="Arial" w:cs="Arial"/>
                <w:spacing w:val="-2"/>
                <w:sz w:val="24"/>
                <w:szCs w:val="24"/>
              </w:rPr>
              <w:t>Ensure high quality partnership working and community engagement.</w:t>
            </w:r>
          </w:p>
        </w:tc>
        <w:tc>
          <w:tcPr>
            <w:tcW w:w="2977" w:type="dxa"/>
          </w:tcPr>
          <w:p w:rsidR="0071111B" w:rsidRPr="000A010A" w:rsidRDefault="0071111B" w:rsidP="0071111B">
            <w:pPr>
              <w:widowControl/>
              <w:autoSpaceDE w:val="0"/>
              <w:autoSpaceDN w:val="0"/>
              <w:adjustRightInd w:val="0"/>
              <w:spacing w:line="241" w:lineRule="atLeast"/>
              <w:rPr>
                <w:rFonts w:ascii="Arial" w:hAnsi="Arial" w:cs="Arial"/>
                <w:color w:val="000000"/>
                <w:sz w:val="24"/>
                <w:szCs w:val="24"/>
                <w:lang w:val="en-GB"/>
              </w:rPr>
            </w:pPr>
            <w:r w:rsidRPr="000A010A">
              <w:rPr>
                <w:rFonts w:ascii="Arial" w:hAnsi="Arial" w:cs="Arial"/>
                <w:color w:val="000000"/>
                <w:sz w:val="24"/>
                <w:szCs w:val="24"/>
                <w:lang w:val="en-GB"/>
              </w:rPr>
              <w:t>Parental Engagement</w:t>
            </w:r>
          </w:p>
        </w:tc>
        <w:tc>
          <w:tcPr>
            <w:tcW w:w="2806" w:type="dxa"/>
          </w:tcPr>
          <w:p w:rsidR="0071111B" w:rsidRPr="000A010A" w:rsidRDefault="0071111B" w:rsidP="0071111B">
            <w:pPr>
              <w:widowControl/>
              <w:autoSpaceDE w:val="0"/>
              <w:autoSpaceDN w:val="0"/>
              <w:adjustRightInd w:val="0"/>
              <w:spacing w:line="241" w:lineRule="atLeast"/>
              <w:rPr>
                <w:rFonts w:ascii="Arial" w:hAnsi="Arial" w:cs="Arial"/>
                <w:color w:val="000000"/>
                <w:sz w:val="24"/>
                <w:szCs w:val="24"/>
                <w:lang w:val="en-GB"/>
              </w:rPr>
            </w:pPr>
          </w:p>
        </w:tc>
      </w:tr>
      <w:tr w:rsidR="0071111B" w:rsidRPr="000A010A" w:rsidTr="0081191B">
        <w:trPr>
          <w:trHeight w:val="996"/>
        </w:trPr>
        <w:tc>
          <w:tcPr>
            <w:tcW w:w="3006" w:type="dxa"/>
          </w:tcPr>
          <w:p w:rsidR="0071111B" w:rsidRPr="00F223FC" w:rsidRDefault="0071111B" w:rsidP="0071111B">
            <w:pPr>
              <w:widowControl/>
              <w:rPr>
                <w:rFonts w:ascii="Arial" w:hAnsi="Arial" w:cs="Arial"/>
                <w:spacing w:val="-2"/>
                <w:sz w:val="24"/>
                <w:szCs w:val="24"/>
              </w:rPr>
            </w:pPr>
            <w:r w:rsidRPr="000A010A">
              <w:rPr>
                <w:rFonts w:ascii="Arial" w:hAnsi="Arial" w:cs="Arial"/>
                <w:spacing w:val="-2"/>
                <w:sz w:val="24"/>
                <w:szCs w:val="24"/>
              </w:rPr>
              <w:t>Ensure children have the best start in</w:t>
            </w:r>
            <w:r>
              <w:rPr>
                <w:rFonts w:ascii="Arial" w:hAnsi="Arial" w:cs="Arial"/>
                <w:spacing w:val="-2"/>
                <w:sz w:val="24"/>
                <w:szCs w:val="24"/>
              </w:rPr>
              <w:t xml:space="preserve"> life and are ready to succeed.</w:t>
            </w:r>
          </w:p>
        </w:tc>
        <w:tc>
          <w:tcPr>
            <w:tcW w:w="2977" w:type="dxa"/>
            <w:vMerge w:val="restart"/>
            <w:vAlign w:val="center"/>
          </w:tcPr>
          <w:p w:rsidR="0071111B" w:rsidRPr="000A010A" w:rsidRDefault="0071111B" w:rsidP="0071111B">
            <w:pPr>
              <w:widowControl/>
              <w:autoSpaceDE w:val="0"/>
              <w:autoSpaceDN w:val="0"/>
              <w:adjustRightInd w:val="0"/>
              <w:spacing w:line="241" w:lineRule="atLeast"/>
              <w:rPr>
                <w:rFonts w:ascii="Arial" w:hAnsi="Arial" w:cs="Arial"/>
                <w:color w:val="000000"/>
                <w:sz w:val="24"/>
                <w:szCs w:val="24"/>
                <w:lang w:val="en-GB"/>
              </w:rPr>
            </w:pPr>
            <w:r w:rsidRPr="000A010A">
              <w:rPr>
                <w:rFonts w:ascii="Arial" w:hAnsi="Arial" w:cs="Arial"/>
                <w:color w:val="000000"/>
                <w:sz w:val="24"/>
                <w:szCs w:val="24"/>
                <w:lang w:val="en-GB"/>
              </w:rPr>
              <w:t>Assessment of Children’s Progress</w:t>
            </w:r>
          </w:p>
        </w:tc>
        <w:tc>
          <w:tcPr>
            <w:tcW w:w="2806" w:type="dxa"/>
          </w:tcPr>
          <w:p w:rsidR="0071111B" w:rsidRPr="00F223FC" w:rsidRDefault="0071111B" w:rsidP="0071111B">
            <w:pPr>
              <w:widowControl/>
              <w:autoSpaceDE w:val="0"/>
              <w:autoSpaceDN w:val="0"/>
              <w:adjustRightInd w:val="0"/>
              <w:rPr>
                <w:rFonts w:ascii="Arial" w:hAnsi="Arial" w:cs="Arial"/>
                <w:color w:val="000000"/>
                <w:sz w:val="24"/>
                <w:szCs w:val="24"/>
                <w:lang w:val="en-GB"/>
              </w:rPr>
            </w:pPr>
            <w:r w:rsidRPr="000A010A">
              <w:rPr>
                <w:rFonts w:ascii="Arial" w:hAnsi="Arial" w:cs="Arial"/>
                <w:color w:val="000000"/>
                <w:sz w:val="24"/>
                <w:szCs w:val="24"/>
                <w:lang w:val="en-GB"/>
              </w:rPr>
              <w:t>Improvement in children and young peo</w:t>
            </w:r>
            <w:r>
              <w:rPr>
                <w:rFonts w:ascii="Arial" w:hAnsi="Arial" w:cs="Arial"/>
                <w:color w:val="000000"/>
                <w:sz w:val="24"/>
                <w:szCs w:val="24"/>
                <w:lang w:val="en-GB"/>
              </w:rPr>
              <w:t>ple’s health and wellbeing.</w:t>
            </w:r>
          </w:p>
        </w:tc>
      </w:tr>
      <w:tr w:rsidR="0071111B" w:rsidRPr="000A010A" w:rsidTr="0081191B">
        <w:trPr>
          <w:trHeight w:val="1380"/>
        </w:trPr>
        <w:tc>
          <w:tcPr>
            <w:tcW w:w="3006" w:type="dxa"/>
          </w:tcPr>
          <w:p w:rsidR="0071111B" w:rsidRPr="000A010A" w:rsidRDefault="0071111B" w:rsidP="0071111B">
            <w:pPr>
              <w:widowControl/>
              <w:rPr>
                <w:rFonts w:ascii="Arial" w:hAnsi="Arial" w:cs="Arial"/>
                <w:spacing w:val="-2"/>
                <w:sz w:val="24"/>
                <w:szCs w:val="24"/>
              </w:rPr>
            </w:pPr>
            <w:r w:rsidRPr="000A010A">
              <w:rPr>
                <w:rFonts w:ascii="Arial" w:eastAsia="Calibri" w:hAnsi="Arial" w:cs="Arial"/>
                <w:sz w:val="24"/>
                <w:szCs w:val="24"/>
              </w:rPr>
              <w:lastRenderedPageBreak/>
              <w:t>Equip young people to secure and sustain positive destinations and achieve success in life.</w:t>
            </w:r>
          </w:p>
        </w:tc>
        <w:tc>
          <w:tcPr>
            <w:tcW w:w="2977" w:type="dxa"/>
            <w:vMerge/>
          </w:tcPr>
          <w:p w:rsidR="0071111B" w:rsidRPr="000A010A" w:rsidRDefault="0071111B" w:rsidP="0071111B">
            <w:pPr>
              <w:widowControl/>
              <w:autoSpaceDE w:val="0"/>
              <w:autoSpaceDN w:val="0"/>
              <w:adjustRightInd w:val="0"/>
              <w:spacing w:line="241" w:lineRule="atLeast"/>
              <w:rPr>
                <w:rFonts w:ascii="Arial" w:hAnsi="Arial" w:cs="Arial"/>
                <w:color w:val="000000"/>
                <w:sz w:val="24"/>
                <w:szCs w:val="24"/>
                <w:lang w:val="en-GB"/>
              </w:rPr>
            </w:pPr>
          </w:p>
        </w:tc>
        <w:tc>
          <w:tcPr>
            <w:tcW w:w="2806" w:type="dxa"/>
          </w:tcPr>
          <w:p w:rsidR="0071111B" w:rsidRPr="000A010A" w:rsidRDefault="0071111B" w:rsidP="0071111B">
            <w:pPr>
              <w:widowControl/>
              <w:autoSpaceDE w:val="0"/>
              <w:autoSpaceDN w:val="0"/>
              <w:adjustRightInd w:val="0"/>
              <w:rPr>
                <w:rFonts w:ascii="Arial" w:hAnsi="Arial" w:cs="Arial"/>
                <w:color w:val="000000"/>
                <w:sz w:val="24"/>
                <w:szCs w:val="24"/>
                <w:lang w:val="en-GB"/>
              </w:rPr>
            </w:pPr>
            <w:r w:rsidRPr="000A010A">
              <w:rPr>
                <w:rFonts w:ascii="Arial" w:hAnsi="Arial" w:cs="Arial"/>
                <w:color w:val="000000"/>
                <w:sz w:val="24"/>
                <w:szCs w:val="24"/>
                <w:lang w:val="en-GB"/>
              </w:rPr>
              <w:t>Improvement in employability skills and sustained, positive school-leaver destinations for all young people.</w:t>
            </w:r>
          </w:p>
        </w:tc>
      </w:tr>
      <w:tr w:rsidR="0071111B" w:rsidRPr="000A010A" w:rsidTr="0081191B">
        <w:tc>
          <w:tcPr>
            <w:tcW w:w="3006" w:type="dxa"/>
          </w:tcPr>
          <w:p w:rsidR="0071111B" w:rsidRPr="000A010A" w:rsidRDefault="0071111B" w:rsidP="0071111B">
            <w:pPr>
              <w:widowControl/>
              <w:rPr>
                <w:rFonts w:ascii="Arial" w:hAnsi="Arial" w:cs="Arial"/>
                <w:spacing w:val="-2"/>
                <w:sz w:val="24"/>
                <w:szCs w:val="24"/>
                <w:u w:val="single"/>
              </w:rPr>
            </w:pPr>
            <w:r w:rsidRPr="000A010A">
              <w:rPr>
                <w:rFonts w:ascii="Arial" w:eastAsia="Calibri" w:hAnsi="Arial" w:cs="Arial"/>
                <w:sz w:val="24"/>
                <w:szCs w:val="24"/>
              </w:rPr>
              <w:t>Raise educational attainment and achievement for all.</w:t>
            </w:r>
          </w:p>
        </w:tc>
        <w:tc>
          <w:tcPr>
            <w:tcW w:w="2977" w:type="dxa"/>
          </w:tcPr>
          <w:p w:rsidR="0071111B" w:rsidRPr="000A010A" w:rsidRDefault="0071111B" w:rsidP="0071111B">
            <w:pPr>
              <w:widowControl/>
              <w:autoSpaceDE w:val="0"/>
              <w:autoSpaceDN w:val="0"/>
              <w:adjustRightInd w:val="0"/>
              <w:spacing w:line="241" w:lineRule="atLeast"/>
              <w:rPr>
                <w:rFonts w:ascii="Arial" w:hAnsi="Arial" w:cs="Arial"/>
                <w:color w:val="000000"/>
                <w:sz w:val="24"/>
                <w:szCs w:val="24"/>
                <w:lang w:val="en-GB"/>
              </w:rPr>
            </w:pPr>
            <w:r w:rsidRPr="000A010A">
              <w:rPr>
                <w:rFonts w:ascii="Arial" w:hAnsi="Arial" w:cs="Arial"/>
                <w:color w:val="000000"/>
                <w:sz w:val="24"/>
                <w:szCs w:val="24"/>
                <w:lang w:val="en-GB"/>
              </w:rPr>
              <w:t>School Improvement</w:t>
            </w:r>
          </w:p>
          <w:p w:rsidR="0071111B" w:rsidRPr="000A010A" w:rsidRDefault="0071111B" w:rsidP="0071111B">
            <w:pPr>
              <w:widowControl/>
              <w:autoSpaceDE w:val="0"/>
              <w:autoSpaceDN w:val="0"/>
              <w:adjustRightInd w:val="0"/>
              <w:spacing w:line="241" w:lineRule="atLeast"/>
              <w:rPr>
                <w:rFonts w:ascii="Arial" w:hAnsi="Arial" w:cs="Arial"/>
                <w:color w:val="000000"/>
                <w:sz w:val="24"/>
                <w:szCs w:val="24"/>
                <w:lang w:val="en-GB"/>
              </w:rPr>
            </w:pPr>
          </w:p>
        </w:tc>
        <w:tc>
          <w:tcPr>
            <w:tcW w:w="2806" w:type="dxa"/>
          </w:tcPr>
          <w:p w:rsidR="0071111B" w:rsidRPr="000A010A" w:rsidRDefault="0071111B" w:rsidP="0071111B">
            <w:pPr>
              <w:tabs>
                <w:tab w:val="left" w:pos="142"/>
                <w:tab w:val="left" w:pos="444"/>
              </w:tabs>
              <w:spacing w:before="34"/>
              <w:rPr>
                <w:rFonts w:ascii="Arial" w:eastAsia="Calibri" w:hAnsi="Arial" w:cs="Arial"/>
                <w:sz w:val="24"/>
                <w:szCs w:val="24"/>
              </w:rPr>
            </w:pPr>
            <w:r w:rsidRPr="000A010A">
              <w:rPr>
                <w:rFonts w:ascii="Arial" w:hAnsi="Arial" w:cs="Arial"/>
                <w:color w:val="000000"/>
                <w:sz w:val="24"/>
                <w:szCs w:val="24"/>
                <w:lang w:val="en-GB"/>
              </w:rPr>
              <w:t>Improvement in attainment, particularly in literacy and numeracy</w:t>
            </w:r>
          </w:p>
        </w:tc>
      </w:tr>
      <w:tr w:rsidR="0071111B" w:rsidRPr="000A010A" w:rsidTr="0081191B">
        <w:tc>
          <w:tcPr>
            <w:tcW w:w="3006" w:type="dxa"/>
          </w:tcPr>
          <w:p w:rsidR="0071111B" w:rsidRPr="000A010A" w:rsidRDefault="0071111B" w:rsidP="0071111B">
            <w:pPr>
              <w:widowControl/>
              <w:ind w:right="-3"/>
              <w:rPr>
                <w:rFonts w:ascii="Arial" w:eastAsia="Calibri" w:hAnsi="Arial" w:cs="Arial"/>
                <w:sz w:val="24"/>
                <w:szCs w:val="24"/>
              </w:rPr>
            </w:pPr>
            <w:r w:rsidRPr="000A010A">
              <w:rPr>
                <w:rFonts w:ascii="Arial" w:hAnsi="Arial" w:cs="Arial"/>
                <w:sz w:val="24"/>
                <w:szCs w:val="24"/>
              </w:rPr>
              <w:t xml:space="preserve">Use performance information to secure improvement for children and young people. </w:t>
            </w:r>
          </w:p>
        </w:tc>
        <w:tc>
          <w:tcPr>
            <w:tcW w:w="2977" w:type="dxa"/>
          </w:tcPr>
          <w:p w:rsidR="0071111B" w:rsidRPr="000A010A" w:rsidRDefault="0071111B" w:rsidP="0071111B">
            <w:pPr>
              <w:widowControl/>
              <w:autoSpaceDE w:val="0"/>
              <w:autoSpaceDN w:val="0"/>
              <w:adjustRightInd w:val="0"/>
              <w:spacing w:line="241" w:lineRule="atLeast"/>
              <w:rPr>
                <w:rFonts w:ascii="Arial" w:hAnsi="Arial" w:cs="Arial"/>
                <w:color w:val="000000"/>
                <w:sz w:val="24"/>
                <w:szCs w:val="24"/>
                <w:lang w:val="en-GB"/>
              </w:rPr>
            </w:pPr>
            <w:r w:rsidRPr="000A010A">
              <w:rPr>
                <w:rFonts w:ascii="Arial" w:hAnsi="Arial" w:cs="Arial"/>
                <w:color w:val="000000"/>
                <w:sz w:val="24"/>
                <w:szCs w:val="24"/>
                <w:lang w:val="en-GB"/>
              </w:rPr>
              <w:t>Performance Information</w:t>
            </w:r>
          </w:p>
          <w:p w:rsidR="0071111B" w:rsidRPr="000A010A" w:rsidRDefault="0071111B" w:rsidP="0071111B">
            <w:pPr>
              <w:widowControl/>
              <w:autoSpaceDE w:val="0"/>
              <w:autoSpaceDN w:val="0"/>
              <w:adjustRightInd w:val="0"/>
              <w:spacing w:line="241" w:lineRule="atLeast"/>
              <w:rPr>
                <w:rFonts w:ascii="Arial" w:hAnsi="Arial" w:cs="Arial"/>
                <w:color w:val="000000"/>
                <w:sz w:val="24"/>
                <w:szCs w:val="24"/>
                <w:lang w:val="en-GB"/>
              </w:rPr>
            </w:pPr>
          </w:p>
        </w:tc>
        <w:tc>
          <w:tcPr>
            <w:tcW w:w="2806" w:type="dxa"/>
          </w:tcPr>
          <w:p w:rsidR="0071111B" w:rsidRPr="000A010A" w:rsidRDefault="0071111B" w:rsidP="0071111B">
            <w:pPr>
              <w:widowControl/>
              <w:ind w:right="-6"/>
              <w:rPr>
                <w:rFonts w:ascii="Arial" w:eastAsia="Calibri" w:hAnsi="Arial" w:cs="Arial"/>
                <w:sz w:val="24"/>
                <w:szCs w:val="24"/>
              </w:rPr>
            </w:pPr>
            <w:r w:rsidRPr="000A010A">
              <w:rPr>
                <w:rFonts w:ascii="Arial" w:hAnsi="Arial" w:cs="Arial"/>
                <w:color w:val="000000"/>
                <w:sz w:val="24"/>
                <w:szCs w:val="24"/>
                <w:lang w:val="en-GB"/>
              </w:rPr>
              <w:t>Closing the attainment gap between the most and least disadvantaged</w:t>
            </w:r>
          </w:p>
        </w:tc>
      </w:tr>
    </w:tbl>
    <w:p w:rsidR="0071111B" w:rsidRDefault="0071111B" w:rsidP="0071111B">
      <w:pPr>
        <w:widowControl/>
        <w:spacing w:after="160" w:line="259" w:lineRule="auto"/>
        <w:rPr>
          <w:rFonts w:ascii="Arial" w:hAnsi="Arial" w:cs="Arial"/>
          <w:color w:val="000000"/>
          <w:sz w:val="24"/>
          <w:szCs w:val="24"/>
          <w:lang w:val="en-GB"/>
        </w:rPr>
      </w:pPr>
    </w:p>
    <w:p w:rsidR="00585A6F" w:rsidRDefault="00585A6F">
      <w:pPr>
        <w:widowControl/>
        <w:spacing w:after="160" w:line="259" w:lineRule="auto"/>
        <w:rPr>
          <w:rFonts w:ascii="Arial" w:hAnsi="Arial" w:cs="Arial"/>
          <w:b/>
          <w:color w:val="000000"/>
          <w:sz w:val="24"/>
          <w:szCs w:val="24"/>
          <w:lang w:val="en-GB"/>
        </w:rPr>
      </w:pPr>
      <w:r>
        <w:rPr>
          <w:rFonts w:ascii="Arial" w:hAnsi="Arial" w:cs="Arial"/>
          <w:b/>
          <w:color w:val="000000"/>
          <w:sz w:val="24"/>
          <w:szCs w:val="24"/>
          <w:lang w:val="en-GB"/>
        </w:rPr>
        <w:br w:type="page"/>
      </w:r>
    </w:p>
    <w:p w:rsidR="00701ABA" w:rsidRDefault="0071111B" w:rsidP="00B8196D">
      <w:pPr>
        <w:widowControl/>
        <w:spacing w:after="160" w:line="259" w:lineRule="auto"/>
        <w:rPr>
          <w:rFonts w:ascii="Arial" w:hAnsi="Arial" w:cs="Arial"/>
          <w:b/>
          <w:color w:val="000000"/>
          <w:sz w:val="24"/>
          <w:szCs w:val="24"/>
          <w:lang w:val="en-GB"/>
        </w:rPr>
      </w:pPr>
      <w:r>
        <w:rPr>
          <w:rFonts w:ascii="Arial" w:hAnsi="Arial" w:cs="Arial"/>
          <w:b/>
          <w:color w:val="000000"/>
          <w:sz w:val="24"/>
          <w:szCs w:val="24"/>
          <w:lang w:val="en-GB"/>
        </w:rPr>
        <w:lastRenderedPageBreak/>
        <w:t>SECTION FOUR</w:t>
      </w:r>
      <w:r w:rsidR="00355A66">
        <w:rPr>
          <w:rFonts w:ascii="Arial" w:hAnsi="Arial" w:cs="Arial"/>
          <w:b/>
          <w:color w:val="000000"/>
          <w:sz w:val="24"/>
          <w:szCs w:val="24"/>
          <w:lang w:val="en-GB"/>
        </w:rPr>
        <w:t>:  THE</w:t>
      </w:r>
      <w:r w:rsidR="00C93364">
        <w:rPr>
          <w:rFonts w:ascii="Arial" w:hAnsi="Arial" w:cs="Arial"/>
          <w:b/>
          <w:color w:val="000000"/>
          <w:sz w:val="24"/>
          <w:szCs w:val="24"/>
          <w:lang w:val="en-GB"/>
        </w:rPr>
        <w:t xml:space="preserve"> CONTEXT FOR THE</w:t>
      </w:r>
      <w:r>
        <w:rPr>
          <w:rFonts w:ascii="Arial" w:hAnsi="Arial" w:cs="Arial"/>
          <w:b/>
          <w:color w:val="000000"/>
          <w:sz w:val="24"/>
          <w:szCs w:val="24"/>
          <w:lang w:val="en-GB"/>
        </w:rPr>
        <w:t xml:space="preserve"> ANNUAL</w:t>
      </w:r>
      <w:r w:rsidR="00701ABA">
        <w:rPr>
          <w:rFonts w:ascii="Arial" w:hAnsi="Arial" w:cs="Arial"/>
          <w:b/>
          <w:color w:val="000000"/>
          <w:sz w:val="24"/>
          <w:szCs w:val="24"/>
          <w:lang w:val="en-GB"/>
        </w:rPr>
        <w:t xml:space="preserve"> </w:t>
      </w:r>
      <w:r w:rsidR="00C93364">
        <w:rPr>
          <w:rFonts w:ascii="Arial" w:hAnsi="Arial" w:cs="Arial"/>
          <w:b/>
          <w:color w:val="000000"/>
          <w:sz w:val="24"/>
          <w:szCs w:val="24"/>
          <w:lang w:val="en-GB"/>
        </w:rPr>
        <w:t xml:space="preserve">EDUCATION </w:t>
      </w:r>
      <w:r w:rsidR="00701ABA">
        <w:rPr>
          <w:rFonts w:ascii="Arial" w:hAnsi="Arial" w:cs="Arial"/>
          <w:b/>
          <w:color w:val="000000"/>
          <w:sz w:val="24"/>
          <w:szCs w:val="24"/>
          <w:lang w:val="en-GB"/>
        </w:rPr>
        <w:t>PLAN</w:t>
      </w:r>
    </w:p>
    <w:p w:rsidR="00701ABA" w:rsidRPr="002C7084" w:rsidRDefault="00701ABA" w:rsidP="00701ABA">
      <w:pPr>
        <w:widowControl/>
        <w:autoSpaceDE w:val="0"/>
        <w:autoSpaceDN w:val="0"/>
        <w:adjustRightInd w:val="0"/>
        <w:spacing w:line="241" w:lineRule="atLeast"/>
        <w:rPr>
          <w:rFonts w:ascii="Arial" w:hAnsi="Arial" w:cs="Arial"/>
          <w:b/>
          <w:color w:val="000000"/>
          <w:sz w:val="24"/>
          <w:szCs w:val="24"/>
          <w:lang w:val="en-GB"/>
        </w:rPr>
      </w:pPr>
    </w:p>
    <w:p w:rsidR="00701ABA" w:rsidRPr="00870F82" w:rsidRDefault="0071111B" w:rsidP="00DC18E1">
      <w:pPr>
        <w:widowControl/>
        <w:autoSpaceDE w:val="0"/>
        <w:autoSpaceDN w:val="0"/>
        <w:adjustRightInd w:val="0"/>
        <w:spacing w:line="241" w:lineRule="atLeast"/>
        <w:rPr>
          <w:rFonts w:ascii="Arial" w:hAnsi="Arial" w:cs="Arial"/>
          <w:b/>
          <w:color w:val="000000"/>
          <w:sz w:val="24"/>
          <w:szCs w:val="24"/>
          <w:lang w:val="en-GB"/>
        </w:rPr>
      </w:pPr>
      <w:r>
        <w:rPr>
          <w:rFonts w:ascii="Arial" w:hAnsi="Arial" w:cs="Arial"/>
          <w:b/>
          <w:color w:val="000000"/>
          <w:sz w:val="24"/>
          <w:szCs w:val="24"/>
          <w:lang w:val="en-GB"/>
        </w:rPr>
        <w:t>4</w:t>
      </w:r>
      <w:r w:rsidR="00701ABA" w:rsidRPr="00870F82">
        <w:rPr>
          <w:rFonts w:ascii="Arial" w:hAnsi="Arial" w:cs="Arial"/>
          <w:b/>
          <w:color w:val="000000"/>
          <w:sz w:val="24"/>
          <w:szCs w:val="24"/>
          <w:lang w:val="en-GB"/>
        </w:rPr>
        <w:t>.1</w:t>
      </w:r>
      <w:r w:rsidR="00701ABA" w:rsidRPr="00870F82">
        <w:rPr>
          <w:rFonts w:ascii="Arial" w:hAnsi="Arial" w:cs="Arial"/>
          <w:b/>
          <w:color w:val="000000"/>
          <w:sz w:val="24"/>
          <w:szCs w:val="24"/>
          <w:lang w:val="en-GB"/>
        </w:rPr>
        <w:tab/>
        <w:t>The Argyll and Bute Education Vision: Our Children, Their Future</w:t>
      </w:r>
    </w:p>
    <w:p w:rsidR="00701ABA" w:rsidRDefault="00701ABA" w:rsidP="00701ABA">
      <w:pPr>
        <w:widowControl/>
        <w:autoSpaceDE w:val="0"/>
        <w:autoSpaceDN w:val="0"/>
        <w:adjustRightInd w:val="0"/>
        <w:spacing w:line="241" w:lineRule="atLeast"/>
        <w:ind w:left="141"/>
        <w:rPr>
          <w:rFonts w:ascii="Arial" w:hAnsi="Arial" w:cs="Arial"/>
          <w:color w:val="000000"/>
          <w:sz w:val="24"/>
          <w:szCs w:val="24"/>
          <w:lang w:val="en-GB"/>
        </w:rPr>
      </w:pPr>
    </w:p>
    <w:p w:rsidR="00701ABA" w:rsidRDefault="00154E0E" w:rsidP="00E645AD">
      <w:pPr>
        <w:widowControl/>
        <w:autoSpaceDE w:val="0"/>
        <w:autoSpaceDN w:val="0"/>
        <w:adjustRightInd w:val="0"/>
        <w:jc w:val="both"/>
        <w:rPr>
          <w:rFonts w:ascii="Arial" w:hAnsi="Arial" w:cs="Arial"/>
          <w:sz w:val="24"/>
          <w:szCs w:val="24"/>
          <w:lang w:val="en-GB"/>
        </w:rPr>
      </w:pPr>
      <w:r w:rsidRPr="00154E0E">
        <w:rPr>
          <w:rFonts w:ascii="Arial" w:hAnsi="Arial" w:cs="Arial"/>
          <w:sz w:val="24"/>
          <w:szCs w:val="24"/>
          <w:lang w:val="en-GB"/>
        </w:rPr>
        <w:t>Our aspiration is to ensure that Argyll and Bute is the best pla</w:t>
      </w:r>
      <w:r>
        <w:rPr>
          <w:rFonts w:ascii="Arial" w:hAnsi="Arial" w:cs="Arial"/>
          <w:sz w:val="24"/>
          <w:szCs w:val="24"/>
          <w:lang w:val="en-GB"/>
        </w:rPr>
        <w:t xml:space="preserve">ce in Scotland for our children </w:t>
      </w:r>
      <w:r w:rsidRPr="00154E0E">
        <w:rPr>
          <w:rFonts w:ascii="Arial" w:hAnsi="Arial" w:cs="Arial"/>
          <w:sz w:val="24"/>
          <w:szCs w:val="24"/>
          <w:lang w:val="en-GB"/>
        </w:rPr>
        <w:t xml:space="preserve">to grow up. Our vision is that together we will realise </w:t>
      </w:r>
      <w:r w:rsidRPr="00ED0C29">
        <w:rPr>
          <w:rFonts w:ascii="Arial" w:hAnsi="Arial" w:cs="Arial"/>
          <w:b/>
          <w:sz w:val="24"/>
          <w:szCs w:val="24"/>
          <w:lang w:val="en-GB"/>
        </w:rPr>
        <w:t>ambition</w:t>
      </w:r>
      <w:r w:rsidRPr="00154E0E">
        <w:rPr>
          <w:rFonts w:ascii="Arial" w:hAnsi="Arial" w:cs="Arial"/>
          <w:sz w:val="24"/>
          <w:szCs w:val="24"/>
          <w:lang w:val="en-GB"/>
        </w:rPr>
        <w:t xml:space="preserve">, </w:t>
      </w:r>
      <w:r w:rsidRPr="00ED0C29">
        <w:rPr>
          <w:rFonts w:ascii="Arial" w:hAnsi="Arial" w:cs="Arial"/>
          <w:b/>
          <w:sz w:val="24"/>
          <w:szCs w:val="24"/>
          <w:lang w:val="en-GB"/>
        </w:rPr>
        <w:t>excellence</w:t>
      </w:r>
      <w:r w:rsidRPr="00154E0E">
        <w:rPr>
          <w:rFonts w:ascii="Arial" w:hAnsi="Arial" w:cs="Arial"/>
          <w:sz w:val="24"/>
          <w:szCs w:val="24"/>
          <w:lang w:val="en-GB"/>
        </w:rPr>
        <w:t xml:space="preserve"> and </w:t>
      </w:r>
      <w:r w:rsidRPr="00ED0C29">
        <w:rPr>
          <w:rFonts w:ascii="Arial" w:hAnsi="Arial" w:cs="Arial"/>
          <w:b/>
          <w:sz w:val="24"/>
          <w:szCs w:val="24"/>
          <w:lang w:val="en-GB"/>
        </w:rPr>
        <w:t>equality</w:t>
      </w:r>
      <w:r>
        <w:rPr>
          <w:rFonts w:ascii="Arial" w:hAnsi="Arial" w:cs="Arial"/>
          <w:sz w:val="24"/>
          <w:szCs w:val="24"/>
          <w:lang w:val="en-GB"/>
        </w:rPr>
        <w:t xml:space="preserve"> </w:t>
      </w:r>
      <w:r w:rsidRPr="00154E0E">
        <w:rPr>
          <w:rFonts w:ascii="Arial" w:hAnsi="Arial" w:cs="Arial"/>
          <w:sz w:val="24"/>
          <w:szCs w:val="24"/>
          <w:lang w:val="en-GB"/>
        </w:rPr>
        <w:t>for all</w:t>
      </w:r>
      <w:r w:rsidRPr="00154E0E">
        <w:rPr>
          <w:rFonts w:ascii="Arial" w:hAnsi="Arial" w:cs="Arial"/>
          <w:b/>
          <w:bCs/>
          <w:sz w:val="24"/>
          <w:szCs w:val="24"/>
          <w:lang w:val="en-GB"/>
        </w:rPr>
        <w:t xml:space="preserve">. </w:t>
      </w:r>
      <w:r w:rsidRPr="00154E0E">
        <w:rPr>
          <w:rFonts w:ascii="Arial" w:hAnsi="Arial" w:cs="Arial"/>
          <w:sz w:val="24"/>
          <w:szCs w:val="24"/>
          <w:lang w:val="en-GB"/>
        </w:rPr>
        <w:t>Our vision sends a signal about the importance we attach to education is simple in</w:t>
      </w:r>
      <w:r>
        <w:rPr>
          <w:rFonts w:ascii="Arial" w:hAnsi="Arial" w:cs="Arial"/>
          <w:sz w:val="24"/>
          <w:szCs w:val="24"/>
          <w:lang w:val="en-GB"/>
        </w:rPr>
        <w:t xml:space="preserve"> </w:t>
      </w:r>
      <w:r w:rsidRPr="00154E0E">
        <w:rPr>
          <w:rFonts w:ascii="Arial" w:hAnsi="Arial" w:cs="Arial"/>
          <w:sz w:val="24"/>
          <w:szCs w:val="24"/>
          <w:lang w:val="en-GB"/>
        </w:rPr>
        <w:t>message and is recognised by everyone. This is best captured as:</w:t>
      </w:r>
    </w:p>
    <w:p w:rsidR="001962DA" w:rsidRPr="00154E0E" w:rsidRDefault="001962DA" w:rsidP="001962DA">
      <w:pPr>
        <w:widowControl/>
        <w:autoSpaceDE w:val="0"/>
        <w:autoSpaceDN w:val="0"/>
        <w:adjustRightInd w:val="0"/>
        <w:jc w:val="center"/>
        <w:rPr>
          <w:rFonts w:ascii="Arial" w:hAnsi="Arial" w:cs="Arial"/>
          <w:sz w:val="24"/>
          <w:szCs w:val="24"/>
          <w:lang w:val="en-GB"/>
        </w:rPr>
      </w:pPr>
      <w:r>
        <w:rPr>
          <w:rFonts w:ascii="Arial" w:hAnsi="Arial" w:cs="Arial"/>
          <w:noProof/>
          <w:sz w:val="24"/>
          <w:szCs w:val="24"/>
          <w:lang w:val="en-GB" w:eastAsia="en-GB"/>
        </w:rPr>
        <w:drawing>
          <wp:inline distT="0" distB="0" distL="0" distR="0" wp14:anchorId="0B7D1F5D" wp14:editId="5A28EDFA">
            <wp:extent cx="1548581" cy="13931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yll  Bute vision log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68728" cy="1411315"/>
                    </a:xfrm>
                    <a:prstGeom prst="rect">
                      <a:avLst/>
                    </a:prstGeom>
                  </pic:spPr>
                </pic:pic>
              </a:graphicData>
            </a:graphic>
          </wp:inline>
        </w:drawing>
      </w:r>
    </w:p>
    <w:p w:rsidR="00585A6F" w:rsidRDefault="00585A6F" w:rsidP="00154E0E">
      <w:pPr>
        <w:widowControl/>
        <w:autoSpaceDE w:val="0"/>
        <w:autoSpaceDN w:val="0"/>
        <w:adjustRightInd w:val="0"/>
        <w:rPr>
          <w:rFonts w:ascii="Arial" w:hAnsi="Arial" w:cs="Arial"/>
          <w:sz w:val="24"/>
          <w:szCs w:val="24"/>
          <w:lang w:val="en-GB"/>
        </w:rPr>
      </w:pPr>
    </w:p>
    <w:p w:rsidR="00154E0E" w:rsidRPr="00154E0E" w:rsidRDefault="00595E09" w:rsidP="00154E0E">
      <w:pPr>
        <w:widowControl/>
        <w:autoSpaceDE w:val="0"/>
        <w:autoSpaceDN w:val="0"/>
        <w:adjustRightInd w:val="0"/>
        <w:rPr>
          <w:rFonts w:ascii="Arial" w:hAnsi="Arial" w:cs="Arial"/>
          <w:sz w:val="24"/>
          <w:szCs w:val="24"/>
          <w:lang w:val="en-GB"/>
        </w:rPr>
      </w:pPr>
      <w:r>
        <w:rPr>
          <w:rFonts w:ascii="Arial" w:hAnsi="Arial" w:cs="Arial"/>
          <w:sz w:val="24"/>
          <w:szCs w:val="24"/>
          <w:lang w:val="en-GB"/>
        </w:rPr>
        <w:t xml:space="preserve">The Education </w:t>
      </w:r>
      <w:r w:rsidR="00154E0E" w:rsidRPr="00154E0E">
        <w:rPr>
          <w:rFonts w:ascii="Arial" w:hAnsi="Arial" w:cs="Arial"/>
          <w:sz w:val="24"/>
          <w:szCs w:val="24"/>
          <w:lang w:val="en-GB"/>
        </w:rPr>
        <w:t xml:space="preserve">vision is underpinned by our values: </w:t>
      </w:r>
      <w:r w:rsidR="00154E0E" w:rsidRPr="00ED0C29">
        <w:rPr>
          <w:rFonts w:ascii="Arial" w:hAnsi="Arial" w:cs="Arial"/>
          <w:b/>
          <w:sz w:val="24"/>
          <w:szCs w:val="24"/>
          <w:lang w:val="en-GB"/>
        </w:rPr>
        <w:t>respect,</w:t>
      </w:r>
      <w:r w:rsidR="00154E0E" w:rsidRPr="00154E0E">
        <w:rPr>
          <w:rFonts w:ascii="Arial" w:hAnsi="Arial" w:cs="Arial"/>
          <w:sz w:val="24"/>
          <w:szCs w:val="24"/>
          <w:lang w:val="en-GB"/>
        </w:rPr>
        <w:t xml:space="preserve"> </w:t>
      </w:r>
      <w:r w:rsidR="00154E0E" w:rsidRPr="00ED0C29">
        <w:rPr>
          <w:rFonts w:ascii="Arial" w:hAnsi="Arial" w:cs="Arial"/>
          <w:b/>
          <w:sz w:val="24"/>
          <w:szCs w:val="24"/>
          <w:lang w:val="en-GB"/>
        </w:rPr>
        <w:t>openness</w:t>
      </w:r>
      <w:r w:rsidR="00154E0E" w:rsidRPr="00154E0E">
        <w:rPr>
          <w:rFonts w:ascii="Arial" w:hAnsi="Arial" w:cs="Arial"/>
          <w:sz w:val="24"/>
          <w:szCs w:val="24"/>
          <w:lang w:val="en-GB"/>
        </w:rPr>
        <w:t xml:space="preserve"> and </w:t>
      </w:r>
      <w:r w:rsidR="00154E0E" w:rsidRPr="00ED0C29">
        <w:rPr>
          <w:rFonts w:ascii="Arial" w:hAnsi="Arial" w:cs="Arial"/>
          <w:b/>
          <w:sz w:val="24"/>
          <w:szCs w:val="24"/>
          <w:lang w:val="en-GB"/>
        </w:rPr>
        <w:t>fairness</w:t>
      </w:r>
      <w:r w:rsidR="00154E0E" w:rsidRPr="00154E0E">
        <w:rPr>
          <w:rFonts w:ascii="Arial" w:hAnsi="Arial" w:cs="Arial"/>
          <w:sz w:val="24"/>
          <w:szCs w:val="24"/>
          <w:lang w:val="en-GB"/>
        </w:rPr>
        <w:t>.</w:t>
      </w:r>
    </w:p>
    <w:p w:rsidR="00154E0E" w:rsidRDefault="00154E0E" w:rsidP="00154E0E">
      <w:pPr>
        <w:widowControl/>
        <w:autoSpaceDE w:val="0"/>
        <w:autoSpaceDN w:val="0"/>
        <w:adjustRightInd w:val="0"/>
        <w:rPr>
          <w:rFonts w:ascii="Arial" w:hAnsi="Arial" w:cs="Arial"/>
          <w:sz w:val="24"/>
          <w:szCs w:val="24"/>
          <w:lang w:val="en-GB"/>
        </w:rPr>
      </w:pPr>
    </w:p>
    <w:p w:rsidR="00154E0E" w:rsidRPr="00154E0E" w:rsidRDefault="00595E09" w:rsidP="00154E0E">
      <w:pPr>
        <w:widowControl/>
        <w:autoSpaceDE w:val="0"/>
        <w:autoSpaceDN w:val="0"/>
        <w:adjustRightInd w:val="0"/>
        <w:rPr>
          <w:rFonts w:ascii="Arial" w:hAnsi="Arial" w:cs="Arial"/>
          <w:sz w:val="24"/>
          <w:szCs w:val="24"/>
          <w:lang w:val="en-GB"/>
        </w:rPr>
      </w:pPr>
      <w:r>
        <w:rPr>
          <w:rFonts w:ascii="Arial" w:hAnsi="Arial" w:cs="Arial"/>
          <w:sz w:val="24"/>
          <w:szCs w:val="24"/>
          <w:lang w:val="en-GB"/>
        </w:rPr>
        <w:t>This vision is</w:t>
      </w:r>
      <w:r w:rsidR="00154E0E" w:rsidRPr="00154E0E">
        <w:rPr>
          <w:rFonts w:ascii="Arial" w:hAnsi="Arial" w:cs="Arial"/>
          <w:sz w:val="24"/>
          <w:szCs w:val="24"/>
          <w:lang w:val="en-GB"/>
        </w:rPr>
        <w:t xml:space="preserve"> be</w:t>
      </w:r>
      <w:r>
        <w:rPr>
          <w:rFonts w:ascii="Arial" w:hAnsi="Arial" w:cs="Arial"/>
          <w:sz w:val="24"/>
          <w:szCs w:val="24"/>
          <w:lang w:val="en-GB"/>
        </w:rPr>
        <w:t>ing</w:t>
      </w:r>
      <w:r w:rsidR="00154E0E" w:rsidRPr="00154E0E">
        <w:rPr>
          <w:rFonts w:ascii="Arial" w:hAnsi="Arial" w:cs="Arial"/>
          <w:sz w:val="24"/>
          <w:szCs w:val="24"/>
          <w:lang w:val="en-GB"/>
        </w:rPr>
        <w:t xml:space="preserve"> delivered for all our children through the following 6 key objectives.</w:t>
      </w:r>
    </w:p>
    <w:p w:rsidR="00ED0C29" w:rsidRDefault="00ED0C29" w:rsidP="00154E0E">
      <w:pPr>
        <w:widowControl/>
        <w:autoSpaceDE w:val="0"/>
        <w:autoSpaceDN w:val="0"/>
        <w:adjustRightInd w:val="0"/>
        <w:rPr>
          <w:rFonts w:ascii="Arial" w:hAnsi="Arial" w:cs="Arial"/>
          <w:sz w:val="24"/>
          <w:szCs w:val="24"/>
          <w:lang w:val="en-GB"/>
        </w:rPr>
      </w:pPr>
    </w:p>
    <w:p w:rsidR="00154E0E" w:rsidRPr="00154E0E" w:rsidRDefault="00154E0E" w:rsidP="00154E0E">
      <w:pPr>
        <w:widowControl/>
        <w:autoSpaceDE w:val="0"/>
        <w:autoSpaceDN w:val="0"/>
        <w:adjustRightInd w:val="0"/>
        <w:rPr>
          <w:rFonts w:ascii="Arial" w:hAnsi="Arial" w:cs="Arial"/>
          <w:sz w:val="24"/>
          <w:szCs w:val="24"/>
          <w:lang w:val="en-GB"/>
        </w:rPr>
      </w:pPr>
      <w:r w:rsidRPr="00154E0E">
        <w:rPr>
          <w:rFonts w:ascii="Arial" w:hAnsi="Arial" w:cs="Arial"/>
          <w:sz w:val="24"/>
          <w:szCs w:val="24"/>
          <w:lang w:val="en-GB"/>
        </w:rPr>
        <w:t>We will:</w:t>
      </w:r>
    </w:p>
    <w:p w:rsidR="00154E0E" w:rsidRDefault="00154E0E" w:rsidP="00154E0E">
      <w:pPr>
        <w:widowControl/>
        <w:autoSpaceDE w:val="0"/>
        <w:autoSpaceDN w:val="0"/>
        <w:adjustRightInd w:val="0"/>
        <w:rPr>
          <w:rFonts w:ascii="Arial" w:hAnsi="Arial" w:cs="Arial"/>
          <w:sz w:val="24"/>
          <w:szCs w:val="24"/>
          <w:lang w:val="en-GB"/>
        </w:rPr>
      </w:pPr>
    </w:p>
    <w:p w:rsidR="00154E0E" w:rsidRPr="008131F4" w:rsidRDefault="00154E0E" w:rsidP="005C2E28">
      <w:pPr>
        <w:pStyle w:val="ListParagraph"/>
        <w:widowControl/>
        <w:numPr>
          <w:ilvl w:val="0"/>
          <w:numId w:val="10"/>
        </w:numPr>
        <w:autoSpaceDE w:val="0"/>
        <w:autoSpaceDN w:val="0"/>
        <w:adjustRightInd w:val="0"/>
        <w:rPr>
          <w:rFonts w:ascii="Arial" w:hAnsi="Arial" w:cs="Arial"/>
          <w:sz w:val="24"/>
          <w:szCs w:val="24"/>
          <w:lang w:val="en-GB"/>
        </w:rPr>
      </w:pPr>
      <w:r w:rsidRPr="00154E0E">
        <w:rPr>
          <w:rFonts w:ascii="Arial" w:hAnsi="Arial" w:cs="Arial"/>
          <w:sz w:val="24"/>
          <w:szCs w:val="24"/>
          <w:lang w:val="en-GB"/>
        </w:rPr>
        <w:t>Raise educational attainment and achievement for all</w:t>
      </w:r>
      <w:r w:rsidR="006A13A3">
        <w:rPr>
          <w:rFonts w:ascii="Arial" w:hAnsi="Arial" w:cs="Arial"/>
          <w:sz w:val="24"/>
          <w:szCs w:val="24"/>
          <w:lang w:val="en-GB"/>
        </w:rPr>
        <w:t>;</w:t>
      </w:r>
    </w:p>
    <w:p w:rsidR="00154E0E" w:rsidRPr="008131F4" w:rsidRDefault="00154E0E" w:rsidP="005C2E28">
      <w:pPr>
        <w:pStyle w:val="ListParagraph"/>
        <w:widowControl/>
        <w:numPr>
          <w:ilvl w:val="0"/>
          <w:numId w:val="10"/>
        </w:numPr>
        <w:autoSpaceDE w:val="0"/>
        <w:autoSpaceDN w:val="0"/>
        <w:adjustRightInd w:val="0"/>
        <w:rPr>
          <w:rFonts w:ascii="Arial" w:hAnsi="Arial" w:cs="Arial"/>
          <w:sz w:val="24"/>
          <w:szCs w:val="24"/>
          <w:lang w:val="en-GB"/>
        </w:rPr>
      </w:pPr>
      <w:r w:rsidRPr="00154E0E">
        <w:rPr>
          <w:rFonts w:ascii="Arial" w:hAnsi="Arial" w:cs="Arial"/>
          <w:sz w:val="24"/>
          <w:szCs w:val="24"/>
          <w:lang w:val="en-GB"/>
        </w:rPr>
        <w:t>Use performance information to secure improvement for children and young people</w:t>
      </w:r>
      <w:r w:rsidR="006A13A3">
        <w:rPr>
          <w:rFonts w:ascii="Arial" w:hAnsi="Arial" w:cs="Arial"/>
          <w:sz w:val="24"/>
          <w:szCs w:val="24"/>
          <w:lang w:val="en-GB"/>
        </w:rPr>
        <w:t>;</w:t>
      </w:r>
    </w:p>
    <w:p w:rsidR="00154E0E" w:rsidRPr="008131F4" w:rsidRDefault="00154E0E" w:rsidP="005C2E28">
      <w:pPr>
        <w:pStyle w:val="ListParagraph"/>
        <w:widowControl/>
        <w:numPr>
          <w:ilvl w:val="0"/>
          <w:numId w:val="10"/>
        </w:numPr>
        <w:autoSpaceDE w:val="0"/>
        <w:autoSpaceDN w:val="0"/>
        <w:adjustRightInd w:val="0"/>
        <w:rPr>
          <w:rFonts w:ascii="Arial" w:hAnsi="Arial" w:cs="Arial"/>
          <w:sz w:val="24"/>
          <w:szCs w:val="24"/>
          <w:lang w:val="en-GB"/>
        </w:rPr>
      </w:pPr>
      <w:r w:rsidRPr="00154E0E">
        <w:rPr>
          <w:rFonts w:ascii="Arial" w:hAnsi="Arial" w:cs="Arial"/>
          <w:sz w:val="24"/>
          <w:szCs w:val="24"/>
          <w:lang w:val="en-GB"/>
        </w:rPr>
        <w:t>Ensure children have the best start in life and are ready to succeed</w:t>
      </w:r>
      <w:r w:rsidR="006A13A3">
        <w:rPr>
          <w:rFonts w:ascii="Arial" w:hAnsi="Arial" w:cs="Arial"/>
          <w:sz w:val="24"/>
          <w:szCs w:val="24"/>
          <w:lang w:val="en-GB"/>
        </w:rPr>
        <w:t>;</w:t>
      </w:r>
    </w:p>
    <w:p w:rsidR="00154E0E" w:rsidRPr="008131F4" w:rsidRDefault="00154E0E" w:rsidP="005C2E28">
      <w:pPr>
        <w:pStyle w:val="ListParagraph"/>
        <w:widowControl/>
        <w:numPr>
          <w:ilvl w:val="0"/>
          <w:numId w:val="10"/>
        </w:numPr>
        <w:autoSpaceDE w:val="0"/>
        <w:autoSpaceDN w:val="0"/>
        <w:adjustRightInd w:val="0"/>
        <w:rPr>
          <w:rFonts w:ascii="Arial" w:hAnsi="Arial" w:cs="Arial"/>
          <w:sz w:val="24"/>
          <w:szCs w:val="24"/>
          <w:lang w:val="en-GB"/>
        </w:rPr>
      </w:pPr>
      <w:r w:rsidRPr="00154E0E">
        <w:rPr>
          <w:rFonts w:ascii="Arial" w:hAnsi="Arial" w:cs="Arial"/>
          <w:sz w:val="24"/>
          <w:szCs w:val="24"/>
          <w:lang w:val="en-GB"/>
        </w:rPr>
        <w:t>Equip young people to secure and sustain positive destinations and achieve success in life</w:t>
      </w:r>
      <w:r w:rsidR="006A13A3">
        <w:rPr>
          <w:rFonts w:ascii="Arial" w:hAnsi="Arial" w:cs="Arial"/>
          <w:sz w:val="24"/>
          <w:szCs w:val="24"/>
          <w:lang w:val="en-GB"/>
        </w:rPr>
        <w:t>;</w:t>
      </w:r>
    </w:p>
    <w:p w:rsidR="00154E0E" w:rsidRPr="008131F4" w:rsidRDefault="00154E0E" w:rsidP="005C2E28">
      <w:pPr>
        <w:pStyle w:val="ListParagraph"/>
        <w:widowControl/>
        <w:numPr>
          <w:ilvl w:val="0"/>
          <w:numId w:val="10"/>
        </w:numPr>
        <w:autoSpaceDE w:val="0"/>
        <w:autoSpaceDN w:val="0"/>
        <w:adjustRightInd w:val="0"/>
        <w:rPr>
          <w:rFonts w:ascii="Arial" w:hAnsi="Arial" w:cs="Arial"/>
          <w:sz w:val="24"/>
          <w:szCs w:val="24"/>
          <w:lang w:val="en-GB"/>
        </w:rPr>
      </w:pPr>
      <w:r w:rsidRPr="00154E0E">
        <w:rPr>
          <w:rFonts w:ascii="Arial" w:hAnsi="Arial" w:cs="Arial"/>
          <w:sz w:val="24"/>
          <w:szCs w:val="24"/>
          <w:lang w:val="en-GB"/>
        </w:rPr>
        <w:t>Ensure high quality partnership working and community engagement</w:t>
      </w:r>
      <w:r w:rsidR="006A13A3">
        <w:rPr>
          <w:rFonts w:ascii="Arial" w:hAnsi="Arial" w:cs="Arial"/>
          <w:sz w:val="24"/>
          <w:szCs w:val="24"/>
          <w:lang w:val="en-GB"/>
        </w:rPr>
        <w:t>, and</w:t>
      </w:r>
    </w:p>
    <w:p w:rsidR="00154E0E" w:rsidRPr="00A8774D" w:rsidRDefault="00154E0E" w:rsidP="005C2E28">
      <w:pPr>
        <w:pStyle w:val="ListParagraph"/>
        <w:widowControl/>
        <w:numPr>
          <w:ilvl w:val="0"/>
          <w:numId w:val="10"/>
        </w:numPr>
        <w:autoSpaceDE w:val="0"/>
        <w:autoSpaceDN w:val="0"/>
        <w:adjustRightInd w:val="0"/>
        <w:rPr>
          <w:rFonts w:ascii="Arial" w:hAnsi="Arial" w:cs="Arial"/>
          <w:sz w:val="24"/>
          <w:szCs w:val="24"/>
          <w:lang w:val="en-GB"/>
        </w:rPr>
      </w:pPr>
      <w:r w:rsidRPr="00A8774D">
        <w:rPr>
          <w:rFonts w:ascii="Arial" w:hAnsi="Arial" w:cs="Arial"/>
          <w:sz w:val="24"/>
          <w:szCs w:val="24"/>
          <w:lang w:val="en-GB"/>
        </w:rPr>
        <w:t>Strengthen leadership at all levels</w:t>
      </w:r>
      <w:r w:rsidR="006A13A3">
        <w:rPr>
          <w:rFonts w:ascii="Arial" w:hAnsi="Arial" w:cs="Arial"/>
          <w:sz w:val="24"/>
          <w:szCs w:val="24"/>
          <w:lang w:val="en-GB"/>
        </w:rPr>
        <w:t>.</w:t>
      </w:r>
    </w:p>
    <w:p w:rsidR="00A8774D" w:rsidRDefault="00A8774D" w:rsidP="00154E0E">
      <w:pPr>
        <w:widowControl/>
        <w:autoSpaceDE w:val="0"/>
        <w:autoSpaceDN w:val="0"/>
        <w:adjustRightInd w:val="0"/>
        <w:rPr>
          <w:rFonts w:ascii="Arial" w:hAnsi="Arial" w:cs="Arial"/>
          <w:sz w:val="24"/>
          <w:szCs w:val="24"/>
          <w:lang w:val="en-GB"/>
        </w:rPr>
      </w:pPr>
    </w:p>
    <w:p w:rsidR="00E71616" w:rsidRDefault="00E71616" w:rsidP="00E71616">
      <w:pPr>
        <w:widowControl/>
        <w:autoSpaceDE w:val="0"/>
        <w:autoSpaceDN w:val="0"/>
        <w:adjustRightInd w:val="0"/>
        <w:jc w:val="both"/>
        <w:rPr>
          <w:rFonts w:ascii="Arial" w:hAnsi="Arial" w:cs="Arial"/>
          <w:sz w:val="24"/>
          <w:szCs w:val="24"/>
          <w:lang w:val="en-GB"/>
        </w:rPr>
      </w:pPr>
      <w:r w:rsidRPr="00E71616">
        <w:rPr>
          <w:rFonts w:ascii="Arial" w:hAnsi="Arial" w:cs="Arial"/>
          <w:sz w:val="24"/>
          <w:szCs w:val="24"/>
          <w:lang w:val="en-GB"/>
        </w:rPr>
        <w:lastRenderedPageBreak/>
        <w:t>We acknowledge and value the involvement of all stakeholders in supporting the delivery of these key objectives. To date stakeholder engagement has been progressed in a variety of ways including:</w:t>
      </w:r>
    </w:p>
    <w:p w:rsidR="00E71616" w:rsidRPr="00E71616" w:rsidRDefault="00E71616" w:rsidP="00E71616">
      <w:pPr>
        <w:widowControl/>
        <w:autoSpaceDE w:val="0"/>
        <w:autoSpaceDN w:val="0"/>
        <w:adjustRightInd w:val="0"/>
        <w:jc w:val="both"/>
        <w:rPr>
          <w:rFonts w:ascii="Arial" w:hAnsi="Arial" w:cs="Arial"/>
          <w:sz w:val="24"/>
          <w:szCs w:val="24"/>
          <w:lang w:val="en-GB"/>
        </w:rPr>
      </w:pPr>
    </w:p>
    <w:p w:rsidR="008131F4" w:rsidRDefault="008131F4" w:rsidP="00533280">
      <w:pPr>
        <w:pStyle w:val="ListParagraph"/>
        <w:widowControl/>
        <w:numPr>
          <w:ilvl w:val="0"/>
          <w:numId w:val="30"/>
        </w:numPr>
        <w:autoSpaceDE w:val="0"/>
        <w:autoSpaceDN w:val="0"/>
        <w:adjustRightInd w:val="0"/>
        <w:jc w:val="both"/>
        <w:rPr>
          <w:rFonts w:ascii="Arial" w:hAnsi="Arial" w:cs="Arial"/>
          <w:sz w:val="24"/>
          <w:szCs w:val="24"/>
          <w:lang w:val="en-GB"/>
        </w:rPr>
      </w:pPr>
      <w:r>
        <w:rPr>
          <w:rFonts w:ascii="Arial" w:hAnsi="Arial" w:cs="Arial"/>
          <w:sz w:val="24"/>
          <w:szCs w:val="24"/>
          <w:lang w:val="en-GB"/>
        </w:rPr>
        <w:t>Initial consultation with a reference group</w:t>
      </w:r>
      <w:r w:rsidR="006A13A3">
        <w:rPr>
          <w:rFonts w:ascii="Arial" w:hAnsi="Arial" w:cs="Arial"/>
          <w:sz w:val="24"/>
          <w:szCs w:val="24"/>
          <w:lang w:val="en-GB"/>
        </w:rPr>
        <w:t>;</w:t>
      </w:r>
    </w:p>
    <w:p w:rsidR="008131F4" w:rsidRDefault="008131F4" w:rsidP="00533280">
      <w:pPr>
        <w:pStyle w:val="ListParagraph"/>
        <w:widowControl/>
        <w:numPr>
          <w:ilvl w:val="0"/>
          <w:numId w:val="30"/>
        </w:numPr>
        <w:autoSpaceDE w:val="0"/>
        <w:autoSpaceDN w:val="0"/>
        <w:adjustRightInd w:val="0"/>
        <w:jc w:val="both"/>
        <w:rPr>
          <w:rFonts w:ascii="Arial" w:hAnsi="Arial" w:cs="Arial"/>
          <w:sz w:val="24"/>
          <w:szCs w:val="24"/>
          <w:lang w:val="en-GB"/>
        </w:rPr>
      </w:pPr>
      <w:r>
        <w:rPr>
          <w:rFonts w:ascii="Arial" w:hAnsi="Arial" w:cs="Arial"/>
          <w:sz w:val="24"/>
          <w:szCs w:val="24"/>
          <w:lang w:val="en-GB"/>
        </w:rPr>
        <w:t>Committee papers to elected members</w:t>
      </w:r>
      <w:r w:rsidR="006A13A3">
        <w:rPr>
          <w:rFonts w:ascii="Arial" w:hAnsi="Arial" w:cs="Arial"/>
          <w:sz w:val="24"/>
          <w:szCs w:val="24"/>
          <w:lang w:val="en-GB"/>
        </w:rPr>
        <w:t>;</w:t>
      </w:r>
    </w:p>
    <w:p w:rsidR="008131F4" w:rsidRDefault="008131F4" w:rsidP="00533280">
      <w:pPr>
        <w:pStyle w:val="ListParagraph"/>
        <w:widowControl/>
        <w:numPr>
          <w:ilvl w:val="0"/>
          <w:numId w:val="30"/>
        </w:numPr>
        <w:autoSpaceDE w:val="0"/>
        <w:autoSpaceDN w:val="0"/>
        <w:adjustRightInd w:val="0"/>
        <w:jc w:val="both"/>
        <w:rPr>
          <w:rFonts w:ascii="Arial" w:hAnsi="Arial" w:cs="Arial"/>
          <w:sz w:val="24"/>
          <w:szCs w:val="24"/>
          <w:lang w:val="en-GB"/>
        </w:rPr>
      </w:pPr>
      <w:r>
        <w:rPr>
          <w:rFonts w:ascii="Arial" w:hAnsi="Arial" w:cs="Arial"/>
          <w:sz w:val="24"/>
          <w:szCs w:val="24"/>
          <w:lang w:val="en-GB"/>
        </w:rPr>
        <w:t>Education Service Team meetings</w:t>
      </w:r>
      <w:r w:rsidR="006A13A3">
        <w:rPr>
          <w:rFonts w:ascii="Arial" w:hAnsi="Arial" w:cs="Arial"/>
          <w:sz w:val="24"/>
          <w:szCs w:val="24"/>
          <w:lang w:val="en-GB"/>
        </w:rPr>
        <w:t>;</w:t>
      </w:r>
    </w:p>
    <w:p w:rsidR="008131F4" w:rsidRDefault="008131F4" w:rsidP="00533280">
      <w:pPr>
        <w:pStyle w:val="ListParagraph"/>
        <w:widowControl/>
        <w:numPr>
          <w:ilvl w:val="0"/>
          <w:numId w:val="30"/>
        </w:numPr>
        <w:autoSpaceDE w:val="0"/>
        <w:autoSpaceDN w:val="0"/>
        <w:adjustRightInd w:val="0"/>
        <w:jc w:val="both"/>
        <w:rPr>
          <w:rFonts w:ascii="Arial" w:hAnsi="Arial" w:cs="Arial"/>
          <w:sz w:val="24"/>
          <w:szCs w:val="24"/>
          <w:lang w:val="en-GB"/>
        </w:rPr>
      </w:pPr>
      <w:r>
        <w:rPr>
          <w:rFonts w:ascii="Arial" w:hAnsi="Arial" w:cs="Arial"/>
          <w:sz w:val="24"/>
          <w:szCs w:val="24"/>
          <w:lang w:val="en-GB"/>
        </w:rPr>
        <w:t>In-service session for teaching staff</w:t>
      </w:r>
      <w:r w:rsidR="006A13A3">
        <w:rPr>
          <w:rFonts w:ascii="Arial" w:hAnsi="Arial" w:cs="Arial"/>
          <w:sz w:val="24"/>
          <w:szCs w:val="24"/>
          <w:lang w:val="en-GB"/>
        </w:rPr>
        <w:t>;</w:t>
      </w:r>
    </w:p>
    <w:p w:rsidR="008131F4" w:rsidRDefault="008131F4" w:rsidP="00533280">
      <w:pPr>
        <w:pStyle w:val="ListParagraph"/>
        <w:widowControl/>
        <w:numPr>
          <w:ilvl w:val="0"/>
          <w:numId w:val="30"/>
        </w:numPr>
        <w:autoSpaceDE w:val="0"/>
        <w:autoSpaceDN w:val="0"/>
        <w:adjustRightInd w:val="0"/>
        <w:jc w:val="both"/>
        <w:rPr>
          <w:rFonts w:ascii="Arial" w:hAnsi="Arial" w:cs="Arial"/>
          <w:sz w:val="24"/>
          <w:szCs w:val="24"/>
          <w:lang w:val="en-GB"/>
        </w:rPr>
      </w:pPr>
      <w:r>
        <w:rPr>
          <w:rFonts w:ascii="Arial" w:hAnsi="Arial" w:cs="Arial"/>
          <w:sz w:val="24"/>
          <w:szCs w:val="24"/>
          <w:lang w:val="en-GB"/>
        </w:rPr>
        <w:t>Meetings with groups of children and young people at school and authority level</w:t>
      </w:r>
      <w:r w:rsidR="006A13A3">
        <w:rPr>
          <w:rFonts w:ascii="Arial" w:hAnsi="Arial" w:cs="Arial"/>
          <w:sz w:val="24"/>
          <w:szCs w:val="24"/>
          <w:lang w:val="en-GB"/>
        </w:rPr>
        <w:t>;</w:t>
      </w:r>
    </w:p>
    <w:p w:rsidR="008131F4" w:rsidRDefault="009C07DE" w:rsidP="00533280">
      <w:pPr>
        <w:pStyle w:val="ListParagraph"/>
        <w:widowControl/>
        <w:numPr>
          <w:ilvl w:val="0"/>
          <w:numId w:val="30"/>
        </w:numPr>
        <w:autoSpaceDE w:val="0"/>
        <w:autoSpaceDN w:val="0"/>
        <w:adjustRightInd w:val="0"/>
        <w:jc w:val="both"/>
        <w:rPr>
          <w:rFonts w:ascii="Arial" w:hAnsi="Arial" w:cs="Arial"/>
          <w:sz w:val="24"/>
          <w:szCs w:val="24"/>
          <w:lang w:val="en-GB"/>
        </w:rPr>
      </w:pPr>
      <w:r>
        <w:rPr>
          <w:rFonts w:ascii="Arial" w:hAnsi="Arial" w:cs="Arial"/>
          <w:sz w:val="24"/>
          <w:szCs w:val="24"/>
          <w:lang w:val="en-GB"/>
        </w:rPr>
        <w:t>Parent C</w:t>
      </w:r>
      <w:r w:rsidR="008131F4">
        <w:rPr>
          <w:rFonts w:ascii="Arial" w:hAnsi="Arial" w:cs="Arial"/>
          <w:sz w:val="24"/>
          <w:szCs w:val="24"/>
          <w:lang w:val="en-GB"/>
        </w:rPr>
        <w:t>ouncil meetings</w:t>
      </w:r>
      <w:r w:rsidR="006A13A3">
        <w:rPr>
          <w:rFonts w:ascii="Arial" w:hAnsi="Arial" w:cs="Arial"/>
          <w:sz w:val="24"/>
          <w:szCs w:val="24"/>
          <w:lang w:val="en-GB"/>
        </w:rPr>
        <w:t>, and</w:t>
      </w:r>
    </w:p>
    <w:p w:rsidR="008131F4" w:rsidRPr="008131F4" w:rsidRDefault="008131F4" w:rsidP="00533280">
      <w:pPr>
        <w:pStyle w:val="ListParagraph"/>
        <w:widowControl/>
        <w:numPr>
          <w:ilvl w:val="0"/>
          <w:numId w:val="30"/>
        </w:numPr>
        <w:autoSpaceDE w:val="0"/>
        <w:autoSpaceDN w:val="0"/>
        <w:adjustRightInd w:val="0"/>
        <w:jc w:val="both"/>
        <w:rPr>
          <w:rFonts w:ascii="Arial" w:hAnsi="Arial" w:cs="Arial"/>
          <w:sz w:val="24"/>
          <w:szCs w:val="24"/>
          <w:lang w:val="en-GB"/>
        </w:rPr>
      </w:pPr>
      <w:r>
        <w:rPr>
          <w:rFonts w:ascii="Arial" w:hAnsi="Arial" w:cs="Arial"/>
          <w:sz w:val="24"/>
          <w:szCs w:val="24"/>
          <w:lang w:val="en-GB"/>
        </w:rPr>
        <w:t>Community meetings and planning groups</w:t>
      </w:r>
      <w:r w:rsidR="006A13A3">
        <w:rPr>
          <w:rFonts w:ascii="Arial" w:hAnsi="Arial" w:cs="Arial"/>
          <w:sz w:val="24"/>
          <w:szCs w:val="24"/>
          <w:lang w:val="en-GB"/>
        </w:rPr>
        <w:t>.</w:t>
      </w:r>
    </w:p>
    <w:p w:rsidR="008131F4" w:rsidRDefault="008131F4" w:rsidP="00E645AD">
      <w:pPr>
        <w:widowControl/>
        <w:autoSpaceDE w:val="0"/>
        <w:autoSpaceDN w:val="0"/>
        <w:adjustRightInd w:val="0"/>
        <w:jc w:val="both"/>
        <w:rPr>
          <w:rFonts w:ascii="Arial" w:hAnsi="Arial" w:cs="Arial"/>
          <w:sz w:val="24"/>
          <w:szCs w:val="24"/>
          <w:lang w:val="en-GB"/>
        </w:rPr>
      </w:pPr>
    </w:p>
    <w:p w:rsidR="0091669C" w:rsidRDefault="008131F4" w:rsidP="0091669C">
      <w:pPr>
        <w:rPr>
          <w:rFonts w:ascii="Arial" w:hAnsi="Arial" w:cs="Arial"/>
          <w:color w:val="000000"/>
          <w:sz w:val="24"/>
          <w:szCs w:val="24"/>
          <w:lang w:val="en-GB"/>
        </w:rPr>
      </w:pPr>
      <w:r>
        <w:rPr>
          <w:rFonts w:ascii="Arial" w:hAnsi="Arial" w:cs="Arial"/>
          <w:sz w:val="24"/>
          <w:szCs w:val="24"/>
        </w:rPr>
        <w:t xml:space="preserve">Further engagement will </w:t>
      </w:r>
      <w:r w:rsidR="00154E0E" w:rsidRPr="00154E0E">
        <w:rPr>
          <w:rFonts w:ascii="Arial" w:hAnsi="Arial" w:cs="Arial"/>
          <w:sz w:val="24"/>
          <w:szCs w:val="24"/>
          <w:lang w:val="en-GB"/>
        </w:rPr>
        <w:t>be achieved through improvement plan</w:t>
      </w:r>
      <w:r w:rsidR="00A8774D">
        <w:rPr>
          <w:rFonts w:ascii="Arial" w:hAnsi="Arial" w:cs="Arial"/>
          <w:sz w:val="24"/>
          <w:szCs w:val="24"/>
          <w:lang w:val="en-GB"/>
        </w:rPr>
        <w:t xml:space="preserve">ning in schools, establishments </w:t>
      </w:r>
      <w:r w:rsidR="00154E0E" w:rsidRPr="00154E0E">
        <w:rPr>
          <w:rFonts w:ascii="Arial" w:hAnsi="Arial" w:cs="Arial"/>
          <w:sz w:val="24"/>
          <w:szCs w:val="24"/>
          <w:lang w:val="en-GB"/>
        </w:rPr>
        <w:t>and services, ensuring our values</w:t>
      </w:r>
      <w:r w:rsidR="009F3803">
        <w:rPr>
          <w:rFonts w:ascii="Arial" w:hAnsi="Arial" w:cs="Arial"/>
          <w:sz w:val="24"/>
          <w:szCs w:val="24"/>
          <w:lang w:val="en-GB"/>
        </w:rPr>
        <w:t xml:space="preserve"> are reflected in the work of all areas of the Service</w:t>
      </w:r>
      <w:r w:rsidR="00154E0E" w:rsidRPr="00154E0E">
        <w:rPr>
          <w:rFonts w:ascii="Arial" w:hAnsi="Arial" w:cs="Arial"/>
          <w:sz w:val="24"/>
          <w:szCs w:val="24"/>
          <w:lang w:val="en-GB"/>
        </w:rPr>
        <w:t>.</w:t>
      </w:r>
    </w:p>
    <w:p w:rsidR="0091669C" w:rsidRDefault="0091669C" w:rsidP="0091669C">
      <w:pPr>
        <w:rPr>
          <w:rFonts w:ascii="Arial" w:hAnsi="Arial" w:cs="Arial"/>
          <w:color w:val="000000"/>
          <w:sz w:val="24"/>
          <w:szCs w:val="24"/>
          <w:lang w:val="en-GB"/>
        </w:rPr>
      </w:pPr>
    </w:p>
    <w:p w:rsidR="00701ABA" w:rsidRPr="0091669C" w:rsidRDefault="0071111B" w:rsidP="0091669C">
      <w:pPr>
        <w:rPr>
          <w:rFonts w:ascii="Arial" w:hAnsi="Arial" w:cs="Arial"/>
          <w:sz w:val="24"/>
          <w:szCs w:val="24"/>
        </w:rPr>
      </w:pPr>
      <w:r>
        <w:rPr>
          <w:rFonts w:ascii="Arial" w:hAnsi="Arial" w:cs="Arial"/>
          <w:b/>
          <w:color w:val="000000"/>
          <w:sz w:val="24"/>
          <w:szCs w:val="24"/>
          <w:lang w:val="en-GB"/>
        </w:rPr>
        <w:t>4</w:t>
      </w:r>
      <w:r w:rsidR="00701ABA" w:rsidRPr="00870F82">
        <w:rPr>
          <w:rFonts w:ascii="Arial" w:hAnsi="Arial" w:cs="Arial"/>
          <w:b/>
          <w:color w:val="000000"/>
          <w:sz w:val="24"/>
          <w:szCs w:val="24"/>
          <w:lang w:val="en-GB"/>
        </w:rPr>
        <w:t>.2</w:t>
      </w:r>
      <w:r w:rsidR="00701ABA" w:rsidRPr="00870F82">
        <w:rPr>
          <w:rFonts w:ascii="Arial" w:hAnsi="Arial" w:cs="Arial"/>
          <w:b/>
          <w:color w:val="000000"/>
          <w:sz w:val="24"/>
          <w:szCs w:val="24"/>
          <w:lang w:val="en-GB"/>
        </w:rPr>
        <w:tab/>
        <w:t>Our Children and Young People</w:t>
      </w:r>
    </w:p>
    <w:p w:rsidR="00081B69" w:rsidRDefault="00081B69" w:rsidP="00701ABA">
      <w:pPr>
        <w:widowControl/>
        <w:autoSpaceDE w:val="0"/>
        <w:autoSpaceDN w:val="0"/>
        <w:adjustRightInd w:val="0"/>
        <w:spacing w:line="241" w:lineRule="atLeast"/>
        <w:ind w:left="141"/>
        <w:rPr>
          <w:rFonts w:ascii="Arial" w:hAnsi="Arial" w:cs="Arial"/>
          <w:color w:val="C00000"/>
          <w:sz w:val="24"/>
          <w:szCs w:val="24"/>
          <w:lang w:val="en-GB"/>
        </w:rPr>
      </w:pPr>
    </w:p>
    <w:p w:rsidR="00081B69" w:rsidRPr="00081B69" w:rsidRDefault="00081B69" w:rsidP="00DC18E1">
      <w:pPr>
        <w:pStyle w:val="BodyText"/>
        <w:spacing w:before="69"/>
        <w:ind w:left="0" w:right="155"/>
        <w:jc w:val="both"/>
        <w:rPr>
          <w:rFonts w:ascii="Arial" w:hAnsi="Arial" w:cs="Arial"/>
          <w:sz w:val="24"/>
          <w:szCs w:val="24"/>
        </w:rPr>
      </w:pPr>
      <w:r w:rsidRPr="00081B69">
        <w:rPr>
          <w:rFonts w:ascii="Arial" w:hAnsi="Arial" w:cs="Arial"/>
          <w:spacing w:val="-1"/>
          <w:sz w:val="24"/>
          <w:szCs w:val="24"/>
        </w:rPr>
        <w:t>Argyll</w:t>
      </w:r>
      <w:r w:rsidRPr="00081B69">
        <w:rPr>
          <w:rFonts w:ascii="Arial" w:hAnsi="Arial" w:cs="Arial"/>
          <w:spacing w:val="13"/>
          <w:sz w:val="24"/>
          <w:szCs w:val="24"/>
        </w:rPr>
        <w:t xml:space="preserve"> </w:t>
      </w:r>
      <w:r w:rsidRPr="00081B69">
        <w:rPr>
          <w:rFonts w:ascii="Arial" w:hAnsi="Arial" w:cs="Arial"/>
          <w:sz w:val="24"/>
          <w:szCs w:val="24"/>
        </w:rPr>
        <w:t>and</w:t>
      </w:r>
      <w:r w:rsidRPr="00081B69">
        <w:rPr>
          <w:rFonts w:ascii="Arial" w:hAnsi="Arial" w:cs="Arial"/>
          <w:spacing w:val="15"/>
          <w:sz w:val="24"/>
          <w:szCs w:val="24"/>
        </w:rPr>
        <w:t xml:space="preserve"> </w:t>
      </w:r>
      <w:r w:rsidRPr="00081B69">
        <w:rPr>
          <w:rFonts w:ascii="Arial" w:hAnsi="Arial" w:cs="Arial"/>
          <w:sz w:val="24"/>
          <w:szCs w:val="24"/>
        </w:rPr>
        <w:t>Bute,</w:t>
      </w:r>
      <w:r w:rsidRPr="00081B69">
        <w:rPr>
          <w:rFonts w:ascii="Arial" w:hAnsi="Arial" w:cs="Arial"/>
          <w:spacing w:val="13"/>
          <w:sz w:val="24"/>
          <w:szCs w:val="24"/>
        </w:rPr>
        <w:t xml:space="preserve"> </w:t>
      </w:r>
      <w:r w:rsidRPr="00081B69">
        <w:rPr>
          <w:rFonts w:ascii="Arial" w:hAnsi="Arial" w:cs="Arial"/>
          <w:spacing w:val="-1"/>
          <w:sz w:val="24"/>
          <w:szCs w:val="24"/>
        </w:rPr>
        <w:t>the</w:t>
      </w:r>
      <w:r w:rsidRPr="00081B69">
        <w:rPr>
          <w:rFonts w:ascii="Arial" w:hAnsi="Arial" w:cs="Arial"/>
          <w:spacing w:val="15"/>
          <w:sz w:val="24"/>
          <w:szCs w:val="24"/>
        </w:rPr>
        <w:t xml:space="preserve"> </w:t>
      </w:r>
      <w:r w:rsidRPr="00081B69">
        <w:rPr>
          <w:rFonts w:ascii="Arial" w:hAnsi="Arial" w:cs="Arial"/>
          <w:spacing w:val="-1"/>
          <w:sz w:val="24"/>
          <w:szCs w:val="24"/>
        </w:rPr>
        <w:t>second</w:t>
      </w:r>
      <w:r w:rsidRPr="00081B69">
        <w:rPr>
          <w:rFonts w:ascii="Arial" w:hAnsi="Arial" w:cs="Arial"/>
          <w:spacing w:val="15"/>
          <w:sz w:val="24"/>
          <w:szCs w:val="24"/>
        </w:rPr>
        <w:t xml:space="preserve"> </w:t>
      </w:r>
      <w:r w:rsidRPr="00081B69">
        <w:rPr>
          <w:rFonts w:ascii="Arial" w:hAnsi="Arial" w:cs="Arial"/>
          <w:spacing w:val="-1"/>
          <w:sz w:val="24"/>
          <w:szCs w:val="24"/>
        </w:rPr>
        <w:t>largest</w:t>
      </w:r>
      <w:r w:rsidRPr="00081B69">
        <w:rPr>
          <w:rFonts w:ascii="Arial" w:hAnsi="Arial" w:cs="Arial"/>
          <w:spacing w:val="15"/>
          <w:sz w:val="24"/>
          <w:szCs w:val="24"/>
        </w:rPr>
        <w:t xml:space="preserve"> </w:t>
      </w:r>
      <w:r w:rsidRPr="00081B69">
        <w:rPr>
          <w:rFonts w:ascii="Arial" w:hAnsi="Arial" w:cs="Arial"/>
          <w:spacing w:val="-1"/>
          <w:sz w:val="24"/>
          <w:szCs w:val="24"/>
        </w:rPr>
        <w:t>local</w:t>
      </w:r>
      <w:r w:rsidRPr="00081B69">
        <w:rPr>
          <w:rFonts w:ascii="Arial" w:hAnsi="Arial" w:cs="Arial"/>
          <w:spacing w:val="14"/>
          <w:sz w:val="24"/>
          <w:szCs w:val="24"/>
        </w:rPr>
        <w:t xml:space="preserve"> </w:t>
      </w:r>
      <w:r w:rsidRPr="00081B69">
        <w:rPr>
          <w:rFonts w:ascii="Arial" w:hAnsi="Arial" w:cs="Arial"/>
          <w:spacing w:val="-1"/>
          <w:sz w:val="24"/>
          <w:szCs w:val="24"/>
        </w:rPr>
        <w:t>authority</w:t>
      </w:r>
      <w:r w:rsidRPr="00081B69">
        <w:rPr>
          <w:rFonts w:ascii="Arial" w:hAnsi="Arial" w:cs="Arial"/>
          <w:spacing w:val="12"/>
          <w:sz w:val="24"/>
          <w:szCs w:val="24"/>
        </w:rPr>
        <w:t xml:space="preserve"> </w:t>
      </w:r>
      <w:r w:rsidRPr="00081B69">
        <w:rPr>
          <w:rFonts w:ascii="Arial" w:hAnsi="Arial" w:cs="Arial"/>
          <w:sz w:val="24"/>
          <w:szCs w:val="24"/>
        </w:rPr>
        <w:t>by</w:t>
      </w:r>
      <w:r w:rsidRPr="00081B69">
        <w:rPr>
          <w:rFonts w:ascii="Arial" w:hAnsi="Arial" w:cs="Arial"/>
          <w:spacing w:val="12"/>
          <w:sz w:val="24"/>
          <w:szCs w:val="24"/>
        </w:rPr>
        <w:t xml:space="preserve"> </w:t>
      </w:r>
      <w:r w:rsidRPr="00081B69">
        <w:rPr>
          <w:rFonts w:ascii="Arial" w:hAnsi="Arial" w:cs="Arial"/>
          <w:sz w:val="24"/>
          <w:szCs w:val="24"/>
        </w:rPr>
        <w:t>area</w:t>
      </w:r>
      <w:r w:rsidRPr="00081B69">
        <w:rPr>
          <w:rFonts w:ascii="Arial" w:hAnsi="Arial" w:cs="Arial"/>
          <w:spacing w:val="15"/>
          <w:sz w:val="24"/>
          <w:szCs w:val="24"/>
        </w:rPr>
        <w:t xml:space="preserve"> </w:t>
      </w:r>
      <w:r w:rsidRPr="00081B69">
        <w:rPr>
          <w:rFonts w:ascii="Arial" w:hAnsi="Arial" w:cs="Arial"/>
          <w:spacing w:val="-1"/>
          <w:sz w:val="24"/>
          <w:szCs w:val="24"/>
        </w:rPr>
        <w:t>covers</w:t>
      </w:r>
      <w:r w:rsidRPr="00081B69">
        <w:rPr>
          <w:rFonts w:ascii="Arial" w:hAnsi="Arial" w:cs="Arial"/>
          <w:spacing w:val="17"/>
          <w:sz w:val="24"/>
          <w:szCs w:val="24"/>
        </w:rPr>
        <w:t xml:space="preserve"> </w:t>
      </w:r>
      <w:r w:rsidRPr="00081B69">
        <w:rPr>
          <w:rFonts w:ascii="Arial" w:hAnsi="Arial" w:cs="Arial"/>
          <w:spacing w:val="-1"/>
          <w:sz w:val="24"/>
          <w:szCs w:val="24"/>
        </w:rPr>
        <w:t>approximately</w:t>
      </w:r>
      <w:r w:rsidRPr="00081B69">
        <w:rPr>
          <w:rFonts w:ascii="Arial" w:hAnsi="Arial" w:cs="Arial"/>
          <w:spacing w:val="13"/>
          <w:sz w:val="24"/>
          <w:szCs w:val="24"/>
        </w:rPr>
        <w:t xml:space="preserve"> </w:t>
      </w:r>
      <w:r w:rsidRPr="00081B69">
        <w:rPr>
          <w:rFonts w:ascii="Arial" w:hAnsi="Arial" w:cs="Arial"/>
          <w:sz w:val="24"/>
          <w:szCs w:val="24"/>
        </w:rPr>
        <w:t>9%</w:t>
      </w:r>
      <w:r w:rsidRPr="00081B69">
        <w:rPr>
          <w:rFonts w:ascii="Arial" w:hAnsi="Arial" w:cs="Arial"/>
          <w:spacing w:val="14"/>
          <w:sz w:val="24"/>
          <w:szCs w:val="24"/>
        </w:rPr>
        <w:t xml:space="preserve"> </w:t>
      </w:r>
      <w:r w:rsidRPr="00081B69">
        <w:rPr>
          <w:rFonts w:ascii="Arial" w:hAnsi="Arial" w:cs="Arial"/>
          <w:spacing w:val="-1"/>
          <w:sz w:val="24"/>
          <w:szCs w:val="24"/>
        </w:rPr>
        <w:t>of</w:t>
      </w:r>
      <w:r w:rsidRPr="00081B69">
        <w:rPr>
          <w:rFonts w:ascii="Arial" w:hAnsi="Arial" w:cs="Arial"/>
          <w:spacing w:val="59"/>
          <w:sz w:val="24"/>
          <w:szCs w:val="24"/>
        </w:rPr>
        <w:t xml:space="preserve"> </w:t>
      </w:r>
      <w:r w:rsidRPr="00081B69">
        <w:rPr>
          <w:rFonts w:ascii="Arial" w:hAnsi="Arial" w:cs="Arial"/>
          <w:sz w:val="24"/>
          <w:szCs w:val="24"/>
        </w:rPr>
        <w:t>the</w:t>
      </w:r>
      <w:r w:rsidRPr="00081B69">
        <w:rPr>
          <w:rFonts w:ascii="Arial" w:hAnsi="Arial" w:cs="Arial"/>
          <w:spacing w:val="55"/>
          <w:sz w:val="24"/>
          <w:szCs w:val="24"/>
        </w:rPr>
        <w:t xml:space="preserve"> </w:t>
      </w:r>
      <w:r w:rsidRPr="00081B69">
        <w:rPr>
          <w:rFonts w:ascii="Arial" w:hAnsi="Arial" w:cs="Arial"/>
          <w:spacing w:val="-1"/>
          <w:sz w:val="24"/>
          <w:szCs w:val="24"/>
        </w:rPr>
        <w:t>total</w:t>
      </w:r>
      <w:r w:rsidRPr="00081B69">
        <w:rPr>
          <w:rFonts w:ascii="Arial" w:hAnsi="Arial" w:cs="Arial"/>
          <w:spacing w:val="55"/>
          <w:sz w:val="24"/>
          <w:szCs w:val="24"/>
        </w:rPr>
        <w:t xml:space="preserve"> </w:t>
      </w:r>
      <w:r w:rsidRPr="00081B69">
        <w:rPr>
          <w:rFonts w:ascii="Arial" w:hAnsi="Arial" w:cs="Arial"/>
          <w:spacing w:val="-1"/>
          <w:sz w:val="24"/>
          <w:szCs w:val="24"/>
        </w:rPr>
        <w:t>land</w:t>
      </w:r>
      <w:r w:rsidRPr="00081B69">
        <w:rPr>
          <w:rFonts w:ascii="Arial" w:hAnsi="Arial" w:cs="Arial"/>
          <w:spacing w:val="56"/>
          <w:sz w:val="24"/>
          <w:szCs w:val="24"/>
        </w:rPr>
        <w:t xml:space="preserve"> </w:t>
      </w:r>
      <w:r w:rsidRPr="00081B69">
        <w:rPr>
          <w:rFonts w:ascii="Arial" w:hAnsi="Arial" w:cs="Arial"/>
          <w:spacing w:val="-1"/>
          <w:sz w:val="24"/>
          <w:szCs w:val="24"/>
        </w:rPr>
        <w:t>area</w:t>
      </w:r>
      <w:r w:rsidRPr="00081B69">
        <w:rPr>
          <w:rFonts w:ascii="Arial" w:hAnsi="Arial" w:cs="Arial"/>
          <w:spacing w:val="55"/>
          <w:sz w:val="24"/>
          <w:szCs w:val="24"/>
        </w:rPr>
        <w:t xml:space="preserve"> </w:t>
      </w:r>
      <w:r w:rsidRPr="00081B69">
        <w:rPr>
          <w:rFonts w:ascii="Arial" w:hAnsi="Arial" w:cs="Arial"/>
          <w:spacing w:val="-1"/>
          <w:sz w:val="24"/>
          <w:szCs w:val="24"/>
        </w:rPr>
        <w:t>of</w:t>
      </w:r>
      <w:r w:rsidRPr="00081B69">
        <w:rPr>
          <w:rFonts w:ascii="Arial" w:hAnsi="Arial" w:cs="Arial"/>
          <w:spacing w:val="56"/>
          <w:sz w:val="24"/>
          <w:szCs w:val="24"/>
        </w:rPr>
        <w:t xml:space="preserve"> </w:t>
      </w:r>
      <w:r w:rsidRPr="00081B69">
        <w:rPr>
          <w:rFonts w:ascii="Arial" w:hAnsi="Arial" w:cs="Arial"/>
          <w:spacing w:val="-1"/>
          <w:sz w:val="24"/>
          <w:szCs w:val="24"/>
        </w:rPr>
        <w:t>Scotland.</w:t>
      </w:r>
      <w:r w:rsidRPr="00081B69">
        <w:rPr>
          <w:rFonts w:ascii="Arial" w:hAnsi="Arial" w:cs="Arial"/>
          <w:spacing w:val="44"/>
          <w:sz w:val="24"/>
          <w:szCs w:val="24"/>
        </w:rPr>
        <w:t xml:space="preserve"> </w:t>
      </w:r>
      <w:r w:rsidRPr="00081B69">
        <w:rPr>
          <w:rFonts w:ascii="Arial" w:hAnsi="Arial" w:cs="Arial"/>
          <w:spacing w:val="-1"/>
          <w:sz w:val="24"/>
          <w:szCs w:val="24"/>
        </w:rPr>
        <w:t>Argyll</w:t>
      </w:r>
      <w:r w:rsidRPr="00081B69">
        <w:rPr>
          <w:rFonts w:ascii="Arial" w:hAnsi="Arial" w:cs="Arial"/>
          <w:spacing w:val="54"/>
          <w:sz w:val="24"/>
          <w:szCs w:val="24"/>
        </w:rPr>
        <w:t xml:space="preserve"> </w:t>
      </w:r>
      <w:r w:rsidRPr="00081B69">
        <w:rPr>
          <w:rFonts w:ascii="Arial" w:hAnsi="Arial" w:cs="Arial"/>
          <w:sz w:val="24"/>
          <w:szCs w:val="24"/>
        </w:rPr>
        <w:t>and</w:t>
      </w:r>
      <w:r w:rsidRPr="00081B69">
        <w:rPr>
          <w:rFonts w:ascii="Arial" w:hAnsi="Arial" w:cs="Arial"/>
          <w:spacing w:val="55"/>
          <w:sz w:val="24"/>
          <w:szCs w:val="24"/>
        </w:rPr>
        <w:t xml:space="preserve"> </w:t>
      </w:r>
      <w:r w:rsidRPr="00081B69">
        <w:rPr>
          <w:rFonts w:ascii="Arial" w:hAnsi="Arial" w:cs="Arial"/>
          <w:spacing w:val="-1"/>
          <w:sz w:val="24"/>
          <w:szCs w:val="24"/>
        </w:rPr>
        <w:t>Bute</w:t>
      </w:r>
      <w:r w:rsidRPr="00081B69">
        <w:rPr>
          <w:rFonts w:ascii="Arial" w:hAnsi="Arial" w:cs="Arial"/>
          <w:spacing w:val="56"/>
          <w:sz w:val="24"/>
          <w:szCs w:val="24"/>
        </w:rPr>
        <w:t xml:space="preserve"> </w:t>
      </w:r>
      <w:r w:rsidRPr="00081B69">
        <w:rPr>
          <w:rFonts w:ascii="Arial" w:hAnsi="Arial" w:cs="Arial"/>
          <w:sz w:val="24"/>
          <w:szCs w:val="24"/>
        </w:rPr>
        <w:t>has</w:t>
      </w:r>
      <w:r w:rsidRPr="00081B69">
        <w:rPr>
          <w:rFonts w:ascii="Arial" w:hAnsi="Arial" w:cs="Arial"/>
          <w:spacing w:val="53"/>
          <w:sz w:val="24"/>
          <w:szCs w:val="24"/>
        </w:rPr>
        <w:t xml:space="preserve"> </w:t>
      </w:r>
      <w:r w:rsidRPr="00081B69">
        <w:rPr>
          <w:rFonts w:ascii="Arial" w:hAnsi="Arial" w:cs="Arial"/>
          <w:sz w:val="24"/>
          <w:szCs w:val="24"/>
        </w:rPr>
        <w:t>the</w:t>
      </w:r>
      <w:r w:rsidRPr="00081B69">
        <w:rPr>
          <w:rFonts w:ascii="Arial" w:hAnsi="Arial" w:cs="Arial"/>
          <w:spacing w:val="55"/>
          <w:sz w:val="24"/>
          <w:szCs w:val="24"/>
        </w:rPr>
        <w:t xml:space="preserve"> </w:t>
      </w:r>
      <w:r w:rsidRPr="00081B69">
        <w:rPr>
          <w:rFonts w:ascii="Arial" w:hAnsi="Arial" w:cs="Arial"/>
          <w:spacing w:val="-1"/>
          <w:sz w:val="24"/>
          <w:szCs w:val="24"/>
        </w:rPr>
        <w:t>third</w:t>
      </w:r>
      <w:r w:rsidRPr="00081B69">
        <w:rPr>
          <w:rFonts w:ascii="Arial" w:hAnsi="Arial" w:cs="Arial"/>
          <w:spacing w:val="64"/>
          <w:sz w:val="24"/>
          <w:szCs w:val="24"/>
        </w:rPr>
        <w:t xml:space="preserve"> </w:t>
      </w:r>
      <w:r w:rsidRPr="00081B69">
        <w:rPr>
          <w:rFonts w:ascii="Arial" w:hAnsi="Arial" w:cs="Arial"/>
          <w:sz w:val="24"/>
          <w:szCs w:val="24"/>
        </w:rPr>
        <w:t>sparsest</w:t>
      </w:r>
      <w:r w:rsidRPr="00081B69">
        <w:rPr>
          <w:rFonts w:ascii="Arial" w:hAnsi="Arial" w:cs="Arial"/>
          <w:spacing w:val="56"/>
          <w:sz w:val="24"/>
          <w:szCs w:val="24"/>
        </w:rPr>
        <w:t xml:space="preserve"> </w:t>
      </w:r>
      <w:r w:rsidRPr="00081B69">
        <w:rPr>
          <w:rFonts w:ascii="Arial" w:hAnsi="Arial" w:cs="Arial"/>
          <w:spacing w:val="-1"/>
          <w:sz w:val="24"/>
          <w:szCs w:val="24"/>
        </w:rPr>
        <w:t>population</w:t>
      </w:r>
      <w:r w:rsidRPr="00081B69">
        <w:rPr>
          <w:rFonts w:ascii="Arial" w:hAnsi="Arial" w:cs="Arial"/>
          <w:spacing w:val="53"/>
          <w:sz w:val="24"/>
          <w:szCs w:val="24"/>
        </w:rPr>
        <w:t xml:space="preserve"> </w:t>
      </w:r>
      <w:r w:rsidRPr="00081B69">
        <w:rPr>
          <w:rFonts w:ascii="Arial" w:hAnsi="Arial" w:cs="Arial"/>
          <w:sz w:val="24"/>
          <w:szCs w:val="24"/>
        </w:rPr>
        <w:t>density</w:t>
      </w:r>
      <w:r w:rsidRPr="00081B69">
        <w:rPr>
          <w:rFonts w:ascii="Arial" w:hAnsi="Arial" w:cs="Arial"/>
          <w:spacing w:val="57"/>
          <w:sz w:val="24"/>
          <w:szCs w:val="24"/>
        </w:rPr>
        <w:t xml:space="preserve"> </w:t>
      </w:r>
      <w:r w:rsidRPr="00081B69">
        <w:rPr>
          <w:rFonts w:ascii="Arial" w:hAnsi="Arial" w:cs="Arial"/>
          <w:sz w:val="24"/>
          <w:szCs w:val="24"/>
        </w:rPr>
        <w:t>(0.13</w:t>
      </w:r>
      <w:r w:rsidRPr="00081B69">
        <w:rPr>
          <w:rFonts w:ascii="Arial" w:hAnsi="Arial" w:cs="Arial"/>
          <w:spacing w:val="62"/>
          <w:sz w:val="24"/>
          <w:szCs w:val="24"/>
        </w:rPr>
        <w:t xml:space="preserve"> </w:t>
      </w:r>
      <w:r w:rsidRPr="00081B69">
        <w:rPr>
          <w:rFonts w:ascii="Arial" w:hAnsi="Arial" w:cs="Arial"/>
          <w:spacing w:val="-1"/>
          <w:sz w:val="24"/>
          <w:szCs w:val="24"/>
        </w:rPr>
        <w:t>persons</w:t>
      </w:r>
      <w:r w:rsidRPr="00081B69">
        <w:rPr>
          <w:rFonts w:ascii="Arial" w:hAnsi="Arial" w:cs="Arial"/>
          <w:spacing w:val="58"/>
          <w:sz w:val="24"/>
          <w:szCs w:val="24"/>
        </w:rPr>
        <w:t xml:space="preserve"> </w:t>
      </w:r>
      <w:r w:rsidRPr="00081B69">
        <w:rPr>
          <w:rFonts w:ascii="Arial" w:hAnsi="Arial" w:cs="Arial"/>
          <w:sz w:val="24"/>
          <w:szCs w:val="24"/>
        </w:rPr>
        <w:t>per</w:t>
      </w:r>
      <w:r w:rsidRPr="00081B69">
        <w:rPr>
          <w:rFonts w:ascii="Arial" w:hAnsi="Arial" w:cs="Arial"/>
          <w:spacing w:val="58"/>
          <w:sz w:val="24"/>
          <w:szCs w:val="24"/>
        </w:rPr>
        <w:t xml:space="preserve"> </w:t>
      </w:r>
      <w:r w:rsidRPr="00081B69">
        <w:rPr>
          <w:rFonts w:ascii="Arial" w:hAnsi="Arial" w:cs="Arial"/>
          <w:sz w:val="24"/>
          <w:szCs w:val="24"/>
        </w:rPr>
        <w:t>hectare).</w:t>
      </w:r>
      <w:r w:rsidRPr="00081B69">
        <w:rPr>
          <w:rFonts w:ascii="Arial" w:hAnsi="Arial" w:cs="Arial"/>
          <w:spacing w:val="55"/>
          <w:sz w:val="24"/>
          <w:szCs w:val="24"/>
        </w:rPr>
        <w:t xml:space="preserve"> </w:t>
      </w:r>
      <w:r w:rsidRPr="00081B69">
        <w:rPr>
          <w:rFonts w:ascii="Arial" w:hAnsi="Arial" w:cs="Arial"/>
          <w:sz w:val="24"/>
          <w:szCs w:val="24"/>
        </w:rPr>
        <w:t>The</w:t>
      </w:r>
      <w:r w:rsidRPr="00081B69">
        <w:rPr>
          <w:rFonts w:ascii="Arial" w:hAnsi="Arial" w:cs="Arial"/>
          <w:spacing w:val="59"/>
          <w:sz w:val="24"/>
          <w:szCs w:val="24"/>
        </w:rPr>
        <w:t xml:space="preserve"> </w:t>
      </w:r>
      <w:r w:rsidRPr="00081B69">
        <w:rPr>
          <w:rFonts w:ascii="Arial" w:hAnsi="Arial" w:cs="Arial"/>
          <w:spacing w:val="-1"/>
          <w:sz w:val="24"/>
          <w:szCs w:val="24"/>
        </w:rPr>
        <w:t>population</w:t>
      </w:r>
      <w:r w:rsidRPr="00081B69">
        <w:rPr>
          <w:rFonts w:ascii="Arial" w:hAnsi="Arial" w:cs="Arial"/>
          <w:spacing w:val="59"/>
          <w:sz w:val="24"/>
          <w:szCs w:val="24"/>
        </w:rPr>
        <w:t xml:space="preserve"> </w:t>
      </w:r>
      <w:r w:rsidRPr="00081B69">
        <w:rPr>
          <w:rFonts w:ascii="Arial" w:hAnsi="Arial" w:cs="Arial"/>
          <w:spacing w:val="-1"/>
          <w:sz w:val="24"/>
          <w:szCs w:val="24"/>
        </w:rPr>
        <w:t>of</w:t>
      </w:r>
      <w:r w:rsidRPr="00081B69">
        <w:rPr>
          <w:rFonts w:ascii="Arial" w:hAnsi="Arial" w:cs="Arial"/>
          <w:spacing w:val="64"/>
          <w:sz w:val="24"/>
          <w:szCs w:val="24"/>
        </w:rPr>
        <w:t xml:space="preserve"> </w:t>
      </w:r>
      <w:r w:rsidRPr="00081B69">
        <w:rPr>
          <w:rFonts w:ascii="Arial" w:hAnsi="Arial" w:cs="Arial"/>
          <w:spacing w:val="-1"/>
          <w:sz w:val="24"/>
          <w:szCs w:val="24"/>
        </w:rPr>
        <w:t>87,660(NRS</w:t>
      </w:r>
      <w:r w:rsidRPr="00081B69">
        <w:rPr>
          <w:rFonts w:ascii="Arial" w:hAnsi="Arial" w:cs="Arial"/>
          <w:spacing w:val="61"/>
          <w:sz w:val="24"/>
          <w:szCs w:val="24"/>
        </w:rPr>
        <w:t xml:space="preserve"> </w:t>
      </w:r>
      <w:r w:rsidRPr="00081B69">
        <w:rPr>
          <w:rFonts w:ascii="Arial" w:hAnsi="Arial" w:cs="Arial"/>
          <w:sz w:val="24"/>
          <w:szCs w:val="24"/>
        </w:rPr>
        <w:t>2014</w:t>
      </w:r>
      <w:r w:rsidRPr="00081B69">
        <w:rPr>
          <w:rFonts w:ascii="Arial" w:hAnsi="Arial" w:cs="Arial"/>
          <w:spacing w:val="61"/>
          <w:sz w:val="24"/>
          <w:szCs w:val="24"/>
        </w:rPr>
        <w:t xml:space="preserve"> </w:t>
      </w:r>
      <w:r w:rsidRPr="00081B69">
        <w:rPr>
          <w:rFonts w:ascii="Arial" w:hAnsi="Arial" w:cs="Arial"/>
          <w:spacing w:val="-1"/>
          <w:sz w:val="24"/>
          <w:szCs w:val="24"/>
        </w:rPr>
        <w:t>MYE)</w:t>
      </w:r>
      <w:r w:rsidRPr="00081B69">
        <w:rPr>
          <w:rFonts w:ascii="Arial" w:hAnsi="Arial" w:cs="Arial"/>
          <w:spacing w:val="62"/>
          <w:sz w:val="24"/>
          <w:szCs w:val="24"/>
        </w:rPr>
        <w:t xml:space="preserve"> </w:t>
      </w:r>
      <w:r w:rsidRPr="00081B69">
        <w:rPr>
          <w:rFonts w:ascii="Arial" w:hAnsi="Arial" w:cs="Arial"/>
          <w:sz w:val="24"/>
          <w:szCs w:val="24"/>
        </w:rPr>
        <w:t>is</w:t>
      </w:r>
      <w:r w:rsidRPr="00081B69">
        <w:rPr>
          <w:rFonts w:ascii="Arial" w:hAnsi="Arial" w:cs="Arial"/>
          <w:spacing w:val="35"/>
          <w:sz w:val="24"/>
          <w:szCs w:val="24"/>
        </w:rPr>
        <w:t xml:space="preserve"> </w:t>
      </w:r>
      <w:r w:rsidRPr="00081B69">
        <w:rPr>
          <w:rFonts w:ascii="Arial" w:hAnsi="Arial" w:cs="Arial"/>
          <w:spacing w:val="-1"/>
          <w:sz w:val="24"/>
          <w:szCs w:val="24"/>
        </w:rPr>
        <w:t>scattered</w:t>
      </w:r>
      <w:r w:rsidRPr="00081B69">
        <w:rPr>
          <w:rFonts w:ascii="Arial" w:hAnsi="Arial" w:cs="Arial"/>
          <w:spacing w:val="43"/>
          <w:sz w:val="24"/>
          <w:szCs w:val="24"/>
        </w:rPr>
        <w:t xml:space="preserve"> </w:t>
      </w:r>
      <w:r w:rsidRPr="00081B69">
        <w:rPr>
          <w:rFonts w:ascii="Arial" w:hAnsi="Arial" w:cs="Arial"/>
          <w:spacing w:val="-1"/>
          <w:sz w:val="24"/>
          <w:szCs w:val="24"/>
        </w:rPr>
        <w:t>across</w:t>
      </w:r>
      <w:r w:rsidRPr="00081B69">
        <w:rPr>
          <w:rFonts w:ascii="Arial" w:hAnsi="Arial" w:cs="Arial"/>
          <w:spacing w:val="41"/>
          <w:sz w:val="24"/>
          <w:szCs w:val="24"/>
        </w:rPr>
        <w:t xml:space="preserve"> </w:t>
      </w:r>
      <w:r w:rsidRPr="00081B69">
        <w:rPr>
          <w:rFonts w:ascii="Arial" w:hAnsi="Arial" w:cs="Arial"/>
          <w:sz w:val="24"/>
          <w:szCs w:val="24"/>
        </w:rPr>
        <w:t>an</w:t>
      </w:r>
      <w:r w:rsidRPr="00081B69">
        <w:rPr>
          <w:rFonts w:ascii="Arial" w:hAnsi="Arial" w:cs="Arial"/>
          <w:spacing w:val="42"/>
          <w:sz w:val="24"/>
          <w:szCs w:val="24"/>
        </w:rPr>
        <w:t xml:space="preserve"> </w:t>
      </w:r>
      <w:r w:rsidRPr="00081B69">
        <w:rPr>
          <w:rFonts w:ascii="Arial" w:hAnsi="Arial" w:cs="Arial"/>
          <w:spacing w:val="-1"/>
          <w:sz w:val="24"/>
          <w:szCs w:val="24"/>
        </w:rPr>
        <w:t>area</w:t>
      </w:r>
      <w:r w:rsidRPr="00081B69">
        <w:rPr>
          <w:rFonts w:ascii="Arial" w:hAnsi="Arial" w:cs="Arial"/>
          <w:spacing w:val="43"/>
          <w:sz w:val="24"/>
          <w:szCs w:val="24"/>
        </w:rPr>
        <w:t xml:space="preserve"> </w:t>
      </w:r>
      <w:r w:rsidRPr="00081B69">
        <w:rPr>
          <w:rFonts w:ascii="Arial" w:hAnsi="Arial" w:cs="Arial"/>
          <w:spacing w:val="-1"/>
          <w:sz w:val="24"/>
          <w:szCs w:val="24"/>
        </w:rPr>
        <w:t>of</w:t>
      </w:r>
      <w:r w:rsidRPr="00081B69">
        <w:rPr>
          <w:rFonts w:ascii="Arial" w:hAnsi="Arial" w:cs="Arial"/>
          <w:spacing w:val="46"/>
          <w:sz w:val="24"/>
          <w:szCs w:val="24"/>
        </w:rPr>
        <w:t xml:space="preserve"> </w:t>
      </w:r>
      <w:r w:rsidRPr="00081B69">
        <w:rPr>
          <w:rFonts w:ascii="Arial" w:hAnsi="Arial" w:cs="Arial"/>
          <w:spacing w:val="-1"/>
          <w:sz w:val="24"/>
          <w:szCs w:val="24"/>
        </w:rPr>
        <w:t>just</w:t>
      </w:r>
      <w:r w:rsidRPr="00081B69">
        <w:rPr>
          <w:rFonts w:ascii="Arial" w:hAnsi="Arial" w:cs="Arial"/>
          <w:spacing w:val="44"/>
          <w:sz w:val="24"/>
          <w:szCs w:val="24"/>
        </w:rPr>
        <w:t xml:space="preserve"> </w:t>
      </w:r>
      <w:r w:rsidRPr="00081B69">
        <w:rPr>
          <w:rFonts w:ascii="Arial" w:hAnsi="Arial" w:cs="Arial"/>
          <w:spacing w:val="-1"/>
          <w:sz w:val="24"/>
          <w:szCs w:val="24"/>
        </w:rPr>
        <w:t>under</w:t>
      </w:r>
      <w:r w:rsidRPr="00081B69">
        <w:rPr>
          <w:rFonts w:ascii="Arial" w:hAnsi="Arial" w:cs="Arial"/>
          <w:spacing w:val="43"/>
          <w:sz w:val="24"/>
          <w:szCs w:val="24"/>
        </w:rPr>
        <w:t xml:space="preserve"> </w:t>
      </w:r>
      <w:r w:rsidRPr="00081B69">
        <w:rPr>
          <w:rFonts w:ascii="Arial" w:hAnsi="Arial" w:cs="Arial"/>
          <w:spacing w:val="-1"/>
          <w:sz w:val="24"/>
          <w:szCs w:val="24"/>
        </w:rPr>
        <w:t>2,700</w:t>
      </w:r>
      <w:r w:rsidRPr="00081B69">
        <w:rPr>
          <w:rFonts w:ascii="Arial" w:hAnsi="Arial" w:cs="Arial"/>
          <w:spacing w:val="43"/>
          <w:sz w:val="24"/>
          <w:szCs w:val="24"/>
        </w:rPr>
        <w:t xml:space="preserve"> </w:t>
      </w:r>
      <w:r w:rsidRPr="00081B69">
        <w:rPr>
          <w:rFonts w:ascii="Arial" w:hAnsi="Arial" w:cs="Arial"/>
          <w:spacing w:val="-1"/>
          <w:sz w:val="24"/>
          <w:szCs w:val="24"/>
        </w:rPr>
        <w:t>square</w:t>
      </w:r>
      <w:r w:rsidRPr="00081B69">
        <w:rPr>
          <w:rFonts w:ascii="Arial" w:hAnsi="Arial" w:cs="Arial"/>
          <w:spacing w:val="43"/>
          <w:sz w:val="24"/>
          <w:szCs w:val="24"/>
        </w:rPr>
        <w:t xml:space="preserve"> </w:t>
      </w:r>
      <w:r w:rsidRPr="00081B69">
        <w:rPr>
          <w:rFonts w:ascii="Arial" w:hAnsi="Arial" w:cs="Arial"/>
          <w:spacing w:val="-1"/>
          <w:sz w:val="24"/>
          <w:szCs w:val="24"/>
        </w:rPr>
        <w:t>miles.</w:t>
      </w:r>
      <w:r w:rsidRPr="00081B69">
        <w:rPr>
          <w:rFonts w:ascii="Arial" w:hAnsi="Arial" w:cs="Arial"/>
          <w:spacing w:val="20"/>
          <w:sz w:val="24"/>
          <w:szCs w:val="24"/>
        </w:rPr>
        <w:t xml:space="preserve"> </w:t>
      </w:r>
      <w:r w:rsidRPr="00081B69">
        <w:rPr>
          <w:rFonts w:ascii="Arial" w:hAnsi="Arial" w:cs="Arial"/>
          <w:sz w:val="24"/>
          <w:szCs w:val="24"/>
        </w:rPr>
        <w:t>It</w:t>
      </w:r>
      <w:r w:rsidRPr="00081B69">
        <w:rPr>
          <w:rFonts w:ascii="Arial" w:hAnsi="Arial" w:cs="Arial"/>
          <w:spacing w:val="44"/>
          <w:sz w:val="24"/>
          <w:szCs w:val="24"/>
        </w:rPr>
        <w:t xml:space="preserve"> </w:t>
      </w:r>
      <w:r w:rsidRPr="00081B69">
        <w:rPr>
          <w:rFonts w:ascii="Arial" w:hAnsi="Arial" w:cs="Arial"/>
          <w:sz w:val="24"/>
          <w:szCs w:val="24"/>
        </w:rPr>
        <w:t>is</w:t>
      </w:r>
      <w:r w:rsidRPr="00081B69">
        <w:rPr>
          <w:rFonts w:ascii="Arial" w:hAnsi="Arial" w:cs="Arial"/>
          <w:spacing w:val="39"/>
          <w:sz w:val="24"/>
          <w:szCs w:val="24"/>
        </w:rPr>
        <w:t xml:space="preserve"> </w:t>
      </w:r>
      <w:r w:rsidRPr="00081B69">
        <w:rPr>
          <w:rFonts w:ascii="Arial" w:hAnsi="Arial" w:cs="Arial"/>
          <w:spacing w:val="-1"/>
          <w:sz w:val="24"/>
          <w:szCs w:val="24"/>
        </w:rPr>
        <w:t>approximately</w:t>
      </w:r>
      <w:r w:rsidRPr="00081B69">
        <w:rPr>
          <w:rFonts w:ascii="Arial" w:hAnsi="Arial" w:cs="Arial"/>
          <w:spacing w:val="40"/>
          <w:sz w:val="24"/>
          <w:szCs w:val="24"/>
        </w:rPr>
        <w:t xml:space="preserve"> </w:t>
      </w:r>
      <w:r w:rsidRPr="00081B69">
        <w:rPr>
          <w:rFonts w:ascii="Arial" w:hAnsi="Arial" w:cs="Arial"/>
          <w:sz w:val="24"/>
          <w:szCs w:val="24"/>
        </w:rPr>
        <w:t>100</w:t>
      </w:r>
      <w:r w:rsidRPr="00081B69">
        <w:rPr>
          <w:rFonts w:ascii="Arial" w:hAnsi="Arial" w:cs="Arial"/>
          <w:spacing w:val="71"/>
          <w:sz w:val="24"/>
          <w:szCs w:val="24"/>
        </w:rPr>
        <w:t xml:space="preserve"> </w:t>
      </w:r>
      <w:r w:rsidRPr="00081B69">
        <w:rPr>
          <w:rFonts w:ascii="Arial" w:hAnsi="Arial" w:cs="Arial"/>
          <w:sz w:val="24"/>
          <w:szCs w:val="24"/>
        </w:rPr>
        <w:t>miles</w:t>
      </w:r>
      <w:r w:rsidRPr="00081B69">
        <w:rPr>
          <w:rFonts w:ascii="Arial" w:hAnsi="Arial" w:cs="Arial"/>
          <w:spacing w:val="21"/>
          <w:sz w:val="24"/>
          <w:szCs w:val="24"/>
        </w:rPr>
        <w:t xml:space="preserve"> </w:t>
      </w:r>
      <w:r w:rsidRPr="00081B69">
        <w:rPr>
          <w:rFonts w:ascii="Arial" w:hAnsi="Arial" w:cs="Arial"/>
          <w:sz w:val="24"/>
          <w:szCs w:val="24"/>
        </w:rPr>
        <w:t>long</w:t>
      </w:r>
      <w:r w:rsidRPr="00081B69">
        <w:rPr>
          <w:rFonts w:ascii="Arial" w:hAnsi="Arial" w:cs="Arial"/>
          <w:spacing w:val="18"/>
          <w:sz w:val="24"/>
          <w:szCs w:val="24"/>
        </w:rPr>
        <w:t xml:space="preserve"> </w:t>
      </w:r>
      <w:r w:rsidRPr="00081B69">
        <w:rPr>
          <w:rFonts w:ascii="Arial" w:hAnsi="Arial" w:cs="Arial"/>
          <w:spacing w:val="-1"/>
          <w:sz w:val="24"/>
          <w:szCs w:val="24"/>
        </w:rPr>
        <w:t>from</w:t>
      </w:r>
      <w:r w:rsidRPr="00081B69">
        <w:rPr>
          <w:rFonts w:ascii="Arial" w:hAnsi="Arial" w:cs="Arial"/>
          <w:spacing w:val="23"/>
          <w:sz w:val="24"/>
          <w:szCs w:val="24"/>
        </w:rPr>
        <w:t xml:space="preserve"> </w:t>
      </w:r>
      <w:r w:rsidRPr="00081B69">
        <w:rPr>
          <w:rFonts w:ascii="Arial" w:hAnsi="Arial" w:cs="Arial"/>
          <w:spacing w:val="-1"/>
          <w:sz w:val="24"/>
          <w:szCs w:val="24"/>
        </w:rPr>
        <w:t>the</w:t>
      </w:r>
      <w:r w:rsidRPr="00081B69">
        <w:rPr>
          <w:rFonts w:ascii="Arial" w:hAnsi="Arial" w:cs="Arial"/>
          <w:spacing w:val="22"/>
          <w:sz w:val="24"/>
          <w:szCs w:val="24"/>
        </w:rPr>
        <w:t xml:space="preserve"> </w:t>
      </w:r>
      <w:r w:rsidRPr="00081B69">
        <w:rPr>
          <w:rFonts w:ascii="Arial" w:hAnsi="Arial" w:cs="Arial"/>
          <w:spacing w:val="-1"/>
          <w:sz w:val="24"/>
          <w:szCs w:val="24"/>
        </w:rPr>
        <w:t>Isle</w:t>
      </w:r>
      <w:r w:rsidRPr="00081B69">
        <w:rPr>
          <w:rFonts w:ascii="Arial" w:hAnsi="Arial" w:cs="Arial"/>
          <w:spacing w:val="22"/>
          <w:sz w:val="24"/>
          <w:szCs w:val="24"/>
        </w:rPr>
        <w:t xml:space="preserve"> </w:t>
      </w:r>
      <w:r w:rsidRPr="00081B69">
        <w:rPr>
          <w:rFonts w:ascii="Arial" w:hAnsi="Arial" w:cs="Arial"/>
          <w:spacing w:val="-1"/>
          <w:sz w:val="24"/>
          <w:szCs w:val="24"/>
        </w:rPr>
        <w:t>of</w:t>
      </w:r>
      <w:r w:rsidRPr="00081B69">
        <w:rPr>
          <w:rFonts w:ascii="Arial" w:hAnsi="Arial" w:cs="Arial"/>
          <w:spacing w:val="24"/>
          <w:sz w:val="24"/>
          <w:szCs w:val="24"/>
        </w:rPr>
        <w:t xml:space="preserve"> </w:t>
      </w:r>
      <w:proofErr w:type="spellStart"/>
      <w:r w:rsidRPr="00081B69">
        <w:rPr>
          <w:rFonts w:ascii="Arial" w:hAnsi="Arial" w:cs="Arial"/>
          <w:spacing w:val="-1"/>
          <w:sz w:val="24"/>
          <w:szCs w:val="24"/>
        </w:rPr>
        <w:t>Coll</w:t>
      </w:r>
      <w:proofErr w:type="spellEnd"/>
      <w:r w:rsidRPr="00081B69">
        <w:rPr>
          <w:rFonts w:ascii="Arial" w:hAnsi="Arial" w:cs="Arial"/>
          <w:spacing w:val="20"/>
          <w:sz w:val="24"/>
          <w:szCs w:val="24"/>
        </w:rPr>
        <w:t xml:space="preserve"> </w:t>
      </w:r>
      <w:r w:rsidRPr="00081B69">
        <w:rPr>
          <w:rFonts w:ascii="Arial" w:hAnsi="Arial" w:cs="Arial"/>
          <w:sz w:val="24"/>
          <w:szCs w:val="24"/>
        </w:rPr>
        <w:t>in</w:t>
      </w:r>
      <w:r w:rsidRPr="00081B69">
        <w:rPr>
          <w:rFonts w:ascii="Arial" w:hAnsi="Arial" w:cs="Arial"/>
          <w:spacing w:val="22"/>
          <w:sz w:val="24"/>
          <w:szCs w:val="24"/>
        </w:rPr>
        <w:t xml:space="preserve"> </w:t>
      </w:r>
      <w:r w:rsidRPr="00081B69">
        <w:rPr>
          <w:rFonts w:ascii="Arial" w:hAnsi="Arial" w:cs="Arial"/>
          <w:spacing w:val="-1"/>
          <w:sz w:val="24"/>
          <w:szCs w:val="24"/>
        </w:rPr>
        <w:t>the</w:t>
      </w:r>
      <w:r w:rsidRPr="00081B69">
        <w:rPr>
          <w:rFonts w:ascii="Arial" w:hAnsi="Arial" w:cs="Arial"/>
          <w:spacing w:val="22"/>
          <w:sz w:val="24"/>
          <w:szCs w:val="24"/>
        </w:rPr>
        <w:t xml:space="preserve"> </w:t>
      </w:r>
      <w:r w:rsidRPr="00081B69">
        <w:rPr>
          <w:rFonts w:ascii="Arial" w:hAnsi="Arial" w:cs="Arial"/>
          <w:spacing w:val="-1"/>
          <w:sz w:val="24"/>
          <w:szCs w:val="24"/>
        </w:rPr>
        <w:t>north</w:t>
      </w:r>
      <w:r w:rsidRPr="00081B69">
        <w:rPr>
          <w:rFonts w:ascii="Arial" w:hAnsi="Arial" w:cs="Arial"/>
          <w:spacing w:val="22"/>
          <w:sz w:val="24"/>
          <w:szCs w:val="24"/>
        </w:rPr>
        <w:t xml:space="preserve"> </w:t>
      </w:r>
      <w:r w:rsidRPr="00081B69">
        <w:rPr>
          <w:rFonts w:ascii="Arial" w:hAnsi="Arial" w:cs="Arial"/>
          <w:spacing w:val="-1"/>
          <w:sz w:val="24"/>
          <w:szCs w:val="24"/>
        </w:rPr>
        <w:t>to</w:t>
      </w:r>
      <w:r w:rsidRPr="00081B69">
        <w:rPr>
          <w:rFonts w:ascii="Arial" w:hAnsi="Arial" w:cs="Arial"/>
          <w:spacing w:val="22"/>
          <w:sz w:val="24"/>
          <w:szCs w:val="24"/>
        </w:rPr>
        <w:t xml:space="preserve"> </w:t>
      </w:r>
      <w:proofErr w:type="spellStart"/>
      <w:r w:rsidRPr="00081B69">
        <w:rPr>
          <w:rFonts w:ascii="Arial" w:hAnsi="Arial" w:cs="Arial"/>
          <w:spacing w:val="-1"/>
          <w:sz w:val="24"/>
          <w:szCs w:val="24"/>
        </w:rPr>
        <w:t>Southend</w:t>
      </w:r>
      <w:proofErr w:type="spellEnd"/>
      <w:r w:rsidRPr="00081B69">
        <w:rPr>
          <w:rFonts w:ascii="Arial" w:hAnsi="Arial" w:cs="Arial"/>
          <w:spacing w:val="20"/>
          <w:sz w:val="24"/>
          <w:szCs w:val="24"/>
        </w:rPr>
        <w:t xml:space="preserve"> </w:t>
      </w:r>
      <w:r w:rsidRPr="00081B69">
        <w:rPr>
          <w:rFonts w:ascii="Arial" w:hAnsi="Arial" w:cs="Arial"/>
          <w:sz w:val="24"/>
          <w:szCs w:val="24"/>
        </w:rPr>
        <w:t>in</w:t>
      </w:r>
      <w:r w:rsidRPr="00081B69">
        <w:rPr>
          <w:rFonts w:ascii="Arial" w:hAnsi="Arial" w:cs="Arial"/>
          <w:spacing w:val="22"/>
          <w:sz w:val="24"/>
          <w:szCs w:val="24"/>
        </w:rPr>
        <w:t xml:space="preserve"> </w:t>
      </w:r>
      <w:proofErr w:type="spellStart"/>
      <w:r w:rsidRPr="00081B69">
        <w:rPr>
          <w:rFonts w:ascii="Arial" w:hAnsi="Arial" w:cs="Arial"/>
          <w:spacing w:val="-1"/>
          <w:sz w:val="24"/>
          <w:szCs w:val="24"/>
        </w:rPr>
        <w:t>Kintyre</w:t>
      </w:r>
      <w:proofErr w:type="spellEnd"/>
      <w:r w:rsidRPr="00081B69">
        <w:rPr>
          <w:rFonts w:ascii="Arial" w:hAnsi="Arial" w:cs="Arial"/>
          <w:spacing w:val="-1"/>
          <w:sz w:val="24"/>
          <w:szCs w:val="24"/>
        </w:rPr>
        <w:t>,</w:t>
      </w:r>
      <w:r w:rsidRPr="00081B69">
        <w:rPr>
          <w:rFonts w:ascii="Arial" w:hAnsi="Arial" w:cs="Arial"/>
          <w:spacing w:val="22"/>
          <w:sz w:val="24"/>
          <w:szCs w:val="24"/>
        </w:rPr>
        <w:t xml:space="preserve"> </w:t>
      </w:r>
      <w:r w:rsidRPr="00081B69">
        <w:rPr>
          <w:rFonts w:ascii="Arial" w:hAnsi="Arial" w:cs="Arial"/>
          <w:spacing w:val="3"/>
          <w:sz w:val="24"/>
          <w:szCs w:val="24"/>
        </w:rPr>
        <w:t>and</w:t>
      </w:r>
      <w:r w:rsidRPr="00081B69">
        <w:rPr>
          <w:rFonts w:ascii="Arial" w:hAnsi="Arial" w:cs="Arial"/>
          <w:spacing w:val="20"/>
          <w:sz w:val="24"/>
          <w:szCs w:val="24"/>
        </w:rPr>
        <w:t xml:space="preserve"> </w:t>
      </w:r>
      <w:r w:rsidRPr="00081B69">
        <w:rPr>
          <w:rFonts w:ascii="Arial" w:hAnsi="Arial" w:cs="Arial"/>
          <w:sz w:val="24"/>
          <w:szCs w:val="24"/>
        </w:rPr>
        <w:t>90</w:t>
      </w:r>
      <w:r w:rsidRPr="00081B69">
        <w:rPr>
          <w:rFonts w:ascii="Arial" w:hAnsi="Arial" w:cs="Arial"/>
          <w:spacing w:val="20"/>
          <w:sz w:val="24"/>
          <w:szCs w:val="24"/>
        </w:rPr>
        <w:t xml:space="preserve"> </w:t>
      </w:r>
      <w:r w:rsidRPr="00081B69">
        <w:rPr>
          <w:rFonts w:ascii="Arial" w:hAnsi="Arial" w:cs="Arial"/>
          <w:sz w:val="24"/>
          <w:szCs w:val="24"/>
        </w:rPr>
        <w:t>miles</w:t>
      </w:r>
      <w:r w:rsidRPr="00081B69">
        <w:rPr>
          <w:rFonts w:ascii="Arial" w:hAnsi="Arial" w:cs="Arial"/>
          <w:spacing w:val="21"/>
          <w:sz w:val="24"/>
          <w:szCs w:val="24"/>
        </w:rPr>
        <w:t xml:space="preserve"> </w:t>
      </w:r>
      <w:r w:rsidRPr="00081B69">
        <w:rPr>
          <w:rFonts w:ascii="Arial" w:hAnsi="Arial" w:cs="Arial"/>
          <w:spacing w:val="-1"/>
          <w:sz w:val="24"/>
          <w:szCs w:val="24"/>
        </w:rPr>
        <w:t>wide</w:t>
      </w:r>
      <w:r w:rsidRPr="00081B69">
        <w:rPr>
          <w:rFonts w:ascii="Arial" w:hAnsi="Arial" w:cs="Arial"/>
          <w:spacing w:val="47"/>
          <w:sz w:val="24"/>
          <w:szCs w:val="24"/>
        </w:rPr>
        <w:t xml:space="preserve"> </w:t>
      </w:r>
      <w:r w:rsidRPr="00081B69">
        <w:rPr>
          <w:rFonts w:ascii="Arial" w:hAnsi="Arial" w:cs="Arial"/>
          <w:spacing w:val="-1"/>
          <w:sz w:val="24"/>
          <w:szCs w:val="24"/>
        </w:rPr>
        <w:t>from</w:t>
      </w:r>
      <w:r w:rsidRPr="00081B69">
        <w:rPr>
          <w:rFonts w:ascii="Arial" w:hAnsi="Arial" w:cs="Arial"/>
          <w:spacing w:val="1"/>
          <w:sz w:val="24"/>
          <w:szCs w:val="24"/>
        </w:rPr>
        <w:t xml:space="preserve"> </w:t>
      </w:r>
      <w:r w:rsidRPr="00081B69">
        <w:rPr>
          <w:rFonts w:ascii="Arial" w:hAnsi="Arial" w:cs="Arial"/>
          <w:spacing w:val="-1"/>
          <w:sz w:val="24"/>
          <w:szCs w:val="24"/>
        </w:rPr>
        <w:t>Bridge</w:t>
      </w:r>
      <w:r w:rsidRPr="00081B69">
        <w:rPr>
          <w:rFonts w:ascii="Arial" w:hAnsi="Arial" w:cs="Arial"/>
          <w:spacing w:val="-2"/>
          <w:sz w:val="24"/>
          <w:szCs w:val="24"/>
        </w:rPr>
        <w:t xml:space="preserve"> </w:t>
      </w:r>
      <w:r w:rsidRPr="00081B69">
        <w:rPr>
          <w:rFonts w:ascii="Arial" w:hAnsi="Arial" w:cs="Arial"/>
          <w:spacing w:val="-1"/>
          <w:sz w:val="24"/>
          <w:szCs w:val="24"/>
        </w:rPr>
        <w:t>of</w:t>
      </w:r>
      <w:r w:rsidRPr="00081B69">
        <w:rPr>
          <w:rFonts w:ascii="Arial" w:hAnsi="Arial" w:cs="Arial"/>
          <w:spacing w:val="2"/>
          <w:sz w:val="24"/>
          <w:szCs w:val="24"/>
        </w:rPr>
        <w:t xml:space="preserve"> </w:t>
      </w:r>
      <w:r w:rsidRPr="00081B69">
        <w:rPr>
          <w:rFonts w:ascii="Arial" w:hAnsi="Arial" w:cs="Arial"/>
          <w:sz w:val="24"/>
          <w:szCs w:val="24"/>
        </w:rPr>
        <w:t>Orchy</w:t>
      </w:r>
      <w:r w:rsidRPr="00081B69">
        <w:rPr>
          <w:rFonts w:ascii="Arial" w:hAnsi="Arial" w:cs="Arial"/>
          <w:spacing w:val="-3"/>
          <w:sz w:val="24"/>
          <w:szCs w:val="24"/>
        </w:rPr>
        <w:t xml:space="preserve"> </w:t>
      </w:r>
      <w:r w:rsidRPr="00081B69">
        <w:rPr>
          <w:rFonts w:ascii="Arial" w:hAnsi="Arial" w:cs="Arial"/>
          <w:sz w:val="24"/>
          <w:szCs w:val="24"/>
        </w:rPr>
        <w:t xml:space="preserve">in </w:t>
      </w:r>
      <w:r w:rsidRPr="00081B69">
        <w:rPr>
          <w:rFonts w:ascii="Arial" w:hAnsi="Arial" w:cs="Arial"/>
          <w:spacing w:val="-1"/>
          <w:sz w:val="24"/>
          <w:szCs w:val="24"/>
        </w:rPr>
        <w:t>the</w:t>
      </w:r>
      <w:r w:rsidRPr="00081B69">
        <w:rPr>
          <w:rFonts w:ascii="Arial" w:hAnsi="Arial" w:cs="Arial"/>
          <w:sz w:val="24"/>
          <w:szCs w:val="24"/>
        </w:rPr>
        <w:t xml:space="preserve"> </w:t>
      </w:r>
      <w:r w:rsidRPr="00081B69">
        <w:rPr>
          <w:rFonts w:ascii="Arial" w:hAnsi="Arial" w:cs="Arial"/>
          <w:spacing w:val="-1"/>
          <w:sz w:val="24"/>
          <w:szCs w:val="24"/>
        </w:rPr>
        <w:t>east</w:t>
      </w:r>
      <w:r w:rsidRPr="00081B69">
        <w:rPr>
          <w:rFonts w:ascii="Arial" w:hAnsi="Arial" w:cs="Arial"/>
          <w:sz w:val="24"/>
          <w:szCs w:val="24"/>
        </w:rPr>
        <w:t xml:space="preserve"> </w:t>
      </w:r>
      <w:r w:rsidRPr="00081B69">
        <w:rPr>
          <w:rFonts w:ascii="Arial" w:hAnsi="Arial" w:cs="Arial"/>
          <w:spacing w:val="-1"/>
          <w:sz w:val="24"/>
          <w:szCs w:val="24"/>
        </w:rPr>
        <w:t>to</w:t>
      </w:r>
      <w:r w:rsidRPr="00081B69">
        <w:rPr>
          <w:rFonts w:ascii="Arial" w:hAnsi="Arial" w:cs="Arial"/>
          <w:sz w:val="24"/>
          <w:szCs w:val="24"/>
        </w:rPr>
        <w:t xml:space="preserve"> </w:t>
      </w:r>
      <w:r w:rsidRPr="00081B69">
        <w:rPr>
          <w:rFonts w:ascii="Arial" w:hAnsi="Arial" w:cs="Arial"/>
          <w:spacing w:val="-1"/>
          <w:sz w:val="24"/>
          <w:szCs w:val="24"/>
        </w:rPr>
        <w:t>the</w:t>
      </w:r>
      <w:r w:rsidRPr="00081B69">
        <w:rPr>
          <w:rFonts w:ascii="Arial" w:hAnsi="Arial" w:cs="Arial"/>
          <w:sz w:val="24"/>
          <w:szCs w:val="24"/>
        </w:rPr>
        <w:t xml:space="preserve"> Isle</w:t>
      </w:r>
      <w:r w:rsidRPr="00081B69">
        <w:rPr>
          <w:rFonts w:ascii="Arial" w:hAnsi="Arial" w:cs="Arial"/>
          <w:spacing w:val="-2"/>
          <w:sz w:val="24"/>
          <w:szCs w:val="24"/>
        </w:rPr>
        <w:t xml:space="preserve"> </w:t>
      </w:r>
      <w:r w:rsidRPr="00081B69">
        <w:rPr>
          <w:rFonts w:ascii="Arial" w:hAnsi="Arial" w:cs="Arial"/>
          <w:spacing w:val="-1"/>
          <w:sz w:val="24"/>
          <w:szCs w:val="24"/>
        </w:rPr>
        <w:t>of</w:t>
      </w:r>
      <w:r w:rsidRPr="00081B69">
        <w:rPr>
          <w:rFonts w:ascii="Arial" w:hAnsi="Arial" w:cs="Arial"/>
          <w:sz w:val="24"/>
          <w:szCs w:val="24"/>
        </w:rPr>
        <w:t xml:space="preserve"> </w:t>
      </w:r>
      <w:proofErr w:type="spellStart"/>
      <w:r w:rsidRPr="00081B69">
        <w:rPr>
          <w:rFonts w:ascii="Arial" w:hAnsi="Arial" w:cs="Arial"/>
          <w:spacing w:val="-1"/>
          <w:sz w:val="24"/>
          <w:szCs w:val="24"/>
        </w:rPr>
        <w:t>Tiree</w:t>
      </w:r>
      <w:proofErr w:type="spellEnd"/>
      <w:r w:rsidRPr="00081B69">
        <w:rPr>
          <w:rFonts w:ascii="Arial" w:hAnsi="Arial" w:cs="Arial"/>
          <w:spacing w:val="-2"/>
          <w:sz w:val="24"/>
          <w:szCs w:val="24"/>
        </w:rPr>
        <w:t xml:space="preserve"> </w:t>
      </w:r>
      <w:r w:rsidRPr="00081B69">
        <w:rPr>
          <w:rFonts w:ascii="Arial" w:hAnsi="Arial" w:cs="Arial"/>
          <w:sz w:val="24"/>
          <w:szCs w:val="24"/>
        </w:rPr>
        <w:t xml:space="preserve">in </w:t>
      </w:r>
      <w:r w:rsidRPr="00081B69">
        <w:rPr>
          <w:rFonts w:ascii="Arial" w:hAnsi="Arial" w:cs="Arial"/>
          <w:spacing w:val="-1"/>
          <w:sz w:val="24"/>
          <w:szCs w:val="24"/>
        </w:rPr>
        <w:t>the</w:t>
      </w:r>
      <w:r w:rsidRPr="00081B69">
        <w:rPr>
          <w:rFonts w:ascii="Arial" w:hAnsi="Arial" w:cs="Arial"/>
          <w:sz w:val="24"/>
          <w:szCs w:val="24"/>
        </w:rPr>
        <w:t xml:space="preserve"> </w:t>
      </w:r>
      <w:r w:rsidRPr="00081B69">
        <w:rPr>
          <w:rFonts w:ascii="Arial" w:hAnsi="Arial" w:cs="Arial"/>
          <w:spacing w:val="-1"/>
          <w:sz w:val="24"/>
          <w:szCs w:val="24"/>
        </w:rPr>
        <w:t>west.</w:t>
      </w:r>
    </w:p>
    <w:p w:rsidR="00081B69" w:rsidRPr="00081B69" w:rsidRDefault="00081B69" w:rsidP="00870F82">
      <w:pPr>
        <w:ind w:left="142"/>
        <w:rPr>
          <w:rFonts w:ascii="Arial" w:eastAsia="Arial" w:hAnsi="Arial" w:cs="Arial"/>
          <w:sz w:val="24"/>
          <w:szCs w:val="24"/>
        </w:rPr>
      </w:pPr>
    </w:p>
    <w:p w:rsidR="00081B69" w:rsidRPr="00081B69" w:rsidRDefault="00081B69" w:rsidP="00DC18E1">
      <w:pPr>
        <w:pStyle w:val="BodyText"/>
        <w:ind w:left="0" w:right="154"/>
        <w:jc w:val="both"/>
        <w:rPr>
          <w:rFonts w:ascii="Arial" w:hAnsi="Arial" w:cs="Arial"/>
          <w:sz w:val="24"/>
          <w:szCs w:val="24"/>
        </w:rPr>
      </w:pPr>
      <w:r w:rsidRPr="00081B69">
        <w:rPr>
          <w:rFonts w:ascii="Arial" w:hAnsi="Arial" w:cs="Arial"/>
          <w:spacing w:val="-1"/>
          <w:sz w:val="24"/>
          <w:szCs w:val="24"/>
        </w:rPr>
        <w:t>More</w:t>
      </w:r>
      <w:r w:rsidRPr="00081B69">
        <w:rPr>
          <w:rFonts w:ascii="Arial" w:hAnsi="Arial" w:cs="Arial"/>
          <w:spacing w:val="29"/>
          <w:sz w:val="24"/>
          <w:szCs w:val="24"/>
        </w:rPr>
        <w:t xml:space="preserve"> </w:t>
      </w:r>
      <w:r w:rsidRPr="00081B69">
        <w:rPr>
          <w:rFonts w:ascii="Arial" w:hAnsi="Arial" w:cs="Arial"/>
          <w:sz w:val="24"/>
          <w:szCs w:val="24"/>
        </w:rPr>
        <w:t>than</w:t>
      </w:r>
      <w:r w:rsidRPr="00081B69">
        <w:rPr>
          <w:rFonts w:ascii="Arial" w:hAnsi="Arial" w:cs="Arial"/>
          <w:spacing w:val="28"/>
          <w:sz w:val="24"/>
          <w:szCs w:val="24"/>
        </w:rPr>
        <w:t xml:space="preserve"> </w:t>
      </w:r>
      <w:r w:rsidRPr="00081B69">
        <w:rPr>
          <w:rFonts w:ascii="Arial" w:hAnsi="Arial" w:cs="Arial"/>
          <w:spacing w:val="-1"/>
          <w:sz w:val="24"/>
          <w:szCs w:val="24"/>
        </w:rPr>
        <w:t>half</w:t>
      </w:r>
      <w:r w:rsidRPr="00081B69">
        <w:rPr>
          <w:rFonts w:ascii="Arial" w:hAnsi="Arial" w:cs="Arial"/>
          <w:spacing w:val="31"/>
          <w:sz w:val="24"/>
          <w:szCs w:val="24"/>
        </w:rPr>
        <w:t xml:space="preserve"> </w:t>
      </w:r>
      <w:r w:rsidRPr="00081B69">
        <w:rPr>
          <w:rFonts w:ascii="Arial" w:hAnsi="Arial" w:cs="Arial"/>
          <w:spacing w:val="-1"/>
          <w:sz w:val="24"/>
          <w:szCs w:val="24"/>
        </w:rPr>
        <w:t>of</w:t>
      </w:r>
      <w:r w:rsidRPr="00081B69">
        <w:rPr>
          <w:rFonts w:ascii="Arial" w:hAnsi="Arial" w:cs="Arial"/>
          <w:spacing w:val="29"/>
          <w:sz w:val="24"/>
          <w:szCs w:val="24"/>
        </w:rPr>
        <w:t xml:space="preserve"> </w:t>
      </w:r>
      <w:r w:rsidRPr="00081B69">
        <w:rPr>
          <w:rFonts w:ascii="Arial" w:hAnsi="Arial" w:cs="Arial"/>
          <w:spacing w:val="-1"/>
          <w:sz w:val="24"/>
          <w:szCs w:val="24"/>
        </w:rPr>
        <w:t>Argyll</w:t>
      </w:r>
      <w:r w:rsidRPr="00081B69">
        <w:rPr>
          <w:rFonts w:ascii="Arial" w:hAnsi="Arial" w:cs="Arial"/>
          <w:spacing w:val="32"/>
          <w:sz w:val="24"/>
          <w:szCs w:val="24"/>
        </w:rPr>
        <w:t xml:space="preserve"> </w:t>
      </w:r>
      <w:r w:rsidRPr="00081B69">
        <w:rPr>
          <w:rFonts w:ascii="Arial" w:hAnsi="Arial" w:cs="Arial"/>
          <w:sz w:val="24"/>
          <w:szCs w:val="24"/>
        </w:rPr>
        <w:t>and</w:t>
      </w:r>
      <w:r w:rsidRPr="00081B69">
        <w:rPr>
          <w:rFonts w:ascii="Arial" w:hAnsi="Arial" w:cs="Arial"/>
          <w:spacing w:val="29"/>
          <w:sz w:val="24"/>
          <w:szCs w:val="24"/>
        </w:rPr>
        <w:t xml:space="preserve"> </w:t>
      </w:r>
      <w:proofErr w:type="spellStart"/>
      <w:r w:rsidRPr="00081B69">
        <w:rPr>
          <w:rFonts w:ascii="Arial" w:hAnsi="Arial" w:cs="Arial"/>
          <w:spacing w:val="-1"/>
          <w:sz w:val="24"/>
          <w:szCs w:val="24"/>
        </w:rPr>
        <w:t>Bute's</w:t>
      </w:r>
      <w:proofErr w:type="spellEnd"/>
      <w:r w:rsidRPr="00081B69">
        <w:rPr>
          <w:rFonts w:ascii="Arial" w:hAnsi="Arial" w:cs="Arial"/>
          <w:spacing w:val="28"/>
          <w:sz w:val="24"/>
          <w:szCs w:val="24"/>
        </w:rPr>
        <w:t xml:space="preserve"> </w:t>
      </w:r>
      <w:r w:rsidRPr="00081B69">
        <w:rPr>
          <w:rFonts w:ascii="Arial" w:hAnsi="Arial" w:cs="Arial"/>
          <w:spacing w:val="-1"/>
          <w:sz w:val="24"/>
          <w:szCs w:val="24"/>
        </w:rPr>
        <w:t>population</w:t>
      </w:r>
      <w:r w:rsidRPr="00081B69">
        <w:rPr>
          <w:rFonts w:ascii="Arial" w:hAnsi="Arial" w:cs="Arial"/>
          <w:spacing w:val="29"/>
          <w:sz w:val="24"/>
          <w:szCs w:val="24"/>
        </w:rPr>
        <w:t xml:space="preserve"> </w:t>
      </w:r>
      <w:r w:rsidRPr="00081B69">
        <w:rPr>
          <w:rFonts w:ascii="Arial" w:hAnsi="Arial" w:cs="Arial"/>
          <w:spacing w:val="-1"/>
          <w:sz w:val="24"/>
          <w:szCs w:val="24"/>
        </w:rPr>
        <w:t>live</w:t>
      </w:r>
      <w:r w:rsidRPr="00081B69">
        <w:rPr>
          <w:rFonts w:ascii="Arial" w:hAnsi="Arial" w:cs="Arial"/>
          <w:spacing w:val="29"/>
          <w:sz w:val="24"/>
          <w:szCs w:val="24"/>
        </w:rPr>
        <w:t xml:space="preserve"> </w:t>
      </w:r>
      <w:r w:rsidRPr="00081B69">
        <w:rPr>
          <w:rFonts w:ascii="Arial" w:hAnsi="Arial" w:cs="Arial"/>
          <w:sz w:val="24"/>
          <w:szCs w:val="24"/>
        </w:rPr>
        <w:t>in</w:t>
      </w:r>
      <w:r w:rsidRPr="00081B69">
        <w:rPr>
          <w:rFonts w:ascii="Arial" w:hAnsi="Arial" w:cs="Arial"/>
          <w:spacing w:val="33"/>
          <w:sz w:val="24"/>
          <w:szCs w:val="24"/>
        </w:rPr>
        <w:t xml:space="preserve"> </w:t>
      </w:r>
      <w:r w:rsidRPr="00081B69">
        <w:rPr>
          <w:rFonts w:ascii="Arial" w:hAnsi="Arial" w:cs="Arial"/>
          <w:spacing w:val="-1"/>
          <w:sz w:val="24"/>
          <w:szCs w:val="24"/>
        </w:rPr>
        <w:t>rural</w:t>
      </w:r>
      <w:r w:rsidRPr="00081B69">
        <w:rPr>
          <w:rFonts w:ascii="Arial" w:hAnsi="Arial" w:cs="Arial"/>
          <w:spacing w:val="29"/>
          <w:sz w:val="24"/>
          <w:szCs w:val="24"/>
        </w:rPr>
        <w:t xml:space="preserve"> </w:t>
      </w:r>
      <w:r w:rsidRPr="00081B69">
        <w:rPr>
          <w:rFonts w:ascii="Arial" w:hAnsi="Arial" w:cs="Arial"/>
          <w:sz w:val="24"/>
          <w:szCs w:val="24"/>
        </w:rPr>
        <w:t>areas,</w:t>
      </w:r>
      <w:r w:rsidRPr="00081B69">
        <w:rPr>
          <w:rFonts w:ascii="Arial" w:hAnsi="Arial" w:cs="Arial"/>
          <w:spacing w:val="29"/>
          <w:sz w:val="24"/>
          <w:szCs w:val="24"/>
        </w:rPr>
        <w:t xml:space="preserve"> </w:t>
      </w:r>
      <w:r w:rsidRPr="00081B69">
        <w:rPr>
          <w:rFonts w:ascii="Arial" w:hAnsi="Arial" w:cs="Arial"/>
          <w:sz w:val="24"/>
          <w:szCs w:val="24"/>
        </w:rPr>
        <w:t>as</w:t>
      </w:r>
      <w:r w:rsidRPr="00081B69">
        <w:rPr>
          <w:rFonts w:ascii="Arial" w:hAnsi="Arial" w:cs="Arial"/>
          <w:spacing w:val="29"/>
          <w:sz w:val="24"/>
          <w:szCs w:val="24"/>
        </w:rPr>
        <w:t xml:space="preserve"> </w:t>
      </w:r>
      <w:r w:rsidRPr="00081B69">
        <w:rPr>
          <w:rFonts w:ascii="Arial" w:hAnsi="Arial" w:cs="Arial"/>
          <w:sz w:val="24"/>
          <w:szCs w:val="24"/>
        </w:rPr>
        <w:t>classified</w:t>
      </w:r>
      <w:r w:rsidRPr="00081B69">
        <w:rPr>
          <w:rFonts w:ascii="Arial" w:hAnsi="Arial" w:cs="Arial"/>
          <w:spacing w:val="29"/>
          <w:sz w:val="24"/>
          <w:szCs w:val="24"/>
        </w:rPr>
        <w:t xml:space="preserve"> </w:t>
      </w:r>
      <w:r w:rsidRPr="00081B69">
        <w:rPr>
          <w:rFonts w:ascii="Arial" w:hAnsi="Arial" w:cs="Arial"/>
          <w:sz w:val="24"/>
          <w:szCs w:val="24"/>
        </w:rPr>
        <w:t>by</w:t>
      </w:r>
      <w:r w:rsidRPr="00081B69">
        <w:rPr>
          <w:rFonts w:ascii="Arial" w:hAnsi="Arial" w:cs="Arial"/>
          <w:spacing w:val="26"/>
          <w:sz w:val="24"/>
          <w:szCs w:val="24"/>
        </w:rPr>
        <w:t xml:space="preserve"> </w:t>
      </w:r>
      <w:r w:rsidRPr="00081B69">
        <w:rPr>
          <w:rFonts w:ascii="Arial" w:hAnsi="Arial" w:cs="Arial"/>
          <w:spacing w:val="-1"/>
          <w:sz w:val="24"/>
          <w:szCs w:val="24"/>
        </w:rPr>
        <w:t>the</w:t>
      </w:r>
      <w:r w:rsidRPr="00081B69">
        <w:rPr>
          <w:rFonts w:ascii="Arial" w:hAnsi="Arial" w:cs="Arial"/>
          <w:spacing w:val="47"/>
          <w:sz w:val="24"/>
          <w:szCs w:val="24"/>
        </w:rPr>
        <w:t xml:space="preserve"> </w:t>
      </w:r>
      <w:r w:rsidRPr="00081B69">
        <w:rPr>
          <w:rFonts w:ascii="Arial" w:hAnsi="Arial" w:cs="Arial"/>
          <w:sz w:val="24"/>
          <w:szCs w:val="24"/>
        </w:rPr>
        <w:t>Scottish</w:t>
      </w:r>
      <w:r w:rsidRPr="00081B69">
        <w:rPr>
          <w:rFonts w:ascii="Arial" w:hAnsi="Arial" w:cs="Arial"/>
          <w:spacing w:val="7"/>
          <w:sz w:val="24"/>
          <w:szCs w:val="24"/>
        </w:rPr>
        <w:t xml:space="preserve"> </w:t>
      </w:r>
      <w:r w:rsidRPr="00081B69">
        <w:rPr>
          <w:rFonts w:ascii="Arial" w:hAnsi="Arial" w:cs="Arial"/>
          <w:spacing w:val="-1"/>
          <w:sz w:val="24"/>
          <w:szCs w:val="24"/>
        </w:rPr>
        <w:t>Government's</w:t>
      </w:r>
      <w:r w:rsidRPr="00081B69">
        <w:rPr>
          <w:rFonts w:ascii="Arial" w:hAnsi="Arial" w:cs="Arial"/>
          <w:spacing w:val="7"/>
          <w:sz w:val="24"/>
          <w:szCs w:val="24"/>
        </w:rPr>
        <w:t xml:space="preserve"> </w:t>
      </w:r>
      <w:r w:rsidRPr="00081B69">
        <w:rPr>
          <w:rFonts w:ascii="Arial" w:hAnsi="Arial" w:cs="Arial"/>
          <w:spacing w:val="-1"/>
          <w:sz w:val="24"/>
          <w:szCs w:val="24"/>
        </w:rPr>
        <w:t>Urban-Rural</w:t>
      </w:r>
      <w:r w:rsidRPr="00081B69">
        <w:rPr>
          <w:rFonts w:ascii="Arial" w:hAnsi="Arial" w:cs="Arial"/>
          <w:spacing w:val="9"/>
          <w:sz w:val="24"/>
          <w:szCs w:val="24"/>
        </w:rPr>
        <w:t xml:space="preserve"> </w:t>
      </w:r>
      <w:r w:rsidRPr="00081B69">
        <w:rPr>
          <w:rFonts w:ascii="Arial" w:hAnsi="Arial" w:cs="Arial"/>
          <w:spacing w:val="-1"/>
          <w:sz w:val="24"/>
          <w:szCs w:val="24"/>
        </w:rPr>
        <w:t>Classification</w:t>
      </w:r>
      <w:r w:rsidRPr="00081B69">
        <w:rPr>
          <w:rFonts w:ascii="Arial" w:hAnsi="Arial" w:cs="Arial"/>
          <w:spacing w:val="11"/>
          <w:sz w:val="24"/>
          <w:szCs w:val="24"/>
        </w:rPr>
        <w:t xml:space="preserve"> </w:t>
      </w:r>
      <w:r w:rsidRPr="00081B69">
        <w:rPr>
          <w:rFonts w:ascii="Arial" w:hAnsi="Arial" w:cs="Arial"/>
          <w:spacing w:val="-1"/>
          <w:sz w:val="24"/>
          <w:szCs w:val="24"/>
        </w:rPr>
        <w:t>(2013-2014).</w:t>
      </w:r>
      <w:r w:rsidRPr="00081B69">
        <w:rPr>
          <w:rFonts w:ascii="Arial" w:hAnsi="Arial" w:cs="Arial"/>
          <w:spacing w:val="20"/>
          <w:sz w:val="24"/>
          <w:szCs w:val="24"/>
        </w:rPr>
        <w:t xml:space="preserve"> </w:t>
      </w:r>
      <w:r w:rsidRPr="00081B69">
        <w:rPr>
          <w:rFonts w:ascii="Arial" w:hAnsi="Arial" w:cs="Arial"/>
          <w:sz w:val="24"/>
          <w:szCs w:val="24"/>
        </w:rPr>
        <w:t>A</w:t>
      </w:r>
      <w:r w:rsidRPr="00081B69">
        <w:rPr>
          <w:rFonts w:ascii="Arial" w:hAnsi="Arial" w:cs="Arial"/>
          <w:spacing w:val="5"/>
          <w:sz w:val="24"/>
          <w:szCs w:val="24"/>
        </w:rPr>
        <w:t xml:space="preserve"> </w:t>
      </w:r>
      <w:r w:rsidRPr="00081B69">
        <w:rPr>
          <w:rFonts w:ascii="Arial" w:hAnsi="Arial" w:cs="Arial"/>
          <w:sz w:val="24"/>
          <w:szCs w:val="24"/>
        </w:rPr>
        <w:t>further</w:t>
      </w:r>
      <w:r w:rsidRPr="00081B69">
        <w:rPr>
          <w:rFonts w:ascii="Arial" w:hAnsi="Arial" w:cs="Arial"/>
          <w:spacing w:val="9"/>
          <w:sz w:val="24"/>
          <w:szCs w:val="24"/>
        </w:rPr>
        <w:t xml:space="preserve"> </w:t>
      </w:r>
      <w:r w:rsidRPr="00081B69">
        <w:rPr>
          <w:rFonts w:ascii="Arial" w:hAnsi="Arial" w:cs="Arial"/>
          <w:spacing w:val="-1"/>
          <w:sz w:val="24"/>
          <w:szCs w:val="24"/>
        </w:rPr>
        <w:t>32%</w:t>
      </w:r>
      <w:r w:rsidRPr="00081B69">
        <w:rPr>
          <w:rFonts w:ascii="Arial" w:hAnsi="Arial" w:cs="Arial"/>
          <w:spacing w:val="10"/>
          <w:sz w:val="24"/>
          <w:szCs w:val="24"/>
        </w:rPr>
        <w:t xml:space="preserve"> </w:t>
      </w:r>
      <w:r w:rsidRPr="00081B69">
        <w:rPr>
          <w:rFonts w:ascii="Arial" w:hAnsi="Arial" w:cs="Arial"/>
          <w:spacing w:val="-1"/>
          <w:sz w:val="24"/>
          <w:szCs w:val="24"/>
        </w:rPr>
        <w:t>per</w:t>
      </w:r>
      <w:r w:rsidRPr="00081B69">
        <w:rPr>
          <w:rFonts w:ascii="Arial" w:hAnsi="Arial" w:cs="Arial"/>
          <w:spacing w:val="9"/>
          <w:sz w:val="24"/>
          <w:szCs w:val="24"/>
        </w:rPr>
        <w:t xml:space="preserve"> </w:t>
      </w:r>
      <w:r w:rsidRPr="00081B69">
        <w:rPr>
          <w:rFonts w:ascii="Arial" w:hAnsi="Arial" w:cs="Arial"/>
          <w:spacing w:val="-1"/>
          <w:sz w:val="24"/>
          <w:szCs w:val="24"/>
        </w:rPr>
        <w:t>cent</w:t>
      </w:r>
      <w:r w:rsidRPr="00081B69">
        <w:rPr>
          <w:rFonts w:ascii="Arial" w:hAnsi="Arial" w:cs="Arial"/>
          <w:spacing w:val="97"/>
          <w:sz w:val="24"/>
          <w:szCs w:val="24"/>
        </w:rPr>
        <w:t xml:space="preserve"> </w:t>
      </w:r>
      <w:r w:rsidRPr="00081B69">
        <w:rPr>
          <w:rFonts w:ascii="Arial" w:hAnsi="Arial" w:cs="Arial"/>
          <w:spacing w:val="-1"/>
          <w:sz w:val="24"/>
          <w:szCs w:val="24"/>
        </w:rPr>
        <w:t>live</w:t>
      </w:r>
      <w:r w:rsidRPr="00081B69">
        <w:rPr>
          <w:rFonts w:ascii="Arial" w:hAnsi="Arial" w:cs="Arial"/>
          <w:spacing w:val="24"/>
          <w:sz w:val="24"/>
          <w:szCs w:val="24"/>
        </w:rPr>
        <w:t xml:space="preserve"> </w:t>
      </w:r>
      <w:r w:rsidRPr="00081B69">
        <w:rPr>
          <w:rFonts w:ascii="Arial" w:hAnsi="Arial" w:cs="Arial"/>
          <w:sz w:val="24"/>
          <w:szCs w:val="24"/>
        </w:rPr>
        <w:t>in</w:t>
      </w:r>
      <w:r w:rsidRPr="00081B69">
        <w:rPr>
          <w:rFonts w:ascii="Arial" w:hAnsi="Arial" w:cs="Arial"/>
          <w:spacing w:val="24"/>
          <w:sz w:val="24"/>
          <w:szCs w:val="24"/>
        </w:rPr>
        <w:t xml:space="preserve"> </w:t>
      </w:r>
      <w:r w:rsidRPr="00081B69">
        <w:rPr>
          <w:rFonts w:ascii="Arial" w:hAnsi="Arial" w:cs="Arial"/>
          <w:spacing w:val="-1"/>
          <w:sz w:val="24"/>
          <w:szCs w:val="24"/>
        </w:rPr>
        <w:t>communities</w:t>
      </w:r>
      <w:r w:rsidRPr="00081B69">
        <w:rPr>
          <w:rFonts w:ascii="Arial" w:hAnsi="Arial" w:cs="Arial"/>
          <w:spacing w:val="26"/>
          <w:sz w:val="24"/>
          <w:szCs w:val="24"/>
        </w:rPr>
        <w:t xml:space="preserve"> </w:t>
      </w:r>
      <w:r w:rsidRPr="00081B69">
        <w:rPr>
          <w:rFonts w:ascii="Arial" w:hAnsi="Arial" w:cs="Arial"/>
          <w:spacing w:val="-1"/>
          <w:sz w:val="24"/>
          <w:szCs w:val="24"/>
        </w:rPr>
        <w:t>with</w:t>
      </w:r>
      <w:r w:rsidRPr="00081B69">
        <w:rPr>
          <w:rFonts w:ascii="Arial" w:hAnsi="Arial" w:cs="Arial"/>
          <w:spacing w:val="25"/>
          <w:sz w:val="24"/>
          <w:szCs w:val="24"/>
        </w:rPr>
        <w:t xml:space="preserve"> </w:t>
      </w:r>
      <w:r w:rsidRPr="00081B69">
        <w:rPr>
          <w:rFonts w:ascii="Arial" w:hAnsi="Arial" w:cs="Arial"/>
          <w:spacing w:val="-1"/>
          <w:sz w:val="24"/>
          <w:szCs w:val="24"/>
        </w:rPr>
        <w:t>populations</w:t>
      </w:r>
      <w:r w:rsidRPr="00081B69">
        <w:rPr>
          <w:rFonts w:ascii="Arial" w:hAnsi="Arial" w:cs="Arial"/>
          <w:spacing w:val="21"/>
          <w:sz w:val="24"/>
          <w:szCs w:val="24"/>
        </w:rPr>
        <w:t xml:space="preserve"> </w:t>
      </w:r>
      <w:r w:rsidRPr="00081B69">
        <w:rPr>
          <w:rFonts w:ascii="Arial" w:hAnsi="Arial" w:cs="Arial"/>
          <w:spacing w:val="-1"/>
          <w:sz w:val="24"/>
          <w:szCs w:val="24"/>
        </w:rPr>
        <w:t>between</w:t>
      </w:r>
      <w:r w:rsidRPr="00081B69">
        <w:rPr>
          <w:rFonts w:ascii="Arial" w:hAnsi="Arial" w:cs="Arial"/>
          <w:spacing w:val="24"/>
          <w:sz w:val="24"/>
          <w:szCs w:val="24"/>
        </w:rPr>
        <w:t xml:space="preserve"> </w:t>
      </w:r>
      <w:r w:rsidRPr="00081B69">
        <w:rPr>
          <w:rFonts w:ascii="Arial" w:hAnsi="Arial" w:cs="Arial"/>
          <w:spacing w:val="-1"/>
          <w:sz w:val="24"/>
          <w:szCs w:val="24"/>
        </w:rPr>
        <w:t>3,000</w:t>
      </w:r>
      <w:r w:rsidRPr="00081B69">
        <w:rPr>
          <w:rFonts w:ascii="Arial" w:hAnsi="Arial" w:cs="Arial"/>
          <w:spacing w:val="22"/>
          <w:sz w:val="24"/>
          <w:szCs w:val="24"/>
        </w:rPr>
        <w:t xml:space="preserve"> </w:t>
      </w:r>
      <w:r w:rsidRPr="00081B69">
        <w:rPr>
          <w:rFonts w:ascii="Arial" w:hAnsi="Arial" w:cs="Arial"/>
          <w:spacing w:val="-1"/>
          <w:sz w:val="24"/>
          <w:szCs w:val="24"/>
        </w:rPr>
        <w:t>and</w:t>
      </w:r>
      <w:r w:rsidRPr="00081B69">
        <w:rPr>
          <w:rFonts w:ascii="Arial" w:hAnsi="Arial" w:cs="Arial"/>
          <w:spacing w:val="22"/>
          <w:sz w:val="24"/>
          <w:szCs w:val="24"/>
        </w:rPr>
        <w:t xml:space="preserve"> </w:t>
      </w:r>
      <w:r w:rsidRPr="00081B69">
        <w:rPr>
          <w:rFonts w:ascii="Arial" w:hAnsi="Arial" w:cs="Arial"/>
          <w:spacing w:val="-1"/>
          <w:sz w:val="24"/>
          <w:szCs w:val="24"/>
        </w:rPr>
        <w:t>10,000</w:t>
      </w:r>
      <w:r w:rsidRPr="00081B69">
        <w:rPr>
          <w:rFonts w:ascii="Arial" w:hAnsi="Arial" w:cs="Arial"/>
          <w:spacing w:val="22"/>
          <w:sz w:val="24"/>
          <w:szCs w:val="24"/>
        </w:rPr>
        <w:t xml:space="preserve"> </w:t>
      </w:r>
      <w:r w:rsidRPr="00081B69">
        <w:rPr>
          <w:rFonts w:ascii="Arial" w:hAnsi="Arial" w:cs="Arial"/>
          <w:spacing w:val="-1"/>
          <w:sz w:val="24"/>
          <w:szCs w:val="24"/>
        </w:rPr>
        <w:t>people</w:t>
      </w:r>
      <w:r w:rsidRPr="00081B69">
        <w:rPr>
          <w:rFonts w:ascii="Arial" w:hAnsi="Arial" w:cs="Arial"/>
          <w:spacing w:val="30"/>
          <w:sz w:val="24"/>
          <w:szCs w:val="24"/>
        </w:rPr>
        <w:t xml:space="preserve"> </w:t>
      </w:r>
      <w:r w:rsidRPr="00081B69">
        <w:rPr>
          <w:rFonts w:ascii="Arial" w:hAnsi="Arial" w:cs="Arial"/>
          <w:spacing w:val="-1"/>
          <w:sz w:val="24"/>
          <w:szCs w:val="24"/>
        </w:rPr>
        <w:t>designated</w:t>
      </w:r>
      <w:r w:rsidRPr="00081B69">
        <w:rPr>
          <w:rFonts w:ascii="Arial" w:hAnsi="Arial" w:cs="Arial"/>
          <w:spacing w:val="22"/>
          <w:sz w:val="24"/>
          <w:szCs w:val="24"/>
        </w:rPr>
        <w:t xml:space="preserve"> </w:t>
      </w:r>
      <w:r w:rsidRPr="00081B69">
        <w:rPr>
          <w:rFonts w:ascii="Arial" w:hAnsi="Arial" w:cs="Arial"/>
          <w:spacing w:val="-1"/>
          <w:sz w:val="24"/>
          <w:szCs w:val="24"/>
        </w:rPr>
        <w:t>as</w:t>
      </w:r>
      <w:r w:rsidRPr="00081B69">
        <w:rPr>
          <w:rFonts w:ascii="Arial" w:hAnsi="Arial" w:cs="Arial"/>
          <w:spacing w:val="75"/>
          <w:sz w:val="24"/>
          <w:szCs w:val="24"/>
        </w:rPr>
        <w:t xml:space="preserve"> </w:t>
      </w:r>
      <w:r w:rsidRPr="00081B69">
        <w:rPr>
          <w:rFonts w:ascii="Arial" w:hAnsi="Arial" w:cs="Arial"/>
          <w:sz w:val="24"/>
          <w:szCs w:val="24"/>
        </w:rPr>
        <w:t>small</w:t>
      </w:r>
      <w:r w:rsidRPr="00081B69">
        <w:rPr>
          <w:rFonts w:ascii="Arial" w:hAnsi="Arial" w:cs="Arial"/>
          <w:spacing w:val="1"/>
          <w:sz w:val="24"/>
          <w:szCs w:val="24"/>
        </w:rPr>
        <w:t xml:space="preserve"> </w:t>
      </w:r>
      <w:r w:rsidRPr="00081B69">
        <w:rPr>
          <w:rFonts w:ascii="Arial" w:hAnsi="Arial" w:cs="Arial"/>
          <w:spacing w:val="-1"/>
          <w:sz w:val="24"/>
          <w:szCs w:val="24"/>
        </w:rPr>
        <w:t>towns.</w:t>
      </w:r>
      <w:r w:rsidRPr="00081B69">
        <w:rPr>
          <w:rFonts w:ascii="Arial" w:hAnsi="Arial" w:cs="Arial"/>
          <w:spacing w:val="3"/>
          <w:sz w:val="24"/>
          <w:szCs w:val="24"/>
        </w:rPr>
        <w:t xml:space="preserve"> </w:t>
      </w:r>
      <w:r w:rsidRPr="00081B69">
        <w:rPr>
          <w:rFonts w:ascii="Arial" w:hAnsi="Arial" w:cs="Arial"/>
          <w:sz w:val="24"/>
          <w:szCs w:val="24"/>
        </w:rPr>
        <w:t xml:space="preserve">Less </w:t>
      </w:r>
      <w:r w:rsidRPr="00081B69">
        <w:rPr>
          <w:rFonts w:ascii="Arial" w:hAnsi="Arial" w:cs="Arial"/>
          <w:spacing w:val="-1"/>
          <w:sz w:val="24"/>
          <w:szCs w:val="24"/>
        </w:rPr>
        <w:t>than</w:t>
      </w:r>
      <w:r w:rsidRPr="00081B69">
        <w:rPr>
          <w:rFonts w:ascii="Arial" w:hAnsi="Arial" w:cs="Arial"/>
          <w:spacing w:val="1"/>
          <w:sz w:val="24"/>
          <w:szCs w:val="24"/>
        </w:rPr>
        <w:t xml:space="preserve"> </w:t>
      </w:r>
      <w:r w:rsidRPr="00081B69">
        <w:rPr>
          <w:rFonts w:ascii="Arial" w:hAnsi="Arial" w:cs="Arial"/>
          <w:sz w:val="24"/>
          <w:szCs w:val="24"/>
        </w:rPr>
        <w:t xml:space="preserve">a fifth </w:t>
      </w:r>
      <w:r w:rsidRPr="00081B69">
        <w:rPr>
          <w:rFonts w:ascii="Arial" w:hAnsi="Arial" w:cs="Arial"/>
          <w:spacing w:val="-1"/>
          <w:sz w:val="24"/>
          <w:szCs w:val="24"/>
        </w:rPr>
        <w:t>of</w:t>
      </w:r>
      <w:r w:rsidRPr="00081B69">
        <w:rPr>
          <w:rFonts w:ascii="Arial" w:hAnsi="Arial" w:cs="Arial"/>
          <w:spacing w:val="2"/>
          <w:sz w:val="24"/>
          <w:szCs w:val="24"/>
        </w:rPr>
        <w:t xml:space="preserve"> </w:t>
      </w:r>
      <w:r w:rsidRPr="00081B69">
        <w:rPr>
          <w:rFonts w:ascii="Arial" w:hAnsi="Arial" w:cs="Arial"/>
          <w:sz w:val="24"/>
          <w:szCs w:val="24"/>
        </w:rPr>
        <w:t>the</w:t>
      </w:r>
      <w:r w:rsidRPr="00081B69">
        <w:rPr>
          <w:rFonts w:ascii="Arial" w:hAnsi="Arial" w:cs="Arial"/>
          <w:spacing w:val="1"/>
          <w:sz w:val="24"/>
          <w:szCs w:val="24"/>
        </w:rPr>
        <w:t xml:space="preserve"> </w:t>
      </w:r>
      <w:r w:rsidRPr="00081B69">
        <w:rPr>
          <w:rFonts w:ascii="Arial" w:hAnsi="Arial" w:cs="Arial"/>
          <w:spacing w:val="-1"/>
          <w:sz w:val="24"/>
          <w:szCs w:val="24"/>
        </w:rPr>
        <w:t>population</w:t>
      </w:r>
      <w:r w:rsidRPr="00081B69">
        <w:rPr>
          <w:rFonts w:ascii="Arial" w:hAnsi="Arial" w:cs="Arial"/>
          <w:spacing w:val="3"/>
          <w:sz w:val="24"/>
          <w:szCs w:val="24"/>
        </w:rPr>
        <w:t xml:space="preserve"> </w:t>
      </w:r>
      <w:r w:rsidRPr="00081B69">
        <w:rPr>
          <w:rFonts w:ascii="Arial" w:hAnsi="Arial" w:cs="Arial"/>
          <w:spacing w:val="-1"/>
          <w:sz w:val="24"/>
          <w:szCs w:val="24"/>
        </w:rPr>
        <w:t>live</w:t>
      </w:r>
      <w:r w:rsidRPr="00081B69">
        <w:rPr>
          <w:rFonts w:ascii="Arial" w:hAnsi="Arial" w:cs="Arial"/>
          <w:spacing w:val="3"/>
          <w:sz w:val="24"/>
          <w:szCs w:val="24"/>
        </w:rPr>
        <w:t xml:space="preserve"> </w:t>
      </w:r>
      <w:r w:rsidRPr="00081B69">
        <w:rPr>
          <w:rFonts w:ascii="Arial" w:hAnsi="Arial" w:cs="Arial"/>
          <w:sz w:val="24"/>
          <w:szCs w:val="24"/>
        </w:rPr>
        <w:t>in</w:t>
      </w:r>
      <w:r w:rsidRPr="00081B69">
        <w:rPr>
          <w:rFonts w:ascii="Arial" w:hAnsi="Arial" w:cs="Arial"/>
          <w:spacing w:val="3"/>
          <w:sz w:val="24"/>
          <w:szCs w:val="24"/>
        </w:rPr>
        <w:t xml:space="preserve"> </w:t>
      </w:r>
      <w:r w:rsidRPr="00081B69">
        <w:rPr>
          <w:rFonts w:ascii="Arial" w:hAnsi="Arial" w:cs="Arial"/>
          <w:sz w:val="24"/>
          <w:szCs w:val="24"/>
        </w:rPr>
        <w:t>an</w:t>
      </w:r>
      <w:r w:rsidRPr="00081B69">
        <w:rPr>
          <w:rFonts w:ascii="Arial" w:hAnsi="Arial" w:cs="Arial"/>
          <w:spacing w:val="1"/>
          <w:sz w:val="24"/>
          <w:szCs w:val="24"/>
        </w:rPr>
        <w:t xml:space="preserve"> </w:t>
      </w:r>
      <w:r w:rsidRPr="00081B69">
        <w:rPr>
          <w:rFonts w:ascii="Arial" w:hAnsi="Arial" w:cs="Arial"/>
          <w:spacing w:val="-1"/>
          <w:sz w:val="24"/>
          <w:szCs w:val="24"/>
        </w:rPr>
        <w:t>urban</w:t>
      </w:r>
      <w:r w:rsidRPr="00081B69">
        <w:rPr>
          <w:rFonts w:ascii="Arial" w:hAnsi="Arial" w:cs="Arial"/>
          <w:sz w:val="24"/>
          <w:szCs w:val="24"/>
        </w:rPr>
        <w:t xml:space="preserve"> area</w:t>
      </w:r>
      <w:r w:rsidRPr="00081B69">
        <w:rPr>
          <w:rFonts w:ascii="Arial" w:hAnsi="Arial" w:cs="Arial"/>
          <w:spacing w:val="-2"/>
          <w:sz w:val="24"/>
          <w:szCs w:val="24"/>
        </w:rPr>
        <w:t xml:space="preserve"> </w:t>
      </w:r>
      <w:r w:rsidRPr="00081B69">
        <w:rPr>
          <w:rFonts w:ascii="Arial" w:hAnsi="Arial" w:cs="Arial"/>
          <w:spacing w:val="-1"/>
          <w:sz w:val="24"/>
          <w:szCs w:val="24"/>
        </w:rPr>
        <w:t>with</w:t>
      </w:r>
      <w:r w:rsidRPr="00081B69">
        <w:rPr>
          <w:rFonts w:ascii="Arial" w:hAnsi="Arial" w:cs="Arial"/>
          <w:spacing w:val="3"/>
          <w:sz w:val="24"/>
          <w:szCs w:val="24"/>
        </w:rPr>
        <w:t xml:space="preserve"> </w:t>
      </w:r>
      <w:r w:rsidRPr="00081B69">
        <w:rPr>
          <w:rFonts w:ascii="Arial" w:hAnsi="Arial" w:cs="Arial"/>
          <w:sz w:val="24"/>
          <w:szCs w:val="24"/>
        </w:rPr>
        <w:t>a</w:t>
      </w:r>
      <w:r w:rsidRPr="00081B69">
        <w:rPr>
          <w:rFonts w:ascii="Arial" w:hAnsi="Arial" w:cs="Arial"/>
          <w:spacing w:val="3"/>
          <w:sz w:val="24"/>
          <w:szCs w:val="24"/>
        </w:rPr>
        <w:t xml:space="preserve"> </w:t>
      </w:r>
      <w:r w:rsidRPr="00081B69">
        <w:rPr>
          <w:rFonts w:ascii="Arial" w:hAnsi="Arial" w:cs="Arial"/>
          <w:spacing w:val="-1"/>
          <w:sz w:val="24"/>
          <w:szCs w:val="24"/>
        </w:rPr>
        <w:t>population</w:t>
      </w:r>
      <w:r w:rsidRPr="00081B69">
        <w:rPr>
          <w:rFonts w:ascii="Arial" w:hAnsi="Arial" w:cs="Arial"/>
          <w:sz w:val="24"/>
          <w:szCs w:val="24"/>
        </w:rPr>
        <w:t xml:space="preserve"> </w:t>
      </w:r>
      <w:r w:rsidRPr="00081B69">
        <w:rPr>
          <w:rFonts w:ascii="Arial" w:hAnsi="Arial" w:cs="Arial"/>
          <w:spacing w:val="-1"/>
          <w:sz w:val="24"/>
          <w:szCs w:val="24"/>
        </w:rPr>
        <w:t>of</w:t>
      </w:r>
      <w:r w:rsidRPr="00081B69">
        <w:rPr>
          <w:rFonts w:ascii="Arial" w:hAnsi="Arial" w:cs="Arial"/>
          <w:spacing w:val="45"/>
          <w:sz w:val="24"/>
          <w:szCs w:val="24"/>
        </w:rPr>
        <w:t xml:space="preserve"> </w:t>
      </w:r>
      <w:r w:rsidRPr="00081B69">
        <w:rPr>
          <w:rFonts w:ascii="Arial" w:hAnsi="Arial" w:cs="Arial"/>
          <w:spacing w:val="-1"/>
          <w:sz w:val="24"/>
          <w:szCs w:val="24"/>
        </w:rPr>
        <w:t>over</w:t>
      </w:r>
      <w:r w:rsidRPr="00081B69">
        <w:rPr>
          <w:rFonts w:ascii="Arial" w:hAnsi="Arial" w:cs="Arial"/>
          <w:sz w:val="24"/>
          <w:szCs w:val="24"/>
        </w:rPr>
        <w:t xml:space="preserve"> 10,000 </w:t>
      </w:r>
      <w:r w:rsidRPr="00081B69">
        <w:rPr>
          <w:rFonts w:ascii="Arial" w:hAnsi="Arial" w:cs="Arial"/>
          <w:spacing w:val="-1"/>
          <w:sz w:val="24"/>
          <w:szCs w:val="24"/>
        </w:rPr>
        <w:t>people.</w:t>
      </w:r>
    </w:p>
    <w:p w:rsidR="00081B69" w:rsidRPr="00081B69" w:rsidRDefault="00081B69" w:rsidP="00DC18E1">
      <w:pPr>
        <w:rPr>
          <w:rFonts w:ascii="Arial" w:eastAsia="Arial" w:hAnsi="Arial" w:cs="Arial"/>
          <w:sz w:val="24"/>
          <w:szCs w:val="24"/>
        </w:rPr>
      </w:pPr>
    </w:p>
    <w:p w:rsidR="00081B69" w:rsidRDefault="00081B69" w:rsidP="00E645AD">
      <w:pPr>
        <w:pStyle w:val="BodyText"/>
        <w:ind w:left="0"/>
        <w:jc w:val="both"/>
        <w:rPr>
          <w:rFonts w:ascii="Arial" w:hAnsi="Arial" w:cs="Arial"/>
          <w:spacing w:val="-1"/>
          <w:sz w:val="24"/>
          <w:szCs w:val="24"/>
        </w:rPr>
      </w:pPr>
      <w:r w:rsidRPr="00081B69">
        <w:rPr>
          <w:rFonts w:ascii="Arial" w:hAnsi="Arial" w:cs="Arial"/>
          <w:spacing w:val="-1"/>
          <w:sz w:val="24"/>
          <w:szCs w:val="24"/>
        </w:rPr>
        <w:t>Argyll</w:t>
      </w:r>
      <w:r w:rsidRPr="00081B69">
        <w:rPr>
          <w:rFonts w:ascii="Arial" w:hAnsi="Arial" w:cs="Arial"/>
          <w:spacing w:val="4"/>
          <w:sz w:val="24"/>
          <w:szCs w:val="24"/>
        </w:rPr>
        <w:t xml:space="preserve"> </w:t>
      </w:r>
      <w:r w:rsidRPr="00081B69">
        <w:rPr>
          <w:rFonts w:ascii="Arial" w:hAnsi="Arial" w:cs="Arial"/>
          <w:sz w:val="24"/>
          <w:szCs w:val="24"/>
        </w:rPr>
        <w:t>and</w:t>
      </w:r>
      <w:r w:rsidRPr="00081B69">
        <w:rPr>
          <w:rFonts w:ascii="Arial" w:hAnsi="Arial" w:cs="Arial"/>
          <w:spacing w:val="5"/>
          <w:sz w:val="24"/>
          <w:szCs w:val="24"/>
        </w:rPr>
        <w:t xml:space="preserve"> </w:t>
      </w:r>
      <w:r w:rsidRPr="00081B69">
        <w:rPr>
          <w:rFonts w:ascii="Arial" w:hAnsi="Arial" w:cs="Arial"/>
          <w:sz w:val="24"/>
          <w:szCs w:val="24"/>
        </w:rPr>
        <w:t>Bute</w:t>
      </w:r>
      <w:r w:rsidRPr="00081B69">
        <w:rPr>
          <w:rFonts w:ascii="Arial" w:hAnsi="Arial" w:cs="Arial"/>
          <w:spacing w:val="8"/>
          <w:sz w:val="24"/>
          <w:szCs w:val="24"/>
        </w:rPr>
        <w:t xml:space="preserve"> </w:t>
      </w:r>
      <w:r w:rsidRPr="00081B69">
        <w:rPr>
          <w:rFonts w:ascii="Arial" w:hAnsi="Arial" w:cs="Arial"/>
          <w:sz w:val="24"/>
          <w:szCs w:val="24"/>
        </w:rPr>
        <w:t>is</w:t>
      </w:r>
      <w:r w:rsidRPr="00081B69">
        <w:rPr>
          <w:rFonts w:ascii="Arial" w:hAnsi="Arial" w:cs="Arial"/>
          <w:spacing w:val="2"/>
          <w:sz w:val="24"/>
          <w:szCs w:val="24"/>
        </w:rPr>
        <w:t xml:space="preserve"> </w:t>
      </w:r>
      <w:r w:rsidRPr="00081B69">
        <w:rPr>
          <w:rFonts w:ascii="Arial" w:hAnsi="Arial" w:cs="Arial"/>
          <w:sz w:val="24"/>
          <w:szCs w:val="24"/>
        </w:rPr>
        <w:t>an</w:t>
      </w:r>
      <w:r w:rsidRPr="00081B69">
        <w:rPr>
          <w:rFonts w:ascii="Arial" w:hAnsi="Arial" w:cs="Arial"/>
          <w:spacing w:val="5"/>
          <w:sz w:val="24"/>
          <w:szCs w:val="24"/>
        </w:rPr>
        <w:t xml:space="preserve"> </w:t>
      </w:r>
      <w:r w:rsidRPr="00081B69">
        <w:rPr>
          <w:rFonts w:ascii="Arial" w:hAnsi="Arial" w:cs="Arial"/>
          <w:spacing w:val="-1"/>
          <w:sz w:val="24"/>
          <w:szCs w:val="24"/>
        </w:rPr>
        <w:t>area</w:t>
      </w:r>
      <w:r w:rsidRPr="00081B69">
        <w:rPr>
          <w:rFonts w:ascii="Arial" w:hAnsi="Arial" w:cs="Arial"/>
          <w:spacing w:val="6"/>
          <w:sz w:val="24"/>
          <w:szCs w:val="24"/>
        </w:rPr>
        <w:t xml:space="preserve"> </w:t>
      </w:r>
      <w:r w:rsidRPr="00081B69">
        <w:rPr>
          <w:rFonts w:ascii="Arial" w:hAnsi="Arial" w:cs="Arial"/>
          <w:spacing w:val="-1"/>
          <w:sz w:val="24"/>
          <w:szCs w:val="24"/>
        </w:rPr>
        <w:t>of</w:t>
      </w:r>
      <w:r w:rsidRPr="00081B69">
        <w:rPr>
          <w:rFonts w:ascii="Arial" w:hAnsi="Arial" w:cs="Arial"/>
          <w:spacing w:val="7"/>
          <w:sz w:val="24"/>
          <w:szCs w:val="24"/>
        </w:rPr>
        <w:t xml:space="preserve"> </w:t>
      </w:r>
      <w:r w:rsidRPr="00081B69">
        <w:rPr>
          <w:rFonts w:ascii="Arial" w:hAnsi="Arial" w:cs="Arial"/>
          <w:spacing w:val="-1"/>
          <w:sz w:val="24"/>
          <w:szCs w:val="24"/>
        </w:rPr>
        <w:t>outstanding</w:t>
      </w:r>
      <w:r w:rsidRPr="00081B69">
        <w:rPr>
          <w:rFonts w:ascii="Arial" w:hAnsi="Arial" w:cs="Arial"/>
          <w:spacing w:val="3"/>
          <w:sz w:val="24"/>
          <w:szCs w:val="24"/>
        </w:rPr>
        <w:t xml:space="preserve"> </w:t>
      </w:r>
      <w:r w:rsidRPr="00081B69">
        <w:rPr>
          <w:rFonts w:ascii="Arial" w:hAnsi="Arial" w:cs="Arial"/>
          <w:spacing w:val="-1"/>
          <w:sz w:val="24"/>
          <w:szCs w:val="24"/>
        </w:rPr>
        <w:t>natural</w:t>
      </w:r>
      <w:r w:rsidRPr="00081B69">
        <w:rPr>
          <w:rFonts w:ascii="Arial" w:hAnsi="Arial" w:cs="Arial"/>
          <w:spacing w:val="4"/>
          <w:sz w:val="24"/>
          <w:szCs w:val="24"/>
        </w:rPr>
        <w:t xml:space="preserve"> </w:t>
      </w:r>
      <w:r w:rsidRPr="00081B69">
        <w:rPr>
          <w:rFonts w:ascii="Arial" w:hAnsi="Arial" w:cs="Arial"/>
          <w:sz w:val="24"/>
          <w:szCs w:val="24"/>
        </w:rPr>
        <w:t>beauty</w:t>
      </w:r>
      <w:r w:rsidRPr="00081B69">
        <w:rPr>
          <w:rFonts w:ascii="Arial" w:hAnsi="Arial" w:cs="Arial"/>
          <w:spacing w:val="3"/>
          <w:sz w:val="24"/>
          <w:szCs w:val="24"/>
        </w:rPr>
        <w:t xml:space="preserve"> </w:t>
      </w:r>
      <w:r w:rsidRPr="00081B69">
        <w:rPr>
          <w:rFonts w:ascii="Arial" w:hAnsi="Arial" w:cs="Arial"/>
          <w:spacing w:val="-1"/>
          <w:sz w:val="24"/>
          <w:szCs w:val="24"/>
        </w:rPr>
        <w:t>with</w:t>
      </w:r>
      <w:r w:rsidRPr="00081B69">
        <w:rPr>
          <w:rFonts w:ascii="Arial" w:hAnsi="Arial" w:cs="Arial"/>
          <w:spacing w:val="5"/>
          <w:sz w:val="24"/>
          <w:szCs w:val="24"/>
        </w:rPr>
        <w:t xml:space="preserve"> </w:t>
      </w:r>
      <w:r w:rsidRPr="00081B69">
        <w:rPr>
          <w:rFonts w:ascii="Arial" w:hAnsi="Arial" w:cs="Arial"/>
          <w:spacing w:val="-1"/>
          <w:sz w:val="24"/>
          <w:szCs w:val="24"/>
        </w:rPr>
        <w:t>mountains,</w:t>
      </w:r>
      <w:r w:rsidRPr="00081B69">
        <w:rPr>
          <w:rFonts w:ascii="Arial" w:hAnsi="Arial" w:cs="Arial"/>
          <w:spacing w:val="5"/>
          <w:sz w:val="24"/>
          <w:szCs w:val="24"/>
        </w:rPr>
        <w:t xml:space="preserve"> </w:t>
      </w:r>
      <w:r w:rsidRPr="00081B69">
        <w:rPr>
          <w:rFonts w:ascii="Arial" w:hAnsi="Arial" w:cs="Arial"/>
          <w:spacing w:val="-1"/>
          <w:sz w:val="24"/>
          <w:szCs w:val="24"/>
        </w:rPr>
        <w:t>sea</w:t>
      </w:r>
      <w:r w:rsidRPr="00081B69">
        <w:rPr>
          <w:rFonts w:ascii="Arial" w:hAnsi="Arial" w:cs="Arial"/>
          <w:spacing w:val="5"/>
          <w:sz w:val="24"/>
          <w:szCs w:val="24"/>
        </w:rPr>
        <w:t xml:space="preserve"> </w:t>
      </w:r>
      <w:r w:rsidRPr="00081B69">
        <w:rPr>
          <w:rFonts w:ascii="Arial" w:hAnsi="Arial" w:cs="Arial"/>
          <w:sz w:val="24"/>
          <w:szCs w:val="24"/>
        </w:rPr>
        <w:t>lochs,</w:t>
      </w:r>
      <w:r w:rsidRPr="00081B69">
        <w:rPr>
          <w:rFonts w:ascii="Arial" w:hAnsi="Arial" w:cs="Arial"/>
          <w:spacing w:val="7"/>
          <w:sz w:val="24"/>
          <w:szCs w:val="24"/>
        </w:rPr>
        <w:t xml:space="preserve"> </w:t>
      </w:r>
      <w:r w:rsidRPr="00081B69">
        <w:rPr>
          <w:rFonts w:ascii="Arial" w:hAnsi="Arial" w:cs="Arial"/>
          <w:spacing w:val="-1"/>
          <w:sz w:val="24"/>
          <w:szCs w:val="24"/>
        </w:rPr>
        <w:t>and</w:t>
      </w:r>
      <w:r w:rsidR="00E645AD">
        <w:rPr>
          <w:rFonts w:ascii="Arial" w:hAnsi="Arial" w:cs="Arial"/>
          <w:sz w:val="24"/>
          <w:szCs w:val="24"/>
        </w:rPr>
        <w:t xml:space="preserve"> </w:t>
      </w:r>
      <w:r w:rsidRPr="00081B69">
        <w:rPr>
          <w:rFonts w:ascii="Arial" w:hAnsi="Arial" w:cs="Arial"/>
          <w:sz w:val="24"/>
          <w:szCs w:val="24"/>
        </w:rPr>
        <w:t>23</w:t>
      </w:r>
      <w:r w:rsidRPr="00081B69">
        <w:rPr>
          <w:rFonts w:ascii="Arial" w:hAnsi="Arial" w:cs="Arial"/>
          <w:spacing w:val="41"/>
          <w:sz w:val="24"/>
          <w:szCs w:val="24"/>
        </w:rPr>
        <w:t xml:space="preserve"> </w:t>
      </w:r>
      <w:r w:rsidRPr="00081B69">
        <w:rPr>
          <w:rFonts w:ascii="Arial" w:hAnsi="Arial" w:cs="Arial"/>
          <w:spacing w:val="-1"/>
          <w:sz w:val="24"/>
          <w:szCs w:val="24"/>
        </w:rPr>
        <w:t>inhabited</w:t>
      </w:r>
      <w:r w:rsidRPr="00081B69">
        <w:rPr>
          <w:rFonts w:ascii="Arial" w:hAnsi="Arial" w:cs="Arial"/>
          <w:spacing w:val="42"/>
          <w:sz w:val="24"/>
          <w:szCs w:val="24"/>
        </w:rPr>
        <w:t xml:space="preserve"> </w:t>
      </w:r>
      <w:r w:rsidRPr="00081B69">
        <w:rPr>
          <w:rFonts w:ascii="Arial" w:hAnsi="Arial" w:cs="Arial"/>
          <w:spacing w:val="-1"/>
          <w:sz w:val="24"/>
          <w:szCs w:val="24"/>
        </w:rPr>
        <w:t>islands.</w:t>
      </w:r>
      <w:r w:rsidRPr="00081B69">
        <w:rPr>
          <w:rFonts w:ascii="Arial" w:hAnsi="Arial" w:cs="Arial"/>
          <w:spacing w:val="13"/>
          <w:sz w:val="24"/>
          <w:szCs w:val="24"/>
        </w:rPr>
        <w:t xml:space="preserve"> </w:t>
      </w:r>
      <w:r w:rsidRPr="00081B69">
        <w:rPr>
          <w:rFonts w:ascii="Arial" w:hAnsi="Arial" w:cs="Arial"/>
          <w:spacing w:val="-1"/>
          <w:sz w:val="24"/>
          <w:szCs w:val="24"/>
        </w:rPr>
        <w:t>The</w:t>
      </w:r>
      <w:r w:rsidRPr="00081B69">
        <w:rPr>
          <w:rFonts w:ascii="Arial" w:hAnsi="Arial" w:cs="Arial"/>
          <w:spacing w:val="42"/>
          <w:sz w:val="24"/>
          <w:szCs w:val="24"/>
        </w:rPr>
        <w:t xml:space="preserve"> </w:t>
      </w:r>
      <w:r w:rsidRPr="00081B69">
        <w:rPr>
          <w:rFonts w:ascii="Arial" w:hAnsi="Arial" w:cs="Arial"/>
          <w:spacing w:val="-1"/>
          <w:sz w:val="24"/>
          <w:szCs w:val="24"/>
        </w:rPr>
        <w:t>geography</w:t>
      </w:r>
      <w:r w:rsidRPr="00081B69">
        <w:rPr>
          <w:rFonts w:ascii="Arial" w:hAnsi="Arial" w:cs="Arial"/>
          <w:spacing w:val="38"/>
          <w:sz w:val="24"/>
          <w:szCs w:val="24"/>
        </w:rPr>
        <w:t xml:space="preserve"> </w:t>
      </w:r>
      <w:r w:rsidRPr="00081B69">
        <w:rPr>
          <w:rFonts w:ascii="Arial" w:hAnsi="Arial" w:cs="Arial"/>
          <w:spacing w:val="-1"/>
          <w:sz w:val="24"/>
          <w:szCs w:val="24"/>
        </w:rPr>
        <w:t>provides</w:t>
      </w:r>
      <w:r w:rsidRPr="00081B69">
        <w:rPr>
          <w:rFonts w:ascii="Arial" w:hAnsi="Arial" w:cs="Arial"/>
          <w:spacing w:val="41"/>
          <w:sz w:val="24"/>
          <w:szCs w:val="24"/>
        </w:rPr>
        <w:t xml:space="preserve"> </w:t>
      </w:r>
      <w:r w:rsidRPr="00081B69">
        <w:rPr>
          <w:rFonts w:ascii="Arial" w:hAnsi="Arial" w:cs="Arial"/>
          <w:spacing w:val="-1"/>
          <w:sz w:val="24"/>
          <w:szCs w:val="24"/>
        </w:rPr>
        <w:t>challenges</w:t>
      </w:r>
      <w:r w:rsidRPr="00081B69">
        <w:rPr>
          <w:rFonts w:ascii="Arial" w:hAnsi="Arial" w:cs="Arial"/>
          <w:spacing w:val="39"/>
          <w:sz w:val="24"/>
          <w:szCs w:val="24"/>
        </w:rPr>
        <w:t xml:space="preserve"> </w:t>
      </w:r>
      <w:r w:rsidRPr="00081B69">
        <w:rPr>
          <w:rFonts w:ascii="Arial" w:hAnsi="Arial" w:cs="Arial"/>
          <w:spacing w:val="-1"/>
          <w:sz w:val="24"/>
          <w:szCs w:val="24"/>
        </w:rPr>
        <w:t>for</w:t>
      </w:r>
      <w:r w:rsidRPr="00081B69">
        <w:rPr>
          <w:rFonts w:ascii="Arial" w:hAnsi="Arial" w:cs="Arial"/>
          <w:spacing w:val="41"/>
          <w:sz w:val="24"/>
          <w:szCs w:val="24"/>
        </w:rPr>
        <w:t xml:space="preserve"> </w:t>
      </w:r>
      <w:r w:rsidRPr="00081B69">
        <w:rPr>
          <w:rFonts w:ascii="Arial" w:hAnsi="Arial" w:cs="Arial"/>
          <w:spacing w:val="-1"/>
          <w:sz w:val="24"/>
          <w:szCs w:val="24"/>
        </w:rPr>
        <w:t>service</w:t>
      </w:r>
      <w:r w:rsidRPr="00081B69">
        <w:rPr>
          <w:rFonts w:ascii="Arial" w:hAnsi="Arial" w:cs="Arial"/>
          <w:spacing w:val="41"/>
          <w:sz w:val="24"/>
          <w:szCs w:val="24"/>
        </w:rPr>
        <w:t xml:space="preserve"> </w:t>
      </w:r>
      <w:r w:rsidRPr="00081B69">
        <w:rPr>
          <w:rFonts w:ascii="Arial" w:hAnsi="Arial" w:cs="Arial"/>
          <w:spacing w:val="-1"/>
          <w:sz w:val="24"/>
          <w:szCs w:val="24"/>
        </w:rPr>
        <w:t>delivery,</w:t>
      </w:r>
      <w:r w:rsidRPr="00081B69">
        <w:rPr>
          <w:rFonts w:ascii="Arial" w:hAnsi="Arial" w:cs="Arial"/>
          <w:spacing w:val="71"/>
          <w:sz w:val="24"/>
          <w:szCs w:val="24"/>
        </w:rPr>
        <w:t xml:space="preserve"> </w:t>
      </w:r>
      <w:r w:rsidRPr="00081B69">
        <w:rPr>
          <w:rFonts w:ascii="Arial" w:hAnsi="Arial" w:cs="Arial"/>
          <w:sz w:val="24"/>
          <w:szCs w:val="24"/>
        </w:rPr>
        <w:t>particularly</w:t>
      </w:r>
      <w:r w:rsidRPr="00081B69">
        <w:rPr>
          <w:rFonts w:ascii="Arial" w:hAnsi="Arial" w:cs="Arial"/>
          <w:spacing w:val="-3"/>
          <w:sz w:val="24"/>
          <w:szCs w:val="24"/>
        </w:rPr>
        <w:t xml:space="preserve"> </w:t>
      </w:r>
      <w:r w:rsidRPr="00081B69">
        <w:rPr>
          <w:rFonts w:ascii="Arial" w:hAnsi="Arial" w:cs="Arial"/>
          <w:sz w:val="24"/>
          <w:szCs w:val="24"/>
        </w:rPr>
        <w:t>in communications</w:t>
      </w:r>
      <w:r w:rsidRPr="00081B69">
        <w:rPr>
          <w:rFonts w:ascii="Arial" w:hAnsi="Arial" w:cs="Arial"/>
          <w:spacing w:val="-2"/>
          <w:sz w:val="24"/>
          <w:szCs w:val="24"/>
        </w:rPr>
        <w:t xml:space="preserve"> </w:t>
      </w:r>
      <w:r w:rsidRPr="00081B69">
        <w:rPr>
          <w:rFonts w:ascii="Arial" w:hAnsi="Arial" w:cs="Arial"/>
          <w:sz w:val="24"/>
          <w:szCs w:val="24"/>
        </w:rPr>
        <w:t>and</w:t>
      </w:r>
      <w:r w:rsidRPr="00081B69">
        <w:rPr>
          <w:rFonts w:ascii="Arial" w:hAnsi="Arial" w:cs="Arial"/>
          <w:spacing w:val="-2"/>
          <w:sz w:val="24"/>
          <w:szCs w:val="24"/>
        </w:rPr>
        <w:t xml:space="preserve"> </w:t>
      </w:r>
      <w:r w:rsidRPr="00081B69">
        <w:rPr>
          <w:rFonts w:ascii="Arial" w:hAnsi="Arial" w:cs="Arial"/>
          <w:spacing w:val="-1"/>
          <w:sz w:val="24"/>
          <w:szCs w:val="24"/>
        </w:rPr>
        <w:t>transport.</w:t>
      </w:r>
    </w:p>
    <w:p w:rsidR="00BA565D" w:rsidRDefault="00BA565D" w:rsidP="00E645AD">
      <w:pPr>
        <w:pStyle w:val="BodyText"/>
        <w:ind w:left="0"/>
        <w:jc w:val="both"/>
        <w:rPr>
          <w:rFonts w:ascii="Arial" w:hAnsi="Arial" w:cs="Arial"/>
          <w:spacing w:val="-1"/>
          <w:sz w:val="24"/>
          <w:szCs w:val="24"/>
        </w:rPr>
      </w:pPr>
    </w:p>
    <w:p w:rsidR="00BA565D" w:rsidRPr="00BA565D" w:rsidRDefault="0091669C" w:rsidP="00BA565D">
      <w:pPr>
        <w:rPr>
          <w:rFonts w:ascii="Arial" w:hAnsi="Arial" w:cs="Arial"/>
          <w:b/>
          <w:sz w:val="24"/>
          <w:szCs w:val="24"/>
        </w:rPr>
      </w:pPr>
      <w:r>
        <w:rPr>
          <w:rFonts w:ascii="Arial" w:hAnsi="Arial" w:cs="Arial"/>
          <w:b/>
          <w:sz w:val="24"/>
          <w:szCs w:val="24"/>
        </w:rPr>
        <w:lastRenderedPageBreak/>
        <w:t>4.3</w:t>
      </w:r>
      <w:r>
        <w:rPr>
          <w:rFonts w:ascii="Arial" w:hAnsi="Arial" w:cs="Arial"/>
          <w:b/>
          <w:sz w:val="24"/>
          <w:szCs w:val="24"/>
        </w:rPr>
        <w:tab/>
      </w:r>
      <w:r w:rsidR="007512CB">
        <w:rPr>
          <w:rFonts w:ascii="Arial" w:hAnsi="Arial" w:cs="Arial"/>
          <w:b/>
          <w:sz w:val="24"/>
          <w:szCs w:val="24"/>
        </w:rPr>
        <w:t xml:space="preserve">The </w:t>
      </w:r>
      <w:r w:rsidR="00BA565D" w:rsidRPr="00BA565D">
        <w:rPr>
          <w:rFonts w:ascii="Arial" w:hAnsi="Arial" w:cs="Arial"/>
          <w:b/>
          <w:sz w:val="24"/>
          <w:szCs w:val="24"/>
        </w:rPr>
        <w:t>Population</w:t>
      </w:r>
      <w:r w:rsidR="007512CB">
        <w:rPr>
          <w:rFonts w:ascii="Arial" w:hAnsi="Arial" w:cs="Arial"/>
          <w:b/>
          <w:sz w:val="24"/>
          <w:szCs w:val="24"/>
        </w:rPr>
        <w:t xml:space="preserve"> and Demographic Profile of Argyll and Bute</w:t>
      </w:r>
    </w:p>
    <w:p w:rsidR="00BA565D" w:rsidRPr="00320AB1" w:rsidRDefault="00BA565D" w:rsidP="00BA565D">
      <w:pPr>
        <w:rPr>
          <w:rFonts w:ascii="Arial" w:hAnsi="Arial" w:cs="Arial"/>
          <w:b/>
          <w:i/>
          <w:sz w:val="24"/>
          <w:szCs w:val="24"/>
        </w:rPr>
      </w:pPr>
    </w:p>
    <w:p w:rsidR="00BA565D" w:rsidRPr="00320AB1" w:rsidRDefault="00BA565D" w:rsidP="00BA565D">
      <w:pPr>
        <w:jc w:val="both"/>
        <w:rPr>
          <w:rFonts w:ascii="Arial" w:hAnsi="Arial" w:cs="Arial"/>
          <w:sz w:val="24"/>
          <w:szCs w:val="24"/>
        </w:rPr>
      </w:pPr>
      <w:r w:rsidRPr="00320AB1">
        <w:rPr>
          <w:rFonts w:ascii="Arial" w:hAnsi="Arial" w:cs="Arial"/>
          <w:sz w:val="24"/>
          <w:szCs w:val="24"/>
        </w:rPr>
        <w:t>The total population of Argyll and Bute is 88,166 based on the 2011 census.  This compares to a total population for the area of 91,306 in the 2001 census, a reduction of 3.4%.  We were one of only 4 Local Authority areas to show a decrease in population.  Future population projections suggest a reduction in our total population of 7.2% from 2010 to 2035.</w:t>
      </w:r>
    </w:p>
    <w:p w:rsidR="00BA565D" w:rsidRPr="00320AB1" w:rsidRDefault="00BA565D" w:rsidP="00BA565D">
      <w:pPr>
        <w:rPr>
          <w:rFonts w:ascii="Arial" w:hAnsi="Arial" w:cs="Arial"/>
          <w:sz w:val="24"/>
          <w:szCs w:val="24"/>
        </w:rPr>
      </w:pPr>
    </w:p>
    <w:p w:rsidR="00BA565D" w:rsidRDefault="00BA565D" w:rsidP="00BA565D">
      <w:pPr>
        <w:rPr>
          <w:rFonts w:ascii="Arial" w:hAnsi="Arial" w:cs="Arial"/>
          <w:sz w:val="24"/>
          <w:szCs w:val="24"/>
        </w:rPr>
      </w:pPr>
      <w:r w:rsidRPr="00320AB1">
        <w:rPr>
          <w:rFonts w:ascii="Arial" w:hAnsi="Arial" w:cs="Arial"/>
          <w:sz w:val="24"/>
          <w:szCs w:val="24"/>
        </w:rPr>
        <w:t>The change in population from 2001 to 2011 is different across the 4 areas of Argyll and Bute as shown below.</w:t>
      </w:r>
    </w:p>
    <w:p w:rsidR="00BA565D" w:rsidRPr="00320AB1" w:rsidRDefault="00BA565D" w:rsidP="00BA565D">
      <w:pPr>
        <w:rPr>
          <w:rFonts w:ascii="Arial" w:hAnsi="Arial" w:cs="Arial"/>
          <w:sz w:val="24"/>
          <w:szCs w:val="24"/>
        </w:rPr>
      </w:pPr>
    </w:p>
    <w:p w:rsidR="00BA565D" w:rsidRPr="00320AB1" w:rsidRDefault="00BA565D" w:rsidP="00BA565D">
      <w:pPr>
        <w:rPr>
          <w:rFonts w:ascii="Arial" w:hAnsi="Arial" w:cs="Arial"/>
          <w:sz w:val="24"/>
          <w:szCs w:val="24"/>
        </w:rPr>
      </w:pPr>
      <w:r w:rsidRPr="00320AB1">
        <w:rPr>
          <w:rFonts w:ascii="Arial" w:hAnsi="Arial" w:cs="Arial"/>
          <w:sz w:val="24"/>
          <w:szCs w:val="24"/>
        </w:rPr>
        <w:tab/>
      </w:r>
      <w:r w:rsidRPr="00320AB1">
        <w:rPr>
          <w:rFonts w:ascii="Arial" w:hAnsi="Arial" w:cs="Arial"/>
          <w:sz w:val="24"/>
          <w:szCs w:val="24"/>
        </w:rPr>
        <w:tab/>
        <w:t>Helensburgh and Lomond</w:t>
      </w:r>
      <w:r w:rsidRPr="00320AB1">
        <w:rPr>
          <w:rFonts w:ascii="Arial" w:hAnsi="Arial" w:cs="Arial"/>
          <w:sz w:val="24"/>
          <w:szCs w:val="24"/>
        </w:rPr>
        <w:tab/>
      </w:r>
      <w:r w:rsidRPr="00320AB1">
        <w:rPr>
          <w:rFonts w:ascii="Arial" w:hAnsi="Arial" w:cs="Arial"/>
          <w:sz w:val="24"/>
          <w:szCs w:val="24"/>
        </w:rPr>
        <w:tab/>
        <w:t>– 7.5%</w:t>
      </w:r>
    </w:p>
    <w:p w:rsidR="00BA565D" w:rsidRPr="00320AB1" w:rsidRDefault="00BA565D" w:rsidP="00BA565D">
      <w:pPr>
        <w:rPr>
          <w:rFonts w:ascii="Arial" w:hAnsi="Arial" w:cs="Arial"/>
          <w:sz w:val="24"/>
          <w:szCs w:val="24"/>
        </w:rPr>
      </w:pPr>
      <w:r w:rsidRPr="00320AB1">
        <w:rPr>
          <w:rFonts w:ascii="Arial" w:hAnsi="Arial" w:cs="Arial"/>
          <w:sz w:val="24"/>
          <w:szCs w:val="24"/>
        </w:rPr>
        <w:tab/>
      </w:r>
      <w:r w:rsidRPr="00320AB1">
        <w:rPr>
          <w:rFonts w:ascii="Arial" w:hAnsi="Arial" w:cs="Arial"/>
          <w:sz w:val="24"/>
          <w:szCs w:val="24"/>
        </w:rPr>
        <w:tab/>
        <w:t xml:space="preserve">Bute and Cowal </w:t>
      </w:r>
      <w:r w:rsidRPr="00320AB1">
        <w:rPr>
          <w:rFonts w:ascii="Arial" w:hAnsi="Arial" w:cs="Arial"/>
          <w:sz w:val="24"/>
          <w:szCs w:val="24"/>
        </w:rPr>
        <w:tab/>
      </w:r>
      <w:r w:rsidRPr="00320AB1">
        <w:rPr>
          <w:rFonts w:ascii="Arial" w:hAnsi="Arial" w:cs="Arial"/>
          <w:sz w:val="24"/>
          <w:szCs w:val="24"/>
        </w:rPr>
        <w:tab/>
      </w:r>
      <w:r w:rsidRPr="00320AB1">
        <w:rPr>
          <w:rFonts w:ascii="Arial" w:hAnsi="Arial" w:cs="Arial"/>
          <w:sz w:val="24"/>
          <w:szCs w:val="24"/>
        </w:rPr>
        <w:tab/>
        <w:t>– 4.8%</w:t>
      </w:r>
    </w:p>
    <w:p w:rsidR="00BA565D" w:rsidRPr="00320AB1" w:rsidRDefault="00BA565D" w:rsidP="00BA565D">
      <w:pPr>
        <w:rPr>
          <w:rFonts w:ascii="Arial" w:hAnsi="Arial" w:cs="Arial"/>
          <w:sz w:val="24"/>
          <w:szCs w:val="24"/>
        </w:rPr>
      </w:pPr>
      <w:r w:rsidRPr="00320AB1">
        <w:rPr>
          <w:rFonts w:ascii="Arial" w:hAnsi="Arial" w:cs="Arial"/>
          <w:sz w:val="24"/>
          <w:szCs w:val="24"/>
        </w:rPr>
        <w:tab/>
      </w:r>
      <w:r w:rsidRPr="00320AB1">
        <w:rPr>
          <w:rFonts w:ascii="Arial" w:hAnsi="Arial" w:cs="Arial"/>
          <w:sz w:val="24"/>
          <w:szCs w:val="24"/>
        </w:rPr>
        <w:tab/>
        <w:t xml:space="preserve">Mid Argyll, </w:t>
      </w:r>
      <w:proofErr w:type="spellStart"/>
      <w:r w:rsidRPr="00320AB1">
        <w:rPr>
          <w:rFonts w:ascii="Arial" w:hAnsi="Arial" w:cs="Arial"/>
          <w:sz w:val="24"/>
          <w:szCs w:val="24"/>
        </w:rPr>
        <w:t>Kintyre</w:t>
      </w:r>
      <w:proofErr w:type="spellEnd"/>
      <w:r w:rsidRPr="00320AB1">
        <w:rPr>
          <w:rFonts w:ascii="Arial" w:hAnsi="Arial" w:cs="Arial"/>
          <w:sz w:val="24"/>
          <w:szCs w:val="24"/>
        </w:rPr>
        <w:t xml:space="preserve"> and Islay</w:t>
      </w:r>
      <w:r w:rsidRPr="00320AB1">
        <w:rPr>
          <w:rFonts w:ascii="Arial" w:hAnsi="Arial" w:cs="Arial"/>
          <w:sz w:val="24"/>
          <w:szCs w:val="24"/>
        </w:rPr>
        <w:tab/>
        <w:t>– 3.6%</w:t>
      </w:r>
    </w:p>
    <w:p w:rsidR="00BA565D" w:rsidRPr="00320AB1" w:rsidRDefault="00BA565D" w:rsidP="00BA565D">
      <w:pPr>
        <w:rPr>
          <w:rFonts w:ascii="Arial" w:hAnsi="Arial" w:cs="Arial"/>
          <w:sz w:val="24"/>
          <w:szCs w:val="24"/>
        </w:rPr>
      </w:pPr>
      <w:r w:rsidRPr="00320AB1">
        <w:rPr>
          <w:rFonts w:ascii="Arial" w:hAnsi="Arial" w:cs="Arial"/>
          <w:sz w:val="24"/>
          <w:szCs w:val="24"/>
        </w:rPr>
        <w:tab/>
      </w:r>
      <w:r w:rsidRPr="00320AB1">
        <w:rPr>
          <w:rFonts w:ascii="Arial" w:hAnsi="Arial" w:cs="Arial"/>
          <w:sz w:val="24"/>
          <w:szCs w:val="24"/>
        </w:rPr>
        <w:tab/>
        <w:t xml:space="preserve">Oban, </w:t>
      </w:r>
      <w:proofErr w:type="spellStart"/>
      <w:r w:rsidRPr="00320AB1">
        <w:rPr>
          <w:rFonts w:ascii="Arial" w:hAnsi="Arial" w:cs="Arial"/>
          <w:sz w:val="24"/>
          <w:szCs w:val="24"/>
        </w:rPr>
        <w:t>Lorn</w:t>
      </w:r>
      <w:proofErr w:type="spellEnd"/>
      <w:r w:rsidRPr="00320AB1">
        <w:rPr>
          <w:rFonts w:ascii="Arial" w:hAnsi="Arial" w:cs="Arial"/>
          <w:sz w:val="24"/>
          <w:szCs w:val="24"/>
        </w:rPr>
        <w:t xml:space="preserve"> and the Isles </w:t>
      </w:r>
      <w:r w:rsidRPr="00320AB1">
        <w:rPr>
          <w:rFonts w:ascii="Arial" w:hAnsi="Arial" w:cs="Arial"/>
          <w:sz w:val="24"/>
          <w:szCs w:val="24"/>
        </w:rPr>
        <w:tab/>
      </w:r>
      <w:r w:rsidRPr="00320AB1">
        <w:rPr>
          <w:rFonts w:ascii="Arial" w:hAnsi="Arial" w:cs="Arial"/>
          <w:sz w:val="24"/>
          <w:szCs w:val="24"/>
        </w:rPr>
        <w:tab/>
        <w:t>+ 4.3%</w:t>
      </w:r>
    </w:p>
    <w:p w:rsidR="00BA565D" w:rsidRPr="00320AB1" w:rsidRDefault="00BA565D" w:rsidP="00BA565D">
      <w:pPr>
        <w:rPr>
          <w:rFonts w:ascii="Arial" w:hAnsi="Arial" w:cs="Arial"/>
          <w:sz w:val="24"/>
          <w:szCs w:val="24"/>
        </w:rPr>
      </w:pPr>
    </w:p>
    <w:p w:rsidR="00BA565D" w:rsidRPr="00320AB1" w:rsidRDefault="00BA565D" w:rsidP="00BA565D">
      <w:pPr>
        <w:jc w:val="both"/>
        <w:rPr>
          <w:rFonts w:ascii="Arial" w:hAnsi="Arial" w:cs="Arial"/>
          <w:sz w:val="24"/>
          <w:szCs w:val="24"/>
        </w:rPr>
      </w:pPr>
      <w:r w:rsidRPr="00320AB1">
        <w:rPr>
          <w:rFonts w:ascii="Arial" w:hAnsi="Arial" w:cs="Arial"/>
          <w:sz w:val="24"/>
          <w:szCs w:val="24"/>
        </w:rPr>
        <w:t xml:space="preserve">The decline in population experienced to date and that projected in the future presents a significant challenge to the overall viability of the area.  This challenge is made more difficult by the variation in population changes over the areas within our Local Authority area. </w:t>
      </w:r>
    </w:p>
    <w:p w:rsidR="00BA565D" w:rsidRPr="00320AB1" w:rsidRDefault="00BA565D" w:rsidP="00BA565D">
      <w:pPr>
        <w:rPr>
          <w:rFonts w:ascii="Arial" w:hAnsi="Arial" w:cs="Arial"/>
          <w:sz w:val="24"/>
          <w:szCs w:val="24"/>
        </w:rPr>
      </w:pPr>
    </w:p>
    <w:p w:rsidR="009450F0" w:rsidRDefault="00BA565D" w:rsidP="00845DBE">
      <w:pPr>
        <w:widowControl/>
        <w:spacing w:after="160" w:line="259" w:lineRule="auto"/>
        <w:rPr>
          <w:rFonts w:ascii="Arial" w:hAnsi="Arial" w:cs="Arial"/>
          <w:sz w:val="24"/>
          <w:szCs w:val="24"/>
        </w:rPr>
      </w:pPr>
      <w:r w:rsidRPr="00320AB1">
        <w:rPr>
          <w:rFonts w:ascii="Arial" w:hAnsi="Arial" w:cs="Arial"/>
          <w:sz w:val="24"/>
          <w:szCs w:val="24"/>
        </w:rPr>
        <w:t>In addition to the changes in total population, the demographic balance is also changing.  The table below shows the change in population over age cohorts projected for 2010 and 2035 and also the changes in demog</w:t>
      </w:r>
      <w:r w:rsidR="00845DBE">
        <w:rPr>
          <w:rFonts w:ascii="Arial" w:hAnsi="Arial" w:cs="Arial"/>
          <w:sz w:val="24"/>
          <w:szCs w:val="24"/>
        </w:rPr>
        <w:t>raphics between 2001 and 2011. </w:t>
      </w:r>
    </w:p>
    <w:p w:rsidR="006A13A3" w:rsidRDefault="006A13A3" w:rsidP="00845DBE">
      <w:pPr>
        <w:widowControl/>
        <w:spacing w:after="160" w:line="259" w:lineRule="auto"/>
        <w:rPr>
          <w:rFonts w:ascii="Arial" w:hAnsi="Arial" w:cs="Arial"/>
          <w:sz w:val="24"/>
          <w:szCs w:val="24"/>
        </w:rPr>
      </w:pPr>
    </w:p>
    <w:tbl>
      <w:tblPr>
        <w:tblStyle w:val="TableGrid"/>
        <w:tblW w:w="0" w:type="auto"/>
        <w:tblLook w:val="04A0" w:firstRow="1" w:lastRow="0" w:firstColumn="1" w:lastColumn="0" w:noHBand="0" w:noVBand="1"/>
      </w:tblPr>
      <w:tblGrid>
        <w:gridCol w:w="2993"/>
        <w:gridCol w:w="3003"/>
        <w:gridCol w:w="3020"/>
      </w:tblGrid>
      <w:tr w:rsidR="009450F0" w:rsidTr="008C7B8D">
        <w:tc>
          <w:tcPr>
            <w:tcW w:w="3080" w:type="dxa"/>
          </w:tcPr>
          <w:p w:rsidR="009450F0" w:rsidRDefault="009450F0" w:rsidP="008C7B8D">
            <w:r w:rsidRPr="00320AB1">
              <w:rPr>
                <w:rFonts w:ascii="Arial" w:hAnsi="Arial" w:cs="Arial"/>
                <w:b/>
                <w:sz w:val="24"/>
                <w:szCs w:val="24"/>
              </w:rPr>
              <w:t>Age</w:t>
            </w:r>
            <w:r w:rsidRPr="00320AB1">
              <w:rPr>
                <w:rFonts w:ascii="Arial" w:hAnsi="Arial" w:cs="Arial"/>
                <w:b/>
                <w:sz w:val="24"/>
                <w:szCs w:val="24"/>
              </w:rPr>
              <w:tab/>
            </w:r>
          </w:p>
        </w:tc>
        <w:tc>
          <w:tcPr>
            <w:tcW w:w="3081" w:type="dxa"/>
          </w:tcPr>
          <w:p w:rsidR="009450F0" w:rsidRDefault="009450F0" w:rsidP="008C7B8D">
            <w:pPr>
              <w:rPr>
                <w:rFonts w:ascii="Arial" w:hAnsi="Arial" w:cs="Arial"/>
                <w:b/>
                <w:sz w:val="24"/>
                <w:szCs w:val="24"/>
              </w:rPr>
            </w:pPr>
            <w:r w:rsidRPr="00320AB1">
              <w:rPr>
                <w:rFonts w:ascii="Arial" w:hAnsi="Arial" w:cs="Arial"/>
                <w:b/>
                <w:sz w:val="24"/>
                <w:szCs w:val="24"/>
              </w:rPr>
              <w:t xml:space="preserve">Change </w:t>
            </w:r>
          </w:p>
          <w:p w:rsidR="009450F0" w:rsidRDefault="009450F0" w:rsidP="008C7B8D">
            <w:r w:rsidRPr="00320AB1">
              <w:rPr>
                <w:rFonts w:ascii="Arial" w:hAnsi="Arial" w:cs="Arial"/>
                <w:sz w:val="24"/>
                <w:szCs w:val="24"/>
              </w:rPr>
              <w:t>(2001 to 2011)</w:t>
            </w:r>
            <w:r w:rsidRPr="00320AB1">
              <w:rPr>
                <w:rFonts w:ascii="Arial" w:hAnsi="Arial" w:cs="Arial"/>
                <w:b/>
                <w:sz w:val="24"/>
                <w:szCs w:val="24"/>
              </w:rPr>
              <w:tab/>
            </w:r>
          </w:p>
        </w:tc>
        <w:tc>
          <w:tcPr>
            <w:tcW w:w="3081" w:type="dxa"/>
          </w:tcPr>
          <w:p w:rsidR="009450F0" w:rsidRDefault="009450F0" w:rsidP="008C7B8D">
            <w:pPr>
              <w:rPr>
                <w:rFonts w:ascii="Arial" w:hAnsi="Arial" w:cs="Arial"/>
                <w:b/>
                <w:sz w:val="24"/>
                <w:szCs w:val="24"/>
              </w:rPr>
            </w:pPr>
            <w:r w:rsidRPr="00320AB1">
              <w:rPr>
                <w:rFonts w:ascii="Arial" w:hAnsi="Arial" w:cs="Arial"/>
                <w:b/>
                <w:sz w:val="24"/>
                <w:szCs w:val="24"/>
              </w:rPr>
              <w:t xml:space="preserve">Projections </w:t>
            </w:r>
          </w:p>
          <w:p w:rsidR="009450F0" w:rsidRDefault="009450F0" w:rsidP="008C7B8D">
            <w:r w:rsidRPr="00320AB1">
              <w:rPr>
                <w:rFonts w:ascii="Arial" w:hAnsi="Arial" w:cs="Arial"/>
                <w:sz w:val="24"/>
                <w:szCs w:val="24"/>
              </w:rPr>
              <w:t>(2010 to 2035)</w:t>
            </w:r>
          </w:p>
        </w:tc>
      </w:tr>
      <w:tr w:rsidR="009450F0" w:rsidTr="008C7B8D">
        <w:tc>
          <w:tcPr>
            <w:tcW w:w="3080" w:type="dxa"/>
          </w:tcPr>
          <w:p w:rsidR="009450F0" w:rsidRDefault="009450F0" w:rsidP="008C7B8D">
            <w:r w:rsidRPr="00320AB1">
              <w:rPr>
                <w:rFonts w:ascii="Arial" w:hAnsi="Arial" w:cs="Arial"/>
                <w:sz w:val="24"/>
                <w:szCs w:val="24"/>
              </w:rPr>
              <w:t>Under 15</w:t>
            </w:r>
          </w:p>
        </w:tc>
        <w:tc>
          <w:tcPr>
            <w:tcW w:w="3081" w:type="dxa"/>
          </w:tcPr>
          <w:p w:rsidR="009450F0" w:rsidRDefault="009450F0" w:rsidP="008C7B8D">
            <w:r w:rsidRPr="00320AB1">
              <w:rPr>
                <w:rFonts w:ascii="Arial" w:hAnsi="Arial" w:cs="Arial"/>
                <w:sz w:val="24"/>
                <w:szCs w:val="24"/>
              </w:rPr>
              <w:t>-</w:t>
            </w:r>
            <w:r>
              <w:rPr>
                <w:rFonts w:ascii="Arial" w:hAnsi="Arial" w:cs="Arial"/>
                <w:sz w:val="24"/>
                <w:szCs w:val="24"/>
              </w:rPr>
              <w:t xml:space="preserve"> </w:t>
            </w:r>
            <w:r w:rsidRPr="00320AB1">
              <w:rPr>
                <w:rFonts w:ascii="Arial" w:hAnsi="Arial" w:cs="Arial"/>
                <w:sz w:val="24"/>
                <w:szCs w:val="24"/>
              </w:rPr>
              <w:t>16.6%</w:t>
            </w:r>
          </w:p>
        </w:tc>
        <w:tc>
          <w:tcPr>
            <w:tcW w:w="3081" w:type="dxa"/>
          </w:tcPr>
          <w:p w:rsidR="009450F0" w:rsidRDefault="009450F0" w:rsidP="008C7B8D">
            <w:r w:rsidRPr="00320AB1">
              <w:rPr>
                <w:rFonts w:ascii="Arial" w:hAnsi="Arial" w:cs="Arial"/>
                <w:sz w:val="24"/>
                <w:szCs w:val="24"/>
              </w:rPr>
              <w:t>-</w:t>
            </w:r>
            <w:r>
              <w:rPr>
                <w:rFonts w:ascii="Arial" w:hAnsi="Arial" w:cs="Arial"/>
                <w:sz w:val="24"/>
                <w:szCs w:val="24"/>
              </w:rPr>
              <w:t xml:space="preserve"> </w:t>
            </w:r>
            <w:r w:rsidRPr="00320AB1">
              <w:rPr>
                <w:rFonts w:ascii="Arial" w:hAnsi="Arial" w:cs="Arial"/>
                <w:sz w:val="24"/>
                <w:szCs w:val="24"/>
              </w:rPr>
              <w:t>8.7%</w:t>
            </w:r>
          </w:p>
        </w:tc>
      </w:tr>
      <w:tr w:rsidR="009450F0" w:rsidTr="008C7B8D">
        <w:tc>
          <w:tcPr>
            <w:tcW w:w="3080" w:type="dxa"/>
          </w:tcPr>
          <w:p w:rsidR="009450F0" w:rsidRDefault="009450F0" w:rsidP="008C7B8D">
            <w:r w:rsidRPr="00320AB1">
              <w:rPr>
                <w:rFonts w:ascii="Arial" w:hAnsi="Arial" w:cs="Arial"/>
                <w:sz w:val="24"/>
                <w:szCs w:val="24"/>
              </w:rPr>
              <w:t>15 – 64</w:t>
            </w:r>
          </w:p>
        </w:tc>
        <w:tc>
          <w:tcPr>
            <w:tcW w:w="3081" w:type="dxa"/>
          </w:tcPr>
          <w:p w:rsidR="009450F0" w:rsidRDefault="009450F0" w:rsidP="008C7B8D">
            <w:r w:rsidRPr="00320AB1">
              <w:rPr>
                <w:rFonts w:ascii="Arial" w:hAnsi="Arial" w:cs="Arial"/>
                <w:sz w:val="24"/>
                <w:szCs w:val="24"/>
              </w:rPr>
              <w:t>-</w:t>
            </w:r>
            <w:r>
              <w:rPr>
                <w:rFonts w:ascii="Arial" w:hAnsi="Arial" w:cs="Arial"/>
                <w:sz w:val="24"/>
                <w:szCs w:val="24"/>
              </w:rPr>
              <w:t xml:space="preserve"> </w:t>
            </w:r>
            <w:r w:rsidRPr="00320AB1">
              <w:rPr>
                <w:rFonts w:ascii="Arial" w:hAnsi="Arial" w:cs="Arial"/>
                <w:sz w:val="24"/>
                <w:szCs w:val="24"/>
              </w:rPr>
              <w:t>5.2%</w:t>
            </w:r>
            <w:r w:rsidRPr="00320AB1">
              <w:rPr>
                <w:rFonts w:ascii="Arial" w:hAnsi="Arial" w:cs="Arial"/>
                <w:sz w:val="24"/>
                <w:szCs w:val="24"/>
              </w:rPr>
              <w:tab/>
            </w:r>
          </w:p>
        </w:tc>
        <w:tc>
          <w:tcPr>
            <w:tcW w:w="3081" w:type="dxa"/>
          </w:tcPr>
          <w:p w:rsidR="009450F0" w:rsidRDefault="009450F0" w:rsidP="008C7B8D">
            <w:r w:rsidRPr="00320AB1">
              <w:rPr>
                <w:rFonts w:ascii="Arial" w:hAnsi="Arial" w:cs="Arial"/>
                <w:sz w:val="24"/>
                <w:szCs w:val="24"/>
              </w:rPr>
              <w:t>-</w:t>
            </w:r>
            <w:r>
              <w:rPr>
                <w:rFonts w:ascii="Arial" w:hAnsi="Arial" w:cs="Arial"/>
                <w:sz w:val="24"/>
                <w:szCs w:val="24"/>
              </w:rPr>
              <w:t xml:space="preserve"> </w:t>
            </w:r>
            <w:r w:rsidRPr="00320AB1">
              <w:rPr>
                <w:rFonts w:ascii="Arial" w:hAnsi="Arial" w:cs="Arial"/>
                <w:sz w:val="24"/>
                <w:szCs w:val="24"/>
              </w:rPr>
              <w:t>14.4%</w:t>
            </w:r>
          </w:p>
        </w:tc>
      </w:tr>
      <w:tr w:rsidR="009450F0" w:rsidTr="008C7B8D">
        <w:tc>
          <w:tcPr>
            <w:tcW w:w="3080" w:type="dxa"/>
          </w:tcPr>
          <w:p w:rsidR="009450F0" w:rsidRDefault="009450F0" w:rsidP="008C7B8D">
            <w:r w:rsidRPr="00320AB1">
              <w:rPr>
                <w:rFonts w:ascii="Arial" w:hAnsi="Arial" w:cs="Arial"/>
                <w:sz w:val="24"/>
                <w:szCs w:val="24"/>
              </w:rPr>
              <w:t>65 and over</w:t>
            </w:r>
          </w:p>
        </w:tc>
        <w:tc>
          <w:tcPr>
            <w:tcW w:w="3081" w:type="dxa"/>
          </w:tcPr>
          <w:p w:rsidR="009450F0" w:rsidRDefault="009450F0" w:rsidP="008C7B8D">
            <w:r w:rsidRPr="00320AB1">
              <w:rPr>
                <w:rFonts w:ascii="Arial" w:hAnsi="Arial" w:cs="Arial"/>
                <w:sz w:val="24"/>
                <w:szCs w:val="24"/>
              </w:rPr>
              <w:t>+</w:t>
            </w:r>
            <w:r>
              <w:rPr>
                <w:rFonts w:ascii="Arial" w:hAnsi="Arial" w:cs="Arial"/>
                <w:sz w:val="24"/>
                <w:szCs w:val="24"/>
              </w:rPr>
              <w:t xml:space="preserve"> </w:t>
            </w:r>
            <w:r w:rsidRPr="00320AB1">
              <w:rPr>
                <w:rFonts w:ascii="Arial" w:hAnsi="Arial" w:cs="Arial"/>
                <w:sz w:val="24"/>
                <w:szCs w:val="24"/>
              </w:rPr>
              <w:t>5%</w:t>
            </w:r>
            <w:r w:rsidRPr="00320AB1">
              <w:rPr>
                <w:rFonts w:ascii="Arial" w:hAnsi="Arial" w:cs="Arial"/>
                <w:sz w:val="24"/>
                <w:szCs w:val="24"/>
              </w:rPr>
              <w:tab/>
            </w:r>
          </w:p>
        </w:tc>
        <w:tc>
          <w:tcPr>
            <w:tcW w:w="3081" w:type="dxa"/>
          </w:tcPr>
          <w:p w:rsidR="009450F0" w:rsidRDefault="009450F0" w:rsidP="008C7B8D">
            <w:r w:rsidRPr="00320AB1">
              <w:rPr>
                <w:rFonts w:ascii="Arial" w:hAnsi="Arial" w:cs="Arial"/>
                <w:sz w:val="24"/>
                <w:szCs w:val="24"/>
              </w:rPr>
              <w:t>+</w:t>
            </w:r>
            <w:r>
              <w:rPr>
                <w:rFonts w:ascii="Arial" w:hAnsi="Arial" w:cs="Arial"/>
                <w:sz w:val="24"/>
                <w:szCs w:val="24"/>
              </w:rPr>
              <w:t xml:space="preserve"> </w:t>
            </w:r>
            <w:r w:rsidRPr="00320AB1">
              <w:rPr>
                <w:rFonts w:ascii="Arial" w:hAnsi="Arial" w:cs="Arial"/>
                <w:sz w:val="24"/>
                <w:szCs w:val="24"/>
              </w:rPr>
              <w:t>39.7%</w:t>
            </w:r>
          </w:p>
        </w:tc>
      </w:tr>
    </w:tbl>
    <w:p w:rsidR="009450F0" w:rsidRDefault="009450F0" w:rsidP="00BA565D">
      <w:pPr>
        <w:jc w:val="both"/>
        <w:rPr>
          <w:rFonts w:ascii="Arial" w:hAnsi="Arial" w:cs="Arial"/>
          <w:sz w:val="24"/>
          <w:szCs w:val="24"/>
        </w:rPr>
      </w:pPr>
    </w:p>
    <w:p w:rsidR="00BA565D" w:rsidRPr="00320AB1" w:rsidRDefault="00BA565D" w:rsidP="00BA565D">
      <w:pPr>
        <w:jc w:val="both"/>
        <w:rPr>
          <w:rFonts w:ascii="Arial" w:hAnsi="Arial" w:cs="Arial"/>
          <w:sz w:val="24"/>
          <w:szCs w:val="24"/>
        </w:rPr>
      </w:pPr>
      <w:r w:rsidRPr="00320AB1">
        <w:rPr>
          <w:rFonts w:ascii="Arial" w:hAnsi="Arial" w:cs="Arial"/>
          <w:sz w:val="24"/>
          <w:szCs w:val="24"/>
        </w:rPr>
        <w:t xml:space="preserve">More people living longer is a real success. However, demographic changes do create a number of challenges for us in Argyll and Bute. </w:t>
      </w:r>
      <w:r w:rsidR="00E6003C">
        <w:rPr>
          <w:rFonts w:ascii="Arial" w:hAnsi="Arial" w:cs="Arial"/>
          <w:sz w:val="24"/>
          <w:szCs w:val="24"/>
        </w:rPr>
        <w:t>These challenges range from:</w:t>
      </w:r>
    </w:p>
    <w:p w:rsidR="00BA565D" w:rsidRPr="00320AB1" w:rsidRDefault="00BA565D" w:rsidP="00BA565D">
      <w:pPr>
        <w:rPr>
          <w:rFonts w:ascii="Arial" w:hAnsi="Arial" w:cs="Arial"/>
          <w:sz w:val="24"/>
          <w:szCs w:val="24"/>
        </w:rPr>
      </w:pPr>
    </w:p>
    <w:p w:rsidR="00BA565D" w:rsidRPr="00320AB1" w:rsidRDefault="0091669C" w:rsidP="005C2E28">
      <w:pPr>
        <w:pStyle w:val="ListParagraph"/>
        <w:widowControl/>
        <w:numPr>
          <w:ilvl w:val="0"/>
          <w:numId w:val="21"/>
        </w:numPr>
        <w:rPr>
          <w:rFonts w:ascii="Arial" w:hAnsi="Arial" w:cs="Arial"/>
          <w:sz w:val="24"/>
          <w:szCs w:val="24"/>
        </w:rPr>
      </w:pPr>
      <w:r>
        <w:rPr>
          <w:rFonts w:ascii="Arial" w:hAnsi="Arial" w:cs="Arial"/>
          <w:sz w:val="24"/>
          <w:szCs w:val="24"/>
        </w:rPr>
        <w:t>C</w:t>
      </w:r>
      <w:r w:rsidR="00BA565D" w:rsidRPr="00320AB1">
        <w:rPr>
          <w:rFonts w:ascii="Arial" w:hAnsi="Arial" w:cs="Arial"/>
          <w:sz w:val="24"/>
          <w:szCs w:val="24"/>
        </w:rPr>
        <w:t>hanges to service delivery requirements for C</w:t>
      </w:r>
      <w:r w:rsidR="00845DBE">
        <w:rPr>
          <w:rFonts w:ascii="Arial" w:hAnsi="Arial" w:cs="Arial"/>
          <w:sz w:val="24"/>
          <w:szCs w:val="24"/>
        </w:rPr>
        <w:t xml:space="preserve">ommunity </w:t>
      </w:r>
      <w:r w:rsidR="00BA565D" w:rsidRPr="00320AB1">
        <w:rPr>
          <w:rFonts w:ascii="Arial" w:hAnsi="Arial" w:cs="Arial"/>
          <w:sz w:val="24"/>
          <w:szCs w:val="24"/>
        </w:rPr>
        <w:t>P</w:t>
      </w:r>
      <w:r w:rsidR="00845DBE">
        <w:rPr>
          <w:rFonts w:ascii="Arial" w:hAnsi="Arial" w:cs="Arial"/>
          <w:sz w:val="24"/>
          <w:szCs w:val="24"/>
        </w:rPr>
        <w:t xml:space="preserve">lanning </w:t>
      </w:r>
      <w:r w:rsidR="00BA565D" w:rsidRPr="00320AB1">
        <w:rPr>
          <w:rFonts w:ascii="Arial" w:hAnsi="Arial" w:cs="Arial"/>
          <w:sz w:val="24"/>
          <w:szCs w:val="24"/>
        </w:rPr>
        <w:t>P</w:t>
      </w:r>
      <w:r w:rsidR="00845DBE">
        <w:rPr>
          <w:rFonts w:ascii="Arial" w:hAnsi="Arial" w:cs="Arial"/>
          <w:sz w:val="24"/>
          <w:szCs w:val="24"/>
        </w:rPr>
        <w:t>artnership</w:t>
      </w:r>
      <w:r w:rsidR="00BA565D" w:rsidRPr="00320AB1">
        <w:rPr>
          <w:rFonts w:ascii="Arial" w:hAnsi="Arial" w:cs="Arial"/>
          <w:sz w:val="24"/>
          <w:szCs w:val="24"/>
        </w:rPr>
        <w:t xml:space="preserve"> partners</w:t>
      </w:r>
      <w:r w:rsidR="00845DBE">
        <w:rPr>
          <w:rFonts w:ascii="Arial" w:hAnsi="Arial" w:cs="Arial"/>
          <w:sz w:val="24"/>
          <w:szCs w:val="24"/>
        </w:rPr>
        <w:t>;</w:t>
      </w:r>
    </w:p>
    <w:p w:rsidR="00BA565D" w:rsidRPr="00320AB1" w:rsidRDefault="0091669C" w:rsidP="005C2E28">
      <w:pPr>
        <w:pStyle w:val="ListParagraph"/>
        <w:widowControl/>
        <w:numPr>
          <w:ilvl w:val="0"/>
          <w:numId w:val="21"/>
        </w:numPr>
        <w:rPr>
          <w:rFonts w:ascii="Arial" w:hAnsi="Arial" w:cs="Arial"/>
          <w:sz w:val="24"/>
          <w:szCs w:val="24"/>
        </w:rPr>
      </w:pPr>
      <w:r>
        <w:rPr>
          <w:rFonts w:ascii="Arial" w:hAnsi="Arial" w:cs="Arial"/>
          <w:sz w:val="24"/>
          <w:szCs w:val="24"/>
        </w:rPr>
        <w:t>T</w:t>
      </w:r>
      <w:r w:rsidR="00BA565D" w:rsidRPr="00320AB1">
        <w:rPr>
          <w:rFonts w:ascii="Arial" w:hAnsi="Arial" w:cs="Arial"/>
          <w:sz w:val="24"/>
          <w:szCs w:val="24"/>
        </w:rPr>
        <w:t>he availability of people to join the overall workforce</w:t>
      </w:r>
      <w:r w:rsidR="00845DBE">
        <w:rPr>
          <w:rFonts w:ascii="Arial" w:hAnsi="Arial" w:cs="Arial"/>
          <w:sz w:val="24"/>
          <w:szCs w:val="24"/>
        </w:rPr>
        <w:t>;</w:t>
      </w:r>
      <w:r w:rsidR="00BA565D" w:rsidRPr="00320AB1">
        <w:rPr>
          <w:rFonts w:ascii="Arial" w:hAnsi="Arial" w:cs="Arial"/>
          <w:sz w:val="24"/>
          <w:szCs w:val="24"/>
        </w:rPr>
        <w:t xml:space="preserve"> </w:t>
      </w:r>
    </w:p>
    <w:p w:rsidR="00BA565D" w:rsidRPr="00320AB1" w:rsidRDefault="0091669C" w:rsidP="005C2E28">
      <w:pPr>
        <w:pStyle w:val="ListParagraph"/>
        <w:widowControl/>
        <w:numPr>
          <w:ilvl w:val="0"/>
          <w:numId w:val="21"/>
        </w:numPr>
        <w:rPr>
          <w:rFonts w:ascii="Arial" w:hAnsi="Arial" w:cs="Arial"/>
          <w:sz w:val="24"/>
          <w:szCs w:val="24"/>
        </w:rPr>
      </w:pPr>
      <w:r>
        <w:rPr>
          <w:rFonts w:ascii="Arial" w:hAnsi="Arial" w:cs="Arial"/>
          <w:sz w:val="24"/>
          <w:szCs w:val="24"/>
        </w:rPr>
        <w:t>A</w:t>
      </w:r>
      <w:r w:rsidR="00BA565D" w:rsidRPr="00320AB1">
        <w:rPr>
          <w:rFonts w:ascii="Arial" w:hAnsi="Arial" w:cs="Arial"/>
          <w:sz w:val="24"/>
          <w:szCs w:val="24"/>
        </w:rPr>
        <w:t xml:space="preserve"> smaller pool of people creating wealth</w:t>
      </w:r>
      <w:r w:rsidR="00845DBE">
        <w:rPr>
          <w:rFonts w:ascii="Arial" w:hAnsi="Arial" w:cs="Arial"/>
          <w:sz w:val="24"/>
          <w:szCs w:val="24"/>
        </w:rPr>
        <w:t>,</w:t>
      </w:r>
      <w:r w:rsidR="00E6003C">
        <w:rPr>
          <w:rFonts w:ascii="Arial" w:hAnsi="Arial" w:cs="Arial"/>
          <w:sz w:val="24"/>
          <w:szCs w:val="24"/>
        </w:rPr>
        <w:t xml:space="preserve"> and</w:t>
      </w:r>
    </w:p>
    <w:p w:rsidR="00BA565D" w:rsidRPr="00320AB1" w:rsidRDefault="0091669C" w:rsidP="005C2E28">
      <w:pPr>
        <w:pStyle w:val="ListParagraph"/>
        <w:widowControl/>
        <w:numPr>
          <w:ilvl w:val="0"/>
          <w:numId w:val="21"/>
        </w:numPr>
        <w:rPr>
          <w:rFonts w:ascii="Arial" w:hAnsi="Arial" w:cs="Arial"/>
          <w:sz w:val="24"/>
          <w:szCs w:val="24"/>
        </w:rPr>
      </w:pPr>
      <w:r>
        <w:rPr>
          <w:rFonts w:ascii="Arial" w:hAnsi="Arial" w:cs="Arial"/>
          <w:sz w:val="24"/>
          <w:szCs w:val="24"/>
        </w:rPr>
        <w:t>H</w:t>
      </w:r>
      <w:r w:rsidR="00BA565D" w:rsidRPr="00320AB1">
        <w:rPr>
          <w:rFonts w:ascii="Arial" w:hAnsi="Arial" w:cs="Arial"/>
          <w:sz w:val="24"/>
          <w:szCs w:val="24"/>
        </w:rPr>
        <w:t>ow to enhance the economic or community contribution made by people.</w:t>
      </w:r>
    </w:p>
    <w:p w:rsidR="00BA565D" w:rsidRPr="001A16D4" w:rsidRDefault="00BA565D" w:rsidP="00BA565D">
      <w:pPr>
        <w:rPr>
          <w:rFonts w:ascii="Arial" w:hAnsi="Arial" w:cs="Arial"/>
          <w:sz w:val="24"/>
          <w:szCs w:val="24"/>
        </w:rPr>
      </w:pPr>
    </w:p>
    <w:p w:rsidR="00BA565D" w:rsidRPr="001A16D4" w:rsidRDefault="00BA565D" w:rsidP="00BA565D">
      <w:pPr>
        <w:rPr>
          <w:rFonts w:ascii="Arial" w:hAnsi="Arial" w:cs="Arial"/>
          <w:sz w:val="24"/>
          <w:szCs w:val="24"/>
        </w:rPr>
      </w:pPr>
      <w:r w:rsidRPr="001A16D4">
        <w:rPr>
          <w:rFonts w:ascii="Arial" w:hAnsi="Arial" w:cs="Arial"/>
          <w:sz w:val="24"/>
          <w:szCs w:val="24"/>
        </w:rPr>
        <w:t>One in five of the population</w:t>
      </w:r>
      <w:r w:rsidR="00845DBE">
        <w:rPr>
          <w:rFonts w:ascii="Arial" w:hAnsi="Arial" w:cs="Arial"/>
          <w:sz w:val="24"/>
          <w:szCs w:val="24"/>
        </w:rPr>
        <w:t xml:space="preserve"> of Argyll and Bute</w:t>
      </w:r>
      <w:r w:rsidRPr="001A16D4">
        <w:rPr>
          <w:rFonts w:ascii="Arial" w:hAnsi="Arial" w:cs="Arial"/>
          <w:sz w:val="24"/>
          <w:szCs w:val="24"/>
        </w:rPr>
        <w:t xml:space="preserve"> (20.4%) is aged between 0 and 19 years (NR</w:t>
      </w:r>
      <w:r>
        <w:rPr>
          <w:rFonts w:ascii="Arial" w:hAnsi="Arial" w:cs="Arial"/>
          <w:sz w:val="24"/>
          <w:szCs w:val="24"/>
        </w:rPr>
        <w:t>S 2011-based Mid-Year Estimates)</w:t>
      </w:r>
    </w:p>
    <w:p w:rsidR="00BA565D" w:rsidRPr="001A16D4" w:rsidRDefault="00BA565D" w:rsidP="00BA565D">
      <w:pPr>
        <w:rPr>
          <w:rFonts w:ascii="Arial" w:hAnsi="Arial" w:cs="Arial"/>
          <w:i/>
          <w:sz w:val="24"/>
          <w:szCs w:val="24"/>
        </w:rPr>
      </w:pPr>
    </w:p>
    <w:tbl>
      <w:tblPr>
        <w:tblpPr w:leftFromText="180" w:rightFromText="180" w:vertAnchor="text" w:horzAnchor="margin" w:tblpXSpec="center" w:tblpY="1"/>
        <w:tblOverlap w:val="never"/>
        <w:tblW w:w="7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0"/>
        <w:gridCol w:w="1560"/>
        <w:gridCol w:w="2409"/>
      </w:tblGrid>
      <w:tr w:rsidR="00BA565D" w:rsidRPr="001A16D4" w:rsidTr="00B25931">
        <w:trPr>
          <w:trHeight w:val="600"/>
        </w:trPr>
        <w:tc>
          <w:tcPr>
            <w:tcW w:w="3260" w:type="dxa"/>
            <w:shd w:val="clear" w:color="auto" w:fill="DEEAF6" w:themeFill="accent1" w:themeFillTint="33"/>
            <w:vAlign w:val="bottom"/>
          </w:tcPr>
          <w:p w:rsidR="00BA565D" w:rsidRPr="001A16D4" w:rsidRDefault="00BA565D" w:rsidP="008C7B8D">
            <w:pPr>
              <w:jc w:val="center"/>
              <w:rPr>
                <w:rFonts w:ascii="Arial" w:hAnsi="Arial" w:cs="Arial"/>
                <w:b/>
                <w:sz w:val="24"/>
                <w:szCs w:val="24"/>
              </w:rPr>
            </w:pPr>
            <w:r w:rsidRPr="001A16D4">
              <w:rPr>
                <w:rFonts w:ascii="Arial" w:hAnsi="Arial" w:cs="Arial"/>
                <w:b/>
                <w:sz w:val="24"/>
                <w:szCs w:val="24"/>
              </w:rPr>
              <w:t>Age group</w:t>
            </w:r>
          </w:p>
        </w:tc>
        <w:tc>
          <w:tcPr>
            <w:tcW w:w="1560" w:type="dxa"/>
            <w:shd w:val="clear" w:color="auto" w:fill="DEEAF6" w:themeFill="accent1" w:themeFillTint="33"/>
            <w:vAlign w:val="bottom"/>
          </w:tcPr>
          <w:p w:rsidR="00BA565D" w:rsidRPr="001A16D4" w:rsidRDefault="00BA565D" w:rsidP="008C7B8D">
            <w:pPr>
              <w:jc w:val="center"/>
              <w:rPr>
                <w:rFonts w:ascii="Arial" w:hAnsi="Arial" w:cs="Arial"/>
                <w:b/>
                <w:sz w:val="24"/>
                <w:szCs w:val="24"/>
              </w:rPr>
            </w:pPr>
            <w:r w:rsidRPr="001A16D4">
              <w:rPr>
                <w:rFonts w:ascii="Arial" w:hAnsi="Arial" w:cs="Arial"/>
                <w:b/>
                <w:sz w:val="24"/>
                <w:szCs w:val="24"/>
              </w:rPr>
              <w:t>Number</w:t>
            </w:r>
          </w:p>
        </w:tc>
        <w:tc>
          <w:tcPr>
            <w:tcW w:w="2409" w:type="dxa"/>
            <w:shd w:val="clear" w:color="auto" w:fill="DEEAF6" w:themeFill="accent1" w:themeFillTint="33"/>
            <w:vAlign w:val="bottom"/>
          </w:tcPr>
          <w:p w:rsidR="00BA565D" w:rsidRPr="001A16D4" w:rsidRDefault="00BA565D" w:rsidP="008C7B8D">
            <w:pPr>
              <w:jc w:val="center"/>
              <w:rPr>
                <w:rFonts w:ascii="Arial" w:hAnsi="Arial" w:cs="Arial"/>
                <w:b/>
                <w:sz w:val="24"/>
                <w:szCs w:val="24"/>
              </w:rPr>
            </w:pPr>
            <w:r w:rsidRPr="001A16D4">
              <w:rPr>
                <w:rFonts w:ascii="Arial" w:hAnsi="Arial" w:cs="Arial"/>
                <w:b/>
                <w:sz w:val="24"/>
                <w:szCs w:val="24"/>
              </w:rPr>
              <w:t>Percentage of total population</w:t>
            </w:r>
          </w:p>
        </w:tc>
      </w:tr>
      <w:tr w:rsidR="00BA565D" w:rsidRPr="001A16D4" w:rsidTr="007A3EB9">
        <w:trPr>
          <w:trHeight w:val="300"/>
        </w:trPr>
        <w:tc>
          <w:tcPr>
            <w:tcW w:w="3260" w:type="dxa"/>
            <w:noWrap/>
            <w:vAlign w:val="bottom"/>
          </w:tcPr>
          <w:p w:rsidR="00BA565D" w:rsidRPr="001A16D4" w:rsidRDefault="00BA565D" w:rsidP="008C7B8D">
            <w:pPr>
              <w:jc w:val="center"/>
              <w:rPr>
                <w:rFonts w:ascii="Arial" w:hAnsi="Arial" w:cs="Arial"/>
                <w:sz w:val="24"/>
                <w:szCs w:val="24"/>
              </w:rPr>
            </w:pPr>
            <w:r w:rsidRPr="001A16D4">
              <w:rPr>
                <w:rFonts w:ascii="Arial" w:hAnsi="Arial" w:cs="Arial"/>
                <w:sz w:val="24"/>
                <w:szCs w:val="24"/>
              </w:rPr>
              <w:t>Under 5</w:t>
            </w:r>
          </w:p>
        </w:tc>
        <w:tc>
          <w:tcPr>
            <w:tcW w:w="1560" w:type="dxa"/>
            <w:noWrap/>
            <w:vAlign w:val="bottom"/>
          </w:tcPr>
          <w:p w:rsidR="00BA565D" w:rsidRPr="001A16D4" w:rsidRDefault="00BA565D" w:rsidP="008C7B8D">
            <w:pPr>
              <w:jc w:val="center"/>
              <w:rPr>
                <w:rFonts w:ascii="Arial" w:hAnsi="Arial" w:cs="Arial"/>
                <w:sz w:val="24"/>
                <w:szCs w:val="24"/>
              </w:rPr>
            </w:pPr>
            <w:r w:rsidRPr="001A16D4">
              <w:rPr>
                <w:rFonts w:ascii="Arial" w:hAnsi="Arial" w:cs="Arial"/>
                <w:sz w:val="24"/>
                <w:szCs w:val="24"/>
              </w:rPr>
              <w:t>4,065</w:t>
            </w:r>
          </w:p>
        </w:tc>
        <w:tc>
          <w:tcPr>
            <w:tcW w:w="2409" w:type="dxa"/>
            <w:noWrap/>
            <w:vAlign w:val="bottom"/>
          </w:tcPr>
          <w:p w:rsidR="00BA565D" w:rsidRPr="001A16D4" w:rsidRDefault="00BA565D" w:rsidP="008C7B8D">
            <w:pPr>
              <w:jc w:val="center"/>
              <w:rPr>
                <w:rFonts w:ascii="Arial" w:hAnsi="Arial" w:cs="Arial"/>
                <w:sz w:val="24"/>
                <w:szCs w:val="24"/>
              </w:rPr>
            </w:pPr>
            <w:r w:rsidRPr="001A16D4">
              <w:rPr>
                <w:rFonts w:ascii="Arial" w:hAnsi="Arial" w:cs="Arial"/>
                <w:sz w:val="24"/>
                <w:szCs w:val="24"/>
              </w:rPr>
              <w:t>4.5%</w:t>
            </w:r>
          </w:p>
        </w:tc>
      </w:tr>
      <w:tr w:rsidR="00BA565D" w:rsidRPr="001A16D4" w:rsidTr="007A3EB9">
        <w:trPr>
          <w:trHeight w:val="300"/>
        </w:trPr>
        <w:tc>
          <w:tcPr>
            <w:tcW w:w="3260" w:type="dxa"/>
            <w:noWrap/>
            <w:vAlign w:val="bottom"/>
          </w:tcPr>
          <w:p w:rsidR="00BA565D" w:rsidRPr="001A16D4" w:rsidRDefault="00BA565D" w:rsidP="008C7B8D">
            <w:pPr>
              <w:jc w:val="center"/>
              <w:rPr>
                <w:rFonts w:ascii="Arial" w:hAnsi="Arial" w:cs="Arial"/>
                <w:sz w:val="24"/>
                <w:szCs w:val="24"/>
              </w:rPr>
            </w:pPr>
            <w:r w:rsidRPr="001A16D4">
              <w:rPr>
                <w:rFonts w:ascii="Arial" w:hAnsi="Arial" w:cs="Arial"/>
                <w:sz w:val="24"/>
                <w:szCs w:val="24"/>
              </w:rPr>
              <w:t>5-15</w:t>
            </w:r>
          </w:p>
        </w:tc>
        <w:tc>
          <w:tcPr>
            <w:tcW w:w="1560" w:type="dxa"/>
            <w:noWrap/>
            <w:vAlign w:val="bottom"/>
          </w:tcPr>
          <w:p w:rsidR="00BA565D" w:rsidRPr="001A16D4" w:rsidRDefault="00BA565D" w:rsidP="008C7B8D">
            <w:pPr>
              <w:jc w:val="center"/>
              <w:rPr>
                <w:rFonts w:ascii="Arial" w:hAnsi="Arial" w:cs="Arial"/>
                <w:sz w:val="24"/>
                <w:szCs w:val="24"/>
              </w:rPr>
            </w:pPr>
            <w:r w:rsidRPr="001A16D4">
              <w:rPr>
                <w:rFonts w:ascii="Arial" w:hAnsi="Arial" w:cs="Arial"/>
                <w:sz w:val="24"/>
                <w:szCs w:val="24"/>
              </w:rPr>
              <w:t>10,063</w:t>
            </w:r>
          </w:p>
        </w:tc>
        <w:tc>
          <w:tcPr>
            <w:tcW w:w="2409" w:type="dxa"/>
            <w:noWrap/>
            <w:vAlign w:val="bottom"/>
          </w:tcPr>
          <w:p w:rsidR="00BA565D" w:rsidRPr="001A16D4" w:rsidRDefault="00BA565D" w:rsidP="008C7B8D">
            <w:pPr>
              <w:jc w:val="center"/>
              <w:rPr>
                <w:rFonts w:ascii="Arial" w:hAnsi="Arial" w:cs="Arial"/>
                <w:sz w:val="24"/>
                <w:szCs w:val="24"/>
              </w:rPr>
            </w:pPr>
            <w:r w:rsidRPr="001A16D4">
              <w:rPr>
                <w:rFonts w:ascii="Arial" w:hAnsi="Arial" w:cs="Arial"/>
                <w:sz w:val="24"/>
                <w:szCs w:val="24"/>
              </w:rPr>
              <w:t>11.2%</w:t>
            </w:r>
          </w:p>
        </w:tc>
      </w:tr>
      <w:tr w:rsidR="00BA565D" w:rsidRPr="001A16D4" w:rsidTr="007A3EB9">
        <w:trPr>
          <w:trHeight w:val="300"/>
        </w:trPr>
        <w:tc>
          <w:tcPr>
            <w:tcW w:w="3260" w:type="dxa"/>
            <w:noWrap/>
            <w:vAlign w:val="bottom"/>
          </w:tcPr>
          <w:p w:rsidR="00BA565D" w:rsidRPr="001A16D4" w:rsidRDefault="00BA565D" w:rsidP="008C7B8D">
            <w:pPr>
              <w:jc w:val="center"/>
              <w:rPr>
                <w:rFonts w:ascii="Arial" w:hAnsi="Arial" w:cs="Arial"/>
                <w:sz w:val="24"/>
                <w:szCs w:val="24"/>
              </w:rPr>
            </w:pPr>
            <w:r w:rsidRPr="001A16D4">
              <w:rPr>
                <w:rFonts w:ascii="Arial" w:hAnsi="Arial" w:cs="Arial"/>
                <w:sz w:val="24"/>
                <w:szCs w:val="24"/>
              </w:rPr>
              <w:t>16-19</w:t>
            </w:r>
          </w:p>
        </w:tc>
        <w:tc>
          <w:tcPr>
            <w:tcW w:w="1560" w:type="dxa"/>
            <w:noWrap/>
            <w:vAlign w:val="bottom"/>
          </w:tcPr>
          <w:p w:rsidR="00BA565D" w:rsidRPr="001A16D4" w:rsidRDefault="00BA565D" w:rsidP="008C7B8D">
            <w:pPr>
              <w:jc w:val="center"/>
              <w:rPr>
                <w:rFonts w:ascii="Arial" w:hAnsi="Arial" w:cs="Arial"/>
                <w:sz w:val="24"/>
                <w:szCs w:val="24"/>
              </w:rPr>
            </w:pPr>
            <w:r w:rsidRPr="001A16D4">
              <w:rPr>
                <w:rFonts w:ascii="Arial" w:hAnsi="Arial" w:cs="Arial"/>
                <w:sz w:val="24"/>
                <w:szCs w:val="24"/>
              </w:rPr>
              <w:t>4,196</w:t>
            </w:r>
          </w:p>
        </w:tc>
        <w:tc>
          <w:tcPr>
            <w:tcW w:w="2409" w:type="dxa"/>
            <w:noWrap/>
            <w:vAlign w:val="bottom"/>
          </w:tcPr>
          <w:p w:rsidR="00BA565D" w:rsidRPr="001A16D4" w:rsidRDefault="00BA565D" w:rsidP="008C7B8D">
            <w:pPr>
              <w:jc w:val="center"/>
              <w:rPr>
                <w:rFonts w:ascii="Arial" w:hAnsi="Arial" w:cs="Arial"/>
                <w:sz w:val="24"/>
                <w:szCs w:val="24"/>
              </w:rPr>
            </w:pPr>
            <w:r w:rsidRPr="001A16D4">
              <w:rPr>
                <w:rFonts w:ascii="Arial" w:hAnsi="Arial" w:cs="Arial"/>
                <w:sz w:val="24"/>
                <w:szCs w:val="24"/>
              </w:rPr>
              <w:t>4.7%</w:t>
            </w:r>
          </w:p>
        </w:tc>
      </w:tr>
      <w:tr w:rsidR="00BA565D" w:rsidRPr="001A16D4" w:rsidTr="007A3EB9">
        <w:trPr>
          <w:trHeight w:val="300"/>
        </w:trPr>
        <w:tc>
          <w:tcPr>
            <w:tcW w:w="3260" w:type="dxa"/>
            <w:noWrap/>
            <w:vAlign w:val="bottom"/>
          </w:tcPr>
          <w:p w:rsidR="00BA565D" w:rsidRPr="001A16D4" w:rsidRDefault="00BA565D" w:rsidP="008C7B8D">
            <w:pPr>
              <w:jc w:val="center"/>
              <w:rPr>
                <w:rFonts w:ascii="Arial" w:hAnsi="Arial" w:cs="Arial"/>
                <w:sz w:val="24"/>
                <w:szCs w:val="24"/>
              </w:rPr>
            </w:pPr>
            <w:r w:rsidRPr="001A16D4">
              <w:rPr>
                <w:rFonts w:ascii="Arial" w:hAnsi="Arial" w:cs="Arial"/>
                <w:sz w:val="24"/>
                <w:szCs w:val="24"/>
              </w:rPr>
              <w:t>20-29</w:t>
            </w:r>
          </w:p>
        </w:tc>
        <w:tc>
          <w:tcPr>
            <w:tcW w:w="1560" w:type="dxa"/>
            <w:noWrap/>
            <w:vAlign w:val="bottom"/>
          </w:tcPr>
          <w:p w:rsidR="00BA565D" w:rsidRPr="001A16D4" w:rsidRDefault="00BA565D" w:rsidP="008C7B8D">
            <w:pPr>
              <w:jc w:val="center"/>
              <w:rPr>
                <w:rFonts w:ascii="Arial" w:hAnsi="Arial" w:cs="Arial"/>
                <w:sz w:val="24"/>
                <w:szCs w:val="24"/>
              </w:rPr>
            </w:pPr>
            <w:r w:rsidRPr="001A16D4">
              <w:rPr>
                <w:rFonts w:ascii="Arial" w:hAnsi="Arial" w:cs="Arial"/>
                <w:sz w:val="24"/>
                <w:szCs w:val="24"/>
              </w:rPr>
              <w:t>9,488</w:t>
            </w:r>
          </w:p>
        </w:tc>
        <w:tc>
          <w:tcPr>
            <w:tcW w:w="2409" w:type="dxa"/>
            <w:noWrap/>
            <w:vAlign w:val="bottom"/>
          </w:tcPr>
          <w:p w:rsidR="00BA565D" w:rsidRPr="001A16D4" w:rsidRDefault="00BA565D" w:rsidP="008C7B8D">
            <w:pPr>
              <w:jc w:val="center"/>
              <w:rPr>
                <w:rFonts w:ascii="Arial" w:hAnsi="Arial" w:cs="Arial"/>
                <w:sz w:val="24"/>
                <w:szCs w:val="24"/>
              </w:rPr>
            </w:pPr>
            <w:r w:rsidRPr="001A16D4">
              <w:rPr>
                <w:rFonts w:ascii="Arial" w:hAnsi="Arial" w:cs="Arial"/>
                <w:sz w:val="24"/>
                <w:szCs w:val="24"/>
              </w:rPr>
              <w:t>10.6%</w:t>
            </w:r>
          </w:p>
        </w:tc>
      </w:tr>
      <w:tr w:rsidR="00BA565D" w:rsidRPr="001A16D4" w:rsidTr="007A3EB9">
        <w:trPr>
          <w:trHeight w:val="300"/>
        </w:trPr>
        <w:tc>
          <w:tcPr>
            <w:tcW w:w="3260" w:type="dxa"/>
            <w:noWrap/>
            <w:vAlign w:val="bottom"/>
          </w:tcPr>
          <w:p w:rsidR="00BA565D" w:rsidRPr="001A16D4" w:rsidRDefault="00BA565D" w:rsidP="008C7B8D">
            <w:pPr>
              <w:jc w:val="center"/>
              <w:rPr>
                <w:rFonts w:ascii="Arial" w:hAnsi="Arial" w:cs="Arial"/>
                <w:sz w:val="24"/>
                <w:szCs w:val="24"/>
              </w:rPr>
            </w:pPr>
            <w:r w:rsidRPr="001A16D4">
              <w:rPr>
                <w:rFonts w:ascii="Arial" w:hAnsi="Arial" w:cs="Arial"/>
                <w:sz w:val="24"/>
                <w:szCs w:val="24"/>
              </w:rPr>
              <w:t>30-44</w:t>
            </w:r>
          </w:p>
        </w:tc>
        <w:tc>
          <w:tcPr>
            <w:tcW w:w="1560" w:type="dxa"/>
            <w:noWrap/>
            <w:vAlign w:val="bottom"/>
          </w:tcPr>
          <w:p w:rsidR="00BA565D" w:rsidRPr="001A16D4" w:rsidRDefault="00BA565D" w:rsidP="008C7B8D">
            <w:pPr>
              <w:jc w:val="center"/>
              <w:rPr>
                <w:rFonts w:ascii="Arial" w:hAnsi="Arial" w:cs="Arial"/>
                <w:sz w:val="24"/>
                <w:szCs w:val="24"/>
              </w:rPr>
            </w:pPr>
            <w:r w:rsidRPr="001A16D4">
              <w:rPr>
                <w:rFonts w:ascii="Arial" w:hAnsi="Arial" w:cs="Arial"/>
                <w:sz w:val="24"/>
                <w:szCs w:val="24"/>
              </w:rPr>
              <w:t>14,775</w:t>
            </w:r>
          </w:p>
        </w:tc>
        <w:tc>
          <w:tcPr>
            <w:tcW w:w="2409" w:type="dxa"/>
            <w:noWrap/>
            <w:vAlign w:val="bottom"/>
          </w:tcPr>
          <w:p w:rsidR="00BA565D" w:rsidRPr="001A16D4" w:rsidRDefault="00BA565D" w:rsidP="008C7B8D">
            <w:pPr>
              <w:jc w:val="center"/>
              <w:rPr>
                <w:rFonts w:ascii="Arial" w:hAnsi="Arial" w:cs="Arial"/>
                <w:sz w:val="24"/>
                <w:szCs w:val="24"/>
              </w:rPr>
            </w:pPr>
            <w:r w:rsidRPr="001A16D4">
              <w:rPr>
                <w:rFonts w:ascii="Arial" w:hAnsi="Arial" w:cs="Arial"/>
                <w:sz w:val="24"/>
                <w:szCs w:val="24"/>
              </w:rPr>
              <w:t>16.5%</w:t>
            </w:r>
          </w:p>
        </w:tc>
      </w:tr>
      <w:tr w:rsidR="00BA565D" w:rsidRPr="001A16D4" w:rsidTr="007A3EB9">
        <w:trPr>
          <w:trHeight w:val="300"/>
        </w:trPr>
        <w:tc>
          <w:tcPr>
            <w:tcW w:w="3260" w:type="dxa"/>
            <w:noWrap/>
            <w:vAlign w:val="bottom"/>
          </w:tcPr>
          <w:p w:rsidR="00BA565D" w:rsidRPr="001A16D4" w:rsidRDefault="00BA565D" w:rsidP="008C7B8D">
            <w:pPr>
              <w:jc w:val="center"/>
              <w:rPr>
                <w:rFonts w:ascii="Arial" w:hAnsi="Arial" w:cs="Arial"/>
                <w:sz w:val="24"/>
                <w:szCs w:val="24"/>
              </w:rPr>
            </w:pPr>
            <w:r w:rsidRPr="001A16D4">
              <w:rPr>
                <w:rFonts w:ascii="Arial" w:hAnsi="Arial" w:cs="Arial"/>
                <w:sz w:val="24"/>
                <w:szCs w:val="24"/>
              </w:rPr>
              <w:t>45-64</w:t>
            </w:r>
          </w:p>
        </w:tc>
        <w:tc>
          <w:tcPr>
            <w:tcW w:w="1560" w:type="dxa"/>
            <w:noWrap/>
            <w:vAlign w:val="bottom"/>
          </w:tcPr>
          <w:p w:rsidR="00BA565D" w:rsidRPr="001A16D4" w:rsidRDefault="00BA565D" w:rsidP="008C7B8D">
            <w:pPr>
              <w:jc w:val="center"/>
              <w:rPr>
                <w:rFonts w:ascii="Arial" w:hAnsi="Arial" w:cs="Arial"/>
                <w:sz w:val="24"/>
                <w:szCs w:val="24"/>
              </w:rPr>
            </w:pPr>
            <w:r w:rsidRPr="001A16D4">
              <w:rPr>
                <w:rFonts w:ascii="Arial" w:hAnsi="Arial" w:cs="Arial"/>
                <w:sz w:val="24"/>
                <w:szCs w:val="24"/>
              </w:rPr>
              <w:t>27,314</w:t>
            </w:r>
          </w:p>
        </w:tc>
        <w:tc>
          <w:tcPr>
            <w:tcW w:w="2409" w:type="dxa"/>
            <w:noWrap/>
            <w:vAlign w:val="bottom"/>
          </w:tcPr>
          <w:p w:rsidR="00BA565D" w:rsidRPr="001A16D4" w:rsidRDefault="00BA565D" w:rsidP="008C7B8D">
            <w:pPr>
              <w:jc w:val="center"/>
              <w:rPr>
                <w:rFonts w:ascii="Arial" w:hAnsi="Arial" w:cs="Arial"/>
                <w:sz w:val="24"/>
                <w:szCs w:val="24"/>
              </w:rPr>
            </w:pPr>
            <w:r w:rsidRPr="001A16D4">
              <w:rPr>
                <w:rFonts w:ascii="Arial" w:hAnsi="Arial" w:cs="Arial"/>
                <w:sz w:val="24"/>
                <w:szCs w:val="24"/>
              </w:rPr>
              <w:t>30.5%</w:t>
            </w:r>
          </w:p>
        </w:tc>
      </w:tr>
      <w:tr w:rsidR="00BA565D" w:rsidRPr="001A16D4" w:rsidTr="007A3EB9">
        <w:trPr>
          <w:trHeight w:val="300"/>
        </w:trPr>
        <w:tc>
          <w:tcPr>
            <w:tcW w:w="3260" w:type="dxa"/>
            <w:noWrap/>
            <w:vAlign w:val="bottom"/>
          </w:tcPr>
          <w:p w:rsidR="00BA565D" w:rsidRPr="001A16D4" w:rsidRDefault="00BA565D" w:rsidP="008C7B8D">
            <w:pPr>
              <w:jc w:val="center"/>
              <w:rPr>
                <w:rFonts w:ascii="Arial" w:hAnsi="Arial" w:cs="Arial"/>
                <w:sz w:val="24"/>
                <w:szCs w:val="24"/>
              </w:rPr>
            </w:pPr>
            <w:r w:rsidRPr="001A16D4">
              <w:rPr>
                <w:rFonts w:ascii="Arial" w:hAnsi="Arial" w:cs="Arial"/>
                <w:sz w:val="24"/>
                <w:szCs w:val="24"/>
              </w:rPr>
              <w:t>65 and over</w:t>
            </w:r>
          </w:p>
        </w:tc>
        <w:tc>
          <w:tcPr>
            <w:tcW w:w="1560" w:type="dxa"/>
            <w:noWrap/>
            <w:vAlign w:val="bottom"/>
          </w:tcPr>
          <w:p w:rsidR="00BA565D" w:rsidRPr="001A16D4" w:rsidRDefault="00BA565D" w:rsidP="008C7B8D">
            <w:pPr>
              <w:jc w:val="center"/>
              <w:rPr>
                <w:rFonts w:ascii="Arial" w:hAnsi="Arial" w:cs="Arial"/>
                <w:sz w:val="24"/>
                <w:szCs w:val="24"/>
              </w:rPr>
            </w:pPr>
            <w:r w:rsidRPr="001A16D4">
              <w:rPr>
                <w:rFonts w:ascii="Arial" w:hAnsi="Arial" w:cs="Arial"/>
                <w:sz w:val="24"/>
                <w:szCs w:val="24"/>
              </w:rPr>
              <w:t>19,689</w:t>
            </w:r>
          </w:p>
        </w:tc>
        <w:tc>
          <w:tcPr>
            <w:tcW w:w="2409" w:type="dxa"/>
            <w:noWrap/>
            <w:vAlign w:val="bottom"/>
          </w:tcPr>
          <w:p w:rsidR="00BA565D" w:rsidRPr="001A16D4" w:rsidRDefault="00BA565D" w:rsidP="008C7B8D">
            <w:pPr>
              <w:jc w:val="center"/>
              <w:rPr>
                <w:rFonts w:ascii="Arial" w:hAnsi="Arial" w:cs="Arial"/>
                <w:sz w:val="24"/>
                <w:szCs w:val="24"/>
              </w:rPr>
            </w:pPr>
            <w:r w:rsidRPr="001A16D4">
              <w:rPr>
                <w:rFonts w:ascii="Arial" w:hAnsi="Arial" w:cs="Arial"/>
                <w:sz w:val="24"/>
                <w:szCs w:val="24"/>
              </w:rPr>
              <w:t>22.0%</w:t>
            </w:r>
          </w:p>
        </w:tc>
      </w:tr>
      <w:tr w:rsidR="00BA565D" w:rsidRPr="001A16D4" w:rsidTr="00B25931">
        <w:trPr>
          <w:trHeight w:val="300"/>
        </w:trPr>
        <w:tc>
          <w:tcPr>
            <w:tcW w:w="3260" w:type="dxa"/>
            <w:shd w:val="clear" w:color="auto" w:fill="DEEAF6" w:themeFill="accent1" w:themeFillTint="33"/>
            <w:noWrap/>
            <w:vAlign w:val="bottom"/>
          </w:tcPr>
          <w:p w:rsidR="00BA565D" w:rsidRPr="001A16D4" w:rsidRDefault="00BA565D" w:rsidP="008C7B8D">
            <w:pPr>
              <w:jc w:val="center"/>
              <w:rPr>
                <w:rFonts w:ascii="Arial" w:hAnsi="Arial" w:cs="Arial"/>
                <w:sz w:val="24"/>
                <w:szCs w:val="24"/>
              </w:rPr>
            </w:pPr>
            <w:r w:rsidRPr="001A16D4">
              <w:rPr>
                <w:rFonts w:ascii="Arial" w:hAnsi="Arial" w:cs="Arial"/>
                <w:sz w:val="24"/>
                <w:szCs w:val="24"/>
              </w:rPr>
              <w:t>Total population</w:t>
            </w:r>
          </w:p>
        </w:tc>
        <w:tc>
          <w:tcPr>
            <w:tcW w:w="1560" w:type="dxa"/>
            <w:shd w:val="clear" w:color="auto" w:fill="DEEAF6" w:themeFill="accent1" w:themeFillTint="33"/>
            <w:noWrap/>
            <w:vAlign w:val="bottom"/>
          </w:tcPr>
          <w:p w:rsidR="00BA565D" w:rsidRPr="001A16D4" w:rsidRDefault="00BA565D" w:rsidP="008C7B8D">
            <w:pPr>
              <w:jc w:val="center"/>
              <w:rPr>
                <w:rFonts w:ascii="Arial" w:hAnsi="Arial" w:cs="Arial"/>
                <w:sz w:val="24"/>
                <w:szCs w:val="24"/>
              </w:rPr>
            </w:pPr>
            <w:r w:rsidRPr="001A16D4">
              <w:rPr>
                <w:rFonts w:ascii="Arial" w:hAnsi="Arial" w:cs="Arial"/>
                <w:sz w:val="24"/>
                <w:szCs w:val="24"/>
              </w:rPr>
              <w:t>89,590</w:t>
            </w:r>
          </w:p>
        </w:tc>
        <w:tc>
          <w:tcPr>
            <w:tcW w:w="2409" w:type="dxa"/>
            <w:shd w:val="clear" w:color="auto" w:fill="DEEAF6" w:themeFill="accent1" w:themeFillTint="33"/>
            <w:noWrap/>
            <w:vAlign w:val="bottom"/>
          </w:tcPr>
          <w:p w:rsidR="00BA565D" w:rsidRPr="001A16D4" w:rsidRDefault="00BA565D" w:rsidP="008C7B8D">
            <w:pPr>
              <w:jc w:val="center"/>
              <w:rPr>
                <w:rFonts w:ascii="Arial" w:hAnsi="Arial" w:cs="Arial"/>
                <w:sz w:val="24"/>
                <w:szCs w:val="24"/>
              </w:rPr>
            </w:pPr>
            <w:r w:rsidRPr="001A16D4">
              <w:rPr>
                <w:rFonts w:ascii="Arial" w:hAnsi="Arial" w:cs="Arial"/>
                <w:sz w:val="24"/>
                <w:szCs w:val="24"/>
              </w:rPr>
              <w:t>100%</w:t>
            </w:r>
          </w:p>
        </w:tc>
      </w:tr>
    </w:tbl>
    <w:p w:rsidR="00BA565D" w:rsidRPr="001A16D4" w:rsidRDefault="00BA565D" w:rsidP="00BA565D">
      <w:pPr>
        <w:rPr>
          <w:rFonts w:ascii="Arial" w:hAnsi="Arial" w:cs="Arial"/>
          <w:i/>
          <w:szCs w:val="24"/>
        </w:rPr>
      </w:pPr>
      <w:r w:rsidRPr="001A16D4">
        <w:rPr>
          <w:rFonts w:ascii="Arial" w:hAnsi="Arial" w:cs="Arial"/>
          <w:i/>
          <w:szCs w:val="24"/>
        </w:rPr>
        <w:br w:type="textWrapping" w:clear="all"/>
        <w:t xml:space="preserve">  </w:t>
      </w:r>
      <w:r>
        <w:rPr>
          <w:rFonts w:ascii="Arial" w:hAnsi="Arial" w:cs="Arial"/>
          <w:i/>
          <w:szCs w:val="24"/>
        </w:rPr>
        <w:t xml:space="preserve">                              </w:t>
      </w:r>
    </w:p>
    <w:p w:rsidR="00BA565D" w:rsidRPr="00B37BE8" w:rsidRDefault="00BA565D" w:rsidP="00BA565D">
      <w:pPr>
        <w:rPr>
          <w:rFonts w:ascii="Arial" w:hAnsi="Arial" w:cs="Arial"/>
          <w:szCs w:val="24"/>
        </w:rPr>
      </w:pPr>
      <w:r w:rsidRPr="001A16D4">
        <w:rPr>
          <w:rFonts w:ascii="Arial" w:hAnsi="Arial" w:cs="Arial"/>
          <w:i/>
          <w:szCs w:val="24"/>
        </w:rPr>
        <w:t xml:space="preserve">Table 1: Argyll and </w:t>
      </w:r>
      <w:proofErr w:type="spellStart"/>
      <w:r w:rsidRPr="001A16D4">
        <w:rPr>
          <w:rFonts w:ascii="Arial" w:hAnsi="Arial" w:cs="Arial"/>
          <w:i/>
          <w:szCs w:val="24"/>
        </w:rPr>
        <w:t>Bute’s</w:t>
      </w:r>
      <w:proofErr w:type="spellEnd"/>
      <w:r w:rsidRPr="001A16D4">
        <w:rPr>
          <w:rFonts w:ascii="Arial" w:hAnsi="Arial" w:cs="Arial"/>
          <w:i/>
          <w:szCs w:val="24"/>
        </w:rPr>
        <w:t xml:space="preserve"> Population (NRS 2011-based Mid-Year Estimates)</w:t>
      </w:r>
    </w:p>
    <w:p w:rsidR="00081B69" w:rsidRPr="00081B69" w:rsidRDefault="00081B69" w:rsidP="00870F82">
      <w:pPr>
        <w:spacing w:before="6"/>
        <w:ind w:left="142"/>
        <w:rPr>
          <w:rFonts w:ascii="Arial" w:eastAsia="Arial" w:hAnsi="Arial" w:cs="Arial"/>
          <w:sz w:val="24"/>
          <w:szCs w:val="24"/>
        </w:rPr>
      </w:pPr>
    </w:p>
    <w:p w:rsidR="00DC18E1" w:rsidRDefault="0091669C" w:rsidP="004B722C">
      <w:pPr>
        <w:widowControl/>
        <w:autoSpaceDE w:val="0"/>
        <w:autoSpaceDN w:val="0"/>
        <w:adjustRightInd w:val="0"/>
        <w:rPr>
          <w:rFonts w:ascii="Arial" w:hAnsi="Arial" w:cs="Arial"/>
          <w:b/>
          <w:bCs/>
          <w:color w:val="000000"/>
          <w:sz w:val="24"/>
          <w:szCs w:val="24"/>
          <w:lang w:val="en-GB"/>
        </w:rPr>
      </w:pPr>
      <w:r>
        <w:rPr>
          <w:rFonts w:ascii="Arial" w:hAnsi="Arial" w:cs="Arial"/>
          <w:b/>
          <w:bCs/>
          <w:color w:val="000000"/>
          <w:sz w:val="24"/>
          <w:szCs w:val="24"/>
          <w:lang w:val="en-GB"/>
        </w:rPr>
        <w:t>4.4</w:t>
      </w:r>
      <w:r>
        <w:rPr>
          <w:rFonts w:ascii="Arial" w:hAnsi="Arial" w:cs="Arial"/>
          <w:b/>
          <w:bCs/>
          <w:color w:val="000000"/>
          <w:sz w:val="24"/>
          <w:szCs w:val="24"/>
          <w:lang w:val="en-GB"/>
        </w:rPr>
        <w:tab/>
      </w:r>
      <w:r w:rsidR="00C93364">
        <w:rPr>
          <w:rFonts w:ascii="Arial" w:hAnsi="Arial" w:cs="Arial"/>
          <w:b/>
          <w:bCs/>
          <w:color w:val="000000"/>
          <w:sz w:val="24"/>
          <w:szCs w:val="24"/>
          <w:lang w:val="en-GB"/>
        </w:rPr>
        <w:t>Multiple D</w:t>
      </w:r>
      <w:r w:rsidR="004B722C" w:rsidRPr="004B722C">
        <w:rPr>
          <w:rFonts w:ascii="Arial" w:hAnsi="Arial" w:cs="Arial"/>
          <w:b/>
          <w:bCs/>
          <w:color w:val="000000"/>
          <w:sz w:val="24"/>
          <w:szCs w:val="24"/>
          <w:lang w:val="en-GB"/>
        </w:rPr>
        <w:t>eprivation in Argyll and Bute</w:t>
      </w:r>
    </w:p>
    <w:p w:rsidR="004B722C" w:rsidRPr="004B722C" w:rsidRDefault="004B722C" w:rsidP="004B722C">
      <w:pPr>
        <w:widowControl/>
        <w:autoSpaceDE w:val="0"/>
        <w:autoSpaceDN w:val="0"/>
        <w:adjustRightInd w:val="0"/>
        <w:rPr>
          <w:rFonts w:ascii="Arial" w:hAnsi="Arial" w:cs="Arial"/>
          <w:color w:val="000000"/>
          <w:sz w:val="24"/>
          <w:szCs w:val="24"/>
          <w:lang w:val="en-GB"/>
        </w:rPr>
      </w:pPr>
      <w:r w:rsidRPr="004B722C">
        <w:rPr>
          <w:rFonts w:ascii="Arial" w:hAnsi="Arial" w:cs="Arial"/>
          <w:b/>
          <w:bCs/>
          <w:color w:val="000000"/>
          <w:sz w:val="24"/>
          <w:szCs w:val="24"/>
          <w:lang w:val="en-GB"/>
        </w:rPr>
        <w:t xml:space="preserve"> </w:t>
      </w:r>
    </w:p>
    <w:p w:rsidR="004B722C" w:rsidRPr="004B722C" w:rsidRDefault="004B722C" w:rsidP="00E645AD">
      <w:pPr>
        <w:widowControl/>
        <w:autoSpaceDE w:val="0"/>
        <w:autoSpaceDN w:val="0"/>
        <w:adjustRightInd w:val="0"/>
        <w:jc w:val="both"/>
        <w:rPr>
          <w:rFonts w:ascii="Arial" w:hAnsi="Arial" w:cs="Arial"/>
          <w:color w:val="000000"/>
          <w:sz w:val="24"/>
          <w:szCs w:val="24"/>
          <w:lang w:val="en-GB"/>
        </w:rPr>
      </w:pPr>
      <w:r w:rsidRPr="004B722C">
        <w:rPr>
          <w:rFonts w:ascii="Arial" w:hAnsi="Arial" w:cs="Arial"/>
          <w:color w:val="000000"/>
          <w:sz w:val="24"/>
          <w:szCs w:val="24"/>
          <w:lang w:val="en-GB"/>
        </w:rPr>
        <w:t>The S</w:t>
      </w:r>
      <w:r w:rsidR="00845DBE">
        <w:rPr>
          <w:rFonts w:ascii="Arial" w:hAnsi="Arial" w:cs="Arial"/>
          <w:color w:val="000000"/>
          <w:sz w:val="24"/>
          <w:szCs w:val="24"/>
          <w:lang w:val="en-GB"/>
        </w:rPr>
        <w:t xml:space="preserve">cottish </w:t>
      </w:r>
      <w:r w:rsidRPr="004B722C">
        <w:rPr>
          <w:rFonts w:ascii="Arial" w:hAnsi="Arial" w:cs="Arial"/>
          <w:color w:val="000000"/>
          <w:sz w:val="24"/>
          <w:szCs w:val="24"/>
          <w:lang w:val="en-GB"/>
        </w:rPr>
        <w:t>I</w:t>
      </w:r>
      <w:r w:rsidR="00845DBE">
        <w:rPr>
          <w:rFonts w:ascii="Arial" w:hAnsi="Arial" w:cs="Arial"/>
          <w:color w:val="000000"/>
          <w:sz w:val="24"/>
          <w:szCs w:val="24"/>
          <w:lang w:val="en-GB"/>
        </w:rPr>
        <w:t xml:space="preserve">ndex of </w:t>
      </w:r>
      <w:r w:rsidRPr="004B722C">
        <w:rPr>
          <w:rFonts w:ascii="Arial" w:hAnsi="Arial" w:cs="Arial"/>
          <w:color w:val="000000"/>
          <w:sz w:val="24"/>
          <w:szCs w:val="24"/>
          <w:lang w:val="en-GB"/>
        </w:rPr>
        <w:t>M</w:t>
      </w:r>
      <w:r w:rsidR="00845DBE">
        <w:rPr>
          <w:rFonts w:ascii="Arial" w:hAnsi="Arial" w:cs="Arial"/>
          <w:color w:val="000000"/>
          <w:sz w:val="24"/>
          <w:szCs w:val="24"/>
          <w:lang w:val="en-GB"/>
        </w:rPr>
        <w:t xml:space="preserve">ultiple </w:t>
      </w:r>
      <w:r w:rsidRPr="004B722C">
        <w:rPr>
          <w:rFonts w:ascii="Arial" w:hAnsi="Arial" w:cs="Arial"/>
          <w:color w:val="000000"/>
          <w:sz w:val="24"/>
          <w:szCs w:val="24"/>
          <w:lang w:val="en-GB"/>
        </w:rPr>
        <w:t>D</w:t>
      </w:r>
      <w:r w:rsidR="00845DBE">
        <w:rPr>
          <w:rFonts w:ascii="Arial" w:hAnsi="Arial" w:cs="Arial"/>
          <w:color w:val="000000"/>
          <w:sz w:val="24"/>
          <w:szCs w:val="24"/>
          <w:lang w:val="en-GB"/>
        </w:rPr>
        <w:t>eprivation (SIMD)</w:t>
      </w:r>
      <w:r w:rsidRPr="004B722C">
        <w:rPr>
          <w:rFonts w:ascii="Arial" w:hAnsi="Arial" w:cs="Arial"/>
          <w:color w:val="000000"/>
          <w:sz w:val="24"/>
          <w:szCs w:val="24"/>
          <w:lang w:val="en-GB"/>
        </w:rPr>
        <w:t xml:space="preserve"> has been used to identify pockets of overall deprivation within Argyll and Bute. Based on the SIMD 2016, 10 out of the Council area’s 125 data zones were identified as being amongst the 15% most overall deprived data zones in Scotland. All of these data zones are located in the area’s towns. However, deprivation can, and does, occur elsewhere. Because the SIMD identifies concentrations of deprivation, smaller pockets and instances of individual deprivation are not picked up by the index. </w:t>
      </w:r>
    </w:p>
    <w:p w:rsidR="00BA565D" w:rsidRDefault="00BA565D" w:rsidP="004B722C">
      <w:pPr>
        <w:widowControl/>
        <w:autoSpaceDE w:val="0"/>
        <w:autoSpaceDN w:val="0"/>
        <w:adjustRightInd w:val="0"/>
        <w:rPr>
          <w:rFonts w:ascii="Arial" w:hAnsi="Arial" w:cs="Arial"/>
          <w:color w:val="000000"/>
          <w:sz w:val="24"/>
          <w:szCs w:val="24"/>
          <w:lang w:val="en-GB"/>
        </w:rPr>
      </w:pPr>
    </w:p>
    <w:p w:rsidR="004B722C" w:rsidRDefault="004B722C" w:rsidP="004B722C">
      <w:pPr>
        <w:widowControl/>
        <w:autoSpaceDE w:val="0"/>
        <w:autoSpaceDN w:val="0"/>
        <w:adjustRightInd w:val="0"/>
        <w:rPr>
          <w:rFonts w:ascii="Arial" w:hAnsi="Arial" w:cs="Arial"/>
          <w:color w:val="000000"/>
          <w:sz w:val="24"/>
          <w:szCs w:val="24"/>
          <w:lang w:val="en-GB"/>
        </w:rPr>
      </w:pPr>
      <w:r w:rsidRPr="004B722C">
        <w:rPr>
          <w:rFonts w:ascii="Arial" w:hAnsi="Arial" w:cs="Arial"/>
          <w:color w:val="000000"/>
          <w:sz w:val="24"/>
          <w:szCs w:val="24"/>
          <w:lang w:val="en-GB"/>
        </w:rPr>
        <w:lastRenderedPageBreak/>
        <w:t>The results for Argyll and Bute from the SIMD 2016 show</w:t>
      </w:r>
    </w:p>
    <w:p w:rsidR="004B722C" w:rsidRPr="004B722C" w:rsidRDefault="004B722C" w:rsidP="004B722C">
      <w:pPr>
        <w:widowControl/>
        <w:autoSpaceDE w:val="0"/>
        <w:autoSpaceDN w:val="0"/>
        <w:adjustRightInd w:val="0"/>
        <w:rPr>
          <w:rFonts w:ascii="Arial" w:hAnsi="Arial" w:cs="Arial"/>
          <w:color w:val="000000"/>
          <w:sz w:val="24"/>
          <w:szCs w:val="24"/>
          <w:lang w:val="en-GB"/>
        </w:rPr>
      </w:pPr>
      <w:r w:rsidRPr="004B722C">
        <w:rPr>
          <w:rFonts w:ascii="Arial" w:hAnsi="Arial" w:cs="Arial"/>
          <w:color w:val="000000"/>
          <w:sz w:val="24"/>
          <w:szCs w:val="24"/>
          <w:lang w:val="en-GB"/>
        </w:rPr>
        <w:t xml:space="preserve"> </w:t>
      </w:r>
    </w:p>
    <w:p w:rsidR="004B722C" w:rsidRPr="004B722C" w:rsidRDefault="004B722C" w:rsidP="005C2E28">
      <w:pPr>
        <w:pStyle w:val="ListParagraph"/>
        <w:widowControl/>
        <w:numPr>
          <w:ilvl w:val="0"/>
          <w:numId w:val="16"/>
        </w:numPr>
        <w:autoSpaceDE w:val="0"/>
        <w:autoSpaceDN w:val="0"/>
        <w:adjustRightInd w:val="0"/>
        <w:spacing w:after="76"/>
        <w:rPr>
          <w:rFonts w:ascii="Arial" w:hAnsi="Arial" w:cs="Arial"/>
          <w:color w:val="000000"/>
          <w:sz w:val="24"/>
          <w:szCs w:val="24"/>
          <w:lang w:val="en-GB"/>
        </w:rPr>
      </w:pPr>
      <w:r w:rsidRPr="004B722C">
        <w:rPr>
          <w:rFonts w:ascii="Arial" w:hAnsi="Arial" w:cs="Arial"/>
          <w:color w:val="000000"/>
          <w:sz w:val="24"/>
          <w:szCs w:val="24"/>
          <w:lang w:val="en-GB"/>
        </w:rPr>
        <w:t xml:space="preserve">10 </w:t>
      </w:r>
      <w:proofErr w:type="spellStart"/>
      <w:r w:rsidRPr="004B722C">
        <w:rPr>
          <w:rFonts w:ascii="Arial" w:hAnsi="Arial" w:cs="Arial"/>
          <w:color w:val="000000"/>
          <w:sz w:val="24"/>
          <w:szCs w:val="24"/>
          <w:lang w:val="en-GB"/>
        </w:rPr>
        <w:t>datazones</w:t>
      </w:r>
      <w:proofErr w:type="spellEnd"/>
      <w:r w:rsidRPr="004B722C">
        <w:rPr>
          <w:rFonts w:ascii="Arial" w:hAnsi="Arial" w:cs="Arial"/>
          <w:color w:val="000000"/>
          <w:sz w:val="24"/>
          <w:szCs w:val="24"/>
          <w:lang w:val="en-GB"/>
        </w:rPr>
        <w:t xml:space="preserve"> in Argyll and Bute in the 15% most overall deprived </w:t>
      </w:r>
      <w:proofErr w:type="spellStart"/>
      <w:r w:rsidRPr="004B722C">
        <w:rPr>
          <w:rFonts w:ascii="Arial" w:hAnsi="Arial" w:cs="Arial"/>
          <w:color w:val="000000"/>
          <w:sz w:val="24"/>
          <w:szCs w:val="24"/>
          <w:lang w:val="en-GB"/>
        </w:rPr>
        <w:t>dat</w:t>
      </w:r>
      <w:r w:rsidR="00845DBE">
        <w:rPr>
          <w:rFonts w:ascii="Arial" w:hAnsi="Arial" w:cs="Arial"/>
          <w:color w:val="000000"/>
          <w:sz w:val="24"/>
          <w:szCs w:val="24"/>
          <w:lang w:val="en-GB"/>
        </w:rPr>
        <w:t>azones</w:t>
      </w:r>
      <w:proofErr w:type="spellEnd"/>
      <w:r w:rsidR="00845DBE">
        <w:rPr>
          <w:rFonts w:ascii="Arial" w:hAnsi="Arial" w:cs="Arial"/>
          <w:color w:val="000000"/>
          <w:sz w:val="24"/>
          <w:szCs w:val="24"/>
          <w:lang w:val="en-GB"/>
        </w:rPr>
        <w:t>;</w:t>
      </w:r>
      <w:r w:rsidRPr="004B722C">
        <w:rPr>
          <w:rFonts w:ascii="Arial" w:hAnsi="Arial" w:cs="Arial"/>
          <w:color w:val="000000"/>
          <w:sz w:val="24"/>
          <w:szCs w:val="24"/>
          <w:lang w:val="en-GB"/>
        </w:rPr>
        <w:t xml:space="preserve"> </w:t>
      </w:r>
    </w:p>
    <w:p w:rsidR="004B722C" w:rsidRPr="004B722C" w:rsidRDefault="004B722C" w:rsidP="005C2E28">
      <w:pPr>
        <w:pStyle w:val="ListParagraph"/>
        <w:widowControl/>
        <w:numPr>
          <w:ilvl w:val="0"/>
          <w:numId w:val="16"/>
        </w:numPr>
        <w:autoSpaceDE w:val="0"/>
        <w:autoSpaceDN w:val="0"/>
        <w:adjustRightInd w:val="0"/>
        <w:spacing w:after="76"/>
        <w:rPr>
          <w:rFonts w:ascii="Arial" w:hAnsi="Arial" w:cs="Arial"/>
          <w:color w:val="000000"/>
          <w:sz w:val="24"/>
          <w:szCs w:val="24"/>
          <w:lang w:val="en-GB"/>
        </w:rPr>
      </w:pPr>
      <w:r w:rsidRPr="004B722C">
        <w:rPr>
          <w:rFonts w:ascii="Arial" w:hAnsi="Arial" w:cs="Arial"/>
          <w:color w:val="000000"/>
          <w:sz w:val="24"/>
          <w:szCs w:val="24"/>
          <w:lang w:val="en-GB"/>
        </w:rPr>
        <w:t xml:space="preserve">9 </w:t>
      </w:r>
      <w:proofErr w:type="spellStart"/>
      <w:r w:rsidRPr="004B722C">
        <w:rPr>
          <w:rFonts w:ascii="Arial" w:hAnsi="Arial" w:cs="Arial"/>
          <w:color w:val="000000"/>
          <w:sz w:val="24"/>
          <w:szCs w:val="24"/>
          <w:lang w:val="en-GB"/>
        </w:rPr>
        <w:t>datazones</w:t>
      </w:r>
      <w:proofErr w:type="spellEnd"/>
      <w:r w:rsidRPr="004B722C">
        <w:rPr>
          <w:rFonts w:ascii="Arial" w:hAnsi="Arial" w:cs="Arial"/>
          <w:color w:val="000000"/>
          <w:sz w:val="24"/>
          <w:szCs w:val="24"/>
          <w:lang w:val="en-GB"/>
        </w:rPr>
        <w:t xml:space="preserve"> are in the 15% </w:t>
      </w:r>
      <w:r w:rsidR="00845DBE">
        <w:rPr>
          <w:rFonts w:ascii="Arial" w:hAnsi="Arial" w:cs="Arial"/>
          <w:color w:val="000000"/>
          <w:sz w:val="24"/>
          <w:szCs w:val="24"/>
          <w:lang w:val="en-GB"/>
        </w:rPr>
        <w:t xml:space="preserve">most income deprived </w:t>
      </w:r>
      <w:proofErr w:type="spellStart"/>
      <w:r w:rsidR="00845DBE">
        <w:rPr>
          <w:rFonts w:ascii="Arial" w:hAnsi="Arial" w:cs="Arial"/>
          <w:color w:val="000000"/>
          <w:sz w:val="24"/>
          <w:szCs w:val="24"/>
          <w:lang w:val="en-GB"/>
        </w:rPr>
        <w:t>datazones</w:t>
      </w:r>
      <w:proofErr w:type="spellEnd"/>
      <w:r w:rsidR="00845DBE">
        <w:rPr>
          <w:rFonts w:ascii="Arial" w:hAnsi="Arial" w:cs="Arial"/>
          <w:color w:val="000000"/>
          <w:sz w:val="24"/>
          <w:szCs w:val="24"/>
          <w:lang w:val="en-GB"/>
        </w:rPr>
        <w:t>;</w:t>
      </w:r>
    </w:p>
    <w:p w:rsidR="004B722C" w:rsidRPr="004B722C" w:rsidRDefault="004B722C" w:rsidP="005C2E28">
      <w:pPr>
        <w:pStyle w:val="ListParagraph"/>
        <w:widowControl/>
        <w:numPr>
          <w:ilvl w:val="0"/>
          <w:numId w:val="16"/>
        </w:numPr>
        <w:autoSpaceDE w:val="0"/>
        <w:autoSpaceDN w:val="0"/>
        <w:adjustRightInd w:val="0"/>
        <w:spacing w:after="76"/>
        <w:rPr>
          <w:rFonts w:ascii="Arial" w:hAnsi="Arial" w:cs="Arial"/>
          <w:color w:val="000000"/>
          <w:sz w:val="24"/>
          <w:szCs w:val="24"/>
          <w:lang w:val="en-GB"/>
        </w:rPr>
      </w:pPr>
      <w:r w:rsidRPr="004B722C">
        <w:rPr>
          <w:rFonts w:ascii="Arial" w:hAnsi="Arial" w:cs="Arial"/>
          <w:color w:val="000000"/>
          <w:sz w:val="24"/>
          <w:szCs w:val="24"/>
          <w:lang w:val="en-GB"/>
        </w:rPr>
        <w:t xml:space="preserve">10 </w:t>
      </w:r>
      <w:proofErr w:type="spellStart"/>
      <w:r w:rsidRPr="004B722C">
        <w:rPr>
          <w:rFonts w:ascii="Arial" w:hAnsi="Arial" w:cs="Arial"/>
          <w:color w:val="000000"/>
          <w:sz w:val="24"/>
          <w:szCs w:val="24"/>
          <w:lang w:val="en-GB"/>
        </w:rPr>
        <w:t>datazones</w:t>
      </w:r>
      <w:proofErr w:type="spellEnd"/>
      <w:r w:rsidRPr="004B722C">
        <w:rPr>
          <w:rFonts w:ascii="Arial" w:hAnsi="Arial" w:cs="Arial"/>
          <w:color w:val="000000"/>
          <w:sz w:val="24"/>
          <w:szCs w:val="24"/>
          <w:lang w:val="en-GB"/>
        </w:rPr>
        <w:t xml:space="preserve"> are in the 15% mos</w:t>
      </w:r>
      <w:r w:rsidR="00845DBE">
        <w:rPr>
          <w:rFonts w:ascii="Arial" w:hAnsi="Arial" w:cs="Arial"/>
          <w:color w:val="000000"/>
          <w:sz w:val="24"/>
          <w:szCs w:val="24"/>
          <w:lang w:val="en-GB"/>
        </w:rPr>
        <w:t xml:space="preserve">t employment deprived </w:t>
      </w:r>
      <w:proofErr w:type="spellStart"/>
      <w:r w:rsidR="00845DBE">
        <w:rPr>
          <w:rFonts w:ascii="Arial" w:hAnsi="Arial" w:cs="Arial"/>
          <w:color w:val="000000"/>
          <w:sz w:val="24"/>
          <w:szCs w:val="24"/>
          <w:lang w:val="en-GB"/>
        </w:rPr>
        <w:t>datazones</w:t>
      </w:r>
      <w:proofErr w:type="spellEnd"/>
      <w:r w:rsidR="00845DBE">
        <w:rPr>
          <w:rFonts w:ascii="Arial" w:hAnsi="Arial" w:cs="Arial"/>
          <w:color w:val="000000"/>
          <w:sz w:val="24"/>
          <w:szCs w:val="24"/>
          <w:lang w:val="en-GB"/>
        </w:rPr>
        <w:t>;</w:t>
      </w:r>
      <w:r w:rsidRPr="004B722C">
        <w:rPr>
          <w:rFonts w:ascii="Arial" w:hAnsi="Arial" w:cs="Arial"/>
          <w:color w:val="000000"/>
          <w:sz w:val="24"/>
          <w:szCs w:val="24"/>
          <w:lang w:val="en-GB"/>
        </w:rPr>
        <w:t xml:space="preserve"> </w:t>
      </w:r>
    </w:p>
    <w:p w:rsidR="004B722C" w:rsidRPr="004B722C" w:rsidRDefault="004B722C" w:rsidP="005C2E28">
      <w:pPr>
        <w:pStyle w:val="ListParagraph"/>
        <w:widowControl/>
        <w:numPr>
          <w:ilvl w:val="0"/>
          <w:numId w:val="16"/>
        </w:numPr>
        <w:autoSpaceDE w:val="0"/>
        <w:autoSpaceDN w:val="0"/>
        <w:adjustRightInd w:val="0"/>
        <w:spacing w:after="76"/>
        <w:rPr>
          <w:rFonts w:ascii="Arial" w:hAnsi="Arial" w:cs="Arial"/>
          <w:color w:val="000000"/>
          <w:sz w:val="24"/>
          <w:szCs w:val="24"/>
          <w:lang w:val="en-GB"/>
        </w:rPr>
      </w:pPr>
      <w:r w:rsidRPr="004B722C">
        <w:rPr>
          <w:rFonts w:ascii="Arial" w:hAnsi="Arial" w:cs="Arial"/>
          <w:color w:val="000000"/>
          <w:sz w:val="24"/>
          <w:szCs w:val="24"/>
          <w:lang w:val="en-GB"/>
        </w:rPr>
        <w:t xml:space="preserve">7 </w:t>
      </w:r>
      <w:proofErr w:type="spellStart"/>
      <w:r w:rsidRPr="004B722C">
        <w:rPr>
          <w:rFonts w:ascii="Arial" w:hAnsi="Arial" w:cs="Arial"/>
          <w:color w:val="000000"/>
          <w:sz w:val="24"/>
          <w:szCs w:val="24"/>
          <w:lang w:val="en-GB"/>
        </w:rPr>
        <w:t>datazones</w:t>
      </w:r>
      <w:proofErr w:type="spellEnd"/>
      <w:r w:rsidRPr="004B722C">
        <w:rPr>
          <w:rFonts w:ascii="Arial" w:hAnsi="Arial" w:cs="Arial"/>
          <w:color w:val="000000"/>
          <w:sz w:val="24"/>
          <w:szCs w:val="24"/>
          <w:lang w:val="en-GB"/>
        </w:rPr>
        <w:t xml:space="preserve"> are in the 15% </w:t>
      </w:r>
      <w:r w:rsidR="00845DBE">
        <w:rPr>
          <w:rFonts w:ascii="Arial" w:hAnsi="Arial" w:cs="Arial"/>
          <w:color w:val="000000"/>
          <w:sz w:val="24"/>
          <w:szCs w:val="24"/>
          <w:lang w:val="en-GB"/>
        </w:rPr>
        <w:t xml:space="preserve">most health deprived </w:t>
      </w:r>
      <w:proofErr w:type="spellStart"/>
      <w:r w:rsidR="00845DBE">
        <w:rPr>
          <w:rFonts w:ascii="Arial" w:hAnsi="Arial" w:cs="Arial"/>
          <w:color w:val="000000"/>
          <w:sz w:val="24"/>
          <w:szCs w:val="24"/>
          <w:lang w:val="en-GB"/>
        </w:rPr>
        <w:t>datazones</w:t>
      </w:r>
      <w:proofErr w:type="spellEnd"/>
      <w:r w:rsidR="00845DBE">
        <w:rPr>
          <w:rFonts w:ascii="Arial" w:hAnsi="Arial" w:cs="Arial"/>
          <w:color w:val="000000"/>
          <w:sz w:val="24"/>
          <w:szCs w:val="24"/>
          <w:lang w:val="en-GB"/>
        </w:rPr>
        <w:t>;</w:t>
      </w:r>
    </w:p>
    <w:p w:rsidR="004B722C" w:rsidRPr="004B722C" w:rsidRDefault="004B722C" w:rsidP="005C2E28">
      <w:pPr>
        <w:pStyle w:val="ListParagraph"/>
        <w:widowControl/>
        <w:numPr>
          <w:ilvl w:val="0"/>
          <w:numId w:val="16"/>
        </w:numPr>
        <w:autoSpaceDE w:val="0"/>
        <w:autoSpaceDN w:val="0"/>
        <w:adjustRightInd w:val="0"/>
        <w:spacing w:after="76"/>
        <w:rPr>
          <w:rFonts w:ascii="Arial" w:hAnsi="Arial" w:cs="Arial"/>
          <w:color w:val="000000"/>
          <w:sz w:val="24"/>
          <w:szCs w:val="24"/>
          <w:lang w:val="en-GB"/>
        </w:rPr>
      </w:pPr>
      <w:r w:rsidRPr="004B722C">
        <w:rPr>
          <w:rFonts w:ascii="Arial" w:hAnsi="Arial" w:cs="Arial"/>
          <w:color w:val="000000"/>
          <w:sz w:val="24"/>
          <w:szCs w:val="24"/>
          <w:lang w:val="en-GB"/>
        </w:rPr>
        <w:t xml:space="preserve">35,090 people live in the 47 </w:t>
      </w:r>
      <w:proofErr w:type="spellStart"/>
      <w:r w:rsidRPr="004B722C">
        <w:rPr>
          <w:rFonts w:ascii="Arial" w:hAnsi="Arial" w:cs="Arial"/>
          <w:color w:val="000000"/>
          <w:sz w:val="24"/>
          <w:szCs w:val="24"/>
          <w:lang w:val="en-GB"/>
        </w:rPr>
        <w:t>datazones</w:t>
      </w:r>
      <w:proofErr w:type="spellEnd"/>
      <w:r w:rsidRPr="004B722C">
        <w:rPr>
          <w:rFonts w:ascii="Arial" w:hAnsi="Arial" w:cs="Arial"/>
          <w:color w:val="000000"/>
          <w:sz w:val="24"/>
          <w:szCs w:val="24"/>
          <w:lang w:val="en-GB"/>
        </w:rPr>
        <w:t xml:space="preserve"> (37.6%) that are amongst the 15% </w:t>
      </w:r>
      <w:r w:rsidR="00845DBE">
        <w:rPr>
          <w:rFonts w:ascii="Arial" w:hAnsi="Arial" w:cs="Arial"/>
          <w:color w:val="000000"/>
          <w:sz w:val="24"/>
          <w:szCs w:val="24"/>
          <w:lang w:val="en-GB"/>
        </w:rPr>
        <w:t xml:space="preserve">most access deprived </w:t>
      </w:r>
      <w:proofErr w:type="spellStart"/>
      <w:r w:rsidR="00845DBE">
        <w:rPr>
          <w:rFonts w:ascii="Arial" w:hAnsi="Arial" w:cs="Arial"/>
          <w:color w:val="000000"/>
          <w:sz w:val="24"/>
          <w:szCs w:val="24"/>
          <w:lang w:val="en-GB"/>
        </w:rPr>
        <w:t>datazones</w:t>
      </w:r>
      <w:proofErr w:type="spellEnd"/>
      <w:r w:rsidR="00845DBE">
        <w:rPr>
          <w:rFonts w:ascii="Arial" w:hAnsi="Arial" w:cs="Arial"/>
          <w:color w:val="000000"/>
          <w:sz w:val="24"/>
          <w:szCs w:val="24"/>
          <w:lang w:val="en-GB"/>
        </w:rPr>
        <w:t>, and</w:t>
      </w:r>
    </w:p>
    <w:p w:rsidR="004B722C" w:rsidRPr="004B722C" w:rsidRDefault="004B722C" w:rsidP="005C2E28">
      <w:pPr>
        <w:pStyle w:val="ListParagraph"/>
        <w:widowControl/>
        <w:numPr>
          <w:ilvl w:val="0"/>
          <w:numId w:val="16"/>
        </w:numPr>
        <w:autoSpaceDE w:val="0"/>
        <w:autoSpaceDN w:val="0"/>
        <w:adjustRightInd w:val="0"/>
        <w:rPr>
          <w:rFonts w:ascii="Arial" w:hAnsi="Arial" w:cs="Arial"/>
          <w:color w:val="000000"/>
          <w:sz w:val="24"/>
          <w:szCs w:val="24"/>
          <w:lang w:val="en-GB"/>
        </w:rPr>
      </w:pPr>
      <w:r w:rsidRPr="004B722C">
        <w:rPr>
          <w:rFonts w:ascii="Arial" w:hAnsi="Arial" w:cs="Arial"/>
          <w:color w:val="000000"/>
          <w:sz w:val="24"/>
          <w:szCs w:val="24"/>
          <w:lang w:val="en-GB"/>
        </w:rPr>
        <w:t xml:space="preserve">39 of Argyll and Bute’s </w:t>
      </w:r>
      <w:proofErr w:type="spellStart"/>
      <w:r w:rsidRPr="004B722C">
        <w:rPr>
          <w:rFonts w:ascii="Arial" w:hAnsi="Arial" w:cs="Arial"/>
          <w:color w:val="000000"/>
          <w:sz w:val="24"/>
          <w:szCs w:val="24"/>
          <w:lang w:val="en-GB"/>
        </w:rPr>
        <w:t>datazones</w:t>
      </w:r>
      <w:proofErr w:type="spellEnd"/>
      <w:r w:rsidRPr="004B722C">
        <w:rPr>
          <w:rFonts w:ascii="Arial" w:hAnsi="Arial" w:cs="Arial"/>
          <w:color w:val="000000"/>
          <w:sz w:val="24"/>
          <w:szCs w:val="24"/>
          <w:lang w:val="en-GB"/>
        </w:rPr>
        <w:t xml:space="preserve"> – more than 31% – are in the 1% most access deprived </w:t>
      </w:r>
      <w:proofErr w:type="spellStart"/>
      <w:r w:rsidRPr="004B722C">
        <w:rPr>
          <w:rFonts w:ascii="Arial" w:hAnsi="Arial" w:cs="Arial"/>
          <w:color w:val="000000"/>
          <w:sz w:val="24"/>
          <w:szCs w:val="24"/>
          <w:lang w:val="en-GB"/>
        </w:rPr>
        <w:t>datazones</w:t>
      </w:r>
      <w:proofErr w:type="spellEnd"/>
      <w:r w:rsidRPr="004B722C">
        <w:rPr>
          <w:rFonts w:ascii="Arial" w:hAnsi="Arial" w:cs="Arial"/>
          <w:color w:val="000000"/>
          <w:sz w:val="24"/>
          <w:szCs w:val="24"/>
          <w:lang w:val="en-GB"/>
        </w:rPr>
        <w:t xml:space="preserve">. </w:t>
      </w:r>
    </w:p>
    <w:p w:rsidR="004B722C" w:rsidRPr="004B722C" w:rsidRDefault="004B722C" w:rsidP="004B722C">
      <w:pPr>
        <w:widowControl/>
        <w:autoSpaceDE w:val="0"/>
        <w:autoSpaceDN w:val="0"/>
        <w:adjustRightInd w:val="0"/>
        <w:rPr>
          <w:rFonts w:ascii="Arial" w:hAnsi="Arial" w:cs="Arial"/>
          <w:color w:val="000000"/>
          <w:sz w:val="24"/>
          <w:szCs w:val="24"/>
          <w:lang w:val="en-GB"/>
        </w:rPr>
      </w:pPr>
    </w:p>
    <w:p w:rsidR="00BA565D" w:rsidRDefault="004B722C" w:rsidP="00BA565D">
      <w:pPr>
        <w:widowControl/>
        <w:autoSpaceDE w:val="0"/>
        <w:autoSpaceDN w:val="0"/>
        <w:adjustRightInd w:val="0"/>
        <w:jc w:val="both"/>
        <w:rPr>
          <w:rFonts w:ascii="Arial" w:hAnsi="Arial" w:cs="Arial"/>
          <w:spacing w:val="-1"/>
          <w:sz w:val="24"/>
          <w:szCs w:val="24"/>
        </w:rPr>
      </w:pPr>
      <w:r w:rsidRPr="004B722C">
        <w:rPr>
          <w:rFonts w:ascii="Arial" w:hAnsi="Arial" w:cs="Arial"/>
          <w:color w:val="000000"/>
          <w:sz w:val="24"/>
          <w:szCs w:val="24"/>
          <w:lang w:val="en-GB"/>
        </w:rPr>
        <w:t xml:space="preserve">Overall according to the SIMD 2016 data Argyll and Bute has had no change in deprivation since the 2012 SIMD was published. </w:t>
      </w:r>
      <w:r>
        <w:rPr>
          <w:rFonts w:ascii="Arial" w:hAnsi="Arial" w:cs="Arial"/>
          <w:color w:val="000000"/>
          <w:sz w:val="24"/>
          <w:szCs w:val="24"/>
          <w:lang w:val="en-GB"/>
        </w:rPr>
        <w:t xml:space="preserve"> </w:t>
      </w:r>
      <w:r w:rsidRPr="004B722C">
        <w:rPr>
          <w:rFonts w:ascii="Arial" w:hAnsi="Arial" w:cs="Arial"/>
          <w:color w:val="000000"/>
          <w:sz w:val="24"/>
          <w:szCs w:val="24"/>
          <w:lang w:val="en-GB"/>
        </w:rPr>
        <w:t xml:space="preserve">Patterns of deprivation vary by domain. </w:t>
      </w:r>
    </w:p>
    <w:p w:rsidR="00BA565D" w:rsidRDefault="00BA565D" w:rsidP="00BA565D">
      <w:pPr>
        <w:widowControl/>
        <w:autoSpaceDE w:val="0"/>
        <w:autoSpaceDN w:val="0"/>
        <w:adjustRightInd w:val="0"/>
        <w:jc w:val="both"/>
        <w:rPr>
          <w:rFonts w:ascii="Arial" w:hAnsi="Arial" w:cs="Arial"/>
          <w:spacing w:val="-1"/>
          <w:sz w:val="24"/>
          <w:szCs w:val="24"/>
        </w:rPr>
      </w:pPr>
    </w:p>
    <w:p w:rsidR="00081B69" w:rsidRPr="00BA565D" w:rsidRDefault="00081B69" w:rsidP="00BA565D">
      <w:pPr>
        <w:widowControl/>
        <w:autoSpaceDE w:val="0"/>
        <w:autoSpaceDN w:val="0"/>
        <w:adjustRightInd w:val="0"/>
        <w:jc w:val="both"/>
        <w:rPr>
          <w:rFonts w:ascii="Arial" w:hAnsi="Arial" w:cs="Arial"/>
          <w:color w:val="000000"/>
          <w:sz w:val="24"/>
          <w:szCs w:val="24"/>
          <w:lang w:val="en-GB"/>
        </w:rPr>
      </w:pPr>
      <w:r w:rsidRPr="00081B69">
        <w:rPr>
          <w:rFonts w:ascii="Arial" w:hAnsi="Arial" w:cs="Arial"/>
          <w:spacing w:val="-1"/>
          <w:sz w:val="24"/>
          <w:szCs w:val="24"/>
        </w:rPr>
        <w:t>Argyll</w:t>
      </w:r>
      <w:r w:rsidRPr="00081B69">
        <w:rPr>
          <w:rFonts w:ascii="Arial" w:hAnsi="Arial" w:cs="Arial"/>
          <w:spacing w:val="13"/>
          <w:sz w:val="24"/>
          <w:szCs w:val="24"/>
        </w:rPr>
        <w:t xml:space="preserve"> </w:t>
      </w:r>
      <w:r w:rsidRPr="00081B69">
        <w:rPr>
          <w:rFonts w:ascii="Arial" w:hAnsi="Arial" w:cs="Arial"/>
          <w:sz w:val="24"/>
          <w:szCs w:val="24"/>
        </w:rPr>
        <w:t>and</w:t>
      </w:r>
      <w:r w:rsidRPr="00081B69">
        <w:rPr>
          <w:rFonts w:ascii="Arial" w:hAnsi="Arial" w:cs="Arial"/>
          <w:spacing w:val="15"/>
          <w:sz w:val="24"/>
          <w:szCs w:val="24"/>
        </w:rPr>
        <w:t xml:space="preserve"> </w:t>
      </w:r>
      <w:r w:rsidRPr="00081B69">
        <w:rPr>
          <w:rFonts w:ascii="Arial" w:hAnsi="Arial" w:cs="Arial"/>
          <w:sz w:val="24"/>
          <w:szCs w:val="24"/>
        </w:rPr>
        <w:t>Bute</w:t>
      </w:r>
      <w:r w:rsidRPr="00081B69">
        <w:rPr>
          <w:rFonts w:ascii="Arial" w:hAnsi="Arial" w:cs="Arial"/>
          <w:spacing w:val="15"/>
          <w:sz w:val="24"/>
          <w:szCs w:val="24"/>
        </w:rPr>
        <w:t xml:space="preserve"> </w:t>
      </w:r>
      <w:r w:rsidRPr="00081B69">
        <w:rPr>
          <w:rFonts w:ascii="Arial" w:hAnsi="Arial" w:cs="Arial"/>
          <w:spacing w:val="-1"/>
          <w:sz w:val="24"/>
          <w:szCs w:val="24"/>
        </w:rPr>
        <w:t>Council’s</w:t>
      </w:r>
      <w:r w:rsidRPr="00081B69">
        <w:rPr>
          <w:rFonts w:ascii="Arial" w:hAnsi="Arial" w:cs="Arial"/>
          <w:spacing w:val="14"/>
          <w:sz w:val="24"/>
          <w:szCs w:val="24"/>
        </w:rPr>
        <w:t xml:space="preserve"> </w:t>
      </w:r>
      <w:r w:rsidRPr="00081B69">
        <w:rPr>
          <w:rFonts w:ascii="Arial" w:hAnsi="Arial" w:cs="Arial"/>
          <w:sz w:val="24"/>
          <w:szCs w:val="24"/>
        </w:rPr>
        <w:t>Vision</w:t>
      </w:r>
      <w:r w:rsidRPr="00081B69">
        <w:rPr>
          <w:rFonts w:ascii="Arial" w:hAnsi="Arial" w:cs="Arial"/>
          <w:spacing w:val="15"/>
          <w:sz w:val="24"/>
          <w:szCs w:val="24"/>
        </w:rPr>
        <w:t xml:space="preserve"> </w:t>
      </w:r>
      <w:r w:rsidRPr="00081B69">
        <w:rPr>
          <w:rFonts w:ascii="Arial" w:hAnsi="Arial" w:cs="Arial"/>
          <w:spacing w:val="-1"/>
          <w:sz w:val="24"/>
          <w:szCs w:val="24"/>
        </w:rPr>
        <w:t>‘</w:t>
      </w:r>
      <w:proofErr w:type="spellStart"/>
      <w:r w:rsidRPr="00081B69">
        <w:rPr>
          <w:rFonts w:ascii="Arial" w:hAnsi="Arial" w:cs="Arial"/>
          <w:spacing w:val="-1"/>
          <w:sz w:val="24"/>
          <w:szCs w:val="24"/>
        </w:rPr>
        <w:t>Realising</w:t>
      </w:r>
      <w:proofErr w:type="spellEnd"/>
      <w:r w:rsidRPr="00081B69">
        <w:rPr>
          <w:rFonts w:ascii="Arial" w:hAnsi="Arial" w:cs="Arial"/>
          <w:spacing w:val="13"/>
          <w:sz w:val="24"/>
          <w:szCs w:val="24"/>
        </w:rPr>
        <w:t xml:space="preserve"> </w:t>
      </w:r>
      <w:r w:rsidRPr="00081B69">
        <w:rPr>
          <w:rFonts w:ascii="Arial" w:hAnsi="Arial" w:cs="Arial"/>
          <w:sz w:val="24"/>
          <w:szCs w:val="24"/>
        </w:rPr>
        <w:t>our</w:t>
      </w:r>
      <w:r w:rsidRPr="00081B69">
        <w:rPr>
          <w:rFonts w:ascii="Arial" w:hAnsi="Arial" w:cs="Arial"/>
          <w:spacing w:val="13"/>
          <w:sz w:val="24"/>
          <w:szCs w:val="24"/>
        </w:rPr>
        <w:t xml:space="preserve"> </w:t>
      </w:r>
      <w:r w:rsidRPr="00081B69">
        <w:rPr>
          <w:rFonts w:ascii="Arial" w:hAnsi="Arial" w:cs="Arial"/>
          <w:sz w:val="24"/>
          <w:szCs w:val="24"/>
        </w:rPr>
        <w:t>Potential</w:t>
      </w:r>
      <w:r w:rsidRPr="00081B69">
        <w:rPr>
          <w:rFonts w:ascii="Arial" w:hAnsi="Arial" w:cs="Arial"/>
          <w:spacing w:val="11"/>
          <w:sz w:val="24"/>
          <w:szCs w:val="24"/>
        </w:rPr>
        <w:t xml:space="preserve"> </w:t>
      </w:r>
      <w:r w:rsidRPr="00081B69">
        <w:rPr>
          <w:rFonts w:ascii="Arial" w:hAnsi="Arial" w:cs="Arial"/>
          <w:spacing w:val="-1"/>
          <w:sz w:val="24"/>
          <w:szCs w:val="24"/>
        </w:rPr>
        <w:t>Together’</w:t>
      </w:r>
      <w:r w:rsidRPr="00081B69">
        <w:rPr>
          <w:rFonts w:ascii="Arial" w:hAnsi="Arial" w:cs="Arial"/>
          <w:spacing w:val="13"/>
          <w:sz w:val="24"/>
          <w:szCs w:val="24"/>
        </w:rPr>
        <w:t xml:space="preserve"> </w:t>
      </w:r>
      <w:r w:rsidRPr="00081B69">
        <w:rPr>
          <w:rFonts w:ascii="Arial" w:hAnsi="Arial" w:cs="Arial"/>
          <w:sz w:val="24"/>
          <w:szCs w:val="24"/>
        </w:rPr>
        <w:t>is</w:t>
      </w:r>
      <w:r w:rsidRPr="00081B69">
        <w:rPr>
          <w:rFonts w:ascii="Arial" w:hAnsi="Arial" w:cs="Arial"/>
          <w:spacing w:val="14"/>
          <w:sz w:val="24"/>
          <w:szCs w:val="24"/>
        </w:rPr>
        <w:t xml:space="preserve"> </w:t>
      </w:r>
      <w:r w:rsidRPr="00081B69">
        <w:rPr>
          <w:rFonts w:ascii="Arial" w:hAnsi="Arial" w:cs="Arial"/>
          <w:spacing w:val="-1"/>
          <w:sz w:val="24"/>
          <w:szCs w:val="24"/>
        </w:rPr>
        <w:t>underpinned</w:t>
      </w:r>
      <w:r w:rsidRPr="00081B69">
        <w:rPr>
          <w:rFonts w:ascii="Arial" w:hAnsi="Arial" w:cs="Arial"/>
          <w:spacing w:val="15"/>
          <w:sz w:val="24"/>
          <w:szCs w:val="24"/>
        </w:rPr>
        <w:t xml:space="preserve"> </w:t>
      </w:r>
      <w:r w:rsidRPr="00081B69">
        <w:rPr>
          <w:rFonts w:ascii="Arial" w:hAnsi="Arial" w:cs="Arial"/>
          <w:sz w:val="24"/>
          <w:szCs w:val="24"/>
        </w:rPr>
        <w:t>by</w:t>
      </w:r>
      <w:r w:rsidRPr="00081B69">
        <w:rPr>
          <w:rFonts w:ascii="Arial" w:hAnsi="Arial" w:cs="Arial"/>
          <w:spacing w:val="12"/>
          <w:sz w:val="24"/>
          <w:szCs w:val="24"/>
        </w:rPr>
        <w:t xml:space="preserve"> </w:t>
      </w:r>
      <w:r w:rsidRPr="00081B69">
        <w:rPr>
          <w:rFonts w:ascii="Arial" w:hAnsi="Arial" w:cs="Arial"/>
          <w:sz w:val="24"/>
          <w:szCs w:val="24"/>
        </w:rPr>
        <w:t>4</w:t>
      </w:r>
      <w:r w:rsidRPr="00081B69">
        <w:rPr>
          <w:rFonts w:ascii="Arial" w:hAnsi="Arial" w:cs="Arial"/>
          <w:spacing w:val="67"/>
          <w:sz w:val="24"/>
          <w:szCs w:val="24"/>
        </w:rPr>
        <w:t xml:space="preserve"> </w:t>
      </w:r>
      <w:r w:rsidRPr="00081B69">
        <w:rPr>
          <w:rFonts w:ascii="Arial" w:hAnsi="Arial" w:cs="Arial"/>
          <w:sz w:val="24"/>
          <w:szCs w:val="24"/>
        </w:rPr>
        <w:t>key</w:t>
      </w:r>
      <w:r w:rsidRPr="00081B69">
        <w:rPr>
          <w:rFonts w:ascii="Arial" w:hAnsi="Arial" w:cs="Arial"/>
          <w:spacing w:val="-3"/>
          <w:sz w:val="24"/>
          <w:szCs w:val="24"/>
        </w:rPr>
        <w:t xml:space="preserve"> </w:t>
      </w:r>
      <w:r w:rsidRPr="00081B69">
        <w:rPr>
          <w:rFonts w:ascii="Arial" w:hAnsi="Arial" w:cs="Arial"/>
          <w:spacing w:val="-1"/>
          <w:sz w:val="24"/>
          <w:szCs w:val="24"/>
        </w:rPr>
        <w:t>values:</w:t>
      </w:r>
    </w:p>
    <w:p w:rsidR="00E10EE7" w:rsidRPr="00081B69" w:rsidRDefault="00E10EE7" w:rsidP="00870F82">
      <w:pPr>
        <w:pStyle w:val="BodyText"/>
        <w:ind w:left="142" w:right="161"/>
        <w:jc w:val="both"/>
        <w:rPr>
          <w:rFonts w:ascii="Arial" w:hAnsi="Arial" w:cs="Arial"/>
          <w:sz w:val="24"/>
          <w:szCs w:val="24"/>
        </w:rPr>
      </w:pPr>
    </w:p>
    <w:p w:rsidR="00081B69" w:rsidRPr="00081B69" w:rsidRDefault="00081B69" w:rsidP="005C2E28">
      <w:pPr>
        <w:pStyle w:val="BodyText"/>
        <w:numPr>
          <w:ilvl w:val="0"/>
          <w:numId w:val="13"/>
        </w:numPr>
        <w:tabs>
          <w:tab w:val="left" w:pos="1519"/>
        </w:tabs>
        <w:jc w:val="both"/>
        <w:rPr>
          <w:rFonts w:ascii="Arial" w:hAnsi="Arial" w:cs="Arial"/>
          <w:sz w:val="24"/>
          <w:szCs w:val="24"/>
        </w:rPr>
      </w:pPr>
      <w:r w:rsidRPr="00081B69">
        <w:rPr>
          <w:rFonts w:ascii="Arial" w:hAnsi="Arial" w:cs="Arial"/>
          <w:spacing w:val="3"/>
          <w:sz w:val="24"/>
          <w:szCs w:val="24"/>
        </w:rPr>
        <w:t>We</w:t>
      </w:r>
      <w:r w:rsidRPr="00081B69">
        <w:rPr>
          <w:rFonts w:ascii="Arial" w:hAnsi="Arial" w:cs="Arial"/>
          <w:spacing w:val="-4"/>
          <w:sz w:val="24"/>
          <w:szCs w:val="24"/>
        </w:rPr>
        <w:t xml:space="preserve"> </w:t>
      </w:r>
      <w:r w:rsidRPr="00081B69">
        <w:rPr>
          <w:rFonts w:ascii="Arial" w:hAnsi="Arial" w:cs="Arial"/>
          <w:spacing w:val="-1"/>
          <w:sz w:val="24"/>
          <w:szCs w:val="24"/>
        </w:rPr>
        <w:t>involve</w:t>
      </w:r>
      <w:r w:rsidRPr="00081B69">
        <w:rPr>
          <w:rFonts w:ascii="Arial" w:hAnsi="Arial" w:cs="Arial"/>
          <w:sz w:val="24"/>
          <w:szCs w:val="24"/>
        </w:rPr>
        <w:t xml:space="preserve"> and </w:t>
      </w:r>
      <w:r w:rsidRPr="00081B69">
        <w:rPr>
          <w:rFonts w:ascii="Arial" w:hAnsi="Arial" w:cs="Arial"/>
          <w:spacing w:val="-1"/>
          <w:sz w:val="24"/>
          <w:szCs w:val="24"/>
        </w:rPr>
        <w:t>listen</w:t>
      </w:r>
      <w:r w:rsidRPr="00081B69">
        <w:rPr>
          <w:rFonts w:ascii="Arial" w:hAnsi="Arial" w:cs="Arial"/>
          <w:sz w:val="24"/>
          <w:szCs w:val="24"/>
        </w:rPr>
        <w:t xml:space="preserve"> </w:t>
      </w:r>
      <w:r w:rsidRPr="00081B69">
        <w:rPr>
          <w:rFonts w:ascii="Arial" w:hAnsi="Arial" w:cs="Arial"/>
          <w:spacing w:val="-1"/>
          <w:sz w:val="24"/>
          <w:szCs w:val="24"/>
        </w:rPr>
        <w:t>to</w:t>
      </w:r>
      <w:r w:rsidRPr="00081B69">
        <w:rPr>
          <w:rFonts w:ascii="Arial" w:hAnsi="Arial" w:cs="Arial"/>
          <w:sz w:val="24"/>
          <w:szCs w:val="24"/>
        </w:rPr>
        <w:t xml:space="preserve"> our </w:t>
      </w:r>
      <w:r w:rsidRPr="00081B69">
        <w:rPr>
          <w:rFonts w:ascii="Arial" w:hAnsi="Arial" w:cs="Arial"/>
          <w:spacing w:val="-1"/>
          <w:sz w:val="24"/>
          <w:szCs w:val="24"/>
        </w:rPr>
        <w:t>customers</w:t>
      </w:r>
      <w:r w:rsidRPr="00081B69">
        <w:rPr>
          <w:rFonts w:ascii="Arial" w:hAnsi="Arial" w:cs="Arial"/>
          <w:spacing w:val="-3"/>
          <w:sz w:val="24"/>
          <w:szCs w:val="24"/>
        </w:rPr>
        <w:t xml:space="preserve"> </w:t>
      </w:r>
      <w:r w:rsidRPr="00081B69">
        <w:rPr>
          <w:rFonts w:ascii="Arial" w:hAnsi="Arial" w:cs="Arial"/>
          <w:sz w:val="24"/>
          <w:szCs w:val="24"/>
        </w:rPr>
        <w:t>and</w:t>
      </w:r>
      <w:r w:rsidRPr="00081B69">
        <w:rPr>
          <w:rFonts w:ascii="Arial" w:hAnsi="Arial" w:cs="Arial"/>
          <w:spacing w:val="-2"/>
          <w:sz w:val="24"/>
          <w:szCs w:val="24"/>
        </w:rPr>
        <w:t xml:space="preserve"> </w:t>
      </w:r>
      <w:r w:rsidRPr="00081B69">
        <w:rPr>
          <w:rFonts w:ascii="Arial" w:hAnsi="Arial" w:cs="Arial"/>
          <w:sz w:val="24"/>
          <w:szCs w:val="24"/>
        </w:rPr>
        <w:t>communities;</w:t>
      </w:r>
    </w:p>
    <w:p w:rsidR="00081B69" w:rsidRPr="00081B69" w:rsidRDefault="00081B69" w:rsidP="005C2E28">
      <w:pPr>
        <w:pStyle w:val="BodyText"/>
        <w:numPr>
          <w:ilvl w:val="0"/>
          <w:numId w:val="13"/>
        </w:numPr>
        <w:tabs>
          <w:tab w:val="left" w:pos="1519"/>
        </w:tabs>
        <w:jc w:val="both"/>
        <w:rPr>
          <w:rFonts w:ascii="Arial" w:hAnsi="Arial" w:cs="Arial"/>
          <w:sz w:val="24"/>
          <w:szCs w:val="24"/>
        </w:rPr>
      </w:pPr>
      <w:r w:rsidRPr="00081B69">
        <w:rPr>
          <w:rFonts w:ascii="Arial" w:hAnsi="Arial" w:cs="Arial"/>
          <w:spacing w:val="3"/>
          <w:sz w:val="24"/>
          <w:szCs w:val="24"/>
        </w:rPr>
        <w:t>We</w:t>
      </w:r>
      <w:r w:rsidRPr="00081B69">
        <w:rPr>
          <w:rFonts w:ascii="Arial" w:hAnsi="Arial" w:cs="Arial"/>
          <w:spacing w:val="-4"/>
          <w:sz w:val="24"/>
          <w:szCs w:val="24"/>
        </w:rPr>
        <w:t xml:space="preserve"> </w:t>
      </w:r>
      <w:r w:rsidRPr="00081B69">
        <w:rPr>
          <w:rFonts w:ascii="Arial" w:hAnsi="Arial" w:cs="Arial"/>
          <w:spacing w:val="-1"/>
          <w:sz w:val="24"/>
          <w:szCs w:val="24"/>
        </w:rPr>
        <w:t>take</w:t>
      </w:r>
      <w:r w:rsidRPr="00081B69">
        <w:rPr>
          <w:rFonts w:ascii="Arial" w:hAnsi="Arial" w:cs="Arial"/>
          <w:spacing w:val="-2"/>
          <w:sz w:val="24"/>
          <w:szCs w:val="24"/>
        </w:rPr>
        <w:t xml:space="preserve"> </w:t>
      </w:r>
      <w:r w:rsidRPr="00081B69">
        <w:rPr>
          <w:rFonts w:ascii="Arial" w:hAnsi="Arial" w:cs="Arial"/>
          <w:spacing w:val="-1"/>
          <w:sz w:val="24"/>
          <w:szCs w:val="24"/>
        </w:rPr>
        <w:t>pride</w:t>
      </w:r>
      <w:r w:rsidRPr="00081B69">
        <w:rPr>
          <w:rFonts w:ascii="Arial" w:hAnsi="Arial" w:cs="Arial"/>
          <w:sz w:val="24"/>
          <w:szCs w:val="24"/>
        </w:rPr>
        <w:t xml:space="preserve"> in </w:t>
      </w:r>
      <w:r w:rsidRPr="00081B69">
        <w:rPr>
          <w:rFonts w:ascii="Arial" w:hAnsi="Arial" w:cs="Arial"/>
          <w:spacing w:val="-1"/>
          <w:sz w:val="24"/>
          <w:szCs w:val="24"/>
        </w:rPr>
        <w:t>delivering</w:t>
      </w:r>
      <w:r w:rsidRPr="00081B69">
        <w:rPr>
          <w:rFonts w:ascii="Arial" w:hAnsi="Arial" w:cs="Arial"/>
          <w:spacing w:val="-2"/>
          <w:sz w:val="24"/>
          <w:szCs w:val="24"/>
        </w:rPr>
        <w:t xml:space="preserve"> </w:t>
      </w:r>
      <w:r w:rsidRPr="00081B69">
        <w:rPr>
          <w:rFonts w:ascii="Arial" w:hAnsi="Arial" w:cs="Arial"/>
          <w:sz w:val="24"/>
          <w:szCs w:val="24"/>
        </w:rPr>
        <w:t xml:space="preserve">best </w:t>
      </w:r>
      <w:r w:rsidRPr="00081B69">
        <w:rPr>
          <w:rFonts w:ascii="Arial" w:hAnsi="Arial" w:cs="Arial"/>
          <w:spacing w:val="-1"/>
          <w:sz w:val="24"/>
          <w:szCs w:val="24"/>
        </w:rPr>
        <w:t>value</w:t>
      </w:r>
      <w:r w:rsidRPr="00081B69">
        <w:rPr>
          <w:rFonts w:ascii="Arial" w:hAnsi="Arial" w:cs="Arial"/>
          <w:spacing w:val="1"/>
          <w:sz w:val="24"/>
          <w:szCs w:val="24"/>
        </w:rPr>
        <w:t xml:space="preserve"> </w:t>
      </w:r>
      <w:r w:rsidRPr="00081B69">
        <w:rPr>
          <w:rFonts w:ascii="Arial" w:hAnsi="Arial" w:cs="Arial"/>
          <w:spacing w:val="-1"/>
          <w:sz w:val="24"/>
          <w:szCs w:val="24"/>
        </w:rPr>
        <w:t>services;</w:t>
      </w:r>
    </w:p>
    <w:p w:rsidR="00081B69" w:rsidRPr="00081B69" w:rsidRDefault="00081B69" w:rsidP="005C2E28">
      <w:pPr>
        <w:pStyle w:val="BodyText"/>
        <w:numPr>
          <w:ilvl w:val="0"/>
          <w:numId w:val="13"/>
        </w:numPr>
        <w:tabs>
          <w:tab w:val="left" w:pos="1519"/>
        </w:tabs>
        <w:jc w:val="both"/>
        <w:rPr>
          <w:rFonts w:ascii="Arial" w:hAnsi="Arial" w:cs="Arial"/>
          <w:sz w:val="24"/>
          <w:szCs w:val="24"/>
        </w:rPr>
      </w:pPr>
      <w:r w:rsidRPr="00081B69">
        <w:rPr>
          <w:rFonts w:ascii="Arial" w:hAnsi="Arial" w:cs="Arial"/>
          <w:spacing w:val="3"/>
          <w:sz w:val="24"/>
          <w:szCs w:val="24"/>
        </w:rPr>
        <w:t>We</w:t>
      </w:r>
      <w:r w:rsidRPr="00081B69">
        <w:rPr>
          <w:rFonts w:ascii="Arial" w:hAnsi="Arial" w:cs="Arial"/>
          <w:spacing w:val="-4"/>
          <w:sz w:val="24"/>
          <w:szCs w:val="24"/>
        </w:rPr>
        <w:t xml:space="preserve"> </w:t>
      </w:r>
      <w:r w:rsidRPr="00081B69">
        <w:rPr>
          <w:rFonts w:ascii="Arial" w:hAnsi="Arial" w:cs="Arial"/>
          <w:spacing w:val="-2"/>
          <w:sz w:val="24"/>
          <w:szCs w:val="24"/>
        </w:rPr>
        <w:t>are</w:t>
      </w:r>
      <w:r w:rsidRPr="00081B69">
        <w:rPr>
          <w:rFonts w:ascii="Arial" w:hAnsi="Arial" w:cs="Arial"/>
          <w:sz w:val="24"/>
          <w:szCs w:val="24"/>
        </w:rPr>
        <w:t xml:space="preserve"> </w:t>
      </w:r>
      <w:r w:rsidRPr="00081B69">
        <w:rPr>
          <w:rFonts w:ascii="Arial" w:hAnsi="Arial" w:cs="Arial"/>
          <w:spacing w:val="-1"/>
          <w:sz w:val="24"/>
          <w:szCs w:val="24"/>
        </w:rPr>
        <w:t>open,</w:t>
      </w:r>
      <w:r w:rsidRPr="00081B69">
        <w:rPr>
          <w:rFonts w:ascii="Arial" w:hAnsi="Arial" w:cs="Arial"/>
          <w:sz w:val="24"/>
          <w:szCs w:val="24"/>
        </w:rPr>
        <w:t xml:space="preserve"> </w:t>
      </w:r>
      <w:r w:rsidRPr="00081B69">
        <w:rPr>
          <w:rFonts w:ascii="Arial" w:hAnsi="Arial" w:cs="Arial"/>
          <w:spacing w:val="-1"/>
          <w:sz w:val="24"/>
          <w:szCs w:val="24"/>
        </w:rPr>
        <w:t>honest,</w:t>
      </w:r>
      <w:r w:rsidRPr="00081B69">
        <w:rPr>
          <w:rFonts w:ascii="Arial" w:hAnsi="Arial" w:cs="Arial"/>
          <w:spacing w:val="-2"/>
          <w:sz w:val="24"/>
          <w:szCs w:val="24"/>
        </w:rPr>
        <w:t xml:space="preserve"> </w:t>
      </w:r>
      <w:r w:rsidRPr="00081B69">
        <w:rPr>
          <w:rFonts w:ascii="Arial" w:hAnsi="Arial" w:cs="Arial"/>
          <w:sz w:val="24"/>
          <w:szCs w:val="24"/>
        </w:rPr>
        <w:t>fair</w:t>
      </w:r>
      <w:r w:rsidRPr="00081B69">
        <w:rPr>
          <w:rFonts w:ascii="Arial" w:hAnsi="Arial" w:cs="Arial"/>
          <w:spacing w:val="-2"/>
          <w:sz w:val="24"/>
          <w:szCs w:val="24"/>
        </w:rPr>
        <w:t xml:space="preserve"> </w:t>
      </w:r>
      <w:r w:rsidRPr="00081B69">
        <w:rPr>
          <w:rFonts w:ascii="Arial" w:hAnsi="Arial" w:cs="Arial"/>
          <w:sz w:val="24"/>
          <w:szCs w:val="24"/>
        </w:rPr>
        <w:t xml:space="preserve">and </w:t>
      </w:r>
      <w:r w:rsidR="00845DBE">
        <w:rPr>
          <w:rFonts w:ascii="Arial" w:hAnsi="Arial" w:cs="Arial"/>
          <w:spacing w:val="-1"/>
          <w:sz w:val="24"/>
          <w:szCs w:val="24"/>
        </w:rPr>
        <w:t>inclusive,</w:t>
      </w:r>
      <w:r w:rsidRPr="00081B69">
        <w:rPr>
          <w:rFonts w:ascii="Arial" w:hAnsi="Arial" w:cs="Arial"/>
          <w:spacing w:val="5"/>
          <w:sz w:val="24"/>
          <w:szCs w:val="24"/>
        </w:rPr>
        <w:t xml:space="preserve"> </w:t>
      </w:r>
      <w:r w:rsidRPr="00081B69">
        <w:rPr>
          <w:rFonts w:ascii="Arial" w:hAnsi="Arial" w:cs="Arial"/>
          <w:sz w:val="24"/>
          <w:szCs w:val="24"/>
        </w:rPr>
        <w:t>and</w:t>
      </w:r>
    </w:p>
    <w:p w:rsidR="00081B69" w:rsidRPr="00081B69" w:rsidRDefault="00081B69" w:rsidP="005C2E28">
      <w:pPr>
        <w:pStyle w:val="BodyText"/>
        <w:numPr>
          <w:ilvl w:val="0"/>
          <w:numId w:val="13"/>
        </w:numPr>
        <w:tabs>
          <w:tab w:val="left" w:pos="1519"/>
        </w:tabs>
        <w:jc w:val="both"/>
        <w:rPr>
          <w:rFonts w:ascii="Arial" w:hAnsi="Arial" w:cs="Arial"/>
          <w:sz w:val="24"/>
          <w:szCs w:val="24"/>
        </w:rPr>
      </w:pPr>
      <w:r w:rsidRPr="00081B69">
        <w:rPr>
          <w:rFonts w:ascii="Arial" w:hAnsi="Arial" w:cs="Arial"/>
          <w:spacing w:val="3"/>
          <w:sz w:val="24"/>
          <w:szCs w:val="24"/>
        </w:rPr>
        <w:t>We</w:t>
      </w:r>
      <w:r w:rsidRPr="00081B69">
        <w:rPr>
          <w:rFonts w:ascii="Arial" w:hAnsi="Arial" w:cs="Arial"/>
          <w:spacing w:val="-4"/>
          <w:sz w:val="24"/>
          <w:szCs w:val="24"/>
        </w:rPr>
        <w:t xml:space="preserve"> </w:t>
      </w:r>
      <w:r w:rsidRPr="00081B69">
        <w:rPr>
          <w:rFonts w:ascii="Arial" w:hAnsi="Arial" w:cs="Arial"/>
          <w:spacing w:val="-1"/>
          <w:sz w:val="24"/>
          <w:szCs w:val="24"/>
        </w:rPr>
        <w:t>respect</w:t>
      </w:r>
      <w:r w:rsidRPr="00081B69">
        <w:rPr>
          <w:rFonts w:ascii="Arial" w:hAnsi="Arial" w:cs="Arial"/>
          <w:spacing w:val="-2"/>
          <w:sz w:val="24"/>
          <w:szCs w:val="24"/>
        </w:rPr>
        <w:t xml:space="preserve"> </w:t>
      </w:r>
      <w:r w:rsidRPr="00081B69">
        <w:rPr>
          <w:rFonts w:ascii="Arial" w:hAnsi="Arial" w:cs="Arial"/>
          <w:spacing w:val="-1"/>
          <w:sz w:val="24"/>
          <w:szCs w:val="24"/>
        </w:rPr>
        <w:t>and</w:t>
      </w:r>
      <w:r w:rsidRPr="00081B69">
        <w:rPr>
          <w:rFonts w:ascii="Arial" w:hAnsi="Arial" w:cs="Arial"/>
          <w:sz w:val="24"/>
          <w:szCs w:val="24"/>
        </w:rPr>
        <w:t xml:space="preserve"> </w:t>
      </w:r>
      <w:r w:rsidRPr="00081B69">
        <w:rPr>
          <w:rFonts w:ascii="Arial" w:hAnsi="Arial" w:cs="Arial"/>
          <w:spacing w:val="-1"/>
          <w:sz w:val="24"/>
          <w:szCs w:val="24"/>
        </w:rPr>
        <w:t>value everyone.</w:t>
      </w:r>
    </w:p>
    <w:p w:rsidR="00081B69" w:rsidRPr="00081B69" w:rsidRDefault="00081B69" w:rsidP="00870F82">
      <w:pPr>
        <w:pStyle w:val="BodyText"/>
        <w:tabs>
          <w:tab w:val="left" w:pos="1519"/>
        </w:tabs>
        <w:ind w:left="142"/>
        <w:jc w:val="both"/>
        <w:rPr>
          <w:rFonts w:ascii="Arial" w:hAnsi="Arial" w:cs="Arial"/>
          <w:spacing w:val="-1"/>
          <w:sz w:val="24"/>
          <w:szCs w:val="24"/>
        </w:rPr>
      </w:pPr>
    </w:p>
    <w:p w:rsidR="00081B69" w:rsidRPr="00081B69" w:rsidRDefault="00081B69" w:rsidP="00DC18E1">
      <w:pPr>
        <w:pStyle w:val="BodyText"/>
        <w:tabs>
          <w:tab w:val="left" w:pos="1234"/>
        </w:tabs>
        <w:spacing w:before="69"/>
        <w:ind w:left="0" w:right="154"/>
        <w:jc w:val="both"/>
        <w:rPr>
          <w:rFonts w:ascii="Arial" w:hAnsi="Arial" w:cs="Arial"/>
          <w:sz w:val="24"/>
          <w:szCs w:val="24"/>
        </w:rPr>
      </w:pPr>
      <w:r w:rsidRPr="00081B69">
        <w:rPr>
          <w:rFonts w:ascii="Arial" w:hAnsi="Arial" w:cs="Arial"/>
          <w:sz w:val="24"/>
          <w:szCs w:val="24"/>
        </w:rPr>
        <w:t>Community</w:t>
      </w:r>
      <w:r w:rsidRPr="00081B69">
        <w:rPr>
          <w:rFonts w:ascii="Arial" w:hAnsi="Arial" w:cs="Arial"/>
          <w:spacing w:val="14"/>
          <w:sz w:val="24"/>
          <w:szCs w:val="24"/>
        </w:rPr>
        <w:t xml:space="preserve"> </w:t>
      </w:r>
      <w:r w:rsidRPr="00081B69">
        <w:rPr>
          <w:rFonts w:ascii="Arial" w:hAnsi="Arial" w:cs="Arial"/>
          <w:spacing w:val="-1"/>
          <w:sz w:val="24"/>
          <w:szCs w:val="24"/>
        </w:rPr>
        <w:t>Services</w:t>
      </w:r>
      <w:r w:rsidRPr="00081B69">
        <w:rPr>
          <w:rFonts w:ascii="Arial" w:hAnsi="Arial" w:cs="Arial"/>
          <w:spacing w:val="17"/>
          <w:sz w:val="24"/>
          <w:szCs w:val="24"/>
        </w:rPr>
        <w:t xml:space="preserve"> </w:t>
      </w:r>
      <w:r w:rsidRPr="00081B69">
        <w:rPr>
          <w:rFonts w:ascii="Arial" w:hAnsi="Arial" w:cs="Arial"/>
          <w:sz w:val="24"/>
          <w:szCs w:val="24"/>
        </w:rPr>
        <w:t>is</w:t>
      </w:r>
      <w:r w:rsidRPr="00081B69">
        <w:rPr>
          <w:rFonts w:ascii="Arial" w:hAnsi="Arial" w:cs="Arial"/>
          <w:spacing w:val="16"/>
          <w:sz w:val="24"/>
          <w:szCs w:val="24"/>
        </w:rPr>
        <w:t xml:space="preserve"> </w:t>
      </w:r>
      <w:r w:rsidRPr="00081B69">
        <w:rPr>
          <w:rFonts w:ascii="Arial" w:hAnsi="Arial" w:cs="Arial"/>
          <w:sz w:val="24"/>
          <w:szCs w:val="24"/>
        </w:rPr>
        <w:t>the</w:t>
      </w:r>
      <w:r w:rsidRPr="00081B69">
        <w:rPr>
          <w:rFonts w:ascii="Arial" w:hAnsi="Arial" w:cs="Arial"/>
          <w:spacing w:val="17"/>
          <w:sz w:val="24"/>
          <w:szCs w:val="24"/>
        </w:rPr>
        <w:t xml:space="preserve"> </w:t>
      </w:r>
      <w:r w:rsidRPr="00081B69">
        <w:rPr>
          <w:rFonts w:ascii="Arial" w:hAnsi="Arial" w:cs="Arial"/>
          <w:spacing w:val="-1"/>
          <w:sz w:val="24"/>
          <w:szCs w:val="24"/>
        </w:rPr>
        <w:t>largest</w:t>
      </w:r>
      <w:r w:rsidRPr="00081B69">
        <w:rPr>
          <w:rFonts w:ascii="Arial" w:hAnsi="Arial" w:cs="Arial"/>
          <w:spacing w:val="21"/>
          <w:sz w:val="24"/>
          <w:szCs w:val="24"/>
        </w:rPr>
        <w:t xml:space="preserve"> </w:t>
      </w:r>
      <w:r w:rsidRPr="00081B69">
        <w:rPr>
          <w:rFonts w:ascii="Arial" w:hAnsi="Arial" w:cs="Arial"/>
          <w:spacing w:val="-1"/>
          <w:sz w:val="24"/>
          <w:szCs w:val="24"/>
        </w:rPr>
        <w:t>of</w:t>
      </w:r>
      <w:r w:rsidRPr="00081B69">
        <w:rPr>
          <w:rFonts w:ascii="Arial" w:hAnsi="Arial" w:cs="Arial"/>
          <w:spacing w:val="17"/>
          <w:sz w:val="24"/>
          <w:szCs w:val="24"/>
        </w:rPr>
        <w:t xml:space="preserve"> </w:t>
      </w:r>
      <w:r w:rsidRPr="00081B69">
        <w:rPr>
          <w:rFonts w:ascii="Arial" w:hAnsi="Arial" w:cs="Arial"/>
          <w:spacing w:val="-1"/>
          <w:sz w:val="24"/>
          <w:szCs w:val="24"/>
        </w:rPr>
        <w:t>the</w:t>
      </w:r>
      <w:r w:rsidRPr="00081B69">
        <w:rPr>
          <w:rFonts w:ascii="Arial" w:hAnsi="Arial" w:cs="Arial"/>
          <w:spacing w:val="18"/>
          <w:sz w:val="24"/>
          <w:szCs w:val="24"/>
        </w:rPr>
        <w:t xml:space="preserve"> </w:t>
      </w:r>
      <w:r w:rsidRPr="00081B69">
        <w:rPr>
          <w:rFonts w:ascii="Arial" w:hAnsi="Arial" w:cs="Arial"/>
          <w:spacing w:val="-1"/>
          <w:sz w:val="24"/>
          <w:szCs w:val="24"/>
        </w:rPr>
        <w:t>Services</w:t>
      </w:r>
      <w:r w:rsidRPr="00081B69">
        <w:rPr>
          <w:rFonts w:ascii="Arial" w:hAnsi="Arial" w:cs="Arial"/>
          <w:spacing w:val="17"/>
          <w:sz w:val="24"/>
          <w:szCs w:val="24"/>
        </w:rPr>
        <w:t xml:space="preserve"> </w:t>
      </w:r>
      <w:r w:rsidRPr="00081B69">
        <w:rPr>
          <w:rFonts w:ascii="Arial" w:hAnsi="Arial" w:cs="Arial"/>
          <w:sz w:val="24"/>
          <w:szCs w:val="24"/>
        </w:rPr>
        <w:t>within</w:t>
      </w:r>
      <w:r w:rsidRPr="00081B69">
        <w:rPr>
          <w:rFonts w:ascii="Arial" w:hAnsi="Arial" w:cs="Arial"/>
          <w:spacing w:val="17"/>
          <w:sz w:val="24"/>
          <w:szCs w:val="24"/>
        </w:rPr>
        <w:t xml:space="preserve"> </w:t>
      </w:r>
      <w:r w:rsidRPr="00081B69">
        <w:rPr>
          <w:rFonts w:ascii="Arial" w:hAnsi="Arial" w:cs="Arial"/>
          <w:spacing w:val="-1"/>
          <w:sz w:val="24"/>
          <w:szCs w:val="24"/>
        </w:rPr>
        <w:t>Argyll</w:t>
      </w:r>
      <w:r w:rsidRPr="00081B69">
        <w:rPr>
          <w:rFonts w:ascii="Arial" w:hAnsi="Arial" w:cs="Arial"/>
          <w:spacing w:val="16"/>
          <w:sz w:val="24"/>
          <w:szCs w:val="24"/>
        </w:rPr>
        <w:t xml:space="preserve"> </w:t>
      </w:r>
      <w:r w:rsidRPr="00081B69">
        <w:rPr>
          <w:rFonts w:ascii="Arial" w:hAnsi="Arial" w:cs="Arial"/>
          <w:sz w:val="24"/>
          <w:szCs w:val="24"/>
        </w:rPr>
        <w:t>and</w:t>
      </w:r>
      <w:r w:rsidRPr="00081B69">
        <w:rPr>
          <w:rFonts w:ascii="Arial" w:hAnsi="Arial" w:cs="Arial"/>
          <w:spacing w:val="17"/>
          <w:sz w:val="24"/>
          <w:szCs w:val="24"/>
        </w:rPr>
        <w:t xml:space="preserve"> </w:t>
      </w:r>
      <w:r w:rsidRPr="00081B69">
        <w:rPr>
          <w:rFonts w:ascii="Arial" w:hAnsi="Arial" w:cs="Arial"/>
          <w:spacing w:val="-1"/>
          <w:sz w:val="24"/>
          <w:szCs w:val="24"/>
        </w:rPr>
        <w:t>Bute</w:t>
      </w:r>
      <w:r w:rsidRPr="00081B69">
        <w:rPr>
          <w:rFonts w:ascii="Arial" w:hAnsi="Arial" w:cs="Arial"/>
          <w:spacing w:val="17"/>
          <w:sz w:val="24"/>
          <w:szCs w:val="24"/>
        </w:rPr>
        <w:t xml:space="preserve"> </w:t>
      </w:r>
      <w:r w:rsidRPr="00081B69">
        <w:rPr>
          <w:rFonts w:ascii="Arial" w:hAnsi="Arial" w:cs="Arial"/>
          <w:spacing w:val="-1"/>
          <w:sz w:val="24"/>
          <w:szCs w:val="24"/>
        </w:rPr>
        <w:t>and</w:t>
      </w:r>
      <w:r w:rsidRPr="00081B69">
        <w:rPr>
          <w:rFonts w:ascii="Arial" w:hAnsi="Arial" w:cs="Arial"/>
          <w:spacing w:val="17"/>
          <w:sz w:val="24"/>
          <w:szCs w:val="24"/>
        </w:rPr>
        <w:t xml:space="preserve"> </w:t>
      </w:r>
      <w:r w:rsidRPr="00081B69">
        <w:rPr>
          <w:rFonts w:ascii="Arial" w:hAnsi="Arial" w:cs="Arial"/>
          <w:spacing w:val="-1"/>
          <w:sz w:val="24"/>
          <w:szCs w:val="24"/>
        </w:rPr>
        <w:t>accounts</w:t>
      </w:r>
      <w:r w:rsidRPr="00081B69">
        <w:rPr>
          <w:rFonts w:ascii="Arial" w:hAnsi="Arial" w:cs="Arial"/>
          <w:spacing w:val="49"/>
          <w:sz w:val="24"/>
          <w:szCs w:val="24"/>
        </w:rPr>
        <w:t xml:space="preserve"> </w:t>
      </w:r>
      <w:r w:rsidRPr="00081B69">
        <w:rPr>
          <w:rFonts w:ascii="Arial" w:hAnsi="Arial" w:cs="Arial"/>
          <w:sz w:val="24"/>
          <w:szCs w:val="24"/>
        </w:rPr>
        <w:t>for</w:t>
      </w:r>
      <w:r w:rsidRPr="00081B69">
        <w:rPr>
          <w:rFonts w:ascii="Arial" w:hAnsi="Arial" w:cs="Arial"/>
          <w:spacing w:val="16"/>
          <w:sz w:val="24"/>
          <w:szCs w:val="24"/>
        </w:rPr>
        <w:t xml:space="preserve"> </w:t>
      </w:r>
      <w:r w:rsidRPr="00081B69">
        <w:rPr>
          <w:rFonts w:ascii="Arial" w:hAnsi="Arial" w:cs="Arial"/>
          <w:spacing w:val="-1"/>
          <w:sz w:val="24"/>
          <w:szCs w:val="24"/>
        </w:rPr>
        <w:t>approximately</w:t>
      </w:r>
      <w:r w:rsidRPr="00081B69">
        <w:rPr>
          <w:rFonts w:ascii="Arial" w:hAnsi="Arial" w:cs="Arial"/>
          <w:spacing w:val="16"/>
          <w:sz w:val="24"/>
          <w:szCs w:val="24"/>
        </w:rPr>
        <w:t xml:space="preserve"> </w:t>
      </w:r>
      <w:r w:rsidRPr="00081B69">
        <w:rPr>
          <w:rFonts w:ascii="Arial" w:hAnsi="Arial" w:cs="Arial"/>
          <w:sz w:val="24"/>
          <w:szCs w:val="24"/>
        </w:rPr>
        <w:t>56%</w:t>
      </w:r>
      <w:r w:rsidRPr="00081B69">
        <w:rPr>
          <w:rFonts w:ascii="Arial" w:hAnsi="Arial" w:cs="Arial"/>
          <w:spacing w:val="17"/>
          <w:sz w:val="24"/>
          <w:szCs w:val="24"/>
        </w:rPr>
        <w:t xml:space="preserve"> </w:t>
      </w:r>
      <w:r w:rsidRPr="00081B69">
        <w:rPr>
          <w:rFonts w:ascii="Arial" w:hAnsi="Arial" w:cs="Arial"/>
          <w:sz w:val="24"/>
          <w:szCs w:val="24"/>
        </w:rPr>
        <w:t>of</w:t>
      </w:r>
      <w:r w:rsidRPr="00081B69">
        <w:rPr>
          <w:rFonts w:ascii="Arial" w:hAnsi="Arial" w:cs="Arial"/>
          <w:spacing w:val="19"/>
          <w:sz w:val="24"/>
          <w:szCs w:val="24"/>
        </w:rPr>
        <w:t xml:space="preserve"> </w:t>
      </w:r>
      <w:r w:rsidRPr="00081B69">
        <w:rPr>
          <w:rFonts w:ascii="Arial" w:hAnsi="Arial" w:cs="Arial"/>
          <w:spacing w:val="-1"/>
          <w:sz w:val="24"/>
          <w:szCs w:val="24"/>
        </w:rPr>
        <w:t>the</w:t>
      </w:r>
      <w:r w:rsidRPr="00081B69">
        <w:rPr>
          <w:rFonts w:ascii="Arial" w:hAnsi="Arial" w:cs="Arial"/>
          <w:spacing w:val="17"/>
          <w:sz w:val="24"/>
          <w:szCs w:val="24"/>
        </w:rPr>
        <w:t xml:space="preserve"> </w:t>
      </w:r>
      <w:r w:rsidRPr="00081B69">
        <w:rPr>
          <w:rFonts w:ascii="Arial" w:hAnsi="Arial" w:cs="Arial"/>
          <w:spacing w:val="-1"/>
          <w:sz w:val="24"/>
          <w:szCs w:val="24"/>
        </w:rPr>
        <w:t>total</w:t>
      </w:r>
      <w:r w:rsidRPr="00081B69">
        <w:rPr>
          <w:rFonts w:ascii="Arial" w:hAnsi="Arial" w:cs="Arial"/>
          <w:spacing w:val="16"/>
          <w:sz w:val="24"/>
          <w:szCs w:val="24"/>
        </w:rPr>
        <w:t xml:space="preserve"> </w:t>
      </w:r>
      <w:r w:rsidRPr="00081B69">
        <w:rPr>
          <w:rFonts w:ascii="Arial" w:hAnsi="Arial" w:cs="Arial"/>
          <w:spacing w:val="-1"/>
          <w:sz w:val="24"/>
          <w:szCs w:val="24"/>
        </w:rPr>
        <w:t>expenditure</w:t>
      </w:r>
      <w:r w:rsidRPr="00081B69">
        <w:rPr>
          <w:rFonts w:ascii="Arial" w:hAnsi="Arial" w:cs="Arial"/>
          <w:spacing w:val="17"/>
          <w:sz w:val="24"/>
          <w:szCs w:val="24"/>
        </w:rPr>
        <w:t xml:space="preserve"> </w:t>
      </w:r>
      <w:r w:rsidRPr="00081B69">
        <w:rPr>
          <w:rFonts w:ascii="Arial" w:hAnsi="Arial" w:cs="Arial"/>
          <w:spacing w:val="-1"/>
          <w:sz w:val="24"/>
          <w:szCs w:val="24"/>
        </w:rPr>
        <w:t>of</w:t>
      </w:r>
      <w:r w:rsidRPr="00081B69">
        <w:rPr>
          <w:rFonts w:ascii="Arial" w:hAnsi="Arial" w:cs="Arial"/>
          <w:spacing w:val="19"/>
          <w:sz w:val="24"/>
          <w:szCs w:val="24"/>
        </w:rPr>
        <w:t xml:space="preserve"> </w:t>
      </w:r>
      <w:r w:rsidRPr="00081B69">
        <w:rPr>
          <w:rFonts w:ascii="Arial" w:hAnsi="Arial" w:cs="Arial"/>
          <w:spacing w:val="-1"/>
          <w:sz w:val="24"/>
          <w:szCs w:val="24"/>
        </w:rPr>
        <w:t>the</w:t>
      </w:r>
      <w:r w:rsidRPr="00081B69">
        <w:rPr>
          <w:rFonts w:ascii="Arial" w:hAnsi="Arial" w:cs="Arial"/>
          <w:spacing w:val="17"/>
          <w:sz w:val="24"/>
          <w:szCs w:val="24"/>
        </w:rPr>
        <w:t xml:space="preserve"> </w:t>
      </w:r>
      <w:r w:rsidRPr="00081B69">
        <w:rPr>
          <w:rFonts w:ascii="Arial" w:hAnsi="Arial" w:cs="Arial"/>
          <w:sz w:val="24"/>
          <w:szCs w:val="24"/>
        </w:rPr>
        <w:t>Council.</w:t>
      </w:r>
      <w:r w:rsidRPr="00081B69">
        <w:rPr>
          <w:rFonts w:ascii="Arial" w:hAnsi="Arial" w:cs="Arial"/>
          <w:spacing w:val="38"/>
          <w:sz w:val="24"/>
          <w:szCs w:val="24"/>
        </w:rPr>
        <w:t xml:space="preserve"> </w:t>
      </w:r>
      <w:r w:rsidRPr="00081B69">
        <w:rPr>
          <w:rFonts w:ascii="Arial" w:hAnsi="Arial" w:cs="Arial"/>
          <w:sz w:val="24"/>
          <w:szCs w:val="24"/>
        </w:rPr>
        <w:t>The</w:t>
      </w:r>
      <w:r w:rsidRPr="00081B69">
        <w:rPr>
          <w:rFonts w:ascii="Arial" w:hAnsi="Arial" w:cs="Arial"/>
          <w:spacing w:val="15"/>
          <w:sz w:val="24"/>
          <w:szCs w:val="24"/>
        </w:rPr>
        <w:t xml:space="preserve"> </w:t>
      </w:r>
      <w:r w:rsidRPr="00081B69">
        <w:rPr>
          <w:rFonts w:ascii="Arial" w:hAnsi="Arial" w:cs="Arial"/>
          <w:sz w:val="24"/>
          <w:szCs w:val="24"/>
        </w:rPr>
        <w:t>Council</w:t>
      </w:r>
      <w:r w:rsidRPr="00081B69">
        <w:rPr>
          <w:rFonts w:ascii="Arial" w:hAnsi="Arial" w:cs="Arial"/>
          <w:spacing w:val="16"/>
          <w:sz w:val="24"/>
          <w:szCs w:val="24"/>
        </w:rPr>
        <w:t xml:space="preserve"> </w:t>
      </w:r>
      <w:r w:rsidRPr="00081B69">
        <w:rPr>
          <w:rFonts w:ascii="Arial" w:hAnsi="Arial" w:cs="Arial"/>
          <w:sz w:val="24"/>
          <w:szCs w:val="24"/>
        </w:rPr>
        <w:t>offices</w:t>
      </w:r>
      <w:r w:rsidRPr="00081B69">
        <w:rPr>
          <w:rFonts w:ascii="Arial" w:hAnsi="Arial" w:cs="Arial"/>
          <w:spacing w:val="17"/>
          <w:sz w:val="24"/>
          <w:szCs w:val="24"/>
        </w:rPr>
        <w:t xml:space="preserve"> </w:t>
      </w:r>
      <w:r w:rsidRPr="00081B69">
        <w:rPr>
          <w:rFonts w:ascii="Arial" w:hAnsi="Arial" w:cs="Arial"/>
          <w:spacing w:val="-2"/>
          <w:sz w:val="24"/>
          <w:szCs w:val="24"/>
        </w:rPr>
        <w:t>are</w:t>
      </w:r>
      <w:r w:rsidRPr="00081B69">
        <w:rPr>
          <w:rFonts w:ascii="Arial" w:hAnsi="Arial" w:cs="Arial"/>
          <w:spacing w:val="47"/>
          <w:sz w:val="24"/>
          <w:szCs w:val="24"/>
        </w:rPr>
        <w:t xml:space="preserve"> </w:t>
      </w:r>
      <w:r w:rsidRPr="00081B69">
        <w:rPr>
          <w:rFonts w:ascii="Arial" w:hAnsi="Arial" w:cs="Arial"/>
          <w:sz w:val="24"/>
          <w:szCs w:val="24"/>
        </w:rPr>
        <w:t>located</w:t>
      </w:r>
      <w:r w:rsidRPr="00081B69">
        <w:rPr>
          <w:rFonts w:ascii="Arial" w:hAnsi="Arial" w:cs="Arial"/>
          <w:spacing w:val="3"/>
          <w:sz w:val="24"/>
          <w:szCs w:val="24"/>
        </w:rPr>
        <w:t xml:space="preserve"> </w:t>
      </w:r>
      <w:r w:rsidRPr="00081B69">
        <w:rPr>
          <w:rFonts w:ascii="Arial" w:hAnsi="Arial" w:cs="Arial"/>
          <w:sz w:val="24"/>
          <w:szCs w:val="24"/>
        </w:rPr>
        <w:t>in</w:t>
      </w:r>
      <w:r w:rsidRPr="00081B69">
        <w:rPr>
          <w:rFonts w:ascii="Arial" w:hAnsi="Arial" w:cs="Arial"/>
          <w:spacing w:val="3"/>
          <w:sz w:val="24"/>
          <w:szCs w:val="24"/>
        </w:rPr>
        <w:t xml:space="preserve"> </w:t>
      </w:r>
      <w:r w:rsidRPr="00081B69">
        <w:rPr>
          <w:rFonts w:ascii="Arial" w:hAnsi="Arial" w:cs="Arial"/>
          <w:spacing w:val="-1"/>
          <w:sz w:val="24"/>
          <w:szCs w:val="24"/>
        </w:rPr>
        <w:t>Lochgilphead</w:t>
      </w:r>
      <w:r w:rsidRPr="00081B69">
        <w:rPr>
          <w:rFonts w:ascii="Arial" w:hAnsi="Arial" w:cs="Arial"/>
          <w:spacing w:val="7"/>
          <w:sz w:val="24"/>
          <w:szCs w:val="24"/>
        </w:rPr>
        <w:t xml:space="preserve"> </w:t>
      </w:r>
      <w:r w:rsidRPr="00081B69">
        <w:rPr>
          <w:rFonts w:ascii="Arial" w:hAnsi="Arial" w:cs="Arial"/>
          <w:spacing w:val="-1"/>
          <w:sz w:val="24"/>
          <w:szCs w:val="24"/>
        </w:rPr>
        <w:t>with</w:t>
      </w:r>
      <w:r w:rsidRPr="00081B69">
        <w:rPr>
          <w:rFonts w:ascii="Arial" w:hAnsi="Arial" w:cs="Arial"/>
          <w:spacing w:val="4"/>
          <w:sz w:val="24"/>
          <w:szCs w:val="24"/>
        </w:rPr>
        <w:t xml:space="preserve"> </w:t>
      </w:r>
      <w:r w:rsidRPr="00081B69">
        <w:rPr>
          <w:rFonts w:ascii="Arial" w:hAnsi="Arial" w:cs="Arial"/>
          <w:sz w:val="24"/>
          <w:szCs w:val="24"/>
        </w:rPr>
        <w:t>three</w:t>
      </w:r>
      <w:r w:rsidRPr="00081B69">
        <w:rPr>
          <w:rFonts w:ascii="Arial" w:hAnsi="Arial" w:cs="Arial"/>
          <w:spacing w:val="1"/>
          <w:sz w:val="24"/>
          <w:szCs w:val="24"/>
        </w:rPr>
        <w:t xml:space="preserve"> </w:t>
      </w:r>
      <w:r w:rsidRPr="00081B69">
        <w:rPr>
          <w:rFonts w:ascii="Arial" w:hAnsi="Arial" w:cs="Arial"/>
          <w:spacing w:val="-1"/>
          <w:sz w:val="24"/>
          <w:szCs w:val="24"/>
        </w:rPr>
        <w:t>education</w:t>
      </w:r>
      <w:r w:rsidRPr="00081B69">
        <w:rPr>
          <w:rFonts w:ascii="Arial" w:hAnsi="Arial" w:cs="Arial"/>
          <w:spacing w:val="3"/>
          <w:sz w:val="24"/>
          <w:szCs w:val="24"/>
        </w:rPr>
        <w:t xml:space="preserve"> </w:t>
      </w:r>
      <w:r w:rsidRPr="00081B69">
        <w:rPr>
          <w:rFonts w:ascii="Arial" w:hAnsi="Arial" w:cs="Arial"/>
          <w:spacing w:val="-1"/>
          <w:sz w:val="24"/>
          <w:szCs w:val="24"/>
        </w:rPr>
        <w:t>offices</w:t>
      </w:r>
      <w:r w:rsidRPr="00081B69">
        <w:rPr>
          <w:rFonts w:ascii="Arial" w:hAnsi="Arial" w:cs="Arial"/>
          <w:spacing w:val="3"/>
          <w:sz w:val="24"/>
          <w:szCs w:val="24"/>
        </w:rPr>
        <w:t xml:space="preserve"> </w:t>
      </w:r>
      <w:r w:rsidRPr="00081B69">
        <w:rPr>
          <w:rFonts w:ascii="Arial" w:hAnsi="Arial" w:cs="Arial"/>
          <w:spacing w:val="-1"/>
          <w:sz w:val="24"/>
          <w:szCs w:val="24"/>
        </w:rPr>
        <w:t>based</w:t>
      </w:r>
      <w:r w:rsidRPr="00081B69">
        <w:rPr>
          <w:rFonts w:ascii="Arial" w:hAnsi="Arial" w:cs="Arial"/>
          <w:spacing w:val="3"/>
          <w:sz w:val="24"/>
          <w:szCs w:val="24"/>
        </w:rPr>
        <w:t xml:space="preserve"> </w:t>
      </w:r>
      <w:r w:rsidRPr="00081B69">
        <w:rPr>
          <w:rFonts w:ascii="Arial" w:hAnsi="Arial" w:cs="Arial"/>
          <w:sz w:val="24"/>
          <w:szCs w:val="24"/>
        </w:rPr>
        <w:t>in</w:t>
      </w:r>
      <w:r w:rsidRPr="00081B69">
        <w:rPr>
          <w:rFonts w:ascii="Arial" w:hAnsi="Arial" w:cs="Arial"/>
          <w:spacing w:val="1"/>
          <w:sz w:val="24"/>
          <w:szCs w:val="24"/>
        </w:rPr>
        <w:t xml:space="preserve"> </w:t>
      </w:r>
      <w:r w:rsidRPr="00081B69">
        <w:rPr>
          <w:rFonts w:ascii="Arial" w:hAnsi="Arial" w:cs="Arial"/>
          <w:spacing w:val="-1"/>
          <w:sz w:val="24"/>
          <w:szCs w:val="24"/>
        </w:rPr>
        <w:t>Dunoon,</w:t>
      </w:r>
      <w:r w:rsidRPr="00081B69">
        <w:rPr>
          <w:rFonts w:ascii="Arial" w:hAnsi="Arial" w:cs="Arial"/>
          <w:spacing w:val="3"/>
          <w:sz w:val="24"/>
          <w:szCs w:val="24"/>
        </w:rPr>
        <w:t xml:space="preserve"> </w:t>
      </w:r>
      <w:r w:rsidRPr="00081B69">
        <w:rPr>
          <w:rFonts w:ascii="Arial" w:hAnsi="Arial" w:cs="Arial"/>
          <w:spacing w:val="-1"/>
          <w:sz w:val="24"/>
          <w:szCs w:val="24"/>
        </w:rPr>
        <w:t>Oban</w:t>
      </w:r>
      <w:r w:rsidRPr="00081B69">
        <w:rPr>
          <w:rFonts w:ascii="Arial" w:hAnsi="Arial" w:cs="Arial"/>
          <w:spacing w:val="1"/>
          <w:sz w:val="24"/>
          <w:szCs w:val="24"/>
        </w:rPr>
        <w:t xml:space="preserve"> and</w:t>
      </w:r>
      <w:r w:rsidRPr="00081B69">
        <w:rPr>
          <w:rFonts w:ascii="Arial" w:hAnsi="Arial" w:cs="Arial"/>
          <w:spacing w:val="55"/>
          <w:sz w:val="24"/>
          <w:szCs w:val="24"/>
        </w:rPr>
        <w:t xml:space="preserve"> </w:t>
      </w:r>
      <w:r w:rsidRPr="00081B69">
        <w:rPr>
          <w:rFonts w:ascii="Arial" w:hAnsi="Arial" w:cs="Arial"/>
          <w:spacing w:val="-1"/>
          <w:sz w:val="24"/>
          <w:szCs w:val="24"/>
        </w:rPr>
        <w:t xml:space="preserve">Helensburgh. </w:t>
      </w:r>
    </w:p>
    <w:p w:rsidR="00081B69" w:rsidRPr="00081B69" w:rsidRDefault="00081B69" w:rsidP="00870F82">
      <w:pPr>
        <w:ind w:left="142"/>
        <w:rPr>
          <w:rFonts w:ascii="Arial" w:eastAsia="Arial" w:hAnsi="Arial" w:cs="Arial"/>
          <w:sz w:val="24"/>
          <w:szCs w:val="24"/>
        </w:rPr>
      </w:pPr>
    </w:p>
    <w:p w:rsidR="00081B69" w:rsidRDefault="00081B69" w:rsidP="00DC18E1">
      <w:pPr>
        <w:pStyle w:val="BodyText"/>
        <w:ind w:left="0" w:right="157"/>
        <w:jc w:val="both"/>
        <w:rPr>
          <w:rFonts w:ascii="Arial" w:hAnsi="Arial" w:cs="Arial"/>
          <w:spacing w:val="-1"/>
          <w:sz w:val="24"/>
          <w:szCs w:val="24"/>
        </w:rPr>
      </w:pPr>
      <w:r w:rsidRPr="00081B69">
        <w:rPr>
          <w:rFonts w:ascii="Arial" w:hAnsi="Arial" w:cs="Arial"/>
          <w:sz w:val="24"/>
          <w:szCs w:val="24"/>
        </w:rPr>
        <w:t>Within</w:t>
      </w:r>
      <w:r w:rsidRPr="00081B69">
        <w:rPr>
          <w:rFonts w:ascii="Arial" w:hAnsi="Arial" w:cs="Arial"/>
          <w:spacing w:val="1"/>
          <w:sz w:val="24"/>
          <w:szCs w:val="24"/>
        </w:rPr>
        <w:t xml:space="preserve"> </w:t>
      </w:r>
      <w:r w:rsidRPr="00081B69">
        <w:rPr>
          <w:rFonts w:ascii="Arial" w:hAnsi="Arial" w:cs="Arial"/>
          <w:spacing w:val="-1"/>
          <w:sz w:val="24"/>
          <w:szCs w:val="24"/>
        </w:rPr>
        <w:t>Community</w:t>
      </w:r>
      <w:r w:rsidRPr="00081B69">
        <w:rPr>
          <w:rFonts w:ascii="Arial" w:hAnsi="Arial" w:cs="Arial"/>
          <w:spacing w:val="66"/>
          <w:sz w:val="24"/>
          <w:szCs w:val="24"/>
        </w:rPr>
        <w:t xml:space="preserve"> </w:t>
      </w:r>
      <w:r w:rsidRPr="00081B69">
        <w:rPr>
          <w:rFonts w:ascii="Arial" w:hAnsi="Arial" w:cs="Arial"/>
          <w:spacing w:val="-1"/>
          <w:sz w:val="24"/>
          <w:szCs w:val="24"/>
        </w:rPr>
        <w:t>Services,</w:t>
      </w:r>
      <w:r w:rsidRPr="00081B69">
        <w:rPr>
          <w:rFonts w:ascii="Arial" w:hAnsi="Arial" w:cs="Arial"/>
          <w:spacing w:val="3"/>
          <w:sz w:val="24"/>
          <w:szCs w:val="24"/>
        </w:rPr>
        <w:t xml:space="preserve"> </w:t>
      </w:r>
      <w:r w:rsidRPr="00081B69">
        <w:rPr>
          <w:rFonts w:ascii="Arial" w:hAnsi="Arial" w:cs="Arial"/>
          <w:spacing w:val="-1"/>
          <w:sz w:val="24"/>
          <w:szCs w:val="24"/>
        </w:rPr>
        <w:t>Education</w:t>
      </w:r>
      <w:r w:rsidRPr="00081B69">
        <w:rPr>
          <w:rFonts w:ascii="Arial" w:hAnsi="Arial" w:cs="Arial"/>
          <w:spacing w:val="3"/>
          <w:sz w:val="24"/>
          <w:szCs w:val="24"/>
        </w:rPr>
        <w:t xml:space="preserve"> </w:t>
      </w:r>
      <w:r w:rsidRPr="00081B69">
        <w:rPr>
          <w:rFonts w:ascii="Arial" w:hAnsi="Arial" w:cs="Arial"/>
          <w:sz w:val="24"/>
          <w:szCs w:val="24"/>
        </w:rPr>
        <w:t>is</w:t>
      </w:r>
      <w:r w:rsidRPr="00081B69">
        <w:rPr>
          <w:rFonts w:ascii="Arial" w:hAnsi="Arial" w:cs="Arial"/>
          <w:spacing w:val="4"/>
          <w:sz w:val="24"/>
          <w:szCs w:val="24"/>
        </w:rPr>
        <w:t xml:space="preserve"> </w:t>
      </w:r>
      <w:r w:rsidRPr="00081B69">
        <w:rPr>
          <w:rFonts w:ascii="Arial" w:hAnsi="Arial" w:cs="Arial"/>
          <w:spacing w:val="-1"/>
          <w:sz w:val="24"/>
          <w:szCs w:val="24"/>
        </w:rPr>
        <w:t>statutorily,</w:t>
      </w:r>
      <w:r w:rsidRPr="00081B69">
        <w:rPr>
          <w:rFonts w:ascii="Arial" w:hAnsi="Arial" w:cs="Arial"/>
          <w:spacing w:val="3"/>
          <w:sz w:val="24"/>
          <w:szCs w:val="24"/>
        </w:rPr>
        <w:t xml:space="preserve"> </w:t>
      </w:r>
      <w:r w:rsidRPr="00081B69">
        <w:rPr>
          <w:rFonts w:ascii="Arial" w:hAnsi="Arial" w:cs="Arial"/>
          <w:spacing w:val="-1"/>
          <w:sz w:val="24"/>
          <w:szCs w:val="24"/>
        </w:rPr>
        <w:t>required</w:t>
      </w:r>
      <w:r w:rsidRPr="00081B69">
        <w:rPr>
          <w:rFonts w:ascii="Arial" w:hAnsi="Arial" w:cs="Arial"/>
          <w:spacing w:val="3"/>
          <w:sz w:val="24"/>
          <w:szCs w:val="24"/>
        </w:rPr>
        <w:t xml:space="preserve"> </w:t>
      </w:r>
      <w:r w:rsidRPr="00081B69">
        <w:rPr>
          <w:rFonts w:ascii="Arial" w:hAnsi="Arial" w:cs="Arial"/>
          <w:spacing w:val="-1"/>
          <w:sz w:val="24"/>
          <w:szCs w:val="24"/>
        </w:rPr>
        <w:t>as</w:t>
      </w:r>
      <w:r w:rsidRPr="00081B69">
        <w:rPr>
          <w:rFonts w:ascii="Arial" w:hAnsi="Arial" w:cs="Arial"/>
          <w:spacing w:val="3"/>
          <w:sz w:val="24"/>
          <w:szCs w:val="24"/>
        </w:rPr>
        <w:t xml:space="preserve"> </w:t>
      </w:r>
      <w:r w:rsidRPr="00081B69">
        <w:rPr>
          <w:rFonts w:ascii="Arial" w:hAnsi="Arial" w:cs="Arial"/>
          <w:spacing w:val="-1"/>
          <w:sz w:val="24"/>
          <w:szCs w:val="24"/>
        </w:rPr>
        <w:t>prescribed</w:t>
      </w:r>
      <w:r w:rsidRPr="00081B69">
        <w:rPr>
          <w:rFonts w:ascii="Arial" w:hAnsi="Arial" w:cs="Arial"/>
          <w:spacing w:val="3"/>
          <w:sz w:val="24"/>
          <w:szCs w:val="24"/>
        </w:rPr>
        <w:t xml:space="preserve"> </w:t>
      </w:r>
      <w:r w:rsidRPr="00081B69">
        <w:rPr>
          <w:rFonts w:ascii="Arial" w:hAnsi="Arial" w:cs="Arial"/>
          <w:sz w:val="24"/>
          <w:szCs w:val="24"/>
        </w:rPr>
        <w:t>in</w:t>
      </w:r>
      <w:r w:rsidRPr="00081B69">
        <w:rPr>
          <w:rFonts w:ascii="Arial" w:hAnsi="Arial" w:cs="Arial"/>
          <w:spacing w:val="1"/>
          <w:sz w:val="24"/>
          <w:szCs w:val="24"/>
        </w:rPr>
        <w:t xml:space="preserve"> </w:t>
      </w:r>
      <w:r w:rsidRPr="00081B69">
        <w:rPr>
          <w:rFonts w:ascii="Arial" w:hAnsi="Arial" w:cs="Arial"/>
          <w:spacing w:val="-1"/>
          <w:sz w:val="24"/>
          <w:szCs w:val="24"/>
        </w:rPr>
        <w:t>the</w:t>
      </w:r>
      <w:r w:rsidRPr="00081B69">
        <w:rPr>
          <w:rFonts w:ascii="Arial" w:hAnsi="Arial" w:cs="Arial"/>
          <w:spacing w:val="79"/>
          <w:sz w:val="24"/>
          <w:szCs w:val="24"/>
        </w:rPr>
        <w:t xml:space="preserve"> </w:t>
      </w:r>
      <w:r w:rsidRPr="00081B69">
        <w:rPr>
          <w:rFonts w:ascii="Arial" w:hAnsi="Arial" w:cs="Arial"/>
          <w:spacing w:val="-1"/>
          <w:sz w:val="24"/>
          <w:szCs w:val="24"/>
        </w:rPr>
        <w:t>‘Standards</w:t>
      </w:r>
      <w:r w:rsidRPr="00081B69">
        <w:rPr>
          <w:rFonts w:ascii="Arial" w:hAnsi="Arial" w:cs="Arial"/>
          <w:spacing w:val="26"/>
          <w:sz w:val="24"/>
          <w:szCs w:val="24"/>
        </w:rPr>
        <w:t xml:space="preserve"> </w:t>
      </w:r>
      <w:r w:rsidRPr="00081B69">
        <w:rPr>
          <w:rFonts w:ascii="Arial" w:hAnsi="Arial" w:cs="Arial"/>
          <w:sz w:val="24"/>
          <w:szCs w:val="24"/>
        </w:rPr>
        <w:t>in</w:t>
      </w:r>
      <w:r w:rsidRPr="00081B69">
        <w:rPr>
          <w:rFonts w:ascii="Arial" w:hAnsi="Arial" w:cs="Arial"/>
          <w:spacing w:val="27"/>
          <w:sz w:val="24"/>
          <w:szCs w:val="24"/>
        </w:rPr>
        <w:t xml:space="preserve"> </w:t>
      </w:r>
      <w:r w:rsidRPr="00081B69">
        <w:rPr>
          <w:rFonts w:ascii="Arial" w:hAnsi="Arial" w:cs="Arial"/>
          <w:spacing w:val="-1"/>
          <w:sz w:val="24"/>
          <w:szCs w:val="24"/>
        </w:rPr>
        <w:t>Scotland’s</w:t>
      </w:r>
      <w:r w:rsidRPr="00081B69">
        <w:rPr>
          <w:rFonts w:ascii="Arial" w:hAnsi="Arial" w:cs="Arial"/>
          <w:spacing w:val="26"/>
          <w:sz w:val="24"/>
          <w:szCs w:val="24"/>
        </w:rPr>
        <w:t xml:space="preserve"> </w:t>
      </w:r>
      <w:r w:rsidRPr="00081B69">
        <w:rPr>
          <w:rFonts w:ascii="Arial" w:hAnsi="Arial" w:cs="Arial"/>
          <w:sz w:val="24"/>
          <w:szCs w:val="24"/>
        </w:rPr>
        <w:t>Schools</w:t>
      </w:r>
      <w:r w:rsidRPr="00081B69">
        <w:rPr>
          <w:rFonts w:ascii="Arial" w:hAnsi="Arial" w:cs="Arial"/>
          <w:spacing w:val="26"/>
          <w:sz w:val="24"/>
          <w:szCs w:val="24"/>
        </w:rPr>
        <w:t xml:space="preserve"> </w:t>
      </w:r>
      <w:r w:rsidRPr="00081B69">
        <w:rPr>
          <w:rFonts w:ascii="Arial" w:hAnsi="Arial" w:cs="Arial"/>
          <w:sz w:val="24"/>
          <w:szCs w:val="24"/>
        </w:rPr>
        <w:t>etc.</w:t>
      </w:r>
      <w:r w:rsidRPr="00081B69">
        <w:rPr>
          <w:rFonts w:ascii="Arial" w:hAnsi="Arial" w:cs="Arial"/>
          <w:spacing w:val="24"/>
          <w:sz w:val="24"/>
          <w:szCs w:val="24"/>
        </w:rPr>
        <w:t xml:space="preserve"> </w:t>
      </w:r>
      <w:r w:rsidRPr="00081B69">
        <w:rPr>
          <w:rFonts w:ascii="Arial" w:hAnsi="Arial" w:cs="Arial"/>
          <w:sz w:val="24"/>
          <w:szCs w:val="24"/>
        </w:rPr>
        <w:t>Act</w:t>
      </w:r>
      <w:r w:rsidRPr="00081B69">
        <w:rPr>
          <w:rFonts w:ascii="Arial" w:hAnsi="Arial" w:cs="Arial"/>
          <w:spacing w:val="27"/>
          <w:sz w:val="24"/>
          <w:szCs w:val="24"/>
        </w:rPr>
        <w:t xml:space="preserve"> </w:t>
      </w:r>
      <w:r w:rsidRPr="00081B69">
        <w:rPr>
          <w:rFonts w:ascii="Arial" w:hAnsi="Arial" w:cs="Arial"/>
          <w:spacing w:val="-1"/>
          <w:sz w:val="24"/>
          <w:szCs w:val="24"/>
        </w:rPr>
        <w:t>2000’</w:t>
      </w:r>
      <w:r w:rsidRPr="00081B69">
        <w:rPr>
          <w:rFonts w:ascii="Arial" w:hAnsi="Arial" w:cs="Arial"/>
          <w:spacing w:val="32"/>
          <w:sz w:val="24"/>
          <w:szCs w:val="24"/>
        </w:rPr>
        <w:t xml:space="preserve"> </w:t>
      </w:r>
      <w:r w:rsidRPr="00081B69">
        <w:rPr>
          <w:rFonts w:ascii="Arial" w:hAnsi="Arial" w:cs="Arial"/>
          <w:sz w:val="24"/>
          <w:szCs w:val="24"/>
        </w:rPr>
        <w:t>to</w:t>
      </w:r>
      <w:r w:rsidRPr="00081B69">
        <w:rPr>
          <w:rFonts w:ascii="Arial" w:hAnsi="Arial" w:cs="Arial"/>
          <w:spacing w:val="27"/>
          <w:sz w:val="24"/>
          <w:szCs w:val="24"/>
        </w:rPr>
        <w:t xml:space="preserve"> </w:t>
      </w:r>
      <w:r w:rsidRPr="00081B69">
        <w:rPr>
          <w:rFonts w:ascii="Arial" w:hAnsi="Arial" w:cs="Arial"/>
          <w:spacing w:val="-1"/>
          <w:sz w:val="24"/>
          <w:szCs w:val="24"/>
        </w:rPr>
        <w:t>provide</w:t>
      </w:r>
      <w:r w:rsidRPr="00081B69">
        <w:rPr>
          <w:rFonts w:ascii="Arial" w:hAnsi="Arial" w:cs="Arial"/>
          <w:spacing w:val="29"/>
          <w:sz w:val="24"/>
          <w:szCs w:val="24"/>
        </w:rPr>
        <w:t xml:space="preserve"> </w:t>
      </w:r>
      <w:r w:rsidRPr="00081B69">
        <w:rPr>
          <w:rFonts w:ascii="Arial" w:hAnsi="Arial" w:cs="Arial"/>
          <w:spacing w:val="-1"/>
          <w:sz w:val="24"/>
          <w:szCs w:val="24"/>
        </w:rPr>
        <w:t>school</w:t>
      </w:r>
      <w:r w:rsidRPr="00081B69">
        <w:rPr>
          <w:rFonts w:ascii="Arial" w:hAnsi="Arial" w:cs="Arial"/>
          <w:spacing w:val="26"/>
          <w:sz w:val="24"/>
          <w:szCs w:val="24"/>
        </w:rPr>
        <w:t xml:space="preserve"> </w:t>
      </w:r>
      <w:r w:rsidRPr="00081B69">
        <w:rPr>
          <w:rFonts w:ascii="Arial" w:hAnsi="Arial" w:cs="Arial"/>
          <w:spacing w:val="-1"/>
          <w:sz w:val="24"/>
          <w:szCs w:val="24"/>
        </w:rPr>
        <w:t>education</w:t>
      </w:r>
      <w:r w:rsidRPr="00081B69">
        <w:rPr>
          <w:rFonts w:ascii="Arial" w:hAnsi="Arial" w:cs="Arial"/>
          <w:spacing w:val="24"/>
          <w:sz w:val="24"/>
          <w:szCs w:val="24"/>
        </w:rPr>
        <w:t xml:space="preserve"> </w:t>
      </w:r>
      <w:r w:rsidRPr="00081B69">
        <w:rPr>
          <w:rFonts w:ascii="Arial" w:hAnsi="Arial" w:cs="Arial"/>
          <w:sz w:val="24"/>
          <w:szCs w:val="24"/>
        </w:rPr>
        <w:t>for</w:t>
      </w:r>
      <w:r w:rsidRPr="00081B69">
        <w:rPr>
          <w:rFonts w:ascii="Arial" w:hAnsi="Arial" w:cs="Arial"/>
          <w:spacing w:val="25"/>
          <w:sz w:val="24"/>
          <w:szCs w:val="24"/>
        </w:rPr>
        <w:t xml:space="preserve"> </w:t>
      </w:r>
      <w:r w:rsidRPr="00081B69">
        <w:rPr>
          <w:rFonts w:ascii="Arial" w:hAnsi="Arial" w:cs="Arial"/>
          <w:spacing w:val="-1"/>
          <w:sz w:val="24"/>
          <w:szCs w:val="24"/>
        </w:rPr>
        <w:t>every</w:t>
      </w:r>
      <w:r w:rsidRPr="00081B69">
        <w:rPr>
          <w:rFonts w:ascii="Arial" w:hAnsi="Arial" w:cs="Arial"/>
          <w:spacing w:val="67"/>
          <w:sz w:val="24"/>
          <w:szCs w:val="24"/>
        </w:rPr>
        <w:t xml:space="preserve"> </w:t>
      </w:r>
      <w:r w:rsidRPr="00081B69">
        <w:rPr>
          <w:rFonts w:ascii="Arial" w:hAnsi="Arial" w:cs="Arial"/>
          <w:spacing w:val="-1"/>
          <w:sz w:val="24"/>
          <w:szCs w:val="24"/>
        </w:rPr>
        <w:t>child</w:t>
      </w:r>
      <w:r w:rsidRPr="00081B69">
        <w:rPr>
          <w:rFonts w:ascii="Arial" w:hAnsi="Arial" w:cs="Arial"/>
          <w:spacing w:val="29"/>
          <w:sz w:val="24"/>
          <w:szCs w:val="24"/>
        </w:rPr>
        <w:t xml:space="preserve"> </w:t>
      </w:r>
      <w:r w:rsidRPr="00081B69">
        <w:rPr>
          <w:rFonts w:ascii="Arial" w:hAnsi="Arial" w:cs="Arial"/>
          <w:spacing w:val="-1"/>
          <w:sz w:val="24"/>
          <w:szCs w:val="24"/>
        </w:rPr>
        <w:t>of</w:t>
      </w:r>
      <w:r w:rsidRPr="00081B69">
        <w:rPr>
          <w:rFonts w:ascii="Arial" w:hAnsi="Arial" w:cs="Arial"/>
          <w:spacing w:val="31"/>
          <w:sz w:val="24"/>
          <w:szCs w:val="24"/>
        </w:rPr>
        <w:t xml:space="preserve"> </w:t>
      </w:r>
      <w:r w:rsidRPr="00081B69">
        <w:rPr>
          <w:rFonts w:ascii="Arial" w:hAnsi="Arial" w:cs="Arial"/>
          <w:spacing w:val="-1"/>
          <w:sz w:val="24"/>
          <w:szCs w:val="24"/>
        </w:rPr>
        <w:t>school</w:t>
      </w:r>
      <w:r w:rsidRPr="00081B69">
        <w:rPr>
          <w:rFonts w:ascii="Arial" w:hAnsi="Arial" w:cs="Arial"/>
          <w:spacing w:val="28"/>
          <w:sz w:val="24"/>
          <w:szCs w:val="24"/>
        </w:rPr>
        <w:t xml:space="preserve"> </w:t>
      </w:r>
      <w:r w:rsidRPr="00081B69">
        <w:rPr>
          <w:rFonts w:ascii="Arial" w:hAnsi="Arial" w:cs="Arial"/>
          <w:spacing w:val="-1"/>
          <w:sz w:val="24"/>
          <w:szCs w:val="24"/>
        </w:rPr>
        <w:t>age</w:t>
      </w:r>
      <w:r w:rsidRPr="00081B69">
        <w:rPr>
          <w:rFonts w:ascii="Arial" w:hAnsi="Arial" w:cs="Arial"/>
          <w:spacing w:val="29"/>
          <w:sz w:val="24"/>
          <w:szCs w:val="24"/>
        </w:rPr>
        <w:t xml:space="preserve"> </w:t>
      </w:r>
      <w:r w:rsidRPr="00081B69">
        <w:rPr>
          <w:rFonts w:ascii="Arial" w:hAnsi="Arial" w:cs="Arial"/>
          <w:spacing w:val="-1"/>
          <w:sz w:val="24"/>
          <w:szCs w:val="24"/>
        </w:rPr>
        <w:t>to</w:t>
      </w:r>
      <w:r w:rsidRPr="00081B69">
        <w:rPr>
          <w:rFonts w:ascii="Arial" w:hAnsi="Arial" w:cs="Arial"/>
          <w:spacing w:val="27"/>
          <w:sz w:val="24"/>
          <w:szCs w:val="24"/>
        </w:rPr>
        <w:t xml:space="preserve"> </w:t>
      </w:r>
      <w:r w:rsidRPr="00081B69">
        <w:rPr>
          <w:rFonts w:ascii="Arial" w:hAnsi="Arial" w:cs="Arial"/>
          <w:spacing w:val="-1"/>
          <w:sz w:val="24"/>
          <w:szCs w:val="24"/>
        </w:rPr>
        <w:t>support</w:t>
      </w:r>
      <w:r w:rsidRPr="00081B69">
        <w:rPr>
          <w:rFonts w:ascii="Arial" w:hAnsi="Arial" w:cs="Arial"/>
          <w:spacing w:val="28"/>
          <w:sz w:val="24"/>
          <w:szCs w:val="24"/>
        </w:rPr>
        <w:t xml:space="preserve"> </w:t>
      </w:r>
      <w:r w:rsidRPr="00081B69">
        <w:rPr>
          <w:rFonts w:ascii="Arial" w:hAnsi="Arial" w:cs="Arial"/>
          <w:sz w:val="24"/>
          <w:szCs w:val="24"/>
        </w:rPr>
        <w:t>the</w:t>
      </w:r>
      <w:r w:rsidRPr="00081B69">
        <w:rPr>
          <w:rFonts w:ascii="Arial" w:hAnsi="Arial" w:cs="Arial"/>
          <w:spacing w:val="27"/>
          <w:sz w:val="24"/>
          <w:szCs w:val="24"/>
        </w:rPr>
        <w:t xml:space="preserve"> </w:t>
      </w:r>
      <w:r w:rsidRPr="00081B69">
        <w:rPr>
          <w:rFonts w:ascii="Arial" w:hAnsi="Arial" w:cs="Arial"/>
          <w:spacing w:val="-1"/>
          <w:sz w:val="24"/>
          <w:szCs w:val="24"/>
        </w:rPr>
        <w:t>development</w:t>
      </w:r>
      <w:r w:rsidRPr="00081B69">
        <w:rPr>
          <w:rFonts w:ascii="Arial" w:hAnsi="Arial" w:cs="Arial"/>
          <w:spacing w:val="29"/>
          <w:sz w:val="24"/>
          <w:szCs w:val="24"/>
        </w:rPr>
        <w:t xml:space="preserve"> </w:t>
      </w:r>
      <w:r w:rsidRPr="00081B69">
        <w:rPr>
          <w:rFonts w:ascii="Arial" w:hAnsi="Arial" w:cs="Arial"/>
          <w:spacing w:val="-1"/>
          <w:sz w:val="24"/>
          <w:szCs w:val="24"/>
        </w:rPr>
        <w:t>of</w:t>
      </w:r>
      <w:r w:rsidRPr="00081B69">
        <w:rPr>
          <w:rFonts w:ascii="Arial" w:hAnsi="Arial" w:cs="Arial"/>
          <w:spacing w:val="29"/>
          <w:sz w:val="24"/>
          <w:szCs w:val="24"/>
        </w:rPr>
        <w:t xml:space="preserve"> </w:t>
      </w:r>
      <w:r w:rsidRPr="00081B69">
        <w:rPr>
          <w:rFonts w:ascii="Arial" w:hAnsi="Arial" w:cs="Arial"/>
          <w:sz w:val="24"/>
          <w:szCs w:val="24"/>
        </w:rPr>
        <w:t>the</w:t>
      </w:r>
      <w:r w:rsidRPr="00081B69">
        <w:rPr>
          <w:rFonts w:ascii="Arial" w:hAnsi="Arial" w:cs="Arial"/>
          <w:spacing w:val="27"/>
          <w:sz w:val="24"/>
          <w:szCs w:val="24"/>
        </w:rPr>
        <w:t xml:space="preserve"> </w:t>
      </w:r>
      <w:r w:rsidRPr="00081B69">
        <w:rPr>
          <w:rFonts w:ascii="Arial" w:hAnsi="Arial" w:cs="Arial"/>
          <w:spacing w:val="-1"/>
          <w:sz w:val="24"/>
          <w:szCs w:val="24"/>
        </w:rPr>
        <w:t>personality,</w:t>
      </w:r>
      <w:r w:rsidRPr="00081B69">
        <w:rPr>
          <w:rFonts w:ascii="Arial" w:hAnsi="Arial" w:cs="Arial"/>
          <w:spacing w:val="29"/>
          <w:sz w:val="24"/>
          <w:szCs w:val="24"/>
        </w:rPr>
        <w:t xml:space="preserve"> </w:t>
      </w:r>
      <w:r w:rsidRPr="00081B69">
        <w:rPr>
          <w:rFonts w:ascii="Arial" w:hAnsi="Arial" w:cs="Arial"/>
          <w:spacing w:val="1"/>
          <w:sz w:val="24"/>
          <w:szCs w:val="24"/>
        </w:rPr>
        <w:t>talents</w:t>
      </w:r>
      <w:r w:rsidRPr="00081B69">
        <w:rPr>
          <w:rFonts w:ascii="Arial" w:hAnsi="Arial" w:cs="Arial"/>
          <w:spacing w:val="29"/>
          <w:sz w:val="24"/>
          <w:szCs w:val="24"/>
        </w:rPr>
        <w:t xml:space="preserve"> </w:t>
      </w:r>
      <w:r w:rsidRPr="00081B69">
        <w:rPr>
          <w:rFonts w:ascii="Arial" w:hAnsi="Arial" w:cs="Arial"/>
          <w:spacing w:val="-1"/>
          <w:sz w:val="24"/>
          <w:szCs w:val="24"/>
        </w:rPr>
        <w:t>and</w:t>
      </w:r>
      <w:r w:rsidRPr="00081B69">
        <w:rPr>
          <w:rFonts w:ascii="Arial" w:hAnsi="Arial" w:cs="Arial"/>
          <w:spacing w:val="29"/>
          <w:sz w:val="24"/>
          <w:szCs w:val="24"/>
        </w:rPr>
        <w:t xml:space="preserve"> </w:t>
      </w:r>
      <w:r w:rsidRPr="00081B69">
        <w:rPr>
          <w:rFonts w:ascii="Arial" w:hAnsi="Arial" w:cs="Arial"/>
          <w:spacing w:val="-1"/>
          <w:sz w:val="24"/>
          <w:szCs w:val="24"/>
        </w:rPr>
        <w:t>mental</w:t>
      </w:r>
      <w:r w:rsidRPr="00081B69">
        <w:rPr>
          <w:rFonts w:ascii="Arial" w:hAnsi="Arial" w:cs="Arial"/>
          <w:spacing w:val="71"/>
          <w:sz w:val="24"/>
          <w:szCs w:val="24"/>
        </w:rPr>
        <w:t xml:space="preserve"> </w:t>
      </w:r>
      <w:r w:rsidRPr="00081B69">
        <w:rPr>
          <w:rFonts w:ascii="Arial" w:hAnsi="Arial" w:cs="Arial"/>
          <w:sz w:val="24"/>
          <w:szCs w:val="24"/>
        </w:rPr>
        <w:t>and</w:t>
      </w:r>
      <w:r w:rsidRPr="00081B69">
        <w:rPr>
          <w:rFonts w:ascii="Arial" w:hAnsi="Arial" w:cs="Arial"/>
          <w:spacing w:val="-2"/>
          <w:sz w:val="24"/>
          <w:szCs w:val="24"/>
        </w:rPr>
        <w:t xml:space="preserve"> </w:t>
      </w:r>
      <w:r w:rsidRPr="00081B69">
        <w:rPr>
          <w:rFonts w:ascii="Arial" w:hAnsi="Arial" w:cs="Arial"/>
          <w:spacing w:val="-1"/>
          <w:sz w:val="24"/>
          <w:szCs w:val="24"/>
        </w:rPr>
        <w:t>physical</w:t>
      </w:r>
      <w:r w:rsidRPr="00081B69">
        <w:rPr>
          <w:rFonts w:ascii="Arial" w:hAnsi="Arial" w:cs="Arial"/>
          <w:sz w:val="24"/>
          <w:szCs w:val="24"/>
        </w:rPr>
        <w:t xml:space="preserve"> abilities </w:t>
      </w:r>
      <w:r w:rsidRPr="00081B69">
        <w:rPr>
          <w:rFonts w:ascii="Arial" w:hAnsi="Arial" w:cs="Arial"/>
          <w:spacing w:val="-1"/>
          <w:sz w:val="24"/>
          <w:szCs w:val="24"/>
        </w:rPr>
        <w:t>of</w:t>
      </w:r>
      <w:r w:rsidRPr="00081B69">
        <w:rPr>
          <w:rFonts w:ascii="Arial" w:hAnsi="Arial" w:cs="Arial"/>
          <w:sz w:val="24"/>
          <w:szCs w:val="24"/>
        </w:rPr>
        <w:t xml:space="preserve"> the</w:t>
      </w:r>
      <w:r w:rsidRPr="00081B69">
        <w:rPr>
          <w:rFonts w:ascii="Arial" w:hAnsi="Arial" w:cs="Arial"/>
          <w:spacing w:val="-2"/>
          <w:sz w:val="24"/>
          <w:szCs w:val="24"/>
        </w:rPr>
        <w:t xml:space="preserve"> </w:t>
      </w:r>
      <w:r w:rsidRPr="00081B69">
        <w:rPr>
          <w:rFonts w:ascii="Arial" w:hAnsi="Arial" w:cs="Arial"/>
          <w:sz w:val="24"/>
          <w:szCs w:val="24"/>
        </w:rPr>
        <w:t xml:space="preserve">child </w:t>
      </w:r>
      <w:r w:rsidRPr="00081B69">
        <w:rPr>
          <w:rFonts w:ascii="Arial" w:hAnsi="Arial" w:cs="Arial"/>
          <w:spacing w:val="-1"/>
          <w:sz w:val="24"/>
          <w:szCs w:val="24"/>
        </w:rPr>
        <w:t>to</w:t>
      </w:r>
      <w:r w:rsidRPr="00081B69">
        <w:rPr>
          <w:rFonts w:ascii="Arial" w:hAnsi="Arial" w:cs="Arial"/>
          <w:sz w:val="24"/>
          <w:szCs w:val="24"/>
        </w:rPr>
        <w:t xml:space="preserve"> his</w:t>
      </w:r>
      <w:r w:rsidRPr="00081B69">
        <w:rPr>
          <w:rFonts w:ascii="Arial" w:hAnsi="Arial" w:cs="Arial"/>
          <w:spacing w:val="-3"/>
          <w:sz w:val="24"/>
          <w:szCs w:val="24"/>
        </w:rPr>
        <w:t xml:space="preserve"> </w:t>
      </w:r>
      <w:r w:rsidRPr="00081B69">
        <w:rPr>
          <w:rFonts w:ascii="Arial" w:hAnsi="Arial" w:cs="Arial"/>
          <w:sz w:val="24"/>
          <w:szCs w:val="24"/>
        </w:rPr>
        <w:t>or her</w:t>
      </w:r>
      <w:r w:rsidRPr="00081B69">
        <w:rPr>
          <w:rFonts w:ascii="Arial" w:hAnsi="Arial" w:cs="Arial"/>
          <w:spacing w:val="-3"/>
          <w:sz w:val="24"/>
          <w:szCs w:val="24"/>
        </w:rPr>
        <w:t xml:space="preserve"> </w:t>
      </w:r>
      <w:r w:rsidRPr="00081B69">
        <w:rPr>
          <w:rFonts w:ascii="Arial" w:hAnsi="Arial" w:cs="Arial"/>
          <w:sz w:val="24"/>
          <w:szCs w:val="24"/>
        </w:rPr>
        <w:t xml:space="preserve">fullest </w:t>
      </w:r>
      <w:r w:rsidRPr="00081B69">
        <w:rPr>
          <w:rFonts w:ascii="Arial" w:hAnsi="Arial" w:cs="Arial"/>
          <w:spacing w:val="-1"/>
          <w:sz w:val="24"/>
          <w:szCs w:val="24"/>
        </w:rPr>
        <w:t>potential.</w:t>
      </w:r>
    </w:p>
    <w:p w:rsidR="001962DA" w:rsidRDefault="001962DA" w:rsidP="00845DBE">
      <w:pPr>
        <w:widowControl/>
        <w:spacing w:after="160" w:line="259" w:lineRule="auto"/>
        <w:rPr>
          <w:rFonts w:ascii="Arial" w:hAnsi="Arial" w:cs="Arial"/>
          <w:color w:val="000000"/>
          <w:sz w:val="24"/>
          <w:szCs w:val="24"/>
          <w:lang w:val="en-GB"/>
        </w:rPr>
      </w:pPr>
    </w:p>
    <w:p w:rsidR="00701ABA" w:rsidRPr="009D4807" w:rsidRDefault="0071111B" w:rsidP="00DC18E1">
      <w:pPr>
        <w:widowControl/>
        <w:autoSpaceDE w:val="0"/>
        <w:autoSpaceDN w:val="0"/>
        <w:adjustRightInd w:val="0"/>
        <w:spacing w:line="241" w:lineRule="atLeast"/>
        <w:rPr>
          <w:rFonts w:ascii="Arial" w:hAnsi="Arial" w:cs="Arial"/>
          <w:b/>
          <w:color w:val="000000"/>
          <w:sz w:val="24"/>
          <w:szCs w:val="24"/>
          <w:lang w:val="en-GB"/>
        </w:rPr>
      </w:pPr>
      <w:r>
        <w:rPr>
          <w:rFonts w:ascii="Arial" w:hAnsi="Arial" w:cs="Arial"/>
          <w:b/>
          <w:color w:val="000000"/>
          <w:sz w:val="24"/>
          <w:szCs w:val="24"/>
          <w:lang w:val="en-GB"/>
        </w:rPr>
        <w:lastRenderedPageBreak/>
        <w:t>4</w:t>
      </w:r>
      <w:r w:rsidR="0091669C">
        <w:rPr>
          <w:rFonts w:ascii="Arial" w:hAnsi="Arial" w:cs="Arial"/>
          <w:b/>
          <w:color w:val="000000"/>
          <w:sz w:val="24"/>
          <w:szCs w:val="24"/>
          <w:lang w:val="en-GB"/>
        </w:rPr>
        <w:t>.5</w:t>
      </w:r>
      <w:r w:rsidR="00701ABA" w:rsidRPr="009D4807">
        <w:rPr>
          <w:rFonts w:ascii="Arial" w:hAnsi="Arial" w:cs="Arial"/>
          <w:b/>
          <w:color w:val="000000"/>
          <w:sz w:val="24"/>
          <w:szCs w:val="24"/>
          <w:lang w:val="en-GB"/>
        </w:rPr>
        <w:t xml:space="preserve">   Supporting all of our Children and Young People</w:t>
      </w:r>
    </w:p>
    <w:p w:rsidR="00701ABA" w:rsidRPr="002C7084" w:rsidRDefault="00701ABA" w:rsidP="00701ABA">
      <w:pPr>
        <w:widowControl/>
        <w:autoSpaceDE w:val="0"/>
        <w:autoSpaceDN w:val="0"/>
        <w:adjustRightInd w:val="0"/>
        <w:spacing w:line="241" w:lineRule="atLeast"/>
        <w:ind w:left="141"/>
        <w:rPr>
          <w:rFonts w:ascii="Arial" w:hAnsi="Arial" w:cs="Arial"/>
          <w:color w:val="000000"/>
          <w:sz w:val="24"/>
          <w:szCs w:val="24"/>
          <w:lang w:val="en-GB"/>
        </w:rPr>
      </w:pPr>
    </w:p>
    <w:p w:rsidR="00965978" w:rsidRPr="00081B69" w:rsidRDefault="00965978" w:rsidP="00DC18E1">
      <w:pPr>
        <w:pStyle w:val="BodyText"/>
        <w:ind w:left="0"/>
        <w:jc w:val="both"/>
        <w:rPr>
          <w:rFonts w:ascii="Arial" w:hAnsi="Arial" w:cs="Arial"/>
          <w:sz w:val="24"/>
          <w:szCs w:val="24"/>
        </w:rPr>
      </w:pPr>
      <w:r w:rsidRPr="00081B69">
        <w:rPr>
          <w:rFonts w:ascii="Arial" w:hAnsi="Arial" w:cs="Arial"/>
          <w:spacing w:val="-1"/>
          <w:sz w:val="24"/>
          <w:szCs w:val="24"/>
        </w:rPr>
        <w:t>The</w:t>
      </w:r>
      <w:r>
        <w:rPr>
          <w:rFonts w:ascii="Arial" w:hAnsi="Arial" w:cs="Arial"/>
          <w:spacing w:val="-1"/>
          <w:sz w:val="24"/>
          <w:szCs w:val="24"/>
        </w:rPr>
        <w:t xml:space="preserve"> Education</w:t>
      </w:r>
      <w:r w:rsidRPr="00081B69">
        <w:rPr>
          <w:rFonts w:ascii="Arial" w:hAnsi="Arial" w:cs="Arial"/>
          <w:sz w:val="24"/>
          <w:szCs w:val="24"/>
        </w:rPr>
        <w:t xml:space="preserve"> </w:t>
      </w:r>
      <w:r>
        <w:rPr>
          <w:rFonts w:ascii="Arial" w:hAnsi="Arial" w:cs="Arial"/>
          <w:spacing w:val="-1"/>
          <w:sz w:val="24"/>
          <w:szCs w:val="24"/>
        </w:rPr>
        <w:t>S</w:t>
      </w:r>
      <w:r w:rsidRPr="00081B69">
        <w:rPr>
          <w:rFonts w:ascii="Arial" w:hAnsi="Arial" w:cs="Arial"/>
          <w:spacing w:val="-1"/>
          <w:sz w:val="24"/>
          <w:szCs w:val="24"/>
        </w:rPr>
        <w:t>ervice</w:t>
      </w:r>
      <w:r w:rsidRPr="00081B69">
        <w:rPr>
          <w:rFonts w:ascii="Arial" w:hAnsi="Arial" w:cs="Arial"/>
          <w:spacing w:val="1"/>
          <w:sz w:val="24"/>
          <w:szCs w:val="24"/>
        </w:rPr>
        <w:t xml:space="preserve"> </w:t>
      </w:r>
      <w:r w:rsidRPr="00081B69">
        <w:rPr>
          <w:rFonts w:ascii="Arial" w:hAnsi="Arial" w:cs="Arial"/>
          <w:sz w:val="24"/>
          <w:szCs w:val="24"/>
        </w:rPr>
        <w:t xml:space="preserve">is </w:t>
      </w:r>
      <w:r w:rsidRPr="00081B69">
        <w:rPr>
          <w:rFonts w:ascii="Arial" w:hAnsi="Arial" w:cs="Arial"/>
          <w:spacing w:val="-1"/>
          <w:sz w:val="24"/>
          <w:szCs w:val="24"/>
        </w:rPr>
        <w:t>currently</w:t>
      </w:r>
      <w:r w:rsidRPr="00081B69">
        <w:rPr>
          <w:rFonts w:ascii="Arial" w:hAnsi="Arial" w:cs="Arial"/>
          <w:spacing w:val="-3"/>
          <w:sz w:val="24"/>
          <w:szCs w:val="24"/>
        </w:rPr>
        <w:t xml:space="preserve"> </w:t>
      </w:r>
      <w:r w:rsidRPr="00081B69">
        <w:rPr>
          <w:rFonts w:ascii="Arial" w:hAnsi="Arial" w:cs="Arial"/>
          <w:sz w:val="24"/>
          <w:szCs w:val="24"/>
        </w:rPr>
        <w:t>responsible</w:t>
      </w:r>
      <w:r w:rsidRPr="00081B69">
        <w:rPr>
          <w:rFonts w:ascii="Arial" w:hAnsi="Arial" w:cs="Arial"/>
          <w:spacing w:val="-2"/>
          <w:sz w:val="24"/>
          <w:szCs w:val="24"/>
        </w:rPr>
        <w:t xml:space="preserve"> </w:t>
      </w:r>
      <w:r w:rsidRPr="00081B69">
        <w:rPr>
          <w:rFonts w:ascii="Arial" w:hAnsi="Arial" w:cs="Arial"/>
          <w:sz w:val="24"/>
          <w:szCs w:val="24"/>
        </w:rPr>
        <w:t>for:</w:t>
      </w:r>
    </w:p>
    <w:p w:rsidR="00965978" w:rsidRPr="00081B69" w:rsidRDefault="00965978" w:rsidP="00965978">
      <w:pPr>
        <w:spacing w:before="1"/>
        <w:ind w:left="142"/>
        <w:rPr>
          <w:rFonts w:ascii="Arial" w:eastAsia="Arial" w:hAnsi="Arial" w:cs="Arial"/>
          <w:sz w:val="24"/>
          <w:szCs w:val="24"/>
        </w:rPr>
      </w:pPr>
    </w:p>
    <w:p w:rsidR="00965978" w:rsidRPr="00081B69" w:rsidRDefault="00965978" w:rsidP="005C2E28">
      <w:pPr>
        <w:pStyle w:val="BodyText"/>
        <w:numPr>
          <w:ilvl w:val="0"/>
          <w:numId w:val="14"/>
        </w:numPr>
        <w:tabs>
          <w:tab w:val="left" w:pos="1519"/>
        </w:tabs>
        <w:jc w:val="both"/>
        <w:rPr>
          <w:rFonts w:ascii="Arial" w:hAnsi="Arial" w:cs="Arial"/>
          <w:sz w:val="24"/>
          <w:szCs w:val="24"/>
        </w:rPr>
      </w:pPr>
      <w:r w:rsidRPr="00081B69">
        <w:rPr>
          <w:rFonts w:ascii="Arial" w:hAnsi="Arial" w:cs="Arial"/>
          <w:spacing w:val="-1"/>
          <w:sz w:val="24"/>
          <w:szCs w:val="24"/>
        </w:rPr>
        <w:t>Seventy two</w:t>
      </w:r>
      <w:r w:rsidRPr="00081B69">
        <w:rPr>
          <w:rFonts w:ascii="Arial" w:hAnsi="Arial" w:cs="Arial"/>
          <w:spacing w:val="1"/>
          <w:sz w:val="24"/>
          <w:szCs w:val="24"/>
        </w:rPr>
        <w:t xml:space="preserve"> </w:t>
      </w:r>
      <w:r w:rsidRPr="00081B69">
        <w:rPr>
          <w:rFonts w:ascii="Arial" w:hAnsi="Arial" w:cs="Arial"/>
          <w:spacing w:val="-1"/>
          <w:sz w:val="24"/>
          <w:szCs w:val="24"/>
        </w:rPr>
        <w:t>primary</w:t>
      </w:r>
      <w:r w:rsidRPr="00081B69">
        <w:rPr>
          <w:rFonts w:ascii="Arial" w:hAnsi="Arial" w:cs="Arial"/>
          <w:spacing w:val="-4"/>
          <w:sz w:val="24"/>
          <w:szCs w:val="24"/>
        </w:rPr>
        <w:t xml:space="preserve"> </w:t>
      </w:r>
      <w:r w:rsidRPr="00081B69">
        <w:rPr>
          <w:rFonts w:ascii="Arial" w:hAnsi="Arial" w:cs="Arial"/>
          <w:sz w:val="24"/>
          <w:szCs w:val="24"/>
        </w:rPr>
        <w:t>schools;</w:t>
      </w:r>
    </w:p>
    <w:p w:rsidR="00965978" w:rsidRPr="00081B69" w:rsidRDefault="00965978" w:rsidP="005C2E28">
      <w:pPr>
        <w:pStyle w:val="BodyText"/>
        <w:numPr>
          <w:ilvl w:val="0"/>
          <w:numId w:val="14"/>
        </w:numPr>
        <w:tabs>
          <w:tab w:val="left" w:pos="1519"/>
        </w:tabs>
        <w:jc w:val="both"/>
        <w:rPr>
          <w:rFonts w:ascii="Arial" w:hAnsi="Arial" w:cs="Arial"/>
          <w:sz w:val="24"/>
          <w:szCs w:val="24"/>
        </w:rPr>
      </w:pPr>
      <w:r w:rsidRPr="00081B69">
        <w:rPr>
          <w:rFonts w:ascii="Arial" w:hAnsi="Arial" w:cs="Arial"/>
          <w:sz w:val="24"/>
          <w:szCs w:val="24"/>
        </w:rPr>
        <w:t xml:space="preserve">Four </w:t>
      </w:r>
      <w:r w:rsidRPr="00081B69">
        <w:rPr>
          <w:rFonts w:ascii="Arial" w:hAnsi="Arial" w:cs="Arial"/>
          <w:spacing w:val="-1"/>
          <w:sz w:val="24"/>
          <w:szCs w:val="24"/>
        </w:rPr>
        <w:t>3-18</w:t>
      </w:r>
      <w:r w:rsidRPr="00081B69">
        <w:rPr>
          <w:rFonts w:ascii="Arial" w:hAnsi="Arial" w:cs="Arial"/>
          <w:spacing w:val="-2"/>
          <w:sz w:val="24"/>
          <w:szCs w:val="24"/>
        </w:rPr>
        <w:t xml:space="preserve"> </w:t>
      </w:r>
      <w:r w:rsidRPr="00081B69">
        <w:rPr>
          <w:rFonts w:ascii="Arial" w:hAnsi="Arial" w:cs="Arial"/>
          <w:spacing w:val="-1"/>
          <w:sz w:val="24"/>
          <w:szCs w:val="24"/>
        </w:rPr>
        <w:t>schools;</w:t>
      </w:r>
    </w:p>
    <w:p w:rsidR="00965978" w:rsidRPr="00081B69" w:rsidRDefault="00965978" w:rsidP="005C2E28">
      <w:pPr>
        <w:pStyle w:val="BodyText"/>
        <w:numPr>
          <w:ilvl w:val="0"/>
          <w:numId w:val="14"/>
        </w:numPr>
        <w:tabs>
          <w:tab w:val="left" w:pos="1519"/>
        </w:tabs>
        <w:jc w:val="both"/>
        <w:rPr>
          <w:rFonts w:ascii="Arial" w:hAnsi="Arial" w:cs="Arial"/>
          <w:sz w:val="24"/>
          <w:szCs w:val="24"/>
        </w:rPr>
      </w:pPr>
      <w:r w:rsidRPr="00081B69">
        <w:rPr>
          <w:rFonts w:ascii="Arial" w:hAnsi="Arial" w:cs="Arial"/>
          <w:spacing w:val="-1"/>
          <w:sz w:val="24"/>
          <w:szCs w:val="24"/>
        </w:rPr>
        <w:t>Five</w:t>
      </w:r>
      <w:r w:rsidRPr="00081B69">
        <w:rPr>
          <w:rFonts w:ascii="Arial" w:hAnsi="Arial" w:cs="Arial"/>
          <w:sz w:val="24"/>
          <w:szCs w:val="24"/>
        </w:rPr>
        <w:t xml:space="preserve"> secondary</w:t>
      </w:r>
      <w:r w:rsidRPr="00081B69">
        <w:rPr>
          <w:rFonts w:ascii="Arial" w:hAnsi="Arial" w:cs="Arial"/>
          <w:spacing w:val="-4"/>
          <w:sz w:val="24"/>
          <w:szCs w:val="24"/>
        </w:rPr>
        <w:t xml:space="preserve"> </w:t>
      </w:r>
      <w:r w:rsidRPr="00081B69">
        <w:rPr>
          <w:rFonts w:ascii="Arial" w:hAnsi="Arial" w:cs="Arial"/>
          <w:spacing w:val="-1"/>
          <w:sz w:val="24"/>
          <w:szCs w:val="24"/>
        </w:rPr>
        <w:t>schools;</w:t>
      </w:r>
    </w:p>
    <w:p w:rsidR="00965978" w:rsidRPr="00081B69" w:rsidRDefault="00965978" w:rsidP="005C2E28">
      <w:pPr>
        <w:pStyle w:val="BodyText"/>
        <w:numPr>
          <w:ilvl w:val="0"/>
          <w:numId w:val="14"/>
        </w:numPr>
        <w:tabs>
          <w:tab w:val="left" w:pos="1519"/>
        </w:tabs>
        <w:jc w:val="both"/>
        <w:rPr>
          <w:rFonts w:ascii="Arial" w:hAnsi="Arial" w:cs="Arial"/>
          <w:sz w:val="24"/>
          <w:szCs w:val="24"/>
        </w:rPr>
      </w:pPr>
      <w:r w:rsidRPr="00081B69">
        <w:rPr>
          <w:rFonts w:ascii="Arial" w:hAnsi="Arial" w:cs="Arial"/>
          <w:sz w:val="24"/>
          <w:szCs w:val="24"/>
        </w:rPr>
        <w:t>One</w:t>
      </w:r>
      <w:r w:rsidRPr="00081B69">
        <w:rPr>
          <w:rFonts w:ascii="Arial" w:hAnsi="Arial" w:cs="Arial"/>
          <w:spacing w:val="1"/>
          <w:sz w:val="24"/>
          <w:szCs w:val="24"/>
        </w:rPr>
        <w:t xml:space="preserve"> </w:t>
      </w:r>
      <w:r w:rsidRPr="00081B69">
        <w:rPr>
          <w:rFonts w:ascii="Arial" w:hAnsi="Arial" w:cs="Arial"/>
          <w:spacing w:val="-1"/>
          <w:sz w:val="24"/>
          <w:szCs w:val="24"/>
        </w:rPr>
        <w:t>joint</w:t>
      </w:r>
      <w:r w:rsidRPr="00081B69">
        <w:rPr>
          <w:rFonts w:ascii="Arial" w:hAnsi="Arial" w:cs="Arial"/>
          <w:sz w:val="24"/>
          <w:szCs w:val="24"/>
        </w:rPr>
        <w:t xml:space="preserve"> </w:t>
      </w:r>
      <w:r w:rsidRPr="00081B69">
        <w:rPr>
          <w:rFonts w:ascii="Arial" w:hAnsi="Arial" w:cs="Arial"/>
          <w:spacing w:val="-1"/>
          <w:sz w:val="24"/>
          <w:szCs w:val="24"/>
        </w:rPr>
        <w:t>campus;</w:t>
      </w:r>
    </w:p>
    <w:p w:rsidR="00965978" w:rsidRPr="00081B69" w:rsidRDefault="00965978" w:rsidP="005C2E28">
      <w:pPr>
        <w:pStyle w:val="BodyText"/>
        <w:numPr>
          <w:ilvl w:val="0"/>
          <w:numId w:val="14"/>
        </w:numPr>
        <w:tabs>
          <w:tab w:val="left" w:pos="1519"/>
        </w:tabs>
        <w:jc w:val="both"/>
        <w:rPr>
          <w:rFonts w:ascii="Arial" w:hAnsi="Arial" w:cs="Arial"/>
          <w:sz w:val="24"/>
          <w:szCs w:val="24"/>
        </w:rPr>
      </w:pPr>
      <w:r w:rsidRPr="00081B69">
        <w:rPr>
          <w:rFonts w:ascii="Arial" w:hAnsi="Arial" w:cs="Arial"/>
          <w:sz w:val="24"/>
          <w:szCs w:val="24"/>
        </w:rPr>
        <w:t>One</w:t>
      </w:r>
      <w:r w:rsidRPr="00081B69">
        <w:rPr>
          <w:rFonts w:ascii="Arial" w:hAnsi="Arial" w:cs="Arial"/>
          <w:spacing w:val="1"/>
          <w:sz w:val="24"/>
          <w:szCs w:val="24"/>
        </w:rPr>
        <w:t xml:space="preserve"> </w:t>
      </w:r>
      <w:r w:rsidRPr="00081B69">
        <w:rPr>
          <w:rFonts w:ascii="Arial" w:hAnsi="Arial" w:cs="Arial"/>
          <w:spacing w:val="-1"/>
          <w:sz w:val="24"/>
          <w:szCs w:val="24"/>
        </w:rPr>
        <w:t>school</w:t>
      </w:r>
      <w:r w:rsidRPr="00081B69">
        <w:rPr>
          <w:rFonts w:ascii="Arial" w:hAnsi="Arial" w:cs="Arial"/>
          <w:spacing w:val="-3"/>
          <w:sz w:val="24"/>
          <w:szCs w:val="24"/>
        </w:rPr>
        <w:t xml:space="preserve"> </w:t>
      </w:r>
      <w:r w:rsidRPr="00081B69">
        <w:rPr>
          <w:rFonts w:ascii="Arial" w:hAnsi="Arial" w:cs="Arial"/>
          <w:sz w:val="24"/>
          <w:szCs w:val="24"/>
        </w:rPr>
        <w:t xml:space="preserve">for </w:t>
      </w:r>
      <w:r w:rsidRPr="00081B69">
        <w:rPr>
          <w:rFonts w:ascii="Arial" w:hAnsi="Arial" w:cs="Arial"/>
          <w:spacing w:val="-1"/>
          <w:sz w:val="24"/>
          <w:szCs w:val="24"/>
        </w:rPr>
        <w:t>pupils</w:t>
      </w:r>
      <w:r w:rsidRPr="00081B69">
        <w:rPr>
          <w:rFonts w:ascii="Arial" w:hAnsi="Arial" w:cs="Arial"/>
          <w:spacing w:val="-2"/>
          <w:sz w:val="24"/>
          <w:szCs w:val="24"/>
        </w:rPr>
        <w:t xml:space="preserve"> </w:t>
      </w:r>
      <w:r w:rsidRPr="00081B69">
        <w:rPr>
          <w:rFonts w:ascii="Arial" w:hAnsi="Arial" w:cs="Arial"/>
          <w:spacing w:val="-1"/>
          <w:sz w:val="24"/>
          <w:szCs w:val="24"/>
        </w:rPr>
        <w:t>with</w:t>
      </w:r>
      <w:r w:rsidRPr="00081B69">
        <w:rPr>
          <w:rFonts w:ascii="Arial" w:hAnsi="Arial" w:cs="Arial"/>
          <w:sz w:val="24"/>
          <w:szCs w:val="24"/>
        </w:rPr>
        <w:t xml:space="preserve"> complex</w:t>
      </w:r>
      <w:r w:rsidRPr="00081B69">
        <w:rPr>
          <w:rFonts w:ascii="Arial" w:hAnsi="Arial" w:cs="Arial"/>
          <w:spacing w:val="-3"/>
          <w:sz w:val="24"/>
          <w:szCs w:val="24"/>
        </w:rPr>
        <w:t xml:space="preserve"> </w:t>
      </w:r>
      <w:r w:rsidRPr="00081B69">
        <w:rPr>
          <w:rFonts w:ascii="Arial" w:hAnsi="Arial" w:cs="Arial"/>
          <w:spacing w:val="-1"/>
          <w:sz w:val="24"/>
          <w:szCs w:val="24"/>
        </w:rPr>
        <w:t>additional</w:t>
      </w:r>
      <w:r w:rsidRPr="00081B69">
        <w:rPr>
          <w:rFonts w:ascii="Arial" w:hAnsi="Arial" w:cs="Arial"/>
          <w:sz w:val="24"/>
          <w:szCs w:val="24"/>
        </w:rPr>
        <w:t xml:space="preserve"> needs, </w:t>
      </w:r>
      <w:r w:rsidRPr="00081B69">
        <w:rPr>
          <w:rFonts w:ascii="Arial" w:hAnsi="Arial" w:cs="Arial"/>
          <w:spacing w:val="-1"/>
          <w:sz w:val="24"/>
          <w:szCs w:val="24"/>
        </w:rPr>
        <w:t>and</w:t>
      </w:r>
    </w:p>
    <w:p w:rsidR="00965978" w:rsidRPr="00B25931" w:rsidRDefault="00965978" w:rsidP="005C2E28">
      <w:pPr>
        <w:pStyle w:val="BodyText"/>
        <w:numPr>
          <w:ilvl w:val="0"/>
          <w:numId w:val="14"/>
        </w:numPr>
        <w:tabs>
          <w:tab w:val="left" w:pos="1519"/>
        </w:tabs>
        <w:jc w:val="both"/>
        <w:rPr>
          <w:rFonts w:ascii="Arial" w:hAnsi="Arial" w:cs="Arial"/>
          <w:sz w:val="24"/>
          <w:szCs w:val="24"/>
        </w:rPr>
      </w:pPr>
      <w:r w:rsidRPr="00081B69">
        <w:rPr>
          <w:rFonts w:ascii="Arial" w:hAnsi="Arial" w:cs="Arial"/>
          <w:spacing w:val="-1"/>
          <w:sz w:val="24"/>
          <w:szCs w:val="24"/>
        </w:rPr>
        <w:t>Two</w:t>
      </w:r>
      <w:r w:rsidRPr="00081B69">
        <w:rPr>
          <w:rFonts w:ascii="Arial" w:hAnsi="Arial" w:cs="Arial"/>
          <w:spacing w:val="1"/>
          <w:sz w:val="24"/>
          <w:szCs w:val="24"/>
        </w:rPr>
        <w:t xml:space="preserve"> </w:t>
      </w:r>
      <w:r w:rsidRPr="00081B69">
        <w:rPr>
          <w:rFonts w:ascii="Arial" w:hAnsi="Arial" w:cs="Arial"/>
          <w:spacing w:val="-1"/>
          <w:sz w:val="24"/>
          <w:szCs w:val="24"/>
        </w:rPr>
        <w:t>Early</w:t>
      </w:r>
      <w:r w:rsidRPr="00081B69">
        <w:rPr>
          <w:rFonts w:ascii="Arial" w:hAnsi="Arial" w:cs="Arial"/>
          <w:spacing w:val="-3"/>
          <w:sz w:val="24"/>
          <w:szCs w:val="24"/>
        </w:rPr>
        <w:t xml:space="preserve"> </w:t>
      </w:r>
      <w:r w:rsidRPr="00081B69">
        <w:rPr>
          <w:rFonts w:ascii="Arial" w:hAnsi="Arial" w:cs="Arial"/>
          <w:sz w:val="24"/>
          <w:szCs w:val="24"/>
        </w:rPr>
        <w:t>Learning</w:t>
      </w:r>
      <w:r w:rsidRPr="00081B69">
        <w:rPr>
          <w:rFonts w:ascii="Arial" w:hAnsi="Arial" w:cs="Arial"/>
          <w:spacing w:val="-1"/>
          <w:sz w:val="24"/>
          <w:szCs w:val="24"/>
        </w:rPr>
        <w:t xml:space="preserve"> and</w:t>
      </w:r>
      <w:r w:rsidRPr="00081B69">
        <w:rPr>
          <w:rFonts w:ascii="Arial" w:hAnsi="Arial" w:cs="Arial"/>
          <w:sz w:val="24"/>
          <w:szCs w:val="24"/>
        </w:rPr>
        <w:t xml:space="preserve"> </w:t>
      </w:r>
      <w:r w:rsidRPr="00081B69">
        <w:rPr>
          <w:rFonts w:ascii="Arial" w:hAnsi="Arial" w:cs="Arial"/>
          <w:spacing w:val="-1"/>
          <w:sz w:val="24"/>
          <w:szCs w:val="24"/>
        </w:rPr>
        <w:t>Childcare</w:t>
      </w:r>
      <w:r w:rsidRPr="00081B69">
        <w:rPr>
          <w:rFonts w:ascii="Arial" w:hAnsi="Arial" w:cs="Arial"/>
          <w:spacing w:val="3"/>
          <w:sz w:val="24"/>
          <w:szCs w:val="24"/>
        </w:rPr>
        <w:t xml:space="preserve"> </w:t>
      </w:r>
      <w:r w:rsidR="00B25931">
        <w:rPr>
          <w:rFonts w:ascii="Arial" w:hAnsi="Arial" w:cs="Arial"/>
          <w:spacing w:val="-1"/>
          <w:sz w:val="24"/>
          <w:szCs w:val="24"/>
        </w:rPr>
        <w:t>C</w:t>
      </w:r>
      <w:r w:rsidRPr="00081B69">
        <w:rPr>
          <w:rFonts w:ascii="Arial" w:hAnsi="Arial" w:cs="Arial"/>
          <w:spacing w:val="-1"/>
          <w:sz w:val="24"/>
          <w:szCs w:val="24"/>
        </w:rPr>
        <w:t>entres.</w:t>
      </w:r>
    </w:p>
    <w:p w:rsidR="00B25931" w:rsidRPr="00081B69" w:rsidRDefault="00B25931" w:rsidP="00B25931">
      <w:pPr>
        <w:pStyle w:val="BodyText"/>
        <w:tabs>
          <w:tab w:val="left" w:pos="1519"/>
        </w:tabs>
        <w:ind w:left="502"/>
        <w:jc w:val="both"/>
        <w:rPr>
          <w:rFonts w:ascii="Arial" w:hAnsi="Arial" w:cs="Arial"/>
          <w:sz w:val="24"/>
          <w:szCs w:val="24"/>
        </w:rPr>
      </w:pPr>
    </w:p>
    <w:p w:rsidR="00965978" w:rsidRDefault="00965978" w:rsidP="00DC18E1">
      <w:pPr>
        <w:pStyle w:val="BodyText"/>
        <w:ind w:left="0" w:right="165"/>
        <w:rPr>
          <w:rFonts w:ascii="Arial" w:hAnsi="Arial" w:cs="Arial"/>
          <w:spacing w:val="-1"/>
          <w:sz w:val="24"/>
          <w:szCs w:val="24"/>
        </w:rPr>
      </w:pPr>
      <w:r w:rsidRPr="0013489E">
        <w:rPr>
          <w:rFonts w:ascii="Arial" w:hAnsi="Arial" w:cs="Arial"/>
          <w:sz w:val="24"/>
          <w:szCs w:val="24"/>
        </w:rPr>
        <w:t>56%</w:t>
      </w:r>
      <w:r w:rsidRPr="0013489E">
        <w:rPr>
          <w:rFonts w:ascii="Arial" w:hAnsi="Arial" w:cs="Arial"/>
          <w:spacing w:val="24"/>
          <w:sz w:val="24"/>
          <w:szCs w:val="24"/>
        </w:rPr>
        <w:t xml:space="preserve"> </w:t>
      </w:r>
      <w:r w:rsidRPr="00081B69">
        <w:rPr>
          <w:rFonts w:ascii="Arial" w:hAnsi="Arial" w:cs="Arial"/>
          <w:spacing w:val="-1"/>
          <w:sz w:val="24"/>
          <w:szCs w:val="24"/>
        </w:rPr>
        <w:t>of</w:t>
      </w:r>
      <w:r w:rsidRPr="00081B69">
        <w:rPr>
          <w:rFonts w:ascii="Arial" w:hAnsi="Arial" w:cs="Arial"/>
          <w:spacing w:val="24"/>
          <w:sz w:val="24"/>
          <w:szCs w:val="24"/>
        </w:rPr>
        <w:t xml:space="preserve"> </w:t>
      </w:r>
      <w:r w:rsidRPr="00081B69">
        <w:rPr>
          <w:rFonts w:ascii="Arial" w:hAnsi="Arial" w:cs="Arial"/>
          <w:spacing w:val="-1"/>
          <w:sz w:val="24"/>
          <w:szCs w:val="24"/>
        </w:rPr>
        <w:t>Argyll</w:t>
      </w:r>
      <w:r w:rsidRPr="00081B69">
        <w:rPr>
          <w:rFonts w:ascii="Arial" w:hAnsi="Arial" w:cs="Arial"/>
          <w:spacing w:val="23"/>
          <w:sz w:val="24"/>
          <w:szCs w:val="24"/>
        </w:rPr>
        <w:t xml:space="preserve"> </w:t>
      </w:r>
      <w:r w:rsidRPr="00081B69">
        <w:rPr>
          <w:rFonts w:ascii="Arial" w:hAnsi="Arial" w:cs="Arial"/>
          <w:sz w:val="24"/>
          <w:szCs w:val="24"/>
        </w:rPr>
        <w:t>and</w:t>
      </w:r>
      <w:r w:rsidRPr="00081B69">
        <w:rPr>
          <w:rFonts w:ascii="Arial" w:hAnsi="Arial" w:cs="Arial"/>
          <w:spacing w:val="24"/>
          <w:sz w:val="24"/>
          <w:szCs w:val="24"/>
        </w:rPr>
        <w:t xml:space="preserve"> </w:t>
      </w:r>
      <w:r w:rsidRPr="00081B69">
        <w:rPr>
          <w:rFonts w:ascii="Arial" w:hAnsi="Arial" w:cs="Arial"/>
          <w:spacing w:val="-1"/>
          <w:sz w:val="24"/>
          <w:szCs w:val="24"/>
        </w:rPr>
        <w:t>Bute</w:t>
      </w:r>
      <w:r w:rsidRPr="00081B69">
        <w:rPr>
          <w:rFonts w:ascii="Arial" w:hAnsi="Arial" w:cs="Arial"/>
          <w:spacing w:val="28"/>
          <w:sz w:val="24"/>
          <w:szCs w:val="24"/>
        </w:rPr>
        <w:t xml:space="preserve"> </w:t>
      </w:r>
      <w:r w:rsidRPr="00081B69">
        <w:rPr>
          <w:rFonts w:ascii="Arial" w:hAnsi="Arial" w:cs="Arial"/>
          <w:spacing w:val="-1"/>
          <w:sz w:val="24"/>
          <w:szCs w:val="24"/>
        </w:rPr>
        <w:t>primary</w:t>
      </w:r>
      <w:r w:rsidRPr="00081B69">
        <w:rPr>
          <w:rFonts w:ascii="Arial" w:hAnsi="Arial" w:cs="Arial"/>
          <w:spacing w:val="21"/>
          <w:sz w:val="24"/>
          <w:szCs w:val="24"/>
        </w:rPr>
        <w:t xml:space="preserve"> </w:t>
      </w:r>
      <w:r w:rsidRPr="00081B69">
        <w:rPr>
          <w:rFonts w:ascii="Arial" w:hAnsi="Arial" w:cs="Arial"/>
          <w:sz w:val="24"/>
          <w:szCs w:val="24"/>
        </w:rPr>
        <w:t>schools</w:t>
      </w:r>
      <w:r w:rsidRPr="00081B69">
        <w:rPr>
          <w:rFonts w:ascii="Arial" w:hAnsi="Arial" w:cs="Arial"/>
          <w:spacing w:val="23"/>
          <w:sz w:val="24"/>
          <w:szCs w:val="24"/>
        </w:rPr>
        <w:t xml:space="preserve"> </w:t>
      </w:r>
      <w:r w:rsidRPr="00081B69">
        <w:rPr>
          <w:rFonts w:ascii="Arial" w:hAnsi="Arial" w:cs="Arial"/>
          <w:spacing w:val="-1"/>
          <w:sz w:val="24"/>
          <w:szCs w:val="24"/>
        </w:rPr>
        <w:t>have</w:t>
      </w:r>
      <w:r w:rsidRPr="00081B69">
        <w:rPr>
          <w:rFonts w:ascii="Arial" w:hAnsi="Arial" w:cs="Arial"/>
          <w:spacing w:val="24"/>
          <w:sz w:val="24"/>
          <w:szCs w:val="24"/>
        </w:rPr>
        <w:t xml:space="preserve"> </w:t>
      </w:r>
      <w:r w:rsidRPr="00081B69">
        <w:rPr>
          <w:rFonts w:ascii="Arial" w:hAnsi="Arial" w:cs="Arial"/>
          <w:sz w:val="24"/>
          <w:szCs w:val="24"/>
        </w:rPr>
        <w:t>a</w:t>
      </w:r>
      <w:r w:rsidRPr="00081B69">
        <w:rPr>
          <w:rFonts w:ascii="Arial" w:hAnsi="Arial" w:cs="Arial"/>
          <w:spacing w:val="28"/>
          <w:sz w:val="24"/>
          <w:szCs w:val="24"/>
        </w:rPr>
        <w:t xml:space="preserve"> </w:t>
      </w:r>
      <w:r w:rsidRPr="00081B69">
        <w:rPr>
          <w:rFonts w:ascii="Arial" w:hAnsi="Arial" w:cs="Arial"/>
          <w:spacing w:val="-1"/>
          <w:sz w:val="24"/>
          <w:szCs w:val="24"/>
        </w:rPr>
        <w:t>FTE</w:t>
      </w:r>
      <w:r w:rsidRPr="00081B69">
        <w:rPr>
          <w:rFonts w:ascii="Arial" w:hAnsi="Arial" w:cs="Arial"/>
          <w:spacing w:val="23"/>
          <w:sz w:val="24"/>
          <w:szCs w:val="24"/>
        </w:rPr>
        <w:t xml:space="preserve"> </w:t>
      </w:r>
      <w:r w:rsidRPr="00081B69">
        <w:rPr>
          <w:rFonts w:ascii="Arial" w:hAnsi="Arial" w:cs="Arial"/>
          <w:spacing w:val="-1"/>
          <w:sz w:val="24"/>
          <w:szCs w:val="24"/>
        </w:rPr>
        <w:t>(full</w:t>
      </w:r>
      <w:r w:rsidRPr="00081B69">
        <w:rPr>
          <w:rFonts w:ascii="Arial" w:hAnsi="Arial" w:cs="Arial"/>
          <w:spacing w:val="23"/>
          <w:sz w:val="24"/>
          <w:szCs w:val="24"/>
        </w:rPr>
        <w:t xml:space="preserve"> </w:t>
      </w:r>
      <w:r w:rsidRPr="00081B69">
        <w:rPr>
          <w:rFonts w:ascii="Arial" w:hAnsi="Arial" w:cs="Arial"/>
          <w:sz w:val="24"/>
          <w:szCs w:val="24"/>
        </w:rPr>
        <w:t>time</w:t>
      </w:r>
      <w:r w:rsidRPr="00081B69">
        <w:rPr>
          <w:rFonts w:ascii="Arial" w:hAnsi="Arial" w:cs="Arial"/>
          <w:spacing w:val="24"/>
          <w:sz w:val="24"/>
          <w:szCs w:val="24"/>
        </w:rPr>
        <w:t xml:space="preserve"> </w:t>
      </w:r>
      <w:r w:rsidRPr="00081B69">
        <w:rPr>
          <w:rFonts w:ascii="Arial" w:hAnsi="Arial" w:cs="Arial"/>
          <w:spacing w:val="-1"/>
          <w:sz w:val="24"/>
          <w:szCs w:val="24"/>
        </w:rPr>
        <w:t>equivalent)</w:t>
      </w:r>
      <w:r w:rsidRPr="00081B69">
        <w:rPr>
          <w:rFonts w:ascii="Arial" w:hAnsi="Arial" w:cs="Arial"/>
          <w:spacing w:val="26"/>
          <w:sz w:val="24"/>
          <w:szCs w:val="24"/>
        </w:rPr>
        <w:t xml:space="preserve"> </w:t>
      </w:r>
      <w:r w:rsidRPr="00081B69">
        <w:rPr>
          <w:rFonts w:ascii="Arial" w:hAnsi="Arial" w:cs="Arial"/>
          <w:sz w:val="24"/>
          <w:szCs w:val="24"/>
        </w:rPr>
        <w:t>of</w:t>
      </w:r>
      <w:r w:rsidRPr="00081B69">
        <w:rPr>
          <w:rFonts w:ascii="Arial" w:hAnsi="Arial" w:cs="Arial"/>
          <w:spacing w:val="24"/>
          <w:sz w:val="24"/>
          <w:szCs w:val="24"/>
        </w:rPr>
        <w:t xml:space="preserve"> </w:t>
      </w:r>
      <w:r w:rsidRPr="00081B69">
        <w:rPr>
          <w:rFonts w:ascii="Arial" w:hAnsi="Arial" w:cs="Arial"/>
          <w:sz w:val="24"/>
          <w:szCs w:val="24"/>
        </w:rPr>
        <w:t>3</w:t>
      </w:r>
      <w:r w:rsidRPr="00081B69">
        <w:rPr>
          <w:rFonts w:ascii="Arial" w:hAnsi="Arial" w:cs="Arial"/>
          <w:spacing w:val="23"/>
          <w:sz w:val="24"/>
          <w:szCs w:val="24"/>
        </w:rPr>
        <w:t xml:space="preserve"> </w:t>
      </w:r>
      <w:r w:rsidRPr="00081B69">
        <w:rPr>
          <w:rFonts w:ascii="Arial" w:hAnsi="Arial" w:cs="Arial"/>
          <w:sz w:val="24"/>
          <w:szCs w:val="24"/>
        </w:rPr>
        <w:t>or</w:t>
      </w:r>
      <w:r w:rsidRPr="00081B69">
        <w:rPr>
          <w:rFonts w:ascii="Arial" w:hAnsi="Arial" w:cs="Arial"/>
          <w:spacing w:val="23"/>
          <w:sz w:val="24"/>
          <w:szCs w:val="24"/>
        </w:rPr>
        <w:t xml:space="preserve"> </w:t>
      </w:r>
      <w:r w:rsidRPr="00081B69">
        <w:rPr>
          <w:rFonts w:ascii="Arial" w:hAnsi="Arial" w:cs="Arial"/>
          <w:spacing w:val="-1"/>
          <w:sz w:val="24"/>
          <w:szCs w:val="24"/>
        </w:rPr>
        <w:t>less</w:t>
      </w:r>
      <w:r w:rsidRPr="00081B69">
        <w:rPr>
          <w:rFonts w:ascii="Arial" w:hAnsi="Arial" w:cs="Arial"/>
          <w:spacing w:val="37"/>
          <w:sz w:val="24"/>
          <w:szCs w:val="24"/>
        </w:rPr>
        <w:t xml:space="preserve"> </w:t>
      </w:r>
      <w:r w:rsidRPr="00081B69">
        <w:rPr>
          <w:rFonts w:ascii="Arial" w:hAnsi="Arial" w:cs="Arial"/>
          <w:spacing w:val="-1"/>
          <w:sz w:val="24"/>
          <w:szCs w:val="24"/>
        </w:rPr>
        <w:t>teachers</w:t>
      </w:r>
      <w:r w:rsidRPr="00081B69">
        <w:rPr>
          <w:rFonts w:ascii="Arial" w:hAnsi="Arial" w:cs="Arial"/>
          <w:sz w:val="24"/>
          <w:szCs w:val="24"/>
        </w:rPr>
        <w:t xml:space="preserve"> </w:t>
      </w:r>
      <w:r w:rsidRPr="00081B69">
        <w:rPr>
          <w:rFonts w:ascii="Arial" w:hAnsi="Arial" w:cs="Arial"/>
          <w:spacing w:val="-1"/>
          <w:sz w:val="24"/>
          <w:szCs w:val="24"/>
        </w:rPr>
        <w:t>covering</w:t>
      </w:r>
      <w:r w:rsidRPr="00081B69">
        <w:rPr>
          <w:rFonts w:ascii="Arial" w:hAnsi="Arial" w:cs="Arial"/>
          <w:spacing w:val="-2"/>
          <w:sz w:val="24"/>
          <w:szCs w:val="24"/>
        </w:rPr>
        <w:t xml:space="preserve"> </w:t>
      </w:r>
      <w:r w:rsidRPr="00081B69">
        <w:rPr>
          <w:rFonts w:ascii="Arial" w:hAnsi="Arial" w:cs="Arial"/>
          <w:sz w:val="24"/>
          <w:szCs w:val="24"/>
        </w:rPr>
        <w:t>the</w:t>
      </w:r>
      <w:r w:rsidRPr="00081B69">
        <w:rPr>
          <w:rFonts w:ascii="Arial" w:hAnsi="Arial" w:cs="Arial"/>
          <w:spacing w:val="-2"/>
          <w:sz w:val="24"/>
          <w:szCs w:val="24"/>
        </w:rPr>
        <w:t xml:space="preserve"> </w:t>
      </w:r>
      <w:r w:rsidRPr="00081B69">
        <w:rPr>
          <w:rFonts w:ascii="Arial" w:hAnsi="Arial" w:cs="Arial"/>
          <w:sz w:val="24"/>
          <w:szCs w:val="24"/>
        </w:rPr>
        <w:t>5 to</w:t>
      </w:r>
      <w:r w:rsidRPr="00081B69">
        <w:rPr>
          <w:rFonts w:ascii="Arial" w:hAnsi="Arial" w:cs="Arial"/>
          <w:spacing w:val="-2"/>
          <w:sz w:val="24"/>
          <w:szCs w:val="24"/>
        </w:rPr>
        <w:t xml:space="preserve"> </w:t>
      </w:r>
      <w:r w:rsidRPr="00081B69">
        <w:rPr>
          <w:rFonts w:ascii="Arial" w:hAnsi="Arial" w:cs="Arial"/>
          <w:sz w:val="24"/>
          <w:szCs w:val="24"/>
        </w:rPr>
        <w:t>12</w:t>
      </w:r>
      <w:r w:rsidRPr="00081B69">
        <w:rPr>
          <w:rFonts w:ascii="Arial" w:hAnsi="Arial" w:cs="Arial"/>
          <w:spacing w:val="-2"/>
          <w:sz w:val="24"/>
          <w:szCs w:val="24"/>
        </w:rPr>
        <w:t xml:space="preserve"> </w:t>
      </w:r>
      <w:r w:rsidRPr="00081B69">
        <w:rPr>
          <w:rFonts w:ascii="Arial" w:hAnsi="Arial" w:cs="Arial"/>
          <w:spacing w:val="-1"/>
          <w:sz w:val="24"/>
          <w:szCs w:val="24"/>
        </w:rPr>
        <w:t>age</w:t>
      </w:r>
      <w:r w:rsidRPr="00081B69">
        <w:rPr>
          <w:rFonts w:ascii="Arial" w:hAnsi="Arial" w:cs="Arial"/>
          <w:sz w:val="24"/>
          <w:szCs w:val="24"/>
        </w:rPr>
        <w:t xml:space="preserve"> </w:t>
      </w:r>
      <w:r w:rsidRPr="00081B69">
        <w:rPr>
          <w:rFonts w:ascii="Arial" w:hAnsi="Arial" w:cs="Arial"/>
          <w:spacing w:val="-1"/>
          <w:sz w:val="24"/>
          <w:szCs w:val="24"/>
        </w:rPr>
        <w:t>group.</w:t>
      </w:r>
    </w:p>
    <w:p w:rsidR="009C07DE" w:rsidRDefault="009C07DE" w:rsidP="00DC18E1">
      <w:pPr>
        <w:pStyle w:val="BodyText"/>
        <w:ind w:left="0" w:right="165"/>
        <w:rPr>
          <w:rFonts w:ascii="Arial" w:hAnsi="Arial" w:cs="Arial"/>
          <w:spacing w:val="-1"/>
          <w:sz w:val="24"/>
          <w:szCs w:val="24"/>
        </w:rPr>
      </w:pPr>
    </w:p>
    <w:p w:rsidR="009C07DE" w:rsidRDefault="009C07DE" w:rsidP="009C07DE">
      <w:pPr>
        <w:pStyle w:val="BodyText"/>
        <w:ind w:left="0" w:right="115"/>
        <w:jc w:val="both"/>
        <w:rPr>
          <w:rFonts w:ascii="Arial" w:hAnsi="Arial" w:cs="Arial"/>
          <w:spacing w:val="-1"/>
          <w:sz w:val="24"/>
          <w:szCs w:val="24"/>
        </w:rPr>
      </w:pPr>
      <w:r w:rsidRPr="00E10EE7">
        <w:rPr>
          <w:rFonts w:ascii="Arial" w:hAnsi="Arial" w:cs="Arial"/>
          <w:sz w:val="24"/>
          <w:szCs w:val="24"/>
        </w:rPr>
        <w:t>All</w:t>
      </w:r>
      <w:r w:rsidRPr="00E10EE7">
        <w:rPr>
          <w:rFonts w:ascii="Arial" w:hAnsi="Arial" w:cs="Arial"/>
          <w:spacing w:val="8"/>
          <w:sz w:val="24"/>
          <w:szCs w:val="24"/>
        </w:rPr>
        <w:t xml:space="preserve"> </w:t>
      </w:r>
      <w:r w:rsidRPr="00E10EE7">
        <w:rPr>
          <w:rFonts w:ascii="Arial" w:hAnsi="Arial" w:cs="Arial"/>
          <w:sz w:val="24"/>
          <w:szCs w:val="24"/>
        </w:rPr>
        <w:t>schools,</w:t>
      </w:r>
      <w:r w:rsidRPr="00E10EE7">
        <w:rPr>
          <w:rFonts w:ascii="Arial" w:hAnsi="Arial" w:cs="Arial"/>
          <w:spacing w:val="7"/>
          <w:sz w:val="24"/>
          <w:szCs w:val="24"/>
        </w:rPr>
        <w:t xml:space="preserve"> </w:t>
      </w:r>
      <w:r w:rsidRPr="00E10EE7">
        <w:rPr>
          <w:rFonts w:ascii="Arial" w:hAnsi="Arial" w:cs="Arial"/>
          <w:spacing w:val="-1"/>
          <w:sz w:val="24"/>
          <w:szCs w:val="24"/>
        </w:rPr>
        <w:t>with</w:t>
      </w:r>
      <w:r w:rsidRPr="00E10EE7">
        <w:rPr>
          <w:rFonts w:ascii="Arial" w:hAnsi="Arial" w:cs="Arial"/>
          <w:spacing w:val="10"/>
          <w:sz w:val="24"/>
          <w:szCs w:val="24"/>
        </w:rPr>
        <w:t xml:space="preserve"> </w:t>
      </w:r>
      <w:r w:rsidRPr="00E10EE7">
        <w:rPr>
          <w:rFonts w:ascii="Arial" w:hAnsi="Arial" w:cs="Arial"/>
          <w:sz w:val="24"/>
          <w:szCs w:val="24"/>
        </w:rPr>
        <w:t>the</w:t>
      </w:r>
      <w:r w:rsidRPr="00E10EE7">
        <w:rPr>
          <w:rFonts w:ascii="Arial" w:hAnsi="Arial" w:cs="Arial"/>
          <w:spacing w:val="8"/>
          <w:sz w:val="24"/>
          <w:szCs w:val="24"/>
        </w:rPr>
        <w:t xml:space="preserve"> </w:t>
      </w:r>
      <w:r w:rsidRPr="00E10EE7">
        <w:rPr>
          <w:rFonts w:ascii="Arial" w:hAnsi="Arial" w:cs="Arial"/>
          <w:spacing w:val="-1"/>
          <w:sz w:val="24"/>
          <w:szCs w:val="24"/>
        </w:rPr>
        <w:t>exception</w:t>
      </w:r>
      <w:r w:rsidRPr="00E10EE7">
        <w:rPr>
          <w:rFonts w:ascii="Arial" w:hAnsi="Arial" w:cs="Arial"/>
          <w:spacing w:val="10"/>
          <w:sz w:val="24"/>
          <w:szCs w:val="24"/>
        </w:rPr>
        <w:t xml:space="preserve"> </w:t>
      </w:r>
      <w:r w:rsidRPr="00E10EE7">
        <w:rPr>
          <w:rFonts w:ascii="Arial" w:hAnsi="Arial" w:cs="Arial"/>
          <w:spacing w:val="-1"/>
          <w:sz w:val="24"/>
          <w:szCs w:val="24"/>
        </w:rPr>
        <w:t>of</w:t>
      </w:r>
      <w:r w:rsidRPr="00E10EE7">
        <w:rPr>
          <w:rFonts w:ascii="Arial" w:hAnsi="Arial" w:cs="Arial"/>
          <w:spacing w:val="10"/>
          <w:sz w:val="24"/>
          <w:szCs w:val="24"/>
        </w:rPr>
        <w:t xml:space="preserve"> </w:t>
      </w:r>
      <w:r w:rsidRPr="00E10EE7">
        <w:rPr>
          <w:rFonts w:ascii="Arial" w:hAnsi="Arial" w:cs="Arial"/>
          <w:spacing w:val="-1"/>
          <w:sz w:val="24"/>
          <w:szCs w:val="24"/>
        </w:rPr>
        <w:t>one</w:t>
      </w:r>
      <w:r w:rsidRPr="00E10EE7">
        <w:rPr>
          <w:rFonts w:ascii="Arial" w:hAnsi="Arial" w:cs="Arial"/>
          <w:spacing w:val="14"/>
          <w:sz w:val="24"/>
          <w:szCs w:val="24"/>
        </w:rPr>
        <w:t xml:space="preserve"> </w:t>
      </w:r>
      <w:r w:rsidRPr="00E10EE7">
        <w:rPr>
          <w:rFonts w:ascii="Arial" w:hAnsi="Arial" w:cs="Arial"/>
          <w:spacing w:val="-1"/>
          <w:sz w:val="24"/>
          <w:szCs w:val="24"/>
        </w:rPr>
        <w:t>very</w:t>
      </w:r>
      <w:r w:rsidRPr="00E10EE7">
        <w:rPr>
          <w:rFonts w:ascii="Arial" w:hAnsi="Arial" w:cs="Arial"/>
          <w:spacing w:val="7"/>
          <w:sz w:val="24"/>
          <w:szCs w:val="24"/>
        </w:rPr>
        <w:t xml:space="preserve"> </w:t>
      </w:r>
      <w:r w:rsidRPr="00E10EE7">
        <w:rPr>
          <w:rFonts w:ascii="Arial" w:hAnsi="Arial" w:cs="Arial"/>
          <w:sz w:val="24"/>
          <w:szCs w:val="24"/>
        </w:rPr>
        <w:t>small</w:t>
      </w:r>
      <w:r w:rsidRPr="00E10EE7">
        <w:rPr>
          <w:rFonts w:ascii="Arial" w:hAnsi="Arial" w:cs="Arial"/>
          <w:spacing w:val="8"/>
          <w:sz w:val="24"/>
          <w:szCs w:val="24"/>
        </w:rPr>
        <w:t xml:space="preserve"> </w:t>
      </w:r>
      <w:r w:rsidRPr="00E10EE7">
        <w:rPr>
          <w:rFonts w:ascii="Arial" w:hAnsi="Arial" w:cs="Arial"/>
          <w:spacing w:val="-1"/>
          <w:sz w:val="24"/>
          <w:szCs w:val="24"/>
        </w:rPr>
        <w:t>primary</w:t>
      </w:r>
      <w:r w:rsidRPr="00E10EE7">
        <w:rPr>
          <w:rFonts w:ascii="Arial" w:hAnsi="Arial" w:cs="Arial"/>
          <w:spacing w:val="6"/>
          <w:sz w:val="24"/>
          <w:szCs w:val="24"/>
        </w:rPr>
        <w:t xml:space="preserve"> </w:t>
      </w:r>
      <w:r w:rsidRPr="00E10EE7">
        <w:rPr>
          <w:rFonts w:ascii="Arial" w:hAnsi="Arial" w:cs="Arial"/>
          <w:sz w:val="24"/>
          <w:szCs w:val="24"/>
        </w:rPr>
        <w:t>school,</w:t>
      </w:r>
      <w:r w:rsidRPr="00E10EE7">
        <w:rPr>
          <w:rFonts w:ascii="Arial" w:hAnsi="Arial" w:cs="Arial"/>
          <w:spacing w:val="10"/>
          <w:sz w:val="24"/>
          <w:szCs w:val="24"/>
        </w:rPr>
        <w:t xml:space="preserve"> </w:t>
      </w:r>
      <w:r w:rsidRPr="00E10EE7">
        <w:rPr>
          <w:rFonts w:ascii="Arial" w:hAnsi="Arial" w:cs="Arial"/>
          <w:spacing w:val="-2"/>
          <w:sz w:val="24"/>
          <w:szCs w:val="24"/>
        </w:rPr>
        <w:t>have</w:t>
      </w:r>
      <w:r w:rsidRPr="00E10EE7">
        <w:rPr>
          <w:rFonts w:ascii="Arial" w:hAnsi="Arial" w:cs="Arial"/>
          <w:spacing w:val="10"/>
          <w:sz w:val="24"/>
          <w:szCs w:val="24"/>
        </w:rPr>
        <w:t xml:space="preserve"> </w:t>
      </w:r>
      <w:r w:rsidRPr="00E10EE7">
        <w:rPr>
          <w:rFonts w:ascii="Arial" w:hAnsi="Arial" w:cs="Arial"/>
          <w:sz w:val="24"/>
          <w:szCs w:val="24"/>
        </w:rPr>
        <w:t>a</w:t>
      </w:r>
      <w:r w:rsidRPr="00E10EE7">
        <w:rPr>
          <w:rFonts w:ascii="Arial" w:hAnsi="Arial" w:cs="Arial"/>
          <w:spacing w:val="10"/>
          <w:sz w:val="24"/>
          <w:szCs w:val="24"/>
        </w:rPr>
        <w:t xml:space="preserve"> </w:t>
      </w:r>
      <w:r w:rsidRPr="00E10EE7">
        <w:rPr>
          <w:rFonts w:ascii="Arial" w:hAnsi="Arial" w:cs="Arial"/>
          <w:spacing w:val="-1"/>
          <w:sz w:val="24"/>
          <w:szCs w:val="24"/>
        </w:rPr>
        <w:t>Parent</w:t>
      </w:r>
      <w:r w:rsidRPr="00E10EE7">
        <w:rPr>
          <w:rFonts w:ascii="Arial" w:hAnsi="Arial" w:cs="Arial"/>
          <w:spacing w:val="7"/>
          <w:sz w:val="24"/>
          <w:szCs w:val="24"/>
        </w:rPr>
        <w:t xml:space="preserve"> </w:t>
      </w:r>
      <w:r w:rsidRPr="00E10EE7">
        <w:rPr>
          <w:rFonts w:ascii="Arial" w:hAnsi="Arial" w:cs="Arial"/>
          <w:spacing w:val="-1"/>
          <w:sz w:val="24"/>
          <w:szCs w:val="24"/>
        </w:rPr>
        <w:t>Council</w:t>
      </w:r>
      <w:r w:rsidRPr="00E10EE7">
        <w:rPr>
          <w:rFonts w:ascii="Arial" w:hAnsi="Arial" w:cs="Arial"/>
          <w:spacing w:val="53"/>
          <w:sz w:val="24"/>
          <w:szCs w:val="24"/>
        </w:rPr>
        <w:t xml:space="preserve"> </w:t>
      </w:r>
      <w:r w:rsidRPr="00E10EE7">
        <w:rPr>
          <w:rFonts w:ascii="Arial" w:hAnsi="Arial" w:cs="Arial"/>
          <w:sz w:val="24"/>
          <w:szCs w:val="24"/>
        </w:rPr>
        <w:t xml:space="preserve">as </w:t>
      </w:r>
      <w:r w:rsidRPr="00E10EE7">
        <w:rPr>
          <w:rFonts w:ascii="Arial" w:hAnsi="Arial" w:cs="Arial"/>
          <w:spacing w:val="-1"/>
          <w:sz w:val="24"/>
          <w:szCs w:val="24"/>
        </w:rPr>
        <w:t>anticipated</w:t>
      </w:r>
      <w:r w:rsidRPr="00E10EE7">
        <w:rPr>
          <w:rFonts w:ascii="Arial" w:hAnsi="Arial" w:cs="Arial"/>
          <w:sz w:val="24"/>
          <w:szCs w:val="24"/>
        </w:rPr>
        <w:t xml:space="preserve"> </w:t>
      </w:r>
      <w:r w:rsidRPr="00E10EE7">
        <w:rPr>
          <w:rFonts w:ascii="Arial" w:hAnsi="Arial" w:cs="Arial"/>
          <w:spacing w:val="-1"/>
          <w:sz w:val="24"/>
          <w:szCs w:val="24"/>
        </w:rPr>
        <w:t>and</w:t>
      </w:r>
      <w:r w:rsidRPr="00E10EE7">
        <w:rPr>
          <w:rFonts w:ascii="Arial" w:hAnsi="Arial" w:cs="Arial"/>
          <w:spacing w:val="-2"/>
          <w:sz w:val="24"/>
          <w:szCs w:val="24"/>
        </w:rPr>
        <w:t xml:space="preserve"> </w:t>
      </w:r>
      <w:r w:rsidRPr="00E10EE7">
        <w:rPr>
          <w:rFonts w:ascii="Arial" w:hAnsi="Arial" w:cs="Arial"/>
          <w:spacing w:val="-1"/>
          <w:sz w:val="24"/>
          <w:szCs w:val="24"/>
        </w:rPr>
        <w:t>defined</w:t>
      </w:r>
      <w:r w:rsidRPr="00E10EE7">
        <w:rPr>
          <w:rFonts w:ascii="Arial" w:hAnsi="Arial" w:cs="Arial"/>
          <w:sz w:val="24"/>
          <w:szCs w:val="24"/>
        </w:rPr>
        <w:t xml:space="preserve"> </w:t>
      </w:r>
      <w:r w:rsidRPr="00E10EE7">
        <w:rPr>
          <w:rFonts w:ascii="Arial" w:hAnsi="Arial" w:cs="Arial"/>
          <w:spacing w:val="-1"/>
          <w:sz w:val="24"/>
          <w:szCs w:val="24"/>
        </w:rPr>
        <w:t>within</w:t>
      </w:r>
      <w:r w:rsidRPr="00E10EE7">
        <w:rPr>
          <w:rFonts w:ascii="Arial" w:hAnsi="Arial" w:cs="Arial"/>
          <w:spacing w:val="4"/>
          <w:sz w:val="24"/>
          <w:szCs w:val="24"/>
        </w:rPr>
        <w:t xml:space="preserve"> </w:t>
      </w:r>
      <w:r w:rsidRPr="00E10EE7">
        <w:rPr>
          <w:rFonts w:ascii="Arial" w:hAnsi="Arial" w:cs="Arial"/>
          <w:spacing w:val="-1"/>
          <w:sz w:val="24"/>
          <w:szCs w:val="24"/>
        </w:rPr>
        <w:t>the</w:t>
      </w:r>
      <w:r w:rsidRPr="00E10EE7">
        <w:rPr>
          <w:rFonts w:ascii="Arial" w:hAnsi="Arial" w:cs="Arial"/>
          <w:sz w:val="24"/>
          <w:szCs w:val="24"/>
        </w:rPr>
        <w:t xml:space="preserve"> </w:t>
      </w:r>
      <w:r w:rsidRPr="00E10EE7">
        <w:rPr>
          <w:rFonts w:ascii="Arial" w:hAnsi="Arial" w:cs="Arial"/>
          <w:spacing w:val="-1"/>
          <w:sz w:val="24"/>
          <w:szCs w:val="24"/>
        </w:rPr>
        <w:t>Scottish</w:t>
      </w:r>
      <w:r w:rsidRPr="00E10EE7">
        <w:rPr>
          <w:rFonts w:ascii="Arial" w:hAnsi="Arial" w:cs="Arial"/>
          <w:spacing w:val="-2"/>
          <w:sz w:val="24"/>
          <w:szCs w:val="24"/>
        </w:rPr>
        <w:t xml:space="preserve"> </w:t>
      </w:r>
      <w:r w:rsidRPr="00E10EE7">
        <w:rPr>
          <w:rFonts w:ascii="Arial" w:hAnsi="Arial" w:cs="Arial"/>
          <w:spacing w:val="-1"/>
          <w:sz w:val="24"/>
          <w:szCs w:val="24"/>
        </w:rPr>
        <w:t>Schools</w:t>
      </w:r>
      <w:r w:rsidRPr="00E10EE7">
        <w:rPr>
          <w:rFonts w:ascii="Arial" w:hAnsi="Arial" w:cs="Arial"/>
          <w:sz w:val="24"/>
          <w:szCs w:val="24"/>
        </w:rPr>
        <w:t xml:space="preserve"> </w:t>
      </w:r>
      <w:r w:rsidRPr="00E10EE7">
        <w:rPr>
          <w:rFonts w:ascii="Arial" w:hAnsi="Arial" w:cs="Arial"/>
          <w:spacing w:val="-1"/>
          <w:sz w:val="24"/>
          <w:szCs w:val="24"/>
        </w:rPr>
        <w:t>(Parental</w:t>
      </w:r>
      <w:r w:rsidRPr="00E10EE7">
        <w:rPr>
          <w:rFonts w:ascii="Arial" w:hAnsi="Arial" w:cs="Arial"/>
          <w:sz w:val="24"/>
          <w:szCs w:val="24"/>
        </w:rPr>
        <w:t xml:space="preserve"> </w:t>
      </w:r>
      <w:r w:rsidRPr="00E10EE7">
        <w:rPr>
          <w:rFonts w:ascii="Arial" w:hAnsi="Arial" w:cs="Arial"/>
          <w:spacing w:val="-1"/>
          <w:sz w:val="24"/>
          <w:szCs w:val="24"/>
        </w:rPr>
        <w:t>Involvement)</w:t>
      </w:r>
      <w:r w:rsidRPr="00E10EE7">
        <w:rPr>
          <w:rFonts w:ascii="Arial" w:hAnsi="Arial" w:cs="Arial"/>
          <w:sz w:val="24"/>
          <w:szCs w:val="24"/>
        </w:rPr>
        <w:t xml:space="preserve"> </w:t>
      </w:r>
      <w:r w:rsidRPr="00E10EE7">
        <w:rPr>
          <w:rFonts w:ascii="Arial" w:hAnsi="Arial" w:cs="Arial"/>
          <w:spacing w:val="-1"/>
          <w:sz w:val="24"/>
          <w:szCs w:val="24"/>
        </w:rPr>
        <w:t>Act</w:t>
      </w:r>
      <w:r w:rsidRPr="00E10EE7">
        <w:rPr>
          <w:rFonts w:ascii="Arial" w:hAnsi="Arial" w:cs="Arial"/>
          <w:sz w:val="24"/>
          <w:szCs w:val="24"/>
        </w:rPr>
        <w:t xml:space="preserve"> </w:t>
      </w:r>
      <w:r w:rsidRPr="00E10EE7">
        <w:rPr>
          <w:rFonts w:ascii="Arial" w:hAnsi="Arial" w:cs="Arial"/>
          <w:spacing w:val="-1"/>
          <w:sz w:val="24"/>
          <w:szCs w:val="24"/>
        </w:rPr>
        <w:t>2006.</w:t>
      </w:r>
      <w:r>
        <w:rPr>
          <w:rFonts w:ascii="Arial" w:hAnsi="Arial" w:cs="Arial"/>
          <w:spacing w:val="-1"/>
          <w:sz w:val="24"/>
          <w:szCs w:val="24"/>
        </w:rPr>
        <w:t xml:space="preserve"> </w:t>
      </w:r>
    </w:p>
    <w:p w:rsidR="009C07DE" w:rsidRPr="00081B69" w:rsidRDefault="009C07DE" w:rsidP="00DC18E1">
      <w:pPr>
        <w:pStyle w:val="BodyText"/>
        <w:ind w:left="0" w:right="165"/>
        <w:rPr>
          <w:rFonts w:ascii="Arial" w:hAnsi="Arial" w:cs="Arial"/>
          <w:sz w:val="24"/>
          <w:szCs w:val="24"/>
        </w:rPr>
      </w:pPr>
    </w:p>
    <w:p w:rsidR="00965978" w:rsidRDefault="00965978" w:rsidP="00DC18E1">
      <w:pPr>
        <w:spacing w:before="9"/>
        <w:rPr>
          <w:rFonts w:ascii="Arial" w:eastAsia="Arial" w:hAnsi="Arial" w:cs="Arial"/>
          <w:sz w:val="24"/>
          <w:szCs w:val="24"/>
        </w:rPr>
      </w:pPr>
    </w:p>
    <w:p w:rsidR="009C07DE" w:rsidRDefault="009C07DE" w:rsidP="00DC18E1">
      <w:pPr>
        <w:spacing w:before="9"/>
        <w:rPr>
          <w:rFonts w:ascii="Arial" w:eastAsia="Arial" w:hAnsi="Arial" w:cs="Arial"/>
          <w:sz w:val="24"/>
          <w:szCs w:val="24"/>
        </w:rPr>
      </w:pPr>
    </w:p>
    <w:p w:rsidR="009C07DE" w:rsidRPr="00081B69" w:rsidRDefault="009C07DE" w:rsidP="00DC18E1">
      <w:pPr>
        <w:spacing w:before="9"/>
        <w:rPr>
          <w:rFonts w:ascii="Arial" w:eastAsia="Arial" w:hAnsi="Arial" w:cs="Arial"/>
          <w:sz w:val="24"/>
          <w:szCs w:val="24"/>
        </w:rPr>
      </w:pPr>
    </w:p>
    <w:p w:rsidR="00237C5D" w:rsidRPr="00237C5D" w:rsidRDefault="00237C5D" w:rsidP="008D47F2">
      <w:pPr>
        <w:jc w:val="both"/>
        <w:rPr>
          <w:rFonts w:ascii="Arial" w:hAnsi="Arial" w:cs="Arial"/>
          <w:b/>
          <w:spacing w:val="-1"/>
          <w:sz w:val="24"/>
          <w:szCs w:val="24"/>
        </w:rPr>
      </w:pPr>
      <w:r w:rsidRPr="00237C5D">
        <w:rPr>
          <w:rFonts w:ascii="Arial" w:hAnsi="Arial" w:cs="Arial"/>
          <w:b/>
          <w:spacing w:val="-1"/>
          <w:sz w:val="24"/>
          <w:szCs w:val="24"/>
        </w:rPr>
        <w:t>Pupil Roll in Argyll and Bute</w:t>
      </w:r>
    </w:p>
    <w:p w:rsidR="0091669C" w:rsidRDefault="00965978" w:rsidP="00411F7E">
      <w:pPr>
        <w:jc w:val="both"/>
        <w:rPr>
          <w:rFonts w:ascii="Arial" w:hAnsi="Arial" w:cs="Arial"/>
          <w:spacing w:val="48"/>
          <w:sz w:val="24"/>
          <w:szCs w:val="24"/>
        </w:rPr>
      </w:pPr>
      <w:r w:rsidRPr="000173B3">
        <w:rPr>
          <w:rFonts w:ascii="Arial" w:hAnsi="Arial" w:cs="Arial"/>
          <w:spacing w:val="-1"/>
          <w:sz w:val="24"/>
          <w:szCs w:val="24"/>
        </w:rPr>
        <w:t>The</w:t>
      </w:r>
      <w:r w:rsidRPr="000173B3">
        <w:rPr>
          <w:rFonts w:ascii="Arial" w:hAnsi="Arial" w:cs="Arial"/>
          <w:spacing w:val="41"/>
          <w:sz w:val="24"/>
          <w:szCs w:val="24"/>
        </w:rPr>
        <w:t xml:space="preserve"> </w:t>
      </w:r>
      <w:r w:rsidRPr="000173B3">
        <w:rPr>
          <w:rFonts w:ascii="Arial" w:hAnsi="Arial" w:cs="Arial"/>
          <w:spacing w:val="-1"/>
          <w:sz w:val="24"/>
          <w:szCs w:val="24"/>
        </w:rPr>
        <w:t>total</w:t>
      </w:r>
      <w:r w:rsidRPr="000173B3">
        <w:rPr>
          <w:rFonts w:ascii="Arial" w:hAnsi="Arial" w:cs="Arial"/>
          <w:spacing w:val="40"/>
          <w:sz w:val="24"/>
          <w:szCs w:val="24"/>
        </w:rPr>
        <w:t xml:space="preserve"> </w:t>
      </w:r>
      <w:r w:rsidRPr="000173B3">
        <w:rPr>
          <w:rFonts w:ascii="Arial" w:hAnsi="Arial" w:cs="Arial"/>
          <w:spacing w:val="-1"/>
          <w:sz w:val="24"/>
          <w:szCs w:val="24"/>
        </w:rPr>
        <w:t>school</w:t>
      </w:r>
      <w:r w:rsidRPr="000173B3">
        <w:rPr>
          <w:rFonts w:ascii="Arial" w:hAnsi="Arial" w:cs="Arial"/>
          <w:spacing w:val="38"/>
          <w:sz w:val="24"/>
          <w:szCs w:val="24"/>
        </w:rPr>
        <w:t xml:space="preserve"> </w:t>
      </w:r>
      <w:r w:rsidRPr="000173B3">
        <w:rPr>
          <w:rFonts w:ascii="Arial" w:hAnsi="Arial" w:cs="Arial"/>
          <w:spacing w:val="-1"/>
          <w:sz w:val="24"/>
          <w:szCs w:val="24"/>
        </w:rPr>
        <w:t>pupil</w:t>
      </w:r>
      <w:r w:rsidRPr="000173B3">
        <w:rPr>
          <w:rFonts w:ascii="Arial" w:hAnsi="Arial" w:cs="Arial"/>
          <w:spacing w:val="39"/>
          <w:sz w:val="24"/>
          <w:szCs w:val="24"/>
        </w:rPr>
        <w:t xml:space="preserve"> </w:t>
      </w:r>
      <w:r w:rsidRPr="000173B3">
        <w:rPr>
          <w:rFonts w:ascii="Arial" w:hAnsi="Arial" w:cs="Arial"/>
          <w:sz w:val="24"/>
          <w:szCs w:val="24"/>
        </w:rPr>
        <w:t>roll</w:t>
      </w:r>
      <w:r w:rsidRPr="000173B3">
        <w:rPr>
          <w:rFonts w:ascii="Arial" w:hAnsi="Arial" w:cs="Arial"/>
          <w:spacing w:val="40"/>
          <w:sz w:val="24"/>
          <w:szCs w:val="24"/>
        </w:rPr>
        <w:t xml:space="preserve"> </w:t>
      </w:r>
      <w:r w:rsidRPr="000173B3">
        <w:rPr>
          <w:rFonts w:ascii="Arial" w:hAnsi="Arial" w:cs="Arial"/>
          <w:spacing w:val="-1"/>
          <w:sz w:val="24"/>
          <w:szCs w:val="24"/>
        </w:rPr>
        <w:t>stands</w:t>
      </w:r>
      <w:r w:rsidRPr="000173B3">
        <w:rPr>
          <w:rFonts w:ascii="Arial" w:hAnsi="Arial" w:cs="Arial"/>
          <w:spacing w:val="41"/>
          <w:sz w:val="24"/>
          <w:szCs w:val="24"/>
        </w:rPr>
        <w:t xml:space="preserve"> </w:t>
      </w:r>
      <w:r w:rsidRPr="000173B3">
        <w:rPr>
          <w:rFonts w:ascii="Arial" w:hAnsi="Arial" w:cs="Arial"/>
          <w:spacing w:val="2"/>
          <w:sz w:val="24"/>
          <w:szCs w:val="24"/>
        </w:rPr>
        <w:t>at</w:t>
      </w:r>
      <w:r w:rsidRPr="000173B3">
        <w:rPr>
          <w:rFonts w:ascii="Arial" w:hAnsi="Arial" w:cs="Arial"/>
          <w:spacing w:val="39"/>
          <w:sz w:val="24"/>
          <w:szCs w:val="24"/>
        </w:rPr>
        <w:t xml:space="preserve"> </w:t>
      </w:r>
      <w:r w:rsidRPr="000173B3">
        <w:rPr>
          <w:rFonts w:ascii="Arial" w:hAnsi="Arial" w:cs="Arial"/>
          <w:spacing w:val="-1"/>
          <w:sz w:val="24"/>
          <w:szCs w:val="24"/>
        </w:rPr>
        <w:t>10,316</w:t>
      </w:r>
      <w:r w:rsidRPr="000173B3">
        <w:rPr>
          <w:rFonts w:ascii="Arial" w:hAnsi="Arial" w:cs="Arial"/>
          <w:spacing w:val="38"/>
          <w:sz w:val="24"/>
          <w:szCs w:val="24"/>
        </w:rPr>
        <w:t xml:space="preserve"> </w:t>
      </w:r>
      <w:r w:rsidRPr="000173B3">
        <w:rPr>
          <w:rFonts w:ascii="Arial" w:hAnsi="Arial" w:cs="Arial"/>
          <w:spacing w:val="-1"/>
          <w:sz w:val="24"/>
          <w:szCs w:val="24"/>
        </w:rPr>
        <w:t>(December</w:t>
      </w:r>
      <w:r w:rsidRPr="000173B3">
        <w:rPr>
          <w:rFonts w:ascii="Arial" w:hAnsi="Arial" w:cs="Arial"/>
          <w:spacing w:val="40"/>
          <w:sz w:val="24"/>
          <w:szCs w:val="24"/>
        </w:rPr>
        <w:t xml:space="preserve"> </w:t>
      </w:r>
      <w:r w:rsidRPr="000173B3">
        <w:rPr>
          <w:rFonts w:ascii="Arial" w:hAnsi="Arial" w:cs="Arial"/>
          <w:spacing w:val="-1"/>
          <w:sz w:val="24"/>
          <w:szCs w:val="24"/>
        </w:rPr>
        <w:t>2016</w:t>
      </w:r>
      <w:r w:rsidRPr="000173B3">
        <w:rPr>
          <w:rFonts w:ascii="Arial" w:hAnsi="Arial" w:cs="Arial"/>
          <w:spacing w:val="43"/>
          <w:sz w:val="24"/>
          <w:szCs w:val="24"/>
        </w:rPr>
        <w:t xml:space="preserve"> </w:t>
      </w:r>
      <w:r w:rsidRPr="000173B3">
        <w:rPr>
          <w:rFonts w:ascii="Arial" w:hAnsi="Arial" w:cs="Arial"/>
          <w:spacing w:val="-1"/>
          <w:sz w:val="24"/>
          <w:szCs w:val="24"/>
        </w:rPr>
        <w:t>Census),</w:t>
      </w:r>
      <w:r w:rsidRPr="000173B3">
        <w:rPr>
          <w:rFonts w:ascii="Arial" w:hAnsi="Arial" w:cs="Arial"/>
          <w:spacing w:val="41"/>
          <w:sz w:val="24"/>
          <w:szCs w:val="24"/>
        </w:rPr>
        <w:t xml:space="preserve"> </w:t>
      </w:r>
      <w:r w:rsidRPr="000173B3">
        <w:rPr>
          <w:rFonts w:ascii="Arial" w:hAnsi="Arial" w:cs="Arial"/>
          <w:spacing w:val="-1"/>
          <w:sz w:val="24"/>
          <w:szCs w:val="24"/>
        </w:rPr>
        <w:t>comprising</w:t>
      </w:r>
      <w:r w:rsidRPr="000173B3">
        <w:rPr>
          <w:rFonts w:ascii="Arial" w:hAnsi="Arial" w:cs="Arial"/>
          <w:spacing w:val="41"/>
          <w:sz w:val="24"/>
          <w:szCs w:val="24"/>
        </w:rPr>
        <w:t xml:space="preserve"> </w:t>
      </w:r>
      <w:r w:rsidRPr="000173B3">
        <w:rPr>
          <w:rFonts w:ascii="Arial" w:hAnsi="Arial" w:cs="Arial"/>
          <w:spacing w:val="-1"/>
          <w:sz w:val="24"/>
          <w:szCs w:val="24"/>
        </w:rPr>
        <w:t>5,789</w:t>
      </w:r>
      <w:r w:rsidRPr="000173B3">
        <w:rPr>
          <w:rFonts w:ascii="Arial" w:hAnsi="Arial" w:cs="Arial"/>
          <w:spacing w:val="13"/>
          <w:sz w:val="24"/>
          <w:szCs w:val="24"/>
        </w:rPr>
        <w:t xml:space="preserve"> </w:t>
      </w:r>
      <w:r w:rsidRPr="000173B3">
        <w:rPr>
          <w:rFonts w:ascii="Arial" w:hAnsi="Arial" w:cs="Arial"/>
          <w:spacing w:val="-1"/>
          <w:sz w:val="24"/>
          <w:szCs w:val="24"/>
        </w:rPr>
        <w:t>primary</w:t>
      </w:r>
      <w:r w:rsidRPr="000173B3">
        <w:rPr>
          <w:rFonts w:ascii="Arial" w:hAnsi="Arial" w:cs="Arial"/>
          <w:spacing w:val="11"/>
          <w:sz w:val="24"/>
          <w:szCs w:val="24"/>
        </w:rPr>
        <w:t xml:space="preserve"> </w:t>
      </w:r>
      <w:r w:rsidRPr="000173B3">
        <w:rPr>
          <w:rFonts w:ascii="Arial" w:hAnsi="Arial" w:cs="Arial"/>
          <w:spacing w:val="-1"/>
          <w:sz w:val="24"/>
          <w:szCs w:val="24"/>
        </w:rPr>
        <w:t>pupils,</w:t>
      </w:r>
      <w:r w:rsidRPr="000173B3">
        <w:rPr>
          <w:rFonts w:ascii="Arial" w:hAnsi="Arial" w:cs="Arial"/>
          <w:spacing w:val="10"/>
          <w:sz w:val="24"/>
          <w:szCs w:val="24"/>
        </w:rPr>
        <w:t xml:space="preserve"> </w:t>
      </w:r>
      <w:r w:rsidRPr="000173B3">
        <w:rPr>
          <w:rFonts w:ascii="Arial" w:hAnsi="Arial" w:cs="Arial"/>
          <w:sz w:val="24"/>
          <w:szCs w:val="24"/>
        </w:rPr>
        <w:t>4,500</w:t>
      </w:r>
      <w:r w:rsidRPr="000173B3">
        <w:rPr>
          <w:rFonts w:ascii="Arial" w:hAnsi="Arial" w:cs="Arial"/>
          <w:spacing w:val="16"/>
          <w:sz w:val="24"/>
          <w:szCs w:val="24"/>
        </w:rPr>
        <w:t xml:space="preserve"> </w:t>
      </w:r>
      <w:r w:rsidRPr="000173B3">
        <w:rPr>
          <w:rFonts w:ascii="Arial" w:hAnsi="Arial" w:cs="Arial"/>
          <w:spacing w:val="-1"/>
          <w:sz w:val="24"/>
          <w:szCs w:val="24"/>
        </w:rPr>
        <w:t>secondary</w:t>
      </w:r>
      <w:r w:rsidRPr="000173B3">
        <w:rPr>
          <w:rFonts w:ascii="Arial" w:hAnsi="Arial" w:cs="Arial"/>
          <w:spacing w:val="11"/>
          <w:sz w:val="24"/>
          <w:szCs w:val="24"/>
        </w:rPr>
        <w:t xml:space="preserve"> </w:t>
      </w:r>
      <w:r w:rsidRPr="000173B3">
        <w:rPr>
          <w:rFonts w:ascii="Arial" w:hAnsi="Arial" w:cs="Arial"/>
          <w:spacing w:val="-1"/>
          <w:sz w:val="24"/>
          <w:szCs w:val="24"/>
        </w:rPr>
        <w:t>pupils</w:t>
      </w:r>
      <w:r w:rsidRPr="000173B3">
        <w:rPr>
          <w:rFonts w:ascii="Arial" w:hAnsi="Arial" w:cs="Arial"/>
          <w:spacing w:val="12"/>
          <w:sz w:val="24"/>
          <w:szCs w:val="24"/>
        </w:rPr>
        <w:t xml:space="preserve"> </w:t>
      </w:r>
      <w:r w:rsidRPr="000173B3">
        <w:rPr>
          <w:rFonts w:ascii="Arial" w:hAnsi="Arial" w:cs="Arial"/>
          <w:spacing w:val="-1"/>
          <w:sz w:val="24"/>
          <w:szCs w:val="24"/>
        </w:rPr>
        <w:t>and</w:t>
      </w:r>
      <w:r w:rsidRPr="000173B3">
        <w:rPr>
          <w:rFonts w:ascii="Arial" w:hAnsi="Arial" w:cs="Arial"/>
          <w:spacing w:val="18"/>
          <w:sz w:val="24"/>
          <w:szCs w:val="24"/>
        </w:rPr>
        <w:t xml:space="preserve"> </w:t>
      </w:r>
      <w:r w:rsidRPr="000173B3">
        <w:rPr>
          <w:rFonts w:ascii="Arial" w:hAnsi="Arial" w:cs="Arial"/>
          <w:spacing w:val="-1"/>
          <w:sz w:val="24"/>
          <w:szCs w:val="24"/>
        </w:rPr>
        <w:t>27</w:t>
      </w:r>
      <w:r w:rsidRPr="000173B3">
        <w:rPr>
          <w:rFonts w:ascii="Arial" w:hAnsi="Arial" w:cs="Arial"/>
          <w:spacing w:val="13"/>
          <w:sz w:val="24"/>
          <w:szCs w:val="24"/>
        </w:rPr>
        <w:t xml:space="preserve"> </w:t>
      </w:r>
      <w:r w:rsidRPr="000173B3">
        <w:rPr>
          <w:rFonts w:ascii="Arial" w:hAnsi="Arial" w:cs="Arial"/>
          <w:spacing w:val="-1"/>
          <w:sz w:val="24"/>
          <w:szCs w:val="24"/>
        </w:rPr>
        <w:t>pupils</w:t>
      </w:r>
      <w:r w:rsidRPr="000173B3">
        <w:rPr>
          <w:rFonts w:ascii="Arial" w:hAnsi="Arial" w:cs="Arial"/>
          <w:spacing w:val="15"/>
          <w:sz w:val="24"/>
          <w:szCs w:val="24"/>
        </w:rPr>
        <w:t xml:space="preserve"> </w:t>
      </w:r>
      <w:r w:rsidRPr="000173B3">
        <w:rPr>
          <w:rFonts w:ascii="Arial" w:hAnsi="Arial" w:cs="Arial"/>
          <w:sz w:val="24"/>
          <w:szCs w:val="24"/>
        </w:rPr>
        <w:t>in</w:t>
      </w:r>
      <w:r w:rsidRPr="000173B3">
        <w:rPr>
          <w:rFonts w:ascii="Arial" w:hAnsi="Arial" w:cs="Arial"/>
          <w:spacing w:val="12"/>
          <w:sz w:val="24"/>
          <w:szCs w:val="24"/>
        </w:rPr>
        <w:t xml:space="preserve"> </w:t>
      </w:r>
      <w:r w:rsidRPr="000173B3">
        <w:rPr>
          <w:rFonts w:ascii="Arial" w:hAnsi="Arial" w:cs="Arial"/>
          <w:spacing w:val="-1"/>
          <w:sz w:val="24"/>
          <w:szCs w:val="24"/>
        </w:rPr>
        <w:t>the</w:t>
      </w:r>
      <w:r w:rsidRPr="000173B3">
        <w:rPr>
          <w:rFonts w:ascii="Arial" w:hAnsi="Arial" w:cs="Arial"/>
          <w:spacing w:val="16"/>
          <w:sz w:val="24"/>
          <w:szCs w:val="24"/>
        </w:rPr>
        <w:t xml:space="preserve"> </w:t>
      </w:r>
      <w:r w:rsidRPr="000173B3">
        <w:rPr>
          <w:rFonts w:ascii="Arial" w:hAnsi="Arial" w:cs="Arial"/>
          <w:spacing w:val="-1"/>
          <w:sz w:val="24"/>
          <w:szCs w:val="24"/>
        </w:rPr>
        <w:t>school</w:t>
      </w:r>
      <w:r w:rsidRPr="000173B3">
        <w:rPr>
          <w:rFonts w:ascii="Arial" w:hAnsi="Arial" w:cs="Arial"/>
          <w:spacing w:val="11"/>
          <w:sz w:val="24"/>
          <w:szCs w:val="24"/>
        </w:rPr>
        <w:t xml:space="preserve"> </w:t>
      </w:r>
      <w:r w:rsidRPr="000173B3">
        <w:rPr>
          <w:rFonts w:ascii="Arial" w:hAnsi="Arial" w:cs="Arial"/>
          <w:sz w:val="24"/>
          <w:szCs w:val="24"/>
        </w:rPr>
        <w:t>for</w:t>
      </w:r>
      <w:r w:rsidRPr="000173B3">
        <w:rPr>
          <w:rFonts w:ascii="Arial" w:hAnsi="Arial" w:cs="Arial"/>
          <w:spacing w:val="13"/>
          <w:sz w:val="24"/>
          <w:szCs w:val="24"/>
        </w:rPr>
        <w:t xml:space="preserve"> </w:t>
      </w:r>
      <w:r w:rsidRPr="000173B3">
        <w:rPr>
          <w:rFonts w:ascii="Arial" w:hAnsi="Arial" w:cs="Arial"/>
          <w:spacing w:val="-1"/>
          <w:sz w:val="24"/>
          <w:szCs w:val="24"/>
        </w:rPr>
        <w:t>pupils</w:t>
      </w:r>
      <w:r w:rsidRPr="000173B3">
        <w:rPr>
          <w:rFonts w:ascii="Arial" w:hAnsi="Arial" w:cs="Arial"/>
          <w:spacing w:val="14"/>
          <w:sz w:val="24"/>
          <w:szCs w:val="24"/>
        </w:rPr>
        <w:t xml:space="preserve"> </w:t>
      </w:r>
      <w:r w:rsidRPr="000173B3">
        <w:rPr>
          <w:rFonts w:ascii="Arial" w:hAnsi="Arial" w:cs="Arial"/>
          <w:spacing w:val="-1"/>
          <w:sz w:val="24"/>
          <w:szCs w:val="24"/>
        </w:rPr>
        <w:t>with</w:t>
      </w:r>
      <w:r w:rsidRPr="000173B3">
        <w:rPr>
          <w:rFonts w:ascii="Arial" w:hAnsi="Arial" w:cs="Arial"/>
          <w:spacing w:val="81"/>
          <w:sz w:val="24"/>
          <w:szCs w:val="24"/>
        </w:rPr>
        <w:t xml:space="preserve"> </w:t>
      </w:r>
      <w:r w:rsidRPr="000173B3">
        <w:rPr>
          <w:rFonts w:ascii="Arial" w:hAnsi="Arial" w:cs="Arial"/>
          <w:spacing w:val="-1"/>
          <w:sz w:val="24"/>
          <w:szCs w:val="24"/>
        </w:rPr>
        <w:t>complex</w:t>
      </w:r>
      <w:r w:rsidRPr="000173B3">
        <w:rPr>
          <w:rFonts w:ascii="Arial" w:hAnsi="Arial" w:cs="Arial"/>
          <w:spacing w:val="21"/>
          <w:sz w:val="24"/>
          <w:szCs w:val="24"/>
        </w:rPr>
        <w:t xml:space="preserve"> </w:t>
      </w:r>
      <w:r w:rsidRPr="000173B3">
        <w:rPr>
          <w:rFonts w:ascii="Arial" w:hAnsi="Arial" w:cs="Arial"/>
          <w:sz w:val="24"/>
          <w:szCs w:val="24"/>
        </w:rPr>
        <w:t>additional</w:t>
      </w:r>
      <w:r w:rsidRPr="000173B3">
        <w:rPr>
          <w:rFonts w:ascii="Arial" w:hAnsi="Arial" w:cs="Arial"/>
          <w:spacing w:val="23"/>
          <w:sz w:val="24"/>
          <w:szCs w:val="24"/>
        </w:rPr>
        <w:t xml:space="preserve"> </w:t>
      </w:r>
      <w:r w:rsidRPr="000173B3">
        <w:rPr>
          <w:rFonts w:ascii="Arial" w:hAnsi="Arial" w:cs="Arial"/>
          <w:spacing w:val="-1"/>
          <w:sz w:val="24"/>
          <w:szCs w:val="24"/>
        </w:rPr>
        <w:t>needs.</w:t>
      </w:r>
      <w:r w:rsidR="00411F7E">
        <w:rPr>
          <w:rFonts w:ascii="Arial" w:hAnsi="Arial" w:cs="Arial"/>
          <w:spacing w:val="-1"/>
          <w:sz w:val="24"/>
          <w:szCs w:val="24"/>
        </w:rPr>
        <w:t xml:space="preserve">  This compares with previous sessions, shown below: </w:t>
      </w:r>
    </w:p>
    <w:p w:rsidR="003A6CCA" w:rsidRDefault="003A6CCA" w:rsidP="008D47F2">
      <w:pPr>
        <w:jc w:val="both"/>
        <w:rPr>
          <w:rFonts w:ascii="Arial" w:hAnsi="Arial" w:cs="Arial"/>
          <w:spacing w:val="48"/>
          <w:sz w:val="24"/>
          <w:szCs w:val="24"/>
        </w:rPr>
      </w:pPr>
    </w:p>
    <w:tbl>
      <w:tblPr>
        <w:tblStyle w:val="TableGrid"/>
        <w:tblW w:w="0" w:type="auto"/>
        <w:tblInd w:w="2784" w:type="dxa"/>
        <w:tblLook w:val="04A0" w:firstRow="1" w:lastRow="0" w:firstColumn="1" w:lastColumn="0" w:noHBand="0" w:noVBand="1"/>
      </w:tblPr>
      <w:tblGrid>
        <w:gridCol w:w="1473"/>
        <w:gridCol w:w="2117"/>
      </w:tblGrid>
      <w:tr w:rsidR="001C44F3" w:rsidTr="005621A7">
        <w:tc>
          <w:tcPr>
            <w:tcW w:w="1473" w:type="dxa"/>
          </w:tcPr>
          <w:p w:rsidR="001C44F3" w:rsidRPr="005621A7" w:rsidRDefault="005621A7" w:rsidP="00411F7E">
            <w:pPr>
              <w:jc w:val="center"/>
              <w:rPr>
                <w:rFonts w:ascii="Arial" w:hAnsi="Arial" w:cs="Arial"/>
                <w:b/>
                <w:spacing w:val="48"/>
                <w:sz w:val="24"/>
                <w:szCs w:val="24"/>
              </w:rPr>
            </w:pPr>
            <w:r w:rsidRPr="005621A7">
              <w:rPr>
                <w:rFonts w:ascii="Arial" w:hAnsi="Arial" w:cs="Arial"/>
                <w:b/>
                <w:spacing w:val="-1"/>
                <w:sz w:val="24"/>
                <w:szCs w:val="24"/>
              </w:rPr>
              <w:t>Session</w:t>
            </w:r>
          </w:p>
        </w:tc>
        <w:tc>
          <w:tcPr>
            <w:tcW w:w="2117" w:type="dxa"/>
          </w:tcPr>
          <w:p w:rsidR="005621A7" w:rsidRPr="005621A7" w:rsidRDefault="005621A7" w:rsidP="00411F7E">
            <w:pPr>
              <w:jc w:val="center"/>
              <w:rPr>
                <w:rFonts w:ascii="Arial" w:hAnsi="Arial" w:cs="Arial"/>
                <w:b/>
                <w:spacing w:val="48"/>
                <w:sz w:val="24"/>
                <w:szCs w:val="24"/>
              </w:rPr>
            </w:pPr>
            <w:r w:rsidRPr="005621A7">
              <w:rPr>
                <w:rFonts w:ascii="Arial" w:hAnsi="Arial" w:cs="Arial"/>
                <w:b/>
                <w:spacing w:val="-1"/>
                <w:sz w:val="24"/>
                <w:szCs w:val="24"/>
              </w:rPr>
              <w:t>Total Pupil Roll</w:t>
            </w:r>
          </w:p>
        </w:tc>
      </w:tr>
      <w:tr w:rsidR="001C44F3" w:rsidTr="005621A7">
        <w:tc>
          <w:tcPr>
            <w:tcW w:w="1473" w:type="dxa"/>
          </w:tcPr>
          <w:p w:rsidR="001C44F3" w:rsidRPr="00411F7E" w:rsidRDefault="005621A7" w:rsidP="005621A7">
            <w:pPr>
              <w:jc w:val="center"/>
              <w:rPr>
                <w:rFonts w:ascii="Arial" w:hAnsi="Arial" w:cs="Arial"/>
                <w:spacing w:val="48"/>
                <w:sz w:val="24"/>
                <w:szCs w:val="24"/>
              </w:rPr>
            </w:pPr>
            <w:r>
              <w:rPr>
                <w:rFonts w:ascii="Arial" w:hAnsi="Arial" w:cs="Arial"/>
                <w:spacing w:val="-1"/>
                <w:sz w:val="24"/>
                <w:szCs w:val="24"/>
              </w:rPr>
              <w:t>2015/16</w:t>
            </w:r>
          </w:p>
        </w:tc>
        <w:tc>
          <w:tcPr>
            <w:tcW w:w="2117" w:type="dxa"/>
          </w:tcPr>
          <w:p w:rsidR="001C44F3" w:rsidRPr="00411F7E" w:rsidRDefault="005621A7" w:rsidP="00411F7E">
            <w:pPr>
              <w:jc w:val="center"/>
              <w:rPr>
                <w:rFonts w:ascii="Arial" w:hAnsi="Arial" w:cs="Arial"/>
                <w:spacing w:val="48"/>
                <w:sz w:val="24"/>
                <w:szCs w:val="24"/>
              </w:rPr>
            </w:pPr>
            <w:r>
              <w:rPr>
                <w:rFonts w:ascii="Arial" w:hAnsi="Arial" w:cs="Arial"/>
                <w:spacing w:val="-1"/>
                <w:sz w:val="24"/>
                <w:szCs w:val="24"/>
              </w:rPr>
              <w:t>10,445</w:t>
            </w:r>
          </w:p>
        </w:tc>
      </w:tr>
      <w:tr w:rsidR="001C44F3" w:rsidTr="005621A7">
        <w:tc>
          <w:tcPr>
            <w:tcW w:w="1473" w:type="dxa"/>
          </w:tcPr>
          <w:p w:rsidR="001C44F3" w:rsidRPr="00411F7E" w:rsidRDefault="005621A7" w:rsidP="00411F7E">
            <w:pPr>
              <w:jc w:val="center"/>
              <w:rPr>
                <w:rFonts w:ascii="Arial" w:hAnsi="Arial" w:cs="Arial"/>
                <w:spacing w:val="48"/>
                <w:sz w:val="24"/>
                <w:szCs w:val="24"/>
              </w:rPr>
            </w:pPr>
            <w:r>
              <w:rPr>
                <w:rFonts w:ascii="Arial" w:hAnsi="Arial" w:cs="Arial"/>
                <w:spacing w:val="-1"/>
                <w:sz w:val="24"/>
                <w:szCs w:val="24"/>
              </w:rPr>
              <w:t>2014/15</w:t>
            </w:r>
          </w:p>
        </w:tc>
        <w:tc>
          <w:tcPr>
            <w:tcW w:w="2117" w:type="dxa"/>
          </w:tcPr>
          <w:p w:rsidR="001C44F3" w:rsidRPr="00411F7E" w:rsidRDefault="00411F7E" w:rsidP="00411F7E">
            <w:pPr>
              <w:jc w:val="center"/>
              <w:rPr>
                <w:rFonts w:ascii="Arial" w:hAnsi="Arial" w:cs="Arial"/>
                <w:spacing w:val="48"/>
                <w:sz w:val="24"/>
                <w:szCs w:val="24"/>
              </w:rPr>
            </w:pPr>
            <w:r>
              <w:rPr>
                <w:rFonts w:ascii="Arial" w:hAnsi="Arial" w:cs="Arial"/>
                <w:spacing w:val="-1"/>
                <w:sz w:val="24"/>
                <w:szCs w:val="24"/>
              </w:rPr>
              <w:t>10,565</w:t>
            </w:r>
          </w:p>
        </w:tc>
      </w:tr>
      <w:tr w:rsidR="001C44F3" w:rsidTr="005621A7">
        <w:tc>
          <w:tcPr>
            <w:tcW w:w="1473" w:type="dxa"/>
          </w:tcPr>
          <w:p w:rsidR="001C44F3" w:rsidRPr="00411F7E" w:rsidRDefault="005621A7" w:rsidP="00411F7E">
            <w:pPr>
              <w:jc w:val="center"/>
              <w:rPr>
                <w:rFonts w:ascii="Arial" w:hAnsi="Arial" w:cs="Arial"/>
                <w:spacing w:val="48"/>
                <w:sz w:val="24"/>
                <w:szCs w:val="24"/>
              </w:rPr>
            </w:pPr>
            <w:r>
              <w:rPr>
                <w:rFonts w:ascii="Arial" w:hAnsi="Arial" w:cs="Arial"/>
                <w:spacing w:val="-1"/>
                <w:sz w:val="24"/>
                <w:szCs w:val="24"/>
              </w:rPr>
              <w:t>2013/14</w:t>
            </w:r>
          </w:p>
        </w:tc>
        <w:tc>
          <w:tcPr>
            <w:tcW w:w="2117" w:type="dxa"/>
          </w:tcPr>
          <w:p w:rsidR="001C44F3" w:rsidRPr="00411F7E" w:rsidRDefault="00411F7E" w:rsidP="00411F7E">
            <w:pPr>
              <w:jc w:val="center"/>
              <w:rPr>
                <w:rFonts w:ascii="Arial" w:hAnsi="Arial" w:cs="Arial"/>
                <w:spacing w:val="48"/>
                <w:sz w:val="24"/>
                <w:szCs w:val="24"/>
              </w:rPr>
            </w:pPr>
            <w:r>
              <w:rPr>
                <w:rFonts w:ascii="Arial" w:hAnsi="Arial" w:cs="Arial"/>
                <w:spacing w:val="-1"/>
                <w:sz w:val="24"/>
                <w:szCs w:val="24"/>
              </w:rPr>
              <w:t>10,675</w:t>
            </w:r>
          </w:p>
        </w:tc>
      </w:tr>
    </w:tbl>
    <w:p w:rsidR="001C44F3" w:rsidRDefault="001C44F3" w:rsidP="008D47F2">
      <w:pPr>
        <w:jc w:val="both"/>
        <w:rPr>
          <w:rFonts w:ascii="Arial" w:hAnsi="Arial" w:cs="Arial"/>
          <w:spacing w:val="48"/>
          <w:sz w:val="24"/>
          <w:szCs w:val="24"/>
        </w:rPr>
      </w:pPr>
    </w:p>
    <w:p w:rsidR="007579BC" w:rsidRDefault="00411F7E" w:rsidP="008D47F2">
      <w:pPr>
        <w:jc w:val="both"/>
        <w:rPr>
          <w:rFonts w:ascii="Arial" w:hAnsi="Arial" w:cs="Arial"/>
          <w:spacing w:val="12"/>
          <w:sz w:val="24"/>
          <w:szCs w:val="24"/>
        </w:rPr>
      </w:pPr>
      <w:r>
        <w:rPr>
          <w:rFonts w:ascii="Arial" w:hAnsi="Arial" w:cs="Arial"/>
          <w:spacing w:val="-1"/>
          <w:sz w:val="24"/>
          <w:szCs w:val="24"/>
        </w:rPr>
        <w:t xml:space="preserve">Five years earlier this was 10,758 in 2011/12.  </w:t>
      </w:r>
      <w:r w:rsidR="00965978" w:rsidRPr="00081B69">
        <w:rPr>
          <w:rFonts w:ascii="Arial" w:hAnsi="Arial" w:cs="Arial"/>
          <w:sz w:val="24"/>
          <w:szCs w:val="24"/>
        </w:rPr>
        <w:t>In</w:t>
      </w:r>
      <w:r w:rsidR="00965978" w:rsidRPr="00081B69">
        <w:rPr>
          <w:rFonts w:ascii="Arial" w:hAnsi="Arial" w:cs="Arial"/>
          <w:spacing w:val="75"/>
          <w:sz w:val="24"/>
          <w:szCs w:val="24"/>
        </w:rPr>
        <w:t xml:space="preserve"> </w:t>
      </w:r>
      <w:r w:rsidR="00965978" w:rsidRPr="00081B69">
        <w:rPr>
          <w:rFonts w:ascii="Arial" w:hAnsi="Arial" w:cs="Arial"/>
          <w:spacing w:val="-1"/>
          <w:sz w:val="24"/>
          <w:szCs w:val="24"/>
        </w:rPr>
        <w:t>addition</w:t>
      </w:r>
      <w:r w:rsidR="00965978" w:rsidRPr="00081B69">
        <w:rPr>
          <w:rFonts w:ascii="Arial" w:hAnsi="Arial" w:cs="Arial"/>
          <w:spacing w:val="48"/>
          <w:sz w:val="24"/>
          <w:szCs w:val="24"/>
        </w:rPr>
        <w:t xml:space="preserve"> </w:t>
      </w:r>
      <w:r w:rsidR="00965978" w:rsidRPr="00081B69">
        <w:rPr>
          <w:rFonts w:ascii="Arial" w:hAnsi="Arial" w:cs="Arial"/>
          <w:spacing w:val="-1"/>
          <w:sz w:val="24"/>
          <w:szCs w:val="24"/>
        </w:rPr>
        <w:t>there</w:t>
      </w:r>
      <w:r w:rsidR="00965978" w:rsidRPr="00081B69">
        <w:rPr>
          <w:rFonts w:ascii="Arial" w:hAnsi="Arial" w:cs="Arial"/>
          <w:spacing w:val="48"/>
          <w:sz w:val="24"/>
          <w:szCs w:val="24"/>
        </w:rPr>
        <w:t xml:space="preserve"> </w:t>
      </w:r>
      <w:r w:rsidR="00965978" w:rsidRPr="00081B69">
        <w:rPr>
          <w:rFonts w:ascii="Arial" w:hAnsi="Arial" w:cs="Arial"/>
          <w:sz w:val="24"/>
          <w:szCs w:val="24"/>
        </w:rPr>
        <w:t>are</w:t>
      </w:r>
      <w:r w:rsidR="00965978" w:rsidRPr="00081B69">
        <w:rPr>
          <w:rFonts w:ascii="Arial" w:hAnsi="Arial" w:cs="Arial"/>
          <w:spacing w:val="51"/>
          <w:sz w:val="24"/>
          <w:szCs w:val="24"/>
        </w:rPr>
        <w:t xml:space="preserve"> </w:t>
      </w:r>
      <w:r w:rsidR="007579BC" w:rsidRPr="007579BC">
        <w:rPr>
          <w:rFonts w:ascii="Arial" w:hAnsi="Arial" w:cs="Arial"/>
          <w:spacing w:val="-2"/>
          <w:sz w:val="24"/>
          <w:szCs w:val="24"/>
        </w:rPr>
        <w:t>1,742</w:t>
      </w:r>
      <w:r w:rsidR="00965978" w:rsidRPr="007579BC">
        <w:rPr>
          <w:rFonts w:ascii="Arial" w:hAnsi="Arial" w:cs="Arial"/>
          <w:spacing w:val="48"/>
          <w:sz w:val="24"/>
          <w:szCs w:val="24"/>
        </w:rPr>
        <w:t xml:space="preserve"> </w:t>
      </w:r>
      <w:r w:rsidR="00965978" w:rsidRPr="007579BC">
        <w:rPr>
          <w:rFonts w:ascii="Arial" w:hAnsi="Arial" w:cs="Arial"/>
          <w:spacing w:val="-1"/>
          <w:sz w:val="24"/>
          <w:szCs w:val="24"/>
        </w:rPr>
        <w:t>pre-school</w:t>
      </w:r>
      <w:r w:rsidR="00965978" w:rsidRPr="007579BC">
        <w:rPr>
          <w:rFonts w:ascii="Arial" w:hAnsi="Arial" w:cs="Arial"/>
          <w:spacing w:val="48"/>
          <w:sz w:val="24"/>
          <w:szCs w:val="24"/>
        </w:rPr>
        <w:t xml:space="preserve"> </w:t>
      </w:r>
      <w:r w:rsidR="00A9663F">
        <w:rPr>
          <w:rFonts w:ascii="Arial" w:hAnsi="Arial" w:cs="Arial"/>
          <w:spacing w:val="-1"/>
          <w:sz w:val="24"/>
          <w:szCs w:val="24"/>
        </w:rPr>
        <w:t xml:space="preserve">children </w:t>
      </w:r>
      <w:r w:rsidR="00965978" w:rsidRPr="007579BC">
        <w:rPr>
          <w:rFonts w:ascii="Arial" w:hAnsi="Arial" w:cs="Arial"/>
          <w:sz w:val="24"/>
          <w:szCs w:val="24"/>
        </w:rPr>
        <w:t>in</w:t>
      </w:r>
      <w:r w:rsidR="00965978" w:rsidRPr="007579BC">
        <w:rPr>
          <w:rFonts w:ascii="Arial" w:hAnsi="Arial" w:cs="Arial"/>
          <w:spacing w:val="49"/>
          <w:sz w:val="24"/>
          <w:szCs w:val="24"/>
        </w:rPr>
        <w:t xml:space="preserve"> </w:t>
      </w:r>
      <w:r w:rsidR="00965978" w:rsidRPr="007579BC">
        <w:rPr>
          <w:rFonts w:ascii="Arial" w:hAnsi="Arial" w:cs="Arial"/>
          <w:spacing w:val="-1"/>
          <w:sz w:val="24"/>
          <w:szCs w:val="24"/>
        </w:rPr>
        <w:lastRenderedPageBreak/>
        <w:t>two</w:t>
      </w:r>
      <w:r w:rsidR="00965978" w:rsidRPr="007579BC">
        <w:rPr>
          <w:rFonts w:ascii="Arial" w:hAnsi="Arial" w:cs="Arial"/>
          <w:spacing w:val="49"/>
          <w:sz w:val="24"/>
          <w:szCs w:val="24"/>
        </w:rPr>
        <w:t xml:space="preserve"> </w:t>
      </w:r>
      <w:r w:rsidR="00965978" w:rsidRPr="007579BC">
        <w:rPr>
          <w:rFonts w:ascii="Arial" w:hAnsi="Arial" w:cs="Arial"/>
          <w:sz w:val="24"/>
          <w:szCs w:val="24"/>
        </w:rPr>
        <w:t>Council</w:t>
      </w:r>
      <w:r w:rsidR="00965978" w:rsidRPr="007579BC">
        <w:rPr>
          <w:rFonts w:ascii="Arial" w:hAnsi="Arial" w:cs="Arial"/>
          <w:spacing w:val="46"/>
          <w:sz w:val="24"/>
          <w:szCs w:val="24"/>
        </w:rPr>
        <w:t xml:space="preserve"> </w:t>
      </w:r>
      <w:r w:rsidR="00965978" w:rsidRPr="007579BC">
        <w:rPr>
          <w:rFonts w:ascii="Arial" w:hAnsi="Arial" w:cs="Arial"/>
          <w:spacing w:val="1"/>
          <w:sz w:val="24"/>
          <w:szCs w:val="24"/>
        </w:rPr>
        <w:t>Nursery</w:t>
      </w:r>
      <w:r w:rsidR="00965978" w:rsidRPr="007579BC">
        <w:rPr>
          <w:rFonts w:ascii="Arial" w:hAnsi="Arial" w:cs="Arial"/>
          <w:spacing w:val="4"/>
          <w:sz w:val="24"/>
          <w:szCs w:val="24"/>
        </w:rPr>
        <w:t xml:space="preserve"> </w:t>
      </w:r>
      <w:r w:rsidR="00965978" w:rsidRPr="007579BC">
        <w:rPr>
          <w:rFonts w:ascii="Arial" w:hAnsi="Arial" w:cs="Arial"/>
          <w:spacing w:val="-1"/>
          <w:sz w:val="24"/>
          <w:szCs w:val="24"/>
        </w:rPr>
        <w:t>Centres</w:t>
      </w:r>
      <w:r w:rsidR="007579BC">
        <w:rPr>
          <w:rFonts w:ascii="Arial" w:hAnsi="Arial" w:cs="Arial"/>
          <w:spacing w:val="5"/>
          <w:sz w:val="24"/>
          <w:szCs w:val="24"/>
        </w:rPr>
        <w:t xml:space="preserve">, </w:t>
      </w:r>
      <w:r w:rsidR="00965978" w:rsidRPr="007579BC">
        <w:rPr>
          <w:rFonts w:ascii="Arial" w:hAnsi="Arial" w:cs="Arial"/>
          <w:spacing w:val="-1"/>
          <w:sz w:val="24"/>
          <w:szCs w:val="24"/>
        </w:rPr>
        <w:t>fifty</w:t>
      </w:r>
      <w:r w:rsidR="00965978" w:rsidRPr="007579BC">
        <w:rPr>
          <w:rFonts w:ascii="Arial" w:hAnsi="Arial" w:cs="Arial"/>
          <w:spacing w:val="2"/>
          <w:sz w:val="24"/>
          <w:szCs w:val="24"/>
        </w:rPr>
        <w:t xml:space="preserve"> </w:t>
      </w:r>
      <w:r w:rsidR="00965978" w:rsidRPr="007579BC">
        <w:rPr>
          <w:rFonts w:ascii="Arial" w:hAnsi="Arial" w:cs="Arial"/>
          <w:sz w:val="24"/>
          <w:szCs w:val="24"/>
        </w:rPr>
        <w:t>one</w:t>
      </w:r>
      <w:r w:rsidR="00965978" w:rsidRPr="007579BC">
        <w:rPr>
          <w:rFonts w:ascii="Arial" w:hAnsi="Arial" w:cs="Arial"/>
          <w:spacing w:val="7"/>
          <w:sz w:val="24"/>
          <w:szCs w:val="24"/>
        </w:rPr>
        <w:t xml:space="preserve"> </w:t>
      </w:r>
      <w:r w:rsidR="00965978" w:rsidRPr="007579BC">
        <w:rPr>
          <w:rFonts w:ascii="Arial" w:hAnsi="Arial" w:cs="Arial"/>
          <w:spacing w:val="-1"/>
          <w:sz w:val="24"/>
          <w:szCs w:val="24"/>
        </w:rPr>
        <w:t>Early Learning and Childcare classes</w:t>
      </w:r>
      <w:r w:rsidR="007579BC" w:rsidRPr="007579BC">
        <w:rPr>
          <w:rFonts w:ascii="Arial" w:hAnsi="Arial" w:cs="Arial"/>
          <w:spacing w:val="-1"/>
          <w:sz w:val="24"/>
          <w:szCs w:val="24"/>
        </w:rPr>
        <w:t xml:space="preserve"> and three Early Learning and Childcare Gaelic classes</w:t>
      </w:r>
      <w:r w:rsidR="00965978" w:rsidRPr="007579BC">
        <w:rPr>
          <w:rFonts w:ascii="Arial" w:hAnsi="Arial" w:cs="Arial"/>
          <w:spacing w:val="-1"/>
          <w:sz w:val="24"/>
          <w:szCs w:val="24"/>
        </w:rPr>
        <w:t>.</w:t>
      </w:r>
      <w:r w:rsidR="00965978" w:rsidRPr="007579BC">
        <w:rPr>
          <w:rFonts w:ascii="Arial" w:hAnsi="Arial" w:cs="Arial"/>
          <w:spacing w:val="12"/>
          <w:sz w:val="24"/>
          <w:szCs w:val="24"/>
        </w:rPr>
        <w:t xml:space="preserve"> </w:t>
      </w:r>
    </w:p>
    <w:p w:rsidR="007579BC" w:rsidRDefault="007579BC" w:rsidP="008D47F2">
      <w:pPr>
        <w:jc w:val="both"/>
        <w:rPr>
          <w:rFonts w:ascii="Arial" w:hAnsi="Arial" w:cs="Arial"/>
          <w:spacing w:val="12"/>
          <w:sz w:val="24"/>
          <w:szCs w:val="24"/>
        </w:rPr>
      </w:pPr>
    </w:p>
    <w:p w:rsidR="00237C5D" w:rsidRPr="00237C5D" w:rsidRDefault="00237C5D" w:rsidP="008D47F2">
      <w:pPr>
        <w:jc w:val="both"/>
        <w:rPr>
          <w:rFonts w:ascii="Arial" w:hAnsi="Arial" w:cs="Arial"/>
          <w:b/>
          <w:spacing w:val="12"/>
          <w:sz w:val="24"/>
          <w:szCs w:val="24"/>
        </w:rPr>
      </w:pPr>
      <w:r w:rsidRPr="00237C5D">
        <w:rPr>
          <w:rFonts w:ascii="Arial" w:hAnsi="Arial" w:cs="Arial"/>
          <w:b/>
          <w:spacing w:val="12"/>
          <w:sz w:val="24"/>
          <w:szCs w:val="24"/>
        </w:rPr>
        <w:t>Early Learning and Childcare Provision</w:t>
      </w:r>
    </w:p>
    <w:p w:rsidR="0027439D" w:rsidRPr="000F0922" w:rsidRDefault="00523FAD" w:rsidP="008D47F2">
      <w:pPr>
        <w:jc w:val="both"/>
        <w:rPr>
          <w:rFonts w:ascii="Arial" w:hAnsi="Arial" w:cs="Arial"/>
          <w:iCs/>
          <w:spacing w:val="-1"/>
          <w:sz w:val="24"/>
          <w:szCs w:val="24"/>
        </w:rPr>
      </w:pPr>
      <w:r w:rsidRPr="00523FAD">
        <w:rPr>
          <w:rFonts w:ascii="Arial" w:hAnsi="Arial" w:cs="Arial"/>
          <w:spacing w:val="-1"/>
          <w:sz w:val="24"/>
          <w:szCs w:val="24"/>
        </w:rPr>
        <w:t>767</w:t>
      </w:r>
      <w:r w:rsidR="00965978" w:rsidRPr="00523FAD">
        <w:rPr>
          <w:rFonts w:ascii="Arial" w:hAnsi="Arial" w:cs="Arial"/>
          <w:spacing w:val="7"/>
          <w:sz w:val="24"/>
          <w:szCs w:val="24"/>
        </w:rPr>
        <w:t xml:space="preserve"> </w:t>
      </w:r>
      <w:r w:rsidR="00965978" w:rsidRPr="00523FAD">
        <w:rPr>
          <w:rFonts w:ascii="Arial" w:hAnsi="Arial" w:cs="Arial"/>
          <w:spacing w:val="-1"/>
          <w:sz w:val="24"/>
          <w:szCs w:val="24"/>
        </w:rPr>
        <w:t>children</w:t>
      </w:r>
      <w:r w:rsidR="00965978" w:rsidRPr="00523FAD">
        <w:rPr>
          <w:rFonts w:ascii="Arial" w:hAnsi="Arial" w:cs="Arial"/>
          <w:spacing w:val="6"/>
          <w:sz w:val="24"/>
          <w:szCs w:val="24"/>
        </w:rPr>
        <w:t xml:space="preserve"> </w:t>
      </w:r>
      <w:r w:rsidR="00965978" w:rsidRPr="00523FAD">
        <w:rPr>
          <w:rFonts w:ascii="Arial" w:hAnsi="Arial" w:cs="Arial"/>
          <w:sz w:val="24"/>
          <w:szCs w:val="24"/>
        </w:rPr>
        <w:t>are</w:t>
      </w:r>
      <w:r w:rsidR="00965978" w:rsidRPr="00523FAD">
        <w:rPr>
          <w:rFonts w:ascii="Arial" w:hAnsi="Arial" w:cs="Arial"/>
          <w:spacing w:val="5"/>
          <w:sz w:val="24"/>
          <w:szCs w:val="24"/>
        </w:rPr>
        <w:t xml:space="preserve"> </w:t>
      </w:r>
      <w:r w:rsidR="00965978" w:rsidRPr="00523FAD">
        <w:rPr>
          <w:rFonts w:ascii="Arial" w:hAnsi="Arial" w:cs="Arial"/>
          <w:spacing w:val="-1"/>
          <w:sz w:val="24"/>
          <w:szCs w:val="24"/>
        </w:rPr>
        <w:t>catered</w:t>
      </w:r>
      <w:r w:rsidR="00965978" w:rsidRPr="00523FAD">
        <w:rPr>
          <w:rFonts w:ascii="Arial" w:hAnsi="Arial" w:cs="Arial"/>
          <w:spacing w:val="3"/>
          <w:sz w:val="24"/>
          <w:szCs w:val="24"/>
        </w:rPr>
        <w:t xml:space="preserve"> </w:t>
      </w:r>
      <w:r w:rsidR="00965978" w:rsidRPr="00523FAD">
        <w:rPr>
          <w:rFonts w:ascii="Arial" w:hAnsi="Arial" w:cs="Arial"/>
          <w:sz w:val="24"/>
          <w:szCs w:val="24"/>
        </w:rPr>
        <w:t>for</w:t>
      </w:r>
      <w:r w:rsidR="00965978" w:rsidRPr="00523FAD">
        <w:rPr>
          <w:rFonts w:ascii="Arial" w:hAnsi="Arial" w:cs="Arial"/>
          <w:spacing w:val="73"/>
          <w:sz w:val="24"/>
          <w:szCs w:val="24"/>
        </w:rPr>
        <w:t xml:space="preserve"> </w:t>
      </w:r>
      <w:r w:rsidR="00965978" w:rsidRPr="00523FAD">
        <w:rPr>
          <w:rFonts w:ascii="Arial" w:hAnsi="Arial" w:cs="Arial"/>
          <w:sz w:val="24"/>
          <w:szCs w:val="24"/>
        </w:rPr>
        <w:t>in</w:t>
      </w:r>
      <w:r w:rsidR="00965978" w:rsidRPr="00523FAD">
        <w:rPr>
          <w:rFonts w:ascii="Arial" w:hAnsi="Arial" w:cs="Arial"/>
          <w:spacing w:val="34"/>
          <w:sz w:val="24"/>
          <w:szCs w:val="24"/>
        </w:rPr>
        <w:t xml:space="preserve"> </w:t>
      </w:r>
      <w:r w:rsidR="00965978" w:rsidRPr="00523FAD">
        <w:rPr>
          <w:rFonts w:ascii="Arial" w:hAnsi="Arial" w:cs="Arial"/>
          <w:spacing w:val="-1"/>
          <w:sz w:val="24"/>
          <w:szCs w:val="24"/>
        </w:rPr>
        <w:t>twenty</w:t>
      </w:r>
      <w:r w:rsidR="00965978" w:rsidRPr="00523FAD">
        <w:rPr>
          <w:rFonts w:ascii="Arial" w:hAnsi="Arial" w:cs="Arial"/>
          <w:spacing w:val="35"/>
          <w:sz w:val="24"/>
          <w:szCs w:val="24"/>
        </w:rPr>
        <w:t xml:space="preserve"> two </w:t>
      </w:r>
      <w:r w:rsidR="00965978" w:rsidRPr="00523FAD">
        <w:rPr>
          <w:rFonts w:ascii="Arial" w:hAnsi="Arial" w:cs="Arial"/>
          <w:spacing w:val="-1"/>
          <w:sz w:val="24"/>
          <w:szCs w:val="24"/>
        </w:rPr>
        <w:t>voluntary,</w:t>
      </w:r>
      <w:r w:rsidR="00965978" w:rsidRPr="00523FAD">
        <w:rPr>
          <w:rFonts w:ascii="Arial" w:hAnsi="Arial" w:cs="Arial"/>
          <w:spacing w:val="34"/>
          <w:sz w:val="24"/>
          <w:szCs w:val="24"/>
        </w:rPr>
        <w:t xml:space="preserve"> </w:t>
      </w:r>
      <w:r w:rsidR="00965978" w:rsidRPr="00523FAD">
        <w:rPr>
          <w:rFonts w:ascii="Arial" w:hAnsi="Arial" w:cs="Arial"/>
          <w:spacing w:val="-1"/>
          <w:sz w:val="24"/>
          <w:szCs w:val="24"/>
        </w:rPr>
        <w:t>privately</w:t>
      </w:r>
      <w:r w:rsidR="00965978" w:rsidRPr="00523FAD">
        <w:rPr>
          <w:rFonts w:ascii="Arial" w:hAnsi="Arial" w:cs="Arial"/>
          <w:spacing w:val="34"/>
          <w:sz w:val="24"/>
          <w:szCs w:val="24"/>
        </w:rPr>
        <w:t xml:space="preserve"> </w:t>
      </w:r>
      <w:r w:rsidR="00965978" w:rsidRPr="00523FAD">
        <w:rPr>
          <w:rFonts w:ascii="Arial" w:hAnsi="Arial" w:cs="Arial"/>
          <w:sz w:val="24"/>
          <w:szCs w:val="24"/>
        </w:rPr>
        <w:t>and</w:t>
      </w:r>
      <w:r w:rsidR="00965978" w:rsidRPr="00523FAD">
        <w:rPr>
          <w:rFonts w:ascii="Arial" w:hAnsi="Arial" w:cs="Arial"/>
          <w:spacing w:val="35"/>
          <w:sz w:val="24"/>
          <w:szCs w:val="24"/>
        </w:rPr>
        <w:t xml:space="preserve"> </w:t>
      </w:r>
      <w:r w:rsidR="00965978" w:rsidRPr="00523FAD">
        <w:rPr>
          <w:rFonts w:ascii="Arial" w:hAnsi="Arial" w:cs="Arial"/>
          <w:spacing w:val="-1"/>
          <w:sz w:val="24"/>
          <w:szCs w:val="24"/>
        </w:rPr>
        <w:t>independently</w:t>
      </w:r>
      <w:r w:rsidR="00965978" w:rsidRPr="00523FAD">
        <w:rPr>
          <w:rFonts w:ascii="Arial" w:hAnsi="Arial" w:cs="Arial"/>
          <w:spacing w:val="32"/>
          <w:sz w:val="24"/>
          <w:szCs w:val="24"/>
        </w:rPr>
        <w:t xml:space="preserve"> </w:t>
      </w:r>
      <w:r w:rsidR="00965978" w:rsidRPr="00523FAD">
        <w:rPr>
          <w:rFonts w:ascii="Arial" w:hAnsi="Arial" w:cs="Arial"/>
          <w:sz w:val="24"/>
          <w:szCs w:val="24"/>
        </w:rPr>
        <w:t>managed</w:t>
      </w:r>
      <w:r w:rsidR="00965978" w:rsidRPr="00523FAD">
        <w:rPr>
          <w:rFonts w:ascii="Arial" w:hAnsi="Arial" w:cs="Arial"/>
          <w:spacing w:val="35"/>
          <w:sz w:val="24"/>
          <w:szCs w:val="24"/>
        </w:rPr>
        <w:t xml:space="preserve"> </w:t>
      </w:r>
      <w:r w:rsidR="00965978" w:rsidRPr="00523FAD">
        <w:rPr>
          <w:rFonts w:ascii="Arial" w:hAnsi="Arial" w:cs="Arial"/>
          <w:spacing w:val="-1"/>
          <w:sz w:val="24"/>
          <w:szCs w:val="24"/>
        </w:rPr>
        <w:t>Early Learning and Childcare</w:t>
      </w:r>
      <w:r w:rsidR="00965978" w:rsidRPr="00523FAD">
        <w:rPr>
          <w:rFonts w:ascii="Arial" w:hAnsi="Arial" w:cs="Arial"/>
          <w:spacing w:val="69"/>
          <w:sz w:val="24"/>
          <w:szCs w:val="24"/>
        </w:rPr>
        <w:t xml:space="preserve"> </w:t>
      </w:r>
      <w:r w:rsidR="00965978" w:rsidRPr="00523FAD">
        <w:rPr>
          <w:rFonts w:ascii="Arial" w:hAnsi="Arial" w:cs="Arial"/>
          <w:spacing w:val="-1"/>
          <w:sz w:val="24"/>
          <w:szCs w:val="24"/>
        </w:rPr>
        <w:t xml:space="preserve">establishments. </w:t>
      </w:r>
      <w:r w:rsidR="0027439D" w:rsidRPr="0027439D">
        <w:rPr>
          <w:rFonts w:ascii="Arial" w:hAnsi="Arial" w:cs="Arial"/>
          <w:iCs/>
          <w:spacing w:val="-1"/>
          <w:sz w:val="24"/>
          <w:szCs w:val="24"/>
        </w:rPr>
        <w:t>101 are receiving Early Learning and Childcare as a 2 year old under the Children and Young People Act criteria</w:t>
      </w:r>
      <w:r w:rsidR="009A26D2">
        <w:rPr>
          <w:rFonts w:ascii="Arial" w:hAnsi="Arial" w:cs="Arial"/>
          <w:iCs/>
          <w:spacing w:val="-1"/>
          <w:sz w:val="24"/>
          <w:szCs w:val="24"/>
        </w:rPr>
        <w:t xml:space="preserve"> (</w:t>
      </w:r>
      <w:r w:rsidR="0027439D" w:rsidRPr="0027439D">
        <w:rPr>
          <w:rFonts w:ascii="Arial" w:hAnsi="Arial" w:cs="Arial"/>
          <w:iCs/>
          <w:spacing w:val="-1"/>
          <w:sz w:val="24"/>
          <w:szCs w:val="24"/>
        </w:rPr>
        <w:t>70 with partner prov</w:t>
      </w:r>
      <w:r w:rsidR="001927B1">
        <w:rPr>
          <w:rFonts w:ascii="Arial" w:hAnsi="Arial" w:cs="Arial"/>
          <w:iCs/>
          <w:spacing w:val="-1"/>
          <w:sz w:val="24"/>
          <w:szCs w:val="24"/>
        </w:rPr>
        <w:t xml:space="preserve">iders, 19 with local authority, </w:t>
      </w:r>
      <w:proofErr w:type="gramStart"/>
      <w:r w:rsidR="0027439D" w:rsidRPr="0027439D">
        <w:rPr>
          <w:rFonts w:ascii="Arial" w:hAnsi="Arial" w:cs="Arial"/>
          <w:iCs/>
          <w:spacing w:val="-1"/>
          <w:sz w:val="24"/>
          <w:szCs w:val="24"/>
        </w:rPr>
        <w:t>12</w:t>
      </w:r>
      <w:proofErr w:type="gramEnd"/>
      <w:r w:rsidR="0027439D" w:rsidRPr="0027439D">
        <w:rPr>
          <w:rFonts w:ascii="Arial" w:hAnsi="Arial" w:cs="Arial"/>
          <w:iCs/>
          <w:spacing w:val="-1"/>
          <w:sz w:val="24"/>
          <w:szCs w:val="24"/>
        </w:rPr>
        <w:t xml:space="preserve"> with childminders</w:t>
      </w:r>
      <w:r w:rsidR="009A26D2">
        <w:rPr>
          <w:rFonts w:ascii="Arial" w:hAnsi="Arial" w:cs="Arial"/>
          <w:iCs/>
          <w:spacing w:val="-1"/>
          <w:sz w:val="24"/>
          <w:szCs w:val="24"/>
        </w:rPr>
        <w:t>)</w:t>
      </w:r>
      <w:r w:rsidR="0027439D" w:rsidRPr="0027439D">
        <w:rPr>
          <w:rFonts w:ascii="Arial" w:hAnsi="Arial" w:cs="Arial"/>
          <w:iCs/>
          <w:spacing w:val="-1"/>
          <w:sz w:val="24"/>
          <w:szCs w:val="24"/>
        </w:rPr>
        <w:t xml:space="preserve">. </w:t>
      </w:r>
      <w:r w:rsidR="0027439D" w:rsidRPr="0027439D">
        <w:rPr>
          <w:rFonts w:ascii="Arial" w:hAnsi="Arial" w:cs="Arial"/>
          <w:spacing w:val="-1"/>
          <w:sz w:val="24"/>
          <w:szCs w:val="24"/>
        </w:rPr>
        <w:t>Approximately 10</w:t>
      </w:r>
      <w:r w:rsidR="00965978" w:rsidRPr="0027439D">
        <w:rPr>
          <w:rFonts w:ascii="Arial" w:hAnsi="Arial" w:cs="Arial"/>
          <w:spacing w:val="-1"/>
          <w:sz w:val="24"/>
          <w:szCs w:val="24"/>
        </w:rPr>
        <w:t>8 children share their Early Learning and Childcare hours across more than one nursery.</w:t>
      </w:r>
    </w:p>
    <w:p w:rsidR="00965978" w:rsidRPr="00081B69" w:rsidRDefault="00965978" w:rsidP="00965978">
      <w:pPr>
        <w:spacing w:before="1"/>
        <w:ind w:left="142"/>
        <w:rPr>
          <w:rFonts w:ascii="Arial" w:eastAsia="Arial" w:hAnsi="Arial" w:cs="Arial"/>
          <w:sz w:val="24"/>
          <w:szCs w:val="24"/>
        </w:rPr>
      </w:pPr>
    </w:p>
    <w:p w:rsidR="00965978" w:rsidRDefault="00965978" w:rsidP="00DC18E1">
      <w:pPr>
        <w:pStyle w:val="BodyText"/>
        <w:ind w:left="0"/>
        <w:jc w:val="both"/>
        <w:rPr>
          <w:rFonts w:ascii="Arial" w:hAnsi="Arial" w:cs="Arial"/>
          <w:spacing w:val="-1"/>
          <w:sz w:val="24"/>
          <w:szCs w:val="24"/>
        </w:rPr>
      </w:pPr>
      <w:r w:rsidRPr="00081B69">
        <w:rPr>
          <w:rFonts w:ascii="Arial" w:hAnsi="Arial" w:cs="Arial"/>
          <w:sz w:val="24"/>
          <w:szCs w:val="24"/>
        </w:rPr>
        <w:t>In 201</w:t>
      </w:r>
      <w:r>
        <w:rPr>
          <w:rFonts w:ascii="Arial" w:hAnsi="Arial" w:cs="Arial"/>
          <w:sz w:val="24"/>
          <w:szCs w:val="24"/>
        </w:rPr>
        <w:t>6/</w:t>
      </w:r>
      <w:r w:rsidRPr="00081B69">
        <w:rPr>
          <w:rFonts w:ascii="Arial" w:hAnsi="Arial" w:cs="Arial"/>
          <w:sz w:val="24"/>
          <w:szCs w:val="24"/>
        </w:rPr>
        <w:t>1</w:t>
      </w:r>
      <w:r>
        <w:rPr>
          <w:rFonts w:ascii="Arial" w:hAnsi="Arial" w:cs="Arial"/>
          <w:sz w:val="24"/>
          <w:szCs w:val="24"/>
        </w:rPr>
        <w:t>7</w:t>
      </w:r>
      <w:r w:rsidRPr="00081B69">
        <w:rPr>
          <w:rFonts w:ascii="Arial" w:hAnsi="Arial" w:cs="Arial"/>
          <w:sz w:val="24"/>
          <w:szCs w:val="24"/>
        </w:rPr>
        <w:t xml:space="preserve"> our children</w:t>
      </w:r>
      <w:r w:rsidRPr="00081B69">
        <w:rPr>
          <w:rFonts w:ascii="Arial" w:hAnsi="Arial" w:cs="Arial"/>
          <w:spacing w:val="-2"/>
          <w:sz w:val="24"/>
          <w:szCs w:val="24"/>
        </w:rPr>
        <w:t xml:space="preserve"> </w:t>
      </w:r>
      <w:r w:rsidRPr="00081B69">
        <w:rPr>
          <w:rFonts w:ascii="Arial" w:hAnsi="Arial" w:cs="Arial"/>
          <w:spacing w:val="-1"/>
          <w:sz w:val="24"/>
          <w:szCs w:val="24"/>
        </w:rPr>
        <w:t>and</w:t>
      </w:r>
      <w:r w:rsidRPr="00081B69">
        <w:rPr>
          <w:rFonts w:ascii="Arial" w:hAnsi="Arial" w:cs="Arial"/>
          <w:sz w:val="24"/>
          <w:szCs w:val="24"/>
        </w:rPr>
        <w:t xml:space="preserve"> </w:t>
      </w:r>
      <w:r w:rsidRPr="00081B69">
        <w:rPr>
          <w:rFonts w:ascii="Arial" w:hAnsi="Arial" w:cs="Arial"/>
          <w:spacing w:val="-1"/>
          <w:sz w:val="24"/>
          <w:szCs w:val="24"/>
        </w:rPr>
        <w:t>young</w:t>
      </w:r>
      <w:r w:rsidRPr="00081B69">
        <w:rPr>
          <w:rFonts w:ascii="Arial" w:hAnsi="Arial" w:cs="Arial"/>
          <w:spacing w:val="-2"/>
          <w:sz w:val="24"/>
          <w:szCs w:val="24"/>
        </w:rPr>
        <w:t xml:space="preserve"> </w:t>
      </w:r>
      <w:r w:rsidRPr="00081B69">
        <w:rPr>
          <w:rFonts w:ascii="Arial" w:hAnsi="Arial" w:cs="Arial"/>
          <w:sz w:val="24"/>
          <w:szCs w:val="24"/>
        </w:rPr>
        <w:t>people</w:t>
      </w:r>
      <w:r w:rsidRPr="00081B69">
        <w:rPr>
          <w:rFonts w:ascii="Arial" w:hAnsi="Arial" w:cs="Arial"/>
          <w:spacing w:val="-2"/>
          <w:sz w:val="24"/>
          <w:szCs w:val="24"/>
        </w:rPr>
        <w:t xml:space="preserve"> </w:t>
      </w:r>
      <w:r w:rsidRPr="00081B69">
        <w:rPr>
          <w:rFonts w:ascii="Arial" w:hAnsi="Arial" w:cs="Arial"/>
          <w:sz w:val="24"/>
          <w:szCs w:val="24"/>
        </w:rPr>
        <w:t>were</w:t>
      </w:r>
      <w:r w:rsidRPr="00081B69">
        <w:rPr>
          <w:rFonts w:ascii="Arial" w:hAnsi="Arial" w:cs="Arial"/>
          <w:spacing w:val="2"/>
          <w:sz w:val="24"/>
          <w:szCs w:val="24"/>
        </w:rPr>
        <w:t xml:space="preserve"> </w:t>
      </w:r>
      <w:r w:rsidRPr="00081B69">
        <w:rPr>
          <w:rFonts w:ascii="Arial" w:hAnsi="Arial" w:cs="Arial"/>
          <w:spacing w:val="-1"/>
          <w:sz w:val="24"/>
          <w:szCs w:val="24"/>
        </w:rPr>
        <w:t>supported</w:t>
      </w:r>
      <w:r w:rsidRPr="00081B69">
        <w:rPr>
          <w:rFonts w:ascii="Arial" w:hAnsi="Arial" w:cs="Arial"/>
          <w:sz w:val="24"/>
          <w:szCs w:val="24"/>
        </w:rPr>
        <w:t xml:space="preserve"> in </w:t>
      </w:r>
      <w:r w:rsidRPr="00081B69">
        <w:rPr>
          <w:rFonts w:ascii="Arial" w:hAnsi="Arial" w:cs="Arial"/>
          <w:spacing w:val="-1"/>
          <w:sz w:val="24"/>
          <w:szCs w:val="24"/>
        </w:rPr>
        <w:t>their</w:t>
      </w:r>
      <w:r w:rsidRPr="00081B69">
        <w:rPr>
          <w:rFonts w:ascii="Arial" w:hAnsi="Arial" w:cs="Arial"/>
          <w:spacing w:val="-2"/>
          <w:sz w:val="24"/>
          <w:szCs w:val="24"/>
        </w:rPr>
        <w:t xml:space="preserve"> </w:t>
      </w:r>
      <w:r w:rsidRPr="00081B69">
        <w:rPr>
          <w:rFonts w:ascii="Arial" w:hAnsi="Arial" w:cs="Arial"/>
          <w:sz w:val="24"/>
          <w:szCs w:val="24"/>
        </w:rPr>
        <w:t>learning</w:t>
      </w:r>
      <w:r w:rsidRPr="00081B69">
        <w:rPr>
          <w:rFonts w:ascii="Arial" w:hAnsi="Arial" w:cs="Arial"/>
          <w:spacing w:val="2"/>
          <w:sz w:val="24"/>
          <w:szCs w:val="24"/>
        </w:rPr>
        <w:t xml:space="preserve"> </w:t>
      </w:r>
      <w:r w:rsidRPr="00081B69">
        <w:rPr>
          <w:rFonts w:ascii="Arial" w:hAnsi="Arial" w:cs="Arial"/>
          <w:spacing w:val="-1"/>
          <w:sz w:val="24"/>
          <w:szCs w:val="24"/>
        </w:rPr>
        <w:t>by:</w:t>
      </w:r>
    </w:p>
    <w:p w:rsidR="00965978" w:rsidRPr="00081B69" w:rsidRDefault="00965978" w:rsidP="00965978">
      <w:pPr>
        <w:pStyle w:val="BodyText"/>
        <w:ind w:left="142"/>
        <w:jc w:val="both"/>
        <w:rPr>
          <w:rFonts w:ascii="Arial" w:hAnsi="Arial" w:cs="Arial"/>
          <w:sz w:val="24"/>
          <w:szCs w:val="24"/>
        </w:rPr>
      </w:pPr>
    </w:p>
    <w:p w:rsidR="00965978" w:rsidRPr="00081B69" w:rsidRDefault="009D6972" w:rsidP="005C2E28">
      <w:pPr>
        <w:pStyle w:val="BodyText"/>
        <w:numPr>
          <w:ilvl w:val="0"/>
          <w:numId w:val="15"/>
        </w:numPr>
        <w:tabs>
          <w:tab w:val="left" w:pos="1519"/>
        </w:tabs>
        <w:jc w:val="both"/>
        <w:rPr>
          <w:rFonts w:ascii="Arial" w:hAnsi="Arial" w:cs="Arial"/>
          <w:sz w:val="24"/>
          <w:szCs w:val="24"/>
        </w:rPr>
      </w:pPr>
      <w:r>
        <w:rPr>
          <w:rFonts w:ascii="Arial" w:hAnsi="Arial" w:cs="Arial"/>
          <w:spacing w:val="-1"/>
          <w:sz w:val="24"/>
          <w:szCs w:val="24"/>
        </w:rPr>
        <w:t xml:space="preserve">837.98 </w:t>
      </w:r>
      <w:r w:rsidR="00965978" w:rsidRPr="00081B69">
        <w:rPr>
          <w:rFonts w:ascii="Arial" w:hAnsi="Arial" w:cs="Arial"/>
          <w:spacing w:val="-1"/>
          <w:sz w:val="24"/>
          <w:szCs w:val="24"/>
        </w:rPr>
        <w:t>F</w:t>
      </w:r>
      <w:r w:rsidR="002751C4">
        <w:rPr>
          <w:rFonts w:ascii="Arial" w:hAnsi="Arial" w:cs="Arial"/>
          <w:spacing w:val="-1"/>
          <w:sz w:val="24"/>
          <w:szCs w:val="24"/>
        </w:rPr>
        <w:t xml:space="preserve">ull </w:t>
      </w:r>
      <w:r w:rsidR="00965978" w:rsidRPr="00081B69">
        <w:rPr>
          <w:rFonts w:ascii="Arial" w:hAnsi="Arial" w:cs="Arial"/>
          <w:spacing w:val="-1"/>
          <w:sz w:val="24"/>
          <w:szCs w:val="24"/>
        </w:rPr>
        <w:t>T</w:t>
      </w:r>
      <w:r w:rsidR="002751C4">
        <w:rPr>
          <w:rFonts w:ascii="Arial" w:hAnsi="Arial" w:cs="Arial"/>
          <w:spacing w:val="-1"/>
          <w:sz w:val="24"/>
          <w:szCs w:val="24"/>
        </w:rPr>
        <w:t xml:space="preserve">ime </w:t>
      </w:r>
      <w:r w:rsidR="002751C4" w:rsidRPr="00081B69">
        <w:rPr>
          <w:rFonts w:ascii="Arial" w:hAnsi="Arial" w:cs="Arial"/>
          <w:spacing w:val="-1"/>
          <w:sz w:val="24"/>
          <w:szCs w:val="24"/>
        </w:rPr>
        <w:t>E</w:t>
      </w:r>
      <w:r w:rsidR="002751C4">
        <w:rPr>
          <w:rFonts w:ascii="Arial" w:hAnsi="Arial" w:cs="Arial"/>
          <w:spacing w:val="-1"/>
          <w:sz w:val="24"/>
          <w:szCs w:val="24"/>
        </w:rPr>
        <w:t>quivalent (FTE)</w:t>
      </w:r>
      <w:r w:rsidR="00965978" w:rsidRPr="00081B69">
        <w:rPr>
          <w:rFonts w:ascii="Arial" w:hAnsi="Arial" w:cs="Arial"/>
          <w:spacing w:val="-2"/>
          <w:sz w:val="24"/>
          <w:szCs w:val="24"/>
        </w:rPr>
        <w:t xml:space="preserve"> </w:t>
      </w:r>
      <w:r w:rsidR="00EB22E4">
        <w:rPr>
          <w:rFonts w:ascii="Arial" w:hAnsi="Arial" w:cs="Arial"/>
          <w:sz w:val="24"/>
          <w:szCs w:val="24"/>
        </w:rPr>
        <w:t>T</w:t>
      </w:r>
      <w:r w:rsidR="00965978" w:rsidRPr="00081B69">
        <w:rPr>
          <w:rFonts w:ascii="Arial" w:hAnsi="Arial" w:cs="Arial"/>
          <w:sz w:val="24"/>
          <w:szCs w:val="24"/>
        </w:rPr>
        <w:t>eachers;</w:t>
      </w:r>
    </w:p>
    <w:p w:rsidR="00965978" w:rsidRPr="00081B69" w:rsidRDefault="004D06F5" w:rsidP="005C2E28">
      <w:pPr>
        <w:pStyle w:val="BodyText"/>
        <w:numPr>
          <w:ilvl w:val="0"/>
          <w:numId w:val="15"/>
        </w:numPr>
        <w:tabs>
          <w:tab w:val="left" w:pos="1519"/>
        </w:tabs>
        <w:jc w:val="both"/>
        <w:rPr>
          <w:rFonts w:ascii="Arial" w:hAnsi="Arial" w:cs="Arial"/>
          <w:sz w:val="24"/>
          <w:szCs w:val="24"/>
        </w:rPr>
      </w:pPr>
      <w:r>
        <w:rPr>
          <w:rFonts w:ascii="Arial" w:hAnsi="Arial" w:cs="Arial"/>
          <w:spacing w:val="-1"/>
          <w:sz w:val="24"/>
          <w:szCs w:val="24"/>
        </w:rPr>
        <w:t xml:space="preserve">75.01 </w:t>
      </w:r>
      <w:r w:rsidR="00965978" w:rsidRPr="00081B69">
        <w:rPr>
          <w:rFonts w:ascii="Arial" w:hAnsi="Arial" w:cs="Arial"/>
          <w:spacing w:val="-1"/>
          <w:sz w:val="24"/>
          <w:szCs w:val="24"/>
        </w:rPr>
        <w:t>FTE</w:t>
      </w:r>
      <w:r w:rsidR="00965978" w:rsidRPr="00081B69">
        <w:rPr>
          <w:rFonts w:ascii="Arial" w:hAnsi="Arial" w:cs="Arial"/>
          <w:sz w:val="24"/>
          <w:szCs w:val="24"/>
        </w:rPr>
        <w:t xml:space="preserve"> </w:t>
      </w:r>
      <w:r w:rsidR="00EB22E4">
        <w:rPr>
          <w:rFonts w:ascii="Arial" w:hAnsi="Arial" w:cs="Arial"/>
          <w:spacing w:val="-1"/>
          <w:sz w:val="24"/>
          <w:szCs w:val="24"/>
        </w:rPr>
        <w:t>Classroom A</w:t>
      </w:r>
      <w:r w:rsidR="00965978" w:rsidRPr="00081B69">
        <w:rPr>
          <w:rFonts w:ascii="Arial" w:hAnsi="Arial" w:cs="Arial"/>
          <w:spacing w:val="-1"/>
          <w:sz w:val="24"/>
          <w:szCs w:val="24"/>
        </w:rPr>
        <w:t>ssistants;</w:t>
      </w:r>
    </w:p>
    <w:p w:rsidR="00BB6800" w:rsidRPr="00BB6800" w:rsidRDefault="00BB6800" w:rsidP="005C2E28">
      <w:pPr>
        <w:pStyle w:val="BodyText"/>
        <w:numPr>
          <w:ilvl w:val="0"/>
          <w:numId w:val="15"/>
        </w:numPr>
        <w:tabs>
          <w:tab w:val="left" w:pos="1519"/>
        </w:tabs>
        <w:jc w:val="both"/>
        <w:rPr>
          <w:rFonts w:ascii="Arial" w:hAnsi="Arial" w:cs="Arial"/>
          <w:sz w:val="24"/>
          <w:szCs w:val="24"/>
        </w:rPr>
      </w:pPr>
      <w:r>
        <w:rPr>
          <w:rFonts w:ascii="Arial" w:hAnsi="Arial" w:cs="Arial"/>
          <w:spacing w:val="-1"/>
          <w:sz w:val="24"/>
          <w:szCs w:val="24"/>
        </w:rPr>
        <w:t xml:space="preserve">179.85 </w:t>
      </w:r>
      <w:r w:rsidR="00965978" w:rsidRPr="00081B69">
        <w:rPr>
          <w:rFonts w:ascii="Arial" w:hAnsi="Arial" w:cs="Arial"/>
          <w:spacing w:val="-1"/>
          <w:sz w:val="24"/>
          <w:szCs w:val="24"/>
        </w:rPr>
        <w:t xml:space="preserve">FTE </w:t>
      </w:r>
      <w:r w:rsidR="00965978" w:rsidRPr="00081B69">
        <w:rPr>
          <w:rFonts w:ascii="Arial" w:hAnsi="Arial" w:cs="Arial"/>
          <w:sz w:val="24"/>
          <w:szCs w:val="24"/>
        </w:rPr>
        <w:t>ASN</w:t>
      </w:r>
      <w:r w:rsidR="00965978" w:rsidRPr="00081B69">
        <w:rPr>
          <w:rFonts w:ascii="Arial" w:hAnsi="Arial" w:cs="Arial"/>
          <w:spacing w:val="-3"/>
          <w:sz w:val="24"/>
          <w:szCs w:val="24"/>
        </w:rPr>
        <w:t xml:space="preserve"> </w:t>
      </w:r>
      <w:r w:rsidR="00EB22E4">
        <w:rPr>
          <w:rFonts w:ascii="Arial" w:hAnsi="Arial" w:cs="Arial"/>
          <w:spacing w:val="-3"/>
          <w:sz w:val="24"/>
          <w:szCs w:val="24"/>
        </w:rPr>
        <w:t>A</w:t>
      </w:r>
      <w:r>
        <w:rPr>
          <w:rFonts w:ascii="Arial" w:hAnsi="Arial" w:cs="Arial"/>
          <w:spacing w:val="-3"/>
          <w:sz w:val="24"/>
          <w:szCs w:val="24"/>
        </w:rPr>
        <w:t>ssistants;</w:t>
      </w:r>
    </w:p>
    <w:p w:rsidR="00965978" w:rsidRPr="00081B69" w:rsidRDefault="00BB6800" w:rsidP="005C2E28">
      <w:pPr>
        <w:pStyle w:val="BodyText"/>
        <w:numPr>
          <w:ilvl w:val="0"/>
          <w:numId w:val="15"/>
        </w:numPr>
        <w:tabs>
          <w:tab w:val="left" w:pos="1519"/>
        </w:tabs>
        <w:jc w:val="both"/>
        <w:rPr>
          <w:rFonts w:ascii="Arial" w:hAnsi="Arial" w:cs="Arial"/>
          <w:sz w:val="24"/>
          <w:szCs w:val="24"/>
        </w:rPr>
      </w:pPr>
      <w:r>
        <w:rPr>
          <w:rFonts w:ascii="Arial" w:hAnsi="Arial" w:cs="Arial"/>
          <w:spacing w:val="-3"/>
          <w:sz w:val="24"/>
          <w:szCs w:val="24"/>
        </w:rPr>
        <w:t xml:space="preserve">14.29 FTE </w:t>
      </w:r>
      <w:r w:rsidR="00EB22E4">
        <w:rPr>
          <w:rFonts w:ascii="Arial" w:hAnsi="Arial" w:cs="Arial"/>
          <w:spacing w:val="-3"/>
          <w:sz w:val="24"/>
          <w:szCs w:val="24"/>
        </w:rPr>
        <w:t>Pupil S</w:t>
      </w:r>
      <w:r w:rsidR="00965978" w:rsidRPr="00081B69">
        <w:rPr>
          <w:rFonts w:ascii="Arial" w:hAnsi="Arial" w:cs="Arial"/>
          <w:spacing w:val="-3"/>
          <w:sz w:val="24"/>
          <w:szCs w:val="24"/>
        </w:rPr>
        <w:t xml:space="preserve">upport </w:t>
      </w:r>
      <w:r w:rsidR="00EB22E4">
        <w:rPr>
          <w:rFonts w:ascii="Arial" w:hAnsi="Arial" w:cs="Arial"/>
          <w:sz w:val="24"/>
          <w:szCs w:val="24"/>
        </w:rPr>
        <w:t>A</w:t>
      </w:r>
      <w:r w:rsidR="00965978" w:rsidRPr="00081B69">
        <w:rPr>
          <w:rFonts w:ascii="Arial" w:hAnsi="Arial" w:cs="Arial"/>
          <w:sz w:val="24"/>
          <w:szCs w:val="24"/>
        </w:rPr>
        <w:t>ssistants;</w:t>
      </w:r>
    </w:p>
    <w:p w:rsidR="00965978" w:rsidRPr="00081B69" w:rsidRDefault="004D06F5" w:rsidP="005C2E28">
      <w:pPr>
        <w:pStyle w:val="BodyText"/>
        <w:numPr>
          <w:ilvl w:val="0"/>
          <w:numId w:val="15"/>
        </w:numPr>
        <w:tabs>
          <w:tab w:val="left" w:pos="1519"/>
        </w:tabs>
        <w:jc w:val="both"/>
        <w:rPr>
          <w:rFonts w:ascii="Arial" w:hAnsi="Arial" w:cs="Arial"/>
          <w:sz w:val="24"/>
          <w:szCs w:val="24"/>
        </w:rPr>
      </w:pPr>
      <w:r>
        <w:rPr>
          <w:rFonts w:ascii="Arial" w:hAnsi="Arial" w:cs="Arial"/>
          <w:spacing w:val="-1"/>
          <w:sz w:val="24"/>
          <w:szCs w:val="24"/>
        </w:rPr>
        <w:t xml:space="preserve">101.67 </w:t>
      </w:r>
      <w:r w:rsidR="009C07DE">
        <w:rPr>
          <w:rFonts w:ascii="Arial" w:hAnsi="Arial" w:cs="Arial"/>
          <w:spacing w:val="-1"/>
          <w:sz w:val="24"/>
          <w:szCs w:val="24"/>
        </w:rPr>
        <w:t xml:space="preserve">FTE </w:t>
      </w:r>
      <w:r w:rsidR="00EB22E4">
        <w:rPr>
          <w:rFonts w:ascii="Arial" w:hAnsi="Arial" w:cs="Arial"/>
          <w:spacing w:val="-1"/>
          <w:sz w:val="24"/>
          <w:szCs w:val="24"/>
        </w:rPr>
        <w:t>C</w:t>
      </w:r>
      <w:r w:rsidR="00965978" w:rsidRPr="00081B69">
        <w:rPr>
          <w:rFonts w:ascii="Arial" w:hAnsi="Arial" w:cs="Arial"/>
          <w:spacing w:val="-1"/>
          <w:sz w:val="24"/>
          <w:szCs w:val="24"/>
        </w:rPr>
        <w:t>lerical</w:t>
      </w:r>
      <w:r w:rsidR="00965978" w:rsidRPr="00081B69">
        <w:rPr>
          <w:rFonts w:ascii="Arial" w:hAnsi="Arial" w:cs="Arial"/>
          <w:spacing w:val="-3"/>
          <w:sz w:val="24"/>
          <w:szCs w:val="24"/>
        </w:rPr>
        <w:t xml:space="preserve"> </w:t>
      </w:r>
      <w:r w:rsidR="00EB22E4">
        <w:rPr>
          <w:rFonts w:ascii="Arial" w:hAnsi="Arial" w:cs="Arial"/>
          <w:spacing w:val="-1"/>
          <w:sz w:val="24"/>
          <w:szCs w:val="24"/>
        </w:rPr>
        <w:t>A</w:t>
      </w:r>
      <w:r w:rsidR="001C44F3">
        <w:rPr>
          <w:rFonts w:ascii="Arial" w:hAnsi="Arial" w:cs="Arial"/>
          <w:spacing w:val="-1"/>
          <w:sz w:val="24"/>
          <w:szCs w:val="24"/>
        </w:rPr>
        <w:t>ssistants;</w:t>
      </w:r>
    </w:p>
    <w:p w:rsidR="00965978" w:rsidRPr="001C44F3" w:rsidRDefault="004D06F5" w:rsidP="005C2E28">
      <w:pPr>
        <w:pStyle w:val="BodyText"/>
        <w:numPr>
          <w:ilvl w:val="0"/>
          <w:numId w:val="15"/>
        </w:numPr>
        <w:tabs>
          <w:tab w:val="left" w:pos="1519"/>
        </w:tabs>
        <w:jc w:val="both"/>
        <w:rPr>
          <w:rFonts w:ascii="Arial" w:hAnsi="Arial" w:cs="Arial"/>
          <w:sz w:val="24"/>
          <w:szCs w:val="24"/>
        </w:rPr>
      </w:pPr>
      <w:r>
        <w:rPr>
          <w:rFonts w:ascii="Arial" w:hAnsi="Arial" w:cs="Arial"/>
          <w:spacing w:val="-1"/>
          <w:sz w:val="24"/>
          <w:szCs w:val="24"/>
        </w:rPr>
        <w:t xml:space="preserve">30.02 </w:t>
      </w:r>
      <w:r w:rsidR="00965978" w:rsidRPr="00081B69">
        <w:rPr>
          <w:rFonts w:ascii="Arial" w:hAnsi="Arial" w:cs="Arial"/>
          <w:spacing w:val="-1"/>
          <w:sz w:val="24"/>
          <w:szCs w:val="24"/>
        </w:rPr>
        <w:t>FTE</w:t>
      </w:r>
      <w:r w:rsidR="00965978" w:rsidRPr="00081B69">
        <w:rPr>
          <w:rFonts w:ascii="Arial" w:hAnsi="Arial" w:cs="Arial"/>
          <w:spacing w:val="1"/>
          <w:sz w:val="24"/>
          <w:szCs w:val="24"/>
        </w:rPr>
        <w:t xml:space="preserve"> </w:t>
      </w:r>
      <w:r w:rsidR="00EB22E4">
        <w:rPr>
          <w:rFonts w:ascii="Arial" w:hAnsi="Arial" w:cs="Arial"/>
          <w:spacing w:val="-1"/>
          <w:sz w:val="24"/>
          <w:szCs w:val="24"/>
        </w:rPr>
        <w:t>T</w:t>
      </w:r>
      <w:r w:rsidR="001C44F3">
        <w:rPr>
          <w:rFonts w:ascii="Arial" w:hAnsi="Arial" w:cs="Arial"/>
          <w:spacing w:val="-1"/>
          <w:sz w:val="24"/>
          <w:szCs w:val="24"/>
        </w:rPr>
        <w:t>echnicians, and</w:t>
      </w:r>
    </w:p>
    <w:p w:rsidR="001C44F3" w:rsidRPr="004D06F5" w:rsidRDefault="001C44F3" w:rsidP="005C2E28">
      <w:pPr>
        <w:pStyle w:val="BodyText"/>
        <w:numPr>
          <w:ilvl w:val="0"/>
          <w:numId w:val="15"/>
        </w:numPr>
        <w:tabs>
          <w:tab w:val="left" w:pos="1519"/>
        </w:tabs>
        <w:jc w:val="both"/>
        <w:rPr>
          <w:rFonts w:ascii="Arial" w:hAnsi="Arial" w:cs="Arial"/>
          <w:sz w:val="24"/>
          <w:szCs w:val="24"/>
        </w:rPr>
      </w:pPr>
      <w:r>
        <w:rPr>
          <w:rFonts w:ascii="Arial" w:hAnsi="Arial" w:cs="Arial"/>
          <w:spacing w:val="-1"/>
          <w:sz w:val="24"/>
          <w:szCs w:val="24"/>
        </w:rPr>
        <w:t>94.14 FTE Childcare and Education Workers.</w:t>
      </w:r>
    </w:p>
    <w:p w:rsidR="004D06F5" w:rsidRPr="00081B69" w:rsidRDefault="004D06F5" w:rsidP="004D06F5">
      <w:pPr>
        <w:pStyle w:val="BodyText"/>
        <w:tabs>
          <w:tab w:val="left" w:pos="1519"/>
        </w:tabs>
        <w:ind w:left="0"/>
        <w:jc w:val="both"/>
        <w:rPr>
          <w:rFonts w:ascii="Arial" w:hAnsi="Arial" w:cs="Arial"/>
          <w:sz w:val="24"/>
          <w:szCs w:val="24"/>
        </w:rPr>
      </w:pPr>
    </w:p>
    <w:p w:rsidR="00965978" w:rsidRPr="001C44F3" w:rsidRDefault="00965978" w:rsidP="00E645AD">
      <w:pPr>
        <w:pStyle w:val="BodyText"/>
        <w:ind w:left="0" w:right="153"/>
        <w:jc w:val="both"/>
        <w:rPr>
          <w:rFonts w:ascii="Arial" w:hAnsi="Arial" w:cs="Arial"/>
          <w:strike/>
          <w:spacing w:val="-1"/>
          <w:sz w:val="24"/>
          <w:szCs w:val="24"/>
        </w:rPr>
      </w:pPr>
      <w:r w:rsidRPr="00081B69">
        <w:rPr>
          <w:rFonts w:ascii="Arial" w:hAnsi="Arial" w:cs="Arial"/>
          <w:spacing w:val="-1"/>
          <w:sz w:val="24"/>
          <w:szCs w:val="24"/>
        </w:rPr>
        <w:t>Early</w:t>
      </w:r>
      <w:r w:rsidRPr="00081B69">
        <w:rPr>
          <w:rFonts w:ascii="Arial" w:hAnsi="Arial" w:cs="Arial"/>
          <w:spacing w:val="12"/>
          <w:sz w:val="24"/>
          <w:szCs w:val="24"/>
        </w:rPr>
        <w:t xml:space="preserve"> </w:t>
      </w:r>
      <w:r w:rsidRPr="00081B69">
        <w:rPr>
          <w:rFonts w:ascii="Arial" w:hAnsi="Arial" w:cs="Arial"/>
          <w:sz w:val="24"/>
          <w:szCs w:val="24"/>
        </w:rPr>
        <w:t>Learning</w:t>
      </w:r>
      <w:r w:rsidRPr="00081B69">
        <w:rPr>
          <w:rFonts w:ascii="Arial" w:hAnsi="Arial" w:cs="Arial"/>
          <w:spacing w:val="13"/>
          <w:sz w:val="24"/>
          <w:szCs w:val="24"/>
        </w:rPr>
        <w:t xml:space="preserve"> </w:t>
      </w:r>
      <w:r w:rsidRPr="00081B69">
        <w:rPr>
          <w:rFonts w:ascii="Arial" w:hAnsi="Arial" w:cs="Arial"/>
          <w:sz w:val="24"/>
          <w:szCs w:val="24"/>
        </w:rPr>
        <w:t>and</w:t>
      </w:r>
      <w:r w:rsidRPr="00081B69">
        <w:rPr>
          <w:rFonts w:ascii="Arial" w:hAnsi="Arial" w:cs="Arial"/>
          <w:spacing w:val="15"/>
          <w:sz w:val="24"/>
          <w:szCs w:val="24"/>
        </w:rPr>
        <w:t xml:space="preserve"> </w:t>
      </w:r>
      <w:r w:rsidRPr="00081B69">
        <w:rPr>
          <w:rFonts w:ascii="Arial" w:hAnsi="Arial" w:cs="Arial"/>
          <w:spacing w:val="-1"/>
          <w:sz w:val="24"/>
          <w:szCs w:val="24"/>
        </w:rPr>
        <w:t>Childcare</w:t>
      </w:r>
      <w:r w:rsidRPr="00081B69">
        <w:rPr>
          <w:rFonts w:ascii="Arial" w:hAnsi="Arial" w:cs="Arial"/>
          <w:spacing w:val="14"/>
          <w:sz w:val="24"/>
          <w:szCs w:val="24"/>
        </w:rPr>
        <w:t xml:space="preserve"> </w:t>
      </w:r>
      <w:r w:rsidRPr="00081B69">
        <w:rPr>
          <w:rFonts w:ascii="Arial" w:hAnsi="Arial" w:cs="Arial"/>
          <w:sz w:val="24"/>
          <w:szCs w:val="24"/>
        </w:rPr>
        <w:t>is</w:t>
      </w:r>
      <w:r w:rsidRPr="00081B69">
        <w:rPr>
          <w:rFonts w:ascii="Arial" w:hAnsi="Arial" w:cs="Arial"/>
          <w:spacing w:val="14"/>
          <w:sz w:val="24"/>
          <w:szCs w:val="24"/>
        </w:rPr>
        <w:t xml:space="preserve"> </w:t>
      </w:r>
      <w:r w:rsidR="00237C5D">
        <w:rPr>
          <w:rFonts w:ascii="Arial" w:hAnsi="Arial" w:cs="Arial"/>
          <w:spacing w:val="14"/>
          <w:sz w:val="24"/>
          <w:szCs w:val="24"/>
        </w:rPr>
        <w:t xml:space="preserve">also </w:t>
      </w:r>
      <w:r w:rsidRPr="00081B69">
        <w:rPr>
          <w:rFonts w:ascii="Arial" w:hAnsi="Arial" w:cs="Arial"/>
          <w:spacing w:val="-1"/>
          <w:sz w:val="24"/>
          <w:szCs w:val="24"/>
        </w:rPr>
        <w:t>available</w:t>
      </w:r>
      <w:r w:rsidRPr="00081B69">
        <w:rPr>
          <w:rFonts w:ascii="Arial" w:hAnsi="Arial" w:cs="Arial"/>
          <w:spacing w:val="15"/>
          <w:sz w:val="24"/>
          <w:szCs w:val="24"/>
        </w:rPr>
        <w:t xml:space="preserve"> </w:t>
      </w:r>
      <w:r w:rsidRPr="00081B69">
        <w:rPr>
          <w:rFonts w:ascii="Arial" w:hAnsi="Arial" w:cs="Arial"/>
          <w:spacing w:val="-1"/>
          <w:sz w:val="24"/>
          <w:szCs w:val="24"/>
        </w:rPr>
        <w:t>within</w:t>
      </w:r>
      <w:r w:rsidRPr="00081B69">
        <w:rPr>
          <w:rFonts w:ascii="Arial" w:hAnsi="Arial" w:cs="Arial"/>
          <w:spacing w:val="12"/>
          <w:sz w:val="24"/>
          <w:szCs w:val="24"/>
        </w:rPr>
        <w:t xml:space="preserve"> </w:t>
      </w:r>
      <w:r w:rsidRPr="00081B69">
        <w:rPr>
          <w:rFonts w:ascii="Arial" w:hAnsi="Arial" w:cs="Arial"/>
          <w:sz w:val="24"/>
          <w:szCs w:val="24"/>
        </w:rPr>
        <w:t>fifty</w:t>
      </w:r>
      <w:r w:rsidRPr="00081B69">
        <w:rPr>
          <w:rFonts w:ascii="Arial" w:hAnsi="Arial" w:cs="Arial"/>
          <w:spacing w:val="12"/>
          <w:sz w:val="24"/>
          <w:szCs w:val="24"/>
        </w:rPr>
        <w:t xml:space="preserve"> </w:t>
      </w:r>
      <w:r w:rsidRPr="00081B69">
        <w:rPr>
          <w:rFonts w:ascii="Arial" w:hAnsi="Arial" w:cs="Arial"/>
          <w:sz w:val="24"/>
          <w:szCs w:val="24"/>
        </w:rPr>
        <w:t>four</w:t>
      </w:r>
      <w:r w:rsidRPr="00081B69">
        <w:rPr>
          <w:rFonts w:ascii="Arial" w:hAnsi="Arial" w:cs="Arial"/>
          <w:spacing w:val="15"/>
          <w:sz w:val="24"/>
          <w:szCs w:val="24"/>
        </w:rPr>
        <w:t xml:space="preserve"> </w:t>
      </w:r>
      <w:r w:rsidRPr="00081B69">
        <w:rPr>
          <w:rFonts w:ascii="Arial" w:hAnsi="Arial" w:cs="Arial"/>
          <w:spacing w:val="-1"/>
          <w:sz w:val="24"/>
          <w:szCs w:val="24"/>
        </w:rPr>
        <w:t>Services</w:t>
      </w:r>
      <w:r w:rsidRPr="00081B69">
        <w:rPr>
          <w:rFonts w:ascii="Arial" w:hAnsi="Arial" w:cs="Arial"/>
          <w:spacing w:val="26"/>
          <w:sz w:val="24"/>
          <w:szCs w:val="24"/>
        </w:rPr>
        <w:t xml:space="preserve"> </w:t>
      </w:r>
      <w:r w:rsidRPr="00081B69">
        <w:rPr>
          <w:rFonts w:ascii="Arial" w:hAnsi="Arial" w:cs="Arial"/>
          <w:spacing w:val="-1"/>
          <w:sz w:val="24"/>
          <w:szCs w:val="24"/>
        </w:rPr>
        <w:t>provided</w:t>
      </w:r>
      <w:r w:rsidRPr="00081B69">
        <w:rPr>
          <w:rFonts w:ascii="Arial" w:hAnsi="Arial" w:cs="Arial"/>
          <w:spacing w:val="16"/>
          <w:sz w:val="24"/>
          <w:szCs w:val="24"/>
        </w:rPr>
        <w:t xml:space="preserve"> </w:t>
      </w:r>
      <w:r w:rsidRPr="00081B69">
        <w:rPr>
          <w:rFonts w:ascii="Arial" w:hAnsi="Arial" w:cs="Arial"/>
          <w:sz w:val="24"/>
          <w:szCs w:val="24"/>
        </w:rPr>
        <w:t>in</w:t>
      </w:r>
      <w:r w:rsidRPr="00081B69">
        <w:rPr>
          <w:rFonts w:ascii="Arial" w:hAnsi="Arial" w:cs="Arial"/>
          <w:spacing w:val="15"/>
          <w:sz w:val="24"/>
          <w:szCs w:val="24"/>
        </w:rPr>
        <w:t xml:space="preserve"> </w:t>
      </w:r>
      <w:r w:rsidRPr="00081B69">
        <w:rPr>
          <w:rFonts w:ascii="Arial" w:hAnsi="Arial" w:cs="Arial"/>
          <w:spacing w:val="-1"/>
          <w:sz w:val="24"/>
          <w:szCs w:val="24"/>
        </w:rPr>
        <w:t>schools.</w:t>
      </w:r>
      <w:r w:rsidRPr="00081B69">
        <w:rPr>
          <w:rFonts w:ascii="Arial" w:hAnsi="Arial" w:cs="Arial"/>
          <w:spacing w:val="69"/>
          <w:sz w:val="24"/>
          <w:szCs w:val="24"/>
        </w:rPr>
        <w:t xml:space="preserve"> </w:t>
      </w:r>
      <w:r w:rsidRPr="00081B69">
        <w:rPr>
          <w:rFonts w:ascii="Arial" w:hAnsi="Arial" w:cs="Arial"/>
          <w:spacing w:val="-1"/>
          <w:sz w:val="24"/>
          <w:szCs w:val="24"/>
        </w:rPr>
        <w:t>These</w:t>
      </w:r>
      <w:r w:rsidRPr="00081B69">
        <w:rPr>
          <w:rFonts w:ascii="Arial" w:hAnsi="Arial" w:cs="Arial"/>
          <w:spacing w:val="10"/>
          <w:sz w:val="24"/>
          <w:szCs w:val="24"/>
        </w:rPr>
        <w:t xml:space="preserve"> </w:t>
      </w:r>
      <w:r w:rsidRPr="00081B69">
        <w:rPr>
          <w:rFonts w:ascii="Arial" w:hAnsi="Arial" w:cs="Arial"/>
          <w:sz w:val="24"/>
          <w:szCs w:val="24"/>
        </w:rPr>
        <w:t>fifty</w:t>
      </w:r>
      <w:r w:rsidRPr="00081B69">
        <w:rPr>
          <w:rFonts w:ascii="Arial" w:hAnsi="Arial" w:cs="Arial"/>
          <w:spacing w:val="10"/>
          <w:sz w:val="24"/>
          <w:szCs w:val="24"/>
        </w:rPr>
        <w:t xml:space="preserve"> </w:t>
      </w:r>
      <w:r w:rsidRPr="00081B69">
        <w:rPr>
          <w:rFonts w:ascii="Arial" w:hAnsi="Arial" w:cs="Arial"/>
          <w:sz w:val="24"/>
          <w:szCs w:val="24"/>
        </w:rPr>
        <w:t>four</w:t>
      </w:r>
      <w:r w:rsidRPr="00081B69">
        <w:rPr>
          <w:rFonts w:ascii="Arial" w:hAnsi="Arial" w:cs="Arial"/>
          <w:spacing w:val="12"/>
          <w:sz w:val="24"/>
          <w:szCs w:val="24"/>
        </w:rPr>
        <w:t xml:space="preserve"> </w:t>
      </w:r>
      <w:r w:rsidRPr="00081B69">
        <w:rPr>
          <w:rFonts w:ascii="Arial" w:hAnsi="Arial" w:cs="Arial"/>
          <w:spacing w:val="-1"/>
          <w:sz w:val="24"/>
          <w:szCs w:val="24"/>
        </w:rPr>
        <w:t>Services</w:t>
      </w:r>
      <w:r w:rsidRPr="00081B69">
        <w:rPr>
          <w:rFonts w:ascii="Arial" w:hAnsi="Arial" w:cs="Arial"/>
          <w:spacing w:val="12"/>
          <w:sz w:val="24"/>
          <w:szCs w:val="24"/>
        </w:rPr>
        <w:t xml:space="preserve"> </w:t>
      </w:r>
      <w:r w:rsidRPr="00081B69">
        <w:rPr>
          <w:rFonts w:ascii="Arial" w:hAnsi="Arial" w:cs="Arial"/>
          <w:sz w:val="24"/>
          <w:szCs w:val="24"/>
        </w:rPr>
        <w:t>are</w:t>
      </w:r>
      <w:r w:rsidRPr="00081B69">
        <w:rPr>
          <w:rFonts w:ascii="Arial" w:hAnsi="Arial" w:cs="Arial"/>
          <w:spacing w:val="17"/>
          <w:sz w:val="24"/>
          <w:szCs w:val="24"/>
        </w:rPr>
        <w:t xml:space="preserve"> </w:t>
      </w:r>
      <w:r w:rsidRPr="00081B69">
        <w:rPr>
          <w:rFonts w:ascii="Arial" w:hAnsi="Arial" w:cs="Arial"/>
          <w:spacing w:val="-1"/>
          <w:sz w:val="24"/>
          <w:szCs w:val="24"/>
        </w:rPr>
        <w:t>managed</w:t>
      </w:r>
      <w:r w:rsidRPr="00081B69">
        <w:rPr>
          <w:rFonts w:ascii="Arial" w:hAnsi="Arial" w:cs="Arial"/>
          <w:spacing w:val="10"/>
          <w:sz w:val="24"/>
          <w:szCs w:val="24"/>
        </w:rPr>
        <w:t xml:space="preserve"> </w:t>
      </w:r>
      <w:r w:rsidRPr="00081B69">
        <w:rPr>
          <w:rFonts w:ascii="Arial" w:hAnsi="Arial" w:cs="Arial"/>
          <w:sz w:val="24"/>
          <w:szCs w:val="24"/>
        </w:rPr>
        <w:t>by</w:t>
      </w:r>
      <w:r w:rsidRPr="00081B69">
        <w:rPr>
          <w:rFonts w:ascii="Arial" w:hAnsi="Arial" w:cs="Arial"/>
          <w:spacing w:val="9"/>
          <w:sz w:val="24"/>
          <w:szCs w:val="24"/>
        </w:rPr>
        <w:t xml:space="preserve"> </w:t>
      </w:r>
      <w:r w:rsidRPr="00081B69">
        <w:rPr>
          <w:rFonts w:ascii="Arial" w:hAnsi="Arial" w:cs="Arial"/>
          <w:sz w:val="24"/>
          <w:szCs w:val="24"/>
        </w:rPr>
        <w:t>Head</w:t>
      </w:r>
      <w:r w:rsidRPr="00081B69">
        <w:rPr>
          <w:rFonts w:ascii="Arial" w:hAnsi="Arial" w:cs="Arial"/>
          <w:spacing w:val="10"/>
          <w:sz w:val="24"/>
          <w:szCs w:val="24"/>
        </w:rPr>
        <w:t xml:space="preserve"> </w:t>
      </w:r>
      <w:r w:rsidRPr="00081B69">
        <w:rPr>
          <w:rFonts w:ascii="Arial" w:hAnsi="Arial" w:cs="Arial"/>
          <w:sz w:val="24"/>
          <w:szCs w:val="24"/>
        </w:rPr>
        <w:t>Teachers.</w:t>
      </w:r>
      <w:r w:rsidRPr="00081B69">
        <w:rPr>
          <w:rFonts w:ascii="Arial" w:hAnsi="Arial" w:cs="Arial"/>
          <w:spacing w:val="11"/>
          <w:sz w:val="24"/>
          <w:szCs w:val="24"/>
        </w:rPr>
        <w:t xml:space="preserve"> </w:t>
      </w:r>
      <w:r w:rsidRPr="00081B69">
        <w:rPr>
          <w:rFonts w:ascii="Arial" w:hAnsi="Arial" w:cs="Arial"/>
          <w:sz w:val="24"/>
          <w:szCs w:val="24"/>
        </w:rPr>
        <w:t>The</w:t>
      </w:r>
      <w:r w:rsidRPr="00081B69">
        <w:rPr>
          <w:rFonts w:ascii="Arial" w:hAnsi="Arial" w:cs="Arial"/>
          <w:spacing w:val="10"/>
          <w:sz w:val="24"/>
          <w:szCs w:val="24"/>
        </w:rPr>
        <w:t xml:space="preserve"> </w:t>
      </w:r>
      <w:r w:rsidRPr="00081B69">
        <w:rPr>
          <w:rFonts w:ascii="Arial" w:hAnsi="Arial" w:cs="Arial"/>
          <w:spacing w:val="-1"/>
          <w:sz w:val="24"/>
          <w:szCs w:val="24"/>
        </w:rPr>
        <w:t>largest</w:t>
      </w:r>
      <w:r w:rsidRPr="00081B69">
        <w:rPr>
          <w:rFonts w:ascii="Arial" w:hAnsi="Arial" w:cs="Arial"/>
          <w:spacing w:val="12"/>
          <w:sz w:val="24"/>
          <w:szCs w:val="24"/>
        </w:rPr>
        <w:t xml:space="preserve"> </w:t>
      </w:r>
      <w:r w:rsidRPr="00081B69">
        <w:rPr>
          <w:rFonts w:ascii="Arial" w:hAnsi="Arial" w:cs="Arial"/>
          <w:spacing w:val="-1"/>
          <w:sz w:val="24"/>
          <w:szCs w:val="24"/>
        </w:rPr>
        <w:t>services</w:t>
      </w:r>
      <w:r w:rsidRPr="00081B69">
        <w:rPr>
          <w:rFonts w:ascii="Arial" w:hAnsi="Arial" w:cs="Arial"/>
          <w:spacing w:val="13"/>
          <w:sz w:val="24"/>
          <w:szCs w:val="24"/>
        </w:rPr>
        <w:t xml:space="preserve"> </w:t>
      </w:r>
      <w:r w:rsidRPr="00081B69">
        <w:rPr>
          <w:rFonts w:ascii="Arial" w:hAnsi="Arial" w:cs="Arial"/>
          <w:sz w:val="24"/>
          <w:szCs w:val="24"/>
        </w:rPr>
        <w:t>are</w:t>
      </w:r>
      <w:r w:rsidRPr="00081B69">
        <w:rPr>
          <w:rFonts w:ascii="Arial" w:hAnsi="Arial" w:cs="Arial"/>
          <w:spacing w:val="57"/>
          <w:sz w:val="24"/>
          <w:szCs w:val="24"/>
        </w:rPr>
        <w:t xml:space="preserve"> </w:t>
      </w:r>
      <w:r w:rsidRPr="00081B69">
        <w:rPr>
          <w:rFonts w:ascii="Arial" w:hAnsi="Arial" w:cs="Arial"/>
          <w:spacing w:val="-1"/>
          <w:sz w:val="24"/>
          <w:szCs w:val="24"/>
        </w:rPr>
        <w:t xml:space="preserve">supported </w:t>
      </w:r>
      <w:r w:rsidRPr="00081B69">
        <w:rPr>
          <w:rFonts w:ascii="Arial" w:hAnsi="Arial" w:cs="Arial"/>
          <w:sz w:val="24"/>
          <w:szCs w:val="24"/>
        </w:rPr>
        <w:t>by</w:t>
      </w:r>
      <w:r w:rsidRPr="00081B69">
        <w:rPr>
          <w:rFonts w:ascii="Arial" w:hAnsi="Arial" w:cs="Arial"/>
          <w:spacing w:val="-3"/>
          <w:sz w:val="24"/>
          <w:szCs w:val="24"/>
        </w:rPr>
        <w:t xml:space="preserve"> </w:t>
      </w:r>
      <w:r w:rsidRPr="00081B69">
        <w:rPr>
          <w:rFonts w:ascii="Arial" w:hAnsi="Arial" w:cs="Arial"/>
          <w:sz w:val="24"/>
          <w:szCs w:val="24"/>
        </w:rPr>
        <w:t xml:space="preserve">four </w:t>
      </w:r>
      <w:r w:rsidRPr="00081B69">
        <w:rPr>
          <w:rFonts w:ascii="Arial" w:hAnsi="Arial" w:cs="Arial"/>
          <w:spacing w:val="-1"/>
          <w:sz w:val="24"/>
          <w:szCs w:val="24"/>
        </w:rPr>
        <w:t>Lead</w:t>
      </w:r>
      <w:r w:rsidRPr="00081B69">
        <w:rPr>
          <w:rFonts w:ascii="Arial" w:hAnsi="Arial" w:cs="Arial"/>
          <w:spacing w:val="4"/>
          <w:sz w:val="24"/>
          <w:szCs w:val="24"/>
        </w:rPr>
        <w:t xml:space="preserve"> </w:t>
      </w:r>
      <w:r w:rsidRPr="00081B69">
        <w:rPr>
          <w:rFonts w:ascii="Arial" w:hAnsi="Arial" w:cs="Arial"/>
          <w:sz w:val="24"/>
          <w:szCs w:val="24"/>
        </w:rPr>
        <w:t xml:space="preserve">Childcare </w:t>
      </w:r>
      <w:r w:rsidRPr="00081B69">
        <w:rPr>
          <w:rFonts w:ascii="Arial" w:hAnsi="Arial" w:cs="Arial"/>
          <w:spacing w:val="-1"/>
          <w:sz w:val="24"/>
          <w:szCs w:val="24"/>
        </w:rPr>
        <w:t>and</w:t>
      </w:r>
      <w:r w:rsidRPr="00081B69">
        <w:rPr>
          <w:rFonts w:ascii="Arial" w:hAnsi="Arial" w:cs="Arial"/>
          <w:sz w:val="24"/>
          <w:szCs w:val="24"/>
        </w:rPr>
        <w:t xml:space="preserve"> </w:t>
      </w:r>
      <w:r w:rsidRPr="00081B69">
        <w:rPr>
          <w:rFonts w:ascii="Arial" w:hAnsi="Arial" w:cs="Arial"/>
          <w:spacing w:val="-1"/>
          <w:sz w:val="24"/>
          <w:szCs w:val="24"/>
        </w:rPr>
        <w:t>Education</w:t>
      </w:r>
      <w:r w:rsidRPr="00081B69">
        <w:rPr>
          <w:rFonts w:ascii="Arial" w:hAnsi="Arial" w:cs="Arial"/>
          <w:spacing w:val="-4"/>
          <w:sz w:val="24"/>
          <w:szCs w:val="24"/>
        </w:rPr>
        <w:t xml:space="preserve"> </w:t>
      </w:r>
      <w:r w:rsidRPr="00081B69">
        <w:rPr>
          <w:rFonts w:ascii="Arial" w:hAnsi="Arial" w:cs="Arial"/>
          <w:sz w:val="24"/>
          <w:szCs w:val="24"/>
        </w:rPr>
        <w:t>Workers.</w:t>
      </w:r>
      <w:r w:rsidRPr="00081B69">
        <w:rPr>
          <w:rFonts w:ascii="Arial" w:hAnsi="Arial" w:cs="Arial"/>
          <w:spacing w:val="1"/>
          <w:sz w:val="24"/>
          <w:szCs w:val="24"/>
        </w:rPr>
        <w:t xml:space="preserve"> </w:t>
      </w:r>
      <w:r w:rsidRPr="00081B69">
        <w:rPr>
          <w:rFonts w:ascii="Arial" w:hAnsi="Arial" w:cs="Arial"/>
          <w:sz w:val="24"/>
          <w:szCs w:val="24"/>
        </w:rPr>
        <w:t>The</w:t>
      </w:r>
      <w:r w:rsidRPr="00081B69">
        <w:rPr>
          <w:rFonts w:ascii="Arial" w:hAnsi="Arial" w:cs="Arial"/>
          <w:spacing w:val="2"/>
          <w:sz w:val="24"/>
          <w:szCs w:val="24"/>
        </w:rPr>
        <w:t xml:space="preserve"> </w:t>
      </w:r>
      <w:r w:rsidRPr="00081B69">
        <w:rPr>
          <w:rFonts w:ascii="Arial" w:hAnsi="Arial" w:cs="Arial"/>
          <w:spacing w:val="-1"/>
          <w:sz w:val="24"/>
          <w:szCs w:val="24"/>
        </w:rPr>
        <w:t>two</w:t>
      </w:r>
      <w:r w:rsidRPr="00081B69">
        <w:rPr>
          <w:rFonts w:ascii="Arial" w:hAnsi="Arial" w:cs="Arial"/>
          <w:spacing w:val="1"/>
          <w:sz w:val="24"/>
          <w:szCs w:val="24"/>
        </w:rPr>
        <w:t xml:space="preserve"> </w:t>
      </w:r>
      <w:r w:rsidRPr="00081B69">
        <w:rPr>
          <w:rFonts w:ascii="Arial" w:hAnsi="Arial" w:cs="Arial"/>
          <w:spacing w:val="-1"/>
          <w:sz w:val="24"/>
          <w:szCs w:val="24"/>
        </w:rPr>
        <w:t>stand-alone nurseries</w:t>
      </w:r>
      <w:r w:rsidRPr="00081B69">
        <w:rPr>
          <w:rFonts w:ascii="Arial" w:hAnsi="Arial" w:cs="Arial"/>
          <w:spacing w:val="69"/>
          <w:sz w:val="24"/>
          <w:szCs w:val="24"/>
        </w:rPr>
        <w:t xml:space="preserve"> </w:t>
      </w:r>
      <w:r w:rsidRPr="00081B69">
        <w:rPr>
          <w:rFonts w:ascii="Arial" w:hAnsi="Arial" w:cs="Arial"/>
          <w:sz w:val="24"/>
          <w:szCs w:val="24"/>
        </w:rPr>
        <w:t>are</w:t>
      </w:r>
      <w:r w:rsidRPr="00081B69">
        <w:rPr>
          <w:rFonts w:ascii="Arial" w:hAnsi="Arial" w:cs="Arial"/>
          <w:spacing w:val="50"/>
          <w:sz w:val="24"/>
          <w:szCs w:val="24"/>
        </w:rPr>
        <w:t xml:space="preserve"> </w:t>
      </w:r>
      <w:r w:rsidRPr="00081B69">
        <w:rPr>
          <w:rFonts w:ascii="Arial" w:hAnsi="Arial" w:cs="Arial"/>
          <w:spacing w:val="-1"/>
          <w:sz w:val="24"/>
          <w:szCs w:val="24"/>
        </w:rPr>
        <w:t>managed</w:t>
      </w:r>
      <w:r w:rsidRPr="00081B69">
        <w:rPr>
          <w:rFonts w:ascii="Arial" w:hAnsi="Arial" w:cs="Arial"/>
          <w:spacing w:val="51"/>
          <w:sz w:val="24"/>
          <w:szCs w:val="24"/>
        </w:rPr>
        <w:t xml:space="preserve"> </w:t>
      </w:r>
      <w:r w:rsidRPr="00081B69">
        <w:rPr>
          <w:rFonts w:ascii="Arial" w:hAnsi="Arial" w:cs="Arial"/>
          <w:sz w:val="24"/>
          <w:szCs w:val="24"/>
        </w:rPr>
        <w:t>by</w:t>
      </w:r>
      <w:r w:rsidRPr="00081B69">
        <w:rPr>
          <w:rFonts w:ascii="Arial" w:hAnsi="Arial" w:cs="Arial"/>
          <w:spacing w:val="48"/>
          <w:sz w:val="24"/>
          <w:szCs w:val="24"/>
        </w:rPr>
        <w:t xml:space="preserve"> </w:t>
      </w:r>
      <w:r w:rsidRPr="00081B69">
        <w:rPr>
          <w:rFonts w:ascii="Arial" w:hAnsi="Arial" w:cs="Arial"/>
          <w:sz w:val="24"/>
          <w:szCs w:val="24"/>
        </w:rPr>
        <w:t>Heads</w:t>
      </w:r>
      <w:r w:rsidRPr="00081B69">
        <w:rPr>
          <w:rFonts w:ascii="Arial" w:hAnsi="Arial" w:cs="Arial"/>
          <w:spacing w:val="49"/>
          <w:sz w:val="24"/>
          <w:szCs w:val="24"/>
        </w:rPr>
        <w:t xml:space="preserve"> </w:t>
      </w:r>
      <w:r w:rsidRPr="00081B69">
        <w:rPr>
          <w:rFonts w:ascii="Arial" w:hAnsi="Arial" w:cs="Arial"/>
          <w:spacing w:val="-1"/>
          <w:sz w:val="24"/>
          <w:szCs w:val="24"/>
        </w:rPr>
        <w:t>of</w:t>
      </w:r>
      <w:r w:rsidRPr="00081B69">
        <w:rPr>
          <w:rFonts w:ascii="Arial" w:hAnsi="Arial" w:cs="Arial"/>
          <w:spacing w:val="53"/>
          <w:sz w:val="24"/>
          <w:szCs w:val="24"/>
        </w:rPr>
        <w:t xml:space="preserve"> </w:t>
      </w:r>
      <w:r w:rsidRPr="00081B69">
        <w:rPr>
          <w:rFonts w:ascii="Arial" w:hAnsi="Arial" w:cs="Arial"/>
          <w:sz w:val="24"/>
          <w:szCs w:val="24"/>
        </w:rPr>
        <w:t>Centre,</w:t>
      </w:r>
      <w:r w:rsidRPr="00081B69">
        <w:rPr>
          <w:rFonts w:ascii="Arial" w:hAnsi="Arial" w:cs="Arial"/>
          <w:spacing w:val="51"/>
          <w:sz w:val="24"/>
          <w:szCs w:val="24"/>
        </w:rPr>
        <w:t xml:space="preserve"> </w:t>
      </w:r>
      <w:r w:rsidRPr="00081B69">
        <w:rPr>
          <w:rFonts w:ascii="Arial" w:hAnsi="Arial" w:cs="Arial"/>
          <w:spacing w:val="-1"/>
          <w:sz w:val="24"/>
          <w:szCs w:val="24"/>
        </w:rPr>
        <w:t>supported</w:t>
      </w:r>
      <w:r w:rsidRPr="00081B69">
        <w:rPr>
          <w:rFonts w:ascii="Arial" w:hAnsi="Arial" w:cs="Arial"/>
          <w:spacing w:val="51"/>
          <w:sz w:val="24"/>
          <w:szCs w:val="24"/>
        </w:rPr>
        <w:t xml:space="preserve"> </w:t>
      </w:r>
      <w:r w:rsidRPr="00081B69">
        <w:rPr>
          <w:rFonts w:ascii="Arial" w:hAnsi="Arial" w:cs="Arial"/>
          <w:sz w:val="24"/>
          <w:szCs w:val="24"/>
        </w:rPr>
        <w:t>by</w:t>
      </w:r>
      <w:r w:rsidRPr="00081B69">
        <w:rPr>
          <w:rFonts w:ascii="Arial" w:hAnsi="Arial" w:cs="Arial"/>
          <w:spacing w:val="47"/>
          <w:sz w:val="24"/>
          <w:szCs w:val="24"/>
        </w:rPr>
        <w:t xml:space="preserve"> </w:t>
      </w:r>
      <w:r w:rsidRPr="00081B69">
        <w:rPr>
          <w:rFonts w:ascii="Arial" w:hAnsi="Arial" w:cs="Arial"/>
          <w:sz w:val="24"/>
          <w:szCs w:val="24"/>
        </w:rPr>
        <w:t>a</w:t>
      </w:r>
      <w:r w:rsidRPr="00081B69">
        <w:rPr>
          <w:rFonts w:ascii="Arial" w:hAnsi="Arial" w:cs="Arial"/>
          <w:spacing w:val="51"/>
          <w:sz w:val="24"/>
          <w:szCs w:val="24"/>
        </w:rPr>
        <w:t xml:space="preserve"> </w:t>
      </w:r>
      <w:r w:rsidRPr="00081B69">
        <w:rPr>
          <w:rFonts w:ascii="Arial" w:hAnsi="Arial" w:cs="Arial"/>
          <w:sz w:val="24"/>
          <w:szCs w:val="24"/>
        </w:rPr>
        <w:t>senior</w:t>
      </w:r>
      <w:r w:rsidRPr="00081B69">
        <w:rPr>
          <w:rFonts w:ascii="Arial" w:hAnsi="Arial" w:cs="Arial"/>
          <w:spacing w:val="50"/>
          <w:sz w:val="24"/>
          <w:szCs w:val="24"/>
        </w:rPr>
        <w:t xml:space="preserve"> </w:t>
      </w:r>
      <w:r w:rsidRPr="00081B69">
        <w:rPr>
          <w:rFonts w:ascii="Arial" w:hAnsi="Arial" w:cs="Arial"/>
          <w:sz w:val="24"/>
          <w:szCs w:val="24"/>
        </w:rPr>
        <w:t>within</w:t>
      </w:r>
      <w:r w:rsidRPr="00081B69">
        <w:rPr>
          <w:rFonts w:ascii="Arial" w:hAnsi="Arial" w:cs="Arial"/>
          <w:spacing w:val="50"/>
          <w:sz w:val="24"/>
          <w:szCs w:val="24"/>
        </w:rPr>
        <w:t xml:space="preserve"> </w:t>
      </w:r>
      <w:r w:rsidRPr="00081B69">
        <w:rPr>
          <w:rFonts w:ascii="Arial" w:hAnsi="Arial" w:cs="Arial"/>
          <w:sz w:val="24"/>
          <w:szCs w:val="24"/>
        </w:rPr>
        <w:t>each</w:t>
      </w:r>
      <w:r w:rsidRPr="00081B69">
        <w:rPr>
          <w:rFonts w:ascii="Arial" w:hAnsi="Arial" w:cs="Arial"/>
          <w:spacing w:val="58"/>
          <w:sz w:val="24"/>
          <w:szCs w:val="24"/>
        </w:rPr>
        <w:t xml:space="preserve"> </w:t>
      </w:r>
      <w:r w:rsidRPr="00081B69">
        <w:rPr>
          <w:rFonts w:ascii="Arial" w:hAnsi="Arial" w:cs="Arial"/>
          <w:spacing w:val="-1"/>
          <w:sz w:val="24"/>
          <w:szCs w:val="24"/>
        </w:rPr>
        <w:t>provision.</w:t>
      </w:r>
      <w:r w:rsidRPr="00081B69">
        <w:rPr>
          <w:rFonts w:ascii="Arial" w:hAnsi="Arial" w:cs="Arial"/>
          <w:spacing w:val="51"/>
          <w:sz w:val="24"/>
          <w:szCs w:val="24"/>
        </w:rPr>
        <w:t xml:space="preserve"> </w:t>
      </w:r>
    </w:p>
    <w:p w:rsidR="00F906F8" w:rsidRDefault="00F906F8" w:rsidP="00DC18E1">
      <w:pPr>
        <w:pStyle w:val="BodyText"/>
        <w:ind w:left="0" w:right="153"/>
        <w:rPr>
          <w:rFonts w:ascii="Arial" w:hAnsi="Arial" w:cs="Arial"/>
          <w:spacing w:val="-1"/>
          <w:sz w:val="24"/>
          <w:szCs w:val="24"/>
        </w:rPr>
      </w:pPr>
    </w:p>
    <w:p w:rsidR="00237C5D" w:rsidRPr="00237C5D" w:rsidRDefault="00237C5D" w:rsidP="00DC18E1">
      <w:pPr>
        <w:pStyle w:val="BodyText"/>
        <w:ind w:left="0" w:right="153"/>
        <w:rPr>
          <w:rFonts w:ascii="Arial" w:hAnsi="Arial" w:cs="Arial"/>
          <w:b/>
          <w:spacing w:val="-1"/>
          <w:sz w:val="24"/>
          <w:szCs w:val="24"/>
        </w:rPr>
      </w:pPr>
      <w:r w:rsidRPr="00237C5D">
        <w:rPr>
          <w:rFonts w:ascii="Arial" w:hAnsi="Arial" w:cs="Arial"/>
          <w:b/>
          <w:spacing w:val="-1"/>
          <w:sz w:val="24"/>
          <w:szCs w:val="24"/>
        </w:rPr>
        <w:t>Youth Services Provision</w:t>
      </w:r>
    </w:p>
    <w:p w:rsidR="00AB0E51" w:rsidRDefault="00AB0E51" w:rsidP="00DC18E1">
      <w:pPr>
        <w:pStyle w:val="default0"/>
        <w:jc w:val="both"/>
        <w:rPr>
          <w:color w:val="auto"/>
        </w:rPr>
      </w:pPr>
      <w:r>
        <w:rPr>
          <w:color w:val="auto"/>
        </w:rPr>
        <w:t xml:space="preserve">Youth Services work with young people in schools and the wider learning community to improve their life chances through learning, personal development and active citizenship. Youth Services is made up of a FTE Youth Service’s Manager, 1 FTE Admin Officer, 9.5 FTE Community Learning and Development Youth Workers (including a Youth Participation Worker, </w:t>
      </w:r>
      <w:r w:rsidRPr="00AB0E51">
        <w:rPr>
          <w:color w:val="auto"/>
        </w:rPr>
        <w:t xml:space="preserve">Opportunities for All </w:t>
      </w:r>
      <w:r w:rsidRPr="00AB0E51">
        <w:rPr>
          <w:color w:val="auto"/>
        </w:rPr>
        <w:lastRenderedPageBreak/>
        <w:t>Worker</w:t>
      </w:r>
      <w:r>
        <w:rPr>
          <w:color w:val="FF0000"/>
        </w:rPr>
        <w:t xml:space="preserve"> </w:t>
      </w:r>
      <w:r>
        <w:rPr>
          <w:color w:val="auto"/>
        </w:rPr>
        <w:t>and a Duke of Edinburgh’s Awar</w:t>
      </w:r>
      <w:r w:rsidR="00007FEC">
        <w:rPr>
          <w:color w:val="auto"/>
        </w:rPr>
        <w:t>d Development Worker</w:t>
      </w:r>
      <w:r>
        <w:rPr>
          <w:color w:val="auto"/>
        </w:rPr>
        <w:t>)</w:t>
      </w:r>
      <w:r w:rsidR="00007FEC">
        <w:rPr>
          <w:color w:val="auto"/>
        </w:rPr>
        <w:t>,</w:t>
      </w:r>
      <w:r>
        <w:rPr>
          <w:color w:val="auto"/>
        </w:rPr>
        <w:t xml:space="preserve"> and 4.4 FTE Youth Work Assistant’s posts. The team delivers a range of range of informal and curriculum based learning opportunities across Argyll and Bute.</w:t>
      </w:r>
    </w:p>
    <w:p w:rsidR="00AB0E51" w:rsidRDefault="00AB0E51" w:rsidP="00F906F8">
      <w:pPr>
        <w:pStyle w:val="default0"/>
        <w:ind w:left="142"/>
        <w:jc w:val="both"/>
        <w:rPr>
          <w:color w:val="auto"/>
        </w:rPr>
      </w:pPr>
    </w:p>
    <w:p w:rsidR="00237C5D" w:rsidRPr="00E43467" w:rsidRDefault="00237C5D" w:rsidP="00DC18E1">
      <w:pPr>
        <w:pStyle w:val="default0"/>
        <w:jc w:val="both"/>
        <w:rPr>
          <w:b/>
        </w:rPr>
      </w:pPr>
      <w:r w:rsidRPr="00E43467">
        <w:rPr>
          <w:b/>
        </w:rPr>
        <w:t xml:space="preserve">Support for Children and Young People with </w:t>
      </w:r>
      <w:r w:rsidR="00E43467" w:rsidRPr="00E43467">
        <w:rPr>
          <w:b/>
        </w:rPr>
        <w:t>Severe and Complex Needs</w:t>
      </w:r>
    </w:p>
    <w:p w:rsidR="00F906F8" w:rsidRPr="008860A5" w:rsidRDefault="00F906F8" w:rsidP="00DC18E1">
      <w:pPr>
        <w:pStyle w:val="default0"/>
        <w:jc w:val="both"/>
        <w:rPr>
          <w:color w:val="auto"/>
        </w:rPr>
      </w:pPr>
      <w:r>
        <w:t>A</w:t>
      </w:r>
      <w:r w:rsidRPr="008860A5">
        <w:rPr>
          <w:spacing w:val="19"/>
        </w:rPr>
        <w:t xml:space="preserve"> </w:t>
      </w:r>
      <w:r w:rsidRPr="008860A5">
        <w:rPr>
          <w:spacing w:val="-1"/>
        </w:rPr>
        <w:t>range</w:t>
      </w:r>
      <w:r w:rsidRPr="008860A5">
        <w:rPr>
          <w:spacing w:val="17"/>
        </w:rPr>
        <w:t xml:space="preserve"> </w:t>
      </w:r>
      <w:r w:rsidRPr="008860A5">
        <w:rPr>
          <w:spacing w:val="-1"/>
        </w:rPr>
        <w:t>of</w:t>
      </w:r>
      <w:r w:rsidRPr="008860A5">
        <w:rPr>
          <w:spacing w:val="19"/>
        </w:rPr>
        <w:t xml:space="preserve"> </w:t>
      </w:r>
      <w:r w:rsidRPr="008860A5">
        <w:rPr>
          <w:spacing w:val="-1"/>
        </w:rPr>
        <w:t>provisions</w:t>
      </w:r>
      <w:r w:rsidRPr="008860A5">
        <w:rPr>
          <w:spacing w:val="17"/>
        </w:rPr>
        <w:t xml:space="preserve"> </w:t>
      </w:r>
      <w:r>
        <w:t>to</w:t>
      </w:r>
      <w:r w:rsidRPr="008860A5">
        <w:rPr>
          <w:spacing w:val="20"/>
        </w:rPr>
        <w:t xml:space="preserve"> </w:t>
      </w:r>
      <w:r w:rsidRPr="008860A5">
        <w:rPr>
          <w:spacing w:val="-1"/>
        </w:rPr>
        <w:t>support</w:t>
      </w:r>
      <w:r w:rsidRPr="008860A5">
        <w:rPr>
          <w:spacing w:val="19"/>
        </w:rPr>
        <w:t xml:space="preserve"> </w:t>
      </w:r>
      <w:r w:rsidRPr="008860A5">
        <w:rPr>
          <w:spacing w:val="-1"/>
        </w:rPr>
        <w:t>the</w:t>
      </w:r>
      <w:r w:rsidRPr="008860A5">
        <w:rPr>
          <w:spacing w:val="22"/>
        </w:rPr>
        <w:t xml:space="preserve"> </w:t>
      </w:r>
      <w:r w:rsidRPr="008860A5">
        <w:rPr>
          <w:spacing w:val="-1"/>
        </w:rPr>
        <w:t>needs</w:t>
      </w:r>
      <w:r w:rsidRPr="008860A5">
        <w:rPr>
          <w:spacing w:val="17"/>
        </w:rPr>
        <w:t xml:space="preserve"> </w:t>
      </w:r>
      <w:r w:rsidRPr="008860A5">
        <w:rPr>
          <w:spacing w:val="-1"/>
        </w:rPr>
        <w:t>of</w:t>
      </w:r>
      <w:r w:rsidRPr="008860A5">
        <w:rPr>
          <w:spacing w:val="22"/>
        </w:rPr>
        <w:t xml:space="preserve"> </w:t>
      </w:r>
      <w:r w:rsidRPr="008860A5">
        <w:rPr>
          <w:spacing w:val="-1"/>
        </w:rPr>
        <w:t>children</w:t>
      </w:r>
      <w:r w:rsidRPr="008860A5">
        <w:rPr>
          <w:spacing w:val="17"/>
        </w:rPr>
        <w:t xml:space="preserve"> </w:t>
      </w:r>
      <w:r>
        <w:t>and</w:t>
      </w:r>
      <w:r w:rsidRPr="008860A5">
        <w:rPr>
          <w:spacing w:val="18"/>
        </w:rPr>
        <w:t xml:space="preserve"> </w:t>
      </w:r>
      <w:r w:rsidRPr="008860A5">
        <w:rPr>
          <w:spacing w:val="-1"/>
        </w:rPr>
        <w:t>young</w:t>
      </w:r>
      <w:r w:rsidRPr="008860A5">
        <w:rPr>
          <w:spacing w:val="15"/>
        </w:rPr>
        <w:t xml:space="preserve"> </w:t>
      </w:r>
      <w:r w:rsidRPr="008860A5">
        <w:rPr>
          <w:spacing w:val="-1"/>
        </w:rPr>
        <w:t>people,</w:t>
      </w:r>
      <w:r w:rsidRPr="008860A5">
        <w:rPr>
          <w:spacing w:val="20"/>
        </w:rPr>
        <w:t xml:space="preserve"> </w:t>
      </w:r>
      <w:r w:rsidRPr="008860A5">
        <w:rPr>
          <w:spacing w:val="-1"/>
        </w:rPr>
        <w:t>identified</w:t>
      </w:r>
      <w:r w:rsidRPr="008860A5">
        <w:rPr>
          <w:spacing w:val="18"/>
        </w:rPr>
        <w:t xml:space="preserve"> </w:t>
      </w:r>
      <w:r>
        <w:t>as</w:t>
      </w:r>
      <w:r w:rsidRPr="008860A5">
        <w:rPr>
          <w:spacing w:val="63"/>
        </w:rPr>
        <w:t xml:space="preserve"> </w:t>
      </w:r>
      <w:r w:rsidRPr="008860A5">
        <w:rPr>
          <w:spacing w:val="-1"/>
        </w:rPr>
        <w:t>having</w:t>
      </w:r>
      <w:r w:rsidRPr="008860A5">
        <w:rPr>
          <w:spacing w:val="13"/>
        </w:rPr>
        <w:t xml:space="preserve"> </w:t>
      </w:r>
      <w:r w:rsidRPr="008860A5">
        <w:rPr>
          <w:spacing w:val="-1"/>
        </w:rPr>
        <w:t>severe</w:t>
      </w:r>
      <w:r w:rsidRPr="008860A5">
        <w:rPr>
          <w:spacing w:val="14"/>
        </w:rPr>
        <w:t xml:space="preserve"> </w:t>
      </w:r>
      <w:r>
        <w:t>and</w:t>
      </w:r>
      <w:r w:rsidRPr="008860A5">
        <w:rPr>
          <w:spacing w:val="15"/>
        </w:rPr>
        <w:t xml:space="preserve"> </w:t>
      </w:r>
      <w:r w:rsidRPr="008860A5">
        <w:rPr>
          <w:spacing w:val="-1"/>
        </w:rPr>
        <w:t>complex</w:t>
      </w:r>
      <w:r w:rsidRPr="008860A5">
        <w:rPr>
          <w:spacing w:val="12"/>
        </w:rPr>
        <w:t xml:space="preserve"> </w:t>
      </w:r>
      <w:r w:rsidRPr="008860A5">
        <w:rPr>
          <w:spacing w:val="-1"/>
        </w:rPr>
        <w:t>needs,</w:t>
      </w:r>
      <w:r w:rsidRPr="008860A5">
        <w:rPr>
          <w:spacing w:val="12"/>
        </w:rPr>
        <w:t xml:space="preserve"> </w:t>
      </w:r>
      <w:r>
        <w:t>as</w:t>
      </w:r>
      <w:r w:rsidRPr="008860A5">
        <w:rPr>
          <w:spacing w:val="12"/>
        </w:rPr>
        <w:t xml:space="preserve"> </w:t>
      </w:r>
      <w:r w:rsidRPr="008860A5">
        <w:rPr>
          <w:spacing w:val="-1"/>
        </w:rPr>
        <w:t>described</w:t>
      </w:r>
      <w:r w:rsidRPr="008860A5">
        <w:rPr>
          <w:spacing w:val="15"/>
        </w:rPr>
        <w:t xml:space="preserve"> </w:t>
      </w:r>
      <w:r>
        <w:t>in</w:t>
      </w:r>
      <w:r w:rsidRPr="008860A5">
        <w:rPr>
          <w:spacing w:val="12"/>
        </w:rPr>
        <w:t xml:space="preserve"> </w:t>
      </w:r>
      <w:r w:rsidRPr="008860A5">
        <w:rPr>
          <w:spacing w:val="-1"/>
        </w:rPr>
        <w:t>the</w:t>
      </w:r>
      <w:r w:rsidRPr="008860A5">
        <w:rPr>
          <w:spacing w:val="12"/>
        </w:rPr>
        <w:t xml:space="preserve"> </w:t>
      </w:r>
      <w:r w:rsidRPr="008860A5">
        <w:rPr>
          <w:spacing w:val="-1"/>
        </w:rPr>
        <w:t>Additional</w:t>
      </w:r>
      <w:r w:rsidRPr="008860A5">
        <w:rPr>
          <w:spacing w:val="11"/>
        </w:rPr>
        <w:t xml:space="preserve"> </w:t>
      </w:r>
      <w:r w:rsidRPr="008860A5">
        <w:rPr>
          <w:spacing w:val="-1"/>
        </w:rPr>
        <w:t>Support</w:t>
      </w:r>
      <w:r w:rsidRPr="008860A5">
        <w:rPr>
          <w:spacing w:val="12"/>
        </w:rPr>
        <w:t xml:space="preserve"> </w:t>
      </w:r>
      <w:r>
        <w:t>for</w:t>
      </w:r>
      <w:r w:rsidRPr="008860A5">
        <w:rPr>
          <w:spacing w:val="13"/>
        </w:rPr>
        <w:t xml:space="preserve"> </w:t>
      </w:r>
      <w:r w:rsidRPr="008860A5">
        <w:rPr>
          <w:spacing w:val="-1"/>
        </w:rPr>
        <w:t>Learning</w:t>
      </w:r>
      <w:r w:rsidRPr="008860A5">
        <w:rPr>
          <w:spacing w:val="81"/>
        </w:rPr>
        <w:t xml:space="preserve"> </w:t>
      </w:r>
      <w:r>
        <w:t>(ASL)</w:t>
      </w:r>
      <w:r w:rsidRPr="008860A5">
        <w:rPr>
          <w:spacing w:val="-1"/>
        </w:rPr>
        <w:t xml:space="preserve"> </w:t>
      </w:r>
      <w:r>
        <w:t>Act</w:t>
      </w:r>
      <w:r w:rsidRPr="008860A5">
        <w:rPr>
          <w:spacing w:val="-2"/>
        </w:rPr>
        <w:t xml:space="preserve"> </w:t>
      </w:r>
      <w:r>
        <w:t xml:space="preserve">are </w:t>
      </w:r>
      <w:r w:rsidRPr="008860A5">
        <w:rPr>
          <w:spacing w:val="-1"/>
        </w:rPr>
        <w:t>available</w:t>
      </w:r>
      <w:r w:rsidRPr="008860A5">
        <w:rPr>
          <w:spacing w:val="-2"/>
        </w:rPr>
        <w:t xml:space="preserve"> </w:t>
      </w:r>
      <w:r>
        <w:t>across a</w:t>
      </w:r>
      <w:r w:rsidRPr="008860A5">
        <w:rPr>
          <w:spacing w:val="-1"/>
        </w:rPr>
        <w:t xml:space="preserve"> number</w:t>
      </w:r>
      <w:r>
        <w:t xml:space="preserve"> </w:t>
      </w:r>
      <w:r w:rsidRPr="008860A5">
        <w:rPr>
          <w:spacing w:val="-1"/>
        </w:rPr>
        <w:t>of</w:t>
      </w:r>
      <w:r w:rsidRPr="008860A5">
        <w:rPr>
          <w:spacing w:val="2"/>
        </w:rPr>
        <w:t xml:space="preserve"> </w:t>
      </w:r>
      <w:r w:rsidRPr="008860A5">
        <w:rPr>
          <w:spacing w:val="-1"/>
        </w:rPr>
        <w:t>schools</w:t>
      </w:r>
      <w:r>
        <w:t xml:space="preserve"> </w:t>
      </w:r>
      <w:r w:rsidRPr="008860A5">
        <w:rPr>
          <w:spacing w:val="-1"/>
        </w:rPr>
        <w:t>within</w:t>
      </w:r>
      <w:r>
        <w:t xml:space="preserve"> </w:t>
      </w:r>
      <w:r w:rsidRPr="008860A5">
        <w:rPr>
          <w:spacing w:val="-1"/>
        </w:rPr>
        <w:t>the</w:t>
      </w:r>
      <w:r>
        <w:t xml:space="preserve"> </w:t>
      </w:r>
      <w:r w:rsidRPr="008860A5">
        <w:rPr>
          <w:spacing w:val="-1"/>
        </w:rPr>
        <w:t>Authority.</w:t>
      </w:r>
    </w:p>
    <w:p w:rsidR="00F906F8" w:rsidRDefault="00F906F8" w:rsidP="00DC18E1">
      <w:pPr>
        <w:rPr>
          <w:rFonts w:ascii="Arial" w:eastAsia="Arial" w:hAnsi="Arial" w:cs="Arial"/>
          <w:sz w:val="24"/>
          <w:szCs w:val="24"/>
        </w:rPr>
      </w:pPr>
    </w:p>
    <w:p w:rsidR="00F906F8" w:rsidRDefault="00F906F8" w:rsidP="00DC18E1">
      <w:pPr>
        <w:pStyle w:val="BodyText"/>
        <w:ind w:left="0" w:right="113"/>
        <w:jc w:val="both"/>
        <w:rPr>
          <w:rFonts w:ascii="Arial" w:hAnsi="Arial" w:cs="Arial"/>
          <w:spacing w:val="-1"/>
          <w:sz w:val="24"/>
          <w:szCs w:val="24"/>
        </w:rPr>
      </w:pPr>
      <w:r w:rsidRPr="00E10EE7">
        <w:rPr>
          <w:rFonts w:ascii="Arial" w:hAnsi="Arial" w:cs="Arial"/>
          <w:spacing w:val="-1"/>
          <w:sz w:val="24"/>
          <w:szCs w:val="24"/>
        </w:rPr>
        <w:t>The</w:t>
      </w:r>
      <w:r w:rsidRPr="00E10EE7">
        <w:rPr>
          <w:rFonts w:ascii="Arial" w:hAnsi="Arial" w:cs="Arial"/>
          <w:spacing w:val="53"/>
          <w:sz w:val="24"/>
          <w:szCs w:val="24"/>
        </w:rPr>
        <w:t xml:space="preserve"> </w:t>
      </w:r>
      <w:r w:rsidRPr="00E10EE7">
        <w:rPr>
          <w:rFonts w:ascii="Arial" w:hAnsi="Arial" w:cs="Arial"/>
          <w:sz w:val="24"/>
          <w:szCs w:val="24"/>
        </w:rPr>
        <w:t>majority</w:t>
      </w:r>
      <w:r w:rsidRPr="00E10EE7">
        <w:rPr>
          <w:rFonts w:ascii="Arial" w:hAnsi="Arial" w:cs="Arial"/>
          <w:spacing w:val="53"/>
          <w:sz w:val="24"/>
          <w:szCs w:val="24"/>
        </w:rPr>
        <w:t xml:space="preserve"> </w:t>
      </w:r>
      <w:r w:rsidRPr="00E10EE7">
        <w:rPr>
          <w:rFonts w:ascii="Arial" w:hAnsi="Arial" w:cs="Arial"/>
          <w:spacing w:val="-1"/>
          <w:sz w:val="24"/>
          <w:szCs w:val="24"/>
        </w:rPr>
        <w:t>of</w:t>
      </w:r>
      <w:r w:rsidRPr="00E10EE7">
        <w:rPr>
          <w:rFonts w:ascii="Arial" w:hAnsi="Arial" w:cs="Arial"/>
          <w:spacing w:val="58"/>
          <w:sz w:val="24"/>
          <w:szCs w:val="24"/>
        </w:rPr>
        <w:t xml:space="preserve"> </w:t>
      </w:r>
      <w:r w:rsidRPr="00E10EE7">
        <w:rPr>
          <w:rFonts w:ascii="Arial" w:hAnsi="Arial" w:cs="Arial"/>
          <w:spacing w:val="-1"/>
          <w:sz w:val="24"/>
          <w:szCs w:val="24"/>
        </w:rPr>
        <w:t>children</w:t>
      </w:r>
      <w:r w:rsidRPr="00E10EE7">
        <w:rPr>
          <w:rFonts w:ascii="Arial" w:hAnsi="Arial" w:cs="Arial"/>
          <w:spacing w:val="55"/>
          <w:sz w:val="24"/>
          <w:szCs w:val="24"/>
        </w:rPr>
        <w:t xml:space="preserve"> </w:t>
      </w:r>
      <w:r w:rsidRPr="00E10EE7">
        <w:rPr>
          <w:rFonts w:ascii="Arial" w:hAnsi="Arial" w:cs="Arial"/>
          <w:spacing w:val="-1"/>
          <w:sz w:val="24"/>
          <w:szCs w:val="24"/>
        </w:rPr>
        <w:t>and</w:t>
      </w:r>
      <w:r w:rsidRPr="00E10EE7">
        <w:rPr>
          <w:rFonts w:ascii="Arial" w:hAnsi="Arial" w:cs="Arial"/>
          <w:spacing w:val="56"/>
          <w:sz w:val="24"/>
          <w:szCs w:val="24"/>
        </w:rPr>
        <w:t xml:space="preserve"> </w:t>
      </w:r>
      <w:r w:rsidRPr="00E10EE7">
        <w:rPr>
          <w:rFonts w:ascii="Arial" w:hAnsi="Arial" w:cs="Arial"/>
          <w:spacing w:val="-1"/>
          <w:sz w:val="24"/>
          <w:szCs w:val="24"/>
        </w:rPr>
        <w:t>young</w:t>
      </w:r>
      <w:r w:rsidRPr="00E10EE7">
        <w:rPr>
          <w:rFonts w:ascii="Arial" w:hAnsi="Arial" w:cs="Arial"/>
          <w:spacing w:val="54"/>
          <w:sz w:val="24"/>
          <w:szCs w:val="24"/>
        </w:rPr>
        <w:t xml:space="preserve"> </w:t>
      </w:r>
      <w:r w:rsidRPr="00E10EE7">
        <w:rPr>
          <w:rFonts w:ascii="Arial" w:hAnsi="Arial" w:cs="Arial"/>
          <w:spacing w:val="-1"/>
          <w:sz w:val="24"/>
          <w:szCs w:val="24"/>
        </w:rPr>
        <w:t>people</w:t>
      </w:r>
      <w:r w:rsidRPr="00E10EE7">
        <w:rPr>
          <w:rFonts w:ascii="Arial" w:hAnsi="Arial" w:cs="Arial"/>
          <w:spacing w:val="53"/>
          <w:sz w:val="24"/>
          <w:szCs w:val="24"/>
        </w:rPr>
        <w:t xml:space="preserve"> </w:t>
      </w:r>
      <w:r w:rsidRPr="00E10EE7">
        <w:rPr>
          <w:rFonts w:ascii="Arial" w:hAnsi="Arial" w:cs="Arial"/>
          <w:spacing w:val="-1"/>
          <w:sz w:val="24"/>
          <w:szCs w:val="24"/>
        </w:rPr>
        <w:t>with</w:t>
      </w:r>
      <w:r w:rsidRPr="00E10EE7">
        <w:rPr>
          <w:rFonts w:ascii="Arial" w:hAnsi="Arial" w:cs="Arial"/>
          <w:spacing w:val="62"/>
          <w:sz w:val="24"/>
          <w:szCs w:val="24"/>
        </w:rPr>
        <w:t xml:space="preserve"> </w:t>
      </w:r>
      <w:r w:rsidRPr="00E10EE7">
        <w:rPr>
          <w:rFonts w:ascii="Arial" w:hAnsi="Arial" w:cs="Arial"/>
          <w:spacing w:val="-1"/>
          <w:sz w:val="24"/>
          <w:szCs w:val="24"/>
        </w:rPr>
        <w:t>additional</w:t>
      </w:r>
      <w:r w:rsidRPr="00E10EE7">
        <w:rPr>
          <w:rFonts w:ascii="Arial" w:hAnsi="Arial" w:cs="Arial"/>
          <w:spacing w:val="55"/>
          <w:sz w:val="24"/>
          <w:szCs w:val="24"/>
        </w:rPr>
        <w:t xml:space="preserve"> </w:t>
      </w:r>
      <w:r w:rsidRPr="00E10EE7">
        <w:rPr>
          <w:rFonts w:ascii="Arial" w:hAnsi="Arial" w:cs="Arial"/>
          <w:spacing w:val="-1"/>
          <w:sz w:val="24"/>
          <w:szCs w:val="24"/>
        </w:rPr>
        <w:t>support</w:t>
      </w:r>
      <w:r w:rsidRPr="00E10EE7">
        <w:rPr>
          <w:rFonts w:ascii="Arial" w:hAnsi="Arial" w:cs="Arial"/>
          <w:spacing w:val="55"/>
          <w:sz w:val="24"/>
          <w:szCs w:val="24"/>
        </w:rPr>
        <w:t xml:space="preserve"> </w:t>
      </w:r>
      <w:r w:rsidRPr="00E10EE7">
        <w:rPr>
          <w:rFonts w:ascii="Arial" w:hAnsi="Arial" w:cs="Arial"/>
          <w:spacing w:val="-1"/>
          <w:sz w:val="24"/>
          <w:szCs w:val="24"/>
        </w:rPr>
        <w:t>needs,</w:t>
      </w:r>
      <w:r w:rsidRPr="00E10EE7">
        <w:rPr>
          <w:rFonts w:ascii="Arial" w:hAnsi="Arial" w:cs="Arial"/>
          <w:spacing w:val="55"/>
          <w:sz w:val="24"/>
          <w:szCs w:val="24"/>
        </w:rPr>
        <w:t xml:space="preserve"> </w:t>
      </w:r>
      <w:r w:rsidRPr="00E10EE7">
        <w:rPr>
          <w:rFonts w:ascii="Arial" w:hAnsi="Arial" w:cs="Arial"/>
          <w:spacing w:val="-1"/>
          <w:sz w:val="24"/>
          <w:szCs w:val="24"/>
        </w:rPr>
        <w:t>including</w:t>
      </w:r>
      <w:r w:rsidRPr="00E10EE7">
        <w:rPr>
          <w:rFonts w:ascii="Arial" w:hAnsi="Arial" w:cs="Arial"/>
          <w:spacing w:val="69"/>
          <w:sz w:val="24"/>
          <w:szCs w:val="24"/>
        </w:rPr>
        <w:t xml:space="preserve"> </w:t>
      </w:r>
      <w:r w:rsidRPr="00E10EE7">
        <w:rPr>
          <w:rFonts w:ascii="Arial" w:hAnsi="Arial" w:cs="Arial"/>
          <w:sz w:val="24"/>
          <w:szCs w:val="24"/>
        </w:rPr>
        <w:t>those</w:t>
      </w:r>
      <w:r w:rsidRPr="00E10EE7">
        <w:rPr>
          <w:rFonts w:ascii="Arial" w:hAnsi="Arial" w:cs="Arial"/>
          <w:spacing w:val="43"/>
          <w:sz w:val="24"/>
          <w:szCs w:val="24"/>
        </w:rPr>
        <w:t xml:space="preserve"> </w:t>
      </w:r>
      <w:r w:rsidRPr="00E10EE7">
        <w:rPr>
          <w:rFonts w:ascii="Arial" w:hAnsi="Arial" w:cs="Arial"/>
          <w:spacing w:val="-1"/>
          <w:sz w:val="24"/>
          <w:szCs w:val="24"/>
        </w:rPr>
        <w:t>with</w:t>
      </w:r>
      <w:r w:rsidRPr="00E10EE7">
        <w:rPr>
          <w:rFonts w:ascii="Arial" w:hAnsi="Arial" w:cs="Arial"/>
          <w:spacing w:val="44"/>
          <w:sz w:val="24"/>
          <w:szCs w:val="24"/>
        </w:rPr>
        <w:t xml:space="preserve"> </w:t>
      </w:r>
      <w:r w:rsidRPr="00E10EE7">
        <w:rPr>
          <w:rFonts w:ascii="Arial" w:hAnsi="Arial" w:cs="Arial"/>
          <w:spacing w:val="-1"/>
          <w:sz w:val="24"/>
          <w:szCs w:val="24"/>
        </w:rPr>
        <w:t>complex</w:t>
      </w:r>
      <w:r w:rsidRPr="00E10EE7">
        <w:rPr>
          <w:rFonts w:ascii="Arial" w:hAnsi="Arial" w:cs="Arial"/>
          <w:spacing w:val="41"/>
          <w:sz w:val="24"/>
          <w:szCs w:val="24"/>
        </w:rPr>
        <w:t xml:space="preserve"> </w:t>
      </w:r>
      <w:r w:rsidRPr="00E10EE7">
        <w:rPr>
          <w:rFonts w:ascii="Arial" w:hAnsi="Arial" w:cs="Arial"/>
          <w:sz w:val="24"/>
          <w:szCs w:val="24"/>
        </w:rPr>
        <w:t>needs,</w:t>
      </w:r>
      <w:r w:rsidRPr="00E10EE7">
        <w:rPr>
          <w:rFonts w:ascii="Arial" w:hAnsi="Arial" w:cs="Arial"/>
          <w:spacing w:val="47"/>
          <w:sz w:val="24"/>
          <w:szCs w:val="24"/>
        </w:rPr>
        <w:t xml:space="preserve"> </w:t>
      </w:r>
      <w:r w:rsidRPr="00E10EE7">
        <w:rPr>
          <w:rFonts w:ascii="Arial" w:hAnsi="Arial" w:cs="Arial"/>
          <w:spacing w:val="-1"/>
          <w:sz w:val="24"/>
          <w:szCs w:val="24"/>
        </w:rPr>
        <w:t>access</w:t>
      </w:r>
      <w:r w:rsidRPr="00E10EE7">
        <w:rPr>
          <w:rFonts w:ascii="Arial" w:hAnsi="Arial" w:cs="Arial"/>
          <w:spacing w:val="43"/>
          <w:sz w:val="24"/>
          <w:szCs w:val="24"/>
        </w:rPr>
        <w:t xml:space="preserve"> </w:t>
      </w:r>
      <w:r w:rsidRPr="00E10EE7">
        <w:rPr>
          <w:rFonts w:ascii="Arial" w:hAnsi="Arial" w:cs="Arial"/>
          <w:sz w:val="24"/>
          <w:szCs w:val="24"/>
        </w:rPr>
        <w:t>their</w:t>
      </w:r>
      <w:r w:rsidRPr="00E10EE7">
        <w:rPr>
          <w:rFonts w:ascii="Arial" w:hAnsi="Arial" w:cs="Arial"/>
          <w:spacing w:val="44"/>
          <w:sz w:val="24"/>
          <w:szCs w:val="24"/>
        </w:rPr>
        <w:t xml:space="preserve"> </w:t>
      </w:r>
      <w:r w:rsidRPr="00E10EE7">
        <w:rPr>
          <w:rFonts w:ascii="Arial" w:hAnsi="Arial" w:cs="Arial"/>
          <w:spacing w:val="-1"/>
          <w:sz w:val="24"/>
          <w:szCs w:val="24"/>
        </w:rPr>
        <w:t>education</w:t>
      </w:r>
      <w:r w:rsidRPr="00E10EE7">
        <w:rPr>
          <w:rFonts w:ascii="Arial" w:hAnsi="Arial" w:cs="Arial"/>
          <w:spacing w:val="44"/>
          <w:sz w:val="24"/>
          <w:szCs w:val="24"/>
        </w:rPr>
        <w:t xml:space="preserve"> </w:t>
      </w:r>
      <w:r w:rsidRPr="00E10EE7">
        <w:rPr>
          <w:rFonts w:ascii="Arial" w:hAnsi="Arial" w:cs="Arial"/>
          <w:spacing w:val="-1"/>
          <w:sz w:val="24"/>
          <w:szCs w:val="24"/>
        </w:rPr>
        <w:t>provision</w:t>
      </w:r>
      <w:r w:rsidRPr="00E10EE7">
        <w:rPr>
          <w:rFonts w:ascii="Arial" w:hAnsi="Arial" w:cs="Arial"/>
          <w:spacing w:val="43"/>
          <w:sz w:val="24"/>
          <w:szCs w:val="24"/>
        </w:rPr>
        <w:t xml:space="preserve"> </w:t>
      </w:r>
      <w:r w:rsidRPr="00E10EE7">
        <w:rPr>
          <w:rFonts w:ascii="Arial" w:hAnsi="Arial" w:cs="Arial"/>
          <w:sz w:val="24"/>
          <w:szCs w:val="24"/>
        </w:rPr>
        <w:t>in</w:t>
      </w:r>
      <w:r w:rsidRPr="00E10EE7">
        <w:rPr>
          <w:rFonts w:ascii="Arial" w:hAnsi="Arial" w:cs="Arial"/>
          <w:spacing w:val="44"/>
          <w:sz w:val="24"/>
          <w:szCs w:val="24"/>
        </w:rPr>
        <w:t xml:space="preserve"> </w:t>
      </w:r>
      <w:r w:rsidRPr="00E10EE7">
        <w:rPr>
          <w:rFonts w:ascii="Arial" w:hAnsi="Arial" w:cs="Arial"/>
          <w:sz w:val="24"/>
          <w:szCs w:val="24"/>
        </w:rPr>
        <w:t>their</w:t>
      </w:r>
      <w:r w:rsidRPr="00E10EE7">
        <w:rPr>
          <w:rFonts w:ascii="Arial" w:hAnsi="Arial" w:cs="Arial"/>
          <w:spacing w:val="42"/>
          <w:sz w:val="24"/>
          <w:szCs w:val="24"/>
        </w:rPr>
        <w:t xml:space="preserve"> </w:t>
      </w:r>
      <w:r w:rsidRPr="00E10EE7">
        <w:rPr>
          <w:rFonts w:ascii="Arial" w:hAnsi="Arial" w:cs="Arial"/>
          <w:sz w:val="24"/>
          <w:szCs w:val="24"/>
        </w:rPr>
        <w:t>local</w:t>
      </w:r>
      <w:r w:rsidRPr="00E10EE7">
        <w:rPr>
          <w:rFonts w:ascii="Arial" w:hAnsi="Arial" w:cs="Arial"/>
          <w:spacing w:val="42"/>
          <w:sz w:val="24"/>
          <w:szCs w:val="24"/>
        </w:rPr>
        <w:t xml:space="preserve"> </w:t>
      </w:r>
      <w:r w:rsidRPr="00E10EE7">
        <w:rPr>
          <w:rFonts w:ascii="Arial" w:hAnsi="Arial" w:cs="Arial"/>
          <w:sz w:val="24"/>
          <w:szCs w:val="24"/>
        </w:rPr>
        <w:t>pre-school</w:t>
      </w:r>
      <w:r w:rsidRPr="00E10EE7">
        <w:rPr>
          <w:rFonts w:ascii="Arial" w:hAnsi="Arial" w:cs="Arial"/>
          <w:spacing w:val="53"/>
          <w:sz w:val="24"/>
          <w:szCs w:val="24"/>
        </w:rPr>
        <w:t xml:space="preserve"> </w:t>
      </w:r>
      <w:r w:rsidRPr="00E10EE7">
        <w:rPr>
          <w:rFonts w:ascii="Arial" w:hAnsi="Arial" w:cs="Arial"/>
          <w:sz w:val="24"/>
          <w:szCs w:val="24"/>
        </w:rPr>
        <w:t>centre</w:t>
      </w:r>
      <w:r w:rsidRPr="00E10EE7">
        <w:rPr>
          <w:rFonts w:ascii="Arial" w:hAnsi="Arial" w:cs="Arial"/>
          <w:spacing w:val="20"/>
          <w:sz w:val="24"/>
          <w:szCs w:val="24"/>
        </w:rPr>
        <w:t xml:space="preserve"> </w:t>
      </w:r>
      <w:r w:rsidRPr="00E10EE7">
        <w:rPr>
          <w:rFonts w:ascii="Arial" w:hAnsi="Arial" w:cs="Arial"/>
          <w:sz w:val="24"/>
          <w:szCs w:val="24"/>
        </w:rPr>
        <w:t>or</w:t>
      </w:r>
      <w:r w:rsidRPr="00E10EE7">
        <w:rPr>
          <w:rFonts w:ascii="Arial" w:hAnsi="Arial" w:cs="Arial"/>
          <w:spacing w:val="21"/>
          <w:sz w:val="24"/>
          <w:szCs w:val="24"/>
        </w:rPr>
        <w:t xml:space="preserve"> </w:t>
      </w:r>
      <w:r w:rsidRPr="00E10EE7">
        <w:rPr>
          <w:rFonts w:ascii="Arial" w:hAnsi="Arial" w:cs="Arial"/>
          <w:spacing w:val="-1"/>
          <w:sz w:val="24"/>
          <w:szCs w:val="24"/>
        </w:rPr>
        <w:t>mainstream</w:t>
      </w:r>
      <w:r w:rsidRPr="00E10EE7">
        <w:rPr>
          <w:rFonts w:ascii="Arial" w:hAnsi="Arial" w:cs="Arial"/>
          <w:spacing w:val="18"/>
          <w:sz w:val="24"/>
          <w:szCs w:val="24"/>
        </w:rPr>
        <w:t xml:space="preserve"> </w:t>
      </w:r>
      <w:r w:rsidRPr="00E10EE7">
        <w:rPr>
          <w:rFonts w:ascii="Arial" w:hAnsi="Arial" w:cs="Arial"/>
          <w:sz w:val="24"/>
          <w:szCs w:val="24"/>
        </w:rPr>
        <w:t>school.</w:t>
      </w:r>
      <w:r w:rsidRPr="00E10EE7">
        <w:rPr>
          <w:rFonts w:ascii="Arial" w:hAnsi="Arial" w:cs="Arial"/>
          <w:spacing w:val="42"/>
          <w:sz w:val="24"/>
          <w:szCs w:val="24"/>
        </w:rPr>
        <w:t xml:space="preserve"> </w:t>
      </w:r>
      <w:r w:rsidRPr="00E10EE7">
        <w:rPr>
          <w:rFonts w:ascii="Arial" w:hAnsi="Arial" w:cs="Arial"/>
          <w:sz w:val="24"/>
          <w:szCs w:val="24"/>
        </w:rPr>
        <w:t>The</w:t>
      </w:r>
      <w:r w:rsidRPr="00E10EE7">
        <w:rPr>
          <w:rFonts w:ascii="Arial" w:hAnsi="Arial" w:cs="Arial"/>
          <w:spacing w:val="20"/>
          <w:sz w:val="24"/>
          <w:szCs w:val="24"/>
        </w:rPr>
        <w:t xml:space="preserve"> </w:t>
      </w:r>
      <w:r w:rsidRPr="00E10EE7">
        <w:rPr>
          <w:rFonts w:ascii="Arial" w:hAnsi="Arial" w:cs="Arial"/>
          <w:spacing w:val="-1"/>
          <w:sz w:val="24"/>
          <w:szCs w:val="24"/>
        </w:rPr>
        <w:t>Pupil</w:t>
      </w:r>
      <w:r w:rsidRPr="00E10EE7">
        <w:rPr>
          <w:rFonts w:ascii="Arial" w:hAnsi="Arial" w:cs="Arial"/>
          <w:spacing w:val="20"/>
          <w:sz w:val="24"/>
          <w:szCs w:val="24"/>
        </w:rPr>
        <w:t xml:space="preserve"> </w:t>
      </w:r>
      <w:r w:rsidRPr="00E10EE7">
        <w:rPr>
          <w:rFonts w:ascii="Arial" w:hAnsi="Arial" w:cs="Arial"/>
          <w:spacing w:val="-1"/>
          <w:sz w:val="24"/>
          <w:szCs w:val="24"/>
        </w:rPr>
        <w:t>Support</w:t>
      </w:r>
      <w:r w:rsidRPr="00E10EE7">
        <w:rPr>
          <w:rFonts w:ascii="Arial" w:hAnsi="Arial" w:cs="Arial"/>
          <w:spacing w:val="19"/>
          <w:sz w:val="24"/>
          <w:szCs w:val="24"/>
        </w:rPr>
        <w:t xml:space="preserve"> </w:t>
      </w:r>
      <w:r w:rsidRPr="00E10EE7">
        <w:rPr>
          <w:rFonts w:ascii="Arial" w:hAnsi="Arial" w:cs="Arial"/>
          <w:spacing w:val="-1"/>
          <w:sz w:val="24"/>
          <w:szCs w:val="24"/>
        </w:rPr>
        <w:t>Service</w:t>
      </w:r>
      <w:r w:rsidRPr="00E10EE7">
        <w:rPr>
          <w:rFonts w:ascii="Arial" w:hAnsi="Arial" w:cs="Arial"/>
          <w:spacing w:val="22"/>
          <w:sz w:val="24"/>
          <w:szCs w:val="24"/>
        </w:rPr>
        <w:t xml:space="preserve"> </w:t>
      </w:r>
      <w:r w:rsidRPr="00E10EE7">
        <w:rPr>
          <w:rFonts w:ascii="Arial" w:hAnsi="Arial" w:cs="Arial"/>
          <w:sz w:val="24"/>
          <w:szCs w:val="24"/>
        </w:rPr>
        <w:t>and</w:t>
      </w:r>
      <w:r w:rsidRPr="00E10EE7">
        <w:rPr>
          <w:rFonts w:ascii="Arial" w:hAnsi="Arial" w:cs="Arial"/>
          <w:spacing w:val="20"/>
          <w:sz w:val="24"/>
          <w:szCs w:val="24"/>
        </w:rPr>
        <w:t xml:space="preserve"> </w:t>
      </w:r>
      <w:r w:rsidRPr="00E10EE7">
        <w:rPr>
          <w:rFonts w:ascii="Arial" w:hAnsi="Arial" w:cs="Arial"/>
          <w:spacing w:val="-1"/>
          <w:sz w:val="24"/>
          <w:szCs w:val="24"/>
        </w:rPr>
        <w:t>Educational</w:t>
      </w:r>
      <w:r w:rsidRPr="00E10EE7">
        <w:rPr>
          <w:rFonts w:ascii="Arial" w:hAnsi="Arial" w:cs="Arial"/>
          <w:spacing w:val="21"/>
          <w:sz w:val="24"/>
          <w:szCs w:val="24"/>
        </w:rPr>
        <w:t xml:space="preserve"> </w:t>
      </w:r>
      <w:r w:rsidRPr="00E10EE7">
        <w:rPr>
          <w:rFonts w:ascii="Arial" w:hAnsi="Arial" w:cs="Arial"/>
          <w:spacing w:val="-1"/>
          <w:sz w:val="24"/>
          <w:szCs w:val="24"/>
        </w:rPr>
        <w:t>Psychology</w:t>
      </w:r>
      <w:r w:rsidRPr="00E10EE7">
        <w:rPr>
          <w:rFonts w:ascii="Arial" w:hAnsi="Arial" w:cs="Arial"/>
          <w:spacing w:val="59"/>
          <w:sz w:val="24"/>
          <w:szCs w:val="24"/>
        </w:rPr>
        <w:t xml:space="preserve"> </w:t>
      </w:r>
      <w:r w:rsidRPr="00E10EE7">
        <w:rPr>
          <w:rFonts w:ascii="Arial" w:hAnsi="Arial" w:cs="Arial"/>
          <w:spacing w:val="-1"/>
          <w:sz w:val="24"/>
          <w:szCs w:val="24"/>
        </w:rPr>
        <w:t>Service</w:t>
      </w:r>
      <w:r w:rsidRPr="00E10EE7">
        <w:rPr>
          <w:rFonts w:ascii="Arial" w:hAnsi="Arial" w:cs="Arial"/>
          <w:spacing w:val="43"/>
          <w:sz w:val="24"/>
          <w:szCs w:val="24"/>
        </w:rPr>
        <w:t xml:space="preserve"> </w:t>
      </w:r>
      <w:r w:rsidRPr="00E10EE7">
        <w:rPr>
          <w:rFonts w:ascii="Arial" w:hAnsi="Arial" w:cs="Arial"/>
          <w:spacing w:val="-1"/>
          <w:sz w:val="24"/>
          <w:szCs w:val="24"/>
        </w:rPr>
        <w:t>provide</w:t>
      </w:r>
      <w:r w:rsidRPr="00E10EE7">
        <w:rPr>
          <w:rFonts w:ascii="Arial" w:hAnsi="Arial" w:cs="Arial"/>
          <w:spacing w:val="44"/>
          <w:sz w:val="24"/>
          <w:szCs w:val="24"/>
        </w:rPr>
        <w:t xml:space="preserve"> </w:t>
      </w:r>
      <w:r w:rsidRPr="00E10EE7">
        <w:rPr>
          <w:rFonts w:ascii="Arial" w:hAnsi="Arial" w:cs="Arial"/>
          <w:spacing w:val="-1"/>
          <w:sz w:val="24"/>
          <w:szCs w:val="24"/>
        </w:rPr>
        <w:t>advice,</w:t>
      </w:r>
      <w:r w:rsidRPr="00E10EE7">
        <w:rPr>
          <w:rFonts w:ascii="Arial" w:hAnsi="Arial" w:cs="Arial"/>
          <w:spacing w:val="44"/>
          <w:sz w:val="24"/>
          <w:szCs w:val="24"/>
        </w:rPr>
        <w:t xml:space="preserve"> </w:t>
      </w:r>
      <w:r w:rsidRPr="00E10EE7">
        <w:rPr>
          <w:rFonts w:ascii="Arial" w:hAnsi="Arial" w:cs="Arial"/>
          <w:spacing w:val="-1"/>
          <w:sz w:val="24"/>
          <w:szCs w:val="24"/>
        </w:rPr>
        <w:t>guidance</w:t>
      </w:r>
      <w:r w:rsidRPr="00E10EE7">
        <w:rPr>
          <w:rFonts w:ascii="Arial" w:hAnsi="Arial" w:cs="Arial"/>
          <w:spacing w:val="41"/>
          <w:sz w:val="24"/>
          <w:szCs w:val="24"/>
        </w:rPr>
        <w:t xml:space="preserve"> </w:t>
      </w:r>
      <w:r w:rsidRPr="00E10EE7">
        <w:rPr>
          <w:rFonts w:ascii="Arial" w:hAnsi="Arial" w:cs="Arial"/>
          <w:sz w:val="24"/>
          <w:szCs w:val="24"/>
        </w:rPr>
        <w:t>and</w:t>
      </w:r>
      <w:r w:rsidRPr="00E10EE7">
        <w:rPr>
          <w:rFonts w:ascii="Arial" w:hAnsi="Arial" w:cs="Arial"/>
          <w:spacing w:val="44"/>
          <w:sz w:val="24"/>
          <w:szCs w:val="24"/>
        </w:rPr>
        <w:t xml:space="preserve"> </w:t>
      </w:r>
      <w:r w:rsidRPr="00E10EE7">
        <w:rPr>
          <w:rFonts w:ascii="Arial" w:hAnsi="Arial" w:cs="Arial"/>
          <w:spacing w:val="-1"/>
          <w:sz w:val="24"/>
          <w:szCs w:val="24"/>
        </w:rPr>
        <w:t>training</w:t>
      </w:r>
      <w:r w:rsidRPr="00E10EE7">
        <w:rPr>
          <w:rFonts w:ascii="Arial" w:hAnsi="Arial" w:cs="Arial"/>
          <w:spacing w:val="42"/>
          <w:sz w:val="24"/>
          <w:szCs w:val="24"/>
        </w:rPr>
        <w:t xml:space="preserve"> </w:t>
      </w:r>
      <w:r w:rsidRPr="00E10EE7">
        <w:rPr>
          <w:rFonts w:ascii="Arial" w:hAnsi="Arial" w:cs="Arial"/>
          <w:sz w:val="24"/>
          <w:szCs w:val="24"/>
        </w:rPr>
        <w:t>to</w:t>
      </w:r>
      <w:r w:rsidRPr="00E10EE7">
        <w:rPr>
          <w:rFonts w:ascii="Arial" w:hAnsi="Arial" w:cs="Arial"/>
          <w:spacing w:val="44"/>
          <w:sz w:val="24"/>
          <w:szCs w:val="24"/>
        </w:rPr>
        <w:t xml:space="preserve"> </w:t>
      </w:r>
      <w:r w:rsidRPr="00E10EE7">
        <w:rPr>
          <w:rFonts w:ascii="Arial" w:hAnsi="Arial" w:cs="Arial"/>
          <w:spacing w:val="1"/>
          <w:sz w:val="24"/>
          <w:szCs w:val="24"/>
        </w:rPr>
        <w:t>staff</w:t>
      </w:r>
      <w:r w:rsidRPr="00E10EE7">
        <w:rPr>
          <w:rFonts w:ascii="Arial" w:hAnsi="Arial" w:cs="Arial"/>
          <w:spacing w:val="45"/>
          <w:sz w:val="24"/>
          <w:szCs w:val="24"/>
        </w:rPr>
        <w:t xml:space="preserve"> </w:t>
      </w:r>
      <w:r w:rsidRPr="00E10EE7">
        <w:rPr>
          <w:rFonts w:ascii="Arial" w:hAnsi="Arial" w:cs="Arial"/>
          <w:sz w:val="24"/>
          <w:szCs w:val="24"/>
        </w:rPr>
        <w:t>on</w:t>
      </w:r>
      <w:r w:rsidRPr="00E10EE7">
        <w:rPr>
          <w:rFonts w:ascii="Arial" w:hAnsi="Arial" w:cs="Arial"/>
          <w:spacing w:val="42"/>
          <w:sz w:val="24"/>
          <w:szCs w:val="24"/>
        </w:rPr>
        <w:t xml:space="preserve"> </w:t>
      </w:r>
      <w:r w:rsidRPr="00E10EE7">
        <w:rPr>
          <w:rFonts w:ascii="Arial" w:hAnsi="Arial" w:cs="Arial"/>
          <w:spacing w:val="-1"/>
          <w:sz w:val="24"/>
          <w:szCs w:val="24"/>
        </w:rPr>
        <w:t>meeting</w:t>
      </w:r>
      <w:r w:rsidRPr="00E10EE7">
        <w:rPr>
          <w:rFonts w:ascii="Arial" w:hAnsi="Arial" w:cs="Arial"/>
          <w:spacing w:val="42"/>
          <w:sz w:val="24"/>
          <w:szCs w:val="24"/>
        </w:rPr>
        <w:t xml:space="preserve"> </w:t>
      </w:r>
      <w:r w:rsidRPr="00E10EE7">
        <w:rPr>
          <w:rFonts w:ascii="Arial" w:hAnsi="Arial" w:cs="Arial"/>
          <w:sz w:val="24"/>
          <w:szCs w:val="24"/>
        </w:rPr>
        <w:t>additional</w:t>
      </w:r>
      <w:r w:rsidRPr="00E10EE7">
        <w:rPr>
          <w:rFonts w:ascii="Arial" w:hAnsi="Arial" w:cs="Arial"/>
          <w:spacing w:val="42"/>
          <w:sz w:val="24"/>
          <w:szCs w:val="24"/>
        </w:rPr>
        <w:t xml:space="preserve"> </w:t>
      </w:r>
      <w:r w:rsidRPr="00E10EE7">
        <w:rPr>
          <w:rFonts w:ascii="Arial" w:hAnsi="Arial" w:cs="Arial"/>
          <w:spacing w:val="-1"/>
          <w:sz w:val="24"/>
          <w:szCs w:val="24"/>
        </w:rPr>
        <w:t>support</w:t>
      </w:r>
      <w:r w:rsidRPr="00E10EE7">
        <w:rPr>
          <w:rFonts w:ascii="Arial" w:hAnsi="Arial" w:cs="Arial"/>
          <w:spacing w:val="69"/>
          <w:sz w:val="24"/>
          <w:szCs w:val="24"/>
        </w:rPr>
        <w:t xml:space="preserve"> </w:t>
      </w:r>
      <w:r w:rsidRPr="00E10EE7">
        <w:rPr>
          <w:rFonts w:ascii="Arial" w:hAnsi="Arial" w:cs="Arial"/>
          <w:spacing w:val="-1"/>
          <w:sz w:val="24"/>
          <w:szCs w:val="24"/>
        </w:rPr>
        <w:t>needs</w:t>
      </w:r>
      <w:r w:rsidRPr="00E10EE7">
        <w:rPr>
          <w:rFonts w:ascii="Arial" w:hAnsi="Arial" w:cs="Arial"/>
          <w:spacing w:val="33"/>
          <w:sz w:val="24"/>
          <w:szCs w:val="24"/>
        </w:rPr>
        <w:t xml:space="preserve"> </w:t>
      </w:r>
      <w:r w:rsidRPr="00E10EE7">
        <w:rPr>
          <w:rFonts w:ascii="Arial" w:hAnsi="Arial" w:cs="Arial"/>
          <w:sz w:val="24"/>
          <w:szCs w:val="24"/>
        </w:rPr>
        <w:t>in</w:t>
      </w:r>
      <w:r w:rsidRPr="00E10EE7">
        <w:rPr>
          <w:rFonts w:ascii="Arial" w:hAnsi="Arial" w:cs="Arial"/>
          <w:spacing w:val="34"/>
          <w:sz w:val="24"/>
          <w:szCs w:val="24"/>
        </w:rPr>
        <w:t xml:space="preserve"> </w:t>
      </w:r>
      <w:r w:rsidRPr="00E10EE7">
        <w:rPr>
          <w:rFonts w:ascii="Arial" w:hAnsi="Arial" w:cs="Arial"/>
          <w:spacing w:val="-1"/>
          <w:sz w:val="24"/>
          <w:szCs w:val="24"/>
        </w:rPr>
        <w:t>mainstream</w:t>
      </w:r>
      <w:r w:rsidRPr="00E10EE7">
        <w:rPr>
          <w:rFonts w:ascii="Arial" w:hAnsi="Arial" w:cs="Arial"/>
          <w:spacing w:val="32"/>
          <w:sz w:val="24"/>
          <w:szCs w:val="24"/>
        </w:rPr>
        <w:t xml:space="preserve"> </w:t>
      </w:r>
      <w:r w:rsidRPr="00E10EE7">
        <w:rPr>
          <w:rFonts w:ascii="Arial" w:hAnsi="Arial" w:cs="Arial"/>
          <w:spacing w:val="-1"/>
          <w:sz w:val="24"/>
          <w:szCs w:val="24"/>
        </w:rPr>
        <w:t>settings,</w:t>
      </w:r>
      <w:r w:rsidRPr="00E10EE7">
        <w:rPr>
          <w:rFonts w:ascii="Arial" w:hAnsi="Arial" w:cs="Arial"/>
          <w:spacing w:val="34"/>
          <w:sz w:val="24"/>
          <w:szCs w:val="24"/>
        </w:rPr>
        <w:t xml:space="preserve"> </w:t>
      </w:r>
      <w:r w:rsidRPr="00E10EE7">
        <w:rPr>
          <w:rFonts w:ascii="Arial" w:hAnsi="Arial" w:cs="Arial"/>
          <w:sz w:val="24"/>
          <w:szCs w:val="24"/>
        </w:rPr>
        <w:t>as</w:t>
      </w:r>
      <w:r w:rsidRPr="00E10EE7">
        <w:rPr>
          <w:rFonts w:ascii="Arial" w:hAnsi="Arial" w:cs="Arial"/>
          <w:spacing w:val="33"/>
          <w:sz w:val="24"/>
          <w:szCs w:val="24"/>
        </w:rPr>
        <w:t xml:space="preserve"> </w:t>
      </w:r>
      <w:r w:rsidRPr="00E10EE7">
        <w:rPr>
          <w:rFonts w:ascii="Arial" w:hAnsi="Arial" w:cs="Arial"/>
          <w:spacing w:val="-1"/>
          <w:sz w:val="24"/>
          <w:szCs w:val="24"/>
        </w:rPr>
        <w:t>well</w:t>
      </w:r>
      <w:r w:rsidRPr="00E10EE7">
        <w:rPr>
          <w:rFonts w:ascii="Arial" w:hAnsi="Arial" w:cs="Arial"/>
          <w:spacing w:val="35"/>
          <w:sz w:val="24"/>
          <w:szCs w:val="24"/>
        </w:rPr>
        <w:t xml:space="preserve"> </w:t>
      </w:r>
      <w:r w:rsidRPr="00E10EE7">
        <w:rPr>
          <w:rFonts w:ascii="Arial" w:hAnsi="Arial" w:cs="Arial"/>
          <w:sz w:val="24"/>
          <w:szCs w:val="24"/>
        </w:rPr>
        <w:t>as</w:t>
      </w:r>
      <w:r w:rsidRPr="00E10EE7">
        <w:rPr>
          <w:rFonts w:ascii="Arial" w:hAnsi="Arial" w:cs="Arial"/>
          <w:spacing w:val="34"/>
          <w:sz w:val="24"/>
          <w:szCs w:val="24"/>
        </w:rPr>
        <w:t xml:space="preserve"> </w:t>
      </w:r>
      <w:r w:rsidRPr="00E10EE7">
        <w:rPr>
          <w:rFonts w:ascii="Arial" w:hAnsi="Arial" w:cs="Arial"/>
          <w:spacing w:val="-1"/>
          <w:sz w:val="24"/>
          <w:szCs w:val="24"/>
        </w:rPr>
        <w:t>offering</w:t>
      </w:r>
      <w:r w:rsidRPr="00E10EE7">
        <w:rPr>
          <w:rFonts w:ascii="Arial" w:hAnsi="Arial" w:cs="Arial"/>
          <w:spacing w:val="32"/>
          <w:sz w:val="24"/>
          <w:szCs w:val="24"/>
        </w:rPr>
        <w:t xml:space="preserve"> </w:t>
      </w:r>
      <w:r w:rsidRPr="00E10EE7">
        <w:rPr>
          <w:rFonts w:ascii="Arial" w:hAnsi="Arial" w:cs="Arial"/>
          <w:spacing w:val="-1"/>
          <w:sz w:val="24"/>
          <w:szCs w:val="24"/>
        </w:rPr>
        <w:t>guidance</w:t>
      </w:r>
      <w:r w:rsidRPr="00E10EE7">
        <w:rPr>
          <w:rFonts w:ascii="Arial" w:hAnsi="Arial" w:cs="Arial"/>
          <w:spacing w:val="34"/>
          <w:sz w:val="24"/>
          <w:szCs w:val="24"/>
        </w:rPr>
        <w:t xml:space="preserve"> </w:t>
      </w:r>
      <w:r w:rsidRPr="00E10EE7">
        <w:rPr>
          <w:rFonts w:ascii="Arial" w:hAnsi="Arial" w:cs="Arial"/>
          <w:sz w:val="24"/>
          <w:szCs w:val="24"/>
        </w:rPr>
        <w:t>on</w:t>
      </w:r>
      <w:r w:rsidRPr="00E10EE7">
        <w:rPr>
          <w:rFonts w:ascii="Arial" w:hAnsi="Arial" w:cs="Arial"/>
          <w:spacing w:val="33"/>
          <w:sz w:val="24"/>
          <w:szCs w:val="24"/>
        </w:rPr>
        <w:t xml:space="preserve"> </w:t>
      </w:r>
      <w:r w:rsidRPr="00E10EE7">
        <w:rPr>
          <w:rFonts w:ascii="Arial" w:hAnsi="Arial" w:cs="Arial"/>
          <w:spacing w:val="-1"/>
          <w:sz w:val="24"/>
          <w:szCs w:val="24"/>
        </w:rPr>
        <w:t>the</w:t>
      </w:r>
      <w:r w:rsidRPr="00E10EE7">
        <w:rPr>
          <w:rFonts w:ascii="Arial" w:hAnsi="Arial" w:cs="Arial"/>
          <w:spacing w:val="34"/>
          <w:sz w:val="24"/>
          <w:szCs w:val="24"/>
        </w:rPr>
        <w:t xml:space="preserve"> </w:t>
      </w:r>
      <w:r w:rsidRPr="00E10EE7">
        <w:rPr>
          <w:rFonts w:ascii="Arial" w:hAnsi="Arial" w:cs="Arial"/>
          <w:spacing w:val="-1"/>
          <w:sz w:val="24"/>
          <w:szCs w:val="24"/>
        </w:rPr>
        <w:t>implementation</w:t>
      </w:r>
      <w:r w:rsidRPr="00E10EE7">
        <w:rPr>
          <w:rFonts w:ascii="Arial" w:hAnsi="Arial" w:cs="Arial"/>
          <w:spacing w:val="34"/>
          <w:sz w:val="24"/>
          <w:szCs w:val="24"/>
        </w:rPr>
        <w:t xml:space="preserve"> </w:t>
      </w:r>
      <w:r w:rsidRPr="00E10EE7">
        <w:rPr>
          <w:rFonts w:ascii="Arial" w:hAnsi="Arial" w:cs="Arial"/>
          <w:spacing w:val="-1"/>
          <w:sz w:val="24"/>
          <w:szCs w:val="24"/>
        </w:rPr>
        <w:t>of</w:t>
      </w:r>
      <w:r w:rsidRPr="00E10EE7">
        <w:rPr>
          <w:rFonts w:ascii="Arial" w:hAnsi="Arial" w:cs="Arial"/>
          <w:spacing w:val="91"/>
          <w:sz w:val="24"/>
          <w:szCs w:val="24"/>
        </w:rPr>
        <w:t xml:space="preserve"> </w:t>
      </w:r>
      <w:r w:rsidRPr="00E10EE7">
        <w:rPr>
          <w:rFonts w:ascii="Arial" w:hAnsi="Arial" w:cs="Arial"/>
          <w:spacing w:val="-1"/>
          <w:sz w:val="24"/>
          <w:szCs w:val="24"/>
        </w:rPr>
        <w:t>effective</w:t>
      </w:r>
      <w:r w:rsidRPr="00E10EE7">
        <w:rPr>
          <w:rFonts w:ascii="Arial" w:hAnsi="Arial" w:cs="Arial"/>
          <w:spacing w:val="6"/>
          <w:sz w:val="24"/>
          <w:szCs w:val="24"/>
        </w:rPr>
        <w:t xml:space="preserve"> </w:t>
      </w:r>
      <w:r w:rsidRPr="00E10EE7">
        <w:rPr>
          <w:rFonts w:ascii="Arial" w:hAnsi="Arial" w:cs="Arial"/>
          <w:spacing w:val="-1"/>
          <w:sz w:val="24"/>
          <w:szCs w:val="24"/>
        </w:rPr>
        <w:t>universal</w:t>
      </w:r>
      <w:r w:rsidRPr="00E10EE7">
        <w:rPr>
          <w:rFonts w:ascii="Arial" w:hAnsi="Arial" w:cs="Arial"/>
          <w:spacing w:val="5"/>
          <w:sz w:val="24"/>
          <w:szCs w:val="24"/>
        </w:rPr>
        <w:t xml:space="preserve"> </w:t>
      </w:r>
      <w:r w:rsidRPr="00E10EE7">
        <w:rPr>
          <w:rFonts w:ascii="Arial" w:hAnsi="Arial" w:cs="Arial"/>
          <w:sz w:val="24"/>
          <w:szCs w:val="24"/>
        </w:rPr>
        <w:t>early</w:t>
      </w:r>
      <w:r w:rsidRPr="00E10EE7">
        <w:rPr>
          <w:rFonts w:ascii="Arial" w:hAnsi="Arial" w:cs="Arial"/>
          <w:spacing w:val="3"/>
          <w:sz w:val="24"/>
          <w:szCs w:val="24"/>
        </w:rPr>
        <w:t xml:space="preserve"> </w:t>
      </w:r>
      <w:r w:rsidRPr="00E10EE7">
        <w:rPr>
          <w:rFonts w:ascii="Arial" w:hAnsi="Arial" w:cs="Arial"/>
          <w:spacing w:val="-1"/>
          <w:sz w:val="24"/>
          <w:szCs w:val="24"/>
        </w:rPr>
        <w:t>intervention</w:t>
      </w:r>
      <w:r w:rsidRPr="00E10EE7">
        <w:rPr>
          <w:rFonts w:ascii="Arial" w:hAnsi="Arial" w:cs="Arial"/>
          <w:spacing w:val="6"/>
          <w:sz w:val="24"/>
          <w:szCs w:val="24"/>
        </w:rPr>
        <w:t xml:space="preserve"> </w:t>
      </w:r>
      <w:r w:rsidRPr="00E10EE7">
        <w:rPr>
          <w:rFonts w:ascii="Arial" w:hAnsi="Arial" w:cs="Arial"/>
          <w:spacing w:val="-1"/>
          <w:sz w:val="24"/>
          <w:szCs w:val="24"/>
        </w:rPr>
        <w:t>approaches.</w:t>
      </w:r>
      <w:r w:rsidRPr="00E10EE7">
        <w:rPr>
          <w:rFonts w:ascii="Arial" w:hAnsi="Arial" w:cs="Arial"/>
          <w:spacing w:val="10"/>
          <w:sz w:val="24"/>
          <w:szCs w:val="24"/>
        </w:rPr>
        <w:t xml:space="preserve"> </w:t>
      </w:r>
      <w:r w:rsidRPr="00E10EE7">
        <w:rPr>
          <w:rFonts w:ascii="Arial" w:hAnsi="Arial" w:cs="Arial"/>
          <w:sz w:val="24"/>
          <w:szCs w:val="24"/>
        </w:rPr>
        <w:t>In</w:t>
      </w:r>
      <w:r w:rsidRPr="00E10EE7">
        <w:rPr>
          <w:rFonts w:ascii="Arial" w:hAnsi="Arial" w:cs="Arial"/>
          <w:spacing w:val="4"/>
          <w:sz w:val="24"/>
          <w:szCs w:val="24"/>
        </w:rPr>
        <w:t xml:space="preserve"> </w:t>
      </w:r>
      <w:r w:rsidRPr="00E10EE7">
        <w:rPr>
          <w:rFonts w:ascii="Arial" w:hAnsi="Arial" w:cs="Arial"/>
          <w:sz w:val="24"/>
          <w:szCs w:val="24"/>
        </w:rPr>
        <w:t xml:space="preserve">addition, </w:t>
      </w:r>
      <w:r w:rsidRPr="00E10EE7">
        <w:rPr>
          <w:rFonts w:ascii="Arial" w:hAnsi="Arial" w:cs="Arial"/>
          <w:spacing w:val="-1"/>
          <w:sz w:val="24"/>
          <w:szCs w:val="24"/>
        </w:rPr>
        <w:t>these</w:t>
      </w:r>
      <w:r w:rsidRPr="00E10EE7">
        <w:rPr>
          <w:rFonts w:ascii="Arial" w:hAnsi="Arial" w:cs="Arial"/>
          <w:sz w:val="24"/>
          <w:szCs w:val="24"/>
        </w:rPr>
        <w:t xml:space="preserve"> </w:t>
      </w:r>
      <w:r w:rsidRPr="00E10EE7">
        <w:rPr>
          <w:rFonts w:ascii="Arial" w:hAnsi="Arial" w:cs="Arial"/>
          <w:spacing w:val="-1"/>
          <w:sz w:val="24"/>
          <w:szCs w:val="24"/>
        </w:rPr>
        <w:t>services</w:t>
      </w:r>
      <w:r w:rsidRPr="00E10EE7">
        <w:rPr>
          <w:rFonts w:ascii="Arial" w:hAnsi="Arial" w:cs="Arial"/>
          <w:sz w:val="24"/>
          <w:szCs w:val="24"/>
        </w:rPr>
        <w:t xml:space="preserve"> </w:t>
      </w:r>
      <w:r w:rsidRPr="00E10EE7">
        <w:rPr>
          <w:rFonts w:ascii="Arial" w:hAnsi="Arial" w:cs="Arial"/>
          <w:spacing w:val="-1"/>
          <w:sz w:val="24"/>
          <w:szCs w:val="24"/>
        </w:rPr>
        <w:t>work</w:t>
      </w:r>
      <w:r w:rsidRPr="00E10EE7">
        <w:rPr>
          <w:rFonts w:ascii="Arial" w:hAnsi="Arial" w:cs="Arial"/>
          <w:spacing w:val="61"/>
          <w:sz w:val="24"/>
          <w:szCs w:val="24"/>
        </w:rPr>
        <w:t xml:space="preserve"> </w:t>
      </w:r>
      <w:r w:rsidRPr="00E10EE7">
        <w:rPr>
          <w:rFonts w:ascii="Arial" w:hAnsi="Arial" w:cs="Arial"/>
          <w:sz w:val="24"/>
          <w:szCs w:val="24"/>
        </w:rPr>
        <w:t>along</w:t>
      </w:r>
      <w:r w:rsidRPr="00E10EE7">
        <w:rPr>
          <w:rFonts w:ascii="Arial" w:hAnsi="Arial" w:cs="Arial"/>
          <w:spacing w:val="58"/>
          <w:sz w:val="24"/>
          <w:szCs w:val="24"/>
        </w:rPr>
        <w:t xml:space="preserve"> </w:t>
      </w:r>
      <w:r w:rsidRPr="00E10EE7">
        <w:rPr>
          <w:rFonts w:ascii="Arial" w:hAnsi="Arial" w:cs="Arial"/>
          <w:spacing w:val="-1"/>
          <w:sz w:val="24"/>
          <w:szCs w:val="24"/>
        </w:rPr>
        <w:t>with</w:t>
      </w:r>
      <w:r w:rsidRPr="00E10EE7">
        <w:rPr>
          <w:rFonts w:ascii="Arial" w:hAnsi="Arial" w:cs="Arial"/>
          <w:spacing w:val="61"/>
          <w:sz w:val="24"/>
          <w:szCs w:val="24"/>
        </w:rPr>
        <w:t xml:space="preserve"> </w:t>
      </w:r>
      <w:r w:rsidRPr="00E10EE7">
        <w:rPr>
          <w:rFonts w:ascii="Arial" w:hAnsi="Arial" w:cs="Arial"/>
          <w:sz w:val="24"/>
          <w:szCs w:val="24"/>
        </w:rPr>
        <w:t>others,</w:t>
      </w:r>
      <w:r w:rsidRPr="00E10EE7">
        <w:rPr>
          <w:rFonts w:ascii="Arial" w:hAnsi="Arial" w:cs="Arial"/>
          <w:spacing w:val="55"/>
          <w:sz w:val="24"/>
          <w:szCs w:val="24"/>
        </w:rPr>
        <w:t xml:space="preserve"> </w:t>
      </w:r>
      <w:r w:rsidRPr="00E10EE7">
        <w:rPr>
          <w:rFonts w:ascii="Arial" w:hAnsi="Arial" w:cs="Arial"/>
          <w:spacing w:val="-1"/>
          <w:sz w:val="24"/>
          <w:szCs w:val="24"/>
        </w:rPr>
        <w:t>following</w:t>
      </w:r>
      <w:r w:rsidRPr="00E10EE7">
        <w:rPr>
          <w:rFonts w:ascii="Arial" w:hAnsi="Arial" w:cs="Arial"/>
          <w:spacing w:val="58"/>
          <w:sz w:val="24"/>
          <w:szCs w:val="24"/>
        </w:rPr>
        <w:t xml:space="preserve"> </w:t>
      </w:r>
      <w:r w:rsidRPr="00E10EE7">
        <w:rPr>
          <w:rFonts w:ascii="Arial" w:hAnsi="Arial" w:cs="Arial"/>
          <w:sz w:val="24"/>
          <w:szCs w:val="24"/>
        </w:rPr>
        <w:t>the</w:t>
      </w:r>
      <w:r w:rsidRPr="00E10EE7">
        <w:rPr>
          <w:rFonts w:ascii="Arial" w:hAnsi="Arial" w:cs="Arial"/>
          <w:spacing w:val="61"/>
          <w:sz w:val="24"/>
          <w:szCs w:val="24"/>
        </w:rPr>
        <w:t xml:space="preserve"> </w:t>
      </w:r>
      <w:r w:rsidRPr="00E10EE7">
        <w:rPr>
          <w:rFonts w:ascii="Arial" w:hAnsi="Arial" w:cs="Arial"/>
          <w:spacing w:val="-1"/>
          <w:sz w:val="24"/>
          <w:szCs w:val="24"/>
        </w:rPr>
        <w:t>Getting</w:t>
      </w:r>
      <w:r w:rsidRPr="00E10EE7">
        <w:rPr>
          <w:rFonts w:ascii="Arial" w:hAnsi="Arial" w:cs="Arial"/>
          <w:spacing w:val="59"/>
          <w:sz w:val="24"/>
          <w:szCs w:val="24"/>
        </w:rPr>
        <w:t xml:space="preserve"> </w:t>
      </w:r>
      <w:r w:rsidRPr="00E10EE7">
        <w:rPr>
          <w:rFonts w:ascii="Arial" w:hAnsi="Arial" w:cs="Arial"/>
          <w:sz w:val="24"/>
          <w:szCs w:val="24"/>
        </w:rPr>
        <w:t>it</w:t>
      </w:r>
      <w:r w:rsidRPr="00E10EE7">
        <w:rPr>
          <w:rFonts w:ascii="Arial" w:hAnsi="Arial" w:cs="Arial"/>
          <w:spacing w:val="58"/>
          <w:sz w:val="24"/>
          <w:szCs w:val="24"/>
        </w:rPr>
        <w:t xml:space="preserve"> </w:t>
      </w:r>
      <w:r w:rsidRPr="00E10EE7">
        <w:rPr>
          <w:rFonts w:ascii="Arial" w:hAnsi="Arial" w:cs="Arial"/>
          <w:spacing w:val="-1"/>
          <w:sz w:val="24"/>
          <w:szCs w:val="24"/>
        </w:rPr>
        <w:t>Right</w:t>
      </w:r>
      <w:r w:rsidRPr="00E10EE7">
        <w:rPr>
          <w:rFonts w:ascii="Arial" w:hAnsi="Arial" w:cs="Arial"/>
          <w:spacing w:val="60"/>
          <w:sz w:val="24"/>
          <w:szCs w:val="24"/>
        </w:rPr>
        <w:t xml:space="preserve"> </w:t>
      </w:r>
      <w:r w:rsidRPr="00E10EE7">
        <w:rPr>
          <w:rFonts w:ascii="Arial" w:hAnsi="Arial" w:cs="Arial"/>
          <w:sz w:val="24"/>
          <w:szCs w:val="24"/>
        </w:rPr>
        <w:t>for</w:t>
      </w:r>
      <w:r w:rsidRPr="00E10EE7">
        <w:rPr>
          <w:rFonts w:ascii="Arial" w:hAnsi="Arial" w:cs="Arial"/>
          <w:spacing w:val="64"/>
          <w:sz w:val="24"/>
          <w:szCs w:val="24"/>
        </w:rPr>
        <w:t xml:space="preserve"> </w:t>
      </w:r>
      <w:r w:rsidRPr="00E10EE7">
        <w:rPr>
          <w:rFonts w:ascii="Arial" w:hAnsi="Arial" w:cs="Arial"/>
          <w:spacing w:val="-1"/>
          <w:sz w:val="24"/>
          <w:szCs w:val="24"/>
        </w:rPr>
        <w:t>Every</w:t>
      </w:r>
      <w:r w:rsidRPr="00E10EE7">
        <w:rPr>
          <w:rFonts w:ascii="Arial" w:hAnsi="Arial" w:cs="Arial"/>
          <w:spacing w:val="57"/>
          <w:sz w:val="24"/>
          <w:szCs w:val="24"/>
        </w:rPr>
        <w:t xml:space="preserve"> </w:t>
      </w:r>
      <w:r w:rsidRPr="00E10EE7">
        <w:rPr>
          <w:rFonts w:ascii="Arial" w:hAnsi="Arial" w:cs="Arial"/>
          <w:sz w:val="24"/>
          <w:szCs w:val="24"/>
        </w:rPr>
        <w:t>Child</w:t>
      </w:r>
      <w:r w:rsidRPr="00E10EE7">
        <w:rPr>
          <w:rFonts w:ascii="Arial" w:hAnsi="Arial" w:cs="Arial"/>
          <w:spacing w:val="63"/>
          <w:sz w:val="24"/>
          <w:szCs w:val="24"/>
        </w:rPr>
        <w:t xml:space="preserve"> </w:t>
      </w:r>
      <w:r w:rsidRPr="00E10EE7">
        <w:rPr>
          <w:rFonts w:ascii="Arial" w:hAnsi="Arial" w:cs="Arial"/>
          <w:sz w:val="24"/>
          <w:szCs w:val="24"/>
        </w:rPr>
        <w:t>(GIRFEC)</w:t>
      </w:r>
      <w:r w:rsidRPr="00E10EE7">
        <w:rPr>
          <w:rFonts w:ascii="Arial" w:hAnsi="Arial" w:cs="Arial"/>
          <w:spacing w:val="59"/>
          <w:sz w:val="24"/>
          <w:szCs w:val="24"/>
        </w:rPr>
        <w:t xml:space="preserve"> </w:t>
      </w:r>
      <w:r w:rsidRPr="00E10EE7">
        <w:rPr>
          <w:rFonts w:ascii="Arial" w:hAnsi="Arial" w:cs="Arial"/>
          <w:sz w:val="24"/>
          <w:szCs w:val="24"/>
        </w:rPr>
        <w:t>practice</w:t>
      </w:r>
      <w:r w:rsidRPr="00E10EE7">
        <w:rPr>
          <w:rFonts w:ascii="Arial" w:hAnsi="Arial" w:cs="Arial"/>
          <w:spacing w:val="39"/>
          <w:sz w:val="24"/>
          <w:szCs w:val="24"/>
        </w:rPr>
        <w:t xml:space="preserve"> </w:t>
      </w:r>
      <w:r w:rsidRPr="00E10EE7">
        <w:rPr>
          <w:rFonts w:ascii="Arial" w:hAnsi="Arial" w:cs="Arial"/>
          <w:spacing w:val="-1"/>
          <w:sz w:val="24"/>
          <w:szCs w:val="24"/>
        </w:rPr>
        <w:t>model,</w:t>
      </w:r>
      <w:r w:rsidRPr="00E10EE7">
        <w:rPr>
          <w:rFonts w:ascii="Arial" w:hAnsi="Arial" w:cs="Arial"/>
          <w:sz w:val="24"/>
          <w:szCs w:val="24"/>
        </w:rPr>
        <w:t xml:space="preserve"> </w:t>
      </w:r>
      <w:r w:rsidRPr="00E10EE7">
        <w:rPr>
          <w:rFonts w:ascii="Arial" w:hAnsi="Arial" w:cs="Arial"/>
          <w:spacing w:val="-1"/>
          <w:sz w:val="24"/>
          <w:szCs w:val="24"/>
        </w:rPr>
        <w:t>to</w:t>
      </w:r>
      <w:r w:rsidRPr="00E10EE7">
        <w:rPr>
          <w:rFonts w:ascii="Arial" w:hAnsi="Arial" w:cs="Arial"/>
          <w:sz w:val="24"/>
          <w:szCs w:val="24"/>
        </w:rPr>
        <w:t xml:space="preserve"> </w:t>
      </w:r>
      <w:r w:rsidRPr="00E10EE7">
        <w:rPr>
          <w:rFonts w:ascii="Arial" w:hAnsi="Arial" w:cs="Arial"/>
          <w:spacing w:val="-1"/>
          <w:sz w:val="24"/>
          <w:szCs w:val="24"/>
        </w:rPr>
        <w:t>provide</w:t>
      </w:r>
      <w:r w:rsidRPr="00E10EE7">
        <w:rPr>
          <w:rFonts w:ascii="Arial" w:hAnsi="Arial" w:cs="Arial"/>
          <w:spacing w:val="1"/>
          <w:sz w:val="24"/>
          <w:szCs w:val="24"/>
        </w:rPr>
        <w:t xml:space="preserve"> </w:t>
      </w:r>
      <w:r w:rsidRPr="00E10EE7">
        <w:rPr>
          <w:rFonts w:ascii="Arial" w:hAnsi="Arial" w:cs="Arial"/>
          <w:spacing w:val="-1"/>
          <w:sz w:val="24"/>
          <w:szCs w:val="24"/>
        </w:rPr>
        <w:t>direct</w:t>
      </w:r>
      <w:r w:rsidRPr="00E10EE7">
        <w:rPr>
          <w:rFonts w:ascii="Arial" w:hAnsi="Arial" w:cs="Arial"/>
          <w:sz w:val="24"/>
          <w:szCs w:val="24"/>
        </w:rPr>
        <w:t xml:space="preserve"> </w:t>
      </w:r>
      <w:r w:rsidRPr="00E10EE7">
        <w:rPr>
          <w:rFonts w:ascii="Arial" w:hAnsi="Arial" w:cs="Arial"/>
          <w:spacing w:val="-1"/>
          <w:sz w:val="24"/>
          <w:szCs w:val="24"/>
        </w:rPr>
        <w:t>support</w:t>
      </w:r>
      <w:r w:rsidRPr="00E10EE7">
        <w:rPr>
          <w:rFonts w:ascii="Arial" w:hAnsi="Arial" w:cs="Arial"/>
          <w:sz w:val="24"/>
          <w:szCs w:val="24"/>
        </w:rPr>
        <w:t xml:space="preserve"> </w:t>
      </w:r>
      <w:r w:rsidRPr="00E10EE7">
        <w:rPr>
          <w:rFonts w:ascii="Arial" w:hAnsi="Arial" w:cs="Arial"/>
          <w:spacing w:val="-1"/>
          <w:sz w:val="24"/>
          <w:szCs w:val="24"/>
        </w:rPr>
        <w:t>to</w:t>
      </w:r>
      <w:r w:rsidRPr="00E10EE7">
        <w:rPr>
          <w:rFonts w:ascii="Arial" w:hAnsi="Arial" w:cs="Arial"/>
          <w:sz w:val="24"/>
          <w:szCs w:val="24"/>
        </w:rPr>
        <w:t xml:space="preserve"> </w:t>
      </w:r>
      <w:r w:rsidRPr="00E10EE7">
        <w:rPr>
          <w:rFonts w:ascii="Arial" w:hAnsi="Arial" w:cs="Arial"/>
          <w:spacing w:val="-1"/>
          <w:sz w:val="24"/>
          <w:szCs w:val="24"/>
        </w:rPr>
        <w:t>pupils</w:t>
      </w:r>
      <w:r w:rsidRPr="00E10EE7">
        <w:rPr>
          <w:rFonts w:ascii="Arial" w:hAnsi="Arial" w:cs="Arial"/>
          <w:sz w:val="24"/>
          <w:szCs w:val="24"/>
        </w:rPr>
        <w:t xml:space="preserve"> </w:t>
      </w:r>
      <w:r w:rsidRPr="00E10EE7">
        <w:rPr>
          <w:rFonts w:ascii="Arial" w:hAnsi="Arial" w:cs="Arial"/>
          <w:spacing w:val="-1"/>
          <w:sz w:val="24"/>
          <w:szCs w:val="24"/>
        </w:rPr>
        <w:t>and</w:t>
      </w:r>
      <w:r w:rsidRPr="00E10EE7">
        <w:rPr>
          <w:rFonts w:ascii="Arial" w:hAnsi="Arial" w:cs="Arial"/>
          <w:spacing w:val="-2"/>
          <w:sz w:val="24"/>
          <w:szCs w:val="24"/>
        </w:rPr>
        <w:t xml:space="preserve"> </w:t>
      </w:r>
      <w:r w:rsidRPr="00E10EE7">
        <w:rPr>
          <w:rFonts w:ascii="Arial" w:hAnsi="Arial" w:cs="Arial"/>
          <w:sz w:val="24"/>
          <w:szCs w:val="24"/>
        </w:rPr>
        <w:t>families,</w:t>
      </w:r>
      <w:r w:rsidRPr="00E10EE7">
        <w:rPr>
          <w:rFonts w:ascii="Arial" w:hAnsi="Arial" w:cs="Arial"/>
          <w:spacing w:val="-2"/>
          <w:sz w:val="24"/>
          <w:szCs w:val="24"/>
        </w:rPr>
        <w:t xml:space="preserve"> </w:t>
      </w:r>
      <w:r w:rsidRPr="00E10EE7">
        <w:rPr>
          <w:rFonts w:ascii="Arial" w:hAnsi="Arial" w:cs="Arial"/>
          <w:sz w:val="24"/>
          <w:szCs w:val="24"/>
        </w:rPr>
        <w:t xml:space="preserve">as </w:t>
      </w:r>
      <w:r w:rsidRPr="00E10EE7">
        <w:rPr>
          <w:rFonts w:ascii="Arial" w:hAnsi="Arial" w:cs="Arial"/>
          <w:spacing w:val="-1"/>
          <w:sz w:val="24"/>
          <w:szCs w:val="24"/>
        </w:rPr>
        <w:t>required.</w:t>
      </w:r>
    </w:p>
    <w:p w:rsidR="00750DCF" w:rsidRDefault="00750DCF" w:rsidP="00DC18E1">
      <w:pPr>
        <w:pStyle w:val="BodyText"/>
        <w:ind w:left="0" w:right="113"/>
        <w:jc w:val="both"/>
        <w:rPr>
          <w:rFonts w:ascii="Arial" w:hAnsi="Arial" w:cs="Arial"/>
          <w:spacing w:val="-1"/>
          <w:sz w:val="24"/>
          <w:szCs w:val="24"/>
        </w:rPr>
      </w:pPr>
    </w:p>
    <w:p w:rsidR="00750DCF" w:rsidRPr="00750DCF" w:rsidRDefault="00750DCF" w:rsidP="00750DCF">
      <w:pPr>
        <w:pStyle w:val="default0"/>
        <w:shd w:val="clear" w:color="auto" w:fill="FFFFFF"/>
        <w:jc w:val="both"/>
        <w:rPr>
          <w:b/>
          <w:spacing w:val="4"/>
          <w:lang w:val="en"/>
        </w:rPr>
      </w:pPr>
      <w:r w:rsidRPr="00750DCF">
        <w:rPr>
          <w:b/>
          <w:spacing w:val="4"/>
          <w:lang w:val="en"/>
        </w:rPr>
        <w:t xml:space="preserve">Autism Strategy </w:t>
      </w:r>
    </w:p>
    <w:p w:rsidR="00750DCF" w:rsidRDefault="00623E21" w:rsidP="00750DCF">
      <w:pPr>
        <w:pStyle w:val="default0"/>
        <w:shd w:val="clear" w:color="auto" w:fill="FFFFFF"/>
        <w:jc w:val="both"/>
        <w:rPr>
          <w:spacing w:val="4"/>
          <w:lang w:val="en"/>
        </w:rPr>
      </w:pPr>
      <w:r>
        <w:rPr>
          <w:spacing w:val="4"/>
          <w:lang w:val="en"/>
        </w:rPr>
        <w:t>In 2014, i</w:t>
      </w:r>
      <w:r w:rsidR="00750DCF" w:rsidRPr="00750DCF">
        <w:rPr>
          <w:spacing w:val="4"/>
          <w:lang w:val="en"/>
        </w:rPr>
        <w:t xml:space="preserve">t was agreed that developing an Argyll and Bute wide Autism Strategy would be the best way to establish a more coordinated approach and make best use of resources to support people with autism. The Argyll and Bute Autism Strategy is built around consultation with local people with autism and their </w:t>
      </w:r>
      <w:proofErr w:type="spellStart"/>
      <w:r w:rsidR="00750DCF" w:rsidRPr="00750DCF">
        <w:rPr>
          <w:spacing w:val="4"/>
          <w:lang w:val="en"/>
        </w:rPr>
        <w:t>carers</w:t>
      </w:r>
      <w:proofErr w:type="spellEnd"/>
      <w:r w:rsidR="00750DCF" w:rsidRPr="00750DCF">
        <w:rPr>
          <w:spacing w:val="4"/>
          <w:lang w:val="en"/>
        </w:rPr>
        <w:t>, and in line with the priorities set out in the Scottish Strategy for Autism. Our vision for supporting people with autism in Argyll and Bute is:</w:t>
      </w:r>
    </w:p>
    <w:p w:rsidR="00623E21" w:rsidRPr="00750DCF" w:rsidRDefault="00623E21" w:rsidP="00750DCF">
      <w:pPr>
        <w:pStyle w:val="default0"/>
        <w:shd w:val="clear" w:color="auto" w:fill="FFFFFF"/>
        <w:jc w:val="both"/>
        <w:rPr>
          <w:spacing w:val="4"/>
          <w:lang w:val="en"/>
        </w:rPr>
      </w:pPr>
    </w:p>
    <w:p w:rsidR="00750DCF" w:rsidRPr="00750DCF" w:rsidRDefault="00750DCF" w:rsidP="00750DCF">
      <w:pPr>
        <w:pStyle w:val="default0"/>
        <w:shd w:val="clear" w:color="auto" w:fill="FFFFFF"/>
        <w:jc w:val="both"/>
        <w:rPr>
          <w:rStyle w:val="Emphasis"/>
          <w:b/>
          <w:bCs/>
          <w:spacing w:val="4"/>
          <w:lang w:val="en"/>
        </w:rPr>
      </w:pPr>
      <w:r w:rsidRPr="00750DCF">
        <w:rPr>
          <w:rStyle w:val="Emphasis"/>
          <w:b/>
          <w:bCs/>
          <w:spacing w:val="4"/>
          <w:lang w:val="en"/>
        </w:rPr>
        <w:t>“All people with autism are respected and accepted for who they are, are valued for what they contribute to our communities, and are able to live the life they choose.”</w:t>
      </w:r>
    </w:p>
    <w:p w:rsidR="00750DCF" w:rsidRPr="00750DCF" w:rsidRDefault="00750DCF" w:rsidP="00750DCF">
      <w:pPr>
        <w:pStyle w:val="NormalWeb"/>
        <w:shd w:val="clear" w:color="auto" w:fill="FFFFFF"/>
        <w:jc w:val="both"/>
        <w:rPr>
          <w:rFonts w:ascii="Arial" w:hAnsi="Arial" w:cs="Arial"/>
          <w:color w:val="000000"/>
          <w:spacing w:val="4"/>
          <w:lang w:val="en"/>
        </w:rPr>
      </w:pPr>
      <w:r w:rsidRPr="00750DCF">
        <w:rPr>
          <w:rFonts w:ascii="Arial" w:hAnsi="Arial" w:cs="Arial"/>
          <w:color w:val="000000"/>
          <w:spacing w:val="4"/>
          <w:lang w:val="en"/>
        </w:rPr>
        <w:t xml:space="preserve">We fully </w:t>
      </w:r>
      <w:proofErr w:type="spellStart"/>
      <w:r w:rsidRPr="00750DCF">
        <w:rPr>
          <w:rFonts w:ascii="Arial" w:hAnsi="Arial" w:cs="Arial"/>
          <w:color w:val="000000"/>
          <w:spacing w:val="4"/>
          <w:lang w:val="en"/>
        </w:rPr>
        <w:t>recognise</w:t>
      </w:r>
      <w:proofErr w:type="spellEnd"/>
      <w:r w:rsidRPr="00750DCF">
        <w:rPr>
          <w:rFonts w:ascii="Arial" w:hAnsi="Arial" w:cs="Arial"/>
          <w:color w:val="000000"/>
          <w:spacing w:val="4"/>
          <w:lang w:val="en"/>
        </w:rPr>
        <w:t xml:space="preserve"> the valuable role that people with autism play in our communities in Argyll and Bute. We believe that people with autism should be treated with dignity and respect, and receive the support they require to continue to live full lives in their community. We believe that everyone is unique and entitled to a fulfilling life.</w:t>
      </w:r>
    </w:p>
    <w:p w:rsidR="00750DCF" w:rsidRPr="00750DCF" w:rsidRDefault="00750DCF" w:rsidP="00750DCF">
      <w:pPr>
        <w:pStyle w:val="default0"/>
        <w:shd w:val="clear" w:color="auto" w:fill="FFFFFF"/>
        <w:jc w:val="both"/>
        <w:rPr>
          <w:rStyle w:val="Emphasis"/>
          <w:b/>
          <w:bCs/>
          <w:spacing w:val="4"/>
          <w:lang w:val="en"/>
        </w:rPr>
      </w:pPr>
      <w:r w:rsidRPr="00750DCF">
        <w:rPr>
          <w:spacing w:val="4"/>
          <w:lang w:val="en"/>
        </w:rPr>
        <w:lastRenderedPageBreak/>
        <w:t>Delivery of the priorities set out in the strategy developed in 2014 are being led and coordinated by the Argyll and Bute Health and Social Care Partnership (ABHSCP), alongside third and independent sector organisations.</w:t>
      </w:r>
    </w:p>
    <w:p w:rsidR="00643E1B" w:rsidRDefault="00643E1B" w:rsidP="00AD7A4B">
      <w:pPr>
        <w:jc w:val="both"/>
        <w:rPr>
          <w:rFonts w:ascii="Arial" w:hAnsi="Arial" w:cs="Arial"/>
          <w:b/>
          <w:sz w:val="24"/>
          <w:szCs w:val="24"/>
        </w:rPr>
      </w:pPr>
    </w:p>
    <w:p w:rsidR="00643E1B" w:rsidRDefault="00643E1B" w:rsidP="00AD7A4B">
      <w:pPr>
        <w:jc w:val="both"/>
        <w:rPr>
          <w:rFonts w:ascii="Arial" w:hAnsi="Arial" w:cs="Arial"/>
          <w:b/>
          <w:sz w:val="24"/>
          <w:szCs w:val="24"/>
        </w:rPr>
      </w:pPr>
    </w:p>
    <w:p w:rsidR="00AD7A4B" w:rsidRDefault="00AD7A4B" w:rsidP="00AD7A4B">
      <w:pPr>
        <w:jc w:val="both"/>
        <w:rPr>
          <w:rFonts w:ascii="Arial" w:hAnsi="Arial" w:cs="Arial"/>
          <w:b/>
          <w:sz w:val="24"/>
          <w:szCs w:val="24"/>
        </w:rPr>
      </w:pPr>
      <w:r>
        <w:rPr>
          <w:rFonts w:ascii="Arial" w:hAnsi="Arial" w:cs="Arial"/>
          <w:b/>
          <w:sz w:val="24"/>
          <w:szCs w:val="24"/>
        </w:rPr>
        <w:t>Gaelic Medium Education</w:t>
      </w:r>
    </w:p>
    <w:p w:rsidR="00AD7A4B" w:rsidRPr="00AD7A4B" w:rsidRDefault="00AD7A4B" w:rsidP="00AD7A4B">
      <w:pPr>
        <w:ind w:left="56"/>
        <w:jc w:val="both"/>
        <w:rPr>
          <w:rFonts w:ascii="Arial" w:hAnsi="Arial" w:cs="Arial"/>
          <w:b/>
          <w:sz w:val="24"/>
          <w:szCs w:val="24"/>
        </w:rPr>
      </w:pPr>
      <w:r w:rsidRPr="00AD7A4B">
        <w:rPr>
          <w:rFonts w:ascii="Arial" w:hAnsi="Arial" w:cs="Arial"/>
          <w:sz w:val="24"/>
          <w:szCs w:val="24"/>
        </w:rPr>
        <w:t>The Gaelic Language (Scotland) Act 2005 (the Act), passed by the Scottish Parliament, seeks to secure the status of Gaelic as an official language of Scotland commanding equal respect to the English language. As such, the National Plan has legal status and is more than a list of corporate priorities. The Act requires a revised Plan to be submitted every five years.</w:t>
      </w:r>
    </w:p>
    <w:p w:rsidR="00AD7A4B" w:rsidRPr="00AD7A4B" w:rsidRDefault="00AD7A4B" w:rsidP="005E1F1B">
      <w:pPr>
        <w:pStyle w:val="NormalWeb"/>
        <w:ind w:left="56"/>
        <w:jc w:val="both"/>
        <w:rPr>
          <w:rFonts w:ascii="Arial" w:hAnsi="Arial" w:cs="Arial"/>
        </w:rPr>
      </w:pPr>
      <w:r w:rsidRPr="00AD7A4B">
        <w:rPr>
          <w:rFonts w:ascii="Arial" w:hAnsi="Arial" w:cs="Arial"/>
        </w:rPr>
        <w:t>The Plan includes proposals for the promotion of strategies for increasing the number able to speak Gaelic, encouraging its use and facilitating access to Gaelic language and culture.  It includes priorities that other bodies and authorities should have regard to in respect of Gaelic matters and the preparation of Gaelic Language Plans.</w:t>
      </w:r>
    </w:p>
    <w:p w:rsidR="00035883" w:rsidRPr="00035883" w:rsidRDefault="005E1F1B" w:rsidP="00035883">
      <w:pPr>
        <w:pStyle w:val="NormalWeb"/>
        <w:jc w:val="both"/>
        <w:rPr>
          <w:rFonts w:ascii="Arial" w:hAnsi="Arial" w:cs="Arial"/>
        </w:rPr>
      </w:pPr>
      <w:r w:rsidRPr="00DD5D89">
        <w:rPr>
          <w:rFonts w:ascii="Arial" w:hAnsi="Arial" w:cs="Arial"/>
        </w:rPr>
        <w:t>The Gaelic Specific grant funding is allocated to local au</w:t>
      </w:r>
      <w:r>
        <w:rPr>
          <w:rFonts w:ascii="Arial" w:hAnsi="Arial" w:cs="Arial"/>
        </w:rPr>
        <w:t>thorities directly from the Scottish G</w:t>
      </w:r>
      <w:r w:rsidRPr="00DD5D89">
        <w:rPr>
          <w:rFonts w:ascii="Arial" w:hAnsi="Arial" w:cs="Arial"/>
        </w:rPr>
        <w:t>overnment and requires to be applied for</w:t>
      </w:r>
      <w:r>
        <w:rPr>
          <w:rFonts w:ascii="Arial" w:hAnsi="Arial" w:cs="Arial"/>
        </w:rPr>
        <w:t xml:space="preserve"> on an annual basis</w:t>
      </w:r>
      <w:r w:rsidRPr="00DD5D89">
        <w:rPr>
          <w:rFonts w:ascii="Arial" w:hAnsi="Arial" w:cs="Arial"/>
        </w:rPr>
        <w:t xml:space="preserve">.  The main purpose of the grant is to assist in meeting the targets as set by </w:t>
      </w:r>
      <w:proofErr w:type="spellStart"/>
      <w:r w:rsidRPr="00DD5D89">
        <w:rPr>
          <w:rFonts w:ascii="Arial" w:hAnsi="Arial" w:cs="Arial"/>
        </w:rPr>
        <w:t>Bòrd</w:t>
      </w:r>
      <w:proofErr w:type="spellEnd"/>
      <w:r w:rsidRPr="00DD5D89">
        <w:rPr>
          <w:rFonts w:ascii="Arial" w:hAnsi="Arial" w:cs="Arial"/>
        </w:rPr>
        <w:t xml:space="preserve"> </w:t>
      </w:r>
      <w:proofErr w:type="spellStart"/>
      <w:proofErr w:type="gramStart"/>
      <w:r w:rsidRPr="00DD5D89">
        <w:rPr>
          <w:rFonts w:ascii="Arial" w:hAnsi="Arial" w:cs="Arial"/>
        </w:rPr>
        <w:t>na</w:t>
      </w:r>
      <w:proofErr w:type="spellEnd"/>
      <w:proofErr w:type="gramEnd"/>
      <w:r w:rsidRPr="00DD5D89">
        <w:rPr>
          <w:rFonts w:ascii="Arial" w:hAnsi="Arial" w:cs="Arial"/>
        </w:rPr>
        <w:t xml:space="preserve"> </w:t>
      </w:r>
      <w:proofErr w:type="spellStart"/>
      <w:r w:rsidRPr="00DD5D89">
        <w:rPr>
          <w:rFonts w:ascii="Arial" w:hAnsi="Arial" w:cs="Arial"/>
        </w:rPr>
        <w:t>Gàidhlig’s</w:t>
      </w:r>
      <w:proofErr w:type="spellEnd"/>
      <w:r w:rsidRPr="00DD5D89">
        <w:rPr>
          <w:rFonts w:ascii="Arial" w:hAnsi="Arial" w:cs="Arial"/>
        </w:rPr>
        <w:t xml:space="preserve"> National Gaelic Language Plan</w:t>
      </w:r>
      <w:r>
        <w:rPr>
          <w:rFonts w:ascii="Arial" w:hAnsi="Arial" w:cs="Arial"/>
        </w:rPr>
        <w:t xml:space="preserve"> and</w:t>
      </w:r>
      <w:r w:rsidRPr="00DD5D89">
        <w:rPr>
          <w:rFonts w:ascii="Arial" w:hAnsi="Arial" w:cs="Arial"/>
        </w:rPr>
        <w:t xml:space="preserve"> Argyll and Bute’s Gaelic Language Plan</w:t>
      </w:r>
      <w:r>
        <w:rPr>
          <w:rFonts w:ascii="Arial" w:hAnsi="Arial" w:cs="Arial"/>
        </w:rPr>
        <w:t xml:space="preserve">, which was approved by </w:t>
      </w:r>
      <w:proofErr w:type="spellStart"/>
      <w:r w:rsidRPr="00DD5D89">
        <w:rPr>
          <w:rFonts w:ascii="Arial" w:hAnsi="Arial" w:cs="Arial"/>
        </w:rPr>
        <w:t>Bòrd</w:t>
      </w:r>
      <w:proofErr w:type="spellEnd"/>
      <w:r w:rsidRPr="00DD5D89">
        <w:rPr>
          <w:rFonts w:ascii="Arial" w:hAnsi="Arial" w:cs="Arial"/>
        </w:rPr>
        <w:t xml:space="preserve"> </w:t>
      </w:r>
      <w:proofErr w:type="spellStart"/>
      <w:r w:rsidRPr="00DD5D89">
        <w:rPr>
          <w:rFonts w:ascii="Arial" w:hAnsi="Arial" w:cs="Arial"/>
        </w:rPr>
        <w:t>na</w:t>
      </w:r>
      <w:proofErr w:type="spellEnd"/>
      <w:r w:rsidRPr="00DD5D89">
        <w:rPr>
          <w:rFonts w:ascii="Arial" w:hAnsi="Arial" w:cs="Arial"/>
        </w:rPr>
        <w:t xml:space="preserve"> </w:t>
      </w:r>
      <w:proofErr w:type="spellStart"/>
      <w:r w:rsidRPr="00DD5D89">
        <w:rPr>
          <w:rFonts w:ascii="Arial" w:hAnsi="Arial" w:cs="Arial"/>
        </w:rPr>
        <w:t>Gàidhlig</w:t>
      </w:r>
      <w:proofErr w:type="spellEnd"/>
      <w:r w:rsidRPr="00DD5D89">
        <w:rPr>
          <w:rFonts w:ascii="Arial" w:hAnsi="Arial" w:cs="Arial"/>
        </w:rPr>
        <w:t xml:space="preserve"> </w:t>
      </w:r>
      <w:r>
        <w:rPr>
          <w:rFonts w:ascii="Arial" w:hAnsi="Arial" w:cs="Arial"/>
        </w:rPr>
        <w:t>in April 2014</w:t>
      </w:r>
      <w:r w:rsidR="00035883">
        <w:rPr>
          <w:rFonts w:ascii="Arial" w:hAnsi="Arial" w:cs="Arial"/>
        </w:rPr>
        <w:t xml:space="preserve"> and is valid until 2018</w:t>
      </w:r>
      <w:r>
        <w:rPr>
          <w:rFonts w:ascii="Arial" w:hAnsi="Arial" w:cs="Arial"/>
        </w:rPr>
        <w:t>.</w:t>
      </w:r>
      <w:r w:rsidR="00035883">
        <w:rPr>
          <w:rFonts w:ascii="Arial" w:hAnsi="Arial" w:cs="Arial"/>
        </w:rPr>
        <w:t xml:space="preserve">  </w:t>
      </w:r>
      <w:proofErr w:type="spellStart"/>
      <w:r w:rsidR="00035883" w:rsidRPr="00035883">
        <w:rPr>
          <w:rFonts w:ascii="Arial" w:hAnsi="Arial" w:cs="Arial"/>
        </w:rPr>
        <w:t>Bòrd</w:t>
      </w:r>
      <w:proofErr w:type="spellEnd"/>
      <w:r w:rsidR="00035883" w:rsidRPr="00035883">
        <w:rPr>
          <w:rFonts w:ascii="Arial" w:hAnsi="Arial" w:cs="Arial"/>
        </w:rPr>
        <w:t xml:space="preserve"> </w:t>
      </w:r>
      <w:proofErr w:type="spellStart"/>
      <w:proofErr w:type="gramStart"/>
      <w:r w:rsidR="00035883" w:rsidRPr="00035883">
        <w:rPr>
          <w:rFonts w:ascii="Arial" w:hAnsi="Arial" w:cs="Arial"/>
        </w:rPr>
        <w:t>na</w:t>
      </w:r>
      <w:proofErr w:type="spellEnd"/>
      <w:proofErr w:type="gramEnd"/>
      <w:r w:rsidR="00035883" w:rsidRPr="00035883">
        <w:rPr>
          <w:rFonts w:ascii="Arial" w:hAnsi="Arial" w:cs="Arial"/>
        </w:rPr>
        <w:t xml:space="preserve"> </w:t>
      </w:r>
      <w:proofErr w:type="spellStart"/>
      <w:r w:rsidR="00035883" w:rsidRPr="00035883">
        <w:rPr>
          <w:rFonts w:ascii="Arial" w:hAnsi="Arial" w:cs="Arial"/>
        </w:rPr>
        <w:t>Gàidhlig</w:t>
      </w:r>
      <w:proofErr w:type="spellEnd"/>
      <w:r w:rsidR="00035883" w:rsidRPr="00035883">
        <w:rPr>
          <w:rFonts w:ascii="Arial" w:hAnsi="Arial" w:cs="Arial"/>
        </w:rPr>
        <w:t xml:space="preserve"> have assessed Argyll and Bute’s progress in meeting the targets within our plan as ‘moderate’.  The Gaelic gathering and Gaelic education were commended.</w:t>
      </w:r>
    </w:p>
    <w:p w:rsidR="00AD7A4B" w:rsidRPr="00AD7A4B" w:rsidRDefault="00AD7A4B" w:rsidP="00035883">
      <w:pPr>
        <w:jc w:val="both"/>
        <w:rPr>
          <w:rFonts w:ascii="Arial" w:hAnsi="Arial" w:cs="Arial"/>
          <w:color w:val="1F497D"/>
          <w:sz w:val="24"/>
          <w:szCs w:val="24"/>
        </w:rPr>
      </w:pPr>
      <w:r w:rsidRPr="00AD7A4B">
        <w:rPr>
          <w:rFonts w:ascii="Arial" w:hAnsi="Arial" w:cs="Arial"/>
          <w:sz w:val="24"/>
          <w:szCs w:val="24"/>
        </w:rPr>
        <w:t>Gaelic</w:t>
      </w:r>
      <w:r w:rsidRPr="00AD7A4B">
        <w:rPr>
          <w:rFonts w:ascii="Arial" w:hAnsi="Arial" w:cs="Arial"/>
          <w:spacing w:val="24"/>
          <w:sz w:val="24"/>
          <w:szCs w:val="24"/>
        </w:rPr>
        <w:t xml:space="preserve"> </w:t>
      </w:r>
      <w:r w:rsidRPr="00AD7A4B">
        <w:rPr>
          <w:rFonts w:ascii="Arial" w:hAnsi="Arial" w:cs="Arial"/>
          <w:spacing w:val="-1"/>
          <w:sz w:val="24"/>
          <w:szCs w:val="24"/>
        </w:rPr>
        <w:t>Medium</w:t>
      </w:r>
      <w:r w:rsidRPr="00AD7A4B">
        <w:rPr>
          <w:rFonts w:ascii="Arial" w:hAnsi="Arial" w:cs="Arial"/>
          <w:spacing w:val="25"/>
          <w:sz w:val="24"/>
          <w:szCs w:val="24"/>
        </w:rPr>
        <w:t xml:space="preserve"> </w:t>
      </w:r>
      <w:r w:rsidRPr="00AD7A4B">
        <w:rPr>
          <w:rFonts w:ascii="Arial" w:hAnsi="Arial" w:cs="Arial"/>
          <w:spacing w:val="-1"/>
          <w:sz w:val="24"/>
          <w:szCs w:val="24"/>
        </w:rPr>
        <w:t>Education</w:t>
      </w:r>
      <w:r w:rsidRPr="00AD7A4B">
        <w:rPr>
          <w:rFonts w:ascii="Arial" w:hAnsi="Arial" w:cs="Arial"/>
          <w:spacing w:val="24"/>
          <w:sz w:val="24"/>
          <w:szCs w:val="24"/>
        </w:rPr>
        <w:t xml:space="preserve"> </w:t>
      </w:r>
      <w:r w:rsidRPr="00AD7A4B">
        <w:rPr>
          <w:rFonts w:ascii="Arial" w:hAnsi="Arial" w:cs="Arial"/>
          <w:sz w:val="24"/>
          <w:szCs w:val="24"/>
        </w:rPr>
        <w:t>is</w:t>
      </w:r>
      <w:r w:rsidRPr="00AD7A4B">
        <w:rPr>
          <w:rFonts w:ascii="Arial" w:hAnsi="Arial" w:cs="Arial"/>
          <w:spacing w:val="23"/>
          <w:sz w:val="24"/>
          <w:szCs w:val="24"/>
        </w:rPr>
        <w:t xml:space="preserve"> </w:t>
      </w:r>
      <w:r w:rsidRPr="00AD7A4B">
        <w:rPr>
          <w:rFonts w:ascii="Arial" w:hAnsi="Arial" w:cs="Arial"/>
          <w:spacing w:val="-1"/>
          <w:sz w:val="24"/>
          <w:szCs w:val="24"/>
        </w:rPr>
        <w:t>available</w:t>
      </w:r>
      <w:r w:rsidRPr="00AD7A4B">
        <w:rPr>
          <w:rFonts w:ascii="Arial" w:hAnsi="Arial" w:cs="Arial"/>
          <w:spacing w:val="24"/>
          <w:sz w:val="24"/>
          <w:szCs w:val="24"/>
        </w:rPr>
        <w:t xml:space="preserve"> </w:t>
      </w:r>
      <w:r w:rsidRPr="00AD7A4B">
        <w:rPr>
          <w:rFonts w:ascii="Arial" w:hAnsi="Arial" w:cs="Arial"/>
          <w:sz w:val="24"/>
          <w:szCs w:val="24"/>
        </w:rPr>
        <w:t>in</w:t>
      </w:r>
      <w:r w:rsidRPr="00AD7A4B">
        <w:rPr>
          <w:rFonts w:ascii="Arial" w:hAnsi="Arial" w:cs="Arial"/>
          <w:spacing w:val="24"/>
          <w:sz w:val="24"/>
          <w:szCs w:val="24"/>
        </w:rPr>
        <w:t xml:space="preserve"> </w:t>
      </w:r>
      <w:r w:rsidRPr="00AD7A4B">
        <w:rPr>
          <w:rFonts w:ascii="Arial" w:hAnsi="Arial" w:cs="Arial"/>
          <w:sz w:val="24"/>
          <w:szCs w:val="24"/>
        </w:rPr>
        <w:t>six</w:t>
      </w:r>
      <w:r w:rsidRPr="00AD7A4B">
        <w:rPr>
          <w:rFonts w:ascii="Arial" w:hAnsi="Arial" w:cs="Arial"/>
          <w:spacing w:val="23"/>
          <w:sz w:val="24"/>
          <w:szCs w:val="24"/>
        </w:rPr>
        <w:t xml:space="preserve"> </w:t>
      </w:r>
      <w:r w:rsidRPr="00AD7A4B">
        <w:rPr>
          <w:rFonts w:ascii="Arial" w:hAnsi="Arial" w:cs="Arial"/>
          <w:sz w:val="24"/>
          <w:szCs w:val="24"/>
        </w:rPr>
        <w:t>pre-school</w:t>
      </w:r>
      <w:r w:rsidRPr="00AD7A4B">
        <w:rPr>
          <w:rFonts w:ascii="Arial" w:hAnsi="Arial" w:cs="Arial"/>
          <w:spacing w:val="23"/>
          <w:sz w:val="24"/>
          <w:szCs w:val="24"/>
        </w:rPr>
        <w:t xml:space="preserve"> </w:t>
      </w:r>
      <w:r w:rsidRPr="00AD7A4B">
        <w:rPr>
          <w:rFonts w:ascii="Arial" w:hAnsi="Arial" w:cs="Arial"/>
          <w:spacing w:val="-1"/>
          <w:sz w:val="24"/>
          <w:szCs w:val="24"/>
        </w:rPr>
        <w:t>and</w:t>
      </w:r>
      <w:r w:rsidRPr="00AD7A4B">
        <w:rPr>
          <w:rFonts w:ascii="Arial" w:hAnsi="Arial" w:cs="Arial"/>
          <w:spacing w:val="24"/>
          <w:sz w:val="24"/>
          <w:szCs w:val="24"/>
        </w:rPr>
        <w:t xml:space="preserve"> </w:t>
      </w:r>
      <w:r w:rsidRPr="00AD7A4B">
        <w:rPr>
          <w:rFonts w:ascii="Arial" w:hAnsi="Arial" w:cs="Arial"/>
          <w:spacing w:val="-1"/>
          <w:sz w:val="24"/>
          <w:szCs w:val="24"/>
        </w:rPr>
        <w:t>primary</w:t>
      </w:r>
      <w:r w:rsidRPr="00AD7A4B">
        <w:rPr>
          <w:rFonts w:ascii="Arial" w:hAnsi="Arial" w:cs="Arial"/>
          <w:spacing w:val="21"/>
          <w:sz w:val="24"/>
          <w:szCs w:val="24"/>
        </w:rPr>
        <w:t xml:space="preserve"> </w:t>
      </w:r>
      <w:r w:rsidRPr="00AD7A4B">
        <w:rPr>
          <w:rFonts w:ascii="Arial" w:hAnsi="Arial" w:cs="Arial"/>
          <w:spacing w:val="-1"/>
          <w:sz w:val="24"/>
          <w:szCs w:val="24"/>
        </w:rPr>
        <w:t>establishments</w:t>
      </w:r>
      <w:r w:rsidRPr="00AD7A4B">
        <w:rPr>
          <w:rFonts w:ascii="Arial" w:hAnsi="Arial" w:cs="Arial"/>
          <w:spacing w:val="24"/>
          <w:sz w:val="24"/>
          <w:szCs w:val="24"/>
        </w:rPr>
        <w:t xml:space="preserve"> </w:t>
      </w:r>
      <w:r w:rsidRPr="00AD7A4B">
        <w:rPr>
          <w:rFonts w:ascii="Arial" w:hAnsi="Arial" w:cs="Arial"/>
          <w:sz w:val="24"/>
          <w:szCs w:val="24"/>
        </w:rPr>
        <w:t>at</w:t>
      </w:r>
      <w:r w:rsidRPr="00AD7A4B">
        <w:rPr>
          <w:rFonts w:ascii="Arial" w:hAnsi="Arial" w:cs="Arial"/>
          <w:spacing w:val="71"/>
          <w:sz w:val="24"/>
          <w:szCs w:val="24"/>
        </w:rPr>
        <w:t xml:space="preserve"> </w:t>
      </w:r>
      <w:proofErr w:type="spellStart"/>
      <w:r w:rsidRPr="00AD7A4B">
        <w:rPr>
          <w:rFonts w:ascii="Arial" w:hAnsi="Arial" w:cs="Arial"/>
          <w:spacing w:val="-1"/>
          <w:sz w:val="24"/>
          <w:szCs w:val="24"/>
        </w:rPr>
        <w:t>Bowmore</w:t>
      </w:r>
      <w:proofErr w:type="spellEnd"/>
      <w:r w:rsidRPr="00AD7A4B">
        <w:rPr>
          <w:rFonts w:ascii="Arial" w:hAnsi="Arial" w:cs="Arial"/>
          <w:spacing w:val="-1"/>
          <w:sz w:val="24"/>
          <w:szCs w:val="24"/>
        </w:rPr>
        <w:t>,</w:t>
      </w:r>
      <w:r w:rsidRPr="00AD7A4B">
        <w:rPr>
          <w:rFonts w:ascii="Arial" w:hAnsi="Arial" w:cs="Arial"/>
          <w:spacing w:val="36"/>
          <w:sz w:val="24"/>
          <w:szCs w:val="24"/>
        </w:rPr>
        <w:t xml:space="preserve"> </w:t>
      </w:r>
      <w:r w:rsidRPr="00AD7A4B">
        <w:rPr>
          <w:rFonts w:ascii="Arial" w:hAnsi="Arial" w:cs="Arial"/>
          <w:spacing w:val="-1"/>
          <w:sz w:val="24"/>
          <w:szCs w:val="24"/>
        </w:rPr>
        <w:t>Rockfield,</w:t>
      </w:r>
      <w:r w:rsidRPr="00AD7A4B">
        <w:rPr>
          <w:rFonts w:ascii="Arial" w:hAnsi="Arial" w:cs="Arial"/>
          <w:spacing w:val="34"/>
          <w:sz w:val="24"/>
          <w:szCs w:val="24"/>
        </w:rPr>
        <w:t xml:space="preserve"> </w:t>
      </w:r>
      <w:proofErr w:type="spellStart"/>
      <w:r w:rsidRPr="00AD7A4B">
        <w:rPr>
          <w:rFonts w:ascii="Arial" w:hAnsi="Arial" w:cs="Arial"/>
          <w:sz w:val="24"/>
          <w:szCs w:val="24"/>
        </w:rPr>
        <w:t>Salen</w:t>
      </w:r>
      <w:proofErr w:type="spellEnd"/>
      <w:r w:rsidRPr="00AD7A4B">
        <w:rPr>
          <w:rFonts w:ascii="Arial" w:hAnsi="Arial" w:cs="Arial"/>
          <w:sz w:val="24"/>
          <w:szCs w:val="24"/>
        </w:rPr>
        <w:t>,</w:t>
      </w:r>
      <w:r w:rsidRPr="00AD7A4B">
        <w:rPr>
          <w:rFonts w:ascii="Arial" w:hAnsi="Arial" w:cs="Arial"/>
          <w:spacing w:val="34"/>
          <w:sz w:val="24"/>
          <w:szCs w:val="24"/>
        </w:rPr>
        <w:t xml:space="preserve"> </w:t>
      </w:r>
      <w:r w:rsidRPr="00AD7A4B">
        <w:rPr>
          <w:rFonts w:ascii="Arial" w:hAnsi="Arial" w:cs="Arial"/>
          <w:spacing w:val="-1"/>
          <w:sz w:val="24"/>
          <w:szCs w:val="24"/>
        </w:rPr>
        <w:t>Sandbank,</w:t>
      </w:r>
      <w:r w:rsidRPr="00AD7A4B">
        <w:rPr>
          <w:rFonts w:ascii="Arial" w:hAnsi="Arial" w:cs="Arial"/>
          <w:spacing w:val="33"/>
          <w:sz w:val="24"/>
          <w:szCs w:val="24"/>
        </w:rPr>
        <w:t xml:space="preserve"> </w:t>
      </w:r>
      <w:proofErr w:type="spellStart"/>
      <w:r w:rsidRPr="00AD7A4B">
        <w:rPr>
          <w:rFonts w:ascii="Arial" w:hAnsi="Arial" w:cs="Arial"/>
          <w:spacing w:val="-1"/>
          <w:sz w:val="24"/>
          <w:szCs w:val="24"/>
        </w:rPr>
        <w:t>Strath</w:t>
      </w:r>
      <w:proofErr w:type="spellEnd"/>
      <w:r w:rsidRPr="00AD7A4B">
        <w:rPr>
          <w:rFonts w:ascii="Arial" w:hAnsi="Arial" w:cs="Arial"/>
          <w:spacing w:val="35"/>
          <w:sz w:val="24"/>
          <w:szCs w:val="24"/>
        </w:rPr>
        <w:t xml:space="preserve"> </w:t>
      </w:r>
      <w:r w:rsidRPr="00AD7A4B">
        <w:rPr>
          <w:rFonts w:ascii="Arial" w:hAnsi="Arial" w:cs="Arial"/>
          <w:spacing w:val="-1"/>
          <w:sz w:val="24"/>
          <w:szCs w:val="24"/>
        </w:rPr>
        <w:t>of</w:t>
      </w:r>
      <w:r w:rsidRPr="00AD7A4B">
        <w:rPr>
          <w:rFonts w:ascii="Arial" w:hAnsi="Arial" w:cs="Arial"/>
          <w:spacing w:val="39"/>
          <w:sz w:val="24"/>
          <w:szCs w:val="24"/>
        </w:rPr>
        <w:t xml:space="preserve"> </w:t>
      </w:r>
      <w:proofErr w:type="spellStart"/>
      <w:r w:rsidRPr="00AD7A4B">
        <w:rPr>
          <w:rFonts w:ascii="Arial" w:hAnsi="Arial" w:cs="Arial"/>
          <w:spacing w:val="-1"/>
          <w:sz w:val="24"/>
          <w:szCs w:val="24"/>
        </w:rPr>
        <w:t>Appin</w:t>
      </w:r>
      <w:proofErr w:type="spellEnd"/>
      <w:r w:rsidRPr="00AD7A4B">
        <w:rPr>
          <w:rFonts w:ascii="Arial" w:hAnsi="Arial" w:cs="Arial"/>
          <w:spacing w:val="34"/>
          <w:sz w:val="24"/>
          <w:szCs w:val="24"/>
        </w:rPr>
        <w:t xml:space="preserve"> </w:t>
      </w:r>
      <w:r w:rsidRPr="00AD7A4B">
        <w:rPr>
          <w:rFonts w:ascii="Arial" w:hAnsi="Arial" w:cs="Arial"/>
          <w:spacing w:val="-1"/>
          <w:sz w:val="24"/>
          <w:szCs w:val="24"/>
        </w:rPr>
        <w:t>and</w:t>
      </w:r>
      <w:r w:rsidRPr="00AD7A4B">
        <w:rPr>
          <w:rFonts w:ascii="Arial" w:hAnsi="Arial" w:cs="Arial"/>
          <w:spacing w:val="33"/>
          <w:sz w:val="24"/>
          <w:szCs w:val="24"/>
        </w:rPr>
        <w:t xml:space="preserve"> </w:t>
      </w:r>
      <w:proofErr w:type="spellStart"/>
      <w:r w:rsidRPr="00AD7A4B">
        <w:rPr>
          <w:rFonts w:ascii="Arial" w:hAnsi="Arial" w:cs="Arial"/>
          <w:spacing w:val="-1"/>
          <w:sz w:val="24"/>
          <w:szCs w:val="24"/>
        </w:rPr>
        <w:t>Tiree</w:t>
      </w:r>
      <w:proofErr w:type="spellEnd"/>
      <w:r w:rsidRPr="00AD7A4B">
        <w:rPr>
          <w:rFonts w:ascii="Arial" w:hAnsi="Arial" w:cs="Arial"/>
          <w:spacing w:val="46"/>
          <w:sz w:val="24"/>
          <w:szCs w:val="24"/>
        </w:rPr>
        <w:t xml:space="preserve"> </w:t>
      </w:r>
      <w:r w:rsidRPr="00AD7A4B">
        <w:rPr>
          <w:rFonts w:ascii="Arial" w:hAnsi="Arial" w:cs="Arial"/>
          <w:spacing w:val="-1"/>
          <w:sz w:val="24"/>
          <w:szCs w:val="24"/>
        </w:rPr>
        <w:t>with</w:t>
      </w:r>
      <w:r w:rsidRPr="00AD7A4B">
        <w:rPr>
          <w:rFonts w:ascii="Arial" w:hAnsi="Arial" w:cs="Arial"/>
          <w:spacing w:val="37"/>
          <w:sz w:val="24"/>
          <w:szCs w:val="24"/>
        </w:rPr>
        <w:t xml:space="preserve"> </w:t>
      </w:r>
      <w:r w:rsidRPr="00AD7A4B">
        <w:rPr>
          <w:rFonts w:ascii="Arial" w:hAnsi="Arial" w:cs="Arial"/>
          <w:spacing w:val="-1"/>
          <w:sz w:val="24"/>
          <w:szCs w:val="24"/>
        </w:rPr>
        <w:t>continuity</w:t>
      </w:r>
      <w:r w:rsidRPr="00AD7A4B">
        <w:rPr>
          <w:rFonts w:ascii="Arial" w:hAnsi="Arial" w:cs="Arial"/>
          <w:spacing w:val="33"/>
          <w:sz w:val="24"/>
          <w:szCs w:val="24"/>
        </w:rPr>
        <w:t xml:space="preserve"> </w:t>
      </w:r>
      <w:r w:rsidRPr="00AD7A4B">
        <w:rPr>
          <w:rFonts w:ascii="Arial" w:hAnsi="Arial" w:cs="Arial"/>
          <w:sz w:val="24"/>
          <w:szCs w:val="24"/>
        </w:rPr>
        <w:t>and</w:t>
      </w:r>
      <w:r w:rsidRPr="00AD7A4B">
        <w:rPr>
          <w:rFonts w:ascii="Arial" w:hAnsi="Arial" w:cs="Arial"/>
          <w:spacing w:val="75"/>
          <w:sz w:val="24"/>
          <w:szCs w:val="24"/>
        </w:rPr>
        <w:t xml:space="preserve"> </w:t>
      </w:r>
      <w:r w:rsidRPr="00AD7A4B">
        <w:rPr>
          <w:rFonts w:ascii="Arial" w:hAnsi="Arial" w:cs="Arial"/>
          <w:spacing w:val="-1"/>
          <w:sz w:val="24"/>
          <w:szCs w:val="24"/>
        </w:rPr>
        <w:t>progression</w:t>
      </w:r>
      <w:r w:rsidRPr="00AD7A4B">
        <w:rPr>
          <w:rFonts w:ascii="Arial" w:hAnsi="Arial" w:cs="Arial"/>
          <w:spacing w:val="1"/>
          <w:sz w:val="24"/>
          <w:szCs w:val="24"/>
        </w:rPr>
        <w:t xml:space="preserve"> </w:t>
      </w:r>
      <w:r w:rsidRPr="00AD7A4B">
        <w:rPr>
          <w:rFonts w:ascii="Arial" w:hAnsi="Arial" w:cs="Arial"/>
          <w:spacing w:val="-1"/>
          <w:sz w:val="24"/>
          <w:szCs w:val="24"/>
        </w:rPr>
        <w:t>of</w:t>
      </w:r>
      <w:r w:rsidRPr="00AD7A4B">
        <w:rPr>
          <w:rFonts w:ascii="Arial" w:hAnsi="Arial" w:cs="Arial"/>
          <w:spacing w:val="2"/>
          <w:sz w:val="24"/>
          <w:szCs w:val="24"/>
        </w:rPr>
        <w:t xml:space="preserve"> </w:t>
      </w:r>
      <w:r w:rsidRPr="00AD7A4B">
        <w:rPr>
          <w:rFonts w:ascii="Arial" w:hAnsi="Arial" w:cs="Arial"/>
          <w:spacing w:val="-2"/>
          <w:sz w:val="24"/>
          <w:szCs w:val="24"/>
        </w:rPr>
        <w:t>language</w:t>
      </w:r>
      <w:r w:rsidRPr="00AD7A4B">
        <w:rPr>
          <w:rFonts w:ascii="Arial" w:hAnsi="Arial" w:cs="Arial"/>
          <w:sz w:val="24"/>
          <w:szCs w:val="24"/>
        </w:rPr>
        <w:t xml:space="preserve"> </w:t>
      </w:r>
      <w:r w:rsidRPr="00AD7A4B">
        <w:rPr>
          <w:rFonts w:ascii="Arial" w:hAnsi="Arial" w:cs="Arial"/>
          <w:spacing w:val="-1"/>
          <w:sz w:val="24"/>
          <w:szCs w:val="24"/>
        </w:rPr>
        <w:t>skills</w:t>
      </w:r>
      <w:r w:rsidRPr="00AD7A4B">
        <w:rPr>
          <w:rFonts w:ascii="Arial" w:hAnsi="Arial" w:cs="Arial"/>
          <w:sz w:val="24"/>
          <w:szCs w:val="24"/>
        </w:rPr>
        <w:t xml:space="preserve"> in the</w:t>
      </w:r>
      <w:r w:rsidRPr="00AD7A4B">
        <w:rPr>
          <w:rFonts w:ascii="Arial" w:hAnsi="Arial" w:cs="Arial"/>
          <w:spacing w:val="-4"/>
          <w:sz w:val="24"/>
          <w:szCs w:val="24"/>
        </w:rPr>
        <w:t xml:space="preserve"> </w:t>
      </w:r>
      <w:r w:rsidRPr="00AD7A4B">
        <w:rPr>
          <w:rFonts w:ascii="Arial" w:hAnsi="Arial" w:cs="Arial"/>
          <w:spacing w:val="-1"/>
          <w:sz w:val="24"/>
          <w:szCs w:val="24"/>
        </w:rPr>
        <w:t>five</w:t>
      </w:r>
      <w:r w:rsidRPr="00AD7A4B">
        <w:rPr>
          <w:rFonts w:ascii="Arial" w:hAnsi="Arial" w:cs="Arial"/>
          <w:sz w:val="24"/>
          <w:szCs w:val="24"/>
        </w:rPr>
        <w:t xml:space="preserve"> </w:t>
      </w:r>
      <w:r w:rsidRPr="00AD7A4B">
        <w:rPr>
          <w:rFonts w:ascii="Arial" w:hAnsi="Arial" w:cs="Arial"/>
          <w:spacing w:val="-1"/>
          <w:sz w:val="24"/>
          <w:szCs w:val="24"/>
        </w:rPr>
        <w:t>associated</w:t>
      </w:r>
      <w:r w:rsidRPr="00AD7A4B">
        <w:rPr>
          <w:rFonts w:ascii="Arial" w:hAnsi="Arial" w:cs="Arial"/>
          <w:sz w:val="24"/>
          <w:szCs w:val="24"/>
        </w:rPr>
        <w:t xml:space="preserve"> </w:t>
      </w:r>
      <w:r w:rsidRPr="00AD7A4B">
        <w:rPr>
          <w:rFonts w:ascii="Arial" w:hAnsi="Arial" w:cs="Arial"/>
          <w:spacing w:val="-1"/>
          <w:sz w:val="24"/>
          <w:szCs w:val="24"/>
        </w:rPr>
        <w:t>secondary</w:t>
      </w:r>
      <w:r w:rsidRPr="00AD7A4B">
        <w:rPr>
          <w:rFonts w:ascii="Arial" w:hAnsi="Arial" w:cs="Arial"/>
          <w:spacing w:val="-4"/>
          <w:sz w:val="24"/>
          <w:szCs w:val="24"/>
        </w:rPr>
        <w:t xml:space="preserve"> </w:t>
      </w:r>
      <w:r w:rsidRPr="00AD7A4B">
        <w:rPr>
          <w:rFonts w:ascii="Arial" w:hAnsi="Arial" w:cs="Arial"/>
          <w:spacing w:val="-1"/>
          <w:sz w:val="24"/>
          <w:szCs w:val="24"/>
        </w:rPr>
        <w:t xml:space="preserve">establishments.  </w:t>
      </w:r>
      <w:r w:rsidRPr="00AD7A4B">
        <w:rPr>
          <w:rFonts w:ascii="Arial" w:hAnsi="Arial" w:cs="Arial"/>
          <w:sz w:val="24"/>
          <w:szCs w:val="24"/>
        </w:rPr>
        <w:t>Five secondary schools provide Gaelic Education for fluent speakers with four also providing Gaelic Learner Education</w:t>
      </w:r>
      <w:r w:rsidRPr="00AD7A4B">
        <w:rPr>
          <w:rFonts w:ascii="Arial" w:hAnsi="Arial" w:cs="Arial"/>
          <w:color w:val="1F497D"/>
          <w:sz w:val="24"/>
          <w:szCs w:val="24"/>
        </w:rPr>
        <w:t xml:space="preserve">.  </w:t>
      </w:r>
      <w:r w:rsidRPr="00AD7A4B">
        <w:rPr>
          <w:rFonts w:ascii="Arial" w:hAnsi="Arial" w:cs="Arial"/>
          <w:sz w:val="24"/>
          <w:szCs w:val="24"/>
        </w:rPr>
        <w:t xml:space="preserve">In August 2017 further primary GME provision will be offered in </w:t>
      </w:r>
      <w:proofErr w:type="spellStart"/>
      <w:r w:rsidRPr="00AD7A4B">
        <w:rPr>
          <w:rFonts w:ascii="Arial" w:hAnsi="Arial" w:cs="Arial"/>
          <w:sz w:val="24"/>
          <w:szCs w:val="24"/>
        </w:rPr>
        <w:t>Bunessan</w:t>
      </w:r>
      <w:proofErr w:type="spellEnd"/>
      <w:r w:rsidRPr="00AD7A4B">
        <w:rPr>
          <w:rFonts w:ascii="Arial" w:hAnsi="Arial" w:cs="Arial"/>
          <w:sz w:val="24"/>
          <w:szCs w:val="24"/>
        </w:rPr>
        <w:t>, Ross of Mull and in 2018 further pre-school provision will be offered in Sandbank, Dunoon.</w:t>
      </w:r>
    </w:p>
    <w:p w:rsidR="00F906F8" w:rsidRPr="00E10EE7" w:rsidRDefault="00F906F8" w:rsidP="00DC18E1">
      <w:pPr>
        <w:pStyle w:val="BodyText"/>
        <w:ind w:left="0" w:right="116"/>
        <w:jc w:val="both"/>
        <w:rPr>
          <w:rFonts w:ascii="Arial" w:hAnsi="Arial" w:cs="Arial"/>
          <w:sz w:val="24"/>
          <w:szCs w:val="24"/>
        </w:rPr>
      </w:pPr>
    </w:p>
    <w:p w:rsidR="00654110" w:rsidRDefault="00654110" w:rsidP="008D3A6B">
      <w:pPr>
        <w:pStyle w:val="BodyText"/>
        <w:ind w:left="142" w:right="115"/>
        <w:jc w:val="both"/>
        <w:rPr>
          <w:rFonts w:ascii="Arial" w:hAnsi="Arial" w:cs="Arial"/>
          <w:spacing w:val="-1"/>
          <w:sz w:val="24"/>
          <w:szCs w:val="24"/>
        </w:rPr>
      </w:pPr>
    </w:p>
    <w:p w:rsidR="00C76A8E" w:rsidRPr="005C145B" w:rsidRDefault="0071111B" w:rsidP="00E43467">
      <w:pPr>
        <w:widowControl/>
        <w:spacing w:after="160" w:line="259" w:lineRule="auto"/>
        <w:rPr>
          <w:rFonts w:ascii="Arial" w:hAnsi="Arial" w:cs="Arial"/>
          <w:b/>
          <w:spacing w:val="-2"/>
          <w:sz w:val="24"/>
          <w:szCs w:val="24"/>
        </w:rPr>
      </w:pPr>
      <w:r>
        <w:rPr>
          <w:rFonts w:ascii="Arial" w:hAnsi="Arial" w:cs="Arial"/>
          <w:b/>
          <w:spacing w:val="-2"/>
          <w:sz w:val="24"/>
          <w:szCs w:val="24"/>
        </w:rPr>
        <w:t>4</w:t>
      </w:r>
      <w:r w:rsidR="002751C4">
        <w:rPr>
          <w:rFonts w:ascii="Arial" w:hAnsi="Arial" w:cs="Arial"/>
          <w:b/>
          <w:spacing w:val="-2"/>
          <w:sz w:val="24"/>
          <w:szCs w:val="24"/>
        </w:rPr>
        <w:t>.6</w:t>
      </w:r>
      <w:r w:rsidR="00C76A8E" w:rsidRPr="005C145B">
        <w:rPr>
          <w:rFonts w:ascii="Arial" w:hAnsi="Arial" w:cs="Arial"/>
          <w:b/>
          <w:spacing w:val="-2"/>
          <w:sz w:val="24"/>
          <w:szCs w:val="24"/>
        </w:rPr>
        <w:t xml:space="preserve"> </w:t>
      </w:r>
      <w:r w:rsidR="00C76A8E" w:rsidRPr="005C145B">
        <w:rPr>
          <w:rFonts w:ascii="Arial" w:hAnsi="Arial" w:cs="Arial"/>
          <w:b/>
          <w:spacing w:val="-2"/>
          <w:sz w:val="24"/>
          <w:szCs w:val="24"/>
        </w:rPr>
        <w:tab/>
      </w:r>
      <w:r w:rsidR="009F3803">
        <w:rPr>
          <w:rFonts w:ascii="Arial" w:hAnsi="Arial" w:cs="Arial"/>
          <w:b/>
          <w:spacing w:val="-2"/>
          <w:sz w:val="24"/>
          <w:szCs w:val="24"/>
        </w:rPr>
        <w:t xml:space="preserve">Resourcing Our Plan: </w:t>
      </w:r>
      <w:r w:rsidR="00336262">
        <w:rPr>
          <w:rFonts w:ascii="Arial" w:hAnsi="Arial" w:cs="Arial"/>
          <w:b/>
          <w:spacing w:val="-2"/>
          <w:sz w:val="24"/>
          <w:szCs w:val="24"/>
        </w:rPr>
        <w:t xml:space="preserve">The Education </w:t>
      </w:r>
      <w:r w:rsidR="00C76A8E" w:rsidRPr="005C145B">
        <w:rPr>
          <w:rFonts w:ascii="Arial" w:hAnsi="Arial" w:cs="Arial"/>
          <w:b/>
          <w:spacing w:val="-2"/>
          <w:sz w:val="24"/>
          <w:szCs w:val="24"/>
        </w:rPr>
        <w:t xml:space="preserve">Budget </w:t>
      </w:r>
    </w:p>
    <w:p w:rsidR="00FA687B" w:rsidRDefault="00EF4F3D" w:rsidP="00DC18E1">
      <w:pPr>
        <w:jc w:val="both"/>
        <w:rPr>
          <w:rFonts w:ascii="Arial" w:hAnsi="Arial" w:cs="Arial"/>
          <w:spacing w:val="-2"/>
          <w:sz w:val="24"/>
          <w:szCs w:val="24"/>
          <w:lang w:val="en-GB"/>
        </w:rPr>
      </w:pPr>
      <w:r w:rsidRPr="00EF4F3D">
        <w:rPr>
          <w:rFonts w:ascii="Arial" w:hAnsi="Arial" w:cs="Arial"/>
          <w:spacing w:val="-2"/>
          <w:sz w:val="24"/>
          <w:szCs w:val="24"/>
        </w:rPr>
        <w:lastRenderedPageBreak/>
        <w:t>The budget for Community Services</w:t>
      </w:r>
      <w:r w:rsidR="00E43467">
        <w:rPr>
          <w:rFonts w:ascii="Arial" w:hAnsi="Arial" w:cs="Arial"/>
          <w:spacing w:val="-2"/>
          <w:sz w:val="24"/>
          <w:szCs w:val="24"/>
        </w:rPr>
        <w:t>,</w:t>
      </w:r>
      <w:r w:rsidRPr="00EF4F3D">
        <w:rPr>
          <w:rFonts w:ascii="Arial" w:hAnsi="Arial" w:cs="Arial"/>
          <w:spacing w:val="-2"/>
          <w:sz w:val="24"/>
          <w:szCs w:val="24"/>
        </w:rPr>
        <w:t xml:space="preserve"> Education is </w:t>
      </w:r>
      <w:r w:rsidR="00546343">
        <w:rPr>
          <w:rFonts w:ascii="Arial" w:hAnsi="Arial" w:cs="Arial"/>
          <w:spacing w:val="-2"/>
          <w:sz w:val="24"/>
          <w:szCs w:val="24"/>
        </w:rPr>
        <w:t>£7</w:t>
      </w:r>
      <w:r w:rsidR="00B44620">
        <w:rPr>
          <w:rFonts w:ascii="Arial" w:hAnsi="Arial" w:cs="Arial"/>
          <w:spacing w:val="-2"/>
          <w:sz w:val="24"/>
          <w:szCs w:val="24"/>
        </w:rPr>
        <w:t>1,</w:t>
      </w:r>
      <w:r w:rsidR="007F4513">
        <w:rPr>
          <w:rFonts w:ascii="Arial" w:hAnsi="Arial" w:cs="Arial"/>
          <w:spacing w:val="-2"/>
          <w:sz w:val="24"/>
          <w:szCs w:val="24"/>
        </w:rPr>
        <w:t>722,95</w:t>
      </w:r>
      <w:r w:rsidR="00546343">
        <w:rPr>
          <w:rFonts w:ascii="Arial" w:hAnsi="Arial" w:cs="Arial"/>
          <w:spacing w:val="-2"/>
          <w:sz w:val="24"/>
          <w:szCs w:val="24"/>
        </w:rPr>
        <w:t>7 as per Service Outcome</w:t>
      </w:r>
      <w:r w:rsidR="00FC4599">
        <w:rPr>
          <w:rFonts w:ascii="Arial" w:hAnsi="Arial" w:cs="Arial"/>
          <w:spacing w:val="-2"/>
          <w:sz w:val="24"/>
          <w:szCs w:val="24"/>
        </w:rPr>
        <w:t xml:space="preserve">.  </w:t>
      </w:r>
    </w:p>
    <w:p w:rsidR="00546343" w:rsidRDefault="00546343" w:rsidP="00FC4599">
      <w:pPr>
        <w:ind w:left="142"/>
        <w:rPr>
          <w:rFonts w:ascii="Arial" w:hAnsi="Arial" w:cs="Arial"/>
          <w:spacing w:val="-2"/>
          <w:sz w:val="24"/>
          <w:szCs w:val="24"/>
          <w:lang w:val="en-GB"/>
        </w:rPr>
      </w:pPr>
    </w:p>
    <w:p w:rsidR="00546343" w:rsidRDefault="00546343" w:rsidP="00FC4599">
      <w:pPr>
        <w:ind w:left="142"/>
        <w:rPr>
          <w:rFonts w:ascii="Arial" w:hAnsi="Arial" w:cs="Arial"/>
          <w:spacing w:val="-2"/>
          <w:sz w:val="24"/>
          <w:szCs w:val="24"/>
          <w:lang w:val="en-GB"/>
        </w:rPr>
      </w:pPr>
    </w:p>
    <w:tbl>
      <w:tblPr>
        <w:tblW w:w="6379" w:type="dxa"/>
        <w:tblInd w:w="-10" w:type="dxa"/>
        <w:tblLayout w:type="fixed"/>
        <w:tblCellMar>
          <w:left w:w="0" w:type="dxa"/>
          <w:right w:w="0" w:type="dxa"/>
        </w:tblCellMar>
        <w:tblLook w:val="04A0" w:firstRow="1" w:lastRow="0" w:firstColumn="1" w:lastColumn="0" w:noHBand="0" w:noVBand="1"/>
      </w:tblPr>
      <w:tblGrid>
        <w:gridCol w:w="4678"/>
        <w:gridCol w:w="1701"/>
      </w:tblGrid>
      <w:tr w:rsidR="00546343" w:rsidTr="00033B8E">
        <w:trPr>
          <w:trHeight w:val="510"/>
        </w:trPr>
        <w:tc>
          <w:tcPr>
            <w:tcW w:w="4678" w:type="dxa"/>
            <w:tcBorders>
              <w:top w:val="single" w:sz="8" w:space="0" w:color="auto"/>
              <w:left w:val="single" w:sz="8" w:space="0" w:color="auto"/>
              <w:bottom w:val="nil"/>
              <w:right w:val="single" w:sz="8" w:space="0" w:color="auto"/>
            </w:tcBorders>
            <w:shd w:val="clear" w:color="auto" w:fill="D9D9D9"/>
            <w:tcMar>
              <w:top w:w="0" w:type="dxa"/>
              <w:left w:w="108" w:type="dxa"/>
              <w:bottom w:w="0" w:type="dxa"/>
              <w:right w:w="108" w:type="dxa"/>
            </w:tcMar>
            <w:vAlign w:val="center"/>
            <w:hideMark/>
          </w:tcPr>
          <w:p w:rsidR="00546343" w:rsidRDefault="00546343">
            <w:pPr>
              <w:jc w:val="center"/>
              <w:rPr>
                <w:rFonts w:ascii="Arial" w:hAnsi="Arial" w:cs="Arial"/>
                <w:b/>
                <w:bCs/>
                <w:sz w:val="20"/>
                <w:szCs w:val="20"/>
                <w:lang w:eastAsia="en-GB"/>
              </w:rPr>
            </w:pPr>
            <w:r>
              <w:rPr>
                <w:rFonts w:ascii="Arial" w:hAnsi="Arial" w:cs="Arial"/>
                <w:b/>
                <w:bCs/>
                <w:sz w:val="20"/>
                <w:szCs w:val="20"/>
                <w:lang w:eastAsia="en-GB"/>
              </w:rPr>
              <w:t>Service Outcome</w:t>
            </w:r>
          </w:p>
        </w:tc>
        <w:tc>
          <w:tcPr>
            <w:tcW w:w="1701" w:type="dxa"/>
            <w:tcBorders>
              <w:top w:val="single" w:sz="8" w:space="0" w:color="auto"/>
              <w:left w:val="nil"/>
              <w:bottom w:val="nil"/>
              <w:right w:val="single" w:sz="8" w:space="0" w:color="auto"/>
            </w:tcBorders>
            <w:shd w:val="clear" w:color="auto" w:fill="D9D9D9"/>
            <w:tcMar>
              <w:top w:w="0" w:type="dxa"/>
              <w:left w:w="108" w:type="dxa"/>
              <w:bottom w:w="0" w:type="dxa"/>
              <w:right w:w="108" w:type="dxa"/>
            </w:tcMar>
            <w:vAlign w:val="center"/>
            <w:hideMark/>
          </w:tcPr>
          <w:p w:rsidR="00546343" w:rsidRDefault="00546343">
            <w:pPr>
              <w:jc w:val="center"/>
              <w:rPr>
                <w:rFonts w:ascii="Arial" w:hAnsi="Arial" w:cs="Arial"/>
                <w:b/>
                <w:bCs/>
                <w:sz w:val="20"/>
                <w:szCs w:val="20"/>
                <w:lang w:eastAsia="en-GB"/>
              </w:rPr>
            </w:pPr>
            <w:r>
              <w:rPr>
                <w:rFonts w:ascii="Arial" w:hAnsi="Arial" w:cs="Arial"/>
                <w:b/>
                <w:bCs/>
                <w:sz w:val="20"/>
                <w:szCs w:val="20"/>
                <w:lang w:eastAsia="en-GB"/>
              </w:rPr>
              <w:t>Annual</w:t>
            </w:r>
            <w:r>
              <w:rPr>
                <w:rFonts w:ascii="Arial" w:hAnsi="Arial" w:cs="Arial"/>
                <w:b/>
                <w:bCs/>
                <w:sz w:val="20"/>
                <w:szCs w:val="20"/>
                <w:lang w:eastAsia="en-GB"/>
              </w:rPr>
              <w:br/>
              <w:t>Budget 2017-18</w:t>
            </w:r>
          </w:p>
        </w:tc>
      </w:tr>
      <w:tr w:rsidR="00546343" w:rsidTr="00033B8E">
        <w:trPr>
          <w:trHeight w:val="300"/>
        </w:trPr>
        <w:tc>
          <w:tcPr>
            <w:tcW w:w="46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6343" w:rsidRDefault="00546343">
            <w:pPr>
              <w:rPr>
                <w:rFonts w:ascii="Arial" w:hAnsi="Arial" w:cs="Arial"/>
                <w:color w:val="000000"/>
                <w:sz w:val="20"/>
                <w:szCs w:val="20"/>
                <w:lang w:eastAsia="en-GB"/>
              </w:rPr>
            </w:pPr>
            <w:r>
              <w:rPr>
                <w:rFonts w:ascii="Arial" w:hAnsi="Arial" w:cs="Arial"/>
                <w:color w:val="000000"/>
                <w:sz w:val="20"/>
                <w:szCs w:val="20"/>
                <w:lang w:eastAsia="en-GB"/>
              </w:rPr>
              <w:t>ED01 - Primary School Education</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46343" w:rsidRDefault="00546343">
            <w:pPr>
              <w:jc w:val="right"/>
              <w:rPr>
                <w:rFonts w:ascii="Arial" w:hAnsi="Arial" w:cs="Arial"/>
                <w:sz w:val="20"/>
                <w:szCs w:val="20"/>
                <w:lang w:eastAsia="en-GB"/>
              </w:rPr>
            </w:pPr>
            <w:r>
              <w:rPr>
                <w:rFonts w:ascii="Arial" w:hAnsi="Arial" w:cs="Arial"/>
                <w:sz w:val="20"/>
                <w:szCs w:val="20"/>
                <w:lang w:eastAsia="en-GB"/>
              </w:rPr>
              <w:t>£26,374,357</w:t>
            </w:r>
          </w:p>
        </w:tc>
      </w:tr>
      <w:tr w:rsidR="00546343" w:rsidTr="00033B8E">
        <w:trPr>
          <w:trHeight w:val="300"/>
        </w:trPr>
        <w:tc>
          <w:tcPr>
            <w:tcW w:w="46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6343" w:rsidRDefault="00546343">
            <w:pPr>
              <w:rPr>
                <w:rFonts w:ascii="Arial" w:hAnsi="Arial" w:cs="Arial"/>
                <w:color w:val="000000"/>
                <w:sz w:val="20"/>
                <w:szCs w:val="20"/>
                <w:lang w:eastAsia="en-GB"/>
              </w:rPr>
            </w:pPr>
            <w:r>
              <w:rPr>
                <w:rFonts w:ascii="Arial" w:hAnsi="Arial" w:cs="Arial"/>
                <w:color w:val="000000"/>
                <w:sz w:val="20"/>
                <w:szCs w:val="20"/>
                <w:lang w:eastAsia="en-GB"/>
              </w:rPr>
              <w:t>ED02 - Secondary School Education</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46343" w:rsidRDefault="00546343">
            <w:pPr>
              <w:jc w:val="right"/>
              <w:rPr>
                <w:rFonts w:ascii="Arial" w:hAnsi="Arial" w:cs="Arial"/>
                <w:sz w:val="20"/>
                <w:szCs w:val="20"/>
                <w:lang w:eastAsia="en-GB"/>
              </w:rPr>
            </w:pPr>
            <w:r>
              <w:rPr>
                <w:rFonts w:ascii="Arial" w:hAnsi="Arial" w:cs="Arial"/>
                <w:sz w:val="20"/>
                <w:szCs w:val="20"/>
                <w:lang w:eastAsia="en-GB"/>
              </w:rPr>
              <w:t>£25,753,402</w:t>
            </w:r>
          </w:p>
        </w:tc>
      </w:tr>
      <w:tr w:rsidR="00546343" w:rsidTr="00033B8E">
        <w:trPr>
          <w:trHeight w:val="300"/>
        </w:trPr>
        <w:tc>
          <w:tcPr>
            <w:tcW w:w="46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6343" w:rsidRDefault="00546343">
            <w:pPr>
              <w:rPr>
                <w:rFonts w:ascii="Arial" w:hAnsi="Arial" w:cs="Arial"/>
                <w:color w:val="000000"/>
                <w:sz w:val="20"/>
                <w:szCs w:val="20"/>
                <w:lang w:eastAsia="en-GB"/>
              </w:rPr>
            </w:pPr>
            <w:r>
              <w:rPr>
                <w:rFonts w:ascii="Arial" w:hAnsi="Arial" w:cs="Arial"/>
                <w:color w:val="000000"/>
                <w:sz w:val="20"/>
                <w:szCs w:val="20"/>
                <w:lang w:eastAsia="en-GB"/>
              </w:rPr>
              <w:t>ED03 - Central/Management Team</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46343" w:rsidRDefault="00546343">
            <w:pPr>
              <w:jc w:val="right"/>
              <w:rPr>
                <w:rFonts w:ascii="Arial" w:hAnsi="Arial" w:cs="Arial"/>
                <w:sz w:val="20"/>
                <w:szCs w:val="20"/>
                <w:lang w:eastAsia="en-GB"/>
              </w:rPr>
            </w:pPr>
            <w:r>
              <w:rPr>
                <w:rFonts w:ascii="Arial" w:hAnsi="Arial" w:cs="Arial"/>
                <w:sz w:val="20"/>
                <w:szCs w:val="20"/>
                <w:lang w:eastAsia="en-GB"/>
              </w:rPr>
              <w:t>£4,273,951</w:t>
            </w:r>
          </w:p>
        </w:tc>
      </w:tr>
      <w:tr w:rsidR="00546343" w:rsidTr="00033B8E">
        <w:trPr>
          <w:trHeight w:val="300"/>
        </w:trPr>
        <w:tc>
          <w:tcPr>
            <w:tcW w:w="46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6343" w:rsidRDefault="00546343">
            <w:pPr>
              <w:rPr>
                <w:rFonts w:ascii="Arial" w:hAnsi="Arial" w:cs="Arial"/>
                <w:color w:val="000000"/>
                <w:sz w:val="20"/>
                <w:szCs w:val="20"/>
                <w:lang w:eastAsia="en-GB"/>
              </w:rPr>
            </w:pPr>
            <w:r>
              <w:rPr>
                <w:rFonts w:ascii="Arial" w:hAnsi="Arial" w:cs="Arial"/>
                <w:color w:val="000000"/>
                <w:sz w:val="20"/>
                <w:szCs w:val="20"/>
                <w:lang w:eastAsia="en-GB"/>
              </w:rPr>
              <w:t>ED04 - Additional Support Needs</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46343" w:rsidRDefault="00546343">
            <w:pPr>
              <w:jc w:val="right"/>
              <w:rPr>
                <w:rFonts w:ascii="Arial" w:hAnsi="Arial" w:cs="Arial"/>
                <w:sz w:val="20"/>
                <w:szCs w:val="20"/>
                <w:lang w:eastAsia="en-GB"/>
              </w:rPr>
            </w:pPr>
            <w:r>
              <w:rPr>
                <w:rFonts w:ascii="Arial" w:hAnsi="Arial" w:cs="Arial"/>
                <w:sz w:val="20"/>
                <w:szCs w:val="20"/>
                <w:lang w:eastAsia="en-GB"/>
              </w:rPr>
              <w:t>£8,451,958</w:t>
            </w:r>
          </w:p>
        </w:tc>
      </w:tr>
      <w:tr w:rsidR="00546343" w:rsidTr="00033B8E">
        <w:trPr>
          <w:trHeight w:val="300"/>
        </w:trPr>
        <w:tc>
          <w:tcPr>
            <w:tcW w:w="46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6343" w:rsidRDefault="00546343">
            <w:pPr>
              <w:rPr>
                <w:rFonts w:ascii="Arial" w:hAnsi="Arial" w:cs="Arial"/>
                <w:color w:val="000000"/>
                <w:sz w:val="20"/>
                <w:szCs w:val="20"/>
                <w:lang w:eastAsia="en-GB"/>
              </w:rPr>
            </w:pPr>
            <w:r>
              <w:rPr>
                <w:rFonts w:ascii="Arial" w:hAnsi="Arial" w:cs="Arial"/>
                <w:color w:val="000000"/>
                <w:sz w:val="20"/>
                <w:szCs w:val="20"/>
                <w:lang w:eastAsia="en-GB"/>
              </w:rPr>
              <w:t>ED05 - Opportunities for All</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46343" w:rsidRDefault="00546343">
            <w:pPr>
              <w:jc w:val="right"/>
              <w:rPr>
                <w:rFonts w:ascii="Arial" w:hAnsi="Arial" w:cs="Arial"/>
                <w:sz w:val="20"/>
                <w:szCs w:val="20"/>
                <w:lang w:eastAsia="en-GB"/>
              </w:rPr>
            </w:pPr>
            <w:r>
              <w:rPr>
                <w:rFonts w:ascii="Arial" w:hAnsi="Arial" w:cs="Arial"/>
                <w:sz w:val="20"/>
                <w:szCs w:val="20"/>
                <w:lang w:eastAsia="en-GB"/>
              </w:rPr>
              <w:t>£655,338</w:t>
            </w:r>
          </w:p>
        </w:tc>
      </w:tr>
      <w:tr w:rsidR="00546343" w:rsidTr="00033B8E">
        <w:trPr>
          <w:trHeight w:val="300"/>
        </w:trPr>
        <w:tc>
          <w:tcPr>
            <w:tcW w:w="46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6343" w:rsidRDefault="00546343">
            <w:pPr>
              <w:rPr>
                <w:rFonts w:ascii="Arial" w:hAnsi="Arial" w:cs="Arial"/>
                <w:color w:val="000000"/>
                <w:sz w:val="20"/>
                <w:szCs w:val="20"/>
                <w:lang w:eastAsia="en-GB"/>
              </w:rPr>
            </w:pPr>
            <w:r>
              <w:rPr>
                <w:rFonts w:ascii="Arial" w:hAnsi="Arial" w:cs="Arial"/>
                <w:color w:val="000000"/>
                <w:sz w:val="20"/>
                <w:szCs w:val="20"/>
                <w:lang w:eastAsia="en-GB"/>
              </w:rPr>
              <w:t>ED06 - Leadership and Professional Learning</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46343" w:rsidRDefault="00546343">
            <w:pPr>
              <w:jc w:val="right"/>
              <w:rPr>
                <w:rFonts w:ascii="Arial" w:hAnsi="Arial" w:cs="Arial"/>
                <w:sz w:val="20"/>
                <w:szCs w:val="20"/>
                <w:lang w:eastAsia="en-GB"/>
              </w:rPr>
            </w:pPr>
            <w:r>
              <w:rPr>
                <w:rFonts w:ascii="Arial" w:hAnsi="Arial" w:cs="Arial"/>
                <w:sz w:val="20"/>
                <w:szCs w:val="20"/>
                <w:lang w:eastAsia="en-GB"/>
              </w:rPr>
              <w:t>£17,364</w:t>
            </w:r>
          </w:p>
        </w:tc>
      </w:tr>
      <w:tr w:rsidR="00546343" w:rsidTr="00033B8E">
        <w:trPr>
          <w:trHeight w:val="300"/>
        </w:trPr>
        <w:tc>
          <w:tcPr>
            <w:tcW w:w="46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6343" w:rsidRDefault="00546343">
            <w:pPr>
              <w:rPr>
                <w:rFonts w:ascii="Arial" w:hAnsi="Arial" w:cs="Arial"/>
                <w:color w:val="000000"/>
                <w:sz w:val="20"/>
                <w:szCs w:val="20"/>
                <w:lang w:eastAsia="en-GB"/>
              </w:rPr>
            </w:pPr>
            <w:r>
              <w:rPr>
                <w:rFonts w:ascii="Arial" w:hAnsi="Arial" w:cs="Arial"/>
                <w:color w:val="000000"/>
                <w:sz w:val="20"/>
                <w:szCs w:val="20"/>
                <w:lang w:eastAsia="en-GB"/>
              </w:rPr>
              <w:t>ED07 - Early Years</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46343" w:rsidRDefault="00546343">
            <w:pPr>
              <w:jc w:val="right"/>
              <w:rPr>
                <w:rFonts w:ascii="Arial" w:hAnsi="Arial" w:cs="Arial"/>
                <w:sz w:val="20"/>
                <w:szCs w:val="20"/>
                <w:lang w:eastAsia="en-GB"/>
              </w:rPr>
            </w:pPr>
            <w:r>
              <w:rPr>
                <w:rFonts w:ascii="Arial" w:hAnsi="Arial" w:cs="Arial"/>
                <w:sz w:val="20"/>
                <w:szCs w:val="20"/>
                <w:lang w:eastAsia="en-GB"/>
              </w:rPr>
              <w:t>£6,196,587</w:t>
            </w:r>
          </w:p>
        </w:tc>
      </w:tr>
      <w:tr w:rsidR="00546343" w:rsidTr="00033B8E">
        <w:trPr>
          <w:trHeight w:val="300"/>
        </w:trPr>
        <w:tc>
          <w:tcPr>
            <w:tcW w:w="4678" w:type="dxa"/>
            <w:tcBorders>
              <w:top w:val="nil"/>
              <w:left w:val="single" w:sz="8" w:space="0" w:color="auto"/>
              <w:bottom w:val="single" w:sz="8" w:space="0" w:color="auto"/>
              <w:right w:val="single" w:sz="8" w:space="0" w:color="auto"/>
            </w:tcBorders>
            <w:shd w:val="clear" w:color="auto" w:fill="DDDDDD"/>
            <w:noWrap/>
            <w:tcMar>
              <w:top w:w="0" w:type="dxa"/>
              <w:left w:w="108" w:type="dxa"/>
              <w:bottom w:w="0" w:type="dxa"/>
              <w:right w:w="108" w:type="dxa"/>
            </w:tcMar>
            <w:vAlign w:val="center"/>
            <w:hideMark/>
          </w:tcPr>
          <w:p w:rsidR="00546343" w:rsidRDefault="00546343">
            <w:pPr>
              <w:rPr>
                <w:rFonts w:ascii="Arial" w:hAnsi="Arial" w:cs="Arial"/>
                <w:b/>
                <w:bCs/>
                <w:sz w:val="20"/>
                <w:szCs w:val="20"/>
                <w:lang w:eastAsia="en-GB"/>
              </w:rPr>
            </w:pPr>
            <w:r>
              <w:rPr>
                <w:rFonts w:ascii="Arial" w:hAnsi="Arial" w:cs="Arial"/>
                <w:b/>
                <w:bCs/>
                <w:sz w:val="20"/>
                <w:szCs w:val="20"/>
                <w:lang w:eastAsia="en-GB"/>
              </w:rPr>
              <w:t>Education</w:t>
            </w:r>
          </w:p>
        </w:tc>
        <w:tc>
          <w:tcPr>
            <w:tcW w:w="1701" w:type="dxa"/>
            <w:tcBorders>
              <w:top w:val="nil"/>
              <w:left w:val="nil"/>
              <w:bottom w:val="single" w:sz="8" w:space="0" w:color="auto"/>
              <w:right w:val="single" w:sz="8" w:space="0" w:color="auto"/>
            </w:tcBorders>
            <w:shd w:val="clear" w:color="auto" w:fill="DDDDDD"/>
            <w:tcMar>
              <w:top w:w="0" w:type="dxa"/>
              <w:left w:w="108" w:type="dxa"/>
              <w:bottom w:w="0" w:type="dxa"/>
              <w:right w:w="108" w:type="dxa"/>
            </w:tcMar>
            <w:vAlign w:val="center"/>
            <w:hideMark/>
          </w:tcPr>
          <w:p w:rsidR="00546343" w:rsidRDefault="00546343">
            <w:pPr>
              <w:jc w:val="right"/>
              <w:rPr>
                <w:rFonts w:ascii="Arial" w:hAnsi="Arial" w:cs="Arial"/>
                <w:b/>
                <w:bCs/>
                <w:sz w:val="20"/>
                <w:szCs w:val="20"/>
                <w:lang w:eastAsia="en-GB"/>
              </w:rPr>
            </w:pPr>
            <w:r>
              <w:rPr>
                <w:rFonts w:ascii="Arial" w:hAnsi="Arial" w:cs="Arial"/>
                <w:b/>
                <w:bCs/>
                <w:sz w:val="20"/>
                <w:szCs w:val="20"/>
                <w:lang w:eastAsia="en-GB"/>
              </w:rPr>
              <w:t>£71,722,957</w:t>
            </w:r>
          </w:p>
        </w:tc>
      </w:tr>
    </w:tbl>
    <w:p w:rsidR="00546343" w:rsidRPr="00FC4599" w:rsidRDefault="00546343" w:rsidP="00546343">
      <w:pPr>
        <w:ind w:left="142"/>
        <w:jc w:val="center"/>
        <w:rPr>
          <w:rFonts w:ascii="Arial" w:hAnsi="Arial" w:cs="Arial"/>
          <w:spacing w:val="-2"/>
          <w:sz w:val="24"/>
          <w:szCs w:val="24"/>
          <w:lang w:val="en-GB"/>
        </w:rPr>
      </w:pPr>
    </w:p>
    <w:p w:rsidR="00EF4F3D" w:rsidRPr="00EF4F3D" w:rsidRDefault="00EF4F3D" w:rsidP="00355A66">
      <w:pPr>
        <w:widowControl/>
        <w:ind w:left="142"/>
        <w:rPr>
          <w:rFonts w:ascii="Arial" w:hAnsi="Arial" w:cs="Arial"/>
          <w:spacing w:val="-2"/>
          <w:sz w:val="24"/>
          <w:szCs w:val="24"/>
        </w:rPr>
      </w:pPr>
    </w:p>
    <w:p w:rsidR="00670488" w:rsidRPr="00B42F0D" w:rsidRDefault="00B42F0D" w:rsidP="00670488">
      <w:pPr>
        <w:pStyle w:val="BodyText"/>
        <w:ind w:left="0" w:right="115"/>
        <w:jc w:val="both"/>
        <w:rPr>
          <w:rFonts w:ascii="Arial" w:hAnsi="Arial" w:cs="Arial"/>
          <w:spacing w:val="-1"/>
          <w:sz w:val="24"/>
          <w:szCs w:val="24"/>
        </w:rPr>
      </w:pPr>
      <w:r w:rsidRPr="00B42F0D">
        <w:rPr>
          <w:rFonts w:ascii="Arial" w:hAnsi="Arial" w:cs="Arial"/>
          <w:spacing w:val="-1"/>
          <w:sz w:val="24"/>
          <w:szCs w:val="24"/>
        </w:rPr>
        <w:t xml:space="preserve">Further funding has been provided by </w:t>
      </w:r>
      <w:r w:rsidR="00670488" w:rsidRPr="00B42F0D">
        <w:rPr>
          <w:rFonts w:ascii="Arial" w:hAnsi="Arial" w:cs="Arial"/>
          <w:spacing w:val="-1"/>
          <w:sz w:val="24"/>
          <w:szCs w:val="24"/>
        </w:rPr>
        <w:t>Scottish Attainment Challenge Funding</w:t>
      </w:r>
      <w:r w:rsidRPr="00B42F0D">
        <w:rPr>
          <w:rFonts w:ascii="Arial" w:hAnsi="Arial" w:cs="Arial"/>
          <w:spacing w:val="-1"/>
          <w:sz w:val="24"/>
          <w:szCs w:val="24"/>
        </w:rPr>
        <w:t xml:space="preserve"> and Pupil Equity Funding (PEF)</w:t>
      </w:r>
      <w:r>
        <w:rPr>
          <w:rFonts w:ascii="Arial" w:hAnsi="Arial" w:cs="Arial"/>
          <w:spacing w:val="-1"/>
          <w:sz w:val="24"/>
          <w:szCs w:val="24"/>
        </w:rPr>
        <w:t xml:space="preserve"> and further detail</w:t>
      </w:r>
      <w:r w:rsidR="00E43467">
        <w:rPr>
          <w:rFonts w:ascii="Arial" w:hAnsi="Arial" w:cs="Arial"/>
          <w:spacing w:val="-1"/>
          <w:sz w:val="24"/>
          <w:szCs w:val="24"/>
        </w:rPr>
        <w:t xml:space="preserve"> on the allocation and use of this specific funding can be found</w:t>
      </w:r>
      <w:r>
        <w:rPr>
          <w:rFonts w:ascii="Arial" w:hAnsi="Arial" w:cs="Arial"/>
          <w:spacing w:val="-1"/>
          <w:sz w:val="24"/>
          <w:szCs w:val="24"/>
        </w:rPr>
        <w:t xml:space="preserve"> in </w:t>
      </w:r>
      <w:r w:rsidRPr="00B42F0D">
        <w:rPr>
          <w:rFonts w:ascii="Arial" w:hAnsi="Arial" w:cs="Arial"/>
          <w:b/>
          <w:spacing w:val="-1"/>
          <w:sz w:val="24"/>
          <w:szCs w:val="24"/>
        </w:rPr>
        <w:t>Section 6.</w:t>
      </w:r>
      <w:r w:rsidR="00007FEC">
        <w:rPr>
          <w:rFonts w:ascii="Arial" w:hAnsi="Arial" w:cs="Arial"/>
          <w:b/>
          <w:spacing w:val="-1"/>
          <w:sz w:val="24"/>
          <w:szCs w:val="24"/>
        </w:rPr>
        <w:t>3</w:t>
      </w:r>
      <w:r>
        <w:rPr>
          <w:rFonts w:ascii="Arial" w:hAnsi="Arial" w:cs="Arial"/>
          <w:b/>
          <w:spacing w:val="-1"/>
          <w:sz w:val="24"/>
          <w:szCs w:val="24"/>
        </w:rPr>
        <w:t xml:space="preserve"> </w:t>
      </w:r>
      <w:r w:rsidRPr="00B42F0D">
        <w:rPr>
          <w:rFonts w:ascii="Arial" w:hAnsi="Arial" w:cs="Arial"/>
          <w:spacing w:val="-1"/>
          <w:sz w:val="24"/>
          <w:szCs w:val="24"/>
        </w:rPr>
        <w:t>of the plan.</w:t>
      </w:r>
    </w:p>
    <w:p w:rsidR="005A06E5" w:rsidRDefault="005A06E5" w:rsidP="005A06E5">
      <w:pPr>
        <w:widowControl/>
        <w:rPr>
          <w:rFonts w:ascii="Arial" w:hAnsi="Arial" w:cs="Arial"/>
          <w:spacing w:val="-2"/>
          <w:sz w:val="24"/>
          <w:szCs w:val="24"/>
        </w:rPr>
      </w:pPr>
    </w:p>
    <w:p w:rsidR="00F71FB4" w:rsidRDefault="00F71FB4">
      <w:pPr>
        <w:widowControl/>
        <w:spacing w:after="160" w:line="259" w:lineRule="auto"/>
        <w:rPr>
          <w:rFonts w:ascii="Arial" w:hAnsi="Arial" w:cs="Arial"/>
          <w:b/>
          <w:color w:val="000000"/>
          <w:sz w:val="24"/>
          <w:szCs w:val="24"/>
          <w:lang w:val="en-GB"/>
        </w:rPr>
      </w:pPr>
      <w:r>
        <w:rPr>
          <w:rFonts w:ascii="Arial" w:hAnsi="Arial" w:cs="Arial"/>
          <w:b/>
          <w:color w:val="000000"/>
          <w:sz w:val="24"/>
          <w:szCs w:val="24"/>
          <w:lang w:val="en-GB"/>
        </w:rPr>
        <w:br w:type="page"/>
      </w:r>
    </w:p>
    <w:p w:rsidR="006E753D" w:rsidRDefault="0071111B" w:rsidP="008507EB">
      <w:pPr>
        <w:widowControl/>
        <w:autoSpaceDE w:val="0"/>
        <w:autoSpaceDN w:val="0"/>
        <w:adjustRightInd w:val="0"/>
        <w:spacing w:line="241" w:lineRule="atLeast"/>
        <w:rPr>
          <w:rFonts w:ascii="Arial" w:hAnsi="Arial" w:cs="Arial"/>
          <w:b/>
          <w:color w:val="000000"/>
          <w:sz w:val="24"/>
          <w:szCs w:val="24"/>
          <w:lang w:val="en-GB"/>
        </w:rPr>
      </w:pPr>
      <w:r>
        <w:rPr>
          <w:rFonts w:ascii="Arial" w:hAnsi="Arial" w:cs="Arial"/>
          <w:b/>
          <w:color w:val="000000"/>
          <w:sz w:val="24"/>
          <w:szCs w:val="24"/>
          <w:lang w:val="en-GB"/>
        </w:rPr>
        <w:lastRenderedPageBreak/>
        <w:t>SECTION FIVE</w:t>
      </w:r>
      <w:r w:rsidR="006E753D">
        <w:rPr>
          <w:rFonts w:ascii="Arial" w:hAnsi="Arial" w:cs="Arial"/>
          <w:b/>
          <w:color w:val="000000"/>
          <w:sz w:val="24"/>
          <w:szCs w:val="24"/>
          <w:lang w:val="en-GB"/>
        </w:rPr>
        <w:t>: CONTINU</w:t>
      </w:r>
      <w:r w:rsidR="0099673A">
        <w:rPr>
          <w:rFonts w:ascii="Arial" w:hAnsi="Arial" w:cs="Arial"/>
          <w:b/>
          <w:color w:val="000000"/>
          <w:sz w:val="24"/>
          <w:szCs w:val="24"/>
          <w:lang w:val="en-GB"/>
        </w:rPr>
        <w:t>ITY AND PROGRESSION WITH PREVIOU</w:t>
      </w:r>
      <w:r w:rsidR="006E753D">
        <w:rPr>
          <w:rFonts w:ascii="Arial" w:hAnsi="Arial" w:cs="Arial"/>
          <w:b/>
          <w:color w:val="000000"/>
          <w:sz w:val="24"/>
          <w:szCs w:val="24"/>
          <w:lang w:val="en-GB"/>
        </w:rPr>
        <w:t>S PLANS</w:t>
      </w:r>
    </w:p>
    <w:p w:rsidR="00D333C1" w:rsidRPr="00D333C1" w:rsidRDefault="00D333C1" w:rsidP="00E645AD">
      <w:pPr>
        <w:pStyle w:val="BodyText"/>
        <w:spacing w:before="337"/>
        <w:ind w:left="0" w:right="-3"/>
        <w:jc w:val="both"/>
        <w:rPr>
          <w:rFonts w:ascii="Arial" w:hAnsi="Arial" w:cs="Arial"/>
          <w:spacing w:val="-2"/>
          <w:sz w:val="24"/>
          <w:szCs w:val="24"/>
        </w:rPr>
      </w:pPr>
      <w:r w:rsidRPr="00D333C1">
        <w:rPr>
          <w:rFonts w:ascii="Arial" w:hAnsi="Arial" w:cs="Arial"/>
          <w:spacing w:val="-2"/>
          <w:sz w:val="24"/>
          <w:szCs w:val="24"/>
        </w:rPr>
        <w:t xml:space="preserve">The preparation of the Annual Plan takes full account of the range of previous plans used by Education Services to inform our annual objectives and associated improvement priorities. </w:t>
      </w:r>
      <w:r>
        <w:rPr>
          <w:rFonts w:ascii="Arial" w:hAnsi="Arial" w:cs="Arial"/>
          <w:spacing w:val="-2"/>
          <w:sz w:val="24"/>
          <w:szCs w:val="24"/>
        </w:rPr>
        <w:t>In addition to the review and asses</w:t>
      </w:r>
      <w:r w:rsidR="002751C4">
        <w:rPr>
          <w:rFonts w:ascii="Arial" w:hAnsi="Arial" w:cs="Arial"/>
          <w:spacing w:val="-2"/>
          <w:sz w:val="24"/>
          <w:szCs w:val="24"/>
        </w:rPr>
        <w:t xml:space="preserve">sment of formal plans information from </w:t>
      </w:r>
      <w:r>
        <w:rPr>
          <w:rFonts w:ascii="Arial" w:hAnsi="Arial" w:cs="Arial"/>
          <w:spacing w:val="-2"/>
          <w:sz w:val="24"/>
          <w:szCs w:val="24"/>
        </w:rPr>
        <w:t>a range of other important reports and publications</w:t>
      </w:r>
      <w:r w:rsidR="002751C4">
        <w:rPr>
          <w:rFonts w:ascii="Arial" w:hAnsi="Arial" w:cs="Arial"/>
          <w:spacing w:val="-2"/>
          <w:sz w:val="24"/>
          <w:szCs w:val="24"/>
        </w:rPr>
        <w:t xml:space="preserve"> have been used to formulate this plan</w:t>
      </w:r>
      <w:r>
        <w:rPr>
          <w:rFonts w:ascii="Arial" w:hAnsi="Arial" w:cs="Arial"/>
          <w:spacing w:val="-2"/>
          <w:sz w:val="24"/>
          <w:szCs w:val="24"/>
        </w:rPr>
        <w:t xml:space="preserve">. </w:t>
      </w:r>
      <w:r w:rsidRPr="00D333C1">
        <w:rPr>
          <w:rFonts w:ascii="Arial" w:hAnsi="Arial" w:cs="Arial"/>
          <w:spacing w:val="-2"/>
          <w:sz w:val="24"/>
          <w:szCs w:val="24"/>
        </w:rPr>
        <w:t>These include:</w:t>
      </w:r>
    </w:p>
    <w:p w:rsidR="009C496E" w:rsidRDefault="00D333C1" w:rsidP="00533280">
      <w:pPr>
        <w:pStyle w:val="BodyText"/>
        <w:numPr>
          <w:ilvl w:val="0"/>
          <w:numId w:val="39"/>
        </w:numPr>
        <w:ind w:right="-3"/>
        <w:jc w:val="both"/>
        <w:rPr>
          <w:rFonts w:ascii="Arial" w:hAnsi="Arial" w:cs="Arial"/>
          <w:spacing w:val="-2"/>
          <w:sz w:val="24"/>
          <w:szCs w:val="24"/>
        </w:rPr>
      </w:pPr>
      <w:r w:rsidRPr="00D333C1">
        <w:rPr>
          <w:rFonts w:ascii="Arial" w:hAnsi="Arial" w:cs="Arial"/>
          <w:spacing w:val="-2"/>
          <w:sz w:val="24"/>
          <w:szCs w:val="24"/>
        </w:rPr>
        <w:t xml:space="preserve">The Education Services Plan for 2016/2017;  </w:t>
      </w:r>
    </w:p>
    <w:p w:rsidR="00D333C1" w:rsidRDefault="00D333C1" w:rsidP="00533280">
      <w:pPr>
        <w:pStyle w:val="BodyText"/>
        <w:numPr>
          <w:ilvl w:val="0"/>
          <w:numId w:val="39"/>
        </w:numPr>
        <w:ind w:right="-3"/>
        <w:jc w:val="both"/>
        <w:rPr>
          <w:rFonts w:ascii="Arial" w:hAnsi="Arial" w:cs="Arial"/>
          <w:spacing w:val="-2"/>
          <w:sz w:val="24"/>
          <w:szCs w:val="24"/>
        </w:rPr>
      </w:pPr>
      <w:r>
        <w:rPr>
          <w:rFonts w:ascii="Arial" w:hAnsi="Arial" w:cs="Arial"/>
          <w:spacing w:val="-2"/>
          <w:sz w:val="24"/>
          <w:szCs w:val="24"/>
        </w:rPr>
        <w:t xml:space="preserve">The Standards and Quality report published </w:t>
      </w:r>
      <w:r w:rsidR="00033B8E" w:rsidRPr="00033B8E">
        <w:rPr>
          <w:rFonts w:ascii="Arial" w:hAnsi="Arial" w:cs="Arial"/>
          <w:spacing w:val="-2"/>
          <w:sz w:val="24"/>
          <w:szCs w:val="24"/>
        </w:rPr>
        <w:t>December 2016</w:t>
      </w:r>
      <w:r w:rsidR="00007FEC">
        <w:rPr>
          <w:rFonts w:ascii="Arial" w:hAnsi="Arial" w:cs="Arial"/>
          <w:spacing w:val="-2"/>
          <w:sz w:val="24"/>
          <w:szCs w:val="24"/>
        </w:rPr>
        <w:t>;</w:t>
      </w:r>
    </w:p>
    <w:p w:rsidR="00D333C1" w:rsidRDefault="00D333C1" w:rsidP="00533280">
      <w:pPr>
        <w:pStyle w:val="BodyText"/>
        <w:numPr>
          <w:ilvl w:val="0"/>
          <w:numId w:val="39"/>
        </w:numPr>
        <w:ind w:right="-3"/>
        <w:jc w:val="both"/>
        <w:rPr>
          <w:rFonts w:ascii="Arial" w:hAnsi="Arial" w:cs="Arial"/>
          <w:spacing w:val="-2"/>
          <w:sz w:val="24"/>
          <w:szCs w:val="24"/>
        </w:rPr>
      </w:pPr>
      <w:r>
        <w:rPr>
          <w:rFonts w:ascii="Arial" w:hAnsi="Arial" w:cs="Arial"/>
          <w:spacing w:val="-2"/>
          <w:sz w:val="24"/>
          <w:szCs w:val="24"/>
        </w:rPr>
        <w:t>School Improvement Plans;</w:t>
      </w:r>
    </w:p>
    <w:p w:rsidR="00D333C1" w:rsidRDefault="00D333C1" w:rsidP="00533280">
      <w:pPr>
        <w:pStyle w:val="BodyText"/>
        <w:numPr>
          <w:ilvl w:val="0"/>
          <w:numId w:val="39"/>
        </w:numPr>
        <w:ind w:right="-3"/>
        <w:jc w:val="both"/>
        <w:rPr>
          <w:rFonts w:ascii="Arial" w:hAnsi="Arial" w:cs="Arial"/>
          <w:spacing w:val="-2"/>
          <w:sz w:val="24"/>
          <w:szCs w:val="24"/>
        </w:rPr>
      </w:pPr>
      <w:r>
        <w:rPr>
          <w:rFonts w:ascii="Arial" w:hAnsi="Arial" w:cs="Arial"/>
          <w:spacing w:val="-2"/>
          <w:sz w:val="24"/>
          <w:szCs w:val="24"/>
        </w:rPr>
        <w:t>The Educational Psychological Services Plan</w:t>
      </w:r>
      <w:r w:rsidR="00007FEC">
        <w:rPr>
          <w:rFonts w:ascii="Arial" w:hAnsi="Arial" w:cs="Arial"/>
          <w:spacing w:val="-2"/>
          <w:sz w:val="24"/>
          <w:szCs w:val="24"/>
        </w:rPr>
        <w:t>;</w:t>
      </w:r>
    </w:p>
    <w:p w:rsidR="00D333C1" w:rsidRDefault="00D333C1" w:rsidP="00533280">
      <w:pPr>
        <w:pStyle w:val="BodyText"/>
        <w:numPr>
          <w:ilvl w:val="0"/>
          <w:numId w:val="39"/>
        </w:numPr>
        <w:ind w:right="-3"/>
        <w:jc w:val="both"/>
        <w:rPr>
          <w:rFonts w:ascii="Arial" w:hAnsi="Arial" w:cs="Arial"/>
          <w:spacing w:val="-2"/>
          <w:sz w:val="24"/>
          <w:szCs w:val="24"/>
        </w:rPr>
      </w:pPr>
      <w:r>
        <w:rPr>
          <w:rFonts w:ascii="Arial" w:hAnsi="Arial" w:cs="Arial"/>
          <w:spacing w:val="-2"/>
          <w:sz w:val="24"/>
          <w:szCs w:val="24"/>
        </w:rPr>
        <w:t>A range of Education performance reports presented for approval by Community Services Committee</w:t>
      </w:r>
      <w:r w:rsidR="002751C4">
        <w:rPr>
          <w:rFonts w:ascii="Arial" w:hAnsi="Arial" w:cs="Arial"/>
          <w:spacing w:val="-2"/>
          <w:sz w:val="24"/>
          <w:szCs w:val="24"/>
        </w:rPr>
        <w:t xml:space="preserve"> during 2015 </w:t>
      </w:r>
      <w:r w:rsidR="00007FEC">
        <w:rPr>
          <w:rFonts w:ascii="Arial" w:hAnsi="Arial" w:cs="Arial"/>
          <w:spacing w:val="-2"/>
          <w:sz w:val="24"/>
          <w:szCs w:val="24"/>
        </w:rPr>
        <w:t>–</w:t>
      </w:r>
      <w:r w:rsidR="002751C4">
        <w:rPr>
          <w:rFonts w:ascii="Arial" w:hAnsi="Arial" w:cs="Arial"/>
          <w:spacing w:val="-2"/>
          <w:sz w:val="24"/>
          <w:szCs w:val="24"/>
        </w:rPr>
        <w:t xml:space="preserve"> 2017</w:t>
      </w:r>
      <w:r w:rsidR="00007FEC">
        <w:rPr>
          <w:rFonts w:ascii="Arial" w:hAnsi="Arial" w:cs="Arial"/>
          <w:spacing w:val="-2"/>
          <w:sz w:val="24"/>
          <w:szCs w:val="24"/>
        </w:rPr>
        <w:t>;</w:t>
      </w:r>
    </w:p>
    <w:p w:rsidR="00D333C1" w:rsidRDefault="00AF3871" w:rsidP="00533280">
      <w:pPr>
        <w:pStyle w:val="BodyText"/>
        <w:numPr>
          <w:ilvl w:val="0"/>
          <w:numId w:val="39"/>
        </w:numPr>
        <w:ind w:right="-3"/>
        <w:jc w:val="both"/>
        <w:rPr>
          <w:rFonts w:ascii="Arial" w:hAnsi="Arial" w:cs="Arial"/>
          <w:spacing w:val="-2"/>
          <w:sz w:val="24"/>
          <w:szCs w:val="24"/>
        </w:rPr>
      </w:pPr>
      <w:r>
        <w:rPr>
          <w:rFonts w:ascii="Arial" w:hAnsi="Arial" w:cs="Arial"/>
          <w:spacing w:val="-2"/>
          <w:sz w:val="24"/>
          <w:szCs w:val="24"/>
        </w:rPr>
        <w:t>Education Scotland’s report on the Strategic Inspection of the Education Functions of Argyll and Bute Council</w:t>
      </w:r>
      <w:r w:rsidR="00033B8E">
        <w:rPr>
          <w:rFonts w:ascii="Arial" w:hAnsi="Arial" w:cs="Arial"/>
          <w:spacing w:val="-2"/>
          <w:sz w:val="24"/>
          <w:szCs w:val="24"/>
        </w:rPr>
        <w:t>, 23 March 2017</w:t>
      </w:r>
      <w:r w:rsidR="00007FEC">
        <w:rPr>
          <w:rFonts w:ascii="Arial" w:hAnsi="Arial" w:cs="Arial"/>
          <w:spacing w:val="-2"/>
          <w:sz w:val="24"/>
          <w:szCs w:val="24"/>
        </w:rPr>
        <w:t>;</w:t>
      </w:r>
      <w:r>
        <w:rPr>
          <w:rFonts w:ascii="Arial" w:hAnsi="Arial" w:cs="Arial"/>
          <w:spacing w:val="-2"/>
          <w:sz w:val="24"/>
          <w:szCs w:val="24"/>
        </w:rPr>
        <w:t xml:space="preserve"> </w:t>
      </w:r>
    </w:p>
    <w:p w:rsidR="00650AC2" w:rsidRDefault="00A0395B" w:rsidP="00650AC2">
      <w:pPr>
        <w:pStyle w:val="BodyText"/>
        <w:numPr>
          <w:ilvl w:val="0"/>
          <w:numId w:val="39"/>
        </w:numPr>
        <w:ind w:right="-3"/>
        <w:jc w:val="both"/>
        <w:rPr>
          <w:rFonts w:ascii="Arial" w:hAnsi="Arial" w:cs="Arial"/>
          <w:spacing w:val="-2"/>
          <w:sz w:val="24"/>
          <w:szCs w:val="24"/>
        </w:rPr>
      </w:pPr>
      <w:r w:rsidRPr="00937694">
        <w:rPr>
          <w:rFonts w:ascii="Arial" w:hAnsi="Arial" w:cs="Arial"/>
          <w:spacing w:val="-2"/>
          <w:sz w:val="24"/>
          <w:szCs w:val="24"/>
        </w:rPr>
        <w:t>E</w:t>
      </w:r>
      <w:r w:rsidR="00937694" w:rsidRPr="00937694">
        <w:rPr>
          <w:rFonts w:ascii="Arial" w:hAnsi="Arial" w:cs="Arial"/>
          <w:spacing w:val="-2"/>
          <w:sz w:val="24"/>
          <w:szCs w:val="24"/>
        </w:rPr>
        <w:t xml:space="preserve">arly Learning and Childcare </w:t>
      </w:r>
      <w:r w:rsidRPr="00937694">
        <w:rPr>
          <w:rFonts w:ascii="Arial" w:hAnsi="Arial" w:cs="Arial"/>
          <w:spacing w:val="-2"/>
          <w:sz w:val="24"/>
          <w:szCs w:val="24"/>
        </w:rPr>
        <w:t>1140 Hours Delivery Plan</w:t>
      </w:r>
      <w:r w:rsidR="00007FEC">
        <w:rPr>
          <w:rFonts w:ascii="Arial" w:hAnsi="Arial" w:cs="Arial"/>
          <w:spacing w:val="-2"/>
          <w:sz w:val="24"/>
          <w:szCs w:val="24"/>
        </w:rPr>
        <w:t>, and</w:t>
      </w:r>
    </w:p>
    <w:p w:rsidR="00BC04D2" w:rsidRPr="005621A7" w:rsidRDefault="00BC04D2" w:rsidP="00BC04D2">
      <w:pPr>
        <w:pStyle w:val="BodyText"/>
        <w:numPr>
          <w:ilvl w:val="0"/>
          <w:numId w:val="39"/>
        </w:numPr>
        <w:ind w:right="-3"/>
        <w:jc w:val="both"/>
        <w:rPr>
          <w:rFonts w:ascii="Arial" w:hAnsi="Arial" w:cs="Arial"/>
          <w:spacing w:val="-2"/>
          <w:sz w:val="24"/>
          <w:szCs w:val="24"/>
        </w:rPr>
      </w:pPr>
      <w:r w:rsidRPr="005621A7">
        <w:rPr>
          <w:rFonts w:ascii="Arial" w:hAnsi="Arial" w:cs="Arial"/>
          <w:spacing w:val="-2"/>
          <w:sz w:val="24"/>
          <w:szCs w:val="24"/>
        </w:rPr>
        <w:t xml:space="preserve">Early </w:t>
      </w:r>
      <w:proofErr w:type="spellStart"/>
      <w:r w:rsidRPr="005621A7">
        <w:rPr>
          <w:rFonts w:ascii="Arial" w:hAnsi="Arial" w:cs="Arial"/>
          <w:spacing w:val="-2"/>
          <w:sz w:val="24"/>
          <w:szCs w:val="24"/>
        </w:rPr>
        <w:t>Years Service</w:t>
      </w:r>
      <w:proofErr w:type="spellEnd"/>
      <w:r w:rsidRPr="005621A7">
        <w:rPr>
          <w:rFonts w:ascii="Arial" w:hAnsi="Arial" w:cs="Arial"/>
          <w:spacing w:val="-2"/>
          <w:sz w:val="24"/>
          <w:szCs w:val="24"/>
        </w:rPr>
        <w:t xml:space="preserve"> Priorities 2016 </w:t>
      </w:r>
      <w:r w:rsidR="00007FEC">
        <w:rPr>
          <w:rFonts w:ascii="Arial" w:hAnsi="Arial" w:cs="Arial"/>
          <w:spacing w:val="-2"/>
          <w:sz w:val="24"/>
          <w:szCs w:val="24"/>
        </w:rPr>
        <w:t>–</w:t>
      </w:r>
      <w:r w:rsidR="005621A7" w:rsidRPr="005621A7">
        <w:rPr>
          <w:rFonts w:ascii="Arial" w:hAnsi="Arial" w:cs="Arial"/>
          <w:spacing w:val="-2"/>
          <w:sz w:val="24"/>
          <w:szCs w:val="24"/>
        </w:rPr>
        <w:t xml:space="preserve"> </w:t>
      </w:r>
      <w:r w:rsidRPr="005621A7">
        <w:rPr>
          <w:rFonts w:ascii="Arial" w:hAnsi="Arial" w:cs="Arial"/>
          <w:spacing w:val="-2"/>
          <w:sz w:val="24"/>
          <w:szCs w:val="24"/>
        </w:rPr>
        <w:t>17</w:t>
      </w:r>
      <w:r w:rsidR="00007FEC">
        <w:rPr>
          <w:rFonts w:ascii="Arial" w:hAnsi="Arial" w:cs="Arial"/>
          <w:spacing w:val="-2"/>
          <w:sz w:val="24"/>
          <w:szCs w:val="24"/>
        </w:rPr>
        <w:t>.</w:t>
      </w:r>
    </w:p>
    <w:p w:rsidR="00BC34CD" w:rsidRPr="00184084" w:rsidRDefault="00AF3871" w:rsidP="00E645AD">
      <w:pPr>
        <w:pStyle w:val="BodyText"/>
        <w:spacing w:before="337"/>
        <w:ind w:left="0" w:right="-3"/>
        <w:jc w:val="both"/>
        <w:rPr>
          <w:rFonts w:ascii="Arial" w:hAnsi="Arial" w:cs="Arial"/>
          <w:spacing w:val="-4"/>
          <w:sz w:val="24"/>
          <w:szCs w:val="24"/>
        </w:rPr>
      </w:pPr>
      <w:r>
        <w:rPr>
          <w:rFonts w:ascii="Arial" w:hAnsi="Arial" w:cs="Arial"/>
          <w:spacing w:val="-2"/>
          <w:sz w:val="24"/>
          <w:szCs w:val="24"/>
        </w:rPr>
        <w:t>Having taken due regard of the information contained within each of these important publications</w:t>
      </w:r>
      <w:r w:rsidR="00227364">
        <w:rPr>
          <w:rFonts w:ascii="Arial" w:hAnsi="Arial" w:cs="Arial"/>
          <w:spacing w:val="-2"/>
          <w:sz w:val="24"/>
          <w:szCs w:val="24"/>
        </w:rPr>
        <w:t xml:space="preserve"> t</w:t>
      </w:r>
      <w:r w:rsidR="00E43467">
        <w:rPr>
          <w:rFonts w:ascii="Arial" w:hAnsi="Arial" w:cs="Arial"/>
          <w:spacing w:val="-2"/>
          <w:sz w:val="24"/>
          <w:szCs w:val="24"/>
        </w:rPr>
        <w:t xml:space="preserve">his Annual Plan draws together a range of information on the performance of </w:t>
      </w:r>
      <w:r w:rsidR="00BC34CD" w:rsidRPr="003C1606">
        <w:rPr>
          <w:rFonts w:ascii="Arial" w:hAnsi="Arial" w:cs="Arial"/>
          <w:spacing w:val="-2"/>
          <w:sz w:val="24"/>
          <w:szCs w:val="24"/>
        </w:rPr>
        <w:t>E</w:t>
      </w:r>
      <w:r w:rsidR="00BC34CD" w:rsidRPr="003C1606">
        <w:rPr>
          <w:rFonts w:ascii="Arial" w:hAnsi="Arial" w:cs="Arial"/>
          <w:spacing w:val="-1"/>
          <w:sz w:val="24"/>
          <w:szCs w:val="24"/>
        </w:rPr>
        <w:t>ducation</w:t>
      </w:r>
      <w:r w:rsidR="00BC34CD" w:rsidRPr="003C1606">
        <w:rPr>
          <w:rFonts w:ascii="Arial" w:hAnsi="Arial" w:cs="Arial"/>
          <w:spacing w:val="-26"/>
          <w:sz w:val="24"/>
          <w:szCs w:val="24"/>
        </w:rPr>
        <w:t xml:space="preserve"> </w:t>
      </w:r>
      <w:r w:rsidR="00E43467">
        <w:rPr>
          <w:rFonts w:ascii="Arial" w:hAnsi="Arial" w:cs="Arial"/>
          <w:spacing w:val="1"/>
          <w:sz w:val="24"/>
          <w:szCs w:val="24"/>
        </w:rPr>
        <w:t>S</w:t>
      </w:r>
      <w:r w:rsidR="00BC34CD" w:rsidRPr="003C1606">
        <w:rPr>
          <w:rFonts w:ascii="Arial" w:hAnsi="Arial" w:cs="Arial"/>
          <w:spacing w:val="1"/>
          <w:sz w:val="24"/>
          <w:szCs w:val="24"/>
        </w:rPr>
        <w:t>ervices</w:t>
      </w:r>
      <w:r w:rsidR="00227364">
        <w:rPr>
          <w:rFonts w:ascii="Arial" w:hAnsi="Arial" w:cs="Arial"/>
          <w:spacing w:val="1"/>
          <w:sz w:val="24"/>
          <w:szCs w:val="24"/>
        </w:rPr>
        <w:t>. The consistent review and analysis</w:t>
      </w:r>
      <w:r w:rsidR="00BC34CD" w:rsidRPr="003C1606">
        <w:rPr>
          <w:rFonts w:ascii="Arial" w:hAnsi="Arial" w:cs="Arial"/>
          <w:spacing w:val="-25"/>
          <w:sz w:val="24"/>
          <w:szCs w:val="24"/>
        </w:rPr>
        <w:t xml:space="preserve"> </w:t>
      </w:r>
      <w:r w:rsidR="00227364">
        <w:rPr>
          <w:rFonts w:ascii="Arial" w:hAnsi="Arial" w:cs="Arial"/>
          <w:sz w:val="24"/>
          <w:szCs w:val="24"/>
        </w:rPr>
        <w:t>of</w:t>
      </w:r>
      <w:r w:rsidR="00BC34CD" w:rsidRPr="003C1606">
        <w:rPr>
          <w:rFonts w:ascii="Arial" w:hAnsi="Arial" w:cs="Arial"/>
          <w:spacing w:val="-26"/>
          <w:sz w:val="24"/>
          <w:szCs w:val="24"/>
        </w:rPr>
        <w:t xml:space="preserve"> </w:t>
      </w:r>
      <w:r w:rsidR="00BC34CD" w:rsidRPr="003C1606">
        <w:rPr>
          <w:rFonts w:ascii="Arial" w:hAnsi="Arial" w:cs="Arial"/>
          <w:sz w:val="24"/>
          <w:szCs w:val="24"/>
        </w:rPr>
        <w:t>a</w:t>
      </w:r>
      <w:r w:rsidR="00BC34CD" w:rsidRPr="003C1606">
        <w:rPr>
          <w:rFonts w:ascii="Arial" w:hAnsi="Arial" w:cs="Arial"/>
          <w:spacing w:val="-25"/>
          <w:sz w:val="24"/>
          <w:szCs w:val="24"/>
        </w:rPr>
        <w:t xml:space="preserve"> </w:t>
      </w:r>
      <w:r w:rsidR="00BC34CD" w:rsidRPr="003C1606">
        <w:rPr>
          <w:rFonts w:ascii="Arial" w:hAnsi="Arial" w:cs="Arial"/>
          <w:sz w:val="24"/>
          <w:szCs w:val="24"/>
        </w:rPr>
        <w:t>wide</w:t>
      </w:r>
      <w:r w:rsidR="00BC34CD" w:rsidRPr="003C1606">
        <w:rPr>
          <w:rFonts w:ascii="Arial" w:hAnsi="Arial" w:cs="Arial"/>
          <w:spacing w:val="-26"/>
          <w:sz w:val="24"/>
          <w:szCs w:val="24"/>
        </w:rPr>
        <w:t xml:space="preserve"> </w:t>
      </w:r>
      <w:r w:rsidR="00BC34CD" w:rsidRPr="003C1606">
        <w:rPr>
          <w:rFonts w:ascii="Arial" w:hAnsi="Arial" w:cs="Arial"/>
          <w:sz w:val="24"/>
          <w:szCs w:val="24"/>
        </w:rPr>
        <w:t>range</w:t>
      </w:r>
      <w:r w:rsidR="00BC34CD" w:rsidRPr="003C1606">
        <w:rPr>
          <w:rFonts w:ascii="Arial" w:hAnsi="Arial" w:cs="Arial"/>
          <w:spacing w:val="-25"/>
          <w:sz w:val="24"/>
          <w:szCs w:val="24"/>
        </w:rPr>
        <w:t xml:space="preserve"> </w:t>
      </w:r>
      <w:r w:rsidR="00BC34CD" w:rsidRPr="003C1606">
        <w:rPr>
          <w:rFonts w:ascii="Arial" w:hAnsi="Arial" w:cs="Arial"/>
          <w:sz w:val="24"/>
          <w:szCs w:val="24"/>
        </w:rPr>
        <w:t>of</w:t>
      </w:r>
      <w:r w:rsidR="00BC34CD" w:rsidRPr="003C1606">
        <w:rPr>
          <w:rFonts w:ascii="Arial" w:hAnsi="Arial" w:cs="Arial"/>
          <w:spacing w:val="-25"/>
          <w:sz w:val="24"/>
          <w:szCs w:val="24"/>
        </w:rPr>
        <w:t xml:space="preserve"> </w:t>
      </w:r>
      <w:r w:rsidR="00BC34CD" w:rsidRPr="003C1606">
        <w:rPr>
          <w:rFonts w:ascii="Arial" w:hAnsi="Arial" w:cs="Arial"/>
          <w:sz w:val="24"/>
          <w:szCs w:val="24"/>
        </w:rPr>
        <w:t>performance</w:t>
      </w:r>
      <w:r w:rsidR="00BC34CD" w:rsidRPr="003C1606">
        <w:rPr>
          <w:rFonts w:ascii="Arial" w:hAnsi="Arial" w:cs="Arial"/>
          <w:spacing w:val="-26"/>
          <w:sz w:val="24"/>
          <w:szCs w:val="24"/>
        </w:rPr>
        <w:t xml:space="preserve"> </w:t>
      </w:r>
      <w:r w:rsidR="00BC34CD" w:rsidRPr="003C1606">
        <w:rPr>
          <w:rFonts w:ascii="Arial" w:hAnsi="Arial" w:cs="Arial"/>
          <w:spacing w:val="-2"/>
          <w:sz w:val="24"/>
          <w:szCs w:val="24"/>
        </w:rPr>
        <w:t>infor</w:t>
      </w:r>
      <w:r w:rsidR="00BC34CD" w:rsidRPr="003C1606">
        <w:rPr>
          <w:rFonts w:ascii="Arial" w:hAnsi="Arial" w:cs="Arial"/>
          <w:spacing w:val="-1"/>
          <w:sz w:val="24"/>
          <w:szCs w:val="24"/>
        </w:rPr>
        <w:t>mation</w:t>
      </w:r>
      <w:r w:rsidR="00BC34CD" w:rsidRPr="003C1606">
        <w:rPr>
          <w:rFonts w:ascii="Arial" w:hAnsi="Arial" w:cs="Arial"/>
          <w:spacing w:val="-21"/>
          <w:sz w:val="24"/>
          <w:szCs w:val="24"/>
        </w:rPr>
        <w:t xml:space="preserve"> </w:t>
      </w:r>
      <w:r w:rsidR="00BC34CD" w:rsidRPr="003C1606">
        <w:rPr>
          <w:rFonts w:ascii="Arial" w:hAnsi="Arial" w:cs="Arial"/>
          <w:spacing w:val="-2"/>
          <w:sz w:val="24"/>
          <w:szCs w:val="24"/>
        </w:rPr>
        <w:t>allo</w:t>
      </w:r>
      <w:r w:rsidR="00BC34CD" w:rsidRPr="003C1606">
        <w:rPr>
          <w:rFonts w:ascii="Arial" w:hAnsi="Arial" w:cs="Arial"/>
          <w:spacing w:val="-1"/>
          <w:sz w:val="24"/>
          <w:szCs w:val="24"/>
        </w:rPr>
        <w:t>ws</w:t>
      </w:r>
      <w:r w:rsidR="00BC34CD" w:rsidRPr="003C1606">
        <w:rPr>
          <w:rFonts w:ascii="Arial" w:hAnsi="Arial" w:cs="Arial"/>
          <w:spacing w:val="-21"/>
          <w:sz w:val="24"/>
          <w:szCs w:val="24"/>
        </w:rPr>
        <w:t xml:space="preserve"> </w:t>
      </w:r>
      <w:r w:rsidR="00BC34CD" w:rsidRPr="003C1606">
        <w:rPr>
          <w:rFonts w:ascii="Arial" w:hAnsi="Arial" w:cs="Arial"/>
          <w:sz w:val="24"/>
          <w:szCs w:val="24"/>
        </w:rPr>
        <w:t>us</w:t>
      </w:r>
      <w:r w:rsidR="00BC34CD" w:rsidRPr="003C1606">
        <w:rPr>
          <w:rFonts w:ascii="Arial" w:hAnsi="Arial" w:cs="Arial"/>
          <w:spacing w:val="-21"/>
          <w:sz w:val="24"/>
          <w:szCs w:val="24"/>
        </w:rPr>
        <w:t xml:space="preserve"> </w:t>
      </w:r>
      <w:r w:rsidR="00BC34CD" w:rsidRPr="003C1606">
        <w:rPr>
          <w:rFonts w:ascii="Arial" w:hAnsi="Arial" w:cs="Arial"/>
          <w:spacing w:val="-2"/>
          <w:sz w:val="24"/>
          <w:szCs w:val="24"/>
        </w:rPr>
        <w:t>t</w:t>
      </w:r>
      <w:r w:rsidR="00BC34CD" w:rsidRPr="003C1606">
        <w:rPr>
          <w:rFonts w:ascii="Arial" w:hAnsi="Arial" w:cs="Arial"/>
          <w:spacing w:val="-1"/>
          <w:sz w:val="24"/>
          <w:szCs w:val="24"/>
        </w:rPr>
        <w:t>o</w:t>
      </w:r>
      <w:r w:rsidR="00BC34CD" w:rsidRPr="003C1606">
        <w:rPr>
          <w:rFonts w:ascii="Arial" w:hAnsi="Arial" w:cs="Arial"/>
          <w:spacing w:val="-21"/>
          <w:sz w:val="24"/>
          <w:szCs w:val="24"/>
        </w:rPr>
        <w:t xml:space="preserve"> </w:t>
      </w:r>
      <w:r w:rsidR="00BC34CD" w:rsidRPr="003C1606">
        <w:rPr>
          <w:rFonts w:ascii="Arial" w:hAnsi="Arial" w:cs="Arial"/>
          <w:spacing w:val="-1"/>
          <w:sz w:val="24"/>
          <w:szCs w:val="24"/>
        </w:rPr>
        <w:t>deliv</w:t>
      </w:r>
      <w:r w:rsidR="00BC34CD" w:rsidRPr="003C1606">
        <w:rPr>
          <w:rFonts w:ascii="Arial" w:hAnsi="Arial" w:cs="Arial"/>
          <w:spacing w:val="-2"/>
          <w:sz w:val="24"/>
          <w:szCs w:val="24"/>
        </w:rPr>
        <w:t>er</w:t>
      </w:r>
      <w:r w:rsidR="00BC34CD" w:rsidRPr="003C1606">
        <w:rPr>
          <w:rFonts w:ascii="Arial" w:hAnsi="Arial" w:cs="Arial"/>
          <w:spacing w:val="-21"/>
          <w:sz w:val="24"/>
          <w:szCs w:val="24"/>
        </w:rPr>
        <w:t xml:space="preserve"> </w:t>
      </w:r>
      <w:r w:rsidR="00BC34CD" w:rsidRPr="003C1606">
        <w:rPr>
          <w:rFonts w:ascii="Arial" w:hAnsi="Arial" w:cs="Arial"/>
          <w:spacing w:val="1"/>
          <w:sz w:val="24"/>
          <w:szCs w:val="24"/>
        </w:rPr>
        <w:t>services</w:t>
      </w:r>
      <w:r w:rsidR="00BC34CD" w:rsidRPr="003C1606">
        <w:rPr>
          <w:rFonts w:ascii="Arial" w:hAnsi="Arial" w:cs="Arial"/>
          <w:spacing w:val="-20"/>
          <w:sz w:val="24"/>
          <w:szCs w:val="24"/>
        </w:rPr>
        <w:t xml:space="preserve"> </w:t>
      </w:r>
      <w:r w:rsidR="00BC34CD" w:rsidRPr="003C1606">
        <w:rPr>
          <w:rFonts w:ascii="Arial" w:hAnsi="Arial" w:cs="Arial"/>
          <w:spacing w:val="-2"/>
          <w:sz w:val="24"/>
          <w:szCs w:val="24"/>
        </w:rPr>
        <w:t>eff</w:t>
      </w:r>
      <w:r w:rsidR="00BC34CD" w:rsidRPr="003C1606">
        <w:rPr>
          <w:rFonts w:ascii="Arial" w:hAnsi="Arial" w:cs="Arial"/>
          <w:spacing w:val="-1"/>
          <w:sz w:val="24"/>
          <w:szCs w:val="24"/>
        </w:rPr>
        <w:t>ec</w:t>
      </w:r>
      <w:r w:rsidR="00BC34CD" w:rsidRPr="003C1606">
        <w:rPr>
          <w:rFonts w:ascii="Arial" w:hAnsi="Arial" w:cs="Arial"/>
          <w:spacing w:val="-2"/>
          <w:sz w:val="24"/>
          <w:szCs w:val="24"/>
        </w:rPr>
        <w:t>tively</w:t>
      </w:r>
      <w:r w:rsidR="00227364">
        <w:rPr>
          <w:rFonts w:ascii="Arial" w:hAnsi="Arial" w:cs="Arial"/>
          <w:spacing w:val="-2"/>
          <w:sz w:val="24"/>
          <w:szCs w:val="24"/>
        </w:rPr>
        <w:t>,</w:t>
      </w:r>
      <w:r w:rsidR="00BC34CD" w:rsidRPr="003C1606">
        <w:rPr>
          <w:rFonts w:ascii="Arial" w:hAnsi="Arial" w:cs="Arial"/>
          <w:spacing w:val="-21"/>
          <w:sz w:val="24"/>
          <w:szCs w:val="24"/>
        </w:rPr>
        <w:t xml:space="preserve"> </w:t>
      </w:r>
      <w:r w:rsidR="00227364">
        <w:rPr>
          <w:rFonts w:ascii="Arial" w:hAnsi="Arial" w:cs="Arial"/>
          <w:spacing w:val="-2"/>
          <w:sz w:val="24"/>
          <w:szCs w:val="24"/>
        </w:rPr>
        <w:t>demonstrating</w:t>
      </w:r>
      <w:r w:rsidR="00BC34CD" w:rsidRPr="003C1606">
        <w:rPr>
          <w:rFonts w:ascii="Arial" w:hAnsi="Arial" w:cs="Arial"/>
          <w:spacing w:val="-21"/>
          <w:sz w:val="24"/>
          <w:szCs w:val="24"/>
        </w:rPr>
        <w:t xml:space="preserve"> </w:t>
      </w:r>
      <w:r w:rsidR="00227364">
        <w:rPr>
          <w:rFonts w:ascii="Arial" w:hAnsi="Arial" w:cs="Arial"/>
          <w:sz w:val="24"/>
          <w:szCs w:val="24"/>
        </w:rPr>
        <w:t>continual</w:t>
      </w:r>
      <w:r w:rsidR="00BC34CD" w:rsidRPr="003C1606">
        <w:rPr>
          <w:rFonts w:ascii="Arial" w:hAnsi="Arial" w:cs="Arial"/>
          <w:spacing w:val="53"/>
          <w:w w:val="98"/>
          <w:sz w:val="24"/>
          <w:szCs w:val="24"/>
        </w:rPr>
        <w:t xml:space="preserve"> </w:t>
      </w:r>
      <w:r w:rsidR="00227364">
        <w:rPr>
          <w:rFonts w:ascii="Arial" w:hAnsi="Arial" w:cs="Arial"/>
          <w:spacing w:val="-1"/>
          <w:sz w:val="24"/>
          <w:szCs w:val="24"/>
        </w:rPr>
        <w:t>improvement in</w:t>
      </w:r>
      <w:r w:rsidR="00BC34CD" w:rsidRPr="003C1606">
        <w:rPr>
          <w:rFonts w:ascii="Arial" w:hAnsi="Arial" w:cs="Arial"/>
          <w:spacing w:val="-14"/>
          <w:sz w:val="24"/>
          <w:szCs w:val="24"/>
        </w:rPr>
        <w:t xml:space="preserve"> </w:t>
      </w:r>
      <w:r w:rsidR="00BC34CD" w:rsidRPr="003C1606">
        <w:rPr>
          <w:rFonts w:ascii="Arial" w:hAnsi="Arial" w:cs="Arial"/>
          <w:spacing w:val="-1"/>
          <w:sz w:val="24"/>
          <w:szCs w:val="24"/>
        </w:rPr>
        <w:t>outcomes</w:t>
      </w:r>
      <w:r w:rsidR="00BC34CD" w:rsidRPr="003C1606">
        <w:rPr>
          <w:rFonts w:ascii="Arial" w:hAnsi="Arial" w:cs="Arial"/>
          <w:spacing w:val="-14"/>
          <w:sz w:val="24"/>
          <w:szCs w:val="24"/>
        </w:rPr>
        <w:t xml:space="preserve"> </w:t>
      </w:r>
      <w:r w:rsidR="00BC34CD" w:rsidRPr="003C1606">
        <w:rPr>
          <w:rFonts w:ascii="Arial" w:hAnsi="Arial" w:cs="Arial"/>
          <w:spacing w:val="-3"/>
          <w:sz w:val="24"/>
          <w:szCs w:val="24"/>
        </w:rPr>
        <w:t>for</w:t>
      </w:r>
      <w:r w:rsidR="00BC34CD" w:rsidRPr="003C1606">
        <w:rPr>
          <w:rFonts w:ascii="Arial" w:hAnsi="Arial" w:cs="Arial"/>
          <w:spacing w:val="-14"/>
          <w:sz w:val="24"/>
          <w:szCs w:val="24"/>
        </w:rPr>
        <w:t xml:space="preserve"> </w:t>
      </w:r>
      <w:r w:rsidR="00BC34CD" w:rsidRPr="003C1606">
        <w:rPr>
          <w:rFonts w:ascii="Arial" w:hAnsi="Arial" w:cs="Arial"/>
          <w:spacing w:val="-1"/>
          <w:sz w:val="24"/>
          <w:szCs w:val="24"/>
        </w:rPr>
        <w:t>children</w:t>
      </w:r>
      <w:r w:rsidR="00BC34CD" w:rsidRPr="003C1606">
        <w:rPr>
          <w:rFonts w:ascii="Arial" w:hAnsi="Arial" w:cs="Arial"/>
          <w:spacing w:val="-13"/>
          <w:sz w:val="24"/>
          <w:szCs w:val="24"/>
        </w:rPr>
        <w:t xml:space="preserve"> </w:t>
      </w:r>
      <w:r w:rsidR="00BC34CD" w:rsidRPr="003C1606">
        <w:rPr>
          <w:rFonts w:ascii="Arial" w:hAnsi="Arial" w:cs="Arial"/>
          <w:sz w:val="24"/>
          <w:szCs w:val="24"/>
        </w:rPr>
        <w:t>and</w:t>
      </w:r>
      <w:r w:rsidR="00BC34CD" w:rsidRPr="003C1606">
        <w:rPr>
          <w:rFonts w:ascii="Arial" w:hAnsi="Arial" w:cs="Arial"/>
          <w:spacing w:val="-14"/>
          <w:sz w:val="24"/>
          <w:szCs w:val="24"/>
        </w:rPr>
        <w:t xml:space="preserve"> </w:t>
      </w:r>
      <w:r w:rsidR="00BC34CD" w:rsidRPr="003C1606">
        <w:rPr>
          <w:rFonts w:ascii="Arial" w:hAnsi="Arial" w:cs="Arial"/>
          <w:spacing w:val="-2"/>
          <w:sz w:val="24"/>
          <w:szCs w:val="24"/>
        </w:rPr>
        <w:t>y</w:t>
      </w:r>
      <w:r w:rsidR="00BC34CD" w:rsidRPr="003C1606">
        <w:rPr>
          <w:rFonts w:ascii="Arial" w:hAnsi="Arial" w:cs="Arial"/>
          <w:spacing w:val="-1"/>
          <w:sz w:val="24"/>
          <w:szCs w:val="24"/>
        </w:rPr>
        <w:t>oung</w:t>
      </w:r>
      <w:r w:rsidR="00BC34CD" w:rsidRPr="003C1606">
        <w:rPr>
          <w:rFonts w:ascii="Arial" w:hAnsi="Arial" w:cs="Arial"/>
          <w:spacing w:val="-14"/>
          <w:sz w:val="24"/>
          <w:szCs w:val="24"/>
        </w:rPr>
        <w:t xml:space="preserve"> </w:t>
      </w:r>
      <w:r w:rsidR="00BC34CD" w:rsidRPr="003C1606">
        <w:rPr>
          <w:rFonts w:ascii="Arial" w:hAnsi="Arial" w:cs="Arial"/>
          <w:spacing w:val="-1"/>
          <w:sz w:val="24"/>
          <w:szCs w:val="24"/>
        </w:rPr>
        <w:t>people</w:t>
      </w:r>
      <w:r w:rsidR="00BC34CD" w:rsidRPr="003C1606">
        <w:rPr>
          <w:rFonts w:ascii="Arial" w:hAnsi="Arial" w:cs="Arial"/>
          <w:spacing w:val="-2"/>
          <w:sz w:val="24"/>
          <w:szCs w:val="24"/>
        </w:rPr>
        <w:t>.</w:t>
      </w:r>
      <w:r w:rsidR="00BC34CD" w:rsidRPr="003C1606">
        <w:rPr>
          <w:rFonts w:ascii="Arial" w:hAnsi="Arial" w:cs="Arial"/>
          <w:spacing w:val="36"/>
          <w:sz w:val="24"/>
          <w:szCs w:val="24"/>
        </w:rPr>
        <w:t xml:space="preserve"> </w:t>
      </w:r>
      <w:r w:rsidR="00184084">
        <w:rPr>
          <w:rFonts w:ascii="Arial" w:hAnsi="Arial" w:cs="Arial"/>
          <w:spacing w:val="-4"/>
          <w:sz w:val="24"/>
          <w:szCs w:val="24"/>
        </w:rPr>
        <w:t xml:space="preserve">We use this performance information to </w:t>
      </w:r>
      <w:r w:rsidR="00BC34CD" w:rsidRPr="003C1606">
        <w:rPr>
          <w:rFonts w:ascii="Arial" w:hAnsi="Arial" w:cs="Arial"/>
          <w:sz w:val="24"/>
          <w:szCs w:val="24"/>
        </w:rPr>
        <w:t>intervene</w:t>
      </w:r>
      <w:r w:rsidR="00BC34CD" w:rsidRPr="003C1606">
        <w:rPr>
          <w:rFonts w:ascii="Arial" w:hAnsi="Arial" w:cs="Arial"/>
          <w:spacing w:val="-23"/>
          <w:sz w:val="24"/>
          <w:szCs w:val="24"/>
        </w:rPr>
        <w:t xml:space="preserve"> </w:t>
      </w:r>
      <w:r w:rsidR="00BC34CD" w:rsidRPr="003C1606">
        <w:rPr>
          <w:rFonts w:ascii="Arial" w:hAnsi="Arial" w:cs="Arial"/>
          <w:spacing w:val="-2"/>
          <w:sz w:val="24"/>
          <w:szCs w:val="24"/>
        </w:rPr>
        <w:t>t</w:t>
      </w:r>
      <w:r w:rsidR="00BC34CD" w:rsidRPr="003C1606">
        <w:rPr>
          <w:rFonts w:ascii="Arial" w:hAnsi="Arial" w:cs="Arial"/>
          <w:spacing w:val="-1"/>
          <w:sz w:val="24"/>
          <w:szCs w:val="24"/>
        </w:rPr>
        <w:t>o</w:t>
      </w:r>
      <w:r w:rsidR="00BC34CD" w:rsidRPr="003C1606">
        <w:rPr>
          <w:rFonts w:ascii="Arial" w:hAnsi="Arial" w:cs="Arial"/>
          <w:spacing w:val="-22"/>
          <w:sz w:val="24"/>
          <w:szCs w:val="24"/>
        </w:rPr>
        <w:t xml:space="preserve"> </w:t>
      </w:r>
      <w:r w:rsidR="00BC34CD" w:rsidRPr="003C1606">
        <w:rPr>
          <w:rFonts w:ascii="Arial" w:hAnsi="Arial" w:cs="Arial"/>
          <w:spacing w:val="-2"/>
          <w:sz w:val="24"/>
          <w:szCs w:val="24"/>
        </w:rPr>
        <w:t>secure</w:t>
      </w:r>
      <w:r w:rsidR="00BC34CD" w:rsidRPr="003C1606">
        <w:rPr>
          <w:rFonts w:ascii="Arial" w:hAnsi="Arial" w:cs="Arial"/>
          <w:spacing w:val="35"/>
          <w:w w:val="97"/>
          <w:sz w:val="24"/>
          <w:szCs w:val="24"/>
        </w:rPr>
        <w:t xml:space="preserve"> </w:t>
      </w:r>
      <w:r w:rsidR="00BC34CD" w:rsidRPr="003C1606">
        <w:rPr>
          <w:rFonts w:ascii="Arial" w:hAnsi="Arial" w:cs="Arial"/>
          <w:spacing w:val="-1"/>
          <w:sz w:val="24"/>
          <w:szCs w:val="24"/>
        </w:rPr>
        <w:t>improvement</w:t>
      </w:r>
      <w:r w:rsidR="00BC34CD" w:rsidRPr="003C1606">
        <w:rPr>
          <w:rFonts w:ascii="Arial" w:hAnsi="Arial" w:cs="Arial"/>
          <w:spacing w:val="-16"/>
          <w:sz w:val="24"/>
          <w:szCs w:val="24"/>
        </w:rPr>
        <w:t xml:space="preserve"> </w:t>
      </w:r>
      <w:r w:rsidR="00BC34CD" w:rsidRPr="003C1606">
        <w:rPr>
          <w:rFonts w:ascii="Arial" w:hAnsi="Arial" w:cs="Arial"/>
          <w:spacing w:val="-3"/>
          <w:sz w:val="24"/>
          <w:szCs w:val="24"/>
        </w:rPr>
        <w:t>for</w:t>
      </w:r>
      <w:r w:rsidR="00BC34CD" w:rsidRPr="003C1606">
        <w:rPr>
          <w:rFonts w:ascii="Arial" w:hAnsi="Arial" w:cs="Arial"/>
          <w:spacing w:val="-15"/>
          <w:sz w:val="24"/>
          <w:szCs w:val="24"/>
        </w:rPr>
        <w:t xml:space="preserve"> </w:t>
      </w:r>
      <w:r w:rsidR="00BC34CD" w:rsidRPr="003C1606">
        <w:rPr>
          <w:rFonts w:ascii="Arial" w:hAnsi="Arial" w:cs="Arial"/>
          <w:sz w:val="24"/>
          <w:szCs w:val="24"/>
        </w:rPr>
        <w:t>both</w:t>
      </w:r>
      <w:r w:rsidR="00BC34CD" w:rsidRPr="003C1606">
        <w:rPr>
          <w:rFonts w:ascii="Arial" w:hAnsi="Arial" w:cs="Arial"/>
          <w:spacing w:val="-15"/>
          <w:sz w:val="24"/>
          <w:szCs w:val="24"/>
        </w:rPr>
        <w:t xml:space="preserve"> </w:t>
      </w:r>
      <w:r w:rsidR="00BC34CD" w:rsidRPr="003C1606">
        <w:rPr>
          <w:rFonts w:ascii="Arial" w:hAnsi="Arial" w:cs="Arial"/>
          <w:sz w:val="24"/>
          <w:szCs w:val="24"/>
        </w:rPr>
        <w:t>individual</w:t>
      </w:r>
      <w:r w:rsidR="00BC34CD" w:rsidRPr="003C1606">
        <w:rPr>
          <w:rFonts w:ascii="Arial" w:hAnsi="Arial" w:cs="Arial"/>
          <w:spacing w:val="-15"/>
          <w:sz w:val="24"/>
          <w:szCs w:val="24"/>
        </w:rPr>
        <w:t xml:space="preserve"> </w:t>
      </w:r>
      <w:r w:rsidR="00BC34CD" w:rsidRPr="003C1606">
        <w:rPr>
          <w:rFonts w:ascii="Arial" w:hAnsi="Arial" w:cs="Arial"/>
          <w:spacing w:val="-1"/>
          <w:sz w:val="24"/>
          <w:szCs w:val="24"/>
        </w:rPr>
        <w:t>children</w:t>
      </w:r>
      <w:r w:rsidR="00BC34CD" w:rsidRPr="003C1606">
        <w:rPr>
          <w:rFonts w:ascii="Arial" w:hAnsi="Arial" w:cs="Arial"/>
          <w:spacing w:val="-16"/>
          <w:sz w:val="24"/>
          <w:szCs w:val="24"/>
        </w:rPr>
        <w:t xml:space="preserve"> </w:t>
      </w:r>
      <w:r w:rsidR="00BC34CD" w:rsidRPr="003C1606">
        <w:rPr>
          <w:rFonts w:ascii="Arial" w:hAnsi="Arial" w:cs="Arial"/>
          <w:sz w:val="24"/>
          <w:szCs w:val="24"/>
        </w:rPr>
        <w:t>and</w:t>
      </w:r>
      <w:r w:rsidR="00BC34CD" w:rsidRPr="003C1606">
        <w:rPr>
          <w:rFonts w:ascii="Arial" w:hAnsi="Arial" w:cs="Arial"/>
          <w:spacing w:val="-15"/>
          <w:sz w:val="24"/>
          <w:szCs w:val="24"/>
        </w:rPr>
        <w:t xml:space="preserve"> </w:t>
      </w:r>
      <w:r w:rsidR="00BC34CD" w:rsidRPr="003C1606">
        <w:rPr>
          <w:rFonts w:ascii="Arial" w:hAnsi="Arial" w:cs="Arial"/>
          <w:spacing w:val="-2"/>
          <w:sz w:val="24"/>
          <w:szCs w:val="24"/>
        </w:rPr>
        <w:t>g</w:t>
      </w:r>
      <w:r w:rsidR="00BC34CD" w:rsidRPr="003C1606">
        <w:rPr>
          <w:rFonts w:ascii="Arial" w:hAnsi="Arial" w:cs="Arial"/>
          <w:spacing w:val="-3"/>
          <w:sz w:val="24"/>
          <w:szCs w:val="24"/>
        </w:rPr>
        <w:t>r</w:t>
      </w:r>
      <w:r w:rsidR="00BC34CD" w:rsidRPr="003C1606">
        <w:rPr>
          <w:rFonts w:ascii="Arial" w:hAnsi="Arial" w:cs="Arial"/>
          <w:spacing w:val="-2"/>
          <w:sz w:val="24"/>
          <w:szCs w:val="24"/>
        </w:rPr>
        <w:t>oups</w:t>
      </w:r>
      <w:r w:rsidR="00BC34CD" w:rsidRPr="003C1606">
        <w:rPr>
          <w:rFonts w:ascii="Arial" w:hAnsi="Arial" w:cs="Arial"/>
          <w:spacing w:val="-3"/>
          <w:sz w:val="24"/>
          <w:szCs w:val="24"/>
        </w:rPr>
        <w:t>.</w:t>
      </w:r>
      <w:r w:rsidR="00BC34CD" w:rsidRPr="003C1606">
        <w:rPr>
          <w:rFonts w:ascii="Arial" w:hAnsi="Arial" w:cs="Arial"/>
          <w:spacing w:val="-23"/>
          <w:sz w:val="24"/>
          <w:szCs w:val="24"/>
        </w:rPr>
        <w:t xml:space="preserve"> </w:t>
      </w:r>
    </w:p>
    <w:p w:rsidR="00BC34CD" w:rsidRPr="003C1606" w:rsidRDefault="00BC34CD" w:rsidP="00BC34CD">
      <w:pPr>
        <w:pStyle w:val="BodyText"/>
        <w:ind w:left="0" w:right="-3"/>
        <w:rPr>
          <w:rFonts w:ascii="Arial" w:hAnsi="Arial" w:cs="Arial"/>
          <w:spacing w:val="-2"/>
          <w:sz w:val="24"/>
          <w:szCs w:val="24"/>
        </w:rPr>
      </w:pPr>
    </w:p>
    <w:p w:rsidR="00BC34CD" w:rsidRDefault="0071111B" w:rsidP="00BC34CD">
      <w:pPr>
        <w:pStyle w:val="BodyText"/>
        <w:spacing w:before="84"/>
        <w:ind w:left="0" w:right="-3"/>
        <w:rPr>
          <w:rFonts w:ascii="Arial" w:hAnsi="Arial" w:cs="Arial"/>
          <w:b/>
          <w:color w:val="000000"/>
          <w:sz w:val="24"/>
          <w:szCs w:val="24"/>
          <w:lang w:val="en-GB"/>
        </w:rPr>
      </w:pPr>
      <w:r>
        <w:rPr>
          <w:rFonts w:ascii="Arial" w:hAnsi="Arial" w:cs="Arial"/>
          <w:b/>
          <w:color w:val="000000"/>
          <w:sz w:val="24"/>
          <w:szCs w:val="24"/>
          <w:lang w:val="en-GB"/>
        </w:rPr>
        <w:t>5</w:t>
      </w:r>
      <w:r w:rsidR="00BC34CD" w:rsidRPr="007705EE">
        <w:rPr>
          <w:rFonts w:ascii="Arial" w:hAnsi="Arial" w:cs="Arial"/>
          <w:b/>
          <w:color w:val="000000"/>
          <w:sz w:val="24"/>
          <w:szCs w:val="24"/>
          <w:lang w:val="en-GB"/>
        </w:rPr>
        <w:t>.1</w:t>
      </w:r>
      <w:r w:rsidR="00BC34CD" w:rsidRPr="007705EE">
        <w:rPr>
          <w:rFonts w:ascii="Arial" w:hAnsi="Arial" w:cs="Arial"/>
          <w:b/>
          <w:color w:val="000000"/>
          <w:sz w:val="24"/>
          <w:szCs w:val="24"/>
          <w:lang w:val="en-GB"/>
        </w:rPr>
        <w:tab/>
        <w:t>Analysis of Performance Information</w:t>
      </w:r>
    </w:p>
    <w:p w:rsidR="005621A7" w:rsidRDefault="005621A7" w:rsidP="00EB22E4">
      <w:pPr>
        <w:pStyle w:val="BodyText"/>
        <w:spacing w:before="84"/>
        <w:ind w:left="0" w:right="-3"/>
        <w:jc w:val="both"/>
        <w:rPr>
          <w:rFonts w:ascii="Arial" w:hAnsi="Arial" w:cs="Arial"/>
          <w:b/>
          <w:color w:val="000000"/>
          <w:sz w:val="24"/>
          <w:szCs w:val="24"/>
          <w:lang w:val="en-GB"/>
        </w:rPr>
      </w:pPr>
    </w:p>
    <w:p w:rsidR="005621A7" w:rsidRDefault="005621A7" w:rsidP="00EB22E4">
      <w:pPr>
        <w:jc w:val="both"/>
        <w:rPr>
          <w:rFonts w:ascii="Arial" w:hAnsi="Arial" w:cs="Arial"/>
          <w:sz w:val="24"/>
          <w:szCs w:val="24"/>
        </w:rPr>
      </w:pPr>
      <w:r w:rsidRPr="00F40B75">
        <w:rPr>
          <w:rFonts w:ascii="Arial" w:hAnsi="Arial" w:cs="Arial"/>
          <w:sz w:val="24"/>
          <w:szCs w:val="24"/>
        </w:rPr>
        <w:t>A</w:t>
      </w:r>
      <w:r>
        <w:rPr>
          <w:rFonts w:ascii="Arial" w:hAnsi="Arial" w:cs="Arial"/>
          <w:sz w:val="24"/>
          <w:szCs w:val="24"/>
        </w:rPr>
        <w:t xml:space="preserve"> broad</w:t>
      </w:r>
      <w:r w:rsidRPr="00F40B75">
        <w:rPr>
          <w:rFonts w:ascii="Arial" w:hAnsi="Arial" w:cs="Arial"/>
          <w:sz w:val="24"/>
          <w:szCs w:val="24"/>
        </w:rPr>
        <w:t xml:space="preserve"> range of </w:t>
      </w:r>
      <w:r>
        <w:rPr>
          <w:rFonts w:ascii="Arial" w:hAnsi="Arial" w:cs="Arial"/>
          <w:sz w:val="24"/>
          <w:szCs w:val="24"/>
        </w:rPr>
        <w:t xml:space="preserve">relevant and appropriate </w:t>
      </w:r>
      <w:r w:rsidRPr="00F40B75">
        <w:rPr>
          <w:rFonts w:ascii="Arial" w:hAnsi="Arial" w:cs="Arial"/>
          <w:sz w:val="24"/>
          <w:szCs w:val="24"/>
        </w:rPr>
        <w:t>quality and performance information is available</w:t>
      </w:r>
      <w:r>
        <w:rPr>
          <w:rFonts w:ascii="Arial" w:hAnsi="Arial" w:cs="Arial"/>
          <w:sz w:val="24"/>
          <w:szCs w:val="24"/>
        </w:rPr>
        <w:t xml:space="preserve"> at both service and school levels. This is evaluated and refined</w:t>
      </w:r>
      <w:r w:rsidRPr="00F40B75">
        <w:rPr>
          <w:rFonts w:ascii="Arial" w:hAnsi="Arial" w:cs="Arial"/>
          <w:sz w:val="24"/>
          <w:szCs w:val="24"/>
        </w:rPr>
        <w:t xml:space="preserve"> </w:t>
      </w:r>
      <w:r>
        <w:rPr>
          <w:rFonts w:ascii="Arial" w:hAnsi="Arial" w:cs="Arial"/>
          <w:sz w:val="24"/>
          <w:szCs w:val="24"/>
        </w:rPr>
        <w:t>routinely to meet expectations at National, Council and Service levels.</w:t>
      </w:r>
      <w:r w:rsidRPr="00F40B75">
        <w:rPr>
          <w:rFonts w:ascii="Arial" w:hAnsi="Arial" w:cs="Arial"/>
          <w:sz w:val="24"/>
          <w:szCs w:val="24"/>
        </w:rPr>
        <w:t xml:space="preserve">  A range of </w:t>
      </w:r>
      <w:r>
        <w:rPr>
          <w:rFonts w:ascii="Arial" w:hAnsi="Arial" w:cs="Arial"/>
          <w:sz w:val="24"/>
          <w:szCs w:val="24"/>
        </w:rPr>
        <w:t xml:space="preserve">quantitative and qualitative </w:t>
      </w:r>
      <w:r w:rsidRPr="00F40B75">
        <w:rPr>
          <w:rFonts w:ascii="Arial" w:hAnsi="Arial" w:cs="Arial"/>
          <w:sz w:val="24"/>
          <w:szCs w:val="24"/>
        </w:rPr>
        <w:t>measures are included within Pyramid</w:t>
      </w:r>
      <w:r w:rsidRPr="004C794A">
        <w:rPr>
          <w:rFonts w:ascii="Arial" w:hAnsi="Arial" w:cs="Arial"/>
          <w:sz w:val="24"/>
          <w:szCs w:val="24"/>
        </w:rPr>
        <w:t>.  On a quarterly basis, this information is reported</w:t>
      </w:r>
      <w:r>
        <w:rPr>
          <w:rFonts w:ascii="Arial" w:hAnsi="Arial" w:cs="Arial"/>
          <w:sz w:val="24"/>
          <w:szCs w:val="24"/>
        </w:rPr>
        <w:t xml:space="preserve"> to EMT and</w:t>
      </w:r>
      <w:r w:rsidRPr="004C794A">
        <w:rPr>
          <w:rFonts w:ascii="Arial" w:hAnsi="Arial" w:cs="Arial"/>
          <w:sz w:val="24"/>
          <w:szCs w:val="24"/>
        </w:rPr>
        <w:t xml:space="preserve"> DMT, as well as one to one discussions with the Head of Service</w:t>
      </w:r>
      <w:r>
        <w:rPr>
          <w:rFonts w:ascii="Arial" w:hAnsi="Arial" w:cs="Arial"/>
          <w:sz w:val="24"/>
          <w:szCs w:val="24"/>
        </w:rPr>
        <w:t>,</w:t>
      </w:r>
      <w:r w:rsidRPr="004C794A">
        <w:rPr>
          <w:rFonts w:ascii="Arial" w:hAnsi="Arial" w:cs="Arial"/>
          <w:sz w:val="24"/>
          <w:szCs w:val="24"/>
        </w:rPr>
        <w:t xml:space="preserve"> Executive Director</w:t>
      </w:r>
      <w:r>
        <w:rPr>
          <w:rFonts w:ascii="Arial" w:hAnsi="Arial" w:cs="Arial"/>
          <w:sz w:val="24"/>
          <w:szCs w:val="24"/>
        </w:rPr>
        <w:t xml:space="preserve"> and Chief Executive</w:t>
      </w:r>
      <w:r w:rsidRPr="004C794A">
        <w:rPr>
          <w:rFonts w:ascii="Arial" w:hAnsi="Arial" w:cs="Arial"/>
          <w:sz w:val="24"/>
          <w:szCs w:val="24"/>
        </w:rPr>
        <w:t xml:space="preserve">.  </w:t>
      </w:r>
    </w:p>
    <w:p w:rsidR="005621A7" w:rsidRDefault="005621A7" w:rsidP="00EB22E4">
      <w:pPr>
        <w:ind w:left="1418"/>
        <w:jc w:val="both"/>
        <w:rPr>
          <w:rFonts w:ascii="Arial" w:hAnsi="Arial" w:cs="Arial"/>
          <w:sz w:val="24"/>
          <w:szCs w:val="24"/>
        </w:rPr>
      </w:pPr>
    </w:p>
    <w:p w:rsidR="005621A7" w:rsidRDefault="005621A7" w:rsidP="00EB22E4">
      <w:pPr>
        <w:jc w:val="both"/>
        <w:rPr>
          <w:rFonts w:ascii="Arial" w:hAnsi="Arial" w:cs="Arial"/>
          <w:sz w:val="24"/>
          <w:szCs w:val="24"/>
        </w:rPr>
      </w:pPr>
      <w:r w:rsidRPr="004C794A">
        <w:rPr>
          <w:rFonts w:ascii="Arial" w:hAnsi="Arial" w:cs="Arial"/>
          <w:sz w:val="24"/>
          <w:szCs w:val="24"/>
        </w:rPr>
        <w:t>R</w:t>
      </w:r>
      <w:r>
        <w:rPr>
          <w:rFonts w:ascii="Arial" w:hAnsi="Arial" w:cs="Arial"/>
          <w:sz w:val="24"/>
          <w:szCs w:val="24"/>
        </w:rPr>
        <w:t>egular progress r</w:t>
      </w:r>
      <w:r w:rsidRPr="004C794A">
        <w:rPr>
          <w:rFonts w:ascii="Arial" w:hAnsi="Arial" w:cs="Arial"/>
          <w:sz w:val="24"/>
          <w:szCs w:val="24"/>
        </w:rPr>
        <w:t>eports are submitted to Community Services Committee and the Performan</w:t>
      </w:r>
      <w:r>
        <w:rPr>
          <w:rFonts w:ascii="Arial" w:hAnsi="Arial" w:cs="Arial"/>
          <w:sz w:val="24"/>
          <w:szCs w:val="24"/>
        </w:rPr>
        <w:t>ce and Scrutiny Review C</w:t>
      </w:r>
      <w:r w:rsidRPr="004C794A">
        <w:rPr>
          <w:rFonts w:ascii="Arial" w:hAnsi="Arial" w:cs="Arial"/>
          <w:sz w:val="24"/>
          <w:szCs w:val="24"/>
        </w:rPr>
        <w:t xml:space="preserve">ommittee.  </w:t>
      </w:r>
      <w:r w:rsidRPr="00F40B75">
        <w:rPr>
          <w:rFonts w:ascii="Arial" w:hAnsi="Arial" w:cs="Arial"/>
          <w:sz w:val="24"/>
          <w:szCs w:val="24"/>
        </w:rPr>
        <w:t xml:space="preserve">This allows consideration of performance within and across outcomes in key areas linked to the SOA.  </w:t>
      </w:r>
      <w:r>
        <w:rPr>
          <w:rFonts w:ascii="Arial" w:hAnsi="Arial" w:cs="Arial"/>
          <w:sz w:val="24"/>
          <w:szCs w:val="24"/>
        </w:rPr>
        <w:t>In addition, p</w:t>
      </w:r>
      <w:r w:rsidRPr="00F40B75">
        <w:rPr>
          <w:rFonts w:ascii="Arial" w:hAnsi="Arial" w:cs="Arial"/>
          <w:sz w:val="24"/>
          <w:szCs w:val="24"/>
        </w:rPr>
        <w:t>erformance information routinely used to support improvement includes</w:t>
      </w:r>
      <w:r>
        <w:rPr>
          <w:rFonts w:ascii="Arial" w:hAnsi="Arial" w:cs="Arial"/>
          <w:sz w:val="24"/>
          <w:szCs w:val="24"/>
        </w:rPr>
        <w:t>:</w:t>
      </w:r>
    </w:p>
    <w:p w:rsidR="005621A7" w:rsidRPr="00F40B75" w:rsidRDefault="005621A7" w:rsidP="005621A7">
      <w:pPr>
        <w:rPr>
          <w:rFonts w:ascii="Arial" w:hAnsi="Arial" w:cs="Arial"/>
          <w:sz w:val="24"/>
          <w:szCs w:val="24"/>
        </w:rPr>
      </w:pPr>
    </w:p>
    <w:p w:rsidR="005621A7" w:rsidRPr="00007FEC" w:rsidRDefault="005621A7" w:rsidP="00007FEC">
      <w:pPr>
        <w:pStyle w:val="ListParagraph"/>
        <w:numPr>
          <w:ilvl w:val="0"/>
          <w:numId w:val="43"/>
        </w:numPr>
        <w:ind w:left="993"/>
        <w:rPr>
          <w:rFonts w:ascii="Arial" w:hAnsi="Arial" w:cs="Arial"/>
          <w:sz w:val="24"/>
          <w:szCs w:val="24"/>
        </w:rPr>
      </w:pPr>
      <w:r w:rsidRPr="00007FEC">
        <w:rPr>
          <w:rFonts w:ascii="Arial" w:hAnsi="Arial" w:cs="Arial"/>
          <w:sz w:val="24"/>
          <w:szCs w:val="24"/>
        </w:rPr>
        <w:t>Early Years Developmental milestones data</w:t>
      </w:r>
      <w:r w:rsidR="00007FEC" w:rsidRPr="00007FEC">
        <w:rPr>
          <w:rFonts w:ascii="Arial" w:hAnsi="Arial" w:cs="Arial"/>
          <w:sz w:val="24"/>
          <w:szCs w:val="24"/>
        </w:rPr>
        <w:t>;</w:t>
      </w:r>
    </w:p>
    <w:p w:rsidR="005621A7" w:rsidRPr="00007FEC" w:rsidRDefault="005621A7" w:rsidP="00007FEC">
      <w:pPr>
        <w:pStyle w:val="ListParagraph"/>
        <w:numPr>
          <w:ilvl w:val="0"/>
          <w:numId w:val="43"/>
        </w:numPr>
        <w:ind w:left="993"/>
        <w:rPr>
          <w:rFonts w:ascii="Arial" w:hAnsi="Arial" w:cs="Arial"/>
          <w:sz w:val="24"/>
          <w:szCs w:val="24"/>
        </w:rPr>
      </w:pPr>
      <w:r w:rsidRPr="00007FEC">
        <w:rPr>
          <w:rFonts w:ascii="Arial" w:hAnsi="Arial" w:cs="Arial"/>
          <w:sz w:val="24"/>
          <w:szCs w:val="24"/>
        </w:rPr>
        <w:t>Baseline reading assessment at P1</w:t>
      </w:r>
      <w:r w:rsidR="00007FEC" w:rsidRPr="00007FEC">
        <w:rPr>
          <w:rFonts w:ascii="Arial" w:hAnsi="Arial" w:cs="Arial"/>
          <w:sz w:val="24"/>
          <w:szCs w:val="24"/>
        </w:rPr>
        <w:t>;</w:t>
      </w:r>
    </w:p>
    <w:p w:rsidR="005621A7" w:rsidRPr="00007FEC" w:rsidRDefault="005621A7" w:rsidP="00007FEC">
      <w:pPr>
        <w:pStyle w:val="ListParagraph"/>
        <w:numPr>
          <w:ilvl w:val="0"/>
          <w:numId w:val="43"/>
        </w:numPr>
        <w:ind w:left="993"/>
        <w:rPr>
          <w:rFonts w:ascii="Arial" w:hAnsi="Arial" w:cs="Arial"/>
          <w:sz w:val="24"/>
          <w:szCs w:val="24"/>
        </w:rPr>
      </w:pPr>
      <w:proofErr w:type="spellStart"/>
      <w:r w:rsidRPr="00007FEC">
        <w:rPr>
          <w:rFonts w:ascii="Arial" w:hAnsi="Arial" w:cs="Arial"/>
          <w:sz w:val="24"/>
          <w:szCs w:val="24"/>
        </w:rPr>
        <w:t>CfE</w:t>
      </w:r>
      <w:proofErr w:type="spellEnd"/>
      <w:r w:rsidRPr="00007FEC">
        <w:rPr>
          <w:rFonts w:ascii="Arial" w:hAnsi="Arial" w:cs="Arial"/>
          <w:sz w:val="24"/>
          <w:szCs w:val="24"/>
        </w:rPr>
        <w:t xml:space="preserve"> levels at P1, P4, P7 and S3</w:t>
      </w:r>
      <w:r w:rsidR="00007FEC" w:rsidRPr="00007FEC">
        <w:rPr>
          <w:rFonts w:ascii="Arial" w:hAnsi="Arial" w:cs="Arial"/>
          <w:sz w:val="24"/>
          <w:szCs w:val="24"/>
        </w:rPr>
        <w:t>;</w:t>
      </w:r>
    </w:p>
    <w:p w:rsidR="005621A7" w:rsidRPr="00007FEC" w:rsidRDefault="005621A7" w:rsidP="00007FEC">
      <w:pPr>
        <w:pStyle w:val="ListParagraph"/>
        <w:numPr>
          <w:ilvl w:val="0"/>
          <w:numId w:val="43"/>
        </w:numPr>
        <w:ind w:left="993"/>
        <w:rPr>
          <w:rFonts w:ascii="Arial" w:hAnsi="Arial" w:cs="Arial"/>
          <w:sz w:val="24"/>
          <w:szCs w:val="24"/>
        </w:rPr>
      </w:pPr>
      <w:r w:rsidRPr="00007FEC">
        <w:rPr>
          <w:rFonts w:ascii="Arial" w:hAnsi="Arial" w:cs="Arial"/>
          <w:sz w:val="24"/>
          <w:szCs w:val="24"/>
        </w:rPr>
        <w:t>Suffolk Reading test analysis at P4 and P7</w:t>
      </w:r>
      <w:r w:rsidR="00007FEC" w:rsidRPr="00007FEC">
        <w:rPr>
          <w:rFonts w:ascii="Arial" w:hAnsi="Arial" w:cs="Arial"/>
          <w:sz w:val="24"/>
          <w:szCs w:val="24"/>
        </w:rPr>
        <w:t>;</w:t>
      </w:r>
    </w:p>
    <w:p w:rsidR="005621A7" w:rsidRPr="00007FEC" w:rsidRDefault="005621A7" w:rsidP="00007FEC">
      <w:pPr>
        <w:pStyle w:val="ListParagraph"/>
        <w:numPr>
          <w:ilvl w:val="0"/>
          <w:numId w:val="43"/>
        </w:numPr>
        <w:ind w:left="993"/>
        <w:rPr>
          <w:rFonts w:ascii="Arial" w:hAnsi="Arial" w:cs="Arial"/>
          <w:sz w:val="24"/>
          <w:szCs w:val="24"/>
        </w:rPr>
      </w:pPr>
      <w:r w:rsidRPr="00007FEC">
        <w:rPr>
          <w:rFonts w:ascii="Arial" w:hAnsi="Arial" w:cs="Arial"/>
          <w:sz w:val="24"/>
          <w:szCs w:val="24"/>
        </w:rPr>
        <w:t>A range of attainment data from INSIGHT</w:t>
      </w:r>
      <w:r w:rsidR="00007FEC" w:rsidRPr="00007FEC">
        <w:rPr>
          <w:rFonts w:ascii="Arial" w:hAnsi="Arial" w:cs="Arial"/>
          <w:sz w:val="24"/>
          <w:szCs w:val="24"/>
        </w:rPr>
        <w:t>;</w:t>
      </w:r>
    </w:p>
    <w:p w:rsidR="005621A7" w:rsidRPr="00007FEC" w:rsidRDefault="005621A7" w:rsidP="00007FEC">
      <w:pPr>
        <w:pStyle w:val="ListParagraph"/>
        <w:numPr>
          <w:ilvl w:val="0"/>
          <w:numId w:val="43"/>
        </w:numPr>
        <w:ind w:left="993"/>
        <w:rPr>
          <w:rFonts w:ascii="Arial" w:hAnsi="Arial" w:cs="Arial"/>
          <w:sz w:val="24"/>
          <w:szCs w:val="24"/>
        </w:rPr>
      </w:pPr>
      <w:r w:rsidRPr="00007FEC">
        <w:rPr>
          <w:rFonts w:ascii="Arial" w:hAnsi="Arial" w:cs="Arial"/>
          <w:sz w:val="24"/>
          <w:szCs w:val="24"/>
        </w:rPr>
        <w:t>SQA Analysis</w:t>
      </w:r>
      <w:r w:rsidR="00007FEC" w:rsidRPr="00007FEC">
        <w:rPr>
          <w:rFonts w:ascii="Arial" w:hAnsi="Arial" w:cs="Arial"/>
          <w:sz w:val="24"/>
          <w:szCs w:val="24"/>
        </w:rPr>
        <w:t>;</w:t>
      </w:r>
    </w:p>
    <w:p w:rsidR="005621A7" w:rsidRPr="00007FEC" w:rsidRDefault="005621A7" w:rsidP="00007FEC">
      <w:pPr>
        <w:pStyle w:val="ListParagraph"/>
        <w:numPr>
          <w:ilvl w:val="0"/>
          <w:numId w:val="43"/>
        </w:numPr>
        <w:ind w:left="993"/>
        <w:rPr>
          <w:rFonts w:ascii="Arial" w:hAnsi="Arial" w:cs="Arial"/>
          <w:sz w:val="24"/>
          <w:szCs w:val="24"/>
        </w:rPr>
      </w:pPr>
      <w:r w:rsidRPr="00007FEC">
        <w:rPr>
          <w:rFonts w:ascii="Arial" w:hAnsi="Arial" w:cs="Arial"/>
          <w:sz w:val="24"/>
          <w:szCs w:val="24"/>
        </w:rPr>
        <w:t>Achievement information including Duke of Edinburgh and Saltire Awards</w:t>
      </w:r>
      <w:r w:rsidR="00007FEC" w:rsidRPr="00007FEC">
        <w:rPr>
          <w:rFonts w:ascii="Arial" w:hAnsi="Arial" w:cs="Arial"/>
          <w:sz w:val="24"/>
          <w:szCs w:val="24"/>
        </w:rPr>
        <w:t>;</w:t>
      </w:r>
    </w:p>
    <w:p w:rsidR="005621A7" w:rsidRPr="00007FEC" w:rsidRDefault="005621A7" w:rsidP="00007FEC">
      <w:pPr>
        <w:pStyle w:val="ListParagraph"/>
        <w:numPr>
          <w:ilvl w:val="0"/>
          <w:numId w:val="43"/>
        </w:numPr>
        <w:ind w:left="993"/>
        <w:rPr>
          <w:rFonts w:ascii="Arial" w:hAnsi="Arial" w:cs="Arial"/>
          <w:sz w:val="24"/>
          <w:szCs w:val="24"/>
        </w:rPr>
      </w:pPr>
      <w:r w:rsidRPr="00007FEC">
        <w:rPr>
          <w:rFonts w:ascii="Arial" w:hAnsi="Arial" w:cs="Arial"/>
          <w:sz w:val="24"/>
          <w:szCs w:val="24"/>
        </w:rPr>
        <w:t>School Leaver Destinations</w:t>
      </w:r>
      <w:r w:rsidR="00007FEC" w:rsidRPr="00007FEC">
        <w:rPr>
          <w:rFonts w:ascii="Arial" w:hAnsi="Arial" w:cs="Arial"/>
          <w:sz w:val="24"/>
          <w:szCs w:val="24"/>
        </w:rPr>
        <w:t>;</w:t>
      </w:r>
    </w:p>
    <w:p w:rsidR="005621A7" w:rsidRPr="00007FEC" w:rsidRDefault="005621A7" w:rsidP="00007FEC">
      <w:pPr>
        <w:pStyle w:val="ListParagraph"/>
        <w:numPr>
          <w:ilvl w:val="0"/>
          <w:numId w:val="43"/>
        </w:numPr>
        <w:ind w:left="993"/>
        <w:rPr>
          <w:rFonts w:ascii="Arial" w:hAnsi="Arial" w:cs="Arial"/>
          <w:sz w:val="24"/>
          <w:szCs w:val="24"/>
        </w:rPr>
      </w:pPr>
      <w:r w:rsidRPr="00007FEC">
        <w:rPr>
          <w:rFonts w:ascii="Arial" w:hAnsi="Arial" w:cs="Arial"/>
          <w:sz w:val="24"/>
          <w:szCs w:val="24"/>
        </w:rPr>
        <w:t>A range of SEEMIS information including key information pertaining to vulnerable groups</w:t>
      </w:r>
      <w:r w:rsidR="00007FEC" w:rsidRPr="00007FEC">
        <w:rPr>
          <w:rFonts w:ascii="Arial" w:hAnsi="Arial" w:cs="Arial"/>
          <w:sz w:val="24"/>
          <w:szCs w:val="24"/>
        </w:rPr>
        <w:t>;</w:t>
      </w:r>
    </w:p>
    <w:p w:rsidR="005621A7" w:rsidRPr="00007FEC" w:rsidRDefault="005621A7" w:rsidP="00007FEC">
      <w:pPr>
        <w:pStyle w:val="ListParagraph"/>
        <w:numPr>
          <w:ilvl w:val="0"/>
          <w:numId w:val="43"/>
        </w:numPr>
        <w:ind w:left="993"/>
        <w:rPr>
          <w:rFonts w:ascii="Arial" w:hAnsi="Arial" w:cs="Arial"/>
          <w:sz w:val="24"/>
          <w:szCs w:val="24"/>
        </w:rPr>
      </w:pPr>
      <w:r w:rsidRPr="00007FEC">
        <w:rPr>
          <w:rFonts w:ascii="Arial" w:hAnsi="Arial" w:cs="Arial"/>
          <w:sz w:val="24"/>
          <w:szCs w:val="24"/>
        </w:rPr>
        <w:t>Analysis of scrutiny information</w:t>
      </w:r>
      <w:r w:rsidR="00007FEC" w:rsidRPr="00007FEC">
        <w:rPr>
          <w:rFonts w:ascii="Arial" w:hAnsi="Arial" w:cs="Arial"/>
          <w:sz w:val="24"/>
          <w:szCs w:val="24"/>
        </w:rPr>
        <w:t>;</w:t>
      </w:r>
    </w:p>
    <w:p w:rsidR="005621A7" w:rsidRDefault="005621A7" w:rsidP="00007FEC">
      <w:pPr>
        <w:pStyle w:val="ListParagraph"/>
        <w:numPr>
          <w:ilvl w:val="0"/>
          <w:numId w:val="43"/>
        </w:numPr>
        <w:ind w:left="993"/>
        <w:rPr>
          <w:rFonts w:ascii="Arial" w:hAnsi="Arial" w:cs="Arial"/>
          <w:sz w:val="24"/>
          <w:szCs w:val="24"/>
        </w:rPr>
      </w:pPr>
      <w:r w:rsidRPr="00007FEC">
        <w:rPr>
          <w:rFonts w:ascii="Arial" w:hAnsi="Arial" w:cs="Arial"/>
          <w:sz w:val="24"/>
          <w:szCs w:val="24"/>
        </w:rPr>
        <w:t>Child’s Plan audits and analysis</w:t>
      </w:r>
      <w:r w:rsidR="00007FEC" w:rsidRPr="00007FEC">
        <w:rPr>
          <w:rFonts w:ascii="Arial" w:hAnsi="Arial" w:cs="Arial"/>
          <w:sz w:val="24"/>
          <w:szCs w:val="24"/>
        </w:rPr>
        <w:t>;</w:t>
      </w:r>
      <w:r w:rsidRPr="00007FEC">
        <w:rPr>
          <w:rFonts w:ascii="Arial" w:hAnsi="Arial" w:cs="Arial"/>
          <w:sz w:val="24"/>
          <w:szCs w:val="24"/>
        </w:rPr>
        <w:t xml:space="preserve"> </w:t>
      </w:r>
    </w:p>
    <w:p w:rsidR="00E0185C" w:rsidRPr="00007FEC" w:rsidRDefault="00E0185C" w:rsidP="00007FEC">
      <w:pPr>
        <w:pStyle w:val="ListParagraph"/>
        <w:numPr>
          <w:ilvl w:val="0"/>
          <w:numId w:val="43"/>
        </w:numPr>
        <w:ind w:left="993"/>
        <w:rPr>
          <w:rFonts w:ascii="Arial" w:hAnsi="Arial" w:cs="Arial"/>
          <w:sz w:val="24"/>
          <w:szCs w:val="24"/>
        </w:rPr>
      </w:pPr>
      <w:r>
        <w:rPr>
          <w:rFonts w:ascii="Arial" w:hAnsi="Arial" w:cs="Arial"/>
          <w:sz w:val="24"/>
          <w:szCs w:val="24"/>
        </w:rPr>
        <w:t>Autism Strategy Plan;</w:t>
      </w:r>
    </w:p>
    <w:p w:rsidR="005621A7" w:rsidRPr="00007FEC" w:rsidRDefault="005621A7" w:rsidP="00007FEC">
      <w:pPr>
        <w:pStyle w:val="ListParagraph"/>
        <w:numPr>
          <w:ilvl w:val="0"/>
          <w:numId w:val="43"/>
        </w:numPr>
        <w:ind w:left="993"/>
        <w:rPr>
          <w:rFonts w:ascii="Arial" w:hAnsi="Arial" w:cs="Arial"/>
          <w:sz w:val="24"/>
          <w:szCs w:val="24"/>
        </w:rPr>
      </w:pPr>
      <w:r w:rsidRPr="00007FEC">
        <w:rPr>
          <w:rFonts w:ascii="Arial" w:hAnsi="Arial" w:cs="Arial"/>
          <w:sz w:val="24"/>
          <w:szCs w:val="24"/>
        </w:rPr>
        <w:t>Audit of Child Protection information</w:t>
      </w:r>
      <w:r w:rsidR="00007FEC" w:rsidRPr="00007FEC">
        <w:rPr>
          <w:rFonts w:ascii="Arial" w:hAnsi="Arial" w:cs="Arial"/>
          <w:sz w:val="24"/>
          <w:szCs w:val="24"/>
        </w:rPr>
        <w:t>;</w:t>
      </w:r>
    </w:p>
    <w:p w:rsidR="005621A7" w:rsidRPr="00007FEC" w:rsidRDefault="005621A7" w:rsidP="00007FEC">
      <w:pPr>
        <w:pStyle w:val="ListParagraph"/>
        <w:numPr>
          <w:ilvl w:val="0"/>
          <w:numId w:val="43"/>
        </w:numPr>
        <w:ind w:left="993"/>
        <w:rPr>
          <w:rFonts w:ascii="Arial" w:hAnsi="Arial" w:cs="Arial"/>
          <w:sz w:val="24"/>
          <w:szCs w:val="24"/>
        </w:rPr>
      </w:pPr>
      <w:r w:rsidRPr="00007FEC">
        <w:rPr>
          <w:rFonts w:ascii="Arial" w:hAnsi="Arial" w:cs="Arial"/>
          <w:sz w:val="24"/>
          <w:szCs w:val="24"/>
        </w:rPr>
        <w:t>School visit feedback</w:t>
      </w:r>
      <w:r w:rsidR="00007FEC" w:rsidRPr="00007FEC">
        <w:rPr>
          <w:rFonts w:ascii="Arial" w:hAnsi="Arial" w:cs="Arial"/>
          <w:sz w:val="24"/>
          <w:szCs w:val="24"/>
        </w:rPr>
        <w:t>;</w:t>
      </w:r>
    </w:p>
    <w:p w:rsidR="005621A7" w:rsidRPr="00007FEC" w:rsidRDefault="005621A7" w:rsidP="00007FEC">
      <w:pPr>
        <w:pStyle w:val="ListParagraph"/>
        <w:numPr>
          <w:ilvl w:val="0"/>
          <w:numId w:val="43"/>
        </w:numPr>
        <w:ind w:left="993"/>
        <w:rPr>
          <w:rFonts w:ascii="Arial" w:hAnsi="Arial" w:cs="Arial"/>
          <w:sz w:val="24"/>
          <w:szCs w:val="24"/>
        </w:rPr>
      </w:pPr>
      <w:r w:rsidRPr="00007FEC">
        <w:rPr>
          <w:rFonts w:ascii="Arial" w:hAnsi="Arial" w:cs="Arial"/>
          <w:sz w:val="24"/>
          <w:szCs w:val="24"/>
        </w:rPr>
        <w:t>PRISM (CLD Management Information System</w:t>
      </w:r>
      <w:r w:rsidRPr="00F40B75">
        <w:t>)</w:t>
      </w:r>
      <w:r w:rsidR="00007FEC">
        <w:t>;</w:t>
      </w:r>
    </w:p>
    <w:p w:rsidR="005621A7" w:rsidRPr="00007FEC" w:rsidRDefault="005621A7" w:rsidP="00007FEC">
      <w:pPr>
        <w:pStyle w:val="ListParagraph"/>
        <w:numPr>
          <w:ilvl w:val="0"/>
          <w:numId w:val="43"/>
        </w:numPr>
        <w:ind w:left="993"/>
        <w:rPr>
          <w:rFonts w:ascii="Arial" w:hAnsi="Arial" w:cs="Arial"/>
          <w:sz w:val="24"/>
          <w:szCs w:val="24"/>
        </w:rPr>
      </w:pPr>
      <w:r w:rsidRPr="00007FEC">
        <w:rPr>
          <w:rFonts w:ascii="Arial" w:hAnsi="Arial" w:cs="Arial"/>
          <w:sz w:val="24"/>
          <w:szCs w:val="24"/>
        </w:rPr>
        <w:t>Internal Audits</w:t>
      </w:r>
      <w:r w:rsidR="00007FEC" w:rsidRPr="00007FEC">
        <w:rPr>
          <w:rFonts w:ascii="Arial" w:hAnsi="Arial" w:cs="Arial"/>
          <w:sz w:val="24"/>
          <w:szCs w:val="24"/>
        </w:rPr>
        <w:t>;</w:t>
      </w:r>
    </w:p>
    <w:p w:rsidR="005621A7" w:rsidRPr="00007FEC" w:rsidRDefault="005621A7" w:rsidP="00007FEC">
      <w:pPr>
        <w:pStyle w:val="ListParagraph"/>
        <w:numPr>
          <w:ilvl w:val="0"/>
          <w:numId w:val="43"/>
        </w:numPr>
        <w:ind w:left="993"/>
        <w:rPr>
          <w:rFonts w:ascii="Arial" w:hAnsi="Arial" w:cs="Arial"/>
          <w:sz w:val="24"/>
          <w:szCs w:val="24"/>
        </w:rPr>
      </w:pPr>
      <w:r w:rsidRPr="00007FEC">
        <w:rPr>
          <w:rFonts w:ascii="Arial" w:hAnsi="Arial" w:cs="Arial"/>
          <w:sz w:val="24"/>
          <w:szCs w:val="24"/>
        </w:rPr>
        <w:t>Consultation on policy and guidance</w:t>
      </w:r>
      <w:r w:rsidR="00007FEC" w:rsidRPr="00007FEC">
        <w:rPr>
          <w:rFonts w:ascii="Arial" w:hAnsi="Arial" w:cs="Arial"/>
          <w:sz w:val="24"/>
          <w:szCs w:val="24"/>
        </w:rPr>
        <w:t>;</w:t>
      </w:r>
    </w:p>
    <w:p w:rsidR="005621A7" w:rsidRPr="00007FEC" w:rsidRDefault="005621A7" w:rsidP="00007FEC">
      <w:pPr>
        <w:pStyle w:val="ListParagraph"/>
        <w:numPr>
          <w:ilvl w:val="0"/>
          <w:numId w:val="43"/>
        </w:numPr>
        <w:ind w:left="993"/>
        <w:rPr>
          <w:rFonts w:ascii="Arial" w:hAnsi="Arial" w:cs="Arial"/>
          <w:sz w:val="24"/>
          <w:szCs w:val="24"/>
        </w:rPr>
      </w:pPr>
      <w:r w:rsidRPr="00007FEC">
        <w:rPr>
          <w:rFonts w:ascii="Arial" w:hAnsi="Arial" w:cs="Arial"/>
          <w:sz w:val="24"/>
          <w:szCs w:val="24"/>
        </w:rPr>
        <w:t>Complaints analysis</w:t>
      </w:r>
      <w:r w:rsidR="00007FEC" w:rsidRPr="00007FEC">
        <w:rPr>
          <w:rFonts w:ascii="Arial" w:hAnsi="Arial" w:cs="Arial"/>
          <w:sz w:val="24"/>
          <w:szCs w:val="24"/>
        </w:rPr>
        <w:t>;</w:t>
      </w:r>
    </w:p>
    <w:p w:rsidR="005621A7" w:rsidRPr="00007FEC" w:rsidRDefault="005621A7" w:rsidP="00007FEC">
      <w:pPr>
        <w:pStyle w:val="ListParagraph"/>
        <w:numPr>
          <w:ilvl w:val="0"/>
          <w:numId w:val="43"/>
        </w:numPr>
        <w:ind w:left="993"/>
        <w:rPr>
          <w:rFonts w:ascii="Arial" w:hAnsi="Arial" w:cs="Arial"/>
          <w:sz w:val="24"/>
          <w:szCs w:val="24"/>
        </w:rPr>
      </w:pPr>
      <w:r w:rsidRPr="00007FEC">
        <w:rPr>
          <w:rFonts w:ascii="Arial" w:hAnsi="Arial" w:cs="Arial"/>
          <w:sz w:val="24"/>
          <w:szCs w:val="24"/>
        </w:rPr>
        <w:t>Attendance rates</w:t>
      </w:r>
      <w:r w:rsidR="00007FEC" w:rsidRPr="00007FEC">
        <w:rPr>
          <w:rFonts w:ascii="Arial" w:hAnsi="Arial" w:cs="Arial"/>
          <w:sz w:val="24"/>
          <w:szCs w:val="24"/>
        </w:rPr>
        <w:t>;</w:t>
      </w:r>
    </w:p>
    <w:p w:rsidR="005621A7" w:rsidRPr="00007FEC" w:rsidRDefault="005621A7" w:rsidP="00007FEC">
      <w:pPr>
        <w:pStyle w:val="ListParagraph"/>
        <w:numPr>
          <w:ilvl w:val="0"/>
          <w:numId w:val="43"/>
        </w:numPr>
        <w:ind w:left="993"/>
        <w:rPr>
          <w:rFonts w:ascii="Arial" w:hAnsi="Arial" w:cs="Arial"/>
          <w:sz w:val="24"/>
          <w:szCs w:val="24"/>
        </w:rPr>
      </w:pPr>
      <w:r w:rsidRPr="00007FEC">
        <w:rPr>
          <w:rFonts w:ascii="Arial" w:hAnsi="Arial" w:cs="Arial"/>
          <w:sz w:val="24"/>
          <w:szCs w:val="24"/>
        </w:rPr>
        <w:t>Absence rates</w:t>
      </w:r>
      <w:r w:rsidR="00007FEC" w:rsidRPr="00007FEC">
        <w:rPr>
          <w:rFonts w:ascii="Arial" w:hAnsi="Arial" w:cs="Arial"/>
          <w:sz w:val="24"/>
          <w:szCs w:val="24"/>
        </w:rPr>
        <w:t>, and</w:t>
      </w:r>
    </w:p>
    <w:p w:rsidR="005621A7" w:rsidRDefault="005621A7" w:rsidP="00007FEC">
      <w:pPr>
        <w:pStyle w:val="ListParagraph"/>
        <w:numPr>
          <w:ilvl w:val="0"/>
          <w:numId w:val="43"/>
        </w:numPr>
        <w:ind w:left="993"/>
        <w:rPr>
          <w:rFonts w:ascii="Arial" w:hAnsi="Arial" w:cs="Arial"/>
          <w:sz w:val="24"/>
          <w:szCs w:val="24"/>
        </w:rPr>
      </w:pPr>
      <w:r w:rsidRPr="00007FEC">
        <w:rPr>
          <w:rFonts w:ascii="Arial" w:hAnsi="Arial" w:cs="Arial"/>
          <w:sz w:val="24"/>
          <w:szCs w:val="24"/>
        </w:rPr>
        <w:t>Exclusions from school</w:t>
      </w:r>
      <w:r w:rsidR="00007FEC" w:rsidRPr="00007FEC">
        <w:rPr>
          <w:rFonts w:ascii="Arial" w:hAnsi="Arial" w:cs="Arial"/>
          <w:sz w:val="24"/>
          <w:szCs w:val="24"/>
        </w:rPr>
        <w:t>.</w:t>
      </w:r>
    </w:p>
    <w:p w:rsidR="00750DCF" w:rsidRDefault="00750DCF" w:rsidP="00750DCF">
      <w:pPr>
        <w:rPr>
          <w:rFonts w:ascii="Arial" w:hAnsi="Arial" w:cs="Arial"/>
          <w:sz w:val="24"/>
          <w:szCs w:val="24"/>
        </w:rPr>
      </w:pPr>
    </w:p>
    <w:p w:rsidR="00C72532" w:rsidRDefault="00C72532" w:rsidP="00BC34CD">
      <w:pPr>
        <w:pStyle w:val="BodyText"/>
        <w:spacing w:before="84"/>
        <w:ind w:left="0" w:right="-3"/>
        <w:rPr>
          <w:rFonts w:ascii="Arial" w:hAnsi="Arial" w:cs="Arial"/>
          <w:b/>
          <w:color w:val="000000"/>
          <w:sz w:val="24"/>
          <w:szCs w:val="24"/>
          <w:lang w:val="en-GB"/>
        </w:rPr>
      </w:pPr>
    </w:p>
    <w:p w:rsidR="00AE3184" w:rsidRDefault="00AE3184" w:rsidP="00BC34CD">
      <w:pPr>
        <w:pStyle w:val="BodyText"/>
        <w:spacing w:before="84"/>
        <w:ind w:left="0" w:right="-3"/>
        <w:rPr>
          <w:rFonts w:ascii="Arial" w:hAnsi="Arial" w:cs="Arial"/>
          <w:b/>
          <w:color w:val="000000"/>
          <w:sz w:val="24"/>
          <w:szCs w:val="24"/>
          <w:lang w:val="en-GB"/>
        </w:rPr>
      </w:pPr>
      <w:r>
        <w:rPr>
          <w:rFonts w:ascii="Arial" w:hAnsi="Arial" w:cs="Arial"/>
          <w:b/>
          <w:color w:val="000000"/>
          <w:sz w:val="24"/>
          <w:szCs w:val="24"/>
          <w:lang w:val="en-GB"/>
        </w:rPr>
        <w:t>Outcomes for Pupils</w:t>
      </w:r>
    </w:p>
    <w:p w:rsidR="00C72532" w:rsidRPr="007705EE" w:rsidRDefault="00C72532" w:rsidP="00BC34CD">
      <w:pPr>
        <w:pStyle w:val="BodyText"/>
        <w:spacing w:before="84"/>
        <w:ind w:left="0" w:right="-3"/>
        <w:rPr>
          <w:rFonts w:ascii="Arial" w:hAnsi="Arial" w:cs="Arial"/>
          <w:b/>
          <w:color w:val="000000"/>
          <w:sz w:val="24"/>
          <w:szCs w:val="24"/>
          <w:lang w:val="en-GB"/>
        </w:rPr>
      </w:pPr>
      <w:r>
        <w:rPr>
          <w:rFonts w:ascii="Arial" w:hAnsi="Arial" w:cs="Arial"/>
          <w:b/>
          <w:color w:val="000000"/>
          <w:sz w:val="24"/>
          <w:szCs w:val="24"/>
          <w:lang w:val="en-GB"/>
        </w:rPr>
        <w:lastRenderedPageBreak/>
        <w:t>Pupil Attainment in External Examinations</w:t>
      </w:r>
    </w:p>
    <w:p w:rsidR="00C72532" w:rsidRDefault="00C72532" w:rsidP="007705EE">
      <w:pPr>
        <w:autoSpaceDE w:val="0"/>
        <w:autoSpaceDN w:val="0"/>
        <w:adjustRightInd w:val="0"/>
        <w:ind w:left="56" w:hanging="56"/>
        <w:rPr>
          <w:rFonts w:ascii="Arial" w:hAnsi="Arial" w:cs="Arial"/>
          <w:sz w:val="24"/>
          <w:szCs w:val="24"/>
          <w:lang w:eastAsia="en-GB"/>
        </w:rPr>
      </w:pPr>
    </w:p>
    <w:p w:rsidR="00EB22E4" w:rsidRDefault="001E4637" w:rsidP="00EB22E4">
      <w:pPr>
        <w:autoSpaceDE w:val="0"/>
        <w:autoSpaceDN w:val="0"/>
        <w:adjustRightInd w:val="0"/>
        <w:ind w:left="56" w:hanging="56"/>
        <w:jc w:val="both"/>
        <w:rPr>
          <w:rFonts w:ascii="Arial" w:hAnsi="Arial" w:cs="Arial"/>
          <w:sz w:val="24"/>
          <w:szCs w:val="24"/>
          <w:lang w:eastAsia="en-GB"/>
        </w:rPr>
      </w:pPr>
      <w:r>
        <w:rPr>
          <w:rFonts w:ascii="Arial" w:hAnsi="Arial" w:cs="Arial"/>
          <w:sz w:val="24"/>
          <w:szCs w:val="24"/>
          <w:lang w:eastAsia="en-GB"/>
        </w:rPr>
        <w:t>The following table</w:t>
      </w:r>
      <w:r w:rsidR="0027295D">
        <w:rPr>
          <w:rFonts w:ascii="Arial" w:hAnsi="Arial" w:cs="Arial"/>
          <w:sz w:val="24"/>
          <w:szCs w:val="24"/>
          <w:lang w:eastAsia="en-GB"/>
        </w:rPr>
        <w:t xml:space="preserve"> illustrate</w:t>
      </w:r>
      <w:r>
        <w:rPr>
          <w:rFonts w:ascii="Arial" w:hAnsi="Arial" w:cs="Arial"/>
          <w:sz w:val="24"/>
          <w:szCs w:val="24"/>
          <w:lang w:eastAsia="en-GB"/>
        </w:rPr>
        <w:t>s</w:t>
      </w:r>
      <w:r w:rsidR="00EB22E4">
        <w:rPr>
          <w:rFonts w:ascii="Arial" w:hAnsi="Arial" w:cs="Arial"/>
          <w:sz w:val="24"/>
          <w:szCs w:val="24"/>
          <w:lang w:eastAsia="en-GB"/>
        </w:rPr>
        <w:t xml:space="preserve"> the</w:t>
      </w:r>
      <w:r w:rsidR="0027295D">
        <w:rPr>
          <w:rFonts w:ascii="Arial" w:hAnsi="Arial" w:cs="Arial"/>
          <w:sz w:val="24"/>
          <w:szCs w:val="24"/>
          <w:lang w:eastAsia="en-GB"/>
        </w:rPr>
        <w:t xml:space="preserve"> overall authority perf</w:t>
      </w:r>
      <w:r w:rsidR="007705EE">
        <w:rPr>
          <w:rFonts w:ascii="Arial" w:hAnsi="Arial" w:cs="Arial"/>
          <w:sz w:val="24"/>
          <w:szCs w:val="24"/>
          <w:lang w:eastAsia="en-GB"/>
        </w:rPr>
        <w:t>ormance</w:t>
      </w:r>
      <w:r>
        <w:rPr>
          <w:rFonts w:ascii="Arial" w:hAnsi="Arial" w:cs="Arial"/>
          <w:sz w:val="24"/>
          <w:szCs w:val="24"/>
          <w:lang w:eastAsia="en-GB"/>
        </w:rPr>
        <w:t xml:space="preserve"> in</w:t>
      </w:r>
      <w:r w:rsidR="007705EE">
        <w:rPr>
          <w:rFonts w:ascii="Arial" w:hAnsi="Arial" w:cs="Arial"/>
          <w:sz w:val="24"/>
          <w:szCs w:val="24"/>
          <w:lang w:eastAsia="en-GB"/>
        </w:rPr>
        <w:t xml:space="preserve"> </w:t>
      </w:r>
      <w:r w:rsidR="00EB22E4">
        <w:rPr>
          <w:rFonts w:ascii="Arial" w:hAnsi="Arial" w:cs="Arial"/>
          <w:sz w:val="24"/>
          <w:szCs w:val="24"/>
          <w:lang w:eastAsia="en-GB"/>
        </w:rPr>
        <w:t>the National</w:t>
      </w:r>
    </w:p>
    <w:p w:rsidR="001E4637" w:rsidRDefault="0027295D" w:rsidP="00EB22E4">
      <w:pPr>
        <w:autoSpaceDE w:val="0"/>
        <w:autoSpaceDN w:val="0"/>
        <w:adjustRightInd w:val="0"/>
        <w:ind w:left="56" w:hanging="56"/>
        <w:jc w:val="both"/>
        <w:rPr>
          <w:rFonts w:ascii="Arial" w:hAnsi="Arial" w:cs="Arial"/>
          <w:sz w:val="24"/>
          <w:szCs w:val="24"/>
          <w:lang w:eastAsia="en-GB"/>
        </w:rPr>
      </w:pPr>
      <w:r>
        <w:rPr>
          <w:rFonts w:ascii="Arial" w:hAnsi="Arial" w:cs="Arial"/>
          <w:sz w:val="24"/>
          <w:szCs w:val="24"/>
          <w:lang w:eastAsia="en-GB"/>
        </w:rPr>
        <w:t>Qualifications Framework</w:t>
      </w:r>
      <w:r w:rsidR="001E4637">
        <w:rPr>
          <w:rFonts w:ascii="Arial" w:hAnsi="Arial" w:cs="Arial"/>
          <w:sz w:val="24"/>
          <w:szCs w:val="24"/>
          <w:lang w:eastAsia="en-GB"/>
        </w:rPr>
        <w:t xml:space="preserve"> in sessions 2014/15 and 2015/16. A full analysis</w:t>
      </w:r>
      <w:r w:rsidR="00EB22E4">
        <w:rPr>
          <w:rFonts w:ascii="Arial" w:hAnsi="Arial" w:cs="Arial"/>
          <w:sz w:val="24"/>
          <w:szCs w:val="24"/>
          <w:lang w:eastAsia="en-GB"/>
        </w:rPr>
        <w:t xml:space="preserve"> </w:t>
      </w:r>
      <w:r w:rsidR="001E4637">
        <w:rPr>
          <w:rFonts w:ascii="Arial" w:hAnsi="Arial" w:cs="Arial"/>
          <w:sz w:val="24"/>
          <w:szCs w:val="24"/>
          <w:lang w:eastAsia="en-GB"/>
        </w:rPr>
        <w:t>of the examination results for individual schools within the authority is available within the published committee reports on the council website.</w:t>
      </w:r>
    </w:p>
    <w:p w:rsidR="001E4637" w:rsidRDefault="001E4637" w:rsidP="00EB22E4">
      <w:pPr>
        <w:autoSpaceDE w:val="0"/>
        <w:autoSpaceDN w:val="0"/>
        <w:adjustRightInd w:val="0"/>
        <w:jc w:val="both"/>
        <w:rPr>
          <w:rFonts w:ascii="Arial" w:hAnsi="Arial" w:cs="Arial"/>
          <w:sz w:val="24"/>
          <w:szCs w:val="24"/>
          <w:lang w:eastAsia="en-GB"/>
        </w:rPr>
      </w:pPr>
    </w:p>
    <w:p w:rsidR="00EB22E4" w:rsidRDefault="001E4637" w:rsidP="00EB22E4">
      <w:pPr>
        <w:autoSpaceDE w:val="0"/>
        <w:autoSpaceDN w:val="0"/>
        <w:adjustRightInd w:val="0"/>
        <w:ind w:left="56" w:hanging="56"/>
        <w:jc w:val="both"/>
        <w:rPr>
          <w:rFonts w:ascii="Arial" w:hAnsi="Arial" w:cs="Arial"/>
          <w:sz w:val="24"/>
          <w:szCs w:val="24"/>
          <w:lang w:eastAsia="en-GB"/>
        </w:rPr>
      </w:pPr>
      <w:r>
        <w:rPr>
          <w:rFonts w:ascii="Arial" w:hAnsi="Arial" w:cs="Arial"/>
          <w:sz w:val="24"/>
          <w:szCs w:val="24"/>
          <w:lang w:eastAsia="en-GB"/>
        </w:rPr>
        <w:t>Examination results for session 2016/17, due to b</w:t>
      </w:r>
      <w:r w:rsidR="00EB22E4">
        <w:rPr>
          <w:rFonts w:ascii="Arial" w:hAnsi="Arial" w:cs="Arial"/>
          <w:sz w:val="24"/>
          <w:szCs w:val="24"/>
          <w:lang w:eastAsia="en-GB"/>
        </w:rPr>
        <w:t>e published in August 2017 were</w:t>
      </w:r>
    </w:p>
    <w:p w:rsidR="001E4637" w:rsidRDefault="001E4637" w:rsidP="00EB22E4">
      <w:pPr>
        <w:autoSpaceDE w:val="0"/>
        <w:autoSpaceDN w:val="0"/>
        <w:adjustRightInd w:val="0"/>
        <w:ind w:left="56" w:hanging="56"/>
        <w:jc w:val="both"/>
        <w:rPr>
          <w:rFonts w:ascii="Arial" w:hAnsi="Arial" w:cs="Arial"/>
          <w:sz w:val="24"/>
          <w:szCs w:val="24"/>
          <w:lang w:eastAsia="en-GB"/>
        </w:rPr>
      </w:pPr>
      <w:proofErr w:type="gramStart"/>
      <w:r>
        <w:rPr>
          <w:rFonts w:ascii="Arial" w:hAnsi="Arial" w:cs="Arial"/>
          <w:sz w:val="24"/>
          <w:szCs w:val="24"/>
          <w:lang w:eastAsia="en-GB"/>
        </w:rPr>
        <w:t>not</w:t>
      </w:r>
      <w:proofErr w:type="gramEnd"/>
      <w:r>
        <w:rPr>
          <w:rFonts w:ascii="Arial" w:hAnsi="Arial" w:cs="Arial"/>
          <w:sz w:val="24"/>
          <w:szCs w:val="24"/>
          <w:lang w:eastAsia="en-GB"/>
        </w:rPr>
        <w:t xml:space="preserve"> available at the time of preparation of this plan. </w:t>
      </w:r>
    </w:p>
    <w:p w:rsidR="00033B8E" w:rsidRDefault="00033B8E" w:rsidP="00033B8E">
      <w:pPr>
        <w:tabs>
          <w:tab w:val="left" w:pos="1701"/>
        </w:tabs>
        <w:autoSpaceDE w:val="0"/>
        <w:autoSpaceDN w:val="0"/>
        <w:adjustRightInd w:val="0"/>
        <w:rPr>
          <w:rFonts w:ascii="Arial" w:hAnsi="Arial" w:cs="Arial"/>
          <w:sz w:val="24"/>
          <w:szCs w:val="24"/>
          <w:lang w:eastAsia="en-GB"/>
        </w:rPr>
      </w:pPr>
    </w:p>
    <w:p w:rsidR="0027295D" w:rsidRPr="00443209" w:rsidRDefault="0027295D" w:rsidP="00033B8E">
      <w:pPr>
        <w:tabs>
          <w:tab w:val="left" w:pos="1701"/>
        </w:tabs>
        <w:autoSpaceDE w:val="0"/>
        <w:autoSpaceDN w:val="0"/>
        <w:adjustRightInd w:val="0"/>
        <w:rPr>
          <w:rFonts w:ascii="Arial" w:hAnsi="Arial" w:cs="Arial"/>
          <w:b/>
          <w:i/>
          <w:iCs/>
          <w:lang w:eastAsia="en-GB"/>
        </w:rPr>
      </w:pPr>
      <w:r w:rsidRPr="00443209">
        <w:rPr>
          <w:rFonts w:ascii="Arial" w:hAnsi="Arial" w:cs="Arial"/>
          <w:b/>
          <w:i/>
          <w:iCs/>
          <w:lang w:eastAsia="en-GB"/>
        </w:rPr>
        <w:t>Table 1: presents the overall performance of Argyll and Bute across all course levels</w:t>
      </w:r>
      <w:r w:rsidRPr="00443209">
        <w:rPr>
          <w:rFonts w:ascii="Arial" w:hAnsi="Arial" w:cs="Arial"/>
          <w:b/>
          <w:lang w:eastAsia="en-GB"/>
        </w:rPr>
        <w:t>.</w:t>
      </w:r>
    </w:p>
    <w:p w:rsidR="0027295D" w:rsidRDefault="0027295D" w:rsidP="0027295D">
      <w:pPr>
        <w:tabs>
          <w:tab w:val="left" w:pos="-1440"/>
          <w:tab w:val="left" w:pos="-720"/>
          <w:tab w:val="left" w:pos="720"/>
          <w:tab w:val="left" w:pos="1418"/>
        </w:tabs>
        <w:suppressAutoHyphens/>
        <w:ind w:left="720" w:hanging="720"/>
        <w:rPr>
          <w:rFonts w:ascii="Arial" w:hAnsi="Arial" w:cs="Arial"/>
          <w:color w:val="FF0000"/>
          <w:spacing w:val="-3"/>
          <w:sz w:val="24"/>
        </w:rPr>
      </w:pPr>
    </w:p>
    <w:tbl>
      <w:tblPr>
        <w:tblpPr w:leftFromText="180" w:rightFromText="180" w:vertAnchor="text" w:horzAnchor="margin" w:tblpY="103"/>
        <w:tblW w:w="8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963"/>
        <w:gridCol w:w="1161"/>
        <w:gridCol w:w="1161"/>
        <w:gridCol w:w="1161"/>
        <w:gridCol w:w="1161"/>
        <w:gridCol w:w="1161"/>
      </w:tblGrid>
      <w:tr w:rsidR="00033B8E" w:rsidRPr="002078E1" w:rsidTr="001E4637">
        <w:tc>
          <w:tcPr>
            <w:tcW w:w="1384" w:type="dxa"/>
            <w:shd w:val="clear" w:color="auto" w:fill="D9D9D9" w:themeFill="background1" w:themeFillShade="D9"/>
          </w:tcPr>
          <w:p w:rsidR="00033B8E" w:rsidRPr="002078E1" w:rsidRDefault="00033B8E" w:rsidP="00033B8E">
            <w:pPr>
              <w:autoSpaceDE w:val="0"/>
              <w:autoSpaceDN w:val="0"/>
              <w:adjustRightInd w:val="0"/>
              <w:rPr>
                <w:rFonts w:ascii="Calibri-Bold" w:hAnsi="Calibri-Bold" w:cs="Calibri-Bold"/>
                <w:b/>
                <w:bCs/>
                <w:lang w:eastAsia="en-GB"/>
              </w:rPr>
            </w:pPr>
          </w:p>
          <w:p w:rsidR="00033B8E" w:rsidRPr="002078E1" w:rsidRDefault="00033B8E" w:rsidP="00033B8E">
            <w:pPr>
              <w:autoSpaceDE w:val="0"/>
              <w:autoSpaceDN w:val="0"/>
              <w:adjustRightInd w:val="0"/>
              <w:rPr>
                <w:rFonts w:ascii="Calibri-Bold" w:hAnsi="Calibri-Bold" w:cs="Calibri-Bold"/>
                <w:b/>
                <w:bCs/>
                <w:lang w:eastAsia="en-GB"/>
              </w:rPr>
            </w:pPr>
            <w:r w:rsidRPr="002078E1">
              <w:rPr>
                <w:rFonts w:ascii="Calibri-Bold" w:hAnsi="Calibri-Bold" w:cs="Calibri-Bold"/>
                <w:b/>
                <w:bCs/>
                <w:lang w:eastAsia="en-GB"/>
              </w:rPr>
              <w:t>Course</w:t>
            </w:r>
          </w:p>
        </w:tc>
        <w:tc>
          <w:tcPr>
            <w:tcW w:w="963" w:type="dxa"/>
            <w:shd w:val="clear" w:color="auto" w:fill="D9D9D9" w:themeFill="background1" w:themeFillShade="D9"/>
          </w:tcPr>
          <w:p w:rsidR="00033B8E" w:rsidRPr="002078E1" w:rsidRDefault="00033B8E" w:rsidP="00033B8E">
            <w:pPr>
              <w:autoSpaceDE w:val="0"/>
              <w:autoSpaceDN w:val="0"/>
              <w:adjustRightInd w:val="0"/>
              <w:rPr>
                <w:rFonts w:ascii="Calibri-Bold" w:hAnsi="Calibri-Bold" w:cs="Calibri-Bold"/>
                <w:b/>
                <w:bCs/>
                <w:sz w:val="18"/>
                <w:szCs w:val="18"/>
                <w:lang w:eastAsia="en-GB"/>
              </w:rPr>
            </w:pPr>
            <w:r w:rsidRPr="002078E1">
              <w:rPr>
                <w:rFonts w:ascii="Calibri-Bold" w:hAnsi="Calibri-Bold" w:cs="Calibri-Bold"/>
                <w:b/>
                <w:bCs/>
                <w:sz w:val="18"/>
                <w:szCs w:val="18"/>
                <w:lang w:eastAsia="en-GB"/>
              </w:rPr>
              <w:t>A and B</w:t>
            </w:r>
          </w:p>
          <w:p w:rsidR="00033B8E" w:rsidRPr="002078E1" w:rsidRDefault="00033B8E" w:rsidP="00033B8E">
            <w:pPr>
              <w:autoSpaceDE w:val="0"/>
              <w:autoSpaceDN w:val="0"/>
              <w:adjustRightInd w:val="0"/>
              <w:rPr>
                <w:rFonts w:ascii="Calibri-Bold" w:hAnsi="Calibri-Bold" w:cs="Calibri-Bold"/>
                <w:b/>
                <w:bCs/>
                <w:sz w:val="18"/>
                <w:szCs w:val="18"/>
                <w:lang w:eastAsia="en-GB"/>
              </w:rPr>
            </w:pPr>
            <w:r w:rsidRPr="002078E1">
              <w:rPr>
                <w:rFonts w:ascii="Calibri-Bold" w:hAnsi="Calibri-Bold" w:cs="Calibri-Bold"/>
                <w:b/>
                <w:bCs/>
                <w:sz w:val="18"/>
                <w:szCs w:val="18"/>
                <w:lang w:eastAsia="en-GB"/>
              </w:rPr>
              <w:t>Average</w:t>
            </w:r>
          </w:p>
          <w:p w:rsidR="00033B8E" w:rsidRPr="002078E1" w:rsidRDefault="00033B8E" w:rsidP="00033B8E">
            <w:pPr>
              <w:autoSpaceDE w:val="0"/>
              <w:autoSpaceDN w:val="0"/>
              <w:adjustRightInd w:val="0"/>
              <w:rPr>
                <w:rFonts w:ascii="Calibri-Bold" w:hAnsi="Calibri-Bold" w:cs="Calibri-Bold"/>
                <w:b/>
                <w:bCs/>
                <w:sz w:val="18"/>
                <w:szCs w:val="18"/>
                <w:lang w:eastAsia="en-GB"/>
              </w:rPr>
            </w:pPr>
            <w:r w:rsidRPr="002078E1">
              <w:rPr>
                <w:rFonts w:ascii="Calibri-Bold" w:hAnsi="Calibri-Bold" w:cs="Calibri-Bold"/>
                <w:b/>
                <w:bCs/>
                <w:sz w:val="18"/>
                <w:szCs w:val="18"/>
                <w:lang w:eastAsia="en-GB"/>
              </w:rPr>
              <w:t>% A-C Awards</w:t>
            </w:r>
          </w:p>
        </w:tc>
        <w:tc>
          <w:tcPr>
            <w:tcW w:w="1161" w:type="dxa"/>
            <w:shd w:val="clear" w:color="auto" w:fill="D9D9D9" w:themeFill="background1" w:themeFillShade="D9"/>
          </w:tcPr>
          <w:p w:rsidR="00033B8E" w:rsidRPr="002078E1" w:rsidRDefault="00033B8E" w:rsidP="00033B8E">
            <w:pPr>
              <w:autoSpaceDE w:val="0"/>
              <w:autoSpaceDN w:val="0"/>
              <w:adjustRightInd w:val="0"/>
              <w:rPr>
                <w:rFonts w:ascii="Calibri-Bold" w:hAnsi="Calibri-Bold" w:cs="Calibri-Bold"/>
                <w:b/>
                <w:bCs/>
                <w:sz w:val="18"/>
                <w:szCs w:val="18"/>
                <w:lang w:eastAsia="en-GB"/>
              </w:rPr>
            </w:pPr>
            <w:r w:rsidRPr="002078E1">
              <w:rPr>
                <w:rFonts w:ascii="Calibri-Bold" w:hAnsi="Calibri-Bold" w:cs="Calibri-Bold"/>
                <w:b/>
                <w:bCs/>
                <w:sz w:val="18"/>
                <w:szCs w:val="18"/>
                <w:lang w:eastAsia="en-GB"/>
              </w:rPr>
              <w:t xml:space="preserve">National </w:t>
            </w:r>
          </w:p>
          <w:p w:rsidR="00033B8E" w:rsidRPr="002078E1" w:rsidRDefault="00033B8E" w:rsidP="00033B8E">
            <w:pPr>
              <w:autoSpaceDE w:val="0"/>
              <w:autoSpaceDN w:val="0"/>
              <w:adjustRightInd w:val="0"/>
              <w:rPr>
                <w:rFonts w:ascii="Calibri-Bold" w:hAnsi="Calibri-Bold" w:cs="Calibri-Bold"/>
                <w:b/>
                <w:bCs/>
                <w:sz w:val="18"/>
                <w:szCs w:val="18"/>
                <w:lang w:eastAsia="en-GB"/>
              </w:rPr>
            </w:pPr>
            <w:r w:rsidRPr="002078E1">
              <w:rPr>
                <w:rFonts w:ascii="Calibri-Bold" w:hAnsi="Calibri-Bold" w:cs="Calibri-Bold"/>
                <w:b/>
                <w:bCs/>
                <w:sz w:val="18"/>
                <w:szCs w:val="18"/>
                <w:lang w:eastAsia="en-GB"/>
              </w:rPr>
              <w:t>Average</w:t>
            </w:r>
          </w:p>
          <w:p w:rsidR="00033B8E" w:rsidRPr="002078E1" w:rsidRDefault="00033B8E" w:rsidP="00033B8E">
            <w:pPr>
              <w:autoSpaceDE w:val="0"/>
              <w:autoSpaceDN w:val="0"/>
              <w:adjustRightInd w:val="0"/>
              <w:rPr>
                <w:rFonts w:ascii="Calibri-Bold" w:hAnsi="Calibri-Bold" w:cs="Calibri-Bold"/>
                <w:b/>
                <w:bCs/>
                <w:sz w:val="18"/>
                <w:szCs w:val="18"/>
                <w:lang w:eastAsia="en-GB"/>
              </w:rPr>
            </w:pPr>
            <w:r w:rsidRPr="002078E1">
              <w:rPr>
                <w:rFonts w:ascii="Calibri-Bold" w:hAnsi="Calibri-Bold" w:cs="Calibri-Bold"/>
                <w:b/>
                <w:bCs/>
                <w:sz w:val="18"/>
                <w:szCs w:val="18"/>
                <w:lang w:eastAsia="en-GB"/>
              </w:rPr>
              <w:t>% A-C Awards</w:t>
            </w:r>
          </w:p>
        </w:tc>
        <w:tc>
          <w:tcPr>
            <w:tcW w:w="1161" w:type="dxa"/>
            <w:shd w:val="clear" w:color="auto" w:fill="D9D9D9" w:themeFill="background1" w:themeFillShade="D9"/>
          </w:tcPr>
          <w:p w:rsidR="00033B8E" w:rsidRPr="002078E1" w:rsidRDefault="00033B8E" w:rsidP="00033B8E">
            <w:pPr>
              <w:autoSpaceDE w:val="0"/>
              <w:autoSpaceDN w:val="0"/>
              <w:adjustRightInd w:val="0"/>
              <w:rPr>
                <w:rFonts w:ascii="Calibri-Bold" w:hAnsi="Calibri-Bold" w:cs="Calibri-Bold"/>
                <w:b/>
                <w:bCs/>
                <w:sz w:val="18"/>
                <w:szCs w:val="18"/>
                <w:lang w:eastAsia="en-GB"/>
              </w:rPr>
            </w:pPr>
            <w:r w:rsidRPr="002078E1">
              <w:rPr>
                <w:rFonts w:ascii="Calibri-Bold" w:hAnsi="Calibri-Bold" w:cs="Calibri-Bold"/>
                <w:b/>
                <w:bCs/>
                <w:sz w:val="18"/>
                <w:szCs w:val="18"/>
                <w:lang w:eastAsia="en-GB"/>
              </w:rPr>
              <w:t>Difference</w:t>
            </w:r>
          </w:p>
        </w:tc>
        <w:tc>
          <w:tcPr>
            <w:tcW w:w="1161" w:type="dxa"/>
            <w:shd w:val="clear" w:color="auto" w:fill="D9D9D9" w:themeFill="background1" w:themeFillShade="D9"/>
          </w:tcPr>
          <w:p w:rsidR="00033B8E" w:rsidRPr="002078E1" w:rsidRDefault="00033B8E" w:rsidP="00033B8E">
            <w:pPr>
              <w:autoSpaceDE w:val="0"/>
              <w:autoSpaceDN w:val="0"/>
              <w:adjustRightInd w:val="0"/>
              <w:rPr>
                <w:rFonts w:ascii="Calibri-Bold" w:hAnsi="Calibri-Bold" w:cs="Calibri-Bold"/>
                <w:b/>
                <w:bCs/>
                <w:sz w:val="18"/>
                <w:szCs w:val="18"/>
                <w:lang w:eastAsia="en-GB"/>
              </w:rPr>
            </w:pPr>
            <w:r w:rsidRPr="002078E1">
              <w:rPr>
                <w:rFonts w:ascii="Calibri-Bold" w:hAnsi="Calibri-Bold" w:cs="Calibri-Bold"/>
                <w:b/>
                <w:bCs/>
                <w:sz w:val="18"/>
                <w:szCs w:val="18"/>
                <w:lang w:eastAsia="en-GB"/>
              </w:rPr>
              <w:t>A and B</w:t>
            </w:r>
          </w:p>
          <w:p w:rsidR="00033B8E" w:rsidRPr="002078E1" w:rsidRDefault="00033B8E" w:rsidP="00033B8E">
            <w:pPr>
              <w:autoSpaceDE w:val="0"/>
              <w:autoSpaceDN w:val="0"/>
              <w:adjustRightInd w:val="0"/>
              <w:rPr>
                <w:rFonts w:ascii="Calibri-Bold" w:hAnsi="Calibri-Bold" w:cs="Calibri-Bold"/>
                <w:b/>
                <w:bCs/>
                <w:sz w:val="18"/>
                <w:szCs w:val="18"/>
                <w:lang w:eastAsia="en-GB"/>
              </w:rPr>
            </w:pPr>
            <w:r w:rsidRPr="002078E1">
              <w:rPr>
                <w:rFonts w:ascii="Calibri-Bold" w:hAnsi="Calibri-Bold" w:cs="Calibri-Bold"/>
                <w:b/>
                <w:bCs/>
                <w:sz w:val="18"/>
                <w:szCs w:val="18"/>
                <w:lang w:eastAsia="en-GB"/>
              </w:rPr>
              <w:t>Average</w:t>
            </w:r>
          </w:p>
          <w:p w:rsidR="00033B8E" w:rsidRPr="002078E1" w:rsidRDefault="00033B8E" w:rsidP="00033B8E">
            <w:pPr>
              <w:autoSpaceDE w:val="0"/>
              <w:autoSpaceDN w:val="0"/>
              <w:adjustRightInd w:val="0"/>
              <w:rPr>
                <w:rFonts w:ascii="Calibri-Bold" w:hAnsi="Calibri-Bold" w:cs="Calibri-Bold"/>
                <w:b/>
                <w:bCs/>
                <w:lang w:eastAsia="en-GB"/>
              </w:rPr>
            </w:pPr>
            <w:r w:rsidRPr="002078E1">
              <w:rPr>
                <w:rFonts w:ascii="Calibri-Bold" w:hAnsi="Calibri-Bold" w:cs="Calibri-Bold"/>
                <w:b/>
                <w:bCs/>
                <w:sz w:val="18"/>
                <w:szCs w:val="18"/>
                <w:lang w:eastAsia="en-GB"/>
              </w:rPr>
              <w:t>% A-C Awards</w:t>
            </w:r>
          </w:p>
        </w:tc>
        <w:tc>
          <w:tcPr>
            <w:tcW w:w="1161" w:type="dxa"/>
            <w:shd w:val="clear" w:color="auto" w:fill="D9D9D9" w:themeFill="background1" w:themeFillShade="D9"/>
          </w:tcPr>
          <w:p w:rsidR="00033B8E" w:rsidRPr="002078E1" w:rsidRDefault="00033B8E" w:rsidP="00033B8E">
            <w:pPr>
              <w:autoSpaceDE w:val="0"/>
              <w:autoSpaceDN w:val="0"/>
              <w:adjustRightInd w:val="0"/>
              <w:rPr>
                <w:rFonts w:ascii="Calibri-Bold" w:hAnsi="Calibri-Bold" w:cs="Calibri-Bold"/>
                <w:b/>
                <w:bCs/>
                <w:sz w:val="18"/>
                <w:szCs w:val="18"/>
                <w:lang w:eastAsia="en-GB"/>
              </w:rPr>
            </w:pPr>
            <w:r w:rsidRPr="002078E1">
              <w:rPr>
                <w:rFonts w:ascii="Calibri-Bold" w:hAnsi="Calibri-Bold" w:cs="Calibri-Bold"/>
                <w:b/>
                <w:bCs/>
                <w:sz w:val="18"/>
                <w:szCs w:val="18"/>
                <w:lang w:eastAsia="en-GB"/>
              </w:rPr>
              <w:t xml:space="preserve">National </w:t>
            </w:r>
          </w:p>
          <w:p w:rsidR="00033B8E" w:rsidRPr="002078E1" w:rsidRDefault="00033B8E" w:rsidP="00033B8E">
            <w:pPr>
              <w:autoSpaceDE w:val="0"/>
              <w:autoSpaceDN w:val="0"/>
              <w:adjustRightInd w:val="0"/>
              <w:rPr>
                <w:rFonts w:ascii="Calibri-Bold" w:hAnsi="Calibri-Bold" w:cs="Calibri-Bold"/>
                <w:b/>
                <w:bCs/>
                <w:sz w:val="18"/>
                <w:szCs w:val="18"/>
                <w:lang w:eastAsia="en-GB"/>
              </w:rPr>
            </w:pPr>
            <w:r w:rsidRPr="002078E1">
              <w:rPr>
                <w:rFonts w:ascii="Calibri-Bold" w:hAnsi="Calibri-Bold" w:cs="Calibri-Bold"/>
                <w:b/>
                <w:bCs/>
                <w:sz w:val="18"/>
                <w:szCs w:val="18"/>
                <w:lang w:eastAsia="en-GB"/>
              </w:rPr>
              <w:t>Average</w:t>
            </w:r>
          </w:p>
          <w:p w:rsidR="00033B8E" w:rsidRPr="002078E1" w:rsidRDefault="00033B8E" w:rsidP="00033B8E">
            <w:pPr>
              <w:autoSpaceDE w:val="0"/>
              <w:autoSpaceDN w:val="0"/>
              <w:adjustRightInd w:val="0"/>
              <w:rPr>
                <w:rFonts w:ascii="Calibri-Bold" w:hAnsi="Calibri-Bold" w:cs="Calibri-Bold"/>
                <w:b/>
                <w:bCs/>
                <w:lang w:eastAsia="en-GB"/>
              </w:rPr>
            </w:pPr>
            <w:r w:rsidRPr="002078E1">
              <w:rPr>
                <w:rFonts w:ascii="Calibri-Bold" w:hAnsi="Calibri-Bold" w:cs="Calibri-Bold"/>
                <w:b/>
                <w:bCs/>
                <w:sz w:val="18"/>
                <w:szCs w:val="18"/>
                <w:lang w:eastAsia="en-GB"/>
              </w:rPr>
              <w:t>% A-C Awards</w:t>
            </w:r>
          </w:p>
        </w:tc>
        <w:tc>
          <w:tcPr>
            <w:tcW w:w="1161" w:type="dxa"/>
            <w:shd w:val="clear" w:color="auto" w:fill="D9D9D9" w:themeFill="background1" w:themeFillShade="D9"/>
          </w:tcPr>
          <w:p w:rsidR="00033B8E" w:rsidRPr="002078E1" w:rsidRDefault="00033B8E" w:rsidP="00033B8E">
            <w:pPr>
              <w:autoSpaceDE w:val="0"/>
              <w:autoSpaceDN w:val="0"/>
              <w:adjustRightInd w:val="0"/>
              <w:rPr>
                <w:rFonts w:ascii="Calibri-Bold" w:hAnsi="Calibri-Bold" w:cs="Calibri-Bold"/>
                <w:b/>
                <w:bCs/>
                <w:lang w:eastAsia="en-GB"/>
              </w:rPr>
            </w:pPr>
            <w:r w:rsidRPr="002078E1">
              <w:rPr>
                <w:rFonts w:ascii="Calibri-Bold" w:hAnsi="Calibri-Bold" w:cs="Calibri-Bold"/>
                <w:b/>
                <w:bCs/>
                <w:sz w:val="18"/>
                <w:szCs w:val="18"/>
                <w:lang w:eastAsia="en-GB"/>
              </w:rPr>
              <w:t>Difference</w:t>
            </w:r>
          </w:p>
        </w:tc>
      </w:tr>
      <w:tr w:rsidR="00033B8E" w:rsidRPr="002078E1" w:rsidTr="001E4637">
        <w:tc>
          <w:tcPr>
            <w:tcW w:w="1384" w:type="dxa"/>
            <w:shd w:val="clear" w:color="auto" w:fill="D9D9D9" w:themeFill="background1" w:themeFillShade="D9"/>
          </w:tcPr>
          <w:p w:rsidR="00033B8E" w:rsidRPr="002078E1" w:rsidRDefault="00033B8E" w:rsidP="00033B8E">
            <w:pPr>
              <w:autoSpaceDE w:val="0"/>
              <w:autoSpaceDN w:val="0"/>
              <w:adjustRightInd w:val="0"/>
              <w:rPr>
                <w:rFonts w:ascii="Calibri-Bold" w:hAnsi="Calibri-Bold" w:cs="Calibri-Bold"/>
                <w:b/>
                <w:bCs/>
                <w:lang w:eastAsia="en-GB"/>
              </w:rPr>
            </w:pPr>
            <w:r>
              <w:rPr>
                <w:rFonts w:ascii="Calibri-Bold" w:hAnsi="Calibri-Bold" w:cs="Calibri-Bold"/>
                <w:b/>
                <w:bCs/>
                <w:lang w:eastAsia="en-GB"/>
              </w:rPr>
              <w:t>Year</w:t>
            </w:r>
          </w:p>
        </w:tc>
        <w:tc>
          <w:tcPr>
            <w:tcW w:w="3285" w:type="dxa"/>
            <w:gridSpan w:val="3"/>
            <w:shd w:val="clear" w:color="auto" w:fill="BDD6EE" w:themeFill="accent1" w:themeFillTint="66"/>
          </w:tcPr>
          <w:p w:rsidR="00033B8E" w:rsidRPr="002078E1" w:rsidRDefault="004E5FEC" w:rsidP="00033B8E">
            <w:pPr>
              <w:autoSpaceDE w:val="0"/>
              <w:autoSpaceDN w:val="0"/>
              <w:adjustRightInd w:val="0"/>
              <w:jc w:val="center"/>
              <w:rPr>
                <w:rFonts w:ascii="Calibri-Bold" w:hAnsi="Calibri-Bold" w:cs="Calibri-Bold"/>
                <w:b/>
                <w:bCs/>
                <w:lang w:eastAsia="en-GB"/>
              </w:rPr>
            </w:pPr>
            <w:r>
              <w:rPr>
                <w:rFonts w:ascii="Calibri-Bold" w:hAnsi="Calibri-Bold" w:cs="Calibri-Bold"/>
                <w:b/>
                <w:bCs/>
                <w:lang w:eastAsia="en-GB"/>
              </w:rPr>
              <w:t>2014</w:t>
            </w:r>
            <w:r w:rsidR="00033B8E">
              <w:rPr>
                <w:rFonts w:ascii="Calibri-Bold" w:hAnsi="Calibri-Bold" w:cs="Calibri-Bold"/>
                <w:b/>
                <w:bCs/>
                <w:lang w:eastAsia="en-GB"/>
              </w:rPr>
              <w:t>/</w:t>
            </w:r>
            <w:r>
              <w:rPr>
                <w:rFonts w:ascii="Calibri-Bold" w:hAnsi="Calibri-Bold" w:cs="Calibri-Bold"/>
                <w:b/>
                <w:bCs/>
                <w:lang w:eastAsia="en-GB"/>
              </w:rPr>
              <w:t>2015</w:t>
            </w:r>
          </w:p>
        </w:tc>
        <w:tc>
          <w:tcPr>
            <w:tcW w:w="3483" w:type="dxa"/>
            <w:gridSpan w:val="3"/>
            <w:shd w:val="clear" w:color="auto" w:fill="BDD6EE" w:themeFill="accent1" w:themeFillTint="66"/>
          </w:tcPr>
          <w:p w:rsidR="00033B8E" w:rsidRPr="002078E1" w:rsidRDefault="00033B8E" w:rsidP="004E5FEC">
            <w:pPr>
              <w:autoSpaceDE w:val="0"/>
              <w:autoSpaceDN w:val="0"/>
              <w:adjustRightInd w:val="0"/>
              <w:jc w:val="center"/>
              <w:rPr>
                <w:rFonts w:ascii="Calibri-Bold" w:hAnsi="Calibri-Bold" w:cs="Calibri-Bold"/>
                <w:b/>
                <w:bCs/>
                <w:lang w:eastAsia="en-GB"/>
              </w:rPr>
            </w:pPr>
            <w:r>
              <w:rPr>
                <w:rFonts w:ascii="Calibri-Bold" w:hAnsi="Calibri-Bold" w:cs="Calibri-Bold"/>
                <w:b/>
                <w:bCs/>
                <w:lang w:eastAsia="en-GB"/>
              </w:rPr>
              <w:t>201</w:t>
            </w:r>
            <w:r w:rsidR="004E5FEC">
              <w:rPr>
                <w:rFonts w:ascii="Calibri-Bold" w:hAnsi="Calibri-Bold" w:cs="Calibri-Bold"/>
                <w:b/>
                <w:bCs/>
                <w:lang w:eastAsia="en-GB"/>
              </w:rPr>
              <w:t>5</w:t>
            </w:r>
            <w:r>
              <w:rPr>
                <w:rFonts w:ascii="Calibri-Bold" w:hAnsi="Calibri-Bold" w:cs="Calibri-Bold"/>
                <w:b/>
                <w:bCs/>
                <w:lang w:eastAsia="en-GB"/>
              </w:rPr>
              <w:t>/</w:t>
            </w:r>
            <w:r w:rsidRPr="002078E1">
              <w:rPr>
                <w:rFonts w:ascii="Calibri-Bold" w:hAnsi="Calibri-Bold" w:cs="Calibri-Bold"/>
                <w:b/>
                <w:bCs/>
                <w:lang w:eastAsia="en-GB"/>
              </w:rPr>
              <w:t>201</w:t>
            </w:r>
            <w:r w:rsidR="004E5FEC">
              <w:rPr>
                <w:rFonts w:ascii="Calibri-Bold" w:hAnsi="Calibri-Bold" w:cs="Calibri-Bold"/>
                <w:b/>
                <w:bCs/>
                <w:lang w:eastAsia="en-GB"/>
              </w:rPr>
              <w:t>6</w:t>
            </w:r>
            <w:r>
              <w:rPr>
                <w:rFonts w:ascii="Calibri-Bold" w:hAnsi="Calibri-Bold" w:cs="Calibri-Bold"/>
                <w:b/>
                <w:bCs/>
                <w:lang w:eastAsia="en-GB"/>
              </w:rPr>
              <w:t xml:space="preserve"> </w:t>
            </w:r>
          </w:p>
        </w:tc>
      </w:tr>
      <w:tr w:rsidR="001E4637" w:rsidRPr="002078E1" w:rsidTr="001E4637">
        <w:tc>
          <w:tcPr>
            <w:tcW w:w="1384" w:type="dxa"/>
            <w:shd w:val="clear" w:color="auto" w:fill="auto"/>
          </w:tcPr>
          <w:p w:rsidR="001E4637" w:rsidRPr="002078E1" w:rsidRDefault="001E4637" w:rsidP="004E5FEC">
            <w:pPr>
              <w:autoSpaceDE w:val="0"/>
              <w:autoSpaceDN w:val="0"/>
              <w:adjustRightInd w:val="0"/>
              <w:rPr>
                <w:rFonts w:ascii="Calibri-Bold" w:hAnsi="Calibri-Bold" w:cs="Calibri-Bold"/>
                <w:b/>
                <w:bCs/>
                <w:lang w:eastAsia="en-GB"/>
              </w:rPr>
            </w:pPr>
          </w:p>
          <w:p w:rsidR="001E4637" w:rsidRPr="002078E1" w:rsidRDefault="001E4637" w:rsidP="004E5FEC">
            <w:pPr>
              <w:autoSpaceDE w:val="0"/>
              <w:autoSpaceDN w:val="0"/>
              <w:adjustRightInd w:val="0"/>
              <w:rPr>
                <w:rFonts w:ascii="Calibri-Bold" w:hAnsi="Calibri-Bold" w:cs="Calibri-Bold"/>
                <w:b/>
                <w:bCs/>
                <w:lang w:eastAsia="en-GB"/>
              </w:rPr>
            </w:pPr>
            <w:r w:rsidRPr="002078E1">
              <w:rPr>
                <w:rFonts w:ascii="Calibri-Bold" w:hAnsi="Calibri-Bold" w:cs="Calibri-Bold"/>
                <w:b/>
                <w:bCs/>
                <w:lang w:eastAsia="en-GB"/>
              </w:rPr>
              <w:t>National 4</w:t>
            </w:r>
          </w:p>
        </w:tc>
        <w:tc>
          <w:tcPr>
            <w:tcW w:w="963" w:type="dxa"/>
            <w:shd w:val="clear" w:color="auto" w:fill="BDD6EE" w:themeFill="accent1" w:themeFillTint="66"/>
          </w:tcPr>
          <w:p w:rsidR="001E4637" w:rsidRPr="002078E1" w:rsidRDefault="001E4637" w:rsidP="004E5FEC">
            <w:pPr>
              <w:autoSpaceDE w:val="0"/>
              <w:autoSpaceDN w:val="0"/>
              <w:adjustRightInd w:val="0"/>
              <w:rPr>
                <w:rFonts w:ascii="Calibri-Bold" w:hAnsi="Calibri-Bold" w:cs="Calibri-Bold"/>
                <w:b/>
                <w:bCs/>
                <w:lang w:eastAsia="en-GB"/>
              </w:rPr>
            </w:pPr>
            <w:r>
              <w:rPr>
                <w:rFonts w:ascii="Calibri-Bold" w:hAnsi="Calibri-Bold" w:cs="Calibri-Bold"/>
                <w:b/>
                <w:bCs/>
                <w:lang w:eastAsia="en-GB"/>
              </w:rPr>
              <w:t>94.70%</w:t>
            </w:r>
          </w:p>
        </w:tc>
        <w:tc>
          <w:tcPr>
            <w:tcW w:w="1161" w:type="dxa"/>
            <w:shd w:val="clear" w:color="auto" w:fill="BDD6EE" w:themeFill="accent1" w:themeFillTint="66"/>
          </w:tcPr>
          <w:p w:rsidR="001E4637" w:rsidRPr="002078E1" w:rsidRDefault="001E4637" w:rsidP="004E5FEC">
            <w:pPr>
              <w:autoSpaceDE w:val="0"/>
              <w:autoSpaceDN w:val="0"/>
              <w:adjustRightInd w:val="0"/>
              <w:rPr>
                <w:rFonts w:ascii="Calibri-Bold" w:hAnsi="Calibri-Bold" w:cs="Calibri-Bold"/>
                <w:b/>
                <w:bCs/>
                <w:lang w:eastAsia="en-GB"/>
              </w:rPr>
            </w:pPr>
            <w:r>
              <w:rPr>
                <w:rFonts w:ascii="Calibri-Bold" w:hAnsi="Calibri-Bold" w:cs="Calibri-Bold"/>
                <w:b/>
                <w:bCs/>
                <w:lang w:eastAsia="en-GB"/>
              </w:rPr>
              <w:t>93.30%</w:t>
            </w:r>
          </w:p>
        </w:tc>
        <w:tc>
          <w:tcPr>
            <w:tcW w:w="1161" w:type="dxa"/>
            <w:shd w:val="clear" w:color="auto" w:fill="BDD6EE" w:themeFill="accent1" w:themeFillTint="66"/>
          </w:tcPr>
          <w:p w:rsidR="001E4637" w:rsidRPr="002078E1" w:rsidRDefault="001E4637" w:rsidP="004E5FEC">
            <w:pPr>
              <w:autoSpaceDE w:val="0"/>
              <w:autoSpaceDN w:val="0"/>
              <w:adjustRightInd w:val="0"/>
              <w:rPr>
                <w:rFonts w:ascii="Calibri-Bold" w:hAnsi="Calibri-Bold" w:cs="Calibri-Bold"/>
                <w:b/>
                <w:bCs/>
                <w:lang w:eastAsia="en-GB"/>
              </w:rPr>
            </w:pPr>
            <w:r>
              <w:rPr>
                <w:rFonts w:ascii="Calibri-Bold" w:hAnsi="Calibri-Bold" w:cs="Calibri-Bold"/>
                <w:b/>
                <w:bCs/>
                <w:lang w:eastAsia="en-GB"/>
              </w:rPr>
              <w:t>+1.4%</w:t>
            </w:r>
          </w:p>
        </w:tc>
        <w:tc>
          <w:tcPr>
            <w:tcW w:w="1161" w:type="dxa"/>
            <w:shd w:val="clear" w:color="auto" w:fill="BDD6EE" w:themeFill="accent1" w:themeFillTint="66"/>
          </w:tcPr>
          <w:p w:rsidR="001E4637" w:rsidRPr="002078E1" w:rsidRDefault="001E4637" w:rsidP="004E5FEC">
            <w:pPr>
              <w:autoSpaceDE w:val="0"/>
              <w:autoSpaceDN w:val="0"/>
              <w:adjustRightInd w:val="0"/>
              <w:rPr>
                <w:rFonts w:ascii="Calibri-Bold" w:hAnsi="Calibri-Bold" w:cs="Calibri-Bold"/>
                <w:b/>
                <w:bCs/>
                <w:lang w:eastAsia="en-GB"/>
              </w:rPr>
            </w:pPr>
            <w:r w:rsidRPr="002078E1">
              <w:rPr>
                <w:rFonts w:ascii="Calibri-Bold" w:hAnsi="Calibri-Bold" w:cs="Calibri-Bold"/>
                <w:b/>
                <w:bCs/>
                <w:lang w:eastAsia="en-GB"/>
              </w:rPr>
              <w:t>96.17%</w:t>
            </w:r>
          </w:p>
        </w:tc>
        <w:tc>
          <w:tcPr>
            <w:tcW w:w="1161" w:type="dxa"/>
            <w:shd w:val="clear" w:color="auto" w:fill="BDD6EE" w:themeFill="accent1" w:themeFillTint="66"/>
          </w:tcPr>
          <w:p w:rsidR="001E4637" w:rsidRPr="002078E1" w:rsidRDefault="001E4637" w:rsidP="004E5FEC">
            <w:pPr>
              <w:autoSpaceDE w:val="0"/>
              <w:autoSpaceDN w:val="0"/>
              <w:adjustRightInd w:val="0"/>
              <w:rPr>
                <w:rFonts w:ascii="Calibri-Bold" w:hAnsi="Calibri-Bold" w:cs="Calibri-Bold"/>
                <w:b/>
                <w:bCs/>
                <w:lang w:eastAsia="en-GB"/>
              </w:rPr>
            </w:pPr>
            <w:r>
              <w:rPr>
                <w:rFonts w:ascii="Calibri-Bold" w:hAnsi="Calibri-Bold" w:cs="Calibri-Bold"/>
                <w:b/>
                <w:bCs/>
                <w:lang w:eastAsia="en-GB"/>
              </w:rPr>
              <w:t>93.20%</w:t>
            </w:r>
          </w:p>
        </w:tc>
        <w:tc>
          <w:tcPr>
            <w:tcW w:w="1161" w:type="dxa"/>
            <w:shd w:val="clear" w:color="auto" w:fill="BDD6EE" w:themeFill="accent1" w:themeFillTint="66"/>
          </w:tcPr>
          <w:p w:rsidR="001E4637" w:rsidRPr="002078E1" w:rsidRDefault="001E4637" w:rsidP="004E5FEC">
            <w:pPr>
              <w:autoSpaceDE w:val="0"/>
              <w:autoSpaceDN w:val="0"/>
              <w:adjustRightInd w:val="0"/>
              <w:rPr>
                <w:rFonts w:ascii="Calibri-Bold" w:hAnsi="Calibri-Bold" w:cs="Calibri-Bold"/>
                <w:b/>
                <w:bCs/>
                <w:lang w:eastAsia="en-GB"/>
              </w:rPr>
            </w:pPr>
            <w:r>
              <w:rPr>
                <w:rFonts w:ascii="Calibri-Bold" w:hAnsi="Calibri-Bold" w:cs="Calibri-Bold"/>
                <w:b/>
                <w:bCs/>
                <w:lang w:eastAsia="en-GB"/>
              </w:rPr>
              <w:t>+2.97%</w:t>
            </w:r>
          </w:p>
        </w:tc>
      </w:tr>
      <w:tr w:rsidR="001E4637" w:rsidRPr="002078E1" w:rsidTr="001E4637">
        <w:tc>
          <w:tcPr>
            <w:tcW w:w="1384" w:type="dxa"/>
            <w:shd w:val="clear" w:color="auto" w:fill="auto"/>
          </w:tcPr>
          <w:p w:rsidR="001E4637" w:rsidRPr="002078E1" w:rsidRDefault="001E4637" w:rsidP="004E5FEC">
            <w:pPr>
              <w:autoSpaceDE w:val="0"/>
              <w:autoSpaceDN w:val="0"/>
              <w:adjustRightInd w:val="0"/>
              <w:rPr>
                <w:rFonts w:ascii="Calibri-Bold" w:hAnsi="Calibri-Bold" w:cs="Calibri-Bold"/>
                <w:b/>
                <w:bCs/>
                <w:lang w:eastAsia="en-GB"/>
              </w:rPr>
            </w:pPr>
          </w:p>
          <w:p w:rsidR="001E4637" w:rsidRPr="002078E1" w:rsidRDefault="001E4637" w:rsidP="004E5FEC">
            <w:pPr>
              <w:autoSpaceDE w:val="0"/>
              <w:autoSpaceDN w:val="0"/>
              <w:adjustRightInd w:val="0"/>
              <w:rPr>
                <w:rFonts w:ascii="Calibri-Bold" w:hAnsi="Calibri-Bold" w:cs="Calibri-Bold"/>
                <w:b/>
                <w:bCs/>
                <w:lang w:eastAsia="en-GB"/>
              </w:rPr>
            </w:pPr>
            <w:r w:rsidRPr="002078E1">
              <w:rPr>
                <w:rFonts w:ascii="Calibri-Bold" w:hAnsi="Calibri-Bold" w:cs="Calibri-Bold"/>
                <w:b/>
                <w:bCs/>
                <w:lang w:eastAsia="en-GB"/>
              </w:rPr>
              <w:t>National 5</w:t>
            </w:r>
          </w:p>
        </w:tc>
        <w:tc>
          <w:tcPr>
            <w:tcW w:w="963" w:type="dxa"/>
            <w:shd w:val="clear" w:color="auto" w:fill="BDD6EE" w:themeFill="accent1" w:themeFillTint="66"/>
          </w:tcPr>
          <w:p w:rsidR="001E4637" w:rsidRPr="002078E1" w:rsidRDefault="001E4637" w:rsidP="004E5FEC">
            <w:pPr>
              <w:autoSpaceDE w:val="0"/>
              <w:autoSpaceDN w:val="0"/>
              <w:adjustRightInd w:val="0"/>
              <w:rPr>
                <w:rFonts w:ascii="Arial" w:hAnsi="Arial" w:cs="Arial"/>
                <w:b/>
                <w:bCs/>
                <w:lang w:eastAsia="en-GB"/>
              </w:rPr>
            </w:pPr>
            <w:r>
              <w:rPr>
                <w:rFonts w:ascii="Arial" w:hAnsi="Arial" w:cs="Arial"/>
                <w:b/>
                <w:bCs/>
                <w:lang w:eastAsia="en-GB"/>
              </w:rPr>
              <w:t>74.80%</w:t>
            </w:r>
          </w:p>
        </w:tc>
        <w:tc>
          <w:tcPr>
            <w:tcW w:w="1161" w:type="dxa"/>
            <w:shd w:val="clear" w:color="auto" w:fill="BDD6EE" w:themeFill="accent1" w:themeFillTint="66"/>
          </w:tcPr>
          <w:p w:rsidR="001E4637" w:rsidRPr="002078E1" w:rsidRDefault="001E4637" w:rsidP="004E5FEC">
            <w:pPr>
              <w:autoSpaceDE w:val="0"/>
              <w:autoSpaceDN w:val="0"/>
              <w:adjustRightInd w:val="0"/>
              <w:rPr>
                <w:rFonts w:ascii="Arial" w:hAnsi="Arial" w:cs="Arial"/>
                <w:b/>
                <w:bCs/>
                <w:lang w:eastAsia="en-GB"/>
              </w:rPr>
            </w:pPr>
            <w:r>
              <w:rPr>
                <w:rFonts w:ascii="Arial" w:hAnsi="Arial" w:cs="Arial"/>
                <w:b/>
                <w:bCs/>
                <w:lang w:eastAsia="en-GB"/>
              </w:rPr>
              <w:t>79.80%</w:t>
            </w:r>
          </w:p>
        </w:tc>
        <w:tc>
          <w:tcPr>
            <w:tcW w:w="1161" w:type="dxa"/>
            <w:shd w:val="clear" w:color="auto" w:fill="BDD6EE" w:themeFill="accent1" w:themeFillTint="66"/>
          </w:tcPr>
          <w:p w:rsidR="001E4637" w:rsidRPr="002078E1" w:rsidRDefault="001E4637" w:rsidP="004E5FEC">
            <w:pPr>
              <w:autoSpaceDE w:val="0"/>
              <w:autoSpaceDN w:val="0"/>
              <w:adjustRightInd w:val="0"/>
              <w:rPr>
                <w:rFonts w:ascii="Arial" w:hAnsi="Arial" w:cs="Arial"/>
                <w:b/>
                <w:bCs/>
                <w:lang w:eastAsia="en-GB"/>
              </w:rPr>
            </w:pPr>
            <w:r>
              <w:rPr>
                <w:rFonts w:ascii="Arial" w:hAnsi="Arial" w:cs="Arial"/>
                <w:b/>
                <w:bCs/>
                <w:lang w:eastAsia="en-GB"/>
              </w:rPr>
              <w:t>-5.0%</w:t>
            </w:r>
          </w:p>
        </w:tc>
        <w:tc>
          <w:tcPr>
            <w:tcW w:w="1161" w:type="dxa"/>
            <w:shd w:val="clear" w:color="auto" w:fill="BDD6EE" w:themeFill="accent1" w:themeFillTint="66"/>
          </w:tcPr>
          <w:p w:rsidR="001E4637" w:rsidRPr="002078E1" w:rsidRDefault="001E4637" w:rsidP="004E5FEC">
            <w:pPr>
              <w:autoSpaceDE w:val="0"/>
              <w:autoSpaceDN w:val="0"/>
              <w:adjustRightInd w:val="0"/>
              <w:rPr>
                <w:rFonts w:ascii="Arial" w:hAnsi="Arial" w:cs="Arial"/>
                <w:b/>
                <w:bCs/>
                <w:lang w:eastAsia="en-GB"/>
              </w:rPr>
            </w:pPr>
            <w:r w:rsidRPr="002078E1">
              <w:rPr>
                <w:rFonts w:ascii="Arial" w:hAnsi="Arial" w:cs="Arial"/>
                <w:b/>
                <w:bCs/>
                <w:lang w:eastAsia="en-GB"/>
              </w:rPr>
              <w:t>76.23%</w:t>
            </w:r>
          </w:p>
        </w:tc>
        <w:tc>
          <w:tcPr>
            <w:tcW w:w="1161" w:type="dxa"/>
            <w:shd w:val="clear" w:color="auto" w:fill="BDD6EE" w:themeFill="accent1" w:themeFillTint="66"/>
          </w:tcPr>
          <w:p w:rsidR="001E4637" w:rsidRPr="002078E1" w:rsidRDefault="001E4637" w:rsidP="005708D3">
            <w:pPr>
              <w:autoSpaceDE w:val="0"/>
              <w:autoSpaceDN w:val="0"/>
              <w:adjustRightInd w:val="0"/>
              <w:rPr>
                <w:rFonts w:ascii="Arial" w:hAnsi="Arial" w:cs="Arial"/>
                <w:b/>
                <w:bCs/>
                <w:lang w:eastAsia="en-GB"/>
              </w:rPr>
            </w:pPr>
            <w:r>
              <w:rPr>
                <w:rFonts w:ascii="Arial" w:hAnsi="Arial" w:cs="Arial"/>
                <w:b/>
                <w:bCs/>
                <w:lang w:eastAsia="en-GB"/>
              </w:rPr>
              <w:t>79.40%</w:t>
            </w:r>
            <w:r w:rsidRPr="002078E1">
              <w:rPr>
                <w:rFonts w:ascii="Arial" w:hAnsi="Arial" w:cs="Arial"/>
                <w:b/>
                <w:bCs/>
                <w:lang w:eastAsia="en-GB"/>
              </w:rPr>
              <w:t xml:space="preserve">         </w:t>
            </w:r>
          </w:p>
        </w:tc>
        <w:tc>
          <w:tcPr>
            <w:tcW w:w="1161" w:type="dxa"/>
            <w:shd w:val="clear" w:color="auto" w:fill="BDD6EE" w:themeFill="accent1" w:themeFillTint="66"/>
          </w:tcPr>
          <w:p w:rsidR="001E4637" w:rsidRPr="002078E1" w:rsidRDefault="001E4637" w:rsidP="005708D3">
            <w:pPr>
              <w:autoSpaceDE w:val="0"/>
              <w:autoSpaceDN w:val="0"/>
              <w:adjustRightInd w:val="0"/>
              <w:rPr>
                <w:rFonts w:ascii="Arial" w:hAnsi="Arial" w:cs="Arial"/>
                <w:b/>
                <w:bCs/>
                <w:lang w:eastAsia="en-GB"/>
              </w:rPr>
            </w:pPr>
            <w:r>
              <w:rPr>
                <w:rFonts w:ascii="Arial" w:hAnsi="Arial" w:cs="Arial"/>
                <w:b/>
                <w:bCs/>
                <w:lang w:eastAsia="en-GB"/>
              </w:rPr>
              <w:t>-3.17%</w:t>
            </w:r>
          </w:p>
        </w:tc>
      </w:tr>
      <w:tr w:rsidR="001E4637" w:rsidRPr="002078E1" w:rsidTr="001E4637">
        <w:tc>
          <w:tcPr>
            <w:tcW w:w="1384" w:type="dxa"/>
            <w:shd w:val="clear" w:color="auto" w:fill="auto"/>
          </w:tcPr>
          <w:p w:rsidR="001E4637" w:rsidRPr="002078E1" w:rsidRDefault="001E4637" w:rsidP="004E5FEC">
            <w:pPr>
              <w:autoSpaceDE w:val="0"/>
              <w:autoSpaceDN w:val="0"/>
              <w:adjustRightInd w:val="0"/>
              <w:rPr>
                <w:rFonts w:ascii="Calibri-Bold" w:hAnsi="Calibri-Bold" w:cs="Calibri-Bold"/>
                <w:b/>
                <w:bCs/>
                <w:lang w:eastAsia="en-GB"/>
              </w:rPr>
            </w:pPr>
          </w:p>
          <w:p w:rsidR="001E4637" w:rsidRPr="002078E1" w:rsidRDefault="001E4637" w:rsidP="004E5FEC">
            <w:pPr>
              <w:autoSpaceDE w:val="0"/>
              <w:autoSpaceDN w:val="0"/>
              <w:adjustRightInd w:val="0"/>
              <w:rPr>
                <w:rFonts w:ascii="Calibri-Bold" w:hAnsi="Calibri-Bold" w:cs="Calibri-Bold"/>
                <w:b/>
                <w:bCs/>
                <w:lang w:eastAsia="en-GB"/>
              </w:rPr>
            </w:pPr>
            <w:r w:rsidRPr="002078E1">
              <w:rPr>
                <w:rFonts w:ascii="Calibri-Bold" w:hAnsi="Calibri-Bold" w:cs="Calibri-Bold"/>
                <w:b/>
                <w:bCs/>
                <w:lang w:eastAsia="en-GB"/>
              </w:rPr>
              <w:t>Higher</w:t>
            </w:r>
          </w:p>
        </w:tc>
        <w:tc>
          <w:tcPr>
            <w:tcW w:w="963" w:type="dxa"/>
            <w:shd w:val="clear" w:color="auto" w:fill="BDD6EE" w:themeFill="accent1" w:themeFillTint="66"/>
          </w:tcPr>
          <w:p w:rsidR="001E4637" w:rsidRPr="002078E1" w:rsidRDefault="001E4637" w:rsidP="004E5FEC">
            <w:pPr>
              <w:autoSpaceDE w:val="0"/>
              <w:autoSpaceDN w:val="0"/>
              <w:adjustRightInd w:val="0"/>
              <w:rPr>
                <w:rFonts w:ascii="Arial" w:hAnsi="Arial" w:cs="Arial"/>
                <w:b/>
                <w:bCs/>
                <w:lang w:eastAsia="en-GB"/>
              </w:rPr>
            </w:pPr>
            <w:r>
              <w:rPr>
                <w:rFonts w:ascii="Arial" w:hAnsi="Arial" w:cs="Arial"/>
                <w:b/>
                <w:bCs/>
                <w:lang w:eastAsia="en-GB"/>
              </w:rPr>
              <w:t>76.80%</w:t>
            </w:r>
          </w:p>
        </w:tc>
        <w:tc>
          <w:tcPr>
            <w:tcW w:w="1161" w:type="dxa"/>
            <w:shd w:val="clear" w:color="auto" w:fill="BDD6EE" w:themeFill="accent1" w:themeFillTint="66"/>
          </w:tcPr>
          <w:p w:rsidR="001E4637" w:rsidRPr="002078E1" w:rsidRDefault="00585ED9" w:rsidP="004E5FEC">
            <w:pPr>
              <w:autoSpaceDE w:val="0"/>
              <w:autoSpaceDN w:val="0"/>
              <w:adjustRightInd w:val="0"/>
              <w:rPr>
                <w:rFonts w:ascii="Arial" w:hAnsi="Arial" w:cs="Arial"/>
                <w:b/>
                <w:bCs/>
                <w:lang w:eastAsia="en-GB"/>
              </w:rPr>
            </w:pPr>
            <w:r>
              <w:rPr>
                <w:rFonts w:ascii="Arial" w:hAnsi="Arial" w:cs="Arial"/>
                <w:b/>
                <w:bCs/>
                <w:lang w:eastAsia="en-GB"/>
              </w:rPr>
              <w:t>79.2</w:t>
            </w:r>
            <w:r w:rsidR="001E4637">
              <w:rPr>
                <w:rFonts w:ascii="Arial" w:hAnsi="Arial" w:cs="Arial"/>
                <w:b/>
                <w:bCs/>
                <w:lang w:eastAsia="en-GB"/>
              </w:rPr>
              <w:t>%</w:t>
            </w:r>
          </w:p>
        </w:tc>
        <w:tc>
          <w:tcPr>
            <w:tcW w:w="1161" w:type="dxa"/>
            <w:shd w:val="clear" w:color="auto" w:fill="BDD6EE" w:themeFill="accent1" w:themeFillTint="66"/>
          </w:tcPr>
          <w:p w:rsidR="001E4637" w:rsidRPr="002078E1" w:rsidRDefault="00585ED9" w:rsidP="004E5FEC">
            <w:pPr>
              <w:autoSpaceDE w:val="0"/>
              <w:autoSpaceDN w:val="0"/>
              <w:adjustRightInd w:val="0"/>
              <w:rPr>
                <w:rFonts w:ascii="Arial" w:hAnsi="Arial" w:cs="Arial"/>
                <w:b/>
                <w:bCs/>
                <w:lang w:eastAsia="en-GB"/>
              </w:rPr>
            </w:pPr>
            <w:r>
              <w:rPr>
                <w:rFonts w:ascii="Arial" w:hAnsi="Arial" w:cs="Arial"/>
                <w:b/>
                <w:bCs/>
                <w:lang w:eastAsia="en-GB"/>
              </w:rPr>
              <w:t>-2.4</w:t>
            </w:r>
            <w:r w:rsidR="001E4637">
              <w:rPr>
                <w:rFonts w:ascii="Arial" w:hAnsi="Arial" w:cs="Arial"/>
                <w:b/>
                <w:bCs/>
                <w:lang w:eastAsia="en-GB"/>
              </w:rPr>
              <w:t>%</w:t>
            </w:r>
          </w:p>
        </w:tc>
        <w:tc>
          <w:tcPr>
            <w:tcW w:w="1161" w:type="dxa"/>
            <w:shd w:val="clear" w:color="auto" w:fill="BDD6EE" w:themeFill="accent1" w:themeFillTint="66"/>
          </w:tcPr>
          <w:p w:rsidR="001E4637" w:rsidRPr="002078E1" w:rsidRDefault="001E4637" w:rsidP="004E5FEC">
            <w:pPr>
              <w:autoSpaceDE w:val="0"/>
              <w:autoSpaceDN w:val="0"/>
              <w:adjustRightInd w:val="0"/>
              <w:rPr>
                <w:rFonts w:ascii="Arial" w:hAnsi="Arial" w:cs="Arial"/>
                <w:b/>
                <w:bCs/>
                <w:lang w:eastAsia="en-GB"/>
              </w:rPr>
            </w:pPr>
            <w:r w:rsidRPr="002078E1">
              <w:rPr>
                <w:rFonts w:ascii="Arial" w:hAnsi="Arial" w:cs="Arial"/>
                <w:b/>
                <w:bCs/>
                <w:lang w:eastAsia="en-GB"/>
              </w:rPr>
              <w:t>78.29%</w:t>
            </w:r>
          </w:p>
        </w:tc>
        <w:tc>
          <w:tcPr>
            <w:tcW w:w="1161" w:type="dxa"/>
            <w:shd w:val="clear" w:color="auto" w:fill="BDD6EE" w:themeFill="accent1" w:themeFillTint="66"/>
          </w:tcPr>
          <w:p w:rsidR="001E4637" w:rsidRPr="002078E1" w:rsidRDefault="001E4637" w:rsidP="005708D3">
            <w:pPr>
              <w:autoSpaceDE w:val="0"/>
              <w:autoSpaceDN w:val="0"/>
              <w:adjustRightInd w:val="0"/>
              <w:rPr>
                <w:rFonts w:ascii="Arial" w:hAnsi="Arial" w:cs="Arial"/>
                <w:b/>
                <w:bCs/>
                <w:lang w:eastAsia="en-GB"/>
              </w:rPr>
            </w:pPr>
            <w:r>
              <w:rPr>
                <w:rFonts w:ascii="Arial" w:hAnsi="Arial" w:cs="Arial"/>
                <w:b/>
                <w:bCs/>
                <w:lang w:eastAsia="en-GB"/>
              </w:rPr>
              <w:t>77.20%</w:t>
            </w:r>
          </w:p>
        </w:tc>
        <w:tc>
          <w:tcPr>
            <w:tcW w:w="1161" w:type="dxa"/>
            <w:shd w:val="clear" w:color="auto" w:fill="BDD6EE" w:themeFill="accent1" w:themeFillTint="66"/>
          </w:tcPr>
          <w:p w:rsidR="001E4637" w:rsidRPr="002078E1" w:rsidRDefault="001E4637" w:rsidP="005708D3">
            <w:pPr>
              <w:autoSpaceDE w:val="0"/>
              <w:autoSpaceDN w:val="0"/>
              <w:adjustRightInd w:val="0"/>
              <w:rPr>
                <w:rFonts w:ascii="Arial" w:hAnsi="Arial" w:cs="Arial"/>
                <w:b/>
                <w:bCs/>
                <w:lang w:eastAsia="en-GB"/>
              </w:rPr>
            </w:pPr>
            <w:r>
              <w:rPr>
                <w:rFonts w:ascii="Arial" w:hAnsi="Arial" w:cs="Arial"/>
                <w:b/>
                <w:bCs/>
                <w:lang w:eastAsia="en-GB"/>
              </w:rPr>
              <w:t>+1.09%</w:t>
            </w:r>
          </w:p>
        </w:tc>
      </w:tr>
      <w:tr w:rsidR="001E4637" w:rsidRPr="002078E1" w:rsidTr="001E4637">
        <w:tc>
          <w:tcPr>
            <w:tcW w:w="1384" w:type="dxa"/>
            <w:shd w:val="clear" w:color="auto" w:fill="auto"/>
          </w:tcPr>
          <w:p w:rsidR="001E4637" w:rsidRPr="002078E1" w:rsidRDefault="001E4637" w:rsidP="004E5FEC">
            <w:pPr>
              <w:autoSpaceDE w:val="0"/>
              <w:autoSpaceDN w:val="0"/>
              <w:adjustRightInd w:val="0"/>
              <w:rPr>
                <w:rFonts w:ascii="Calibri-Bold" w:hAnsi="Calibri-Bold" w:cs="Calibri-Bold"/>
                <w:b/>
                <w:bCs/>
                <w:lang w:eastAsia="en-GB"/>
              </w:rPr>
            </w:pPr>
            <w:r w:rsidRPr="002078E1">
              <w:rPr>
                <w:rFonts w:ascii="Calibri-Bold" w:hAnsi="Calibri-Bold" w:cs="Calibri-Bold"/>
                <w:b/>
                <w:bCs/>
                <w:lang w:eastAsia="en-GB"/>
              </w:rPr>
              <w:t>Advanced</w:t>
            </w:r>
          </w:p>
          <w:p w:rsidR="001E4637" w:rsidRPr="002078E1" w:rsidRDefault="001E4637" w:rsidP="004E5FEC">
            <w:pPr>
              <w:autoSpaceDE w:val="0"/>
              <w:autoSpaceDN w:val="0"/>
              <w:adjustRightInd w:val="0"/>
              <w:rPr>
                <w:rFonts w:ascii="Calibri-Bold" w:hAnsi="Calibri-Bold" w:cs="Calibri-Bold"/>
                <w:b/>
                <w:bCs/>
                <w:lang w:eastAsia="en-GB"/>
              </w:rPr>
            </w:pPr>
            <w:r w:rsidRPr="002078E1">
              <w:rPr>
                <w:rFonts w:ascii="Calibri-Bold" w:hAnsi="Calibri-Bold" w:cs="Calibri-Bold"/>
                <w:b/>
                <w:bCs/>
                <w:lang w:eastAsia="en-GB"/>
              </w:rPr>
              <w:t>Higher</w:t>
            </w:r>
          </w:p>
        </w:tc>
        <w:tc>
          <w:tcPr>
            <w:tcW w:w="963" w:type="dxa"/>
            <w:shd w:val="clear" w:color="auto" w:fill="BDD6EE" w:themeFill="accent1" w:themeFillTint="66"/>
          </w:tcPr>
          <w:p w:rsidR="001E4637" w:rsidRPr="002078E1" w:rsidRDefault="001E4637" w:rsidP="004E5FEC">
            <w:pPr>
              <w:autoSpaceDE w:val="0"/>
              <w:autoSpaceDN w:val="0"/>
              <w:adjustRightInd w:val="0"/>
              <w:rPr>
                <w:rFonts w:ascii="Arial" w:hAnsi="Arial" w:cs="Arial"/>
                <w:b/>
                <w:bCs/>
                <w:lang w:eastAsia="en-GB"/>
              </w:rPr>
            </w:pPr>
            <w:r>
              <w:rPr>
                <w:rFonts w:ascii="Arial" w:hAnsi="Arial" w:cs="Arial"/>
                <w:b/>
                <w:bCs/>
                <w:lang w:eastAsia="en-GB"/>
              </w:rPr>
              <w:t>83.60%</w:t>
            </w:r>
          </w:p>
        </w:tc>
        <w:tc>
          <w:tcPr>
            <w:tcW w:w="1161" w:type="dxa"/>
            <w:shd w:val="clear" w:color="auto" w:fill="BDD6EE" w:themeFill="accent1" w:themeFillTint="66"/>
          </w:tcPr>
          <w:p w:rsidR="001E4637" w:rsidRPr="002078E1" w:rsidRDefault="001E4637" w:rsidP="004E5FEC">
            <w:pPr>
              <w:autoSpaceDE w:val="0"/>
              <w:autoSpaceDN w:val="0"/>
              <w:adjustRightInd w:val="0"/>
              <w:rPr>
                <w:rFonts w:ascii="Arial" w:hAnsi="Arial" w:cs="Arial"/>
                <w:b/>
                <w:bCs/>
                <w:lang w:eastAsia="en-GB"/>
              </w:rPr>
            </w:pPr>
            <w:r>
              <w:rPr>
                <w:rFonts w:ascii="Arial" w:hAnsi="Arial" w:cs="Arial"/>
                <w:b/>
                <w:bCs/>
                <w:lang w:eastAsia="en-GB"/>
              </w:rPr>
              <w:t>80.90%</w:t>
            </w:r>
          </w:p>
        </w:tc>
        <w:tc>
          <w:tcPr>
            <w:tcW w:w="1161" w:type="dxa"/>
            <w:shd w:val="clear" w:color="auto" w:fill="BDD6EE" w:themeFill="accent1" w:themeFillTint="66"/>
          </w:tcPr>
          <w:p w:rsidR="001E4637" w:rsidRPr="002078E1" w:rsidRDefault="001E4637" w:rsidP="004E5FEC">
            <w:pPr>
              <w:autoSpaceDE w:val="0"/>
              <w:autoSpaceDN w:val="0"/>
              <w:adjustRightInd w:val="0"/>
              <w:rPr>
                <w:rFonts w:ascii="Arial" w:hAnsi="Arial" w:cs="Arial"/>
                <w:b/>
                <w:bCs/>
                <w:lang w:eastAsia="en-GB"/>
              </w:rPr>
            </w:pPr>
            <w:r>
              <w:rPr>
                <w:rFonts w:ascii="Arial" w:hAnsi="Arial" w:cs="Arial"/>
                <w:b/>
                <w:bCs/>
                <w:lang w:eastAsia="en-GB"/>
              </w:rPr>
              <w:t>+2.7%</w:t>
            </w:r>
          </w:p>
        </w:tc>
        <w:tc>
          <w:tcPr>
            <w:tcW w:w="1161" w:type="dxa"/>
            <w:shd w:val="clear" w:color="auto" w:fill="BDD6EE" w:themeFill="accent1" w:themeFillTint="66"/>
          </w:tcPr>
          <w:p w:rsidR="001E4637" w:rsidRPr="002078E1" w:rsidRDefault="001E4637" w:rsidP="004E5FEC">
            <w:pPr>
              <w:autoSpaceDE w:val="0"/>
              <w:autoSpaceDN w:val="0"/>
              <w:adjustRightInd w:val="0"/>
              <w:rPr>
                <w:rFonts w:ascii="Arial" w:hAnsi="Arial" w:cs="Arial"/>
                <w:b/>
                <w:bCs/>
                <w:lang w:eastAsia="en-GB"/>
              </w:rPr>
            </w:pPr>
            <w:r>
              <w:rPr>
                <w:rFonts w:ascii="Arial" w:hAnsi="Arial" w:cs="Arial"/>
                <w:b/>
                <w:bCs/>
                <w:lang w:eastAsia="en-GB"/>
              </w:rPr>
              <w:t>75.6</w:t>
            </w:r>
            <w:r w:rsidRPr="002078E1">
              <w:rPr>
                <w:rFonts w:ascii="Arial" w:hAnsi="Arial" w:cs="Arial"/>
                <w:b/>
                <w:bCs/>
                <w:lang w:eastAsia="en-GB"/>
              </w:rPr>
              <w:t>%</w:t>
            </w:r>
          </w:p>
        </w:tc>
        <w:tc>
          <w:tcPr>
            <w:tcW w:w="1161" w:type="dxa"/>
            <w:shd w:val="clear" w:color="auto" w:fill="BDD6EE" w:themeFill="accent1" w:themeFillTint="66"/>
          </w:tcPr>
          <w:p w:rsidR="001E4637" w:rsidRPr="002078E1" w:rsidRDefault="001E4637" w:rsidP="00310D93">
            <w:pPr>
              <w:autoSpaceDE w:val="0"/>
              <w:autoSpaceDN w:val="0"/>
              <w:adjustRightInd w:val="0"/>
              <w:rPr>
                <w:rFonts w:ascii="Arial" w:hAnsi="Arial" w:cs="Arial"/>
                <w:b/>
                <w:bCs/>
                <w:lang w:eastAsia="en-GB"/>
              </w:rPr>
            </w:pPr>
            <w:r>
              <w:rPr>
                <w:rFonts w:ascii="Arial" w:hAnsi="Arial" w:cs="Arial"/>
                <w:b/>
                <w:bCs/>
                <w:lang w:eastAsia="en-GB"/>
              </w:rPr>
              <w:t>81.70%</w:t>
            </w:r>
          </w:p>
        </w:tc>
        <w:tc>
          <w:tcPr>
            <w:tcW w:w="1161" w:type="dxa"/>
            <w:shd w:val="clear" w:color="auto" w:fill="BDD6EE" w:themeFill="accent1" w:themeFillTint="66"/>
          </w:tcPr>
          <w:p w:rsidR="001E4637" w:rsidRPr="002078E1" w:rsidRDefault="001E4637" w:rsidP="001E4637">
            <w:pPr>
              <w:autoSpaceDE w:val="0"/>
              <w:autoSpaceDN w:val="0"/>
              <w:adjustRightInd w:val="0"/>
              <w:rPr>
                <w:rFonts w:ascii="Arial" w:hAnsi="Arial" w:cs="Arial"/>
                <w:b/>
                <w:bCs/>
                <w:lang w:eastAsia="en-GB"/>
              </w:rPr>
            </w:pPr>
            <w:r>
              <w:rPr>
                <w:rFonts w:ascii="Arial" w:hAnsi="Arial" w:cs="Arial"/>
                <w:b/>
                <w:bCs/>
                <w:lang w:eastAsia="en-GB"/>
              </w:rPr>
              <w:t>-6.10%</w:t>
            </w:r>
          </w:p>
        </w:tc>
      </w:tr>
    </w:tbl>
    <w:p w:rsidR="0027295D" w:rsidRDefault="0027295D" w:rsidP="0027295D">
      <w:pPr>
        <w:autoSpaceDE w:val="0"/>
        <w:autoSpaceDN w:val="0"/>
        <w:adjustRightInd w:val="0"/>
        <w:rPr>
          <w:rFonts w:ascii="Calibri-Bold" w:hAnsi="Calibri-Bold" w:cs="Calibri-Bold"/>
          <w:b/>
          <w:bCs/>
          <w:lang w:eastAsia="en-GB"/>
        </w:rPr>
      </w:pPr>
    </w:p>
    <w:p w:rsidR="0027295D" w:rsidRDefault="0027295D" w:rsidP="0027295D">
      <w:pPr>
        <w:autoSpaceDE w:val="0"/>
        <w:autoSpaceDN w:val="0"/>
        <w:adjustRightInd w:val="0"/>
        <w:rPr>
          <w:rFonts w:ascii="Calibri-Bold" w:hAnsi="Calibri-Bold" w:cs="Calibri-Bold"/>
          <w:b/>
          <w:bCs/>
          <w:lang w:eastAsia="en-GB"/>
        </w:rPr>
      </w:pPr>
    </w:p>
    <w:p w:rsidR="0027295D" w:rsidRDefault="0027295D" w:rsidP="0027295D">
      <w:pPr>
        <w:autoSpaceDE w:val="0"/>
        <w:autoSpaceDN w:val="0"/>
        <w:adjustRightInd w:val="0"/>
        <w:rPr>
          <w:rFonts w:ascii="Calibri-Bold" w:hAnsi="Calibri-Bold" w:cs="Calibri-Bold"/>
          <w:b/>
          <w:bCs/>
          <w:lang w:eastAsia="en-GB"/>
        </w:rPr>
      </w:pPr>
    </w:p>
    <w:p w:rsidR="0027295D" w:rsidRDefault="0027295D" w:rsidP="0027295D">
      <w:pPr>
        <w:autoSpaceDE w:val="0"/>
        <w:autoSpaceDN w:val="0"/>
        <w:adjustRightInd w:val="0"/>
        <w:ind w:firstLine="720"/>
        <w:rPr>
          <w:rFonts w:ascii="Arial" w:hAnsi="Arial" w:cs="Arial"/>
          <w:b/>
          <w:bCs/>
          <w:sz w:val="24"/>
          <w:szCs w:val="24"/>
          <w:lang w:eastAsia="en-GB"/>
        </w:rPr>
      </w:pPr>
    </w:p>
    <w:p w:rsidR="00CE7B92" w:rsidRDefault="00CE7B92" w:rsidP="00DC18E1">
      <w:pPr>
        <w:autoSpaceDE w:val="0"/>
        <w:autoSpaceDN w:val="0"/>
        <w:adjustRightInd w:val="0"/>
        <w:rPr>
          <w:rFonts w:ascii="Arial" w:hAnsi="Arial" w:cs="Arial"/>
          <w:b/>
          <w:bCs/>
          <w:sz w:val="24"/>
          <w:szCs w:val="24"/>
          <w:lang w:eastAsia="en-GB"/>
        </w:rPr>
      </w:pPr>
    </w:p>
    <w:p w:rsidR="00CE7B92" w:rsidRDefault="00CE7B92" w:rsidP="00DC18E1">
      <w:pPr>
        <w:autoSpaceDE w:val="0"/>
        <w:autoSpaceDN w:val="0"/>
        <w:adjustRightInd w:val="0"/>
        <w:rPr>
          <w:rFonts w:ascii="Arial" w:hAnsi="Arial" w:cs="Arial"/>
          <w:b/>
          <w:bCs/>
          <w:sz w:val="24"/>
          <w:szCs w:val="24"/>
          <w:lang w:eastAsia="en-GB"/>
        </w:rPr>
      </w:pPr>
    </w:p>
    <w:p w:rsidR="00CE7B92" w:rsidRDefault="00CE7B92" w:rsidP="00DC18E1">
      <w:pPr>
        <w:autoSpaceDE w:val="0"/>
        <w:autoSpaceDN w:val="0"/>
        <w:adjustRightInd w:val="0"/>
        <w:rPr>
          <w:rFonts w:ascii="Arial" w:hAnsi="Arial" w:cs="Arial"/>
          <w:b/>
          <w:bCs/>
          <w:sz w:val="24"/>
          <w:szCs w:val="24"/>
          <w:lang w:eastAsia="en-GB"/>
        </w:rPr>
      </w:pPr>
    </w:p>
    <w:p w:rsidR="00CE7B92" w:rsidRDefault="00CE7B92" w:rsidP="00DC18E1">
      <w:pPr>
        <w:autoSpaceDE w:val="0"/>
        <w:autoSpaceDN w:val="0"/>
        <w:adjustRightInd w:val="0"/>
        <w:rPr>
          <w:rFonts w:ascii="Arial" w:hAnsi="Arial" w:cs="Arial"/>
          <w:b/>
          <w:bCs/>
          <w:sz w:val="24"/>
          <w:szCs w:val="24"/>
          <w:lang w:eastAsia="en-GB"/>
        </w:rPr>
      </w:pPr>
    </w:p>
    <w:p w:rsidR="00CE7B92" w:rsidRDefault="00CE7B92" w:rsidP="00DC18E1">
      <w:pPr>
        <w:autoSpaceDE w:val="0"/>
        <w:autoSpaceDN w:val="0"/>
        <w:adjustRightInd w:val="0"/>
        <w:rPr>
          <w:rFonts w:ascii="Arial" w:hAnsi="Arial" w:cs="Arial"/>
          <w:b/>
          <w:bCs/>
          <w:sz w:val="24"/>
          <w:szCs w:val="24"/>
          <w:lang w:eastAsia="en-GB"/>
        </w:rPr>
      </w:pPr>
    </w:p>
    <w:p w:rsidR="00CE7B92" w:rsidRDefault="00CE7B92" w:rsidP="00DC18E1">
      <w:pPr>
        <w:autoSpaceDE w:val="0"/>
        <w:autoSpaceDN w:val="0"/>
        <w:adjustRightInd w:val="0"/>
        <w:rPr>
          <w:rFonts w:ascii="Arial" w:hAnsi="Arial" w:cs="Arial"/>
          <w:b/>
          <w:bCs/>
          <w:sz w:val="24"/>
          <w:szCs w:val="24"/>
          <w:lang w:eastAsia="en-GB"/>
        </w:rPr>
      </w:pPr>
    </w:p>
    <w:p w:rsidR="00CE7B92" w:rsidRDefault="00CE7B92" w:rsidP="00DC18E1">
      <w:pPr>
        <w:autoSpaceDE w:val="0"/>
        <w:autoSpaceDN w:val="0"/>
        <w:adjustRightInd w:val="0"/>
        <w:rPr>
          <w:rFonts w:ascii="Arial" w:hAnsi="Arial" w:cs="Arial"/>
          <w:b/>
          <w:bCs/>
          <w:sz w:val="24"/>
          <w:szCs w:val="24"/>
          <w:lang w:eastAsia="en-GB"/>
        </w:rPr>
      </w:pPr>
    </w:p>
    <w:p w:rsidR="00CE7B92" w:rsidRDefault="00CE7B92" w:rsidP="00DC18E1">
      <w:pPr>
        <w:autoSpaceDE w:val="0"/>
        <w:autoSpaceDN w:val="0"/>
        <w:adjustRightInd w:val="0"/>
        <w:rPr>
          <w:rFonts w:ascii="Arial" w:hAnsi="Arial" w:cs="Arial"/>
          <w:b/>
          <w:bCs/>
          <w:sz w:val="24"/>
          <w:szCs w:val="24"/>
          <w:lang w:eastAsia="en-GB"/>
        </w:rPr>
      </w:pPr>
    </w:p>
    <w:p w:rsidR="00CE7B92" w:rsidRDefault="00CE7B92" w:rsidP="00DC18E1">
      <w:pPr>
        <w:autoSpaceDE w:val="0"/>
        <w:autoSpaceDN w:val="0"/>
        <w:adjustRightInd w:val="0"/>
        <w:rPr>
          <w:rFonts w:ascii="Arial" w:hAnsi="Arial" w:cs="Arial"/>
          <w:b/>
          <w:bCs/>
          <w:sz w:val="24"/>
          <w:szCs w:val="24"/>
          <w:lang w:eastAsia="en-GB"/>
        </w:rPr>
      </w:pPr>
    </w:p>
    <w:p w:rsidR="00CE7B92" w:rsidRDefault="00CE7B92" w:rsidP="00DC18E1">
      <w:pPr>
        <w:autoSpaceDE w:val="0"/>
        <w:autoSpaceDN w:val="0"/>
        <w:adjustRightInd w:val="0"/>
        <w:rPr>
          <w:rFonts w:ascii="Arial" w:hAnsi="Arial" w:cs="Arial"/>
          <w:b/>
          <w:bCs/>
          <w:sz w:val="24"/>
          <w:szCs w:val="24"/>
          <w:lang w:eastAsia="en-GB"/>
        </w:rPr>
      </w:pPr>
    </w:p>
    <w:p w:rsidR="0027295D" w:rsidRDefault="001D0C02" w:rsidP="00DC18E1">
      <w:pPr>
        <w:autoSpaceDE w:val="0"/>
        <w:autoSpaceDN w:val="0"/>
        <w:adjustRightInd w:val="0"/>
        <w:rPr>
          <w:rFonts w:ascii="Arial" w:hAnsi="Arial" w:cs="Arial"/>
          <w:b/>
          <w:bCs/>
          <w:sz w:val="24"/>
          <w:szCs w:val="24"/>
          <w:lang w:eastAsia="en-GB"/>
        </w:rPr>
      </w:pPr>
      <w:r>
        <w:rPr>
          <w:rFonts w:ascii="Arial" w:hAnsi="Arial" w:cs="Arial"/>
          <w:b/>
          <w:bCs/>
          <w:sz w:val="24"/>
          <w:szCs w:val="24"/>
          <w:lang w:eastAsia="en-GB"/>
        </w:rPr>
        <w:t xml:space="preserve">2015/2016 </w:t>
      </w:r>
      <w:r w:rsidR="0027295D">
        <w:rPr>
          <w:rFonts w:ascii="Arial" w:hAnsi="Arial" w:cs="Arial"/>
          <w:b/>
          <w:bCs/>
          <w:sz w:val="24"/>
          <w:szCs w:val="24"/>
          <w:lang w:eastAsia="en-GB"/>
        </w:rPr>
        <w:t>Summary:</w:t>
      </w:r>
      <w:r w:rsidR="003669AD">
        <w:rPr>
          <w:rFonts w:ascii="Arial" w:hAnsi="Arial" w:cs="Arial"/>
          <w:b/>
          <w:bCs/>
          <w:sz w:val="24"/>
          <w:szCs w:val="24"/>
          <w:lang w:eastAsia="en-GB"/>
        </w:rPr>
        <w:t xml:space="preserve"> </w:t>
      </w:r>
    </w:p>
    <w:p w:rsidR="0027295D" w:rsidRDefault="0027295D" w:rsidP="0027295D">
      <w:pPr>
        <w:autoSpaceDE w:val="0"/>
        <w:autoSpaceDN w:val="0"/>
        <w:adjustRightInd w:val="0"/>
        <w:rPr>
          <w:rFonts w:ascii="Arial" w:hAnsi="Arial" w:cs="Arial"/>
          <w:sz w:val="24"/>
          <w:szCs w:val="24"/>
          <w:lang w:eastAsia="en-GB"/>
        </w:rPr>
      </w:pPr>
    </w:p>
    <w:p w:rsidR="0027295D" w:rsidRDefault="0027295D" w:rsidP="00E645AD">
      <w:pPr>
        <w:autoSpaceDE w:val="0"/>
        <w:autoSpaceDN w:val="0"/>
        <w:adjustRightInd w:val="0"/>
        <w:jc w:val="both"/>
        <w:rPr>
          <w:rFonts w:ascii="Arial" w:hAnsi="Arial" w:cs="Arial"/>
          <w:sz w:val="24"/>
          <w:szCs w:val="24"/>
          <w:lang w:eastAsia="en-GB"/>
        </w:rPr>
      </w:pPr>
      <w:r w:rsidRPr="001D0C02">
        <w:rPr>
          <w:rFonts w:ascii="Arial" w:hAnsi="Arial" w:cs="Arial"/>
          <w:sz w:val="24"/>
          <w:szCs w:val="24"/>
          <w:lang w:eastAsia="en-GB"/>
        </w:rPr>
        <w:t xml:space="preserve">Overall, the results for pupils across National 4 are higher than the national average and demonstrate an increasing trend.  </w:t>
      </w:r>
      <w:r>
        <w:rPr>
          <w:rFonts w:ascii="Arial" w:hAnsi="Arial" w:cs="Arial"/>
          <w:sz w:val="24"/>
          <w:szCs w:val="24"/>
          <w:lang w:eastAsia="en-GB"/>
        </w:rPr>
        <w:t>The results for pupils across National 5 are below</w:t>
      </w:r>
      <w:r w:rsidR="001E4637">
        <w:rPr>
          <w:rFonts w:ascii="Arial" w:hAnsi="Arial" w:cs="Arial"/>
          <w:sz w:val="24"/>
          <w:szCs w:val="24"/>
          <w:lang w:eastAsia="en-GB"/>
        </w:rPr>
        <w:t xml:space="preserve"> the </w:t>
      </w:r>
      <w:r>
        <w:rPr>
          <w:rFonts w:ascii="Arial" w:hAnsi="Arial" w:cs="Arial"/>
          <w:sz w:val="24"/>
          <w:szCs w:val="24"/>
          <w:lang w:eastAsia="en-GB"/>
        </w:rPr>
        <w:t>national</w:t>
      </w:r>
      <w:r w:rsidR="001E4637">
        <w:rPr>
          <w:rFonts w:ascii="Arial" w:hAnsi="Arial" w:cs="Arial"/>
          <w:sz w:val="24"/>
          <w:szCs w:val="24"/>
          <w:lang w:eastAsia="en-GB"/>
        </w:rPr>
        <w:t xml:space="preserve"> average</w:t>
      </w:r>
      <w:r>
        <w:rPr>
          <w:rFonts w:ascii="Arial" w:hAnsi="Arial" w:cs="Arial"/>
          <w:sz w:val="24"/>
          <w:szCs w:val="24"/>
          <w:lang w:eastAsia="en-GB"/>
        </w:rPr>
        <w:t xml:space="preserve">.  However, there was an improvement in the Higher results of 1.09% for Argyll and Bute schools when </w:t>
      </w:r>
      <w:r>
        <w:rPr>
          <w:rFonts w:ascii="Arial" w:hAnsi="Arial" w:cs="Arial"/>
          <w:sz w:val="24"/>
          <w:szCs w:val="24"/>
          <w:lang w:eastAsia="en-GB"/>
        </w:rPr>
        <w:lastRenderedPageBreak/>
        <w:t xml:space="preserve">compared with their 2014/15 results. Advanced Higher results </w:t>
      </w:r>
      <w:r w:rsidR="001E4637">
        <w:rPr>
          <w:rFonts w:ascii="Arial" w:hAnsi="Arial" w:cs="Arial"/>
          <w:sz w:val="24"/>
          <w:szCs w:val="24"/>
          <w:lang w:eastAsia="en-GB"/>
        </w:rPr>
        <w:t>were</w:t>
      </w:r>
      <w:r>
        <w:rPr>
          <w:rFonts w:ascii="Arial" w:hAnsi="Arial" w:cs="Arial"/>
          <w:sz w:val="24"/>
          <w:szCs w:val="24"/>
          <w:lang w:eastAsia="en-GB"/>
        </w:rPr>
        <w:t xml:space="preserve"> higher than the national average in 2015 </w:t>
      </w:r>
      <w:r w:rsidR="001E4637">
        <w:rPr>
          <w:rFonts w:ascii="Arial" w:hAnsi="Arial" w:cs="Arial"/>
          <w:sz w:val="24"/>
          <w:szCs w:val="24"/>
          <w:lang w:eastAsia="en-GB"/>
        </w:rPr>
        <w:t>however decreased</w:t>
      </w:r>
      <w:r>
        <w:rPr>
          <w:rFonts w:ascii="Arial" w:hAnsi="Arial" w:cs="Arial"/>
          <w:sz w:val="24"/>
          <w:szCs w:val="24"/>
          <w:lang w:eastAsia="en-GB"/>
        </w:rPr>
        <w:t xml:space="preserve"> in 2016.  </w:t>
      </w:r>
    </w:p>
    <w:p w:rsidR="0027295D" w:rsidRDefault="0027295D" w:rsidP="0027295D">
      <w:pPr>
        <w:autoSpaceDE w:val="0"/>
        <w:autoSpaceDN w:val="0"/>
        <w:adjustRightInd w:val="0"/>
        <w:ind w:left="709"/>
        <w:rPr>
          <w:rFonts w:ascii="Arial" w:hAnsi="Arial" w:cs="Arial"/>
          <w:sz w:val="24"/>
          <w:szCs w:val="24"/>
          <w:lang w:eastAsia="en-GB"/>
        </w:rPr>
      </w:pPr>
    </w:p>
    <w:p w:rsidR="0027295D" w:rsidRDefault="0027295D" w:rsidP="00E645AD">
      <w:pPr>
        <w:autoSpaceDE w:val="0"/>
        <w:autoSpaceDN w:val="0"/>
        <w:adjustRightInd w:val="0"/>
        <w:jc w:val="both"/>
        <w:rPr>
          <w:rFonts w:ascii="Arial" w:hAnsi="Arial" w:cs="Arial"/>
          <w:sz w:val="24"/>
          <w:szCs w:val="24"/>
          <w:lang w:eastAsia="en-GB"/>
        </w:rPr>
      </w:pPr>
      <w:r>
        <w:rPr>
          <w:rFonts w:ascii="Arial" w:hAnsi="Arial" w:cs="Arial"/>
          <w:sz w:val="24"/>
          <w:szCs w:val="24"/>
          <w:lang w:eastAsia="en-GB"/>
        </w:rPr>
        <w:t xml:space="preserve">It is important to note that % pass rate data needs to be interpreted very carefully as schools tend to have presentation policies that are designed to encourage pupils to achieve success at the highest level of qualification that they can.  For some pupils this may mean that they receive a D grade which is an award.  It is also the policy in Argyll and Bute, as with other local authorities, that pupils and parents are given a strong voice when it comes to deciding to continue with a course or whether to sit an external exam.  Some </w:t>
      </w:r>
      <w:r w:rsidR="00C97589">
        <w:rPr>
          <w:rFonts w:ascii="Arial" w:hAnsi="Arial" w:cs="Arial"/>
          <w:sz w:val="24"/>
          <w:szCs w:val="24"/>
          <w:lang w:eastAsia="en-GB"/>
        </w:rPr>
        <w:t>pupils are supported</w:t>
      </w:r>
      <w:r>
        <w:rPr>
          <w:rFonts w:ascii="Arial" w:hAnsi="Arial" w:cs="Arial"/>
          <w:sz w:val="24"/>
          <w:szCs w:val="24"/>
          <w:lang w:eastAsia="en-GB"/>
        </w:rPr>
        <w:t xml:space="preserve"> to attempt a level that they may find challenging to pass as it may be </w:t>
      </w:r>
      <w:r w:rsidR="007512CB">
        <w:rPr>
          <w:rFonts w:ascii="Arial" w:hAnsi="Arial" w:cs="Arial"/>
          <w:sz w:val="24"/>
          <w:szCs w:val="24"/>
          <w:lang w:eastAsia="en-GB"/>
        </w:rPr>
        <w:t>their last opportunity to do so. For example</w:t>
      </w:r>
      <w:r>
        <w:rPr>
          <w:rFonts w:ascii="Arial" w:hAnsi="Arial" w:cs="Arial"/>
          <w:sz w:val="24"/>
          <w:szCs w:val="24"/>
          <w:lang w:eastAsia="en-GB"/>
        </w:rPr>
        <w:t xml:space="preserve"> in S6. Schools will again offer these pupils the opportunity to sit the exam to improve their positive destination chances </w:t>
      </w:r>
      <w:r w:rsidR="00B25931">
        <w:rPr>
          <w:rFonts w:ascii="Arial" w:hAnsi="Arial" w:cs="Arial"/>
          <w:sz w:val="24"/>
          <w:szCs w:val="24"/>
          <w:lang w:eastAsia="en-GB"/>
        </w:rPr>
        <w:t>e.g.</w:t>
      </w:r>
      <w:r>
        <w:rPr>
          <w:rFonts w:ascii="Arial" w:hAnsi="Arial" w:cs="Arial"/>
          <w:sz w:val="24"/>
          <w:szCs w:val="24"/>
          <w:lang w:eastAsia="en-GB"/>
        </w:rPr>
        <w:t xml:space="preserve"> access to Higher or Further Education.</w:t>
      </w:r>
    </w:p>
    <w:p w:rsidR="002B1340" w:rsidRDefault="002B1340" w:rsidP="00E645AD">
      <w:pPr>
        <w:autoSpaceDE w:val="0"/>
        <w:autoSpaceDN w:val="0"/>
        <w:adjustRightInd w:val="0"/>
        <w:jc w:val="both"/>
        <w:rPr>
          <w:rFonts w:ascii="Arial" w:hAnsi="Arial" w:cs="Arial"/>
          <w:sz w:val="24"/>
          <w:szCs w:val="24"/>
          <w:lang w:eastAsia="en-GB"/>
        </w:rPr>
      </w:pPr>
    </w:p>
    <w:p w:rsidR="002B1340" w:rsidRPr="002B1340" w:rsidRDefault="002B1340" w:rsidP="00E645AD">
      <w:pPr>
        <w:autoSpaceDE w:val="0"/>
        <w:autoSpaceDN w:val="0"/>
        <w:adjustRightInd w:val="0"/>
        <w:jc w:val="both"/>
        <w:rPr>
          <w:rFonts w:ascii="Arial" w:hAnsi="Arial" w:cs="Arial"/>
          <w:b/>
          <w:sz w:val="24"/>
          <w:szCs w:val="24"/>
          <w:lang w:eastAsia="en-GB"/>
        </w:rPr>
      </w:pPr>
      <w:r w:rsidRPr="002B1340">
        <w:rPr>
          <w:rFonts w:ascii="Arial" w:hAnsi="Arial" w:cs="Arial"/>
          <w:b/>
          <w:sz w:val="24"/>
          <w:szCs w:val="24"/>
          <w:lang w:eastAsia="en-GB"/>
        </w:rPr>
        <w:t>Key Dashboard Measures from Insight</w:t>
      </w:r>
    </w:p>
    <w:p w:rsidR="00DC18E1" w:rsidRDefault="00DC18E1" w:rsidP="0027295D">
      <w:pPr>
        <w:tabs>
          <w:tab w:val="left" w:pos="-1440"/>
          <w:tab w:val="left" w:pos="-720"/>
          <w:tab w:val="left" w:pos="720"/>
          <w:tab w:val="left" w:pos="1418"/>
        </w:tabs>
        <w:suppressAutoHyphens/>
        <w:rPr>
          <w:rFonts w:ascii="Arial" w:hAnsi="Arial" w:cs="Arial"/>
          <w:spacing w:val="-3"/>
          <w:sz w:val="18"/>
          <w:szCs w:val="18"/>
        </w:rPr>
      </w:pPr>
    </w:p>
    <w:p w:rsidR="0027295D" w:rsidRPr="002B1340" w:rsidRDefault="0027295D" w:rsidP="003C3A64">
      <w:pPr>
        <w:autoSpaceDE w:val="0"/>
        <w:autoSpaceDN w:val="0"/>
        <w:adjustRightInd w:val="0"/>
        <w:jc w:val="both"/>
        <w:rPr>
          <w:rFonts w:ascii="Arial" w:hAnsi="Arial" w:cs="Arial"/>
          <w:b/>
          <w:bCs/>
          <w:sz w:val="24"/>
          <w:szCs w:val="24"/>
          <w:lang w:eastAsia="en-GB"/>
        </w:rPr>
      </w:pPr>
      <w:r w:rsidRPr="00AC4E35">
        <w:rPr>
          <w:rFonts w:ascii="Arial" w:hAnsi="Arial" w:cs="Arial"/>
          <w:sz w:val="24"/>
          <w:szCs w:val="24"/>
          <w:lang w:eastAsia="en-GB"/>
        </w:rPr>
        <w:t>S</w:t>
      </w:r>
      <w:r w:rsidR="00C97589">
        <w:rPr>
          <w:rFonts w:ascii="Arial" w:hAnsi="Arial" w:cs="Arial"/>
          <w:sz w:val="24"/>
          <w:szCs w:val="24"/>
          <w:lang w:eastAsia="en-GB"/>
        </w:rPr>
        <w:t>econdary s</w:t>
      </w:r>
      <w:r w:rsidRPr="00AC4E35">
        <w:rPr>
          <w:rFonts w:ascii="Arial" w:hAnsi="Arial" w:cs="Arial"/>
          <w:sz w:val="24"/>
          <w:szCs w:val="24"/>
          <w:lang w:eastAsia="en-GB"/>
        </w:rPr>
        <w:t xml:space="preserve">chools </w:t>
      </w:r>
      <w:r w:rsidR="005E6838">
        <w:rPr>
          <w:rFonts w:ascii="Arial" w:hAnsi="Arial" w:cs="Arial"/>
          <w:sz w:val="24"/>
          <w:szCs w:val="24"/>
          <w:lang w:eastAsia="en-GB"/>
        </w:rPr>
        <w:t>are</w:t>
      </w:r>
      <w:r w:rsidRPr="00AC4E35">
        <w:rPr>
          <w:rFonts w:ascii="Arial" w:hAnsi="Arial" w:cs="Arial"/>
          <w:sz w:val="24"/>
          <w:szCs w:val="24"/>
          <w:lang w:eastAsia="en-GB"/>
        </w:rPr>
        <w:t xml:space="preserve"> increasingly presenting this </w:t>
      </w:r>
      <w:r>
        <w:rPr>
          <w:rFonts w:ascii="Arial" w:hAnsi="Arial" w:cs="Arial"/>
          <w:sz w:val="24"/>
          <w:szCs w:val="24"/>
          <w:lang w:eastAsia="en-GB"/>
        </w:rPr>
        <w:t>type</w:t>
      </w:r>
      <w:r w:rsidRPr="00AC4E35">
        <w:rPr>
          <w:rFonts w:ascii="Arial" w:hAnsi="Arial" w:cs="Arial"/>
          <w:sz w:val="24"/>
          <w:szCs w:val="24"/>
          <w:lang w:eastAsia="en-GB"/>
        </w:rPr>
        <w:t xml:space="preserve"> of data at their annual meetings with elected members as part of</w:t>
      </w:r>
      <w:r>
        <w:rPr>
          <w:rFonts w:ascii="Arial" w:hAnsi="Arial" w:cs="Arial"/>
          <w:sz w:val="24"/>
          <w:szCs w:val="24"/>
          <w:lang w:eastAsia="en-GB"/>
        </w:rPr>
        <w:t xml:space="preserve"> their Performance R</w:t>
      </w:r>
      <w:r w:rsidRPr="00AC4E35">
        <w:rPr>
          <w:rFonts w:ascii="Arial" w:hAnsi="Arial" w:cs="Arial"/>
          <w:sz w:val="24"/>
          <w:szCs w:val="24"/>
          <w:lang w:eastAsia="en-GB"/>
        </w:rPr>
        <w:t>eports</w:t>
      </w:r>
      <w:r>
        <w:rPr>
          <w:rFonts w:ascii="Arial" w:hAnsi="Arial" w:cs="Arial"/>
          <w:sz w:val="24"/>
          <w:szCs w:val="24"/>
          <w:lang w:eastAsia="en-GB"/>
        </w:rPr>
        <w:t>.  The data presented here is a sample covering some of the main measures in the benchmarking tool:</w:t>
      </w:r>
    </w:p>
    <w:p w:rsidR="0027295D" w:rsidRDefault="0027295D" w:rsidP="006977A2">
      <w:pPr>
        <w:autoSpaceDE w:val="0"/>
        <w:autoSpaceDN w:val="0"/>
        <w:adjustRightInd w:val="0"/>
        <w:ind w:left="720" w:hanging="862"/>
        <w:rPr>
          <w:rFonts w:ascii="Arial" w:hAnsi="Arial" w:cs="Arial"/>
          <w:sz w:val="24"/>
          <w:szCs w:val="24"/>
          <w:lang w:eastAsia="en-GB"/>
        </w:rPr>
      </w:pPr>
    </w:p>
    <w:p w:rsidR="0027295D" w:rsidRDefault="0027295D" w:rsidP="006977A2">
      <w:pPr>
        <w:widowControl/>
        <w:numPr>
          <w:ilvl w:val="0"/>
          <w:numId w:val="11"/>
        </w:numPr>
        <w:autoSpaceDE w:val="0"/>
        <w:autoSpaceDN w:val="0"/>
        <w:adjustRightInd w:val="0"/>
        <w:ind w:left="1276" w:hanging="862"/>
        <w:rPr>
          <w:rFonts w:ascii="Arial" w:hAnsi="Arial" w:cs="Arial"/>
          <w:sz w:val="24"/>
          <w:szCs w:val="24"/>
          <w:lang w:eastAsia="en-GB"/>
        </w:rPr>
      </w:pPr>
      <w:r>
        <w:rPr>
          <w:rFonts w:ascii="Arial" w:hAnsi="Arial" w:cs="Arial"/>
          <w:sz w:val="24"/>
          <w:szCs w:val="24"/>
          <w:lang w:eastAsia="en-GB"/>
        </w:rPr>
        <w:t>Literacy and Numeracy</w:t>
      </w:r>
      <w:r w:rsidR="006977A2">
        <w:rPr>
          <w:rFonts w:ascii="Arial" w:hAnsi="Arial" w:cs="Arial"/>
          <w:sz w:val="24"/>
          <w:szCs w:val="24"/>
          <w:lang w:eastAsia="en-GB"/>
        </w:rPr>
        <w:t>;</w:t>
      </w:r>
    </w:p>
    <w:p w:rsidR="0027295D" w:rsidRDefault="0027295D" w:rsidP="006977A2">
      <w:pPr>
        <w:widowControl/>
        <w:numPr>
          <w:ilvl w:val="0"/>
          <w:numId w:val="11"/>
        </w:numPr>
        <w:autoSpaceDE w:val="0"/>
        <w:autoSpaceDN w:val="0"/>
        <w:adjustRightInd w:val="0"/>
        <w:ind w:left="1276" w:hanging="850"/>
        <w:rPr>
          <w:rFonts w:ascii="Arial" w:hAnsi="Arial" w:cs="Arial"/>
          <w:sz w:val="24"/>
          <w:szCs w:val="24"/>
          <w:lang w:eastAsia="en-GB"/>
        </w:rPr>
      </w:pPr>
      <w:r>
        <w:rPr>
          <w:rFonts w:ascii="Arial" w:hAnsi="Arial" w:cs="Arial"/>
          <w:sz w:val="24"/>
          <w:szCs w:val="24"/>
          <w:lang w:eastAsia="en-GB"/>
        </w:rPr>
        <w:t>Improving attainment for all</w:t>
      </w:r>
      <w:r w:rsidR="006977A2">
        <w:rPr>
          <w:rFonts w:ascii="Arial" w:hAnsi="Arial" w:cs="Arial"/>
          <w:sz w:val="24"/>
          <w:szCs w:val="24"/>
          <w:lang w:eastAsia="en-GB"/>
        </w:rPr>
        <w:t>, and</w:t>
      </w:r>
    </w:p>
    <w:p w:rsidR="0027295D" w:rsidRDefault="009C07C6" w:rsidP="006977A2">
      <w:pPr>
        <w:widowControl/>
        <w:numPr>
          <w:ilvl w:val="0"/>
          <w:numId w:val="11"/>
        </w:numPr>
        <w:autoSpaceDE w:val="0"/>
        <w:autoSpaceDN w:val="0"/>
        <w:adjustRightInd w:val="0"/>
        <w:ind w:left="1276" w:hanging="862"/>
        <w:rPr>
          <w:rFonts w:ascii="Arial" w:hAnsi="Arial" w:cs="Arial"/>
          <w:sz w:val="24"/>
          <w:szCs w:val="24"/>
          <w:lang w:eastAsia="en-GB"/>
        </w:rPr>
      </w:pPr>
      <w:r>
        <w:rPr>
          <w:rFonts w:ascii="Arial" w:hAnsi="Arial" w:cs="Arial"/>
          <w:sz w:val="24"/>
          <w:szCs w:val="24"/>
          <w:lang w:eastAsia="en-GB"/>
        </w:rPr>
        <w:t>Attainment v</w:t>
      </w:r>
      <w:r w:rsidR="0027295D">
        <w:rPr>
          <w:rFonts w:ascii="Arial" w:hAnsi="Arial" w:cs="Arial"/>
          <w:sz w:val="24"/>
          <w:szCs w:val="24"/>
          <w:lang w:eastAsia="en-GB"/>
        </w:rPr>
        <w:t>ersus Deprivation</w:t>
      </w:r>
      <w:r w:rsidR="006977A2">
        <w:rPr>
          <w:rFonts w:ascii="Arial" w:hAnsi="Arial" w:cs="Arial"/>
          <w:sz w:val="24"/>
          <w:szCs w:val="24"/>
          <w:lang w:eastAsia="en-GB"/>
        </w:rPr>
        <w:t>.</w:t>
      </w:r>
    </w:p>
    <w:p w:rsidR="0027295D" w:rsidRDefault="0027295D" w:rsidP="0027295D">
      <w:pPr>
        <w:autoSpaceDE w:val="0"/>
        <w:autoSpaceDN w:val="0"/>
        <w:adjustRightInd w:val="0"/>
        <w:ind w:left="1584"/>
        <w:rPr>
          <w:rFonts w:ascii="Arial" w:hAnsi="Arial" w:cs="Arial"/>
          <w:sz w:val="24"/>
          <w:szCs w:val="24"/>
          <w:lang w:eastAsia="en-GB"/>
        </w:rPr>
      </w:pPr>
    </w:p>
    <w:p w:rsidR="0027295D" w:rsidRDefault="0027295D" w:rsidP="00E645AD">
      <w:pPr>
        <w:autoSpaceDE w:val="0"/>
        <w:autoSpaceDN w:val="0"/>
        <w:adjustRightInd w:val="0"/>
        <w:jc w:val="both"/>
        <w:rPr>
          <w:rFonts w:ascii="Arial" w:hAnsi="Arial" w:cs="Arial"/>
          <w:sz w:val="24"/>
          <w:szCs w:val="24"/>
          <w:lang w:eastAsia="en-GB"/>
        </w:rPr>
      </w:pPr>
      <w:r>
        <w:rPr>
          <w:rFonts w:ascii="Arial" w:hAnsi="Arial" w:cs="Arial"/>
          <w:sz w:val="24"/>
          <w:szCs w:val="24"/>
          <w:lang w:eastAsia="en-GB"/>
        </w:rPr>
        <w:t xml:space="preserve">School leaders, teachers and education officers </w:t>
      </w:r>
      <w:proofErr w:type="spellStart"/>
      <w:r>
        <w:rPr>
          <w:rFonts w:ascii="Arial" w:hAnsi="Arial" w:cs="Arial"/>
          <w:sz w:val="24"/>
          <w:szCs w:val="24"/>
          <w:lang w:eastAsia="en-GB"/>
        </w:rPr>
        <w:t>analyse</w:t>
      </w:r>
      <w:proofErr w:type="spellEnd"/>
      <w:r>
        <w:rPr>
          <w:rFonts w:ascii="Arial" w:hAnsi="Arial" w:cs="Arial"/>
          <w:sz w:val="24"/>
          <w:szCs w:val="24"/>
          <w:lang w:eastAsia="en-GB"/>
        </w:rPr>
        <w:t xml:space="preserve"> the attainment in these areas for particular groups or cohorts including L</w:t>
      </w:r>
      <w:r w:rsidR="006977A2">
        <w:rPr>
          <w:rFonts w:ascii="Arial" w:hAnsi="Arial" w:cs="Arial"/>
          <w:sz w:val="24"/>
          <w:szCs w:val="24"/>
          <w:lang w:eastAsia="en-GB"/>
        </w:rPr>
        <w:t xml:space="preserve">ooked </w:t>
      </w:r>
      <w:proofErr w:type="gramStart"/>
      <w:r>
        <w:rPr>
          <w:rFonts w:ascii="Arial" w:hAnsi="Arial" w:cs="Arial"/>
          <w:sz w:val="24"/>
          <w:szCs w:val="24"/>
          <w:lang w:eastAsia="en-GB"/>
        </w:rPr>
        <w:t>A</w:t>
      </w:r>
      <w:r w:rsidR="006977A2">
        <w:rPr>
          <w:rFonts w:ascii="Arial" w:hAnsi="Arial" w:cs="Arial"/>
          <w:sz w:val="24"/>
          <w:szCs w:val="24"/>
          <w:lang w:eastAsia="en-GB"/>
        </w:rPr>
        <w:t>fter</w:t>
      </w:r>
      <w:proofErr w:type="gramEnd"/>
      <w:r w:rsidR="006977A2">
        <w:rPr>
          <w:rFonts w:ascii="Arial" w:hAnsi="Arial" w:cs="Arial"/>
          <w:sz w:val="24"/>
          <w:szCs w:val="24"/>
          <w:lang w:eastAsia="en-GB"/>
        </w:rPr>
        <w:t xml:space="preserve"> </w:t>
      </w:r>
      <w:r>
        <w:rPr>
          <w:rFonts w:ascii="Arial" w:hAnsi="Arial" w:cs="Arial"/>
          <w:sz w:val="24"/>
          <w:szCs w:val="24"/>
          <w:lang w:eastAsia="en-GB"/>
        </w:rPr>
        <w:t>C</w:t>
      </w:r>
      <w:r w:rsidR="006977A2">
        <w:rPr>
          <w:rFonts w:ascii="Arial" w:hAnsi="Arial" w:cs="Arial"/>
          <w:sz w:val="24"/>
          <w:szCs w:val="24"/>
          <w:lang w:eastAsia="en-GB"/>
        </w:rPr>
        <w:t>hildren (LAC)</w:t>
      </w:r>
      <w:r>
        <w:rPr>
          <w:rFonts w:ascii="Arial" w:hAnsi="Arial" w:cs="Arial"/>
          <w:sz w:val="24"/>
          <w:szCs w:val="24"/>
          <w:lang w:eastAsia="en-GB"/>
        </w:rPr>
        <w:t>, gender, additional support needs and SIMD level for improvement.  Insight also shows which subject departments are producing very good or outstanding results allowing good practice to be identified and shared.  Simil</w:t>
      </w:r>
      <w:r w:rsidR="006977A2">
        <w:rPr>
          <w:rFonts w:ascii="Arial" w:hAnsi="Arial" w:cs="Arial"/>
          <w:sz w:val="24"/>
          <w:szCs w:val="24"/>
          <w:lang w:eastAsia="en-GB"/>
        </w:rPr>
        <w:t xml:space="preserve">arly, departments that are </w:t>
      </w:r>
      <w:r>
        <w:rPr>
          <w:rFonts w:ascii="Arial" w:hAnsi="Arial" w:cs="Arial"/>
          <w:sz w:val="24"/>
          <w:szCs w:val="24"/>
          <w:lang w:eastAsia="en-GB"/>
        </w:rPr>
        <w:t>performing</w:t>
      </w:r>
      <w:r w:rsidR="006977A2">
        <w:rPr>
          <w:rFonts w:ascii="Arial" w:hAnsi="Arial" w:cs="Arial"/>
          <w:sz w:val="24"/>
          <w:szCs w:val="24"/>
          <w:lang w:eastAsia="en-GB"/>
        </w:rPr>
        <w:t xml:space="preserve"> less well</w:t>
      </w:r>
      <w:r>
        <w:rPr>
          <w:rFonts w:ascii="Arial" w:hAnsi="Arial" w:cs="Arial"/>
          <w:sz w:val="24"/>
          <w:szCs w:val="24"/>
          <w:lang w:eastAsia="en-GB"/>
        </w:rPr>
        <w:t xml:space="preserve"> are identified </w:t>
      </w:r>
      <w:r w:rsidR="006977A2">
        <w:rPr>
          <w:rFonts w:ascii="Arial" w:hAnsi="Arial" w:cs="Arial"/>
          <w:sz w:val="24"/>
          <w:szCs w:val="24"/>
          <w:lang w:eastAsia="en-GB"/>
        </w:rPr>
        <w:t xml:space="preserve">and support is put in place to secure </w:t>
      </w:r>
      <w:r>
        <w:rPr>
          <w:rFonts w:ascii="Arial" w:hAnsi="Arial" w:cs="Arial"/>
          <w:sz w:val="24"/>
          <w:szCs w:val="24"/>
          <w:lang w:eastAsia="en-GB"/>
        </w:rPr>
        <w:t xml:space="preserve">improvement. </w:t>
      </w:r>
    </w:p>
    <w:p w:rsidR="0027295D" w:rsidRDefault="0027295D" w:rsidP="0027295D">
      <w:pPr>
        <w:autoSpaceDE w:val="0"/>
        <w:autoSpaceDN w:val="0"/>
        <w:adjustRightInd w:val="0"/>
        <w:rPr>
          <w:rFonts w:ascii="Arial" w:hAnsi="Arial" w:cs="Arial"/>
          <w:sz w:val="24"/>
          <w:szCs w:val="24"/>
          <w:lang w:eastAsia="en-GB"/>
        </w:rPr>
      </w:pPr>
    </w:p>
    <w:p w:rsidR="008D2601" w:rsidRDefault="008D2601" w:rsidP="0027295D">
      <w:pPr>
        <w:autoSpaceDE w:val="0"/>
        <w:autoSpaceDN w:val="0"/>
        <w:adjustRightInd w:val="0"/>
        <w:rPr>
          <w:rFonts w:ascii="Arial" w:hAnsi="Arial" w:cs="Arial"/>
          <w:sz w:val="24"/>
          <w:szCs w:val="24"/>
          <w:lang w:eastAsia="en-GB"/>
        </w:rPr>
      </w:pPr>
    </w:p>
    <w:p w:rsidR="008D2601" w:rsidRDefault="008D2601" w:rsidP="0027295D">
      <w:pPr>
        <w:autoSpaceDE w:val="0"/>
        <w:autoSpaceDN w:val="0"/>
        <w:adjustRightInd w:val="0"/>
        <w:rPr>
          <w:rFonts w:ascii="Arial" w:hAnsi="Arial" w:cs="Arial"/>
          <w:sz w:val="24"/>
          <w:szCs w:val="24"/>
          <w:lang w:eastAsia="en-GB"/>
        </w:rPr>
      </w:pPr>
    </w:p>
    <w:p w:rsidR="008D2601" w:rsidRDefault="008D2601" w:rsidP="0027295D">
      <w:pPr>
        <w:autoSpaceDE w:val="0"/>
        <w:autoSpaceDN w:val="0"/>
        <w:adjustRightInd w:val="0"/>
        <w:rPr>
          <w:rFonts w:ascii="Arial" w:hAnsi="Arial" w:cs="Arial"/>
          <w:sz w:val="24"/>
          <w:szCs w:val="24"/>
          <w:lang w:eastAsia="en-GB"/>
        </w:rPr>
      </w:pPr>
    </w:p>
    <w:p w:rsidR="008D2601" w:rsidRDefault="008D2601" w:rsidP="0027295D">
      <w:pPr>
        <w:autoSpaceDE w:val="0"/>
        <w:autoSpaceDN w:val="0"/>
        <w:adjustRightInd w:val="0"/>
        <w:rPr>
          <w:rFonts w:ascii="Arial" w:hAnsi="Arial" w:cs="Arial"/>
          <w:sz w:val="24"/>
          <w:szCs w:val="24"/>
          <w:lang w:eastAsia="en-GB"/>
        </w:rPr>
      </w:pPr>
    </w:p>
    <w:p w:rsidR="008D2601" w:rsidRDefault="008D2601" w:rsidP="0027295D">
      <w:pPr>
        <w:autoSpaceDE w:val="0"/>
        <w:autoSpaceDN w:val="0"/>
        <w:adjustRightInd w:val="0"/>
        <w:rPr>
          <w:rFonts w:ascii="Arial" w:hAnsi="Arial" w:cs="Arial"/>
          <w:sz w:val="24"/>
          <w:szCs w:val="24"/>
          <w:lang w:eastAsia="en-GB"/>
        </w:rPr>
      </w:pPr>
    </w:p>
    <w:p w:rsidR="008D2601" w:rsidRDefault="008D2601" w:rsidP="0027295D">
      <w:pPr>
        <w:autoSpaceDE w:val="0"/>
        <w:autoSpaceDN w:val="0"/>
        <w:adjustRightInd w:val="0"/>
        <w:rPr>
          <w:rFonts w:ascii="Arial" w:hAnsi="Arial" w:cs="Arial"/>
          <w:sz w:val="24"/>
          <w:szCs w:val="24"/>
          <w:lang w:eastAsia="en-GB"/>
        </w:rPr>
      </w:pPr>
    </w:p>
    <w:p w:rsidR="008D2601" w:rsidRDefault="008D2601" w:rsidP="0027295D">
      <w:pPr>
        <w:autoSpaceDE w:val="0"/>
        <w:autoSpaceDN w:val="0"/>
        <w:adjustRightInd w:val="0"/>
        <w:rPr>
          <w:rFonts w:ascii="Arial" w:hAnsi="Arial" w:cs="Arial"/>
          <w:sz w:val="24"/>
          <w:szCs w:val="24"/>
          <w:lang w:eastAsia="en-GB"/>
        </w:rPr>
      </w:pPr>
    </w:p>
    <w:p w:rsidR="008D2601" w:rsidRDefault="008D2601" w:rsidP="0027295D">
      <w:pPr>
        <w:autoSpaceDE w:val="0"/>
        <w:autoSpaceDN w:val="0"/>
        <w:adjustRightInd w:val="0"/>
        <w:rPr>
          <w:rFonts w:ascii="Arial" w:hAnsi="Arial" w:cs="Arial"/>
          <w:sz w:val="24"/>
          <w:szCs w:val="24"/>
          <w:lang w:eastAsia="en-GB"/>
        </w:rPr>
      </w:pPr>
    </w:p>
    <w:p w:rsidR="008D2601" w:rsidRDefault="008D2601" w:rsidP="0027295D">
      <w:pPr>
        <w:autoSpaceDE w:val="0"/>
        <w:autoSpaceDN w:val="0"/>
        <w:adjustRightInd w:val="0"/>
        <w:rPr>
          <w:rFonts w:ascii="Arial" w:hAnsi="Arial" w:cs="Arial"/>
          <w:sz w:val="24"/>
          <w:szCs w:val="24"/>
          <w:lang w:eastAsia="en-GB"/>
        </w:rPr>
      </w:pPr>
    </w:p>
    <w:p w:rsidR="003A6CCA" w:rsidRDefault="003A6CCA" w:rsidP="0027295D">
      <w:pPr>
        <w:autoSpaceDE w:val="0"/>
        <w:autoSpaceDN w:val="0"/>
        <w:adjustRightInd w:val="0"/>
        <w:rPr>
          <w:rFonts w:ascii="Arial" w:hAnsi="Arial" w:cs="Arial"/>
          <w:sz w:val="24"/>
          <w:szCs w:val="24"/>
          <w:lang w:eastAsia="en-GB"/>
        </w:rPr>
      </w:pPr>
    </w:p>
    <w:p w:rsidR="003A6CCA" w:rsidRDefault="003A6CCA" w:rsidP="0027295D">
      <w:pPr>
        <w:autoSpaceDE w:val="0"/>
        <w:autoSpaceDN w:val="0"/>
        <w:adjustRightInd w:val="0"/>
        <w:rPr>
          <w:rFonts w:ascii="Arial" w:hAnsi="Arial" w:cs="Arial"/>
          <w:sz w:val="24"/>
          <w:szCs w:val="24"/>
          <w:lang w:eastAsia="en-GB"/>
        </w:rPr>
      </w:pPr>
    </w:p>
    <w:p w:rsidR="003A6CCA" w:rsidRDefault="003A6CCA" w:rsidP="0027295D">
      <w:pPr>
        <w:autoSpaceDE w:val="0"/>
        <w:autoSpaceDN w:val="0"/>
        <w:adjustRightInd w:val="0"/>
        <w:rPr>
          <w:rFonts w:ascii="Arial" w:hAnsi="Arial" w:cs="Arial"/>
          <w:sz w:val="24"/>
          <w:szCs w:val="24"/>
          <w:lang w:eastAsia="en-GB"/>
        </w:rPr>
      </w:pPr>
    </w:p>
    <w:p w:rsidR="003A6CCA" w:rsidRDefault="003A6CCA" w:rsidP="0027295D">
      <w:pPr>
        <w:autoSpaceDE w:val="0"/>
        <w:autoSpaceDN w:val="0"/>
        <w:adjustRightInd w:val="0"/>
        <w:rPr>
          <w:rFonts w:ascii="Arial" w:hAnsi="Arial" w:cs="Arial"/>
          <w:sz w:val="24"/>
          <w:szCs w:val="24"/>
          <w:lang w:eastAsia="en-GB"/>
        </w:rPr>
      </w:pPr>
    </w:p>
    <w:p w:rsidR="003A6CCA" w:rsidRDefault="003A6CCA" w:rsidP="0027295D">
      <w:pPr>
        <w:autoSpaceDE w:val="0"/>
        <w:autoSpaceDN w:val="0"/>
        <w:adjustRightInd w:val="0"/>
        <w:rPr>
          <w:rFonts w:ascii="Arial" w:hAnsi="Arial" w:cs="Arial"/>
          <w:sz w:val="24"/>
          <w:szCs w:val="24"/>
          <w:lang w:eastAsia="en-GB"/>
        </w:rPr>
      </w:pPr>
    </w:p>
    <w:p w:rsidR="003A6CCA" w:rsidRDefault="003A6CCA" w:rsidP="0027295D">
      <w:pPr>
        <w:autoSpaceDE w:val="0"/>
        <w:autoSpaceDN w:val="0"/>
        <w:adjustRightInd w:val="0"/>
        <w:rPr>
          <w:rFonts w:ascii="Arial" w:hAnsi="Arial" w:cs="Arial"/>
          <w:sz w:val="24"/>
          <w:szCs w:val="24"/>
          <w:lang w:eastAsia="en-GB"/>
        </w:rPr>
      </w:pPr>
    </w:p>
    <w:p w:rsidR="003A6CCA" w:rsidRDefault="003A6CCA" w:rsidP="0027295D">
      <w:pPr>
        <w:autoSpaceDE w:val="0"/>
        <w:autoSpaceDN w:val="0"/>
        <w:adjustRightInd w:val="0"/>
        <w:rPr>
          <w:rFonts w:ascii="Arial" w:hAnsi="Arial" w:cs="Arial"/>
          <w:sz w:val="24"/>
          <w:szCs w:val="24"/>
          <w:lang w:eastAsia="en-GB"/>
        </w:rPr>
      </w:pPr>
    </w:p>
    <w:p w:rsidR="003A6CCA" w:rsidRDefault="003A6CCA" w:rsidP="0027295D">
      <w:pPr>
        <w:autoSpaceDE w:val="0"/>
        <w:autoSpaceDN w:val="0"/>
        <w:adjustRightInd w:val="0"/>
        <w:rPr>
          <w:rFonts w:ascii="Arial" w:hAnsi="Arial" w:cs="Arial"/>
          <w:sz w:val="24"/>
          <w:szCs w:val="24"/>
          <w:lang w:eastAsia="en-GB"/>
        </w:rPr>
      </w:pPr>
    </w:p>
    <w:p w:rsidR="003A6CCA" w:rsidRDefault="003A6CCA" w:rsidP="0027295D">
      <w:pPr>
        <w:autoSpaceDE w:val="0"/>
        <w:autoSpaceDN w:val="0"/>
        <w:adjustRightInd w:val="0"/>
        <w:rPr>
          <w:rFonts w:ascii="Arial" w:hAnsi="Arial" w:cs="Arial"/>
          <w:sz w:val="24"/>
          <w:szCs w:val="24"/>
          <w:lang w:eastAsia="en-GB"/>
        </w:rPr>
      </w:pPr>
    </w:p>
    <w:p w:rsidR="008D2601" w:rsidRDefault="008D2601" w:rsidP="0027295D">
      <w:pPr>
        <w:autoSpaceDE w:val="0"/>
        <w:autoSpaceDN w:val="0"/>
        <w:adjustRightInd w:val="0"/>
        <w:rPr>
          <w:rFonts w:ascii="Arial" w:hAnsi="Arial" w:cs="Arial"/>
          <w:sz w:val="24"/>
          <w:szCs w:val="24"/>
          <w:lang w:eastAsia="en-GB"/>
        </w:rPr>
      </w:pPr>
    </w:p>
    <w:p w:rsidR="008D2601" w:rsidRDefault="008D2601" w:rsidP="0027295D">
      <w:pPr>
        <w:autoSpaceDE w:val="0"/>
        <w:autoSpaceDN w:val="0"/>
        <w:adjustRightInd w:val="0"/>
        <w:rPr>
          <w:rFonts w:ascii="Arial" w:hAnsi="Arial" w:cs="Arial"/>
          <w:sz w:val="24"/>
          <w:szCs w:val="24"/>
          <w:lang w:eastAsia="en-GB"/>
        </w:rPr>
      </w:pPr>
    </w:p>
    <w:p w:rsidR="008D2601" w:rsidRDefault="008D2601" w:rsidP="0027295D">
      <w:pPr>
        <w:autoSpaceDE w:val="0"/>
        <w:autoSpaceDN w:val="0"/>
        <w:adjustRightInd w:val="0"/>
        <w:rPr>
          <w:rFonts w:ascii="Arial" w:hAnsi="Arial" w:cs="Arial"/>
          <w:sz w:val="24"/>
          <w:szCs w:val="24"/>
          <w:lang w:eastAsia="en-GB"/>
        </w:rPr>
      </w:pPr>
    </w:p>
    <w:p w:rsidR="008D2601" w:rsidRDefault="008D2601" w:rsidP="0027295D">
      <w:pPr>
        <w:autoSpaceDE w:val="0"/>
        <w:autoSpaceDN w:val="0"/>
        <w:adjustRightInd w:val="0"/>
        <w:rPr>
          <w:rFonts w:ascii="Arial" w:hAnsi="Arial" w:cs="Arial"/>
          <w:sz w:val="24"/>
          <w:szCs w:val="24"/>
          <w:lang w:eastAsia="en-GB"/>
        </w:rPr>
      </w:pPr>
    </w:p>
    <w:p w:rsidR="0027295D" w:rsidRPr="00076528" w:rsidRDefault="0027295D" w:rsidP="0027295D">
      <w:pPr>
        <w:autoSpaceDE w:val="0"/>
        <w:autoSpaceDN w:val="0"/>
        <w:adjustRightInd w:val="0"/>
        <w:rPr>
          <w:rFonts w:ascii="Arial" w:hAnsi="Arial" w:cs="Arial"/>
          <w:b/>
          <w:sz w:val="24"/>
          <w:szCs w:val="24"/>
          <w:lang w:eastAsia="en-GB"/>
        </w:rPr>
      </w:pPr>
      <w:r>
        <w:rPr>
          <w:rFonts w:ascii="Arial" w:hAnsi="Arial" w:cs="Arial"/>
          <w:sz w:val="24"/>
          <w:szCs w:val="24"/>
          <w:lang w:eastAsia="en-GB"/>
        </w:rPr>
        <w:tab/>
      </w:r>
      <w:r w:rsidRPr="00076528">
        <w:rPr>
          <w:rFonts w:ascii="Arial" w:hAnsi="Arial" w:cs="Arial"/>
          <w:b/>
          <w:sz w:val="24"/>
          <w:szCs w:val="24"/>
          <w:u w:val="single"/>
          <w:lang w:eastAsia="en-GB"/>
        </w:rPr>
        <w:t>Literacy and numeracy</w:t>
      </w:r>
      <w:r w:rsidRPr="00076528">
        <w:rPr>
          <w:rFonts w:ascii="Arial" w:hAnsi="Arial" w:cs="Arial"/>
          <w:b/>
          <w:sz w:val="24"/>
          <w:szCs w:val="24"/>
          <w:lang w:eastAsia="en-GB"/>
        </w:rPr>
        <w:t xml:space="preserve"> </w:t>
      </w:r>
      <w:r>
        <w:rPr>
          <w:rFonts w:ascii="Arial" w:hAnsi="Arial" w:cs="Arial"/>
          <w:b/>
          <w:sz w:val="24"/>
          <w:szCs w:val="24"/>
          <w:lang w:eastAsia="en-GB"/>
        </w:rPr>
        <w:t>(</w:t>
      </w:r>
      <w:r w:rsidRPr="00076528">
        <w:rPr>
          <w:rFonts w:ascii="Arial" w:hAnsi="Arial" w:cs="Arial"/>
          <w:b/>
          <w:sz w:val="24"/>
          <w:szCs w:val="24"/>
          <w:lang w:eastAsia="en-GB"/>
        </w:rPr>
        <w:t xml:space="preserve">for </w:t>
      </w:r>
      <w:r>
        <w:rPr>
          <w:rFonts w:ascii="Arial" w:hAnsi="Arial" w:cs="Arial"/>
          <w:b/>
          <w:sz w:val="24"/>
          <w:szCs w:val="24"/>
          <w:lang w:eastAsia="en-GB"/>
        </w:rPr>
        <w:t>S6 pupils based on the S4 roll)</w:t>
      </w:r>
    </w:p>
    <w:p w:rsidR="0027295D" w:rsidRDefault="0027295D" w:rsidP="0027295D">
      <w:pPr>
        <w:autoSpaceDE w:val="0"/>
        <w:autoSpaceDN w:val="0"/>
        <w:adjustRightInd w:val="0"/>
        <w:rPr>
          <w:rFonts w:ascii="Arial" w:hAnsi="Arial" w:cs="Arial"/>
          <w:sz w:val="24"/>
          <w:szCs w:val="24"/>
          <w:lang w:eastAsia="en-GB"/>
        </w:rPr>
      </w:pPr>
    </w:p>
    <w:p w:rsidR="0027295D" w:rsidRDefault="0027295D" w:rsidP="0027295D">
      <w:pPr>
        <w:autoSpaceDE w:val="0"/>
        <w:autoSpaceDN w:val="0"/>
        <w:adjustRightInd w:val="0"/>
        <w:rPr>
          <w:rFonts w:ascii="Arial" w:hAnsi="Arial" w:cs="Arial"/>
          <w:sz w:val="24"/>
          <w:szCs w:val="24"/>
          <w:lang w:eastAsia="en-GB"/>
        </w:rPr>
      </w:pPr>
    </w:p>
    <w:p w:rsidR="0027295D" w:rsidRDefault="0027295D" w:rsidP="0027295D">
      <w:pPr>
        <w:autoSpaceDE w:val="0"/>
        <w:autoSpaceDN w:val="0"/>
        <w:adjustRightInd w:val="0"/>
        <w:rPr>
          <w:rFonts w:ascii="Arial" w:hAnsi="Arial" w:cs="Arial"/>
          <w:sz w:val="24"/>
          <w:szCs w:val="24"/>
          <w:lang w:eastAsia="en-GB"/>
        </w:rPr>
      </w:pPr>
      <w:r>
        <w:rPr>
          <w:rFonts w:ascii="Arial" w:hAnsi="Arial" w:cs="Arial"/>
          <w:noProof/>
          <w:sz w:val="24"/>
          <w:szCs w:val="24"/>
          <w:lang w:val="en-GB" w:eastAsia="en-GB"/>
        </w:rPr>
        <w:lastRenderedPageBreak/>
        <w:drawing>
          <wp:inline distT="0" distB="0" distL="0" distR="0" wp14:anchorId="6F3E7CB0" wp14:editId="4B426938">
            <wp:extent cx="5419725" cy="2714625"/>
            <wp:effectExtent l="0" t="0" r="9525" b="9525"/>
            <wp:docPr id="11" name="Picture 11" descr="lit num s6 on s4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 num s6 on s4 20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9725" cy="2714625"/>
                    </a:xfrm>
                    <a:prstGeom prst="rect">
                      <a:avLst/>
                    </a:prstGeom>
                    <a:noFill/>
                    <a:ln>
                      <a:noFill/>
                    </a:ln>
                  </pic:spPr>
                </pic:pic>
              </a:graphicData>
            </a:graphic>
          </wp:inline>
        </w:drawing>
      </w:r>
    </w:p>
    <w:p w:rsidR="0027295D" w:rsidRDefault="0027295D" w:rsidP="0027295D">
      <w:pPr>
        <w:autoSpaceDE w:val="0"/>
        <w:autoSpaceDN w:val="0"/>
        <w:adjustRightInd w:val="0"/>
        <w:rPr>
          <w:rFonts w:ascii="Arial" w:hAnsi="Arial" w:cs="Arial"/>
          <w:sz w:val="24"/>
          <w:szCs w:val="24"/>
          <w:lang w:eastAsia="en-GB"/>
        </w:rPr>
      </w:pPr>
    </w:p>
    <w:p w:rsidR="009C07C6" w:rsidRPr="002B1340" w:rsidRDefault="009C07C6" w:rsidP="009C07C6">
      <w:pPr>
        <w:autoSpaceDE w:val="0"/>
        <w:autoSpaceDN w:val="0"/>
        <w:adjustRightInd w:val="0"/>
        <w:ind w:left="720"/>
        <w:jc w:val="both"/>
        <w:rPr>
          <w:rFonts w:ascii="Arial" w:hAnsi="Arial" w:cs="Arial"/>
          <w:sz w:val="24"/>
          <w:szCs w:val="24"/>
          <w:lang w:eastAsia="en-GB"/>
        </w:rPr>
      </w:pPr>
      <w:r>
        <w:rPr>
          <w:rFonts w:ascii="Arial" w:hAnsi="Arial" w:cs="Arial"/>
          <w:sz w:val="24"/>
          <w:szCs w:val="24"/>
          <w:lang w:eastAsia="en-GB"/>
        </w:rPr>
        <w:t>Level 4 Literacy: despite maintaining the positive level of performance trend in Argyll and Bute, the performance of Argyll and Bute pupils in 2016 remaine</w:t>
      </w:r>
      <w:r w:rsidR="002B1340">
        <w:rPr>
          <w:rFonts w:ascii="Arial" w:hAnsi="Arial" w:cs="Arial"/>
          <w:sz w:val="24"/>
          <w:szCs w:val="24"/>
          <w:lang w:eastAsia="en-GB"/>
        </w:rPr>
        <w:t xml:space="preserve">d below the virtual comparator. This is </w:t>
      </w:r>
      <w:r w:rsidRPr="002B1340">
        <w:rPr>
          <w:rFonts w:ascii="Arial" w:hAnsi="Arial" w:cs="Arial"/>
          <w:sz w:val="24"/>
          <w:szCs w:val="24"/>
          <w:lang w:eastAsia="en-GB"/>
        </w:rPr>
        <w:t xml:space="preserve">an area for </w:t>
      </w:r>
      <w:r w:rsidR="002B1340" w:rsidRPr="002B1340">
        <w:rPr>
          <w:rFonts w:ascii="Arial" w:hAnsi="Arial" w:cs="Arial"/>
          <w:sz w:val="24"/>
          <w:szCs w:val="24"/>
          <w:lang w:eastAsia="en-GB"/>
        </w:rPr>
        <w:t xml:space="preserve">continuing </w:t>
      </w:r>
      <w:r w:rsidRPr="002B1340">
        <w:rPr>
          <w:rFonts w:ascii="Arial" w:hAnsi="Arial" w:cs="Arial"/>
          <w:sz w:val="24"/>
          <w:szCs w:val="24"/>
          <w:lang w:eastAsia="en-GB"/>
        </w:rPr>
        <w:t>improvement</w:t>
      </w:r>
      <w:r w:rsidR="002B1340" w:rsidRPr="002B1340">
        <w:rPr>
          <w:rFonts w:ascii="Arial" w:hAnsi="Arial" w:cs="Arial"/>
          <w:sz w:val="24"/>
          <w:szCs w:val="24"/>
          <w:lang w:eastAsia="en-GB"/>
        </w:rPr>
        <w:t xml:space="preserve"> within the authority</w:t>
      </w:r>
      <w:r w:rsidRPr="002B1340">
        <w:rPr>
          <w:rFonts w:ascii="Arial" w:hAnsi="Arial" w:cs="Arial"/>
          <w:sz w:val="24"/>
          <w:szCs w:val="24"/>
          <w:lang w:eastAsia="en-GB"/>
        </w:rPr>
        <w:t xml:space="preserve">. </w:t>
      </w:r>
    </w:p>
    <w:p w:rsidR="009C07C6" w:rsidRDefault="009C07C6" w:rsidP="009C07C6">
      <w:pPr>
        <w:autoSpaceDE w:val="0"/>
        <w:autoSpaceDN w:val="0"/>
        <w:adjustRightInd w:val="0"/>
        <w:ind w:left="720"/>
        <w:jc w:val="both"/>
        <w:rPr>
          <w:rFonts w:ascii="Arial" w:hAnsi="Arial" w:cs="Arial"/>
          <w:sz w:val="24"/>
          <w:szCs w:val="24"/>
          <w:lang w:eastAsia="en-GB"/>
        </w:rPr>
      </w:pPr>
      <w:r>
        <w:rPr>
          <w:rFonts w:ascii="Arial" w:hAnsi="Arial" w:cs="Arial"/>
          <w:sz w:val="24"/>
          <w:szCs w:val="24"/>
          <w:lang w:eastAsia="en-GB"/>
        </w:rPr>
        <w:t xml:space="preserve"> </w:t>
      </w:r>
    </w:p>
    <w:p w:rsidR="00CE4B37" w:rsidRPr="002B1340" w:rsidRDefault="00CE4B37" w:rsidP="008C7B8D">
      <w:pPr>
        <w:autoSpaceDE w:val="0"/>
        <w:autoSpaceDN w:val="0"/>
        <w:adjustRightInd w:val="0"/>
        <w:ind w:left="720"/>
        <w:jc w:val="both"/>
        <w:rPr>
          <w:rFonts w:ascii="Arial" w:hAnsi="Arial" w:cs="Arial"/>
          <w:sz w:val="24"/>
          <w:szCs w:val="24"/>
          <w:lang w:eastAsia="en-GB"/>
        </w:rPr>
      </w:pPr>
      <w:r w:rsidRPr="002B1340">
        <w:rPr>
          <w:rFonts w:ascii="Arial" w:hAnsi="Arial" w:cs="Arial"/>
          <w:sz w:val="24"/>
          <w:szCs w:val="24"/>
          <w:lang w:eastAsia="en-GB"/>
        </w:rPr>
        <w:t xml:space="preserve">Level 5 Literacy: the data demonstrates </w:t>
      </w:r>
      <w:r w:rsidR="0027295D" w:rsidRPr="002B1340">
        <w:rPr>
          <w:rFonts w:ascii="Arial" w:hAnsi="Arial" w:cs="Arial"/>
          <w:sz w:val="24"/>
          <w:szCs w:val="24"/>
          <w:lang w:eastAsia="en-GB"/>
        </w:rPr>
        <w:t xml:space="preserve">improvement in 2016 for Level 5 literacy </w:t>
      </w:r>
      <w:r w:rsidR="00E53927" w:rsidRPr="002B1340">
        <w:rPr>
          <w:rFonts w:ascii="Arial" w:hAnsi="Arial" w:cs="Arial"/>
          <w:sz w:val="24"/>
          <w:szCs w:val="24"/>
          <w:lang w:eastAsia="en-GB"/>
        </w:rPr>
        <w:t>and numeracy</w:t>
      </w:r>
      <w:r w:rsidRPr="002B1340">
        <w:rPr>
          <w:rFonts w:ascii="Arial" w:hAnsi="Arial" w:cs="Arial"/>
          <w:sz w:val="24"/>
          <w:szCs w:val="24"/>
          <w:lang w:eastAsia="en-GB"/>
        </w:rPr>
        <w:t xml:space="preserve">. </w:t>
      </w:r>
      <w:r w:rsidR="00E53927" w:rsidRPr="002B1340">
        <w:rPr>
          <w:rFonts w:ascii="Arial" w:hAnsi="Arial" w:cs="Arial"/>
          <w:sz w:val="24"/>
          <w:szCs w:val="24"/>
          <w:lang w:eastAsia="en-GB"/>
        </w:rPr>
        <w:t>This is broadly in line with</w:t>
      </w:r>
      <w:r w:rsidR="0027295D" w:rsidRPr="002B1340">
        <w:rPr>
          <w:rFonts w:ascii="Arial" w:hAnsi="Arial" w:cs="Arial"/>
          <w:sz w:val="24"/>
          <w:szCs w:val="24"/>
          <w:lang w:eastAsia="en-GB"/>
        </w:rPr>
        <w:t xml:space="preserve"> performance</w:t>
      </w:r>
      <w:r w:rsidR="00E53927" w:rsidRPr="002B1340">
        <w:rPr>
          <w:rFonts w:ascii="Arial" w:hAnsi="Arial" w:cs="Arial"/>
          <w:sz w:val="24"/>
          <w:szCs w:val="24"/>
          <w:lang w:eastAsia="en-GB"/>
        </w:rPr>
        <w:t xml:space="preserve"> improvement by</w:t>
      </w:r>
      <w:r w:rsidR="0027295D" w:rsidRPr="002B1340">
        <w:rPr>
          <w:rFonts w:ascii="Arial" w:hAnsi="Arial" w:cs="Arial"/>
          <w:sz w:val="24"/>
          <w:szCs w:val="24"/>
          <w:lang w:eastAsia="en-GB"/>
        </w:rPr>
        <w:t xml:space="preserve"> the virtual comparator.  </w:t>
      </w:r>
    </w:p>
    <w:p w:rsidR="0027295D" w:rsidRDefault="0027295D" w:rsidP="0027295D">
      <w:pPr>
        <w:autoSpaceDE w:val="0"/>
        <w:autoSpaceDN w:val="0"/>
        <w:adjustRightInd w:val="0"/>
        <w:ind w:left="720"/>
        <w:rPr>
          <w:rFonts w:ascii="Arial" w:hAnsi="Arial" w:cs="Arial"/>
          <w:sz w:val="24"/>
          <w:szCs w:val="24"/>
          <w:lang w:eastAsia="en-GB"/>
        </w:rPr>
      </w:pPr>
    </w:p>
    <w:p w:rsidR="0027295D" w:rsidRDefault="002B1340" w:rsidP="0027295D">
      <w:pPr>
        <w:autoSpaceDE w:val="0"/>
        <w:autoSpaceDN w:val="0"/>
        <w:adjustRightInd w:val="0"/>
        <w:ind w:left="720"/>
        <w:rPr>
          <w:rFonts w:ascii="Arial" w:hAnsi="Arial" w:cs="Arial"/>
          <w:sz w:val="24"/>
          <w:szCs w:val="24"/>
          <w:lang w:eastAsia="en-GB"/>
        </w:rPr>
      </w:pPr>
      <w:r>
        <w:rPr>
          <w:rFonts w:ascii="Arial" w:hAnsi="Arial" w:cs="Arial"/>
          <w:sz w:val="24"/>
          <w:szCs w:val="24"/>
          <w:lang w:eastAsia="en-GB"/>
        </w:rPr>
        <w:t>Table illustrates both the annual percentage and number of pupils in each cohort achieving level 4 or level 5 literacy and numeracy in Sessions 2014 -2016.</w:t>
      </w:r>
    </w:p>
    <w:p w:rsidR="002B1340" w:rsidRDefault="002B1340" w:rsidP="0027295D">
      <w:pPr>
        <w:autoSpaceDE w:val="0"/>
        <w:autoSpaceDN w:val="0"/>
        <w:adjustRightInd w:val="0"/>
        <w:ind w:left="720"/>
        <w:rPr>
          <w:rFonts w:ascii="Arial" w:hAnsi="Arial" w:cs="Arial"/>
          <w:sz w:val="24"/>
          <w:szCs w:val="24"/>
          <w:lang w:eastAsia="en-GB"/>
        </w:rPr>
      </w:pPr>
    </w:p>
    <w:tbl>
      <w:tblPr>
        <w:tblW w:w="83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1381"/>
        <w:gridCol w:w="1910"/>
        <w:gridCol w:w="2126"/>
        <w:gridCol w:w="1418"/>
      </w:tblGrid>
      <w:tr w:rsidR="0027295D" w:rsidRPr="00C6362D" w:rsidTr="00D227AD">
        <w:trPr>
          <w:trHeight w:val="600"/>
        </w:trPr>
        <w:tc>
          <w:tcPr>
            <w:tcW w:w="1554" w:type="dxa"/>
            <w:shd w:val="clear" w:color="auto" w:fill="auto"/>
            <w:noWrap/>
            <w:hideMark/>
          </w:tcPr>
          <w:p w:rsidR="0027295D" w:rsidRPr="00C6362D" w:rsidRDefault="0027295D" w:rsidP="00147CC2">
            <w:pPr>
              <w:autoSpaceDE w:val="0"/>
              <w:autoSpaceDN w:val="0"/>
              <w:adjustRightInd w:val="0"/>
              <w:ind w:left="720"/>
              <w:rPr>
                <w:rFonts w:ascii="Arial" w:hAnsi="Arial" w:cs="Arial"/>
                <w:lang w:eastAsia="en-GB"/>
              </w:rPr>
            </w:pPr>
          </w:p>
        </w:tc>
        <w:tc>
          <w:tcPr>
            <w:tcW w:w="1381" w:type="dxa"/>
            <w:shd w:val="clear" w:color="auto" w:fill="auto"/>
            <w:noWrap/>
            <w:hideMark/>
          </w:tcPr>
          <w:p w:rsidR="0027295D" w:rsidRPr="00C6362D" w:rsidRDefault="0027295D" w:rsidP="00147CC2">
            <w:pPr>
              <w:autoSpaceDE w:val="0"/>
              <w:autoSpaceDN w:val="0"/>
              <w:adjustRightInd w:val="0"/>
              <w:ind w:left="206" w:right="108"/>
              <w:rPr>
                <w:rFonts w:ascii="Arial" w:hAnsi="Arial" w:cs="Arial"/>
                <w:lang w:eastAsia="en-GB"/>
              </w:rPr>
            </w:pPr>
            <w:r w:rsidRPr="00C6362D">
              <w:rPr>
                <w:rFonts w:ascii="Arial" w:hAnsi="Arial" w:cs="Arial"/>
                <w:lang w:eastAsia="en-GB"/>
              </w:rPr>
              <w:t>Year</w:t>
            </w:r>
          </w:p>
        </w:tc>
        <w:tc>
          <w:tcPr>
            <w:tcW w:w="1910" w:type="dxa"/>
            <w:shd w:val="clear" w:color="auto" w:fill="auto"/>
            <w:noWrap/>
            <w:hideMark/>
          </w:tcPr>
          <w:p w:rsidR="0027295D" w:rsidRPr="00C6362D" w:rsidRDefault="0027295D" w:rsidP="00147CC2">
            <w:pPr>
              <w:autoSpaceDE w:val="0"/>
              <w:autoSpaceDN w:val="0"/>
              <w:adjustRightInd w:val="0"/>
              <w:ind w:left="243"/>
              <w:rPr>
                <w:rFonts w:ascii="Arial" w:hAnsi="Arial" w:cs="Arial"/>
                <w:lang w:eastAsia="en-GB"/>
              </w:rPr>
            </w:pPr>
            <w:r w:rsidRPr="00C6362D">
              <w:rPr>
                <w:rFonts w:ascii="Arial" w:hAnsi="Arial" w:cs="Arial"/>
                <w:lang w:eastAsia="en-GB"/>
              </w:rPr>
              <w:t>% Level 4 Literacy and Numeracy</w:t>
            </w:r>
          </w:p>
        </w:tc>
        <w:tc>
          <w:tcPr>
            <w:tcW w:w="2126" w:type="dxa"/>
            <w:shd w:val="clear" w:color="auto" w:fill="auto"/>
            <w:noWrap/>
            <w:hideMark/>
          </w:tcPr>
          <w:p w:rsidR="0027295D" w:rsidRPr="00C6362D" w:rsidRDefault="0027295D" w:rsidP="00147CC2">
            <w:pPr>
              <w:autoSpaceDE w:val="0"/>
              <w:autoSpaceDN w:val="0"/>
              <w:adjustRightInd w:val="0"/>
              <w:ind w:left="317"/>
              <w:rPr>
                <w:rFonts w:ascii="Arial" w:hAnsi="Arial" w:cs="Arial"/>
                <w:lang w:eastAsia="en-GB"/>
              </w:rPr>
            </w:pPr>
            <w:r w:rsidRPr="00C6362D">
              <w:rPr>
                <w:rFonts w:ascii="Arial" w:hAnsi="Arial" w:cs="Arial"/>
                <w:lang w:eastAsia="en-GB"/>
              </w:rPr>
              <w:t>% Level 5 Literacy and Numeracy</w:t>
            </w:r>
          </w:p>
        </w:tc>
        <w:tc>
          <w:tcPr>
            <w:tcW w:w="1418" w:type="dxa"/>
            <w:shd w:val="clear" w:color="auto" w:fill="auto"/>
            <w:hideMark/>
          </w:tcPr>
          <w:p w:rsidR="0027295D" w:rsidRPr="00C6362D" w:rsidRDefault="0027295D" w:rsidP="00147CC2">
            <w:pPr>
              <w:autoSpaceDE w:val="0"/>
              <w:autoSpaceDN w:val="0"/>
              <w:adjustRightInd w:val="0"/>
              <w:ind w:left="130"/>
              <w:rPr>
                <w:rFonts w:ascii="Arial" w:hAnsi="Arial" w:cs="Arial"/>
                <w:lang w:eastAsia="en-GB"/>
              </w:rPr>
            </w:pPr>
            <w:r w:rsidRPr="00C6362D">
              <w:rPr>
                <w:rFonts w:ascii="Arial" w:hAnsi="Arial" w:cs="Arial"/>
                <w:lang w:eastAsia="en-GB"/>
              </w:rPr>
              <w:t>Number in Cohort</w:t>
            </w:r>
          </w:p>
        </w:tc>
      </w:tr>
      <w:tr w:rsidR="0027295D" w:rsidRPr="00C6362D" w:rsidTr="00DB3EE6">
        <w:trPr>
          <w:trHeight w:val="300"/>
        </w:trPr>
        <w:tc>
          <w:tcPr>
            <w:tcW w:w="1554" w:type="dxa"/>
            <w:shd w:val="clear" w:color="auto" w:fill="D9D9D9" w:themeFill="background1" w:themeFillShade="D9"/>
            <w:noWrap/>
            <w:hideMark/>
          </w:tcPr>
          <w:p w:rsidR="0027295D" w:rsidRPr="00C6362D" w:rsidRDefault="0027295D" w:rsidP="00147CC2">
            <w:pPr>
              <w:autoSpaceDE w:val="0"/>
              <w:autoSpaceDN w:val="0"/>
              <w:adjustRightInd w:val="0"/>
              <w:ind w:left="176"/>
              <w:rPr>
                <w:rFonts w:ascii="Arial" w:hAnsi="Arial" w:cs="Arial"/>
                <w:lang w:eastAsia="en-GB"/>
              </w:rPr>
            </w:pPr>
            <w:r w:rsidRPr="00C6362D">
              <w:rPr>
                <w:rFonts w:ascii="Arial" w:hAnsi="Arial" w:cs="Arial"/>
                <w:lang w:eastAsia="en-GB"/>
              </w:rPr>
              <w:t>Argyll &amp; Bute</w:t>
            </w:r>
          </w:p>
        </w:tc>
        <w:tc>
          <w:tcPr>
            <w:tcW w:w="1381" w:type="dxa"/>
            <w:shd w:val="clear" w:color="auto" w:fill="D9D9D9" w:themeFill="background1" w:themeFillShade="D9"/>
            <w:noWrap/>
            <w:hideMark/>
          </w:tcPr>
          <w:p w:rsidR="0027295D" w:rsidRPr="00C6362D" w:rsidRDefault="0027295D" w:rsidP="00147CC2">
            <w:pPr>
              <w:autoSpaceDE w:val="0"/>
              <w:autoSpaceDN w:val="0"/>
              <w:adjustRightInd w:val="0"/>
              <w:ind w:left="206" w:right="108"/>
              <w:rPr>
                <w:rFonts w:ascii="Arial" w:hAnsi="Arial" w:cs="Arial"/>
                <w:lang w:eastAsia="en-GB"/>
              </w:rPr>
            </w:pPr>
            <w:r w:rsidRPr="00C6362D">
              <w:rPr>
                <w:rFonts w:ascii="Arial" w:hAnsi="Arial" w:cs="Arial"/>
                <w:lang w:eastAsia="en-GB"/>
              </w:rPr>
              <w:t>2014</w:t>
            </w:r>
          </w:p>
        </w:tc>
        <w:tc>
          <w:tcPr>
            <w:tcW w:w="1910" w:type="dxa"/>
            <w:shd w:val="clear" w:color="auto" w:fill="D9D9D9" w:themeFill="background1" w:themeFillShade="D9"/>
            <w:noWrap/>
            <w:hideMark/>
          </w:tcPr>
          <w:p w:rsidR="0027295D" w:rsidRPr="00C6362D" w:rsidRDefault="0027295D" w:rsidP="00147CC2">
            <w:pPr>
              <w:autoSpaceDE w:val="0"/>
              <w:autoSpaceDN w:val="0"/>
              <w:adjustRightInd w:val="0"/>
              <w:ind w:left="243"/>
              <w:rPr>
                <w:rFonts w:ascii="Arial" w:hAnsi="Arial" w:cs="Arial"/>
                <w:lang w:eastAsia="en-GB"/>
              </w:rPr>
            </w:pPr>
            <w:r w:rsidRPr="00C6362D">
              <w:rPr>
                <w:rFonts w:ascii="Arial" w:hAnsi="Arial" w:cs="Arial"/>
                <w:lang w:eastAsia="en-GB"/>
              </w:rPr>
              <w:t>81.23</w:t>
            </w:r>
          </w:p>
        </w:tc>
        <w:tc>
          <w:tcPr>
            <w:tcW w:w="2126" w:type="dxa"/>
            <w:shd w:val="clear" w:color="auto" w:fill="D9D9D9" w:themeFill="background1" w:themeFillShade="D9"/>
            <w:noWrap/>
            <w:hideMark/>
          </w:tcPr>
          <w:p w:rsidR="0027295D" w:rsidRPr="00C6362D" w:rsidRDefault="0027295D" w:rsidP="00147CC2">
            <w:pPr>
              <w:autoSpaceDE w:val="0"/>
              <w:autoSpaceDN w:val="0"/>
              <w:adjustRightInd w:val="0"/>
              <w:ind w:left="317"/>
              <w:rPr>
                <w:rFonts w:ascii="Arial" w:hAnsi="Arial" w:cs="Arial"/>
                <w:lang w:eastAsia="en-GB"/>
              </w:rPr>
            </w:pPr>
            <w:r w:rsidRPr="00C6362D">
              <w:rPr>
                <w:rFonts w:ascii="Arial" w:hAnsi="Arial" w:cs="Arial"/>
                <w:lang w:eastAsia="en-GB"/>
              </w:rPr>
              <w:t>54.12</w:t>
            </w:r>
          </w:p>
        </w:tc>
        <w:tc>
          <w:tcPr>
            <w:tcW w:w="1418" w:type="dxa"/>
            <w:shd w:val="clear" w:color="auto" w:fill="D9D9D9" w:themeFill="background1" w:themeFillShade="D9"/>
            <w:noWrap/>
            <w:hideMark/>
          </w:tcPr>
          <w:p w:rsidR="0027295D" w:rsidRPr="00C6362D" w:rsidRDefault="0027295D" w:rsidP="00147CC2">
            <w:pPr>
              <w:autoSpaceDE w:val="0"/>
              <w:autoSpaceDN w:val="0"/>
              <w:adjustRightInd w:val="0"/>
              <w:ind w:left="176"/>
              <w:rPr>
                <w:rFonts w:ascii="Arial" w:hAnsi="Arial" w:cs="Arial"/>
                <w:lang w:eastAsia="en-GB"/>
              </w:rPr>
            </w:pPr>
            <w:r w:rsidRPr="00C6362D">
              <w:rPr>
                <w:rFonts w:ascii="Arial" w:hAnsi="Arial" w:cs="Arial"/>
                <w:lang w:eastAsia="en-GB"/>
              </w:rPr>
              <w:t>959</w:t>
            </w:r>
          </w:p>
        </w:tc>
      </w:tr>
      <w:tr w:rsidR="0027295D" w:rsidRPr="00C6362D" w:rsidTr="00D227AD">
        <w:trPr>
          <w:trHeight w:val="300"/>
        </w:trPr>
        <w:tc>
          <w:tcPr>
            <w:tcW w:w="1554" w:type="dxa"/>
            <w:shd w:val="clear" w:color="auto" w:fill="auto"/>
            <w:noWrap/>
            <w:hideMark/>
          </w:tcPr>
          <w:p w:rsidR="0027295D" w:rsidRPr="00C6362D" w:rsidRDefault="0027295D" w:rsidP="00147CC2">
            <w:pPr>
              <w:autoSpaceDE w:val="0"/>
              <w:autoSpaceDN w:val="0"/>
              <w:adjustRightInd w:val="0"/>
              <w:ind w:left="176"/>
              <w:rPr>
                <w:rFonts w:ascii="Arial" w:hAnsi="Arial" w:cs="Arial"/>
                <w:lang w:eastAsia="en-GB"/>
              </w:rPr>
            </w:pPr>
            <w:r w:rsidRPr="00C6362D">
              <w:rPr>
                <w:rFonts w:ascii="Arial" w:hAnsi="Arial" w:cs="Arial"/>
                <w:lang w:eastAsia="en-GB"/>
              </w:rPr>
              <w:t xml:space="preserve">Virtual </w:t>
            </w:r>
            <w:r w:rsidRPr="00C6362D">
              <w:rPr>
                <w:rFonts w:ascii="Arial" w:hAnsi="Arial" w:cs="Arial"/>
                <w:lang w:eastAsia="en-GB"/>
              </w:rPr>
              <w:lastRenderedPageBreak/>
              <w:t>Comparator</w:t>
            </w:r>
          </w:p>
        </w:tc>
        <w:tc>
          <w:tcPr>
            <w:tcW w:w="1381" w:type="dxa"/>
            <w:shd w:val="clear" w:color="auto" w:fill="auto"/>
            <w:noWrap/>
            <w:hideMark/>
          </w:tcPr>
          <w:p w:rsidR="0027295D" w:rsidRPr="00C6362D" w:rsidRDefault="0027295D" w:rsidP="00147CC2">
            <w:pPr>
              <w:autoSpaceDE w:val="0"/>
              <w:autoSpaceDN w:val="0"/>
              <w:adjustRightInd w:val="0"/>
              <w:ind w:left="206" w:right="108"/>
              <w:rPr>
                <w:rFonts w:ascii="Arial" w:hAnsi="Arial" w:cs="Arial"/>
                <w:lang w:eastAsia="en-GB"/>
              </w:rPr>
            </w:pPr>
            <w:r w:rsidRPr="00C6362D">
              <w:rPr>
                <w:rFonts w:ascii="Arial" w:hAnsi="Arial" w:cs="Arial"/>
                <w:lang w:eastAsia="en-GB"/>
              </w:rPr>
              <w:lastRenderedPageBreak/>
              <w:t>2014</w:t>
            </w:r>
          </w:p>
        </w:tc>
        <w:tc>
          <w:tcPr>
            <w:tcW w:w="1910" w:type="dxa"/>
            <w:shd w:val="clear" w:color="auto" w:fill="auto"/>
            <w:noWrap/>
            <w:hideMark/>
          </w:tcPr>
          <w:p w:rsidR="0027295D" w:rsidRPr="00C6362D" w:rsidRDefault="0027295D" w:rsidP="00147CC2">
            <w:pPr>
              <w:autoSpaceDE w:val="0"/>
              <w:autoSpaceDN w:val="0"/>
              <w:adjustRightInd w:val="0"/>
              <w:ind w:left="243"/>
              <w:rPr>
                <w:rFonts w:ascii="Arial" w:hAnsi="Arial" w:cs="Arial"/>
                <w:lang w:eastAsia="en-GB"/>
              </w:rPr>
            </w:pPr>
            <w:r w:rsidRPr="00C6362D">
              <w:rPr>
                <w:rFonts w:ascii="Arial" w:hAnsi="Arial" w:cs="Arial"/>
                <w:lang w:eastAsia="en-GB"/>
              </w:rPr>
              <w:t>77.16</w:t>
            </w:r>
          </w:p>
        </w:tc>
        <w:tc>
          <w:tcPr>
            <w:tcW w:w="2126" w:type="dxa"/>
            <w:shd w:val="clear" w:color="auto" w:fill="auto"/>
            <w:noWrap/>
            <w:hideMark/>
          </w:tcPr>
          <w:p w:rsidR="0027295D" w:rsidRPr="00C6362D" w:rsidRDefault="0027295D" w:rsidP="00147CC2">
            <w:pPr>
              <w:autoSpaceDE w:val="0"/>
              <w:autoSpaceDN w:val="0"/>
              <w:adjustRightInd w:val="0"/>
              <w:ind w:left="317"/>
              <w:rPr>
                <w:rFonts w:ascii="Arial" w:hAnsi="Arial" w:cs="Arial"/>
                <w:lang w:eastAsia="en-GB"/>
              </w:rPr>
            </w:pPr>
            <w:r w:rsidRPr="00C6362D">
              <w:rPr>
                <w:rFonts w:ascii="Arial" w:hAnsi="Arial" w:cs="Arial"/>
                <w:lang w:eastAsia="en-GB"/>
              </w:rPr>
              <w:t>51.65</w:t>
            </w:r>
          </w:p>
        </w:tc>
        <w:tc>
          <w:tcPr>
            <w:tcW w:w="1418" w:type="dxa"/>
            <w:shd w:val="clear" w:color="auto" w:fill="auto"/>
            <w:noWrap/>
            <w:hideMark/>
          </w:tcPr>
          <w:p w:rsidR="0027295D" w:rsidRPr="00C6362D" w:rsidRDefault="0027295D" w:rsidP="00147CC2">
            <w:pPr>
              <w:autoSpaceDE w:val="0"/>
              <w:autoSpaceDN w:val="0"/>
              <w:adjustRightInd w:val="0"/>
              <w:ind w:left="176"/>
              <w:rPr>
                <w:rFonts w:ascii="Arial" w:hAnsi="Arial" w:cs="Arial"/>
                <w:lang w:eastAsia="en-GB"/>
              </w:rPr>
            </w:pPr>
            <w:r w:rsidRPr="00C6362D">
              <w:rPr>
                <w:rFonts w:ascii="Arial" w:hAnsi="Arial" w:cs="Arial"/>
                <w:lang w:eastAsia="en-GB"/>
              </w:rPr>
              <w:t>9590</w:t>
            </w:r>
          </w:p>
        </w:tc>
      </w:tr>
      <w:tr w:rsidR="0027295D" w:rsidRPr="00C6362D" w:rsidTr="00D227AD">
        <w:trPr>
          <w:trHeight w:val="300"/>
        </w:trPr>
        <w:tc>
          <w:tcPr>
            <w:tcW w:w="1554" w:type="dxa"/>
            <w:shd w:val="clear" w:color="auto" w:fill="auto"/>
            <w:noWrap/>
            <w:hideMark/>
          </w:tcPr>
          <w:p w:rsidR="0027295D" w:rsidRPr="00C6362D" w:rsidRDefault="0027295D" w:rsidP="00147CC2">
            <w:pPr>
              <w:autoSpaceDE w:val="0"/>
              <w:autoSpaceDN w:val="0"/>
              <w:adjustRightInd w:val="0"/>
              <w:ind w:left="176"/>
              <w:rPr>
                <w:rFonts w:ascii="Arial" w:hAnsi="Arial" w:cs="Arial"/>
                <w:lang w:eastAsia="en-GB"/>
              </w:rPr>
            </w:pPr>
            <w:r w:rsidRPr="00C6362D">
              <w:rPr>
                <w:rFonts w:ascii="Arial" w:hAnsi="Arial" w:cs="Arial"/>
                <w:lang w:eastAsia="en-GB"/>
              </w:rPr>
              <w:t>National</w:t>
            </w:r>
          </w:p>
        </w:tc>
        <w:tc>
          <w:tcPr>
            <w:tcW w:w="1381" w:type="dxa"/>
            <w:shd w:val="clear" w:color="auto" w:fill="auto"/>
            <w:noWrap/>
            <w:hideMark/>
          </w:tcPr>
          <w:p w:rsidR="0027295D" w:rsidRPr="00C6362D" w:rsidRDefault="0027295D" w:rsidP="00147CC2">
            <w:pPr>
              <w:autoSpaceDE w:val="0"/>
              <w:autoSpaceDN w:val="0"/>
              <w:adjustRightInd w:val="0"/>
              <w:ind w:left="206" w:right="108"/>
              <w:rPr>
                <w:rFonts w:ascii="Arial" w:hAnsi="Arial" w:cs="Arial"/>
                <w:lang w:eastAsia="en-GB"/>
              </w:rPr>
            </w:pPr>
            <w:r w:rsidRPr="00C6362D">
              <w:rPr>
                <w:rFonts w:ascii="Arial" w:hAnsi="Arial" w:cs="Arial"/>
                <w:lang w:eastAsia="en-GB"/>
              </w:rPr>
              <w:t>2014</w:t>
            </w:r>
          </w:p>
        </w:tc>
        <w:tc>
          <w:tcPr>
            <w:tcW w:w="1910" w:type="dxa"/>
            <w:shd w:val="clear" w:color="auto" w:fill="auto"/>
            <w:noWrap/>
            <w:hideMark/>
          </w:tcPr>
          <w:p w:rsidR="0027295D" w:rsidRPr="00C6362D" w:rsidRDefault="0027295D" w:rsidP="00147CC2">
            <w:pPr>
              <w:autoSpaceDE w:val="0"/>
              <w:autoSpaceDN w:val="0"/>
              <w:adjustRightInd w:val="0"/>
              <w:ind w:left="243"/>
              <w:rPr>
                <w:rFonts w:ascii="Arial" w:hAnsi="Arial" w:cs="Arial"/>
                <w:lang w:eastAsia="en-GB"/>
              </w:rPr>
            </w:pPr>
            <w:r w:rsidRPr="00C6362D">
              <w:rPr>
                <w:rFonts w:ascii="Arial" w:hAnsi="Arial" w:cs="Arial"/>
                <w:lang w:eastAsia="en-GB"/>
              </w:rPr>
              <w:t>76.41</w:t>
            </w:r>
          </w:p>
        </w:tc>
        <w:tc>
          <w:tcPr>
            <w:tcW w:w="2126" w:type="dxa"/>
            <w:shd w:val="clear" w:color="auto" w:fill="auto"/>
            <w:noWrap/>
            <w:hideMark/>
          </w:tcPr>
          <w:p w:rsidR="0027295D" w:rsidRPr="00C6362D" w:rsidRDefault="0027295D" w:rsidP="00147CC2">
            <w:pPr>
              <w:autoSpaceDE w:val="0"/>
              <w:autoSpaceDN w:val="0"/>
              <w:adjustRightInd w:val="0"/>
              <w:ind w:left="317"/>
              <w:rPr>
                <w:rFonts w:ascii="Arial" w:hAnsi="Arial" w:cs="Arial"/>
                <w:lang w:eastAsia="en-GB"/>
              </w:rPr>
            </w:pPr>
            <w:r w:rsidRPr="00C6362D">
              <w:rPr>
                <w:rFonts w:ascii="Arial" w:hAnsi="Arial" w:cs="Arial"/>
                <w:lang w:eastAsia="en-GB"/>
              </w:rPr>
              <w:t>51.33</w:t>
            </w:r>
          </w:p>
        </w:tc>
        <w:tc>
          <w:tcPr>
            <w:tcW w:w="1418" w:type="dxa"/>
            <w:shd w:val="clear" w:color="auto" w:fill="auto"/>
            <w:noWrap/>
            <w:hideMark/>
          </w:tcPr>
          <w:p w:rsidR="0027295D" w:rsidRPr="00C6362D" w:rsidRDefault="0027295D" w:rsidP="00147CC2">
            <w:pPr>
              <w:autoSpaceDE w:val="0"/>
              <w:autoSpaceDN w:val="0"/>
              <w:adjustRightInd w:val="0"/>
              <w:ind w:left="176"/>
              <w:rPr>
                <w:rFonts w:ascii="Arial" w:hAnsi="Arial" w:cs="Arial"/>
                <w:lang w:eastAsia="en-GB"/>
              </w:rPr>
            </w:pPr>
            <w:r w:rsidRPr="00C6362D">
              <w:rPr>
                <w:rFonts w:ascii="Arial" w:hAnsi="Arial" w:cs="Arial"/>
                <w:lang w:eastAsia="en-GB"/>
              </w:rPr>
              <w:t>56029</w:t>
            </w:r>
          </w:p>
        </w:tc>
      </w:tr>
      <w:tr w:rsidR="0027295D" w:rsidRPr="00C6362D" w:rsidTr="00DB3EE6">
        <w:trPr>
          <w:trHeight w:val="300"/>
        </w:trPr>
        <w:tc>
          <w:tcPr>
            <w:tcW w:w="1554" w:type="dxa"/>
            <w:shd w:val="clear" w:color="auto" w:fill="D9D9D9" w:themeFill="background1" w:themeFillShade="D9"/>
            <w:noWrap/>
            <w:hideMark/>
          </w:tcPr>
          <w:p w:rsidR="0027295D" w:rsidRPr="00C6362D" w:rsidRDefault="0027295D" w:rsidP="00147CC2">
            <w:pPr>
              <w:autoSpaceDE w:val="0"/>
              <w:autoSpaceDN w:val="0"/>
              <w:adjustRightInd w:val="0"/>
              <w:ind w:left="176"/>
              <w:rPr>
                <w:rFonts w:ascii="Arial" w:hAnsi="Arial" w:cs="Arial"/>
                <w:lang w:eastAsia="en-GB"/>
              </w:rPr>
            </w:pPr>
            <w:r w:rsidRPr="00C6362D">
              <w:rPr>
                <w:rFonts w:ascii="Arial" w:hAnsi="Arial" w:cs="Arial"/>
                <w:lang w:eastAsia="en-GB"/>
              </w:rPr>
              <w:t>Argyll &amp; Bute</w:t>
            </w:r>
          </w:p>
        </w:tc>
        <w:tc>
          <w:tcPr>
            <w:tcW w:w="1381" w:type="dxa"/>
            <w:shd w:val="clear" w:color="auto" w:fill="D9D9D9" w:themeFill="background1" w:themeFillShade="D9"/>
            <w:noWrap/>
            <w:hideMark/>
          </w:tcPr>
          <w:p w:rsidR="0027295D" w:rsidRPr="00C6362D" w:rsidRDefault="0027295D" w:rsidP="00147CC2">
            <w:pPr>
              <w:autoSpaceDE w:val="0"/>
              <w:autoSpaceDN w:val="0"/>
              <w:adjustRightInd w:val="0"/>
              <w:ind w:left="206" w:right="108"/>
              <w:rPr>
                <w:rFonts w:ascii="Arial" w:hAnsi="Arial" w:cs="Arial"/>
                <w:lang w:eastAsia="en-GB"/>
              </w:rPr>
            </w:pPr>
            <w:r w:rsidRPr="00C6362D">
              <w:rPr>
                <w:rFonts w:ascii="Arial" w:hAnsi="Arial" w:cs="Arial"/>
                <w:lang w:eastAsia="en-GB"/>
              </w:rPr>
              <w:t>2015</w:t>
            </w:r>
          </w:p>
        </w:tc>
        <w:tc>
          <w:tcPr>
            <w:tcW w:w="1910" w:type="dxa"/>
            <w:shd w:val="clear" w:color="auto" w:fill="D9D9D9" w:themeFill="background1" w:themeFillShade="D9"/>
            <w:noWrap/>
            <w:hideMark/>
          </w:tcPr>
          <w:p w:rsidR="0027295D" w:rsidRPr="00C6362D" w:rsidRDefault="0027295D" w:rsidP="00147CC2">
            <w:pPr>
              <w:autoSpaceDE w:val="0"/>
              <w:autoSpaceDN w:val="0"/>
              <w:adjustRightInd w:val="0"/>
              <w:ind w:left="243"/>
              <w:rPr>
                <w:rFonts w:ascii="Arial" w:hAnsi="Arial" w:cs="Arial"/>
                <w:lang w:eastAsia="en-GB"/>
              </w:rPr>
            </w:pPr>
            <w:r w:rsidRPr="00C6362D">
              <w:rPr>
                <w:rFonts w:ascii="Arial" w:hAnsi="Arial" w:cs="Arial"/>
                <w:lang w:eastAsia="en-GB"/>
              </w:rPr>
              <w:t>81.42</w:t>
            </w:r>
          </w:p>
        </w:tc>
        <w:tc>
          <w:tcPr>
            <w:tcW w:w="2126" w:type="dxa"/>
            <w:shd w:val="clear" w:color="auto" w:fill="D9D9D9" w:themeFill="background1" w:themeFillShade="D9"/>
            <w:noWrap/>
            <w:hideMark/>
          </w:tcPr>
          <w:p w:rsidR="0027295D" w:rsidRPr="00C6362D" w:rsidRDefault="0027295D" w:rsidP="00147CC2">
            <w:pPr>
              <w:autoSpaceDE w:val="0"/>
              <w:autoSpaceDN w:val="0"/>
              <w:adjustRightInd w:val="0"/>
              <w:ind w:left="317"/>
              <w:rPr>
                <w:rFonts w:ascii="Arial" w:hAnsi="Arial" w:cs="Arial"/>
                <w:lang w:eastAsia="en-GB"/>
              </w:rPr>
            </w:pPr>
            <w:r w:rsidRPr="00C6362D">
              <w:rPr>
                <w:rFonts w:ascii="Arial" w:hAnsi="Arial" w:cs="Arial"/>
                <w:lang w:eastAsia="en-GB"/>
              </w:rPr>
              <w:t>54.18</w:t>
            </w:r>
          </w:p>
        </w:tc>
        <w:tc>
          <w:tcPr>
            <w:tcW w:w="1418" w:type="dxa"/>
            <w:shd w:val="clear" w:color="auto" w:fill="D9D9D9" w:themeFill="background1" w:themeFillShade="D9"/>
            <w:noWrap/>
            <w:hideMark/>
          </w:tcPr>
          <w:p w:rsidR="0027295D" w:rsidRPr="00C6362D" w:rsidRDefault="0027295D" w:rsidP="00147CC2">
            <w:pPr>
              <w:autoSpaceDE w:val="0"/>
              <w:autoSpaceDN w:val="0"/>
              <w:adjustRightInd w:val="0"/>
              <w:ind w:left="176"/>
              <w:rPr>
                <w:rFonts w:ascii="Arial" w:hAnsi="Arial" w:cs="Arial"/>
                <w:lang w:eastAsia="en-GB"/>
              </w:rPr>
            </w:pPr>
            <w:r w:rsidRPr="00C6362D">
              <w:rPr>
                <w:rFonts w:ascii="Arial" w:hAnsi="Arial" w:cs="Arial"/>
                <w:lang w:eastAsia="en-GB"/>
              </w:rPr>
              <w:t>958</w:t>
            </w:r>
          </w:p>
        </w:tc>
      </w:tr>
      <w:tr w:rsidR="0027295D" w:rsidRPr="00C6362D" w:rsidTr="00D227AD">
        <w:trPr>
          <w:trHeight w:val="300"/>
        </w:trPr>
        <w:tc>
          <w:tcPr>
            <w:tcW w:w="1554" w:type="dxa"/>
            <w:shd w:val="clear" w:color="auto" w:fill="auto"/>
            <w:noWrap/>
            <w:hideMark/>
          </w:tcPr>
          <w:p w:rsidR="0027295D" w:rsidRPr="00C6362D" w:rsidRDefault="0027295D" w:rsidP="00147CC2">
            <w:pPr>
              <w:autoSpaceDE w:val="0"/>
              <w:autoSpaceDN w:val="0"/>
              <w:adjustRightInd w:val="0"/>
              <w:ind w:left="176"/>
              <w:rPr>
                <w:rFonts w:ascii="Arial" w:hAnsi="Arial" w:cs="Arial"/>
                <w:lang w:eastAsia="en-GB"/>
              </w:rPr>
            </w:pPr>
            <w:r w:rsidRPr="00C6362D">
              <w:rPr>
                <w:rFonts w:ascii="Arial" w:hAnsi="Arial" w:cs="Arial"/>
                <w:lang w:eastAsia="en-GB"/>
              </w:rPr>
              <w:t>Virtual Comparator</w:t>
            </w:r>
          </w:p>
        </w:tc>
        <w:tc>
          <w:tcPr>
            <w:tcW w:w="1381" w:type="dxa"/>
            <w:shd w:val="clear" w:color="auto" w:fill="auto"/>
            <w:noWrap/>
            <w:hideMark/>
          </w:tcPr>
          <w:p w:rsidR="0027295D" w:rsidRPr="00C6362D" w:rsidRDefault="0027295D" w:rsidP="00147CC2">
            <w:pPr>
              <w:autoSpaceDE w:val="0"/>
              <w:autoSpaceDN w:val="0"/>
              <w:adjustRightInd w:val="0"/>
              <w:ind w:left="206" w:right="108"/>
              <w:rPr>
                <w:rFonts w:ascii="Arial" w:hAnsi="Arial" w:cs="Arial"/>
                <w:lang w:eastAsia="en-GB"/>
              </w:rPr>
            </w:pPr>
            <w:r w:rsidRPr="00C6362D">
              <w:rPr>
                <w:rFonts w:ascii="Arial" w:hAnsi="Arial" w:cs="Arial"/>
                <w:lang w:eastAsia="en-GB"/>
              </w:rPr>
              <w:t>2015</w:t>
            </w:r>
          </w:p>
        </w:tc>
        <w:tc>
          <w:tcPr>
            <w:tcW w:w="1910" w:type="dxa"/>
            <w:shd w:val="clear" w:color="auto" w:fill="auto"/>
            <w:noWrap/>
            <w:hideMark/>
          </w:tcPr>
          <w:p w:rsidR="0027295D" w:rsidRPr="00C6362D" w:rsidRDefault="0027295D" w:rsidP="00147CC2">
            <w:pPr>
              <w:autoSpaceDE w:val="0"/>
              <w:autoSpaceDN w:val="0"/>
              <w:adjustRightInd w:val="0"/>
              <w:ind w:left="243"/>
              <w:rPr>
                <w:rFonts w:ascii="Arial" w:hAnsi="Arial" w:cs="Arial"/>
                <w:lang w:eastAsia="en-GB"/>
              </w:rPr>
            </w:pPr>
            <w:r w:rsidRPr="00C6362D">
              <w:rPr>
                <w:rFonts w:ascii="Arial" w:hAnsi="Arial" w:cs="Arial"/>
                <w:lang w:eastAsia="en-GB"/>
              </w:rPr>
              <w:t>80.95</w:t>
            </w:r>
          </w:p>
        </w:tc>
        <w:tc>
          <w:tcPr>
            <w:tcW w:w="2126" w:type="dxa"/>
            <w:shd w:val="clear" w:color="auto" w:fill="auto"/>
            <w:noWrap/>
            <w:hideMark/>
          </w:tcPr>
          <w:p w:rsidR="0027295D" w:rsidRPr="00C6362D" w:rsidRDefault="0027295D" w:rsidP="00147CC2">
            <w:pPr>
              <w:autoSpaceDE w:val="0"/>
              <w:autoSpaceDN w:val="0"/>
              <w:adjustRightInd w:val="0"/>
              <w:ind w:left="317"/>
              <w:rPr>
                <w:rFonts w:ascii="Arial" w:hAnsi="Arial" w:cs="Arial"/>
                <w:lang w:eastAsia="en-GB"/>
              </w:rPr>
            </w:pPr>
            <w:r w:rsidRPr="00C6362D">
              <w:rPr>
                <w:rFonts w:ascii="Arial" w:hAnsi="Arial" w:cs="Arial"/>
                <w:lang w:eastAsia="en-GB"/>
              </w:rPr>
              <w:t>55.19</w:t>
            </w:r>
          </w:p>
        </w:tc>
        <w:tc>
          <w:tcPr>
            <w:tcW w:w="1418" w:type="dxa"/>
            <w:shd w:val="clear" w:color="auto" w:fill="auto"/>
            <w:noWrap/>
            <w:hideMark/>
          </w:tcPr>
          <w:p w:rsidR="0027295D" w:rsidRPr="00C6362D" w:rsidRDefault="0027295D" w:rsidP="00147CC2">
            <w:pPr>
              <w:autoSpaceDE w:val="0"/>
              <w:autoSpaceDN w:val="0"/>
              <w:adjustRightInd w:val="0"/>
              <w:ind w:left="176"/>
              <w:rPr>
                <w:rFonts w:ascii="Arial" w:hAnsi="Arial" w:cs="Arial"/>
                <w:lang w:eastAsia="en-GB"/>
              </w:rPr>
            </w:pPr>
            <w:r w:rsidRPr="00C6362D">
              <w:rPr>
                <w:rFonts w:ascii="Arial" w:hAnsi="Arial" w:cs="Arial"/>
                <w:lang w:eastAsia="en-GB"/>
              </w:rPr>
              <w:t>9580</w:t>
            </w:r>
          </w:p>
        </w:tc>
      </w:tr>
      <w:tr w:rsidR="0027295D" w:rsidRPr="00C6362D" w:rsidTr="00D227AD">
        <w:trPr>
          <w:trHeight w:val="300"/>
        </w:trPr>
        <w:tc>
          <w:tcPr>
            <w:tcW w:w="1554" w:type="dxa"/>
            <w:shd w:val="clear" w:color="auto" w:fill="auto"/>
            <w:noWrap/>
            <w:hideMark/>
          </w:tcPr>
          <w:p w:rsidR="0027295D" w:rsidRPr="00C6362D" w:rsidRDefault="0027295D" w:rsidP="00147CC2">
            <w:pPr>
              <w:autoSpaceDE w:val="0"/>
              <w:autoSpaceDN w:val="0"/>
              <w:adjustRightInd w:val="0"/>
              <w:ind w:left="176"/>
              <w:rPr>
                <w:rFonts w:ascii="Arial" w:hAnsi="Arial" w:cs="Arial"/>
                <w:lang w:eastAsia="en-GB"/>
              </w:rPr>
            </w:pPr>
            <w:r w:rsidRPr="00C6362D">
              <w:rPr>
                <w:rFonts w:ascii="Arial" w:hAnsi="Arial" w:cs="Arial"/>
                <w:lang w:eastAsia="en-GB"/>
              </w:rPr>
              <w:t>National</w:t>
            </w:r>
          </w:p>
        </w:tc>
        <w:tc>
          <w:tcPr>
            <w:tcW w:w="1381" w:type="dxa"/>
            <w:shd w:val="clear" w:color="auto" w:fill="auto"/>
            <w:noWrap/>
            <w:hideMark/>
          </w:tcPr>
          <w:p w:rsidR="0027295D" w:rsidRPr="00C6362D" w:rsidRDefault="0027295D" w:rsidP="00147CC2">
            <w:pPr>
              <w:autoSpaceDE w:val="0"/>
              <w:autoSpaceDN w:val="0"/>
              <w:adjustRightInd w:val="0"/>
              <w:ind w:left="206" w:right="108"/>
              <w:rPr>
                <w:rFonts w:ascii="Arial" w:hAnsi="Arial" w:cs="Arial"/>
                <w:lang w:eastAsia="en-GB"/>
              </w:rPr>
            </w:pPr>
            <w:r w:rsidRPr="00C6362D">
              <w:rPr>
                <w:rFonts w:ascii="Arial" w:hAnsi="Arial" w:cs="Arial"/>
                <w:lang w:eastAsia="en-GB"/>
              </w:rPr>
              <w:t>2015</w:t>
            </w:r>
          </w:p>
        </w:tc>
        <w:tc>
          <w:tcPr>
            <w:tcW w:w="1910" w:type="dxa"/>
            <w:shd w:val="clear" w:color="auto" w:fill="auto"/>
            <w:noWrap/>
            <w:hideMark/>
          </w:tcPr>
          <w:p w:rsidR="0027295D" w:rsidRPr="00C6362D" w:rsidRDefault="0027295D" w:rsidP="00147CC2">
            <w:pPr>
              <w:autoSpaceDE w:val="0"/>
              <w:autoSpaceDN w:val="0"/>
              <w:adjustRightInd w:val="0"/>
              <w:ind w:left="243"/>
              <w:rPr>
                <w:rFonts w:ascii="Arial" w:hAnsi="Arial" w:cs="Arial"/>
                <w:lang w:eastAsia="en-GB"/>
              </w:rPr>
            </w:pPr>
            <w:r w:rsidRPr="00C6362D">
              <w:rPr>
                <w:rFonts w:ascii="Arial" w:hAnsi="Arial" w:cs="Arial"/>
                <w:lang w:eastAsia="en-GB"/>
              </w:rPr>
              <w:t>78.58</w:t>
            </w:r>
          </w:p>
        </w:tc>
        <w:tc>
          <w:tcPr>
            <w:tcW w:w="2126" w:type="dxa"/>
            <w:shd w:val="clear" w:color="auto" w:fill="auto"/>
            <w:noWrap/>
            <w:hideMark/>
          </w:tcPr>
          <w:p w:rsidR="0027295D" w:rsidRPr="00C6362D" w:rsidRDefault="0027295D" w:rsidP="00147CC2">
            <w:pPr>
              <w:autoSpaceDE w:val="0"/>
              <w:autoSpaceDN w:val="0"/>
              <w:adjustRightInd w:val="0"/>
              <w:ind w:left="317"/>
              <w:rPr>
                <w:rFonts w:ascii="Arial" w:hAnsi="Arial" w:cs="Arial"/>
                <w:lang w:eastAsia="en-GB"/>
              </w:rPr>
            </w:pPr>
            <w:r w:rsidRPr="00C6362D">
              <w:rPr>
                <w:rFonts w:ascii="Arial" w:hAnsi="Arial" w:cs="Arial"/>
                <w:lang w:eastAsia="en-GB"/>
              </w:rPr>
              <w:t>53.57</w:t>
            </w:r>
          </w:p>
        </w:tc>
        <w:tc>
          <w:tcPr>
            <w:tcW w:w="1418" w:type="dxa"/>
            <w:shd w:val="clear" w:color="auto" w:fill="auto"/>
            <w:noWrap/>
            <w:hideMark/>
          </w:tcPr>
          <w:p w:rsidR="0027295D" w:rsidRPr="00C6362D" w:rsidRDefault="0027295D" w:rsidP="00147CC2">
            <w:pPr>
              <w:autoSpaceDE w:val="0"/>
              <w:autoSpaceDN w:val="0"/>
              <w:adjustRightInd w:val="0"/>
              <w:ind w:left="176"/>
              <w:rPr>
                <w:rFonts w:ascii="Arial" w:hAnsi="Arial" w:cs="Arial"/>
                <w:lang w:eastAsia="en-GB"/>
              </w:rPr>
            </w:pPr>
            <w:r w:rsidRPr="00C6362D">
              <w:rPr>
                <w:rFonts w:ascii="Arial" w:hAnsi="Arial" w:cs="Arial"/>
                <w:lang w:eastAsia="en-GB"/>
              </w:rPr>
              <w:t>55673</w:t>
            </w:r>
          </w:p>
        </w:tc>
      </w:tr>
      <w:tr w:rsidR="0027295D" w:rsidRPr="00C6362D" w:rsidTr="00DB3EE6">
        <w:trPr>
          <w:trHeight w:val="300"/>
        </w:trPr>
        <w:tc>
          <w:tcPr>
            <w:tcW w:w="1554" w:type="dxa"/>
            <w:shd w:val="clear" w:color="auto" w:fill="D9D9D9" w:themeFill="background1" w:themeFillShade="D9"/>
            <w:noWrap/>
            <w:hideMark/>
          </w:tcPr>
          <w:p w:rsidR="0027295D" w:rsidRPr="00C6362D" w:rsidRDefault="0027295D" w:rsidP="00147CC2">
            <w:pPr>
              <w:autoSpaceDE w:val="0"/>
              <w:autoSpaceDN w:val="0"/>
              <w:adjustRightInd w:val="0"/>
              <w:ind w:left="176"/>
              <w:rPr>
                <w:rFonts w:ascii="Arial" w:hAnsi="Arial" w:cs="Arial"/>
                <w:lang w:eastAsia="en-GB"/>
              </w:rPr>
            </w:pPr>
            <w:r w:rsidRPr="00C6362D">
              <w:rPr>
                <w:rFonts w:ascii="Arial" w:hAnsi="Arial" w:cs="Arial"/>
                <w:lang w:eastAsia="en-GB"/>
              </w:rPr>
              <w:t>Argyll &amp; Bute</w:t>
            </w:r>
          </w:p>
        </w:tc>
        <w:tc>
          <w:tcPr>
            <w:tcW w:w="1381" w:type="dxa"/>
            <w:shd w:val="clear" w:color="auto" w:fill="D9D9D9" w:themeFill="background1" w:themeFillShade="D9"/>
            <w:noWrap/>
            <w:hideMark/>
          </w:tcPr>
          <w:p w:rsidR="0027295D" w:rsidRPr="00C6362D" w:rsidRDefault="0027295D" w:rsidP="00147CC2">
            <w:pPr>
              <w:autoSpaceDE w:val="0"/>
              <w:autoSpaceDN w:val="0"/>
              <w:adjustRightInd w:val="0"/>
              <w:ind w:left="206" w:right="108"/>
              <w:rPr>
                <w:rFonts w:ascii="Arial" w:hAnsi="Arial" w:cs="Arial"/>
                <w:lang w:eastAsia="en-GB"/>
              </w:rPr>
            </w:pPr>
            <w:r w:rsidRPr="00C6362D">
              <w:rPr>
                <w:rFonts w:ascii="Arial" w:hAnsi="Arial" w:cs="Arial"/>
                <w:lang w:eastAsia="en-GB"/>
              </w:rPr>
              <w:t>2016</w:t>
            </w:r>
          </w:p>
        </w:tc>
        <w:tc>
          <w:tcPr>
            <w:tcW w:w="1910" w:type="dxa"/>
            <w:shd w:val="clear" w:color="auto" w:fill="D9D9D9" w:themeFill="background1" w:themeFillShade="D9"/>
            <w:noWrap/>
            <w:hideMark/>
          </w:tcPr>
          <w:p w:rsidR="0027295D" w:rsidRPr="00C6362D" w:rsidRDefault="0027295D" w:rsidP="00147CC2">
            <w:pPr>
              <w:autoSpaceDE w:val="0"/>
              <w:autoSpaceDN w:val="0"/>
              <w:adjustRightInd w:val="0"/>
              <w:ind w:left="243"/>
              <w:rPr>
                <w:rFonts w:ascii="Arial" w:hAnsi="Arial" w:cs="Arial"/>
                <w:lang w:eastAsia="en-GB"/>
              </w:rPr>
            </w:pPr>
            <w:r w:rsidRPr="00C6362D">
              <w:rPr>
                <w:rFonts w:ascii="Arial" w:hAnsi="Arial" w:cs="Arial"/>
                <w:lang w:eastAsia="en-GB"/>
              </w:rPr>
              <w:t>83.33</w:t>
            </w:r>
          </w:p>
        </w:tc>
        <w:tc>
          <w:tcPr>
            <w:tcW w:w="2126" w:type="dxa"/>
            <w:shd w:val="clear" w:color="auto" w:fill="D9D9D9" w:themeFill="background1" w:themeFillShade="D9"/>
            <w:noWrap/>
            <w:hideMark/>
          </w:tcPr>
          <w:p w:rsidR="0027295D" w:rsidRPr="00C6362D" w:rsidRDefault="0027295D" w:rsidP="00147CC2">
            <w:pPr>
              <w:autoSpaceDE w:val="0"/>
              <w:autoSpaceDN w:val="0"/>
              <w:adjustRightInd w:val="0"/>
              <w:ind w:left="317"/>
              <w:rPr>
                <w:rFonts w:ascii="Arial" w:hAnsi="Arial" w:cs="Arial"/>
                <w:lang w:eastAsia="en-GB"/>
              </w:rPr>
            </w:pPr>
            <w:r w:rsidRPr="00C6362D">
              <w:rPr>
                <w:rFonts w:ascii="Arial" w:hAnsi="Arial" w:cs="Arial"/>
                <w:lang w:eastAsia="en-GB"/>
              </w:rPr>
              <w:t>63.92</w:t>
            </w:r>
          </w:p>
        </w:tc>
        <w:tc>
          <w:tcPr>
            <w:tcW w:w="1418" w:type="dxa"/>
            <w:shd w:val="clear" w:color="auto" w:fill="D9D9D9" w:themeFill="background1" w:themeFillShade="D9"/>
            <w:noWrap/>
            <w:hideMark/>
          </w:tcPr>
          <w:p w:rsidR="0027295D" w:rsidRPr="00C6362D" w:rsidRDefault="0027295D" w:rsidP="00147CC2">
            <w:pPr>
              <w:autoSpaceDE w:val="0"/>
              <w:autoSpaceDN w:val="0"/>
              <w:adjustRightInd w:val="0"/>
              <w:ind w:left="176"/>
              <w:rPr>
                <w:rFonts w:ascii="Arial" w:hAnsi="Arial" w:cs="Arial"/>
                <w:lang w:eastAsia="en-GB"/>
              </w:rPr>
            </w:pPr>
            <w:r w:rsidRPr="00C6362D">
              <w:rPr>
                <w:rFonts w:ascii="Arial" w:hAnsi="Arial" w:cs="Arial"/>
                <w:lang w:eastAsia="en-GB"/>
              </w:rPr>
              <w:t>948</w:t>
            </w:r>
          </w:p>
        </w:tc>
      </w:tr>
      <w:tr w:rsidR="0027295D" w:rsidRPr="00C6362D" w:rsidTr="00D227AD">
        <w:trPr>
          <w:trHeight w:val="300"/>
        </w:trPr>
        <w:tc>
          <w:tcPr>
            <w:tcW w:w="1554" w:type="dxa"/>
            <w:shd w:val="clear" w:color="auto" w:fill="auto"/>
            <w:noWrap/>
            <w:hideMark/>
          </w:tcPr>
          <w:p w:rsidR="0027295D" w:rsidRPr="00C6362D" w:rsidRDefault="0027295D" w:rsidP="00147CC2">
            <w:pPr>
              <w:autoSpaceDE w:val="0"/>
              <w:autoSpaceDN w:val="0"/>
              <w:adjustRightInd w:val="0"/>
              <w:ind w:left="176"/>
              <w:rPr>
                <w:rFonts w:ascii="Arial" w:hAnsi="Arial" w:cs="Arial"/>
                <w:lang w:eastAsia="en-GB"/>
              </w:rPr>
            </w:pPr>
            <w:r w:rsidRPr="00C6362D">
              <w:rPr>
                <w:rFonts w:ascii="Arial" w:hAnsi="Arial" w:cs="Arial"/>
                <w:lang w:eastAsia="en-GB"/>
              </w:rPr>
              <w:t>Virtual Comparator</w:t>
            </w:r>
          </w:p>
        </w:tc>
        <w:tc>
          <w:tcPr>
            <w:tcW w:w="1381" w:type="dxa"/>
            <w:shd w:val="clear" w:color="auto" w:fill="auto"/>
            <w:noWrap/>
            <w:hideMark/>
          </w:tcPr>
          <w:p w:rsidR="0027295D" w:rsidRPr="00C6362D" w:rsidRDefault="0027295D" w:rsidP="00147CC2">
            <w:pPr>
              <w:autoSpaceDE w:val="0"/>
              <w:autoSpaceDN w:val="0"/>
              <w:adjustRightInd w:val="0"/>
              <w:ind w:left="206" w:right="108"/>
              <w:rPr>
                <w:rFonts w:ascii="Arial" w:hAnsi="Arial" w:cs="Arial"/>
                <w:lang w:eastAsia="en-GB"/>
              </w:rPr>
            </w:pPr>
            <w:r w:rsidRPr="00C6362D">
              <w:rPr>
                <w:rFonts w:ascii="Arial" w:hAnsi="Arial" w:cs="Arial"/>
                <w:lang w:eastAsia="en-GB"/>
              </w:rPr>
              <w:t>2016</w:t>
            </w:r>
          </w:p>
        </w:tc>
        <w:tc>
          <w:tcPr>
            <w:tcW w:w="1910" w:type="dxa"/>
            <w:shd w:val="clear" w:color="auto" w:fill="auto"/>
            <w:noWrap/>
            <w:hideMark/>
          </w:tcPr>
          <w:p w:rsidR="0027295D" w:rsidRPr="00C6362D" w:rsidRDefault="0027295D" w:rsidP="00147CC2">
            <w:pPr>
              <w:autoSpaceDE w:val="0"/>
              <w:autoSpaceDN w:val="0"/>
              <w:adjustRightInd w:val="0"/>
              <w:ind w:left="243"/>
              <w:rPr>
                <w:rFonts w:ascii="Arial" w:hAnsi="Arial" w:cs="Arial"/>
                <w:lang w:eastAsia="en-GB"/>
              </w:rPr>
            </w:pPr>
            <w:r w:rsidRPr="00C6362D">
              <w:rPr>
                <w:rFonts w:ascii="Arial" w:hAnsi="Arial" w:cs="Arial"/>
                <w:lang w:eastAsia="en-GB"/>
              </w:rPr>
              <w:t>87.22</w:t>
            </w:r>
          </w:p>
        </w:tc>
        <w:tc>
          <w:tcPr>
            <w:tcW w:w="2126" w:type="dxa"/>
            <w:shd w:val="clear" w:color="auto" w:fill="auto"/>
            <w:noWrap/>
            <w:hideMark/>
          </w:tcPr>
          <w:p w:rsidR="0027295D" w:rsidRPr="00C6362D" w:rsidRDefault="0027295D" w:rsidP="00147CC2">
            <w:pPr>
              <w:autoSpaceDE w:val="0"/>
              <w:autoSpaceDN w:val="0"/>
              <w:adjustRightInd w:val="0"/>
              <w:ind w:left="317"/>
              <w:rPr>
                <w:rFonts w:ascii="Arial" w:hAnsi="Arial" w:cs="Arial"/>
                <w:lang w:eastAsia="en-GB"/>
              </w:rPr>
            </w:pPr>
            <w:r w:rsidRPr="00C6362D">
              <w:rPr>
                <w:rFonts w:ascii="Arial" w:hAnsi="Arial" w:cs="Arial"/>
                <w:lang w:eastAsia="en-GB"/>
              </w:rPr>
              <w:t>63.43</w:t>
            </w:r>
          </w:p>
        </w:tc>
        <w:tc>
          <w:tcPr>
            <w:tcW w:w="1418" w:type="dxa"/>
            <w:shd w:val="clear" w:color="auto" w:fill="auto"/>
            <w:noWrap/>
            <w:hideMark/>
          </w:tcPr>
          <w:p w:rsidR="0027295D" w:rsidRPr="00C6362D" w:rsidRDefault="0027295D" w:rsidP="00147CC2">
            <w:pPr>
              <w:autoSpaceDE w:val="0"/>
              <w:autoSpaceDN w:val="0"/>
              <w:adjustRightInd w:val="0"/>
              <w:ind w:left="176"/>
              <w:rPr>
                <w:rFonts w:ascii="Arial" w:hAnsi="Arial" w:cs="Arial"/>
                <w:lang w:eastAsia="en-GB"/>
              </w:rPr>
            </w:pPr>
            <w:r w:rsidRPr="00C6362D">
              <w:rPr>
                <w:rFonts w:ascii="Arial" w:hAnsi="Arial" w:cs="Arial"/>
                <w:lang w:eastAsia="en-GB"/>
              </w:rPr>
              <w:t>9480</w:t>
            </w:r>
          </w:p>
        </w:tc>
      </w:tr>
      <w:tr w:rsidR="0027295D" w:rsidRPr="00C6362D" w:rsidTr="00D227AD">
        <w:trPr>
          <w:trHeight w:val="300"/>
        </w:trPr>
        <w:tc>
          <w:tcPr>
            <w:tcW w:w="1554" w:type="dxa"/>
            <w:shd w:val="clear" w:color="auto" w:fill="auto"/>
            <w:noWrap/>
            <w:hideMark/>
          </w:tcPr>
          <w:p w:rsidR="0027295D" w:rsidRPr="00C6362D" w:rsidRDefault="0027295D" w:rsidP="00147CC2">
            <w:pPr>
              <w:autoSpaceDE w:val="0"/>
              <w:autoSpaceDN w:val="0"/>
              <w:adjustRightInd w:val="0"/>
              <w:ind w:left="176"/>
              <w:rPr>
                <w:rFonts w:ascii="Arial" w:hAnsi="Arial" w:cs="Arial"/>
                <w:lang w:eastAsia="en-GB"/>
              </w:rPr>
            </w:pPr>
            <w:r w:rsidRPr="00C6362D">
              <w:rPr>
                <w:rFonts w:ascii="Arial" w:hAnsi="Arial" w:cs="Arial"/>
                <w:lang w:eastAsia="en-GB"/>
              </w:rPr>
              <w:t>National</w:t>
            </w:r>
          </w:p>
        </w:tc>
        <w:tc>
          <w:tcPr>
            <w:tcW w:w="1381" w:type="dxa"/>
            <w:shd w:val="clear" w:color="auto" w:fill="auto"/>
            <w:noWrap/>
            <w:hideMark/>
          </w:tcPr>
          <w:p w:rsidR="0027295D" w:rsidRPr="00C6362D" w:rsidRDefault="0027295D" w:rsidP="00147CC2">
            <w:pPr>
              <w:autoSpaceDE w:val="0"/>
              <w:autoSpaceDN w:val="0"/>
              <w:adjustRightInd w:val="0"/>
              <w:ind w:left="206" w:right="108"/>
              <w:rPr>
                <w:rFonts w:ascii="Arial" w:hAnsi="Arial" w:cs="Arial"/>
                <w:lang w:eastAsia="en-GB"/>
              </w:rPr>
            </w:pPr>
            <w:r w:rsidRPr="00C6362D">
              <w:rPr>
                <w:rFonts w:ascii="Arial" w:hAnsi="Arial" w:cs="Arial"/>
                <w:lang w:eastAsia="en-GB"/>
              </w:rPr>
              <w:t>2016</w:t>
            </w:r>
          </w:p>
        </w:tc>
        <w:tc>
          <w:tcPr>
            <w:tcW w:w="1910" w:type="dxa"/>
            <w:shd w:val="clear" w:color="auto" w:fill="auto"/>
            <w:noWrap/>
            <w:hideMark/>
          </w:tcPr>
          <w:p w:rsidR="0027295D" w:rsidRPr="00C6362D" w:rsidRDefault="0027295D" w:rsidP="00147CC2">
            <w:pPr>
              <w:autoSpaceDE w:val="0"/>
              <w:autoSpaceDN w:val="0"/>
              <w:adjustRightInd w:val="0"/>
              <w:ind w:left="243"/>
              <w:rPr>
                <w:rFonts w:ascii="Arial" w:hAnsi="Arial" w:cs="Arial"/>
                <w:lang w:eastAsia="en-GB"/>
              </w:rPr>
            </w:pPr>
            <w:r w:rsidRPr="00C6362D">
              <w:rPr>
                <w:rFonts w:ascii="Arial" w:hAnsi="Arial" w:cs="Arial"/>
                <w:lang w:eastAsia="en-GB"/>
              </w:rPr>
              <w:t>84.76</w:t>
            </w:r>
          </w:p>
        </w:tc>
        <w:tc>
          <w:tcPr>
            <w:tcW w:w="2126" w:type="dxa"/>
            <w:shd w:val="clear" w:color="auto" w:fill="auto"/>
            <w:noWrap/>
            <w:hideMark/>
          </w:tcPr>
          <w:p w:rsidR="0027295D" w:rsidRPr="00C6362D" w:rsidRDefault="0027295D" w:rsidP="00147CC2">
            <w:pPr>
              <w:autoSpaceDE w:val="0"/>
              <w:autoSpaceDN w:val="0"/>
              <w:adjustRightInd w:val="0"/>
              <w:ind w:left="317"/>
              <w:rPr>
                <w:rFonts w:ascii="Arial" w:hAnsi="Arial" w:cs="Arial"/>
                <w:lang w:eastAsia="en-GB"/>
              </w:rPr>
            </w:pPr>
            <w:r w:rsidRPr="00C6362D">
              <w:rPr>
                <w:rFonts w:ascii="Arial" w:hAnsi="Arial" w:cs="Arial"/>
                <w:lang w:eastAsia="en-GB"/>
              </w:rPr>
              <w:t>61.21</w:t>
            </w:r>
          </w:p>
        </w:tc>
        <w:tc>
          <w:tcPr>
            <w:tcW w:w="1418" w:type="dxa"/>
            <w:shd w:val="clear" w:color="auto" w:fill="auto"/>
            <w:noWrap/>
            <w:hideMark/>
          </w:tcPr>
          <w:p w:rsidR="0027295D" w:rsidRPr="00C6362D" w:rsidRDefault="0027295D" w:rsidP="00147CC2">
            <w:pPr>
              <w:autoSpaceDE w:val="0"/>
              <w:autoSpaceDN w:val="0"/>
              <w:adjustRightInd w:val="0"/>
              <w:ind w:left="176"/>
              <w:rPr>
                <w:rFonts w:ascii="Arial" w:hAnsi="Arial" w:cs="Arial"/>
                <w:lang w:eastAsia="en-GB"/>
              </w:rPr>
            </w:pPr>
            <w:r w:rsidRPr="00C6362D">
              <w:rPr>
                <w:rFonts w:ascii="Arial" w:hAnsi="Arial" w:cs="Arial"/>
                <w:lang w:eastAsia="en-GB"/>
              </w:rPr>
              <w:t>54632</w:t>
            </w:r>
          </w:p>
        </w:tc>
      </w:tr>
    </w:tbl>
    <w:p w:rsidR="008C7B8D" w:rsidRDefault="008C7B8D" w:rsidP="0027295D">
      <w:pPr>
        <w:autoSpaceDE w:val="0"/>
        <w:autoSpaceDN w:val="0"/>
        <w:adjustRightInd w:val="0"/>
        <w:ind w:firstLine="720"/>
        <w:rPr>
          <w:rFonts w:ascii="Arial" w:hAnsi="Arial" w:cs="Arial"/>
          <w:b/>
          <w:sz w:val="24"/>
          <w:szCs w:val="24"/>
          <w:u w:val="single"/>
          <w:lang w:eastAsia="en-GB"/>
        </w:rPr>
      </w:pPr>
    </w:p>
    <w:p w:rsidR="0027295D" w:rsidRPr="00813EFA" w:rsidRDefault="0027295D" w:rsidP="0027295D">
      <w:pPr>
        <w:autoSpaceDE w:val="0"/>
        <w:autoSpaceDN w:val="0"/>
        <w:adjustRightInd w:val="0"/>
        <w:ind w:firstLine="720"/>
        <w:rPr>
          <w:rFonts w:ascii="Arial" w:hAnsi="Arial" w:cs="Arial"/>
          <w:b/>
          <w:sz w:val="24"/>
          <w:szCs w:val="24"/>
          <w:u w:val="single"/>
          <w:lang w:eastAsia="en-GB"/>
        </w:rPr>
      </w:pPr>
      <w:r w:rsidRPr="00813EFA">
        <w:rPr>
          <w:rFonts w:ascii="Arial" w:hAnsi="Arial" w:cs="Arial"/>
          <w:b/>
          <w:sz w:val="24"/>
          <w:szCs w:val="24"/>
          <w:u w:val="single"/>
          <w:lang w:eastAsia="en-GB"/>
        </w:rPr>
        <w:t>Improving attainment for all (S6 pupils based on the S4 roll)</w:t>
      </w:r>
    </w:p>
    <w:p w:rsidR="0027295D" w:rsidRDefault="0027295D" w:rsidP="0027295D">
      <w:pPr>
        <w:autoSpaceDE w:val="0"/>
        <w:autoSpaceDN w:val="0"/>
        <w:adjustRightInd w:val="0"/>
        <w:rPr>
          <w:rFonts w:ascii="Arial" w:hAnsi="Arial" w:cs="Arial"/>
          <w:sz w:val="24"/>
          <w:szCs w:val="24"/>
          <w:lang w:eastAsia="en-GB"/>
        </w:rPr>
      </w:pPr>
    </w:p>
    <w:p w:rsidR="0027295D" w:rsidRDefault="0027295D" w:rsidP="0027295D">
      <w:pPr>
        <w:autoSpaceDE w:val="0"/>
        <w:autoSpaceDN w:val="0"/>
        <w:adjustRightInd w:val="0"/>
        <w:rPr>
          <w:rFonts w:ascii="Arial" w:hAnsi="Arial" w:cs="Arial"/>
          <w:sz w:val="24"/>
          <w:szCs w:val="24"/>
          <w:lang w:eastAsia="en-GB"/>
        </w:rPr>
      </w:pPr>
    </w:p>
    <w:p w:rsidR="0027295D" w:rsidRDefault="0027295D" w:rsidP="0027295D">
      <w:pPr>
        <w:autoSpaceDE w:val="0"/>
        <w:autoSpaceDN w:val="0"/>
        <w:adjustRightInd w:val="0"/>
        <w:rPr>
          <w:rFonts w:ascii="Arial" w:hAnsi="Arial" w:cs="Arial"/>
          <w:sz w:val="24"/>
          <w:szCs w:val="24"/>
          <w:lang w:eastAsia="en-GB"/>
        </w:rPr>
      </w:pPr>
      <w:r>
        <w:rPr>
          <w:rFonts w:ascii="Arial" w:hAnsi="Arial" w:cs="Arial"/>
          <w:sz w:val="24"/>
          <w:szCs w:val="24"/>
          <w:lang w:eastAsia="en-GB"/>
        </w:rPr>
        <w:t xml:space="preserve">     </w:t>
      </w:r>
      <w:r>
        <w:rPr>
          <w:rFonts w:ascii="Arial" w:hAnsi="Arial" w:cs="Arial"/>
          <w:noProof/>
          <w:sz w:val="24"/>
          <w:szCs w:val="24"/>
          <w:lang w:val="en-GB" w:eastAsia="en-GB"/>
        </w:rPr>
        <w:drawing>
          <wp:inline distT="0" distB="0" distL="0" distR="0" wp14:anchorId="4DCB57CB" wp14:editId="0CF3E768">
            <wp:extent cx="4333875" cy="2152650"/>
            <wp:effectExtent l="0" t="0" r="9525" b="0"/>
            <wp:docPr id="10" name="Picture 10" descr="imp atta total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p atta total 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33875" cy="2152650"/>
                    </a:xfrm>
                    <a:prstGeom prst="rect">
                      <a:avLst/>
                    </a:prstGeom>
                    <a:noFill/>
                    <a:ln>
                      <a:noFill/>
                    </a:ln>
                  </pic:spPr>
                </pic:pic>
              </a:graphicData>
            </a:graphic>
          </wp:inline>
        </w:drawing>
      </w:r>
    </w:p>
    <w:p w:rsidR="0027295D" w:rsidRDefault="0027295D" w:rsidP="0027295D">
      <w:pPr>
        <w:autoSpaceDE w:val="0"/>
        <w:autoSpaceDN w:val="0"/>
        <w:adjustRightInd w:val="0"/>
        <w:rPr>
          <w:rFonts w:ascii="Arial" w:hAnsi="Arial" w:cs="Arial"/>
          <w:sz w:val="24"/>
          <w:szCs w:val="24"/>
          <w:lang w:eastAsia="en-GB"/>
        </w:rPr>
      </w:pPr>
    </w:p>
    <w:p w:rsidR="00B64429" w:rsidRDefault="0027295D" w:rsidP="00E645AD">
      <w:pPr>
        <w:autoSpaceDE w:val="0"/>
        <w:autoSpaceDN w:val="0"/>
        <w:adjustRightInd w:val="0"/>
        <w:ind w:left="720"/>
        <w:jc w:val="both"/>
        <w:rPr>
          <w:rFonts w:ascii="Arial" w:hAnsi="Arial" w:cs="Arial"/>
          <w:sz w:val="24"/>
          <w:szCs w:val="24"/>
          <w:lang w:eastAsia="en-GB"/>
        </w:rPr>
      </w:pPr>
      <w:r>
        <w:rPr>
          <w:rFonts w:ascii="Arial" w:hAnsi="Arial" w:cs="Arial"/>
          <w:sz w:val="24"/>
          <w:szCs w:val="24"/>
          <w:lang w:eastAsia="en-GB"/>
        </w:rPr>
        <w:t xml:space="preserve">The data above </w:t>
      </w:r>
      <w:r w:rsidR="00B64429">
        <w:rPr>
          <w:rFonts w:ascii="Arial" w:hAnsi="Arial" w:cs="Arial"/>
          <w:sz w:val="24"/>
          <w:szCs w:val="24"/>
          <w:lang w:eastAsia="en-GB"/>
        </w:rPr>
        <w:t>illustrates</w:t>
      </w:r>
      <w:r>
        <w:rPr>
          <w:rFonts w:ascii="Arial" w:hAnsi="Arial" w:cs="Arial"/>
          <w:sz w:val="24"/>
          <w:szCs w:val="24"/>
          <w:lang w:eastAsia="en-GB"/>
        </w:rPr>
        <w:t xml:space="preserve"> the </w:t>
      </w:r>
      <w:r w:rsidRPr="003A02C1">
        <w:rPr>
          <w:rFonts w:ascii="Arial" w:hAnsi="Arial" w:cs="Arial"/>
          <w:b/>
          <w:sz w:val="24"/>
          <w:szCs w:val="24"/>
          <w:lang w:eastAsia="en-GB"/>
        </w:rPr>
        <w:t>total tariff points</w:t>
      </w:r>
      <w:r>
        <w:rPr>
          <w:rFonts w:ascii="Arial" w:hAnsi="Arial" w:cs="Arial"/>
          <w:sz w:val="24"/>
          <w:szCs w:val="24"/>
          <w:lang w:eastAsia="en-GB"/>
        </w:rPr>
        <w:t xml:space="preserve"> </w:t>
      </w:r>
      <w:r w:rsidR="00B64429">
        <w:rPr>
          <w:rFonts w:ascii="Arial" w:hAnsi="Arial" w:cs="Arial"/>
          <w:sz w:val="24"/>
          <w:szCs w:val="24"/>
          <w:lang w:eastAsia="en-GB"/>
        </w:rPr>
        <w:t xml:space="preserve">achieved by pupils in </w:t>
      </w:r>
      <w:r>
        <w:rPr>
          <w:rFonts w:ascii="Arial" w:hAnsi="Arial" w:cs="Arial"/>
          <w:sz w:val="24"/>
          <w:szCs w:val="24"/>
          <w:lang w:eastAsia="en-GB"/>
        </w:rPr>
        <w:t xml:space="preserve">each of three attainment groups </w:t>
      </w:r>
      <w:r w:rsidR="00B64429">
        <w:rPr>
          <w:rFonts w:ascii="Arial" w:hAnsi="Arial" w:cs="Arial"/>
          <w:sz w:val="24"/>
          <w:szCs w:val="24"/>
          <w:lang w:eastAsia="en-GB"/>
        </w:rPr>
        <w:t>in</w:t>
      </w:r>
      <w:r>
        <w:rPr>
          <w:rFonts w:ascii="Arial" w:hAnsi="Arial" w:cs="Arial"/>
          <w:sz w:val="24"/>
          <w:szCs w:val="24"/>
          <w:lang w:eastAsia="en-GB"/>
        </w:rPr>
        <w:t xml:space="preserve"> 2016.</w:t>
      </w:r>
    </w:p>
    <w:p w:rsidR="00B64429" w:rsidRDefault="00B64429" w:rsidP="00E645AD">
      <w:pPr>
        <w:autoSpaceDE w:val="0"/>
        <w:autoSpaceDN w:val="0"/>
        <w:adjustRightInd w:val="0"/>
        <w:ind w:left="720"/>
        <w:jc w:val="both"/>
        <w:rPr>
          <w:rFonts w:ascii="Arial" w:hAnsi="Arial" w:cs="Arial"/>
          <w:sz w:val="24"/>
          <w:szCs w:val="24"/>
          <w:lang w:eastAsia="en-GB"/>
        </w:rPr>
      </w:pPr>
    </w:p>
    <w:p w:rsidR="005621A7" w:rsidRDefault="005621A7" w:rsidP="00E645AD">
      <w:pPr>
        <w:autoSpaceDE w:val="0"/>
        <w:autoSpaceDN w:val="0"/>
        <w:adjustRightInd w:val="0"/>
        <w:ind w:left="720"/>
        <w:jc w:val="both"/>
        <w:rPr>
          <w:rFonts w:ascii="Arial" w:hAnsi="Arial" w:cs="Arial"/>
          <w:sz w:val="24"/>
          <w:szCs w:val="24"/>
          <w:lang w:eastAsia="en-GB"/>
        </w:rPr>
      </w:pPr>
    </w:p>
    <w:p w:rsidR="005621A7" w:rsidRDefault="005621A7" w:rsidP="00E645AD">
      <w:pPr>
        <w:autoSpaceDE w:val="0"/>
        <w:autoSpaceDN w:val="0"/>
        <w:adjustRightInd w:val="0"/>
        <w:ind w:left="720"/>
        <w:jc w:val="both"/>
        <w:rPr>
          <w:rFonts w:ascii="Arial" w:hAnsi="Arial" w:cs="Arial"/>
          <w:sz w:val="24"/>
          <w:szCs w:val="24"/>
          <w:lang w:eastAsia="en-GB"/>
        </w:rPr>
      </w:pPr>
    </w:p>
    <w:p w:rsidR="0027295D" w:rsidRDefault="00B64429" w:rsidP="00E645AD">
      <w:pPr>
        <w:autoSpaceDE w:val="0"/>
        <w:autoSpaceDN w:val="0"/>
        <w:adjustRightInd w:val="0"/>
        <w:ind w:left="720"/>
        <w:jc w:val="both"/>
        <w:rPr>
          <w:rFonts w:ascii="Arial" w:hAnsi="Arial" w:cs="Arial"/>
          <w:sz w:val="24"/>
          <w:szCs w:val="24"/>
          <w:lang w:eastAsia="en-GB"/>
        </w:rPr>
      </w:pPr>
      <w:r>
        <w:rPr>
          <w:rFonts w:ascii="Arial" w:hAnsi="Arial" w:cs="Arial"/>
          <w:sz w:val="24"/>
          <w:szCs w:val="24"/>
          <w:lang w:eastAsia="en-GB"/>
        </w:rPr>
        <w:t>The following table provides information on total tariff points for pupils across the three years from 2014 – 2016. This is important performance information is reviewed by both the service and schools on a regular basis to inform decisions on improving outcomes for learners.</w:t>
      </w:r>
    </w:p>
    <w:p w:rsidR="005621A7" w:rsidRDefault="005621A7" w:rsidP="009C07C6">
      <w:pPr>
        <w:autoSpaceDE w:val="0"/>
        <w:autoSpaceDN w:val="0"/>
        <w:adjustRightInd w:val="0"/>
        <w:rPr>
          <w:rFonts w:ascii="Arial" w:hAnsi="Arial" w:cs="Arial"/>
          <w:sz w:val="24"/>
          <w:szCs w:val="24"/>
          <w:lang w:eastAsia="en-GB"/>
        </w:rPr>
      </w:pPr>
    </w:p>
    <w:tbl>
      <w:tblPr>
        <w:tblpPr w:leftFromText="180" w:rightFromText="180" w:vertAnchor="text" w:horzAnchor="margin" w:tblpXSpec="center" w:tblpY="1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663"/>
        <w:gridCol w:w="1180"/>
        <w:gridCol w:w="1180"/>
        <w:gridCol w:w="1240"/>
        <w:gridCol w:w="960"/>
      </w:tblGrid>
      <w:tr w:rsidR="0027295D" w:rsidRPr="00A54B66" w:rsidTr="00147CC2">
        <w:trPr>
          <w:trHeight w:val="600"/>
        </w:trPr>
        <w:tc>
          <w:tcPr>
            <w:tcW w:w="1900" w:type="dxa"/>
            <w:shd w:val="clear" w:color="auto" w:fill="auto"/>
            <w:noWrap/>
            <w:hideMark/>
          </w:tcPr>
          <w:p w:rsidR="0027295D" w:rsidRPr="00A54B66" w:rsidRDefault="0027295D" w:rsidP="00147CC2"/>
        </w:tc>
        <w:tc>
          <w:tcPr>
            <w:tcW w:w="616" w:type="dxa"/>
            <w:shd w:val="clear" w:color="auto" w:fill="auto"/>
            <w:noWrap/>
            <w:hideMark/>
          </w:tcPr>
          <w:p w:rsidR="0027295D" w:rsidRPr="00A54B66" w:rsidRDefault="0027295D" w:rsidP="00147CC2">
            <w:r w:rsidRPr="00A54B66">
              <w:t>Year</w:t>
            </w:r>
          </w:p>
        </w:tc>
        <w:tc>
          <w:tcPr>
            <w:tcW w:w="1180" w:type="dxa"/>
            <w:shd w:val="clear" w:color="auto" w:fill="auto"/>
            <w:noWrap/>
            <w:hideMark/>
          </w:tcPr>
          <w:p w:rsidR="0027295D" w:rsidRPr="00A54B66" w:rsidRDefault="0027295D" w:rsidP="00147CC2">
            <w:r w:rsidRPr="00A54B66">
              <w:t>Lowest 20%</w:t>
            </w:r>
          </w:p>
        </w:tc>
        <w:tc>
          <w:tcPr>
            <w:tcW w:w="1180" w:type="dxa"/>
            <w:shd w:val="clear" w:color="auto" w:fill="auto"/>
            <w:noWrap/>
            <w:hideMark/>
          </w:tcPr>
          <w:p w:rsidR="0027295D" w:rsidRPr="00A54B66" w:rsidRDefault="0027295D" w:rsidP="00147CC2">
            <w:r w:rsidRPr="00A54B66">
              <w:t>Middle 60%</w:t>
            </w:r>
          </w:p>
        </w:tc>
        <w:tc>
          <w:tcPr>
            <w:tcW w:w="1240" w:type="dxa"/>
            <w:shd w:val="clear" w:color="auto" w:fill="auto"/>
            <w:noWrap/>
            <w:hideMark/>
          </w:tcPr>
          <w:p w:rsidR="0027295D" w:rsidRPr="00A54B66" w:rsidRDefault="0027295D" w:rsidP="00147CC2">
            <w:r w:rsidRPr="00A54B66">
              <w:t>Highest 20%</w:t>
            </w:r>
          </w:p>
        </w:tc>
        <w:tc>
          <w:tcPr>
            <w:tcW w:w="960" w:type="dxa"/>
            <w:shd w:val="clear" w:color="auto" w:fill="auto"/>
            <w:hideMark/>
          </w:tcPr>
          <w:p w:rsidR="0027295D" w:rsidRPr="00A54B66" w:rsidRDefault="0027295D" w:rsidP="00147CC2">
            <w:r w:rsidRPr="00A54B66">
              <w:t>Number in Cohort</w:t>
            </w:r>
          </w:p>
        </w:tc>
      </w:tr>
      <w:tr w:rsidR="0027295D" w:rsidRPr="00A54B66" w:rsidTr="00DB3EE6">
        <w:trPr>
          <w:trHeight w:val="300"/>
        </w:trPr>
        <w:tc>
          <w:tcPr>
            <w:tcW w:w="1900" w:type="dxa"/>
            <w:shd w:val="clear" w:color="auto" w:fill="D9D9D9" w:themeFill="background1" w:themeFillShade="D9"/>
            <w:noWrap/>
            <w:hideMark/>
          </w:tcPr>
          <w:p w:rsidR="0027295D" w:rsidRPr="00A54B66" w:rsidRDefault="0027295D" w:rsidP="00147CC2">
            <w:r w:rsidRPr="00A54B66">
              <w:t>Argyll &amp; Bute</w:t>
            </w:r>
          </w:p>
        </w:tc>
        <w:tc>
          <w:tcPr>
            <w:tcW w:w="616" w:type="dxa"/>
            <w:shd w:val="clear" w:color="auto" w:fill="D9D9D9" w:themeFill="background1" w:themeFillShade="D9"/>
            <w:noWrap/>
            <w:hideMark/>
          </w:tcPr>
          <w:p w:rsidR="0027295D" w:rsidRPr="00A54B66" w:rsidRDefault="0027295D" w:rsidP="00147CC2">
            <w:r w:rsidRPr="00A54B66">
              <w:t>2014</w:t>
            </w:r>
          </w:p>
        </w:tc>
        <w:tc>
          <w:tcPr>
            <w:tcW w:w="1180" w:type="dxa"/>
            <w:shd w:val="clear" w:color="auto" w:fill="D9D9D9" w:themeFill="background1" w:themeFillShade="D9"/>
            <w:noWrap/>
            <w:hideMark/>
          </w:tcPr>
          <w:p w:rsidR="0027295D" w:rsidRPr="00A54B66" w:rsidRDefault="0027295D" w:rsidP="00147CC2">
            <w:r w:rsidRPr="00A54B66">
              <w:t>177</w:t>
            </w:r>
          </w:p>
        </w:tc>
        <w:tc>
          <w:tcPr>
            <w:tcW w:w="1180" w:type="dxa"/>
            <w:shd w:val="clear" w:color="auto" w:fill="D9D9D9" w:themeFill="background1" w:themeFillShade="D9"/>
            <w:noWrap/>
            <w:hideMark/>
          </w:tcPr>
          <w:p w:rsidR="0027295D" w:rsidRPr="00A54B66" w:rsidRDefault="0027295D" w:rsidP="00147CC2">
            <w:r w:rsidRPr="00A54B66">
              <w:t>817</w:t>
            </w:r>
          </w:p>
        </w:tc>
        <w:tc>
          <w:tcPr>
            <w:tcW w:w="1240" w:type="dxa"/>
            <w:shd w:val="clear" w:color="auto" w:fill="D9D9D9" w:themeFill="background1" w:themeFillShade="D9"/>
            <w:noWrap/>
            <w:hideMark/>
          </w:tcPr>
          <w:p w:rsidR="0027295D" w:rsidRPr="00A54B66" w:rsidRDefault="0027295D" w:rsidP="00147CC2">
            <w:r w:rsidRPr="00A54B66">
              <w:t>1758</w:t>
            </w:r>
          </w:p>
        </w:tc>
        <w:tc>
          <w:tcPr>
            <w:tcW w:w="960" w:type="dxa"/>
            <w:shd w:val="clear" w:color="auto" w:fill="D9D9D9" w:themeFill="background1" w:themeFillShade="D9"/>
            <w:noWrap/>
            <w:hideMark/>
          </w:tcPr>
          <w:p w:rsidR="0027295D" w:rsidRPr="00A54B66" w:rsidRDefault="0027295D" w:rsidP="00147CC2">
            <w:r w:rsidRPr="00A54B66">
              <w:t>959</w:t>
            </w:r>
          </w:p>
        </w:tc>
      </w:tr>
      <w:tr w:rsidR="0027295D" w:rsidRPr="00A54B66" w:rsidTr="00147CC2">
        <w:trPr>
          <w:trHeight w:val="300"/>
        </w:trPr>
        <w:tc>
          <w:tcPr>
            <w:tcW w:w="1900" w:type="dxa"/>
            <w:shd w:val="clear" w:color="auto" w:fill="auto"/>
            <w:noWrap/>
            <w:hideMark/>
          </w:tcPr>
          <w:p w:rsidR="0027295D" w:rsidRPr="00A54B66" w:rsidRDefault="0027295D" w:rsidP="00147CC2">
            <w:r w:rsidRPr="00A54B66">
              <w:t>Virtual Comparator</w:t>
            </w:r>
          </w:p>
        </w:tc>
        <w:tc>
          <w:tcPr>
            <w:tcW w:w="616" w:type="dxa"/>
            <w:shd w:val="clear" w:color="auto" w:fill="auto"/>
            <w:noWrap/>
            <w:hideMark/>
          </w:tcPr>
          <w:p w:rsidR="0027295D" w:rsidRPr="00A54B66" w:rsidRDefault="0027295D" w:rsidP="00147CC2">
            <w:r w:rsidRPr="00A54B66">
              <w:t>2014</w:t>
            </w:r>
          </w:p>
        </w:tc>
        <w:tc>
          <w:tcPr>
            <w:tcW w:w="1180" w:type="dxa"/>
            <w:shd w:val="clear" w:color="auto" w:fill="auto"/>
            <w:noWrap/>
            <w:hideMark/>
          </w:tcPr>
          <w:p w:rsidR="0027295D" w:rsidRPr="00A54B66" w:rsidRDefault="0027295D" w:rsidP="00147CC2">
            <w:r w:rsidRPr="00A54B66">
              <w:t>143</w:t>
            </w:r>
          </w:p>
        </w:tc>
        <w:tc>
          <w:tcPr>
            <w:tcW w:w="1180" w:type="dxa"/>
            <w:shd w:val="clear" w:color="auto" w:fill="auto"/>
            <w:noWrap/>
            <w:hideMark/>
          </w:tcPr>
          <w:p w:rsidR="0027295D" w:rsidRPr="00A54B66" w:rsidRDefault="0027295D" w:rsidP="00147CC2">
            <w:r w:rsidRPr="00A54B66">
              <w:t>738</w:t>
            </w:r>
          </w:p>
        </w:tc>
        <w:tc>
          <w:tcPr>
            <w:tcW w:w="1240" w:type="dxa"/>
            <w:shd w:val="clear" w:color="auto" w:fill="auto"/>
            <w:noWrap/>
            <w:hideMark/>
          </w:tcPr>
          <w:p w:rsidR="0027295D" w:rsidRPr="00A54B66" w:rsidRDefault="0027295D" w:rsidP="00147CC2">
            <w:r w:rsidRPr="00A54B66">
              <w:t>1765</w:t>
            </w:r>
          </w:p>
        </w:tc>
        <w:tc>
          <w:tcPr>
            <w:tcW w:w="960" w:type="dxa"/>
            <w:shd w:val="clear" w:color="auto" w:fill="auto"/>
            <w:noWrap/>
            <w:hideMark/>
          </w:tcPr>
          <w:p w:rsidR="0027295D" w:rsidRPr="00A54B66" w:rsidRDefault="0027295D" w:rsidP="00147CC2">
            <w:r w:rsidRPr="00A54B66">
              <w:t>9590</w:t>
            </w:r>
          </w:p>
        </w:tc>
      </w:tr>
      <w:tr w:rsidR="0027295D" w:rsidRPr="00A54B66" w:rsidTr="00147CC2">
        <w:trPr>
          <w:trHeight w:val="300"/>
        </w:trPr>
        <w:tc>
          <w:tcPr>
            <w:tcW w:w="1900" w:type="dxa"/>
            <w:shd w:val="clear" w:color="auto" w:fill="auto"/>
            <w:noWrap/>
            <w:hideMark/>
          </w:tcPr>
          <w:p w:rsidR="0027295D" w:rsidRPr="00A54B66" w:rsidRDefault="0027295D" w:rsidP="00147CC2">
            <w:r w:rsidRPr="00A54B66">
              <w:t>National</w:t>
            </w:r>
          </w:p>
        </w:tc>
        <w:tc>
          <w:tcPr>
            <w:tcW w:w="616" w:type="dxa"/>
            <w:shd w:val="clear" w:color="auto" w:fill="auto"/>
            <w:noWrap/>
            <w:hideMark/>
          </w:tcPr>
          <w:p w:rsidR="0027295D" w:rsidRPr="00A54B66" w:rsidRDefault="0027295D" w:rsidP="00147CC2">
            <w:r w:rsidRPr="00A54B66">
              <w:t>2014</w:t>
            </w:r>
          </w:p>
        </w:tc>
        <w:tc>
          <w:tcPr>
            <w:tcW w:w="1180" w:type="dxa"/>
            <w:shd w:val="clear" w:color="auto" w:fill="auto"/>
            <w:noWrap/>
            <w:hideMark/>
          </w:tcPr>
          <w:p w:rsidR="0027295D" w:rsidRPr="00A54B66" w:rsidRDefault="0027295D" w:rsidP="00147CC2">
            <w:r w:rsidRPr="00A54B66">
              <w:t>138</w:t>
            </w:r>
          </w:p>
        </w:tc>
        <w:tc>
          <w:tcPr>
            <w:tcW w:w="1180" w:type="dxa"/>
            <w:shd w:val="clear" w:color="auto" w:fill="auto"/>
            <w:noWrap/>
            <w:hideMark/>
          </w:tcPr>
          <w:p w:rsidR="0027295D" w:rsidRPr="00A54B66" w:rsidRDefault="0027295D" w:rsidP="00147CC2">
            <w:r w:rsidRPr="00A54B66">
              <w:t>739</w:t>
            </w:r>
          </w:p>
        </w:tc>
        <w:tc>
          <w:tcPr>
            <w:tcW w:w="1240" w:type="dxa"/>
            <w:shd w:val="clear" w:color="auto" w:fill="auto"/>
            <w:noWrap/>
            <w:hideMark/>
          </w:tcPr>
          <w:p w:rsidR="0027295D" w:rsidRPr="00A54B66" w:rsidRDefault="0027295D" w:rsidP="00147CC2">
            <w:r w:rsidRPr="00A54B66">
              <w:t>1784</w:t>
            </w:r>
          </w:p>
        </w:tc>
        <w:tc>
          <w:tcPr>
            <w:tcW w:w="960" w:type="dxa"/>
            <w:shd w:val="clear" w:color="auto" w:fill="auto"/>
            <w:noWrap/>
            <w:hideMark/>
          </w:tcPr>
          <w:p w:rsidR="0027295D" w:rsidRPr="00A54B66" w:rsidRDefault="0027295D" w:rsidP="00147CC2">
            <w:r w:rsidRPr="00A54B66">
              <w:t>56029</w:t>
            </w:r>
          </w:p>
        </w:tc>
      </w:tr>
      <w:tr w:rsidR="0027295D" w:rsidRPr="00A54B66" w:rsidTr="00DB3EE6">
        <w:trPr>
          <w:trHeight w:val="300"/>
        </w:trPr>
        <w:tc>
          <w:tcPr>
            <w:tcW w:w="1900" w:type="dxa"/>
            <w:shd w:val="clear" w:color="auto" w:fill="D9D9D9" w:themeFill="background1" w:themeFillShade="D9"/>
            <w:noWrap/>
            <w:hideMark/>
          </w:tcPr>
          <w:p w:rsidR="0027295D" w:rsidRPr="00A54B66" w:rsidRDefault="0027295D" w:rsidP="00147CC2">
            <w:r w:rsidRPr="00A54B66">
              <w:t>Argyll &amp; Bute</w:t>
            </w:r>
          </w:p>
        </w:tc>
        <w:tc>
          <w:tcPr>
            <w:tcW w:w="616" w:type="dxa"/>
            <w:shd w:val="clear" w:color="auto" w:fill="D9D9D9" w:themeFill="background1" w:themeFillShade="D9"/>
            <w:noWrap/>
            <w:hideMark/>
          </w:tcPr>
          <w:p w:rsidR="0027295D" w:rsidRPr="00A54B66" w:rsidRDefault="0027295D" w:rsidP="00147CC2">
            <w:r w:rsidRPr="00A54B66">
              <w:t>2015</w:t>
            </w:r>
          </w:p>
        </w:tc>
        <w:tc>
          <w:tcPr>
            <w:tcW w:w="1180" w:type="dxa"/>
            <w:shd w:val="clear" w:color="auto" w:fill="D9D9D9" w:themeFill="background1" w:themeFillShade="D9"/>
            <w:noWrap/>
            <w:hideMark/>
          </w:tcPr>
          <w:p w:rsidR="0027295D" w:rsidRPr="00A54B66" w:rsidRDefault="0027295D" w:rsidP="00147CC2">
            <w:r w:rsidRPr="00A54B66">
              <w:t>173</w:t>
            </w:r>
          </w:p>
        </w:tc>
        <w:tc>
          <w:tcPr>
            <w:tcW w:w="1180" w:type="dxa"/>
            <w:shd w:val="clear" w:color="auto" w:fill="D9D9D9" w:themeFill="background1" w:themeFillShade="D9"/>
            <w:noWrap/>
            <w:hideMark/>
          </w:tcPr>
          <w:p w:rsidR="0027295D" w:rsidRPr="00A54B66" w:rsidRDefault="0027295D" w:rsidP="00147CC2">
            <w:r w:rsidRPr="00A54B66">
              <w:t>784</w:t>
            </w:r>
          </w:p>
        </w:tc>
        <w:tc>
          <w:tcPr>
            <w:tcW w:w="1240" w:type="dxa"/>
            <w:shd w:val="clear" w:color="auto" w:fill="D9D9D9" w:themeFill="background1" w:themeFillShade="D9"/>
            <w:noWrap/>
            <w:hideMark/>
          </w:tcPr>
          <w:p w:rsidR="0027295D" w:rsidRPr="00A54B66" w:rsidRDefault="0027295D" w:rsidP="00147CC2">
            <w:r w:rsidRPr="00A54B66">
              <w:t>1773</w:t>
            </w:r>
          </w:p>
        </w:tc>
        <w:tc>
          <w:tcPr>
            <w:tcW w:w="960" w:type="dxa"/>
            <w:shd w:val="clear" w:color="auto" w:fill="D9D9D9" w:themeFill="background1" w:themeFillShade="D9"/>
            <w:noWrap/>
            <w:hideMark/>
          </w:tcPr>
          <w:p w:rsidR="0027295D" w:rsidRPr="00A54B66" w:rsidRDefault="0027295D" w:rsidP="00147CC2">
            <w:r w:rsidRPr="00A54B66">
              <w:t>958</w:t>
            </w:r>
          </w:p>
        </w:tc>
      </w:tr>
      <w:tr w:rsidR="0027295D" w:rsidRPr="00A54B66" w:rsidTr="00147CC2">
        <w:trPr>
          <w:trHeight w:val="300"/>
        </w:trPr>
        <w:tc>
          <w:tcPr>
            <w:tcW w:w="1900" w:type="dxa"/>
            <w:shd w:val="clear" w:color="auto" w:fill="auto"/>
            <w:noWrap/>
            <w:hideMark/>
          </w:tcPr>
          <w:p w:rsidR="0027295D" w:rsidRPr="00A54B66" w:rsidRDefault="0027295D" w:rsidP="00147CC2">
            <w:r w:rsidRPr="00A54B66">
              <w:t>Virtual Comparator</w:t>
            </w:r>
          </w:p>
        </w:tc>
        <w:tc>
          <w:tcPr>
            <w:tcW w:w="616" w:type="dxa"/>
            <w:shd w:val="clear" w:color="auto" w:fill="auto"/>
            <w:noWrap/>
            <w:hideMark/>
          </w:tcPr>
          <w:p w:rsidR="0027295D" w:rsidRPr="00A54B66" w:rsidRDefault="0027295D" w:rsidP="00147CC2">
            <w:r w:rsidRPr="00A54B66">
              <w:t>2015</w:t>
            </w:r>
          </w:p>
        </w:tc>
        <w:tc>
          <w:tcPr>
            <w:tcW w:w="1180" w:type="dxa"/>
            <w:shd w:val="clear" w:color="auto" w:fill="auto"/>
            <w:noWrap/>
            <w:hideMark/>
          </w:tcPr>
          <w:p w:rsidR="0027295D" w:rsidRPr="00A54B66" w:rsidRDefault="0027295D" w:rsidP="00147CC2">
            <w:r w:rsidRPr="00A54B66">
              <w:t>167</w:t>
            </w:r>
          </w:p>
        </w:tc>
        <w:tc>
          <w:tcPr>
            <w:tcW w:w="1180" w:type="dxa"/>
            <w:shd w:val="clear" w:color="auto" w:fill="auto"/>
            <w:noWrap/>
            <w:hideMark/>
          </w:tcPr>
          <w:p w:rsidR="0027295D" w:rsidRPr="00A54B66" w:rsidRDefault="0027295D" w:rsidP="00147CC2">
            <w:r w:rsidRPr="00A54B66">
              <w:t>796</w:t>
            </w:r>
          </w:p>
        </w:tc>
        <w:tc>
          <w:tcPr>
            <w:tcW w:w="1240" w:type="dxa"/>
            <w:shd w:val="clear" w:color="auto" w:fill="auto"/>
            <w:noWrap/>
            <w:hideMark/>
          </w:tcPr>
          <w:p w:rsidR="0027295D" w:rsidRPr="00A54B66" w:rsidRDefault="0027295D" w:rsidP="00147CC2">
            <w:r w:rsidRPr="00A54B66">
              <w:t>1803</w:t>
            </w:r>
          </w:p>
        </w:tc>
        <w:tc>
          <w:tcPr>
            <w:tcW w:w="960" w:type="dxa"/>
            <w:shd w:val="clear" w:color="auto" w:fill="auto"/>
            <w:noWrap/>
            <w:hideMark/>
          </w:tcPr>
          <w:p w:rsidR="0027295D" w:rsidRPr="00A54B66" w:rsidRDefault="0027295D" w:rsidP="00147CC2">
            <w:r w:rsidRPr="00A54B66">
              <w:t>9580</w:t>
            </w:r>
          </w:p>
        </w:tc>
      </w:tr>
      <w:tr w:rsidR="0027295D" w:rsidRPr="00A54B66" w:rsidTr="00147CC2">
        <w:trPr>
          <w:trHeight w:val="300"/>
        </w:trPr>
        <w:tc>
          <w:tcPr>
            <w:tcW w:w="1900" w:type="dxa"/>
            <w:shd w:val="clear" w:color="auto" w:fill="auto"/>
            <w:noWrap/>
            <w:hideMark/>
          </w:tcPr>
          <w:p w:rsidR="0027295D" w:rsidRPr="00A54B66" w:rsidRDefault="0027295D" w:rsidP="00147CC2">
            <w:r w:rsidRPr="00A54B66">
              <w:t>National</w:t>
            </w:r>
          </w:p>
        </w:tc>
        <w:tc>
          <w:tcPr>
            <w:tcW w:w="616" w:type="dxa"/>
            <w:shd w:val="clear" w:color="auto" w:fill="auto"/>
            <w:noWrap/>
            <w:hideMark/>
          </w:tcPr>
          <w:p w:rsidR="0027295D" w:rsidRPr="00A54B66" w:rsidRDefault="0027295D" w:rsidP="00147CC2">
            <w:r w:rsidRPr="00A54B66">
              <w:t>2015</w:t>
            </w:r>
          </w:p>
        </w:tc>
        <w:tc>
          <w:tcPr>
            <w:tcW w:w="1180" w:type="dxa"/>
            <w:shd w:val="clear" w:color="auto" w:fill="auto"/>
            <w:noWrap/>
            <w:hideMark/>
          </w:tcPr>
          <w:p w:rsidR="0027295D" w:rsidRPr="00A54B66" w:rsidRDefault="0027295D" w:rsidP="00147CC2">
            <w:r w:rsidRPr="00A54B66">
              <w:t>149</w:t>
            </w:r>
          </w:p>
        </w:tc>
        <w:tc>
          <w:tcPr>
            <w:tcW w:w="1180" w:type="dxa"/>
            <w:shd w:val="clear" w:color="auto" w:fill="auto"/>
            <w:noWrap/>
            <w:hideMark/>
          </w:tcPr>
          <w:p w:rsidR="0027295D" w:rsidRPr="00A54B66" w:rsidRDefault="0027295D" w:rsidP="00147CC2">
            <w:r w:rsidRPr="00A54B66">
              <w:t>778</w:t>
            </w:r>
          </w:p>
        </w:tc>
        <w:tc>
          <w:tcPr>
            <w:tcW w:w="1240" w:type="dxa"/>
            <w:shd w:val="clear" w:color="auto" w:fill="auto"/>
            <w:noWrap/>
            <w:hideMark/>
          </w:tcPr>
          <w:p w:rsidR="0027295D" w:rsidRPr="00A54B66" w:rsidRDefault="0027295D" w:rsidP="00147CC2">
            <w:r w:rsidRPr="00A54B66">
              <w:t>1815</w:t>
            </w:r>
          </w:p>
        </w:tc>
        <w:tc>
          <w:tcPr>
            <w:tcW w:w="960" w:type="dxa"/>
            <w:shd w:val="clear" w:color="auto" w:fill="auto"/>
            <w:noWrap/>
            <w:hideMark/>
          </w:tcPr>
          <w:p w:rsidR="0027295D" w:rsidRPr="00A54B66" w:rsidRDefault="0027295D" w:rsidP="00147CC2">
            <w:r w:rsidRPr="00A54B66">
              <w:t>55673</w:t>
            </w:r>
          </w:p>
        </w:tc>
      </w:tr>
      <w:tr w:rsidR="0027295D" w:rsidRPr="00A54B66" w:rsidTr="00DB3EE6">
        <w:trPr>
          <w:trHeight w:val="300"/>
        </w:trPr>
        <w:tc>
          <w:tcPr>
            <w:tcW w:w="1900" w:type="dxa"/>
            <w:shd w:val="clear" w:color="auto" w:fill="D9D9D9" w:themeFill="background1" w:themeFillShade="D9"/>
            <w:noWrap/>
            <w:hideMark/>
          </w:tcPr>
          <w:p w:rsidR="0027295D" w:rsidRPr="00A54B66" w:rsidRDefault="0027295D" w:rsidP="00147CC2">
            <w:r w:rsidRPr="00A54B66">
              <w:t>Argyll &amp; Bute</w:t>
            </w:r>
          </w:p>
        </w:tc>
        <w:tc>
          <w:tcPr>
            <w:tcW w:w="616" w:type="dxa"/>
            <w:shd w:val="clear" w:color="auto" w:fill="D9D9D9" w:themeFill="background1" w:themeFillShade="D9"/>
            <w:noWrap/>
            <w:hideMark/>
          </w:tcPr>
          <w:p w:rsidR="0027295D" w:rsidRPr="00A54B66" w:rsidRDefault="009C07C6" w:rsidP="00147CC2">
            <w:r>
              <w:t xml:space="preserve">   </w:t>
            </w:r>
            <w:r w:rsidR="0027295D" w:rsidRPr="00A54B66">
              <w:t>2016</w:t>
            </w:r>
          </w:p>
        </w:tc>
        <w:tc>
          <w:tcPr>
            <w:tcW w:w="1180" w:type="dxa"/>
            <w:shd w:val="clear" w:color="auto" w:fill="D9D9D9" w:themeFill="background1" w:themeFillShade="D9"/>
            <w:noWrap/>
            <w:hideMark/>
          </w:tcPr>
          <w:p w:rsidR="0027295D" w:rsidRPr="00A54B66" w:rsidRDefault="0027295D" w:rsidP="00147CC2">
            <w:r w:rsidRPr="00A54B66">
              <w:t>141</w:t>
            </w:r>
          </w:p>
        </w:tc>
        <w:tc>
          <w:tcPr>
            <w:tcW w:w="1180" w:type="dxa"/>
            <w:shd w:val="clear" w:color="auto" w:fill="D9D9D9" w:themeFill="background1" w:themeFillShade="D9"/>
            <w:noWrap/>
            <w:hideMark/>
          </w:tcPr>
          <w:p w:rsidR="0027295D" w:rsidRPr="00A54B66" w:rsidRDefault="0027295D" w:rsidP="00147CC2">
            <w:r w:rsidRPr="00A54B66">
              <w:t>809</w:t>
            </w:r>
          </w:p>
        </w:tc>
        <w:tc>
          <w:tcPr>
            <w:tcW w:w="1240" w:type="dxa"/>
            <w:shd w:val="clear" w:color="auto" w:fill="D9D9D9" w:themeFill="background1" w:themeFillShade="D9"/>
            <w:noWrap/>
            <w:hideMark/>
          </w:tcPr>
          <w:p w:rsidR="0027295D" w:rsidRPr="00A54B66" w:rsidRDefault="0027295D" w:rsidP="00147CC2">
            <w:r w:rsidRPr="00A54B66">
              <w:t>1726</w:t>
            </w:r>
          </w:p>
        </w:tc>
        <w:tc>
          <w:tcPr>
            <w:tcW w:w="960" w:type="dxa"/>
            <w:shd w:val="clear" w:color="auto" w:fill="D9D9D9" w:themeFill="background1" w:themeFillShade="D9"/>
            <w:noWrap/>
            <w:hideMark/>
          </w:tcPr>
          <w:p w:rsidR="0027295D" w:rsidRPr="00A54B66" w:rsidRDefault="0027295D" w:rsidP="00147CC2">
            <w:r w:rsidRPr="00A54B66">
              <w:t>948</w:t>
            </w:r>
          </w:p>
        </w:tc>
      </w:tr>
      <w:tr w:rsidR="0027295D" w:rsidRPr="00A54B66" w:rsidTr="00147CC2">
        <w:trPr>
          <w:trHeight w:val="300"/>
        </w:trPr>
        <w:tc>
          <w:tcPr>
            <w:tcW w:w="1900" w:type="dxa"/>
            <w:shd w:val="clear" w:color="auto" w:fill="auto"/>
            <w:noWrap/>
            <w:hideMark/>
          </w:tcPr>
          <w:p w:rsidR="0027295D" w:rsidRPr="00A54B66" w:rsidRDefault="0027295D" w:rsidP="00147CC2">
            <w:r w:rsidRPr="00A54B66">
              <w:t>Virtual Comparator</w:t>
            </w:r>
          </w:p>
        </w:tc>
        <w:tc>
          <w:tcPr>
            <w:tcW w:w="616" w:type="dxa"/>
            <w:shd w:val="clear" w:color="auto" w:fill="auto"/>
            <w:noWrap/>
            <w:hideMark/>
          </w:tcPr>
          <w:p w:rsidR="0027295D" w:rsidRPr="00A54B66" w:rsidRDefault="0027295D" w:rsidP="00147CC2">
            <w:r w:rsidRPr="00A54B66">
              <w:t>2016</w:t>
            </w:r>
          </w:p>
        </w:tc>
        <w:tc>
          <w:tcPr>
            <w:tcW w:w="1180" w:type="dxa"/>
            <w:shd w:val="clear" w:color="auto" w:fill="auto"/>
            <w:noWrap/>
            <w:hideMark/>
          </w:tcPr>
          <w:p w:rsidR="0027295D" w:rsidRPr="00A54B66" w:rsidRDefault="0027295D" w:rsidP="00147CC2">
            <w:r w:rsidRPr="00A54B66">
              <w:t>174</w:t>
            </w:r>
          </w:p>
        </w:tc>
        <w:tc>
          <w:tcPr>
            <w:tcW w:w="1180" w:type="dxa"/>
            <w:shd w:val="clear" w:color="auto" w:fill="auto"/>
            <w:noWrap/>
            <w:hideMark/>
          </w:tcPr>
          <w:p w:rsidR="0027295D" w:rsidRPr="00A54B66" w:rsidRDefault="0027295D" w:rsidP="00147CC2">
            <w:r w:rsidRPr="00A54B66">
              <w:t>840</w:t>
            </w:r>
          </w:p>
        </w:tc>
        <w:tc>
          <w:tcPr>
            <w:tcW w:w="1240" w:type="dxa"/>
            <w:shd w:val="clear" w:color="auto" w:fill="auto"/>
            <w:noWrap/>
            <w:hideMark/>
          </w:tcPr>
          <w:p w:rsidR="0027295D" w:rsidRPr="00A54B66" w:rsidRDefault="0027295D" w:rsidP="00147CC2">
            <w:r w:rsidRPr="00A54B66">
              <w:t>1794</w:t>
            </w:r>
          </w:p>
        </w:tc>
        <w:tc>
          <w:tcPr>
            <w:tcW w:w="960" w:type="dxa"/>
            <w:shd w:val="clear" w:color="auto" w:fill="auto"/>
            <w:noWrap/>
            <w:hideMark/>
          </w:tcPr>
          <w:p w:rsidR="0027295D" w:rsidRPr="00A54B66" w:rsidRDefault="0027295D" w:rsidP="00147CC2">
            <w:r w:rsidRPr="00A54B66">
              <w:t>9480</w:t>
            </w:r>
          </w:p>
        </w:tc>
      </w:tr>
      <w:tr w:rsidR="0027295D" w:rsidRPr="00A54B66" w:rsidTr="00147CC2">
        <w:trPr>
          <w:trHeight w:val="300"/>
        </w:trPr>
        <w:tc>
          <w:tcPr>
            <w:tcW w:w="1900" w:type="dxa"/>
            <w:shd w:val="clear" w:color="auto" w:fill="auto"/>
            <w:noWrap/>
            <w:hideMark/>
          </w:tcPr>
          <w:p w:rsidR="0027295D" w:rsidRPr="00A54B66" w:rsidRDefault="0027295D" w:rsidP="00147CC2">
            <w:r w:rsidRPr="00A54B66">
              <w:t>National</w:t>
            </w:r>
          </w:p>
        </w:tc>
        <w:tc>
          <w:tcPr>
            <w:tcW w:w="616" w:type="dxa"/>
            <w:shd w:val="clear" w:color="auto" w:fill="auto"/>
            <w:noWrap/>
            <w:hideMark/>
          </w:tcPr>
          <w:p w:rsidR="0027295D" w:rsidRPr="00A54B66" w:rsidRDefault="0027295D" w:rsidP="00147CC2">
            <w:r w:rsidRPr="00A54B66">
              <w:t>2016</w:t>
            </w:r>
          </w:p>
        </w:tc>
        <w:tc>
          <w:tcPr>
            <w:tcW w:w="1180" w:type="dxa"/>
            <w:shd w:val="clear" w:color="auto" w:fill="auto"/>
            <w:noWrap/>
            <w:hideMark/>
          </w:tcPr>
          <w:p w:rsidR="0027295D" w:rsidRPr="00A54B66" w:rsidRDefault="0027295D" w:rsidP="00147CC2">
            <w:r w:rsidRPr="00A54B66">
              <w:t>151</w:t>
            </w:r>
          </w:p>
        </w:tc>
        <w:tc>
          <w:tcPr>
            <w:tcW w:w="1180" w:type="dxa"/>
            <w:shd w:val="clear" w:color="auto" w:fill="auto"/>
            <w:noWrap/>
            <w:hideMark/>
          </w:tcPr>
          <w:p w:rsidR="0027295D" w:rsidRPr="00A54B66" w:rsidRDefault="0027295D" w:rsidP="00147CC2">
            <w:r w:rsidRPr="00A54B66">
              <w:t>805</w:t>
            </w:r>
          </w:p>
        </w:tc>
        <w:tc>
          <w:tcPr>
            <w:tcW w:w="1240" w:type="dxa"/>
            <w:shd w:val="clear" w:color="auto" w:fill="auto"/>
            <w:noWrap/>
            <w:hideMark/>
          </w:tcPr>
          <w:p w:rsidR="0027295D" w:rsidRPr="00A54B66" w:rsidRDefault="0027295D" w:rsidP="00147CC2">
            <w:r w:rsidRPr="00A54B66">
              <w:t>1805</w:t>
            </w:r>
          </w:p>
        </w:tc>
        <w:tc>
          <w:tcPr>
            <w:tcW w:w="960" w:type="dxa"/>
            <w:shd w:val="clear" w:color="auto" w:fill="auto"/>
            <w:noWrap/>
            <w:hideMark/>
          </w:tcPr>
          <w:p w:rsidR="0027295D" w:rsidRPr="00A54B66" w:rsidRDefault="0027295D" w:rsidP="00147CC2">
            <w:r w:rsidRPr="00A54B66">
              <w:t>54632</w:t>
            </w:r>
          </w:p>
        </w:tc>
      </w:tr>
    </w:tbl>
    <w:p w:rsidR="0027295D" w:rsidRDefault="0027295D" w:rsidP="0027295D">
      <w:pPr>
        <w:autoSpaceDE w:val="0"/>
        <w:autoSpaceDN w:val="0"/>
        <w:adjustRightInd w:val="0"/>
        <w:ind w:left="720"/>
        <w:rPr>
          <w:rFonts w:ascii="Arial" w:hAnsi="Arial" w:cs="Arial"/>
          <w:sz w:val="24"/>
          <w:szCs w:val="24"/>
          <w:lang w:eastAsia="en-GB"/>
        </w:rPr>
      </w:pPr>
    </w:p>
    <w:p w:rsidR="0027295D" w:rsidRDefault="0027295D" w:rsidP="0027295D">
      <w:pPr>
        <w:autoSpaceDE w:val="0"/>
        <w:autoSpaceDN w:val="0"/>
        <w:adjustRightInd w:val="0"/>
        <w:ind w:left="720"/>
        <w:rPr>
          <w:rFonts w:ascii="Arial" w:hAnsi="Arial" w:cs="Arial"/>
          <w:sz w:val="24"/>
          <w:szCs w:val="24"/>
          <w:lang w:eastAsia="en-GB"/>
        </w:rPr>
      </w:pPr>
    </w:p>
    <w:p w:rsidR="0027295D" w:rsidRDefault="0027295D" w:rsidP="0027295D">
      <w:pPr>
        <w:autoSpaceDE w:val="0"/>
        <w:autoSpaceDN w:val="0"/>
        <w:adjustRightInd w:val="0"/>
        <w:rPr>
          <w:rFonts w:ascii="Arial" w:hAnsi="Arial" w:cs="Arial"/>
          <w:sz w:val="24"/>
          <w:szCs w:val="24"/>
          <w:lang w:eastAsia="en-GB"/>
        </w:rPr>
      </w:pPr>
    </w:p>
    <w:p w:rsidR="0027295D" w:rsidRDefault="0027295D" w:rsidP="0027295D">
      <w:pPr>
        <w:autoSpaceDE w:val="0"/>
        <w:autoSpaceDN w:val="0"/>
        <w:adjustRightInd w:val="0"/>
        <w:ind w:left="720"/>
        <w:rPr>
          <w:rFonts w:ascii="Arial" w:hAnsi="Arial" w:cs="Arial"/>
          <w:sz w:val="24"/>
          <w:szCs w:val="24"/>
          <w:lang w:eastAsia="en-GB"/>
        </w:rPr>
      </w:pPr>
    </w:p>
    <w:p w:rsidR="0027295D" w:rsidRDefault="0027295D" w:rsidP="0027295D">
      <w:pPr>
        <w:autoSpaceDE w:val="0"/>
        <w:autoSpaceDN w:val="0"/>
        <w:adjustRightInd w:val="0"/>
        <w:ind w:left="720"/>
        <w:rPr>
          <w:rFonts w:ascii="Arial" w:hAnsi="Arial" w:cs="Arial"/>
          <w:sz w:val="24"/>
          <w:szCs w:val="24"/>
          <w:lang w:eastAsia="en-GB"/>
        </w:rPr>
      </w:pPr>
    </w:p>
    <w:p w:rsidR="0027295D" w:rsidRDefault="0027295D" w:rsidP="0027295D">
      <w:pPr>
        <w:autoSpaceDE w:val="0"/>
        <w:autoSpaceDN w:val="0"/>
        <w:adjustRightInd w:val="0"/>
        <w:ind w:left="720"/>
        <w:rPr>
          <w:rFonts w:ascii="Arial" w:hAnsi="Arial" w:cs="Arial"/>
          <w:sz w:val="24"/>
          <w:szCs w:val="24"/>
          <w:lang w:eastAsia="en-GB"/>
        </w:rPr>
      </w:pPr>
    </w:p>
    <w:p w:rsidR="0027295D" w:rsidRDefault="0027295D" w:rsidP="0027295D">
      <w:pPr>
        <w:autoSpaceDE w:val="0"/>
        <w:autoSpaceDN w:val="0"/>
        <w:adjustRightInd w:val="0"/>
        <w:ind w:left="720"/>
        <w:rPr>
          <w:rFonts w:ascii="Arial" w:hAnsi="Arial" w:cs="Arial"/>
          <w:sz w:val="24"/>
          <w:szCs w:val="24"/>
          <w:lang w:eastAsia="en-GB"/>
        </w:rPr>
      </w:pPr>
    </w:p>
    <w:p w:rsidR="0027295D" w:rsidRDefault="0027295D" w:rsidP="0027295D">
      <w:pPr>
        <w:autoSpaceDE w:val="0"/>
        <w:autoSpaceDN w:val="0"/>
        <w:adjustRightInd w:val="0"/>
        <w:ind w:left="720"/>
        <w:rPr>
          <w:rFonts w:ascii="Arial" w:hAnsi="Arial" w:cs="Arial"/>
          <w:sz w:val="24"/>
          <w:szCs w:val="24"/>
          <w:lang w:eastAsia="en-GB"/>
        </w:rPr>
      </w:pPr>
    </w:p>
    <w:p w:rsidR="0027295D" w:rsidRDefault="0027295D" w:rsidP="0027295D">
      <w:pPr>
        <w:autoSpaceDE w:val="0"/>
        <w:autoSpaceDN w:val="0"/>
        <w:adjustRightInd w:val="0"/>
        <w:ind w:left="720"/>
        <w:rPr>
          <w:rFonts w:ascii="Arial" w:hAnsi="Arial" w:cs="Arial"/>
          <w:sz w:val="24"/>
          <w:szCs w:val="24"/>
          <w:lang w:eastAsia="en-GB"/>
        </w:rPr>
      </w:pPr>
    </w:p>
    <w:p w:rsidR="0027295D" w:rsidRDefault="0027295D" w:rsidP="0027295D">
      <w:pPr>
        <w:autoSpaceDE w:val="0"/>
        <w:autoSpaceDN w:val="0"/>
        <w:adjustRightInd w:val="0"/>
        <w:ind w:left="720"/>
        <w:rPr>
          <w:rFonts w:ascii="Arial" w:hAnsi="Arial" w:cs="Arial"/>
          <w:sz w:val="24"/>
          <w:szCs w:val="24"/>
          <w:lang w:eastAsia="en-GB"/>
        </w:rPr>
      </w:pPr>
    </w:p>
    <w:p w:rsidR="0027295D" w:rsidRDefault="0027295D" w:rsidP="0027295D">
      <w:pPr>
        <w:autoSpaceDE w:val="0"/>
        <w:autoSpaceDN w:val="0"/>
        <w:adjustRightInd w:val="0"/>
        <w:ind w:left="720"/>
        <w:rPr>
          <w:rFonts w:ascii="Arial" w:hAnsi="Arial" w:cs="Arial"/>
          <w:sz w:val="24"/>
          <w:szCs w:val="24"/>
          <w:lang w:eastAsia="en-GB"/>
        </w:rPr>
      </w:pPr>
    </w:p>
    <w:p w:rsidR="0027295D" w:rsidRDefault="0027295D" w:rsidP="0027295D">
      <w:pPr>
        <w:autoSpaceDE w:val="0"/>
        <w:autoSpaceDN w:val="0"/>
        <w:adjustRightInd w:val="0"/>
        <w:ind w:left="720"/>
        <w:rPr>
          <w:rFonts w:ascii="Arial" w:hAnsi="Arial" w:cs="Arial"/>
          <w:sz w:val="24"/>
          <w:szCs w:val="24"/>
          <w:lang w:eastAsia="en-GB"/>
        </w:rPr>
      </w:pPr>
    </w:p>
    <w:p w:rsidR="0027295D" w:rsidRDefault="0027295D" w:rsidP="0027295D">
      <w:pPr>
        <w:autoSpaceDE w:val="0"/>
        <w:autoSpaceDN w:val="0"/>
        <w:adjustRightInd w:val="0"/>
        <w:ind w:left="720"/>
        <w:rPr>
          <w:rFonts w:ascii="Arial" w:hAnsi="Arial" w:cs="Arial"/>
          <w:sz w:val="24"/>
          <w:szCs w:val="24"/>
          <w:lang w:eastAsia="en-GB"/>
        </w:rPr>
      </w:pPr>
    </w:p>
    <w:p w:rsidR="0027295D" w:rsidRDefault="0027295D" w:rsidP="0027295D">
      <w:pPr>
        <w:autoSpaceDE w:val="0"/>
        <w:autoSpaceDN w:val="0"/>
        <w:adjustRightInd w:val="0"/>
        <w:ind w:left="720"/>
        <w:rPr>
          <w:rFonts w:ascii="Arial" w:hAnsi="Arial" w:cs="Arial"/>
          <w:sz w:val="24"/>
          <w:szCs w:val="24"/>
          <w:lang w:eastAsia="en-GB"/>
        </w:rPr>
      </w:pPr>
    </w:p>
    <w:p w:rsidR="0027295D" w:rsidRDefault="0027295D" w:rsidP="0027295D">
      <w:pPr>
        <w:autoSpaceDE w:val="0"/>
        <w:autoSpaceDN w:val="0"/>
        <w:adjustRightInd w:val="0"/>
        <w:ind w:left="720"/>
        <w:rPr>
          <w:rFonts w:ascii="Arial" w:hAnsi="Arial" w:cs="Arial"/>
          <w:sz w:val="24"/>
          <w:szCs w:val="24"/>
          <w:lang w:eastAsia="en-GB"/>
        </w:rPr>
      </w:pPr>
    </w:p>
    <w:p w:rsidR="00E52580" w:rsidRDefault="00E52580" w:rsidP="00E645AD">
      <w:pPr>
        <w:autoSpaceDE w:val="0"/>
        <w:autoSpaceDN w:val="0"/>
        <w:adjustRightInd w:val="0"/>
        <w:ind w:left="720"/>
        <w:jc w:val="both"/>
        <w:rPr>
          <w:rFonts w:ascii="Arial" w:hAnsi="Arial" w:cs="Arial"/>
          <w:sz w:val="24"/>
          <w:szCs w:val="24"/>
          <w:lang w:eastAsia="en-GB"/>
        </w:rPr>
      </w:pPr>
    </w:p>
    <w:p w:rsidR="00E52580" w:rsidRDefault="00E52580" w:rsidP="00E645AD">
      <w:pPr>
        <w:autoSpaceDE w:val="0"/>
        <w:autoSpaceDN w:val="0"/>
        <w:adjustRightInd w:val="0"/>
        <w:ind w:left="720"/>
        <w:jc w:val="both"/>
        <w:rPr>
          <w:rFonts w:ascii="Arial" w:hAnsi="Arial" w:cs="Arial"/>
          <w:sz w:val="24"/>
          <w:szCs w:val="24"/>
          <w:lang w:eastAsia="en-GB"/>
        </w:rPr>
      </w:pPr>
    </w:p>
    <w:p w:rsidR="009C07C6" w:rsidRDefault="009C07C6" w:rsidP="00E645AD">
      <w:pPr>
        <w:autoSpaceDE w:val="0"/>
        <w:autoSpaceDN w:val="0"/>
        <w:adjustRightInd w:val="0"/>
        <w:ind w:left="720"/>
        <w:jc w:val="both"/>
        <w:rPr>
          <w:rFonts w:ascii="Arial" w:hAnsi="Arial" w:cs="Arial"/>
          <w:sz w:val="24"/>
          <w:szCs w:val="24"/>
          <w:lang w:eastAsia="en-GB"/>
        </w:rPr>
      </w:pPr>
    </w:p>
    <w:p w:rsidR="0027295D" w:rsidRDefault="00B64429" w:rsidP="00E645AD">
      <w:pPr>
        <w:autoSpaceDE w:val="0"/>
        <w:autoSpaceDN w:val="0"/>
        <w:adjustRightInd w:val="0"/>
        <w:ind w:left="720"/>
        <w:jc w:val="both"/>
        <w:rPr>
          <w:rFonts w:ascii="Arial" w:hAnsi="Arial" w:cs="Arial"/>
          <w:sz w:val="24"/>
          <w:szCs w:val="24"/>
          <w:lang w:eastAsia="en-GB"/>
        </w:rPr>
      </w:pPr>
      <w:r>
        <w:rPr>
          <w:rFonts w:ascii="Arial" w:hAnsi="Arial" w:cs="Arial"/>
          <w:sz w:val="24"/>
          <w:szCs w:val="24"/>
          <w:lang w:eastAsia="en-GB"/>
        </w:rPr>
        <w:t>I</w:t>
      </w:r>
      <w:r w:rsidR="0027295D">
        <w:rPr>
          <w:rFonts w:ascii="Arial" w:hAnsi="Arial" w:cs="Arial"/>
          <w:sz w:val="24"/>
          <w:szCs w:val="24"/>
          <w:lang w:eastAsia="en-GB"/>
        </w:rPr>
        <w:t>t is</w:t>
      </w:r>
      <w:r>
        <w:rPr>
          <w:rFonts w:ascii="Arial" w:hAnsi="Arial" w:cs="Arial"/>
          <w:sz w:val="24"/>
          <w:szCs w:val="24"/>
          <w:lang w:eastAsia="en-GB"/>
        </w:rPr>
        <w:t xml:space="preserve"> also </w:t>
      </w:r>
      <w:r w:rsidR="0027295D">
        <w:rPr>
          <w:rFonts w:ascii="Arial" w:hAnsi="Arial" w:cs="Arial"/>
          <w:sz w:val="24"/>
          <w:szCs w:val="24"/>
          <w:lang w:eastAsia="en-GB"/>
        </w:rPr>
        <w:t xml:space="preserve">useful to consider the </w:t>
      </w:r>
      <w:r w:rsidR="0027295D" w:rsidRPr="003A02C1">
        <w:rPr>
          <w:rFonts w:ascii="Arial" w:hAnsi="Arial" w:cs="Arial"/>
          <w:b/>
          <w:sz w:val="24"/>
          <w:szCs w:val="24"/>
          <w:lang w:eastAsia="en-GB"/>
        </w:rPr>
        <w:t>complementary tariff points</w:t>
      </w:r>
      <w:r w:rsidR="0027295D">
        <w:rPr>
          <w:rFonts w:ascii="Arial" w:hAnsi="Arial" w:cs="Arial"/>
          <w:sz w:val="24"/>
          <w:szCs w:val="24"/>
          <w:lang w:eastAsia="en-GB"/>
        </w:rPr>
        <w:t xml:space="preserve"> as they offer a fairer ‘like for like’ comparison across different authorities and schools with a range of curricular models. </w:t>
      </w:r>
    </w:p>
    <w:p w:rsidR="0027295D" w:rsidRDefault="0027295D" w:rsidP="0027295D">
      <w:pPr>
        <w:autoSpaceDE w:val="0"/>
        <w:autoSpaceDN w:val="0"/>
        <w:adjustRightInd w:val="0"/>
        <w:rPr>
          <w:rFonts w:ascii="Arial" w:hAnsi="Arial" w:cs="Arial"/>
          <w:sz w:val="24"/>
          <w:szCs w:val="24"/>
          <w:lang w:eastAsia="en-GB"/>
        </w:rPr>
      </w:pPr>
    </w:p>
    <w:p w:rsidR="0027295D" w:rsidRDefault="0027295D" w:rsidP="0027295D">
      <w:pPr>
        <w:autoSpaceDE w:val="0"/>
        <w:autoSpaceDN w:val="0"/>
        <w:adjustRightInd w:val="0"/>
        <w:rPr>
          <w:rFonts w:ascii="Arial" w:hAnsi="Arial" w:cs="Arial"/>
          <w:sz w:val="24"/>
          <w:szCs w:val="24"/>
          <w:lang w:eastAsia="en-GB"/>
        </w:rPr>
      </w:pPr>
      <w:r>
        <w:rPr>
          <w:rFonts w:ascii="Arial" w:hAnsi="Arial" w:cs="Arial"/>
          <w:sz w:val="24"/>
          <w:szCs w:val="24"/>
          <w:lang w:eastAsia="en-GB"/>
        </w:rPr>
        <w:lastRenderedPageBreak/>
        <w:t xml:space="preserve">      </w:t>
      </w:r>
      <w:r>
        <w:rPr>
          <w:rFonts w:ascii="Arial" w:hAnsi="Arial" w:cs="Arial"/>
          <w:noProof/>
          <w:sz w:val="24"/>
          <w:szCs w:val="24"/>
          <w:lang w:val="en-GB" w:eastAsia="en-GB"/>
        </w:rPr>
        <w:drawing>
          <wp:inline distT="0" distB="0" distL="0" distR="0" wp14:anchorId="04014066" wp14:editId="3F1044B3">
            <wp:extent cx="4829175" cy="2428875"/>
            <wp:effectExtent l="0" t="0" r="9525" b="9525"/>
            <wp:docPr id="9" name="Picture 9" descr="imp attainment s6 on s4 roll 2016 complemet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p attainment s6 on s4 roll 2016 complemetary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29175" cy="2428875"/>
                    </a:xfrm>
                    <a:prstGeom prst="rect">
                      <a:avLst/>
                    </a:prstGeom>
                    <a:noFill/>
                    <a:ln>
                      <a:noFill/>
                    </a:ln>
                  </pic:spPr>
                </pic:pic>
              </a:graphicData>
            </a:graphic>
          </wp:inline>
        </w:drawing>
      </w:r>
    </w:p>
    <w:p w:rsidR="0027295D" w:rsidRDefault="0027295D" w:rsidP="0027295D">
      <w:pPr>
        <w:autoSpaceDE w:val="0"/>
        <w:autoSpaceDN w:val="0"/>
        <w:adjustRightInd w:val="0"/>
        <w:rPr>
          <w:rFonts w:ascii="Arial" w:hAnsi="Arial" w:cs="Arial"/>
          <w:sz w:val="24"/>
          <w:szCs w:val="24"/>
          <w:lang w:eastAsia="en-GB"/>
        </w:rPr>
      </w:pPr>
    </w:p>
    <w:p w:rsidR="005621A7" w:rsidRDefault="005621A7" w:rsidP="0027295D">
      <w:pPr>
        <w:autoSpaceDE w:val="0"/>
        <w:autoSpaceDN w:val="0"/>
        <w:adjustRightInd w:val="0"/>
        <w:rPr>
          <w:rFonts w:ascii="Arial" w:hAnsi="Arial" w:cs="Arial"/>
          <w:sz w:val="24"/>
          <w:szCs w:val="24"/>
          <w:lang w:eastAsia="en-GB"/>
        </w:rPr>
      </w:pPr>
    </w:p>
    <w:p w:rsidR="005621A7" w:rsidRDefault="005621A7" w:rsidP="0027295D">
      <w:pPr>
        <w:autoSpaceDE w:val="0"/>
        <w:autoSpaceDN w:val="0"/>
        <w:adjustRightInd w:val="0"/>
        <w:rPr>
          <w:rFonts w:ascii="Arial" w:hAnsi="Arial" w:cs="Arial"/>
          <w:sz w:val="24"/>
          <w:szCs w:val="24"/>
          <w:lang w:eastAsia="en-GB"/>
        </w:rPr>
      </w:pPr>
    </w:p>
    <w:p w:rsidR="00007FEC" w:rsidRDefault="00007FEC" w:rsidP="0027295D">
      <w:pPr>
        <w:autoSpaceDE w:val="0"/>
        <w:autoSpaceDN w:val="0"/>
        <w:adjustRightInd w:val="0"/>
        <w:rPr>
          <w:rFonts w:ascii="Arial" w:hAnsi="Arial" w:cs="Arial"/>
          <w:sz w:val="24"/>
          <w:szCs w:val="24"/>
          <w:lang w:eastAsia="en-GB"/>
        </w:rPr>
      </w:pPr>
    </w:p>
    <w:p w:rsidR="00007FEC" w:rsidRDefault="00007FEC" w:rsidP="0027295D">
      <w:pPr>
        <w:autoSpaceDE w:val="0"/>
        <w:autoSpaceDN w:val="0"/>
        <w:adjustRightInd w:val="0"/>
        <w:rPr>
          <w:rFonts w:ascii="Arial" w:hAnsi="Arial" w:cs="Arial"/>
          <w:sz w:val="24"/>
          <w:szCs w:val="24"/>
          <w:lang w:eastAsia="en-GB"/>
        </w:rPr>
      </w:pPr>
    </w:p>
    <w:p w:rsidR="005621A7" w:rsidRDefault="005621A7" w:rsidP="0027295D">
      <w:pPr>
        <w:autoSpaceDE w:val="0"/>
        <w:autoSpaceDN w:val="0"/>
        <w:adjustRightInd w:val="0"/>
        <w:rPr>
          <w:rFonts w:ascii="Arial" w:hAnsi="Arial" w:cs="Arial"/>
          <w:sz w:val="24"/>
          <w:szCs w:val="24"/>
          <w:lang w:eastAsia="en-GB"/>
        </w:rPr>
      </w:pPr>
    </w:p>
    <w:tbl>
      <w:tblPr>
        <w:tblW w:w="0" w:type="auto"/>
        <w:tblInd w:w="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960"/>
        <w:gridCol w:w="960"/>
        <w:gridCol w:w="960"/>
        <w:gridCol w:w="1240"/>
        <w:gridCol w:w="960"/>
      </w:tblGrid>
      <w:tr w:rsidR="0027295D" w:rsidRPr="00A54B66" w:rsidTr="00147CC2">
        <w:trPr>
          <w:trHeight w:val="600"/>
        </w:trPr>
        <w:tc>
          <w:tcPr>
            <w:tcW w:w="1900" w:type="dxa"/>
            <w:shd w:val="clear" w:color="auto" w:fill="auto"/>
            <w:noWrap/>
            <w:hideMark/>
          </w:tcPr>
          <w:p w:rsidR="0027295D" w:rsidRPr="00A54B66" w:rsidRDefault="0027295D" w:rsidP="00147CC2"/>
        </w:tc>
        <w:tc>
          <w:tcPr>
            <w:tcW w:w="960" w:type="dxa"/>
            <w:shd w:val="clear" w:color="auto" w:fill="auto"/>
            <w:noWrap/>
            <w:hideMark/>
          </w:tcPr>
          <w:p w:rsidR="0027295D" w:rsidRPr="00A54B66" w:rsidRDefault="0027295D" w:rsidP="00147CC2">
            <w:r w:rsidRPr="00A54B66">
              <w:t>Year</w:t>
            </w:r>
          </w:p>
        </w:tc>
        <w:tc>
          <w:tcPr>
            <w:tcW w:w="960" w:type="dxa"/>
            <w:shd w:val="clear" w:color="auto" w:fill="auto"/>
            <w:noWrap/>
            <w:hideMark/>
          </w:tcPr>
          <w:p w:rsidR="0027295D" w:rsidRPr="00A54B66" w:rsidRDefault="0027295D" w:rsidP="00147CC2">
            <w:r w:rsidRPr="00A54B66">
              <w:t>Lowest 20%</w:t>
            </w:r>
          </w:p>
        </w:tc>
        <w:tc>
          <w:tcPr>
            <w:tcW w:w="960" w:type="dxa"/>
            <w:shd w:val="clear" w:color="auto" w:fill="auto"/>
            <w:noWrap/>
            <w:hideMark/>
          </w:tcPr>
          <w:p w:rsidR="0027295D" w:rsidRPr="00A54B66" w:rsidRDefault="0027295D" w:rsidP="00147CC2">
            <w:r w:rsidRPr="00A54B66">
              <w:t>Middle 60%</w:t>
            </w:r>
          </w:p>
        </w:tc>
        <w:tc>
          <w:tcPr>
            <w:tcW w:w="1240" w:type="dxa"/>
            <w:shd w:val="clear" w:color="auto" w:fill="auto"/>
            <w:noWrap/>
            <w:hideMark/>
          </w:tcPr>
          <w:p w:rsidR="0027295D" w:rsidRPr="00A54B66" w:rsidRDefault="0027295D" w:rsidP="00147CC2">
            <w:r w:rsidRPr="00A54B66">
              <w:t>Highest 20%</w:t>
            </w:r>
          </w:p>
        </w:tc>
        <w:tc>
          <w:tcPr>
            <w:tcW w:w="960" w:type="dxa"/>
            <w:shd w:val="clear" w:color="auto" w:fill="auto"/>
            <w:hideMark/>
          </w:tcPr>
          <w:p w:rsidR="0027295D" w:rsidRPr="00A54B66" w:rsidRDefault="0027295D" w:rsidP="00147CC2">
            <w:r w:rsidRPr="00A54B66">
              <w:t>Number in Cohort</w:t>
            </w:r>
          </w:p>
        </w:tc>
      </w:tr>
      <w:tr w:rsidR="0027295D" w:rsidRPr="00A54B66" w:rsidTr="00DB3EE6">
        <w:trPr>
          <w:trHeight w:val="300"/>
        </w:trPr>
        <w:tc>
          <w:tcPr>
            <w:tcW w:w="1900" w:type="dxa"/>
            <w:shd w:val="clear" w:color="auto" w:fill="D9D9D9" w:themeFill="background1" w:themeFillShade="D9"/>
            <w:noWrap/>
            <w:hideMark/>
          </w:tcPr>
          <w:p w:rsidR="0027295D" w:rsidRPr="00A54B66" w:rsidRDefault="0027295D" w:rsidP="00147CC2">
            <w:r w:rsidRPr="00A54B66">
              <w:t>Argyll &amp; Bute</w:t>
            </w:r>
          </w:p>
        </w:tc>
        <w:tc>
          <w:tcPr>
            <w:tcW w:w="960" w:type="dxa"/>
            <w:shd w:val="clear" w:color="auto" w:fill="D9D9D9" w:themeFill="background1" w:themeFillShade="D9"/>
            <w:noWrap/>
            <w:hideMark/>
          </w:tcPr>
          <w:p w:rsidR="0027295D" w:rsidRPr="00A54B66" w:rsidRDefault="0027295D" w:rsidP="00147CC2">
            <w:r w:rsidRPr="00A54B66">
              <w:t>2014</w:t>
            </w:r>
          </w:p>
        </w:tc>
        <w:tc>
          <w:tcPr>
            <w:tcW w:w="960" w:type="dxa"/>
            <w:shd w:val="clear" w:color="auto" w:fill="D9D9D9" w:themeFill="background1" w:themeFillShade="D9"/>
            <w:noWrap/>
            <w:hideMark/>
          </w:tcPr>
          <w:p w:rsidR="0027295D" w:rsidRPr="00A54B66" w:rsidRDefault="0027295D" w:rsidP="00147CC2">
            <w:r w:rsidRPr="00A54B66">
              <w:t>145</w:t>
            </w:r>
          </w:p>
        </w:tc>
        <w:tc>
          <w:tcPr>
            <w:tcW w:w="960" w:type="dxa"/>
            <w:shd w:val="clear" w:color="auto" w:fill="D9D9D9" w:themeFill="background1" w:themeFillShade="D9"/>
            <w:noWrap/>
            <w:hideMark/>
          </w:tcPr>
          <w:p w:rsidR="0027295D" w:rsidRPr="00A54B66" w:rsidRDefault="0027295D" w:rsidP="00147CC2">
            <w:r w:rsidRPr="00A54B66">
              <w:t>604</w:t>
            </w:r>
          </w:p>
        </w:tc>
        <w:tc>
          <w:tcPr>
            <w:tcW w:w="1240" w:type="dxa"/>
            <w:shd w:val="clear" w:color="auto" w:fill="D9D9D9" w:themeFill="background1" w:themeFillShade="D9"/>
            <w:noWrap/>
            <w:hideMark/>
          </w:tcPr>
          <w:p w:rsidR="0027295D" w:rsidRPr="00A54B66" w:rsidRDefault="0027295D" w:rsidP="00147CC2">
            <w:r w:rsidRPr="00A54B66">
              <w:t>1233</w:t>
            </w:r>
          </w:p>
        </w:tc>
        <w:tc>
          <w:tcPr>
            <w:tcW w:w="960" w:type="dxa"/>
            <w:shd w:val="clear" w:color="auto" w:fill="D9D9D9" w:themeFill="background1" w:themeFillShade="D9"/>
            <w:noWrap/>
            <w:hideMark/>
          </w:tcPr>
          <w:p w:rsidR="0027295D" w:rsidRPr="00A54B66" w:rsidRDefault="0027295D" w:rsidP="00147CC2">
            <w:r w:rsidRPr="00A54B66">
              <w:t>959</w:t>
            </w:r>
          </w:p>
        </w:tc>
      </w:tr>
      <w:tr w:rsidR="0027295D" w:rsidRPr="00A54B66" w:rsidTr="00147CC2">
        <w:trPr>
          <w:trHeight w:val="300"/>
        </w:trPr>
        <w:tc>
          <w:tcPr>
            <w:tcW w:w="1900" w:type="dxa"/>
            <w:shd w:val="clear" w:color="auto" w:fill="auto"/>
            <w:noWrap/>
            <w:hideMark/>
          </w:tcPr>
          <w:p w:rsidR="0027295D" w:rsidRPr="00A54B66" w:rsidRDefault="0027295D" w:rsidP="00147CC2">
            <w:r w:rsidRPr="00A54B66">
              <w:t>Virtual Comparator</w:t>
            </w:r>
          </w:p>
        </w:tc>
        <w:tc>
          <w:tcPr>
            <w:tcW w:w="960" w:type="dxa"/>
            <w:shd w:val="clear" w:color="auto" w:fill="auto"/>
            <w:noWrap/>
            <w:hideMark/>
          </w:tcPr>
          <w:p w:rsidR="0027295D" w:rsidRPr="00A54B66" w:rsidRDefault="0027295D" w:rsidP="00147CC2">
            <w:r w:rsidRPr="00A54B66">
              <w:t>2014</w:t>
            </w:r>
          </w:p>
        </w:tc>
        <w:tc>
          <w:tcPr>
            <w:tcW w:w="960" w:type="dxa"/>
            <w:shd w:val="clear" w:color="auto" w:fill="auto"/>
            <w:noWrap/>
            <w:hideMark/>
          </w:tcPr>
          <w:p w:rsidR="0027295D" w:rsidRPr="00A54B66" w:rsidRDefault="0027295D" w:rsidP="00147CC2">
            <w:r w:rsidRPr="00A54B66">
              <w:t>119</w:t>
            </w:r>
          </w:p>
        </w:tc>
        <w:tc>
          <w:tcPr>
            <w:tcW w:w="960" w:type="dxa"/>
            <w:shd w:val="clear" w:color="auto" w:fill="auto"/>
            <w:noWrap/>
            <w:hideMark/>
          </w:tcPr>
          <w:p w:rsidR="0027295D" w:rsidRPr="00A54B66" w:rsidRDefault="0027295D" w:rsidP="00147CC2">
            <w:r w:rsidRPr="00A54B66">
              <w:t>546</w:t>
            </w:r>
          </w:p>
        </w:tc>
        <w:tc>
          <w:tcPr>
            <w:tcW w:w="1240" w:type="dxa"/>
            <w:shd w:val="clear" w:color="auto" w:fill="auto"/>
            <w:noWrap/>
            <w:hideMark/>
          </w:tcPr>
          <w:p w:rsidR="0027295D" w:rsidRPr="00A54B66" w:rsidRDefault="0027295D" w:rsidP="00147CC2">
            <w:r w:rsidRPr="00A54B66">
              <w:t>1211</w:t>
            </w:r>
          </w:p>
        </w:tc>
        <w:tc>
          <w:tcPr>
            <w:tcW w:w="960" w:type="dxa"/>
            <w:shd w:val="clear" w:color="auto" w:fill="auto"/>
            <w:noWrap/>
            <w:hideMark/>
          </w:tcPr>
          <w:p w:rsidR="0027295D" w:rsidRPr="00A54B66" w:rsidRDefault="0027295D" w:rsidP="00147CC2">
            <w:r w:rsidRPr="00A54B66">
              <w:t>9590</w:t>
            </w:r>
          </w:p>
        </w:tc>
      </w:tr>
      <w:tr w:rsidR="0027295D" w:rsidRPr="00A54B66" w:rsidTr="00147CC2">
        <w:trPr>
          <w:trHeight w:val="300"/>
        </w:trPr>
        <w:tc>
          <w:tcPr>
            <w:tcW w:w="1900" w:type="dxa"/>
            <w:shd w:val="clear" w:color="auto" w:fill="auto"/>
            <w:noWrap/>
            <w:hideMark/>
          </w:tcPr>
          <w:p w:rsidR="0027295D" w:rsidRPr="00A54B66" w:rsidRDefault="0027295D" w:rsidP="00147CC2">
            <w:r w:rsidRPr="00A54B66">
              <w:t>National</w:t>
            </w:r>
          </w:p>
        </w:tc>
        <w:tc>
          <w:tcPr>
            <w:tcW w:w="960" w:type="dxa"/>
            <w:shd w:val="clear" w:color="auto" w:fill="auto"/>
            <w:noWrap/>
            <w:hideMark/>
          </w:tcPr>
          <w:p w:rsidR="0027295D" w:rsidRPr="00A54B66" w:rsidRDefault="0027295D" w:rsidP="00147CC2">
            <w:r w:rsidRPr="00A54B66">
              <w:t>2014</w:t>
            </w:r>
          </w:p>
        </w:tc>
        <w:tc>
          <w:tcPr>
            <w:tcW w:w="960" w:type="dxa"/>
            <w:shd w:val="clear" w:color="auto" w:fill="auto"/>
            <w:noWrap/>
            <w:hideMark/>
          </w:tcPr>
          <w:p w:rsidR="0027295D" w:rsidRPr="00A54B66" w:rsidRDefault="0027295D" w:rsidP="00147CC2">
            <w:r w:rsidRPr="00A54B66">
              <w:t>115</w:t>
            </w:r>
          </w:p>
        </w:tc>
        <w:tc>
          <w:tcPr>
            <w:tcW w:w="960" w:type="dxa"/>
            <w:shd w:val="clear" w:color="auto" w:fill="auto"/>
            <w:noWrap/>
            <w:hideMark/>
          </w:tcPr>
          <w:p w:rsidR="0027295D" w:rsidRPr="00A54B66" w:rsidRDefault="0027295D" w:rsidP="00147CC2">
            <w:r w:rsidRPr="00A54B66">
              <w:t>549</w:t>
            </w:r>
          </w:p>
        </w:tc>
        <w:tc>
          <w:tcPr>
            <w:tcW w:w="1240" w:type="dxa"/>
            <w:shd w:val="clear" w:color="auto" w:fill="auto"/>
            <w:noWrap/>
            <w:hideMark/>
          </w:tcPr>
          <w:p w:rsidR="0027295D" w:rsidRPr="00A54B66" w:rsidRDefault="0027295D" w:rsidP="00147CC2">
            <w:r w:rsidRPr="00A54B66">
              <w:t>1227</w:t>
            </w:r>
          </w:p>
        </w:tc>
        <w:tc>
          <w:tcPr>
            <w:tcW w:w="960" w:type="dxa"/>
            <w:shd w:val="clear" w:color="auto" w:fill="auto"/>
            <w:noWrap/>
            <w:hideMark/>
          </w:tcPr>
          <w:p w:rsidR="0027295D" w:rsidRPr="00A54B66" w:rsidRDefault="0027295D" w:rsidP="00147CC2">
            <w:r w:rsidRPr="00A54B66">
              <w:t>56029</w:t>
            </w:r>
          </w:p>
        </w:tc>
      </w:tr>
      <w:tr w:rsidR="0027295D" w:rsidRPr="00A54B66" w:rsidTr="00DB3EE6">
        <w:trPr>
          <w:trHeight w:val="300"/>
        </w:trPr>
        <w:tc>
          <w:tcPr>
            <w:tcW w:w="1900" w:type="dxa"/>
            <w:shd w:val="clear" w:color="auto" w:fill="D9D9D9" w:themeFill="background1" w:themeFillShade="D9"/>
            <w:noWrap/>
            <w:hideMark/>
          </w:tcPr>
          <w:p w:rsidR="0027295D" w:rsidRPr="00A54B66" w:rsidRDefault="0027295D" w:rsidP="00147CC2">
            <w:r w:rsidRPr="00A54B66">
              <w:t>Argyll &amp; Bute</w:t>
            </w:r>
          </w:p>
        </w:tc>
        <w:tc>
          <w:tcPr>
            <w:tcW w:w="960" w:type="dxa"/>
            <w:shd w:val="clear" w:color="auto" w:fill="D9D9D9" w:themeFill="background1" w:themeFillShade="D9"/>
            <w:noWrap/>
            <w:hideMark/>
          </w:tcPr>
          <w:p w:rsidR="0027295D" w:rsidRPr="00A54B66" w:rsidRDefault="0027295D" w:rsidP="00147CC2">
            <w:r w:rsidRPr="00A54B66">
              <w:t>2015</w:t>
            </w:r>
          </w:p>
        </w:tc>
        <w:tc>
          <w:tcPr>
            <w:tcW w:w="960" w:type="dxa"/>
            <w:shd w:val="clear" w:color="auto" w:fill="D9D9D9" w:themeFill="background1" w:themeFillShade="D9"/>
            <w:noWrap/>
            <w:hideMark/>
          </w:tcPr>
          <w:p w:rsidR="0027295D" w:rsidRPr="00A54B66" w:rsidRDefault="0027295D" w:rsidP="00147CC2">
            <w:r w:rsidRPr="00A54B66">
              <w:t>138</w:t>
            </w:r>
          </w:p>
        </w:tc>
        <w:tc>
          <w:tcPr>
            <w:tcW w:w="960" w:type="dxa"/>
            <w:shd w:val="clear" w:color="auto" w:fill="D9D9D9" w:themeFill="background1" w:themeFillShade="D9"/>
            <w:noWrap/>
            <w:hideMark/>
          </w:tcPr>
          <w:p w:rsidR="0027295D" w:rsidRPr="00A54B66" w:rsidRDefault="0027295D" w:rsidP="00147CC2">
            <w:r w:rsidRPr="00A54B66">
              <w:t>579</w:t>
            </w:r>
          </w:p>
        </w:tc>
        <w:tc>
          <w:tcPr>
            <w:tcW w:w="1240" w:type="dxa"/>
            <w:shd w:val="clear" w:color="auto" w:fill="D9D9D9" w:themeFill="background1" w:themeFillShade="D9"/>
            <w:noWrap/>
            <w:hideMark/>
          </w:tcPr>
          <w:p w:rsidR="0027295D" w:rsidRPr="00A54B66" w:rsidRDefault="0027295D" w:rsidP="00147CC2">
            <w:r w:rsidRPr="00A54B66">
              <w:t>1240</w:t>
            </w:r>
          </w:p>
        </w:tc>
        <w:tc>
          <w:tcPr>
            <w:tcW w:w="960" w:type="dxa"/>
            <w:shd w:val="clear" w:color="auto" w:fill="D9D9D9" w:themeFill="background1" w:themeFillShade="D9"/>
            <w:noWrap/>
            <w:hideMark/>
          </w:tcPr>
          <w:p w:rsidR="0027295D" w:rsidRPr="00A54B66" w:rsidRDefault="0027295D" w:rsidP="00147CC2">
            <w:r w:rsidRPr="00A54B66">
              <w:t>958</w:t>
            </w:r>
          </w:p>
        </w:tc>
      </w:tr>
      <w:tr w:rsidR="0027295D" w:rsidRPr="00A54B66" w:rsidTr="00147CC2">
        <w:trPr>
          <w:trHeight w:val="300"/>
        </w:trPr>
        <w:tc>
          <w:tcPr>
            <w:tcW w:w="1900" w:type="dxa"/>
            <w:shd w:val="clear" w:color="auto" w:fill="auto"/>
            <w:noWrap/>
            <w:hideMark/>
          </w:tcPr>
          <w:p w:rsidR="0027295D" w:rsidRPr="00A54B66" w:rsidRDefault="0027295D" w:rsidP="00147CC2">
            <w:r w:rsidRPr="00A54B66">
              <w:t>Virtual Comparator</w:t>
            </w:r>
          </w:p>
        </w:tc>
        <w:tc>
          <w:tcPr>
            <w:tcW w:w="960" w:type="dxa"/>
            <w:shd w:val="clear" w:color="auto" w:fill="auto"/>
            <w:noWrap/>
            <w:hideMark/>
          </w:tcPr>
          <w:p w:rsidR="0027295D" w:rsidRPr="00A54B66" w:rsidRDefault="0027295D" w:rsidP="00147CC2">
            <w:r w:rsidRPr="00A54B66">
              <w:t>2015</w:t>
            </w:r>
          </w:p>
        </w:tc>
        <w:tc>
          <w:tcPr>
            <w:tcW w:w="960" w:type="dxa"/>
            <w:shd w:val="clear" w:color="auto" w:fill="auto"/>
            <w:noWrap/>
            <w:hideMark/>
          </w:tcPr>
          <w:p w:rsidR="0027295D" w:rsidRPr="00A54B66" w:rsidRDefault="0027295D" w:rsidP="00147CC2">
            <w:r w:rsidRPr="00A54B66">
              <w:t>133</w:t>
            </w:r>
          </w:p>
        </w:tc>
        <w:tc>
          <w:tcPr>
            <w:tcW w:w="960" w:type="dxa"/>
            <w:shd w:val="clear" w:color="auto" w:fill="auto"/>
            <w:noWrap/>
            <w:hideMark/>
          </w:tcPr>
          <w:p w:rsidR="0027295D" w:rsidRPr="00A54B66" w:rsidRDefault="0027295D" w:rsidP="00147CC2">
            <w:r w:rsidRPr="00A54B66">
              <w:t>585</w:t>
            </w:r>
          </w:p>
        </w:tc>
        <w:tc>
          <w:tcPr>
            <w:tcW w:w="1240" w:type="dxa"/>
            <w:shd w:val="clear" w:color="auto" w:fill="auto"/>
            <w:noWrap/>
            <w:hideMark/>
          </w:tcPr>
          <w:p w:rsidR="0027295D" w:rsidRPr="00A54B66" w:rsidRDefault="0027295D" w:rsidP="00147CC2">
            <w:r w:rsidRPr="00A54B66">
              <w:t>1237</w:t>
            </w:r>
          </w:p>
        </w:tc>
        <w:tc>
          <w:tcPr>
            <w:tcW w:w="960" w:type="dxa"/>
            <w:shd w:val="clear" w:color="auto" w:fill="auto"/>
            <w:noWrap/>
            <w:hideMark/>
          </w:tcPr>
          <w:p w:rsidR="0027295D" w:rsidRPr="00A54B66" w:rsidRDefault="0027295D" w:rsidP="00147CC2">
            <w:r w:rsidRPr="00A54B66">
              <w:t>9580</w:t>
            </w:r>
          </w:p>
        </w:tc>
      </w:tr>
      <w:tr w:rsidR="0027295D" w:rsidRPr="00A54B66" w:rsidTr="00147CC2">
        <w:trPr>
          <w:trHeight w:val="300"/>
        </w:trPr>
        <w:tc>
          <w:tcPr>
            <w:tcW w:w="1900" w:type="dxa"/>
            <w:shd w:val="clear" w:color="auto" w:fill="auto"/>
            <w:noWrap/>
            <w:hideMark/>
          </w:tcPr>
          <w:p w:rsidR="0027295D" w:rsidRPr="00A54B66" w:rsidRDefault="0027295D" w:rsidP="00147CC2">
            <w:r w:rsidRPr="00A54B66">
              <w:t>National</w:t>
            </w:r>
          </w:p>
        </w:tc>
        <w:tc>
          <w:tcPr>
            <w:tcW w:w="960" w:type="dxa"/>
            <w:shd w:val="clear" w:color="auto" w:fill="auto"/>
            <w:noWrap/>
            <w:hideMark/>
          </w:tcPr>
          <w:p w:rsidR="0027295D" w:rsidRPr="00A54B66" w:rsidRDefault="0027295D" w:rsidP="00147CC2">
            <w:r w:rsidRPr="00A54B66">
              <w:t>2015</w:t>
            </w:r>
          </w:p>
        </w:tc>
        <w:tc>
          <w:tcPr>
            <w:tcW w:w="960" w:type="dxa"/>
            <w:shd w:val="clear" w:color="auto" w:fill="auto"/>
            <w:noWrap/>
            <w:hideMark/>
          </w:tcPr>
          <w:p w:rsidR="0027295D" w:rsidRPr="00A54B66" w:rsidRDefault="0027295D" w:rsidP="00147CC2">
            <w:r w:rsidRPr="00A54B66">
              <w:t>122</w:t>
            </w:r>
          </w:p>
        </w:tc>
        <w:tc>
          <w:tcPr>
            <w:tcW w:w="960" w:type="dxa"/>
            <w:shd w:val="clear" w:color="auto" w:fill="auto"/>
            <w:noWrap/>
            <w:hideMark/>
          </w:tcPr>
          <w:p w:rsidR="0027295D" w:rsidRPr="00A54B66" w:rsidRDefault="0027295D" w:rsidP="00147CC2">
            <w:r w:rsidRPr="00A54B66">
              <w:t>572</w:t>
            </w:r>
          </w:p>
        </w:tc>
        <w:tc>
          <w:tcPr>
            <w:tcW w:w="1240" w:type="dxa"/>
            <w:shd w:val="clear" w:color="auto" w:fill="auto"/>
            <w:noWrap/>
            <w:hideMark/>
          </w:tcPr>
          <w:p w:rsidR="0027295D" w:rsidRPr="00A54B66" w:rsidRDefault="0027295D" w:rsidP="00147CC2">
            <w:r w:rsidRPr="00A54B66">
              <w:t>1243</w:t>
            </w:r>
          </w:p>
        </w:tc>
        <w:tc>
          <w:tcPr>
            <w:tcW w:w="960" w:type="dxa"/>
            <w:shd w:val="clear" w:color="auto" w:fill="auto"/>
            <w:noWrap/>
            <w:hideMark/>
          </w:tcPr>
          <w:p w:rsidR="0027295D" w:rsidRPr="00A54B66" w:rsidRDefault="0027295D" w:rsidP="00147CC2">
            <w:r w:rsidRPr="00A54B66">
              <w:t>55673</w:t>
            </w:r>
          </w:p>
        </w:tc>
      </w:tr>
      <w:tr w:rsidR="0027295D" w:rsidRPr="00A54B66" w:rsidTr="00DB3EE6">
        <w:trPr>
          <w:trHeight w:val="300"/>
        </w:trPr>
        <w:tc>
          <w:tcPr>
            <w:tcW w:w="1900" w:type="dxa"/>
            <w:shd w:val="clear" w:color="auto" w:fill="D9D9D9" w:themeFill="background1" w:themeFillShade="D9"/>
            <w:noWrap/>
            <w:hideMark/>
          </w:tcPr>
          <w:p w:rsidR="0027295D" w:rsidRPr="00A54B66" w:rsidRDefault="0027295D" w:rsidP="00147CC2">
            <w:r w:rsidRPr="00A54B66">
              <w:lastRenderedPageBreak/>
              <w:t>Argyll &amp; Bute</w:t>
            </w:r>
          </w:p>
        </w:tc>
        <w:tc>
          <w:tcPr>
            <w:tcW w:w="960" w:type="dxa"/>
            <w:shd w:val="clear" w:color="auto" w:fill="D9D9D9" w:themeFill="background1" w:themeFillShade="D9"/>
            <w:noWrap/>
            <w:hideMark/>
          </w:tcPr>
          <w:p w:rsidR="0027295D" w:rsidRPr="00A54B66" w:rsidRDefault="0027295D" w:rsidP="00147CC2">
            <w:r w:rsidRPr="00A54B66">
              <w:t>2016</w:t>
            </w:r>
          </w:p>
        </w:tc>
        <w:tc>
          <w:tcPr>
            <w:tcW w:w="960" w:type="dxa"/>
            <w:shd w:val="clear" w:color="auto" w:fill="D9D9D9" w:themeFill="background1" w:themeFillShade="D9"/>
            <w:noWrap/>
            <w:hideMark/>
          </w:tcPr>
          <w:p w:rsidR="0027295D" w:rsidRPr="00A54B66" w:rsidRDefault="0027295D" w:rsidP="00147CC2">
            <w:r w:rsidRPr="00A54B66">
              <w:t>127</w:t>
            </w:r>
          </w:p>
        </w:tc>
        <w:tc>
          <w:tcPr>
            <w:tcW w:w="960" w:type="dxa"/>
            <w:shd w:val="clear" w:color="auto" w:fill="D9D9D9" w:themeFill="background1" w:themeFillShade="D9"/>
            <w:noWrap/>
            <w:hideMark/>
          </w:tcPr>
          <w:p w:rsidR="0027295D" w:rsidRPr="00A54B66" w:rsidRDefault="0027295D" w:rsidP="00147CC2">
            <w:r w:rsidRPr="00A54B66">
              <w:t>634</w:t>
            </w:r>
          </w:p>
        </w:tc>
        <w:tc>
          <w:tcPr>
            <w:tcW w:w="1240" w:type="dxa"/>
            <w:shd w:val="clear" w:color="auto" w:fill="D9D9D9" w:themeFill="background1" w:themeFillShade="D9"/>
            <w:noWrap/>
            <w:hideMark/>
          </w:tcPr>
          <w:p w:rsidR="0027295D" w:rsidRPr="00A54B66" w:rsidRDefault="0027295D" w:rsidP="00147CC2">
            <w:r w:rsidRPr="00A54B66">
              <w:t>1236</w:t>
            </w:r>
          </w:p>
        </w:tc>
        <w:tc>
          <w:tcPr>
            <w:tcW w:w="960" w:type="dxa"/>
            <w:shd w:val="clear" w:color="auto" w:fill="D9D9D9" w:themeFill="background1" w:themeFillShade="D9"/>
            <w:noWrap/>
            <w:hideMark/>
          </w:tcPr>
          <w:p w:rsidR="0027295D" w:rsidRPr="00A54B66" w:rsidRDefault="0027295D" w:rsidP="00147CC2">
            <w:r w:rsidRPr="00A54B66">
              <w:t>948</w:t>
            </w:r>
          </w:p>
        </w:tc>
      </w:tr>
      <w:tr w:rsidR="0027295D" w:rsidRPr="00A54B66" w:rsidTr="00147CC2">
        <w:trPr>
          <w:trHeight w:val="300"/>
        </w:trPr>
        <w:tc>
          <w:tcPr>
            <w:tcW w:w="1900" w:type="dxa"/>
            <w:shd w:val="clear" w:color="auto" w:fill="auto"/>
            <w:noWrap/>
            <w:hideMark/>
          </w:tcPr>
          <w:p w:rsidR="0027295D" w:rsidRPr="00A54B66" w:rsidRDefault="0027295D" w:rsidP="00147CC2">
            <w:r w:rsidRPr="00A54B66">
              <w:t>Virtual Comparator</w:t>
            </w:r>
          </w:p>
        </w:tc>
        <w:tc>
          <w:tcPr>
            <w:tcW w:w="960" w:type="dxa"/>
            <w:shd w:val="clear" w:color="auto" w:fill="auto"/>
            <w:noWrap/>
            <w:hideMark/>
          </w:tcPr>
          <w:p w:rsidR="0027295D" w:rsidRPr="00A54B66" w:rsidRDefault="0027295D" w:rsidP="00147CC2">
            <w:r w:rsidRPr="00A54B66">
              <w:t>2016</w:t>
            </w:r>
          </w:p>
        </w:tc>
        <w:tc>
          <w:tcPr>
            <w:tcW w:w="960" w:type="dxa"/>
            <w:shd w:val="clear" w:color="auto" w:fill="auto"/>
            <w:noWrap/>
            <w:hideMark/>
          </w:tcPr>
          <w:p w:rsidR="0027295D" w:rsidRPr="00A54B66" w:rsidRDefault="0027295D" w:rsidP="00147CC2">
            <w:r w:rsidRPr="00A54B66">
              <w:t>146</w:t>
            </w:r>
          </w:p>
        </w:tc>
        <w:tc>
          <w:tcPr>
            <w:tcW w:w="960" w:type="dxa"/>
            <w:shd w:val="clear" w:color="auto" w:fill="auto"/>
            <w:noWrap/>
            <w:hideMark/>
          </w:tcPr>
          <w:p w:rsidR="0027295D" w:rsidRPr="00A54B66" w:rsidRDefault="0027295D" w:rsidP="00147CC2">
            <w:r w:rsidRPr="00A54B66">
              <w:t>630</w:t>
            </w:r>
          </w:p>
        </w:tc>
        <w:tc>
          <w:tcPr>
            <w:tcW w:w="1240" w:type="dxa"/>
            <w:shd w:val="clear" w:color="auto" w:fill="auto"/>
            <w:noWrap/>
            <w:hideMark/>
          </w:tcPr>
          <w:p w:rsidR="0027295D" w:rsidRPr="00A54B66" w:rsidRDefault="0027295D" w:rsidP="00147CC2">
            <w:r w:rsidRPr="00A54B66">
              <w:t>1241</w:t>
            </w:r>
          </w:p>
        </w:tc>
        <w:tc>
          <w:tcPr>
            <w:tcW w:w="960" w:type="dxa"/>
            <w:shd w:val="clear" w:color="auto" w:fill="auto"/>
            <w:noWrap/>
            <w:hideMark/>
          </w:tcPr>
          <w:p w:rsidR="0027295D" w:rsidRPr="00A54B66" w:rsidRDefault="0027295D" w:rsidP="00147CC2">
            <w:r w:rsidRPr="00A54B66">
              <w:t>9480</w:t>
            </w:r>
          </w:p>
        </w:tc>
      </w:tr>
      <w:tr w:rsidR="0027295D" w:rsidRPr="00A54B66" w:rsidTr="00147CC2">
        <w:trPr>
          <w:trHeight w:val="300"/>
        </w:trPr>
        <w:tc>
          <w:tcPr>
            <w:tcW w:w="1900" w:type="dxa"/>
            <w:shd w:val="clear" w:color="auto" w:fill="auto"/>
            <w:noWrap/>
            <w:hideMark/>
          </w:tcPr>
          <w:p w:rsidR="0027295D" w:rsidRPr="00A54B66" w:rsidRDefault="0027295D" w:rsidP="00147CC2">
            <w:r w:rsidRPr="00A54B66">
              <w:t>National</w:t>
            </w:r>
          </w:p>
        </w:tc>
        <w:tc>
          <w:tcPr>
            <w:tcW w:w="960" w:type="dxa"/>
            <w:shd w:val="clear" w:color="auto" w:fill="auto"/>
            <w:noWrap/>
            <w:hideMark/>
          </w:tcPr>
          <w:p w:rsidR="0027295D" w:rsidRPr="00A54B66" w:rsidRDefault="0027295D" w:rsidP="00147CC2">
            <w:r w:rsidRPr="00A54B66">
              <w:t>2016</w:t>
            </w:r>
          </w:p>
        </w:tc>
        <w:tc>
          <w:tcPr>
            <w:tcW w:w="960" w:type="dxa"/>
            <w:shd w:val="clear" w:color="auto" w:fill="auto"/>
            <w:noWrap/>
            <w:hideMark/>
          </w:tcPr>
          <w:p w:rsidR="0027295D" w:rsidRPr="00A54B66" w:rsidRDefault="0027295D" w:rsidP="00147CC2">
            <w:r w:rsidRPr="00A54B66">
              <w:t>130</w:t>
            </w:r>
          </w:p>
        </w:tc>
        <w:tc>
          <w:tcPr>
            <w:tcW w:w="960" w:type="dxa"/>
            <w:shd w:val="clear" w:color="auto" w:fill="auto"/>
            <w:noWrap/>
            <w:hideMark/>
          </w:tcPr>
          <w:p w:rsidR="0027295D" w:rsidRPr="00A54B66" w:rsidRDefault="0027295D" w:rsidP="00147CC2">
            <w:r w:rsidRPr="00A54B66">
              <w:t>607</w:t>
            </w:r>
          </w:p>
        </w:tc>
        <w:tc>
          <w:tcPr>
            <w:tcW w:w="1240" w:type="dxa"/>
            <w:shd w:val="clear" w:color="auto" w:fill="auto"/>
            <w:noWrap/>
            <w:hideMark/>
          </w:tcPr>
          <w:p w:rsidR="0027295D" w:rsidRPr="00A54B66" w:rsidRDefault="0027295D" w:rsidP="00147CC2">
            <w:r w:rsidRPr="00A54B66">
              <w:t>1256</w:t>
            </w:r>
          </w:p>
        </w:tc>
        <w:tc>
          <w:tcPr>
            <w:tcW w:w="960" w:type="dxa"/>
            <w:shd w:val="clear" w:color="auto" w:fill="auto"/>
            <w:noWrap/>
            <w:hideMark/>
          </w:tcPr>
          <w:p w:rsidR="0027295D" w:rsidRPr="00A54B66" w:rsidRDefault="0027295D" w:rsidP="00147CC2">
            <w:r w:rsidRPr="00A54B66">
              <w:t>54632</w:t>
            </w:r>
          </w:p>
        </w:tc>
      </w:tr>
    </w:tbl>
    <w:p w:rsidR="0027295D" w:rsidRDefault="0027295D" w:rsidP="0027295D">
      <w:pPr>
        <w:autoSpaceDE w:val="0"/>
        <w:autoSpaceDN w:val="0"/>
        <w:adjustRightInd w:val="0"/>
        <w:ind w:left="720"/>
        <w:rPr>
          <w:rFonts w:ascii="Arial" w:hAnsi="Arial" w:cs="Arial"/>
          <w:sz w:val="24"/>
          <w:szCs w:val="24"/>
          <w:lang w:eastAsia="en-GB"/>
        </w:rPr>
      </w:pPr>
    </w:p>
    <w:p w:rsidR="0027295D" w:rsidRDefault="0027295D" w:rsidP="0027295D">
      <w:pPr>
        <w:autoSpaceDE w:val="0"/>
        <w:autoSpaceDN w:val="0"/>
        <w:adjustRightInd w:val="0"/>
        <w:rPr>
          <w:rFonts w:ascii="Arial" w:hAnsi="Arial" w:cs="Arial"/>
          <w:sz w:val="24"/>
          <w:szCs w:val="24"/>
          <w:lang w:eastAsia="en-GB"/>
        </w:rPr>
      </w:pPr>
    </w:p>
    <w:p w:rsidR="0027295D" w:rsidRDefault="0027295D" w:rsidP="00E645AD">
      <w:pPr>
        <w:autoSpaceDE w:val="0"/>
        <w:autoSpaceDN w:val="0"/>
        <w:adjustRightInd w:val="0"/>
        <w:ind w:left="720"/>
        <w:jc w:val="both"/>
        <w:rPr>
          <w:rFonts w:ascii="Arial" w:hAnsi="Arial" w:cs="Arial"/>
          <w:sz w:val="24"/>
          <w:szCs w:val="24"/>
          <w:lang w:eastAsia="en-GB"/>
        </w:rPr>
      </w:pPr>
      <w:r>
        <w:rPr>
          <w:rFonts w:ascii="Arial" w:hAnsi="Arial" w:cs="Arial"/>
          <w:sz w:val="24"/>
          <w:szCs w:val="24"/>
          <w:lang w:eastAsia="en-GB"/>
        </w:rPr>
        <w:t xml:space="preserve">As reference </w:t>
      </w:r>
      <w:r>
        <w:rPr>
          <w:rFonts w:ascii="Arial" w:hAnsi="Arial" w:cs="Arial"/>
          <w:sz w:val="24"/>
          <w:szCs w:val="24"/>
        </w:rPr>
        <w:t>5 grade A</w:t>
      </w:r>
      <w:r w:rsidR="009C07C6">
        <w:rPr>
          <w:rFonts w:ascii="Arial" w:hAnsi="Arial" w:cs="Arial"/>
          <w:sz w:val="24"/>
          <w:szCs w:val="24"/>
        </w:rPr>
        <w:t>’</w:t>
      </w:r>
      <w:r>
        <w:rPr>
          <w:rFonts w:ascii="Arial" w:hAnsi="Arial" w:cs="Arial"/>
          <w:sz w:val="24"/>
          <w:szCs w:val="24"/>
        </w:rPr>
        <w:t>s at Higher is 1020 points compared with 5 grade C</w:t>
      </w:r>
      <w:r w:rsidR="009C07C6">
        <w:rPr>
          <w:rFonts w:ascii="Arial" w:hAnsi="Arial" w:cs="Arial"/>
          <w:sz w:val="24"/>
          <w:szCs w:val="24"/>
        </w:rPr>
        <w:t>’</w:t>
      </w:r>
      <w:r>
        <w:rPr>
          <w:rFonts w:ascii="Arial" w:hAnsi="Arial" w:cs="Arial"/>
          <w:sz w:val="24"/>
          <w:szCs w:val="24"/>
        </w:rPr>
        <w:t>s which is 800 points, 6 grade A</w:t>
      </w:r>
      <w:r w:rsidR="009C07C6">
        <w:rPr>
          <w:rFonts w:ascii="Arial" w:hAnsi="Arial" w:cs="Arial"/>
          <w:sz w:val="24"/>
          <w:szCs w:val="24"/>
        </w:rPr>
        <w:t>’</w:t>
      </w:r>
      <w:r>
        <w:rPr>
          <w:rFonts w:ascii="Arial" w:hAnsi="Arial" w:cs="Arial"/>
          <w:sz w:val="24"/>
          <w:szCs w:val="24"/>
        </w:rPr>
        <w:t>s at National 5 is 504 points, 4 units  at National 4 and 2 units at National 5 is 154 points.</w:t>
      </w:r>
      <w:r>
        <w:rPr>
          <w:rFonts w:ascii="Arial" w:hAnsi="Arial" w:cs="Arial"/>
          <w:sz w:val="24"/>
          <w:szCs w:val="24"/>
          <w:lang w:eastAsia="en-GB"/>
        </w:rPr>
        <w:t xml:space="preserve"> It is important to note that schools offer some course options that do not attract tariff points but posi</w:t>
      </w:r>
      <w:r w:rsidR="009C07C6">
        <w:rPr>
          <w:rFonts w:ascii="Arial" w:hAnsi="Arial" w:cs="Arial"/>
          <w:sz w:val="24"/>
          <w:szCs w:val="24"/>
          <w:lang w:eastAsia="en-GB"/>
        </w:rPr>
        <w:t>tively impact on life chances for example</w:t>
      </w:r>
      <w:r>
        <w:rPr>
          <w:rFonts w:ascii="Arial" w:hAnsi="Arial" w:cs="Arial"/>
          <w:sz w:val="24"/>
          <w:szCs w:val="24"/>
          <w:lang w:eastAsia="en-GB"/>
        </w:rPr>
        <w:t xml:space="preserve"> Duke of Edinburgh Award.</w:t>
      </w:r>
    </w:p>
    <w:p w:rsidR="008D2601" w:rsidRDefault="008D2601" w:rsidP="00E645AD">
      <w:pPr>
        <w:autoSpaceDE w:val="0"/>
        <w:autoSpaceDN w:val="0"/>
        <w:adjustRightInd w:val="0"/>
        <w:ind w:left="720"/>
        <w:jc w:val="both"/>
        <w:rPr>
          <w:rFonts w:ascii="Arial" w:hAnsi="Arial" w:cs="Arial"/>
          <w:sz w:val="24"/>
          <w:szCs w:val="24"/>
          <w:lang w:eastAsia="en-GB"/>
        </w:rPr>
      </w:pPr>
    </w:p>
    <w:p w:rsidR="008D2601" w:rsidRDefault="008D2601" w:rsidP="00E645AD">
      <w:pPr>
        <w:autoSpaceDE w:val="0"/>
        <w:autoSpaceDN w:val="0"/>
        <w:adjustRightInd w:val="0"/>
        <w:ind w:left="720"/>
        <w:jc w:val="both"/>
        <w:rPr>
          <w:rFonts w:ascii="Arial" w:hAnsi="Arial" w:cs="Arial"/>
          <w:sz w:val="24"/>
          <w:szCs w:val="24"/>
          <w:lang w:eastAsia="en-GB"/>
        </w:rPr>
      </w:pPr>
    </w:p>
    <w:p w:rsidR="008D2601" w:rsidRDefault="008D2601" w:rsidP="00E645AD">
      <w:pPr>
        <w:autoSpaceDE w:val="0"/>
        <w:autoSpaceDN w:val="0"/>
        <w:adjustRightInd w:val="0"/>
        <w:ind w:left="720"/>
        <w:jc w:val="both"/>
        <w:rPr>
          <w:rFonts w:ascii="Arial" w:hAnsi="Arial" w:cs="Arial"/>
          <w:sz w:val="24"/>
          <w:szCs w:val="24"/>
          <w:lang w:eastAsia="en-GB"/>
        </w:rPr>
      </w:pPr>
    </w:p>
    <w:p w:rsidR="008D2601" w:rsidRDefault="008D2601" w:rsidP="00E645AD">
      <w:pPr>
        <w:autoSpaceDE w:val="0"/>
        <w:autoSpaceDN w:val="0"/>
        <w:adjustRightInd w:val="0"/>
        <w:ind w:left="720"/>
        <w:jc w:val="both"/>
        <w:rPr>
          <w:rFonts w:ascii="Arial" w:hAnsi="Arial" w:cs="Arial"/>
          <w:sz w:val="24"/>
          <w:szCs w:val="24"/>
          <w:lang w:eastAsia="en-GB"/>
        </w:rPr>
      </w:pPr>
    </w:p>
    <w:p w:rsidR="008D2601" w:rsidRDefault="008D2601" w:rsidP="00E645AD">
      <w:pPr>
        <w:autoSpaceDE w:val="0"/>
        <w:autoSpaceDN w:val="0"/>
        <w:adjustRightInd w:val="0"/>
        <w:ind w:left="720"/>
        <w:jc w:val="both"/>
        <w:rPr>
          <w:rFonts w:ascii="Arial" w:hAnsi="Arial" w:cs="Arial"/>
          <w:sz w:val="24"/>
          <w:szCs w:val="24"/>
          <w:lang w:eastAsia="en-GB"/>
        </w:rPr>
      </w:pPr>
    </w:p>
    <w:p w:rsidR="008D2601" w:rsidRDefault="008D2601" w:rsidP="00E645AD">
      <w:pPr>
        <w:autoSpaceDE w:val="0"/>
        <w:autoSpaceDN w:val="0"/>
        <w:adjustRightInd w:val="0"/>
        <w:ind w:left="720"/>
        <w:jc w:val="both"/>
        <w:rPr>
          <w:rFonts w:ascii="Arial" w:hAnsi="Arial" w:cs="Arial"/>
          <w:sz w:val="24"/>
          <w:szCs w:val="24"/>
          <w:lang w:eastAsia="en-GB"/>
        </w:rPr>
      </w:pPr>
    </w:p>
    <w:p w:rsidR="002636B0" w:rsidRDefault="002636B0" w:rsidP="0027295D">
      <w:pPr>
        <w:autoSpaceDE w:val="0"/>
        <w:autoSpaceDN w:val="0"/>
        <w:adjustRightInd w:val="0"/>
        <w:ind w:firstLine="720"/>
        <w:rPr>
          <w:rFonts w:ascii="Arial" w:hAnsi="Arial" w:cs="Arial"/>
          <w:b/>
          <w:sz w:val="24"/>
          <w:szCs w:val="24"/>
          <w:u w:val="single"/>
          <w:lang w:eastAsia="en-GB"/>
        </w:rPr>
      </w:pPr>
    </w:p>
    <w:p w:rsidR="0027295D" w:rsidRPr="00813EFA" w:rsidRDefault="0027295D" w:rsidP="0027295D">
      <w:pPr>
        <w:autoSpaceDE w:val="0"/>
        <w:autoSpaceDN w:val="0"/>
        <w:adjustRightInd w:val="0"/>
        <w:ind w:firstLine="720"/>
        <w:rPr>
          <w:rFonts w:ascii="Arial" w:hAnsi="Arial" w:cs="Arial"/>
          <w:b/>
          <w:bCs/>
          <w:sz w:val="24"/>
          <w:szCs w:val="24"/>
          <w:u w:val="single"/>
          <w:lang w:eastAsia="en-GB"/>
        </w:rPr>
      </w:pPr>
      <w:r w:rsidRPr="00813EFA">
        <w:rPr>
          <w:rFonts w:ascii="Arial" w:hAnsi="Arial" w:cs="Arial"/>
          <w:b/>
          <w:sz w:val="24"/>
          <w:szCs w:val="24"/>
          <w:u w:val="single"/>
          <w:lang w:eastAsia="en-GB"/>
        </w:rPr>
        <w:t>Attainment versus deprivation (S6 pupils based on the S4 roll)</w:t>
      </w:r>
    </w:p>
    <w:p w:rsidR="0027295D" w:rsidRDefault="0027295D" w:rsidP="0027295D">
      <w:pPr>
        <w:autoSpaceDE w:val="0"/>
        <w:autoSpaceDN w:val="0"/>
        <w:adjustRightInd w:val="0"/>
        <w:rPr>
          <w:rFonts w:ascii="Arial" w:hAnsi="Arial" w:cs="Arial"/>
          <w:b/>
          <w:bCs/>
          <w:sz w:val="24"/>
          <w:szCs w:val="24"/>
          <w:lang w:eastAsia="en-GB"/>
        </w:rPr>
      </w:pPr>
    </w:p>
    <w:p w:rsidR="0027295D" w:rsidRDefault="0027295D" w:rsidP="0027295D">
      <w:pPr>
        <w:autoSpaceDE w:val="0"/>
        <w:autoSpaceDN w:val="0"/>
        <w:adjustRightInd w:val="0"/>
        <w:rPr>
          <w:rFonts w:ascii="Arial" w:hAnsi="Arial" w:cs="Arial"/>
          <w:b/>
          <w:bCs/>
          <w:sz w:val="24"/>
          <w:szCs w:val="24"/>
          <w:lang w:eastAsia="en-GB"/>
        </w:rPr>
      </w:pPr>
    </w:p>
    <w:p w:rsidR="0027295D" w:rsidRDefault="0027295D" w:rsidP="0027295D">
      <w:pPr>
        <w:autoSpaceDE w:val="0"/>
        <w:autoSpaceDN w:val="0"/>
        <w:adjustRightInd w:val="0"/>
        <w:rPr>
          <w:rFonts w:ascii="Arial" w:hAnsi="Arial" w:cs="Arial"/>
          <w:b/>
          <w:bCs/>
          <w:sz w:val="24"/>
          <w:szCs w:val="24"/>
          <w:lang w:eastAsia="en-GB"/>
        </w:rPr>
      </w:pPr>
      <w:r>
        <w:rPr>
          <w:rFonts w:ascii="Arial" w:hAnsi="Arial" w:cs="Arial"/>
          <w:b/>
          <w:bCs/>
          <w:sz w:val="24"/>
          <w:szCs w:val="24"/>
          <w:lang w:eastAsia="en-GB"/>
        </w:rPr>
        <w:lastRenderedPageBreak/>
        <w:t xml:space="preserve">      </w:t>
      </w:r>
      <w:r>
        <w:rPr>
          <w:rFonts w:ascii="Arial" w:hAnsi="Arial" w:cs="Arial"/>
          <w:b/>
          <w:bCs/>
          <w:noProof/>
          <w:sz w:val="24"/>
          <w:szCs w:val="24"/>
          <w:lang w:val="en-GB" w:eastAsia="en-GB"/>
        </w:rPr>
        <w:drawing>
          <wp:inline distT="0" distB="0" distL="0" distR="0" wp14:anchorId="6E2850FB" wp14:editId="1BB791BD">
            <wp:extent cx="5143500" cy="2581275"/>
            <wp:effectExtent l="0" t="0" r="0" b="9525"/>
            <wp:docPr id="8" name="Picture 8" descr="attaiment vs deprivation s6 on 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taiment vs deprivation s6 on s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43500" cy="2581275"/>
                    </a:xfrm>
                    <a:prstGeom prst="rect">
                      <a:avLst/>
                    </a:prstGeom>
                    <a:noFill/>
                    <a:ln>
                      <a:noFill/>
                    </a:ln>
                  </pic:spPr>
                </pic:pic>
              </a:graphicData>
            </a:graphic>
          </wp:inline>
        </w:drawing>
      </w:r>
    </w:p>
    <w:p w:rsidR="0027295D" w:rsidRDefault="0027295D" w:rsidP="0027295D">
      <w:pPr>
        <w:autoSpaceDE w:val="0"/>
        <w:autoSpaceDN w:val="0"/>
        <w:adjustRightInd w:val="0"/>
        <w:rPr>
          <w:rFonts w:ascii="Arial" w:hAnsi="Arial" w:cs="Arial"/>
          <w:b/>
          <w:bCs/>
          <w:sz w:val="24"/>
          <w:szCs w:val="24"/>
          <w:lang w:eastAsia="en-GB"/>
        </w:rPr>
      </w:pPr>
    </w:p>
    <w:p w:rsidR="0027295D" w:rsidRDefault="0027295D" w:rsidP="00E645AD">
      <w:pPr>
        <w:autoSpaceDE w:val="0"/>
        <w:autoSpaceDN w:val="0"/>
        <w:adjustRightInd w:val="0"/>
        <w:ind w:left="720"/>
        <w:jc w:val="both"/>
        <w:rPr>
          <w:rFonts w:ascii="Arial" w:hAnsi="Arial" w:cs="Arial"/>
          <w:bCs/>
          <w:sz w:val="24"/>
          <w:szCs w:val="24"/>
          <w:lang w:eastAsia="en-GB"/>
        </w:rPr>
      </w:pPr>
      <w:r w:rsidRPr="00290196">
        <w:rPr>
          <w:rFonts w:ascii="Arial" w:hAnsi="Arial" w:cs="Arial"/>
          <w:bCs/>
          <w:sz w:val="24"/>
          <w:szCs w:val="24"/>
          <w:lang w:eastAsia="en-GB"/>
        </w:rPr>
        <w:t>The 2016 data in the graph above</w:t>
      </w:r>
      <w:r>
        <w:rPr>
          <w:rFonts w:ascii="Arial" w:hAnsi="Arial" w:cs="Arial"/>
          <w:bCs/>
          <w:sz w:val="24"/>
          <w:szCs w:val="24"/>
          <w:lang w:eastAsia="en-GB"/>
        </w:rPr>
        <w:t xml:space="preserve"> shows the average </w:t>
      </w:r>
      <w:r w:rsidRPr="005F533A">
        <w:rPr>
          <w:rFonts w:ascii="Arial" w:hAnsi="Arial" w:cs="Arial"/>
          <w:b/>
          <w:bCs/>
          <w:sz w:val="24"/>
          <w:szCs w:val="24"/>
          <w:lang w:eastAsia="en-GB"/>
        </w:rPr>
        <w:t>complementary tariff</w:t>
      </w:r>
      <w:r>
        <w:rPr>
          <w:rFonts w:ascii="Arial" w:hAnsi="Arial" w:cs="Arial"/>
          <w:bCs/>
          <w:sz w:val="24"/>
          <w:szCs w:val="24"/>
          <w:lang w:eastAsia="en-GB"/>
        </w:rPr>
        <w:t xml:space="preserve"> points achieved by pupils in each of the 10 Scottish index of multiple deprivation (SIMD) cohorts in Argyll and Bute compared with the national data. </w:t>
      </w:r>
      <w:r w:rsidR="002636B0">
        <w:rPr>
          <w:rFonts w:ascii="Arial" w:hAnsi="Arial" w:cs="Arial"/>
          <w:bCs/>
          <w:sz w:val="24"/>
          <w:szCs w:val="24"/>
          <w:lang w:eastAsia="en-GB"/>
        </w:rPr>
        <w:t>Overall t</w:t>
      </w:r>
      <w:r>
        <w:rPr>
          <w:rFonts w:ascii="Arial" w:hAnsi="Arial" w:cs="Arial"/>
          <w:bCs/>
          <w:sz w:val="24"/>
          <w:szCs w:val="24"/>
          <w:lang w:eastAsia="en-GB"/>
        </w:rPr>
        <w:t>here are no significant differences in the data apart f</w:t>
      </w:r>
      <w:r w:rsidR="002636B0">
        <w:rPr>
          <w:rFonts w:ascii="Arial" w:hAnsi="Arial" w:cs="Arial"/>
          <w:bCs/>
          <w:sz w:val="24"/>
          <w:szCs w:val="24"/>
          <w:lang w:eastAsia="en-GB"/>
        </w:rPr>
        <w:t>rom SIMD 4</w:t>
      </w:r>
      <w:r>
        <w:rPr>
          <w:rFonts w:ascii="Arial" w:hAnsi="Arial" w:cs="Arial"/>
          <w:bCs/>
          <w:sz w:val="24"/>
          <w:szCs w:val="24"/>
          <w:lang w:eastAsia="en-GB"/>
        </w:rPr>
        <w:t>.</w:t>
      </w:r>
    </w:p>
    <w:p w:rsidR="0027295D" w:rsidRDefault="0027295D" w:rsidP="0027295D">
      <w:pPr>
        <w:autoSpaceDE w:val="0"/>
        <w:autoSpaceDN w:val="0"/>
        <w:adjustRightInd w:val="0"/>
        <w:ind w:left="720"/>
        <w:rPr>
          <w:rFonts w:ascii="Arial" w:hAnsi="Arial" w:cs="Arial"/>
          <w:bCs/>
          <w:sz w:val="24"/>
          <w:szCs w:val="24"/>
          <w:lang w:eastAsia="en-GB"/>
        </w:rPr>
      </w:pPr>
      <w:r>
        <w:rPr>
          <w:rFonts w:ascii="Arial" w:hAnsi="Arial" w:cs="Arial"/>
          <w:bCs/>
          <w:sz w:val="24"/>
          <w:szCs w:val="24"/>
          <w:lang w:eastAsia="en-GB"/>
        </w:rPr>
        <w:t xml:space="preserve"> </w:t>
      </w:r>
    </w:p>
    <w:p w:rsidR="0027295D" w:rsidRDefault="0027295D" w:rsidP="00E645AD">
      <w:pPr>
        <w:autoSpaceDE w:val="0"/>
        <w:autoSpaceDN w:val="0"/>
        <w:adjustRightInd w:val="0"/>
        <w:ind w:left="720"/>
        <w:jc w:val="both"/>
        <w:rPr>
          <w:rFonts w:ascii="Arial" w:hAnsi="Arial" w:cs="Arial"/>
          <w:bCs/>
          <w:sz w:val="24"/>
          <w:szCs w:val="24"/>
          <w:lang w:eastAsia="en-GB"/>
        </w:rPr>
      </w:pPr>
      <w:r>
        <w:rPr>
          <w:rFonts w:ascii="Arial" w:hAnsi="Arial" w:cs="Arial"/>
          <w:bCs/>
          <w:sz w:val="24"/>
          <w:szCs w:val="24"/>
          <w:lang w:eastAsia="en-GB"/>
        </w:rPr>
        <w:t>Below the Argyll and Bute figure is shown alongside the virtual comparator.  Insight commentary does not pick out any statistically significant gaps al</w:t>
      </w:r>
      <w:r w:rsidR="002636B0">
        <w:rPr>
          <w:rFonts w:ascii="Arial" w:hAnsi="Arial" w:cs="Arial"/>
          <w:bCs/>
          <w:sz w:val="24"/>
          <w:szCs w:val="24"/>
          <w:lang w:eastAsia="en-GB"/>
        </w:rPr>
        <w:t xml:space="preserve">though SIMD 2, 4, 6 and 8 are slightly </w:t>
      </w:r>
      <w:r>
        <w:rPr>
          <w:rFonts w:ascii="Arial" w:hAnsi="Arial" w:cs="Arial"/>
          <w:bCs/>
          <w:sz w:val="24"/>
          <w:szCs w:val="24"/>
          <w:lang w:eastAsia="en-GB"/>
        </w:rPr>
        <w:t>lower than the VC.</w:t>
      </w:r>
    </w:p>
    <w:p w:rsidR="0027295D" w:rsidRPr="00290196" w:rsidRDefault="0027295D" w:rsidP="0027295D">
      <w:pPr>
        <w:autoSpaceDE w:val="0"/>
        <w:autoSpaceDN w:val="0"/>
        <w:adjustRightInd w:val="0"/>
        <w:rPr>
          <w:rFonts w:ascii="Arial" w:hAnsi="Arial" w:cs="Arial"/>
          <w:bCs/>
          <w:sz w:val="24"/>
          <w:szCs w:val="24"/>
          <w:lang w:eastAsia="en-GB"/>
        </w:rPr>
      </w:pPr>
    </w:p>
    <w:p w:rsidR="0027295D" w:rsidRDefault="0027295D" w:rsidP="0027295D">
      <w:pPr>
        <w:autoSpaceDE w:val="0"/>
        <w:autoSpaceDN w:val="0"/>
        <w:adjustRightInd w:val="0"/>
        <w:rPr>
          <w:rFonts w:ascii="Arial" w:hAnsi="Arial" w:cs="Arial"/>
          <w:b/>
          <w:bCs/>
          <w:sz w:val="24"/>
          <w:szCs w:val="24"/>
          <w:lang w:eastAsia="en-GB"/>
        </w:rPr>
      </w:pPr>
    </w:p>
    <w:p w:rsidR="0027295D" w:rsidRDefault="0027295D" w:rsidP="0027295D">
      <w:pPr>
        <w:autoSpaceDE w:val="0"/>
        <w:autoSpaceDN w:val="0"/>
        <w:adjustRightInd w:val="0"/>
        <w:rPr>
          <w:rFonts w:ascii="Arial" w:hAnsi="Arial" w:cs="Arial"/>
          <w:b/>
          <w:bCs/>
          <w:sz w:val="24"/>
          <w:szCs w:val="24"/>
          <w:lang w:eastAsia="en-GB"/>
        </w:rPr>
      </w:pPr>
    </w:p>
    <w:p w:rsidR="005621A7" w:rsidRDefault="0027295D" w:rsidP="005621A7">
      <w:pPr>
        <w:autoSpaceDE w:val="0"/>
        <w:autoSpaceDN w:val="0"/>
        <w:adjustRightInd w:val="0"/>
        <w:rPr>
          <w:rFonts w:ascii="Arial" w:hAnsi="Arial" w:cs="Arial"/>
          <w:b/>
          <w:bCs/>
          <w:sz w:val="24"/>
          <w:szCs w:val="24"/>
          <w:lang w:eastAsia="en-GB"/>
        </w:rPr>
      </w:pPr>
      <w:r>
        <w:rPr>
          <w:rFonts w:ascii="Arial" w:hAnsi="Arial" w:cs="Arial"/>
          <w:b/>
          <w:bCs/>
          <w:sz w:val="24"/>
          <w:szCs w:val="24"/>
          <w:lang w:eastAsia="en-GB"/>
        </w:rPr>
        <w:lastRenderedPageBreak/>
        <w:t xml:space="preserve">      </w:t>
      </w:r>
      <w:r>
        <w:rPr>
          <w:rFonts w:ascii="Arial" w:hAnsi="Arial" w:cs="Arial"/>
          <w:b/>
          <w:bCs/>
          <w:noProof/>
          <w:sz w:val="24"/>
          <w:szCs w:val="24"/>
          <w:lang w:val="en-GB" w:eastAsia="en-GB"/>
        </w:rPr>
        <w:drawing>
          <wp:inline distT="0" distB="0" distL="0" distR="0" wp14:anchorId="6C5ED081" wp14:editId="0C71E4B2">
            <wp:extent cx="5153025" cy="2581275"/>
            <wp:effectExtent l="0" t="0" r="9525" b="9525"/>
            <wp:docPr id="7" name="Picture 7" descr="untitledatt vs dep vir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att vs dep virtua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53025" cy="2581275"/>
                    </a:xfrm>
                    <a:prstGeom prst="rect">
                      <a:avLst/>
                    </a:prstGeom>
                    <a:noFill/>
                    <a:ln>
                      <a:noFill/>
                    </a:ln>
                  </pic:spPr>
                </pic:pic>
              </a:graphicData>
            </a:graphic>
          </wp:inline>
        </w:drawing>
      </w:r>
    </w:p>
    <w:p w:rsidR="005621A7" w:rsidRDefault="005621A7" w:rsidP="005621A7">
      <w:pPr>
        <w:autoSpaceDE w:val="0"/>
        <w:autoSpaceDN w:val="0"/>
        <w:adjustRightInd w:val="0"/>
        <w:rPr>
          <w:rFonts w:ascii="Arial" w:hAnsi="Arial" w:cs="Arial"/>
          <w:b/>
          <w:bCs/>
          <w:sz w:val="24"/>
          <w:szCs w:val="24"/>
          <w:lang w:eastAsia="en-GB"/>
        </w:rPr>
      </w:pPr>
    </w:p>
    <w:p w:rsidR="0027295D" w:rsidRDefault="0027295D" w:rsidP="005621A7">
      <w:pPr>
        <w:autoSpaceDE w:val="0"/>
        <w:autoSpaceDN w:val="0"/>
        <w:adjustRightInd w:val="0"/>
        <w:rPr>
          <w:rFonts w:ascii="Arial" w:hAnsi="Arial" w:cs="Arial"/>
          <w:bCs/>
          <w:sz w:val="24"/>
          <w:szCs w:val="24"/>
          <w:lang w:eastAsia="en-GB"/>
        </w:rPr>
      </w:pPr>
      <w:r w:rsidRPr="00290196">
        <w:rPr>
          <w:rFonts w:ascii="Arial" w:hAnsi="Arial" w:cs="Arial"/>
          <w:bCs/>
          <w:sz w:val="24"/>
          <w:szCs w:val="24"/>
          <w:lang w:eastAsia="en-GB"/>
        </w:rPr>
        <w:t xml:space="preserve">The 2016 data in the graph </w:t>
      </w:r>
      <w:r>
        <w:rPr>
          <w:rFonts w:ascii="Arial" w:hAnsi="Arial" w:cs="Arial"/>
          <w:bCs/>
          <w:sz w:val="24"/>
          <w:szCs w:val="24"/>
          <w:lang w:eastAsia="en-GB"/>
        </w:rPr>
        <w:t xml:space="preserve">below shows the average </w:t>
      </w:r>
      <w:r w:rsidRPr="005F533A">
        <w:rPr>
          <w:rFonts w:ascii="Arial" w:hAnsi="Arial" w:cs="Arial"/>
          <w:b/>
          <w:bCs/>
          <w:sz w:val="24"/>
          <w:szCs w:val="24"/>
          <w:lang w:eastAsia="en-GB"/>
        </w:rPr>
        <w:t>total tariff</w:t>
      </w:r>
      <w:r>
        <w:rPr>
          <w:rFonts w:ascii="Arial" w:hAnsi="Arial" w:cs="Arial"/>
          <w:bCs/>
          <w:sz w:val="24"/>
          <w:szCs w:val="24"/>
          <w:lang w:eastAsia="en-GB"/>
        </w:rPr>
        <w:t xml:space="preserve"> points achieved by pupils in each of the 10 Scottish index of multiple deprivation (SIMD) cohorts in Argyll and Bute compared with the national data. In SIMD 2, 4 and 8 performance is lower than the national data.</w:t>
      </w:r>
    </w:p>
    <w:p w:rsidR="0027295D" w:rsidRDefault="0027295D" w:rsidP="0027295D">
      <w:pPr>
        <w:autoSpaceDE w:val="0"/>
        <w:autoSpaceDN w:val="0"/>
        <w:adjustRightInd w:val="0"/>
        <w:rPr>
          <w:noProof/>
          <w:lang w:eastAsia="en-GB"/>
        </w:rPr>
      </w:pPr>
    </w:p>
    <w:p w:rsidR="0027295D" w:rsidRDefault="0027295D" w:rsidP="0027295D">
      <w:pPr>
        <w:autoSpaceDE w:val="0"/>
        <w:autoSpaceDN w:val="0"/>
        <w:adjustRightInd w:val="0"/>
        <w:rPr>
          <w:noProof/>
          <w:lang w:eastAsia="en-GB"/>
        </w:rPr>
      </w:pPr>
      <w:r>
        <w:rPr>
          <w:noProof/>
          <w:lang w:eastAsia="en-GB"/>
        </w:rPr>
        <w:t xml:space="preserve">       </w:t>
      </w:r>
    </w:p>
    <w:p w:rsidR="0027295D" w:rsidRDefault="0027295D" w:rsidP="0027295D">
      <w:pPr>
        <w:autoSpaceDE w:val="0"/>
        <w:autoSpaceDN w:val="0"/>
        <w:adjustRightInd w:val="0"/>
        <w:rPr>
          <w:noProof/>
          <w:lang w:eastAsia="en-GB"/>
        </w:rPr>
      </w:pPr>
    </w:p>
    <w:p w:rsidR="00BC34CD" w:rsidRDefault="0027295D" w:rsidP="0027295D">
      <w:pPr>
        <w:pStyle w:val="BodyText"/>
        <w:spacing w:before="84"/>
        <w:ind w:left="0" w:right="-3"/>
        <w:rPr>
          <w:rFonts w:ascii="Arial" w:hAnsi="Arial" w:cs="Arial"/>
          <w:color w:val="000000"/>
          <w:sz w:val="24"/>
          <w:szCs w:val="24"/>
          <w:lang w:val="en-GB"/>
        </w:rPr>
      </w:pPr>
      <w:r>
        <w:rPr>
          <w:noProof/>
          <w:lang w:val="en-GB" w:eastAsia="en-GB"/>
        </w:rPr>
        <w:lastRenderedPageBreak/>
        <w:drawing>
          <wp:inline distT="0" distB="0" distL="0" distR="0" wp14:anchorId="085F2FA6" wp14:editId="46B3A282">
            <wp:extent cx="5762625" cy="2876550"/>
            <wp:effectExtent l="0" t="0" r="9525" b="0"/>
            <wp:docPr id="5" name="Picture 5" descr="attainment v deprivatio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tainment v deprivation 20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2876550"/>
                    </a:xfrm>
                    <a:prstGeom prst="rect">
                      <a:avLst/>
                    </a:prstGeom>
                    <a:noFill/>
                    <a:ln>
                      <a:noFill/>
                    </a:ln>
                  </pic:spPr>
                </pic:pic>
              </a:graphicData>
            </a:graphic>
          </wp:inline>
        </w:drawing>
      </w:r>
    </w:p>
    <w:p w:rsidR="00BC34CD" w:rsidRPr="003C1606" w:rsidRDefault="00BC34CD" w:rsidP="00BC34CD">
      <w:pPr>
        <w:pStyle w:val="BodyText"/>
        <w:spacing w:before="84"/>
        <w:ind w:left="0" w:right="-3"/>
        <w:rPr>
          <w:rFonts w:ascii="Arial" w:hAnsi="Arial" w:cs="Arial"/>
          <w:spacing w:val="-2"/>
          <w:sz w:val="24"/>
          <w:szCs w:val="24"/>
          <w:u w:val="single"/>
        </w:rPr>
      </w:pPr>
    </w:p>
    <w:p w:rsidR="005621A7" w:rsidRDefault="005621A7" w:rsidP="005621A7">
      <w:pPr>
        <w:pStyle w:val="ListParagraph"/>
        <w:widowControl/>
        <w:ind w:left="0"/>
        <w:jc w:val="both"/>
        <w:rPr>
          <w:rFonts w:ascii="Arial" w:hAnsi="Arial" w:cs="Arial"/>
          <w:sz w:val="24"/>
          <w:szCs w:val="24"/>
          <w:lang w:val="en-GB"/>
        </w:rPr>
      </w:pPr>
    </w:p>
    <w:p w:rsidR="005621A7" w:rsidRPr="005621A7" w:rsidRDefault="005621A7" w:rsidP="005621A7">
      <w:pPr>
        <w:pStyle w:val="ListParagraph"/>
        <w:widowControl/>
        <w:ind w:left="0"/>
        <w:jc w:val="both"/>
        <w:rPr>
          <w:rFonts w:ascii="Arial" w:hAnsi="Arial" w:cs="Arial"/>
          <w:sz w:val="24"/>
          <w:szCs w:val="24"/>
          <w:lang w:val="en-GB"/>
        </w:rPr>
      </w:pPr>
      <w:r w:rsidRPr="005621A7">
        <w:rPr>
          <w:rFonts w:ascii="Arial" w:hAnsi="Arial" w:cs="Arial"/>
          <w:sz w:val="24"/>
          <w:szCs w:val="24"/>
          <w:lang w:val="en-GB"/>
        </w:rPr>
        <w:t xml:space="preserve">Argyll and Bute Council </w:t>
      </w:r>
      <w:r w:rsidRPr="005621A7">
        <w:rPr>
          <w:rFonts w:ascii="Arial" w:hAnsi="Arial" w:cs="Arial"/>
          <w:sz w:val="24"/>
          <w:szCs w:val="24"/>
        </w:rPr>
        <w:t xml:space="preserve">works </w:t>
      </w:r>
      <w:r w:rsidRPr="005621A7">
        <w:rPr>
          <w:rFonts w:ascii="Arial" w:hAnsi="Arial" w:cs="Arial"/>
          <w:sz w:val="24"/>
          <w:szCs w:val="24"/>
          <w:lang w:val="en-GB"/>
        </w:rPr>
        <w:t xml:space="preserve">closely with key partner agencies, including Skills Development Scotland (SDS).  Each secondary school has attached SDS member(s) of staff to support the delivery of careers information, advice and guidance predominately to senior phase pupils, although early intervention is available for pupils at risk of moving into a negative destination post school.  </w:t>
      </w:r>
    </w:p>
    <w:p w:rsidR="005621A7" w:rsidRPr="005621A7" w:rsidRDefault="005621A7" w:rsidP="005621A7">
      <w:pPr>
        <w:pStyle w:val="ListParagraph"/>
        <w:widowControl/>
        <w:ind w:left="0"/>
        <w:jc w:val="both"/>
        <w:rPr>
          <w:rFonts w:ascii="Arial" w:eastAsia="Times New Roman" w:hAnsi="Arial" w:cs="Arial"/>
          <w:sz w:val="24"/>
          <w:szCs w:val="24"/>
          <w:lang w:val="en-GB"/>
        </w:rPr>
      </w:pPr>
    </w:p>
    <w:p w:rsidR="00C97589" w:rsidRDefault="005621A7" w:rsidP="00C97589">
      <w:pPr>
        <w:jc w:val="both"/>
        <w:rPr>
          <w:rFonts w:ascii="Arial" w:hAnsi="Arial" w:cs="Arial"/>
          <w:sz w:val="24"/>
          <w:szCs w:val="24"/>
        </w:rPr>
      </w:pPr>
      <w:r w:rsidRPr="00C97589">
        <w:rPr>
          <w:rFonts w:ascii="Arial" w:hAnsi="Arial" w:cs="Arial"/>
          <w:sz w:val="24"/>
          <w:szCs w:val="24"/>
        </w:rPr>
        <w:t xml:space="preserve">The Scottish Government have been working with Skills Development Scotland and key partners involved in Opportunities for All to develop a Participation Measure that provides a more comprehensive and detailed understanding of the activities young people are taking part in between 16 and 19 years of age.  </w:t>
      </w:r>
      <w:r w:rsidR="00C97589" w:rsidRPr="00C97589">
        <w:rPr>
          <w:rFonts w:ascii="Arial" w:hAnsi="Arial" w:cs="Arial"/>
          <w:sz w:val="24"/>
          <w:szCs w:val="24"/>
        </w:rPr>
        <w:t>The Participation Measure is the primary means of monitoring the impact of the Opportunities for All pledge which aims to ensure all young people are supported in their path to sustainable employment.  </w:t>
      </w:r>
    </w:p>
    <w:p w:rsidR="00C97589" w:rsidRPr="00C97589" w:rsidRDefault="00C97589" w:rsidP="00C97589">
      <w:pPr>
        <w:jc w:val="both"/>
        <w:rPr>
          <w:rFonts w:ascii="Arial" w:hAnsi="Arial" w:cs="Arial"/>
          <w:sz w:val="24"/>
          <w:szCs w:val="24"/>
        </w:rPr>
      </w:pPr>
    </w:p>
    <w:p w:rsidR="00C97589" w:rsidRPr="005621A7" w:rsidRDefault="005621A7" w:rsidP="005621A7">
      <w:pPr>
        <w:pStyle w:val="NormalWeb"/>
        <w:spacing w:before="0" w:beforeAutospacing="0" w:after="0" w:afterAutospacing="0"/>
        <w:jc w:val="both"/>
        <w:textAlignment w:val="baseline"/>
        <w:rPr>
          <w:rFonts w:ascii="Arial" w:hAnsi="Arial" w:cs="Arial"/>
        </w:rPr>
      </w:pPr>
      <w:r w:rsidRPr="00C97589">
        <w:rPr>
          <w:rFonts w:ascii="Arial" w:hAnsi="Arial" w:cs="Arial"/>
        </w:rPr>
        <w:lastRenderedPageBreak/>
        <w:t>Traditionally there has only been detailed information published concerning the destinations of school leavers – the School Leaver Destination Return (SLDR) – this group accounts for only a quarter of the 16-19 year old population.  The Participation Measure shows the proportion of 16-19 year olds participating in education, training or employment, including those who are in the senior phase of their secondary education.</w:t>
      </w:r>
    </w:p>
    <w:p w:rsidR="005621A7" w:rsidRPr="005621A7" w:rsidRDefault="005621A7" w:rsidP="005621A7">
      <w:pPr>
        <w:pStyle w:val="NormalWeb"/>
        <w:spacing w:before="0" w:beforeAutospacing="0" w:after="0" w:afterAutospacing="0"/>
        <w:jc w:val="both"/>
        <w:textAlignment w:val="baseline"/>
        <w:rPr>
          <w:rFonts w:ascii="Arial" w:hAnsi="Arial" w:cs="Arial"/>
        </w:rPr>
      </w:pPr>
    </w:p>
    <w:p w:rsidR="005621A7" w:rsidRPr="005621A7" w:rsidRDefault="005621A7" w:rsidP="005621A7">
      <w:pPr>
        <w:pStyle w:val="NormalWeb"/>
        <w:spacing w:before="0" w:beforeAutospacing="0" w:after="0" w:afterAutospacing="0"/>
        <w:jc w:val="both"/>
        <w:textAlignment w:val="baseline"/>
        <w:rPr>
          <w:rFonts w:ascii="Arial" w:hAnsi="Arial" w:cs="Arial"/>
          <w:noProof/>
        </w:rPr>
      </w:pPr>
      <w:r w:rsidRPr="005621A7">
        <w:rPr>
          <w:rFonts w:ascii="Arial" w:hAnsi="Arial" w:cs="Arial"/>
        </w:rPr>
        <w:t>The Participation Measure for the period 1</w:t>
      </w:r>
      <w:r w:rsidRPr="005621A7">
        <w:rPr>
          <w:rFonts w:ascii="Arial" w:hAnsi="Arial" w:cs="Arial"/>
          <w:vertAlign w:val="superscript"/>
        </w:rPr>
        <w:t>st</w:t>
      </w:r>
      <w:r w:rsidRPr="005621A7">
        <w:rPr>
          <w:rFonts w:ascii="Arial" w:hAnsi="Arial" w:cs="Arial"/>
        </w:rPr>
        <w:t xml:space="preserve"> April 2015 to 31</w:t>
      </w:r>
      <w:r w:rsidRPr="005621A7">
        <w:rPr>
          <w:rFonts w:ascii="Arial" w:hAnsi="Arial" w:cs="Arial"/>
          <w:vertAlign w:val="superscript"/>
        </w:rPr>
        <w:t>st</w:t>
      </w:r>
      <w:r w:rsidRPr="005621A7">
        <w:rPr>
          <w:rFonts w:ascii="Arial" w:hAnsi="Arial" w:cs="Arial"/>
        </w:rPr>
        <w:t xml:space="preserve"> March 2016 for Scotland was published on 31</w:t>
      </w:r>
      <w:r w:rsidRPr="005621A7">
        <w:rPr>
          <w:rFonts w:ascii="Arial" w:hAnsi="Arial" w:cs="Arial"/>
          <w:vertAlign w:val="superscript"/>
        </w:rPr>
        <w:t>st</w:t>
      </w:r>
      <w:r w:rsidRPr="005621A7">
        <w:rPr>
          <w:rFonts w:ascii="Arial" w:hAnsi="Arial" w:cs="Arial"/>
        </w:rPr>
        <w:t xml:space="preserve"> August.  The Argyll and Bute Participation Measure showed 94.2% of our young people engaged in education, employment or training against the Scottish average of 90.4%.  The Argyll and Bute data </w:t>
      </w:r>
      <w:r w:rsidRPr="005621A7">
        <w:rPr>
          <w:rFonts w:ascii="Arial" w:hAnsi="Arial" w:cs="Arial"/>
          <w:noProof/>
        </w:rPr>
        <w:t xml:space="preserve">shows a participation rate of 94.2% (3,429) from a cohort of 3,642 young people; 3.1% (113) not participating and 2.7% (100) unconfirmed.  </w:t>
      </w:r>
    </w:p>
    <w:p w:rsidR="005621A7" w:rsidRPr="005621A7" w:rsidRDefault="005621A7" w:rsidP="005621A7">
      <w:pPr>
        <w:pStyle w:val="NormalWeb"/>
        <w:spacing w:before="0" w:beforeAutospacing="0" w:after="0" w:afterAutospacing="0"/>
        <w:jc w:val="both"/>
        <w:textAlignment w:val="baseline"/>
        <w:rPr>
          <w:rFonts w:ascii="Arial" w:hAnsi="Arial" w:cs="Arial"/>
          <w:noProof/>
        </w:rPr>
      </w:pPr>
    </w:p>
    <w:p w:rsidR="005621A7" w:rsidRPr="005621A7" w:rsidRDefault="005621A7" w:rsidP="005621A7">
      <w:pPr>
        <w:pStyle w:val="NormalWeb"/>
        <w:spacing w:before="0" w:beforeAutospacing="0" w:after="0" w:afterAutospacing="0"/>
        <w:jc w:val="both"/>
        <w:textAlignment w:val="baseline"/>
        <w:rPr>
          <w:rFonts w:ascii="Arial" w:hAnsi="Arial" w:cs="Arial"/>
          <w:noProof/>
        </w:rPr>
      </w:pPr>
      <w:r w:rsidRPr="005621A7">
        <w:rPr>
          <w:rFonts w:ascii="Arial" w:hAnsi="Arial" w:cs="Arial"/>
          <w:noProof/>
        </w:rPr>
        <w:t>This can be compared to the Scottish figures of 90.4% participating, 4.0% not participating and 5.6% unconfirmed.  Argyll and Bute is one of 18 local authorities to report a higher rate than the national figure and we are currently in fifth position behind Western Isles, Shetland, East Renfrewshire and East Dunbartonshire.</w:t>
      </w:r>
    </w:p>
    <w:p w:rsidR="009C07C6" w:rsidRDefault="009C07C6" w:rsidP="00842147">
      <w:pPr>
        <w:widowControl/>
        <w:autoSpaceDE w:val="0"/>
        <w:autoSpaceDN w:val="0"/>
        <w:adjustRightInd w:val="0"/>
        <w:spacing w:line="241" w:lineRule="atLeast"/>
        <w:rPr>
          <w:rFonts w:ascii="Arial" w:hAnsi="Arial" w:cs="Arial"/>
          <w:color w:val="000000"/>
          <w:sz w:val="24"/>
          <w:szCs w:val="24"/>
          <w:lang w:val="en-GB"/>
        </w:rPr>
      </w:pPr>
    </w:p>
    <w:p w:rsidR="00AE3184" w:rsidRPr="00AE3184" w:rsidRDefault="00AE3184" w:rsidP="00AE3184">
      <w:pPr>
        <w:widowControl/>
        <w:jc w:val="both"/>
        <w:rPr>
          <w:rFonts w:ascii="Arial" w:hAnsi="Arial" w:cs="Arial"/>
          <w:sz w:val="24"/>
          <w:szCs w:val="24"/>
        </w:rPr>
      </w:pPr>
      <w:r w:rsidRPr="00AE3184">
        <w:rPr>
          <w:rFonts w:ascii="Arial" w:hAnsi="Arial" w:cs="Arial"/>
          <w:b/>
          <w:bCs/>
          <w:spacing w:val="-1"/>
          <w:sz w:val="24"/>
          <w:szCs w:val="24"/>
        </w:rPr>
        <w:t>Skills</w:t>
      </w:r>
      <w:r w:rsidRPr="00AE3184">
        <w:rPr>
          <w:rFonts w:ascii="Arial" w:hAnsi="Arial" w:cs="Arial"/>
          <w:b/>
          <w:bCs/>
          <w:spacing w:val="2"/>
          <w:sz w:val="24"/>
          <w:szCs w:val="24"/>
        </w:rPr>
        <w:t xml:space="preserve"> </w:t>
      </w:r>
      <w:r w:rsidRPr="00AE3184">
        <w:rPr>
          <w:rFonts w:ascii="Arial" w:hAnsi="Arial" w:cs="Arial"/>
          <w:b/>
          <w:bCs/>
          <w:spacing w:val="-1"/>
          <w:sz w:val="24"/>
          <w:szCs w:val="24"/>
        </w:rPr>
        <w:t>for</w:t>
      </w:r>
      <w:r w:rsidRPr="00AE3184">
        <w:rPr>
          <w:rFonts w:ascii="Arial" w:hAnsi="Arial" w:cs="Arial"/>
          <w:b/>
          <w:bCs/>
          <w:sz w:val="24"/>
          <w:szCs w:val="24"/>
        </w:rPr>
        <w:t xml:space="preserve"> </w:t>
      </w:r>
      <w:r w:rsidRPr="00AE3184">
        <w:rPr>
          <w:rFonts w:ascii="Arial" w:hAnsi="Arial" w:cs="Arial"/>
          <w:b/>
          <w:bCs/>
          <w:spacing w:val="-1"/>
          <w:sz w:val="24"/>
          <w:szCs w:val="24"/>
        </w:rPr>
        <w:t>Work</w:t>
      </w:r>
      <w:r w:rsidRPr="00AE3184">
        <w:rPr>
          <w:rFonts w:ascii="Arial" w:hAnsi="Arial" w:cs="Arial"/>
          <w:b/>
          <w:bCs/>
          <w:sz w:val="24"/>
          <w:szCs w:val="24"/>
        </w:rPr>
        <w:t xml:space="preserve"> and</w:t>
      </w:r>
      <w:r w:rsidRPr="00AE3184">
        <w:rPr>
          <w:rFonts w:ascii="Arial" w:hAnsi="Arial" w:cs="Arial"/>
          <w:b/>
          <w:bCs/>
          <w:spacing w:val="-2"/>
          <w:sz w:val="24"/>
          <w:szCs w:val="24"/>
        </w:rPr>
        <w:t xml:space="preserve"> </w:t>
      </w:r>
      <w:r w:rsidRPr="00AE3184">
        <w:rPr>
          <w:rFonts w:ascii="Arial" w:hAnsi="Arial" w:cs="Arial"/>
          <w:b/>
          <w:bCs/>
          <w:sz w:val="24"/>
          <w:szCs w:val="24"/>
        </w:rPr>
        <w:t>Wider</w:t>
      </w:r>
      <w:r w:rsidRPr="00AE3184">
        <w:rPr>
          <w:rFonts w:ascii="Arial" w:hAnsi="Arial" w:cs="Arial"/>
          <w:b/>
          <w:bCs/>
          <w:spacing w:val="2"/>
          <w:sz w:val="24"/>
          <w:szCs w:val="24"/>
        </w:rPr>
        <w:t xml:space="preserve"> </w:t>
      </w:r>
      <w:r w:rsidRPr="00AE3184">
        <w:rPr>
          <w:rFonts w:ascii="Arial" w:hAnsi="Arial" w:cs="Arial"/>
          <w:b/>
          <w:bCs/>
          <w:spacing w:val="-1"/>
          <w:sz w:val="24"/>
          <w:szCs w:val="24"/>
        </w:rPr>
        <w:t>Achievement Partnership</w:t>
      </w:r>
      <w:r w:rsidRPr="00AE3184">
        <w:rPr>
          <w:rFonts w:ascii="Arial" w:hAnsi="Arial" w:cs="Arial"/>
          <w:b/>
          <w:bCs/>
          <w:spacing w:val="2"/>
          <w:sz w:val="24"/>
          <w:szCs w:val="24"/>
        </w:rPr>
        <w:t xml:space="preserve"> </w:t>
      </w:r>
      <w:r w:rsidRPr="00AE3184">
        <w:rPr>
          <w:rFonts w:ascii="Arial" w:hAnsi="Arial" w:cs="Arial"/>
          <w:b/>
          <w:bCs/>
          <w:spacing w:val="-1"/>
          <w:sz w:val="24"/>
          <w:szCs w:val="24"/>
        </w:rPr>
        <w:t>Awards</w:t>
      </w:r>
    </w:p>
    <w:p w:rsidR="00AE3184" w:rsidRPr="00AE3184" w:rsidRDefault="00AE3184" w:rsidP="00AE3184">
      <w:pPr>
        <w:ind w:left="706"/>
        <w:jc w:val="both"/>
        <w:rPr>
          <w:rFonts w:ascii="Arial" w:hAnsi="Arial" w:cs="Arial"/>
          <w:sz w:val="24"/>
          <w:szCs w:val="24"/>
        </w:rPr>
      </w:pPr>
    </w:p>
    <w:p w:rsidR="00AE3184" w:rsidRPr="00AE3184" w:rsidRDefault="00AE3184" w:rsidP="00AE3184">
      <w:pPr>
        <w:ind w:right="322"/>
        <w:jc w:val="both"/>
        <w:rPr>
          <w:rFonts w:ascii="Arial" w:hAnsi="Arial" w:cs="Arial"/>
          <w:sz w:val="24"/>
          <w:szCs w:val="24"/>
          <w:lang w:eastAsia="en-GB"/>
        </w:rPr>
      </w:pPr>
      <w:r w:rsidRPr="00AE3184">
        <w:rPr>
          <w:rFonts w:ascii="Arial" w:hAnsi="Arial" w:cs="Arial"/>
          <w:sz w:val="24"/>
          <w:szCs w:val="24"/>
          <w:lang w:eastAsia="en-GB"/>
        </w:rPr>
        <w:t>Skills for Work (S4W) courses focus on the skills and knowledge required within a broad vocational area and provide an understanding of the workplace.  These SQA accredited courses offer opportunities for learners to acquire employability skills through a variety of practical experiences that are linked to a particular vocational area such as Automotive Engineering, Construction, Engineering, Health &amp; Social Care, Hospitality, Rural and Maritime.  For session 16/17 we introduced the Foundation Apprenticeship award in Engineering to reflect local labour market opportunities available in Cowal.</w:t>
      </w:r>
    </w:p>
    <w:p w:rsidR="00AE3184" w:rsidRPr="00AE3184" w:rsidRDefault="00AE3184" w:rsidP="00AE3184">
      <w:pPr>
        <w:ind w:left="706" w:right="322"/>
        <w:jc w:val="both"/>
        <w:rPr>
          <w:rFonts w:ascii="Arial" w:hAnsi="Arial" w:cs="Arial"/>
          <w:sz w:val="24"/>
          <w:szCs w:val="24"/>
          <w:lang w:eastAsia="en-GB"/>
        </w:rPr>
      </w:pPr>
    </w:p>
    <w:p w:rsidR="00AE3184" w:rsidRPr="00AE3184" w:rsidRDefault="00AE3184" w:rsidP="00AE3184">
      <w:pPr>
        <w:autoSpaceDE w:val="0"/>
        <w:autoSpaceDN w:val="0"/>
        <w:ind w:right="322"/>
        <w:jc w:val="both"/>
        <w:rPr>
          <w:rFonts w:ascii="Arial" w:hAnsi="Arial" w:cs="Arial"/>
          <w:sz w:val="24"/>
          <w:szCs w:val="24"/>
        </w:rPr>
      </w:pPr>
      <w:r w:rsidRPr="00AE3184">
        <w:rPr>
          <w:rFonts w:ascii="Arial" w:hAnsi="Arial" w:cs="Arial"/>
          <w:sz w:val="24"/>
          <w:szCs w:val="24"/>
        </w:rPr>
        <w:t xml:space="preserve">In the 2016/17 academic session, there were 31 different skills for work courses delivered in partnership with Argyll College UHI, West College Scotland, local employers and local secondary schools. There were 65 classes on offer across the 10 secondary schools allowing a total of 501 young people to participate.  The majority of classes (58) were delivered by Argyll College UHI with 5 delivered by the school/employer model and 3 through West College Scotland. </w:t>
      </w:r>
    </w:p>
    <w:p w:rsidR="00AE3184" w:rsidRPr="00AE3184" w:rsidRDefault="00AE3184" w:rsidP="00AE3184">
      <w:pPr>
        <w:autoSpaceDE w:val="0"/>
        <w:autoSpaceDN w:val="0"/>
        <w:ind w:left="706" w:right="322"/>
        <w:jc w:val="both"/>
        <w:rPr>
          <w:rFonts w:ascii="Arial" w:hAnsi="Arial" w:cs="Arial"/>
          <w:sz w:val="24"/>
          <w:szCs w:val="24"/>
        </w:rPr>
      </w:pPr>
    </w:p>
    <w:p w:rsidR="00AE3184" w:rsidRPr="00AE3184" w:rsidRDefault="00AE3184" w:rsidP="00AE3184">
      <w:pPr>
        <w:autoSpaceDE w:val="0"/>
        <w:autoSpaceDN w:val="0"/>
        <w:ind w:right="322"/>
        <w:jc w:val="both"/>
        <w:rPr>
          <w:rFonts w:ascii="Arial" w:hAnsi="Arial" w:cs="Arial"/>
          <w:sz w:val="24"/>
          <w:szCs w:val="24"/>
        </w:rPr>
      </w:pPr>
      <w:r w:rsidRPr="00AE3184">
        <w:rPr>
          <w:rFonts w:ascii="Arial" w:hAnsi="Arial" w:cs="Arial"/>
          <w:sz w:val="24"/>
          <w:szCs w:val="24"/>
        </w:rPr>
        <w:lastRenderedPageBreak/>
        <w:t>A further 2,137 pupils across S1 to S6 accessed 120 different wider achievement qualifications through courses such as Duke of Edinburgh Award, John Muir Award, Sports Leader Awards. All of these courses provide young people with an opportunity to spend time in a different learning environment, meet new people and face new challenges.</w:t>
      </w:r>
    </w:p>
    <w:p w:rsidR="00AE3184" w:rsidRPr="00AE3184" w:rsidRDefault="00AE3184" w:rsidP="00AE3184">
      <w:pPr>
        <w:autoSpaceDE w:val="0"/>
        <w:autoSpaceDN w:val="0"/>
        <w:ind w:left="706" w:right="322"/>
        <w:jc w:val="both"/>
        <w:rPr>
          <w:rFonts w:ascii="Arial" w:hAnsi="Arial" w:cs="Arial"/>
          <w:sz w:val="24"/>
          <w:szCs w:val="24"/>
        </w:rPr>
      </w:pPr>
    </w:p>
    <w:p w:rsidR="00AE3184" w:rsidRPr="00AE3184" w:rsidRDefault="00AE3184" w:rsidP="00AE3184">
      <w:pPr>
        <w:ind w:right="397"/>
        <w:jc w:val="both"/>
        <w:rPr>
          <w:rFonts w:ascii="Arial" w:hAnsi="Arial" w:cs="Arial"/>
          <w:sz w:val="24"/>
          <w:szCs w:val="24"/>
        </w:rPr>
      </w:pPr>
      <w:r w:rsidRPr="00AE3184">
        <w:rPr>
          <w:rFonts w:ascii="Arial" w:hAnsi="Arial" w:cs="Arial"/>
          <w:sz w:val="24"/>
          <w:szCs w:val="24"/>
        </w:rPr>
        <w:t>A total of 2,638 young people enhanced their curriculum through accessing these wider achievement partnership awards during session 2016/17. Young people further developed their skills for learning, life and work supporting their progress into positive and sustained destinations after leaving school.</w:t>
      </w:r>
    </w:p>
    <w:p w:rsidR="00AE3184" w:rsidRPr="00AE3184" w:rsidRDefault="00AE3184" w:rsidP="00AE3184">
      <w:pPr>
        <w:rPr>
          <w:rFonts w:ascii="Arial" w:hAnsi="Arial" w:cs="Arial"/>
          <w:sz w:val="24"/>
          <w:szCs w:val="24"/>
          <w:lang w:eastAsia="en-GB"/>
        </w:rPr>
      </w:pPr>
    </w:p>
    <w:p w:rsidR="00AE3184" w:rsidRPr="00AE3184" w:rsidRDefault="00AE3184" w:rsidP="00AE3184">
      <w:pPr>
        <w:rPr>
          <w:rFonts w:ascii="Arial" w:hAnsi="Arial" w:cs="Arial"/>
          <w:sz w:val="24"/>
          <w:szCs w:val="24"/>
          <w:u w:val="single"/>
          <w:lang w:eastAsia="en-GB"/>
        </w:rPr>
      </w:pPr>
    </w:p>
    <w:p w:rsidR="00AE3184" w:rsidRPr="00AE3184" w:rsidRDefault="00AE3184" w:rsidP="00AE3184">
      <w:pPr>
        <w:jc w:val="both"/>
        <w:rPr>
          <w:rFonts w:ascii="Arial" w:hAnsi="Arial" w:cs="Arial"/>
          <w:b/>
          <w:sz w:val="24"/>
          <w:szCs w:val="24"/>
          <w:lang w:eastAsia="en-GB"/>
        </w:rPr>
      </w:pPr>
      <w:r w:rsidRPr="00AE3184">
        <w:rPr>
          <w:rFonts w:ascii="Arial" w:hAnsi="Arial" w:cs="Arial"/>
          <w:b/>
          <w:sz w:val="24"/>
          <w:szCs w:val="24"/>
          <w:lang w:eastAsia="en-GB"/>
        </w:rPr>
        <w:t xml:space="preserve">SCHOOL/COLLEGE PARNERSHIP QUALIFICATIONS  </w:t>
      </w:r>
    </w:p>
    <w:p w:rsidR="00AE3184" w:rsidRDefault="00AE3184" w:rsidP="00AE3184">
      <w:pPr>
        <w:ind w:left="1276" w:hanging="850"/>
        <w:jc w:val="both"/>
        <w:rPr>
          <w:rFonts w:ascii="Arial" w:hAnsi="Arial" w:cs="Arial"/>
          <w:color w:val="0070C0"/>
          <w:sz w:val="24"/>
          <w:szCs w:val="24"/>
          <w:u w:val="single"/>
          <w:lang w:eastAsia="en-GB"/>
        </w:rPr>
      </w:pPr>
    </w:p>
    <w:tbl>
      <w:tblPr>
        <w:tblpPr w:leftFromText="171" w:rightFromText="171" w:vertAnchor="text"/>
        <w:tblW w:w="9180" w:type="dxa"/>
        <w:tblCellMar>
          <w:left w:w="0" w:type="dxa"/>
          <w:right w:w="0" w:type="dxa"/>
        </w:tblCellMar>
        <w:tblLook w:val="04A0" w:firstRow="1" w:lastRow="0" w:firstColumn="1" w:lastColumn="0" w:noHBand="0" w:noVBand="1"/>
      </w:tblPr>
      <w:tblGrid>
        <w:gridCol w:w="5780"/>
        <w:gridCol w:w="2440"/>
        <w:gridCol w:w="960"/>
      </w:tblGrid>
      <w:tr w:rsidR="00AE3184" w:rsidTr="00AE3184">
        <w:trPr>
          <w:trHeight w:val="300"/>
        </w:trPr>
        <w:tc>
          <w:tcPr>
            <w:tcW w:w="5780" w:type="dxa"/>
            <w:tcBorders>
              <w:top w:val="single" w:sz="8" w:space="0" w:color="auto"/>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bottom"/>
            <w:hideMark/>
          </w:tcPr>
          <w:p w:rsidR="00AE3184" w:rsidRPr="00AE3184" w:rsidRDefault="00AE3184">
            <w:pPr>
              <w:rPr>
                <w:rFonts w:ascii="Arial" w:hAnsi="Arial" w:cs="Arial"/>
                <w:b/>
                <w:bCs/>
                <w:lang w:val="en-GB" w:eastAsia="en-GB"/>
              </w:rPr>
            </w:pPr>
            <w:r w:rsidRPr="00AE3184">
              <w:rPr>
                <w:rFonts w:ascii="Arial" w:hAnsi="Arial" w:cs="Arial"/>
                <w:b/>
                <w:bCs/>
                <w:lang w:eastAsia="en-GB"/>
              </w:rPr>
              <w:t>COURSE</w:t>
            </w:r>
          </w:p>
        </w:tc>
        <w:tc>
          <w:tcPr>
            <w:tcW w:w="2440"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rsidR="00AE3184" w:rsidRPr="00AE3184" w:rsidRDefault="00AE3184">
            <w:pPr>
              <w:rPr>
                <w:rFonts w:ascii="Arial" w:hAnsi="Arial" w:cs="Arial"/>
                <w:b/>
                <w:bCs/>
                <w:lang w:eastAsia="en-GB"/>
              </w:rPr>
            </w:pPr>
            <w:r w:rsidRPr="00AE3184">
              <w:rPr>
                <w:rFonts w:ascii="Arial" w:hAnsi="Arial" w:cs="Arial"/>
                <w:b/>
                <w:bCs/>
                <w:lang w:eastAsia="en-GB"/>
              </w:rPr>
              <w:t>LEVEL</w:t>
            </w:r>
          </w:p>
        </w:tc>
        <w:tc>
          <w:tcPr>
            <w:tcW w:w="960"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rsidR="00AE3184" w:rsidRPr="00AE3184" w:rsidRDefault="00AE3184">
            <w:pPr>
              <w:rPr>
                <w:rFonts w:ascii="Arial" w:hAnsi="Arial" w:cs="Arial"/>
                <w:b/>
                <w:bCs/>
                <w:lang w:eastAsia="en-GB"/>
              </w:rPr>
            </w:pPr>
            <w:r w:rsidRPr="00AE3184">
              <w:rPr>
                <w:rFonts w:ascii="Arial" w:hAnsi="Arial" w:cs="Arial"/>
                <w:b/>
                <w:bCs/>
                <w:lang w:eastAsia="en-GB"/>
              </w:rPr>
              <w:t>NOS</w:t>
            </w:r>
          </w:p>
        </w:tc>
      </w:tr>
      <w:tr w:rsidR="00AE3184" w:rsidTr="00AE3184">
        <w:trPr>
          <w:trHeight w:val="300"/>
        </w:trPr>
        <w:tc>
          <w:tcPr>
            <w:tcW w:w="57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Engineering</w:t>
            </w:r>
          </w:p>
        </w:tc>
        <w:tc>
          <w:tcPr>
            <w:tcW w:w="2440" w:type="dxa"/>
            <w:tcBorders>
              <w:top w:val="nil"/>
              <w:left w:val="nil"/>
              <w:bottom w:val="single" w:sz="8" w:space="0" w:color="auto"/>
              <w:right w:val="nil"/>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Foundation App</w:t>
            </w:r>
          </w:p>
        </w:tc>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jc w:val="right"/>
              <w:rPr>
                <w:rFonts w:ascii="Arial" w:hAnsi="Arial" w:cs="Arial"/>
                <w:lang w:eastAsia="en-GB"/>
              </w:rPr>
            </w:pPr>
            <w:r w:rsidRPr="00AE3184">
              <w:rPr>
                <w:rFonts w:ascii="Arial" w:hAnsi="Arial" w:cs="Arial"/>
                <w:lang w:eastAsia="en-GB"/>
              </w:rPr>
              <w:t>4</w:t>
            </w:r>
          </w:p>
        </w:tc>
      </w:tr>
      <w:tr w:rsidR="00AE3184" w:rsidTr="00AE3184">
        <w:trPr>
          <w:trHeight w:val="300"/>
        </w:trPr>
        <w:tc>
          <w:tcPr>
            <w:tcW w:w="57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Administration and IT</w:t>
            </w:r>
          </w:p>
        </w:tc>
        <w:tc>
          <w:tcPr>
            <w:tcW w:w="2440" w:type="dxa"/>
            <w:tcBorders>
              <w:top w:val="nil"/>
              <w:left w:val="nil"/>
              <w:bottom w:val="single" w:sz="8" w:space="0" w:color="auto"/>
              <w:right w:val="nil"/>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Higher</w:t>
            </w:r>
          </w:p>
        </w:tc>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jc w:val="right"/>
              <w:rPr>
                <w:rFonts w:ascii="Arial" w:hAnsi="Arial" w:cs="Arial"/>
                <w:lang w:eastAsia="en-GB"/>
              </w:rPr>
            </w:pPr>
            <w:r w:rsidRPr="00AE3184">
              <w:rPr>
                <w:rFonts w:ascii="Arial" w:hAnsi="Arial" w:cs="Arial"/>
                <w:lang w:eastAsia="en-GB"/>
              </w:rPr>
              <w:t>5</w:t>
            </w:r>
          </w:p>
        </w:tc>
      </w:tr>
      <w:tr w:rsidR="00AE3184" w:rsidTr="00AE3184">
        <w:trPr>
          <w:trHeight w:val="300"/>
        </w:trPr>
        <w:tc>
          <w:tcPr>
            <w:tcW w:w="57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Art</w:t>
            </w:r>
          </w:p>
        </w:tc>
        <w:tc>
          <w:tcPr>
            <w:tcW w:w="2440" w:type="dxa"/>
            <w:tcBorders>
              <w:top w:val="nil"/>
              <w:left w:val="nil"/>
              <w:bottom w:val="single" w:sz="8" w:space="0" w:color="auto"/>
              <w:right w:val="nil"/>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Higher</w:t>
            </w:r>
          </w:p>
        </w:tc>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jc w:val="right"/>
              <w:rPr>
                <w:rFonts w:ascii="Arial" w:hAnsi="Arial" w:cs="Arial"/>
                <w:lang w:eastAsia="en-GB"/>
              </w:rPr>
            </w:pPr>
            <w:r w:rsidRPr="00AE3184">
              <w:rPr>
                <w:rFonts w:ascii="Arial" w:hAnsi="Arial" w:cs="Arial"/>
                <w:lang w:eastAsia="en-GB"/>
              </w:rPr>
              <w:t>4</w:t>
            </w:r>
          </w:p>
        </w:tc>
      </w:tr>
      <w:tr w:rsidR="00AE3184" w:rsidTr="00AE3184">
        <w:trPr>
          <w:trHeight w:val="300"/>
        </w:trPr>
        <w:tc>
          <w:tcPr>
            <w:tcW w:w="57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Beauty</w:t>
            </w:r>
          </w:p>
        </w:tc>
        <w:tc>
          <w:tcPr>
            <w:tcW w:w="2440" w:type="dxa"/>
            <w:tcBorders>
              <w:top w:val="nil"/>
              <w:left w:val="nil"/>
              <w:bottom w:val="single" w:sz="8" w:space="0" w:color="auto"/>
              <w:right w:val="nil"/>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Higher</w:t>
            </w:r>
          </w:p>
        </w:tc>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jc w:val="right"/>
              <w:rPr>
                <w:rFonts w:ascii="Arial" w:hAnsi="Arial" w:cs="Arial"/>
                <w:lang w:eastAsia="en-GB"/>
              </w:rPr>
            </w:pPr>
            <w:r w:rsidRPr="00AE3184">
              <w:rPr>
                <w:rFonts w:ascii="Arial" w:hAnsi="Arial" w:cs="Arial"/>
                <w:lang w:eastAsia="en-GB"/>
              </w:rPr>
              <w:t>3</w:t>
            </w:r>
          </w:p>
        </w:tc>
      </w:tr>
      <w:tr w:rsidR="00AE3184" w:rsidTr="00AE3184">
        <w:trPr>
          <w:trHeight w:val="300"/>
        </w:trPr>
        <w:tc>
          <w:tcPr>
            <w:tcW w:w="57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Early Education and Childcare</w:t>
            </w:r>
          </w:p>
        </w:tc>
        <w:tc>
          <w:tcPr>
            <w:tcW w:w="2440" w:type="dxa"/>
            <w:tcBorders>
              <w:top w:val="nil"/>
              <w:left w:val="nil"/>
              <w:bottom w:val="single" w:sz="8" w:space="0" w:color="auto"/>
              <w:right w:val="nil"/>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Higher</w:t>
            </w:r>
          </w:p>
        </w:tc>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jc w:val="right"/>
              <w:rPr>
                <w:rFonts w:ascii="Arial" w:hAnsi="Arial" w:cs="Arial"/>
                <w:lang w:eastAsia="en-GB"/>
              </w:rPr>
            </w:pPr>
            <w:r w:rsidRPr="00AE3184">
              <w:rPr>
                <w:rFonts w:ascii="Arial" w:hAnsi="Arial" w:cs="Arial"/>
                <w:lang w:eastAsia="en-GB"/>
              </w:rPr>
              <w:t>21</w:t>
            </w:r>
          </w:p>
        </w:tc>
      </w:tr>
      <w:tr w:rsidR="00AE3184" w:rsidTr="00AE3184">
        <w:trPr>
          <w:trHeight w:val="300"/>
        </w:trPr>
        <w:tc>
          <w:tcPr>
            <w:tcW w:w="57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Health and Social Care</w:t>
            </w:r>
          </w:p>
        </w:tc>
        <w:tc>
          <w:tcPr>
            <w:tcW w:w="2440" w:type="dxa"/>
            <w:tcBorders>
              <w:top w:val="nil"/>
              <w:left w:val="nil"/>
              <w:bottom w:val="single" w:sz="8" w:space="0" w:color="auto"/>
              <w:right w:val="nil"/>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Higher</w:t>
            </w:r>
          </w:p>
        </w:tc>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jc w:val="right"/>
              <w:rPr>
                <w:rFonts w:ascii="Arial" w:hAnsi="Arial" w:cs="Arial"/>
                <w:lang w:eastAsia="en-GB"/>
              </w:rPr>
            </w:pPr>
            <w:r w:rsidRPr="00AE3184">
              <w:rPr>
                <w:rFonts w:ascii="Arial" w:hAnsi="Arial" w:cs="Arial"/>
                <w:lang w:eastAsia="en-GB"/>
              </w:rPr>
              <w:t>6</w:t>
            </w:r>
          </w:p>
        </w:tc>
      </w:tr>
      <w:tr w:rsidR="00AE3184" w:rsidTr="00AE3184">
        <w:trPr>
          <w:trHeight w:val="300"/>
        </w:trPr>
        <w:tc>
          <w:tcPr>
            <w:tcW w:w="57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Psychology</w:t>
            </w:r>
          </w:p>
        </w:tc>
        <w:tc>
          <w:tcPr>
            <w:tcW w:w="2440" w:type="dxa"/>
            <w:tcBorders>
              <w:top w:val="nil"/>
              <w:left w:val="nil"/>
              <w:bottom w:val="single" w:sz="8" w:space="0" w:color="auto"/>
              <w:right w:val="nil"/>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Higher</w:t>
            </w:r>
          </w:p>
        </w:tc>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jc w:val="right"/>
              <w:rPr>
                <w:rFonts w:ascii="Arial" w:hAnsi="Arial" w:cs="Arial"/>
                <w:lang w:eastAsia="en-GB"/>
              </w:rPr>
            </w:pPr>
            <w:r w:rsidRPr="00AE3184">
              <w:rPr>
                <w:rFonts w:ascii="Arial" w:hAnsi="Arial" w:cs="Arial"/>
                <w:lang w:eastAsia="en-GB"/>
              </w:rPr>
              <w:t>30</w:t>
            </w:r>
          </w:p>
        </w:tc>
      </w:tr>
      <w:tr w:rsidR="00AE3184" w:rsidTr="00AE3184">
        <w:trPr>
          <w:trHeight w:val="300"/>
        </w:trPr>
        <w:tc>
          <w:tcPr>
            <w:tcW w:w="5780"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Cosmetology</w:t>
            </w:r>
          </w:p>
        </w:tc>
        <w:tc>
          <w:tcPr>
            <w:tcW w:w="2440" w:type="dxa"/>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NPA Level 4</w:t>
            </w:r>
          </w:p>
        </w:tc>
        <w:tc>
          <w:tcPr>
            <w:tcW w:w="960"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AE3184" w:rsidRPr="00AE3184" w:rsidRDefault="00AE3184">
            <w:pPr>
              <w:jc w:val="right"/>
              <w:rPr>
                <w:rFonts w:ascii="Arial" w:hAnsi="Arial" w:cs="Arial"/>
                <w:lang w:eastAsia="en-GB"/>
              </w:rPr>
            </w:pPr>
            <w:r w:rsidRPr="00AE3184">
              <w:rPr>
                <w:rFonts w:ascii="Arial" w:hAnsi="Arial" w:cs="Arial"/>
                <w:lang w:eastAsia="en-GB"/>
              </w:rPr>
              <w:t>31</w:t>
            </w:r>
          </w:p>
        </w:tc>
      </w:tr>
      <w:tr w:rsidR="00AE3184" w:rsidTr="00AE3184">
        <w:trPr>
          <w:trHeight w:val="300"/>
        </w:trPr>
        <w:tc>
          <w:tcPr>
            <w:tcW w:w="578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Automotive Engineering</w:t>
            </w:r>
          </w:p>
        </w:tc>
        <w:tc>
          <w:tcPr>
            <w:tcW w:w="2440"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National 4</w:t>
            </w:r>
          </w:p>
        </w:tc>
        <w:tc>
          <w:tcPr>
            <w:tcW w:w="96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AE3184" w:rsidRPr="00AE3184" w:rsidRDefault="00AE3184">
            <w:pPr>
              <w:jc w:val="right"/>
              <w:rPr>
                <w:rFonts w:ascii="Arial" w:hAnsi="Arial" w:cs="Arial"/>
                <w:lang w:eastAsia="en-GB"/>
              </w:rPr>
            </w:pPr>
            <w:r w:rsidRPr="00AE3184">
              <w:rPr>
                <w:rFonts w:ascii="Arial" w:hAnsi="Arial" w:cs="Arial"/>
                <w:lang w:eastAsia="en-GB"/>
              </w:rPr>
              <w:t>10</w:t>
            </w:r>
          </w:p>
        </w:tc>
      </w:tr>
      <w:tr w:rsidR="00AE3184" w:rsidTr="00AE3184">
        <w:trPr>
          <w:trHeight w:val="300"/>
        </w:trPr>
        <w:tc>
          <w:tcPr>
            <w:tcW w:w="57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Creative Digital Media</w:t>
            </w:r>
          </w:p>
        </w:tc>
        <w:tc>
          <w:tcPr>
            <w:tcW w:w="2440" w:type="dxa"/>
            <w:tcBorders>
              <w:top w:val="nil"/>
              <w:left w:val="nil"/>
              <w:bottom w:val="single" w:sz="8" w:space="0" w:color="auto"/>
              <w:right w:val="nil"/>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National 4</w:t>
            </w:r>
          </w:p>
        </w:tc>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jc w:val="right"/>
              <w:rPr>
                <w:rFonts w:ascii="Arial" w:hAnsi="Arial" w:cs="Arial"/>
                <w:lang w:eastAsia="en-GB"/>
              </w:rPr>
            </w:pPr>
            <w:r w:rsidRPr="00AE3184">
              <w:rPr>
                <w:rFonts w:ascii="Arial" w:hAnsi="Arial" w:cs="Arial"/>
                <w:lang w:eastAsia="en-GB"/>
              </w:rPr>
              <w:t>14</w:t>
            </w:r>
          </w:p>
        </w:tc>
      </w:tr>
      <w:tr w:rsidR="00AE3184" w:rsidTr="00AE3184">
        <w:trPr>
          <w:trHeight w:val="300"/>
        </w:trPr>
        <w:tc>
          <w:tcPr>
            <w:tcW w:w="57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Construction</w:t>
            </w:r>
          </w:p>
        </w:tc>
        <w:tc>
          <w:tcPr>
            <w:tcW w:w="2440" w:type="dxa"/>
            <w:tcBorders>
              <w:top w:val="nil"/>
              <w:left w:val="nil"/>
              <w:bottom w:val="single" w:sz="8" w:space="0" w:color="auto"/>
              <w:right w:val="nil"/>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National 4</w:t>
            </w:r>
          </w:p>
        </w:tc>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jc w:val="right"/>
              <w:rPr>
                <w:rFonts w:ascii="Arial" w:hAnsi="Arial" w:cs="Arial"/>
                <w:lang w:eastAsia="en-GB"/>
              </w:rPr>
            </w:pPr>
            <w:r w:rsidRPr="00AE3184">
              <w:rPr>
                <w:rFonts w:ascii="Arial" w:hAnsi="Arial" w:cs="Arial"/>
                <w:lang w:eastAsia="en-GB"/>
              </w:rPr>
              <w:t>9</w:t>
            </w:r>
          </w:p>
        </w:tc>
      </w:tr>
      <w:tr w:rsidR="00AE3184" w:rsidTr="00AE3184">
        <w:trPr>
          <w:trHeight w:val="300"/>
        </w:trPr>
        <w:tc>
          <w:tcPr>
            <w:tcW w:w="57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Early Education and Childcare</w:t>
            </w:r>
          </w:p>
        </w:tc>
        <w:tc>
          <w:tcPr>
            <w:tcW w:w="2440" w:type="dxa"/>
            <w:tcBorders>
              <w:top w:val="nil"/>
              <w:left w:val="nil"/>
              <w:bottom w:val="single" w:sz="8" w:space="0" w:color="auto"/>
              <w:right w:val="nil"/>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National 4</w:t>
            </w:r>
          </w:p>
        </w:tc>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jc w:val="right"/>
              <w:rPr>
                <w:rFonts w:ascii="Arial" w:hAnsi="Arial" w:cs="Arial"/>
                <w:lang w:eastAsia="en-GB"/>
              </w:rPr>
            </w:pPr>
            <w:r w:rsidRPr="00AE3184">
              <w:rPr>
                <w:rFonts w:ascii="Arial" w:hAnsi="Arial" w:cs="Arial"/>
                <w:lang w:eastAsia="en-GB"/>
              </w:rPr>
              <w:t>35</w:t>
            </w:r>
          </w:p>
        </w:tc>
      </w:tr>
      <w:tr w:rsidR="00AE3184" w:rsidTr="00AE3184">
        <w:trPr>
          <w:trHeight w:val="300"/>
        </w:trPr>
        <w:tc>
          <w:tcPr>
            <w:tcW w:w="57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Engineering</w:t>
            </w:r>
          </w:p>
        </w:tc>
        <w:tc>
          <w:tcPr>
            <w:tcW w:w="2440" w:type="dxa"/>
            <w:tcBorders>
              <w:top w:val="nil"/>
              <w:left w:val="nil"/>
              <w:bottom w:val="single" w:sz="8" w:space="0" w:color="auto"/>
              <w:right w:val="nil"/>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National 4</w:t>
            </w:r>
          </w:p>
        </w:tc>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jc w:val="right"/>
              <w:rPr>
                <w:rFonts w:ascii="Arial" w:hAnsi="Arial" w:cs="Arial"/>
                <w:lang w:eastAsia="en-GB"/>
              </w:rPr>
            </w:pPr>
            <w:r w:rsidRPr="00AE3184">
              <w:rPr>
                <w:rFonts w:ascii="Arial" w:hAnsi="Arial" w:cs="Arial"/>
                <w:lang w:eastAsia="en-GB"/>
              </w:rPr>
              <w:t>24</w:t>
            </w:r>
          </w:p>
        </w:tc>
      </w:tr>
      <w:tr w:rsidR="00AE3184" w:rsidTr="00AE3184">
        <w:trPr>
          <w:trHeight w:val="300"/>
        </w:trPr>
        <w:tc>
          <w:tcPr>
            <w:tcW w:w="57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Financial Services</w:t>
            </w:r>
          </w:p>
        </w:tc>
        <w:tc>
          <w:tcPr>
            <w:tcW w:w="2440" w:type="dxa"/>
            <w:tcBorders>
              <w:top w:val="nil"/>
              <w:left w:val="nil"/>
              <w:bottom w:val="single" w:sz="8" w:space="0" w:color="auto"/>
              <w:right w:val="nil"/>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National 4 + 1 unit Nat 5</w:t>
            </w:r>
          </w:p>
        </w:tc>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jc w:val="right"/>
              <w:rPr>
                <w:rFonts w:ascii="Arial" w:hAnsi="Arial" w:cs="Arial"/>
                <w:lang w:eastAsia="en-GB"/>
              </w:rPr>
            </w:pPr>
            <w:r w:rsidRPr="00AE3184">
              <w:rPr>
                <w:rFonts w:ascii="Arial" w:hAnsi="Arial" w:cs="Arial"/>
                <w:lang w:eastAsia="en-GB"/>
              </w:rPr>
              <w:t>18</w:t>
            </w:r>
          </w:p>
        </w:tc>
      </w:tr>
      <w:tr w:rsidR="00AE3184" w:rsidTr="00AE3184">
        <w:trPr>
          <w:trHeight w:val="300"/>
        </w:trPr>
        <w:tc>
          <w:tcPr>
            <w:tcW w:w="57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Hairdressing</w:t>
            </w:r>
          </w:p>
        </w:tc>
        <w:tc>
          <w:tcPr>
            <w:tcW w:w="2440" w:type="dxa"/>
            <w:tcBorders>
              <w:top w:val="nil"/>
              <w:left w:val="nil"/>
              <w:bottom w:val="single" w:sz="8" w:space="0" w:color="auto"/>
              <w:right w:val="nil"/>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National 4</w:t>
            </w:r>
          </w:p>
        </w:tc>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jc w:val="right"/>
              <w:rPr>
                <w:rFonts w:ascii="Arial" w:hAnsi="Arial" w:cs="Arial"/>
                <w:lang w:eastAsia="en-GB"/>
              </w:rPr>
            </w:pPr>
            <w:r w:rsidRPr="00AE3184">
              <w:rPr>
                <w:rFonts w:ascii="Arial" w:hAnsi="Arial" w:cs="Arial"/>
                <w:lang w:eastAsia="en-GB"/>
              </w:rPr>
              <w:t>10</w:t>
            </w:r>
          </w:p>
        </w:tc>
      </w:tr>
      <w:tr w:rsidR="00AE3184" w:rsidTr="00AE3184">
        <w:trPr>
          <w:trHeight w:val="300"/>
        </w:trPr>
        <w:tc>
          <w:tcPr>
            <w:tcW w:w="57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lastRenderedPageBreak/>
              <w:t>Hospitality</w:t>
            </w:r>
          </w:p>
        </w:tc>
        <w:tc>
          <w:tcPr>
            <w:tcW w:w="2440" w:type="dxa"/>
            <w:tcBorders>
              <w:top w:val="nil"/>
              <w:left w:val="nil"/>
              <w:bottom w:val="single" w:sz="8" w:space="0" w:color="auto"/>
              <w:right w:val="nil"/>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National 4</w:t>
            </w:r>
          </w:p>
        </w:tc>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jc w:val="right"/>
              <w:rPr>
                <w:rFonts w:ascii="Arial" w:hAnsi="Arial" w:cs="Arial"/>
                <w:lang w:eastAsia="en-GB"/>
              </w:rPr>
            </w:pPr>
            <w:r w:rsidRPr="00AE3184">
              <w:rPr>
                <w:rFonts w:ascii="Arial" w:hAnsi="Arial" w:cs="Arial"/>
                <w:lang w:eastAsia="en-GB"/>
              </w:rPr>
              <w:t>16</w:t>
            </w:r>
          </w:p>
        </w:tc>
      </w:tr>
      <w:tr w:rsidR="00AE3184" w:rsidTr="00AE3184">
        <w:trPr>
          <w:trHeight w:val="300"/>
        </w:trPr>
        <w:tc>
          <w:tcPr>
            <w:tcW w:w="57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Maritime Studies</w:t>
            </w:r>
          </w:p>
        </w:tc>
        <w:tc>
          <w:tcPr>
            <w:tcW w:w="2440" w:type="dxa"/>
            <w:tcBorders>
              <w:top w:val="nil"/>
              <w:left w:val="nil"/>
              <w:bottom w:val="single" w:sz="8" w:space="0" w:color="auto"/>
              <w:right w:val="nil"/>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National 4</w:t>
            </w:r>
          </w:p>
        </w:tc>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jc w:val="right"/>
              <w:rPr>
                <w:rFonts w:ascii="Arial" w:hAnsi="Arial" w:cs="Arial"/>
                <w:lang w:eastAsia="en-GB"/>
              </w:rPr>
            </w:pPr>
            <w:r w:rsidRPr="00AE3184">
              <w:rPr>
                <w:rFonts w:ascii="Arial" w:hAnsi="Arial" w:cs="Arial"/>
                <w:lang w:eastAsia="en-GB"/>
              </w:rPr>
              <w:t>20</w:t>
            </w:r>
          </w:p>
        </w:tc>
      </w:tr>
      <w:tr w:rsidR="00AE3184" w:rsidTr="00AE3184">
        <w:trPr>
          <w:trHeight w:val="315"/>
        </w:trPr>
        <w:tc>
          <w:tcPr>
            <w:tcW w:w="57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Rural Skills</w:t>
            </w:r>
          </w:p>
        </w:tc>
        <w:tc>
          <w:tcPr>
            <w:tcW w:w="2440" w:type="dxa"/>
            <w:tcBorders>
              <w:top w:val="nil"/>
              <w:left w:val="nil"/>
              <w:bottom w:val="single" w:sz="8" w:space="0" w:color="auto"/>
              <w:right w:val="nil"/>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National 4</w:t>
            </w:r>
          </w:p>
        </w:tc>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jc w:val="right"/>
              <w:rPr>
                <w:rFonts w:ascii="Arial" w:hAnsi="Arial" w:cs="Arial"/>
                <w:lang w:eastAsia="en-GB"/>
              </w:rPr>
            </w:pPr>
            <w:r w:rsidRPr="00AE3184">
              <w:rPr>
                <w:rFonts w:ascii="Arial" w:hAnsi="Arial" w:cs="Arial"/>
                <w:lang w:eastAsia="en-GB"/>
              </w:rPr>
              <w:t>31</w:t>
            </w:r>
          </w:p>
        </w:tc>
      </w:tr>
      <w:tr w:rsidR="00AE3184" w:rsidTr="00AE3184">
        <w:trPr>
          <w:trHeight w:val="285"/>
        </w:trPr>
        <w:tc>
          <w:tcPr>
            <w:tcW w:w="57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Sport and Recreation</w:t>
            </w:r>
          </w:p>
        </w:tc>
        <w:tc>
          <w:tcPr>
            <w:tcW w:w="2440" w:type="dxa"/>
            <w:tcBorders>
              <w:top w:val="nil"/>
              <w:left w:val="nil"/>
              <w:bottom w:val="single" w:sz="8" w:space="0" w:color="auto"/>
              <w:right w:val="nil"/>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National 4</w:t>
            </w:r>
          </w:p>
        </w:tc>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jc w:val="right"/>
              <w:rPr>
                <w:rFonts w:ascii="Arial" w:hAnsi="Arial" w:cs="Arial"/>
                <w:lang w:eastAsia="en-GB"/>
              </w:rPr>
            </w:pPr>
            <w:r w:rsidRPr="00AE3184">
              <w:rPr>
                <w:rFonts w:ascii="Arial" w:hAnsi="Arial" w:cs="Arial"/>
                <w:lang w:eastAsia="en-GB"/>
              </w:rPr>
              <w:t>14</w:t>
            </w:r>
          </w:p>
        </w:tc>
      </w:tr>
      <w:tr w:rsidR="00AE3184" w:rsidTr="00AE3184">
        <w:trPr>
          <w:trHeight w:val="285"/>
        </w:trPr>
        <w:tc>
          <w:tcPr>
            <w:tcW w:w="57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Art</w:t>
            </w:r>
          </w:p>
        </w:tc>
        <w:tc>
          <w:tcPr>
            <w:tcW w:w="2440" w:type="dxa"/>
            <w:tcBorders>
              <w:top w:val="nil"/>
              <w:left w:val="nil"/>
              <w:bottom w:val="single" w:sz="8" w:space="0" w:color="auto"/>
              <w:right w:val="nil"/>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National 5</w:t>
            </w:r>
          </w:p>
        </w:tc>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jc w:val="right"/>
              <w:rPr>
                <w:rFonts w:ascii="Arial" w:hAnsi="Arial" w:cs="Arial"/>
                <w:lang w:eastAsia="en-GB"/>
              </w:rPr>
            </w:pPr>
            <w:r w:rsidRPr="00AE3184">
              <w:rPr>
                <w:rFonts w:ascii="Arial" w:hAnsi="Arial" w:cs="Arial"/>
                <w:lang w:eastAsia="en-GB"/>
              </w:rPr>
              <w:t>5</w:t>
            </w:r>
          </w:p>
        </w:tc>
      </w:tr>
      <w:tr w:rsidR="00AE3184" w:rsidTr="00AE3184">
        <w:trPr>
          <w:trHeight w:val="300"/>
        </w:trPr>
        <w:tc>
          <w:tcPr>
            <w:tcW w:w="57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Construction</w:t>
            </w:r>
          </w:p>
        </w:tc>
        <w:tc>
          <w:tcPr>
            <w:tcW w:w="2440" w:type="dxa"/>
            <w:tcBorders>
              <w:top w:val="nil"/>
              <w:left w:val="nil"/>
              <w:bottom w:val="single" w:sz="8" w:space="0" w:color="auto"/>
              <w:right w:val="nil"/>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National 5</w:t>
            </w:r>
          </w:p>
        </w:tc>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jc w:val="right"/>
              <w:rPr>
                <w:rFonts w:ascii="Arial" w:hAnsi="Arial" w:cs="Arial"/>
                <w:lang w:eastAsia="en-GB"/>
              </w:rPr>
            </w:pPr>
            <w:r w:rsidRPr="00AE3184">
              <w:rPr>
                <w:rFonts w:ascii="Arial" w:hAnsi="Arial" w:cs="Arial"/>
                <w:lang w:eastAsia="en-GB"/>
              </w:rPr>
              <w:t>28</w:t>
            </w:r>
          </w:p>
        </w:tc>
      </w:tr>
      <w:tr w:rsidR="00AE3184" w:rsidTr="00AE3184">
        <w:trPr>
          <w:trHeight w:val="300"/>
        </w:trPr>
        <w:tc>
          <w:tcPr>
            <w:tcW w:w="57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Early Education and Childcare</w:t>
            </w:r>
          </w:p>
        </w:tc>
        <w:tc>
          <w:tcPr>
            <w:tcW w:w="2440" w:type="dxa"/>
            <w:tcBorders>
              <w:top w:val="nil"/>
              <w:left w:val="nil"/>
              <w:bottom w:val="single" w:sz="8" w:space="0" w:color="auto"/>
              <w:right w:val="nil"/>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National 5</w:t>
            </w:r>
          </w:p>
        </w:tc>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jc w:val="right"/>
              <w:rPr>
                <w:rFonts w:ascii="Arial" w:hAnsi="Arial" w:cs="Arial"/>
                <w:lang w:eastAsia="en-GB"/>
              </w:rPr>
            </w:pPr>
            <w:r w:rsidRPr="00AE3184">
              <w:rPr>
                <w:rFonts w:ascii="Arial" w:hAnsi="Arial" w:cs="Arial"/>
                <w:lang w:eastAsia="en-GB"/>
              </w:rPr>
              <w:t>36</w:t>
            </w:r>
          </w:p>
        </w:tc>
      </w:tr>
      <w:tr w:rsidR="00AE3184" w:rsidTr="00AE3184">
        <w:trPr>
          <w:trHeight w:val="300"/>
        </w:trPr>
        <w:tc>
          <w:tcPr>
            <w:tcW w:w="57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Energy</w:t>
            </w:r>
          </w:p>
        </w:tc>
        <w:tc>
          <w:tcPr>
            <w:tcW w:w="2440" w:type="dxa"/>
            <w:tcBorders>
              <w:top w:val="nil"/>
              <w:left w:val="nil"/>
              <w:bottom w:val="single" w:sz="8" w:space="0" w:color="auto"/>
              <w:right w:val="nil"/>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National 5</w:t>
            </w:r>
          </w:p>
        </w:tc>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jc w:val="right"/>
              <w:rPr>
                <w:rFonts w:ascii="Arial" w:hAnsi="Arial" w:cs="Arial"/>
                <w:lang w:eastAsia="en-GB"/>
              </w:rPr>
            </w:pPr>
            <w:r w:rsidRPr="00AE3184">
              <w:rPr>
                <w:rFonts w:ascii="Arial" w:hAnsi="Arial" w:cs="Arial"/>
                <w:lang w:eastAsia="en-GB"/>
              </w:rPr>
              <w:t>8</w:t>
            </w:r>
          </w:p>
        </w:tc>
      </w:tr>
      <w:tr w:rsidR="00AE3184" w:rsidTr="00AE3184">
        <w:trPr>
          <w:trHeight w:val="300"/>
        </w:trPr>
        <w:tc>
          <w:tcPr>
            <w:tcW w:w="57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Engineering</w:t>
            </w:r>
          </w:p>
        </w:tc>
        <w:tc>
          <w:tcPr>
            <w:tcW w:w="2440" w:type="dxa"/>
            <w:tcBorders>
              <w:top w:val="nil"/>
              <w:left w:val="nil"/>
              <w:bottom w:val="single" w:sz="8" w:space="0" w:color="auto"/>
              <w:right w:val="nil"/>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National 5</w:t>
            </w:r>
          </w:p>
        </w:tc>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jc w:val="right"/>
              <w:rPr>
                <w:rFonts w:ascii="Arial" w:hAnsi="Arial" w:cs="Arial"/>
                <w:lang w:eastAsia="en-GB"/>
              </w:rPr>
            </w:pPr>
            <w:r w:rsidRPr="00AE3184">
              <w:rPr>
                <w:rFonts w:ascii="Arial" w:hAnsi="Arial" w:cs="Arial"/>
                <w:lang w:eastAsia="en-GB"/>
              </w:rPr>
              <w:t>25</w:t>
            </w:r>
          </w:p>
        </w:tc>
      </w:tr>
      <w:tr w:rsidR="00AE3184" w:rsidTr="00AE3184">
        <w:trPr>
          <w:trHeight w:val="300"/>
        </w:trPr>
        <w:tc>
          <w:tcPr>
            <w:tcW w:w="57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Hairdressing</w:t>
            </w:r>
          </w:p>
        </w:tc>
        <w:tc>
          <w:tcPr>
            <w:tcW w:w="2440" w:type="dxa"/>
            <w:tcBorders>
              <w:top w:val="nil"/>
              <w:left w:val="nil"/>
              <w:bottom w:val="single" w:sz="8" w:space="0" w:color="auto"/>
              <w:right w:val="nil"/>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National 5</w:t>
            </w:r>
          </w:p>
        </w:tc>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jc w:val="right"/>
              <w:rPr>
                <w:rFonts w:ascii="Arial" w:hAnsi="Arial" w:cs="Arial"/>
                <w:lang w:eastAsia="en-GB"/>
              </w:rPr>
            </w:pPr>
            <w:r w:rsidRPr="00AE3184">
              <w:rPr>
                <w:rFonts w:ascii="Arial" w:hAnsi="Arial" w:cs="Arial"/>
                <w:lang w:eastAsia="en-GB"/>
              </w:rPr>
              <w:t>26</w:t>
            </w:r>
          </w:p>
        </w:tc>
      </w:tr>
      <w:tr w:rsidR="00AE3184" w:rsidTr="00AE3184">
        <w:trPr>
          <w:trHeight w:val="300"/>
        </w:trPr>
        <w:tc>
          <w:tcPr>
            <w:tcW w:w="57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Pr>
                <w:rFonts w:ascii="Arial" w:hAnsi="Arial" w:cs="Arial"/>
                <w:lang w:eastAsia="en-GB"/>
              </w:rPr>
              <w:t>Hos</w:t>
            </w:r>
            <w:r w:rsidRPr="00AE3184">
              <w:rPr>
                <w:rFonts w:ascii="Arial" w:hAnsi="Arial" w:cs="Arial"/>
                <w:lang w:eastAsia="en-GB"/>
              </w:rPr>
              <w:t>p</w:t>
            </w:r>
            <w:r>
              <w:rPr>
                <w:rFonts w:ascii="Arial" w:hAnsi="Arial" w:cs="Arial"/>
                <w:lang w:eastAsia="en-GB"/>
              </w:rPr>
              <w:t>i</w:t>
            </w:r>
            <w:r w:rsidRPr="00AE3184">
              <w:rPr>
                <w:rFonts w:ascii="Arial" w:hAnsi="Arial" w:cs="Arial"/>
                <w:lang w:eastAsia="en-GB"/>
              </w:rPr>
              <w:t>tality</w:t>
            </w:r>
          </w:p>
        </w:tc>
        <w:tc>
          <w:tcPr>
            <w:tcW w:w="2440" w:type="dxa"/>
            <w:tcBorders>
              <w:top w:val="nil"/>
              <w:left w:val="nil"/>
              <w:bottom w:val="single" w:sz="8" w:space="0" w:color="auto"/>
              <w:right w:val="nil"/>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National 5</w:t>
            </w:r>
          </w:p>
        </w:tc>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jc w:val="right"/>
              <w:rPr>
                <w:rFonts w:ascii="Arial" w:hAnsi="Arial" w:cs="Arial"/>
                <w:lang w:eastAsia="en-GB"/>
              </w:rPr>
            </w:pPr>
            <w:r w:rsidRPr="00AE3184">
              <w:rPr>
                <w:rFonts w:ascii="Arial" w:hAnsi="Arial" w:cs="Arial"/>
                <w:lang w:eastAsia="en-GB"/>
              </w:rPr>
              <w:t>19</w:t>
            </w:r>
          </w:p>
        </w:tc>
      </w:tr>
      <w:tr w:rsidR="00AE3184" w:rsidTr="00AE3184">
        <w:trPr>
          <w:trHeight w:val="300"/>
        </w:trPr>
        <w:tc>
          <w:tcPr>
            <w:tcW w:w="57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Practical Cookery</w:t>
            </w:r>
          </w:p>
        </w:tc>
        <w:tc>
          <w:tcPr>
            <w:tcW w:w="2440" w:type="dxa"/>
            <w:tcBorders>
              <w:top w:val="nil"/>
              <w:left w:val="nil"/>
              <w:bottom w:val="single" w:sz="8" w:space="0" w:color="auto"/>
              <w:right w:val="nil"/>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National 5</w:t>
            </w:r>
          </w:p>
        </w:tc>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jc w:val="right"/>
              <w:rPr>
                <w:rFonts w:ascii="Arial" w:hAnsi="Arial" w:cs="Arial"/>
                <w:lang w:eastAsia="en-GB"/>
              </w:rPr>
            </w:pPr>
            <w:r w:rsidRPr="00AE3184">
              <w:rPr>
                <w:rFonts w:ascii="Arial" w:hAnsi="Arial" w:cs="Arial"/>
                <w:lang w:eastAsia="en-GB"/>
              </w:rPr>
              <w:t>5</w:t>
            </w:r>
          </w:p>
        </w:tc>
      </w:tr>
      <w:tr w:rsidR="00AE3184" w:rsidTr="00AE3184">
        <w:trPr>
          <w:trHeight w:val="300"/>
        </w:trPr>
        <w:tc>
          <w:tcPr>
            <w:tcW w:w="57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Rural Skills</w:t>
            </w:r>
          </w:p>
        </w:tc>
        <w:tc>
          <w:tcPr>
            <w:tcW w:w="2440" w:type="dxa"/>
            <w:tcBorders>
              <w:top w:val="nil"/>
              <w:left w:val="nil"/>
              <w:bottom w:val="single" w:sz="8" w:space="0" w:color="auto"/>
              <w:right w:val="nil"/>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National 5</w:t>
            </w:r>
          </w:p>
        </w:tc>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jc w:val="right"/>
              <w:rPr>
                <w:rFonts w:ascii="Arial" w:hAnsi="Arial" w:cs="Arial"/>
                <w:lang w:eastAsia="en-GB"/>
              </w:rPr>
            </w:pPr>
            <w:r w:rsidRPr="00AE3184">
              <w:rPr>
                <w:rFonts w:ascii="Arial" w:hAnsi="Arial" w:cs="Arial"/>
                <w:lang w:eastAsia="en-GB"/>
              </w:rPr>
              <w:t>13</w:t>
            </w:r>
          </w:p>
        </w:tc>
      </w:tr>
      <w:tr w:rsidR="00AE3184" w:rsidTr="00AE3184">
        <w:trPr>
          <w:trHeight w:val="300"/>
        </w:trPr>
        <w:tc>
          <w:tcPr>
            <w:tcW w:w="57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Child Development</w:t>
            </w:r>
          </w:p>
        </w:tc>
        <w:tc>
          <w:tcPr>
            <w:tcW w:w="2440" w:type="dxa"/>
            <w:tcBorders>
              <w:top w:val="nil"/>
              <w:left w:val="nil"/>
              <w:bottom w:val="single" w:sz="8" w:space="0" w:color="auto"/>
              <w:right w:val="nil"/>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Non Certificate</w:t>
            </w:r>
          </w:p>
        </w:tc>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jc w:val="right"/>
              <w:rPr>
                <w:rFonts w:ascii="Arial" w:hAnsi="Arial" w:cs="Arial"/>
                <w:lang w:eastAsia="en-GB"/>
              </w:rPr>
            </w:pPr>
            <w:r w:rsidRPr="00AE3184">
              <w:rPr>
                <w:rFonts w:ascii="Arial" w:hAnsi="Arial" w:cs="Arial"/>
                <w:lang w:eastAsia="en-GB"/>
              </w:rPr>
              <w:t>10</w:t>
            </w:r>
          </w:p>
        </w:tc>
      </w:tr>
      <w:tr w:rsidR="00AE3184" w:rsidTr="00AE3184">
        <w:trPr>
          <w:trHeight w:val="285"/>
        </w:trPr>
        <w:tc>
          <w:tcPr>
            <w:tcW w:w="5780"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Person Presentation</w:t>
            </w:r>
          </w:p>
        </w:tc>
        <w:tc>
          <w:tcPr>
            <w:tcW w:w="2440" w:type="dxa"/>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Non Certificate</w:t>
            </w:r>
          </w:p>
        </w:tc>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jc w:val="right"/>
              <w:rPr>
                <w:rFonts w:ascii="Arial" w:hAnsi="Arial" w:cs="Arial"/>
                <w:lang w:eastAsia="en-GB"/>
              </w:rPr>
            </w:pPr>
            <w:r w:rsidRPr="00AE3184">
              <w:rPr>
                <w:rFonts w:ascii="Arial" w:hAnsi="Arial" w:cs="Arial"/>
                <w:lang w:eastAsia="en-GB"/>
              </w:rPr>
              <w:t>12</w:t>
            </w:r>
          </w:p>
        </w:tc>
      </w:tr>
      <w:tr w:rsidR="00AE3184" w:rsidTr="00AE3184">
        <w:trPr>
          <w:trHeight w:val="285"/>
        </w:trPr>
        <w:tc>
          <w:tcPr>
            <w:tcW w:w="5780" w:type="dxa"/>
            <w:tcBorders>
              <w:top w:val="single" w:sz="8" w:space="0" w:color="auto"/>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Practical Experiences - Const</w:t>
            </w:r>
            <w:r>
              <w:rPr>
                <w:rFonts w:ascii="Arial" w:hAnsi="Arial" w:cs="Arial"/>
                <w:lang w:eastAsia="en-GB"/>
              </w:rPr>
              <w:t>ruction</w:t>
            </w:r>
            <w:r w:rsidRPr="00AE3184">
              <w:rPr>
                <w:rFonts w:ascii="Arial" w:hAnsi="Arial" w:cs="Arial"/>
                <w:lang w:eastAsia="en-GB"/>
              </w:rPr>
              <w:t>/Eng</w:t>
            </w:r>
            <w:r>
              <w:rPr>
                <w:rFonts w:ascii="Arial" w:hAnsi="Arial" w:cs="Arial"/>
                <w:lang w:eastAsia="en-GB"/>
              </w:rPr>
              <w:t>ineering</w:t>
            </w:r>
          </w:p>
        </w:tc>
        <w:tc>
          <w:tcPr>
            <w:tcW w:w="2440"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rsidR="00AE3184" w:rsidRPr="00AE3184" w:rsidRDefault="00AE3184">
            <w:pPr>
              <w:rPr>
                <w:rFonts w:ascii="Arial" w:hAnsi="Arial" w:cs="Arial"/>
                <w:lang w:eastAsia="en-GB"/>
              </w:rPr>
            </w:pPr>
            <w:r w:rsidRPr="00AE3184">
              <w:rPr>
                <w:rFonts w:ascii="Arial" w:hAnsi="Arial" w:cs="Arial"/>
                <w:lang w:eastAsia="en-GB"/>
              </w:rPr>
              <w:t>Non Certificate</w:t>
            </w:r>
          </w:p>
        </w:tc>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E3184" w:rsidRPr="00AE3184" w:rsidRDefault="00AE3184">
            <w:pPr>
              <w:jc w:val="right"/>
              <w:rPr>
                <w:rFonts w:ascii="Arial" w:hAnsi="Arial" w:cs="Arial"/>
                <w:lang w:eastAsia="en-GB"/>
              </w:rPr>
            </w:pPr>
            <w:r w:rsidRPr="00AE3184">
              <w:rPr>
                <w:rFonts w:ascii="Arial" w:hAnsi="Arial" w:cs="Arial"/>
                <w:lang w:eastAsia="en-GB"/>
              </w:rPr>
              <w:t>9</w:t>
            </w:r>
          </w:p>
        </w:tc>
      </w:tr>
      <w:tr w:rsidR="00AE3184" w:rsidTr="00AE3184">
        <w:trPr>
          <w:trHeight w:val="300"/>
        </w:trPr>
        <w:tc>
          <w:tcPr>
            <w:tcW w:w="578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bottom"/>
            <w:hideMark/>
          </w:tcPr>
          <w:p w:rsidR="00AE3184" w:rsidRPr="00AE3184" w:rsidRDefault="00AE3184">
            <w:pPr>
              <w:rPr>
                <w:rFonts w:ascii="Arial" w:hAnsi="Arial" w:cs="Arial"/>
                <w:b/>
                <w:bCs/>
                <w:lang w:eastAsia="en-GB"/>
              </w:rPr>
            </w:pPr>
            <w:r w:rsidRPr="00AE3184">
              <w:rPr>
                <w:rFonts w:ascii="Arial" w:hAnsi="Arial" w:cs="Arial"/>
                <w:b/>
                <w:bCs/>
                <w:lang w:eastAsia="en-GB"/>
              </w:rPr>
              <w:t>TOTAL</w:t>
            </w:r>
          </w:p>
        </w:tc>
        <w:tc>
          <w:tcPr>
            <w:tcW w:w="2440" w:type="dxa"/>
            <w:tcBorders>
              <w:top w:val="nil"/>
              <w:left w:val="nil"/>
              <w:bottom w:val="single" w:sz="8" w:space="0" w:color="auto"/>
              <w:right w:val="single" w:sz="8" w:space="0" w:color="auto"/>
            </w:tcBorders>
            <w:shd w:val="clear" w:color="auto" w:fill="000000"/>
            <w:noWrap/>
            <w:tcMar>
              <w:top w:w="0" w:type="dxa"/>
              <w:left w:w="108" w:type="dxa"/>
              <w:bottom w:w="0" w:type="dxa"/>
              <w:right w:w="108" w:type="dxa"/>
            </w:tcMar>
            <w:vAlign w:val="bottom"/>
            <w:hideMark/>
          </w:tcPr>
          <w:p w:rsidR="00AE3184" w:rsidRPr="00AE3184" w:rsidRDefault="00AE3184">
            <w:pPr>
              <w:rPr>
                <w:rFonts w:ascii="Arial" w:hAnsi="Arial" w:cs="Arial"/>
                <w:b/>
                <w:bCs/>
                <w:lang w:eastAsia="en-GB"/>
              </w:rPr>
            </w:pPr>
            <w:r w:rsidRPr="00AE3184">
              <w:rPr>
                <w:rFonts w:ascii="Arial" w:hAnsi="Arial" w:cs="Arial"/>
                <w:b/>
                <w:bCs/>
                <w:lang w:eastAsia="en-GB"/>
              </w:rPr>
              <w:t> </w:t>
            </w:r>
          </w:p>
        </w:tc>
        <w:tc>
          <w:tcPr>
            <w:tcW w:w="9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rsidR="00AE3184" w:rsidRPr="00AE3184" w:rsidRDefault="00AE3184">
            <w:pPr>
              <w:jc w:val="right"/>
              <w:rPr>
                <w:rFonts w:ascii="Arial" w:hAnsi="Arial" w:cs="Arial"/>
                <w:b/>
                <w:bCs/>
                <w:lang w:eastAsia="en-GB"/>
              </w:rPr>
            </w:pPr>
            <w:r w:rsidRPr="00AE3184">
              <w:rPr>
                <w:rFonts w:ascii="Arial" w:hAnsi="Arial" w:cs="Arial"/>
                <w:b/>
                <w:bCs/>
                <w:lang w:eastAsia="en-GB"/>
              </w:rPr>
              <w:t>501</w:t>
            </w:r>
          </w:p>
        </w:tc>
      </w:tr>
    </w:tbl>
    <w:p w:rsidR="008D2601" w:rsidRDefault="008D2601" w:rsidP="00842147">
      <w:pPr>
        <w:widowControl/>
        <w:autoSpaceDE w:val="0"/>
        <w:autoSpaceDN w:val="0"/>
        <w:adjustRightInd w:val="0"/>
        <w:spacing w:line="241" w:lineRule="atLeast"/>
        <w:rPr>
          <w:rFonts w:ascii="Arial" w:hAnsi="Arial" w:cs="Arial"/>
          <w:color w:val="000000"/>
          <w:sz w:val="24"/>
          <w:szCs w:val="24"/>
          <w:lang w:val="en-GB"/>
        </w:rPr>
      </w:pPr>
    </w:p>
    <w:p w:rsidR="00AE3184" w:rsidRDefault="00AE3184" w:rsidP="00842147">
      <w:pPr>
        <w:widowControl/>
        <w:autoSpaceDE w:val="0"/>
        <w:autoSpaceDN w:val="0"/>
        <w:adjustRightInd w:val="0"/>
        <w:spacing w:line="241" w:lineRule="atLeast"/>
        <w:rPr>
          <w:rFonts w:ascii="Arial" w:hAnsi="Arial" w:cs="Arial"/>
          <w:color w:val="000000"/>
          <w:sz w:val="24"/>
          <w:szCs w:val="24"/>
          <w:lang w:val="en-GB"/>
        </w:rPr>
      </w:pPr>
    </w:p>
    <w:p w:rsidR="00AE3184" w:rsidRPr="00AE3184" w:rsidRDefault="00AE3184" w:rsidP="00AE3184">
      <w:pPr>
        <w:widowControl/>
        <w:autoSpaceDE w:val="0"/>
        <w:autoSpaceDN w:val="0"/>
        <w:adjustRightInd w:val="0"/>
        <w:spacing w:line="241" w:lineRule="atLeast"/>
        <w:rPr>
          <w:rFonts w:ascii="Arial" w:hAnsi="Arial" w:cs="Arial"/>
          <w:b/>
          <w:color w:val="000000"/>
          <w:sz w:val="24"/>
          <w:szCs w:val="24"/>
          <w:lang w:val="en-GB"/>
        </w:rPr>
      </w:pPr>
      <w:r w:rsidRPr="00AE3184">
        <w:rPr>
          <w:rFonts w:ascii="Arial" w:hAnsi="Arial" w:cs="Arial"/>
          <w:b/>
          <w:color w:val="000000"/>
          <w:sz w:val="24"/>
          <w:szCs w:val="24"/>
          <w:lang w:val="en-GB"/>
        </w:rPr>
        <w:t>Wider Achievement Partnership</w:t>
      </w:r>
    </w:p>
    <w:p w:rsidR="00AE3184" w:rsidRDefault="00AE3184" w:rsidP="00AE3184">
      <w:pPr>
        <w:widowControl/>
        <w:autoSpaceDE w:val="0"/>
        <w:autoSpaceDN w:val="0"/>
        <w:adjustRightInd w:val="0"/>
        <w:spacing w:line="241" w:lineRule="atLeast"/>
        <w:rPr>
          <w:rFonts w:ascii="Arial" w:hAnsi="Arial" w:cs="Arial"/>
          <w:b/>
          <w:color w:val="000000"/>
          <w:sz w:val="24"/>
          <w:szCs w:val="24"/>
          <w:lang w:val="en-GB"/>
        </w:rPr>
      </w:pPr>
      <w:r w:rsidRPr="00AE3184">
        <w:rPr>
          <w:rFonts w:ascii="Arial" w:hAnsi="Arial" w:cs="Arial"/>
          <w:b/>
          <w:color w:val="000000"/>
          <w:sz w:val="24"/>
          <w:szCs w:val="24"/>
          <w:lang w:val="en-GB"/>
        </w:rPr>
        <w:t>The awards offered during 2016/17 included:</w:t>
      </w:r>
    </w:p>
    <w:p w:rsidR="00AE3184" w:rsidRDefault="00AE3184" w:rsidP="00AE3184">
      <w:pPr>
        <w:widowControl/>
        <w:autoSpaceDE w:val="0"/>
        <w:autoSpaceDN w:val="0"/>
        <w:adjustRightInd w:val="0"/>
        <w:spacing w:line="241" w:lineRule="atLeast"/>
        <w:rPr>
          <w:rFonts w:ascii="Arial" w:hAnsi="Arial" w:cs="Arial"/>
          <w:b/>
          <w:color w:val="000000"/>
          <w:sz w:val="24"/>
          <w:szCs w:val="24"/>
          <w:lang w:val="en-GB"/>
        </w:rPr>
      </w:pPr>
    </w:p>
    <w:p w:rsidR="00AE3184" w:rsidRDefault="00AE3184" w:rsidP="00AE3184">
      <w:pPr>
        <w:widowControl/>
        <w:autoSpaceDE w:val="0"/>
        <w:autoSpaceDN w:val="0"/>
        <w:adjustRightInd w:val="0"/>
        <w:spacing w:line="241" w:lineRule="atLeast"/>
        <w:rPr>
          <w:rFonts w:ascii="Arial" w:hAnsi="Arial" w:cs="Arial"/>
          <w:b/>
          <w:color w:val="000000"/>
          <w:sz w:val="24"/>
          <w:szCs w:val="24"/>
          <w:lang w:val="en-GB"/>
        </w:rPr>
      </w:pPr>
    </w:p>
    <w:tbl>
      <w:tblPr>
        <w:tblW w:w="9214" w:type="dxa"/>
        <w:tblInd w:w="108" w:type="dxa"/>
        <w:tblCellMar>
          <w:left w:w="0" w:type="dxa"/>
          <w:right w:w="0" w:type="dxa"/>
        </w:tblCellMar>
        <w:tblLook w:val="04A0" w:firstRow="1" w:lastRow="0" w:firstColumn="1" w:lastColumn="0" w:noHBand="0" w:noVBand="1"/>
      </w:tblPr>
      <w:tblGrid>
        <w:gridCol w:w="3261"/>
        <w:gridCol w:w="1366"/>
        <w:gridCol w:w="3722"/>
        <w:gridCol w:w="1051"/>
      </w:tblGrid>
      <w:tr w:rsidR="00AE3184" w:rsidRPr="00AE3184" w:rsidTr="00AE3184">
        <w:trPr>
          <w:trHeight w:val="300"/>
        </w:trPr>
        <w:tc>
          <w:tcPr>
            <w:tcW w:w="3261"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proofErr w:type="spellStart"/>
            <w:r w:rsidRPr="00AE3184">
              <w:rPr>
                <w:rFonts w:ascii="Arial" w:hAnsi="Arial" w:cs="Arial"/>
                <w:bCs/>
                <w:lang w:eastAsia="en-GB"/>
              </w:rPr>
              <w:t>Organisation</w:t>
            </w:r>
            <w:proofErr w:type="spellEnd"/>
          </w:p>
        </w:tc>
        <w:tc>
          <w:tcPr>
            <w:tcW w:w="1180" w:type="dxa"/>
            <w:tcBorders>
              <w:top w:val="single" w:sz="8" w:space="0" w:color="auto"/>
              <w:left w:val="nil"/>
              <w:bottom w:val="single" w:sz="8" w:space="0" w:color="auto"/>
              <w:right w:val="single" w:sz="8" w:space="0" w:color="auto"/>
            </w:tcBorders>
            <w:shd w:val="clear" w:color="auto" w:fill="BFBFBF" w:themeFill="background1" w:themeFillShade="BF"/>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SCQF LEVEL</w:t>
            </w:r>
          </w:p>
        </w:tc>
        <w:tc>
          <w:tcPr>
            <w:tcW w:w="3722" w:type="dxa"/>
            <w:tcBorders>
              <w:top w:val="single" w:sz="8" w:space="0" w:color="auto"/>
              <w:left w:val="nil"/>
              <w:bottom w:val="single" w:sz="8" w:space="0" w:color="auto"/>
              <w:right w:val="single" w:sz="8" w:space="0" w:color="auto"/>
            </w:tcBorders>
            <w:shd w:val="clear" w:color="auto" w:fill="BFBFBF" w:themeFill="background1" w:themeFillShade="BF"/>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LEVEL/GRADE</w:t>
            </w:r>
          </w:p>
        </w:tc>
        <w:tc>
          <w:tcPr>
            <w:tcW w:w="1051" w:type="dxa"/>
            <w:tcBorders>
              <w:top w:val="single" w:sz="8" w:space="0" w:color="auto"/>
              <w:left w:val="nil"/>
              <w:bottom w:val="single" w:sz="8" w:space="0" w:color="auto"/>
              <w:right w:val="single" w:sz="8" w:space="0" w:color="auto"/>
            </w:tcBorders>
            <w:shd w:val="clear" w:color="auto" w:fill="BFBFBF" w:themeFill="background1" w:themeFillShade="BF"/>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TOTAL</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ASDAN</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Preparatory</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Towards Independence: Animal Care</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2</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ASDAN</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 xml:space="preserve">4 </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 xml:space="preserve">Certificate of Personal Effectiveness </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6</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ASDAN</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3rd/4th</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Personal Development</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5</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BSC</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 </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Basic Food Hygiene</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73</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BSC</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 </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Health and Safety at Work</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16</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BSC</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 </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Lifting and Handling</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15</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CARITAS</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 </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Caritas Award</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2</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Duke of Edinburgh</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 </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Bronze + HIS</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92</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lastRenderedPageBreak/>
              <w:t>Duke of Edinburgh</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 </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Silver</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48</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Duke of Edinburgh</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 </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Gold</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4</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FAB</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 </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Friends Against Bullying</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6</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Dynamic Youth Award</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 </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Award</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87</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proofErr w:type="spellStart"/>
            <w:r w:rsidRPr="00AE3184">
              <w:rPr>
                <w:rFonts w:ascii="Arial" w:hAnsi="Arial" w:cs="Arial"/>
                <w:bCs/>
                <w:lang w:eastAsia="en-GB"/>
              </w:rPr>
              <w:t>Heartstart</w:t>
            </w:r>
            <w:proofErr w:type="spellEnd"/>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 </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proofErr w:type="spellStart"/>
            <w:r w:rsidRPr="00AE3184">
              <w:rPr>
                <w:rFonts w:ascii="Arial" w:hAnsi="Arial" w:cs="Arial"/>
                <w:bCs/>
                <w:lang w:eastAsia="en-GB"/>
              </w:rPr>
              <w:t>Heartstart</w:t>
            </w:r>
            <w:proofErr w:type="spellEnd"/>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98</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John Muir</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 </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Explorer</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32</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John Muir</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 </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Discovery</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41</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Polish</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 </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A level</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1</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Princes Trust</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3</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XL Personal Development</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41</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Professional</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 </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Introduction to stage make-up</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1</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Professional</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 </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Cyber Security</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1</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Professional</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 </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Estate Agency</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1</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Royal Yachting Association</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 </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Level 2 Dinghy Sailing</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12</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Saltire</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 </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SALTIRE Awards Scheme + HIS</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471</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Scottish Football Association</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 </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Football - Early Touches</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32</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SFA</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 </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Football Ref</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10</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Sports Leader</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 </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Day Leader Award</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93</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Sports Leader</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 </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Positive Coaching Scotland</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77</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Sports Leader</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 </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Sports First Aid</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75</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Sports Leaders</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 </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Sports Leader</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77</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SQA</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5</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Customer Services</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90</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SQA</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5</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Computer Games Design</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13</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SQA</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5</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Digital Photography</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46</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SQA</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6</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proofErr w:type="spellStart"/>
            <w:r w:rsidRPr="00AE3184">
              <w:rPr>
                <w:rFonts w:ascii="Arial" w:hAnsi="Arial" w:cs="Arial"/>
                <w:bCs/>
                <w:lang w:eastAsia="en-GB"/>
              </w:rPr>
              <w:t>Eng</w:t>
            </w:r>
            <w:proofErr w:type="spellEnd"/>
            <w:r w:rsidRPr="00AE3184">
              <w:rPr>
                <w:rFonts w:ascii="Arial" w:hAnsi="Arial" w:cs="Arial"/>
                <w:bCs/>
                <w:lang w:eastAsia="en-GB"/>
              </w:rPr>
              <w:t xml:space="preserve"> Science</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12</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SQA</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5</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proofErr w:type="spellStart"/>
            <w:r w:rsidRPr="00AE3184">
              <w:rPr>
                <w:rFonts w:ascii="Arial" w:hAnsi="Arial" w:cs="Arial"/>
                <w:bCs/>
                <w:lang w:eastAsia="en-GB"/>
              </w:rPr>
              <w:t>Eng</w:t>
            </w:r>
            <w:proofErr w:type="spellEnd"/>
            <w:r w:rsidRPr="00AE3184">
              <w:rPr>
                <w:rFonts w:ascii="Arial" w:hAnsi="Arial" w:cs="Arial"/>
                <w:bCs/>
                <w:lang w:eastAsia="en-GB"/>
              </w:rPr>
              <w:t xml:space="preserve"> Science</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21</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SQA</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4</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Food Hygiene for the Hospitality Industry</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12</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SQA</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4</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Hospitality NAT 4</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33</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lastRenderedPageBreak/>
              <w:t>SQA</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5</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Hospitality NAT 5</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51</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SQA</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4</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Kitchen Skills an introduction</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12</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SQA</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4</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Languages for life and work</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120</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SQA</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5</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 xml:space="preserve">Leadership </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39</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SQA</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6</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 xml:space="preserve">Leadership </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12</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SQA</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4</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Personal Development Award – Nat 4</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3</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SQA</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5</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 xml:space="preserve">Personal Development Award </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4</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SQA</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5</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Religion, Belief and Values</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15</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SQA</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4</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Religion, Belief and Values</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1</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SQA</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4</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Safe road user</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17</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SQA</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5</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Scottish Studies</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11</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SQA</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6</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Scottish Studies</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10</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SQA</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 </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Scots Language</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2</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SQA</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5</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 xml:space="preserve">Volunteering </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6</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SQA</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5</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Wellbeing</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25</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SQA</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5</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Woodwork skills  NAT 5</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8</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SQA</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4</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Woodwork Skills NAT 4</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1</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SQA</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4</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Work Experience -  Nat 4</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29</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SRU</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 </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SRU Rugby Ready</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38</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Youth Achievement Award</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4</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Bronze</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10</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Youth Achievement Award</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5</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Silver</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48</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Youth Achievement Award</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5</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Youth Coaching Course</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5</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 xml:space="preserve">West College Scotland </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4</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Introduction to Construction</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3</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 xml:space="preserve">West College Scotland </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4</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proofErr w:type="spellStart"/>
            <w:r w:rsidRPr="00AE3184">
              <w:rPr>
                <w:rFonts w:ascii="Arial" w:hAnsi="Arial" w:cs="Arial"/>
                <w:bCs/>
                <w:lang w:eastAsia="en-GB"/>
              </w:rPr>
              <w:t>eSafety</w:t>
            </w:r>
            <w:proofErr w:type="spellEnd"/>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1</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 xml:space="preserve">West College Scotland </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3</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Introduction to Photography</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2</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 xml:space="preserve">West College Scotland </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4</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Introduction to information Technology</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2</w:t>
            </w:r>
          </w:p>
        </w:tc>
      </w:tr>
      <w:tr w:rsidR="00AE3184" w:rsidRPr="00AE3184" w:rsidTr="00AE3184">
        <w:trPr>
          <w:trHeight w:val="300"/>
        </w:trPr>
        <w:tc>
          <w:tcPr>
            <w:tcW w:w="32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 xml:space="preserve">West College Scotland </w:t>
            </w:r>
          </w:p>
        </w:tc>
        <w:tc>
          <w:tcPr>
            <w:tcW w:w="11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4</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Introduction to Retail</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1</w:t>
            </w:r>
          </w:p>
        </w:tc>
      </w:tr>
      <w:tr w:rsidR="00AE3184" w:rsidRPr="00AE3184" w:rsidTr="00AE3184">
        <w:trPr>
          <w:trHeight w:val="300"/>
        </w:trPr>
        <w:tc>
          <w:tcPr>
            <w:tcW w:w="3261" w:type="dxa"/>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lastRenderedPageBreak/>
              <w:t> </w:t>
            </w:r>
          </w:p>
        </w:tc>
        <w:tc>
          <w:tcPr>
            <w:tcW w:w="1180" w:type="dxa"/>
            <w:tcBorders>
              <w:top w:val="nil"/>
              <w:left w:val="nil"/>
              <w:bottom w:val="nil"/>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 </w:t>
            </w:r>
          </w:p>
        </w:tc>
        <w:tc>
          <w:tcPr>
            <w:tcW w:w="372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TOTAL NUMBER OF PUPILS</w:t>
            </w:r>
          </w:p>
        </w:tc>
        <w:tc>
          <w:tcPr>
            <w:tcW w:w="105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AE3184" w:rsidRPr="00AE3184" w:rsidRDefault="00AE3184">
            <w:pPr>
              <w:rPr>
                <w:rFonts w:ascii="Arial" w:hAnsi="Arial" w:cs="Arial"/>
                <w:bCs/>
                <w:lang w:eastAsia="en-GB"/>
              </w:rPr>
            </w:pPr>
            <w:r w:rsidRPr="00AE3184">
              <w:rPr>
                <w:rFonts w:ascii="Arial" w:hAnsi="Arial" w:cs="Arial"/>
                <w:bCs/>
                <w:lang w:eastAsia="en-GB"/>
              </w:rPr>
              <w:t>2122</w:t>
            </w:r>
          </w:p>
        </w:tc>
      </w:tr>
    </w:tbl>
    <w:p w:rsidR="00AE3184" w:rsidRPr="00AE3184" w:rsidRDefault="00AE3184" w:rsidP="00AE3184">
      <w:pPr>
        <w:widowControl/>
        <w:autoSpaceDE w:val="0"/>
        <w:autoSpaceDN w:val="0"/>
        <w:adjustRightInd w:val="0"/>
        <w:spacing w:line="241" w:lineRule="atLeast"/>
        <w:rPr>
          <w:rFonts w:ascii="Arial" w:hAnsi="Arial" w:cs="Arial"/>
          <w:b/>
          <w:color w:val="000000"/>
          <w:sz w:val="24"/>
          <w:szCs w:val="24"/>
          <w:lang w:val="en-GB"/>
        </w:rPr>
      </w:pPr>
    </w:p>
    <w:p w:rsidR="00B80C6B" w:rsidRPr="00B80C6B" w:rsidRDefault="00B80C6B" w:rsidP="004361D5">
      <w:pPr>
        <w:ind w:right="-46"/>
        <w:jc w:val="both"/>
        <w:rPr>
          <w:rFonts w:ascii="Arial" w:hAnsi="Arial" w:cs="Arial"/>
          <w:sz w:val="24"/>
          <w:szCs w:val="24"/>
        </w:rPr>
      </w:pPr>
      <w:r>
        <w:rPr>
          <w:rFonts w:ascii="Arial" w:hAnsi="Arial" w:cs="Arial"/>
          <w:sz w:val="24"/>
          <w:szCs w:val="24"/>
        </w:rPr>
        <w:t>In addition a</w:t>
      </w:r>
      <w:r w:rsidRPr="00B80C6B">
        <w:rPr>
          <w:rFonts w:ascii="Arial" w:hAnsi="Arial" w:cs="Arial"/>
          <w:sz w:val="24"/>
          <w:szCs w:val="24"/>
        </w:rPr>
        <w:t xml:space="preserve"> number of sixth year students accessed qualifications at national 7 level offered by the Open University Young Applicants Scotland Scheme (YASS), the International Baccalaureate award and degree level modules.  Further information is shown in the table below:</w:t>
      </w:r>
    </w:p>
    <w:p w:rsidR="00B80C6B" w:rsidRPr="00B80C6B" w:rsidRDefault="00B80C6B" w:rsidP="00B80C6B">
      <w:pPr>
        <w:ind w:right="397"/>
        <w:jc w:val="both"/>
        <w:rPr>
          <w:rFonts w:ascii="Arial" w:hAnsi="Arial" w:cs="Arial"/>
          <w:sz w:val="24"/>
          <w:szCs w:val="24"/>
        </w:rPr>
      </w:pPr>
    </w:p>
    <w:tbl>
      <w:tblPr>
        <w:tblW w:w="9521" w:type="dxa"/>
        <w:tblInd w:w="108" w:type="dxa"/>
        <w:tblCellMar>
          <w:left w:w="0" w:type="dxa"/>
          <w:right w:w="0" w:type="dxa"/>
        </w:tblCellMar>
        <w:tblLook w:val="04A0" w:firstRow="1" w:lastRow="0" w:firstColumn="1" w:lastColumn="0" w:noHBand="0" w:noVBand="1"/>
      </w:tblPr>
      <w:tblGrid>
        <w:gridCol w:w="2835"/>
        <w:gridCol w:w="5954"/>
        <w:gridCol w:w="732"/>
      </w:tblGrid>
      <w:tr w:rsidR="00B80C6B" w:rsidRPr="00B80C6B" w:rsidTr="00B80C6B">
        <w:trPr>
          <w:trHeight w:val="300"/>
        </w:trPr>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B80C6B" w:rsidRPr="00B80C6B" w:rsidRDefault="00B80C6B">
            <w:pPr>
              <w:rPr>
                <w:rFonts w:ascii="Arial" w:hAnsi="Arial" w:cs="Arial"/>
                <w:lang w:val="en-GB" w:eastAsia="en-GB"/>
              </w:rPr>
            </w:pPr>
            <w:r w:rsidRPr="00B80C6B">
              <w:rPr>
                <w:rFonts w:ascii="Arial" w:hAnsi="Arial" w:cs="Arial"/>
                <w:lang w:eastAsia="en-GB"/>
              </w:rPr>
              <w:t>YASS</w:t>
            </w:r>
          </w:p>
        </w:tc>
        <w:tc>
          <w:tcPr>
            <w:tcW w:w="5954" w:type="dxa"/>
            <w:tcBorders>
              <w:top w:val="single" w:sz="8" w:space="0" w:color="auto"/>
              <w:left w:val="nil"/>
              <w:bottom w:val="single" w:sz="8" w:space="0" w:color="auto"/>
              <w:right w:val="nil"/>
            </w:tcBorders>
            <w:shd w:val="clear" w:color="auto" w:fill="FFFFFF" w:themeFill="background1"/>
            <w:noWrap/>
            <w:tcMar>
              <w:top w:w="0" w:type="dxa"/>
              <w:left w:w="108" w:type="dxa"/>
              <w:bottom w:w="0" w:type="dxa"/>
              <w:right w:w="108" w:type="dxa"/>
            </w:tcMar>
            <w:vAlign w:val="center"/>
            <w:hideMark/>
          </w:tcPr>
          <w:p w:rsidR="00B80C6B" w:rsidRPr="00B80C6B" w:rsidRDefault="00B80C6B">
            <w:pPr>
              <w:rPr>
                <w:rFonts w:ascii="Arial" w:hAnsi="Arial" w:cs="Arial"/>
                <w:sz w:val="20"/>
                <w:szCs w:val="20"/>
                <w:lang w:eastAsia="en-GB"/>
              </w:rPr>
            </w:pPr>
            <w:r w:rsidRPr="00B80C6B">
              <w:rPr>
                <w:rFonts w:ascii="Arial" w:hAnsi="Arial" w:cs="Arial"/>
                <w:sz w:val="20"/>
                <w:szCs w:val="20"/>
                <w:lang w:eastAsia="en-GB"/>
              </w:rPr>
              <w:t>Engineering the Future</w:t>
            </w:r>
          </w:p>
        </w:tc>
        <w:tc>
          <w:tcPr>
            <w:tcW w:w="732" w:type="dxa"/>
            <w:tcBorders>
              <w:top w:val="single" w:sz="8" w:space="0" w:color="auto"/>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B80C6B" w:rsidRPr="00B80C6B" w:rsidRDefault="00B80C6B">
            <w:pPr>
              <w:jc w:val="center"/>
              <w:rPr>
                <w:rFonts w:ascii="Arial" w:hAnsi="Arial" w:cs="Arial"/>
                <w:lang w:eastAsia="en-GB"/>
              </w:rPr>
            </w:pPr>
            <w:r w:rsidRPr="00B80C6B">
              <w:rPr>
                <w:rFonts w:ascii="Arial" w:hAnsi="Arial" w:cs="Arial"/>
                <w:lang w:eastAsia="en-GB"/>
              </w:rPr>
              <w:t>1</w:t>
            </w:r>
          </w:p>
        </w:tc>
      </w:tr>
      <w:tr w:rsidR="00B80C6B" w:rsidRPr="00B80C6B" w:rsidTr="00B80C6B">
        <w:trPr>
          <w:trHeight w:val="300"/>
        </w:trPr>
        <w:tc>
          <w:tcPr>
            <w:tcW w:w="2835"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B80C6B" w:rsidRPr="00B80C6B" w:rsidRDefault="00B80C6B">
            <w:pPr>
              <w:rPr>
                <w:rFonts w:ascii="Arial" w:hAnsi="Arial" w:cs="Arial"/>
                <w:lang w:eastAsia="en-GB"/>
              </w:rPr>
            </w:pPr>
            <w:r w:rsidRPr="00B80C6B">
              <w:rPr>
                <w:rFonts w:ascii="Arial" w:hAnsi="Arial" w:cs="Arial"/>
                <w:lang w:eastAsia="en-GB"/>
              </w:rPr>
              <w:t>YASS</w:t>
            </w:r>
          </w:p>
        </w:tc>
        <w:tc>
          <w:tcPr>
            <w:tcW w:w="5954" w:type="dxa"/>
            <w:tcBorders>
              <w:top w:val="nil"/>
              <w:left w:val="nil"/>
              <w:bottom w:val="single" w:sz="8" w:space="0" w:color="auto"/>
              <w:right w:val="nil"/>
            </w:tcBorders>
            <w:shd w:val="clear" w:color="auto" w:fill="FFFFFF" w:themeFill="background1"/>
            <w:noWrap/>
            <w:tcMar>
              <w:top w:w="0" w:type="dxa"/>
              <w:left w:w="108" w:type="dxa"/>
              <w:bottom w:w="0" w:type="dxa"/>
              <w:right w:w="108" w:type="dxa"/>
            </w:tcMar>
            <w:vAlign w:val="center"/>
            <w:hideMark/>
          </w:tcPr>
          <w:p w:rsidR="00B80C6B" w:rsidRPr="00B80C6B" w:rsidRDefault="00B80C6B">
            <w:pPr>
              <w:rPr>
                <w:rFonts w:ascii="Arial" w:hAnsi="Arial" w:cs="Arial"/>
                <w:sz w:val="20"/>
                <w:szCs w:val="20"/>
                <w:lang w:eastAsia="en-GB"/>
              </w:rPr>
            </w:pPr>
            <w:r w:rsidRPr="00B80C6B">
              <w:rPr>
                <w:rFonts w:ascii="Arial" w:hAnsi="Arial" w:cs="Arial"/>
                <w:sz w:val="20"/>
                <w:szCs w:val="20"/>
                <w:lang w:eastAsia="en-GB"/>
              </w:rPr>
              <w:t>Galaxies, Stars, Planets</w:t>
            </w:r>
          </w:p>
        </w:tc>
        <w:tc>
          <w:tcPr>
            <w:tcW w:w="732"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B80C6B" w:rsidRPr="00B80C6B" w:rsidRDefault="00B80C6B">
            <w:pPr>
              <w:jc w:val="center"/>
              <w:rPr>
                <w:rFonts w:ascii="Arial" w:hAnsi="Arial" w:cs="Arial"/>
                <w:lang w:eastAsia="en-GB"/>
              </w:rPr>
            </w:pPr>
            <w:r w:rsidRPr="00B80C6B">
              <w:rPr>
                <w:rFonts w:ascii="Arial" w:hAnsi="Arial" w:cs="Arial"/>
                <w:lang w:eastAsia="en-GB"/>
              </w:rPr>
              <w:t>1</w:t>
            </w:r>
          </w:p>
        </w:tc>
      </w:tr>
      <w:tr w:rsidR="00B80C6B" w:rsidRPr="00B80C6B" w:rsidTr="00B80C6B">
        <w:trPr>
          <w:trHeight w:val="300"/>
        </w:trPr>
        <w:tc>
          <w:tcPr>
            <w:tcW w:w="2835"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B80C6B" w:rsidRPr="00B80C6B" w:rsidRDefault="00B80C6B">
            <w:pPr>
              <w:rPr>
                <w:rFonts w:ascii="Arial" w:hAnsi="Arial" w:cs="Arial"/>
                <w:lang w:eastAsia="en-GB"/>
              </w:rPr>
            </w:pPr>
            <w:r w:rsidRPr="00B80C6B">
              <w:rPr>
                <w:rFonts w:ascii="Arial" w:hAnsi="Arial" w:cs="Arial"/>
                <w:lang w:eastAsia="en-GB"/>
              </w:rPr>
              <w:t>YASS</w:t>
            </w:r>
          </w:p>
        </w:tc>
        <w:tc>
          <w:tcPr>
            <w:tcW w:w="5954" w:type="dxa"/>
            <w:tcBorders>
              <w:top w:val="nil"/>
              <w:left w:val="nil"/>
              <w:bottom w:val="single" w:sz="8" w:space="0" w:color="auto"/>
              <w:right w:val="nil"/>
            </w:tcBorders>
            <w:shd w:val="clear" w:color="auto" w:fill="FFFFFF" w:themeFill="background1"/>
            <w:noWrap/>
            <w:tcMar>
              <w:top w:w="0" w:type="dxa"/>
              <w:left w:w="108" w:type="dxa"/>
              <w:bottom w:w="0" w:type="dxa"/>
              <w:right w:w="108" w:type="dxa"/>
            </w:tcMar>
            <w:vAlign w:val="bottom"/>
            <w:hideMark/>
          </w:tcPr>
          <w:p w:rsidR="00B80C6B" w:rsidRPr="00B80C6B" w:rsidRDefault="00B80C6B">
            <w:pPr>
              <w:rPr>
                <w:rFonts w:ascii="Arial" w:hAnsi="Arial" w:cs="Arial"/>
                <w:lang w:eastAsia="en-GB"/>
              </w:rPr>
            </w:pPr>
            <w:r w:rsidRPr="00B80C6B">
              <w:rPr>
                <w:rFonts w:ascii="Arial" w:hAnsi="Arial" w:cs="Arial"/>
                <w:lang w:eastAsia="en-GB"/>
              </w:rPr>
              <w:t>Law in Contemporary Scotland</w:t>
            </w:r>
          </w:p>
        </w:tc>
        <w:tc>
          <w:tcPr>
            <w:tcW w:w="732"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B80C6B" w:rsidRPr="00B80C6B" w:rsidRDefault="00B80C6B">
            <w:pPr>
              <w:jc w:val="center"/>
              <w:rPr>
                <w:rFonts w:ascii="Arial" w:hAnsi="Arial" w:cs="Arial"/>
                <w:lang w:eastAsia="en-GB"/>
              </w:rPr>
            </w:pPr>
            <w:r w:rsidRPr="00B80C6B">
              <w:rPr>
                <w:rFonts w:ascii="Arial" w:hAnsi="Arial" w:cs="Arial"/>
                <w:lang w:eastAsia="en-GB"/>
              </w:rPr>
              <w:t>2</w:t>
            </w:r>
          </w:p>
        </w:tc>
      </w:tr>
      <w:tr w:rsidR="00B80C6B" w:rsidRPr="00B80C6B" w:rsidTr="00B80C6B">
        <w:trPr>
          <w:trHeight w:val="300"/>
        </w:trPr>
        <w:tc>
          <w:tcPr>
            <w:tcW w:w="2835"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B80C6B" w:rsidRPr="00B80C6B" w:rsidRDefault="00B80C6B">
            <w:pPr>
              <w:rPr>
                <w:rFonts w:ascii="Arial" w:hAnsi="Arial" w:cs="Arial"/>
                <w:lang w:eastAsia="en-GB"/>
              </w:rPr>
            </w:pPr>
            <w:r w:rsidRPr="00B80C6B">
              <w:rPr>
                <w:rFonts w:ascii="Arial" w:hAnsi="Arial" w:cs="Arial"/>
                <w:lang w:eastAsia="en-GB"/>
              </w:rPr>
              <w:t>YASS</w:t>
            </w:r>
          </w:p>
        </w:tc>
        <w:tc>
          <w:tcPr>
            <w:tcW w:w="5954" w:type="dxa"/>
            <w:tcBorders>
              <w:top w:val="nil"/>
              <w:left w:val="nil"/>
              <w:bottom w:val="single" w:sz="8" w:space="0" w:color="auto"/>
              <w:right w:val="nil"/>
            </w:tcBorders>
            <w:shd w:val="clear" w:color="auto" w:fill="FFFFFF" w:themeFill="background1"/>
            <w:noWrap/>
            <w:tcMar>
              <w:top w:w="0" w:type="dxa"/>
              <w:left w:w="108" w:type="dxa"/>
              <w:bottom w:w="0" w:type="dxa"/>
              <w:right w:w="108" w:type="dxa"/>
            </w:tcMar>
            <w:vAlign w:val="bottom"/>
            <w:hideMark/>
          </w:tcPr>
          <w:p w:rsidR="00B80C6B" w:rsidRPr="00B80C6B" w:rsidRDefault="00B80C6B">
            <w:pPr>
              <w:rPr>
                <w:rFonts w:ascii="Arial" w:hAnsi="Arial" w:cs="Arial"/>
                <w:lang w:eastAsia="en-GB"/>
              </w:rPr>
            </w:pPr>
            <w:r w:rsidRPr="00B80C6B">
              <w:rPr>
                <w:rFonts w:ascii="Arial" w:hAnsi="Arial" w:cs="Arial"/>
                <w:lang w:eastAsia="en-GB"/>
              </w:rPr>
              <w:t>Molecules - Medicines and Drugs</w:t>
            </w:r>
          </w:p>
        </w:tc>
        <w:tc>
          <w:tcPr>
            <w:tcW w:w="732"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B80C6B" w:rsidRPr="00B80C6B" w:rsidRDefault="00B80C6B">
            <w:pPr>
              <w:jc w:val="center"/>
              <w:rPr>
                <w:rFonts w:ascii="Arial" w:hAnsi="Arial" w:cs="Arial"/>
                <w:lang w:eastAsia="en-GB"/>
              </w:rPr>
            </w:pPr>
            <w:r w:rsidRPr="00B80C6B">
              <w:rPr>
                <w:rFonts w:ascii="Arial" w:hAnsi="Arial" w:cs="Arial"/>
                <w:lang w:eastAsia="en-GB"/>
              </w:rPr>
              <w:t>1</w:t>
            </w:r>
          </w:p>
        </w:tc>
      </w:tr>
      <w:tr w:rsidR="00B80C6B" w:rsidRPr="00B80C6B" w:rsidTr="00B80C6B">
        <w:trPr>
          <w:trHeight w:val="300"/>
        </w:trPr>
        <w:tc>
          <w:tcPr>
            <w:tcW w:w="2835"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B80C6B" w:rsidRPr="00B80C6B" w:rsidRDefault="00B80C6B">
            <w:pPr>
              <w:rPr>
                <w:rFonts w:ascii="Arial" w:hAnsi="Arial" w:cs="Arial"/>
                <w:lang w:eastAsia="en-GB"/>
              </w:rPr>
            </w:pPr>
            <w:r w:rsidRPr="00B80C6B">
              <w:rPr>
                <w:rFonts w:ascii="Arial" w:hAnsi="Arial" w:cs="Arial"/>
                <w:lang w:eastAsia="en-GB"/>
              </w:rPr>
              <w:t>YASS</w:t>
            </w:r>
          </w:p>
        </w:tc>
        <w:tc>
          <w:tcPr>
            <w:tcW w:w="5954" w:type="dxa"/>
            <w:tcBorders>
              <w:top w:val="nil"/>
              <w:left w:val="nil"/>
              <w:bottom w:val="single" w:sz="8" w:space="0" w:color="auto"/>
              <w:right w:val="nil"/>
            </w:tcBorders>
            <w:shd w:val="clear" w:color="auto" w:fill="FFFFFF" w:themeFill="background1"/>
            <w:noWrap/>
            <w:tcMar>
              <w:top w:w="0" w:type="dxa"/>
              <w:left w:w="108" w:type="dxa"/>
              <w:bottom w:w="0" w:type="dxa"/>
              <w:right w:w="108" w:type="dxa"/>
            </w:tcMar>
            <w:vAlign w:val="center"/>
            <w:hideMark/>
          </w:tcPr>
          <w:p w:rsidR="00B80C6B" w:rsidRPr="00B80C6B" w:rsidRDefault="00B80C6B">
            <w:pPr>
              <w:rPr>
                <w:rFonts w:ascii="Arial" w:hAnsi="Arial" w:cs="Arial"/>
                <w:sz w:val="20"/>
                <w:szCs w:val="20"/>
                <w:lang w:eastAsia="en-GB"/>
              </w:rPr>
            </w:pPr>
            <w:r w:rsidRPr="00B80C6B">
              <w:rPr>
                <w:rFonts w:ascii="Arial" w:hAnsi="Arial" w:cs="Arial"/>
                <w:sz w:val="20"/>
                <w:szCs w:val="20"/>
                <w:lang w:eastAsia="en-GB"/>
              </w:rPr>
              <w:t>Retail Management &amp; Marketing</w:t>
            </w:r>
          </w:p>
        </w:tc>
        <w:tc>
          <w:tcPr>
            <w:tcW w:w="732"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B80C6B" w:rsidRPr="00B80C6B" w:rsidRDefault="00B80C6B">
            <w:pPr>
              <w:jc w:val="center"/>
              <w:rPr>
                <w:rFonts w:ascii="Arial" w:hAnsi="Arial" w:cs="Arial"/>
                <w:lang w:eastAsia="en-GB"/>
              </w:rPr>
            </w:pPr>
            <w:r w:rsidRPr="00B80C6B">
              <w:rPr>
                <w:rFonts w:ascii="Arial" w:hAnsi="Arial" w:cs="Arial"/>
                <w:lang w:eastAsia="en-GB"/>
              </w:rPr>
              <w:t>2</w:t>
            </w:r>
          </w:p>
        </w:tc>
      </w:tr>
      <w:tr w:rsidR="00B80C6B" w:rsidRPr="00B80C6B" w:rsidTr="00B80C6B">
        <w:trPr>
          <w:trHeight w:val="300"/>
        </w:trPr>
        <w:tc>
          <w:tcPr>
            <w:tcW w:w="2835"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B80C6B" w:rsidRPr="00B80C6B" w:rsidRDefault="00B80C6B">
            <w:pPr>
              <w:rPr>
                <w:rFonts w:ascii="Arial" w:hAnsi="Arial" w:cs="Arial"/>
                <w:lang w:eastAsia="en-GB"/>
              </w:rPr>
            </w:pPr>
            <w:r w:rsidRPr="00B80C6B">
              <w:rPr>
                <w:rFonts w:ascii="Arial" w:hAnsi="Arial" w:cs="Arial"/>
                <w:lang w:eastAsia="en-GB"/>
              </w:rPr>
              <w:t>YASS</w:t>
            </w:r>
          </w:p>
        </w:tc>
        <w:tc>
          <w:tcPr>
            <w:tcW w:w="5954" w:type="dxa"/>
            <w:tcBorders>
              <w:top w:val="nil"/>
              <w:left w:val="nil"/>
              <w:bottom w:val="single" w:sz="8" w:space="0" w:color="auto"/>
              <w:right w:val="nil"/>
            </w:tcBorders>
            <w:shd w:val="clear" w:color="auto" w:fill="FFFFFF" w:themeFill="background1"/>
            <w:noWrap/>
            <w:tcMar>
              <w:top w:w="0" w:type="dxa"/>
              <w:left w:w="108" w:type="dxa"/>
              <w:bottom w:w="0" w:type="dxa"/>
              <w:right w:w="108" w:type="dxa"/>
            </w:tcMar>
            <w:vAlign w:val="bottom"/>
            <w:hideMark/>
          </w:tcPr>
          <w:p w:rsidR="00B80C6B" w:rsidRPr="00B80C6B" w:rsidRDefault="00B80C6B">
            <w:pPr>
              <w:rPr>
                <w:rFonts w:ascii="Arial" w:hAnsi="Arial" w:cs="Arial"/>
                <w:lang w:eastAsia="en-GB"/>
              </w:rPr>
            </w:pPr>
            <w:r w:rsidRPr="00B80C6B">
              <w:rPr>
                <w:rFonts w:ascii="Arial" w:hAnsi="Arial" w:cs="Arial"/>
                <w:lang w:eastAsia="en-GB"/>
              </w:rPr>
              <w:t>Understanding the Autism Spectrum</w:t>
            </w:r>
          </w:p>
        </w:tc>
        <w:tc>
          <w:tcPr>
            <w:tcW w:w="732"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B80C6B" w:rsidRPr="00B80C6B" w:rsidRDefault="00B80C6B">
            <w:pPr>
              <w:jc w:val="center"/>
              <w:rPr>
                <w:rFonts w:ascii="Arial" w:hAnsi="Arial" w:cs="Arial"/>
                <w:lang w:eastAsia="en-GB"/>
              </w:rPr>
            </w:pPr>
            <w:r w:rsidRPr="00B80C6B">
              <w:rPr>
                <w:rFonts w:ascii="Arial" w:hAnsi="Arial" w:cs="Arial"/>
                <w:lang w:eastAsia="en-GB"/>
              </w:rPr>
              <w:t>1</w:t>
            </w:r>
          </w:p>
        </w:tc>
      </w:tr>
      <w:tr w:rsidR="00B80C6B" w:rsidRPr="00B80C6B" w:rsidTr="00B80C6B">
        <w:trPr>
          <w:trHeight w:val="300"/>
        </w:trPr>
        <w:tc>
          <w:tcPr>
            <w:tcW w:w="2835"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B80C6B" w:rsidRPr="00B80C6B" w:rsidRDefault="00B80C6B">
            <w:pPr>
              <w:rPr>
                <w:rFonts w:ascii="Arial" w:hAnsi="Arial" w:cs="Arial"/>
                <w:lang w:eastAsia="en-GB"/>
              </w:rPr>
            </w:pPr>
            <w:r w:rsidRPr="00B80C6B">
              <w:rPr>
                <w:rFonts w:ascii="Arial" w:hAnsi="Arial" w:cs="Arial"/>
                <w:lang w:eastAsia="en-GB"/>
              </w:rPr>
              <w:t>YASS</w:t>
            </w:r>
          </w:p>
        </w:tc>
        <w:tc>
          <w:tcPr>
            <w:tcW w:w="5954" w:type="dxa"/>
            <w:tcBorders>
              <w:top w:val="nil"/>
              <w:left w:val="nil"/>
              <w:bottom w:val="single" w:sz="8" w:space="0" w:color="auto"/>
              <w:right w:val="nil"/>
            </w:tcBorders>
            <w:shd w:val="clear" w:color="auto" w:fill="FFFFFF" w:themeFill="background1"/>
            <w:noWrap/>
            <w:tcMar>
              <w:top w:w="0" w:type="dxa"/>
              <w:left w:w="108" w:type="dxa"/>
              <w:bottom w:w="0" w:type="dxa"/>
              <w:right w:w="108" w:type="dxa"/>
            </w:tcMar>
            <w:vAlign w:val="center"/>
            <w:hideMark/>
          </w:tcPr>
          <w:p w:rsidR="00B80C6B" w:rsidRPr="00B80C6B" w:rsidRDefault="00B80C6B">
            <w:pPr>
              <w:rPr>
                <w:rFonts w:ascii="Arial" w:hAnsi="Arial" w:cs="Arial"/>
                <w:sz w:val="20"/>
                <w:szCs w:val="20"/>
                <w:lang w:eastAsia="en-GB"/>
              </w:rPr>
            </w:pPr>
            <w:r w:rsidRPr="00B80C6B">
              <w:rPr>
                <w:rFonts w:ascii="Arial" w:hAnsi="Arial" w:cs="Arial"/>
                <w:sz w:val="20"/>
                <w:szCs w:val="20"/>
                <w:lang w:eastAsia="en-GB"/>
              </w:rPr>
              <w:t>English For academic purposes online</w:t>
            </w:r>
          </w:p>
        </w:tc>
        <w:tc>
          <w:tcPr>
            <w:tcW w:w="732"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B80C6B" w:rsidRPr="00B80C6B" w:rsidRDefault="00B80C6B">
            <w:pPr>
              <w:jc w:val="center"/>
              <w:rPr>
                <w:rFonts w:ascii="Arial" w:hAnsi="Arial" w:cs="Arial"/>
                <w:lang w:eastAsia="en-GB"/>
              </w:rPr>
            </w:pPr>
            <w:r w:rsidRPr="00B80C6B">
              <w:rPr>
                <w:rFonts w:ascii="Arial" w:hAnsi="Arial" w:cs="Arial"/>
                <w:lang w:eastAsia="en-GB"/>
              </w:rPr>
              <w:t>1</w:t>
            </w:r>
          </w:p>
        </w:tc>
      </w:tr>
      <w:tr w:rsidR="00B80C6B" w:rsidRPr="00B80C6B" w:rsidTr="00B80C6B">
        <w:trPr>
          <w:trHeight w:val="300"/>
        </w:trPr>
        <w:tc>
          <w:tcPr>
            <w:tcW w:w="2835"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B80C6B" w:rsidRPr="00B80C6B" w:rsidRDefault="00B80C6B">
            <w:pPr>
              <w:rPr>
                <w:rFonts w:ascii="Arial" w:hAnsi="Arial" w:cs="Arial"/>
                <w:lang w:eastAsia="en-GB"/>
              </w:rPr>
            </w:pPr>
            <w:r w:rsidRPr="00B80C6B">
              <w:rPr>
                <w:rFonts w:ascii="Arial" w:hAnsi="Arial" w:cs="Arial"/>
                <w:lang w:eastAsia="en-GB"/>
              </w:rPr>
              <w:t>YASS</w:t>
            </w:r>
          </w:p>
        </w:tc>
        <w:tc>
          <w:tcPr>
            <w:tcW w:w="5954"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B80C6B" w:rsidRPr="00B80C6B" w:rsidRDefault="00B80C6B">
            <w:pPr>
              <w:rPr>
                <w:rFonts w:ascii="Arial" w:hAnsi="Arial" w:cs="Arial"/>
                <w:lang w:eastAsia="en-GB"/>
              </w:rPr>
            </w:pPr>
            <w:r w:rsidRPr="00B80C6B">
              <w:rPr>
                <w:rFonts w:ascii="Arial" w:hAnsi="Arial" w:cs="Arial"/>
                <w:lang w:eastAsia="en-GB"/>
              </w:rPr>
              <w:t>Statistics</w:t>
            </w:r>
          </w:p>
        </w:tc>
        <w:tc>
          <w:tcPr>
            <w:tcW w:w="732"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B80C6B" w:rsidRPr="00B80C6B" w:rsidRDefault="00B80C6B">
            <w:pPr>
              <w:jc w:val="center"/>
              <w:rPr>
                <w:rFonts w:ascii="Arial" w:hAnsi="Arial" w:cs="Arial"/>
                <w:lang w:eastAsia="en-GB"/>
              </w:rPr>
            </w:pPr>
            <w:r w:rsidRPr="00B80C6B">
              <w:rPr>
                <w:rFonts w:ascii="Arial" w:hAnsi="Arial" w:cs="Arial"/>
                <w:lang w:eastAsia="en-GB"/>
              </w:rPr>
              <w:t>1</w:t>
            </w:r>
          </w:p>
        </w:tc>
      </w:tr>
      <w:tr w:rsidR="00B80C6B" w:rsidRPr="00B80C6B" w:rsidTr="00B80C6B">
        <w:trPr>
          <w:trHeight w:val="300"/>
        </w:trPr>
        <w:tc>
          <w:tcPr>
            <w:tcW w:w="2835"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B80C6B" w:rsidRPr="00B80C6B" w:rsidRDefault="00B80C6B">
            <w:pPr>
              <w:rPr>
                <w:rFonts w:ascii="Arial" w:hAnsi="Arial" w:cs="Arial"/>
                <w:lang w:eastAsia="en-GB"/>
              </w:rPr>
            </w:pPr>
            <w:r w:rsidRPr="00B80C6B">
              <w:rPr>
                <w:rFonts w:ascii="Arial" w:hAnsi="Arial" w:cs="Arial"/>
                <w:lang w:eastAsia="en-GB"/>
              </w:rPr>
              <w:t>International Baccalaureate</w:t>
            </w:r>
          </w:p>
        </w:tc>
        <w:tc>
          <w:tcPr>
            <w:tcW w:w="5954"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B80C6B" w:rsidRPr="00B80C6B" w:rsidRDefault="00B80C6B">
            <w:pPr>
              <w:rPr>
                <w:rFonts w:ascii="Arial" w:hAnsi="Arial" w:cs="Arial"/>
                <w:lang w:eastAsia="en-GB"/>
              </w:rPr>
            </w:pPr>
            <w:r w:rsidRPr="00B80C6B">
              <w:rPr>
                <w:rFonts w:ascii="Arial" w:hAnsi="Arial" w:cs="Arial"/>
                <w:lang w:eastAsia="en-GB"/>
              </w:rPr>
              <w:t>Social Science</w:t>
            </w:r>
          </w:p>
        </w:tc>
        <w:tc>
          <w:tcPr>
            <w:tcW w:w="732" w:type="dxa"/>
            <w:tcBorders>
              <w:top w:val="nil"/>
              <w:left w:val="nil"/>
              <w:bottom w:val="nil"/>
              <w:right w:val="single" w:sz="8" w:space="0" w:color="auto"/>
            </w:tcBorders>
            <w:shd w:val="clear" w:color="auto" w:fill="FFFFFF" w:themeFill="background1"/>
            <w:noWrap/>
            <w:tcMar>
              <w:top w:w="0" w:type="dxa"/>
              <w:left w:w="108" w:type="dxa"/>
              <w:bottom w:w="0" w:type="dxa"/>
              <w:right w:w="108" w:type="dxa"/>
            </w:tcMar>
            <w:vAlign w:val="center"/>
            <w:hideMark/>
          </w:tcPr>
          <w:p w:rsidR="00B80C6B" w:rsidRPr="00B80C6B" w:rsidRDefault="00B80C6B">
            <w:pPr>
              <w:jc w:val="center"/>
              <w:rPr>
                <w:rFonts w:ascii="Arial" w:hAnsi="Arial" w:cs="Arial"/>
                <w:lang w:eastAsia="en-GB"/>
              </w:rPr>
            </w:pPr>
            <w:r w:rsidRPr="00B80C6B">
              <w:rPr>
                <w:rFonts w:ascii="Arial" w:hAnsi="Arial" w:cs="Arial"/>
                <w:lang w:eastAsia="en-GB"/>
              </w:rPr>
              <w:t>2</w:t>
            </w:r>
          </w:p>
        </w:tc>
      </w:tr>
      <w:tr w:rsidR="00B80C6B" w:rsidRPr="00B80C6B" w:rsidTr="00B80C6B">
        <w:trPr>
          <w:trHeight w:val="300"/>
        </w:trPr>
        <w:tc>
          <w:tcPr>
            <w:tcW w:w="2835"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B80C6B" w:rsidRPr="00B80C6B" w:rsidRDefault="00B80C6B">
            <w:pPr>
              <w:rPr>
                <w:rFonts w:ascii="Arial" w:hAnsi="Arial" w:cs="Arial"/>
                <w:lang w:eastAsia="en-GB"/>
              </w:rPr>
            </w:pPr>
            <w:r w:rsidRPr="00B80C6B">
              <w:rPr>
                <w:rFonts w:ascii="Arial" w:hAnsi="Arial" w:cs="Arial"/>
                <w:lang w:eastAsia="en-GB"/>
              </w:rPr>
              <w:t>International Baccalaureate</w:t>
            </w:r>
          </w:p>
        </w:tc>
        <w:tc>
          <w:tcPr>
            <w:tcW w:w="5954"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B80C6B" w:rsidRPr="00B80C6B" w:rsidRDefault="00B80C6B">
            <w:pPr>
              <w:rPr>
                <w:rFonts w:ascii="Arial" w:hAnsi="Arial" w:cs="Arial"/>
                <w:lang w:eastAsia="en-GB"/>
              </w:rPr>
            </w:pPr>
            <w:r w:rsidRPr="00B80C6B">
              <w:rPr>
                <w:rFonts w:ascii="Arial" w:hAnsi="Arial" w:cs="Arial"/>
                <w:lang w:eastAsia="en-GB"/>
              </w:rPr>
              <w:t>Science</w:t>
            </w:r>
          </w:p>
        </w:tc>
        <w:tc>
          <w:tcPr>
            <w:tcW w:w="732" w:type="dxa"/>
            <w:tcBorders>
              <w:top w:val="single" w:sz="8" w:space="0" w:color="auto"/>
              <w:left w:val="nil"/>
              <w:bottom w:val="nil"/>
              <w:right w:val="single" w:sz="8" w:space="0" w:color="auto"/>
            </w:tcBorders>
            <w:shd w:val="clear" w:color="auto" w:fill="FFFFFF" w:themeFill="background1"/>
            <w:noWrap/>
            <w:tcMar>
              <w:top w:w="0" w:type="dxa"/>
              <w:left w:w="108" w:type="dxa"/>
              <w:bottom w:w="0" w:type="dxa"/>
              <w:right w:w="108" w:type="dxa"/>
            </w:tcMar>
            <w:vAlign w:val="center"/>
            <w:hideMark/>
          </w:tcPr>
          <w:p w:rsidR="00B80C6B" w:rsidRPr="00B80C6B" w:rsidRDefault="00B80C6B">
            <w:pPr>
              <w:jc w:val="center"/>
              <w:rPr>
                <w:rFonts w:ascii="Arial" w:hAnsi="Arial" w:cs="Arial"/>
                <w:lang w:eastAsia="en-GB"/>
              </w:rPr>
            </w:pPr>
            <w:r w:rsidRPr="00B80C6B">
              <w:rPr>
                <w:rFonts w:ascii="Arial" w:hAnsi="Arial" w:cs="Arial"/>
                <w:lang w:eastAsia="en-GB"/>
              </w:rPr>
              <w:t>2</w:t>
            </w:r>
          </w:p>
        </w:tc>
      </w:tr>
      <w:tr w:rsidR="00B80C6B" w:rsidRPr="00B80C6B" w:rsidTr="00B80C6B">
        <w:trPr>
          <w:trHeight w:val="300"/>
        </w:trPr>
        <w:tc>
          <w:tcPr>
            <w:tcW w:w="2835"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B80C6B" w:rsidRPr="00B80C6B" w:rsidRDefault="00B80C6B">
            <w:pPr>
              <w:rPr>
                <w:rFonts w:ascii="Arial" w:hAnsi="Arial" w:cs="Arial"/>
                <w:lang w:eastAsia="en-GB"/>
              </w:rPr>
            </w:pPr>
            <w:r w:rsidRPr="00B80C6B">
              <w:rPr>
                <w:rFonts w:ascii="Arial" w:hAnsi="Arial" w:cs="Arial"/>
                <w:lang w:eastAsia="en-GB"/>
              </w:rPr>
              <w:t>West College Scotland</w:t>
            </w:r>
          </w:p>
        </w:tc>
        <w:tc>
          <w:tcPr>
            <w:tcW w:w="5954"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B80C6B" w:rsidRPr="00B80C6B" w:rsidRDefault="00B80C6B">
            <w:pPr>
              <w:rPr>
                <w:rFonts w:ascii="Arial" w:hAnsi="Arial" w:cs="Arial"/>
                <w:sz w:val="20"/>
                <w:szCs w:val="20"/>
                <w:lang w:eastAsia="en-GB"/>
              </w:rPr>
            </w:pPr>
            <w:r w:rsidRPr="00B80C6B">
              <w:rPr>
                <w:rFonts w:ascii="Arial" w:hAnsi="Arial" w:cs="Arial"/>
                <w:sz w:val="20"/>
                <w:szCs w:val="20"/>
                <w:lang w:eastAsia="en-GB"/>
              </w:rPr>
              <w:t>Human Body Structure and Functions</w:t>
            </w:r>
          </w:p>
        </w:tc>
        <w:tc>
          <w:tcPr>
            <w:tcW w:w="732" w:type="dxa"/>
            <w:tcBorders>
              <w:top w:val="single" w:sz="8" w:space="0" w:color="auto"/>
              <w:left w:val="nil"/>
              <w:bottom w:val="nil"/>
              <w:right w:val="single" w:sz="8" w:space="0" w:color="auto"/>
            </w:tcBorders>
            <w:shd w:val="clear" w:color="auto" w:fill="FFFFFF" w:themeFill="background1"/>
            <w:noWrap/>
            <w:tcMar>
              <w:top w:w="0" w:type="dxa"/>
              <w:left w:w="108" w:type="dxa"/>
              <w:bottom w:w="0" w:type="dxa"/>
              <w:right w:w="108" w:type="dxa"/>
            </w:tcMar>
            <w:vAlign w:val="center"/>
            <w:hideMark/>
          </w:tcPr>
          <w:p w:rsidR="00B80C6B" w:rsidRPr="00B80C6B" w:rsidRDefault="00B80C6B">
            <w:pPr>
              <w:jc w:val="center"/>
              <w:rPr>
                <w:rFonts w:ascii="Arial" w:hAnsi="Arial" w:cs="Arial"/>
                <w:lang w:eastAsia="en-GB"/>
              </w:rPr>
            </w:pPr>
            <w:r w:rsidRPr="00B80C6B">
              <w:rPr>
                <w:rFonts w:ascii="Arial" w:hAnsi="Arial" w:cs="Arial"/>
                <w:lang w:eastAsia="en-GB"/>
              </w:rPr>
              <w:t>1</w:t>
            </w:r>
          </w:p>
        </w:tc>
      </w:tr>
      <w:tr w:rsidR="00B80C6B" w:rsidRPr="00B80C6B" w:rsidTr="00B80C6B">
        <w:trPr>
          <w:trHeight w:val="300"/>
        </w:trPr>
        <w:tc>
          <w:tcPr>
            <w:tcW w:w="2835" w:type="dxa"/>
            <w:shd w:val="clear" w:color="auto" w:fill="FFFFFF" w:themeFill="background1"/>
            <w:noWrap/>
            <w:tcMar>
              <w:top w:w="0" w:type="dxa"/>
              <w:left w:w="108" w:type="dxa"/>
              <w:bottom w:w="0" w:type="dxa"/>
              <w:right w:w="108" w:type="dxa"/>
            </w:tcMar>
            <w:vAlign w:val="bottom"/>
            <w:hideMark/>
          </w:tcPr>
          <w:p w:rsidR="00B80C6B" w:rsidRPr="00B80C6B" w:rsidRDefault="00B80C6B">
            <w:pPr>
              <w:rPr>
                <w:rFonts w:ascii="Arial" w:hAnsi="Arial" w:cs="Arial"/>
                <w:lang w:eastAsia="en-GB"/>
              </w:rPr>
            </w:pPr>
          </w:p>
        </w:tc>
        <w:tc>
          <w:tcPr>
            <w:tcW w:w="5954" w:type="dxa"/>
            <w:shd w:val="clear" w:color="auto" w:fill="FFFFFF" w:themeFill="background1"/>
            <w:noWrap/>
            <w:tcMar>
              <w:top w:w="0" w:type="dxa"/>
              <w:left w:w="108" w:type="dxa"/>
              <w:bottom w:w="0" w:type="dxa"/>
              <w:right w:w="108" w:type="dxa"/>
            </w:tcMar>
            <w:vAlign w:val="bottom"/>
            <w:hideMark/>
          </w:tcPr>
          <w:p w:rsidR="00B80C6B" w:rsidRPr="00B80C6B" w:rsidRDefault="00B80C6B">
            <w:pPr>
              <w:rPr>
                <w:rFonts w:ascii="Arial" w:eastAsia="Times New Roman" w:hAnsi="Arial" w:cs="Arial"/>
                <w:sz w:val="20"/>
                <w:szCs w:val="20"/>
                <w:lang w:eastAsia="en-GB"/>
              </w:rPr>
            </w:pPr>
          </w:p>
        </w:tc>
        <w:tc>
          <w:tcPr>
            <w:tcW w:w="732" w:type="dxa"/>
            <w:tcBorders>
              <w:top w:val="single" w:sz="8" w:space="0" w:color="auto"/>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B80C6B" w:rsidRPr="00B80C6B" w:rsidRDefault="00B80C6B">
            <w:pPr>
              <w:jc w:val="center"/>
              <w:rPr>
                <w:rFonts w:ascii="Arial" w:hAnsi="Arial" w:cs="Arial"/>
                <w:lang w:eastAsia="en-GB"/>
              </w:rPr>
            </w:pPr>
            <w:r w:rsidRPr="00B80C6B">
              <w:rPr>
                <w:rFonts w:ascii="Arial" w:hAnsi="Arial" w:cs="Arial"/>
                <w:lang w:eastAsia="en-GB"/>
              </w:rPr>
              <w:t>15</w:t>
            </w:r>
          </w:p>
        </w:tc>
      </w:tr>
    </w:tbl>
    <w:p w:rsidR="00AE3184" w:rsidRDefault="00AE3184" w:rsidP="00842147">
      <w:pPr>
        <w:widowControl/>
        <w:autoSpaceDE w:val="0"/>
        <w:autoSpaceDN w:val="0"/>
        <w:adjustRightInd w:val="0"/>
        <w:spacing w:line="241" w:lineRule="atLeast"/>
        <w:rPr>
          <w:rFonts w:ascii="Arial" w:hAnsi="Arial" w:cs="Arial"/>
          <w:color w:val="000000"/>
          <w:sz w:val="24"/>
          <w:szCs w:val="24"/>
          <w:lang w:val="en-GB"/>
        </w:rPr>
      </w:pPr>
    </w:p>
    <w:p w:rsidR="00AE3184" w:rsidRPr="002C7084" w:rsidRDefault="00AE3184" w:rsidP="00842147">
      <w:pPr>
        <w:widowControl/>
        <w:autoSpaceDE w:val="0"/>
        <w:autoSpaceDN w:val="0"/>
        <w:adjustRightInd w:val="0"/>
        <w:spacing w:line="241" w:lineRule="atLeast"/>
        <w:rPr>
          <w:rFonts w:ascii="Arial" w:hAnsi="Arial" w:cs="Arial"/>
          <w:color w:val="000000"/>
          <w:sz w:val="24"/>
          <w:szCs w:val="24"/>
          <w:lang w:val="en-GB"/>
        </w:rPr>
      </w:pPr>
    </w:p>
    <w:p w:rsidR="006E753D" w:rsidRPr="009663D8" w:rsidRDefault="0071111B" w:rsidP="00A91E8D">
      <w:pPr>
        <w:widowControl/>
        <w:autoSpaceDE w:val="0"/>
        <w:autoSpaceDN w:val="0"/>
        <w:adjustRightInd w:val="0"/>
        <w:spacing w:line="241" w:lineRule="atLeast"/>
        <w:rPr>
          <w:rFonts w:ascii="Arial" w:hAnsi="Arial" w:cs="Arial"/>
          <w:b/>
          <w:color w:val="000000"/>
          <w:sz w:val="24"/>
          <w:szCs w:val="24"/>
          <w:lang w:val="en-GB"/>
        </w:rPr>
      </w:pPr>
      <w:r>
        <w:rPr>
          <w:rFonts w:ascii="Arial" w:hAnsi="Arial" w:cs="Arial"/>
          <w:b/>
          <w:color w:val="000000"/>
          <w:sz w:val="24"/>
          <w:szCs w:val="24"/>
          <w:lang w:val="en-GB"/>
        </w:rPr>
        <w:t>5</w:t>
      </w:r>
      <w:r w:rsidR="00671AA9">
        <w:rPr>
          <w:rFonts w:ascii="Arial" w:hAnsi="Arial" w:cs="Arial"/>
          <w:b/>
          <w:color w:val="000000"/>
          <w:sz w:val="24"/>
          <w:szCs w:val="24"/>
          <w:lang w:val="en-GB"/>
        </w:rPr>
        <w:t>.2</w:t>
      </w:r>
      <w:r w:rsidR="006E753D" w:rsidRPr="009663D8">
        <w:rPr>
          <w:rFonts w:ascii="Arial" w:hAnsi="Arial" w:cs="Arial"/>
          <w:b/>
          <w:color w:val="000000"/>
          <w:sz w:val="24"/>
          <w:szCs w:val="24"/>
          <w:lang w:val="en-GB"/>
        </w:rPr>
        <w:t xml:space="preserve"> </w:t>
      </w:r>
      <w:r w:rsidR="006E753D" w:rsidRPr="009663D8">
        <w:rPr>
          <w:rFonts w:ascii="Arial" w:hAnsi="Arial" w:cs="Arial"/>
          <w:b/>
          <w:color w:val="000000"/>
          <w:sz w:val="24"/>
          <w:szCs w:val="24"/>
          <w:lang w:val="en-GB"/>
        </w:rPr>
        <w:tab/>
        <w:t>Inspection and Scrutiny Outcomes</w:t>
      </w:r>
    </w:p>
    <w:p w:rsidR="006E753D" w:rsidRDefault="006E753D" w:rsidP="006E753D">
      <w:pPr>
        <w:widowControl/>
        <w:autoSpaceDE w:val="0"/>
        <w:autoSpaceDN w:val="0"/>
        <w:adjustRightInd w:val="0"/>
        <w:spacing w:line="241" w:lineRule="atLeast"/>
        <w:ind w:left="141"/>
        <w:rPr>
          <w:rFonts w:ascii="Arial" w:hAnsi="Arial" w:cs="Arial"/>
          <w:color w:val="000000"/>
          <w:sz w:val="24"/>
          <w:szCs w:val="24"/>
          <w:lang w:val="en-GB"/>
        </w:rPr>
      </w:pPr>
    </w:p>
    <w:p w:rsidR="0074553F" w:rsidRDefault="007512CB" w:rsidP="0074553F">
      <w:pPr>
        <w:pStyle w:val="Default"/>
        <w:rPr>
          <w:b/>
          <w:bCs/>
        </w:rPr>
      </w:pPr>
      <w:r>
        <w:rPr>
          <w:b/>
        </w:rPr>
        <w:t>Strategic Inspection of the Education Functions of the Council</w:t>
      </w:r>
    </w:p>
    <w:p w:rsidR="0074553F" w:rsidRPr="000C01A6" w:rsidRDefault="0074553F" w:rsidP="0074553F">
      <w:pPr>
        <w:pStyle w:val="Default"/>
        <w:rPr>
          <w:b/>
          <w:bCs/>
        </w:rPr>
      </w:pPr>
    </w:p>
    <w:p w:rsidR="00634927" w:rsidRPr="00B1619D" w:rsidRDefault="00092A4C" w:rsidP="00325F0B">
      <w:pPr>
        <w:widowControl/>
        <w:jc w:val="both"/>
        <w:rPr>
          <w:rFonts w:ascii="Arial" w:hAnsi="Arial" w:cs="Arial"/>
          <w:color w:val="000000"/>
          <w:sz w:val="24"/>
          <w:szCs w:val="24"/>
          <w:lang w:val="en-GB"/>
        </w:rPr>
      </w:pPr>
      <w:r>
        <w:rPr>
          <w:rFonts w:ascii="Arial" w:hAnsi="Arial" w:cs="Arial"/>
          <w:sz w:val="24"/>
          <w:szCs w:val="24"/>
          <w:lang w:val="en-GB"/>
        </w:rPr>
        <w:t>An e</w:t>
      </w:r>
      <w:r w:rsidR="00634927" w:rsidRPr="009C3953">
        <w:rPr>
          <w:rFonts w:ascii="Arial" w:hAnsi="Arial" w:cs="Arial"/>
          <w:sz w:val="24"/>
          <w:szCs w:val="24"/>
          <w:lang w:val="en-GB"/>
        </w:rPr>
        <w:t>valuation of the effectiveness of the Education func</w:t>
      </w:r>
      <w:r w:rsidR="00277882" w:rsidRPr="009C3953">
        <w:rPr>
          <w:rFonts w:ascii="Arial" w:hAnsi="Arial" w:cs="Arial"/>
          <w:sz w:val="24"/>
          <w:szCs w:val="24"/>
          <w:lang w:val="en-GB"/>
        </w:rPr>
        <w:t>tions of the</w:t>
      </w:r>
      <w:r w:rsidR="009C3953" w:rsidRPr="009C3953">
        <w:rPr>
          <w:rFonts w:ascii="Arial" w:hAnsi="Arial" w:cs="Arial"/>
          <w:sz w:val="24"/>
          <w:szCs w:val="24"/>
          <w:lang w:val="en-GB"/>
        </w:rPr>
        <w:t xml:space="preserve"> </w:t>
      </w:r>
      <w:r w:rsidR="00634927" w:rsidRPr="009C3953">
        <w:rPr>
          <w:rFonts w:ascii="Arial" w:hAnsi="Arial" w:cs="Arial"/>
          <w:sz w:val="24"/>
          <w:szCs w:val="24"/>
          <w:lang w:val="en-GB"/>
        </w:rPr>
        <w:t xml:space="preserve">Council </w:t>
      </w:r>
      <w:r>
        <w:rPr>
          <w:rFonts w:ascii="Arial" w:hAnsi="Arial" w:cs="Arial"/>
          <w:sz w:val="24"/>
          <w:szCs w:val="24"/>
          <w:lang w:val="en-GB"/>
        </w:rPr>
        <w:t xml:space="preserve">was conducted by Education Scotland in September 2016.  The inspection </w:t>
      </w:r>
      <w:r w:rsidR="00634927" w:rsidRPr="009C3953">
        <w:rPr>
          <w:rFonts w:ascii="Arial" w:hAnsi="Arial" w:cs="Arial"/>
          <w:sz w:val="24"/>
          <w:szCs w:val="24"/>
          <w:lang w:val="en-GB"/>
        </w:rPr>
        <w:t>w</w:t>
      </w:r>
      <w:r>
        <w:rPr>
          <w:rFonts w:ascii="Arial" w:hAnsi="Arial" w:cs="Arial"/>
          <w:sz w:val="24"/>
          <w:szCs w:val="24"/>
          <w:lang w:val="en-GB"/>
        </w:rPr>
        <w:t>as</w:t>
      </w:r>
      <w:r w:rsidR="00634927" w:rsidRPr="009C3953">
        <w:rPr>
          <w:rFonts w:ascii="Arial" w:hAnsi="Arial" w:cs="Arial"/>
          <w:sz w:val="24"/>
          <w:szCs w:val="24"/>
          <w:lang w:val="en-GB"/>
        </w:rPr>
        <w:t xml:space="preserve"> based on a framework o</w:t>
      </w:r>
      <w:r w:rsidR="00277882" w:rsidRPr="009C3953">
        <w:rPr>
          <w:rFonts w:ascii="Arial" w:hAnsi="Arial" w:cs="Arial"/>
          <w:sz w:val="24"/>
          <w:szCs w:val="24"/>
          <w:lang w:val="en-GB"/>
        </w:rPr>
        <w:t>f quality indicators (published</w:t>
      </w:r>
      <w:r w:rsidR="009C3953" w:rsidRPr="009C3953">
        <w:rPr>
          <w:rFonts w:ascii="Arial" w:hAnsi="Arial" w:cs="Arial"/>
          <w:sz w:val="24"/>
          <w:szCs w:val="24"/>
          <w:lang w:val="en-GB"/>
        </w:rPr>
        <w:t xml:space="preserve"> </w:t>
      </w:r>
      <w:r w:rsidR="00634927" w:rsidRPr="009C3953">
        <w:rPr>
          <w:rFonts w:ascii="Arial" w:hAnsi="Arial" w:cs="Arial"/>
          <w:sz w:val="24"/>
          <w:szCs w:val="24"/>
          <w:lang w:val="en-GB"/>
        </w:rPr>
        <w:t>in Quality Management in Education 2</w:t>
      </w:r>
      <w:r w:rsidR="00277882" w:rsidRPr="009C3953">
        <w:rPr>
          <w:rFonts w:ascii="Arial" w:hAnsi="Arial" w:cs="Arial"/>
          <w:sz w:val="24"/>
          <w:szCs w:val="24"/>
          <w:lang w:val="en-GB"/>
        </w:rPr>
        <w:t>), which embody the</w:t>
      </w:r>
      <w:r w:rsidR="009C3953" w:rsidRPr="009C3953">
        <w:rPr>
          <w:rFonts w:ascii="Arial" w:hAnsi="Arial" w:cs="Arial"/>
          <w:sz w:val="24"/>
          <w:szCs w:val="24"/>
          <w:lang w:val="en-GB"/>
        </w:rPr>
        <w:t xml:space="preserve"> </w:t>
      </w:r>
      <w:r w:rsidR="00634927" w:rsidRPr="009C3953">
        <w:rPr>
          <w:rFonts w:ascii="Arial" w:hAnsi="Arial" w:cs="Arial"/>
          <w:sz w:val="24"/>
          <w:szCs w:val="24"/>
          <w:lang w:val="en-GB"/>
        </w:rPr>
        <w:t>Government's policy on Best Value</w:t>
      </w:r>
      <w:r w:rsidR="00277882" w:rsidRPr="009C3953">
        <w:rPr>
          <w:rFonts w:ascii="Arial" w:hAnsi="Arial" w:cs="Arial"/>
          <w:sz w:val="24"/>
          <w:szCs w:val="24"/>
          <w:lang w:val="en-GB"/>
        </w:rPr>
        <w:t>. The framework is based on six</w:t>
      </w:r>
      <w:r w:rsidR="009C3953" w:rsidRPr="009C3953">
        <w:rPr>
          <w:rFonts w:ascii="Arial" w:hAnsi="Arial" w:cs="Arial"/>
          <w:sz w:val="24"/>
          <w:szCs w:val="24"/>
          <w:lang w:val="en-GB"/>
        </w:rPr>
        <w:t xml:space="preserve"> </w:t>
      </w:r>
      <w:r w:rsidR="00634927" w:rsidRPr="009C3953">
        <w:rPr>
          <w:rFonts w:ascii="Arial" w:hAnsi="Arial" w:cs="Arial"/>
          <w:sz w:val="24"/>
          <w:szCs w:val="24"/>
          <w:lang w:val="en-GB"/>
        </w:rPr>
        <w:t>high level questions which can be answered by evaluatin</w:t>
      </w:r>
      <w:r w:rsidR="00277882" w:rsidRPr="009C3953">
        <w:rPr>
          <w:rFonts w:ascii="Arial" w:hAnsi="Arial" w:cs="Arial"/>
          <w:sz w:val="24"/>
          <w:szCs w:val="24"/>
          <w:lang w:val="en-GB"/>
        </w:rPr>
        <w:t xml:space="preserve">g the </w:t>
      </w:r>
      <w:r w:rsidR="00634927" w:rsidRPr="009C3953">
        <w:rPr>
          <w:rFonts w:ascii="Arial" w:hAnsi="Arial" w:cs="Arial"/>
          <w:sz w:val="24"/>
          <w:szCs w:val="24"/>
          <w:lang w:val="en-GB"/>
        </w:rPr>
        <w:t xml:space="preserve">quality of education across ten </w:t>
      </w:r>
      <w:r w:rsidR="00325F0B">
        <w:rPr>
          <w:rFonts w:ascii="Arial" w:hAnsi="Arial" w:cs="Arial"/>
          <w:sz w:val="24"/>
          <w:szCs w:val="24"/>
          <w:lang w:val="en-GB"/>
        </w:rPr>
        <w:t>k</w:t>
      </w:r>
      <w:r w:rsidR="00277882" w:rsidRPr="009C3953">
        <w:rPr>
          <w:rFonts w:ascii="Arial" w:hAnsi="Arial" w:cs="Arial"/>
          <w:sz w:val="24"/>
          <w:szCs w:val="24"/>
          <w:lang w:val="en-GB"/>
        </w:rPr>
        <w:t xml:space="preserve">ey areas. </w:t>
      </w:r>
    </w:p>
    <w:p w:rsidR="00092A4C" w:rsidRDefault="00092A4C" w:rsidP="009C3953">
      <w:pPr>
        <w:widowControl/>
        <w:autoSpaceDE w:val="0"/>
        <w:autoSpaceDN w:val="0"/>
        <w:adjustRightInd w:val="0"/>
        <w:rPr>
          <w:rFonts w:ascii="Arial" w:hAnsi="Arial" w:cs="Arial"/>
          <w:color w:val="000000"/>
          <w:sz w:val="24"/>
          <w:szCs w:val="24"/>
          <w:lang w:val="en-GB"/>
        </w:rPr>
      </w:pPr>
    </w:p>
    <w:p w:rsidR="00277882" w:rsidRDefault="00277882" w:rsidP="009C3953">
      <w:pPr>
        <w:widowControl/>
        <w:autoSpaceDE w:val="0"/>
        <w:autoSpaceDN w:val="0"/>
        <w:adjustRightInd w:val="0"/>
        <w:rPr>
          <w:rFonts w:ascii="Arial" w:hAnsi="Arial" w:cs="Arial"/>
          <w:sz w:val="24"/>
          <w:szCs w:val="24"/>
          <w:lang w:val="en-GB"/>
        </w:rPr>
      </w:pPr>
      <w:r w:rsidRPr="009C3953">
        <w:rPr>
          <w:rFonts w:ascii="Arial" w:hAnsi="Arial" w:cs="Arial"/>
          <w:sz w:val="24"/>
          <w:szCs w:val="24"/>
          <w:lang w:val="en-GB"/>
        </w:rPr>
        <w:t>The inspection set out to answer the following questions:</w:t>
      </w:r>
      <w:r w:rsidR="00092A4C">
        <w:rPr>
          <w:rFonts w:ascii="Arial" w:hAnsi="Arial" w:cs="Arial"/>
          <w:sz w:val="24"/>
          <w:szCs w:val="24"/>
          <w:lang w:val="en-GB"/>
        </w:rPr>
        <w:t xml:space="preserve"> </w:t>
      </w:r>
    </w:p>
    <w:p w:rsidR="00092A4C" w:rsidRPr="009C3953" w:rsidRDefault="00092A4C" w:rsidP="009C3953">
      <w:pPr>
        <w:widowControl/>
        <w:autoSpaceDE w:val="0"/>
        <w:autoSpaceDN w:val="0"/>
        <w:adjustRightInd w:val="0"/>
        <w:rPr>
          <w:rFonts w:ascii="Arial" w:hAnsi="Arial" w:cs="Arial"/>
          <w:sz w:val="24"/>
          <w:szCs w:val="24"/>
          <w:lang w:val="en-GB"/>
        </w:rPr>
      </w:pPr>
    </w:p>
    <w:p w:rsidR="00277882" w:rsidRPr="009C3953" w:rsidRDefault="00277882" w:rsidP="005C2E28">
      <w:pPr>
        <w:pStyle w:val="ListParagraph"/>
        <w:widowControl/>
        <w:numPr>
          <w:ilvl w:val="0"/>
          <w:numId w:val="26"/>
        </w:numPr>
        <w:autoSpaceDE w:val="0"/>
        <w:autoSpaceDN w:val="0"/>
        <w:adjustRightInd w:val="0"/>
        <w:rPr>
          <w:rFonts w:ascii="Arial" w:hAnsi="Arial" w:cs="Arial"/>
          <w:sz w:val="24"/>
          <w:szCs w:val="24"/>
          <w:lang w:val="en-GB"/>
        </w:rPr>
      </w:pPr>
      <w:r w:rsidRPr="009C3953">
        <w:rPr>
          <w:rFonts w:ascii="Arial" w:hAnsi="Arial" w:cs="Arial"/>
          <w:sz w:val="24"/>
          <w:szCs w:val="24"/>
          <w:lang w:val="en-GB"/>
        </w:rPr>
        <w:t>What key outcomes has the education authority achieved?</w:t>
      </w:r>
    </w:p>
    <w:p w:rsidR="00277882" w:rsidRPr="009C3953" w:rsidRDefault="00277882" w:rsidP="005C2E28">
      <w:pPr>
        <w:pStyle w:val="ListParagraph"/>
        <w:widowControl/>
        <w:numPr>
          <w:ilvl w:val="0"/>
          <w:numId w:val="26"/>
        </w:numPr>
        <w:autoSpaceDE w:val="0"/>
        <w:autoSpaceDN w:val="0"/>
        <w:adjustRightInd w:val="0"/>
        <w:rPr>
          <w:rFonts w:ascii="Arial" w:hAnsi="Arial" w:cs="Arial"/>
          <w:sz w:val="24"/>
          <w:szCs w:val="24"/>
          <w:lang w:val="en-GB"/>
        </w:rPr>
      </w:pPr>
      <w:r w:rsidRPr="009C3953">
        <w:rPr>
          <w:rFonts w:ascii="Arial" w:hAnsi="Arial" w:cs="Arial"/>
          <w:sz w:val="24"/>
          <w:szCs w:val="24"/>
          <w:lang w:val="en-GB"/>
        </w:rPr>
        <w:t>How well are the needs of stakeholders being met?</w:t>
      </w:r>
    </w:p>
    <w:p w:rsidR="00277882" w:rsidRPr="009C3953" w:rsidRDefault="00277882" w:rsidP="005C2E28">
      <w:pPr>
        <w:pStyle w:val="ListParagraph"/>
        <w:widowControl/>
        <w:numPr>
          <w:ilvl w:val="0"/>
          <w:numId w:val="26"/>
        </w:numPr>
        <w:autoSpaceDE w:val="0"/>
        <w:autoSpaceDN w:val="0"/>
        <w:adjustRightInd w:val="0"/>
        <w:rPr>
          <w:rFonts w:ascii="Arial" w:hAnsi="Arial" w:cs="Arial"/>
          <w:sz w:val="24"/>
          <w:szCs w:val="24"/>
          <w:lang w:val="en-GB"/>
        </w:rPr>
      </w:pPr>
      <w:r w:rsidRPr="009C3953">
        <w:rPr>
          <w:rFonts w:ascii="Arial" w:hAnsi="Arial" w:cs="Arial"/>
          <w:sz w:val="24"/>
          <w:szCs w:val="24"/>
          <w:lang w:val="en-GB"/>
        </w:rPr>
        <w:t>How well does the Education Authority deliver and improve the</w:t>
      </w:r>
      <w:r w:rsidR="009C3953">
        <w:rPr>
          <w:rFonts w:ascii="Arial" w:hAnsi="Arial" w:cs="Arial"/>
          <w:sz w:val="24"/>
          <w:szCs w:val="24"/>
          <w:lang w:val="en-GB"/>
        </w:rPr>
        <w:t xml:space="preserve"> </w:t>
      </w:r>
      <w:r w:rsidRPr="009C3953">
        <w:rPr>
          <w:rFonts w:ascii="Arial" w:hAnsi="Arial" w:cs="Arial"/>
          <w:sz w:val="24"/>
          <w:szCs w:val="24"/>
          <w:lang w:val="en-GB"/>
        </w:rPr>
        <w:t>quality of its education services?</w:t>
      </w:r>
    </w:p>
    <w:p w:rsidR="00277882" w:rsidRPr="009C3953" w:rsidRDefault="00277882" w:rsidP="005C2E28">
      <w:pPr>
        <w:pStyle w:val="ListParagraph"/>
        <w:widowControl/>
        <w:numPr>
          <w:ilvl w:val="0"/>
          <w:numId w:val="26"/>
        </w:numPr>
        <w:autoSpaceDE w:val="0"/>
        <w:autoSpaceDN w:val="0"/>
        <w:adjustRightInd w:val="0"/>
        <w:rPr>
          <w:rFonts w:ascii="Arial" w:hAnsi="Arial" w:cs="Arial"/>
          <w:sz w:val="24"/>
          <w:szCs w:val="24"/>
          <w:lang w:val="en-GB"/>
        </w:rPr>
      </w:pPr>
      <w:r w:rsidRPr="009C3953">
        <w:rPr>
          <w:rFonts w:ascii="Arial" w:hAnsi="Arial" w:cs="Arial"/>
          <w:sz w:val="24"/>
          <w:szCs w:val="24"/>
          <w:lang w:val="en-GB"/>
        </w:rPr>
        <w:t>How good is the quality of strategic leadership and direction?,</w:t>
      </w:r>
      <w:r w:rsidR="009C3953">
        <w:rPr>
          <w:rFonts w:ascii="Arial" w:hAnsi="Arial" w:cs="Arial"/>
          <w:sz w:val="24"/>
          <w:szCs w:val="24"/>
          <w:lang w:val="en-GB"/>
        </w:rPr>
        <w:t xml:space="preserve"> </w:t>
      </w:r>
      <w:r w:rsidRPr="009C3953">
        <w:rPr>
          <w:rFonts w:ascii="Arial" w:hAnsi="Arial" w:cs="Arial"/>
          <w:sz w:val="24"/>
          <w:szCs w:val="24"/>
          <w:lang w:val="en-GB"/>
        </w:rPr>
        <w:t>and</w:t>
      </w:r>
    </w:p>
    <w:p w:rsidR="00277882" w:rsidRDefault="00277882" w:rsidP="005C2E28">
      <w:pPr>
        <w:pStyle w:val="ListParagraph"/>
        <w:widowControl/>
        <w:numPr>
          <w:ilvl w:val="0"/>
          <w:numId w:val="26"/>
        </w:numPr>
        <w:autoSpaceDE w:val="0"/>
        <w:autoSpaceDN w:val="0"/>
        <w:adjustRightInd w:val="0"/>
        <w:rPr>
          <w:rFonts w:ascii="Arial" w:hAnsi="Arial" w:cs="Arial"/>
          <w:sz w:val="24"/>
          <w:szCs w:val="24"/>
          <w:lang w:val="en-GB"/>
        </w:rPr>
      </w:pPr>
      <w:r w:rsidRPr="009C3953">
        <w:rPr>
          <w:rFonts w:ascii="Arial" w:hAnsi="Arial" w:cs="Arial"/>
          <w:sz w:val="24"/>
          <w:szCs w:val="24"/>
          <w:lang w:val="en-GB"/>
        </w:rPr>
        <w:t>What is the Education Authority’s capacity for improvement?</w:t>
      </w:r>
    </w:p>
    <w:p w:rsidR="00092A4C" w:rsidRPr="009C3953" w:rsidRDefault="00092A4C" w:rsidP="00092A4C">
      <w:pPr>
        <w:pStyle w:val="ListParagraph"/>
        <w:widowControl/>
        <w:autoSpaceDE w:val="0"/>
        <w:autoSpaceDN w:val="0"/>
        <w:adjustRightInd w:val="0"/>
        <w:rPr>
          <w:rFonts w:ascii="Arial" w:hAnsi="Arial" w:cs="Arial"/>
          <w:sz w:val="24"/>
          <w:szCs w:val="24"/>
          <w:lang w:val="en-GB"/>
        </w:rPr>
      </w:pPr>
    </w:p>
    <w:p w:rsidR="00CB162B" w:rsidRDefault="00277882" w:rsidP="00325F0B">
      <w:pPr>
        <w:widowControl/>
        <w:autoSpaceDE w:val="0"/>
        <w:autoSpaceDN w:val="0"/>
        <w:adjustRightInd w:val="0"/>
        <w:jc w:val="both"/>
        <w:rPr>
          <w:rFonts w:ascii="Arial" w:hAnsi="Arial" w:cs="Arial"/>
          <w:sz w:val="24"/>
          <w:szCs w:val="24"/>
          <w:lang w:val="en-GB"/>
        </w:rPr>
      </w:pPr>
      <w:r>
        <w:rPr>
          <w:rFonts w:ascii="Arial" w:hAnsi="Arial" w:cs="Arial"/>
          <w:sz w:val="24"/>
          <w:szCs w:val="24"/>
          <w:lang w:val="en-GB"/>
        </w:rPr>
        <w:t xml:space="preserve">A number of selected updated quality indicators were evaluated against the six-point scale. As a core part of the inspection the Authority submitted their self-evaluation against these five quality </w:t>
      </w:r>
      <w:r w:rsidR="00D65238">
        <w:rPr>
          <w:rFonts w:ascii="Arial" w:hAnsi="Arial" w:cs="Arial"/>
          <w:sz w:val="24"/>
          <w:szCs w:val="24"/>
          <w:lang w:val="en-GB"/>
        </w:rPr>
        <w:t xml:space="preserve">indicators. </w:t>
      </w:r>
    </w:p>
    <w:p w:rsidR="008B7C39" w:rsidRDefault="008B7C39" w:rsidP="008B7C39">
      <w:pPr>
        <w:widowControl/>
        <w:spacing w:after="160" w:line="259" w:lineRule="auto"/>
        <w:rPr>
          <w:rFonts w:ascii="Arial" w:hAnsi="Arial" w:cs="Arial"/>
          <w:sz w:val="24"/>
          <w:szCs w:val="24"/>
          <w:lang w:val="en-GB"/>
        </w:rPr>
      </w:pPr>
    </w:p>
    <w:p w:rsidR="00277882" w:rsidRDefault="00277882" w:rsidP="008B7C39">
      <w:pPr>
        <w:widowControl/>
        <w:spacing w:after="160" w:line="259" w:lineRule="auto"/>
        <w:rPr>
          <w:rFonts w:ascii="Arial" w:hAnsi="Arial" w:cs="Arial"/>
          <w:sz w:val="24"/>
          <w:szCs w:val="24"/>
          <w:lang w:val="en-GB"/>
        </w:rPr>
      </w:pPr>
      <w:r>
        <w:rPr>
          <w:rFonts w:ascii="Arial" w:hAnsi="Arial" w:cs="Arial"/>
          <w:sz w:val="24"/>
          <w:szCs w:val="24"/>
          <w:lang w:val="en-GB"/>
        </w:rPr>
        <w:t>The following table illustrates the evaluations made by the Authority, compared with the Education Scotland evaluations.</w:t>
      </w:r>
    </w:p>
    <w:p w:rsidR="00277882" w:rsidRDefault="00277882" w:rsidP="00277882">
      <w:pPr>
        <w:widowControl/>
        <w:autoSpaceDE w:val="0"/>
        <w:autoSpaceDN w:val="0"/>
        <w:adjustRightInd w:val="0"/>
        <w:rPr>
          <w:rFonts w:ascii="Arial" w:hAnsi="Arial" w:cs="Arial"/>
          <w:b/>
          <w:bCs/>
          <w:sz w:val="24"/>
          <w:szCs w:val="24"/>
          <w:lang w:val="en-GB"/>
        </w:rPr>
      </w:pPr>
    </w:p>
    <w:tbl>
      <w:tblPr>
        <w:tblStyle w:val="TableGrid"/>
        <w:tblW w:w="0" w:type="auto"/>
        <w:tblLook w:val="04A0" w:firstRow="1" w:lastRow="0" w:firstColumn="1" w:lastColumn="0" w:noHBand="0" w:noVBand="1"/>
      </w:tblPr>
      <w:tblGrid>
        <w:gridCol w:w="1070"/>
        <w:gridCol w:w="4991"/>
        <w:gridCol w:w="1485"/>
        <w:gridCol w:w="1470"/>
      </w:tblGrid>
      <w:tr w:rsidR="00382021" w:rsidTr="008D47F2">
        <w:tc>
          <w:tcPr>
            <w:tcW w:w="6286" w:type="dxa"/>
            <w:gridSpan w:val="2"/>
          </w:tcPr>
          <w:p w:rsidR="00382021" w:rsidRDefault="00382021" w:rsidP="008D47F2">
            <w:pPr>
              <w:autoSpaceDE w:val="0"/>
              <w:autoSpaceDN w:val="0"/>
              <w:adjustRightInd w:val="0"/>
              <w:rPr>
                <w:rFonts w:ascii="Arial" w:hAnsi="Arial" w:cs="Arial"/>
                <w:b/>
                <w:bCs/>
                <w:sz w:val="24"/>
                <w:szCs w:val="24"/>
              </w:rPr>
            </w:pPr>
          </w:p>
          <w:p w:rsidR="00382021" w:rsidRDefault="00382021" w:rsidP="008D47F2">
            <w:pPr>
              <w:autoSpaceDE w:val="0"/>
              <w:autoSpaceDN w:val="0"/>
              <w:adjustRightInd w:val="0"/>
              <w:rPr>
                <w:rFonts w:ascii="Arial" w:hAnsi="Arial" w:cs="Arial"/>
                <w:b/>
                <w:bCs/>
                <w:sz w:val="24"/>
                <w:szCs w:val="24"/>
              </w:rPr>
            </w:pPr>
          </w:p>
          <w:p w:rsidR="00382021" w:rsidRDefault="00382021" w:rsidP="008D47F2">
            <w:pPr>
              <w:autoSpaceDE w:val="0"/>
              <w:autoSpaceDN w:val="0"/>
              <w:adjustRightInd w:val="0"/>
              <w:rPr>
                <w:rFonts w:ascii="Arial" w:hAnsi="Arial" w:cs="Arial"/>
                <w:b/>
                <w:bCs/>
                <w:sz w:val="24"/>
                <w:szCs w:val="24"/>
              </w:rPr>
            </w:pPr>
            <w:r>
              <w:rPr>
                <w:rFonts w:ascii="Arial" w:hAnsi="Arial" w:cs="Arial"/>
                <w:b/>
                <w:bCs/>
                <w:sz w:val="24"/>
                <w:szCs w:val="24"/>
              </w:rPr>
              <w:t xml:space="preserve">Quality Indicator </w:t>
            </w:r>
          </w:p>
          <w:p w:rsidR="00382021" w:rsidRDefault="00382021" w:rsidP="008D47F2">
            <w:pPr>
              <w:autoSpaceDE w:val="0"/>
              <w:autoSpaceDN w:val="0"/>
              <w:adjustRightInd w:val="0"/>
            </w:pPr>
          </w:p>
        </w:tc>
        <w:tc>
          <w:tcPr>
            <w:tcW w:w="1486" w:type="dxa"/>
          </w:tcPr>
          <w:p w:rsidR="00382021" w:rsidRDefault="00382021" w:rsidP="008D47F2">
            <w:pPr>
              <w:autoSpaceDE w:val="0"/>
              <w:autoSpaceDN w:val="0"/>
              <w:adjustRightInd w:val="0"/>
              <w:rPr>
                <w:rFonts w:ascii="Arial" w:hAnsi="Arial" w:cs="Arial"/>
                <w:b/>
                <w:bCs/>
                <w:sz w:val="24"/>
                <w:szCs w:val="24"/>
              </w:rPr>
            </w:pPr>
            <w:r>
              <w:rPr>
                <w:rFonts w:ascii="Arial" w:hAnsi="Arial" w:cs="Arial"/>
                <w:b/>
                <w:bCs/>
                <w:sz w:val="24"/>
                <w:szCs w:val="24"/>
              </w:rPr>
              <w:t>Argyll and</w:t>
            </w:r>
          </w:p>
          <w:p w:rsidR="00382021" w:rsidRDefault="00382021" w:rsidP="008D47F2">
            <w:pPr>
              <w:autoSpaceDE w:val="0"/>
              <w:autoSpaceDN w:val="0"/>
              <w:adjustRightInd w:val="0"/>
              <w:rPr>
                <w:rFonts w:ascii="Arial" w:hAnsi="Arial" w:cs="Arial"/>
                <w:b/>
                <w:bCs/>
                <w:sz w:val="24"/>
                <w:szCs w:val="24"/>
              </w:rPr>
            </w:pPr>
            <w:r>
              <w:rPr>
                <w:rFonts w:ascii="Arial" w:hAnsi="Arial" w:cs="Arial"/>
                <w:b/>
                <w:bCs/>
                <w:sz w:val="24"/>
                <w:szCs w:val="24"/>
              </w:rPr>
              <w:t>Bute</w:t>
            </w:r>
          </w:p>
          <w:p w:rsidR="00382021" w:rsidRDefault="00382021" w:rsidP="008D47F2">
            <w:pPr>
              <w:autoSpaceDE w:val="0"/>
              <w:autoSpaceDN w:val="0"/>
              <w:adjustRightInd w:val="0"/>
              <w:rPr>
                <w:rFonts w:ascii="Arial" w:hAnsi="Arial" w:cs="Arial"/>
                <w:b/>
                <w:bCs/>
                <w:sz w:val="24"/>
                <w:szCs w:val="24"/>
              </w:rPr>
            </w:pPr>
            <w:r>
              <w:rPr>
                <w:rFonts w:ascii="Arial" w:hAnsi="Arial" w:cs="Arial"/>
                <w:b/>
                <w:bCs/>
                <w:sz w:val="24"/>
                <w:szCs w:val="24"/>
              </w:rPr>
              <w:t>Evaluation</w:t>
            </w:r>
          </w:p>
          <w:p w:rsidR="00382021" w:rsidRDefault="00382021" w:rsidP="008D47F2"/>
        </w:tc>
        <w:tc>
          <w:tcPr>
            <w:tcW w:w="1470" w:type="dxa"/>
          </w:tcPr>
          <w:p w:rsidR="00382021" w:rsidRDefault="00382021" w:rsidP="008D47F2">
            <w:pPr>
              <w:autoSpaceDE w:val="0"/>
              <w:autoSpaceDN w:val="0"/>
              <w:adjustRightInd w:val="0"/>
              <w:rPr>
                <w:rFonts w:ascii="Arial" w:hAnsi="Arial" w:cs="Arial"/>
                <w:b/>
                <w:bCs/>
                <w:sz w:val="24"/>
                <w:szCs w:val="24"/>
              </w:rPr>
            </w:pPr>
            <w:r>
              <w:rPr>
                <w:rFonts w:ascii="Arial" w:hAnsi="Arial" w:cs="Arial"/>
                <w:b/>
                <w:bCs/>
                <w:sz w:val="24"/>
                <w:szCs w:val="24"/>
              </w:rPr>
              <w:t>Education</w:t>
            </w:r>
          </w:p>
          <w:p w:rsidR="00382021" w:rsidRDefault="00382021" w:rsidP="008D47F2">
            <w:pPr>
              <w:autoSpaceDE w:val="0"/>
              <w:autoSpaceDN w:val="0"/>
              <w:adjustRightInd w:val="0"/>
              <w:rPr>
                <w:rFonts w:ascii="Arial" w:hAnsi="Arial" w:cs="Arial"/>
                <w:b/>
                <w:bCs/>
                <w:sz w:val="24"/>
                <w:szCs w:val="24"/>
              </w:rPr>
            </w:pPr>
            <w:r>
              <w:rPr>
                <w:rFonts w:ascii="Arial" w:hAnsi="Arial" w:cs="Arial"/>
                <w:b/>
                <w:bCs/>
                <w:sz w:val="24"/>
                <w:szCs w:val="24"/>
              </w:rPr>
              <w:t>Scotland</w:t>
            </w:r>
          </w:p>
          <w:p w:rsidR="00382021" w:rsidRDefault="00382021" w:rsidP="008D47F2">
            <w:pPr>
              <w:autoSpaceDE w:val="0"/>
              <w:autoSpaceDN w:val="0"/>
              <w:adjustRightInd w:val="0"/>
              <w:rPr>
                <w:rFonts w:ascii="Arial" w:hAnsi="Arial" w:cs="Arial"/>
                <w:b/>
                <w:bCs/>
                <w:sz w:val="24"/>
                <w:szCs w:val="24"/>
              </w:rPr>
            </w:pPr>
            <w:r>
              <w:rPr>
                <w:rFonts w:ascii="Arial" w:hAnsi="Arial" w:cs="Arial"/>
                <w:b/>
                <w:bCs/>
                <w:sz w:val="24"/>
                <w:szCs w:val="24"/>
              </w:rPr>
              <w:t>Evaluation</w:t>
            </w:r>
          </w:p>
          <w:p w:rsidR="00382021" w:rsidRDefault="00382021" w:rsidP="008D47F2"/>
        </w:tc>
      </w:tr>
      <w:tr w:rsidR="00382021" w:rsidTr="00382021">
        <w:tc>
          <w:tcPr>
            <w:tcW w:w="1101" w:type="dxa"/>
          </w:tcPr>
          <w:p w:rsidR="00382021" w:rsidRDefault="00382021" w:rsidP="008D47F2">
            <w:pPr>
              <w:tabs>
                <w:tab w:val="left" w:pos="854"/>
              </w:tabs>
              <w:autoSpaceDE w:val="0"/>
              <w:autoSpaceDN w:val="0"/>
              <w:adjustRightInd w:val="0"/>
              <w:rPr>
                <w:rFonts w:ascii="Arial" w:hAnsi="Arial" w:cs="Arial"/>
                <w:sz w:val="24"/>
                <w:szCs w:val="24"/>
              </w:rPr>
            </w:pPr>
            <w:r>
              <w:rPr>
                <w:rFonts w:ascii="Arial" w:hAnsi="Arial" w:cs="Arial"/>
                <w:sz w:val="24"/>
                <w:szCs w:val="24"/>
              </w:rPr>
              <w:t>QI 1.1</w:t>
            </w:r>
          </w:p>
        </w:tc>
        <w:tc>
          <w:tcPr>
            <w:tcW w:w="5185" w:type="dxa"/>
          </w:tcPr>
          <w:p w:rsidR="00382021" w:rsidRPr="00206979" w:rsidRDefault="00382021" w:rsidP="008D47F2">
            <w:pPr>
              <w:tabs>
                <w:tab w:val="left" w:pos="854"/>
              </w:tabs>
              <w:autoSpaceDE w:val="0"/>
              <w:autoSpaceDN w:val="0"/>
              <w:adjustRightInd w:val="0"/>
              <w:rPr>
                <w:rFonts w:ascii="Arial" w:hAnsi="Arial" w:cs="Arial"/>
                <w:sz w:val="24"/>
                <w:szCs w:val="24"/>
              </w:rPr>
            </w:pPr>
            <w:r>
              <w:rPr>
                <w:rFonts w:ascii="Arial" w:hAnsi="Arial" w:cs="Arial"/>
                <w:sz w:val="24"/>
                <w:szCs w:val="24"/>
              </w:rPr>
              <w:t>Improvements in performance</w:t>
            </w:r>
          </w:p>
        </w:tc>
        <w:tc>
          <w:tcPr>
            <w:tcW w:w="1486" w:type="dxa"/>
          </w:tcPr>
          <w:p w:rsidR="00382021" w:rsidRDefault="00382021" w:rsidP="008D47F2">
            <w:r>
              <w:rPr>
                <w:rFonts w:ascii="Arial" w:hAnsi="Arial" w:cs="Arial"/>
                <w:sz w:val="24"/>
                <w:szCs w:val="24"/>
              </w:rPr>
              <w:t>Satisfactory</w:t>
            </w:r>
          </w:p>
        </w:tc>
        <w:tc>
          <w:tcPr>
            <w:tcW w:w="1470" w:type="dxa"/>
          </w:tcPr>
          <w:p w:rsidR="00382021" w:rsidRPr="00206979" w:rsidRDefault="00382021" w:rsidP="008D47F2">
            <w:pPr>
              <w:rPr>
                <w:rFonts w:ascii="Arial" w:hAnsi="Arial" w:cs="Arial"/>
                <w:sz w:val="24"/>
                <w:szCs w:val="24"/>
              </w:rPr>
            </w:pPr>
            <w:r>
              <w:rPr>
                <w:rFonts w:ascii="Arial" w:hAnsi="Arial" w:cs="Arial"/>
                <w:sz w:val="24"/>
                <w:szCs w:val="24"/>
              </w:rPr>
              <w:t>Weak</w:t>
            </w:r>
          </w:p>
        </w:tc>
      </w:tr>
      <w:tr w:rsidR="00382021" w:rsidTr="00382021">
        <w:tc>
          <w:tcPr>
            <w:tcW w:w="1101" w:type="dxa"/>
          </w:tcPr>
          <w:p w:rsidR="00382021" w:rsidRDefault="00382021" w:rsidP="008D47F2">
            <w:pPr>
              <w:tabs>
                <w:tab w:val="left" w:pos="854"/>
              </w:tabs>
              <w:autoSpaceDE w:val="0"/>
              <w:autoSpaceDN w:val="0"/>
              <w:adjustRightInd w:val="0"/>
              <w:rPr>
                <w:rFonts w:ascii="Arial" w:hAnsi="Arial" w:cs="Arial"/>
                <w:sz w:val="24"/>
                <w:szCs w:val="24"/>
              </w:rPr>
            </w:pPr>
            <w:r>
              <w:rPr>
                <w:rFonts w:ascii="Arial" w:hAnsi="Arial" w:cs="Arial"/>
                <w:sz w:val="24"/>
                <w:szCs w:val="24"/>
              </w:rPr>
              <w:t>QI 2.1</w:t>
            </w:r>
          </w:p>
        </w:tc>
        <w:tc>
          <w:tcPr>
            <w:tcW w:w="5185" w:type="dxa"/>
          </w:tcPr>
          <w:p w:rsidR="00382021" w:rsidRPr="00206979" w:rsidRDefault="00382021" w:rsidP="008D47F2">
            <w:pPr>
              <w:tabs>
                <w:tab w:val="left" w:pos="854"/>
              </w:tabs>
              <w:autoSpaceDE w:val="0"/>
              <w:autoSpaceDN w:val="0"/>
              <w:adjustRightInd w:val="0"/>
              <w:rPr>
                <w:rFonts w:ascii="Arial" w:hAnsi="Arial" w:cs="Arial"/>
                <w:sz w:val="24"/>
                <w:szCs w:val="24"/>
              </w:rPr>
            </w:pPr>
            <w:r>
              <w:rPr>
                <w:rFonts w:ascii="Arial" w:hAnsi="Arial" w:cs="Arial"/>
                <w:sz w:val="24"/>
                <w:szCs w:val="24"/>
              </w:rPr>
              <w:t>Impact on children, young people, adult learners and families</w:t>
            </w:r>
          </w:p>
        </w:tc>
        <w:tc>
          <w:tcPr>
            <w:tcW w:w="1486" w:type="dxa"/>
          </w:tcPr>
          <w:p w:rsidR="00382021" w:rsidRDefault="00382021" w:rsidP="008D47F2">
            <w:r w:rsidRPr="00530376">
              <w:rPr>
                <w:rFonts w:ascii="Arial" w:hAnsi="Arial" w:cs="Arial"/>
                <w:sz w:val="24"/>
                <w:szCs w:val="24"/>
              </w:rPr>
              <w:t>Satisfactory</w:t>
            </w:r>
          </w:p>
        </w:tc>
        <w:tc>
          <w:tcPr>
            <w:tcW w:w="1470" w:type="dxa"/>
          </w:tcPr>
          <w:p w:rsidR="00382021" w:rsidRDefault="00382021" w:rsidP="008D47F2">
            <w:r w:rsidRPr="00530376">
              <w:rPr>
                <w:rFonts w:ascii="Arial" w:hAnsi="Arial" w:cs="Arial"/>
                <w:sz w:val="24"/>
                <w:szCs w:val="24"/>
              </w:rPr>
              <w:t>Satisfactory</w:t>
            </w:r>
          </w:p>
        </w:tc>
      </w:tr>
      <w:tr w:rsidR="00382021" w:rsidTr="00382021">
        <w:tc>
          <w:tcPr>
            <w:tcW w:w="1101" w:type="dxa"/>
          </w:tcPr>
          <w:p w:rsidR="00382021" w:rsidRDefault="00382021" w:rsidP="008D47F2">
            <w:pPr>
              <w:tabs>
                <w:tab w:val="left" w:pos="854"/>
              </w:tabs>
              <w:autoSpaceDE w:val="0"/>
              <w:autoSpaceDN w:val="0"/>
              <w:adjustRightInd w:val="0"/>
              <w:rPr>
                <w:rFonts w:ascii="Arial" w:hAnsi="Arial" w:cs="Arial"/>
                <w:sz w:val="24"/>
                <w:szCs w:val="24"/>
              </w:rPr>
            </w:pPr>
            <w:r>
              <w:rPr>
                <w:rFonts w:ascii="Arial" w:hAnsi="Arial" w:cs="Arial"/>
                <w:sz w:val="24"/>
                <w:szCs w:val="24"/>
              </w:rPr>
              <w:t>QI 5.1</w:t>
            </w:r>
          </w:p>
        </w:tc>
        <w:tc>
          <w:tcPr>
            <w:tcW w:w="5185" w:type="dxa"/>
          </w:tcPr>
          <w:p w:rsidR="00382021" w:rsidRPr="00206979" w:rsidRDefault="00382021" w:rsidP="008D47F2">
            <w:pPr>
              <w:tabs>
                <w:tab w:val="left" w:pos="854"/>
              </w:tabs>
              <w:autoSpaceDE w:val="0"/>
              <w:autoSpaceDN w:val="0"/>
              <w:adjustRightInd w:val="0"/>
              <w:rPr>
                <w:rFonts w:ascii="Arial" w:hAnsi="Arial" w:cs="Arial"/>
                <w:sz w:val="24"/>
                <w:szCs w:val="24"/>
              </w:rPr>
            </w:pPr>
            <w:r>
              <w:rPr>
                <w:rFonts w:ascii="Arial" w:hAnsi="Arial" w:cs="Arial"/>
                <w:sz w:val="24"/>
                <w:szCs w:val="24"/>
              </w:rPr>
              <w:t>Delivering and improving the quality of services</w:t>
            </w:r>
          </w:p>
        </w:tc>
        <w:tc>
          <w:tcPr>
            <w:tcW w:w="1486" w:type="dxa"/>
          </w:tcPr>
          <w:p w:rsidR="00382021" w:rsidRDefault="00382021" w:rsidP="008D47F2">
            <w:r>
              <w:rPr>
                <w:rFonts w:ascii="Arial" w:hAnsi="Arial" w:cs="Arial"/>
                <w:sz w:val="24"/>
                <w:szCs w:val="24"/>
              </w:rPr>
              <w:t>Satisfactory</w:t>
            </w:r>
          </w:p>
        </w:tc>
        <w:tc>
          <w:tcPr>
            <w:tcW w:w="1470" w:type="dxa"/>
          </w:tcPr>
          <w:p w:rsidR="00382021" w:rsidRDefault="00382021" w:rsidP="008D47F2">
            <w:pPr>
              <w:autoSpaceDE w:val="0"/>
              <w:autoSpaceDN w:val="0"/>
              <w:adjustRightInd w:val="0"/>
              <w:rPr>
                <w:rFonts w:ascii="Arial" w:hAnsi="Arial" w:cs="Arial"/>
                <w:sz w:val="24"/>
                <w:szCs w:val="24"/>
              </w:rPr>
            </w:pPr>
            <w:r>
              <w:rPr>
                <w:rFonts w:ascii="Arial" w:hAnsi="Arial" w:cs="Arial"/>
                <w:sz w:val="24"/>
                <w:szCs w:val="24"/>
              </w:rPr>
              <w:t>Weak</w:t>
            </w:r>
          </w:p>
          <w:p w:rsidR="00382021" w:rsidRDefault="00382021" w:rsidP="008D47F2"/>
        </w:tc>
      </w:tr>
      <w:tr w:rsidR="00382021" w:rsidTr="00382021">
        <w:tc>
          <w:tcPr>
            <w:tcW w:w="1101" w:type="dxa"/>
          </w:tcPr>
          <w:p w:rsidR="00382021" w:rsidRDefault="00382021" w:rsidP="008D47F2">
            <w:pPr>
              <w:tabs>
                <w:tab w:val="left" w:pos="854"/>
              </w:tabs>
              <w:autoSpaceDE w:val="0"/>
              <w:autoSpaceDN w:val="0"/>
              <w:adjustRightInd w:val="0"/>
              <w:rPr>
                <w:rFonts w:ascii="Arial" w:hAnsi="Arial" w:cs="Arial"/>
                <w:sz w:val="24"/>
                <w:szCs w:val="24"/>
              </w:rPr>
            </w:pPr>
            <w:r>
              <w:rPr>
                <w:rFonts w:ascii="Arial" w:hAnsi="Arial" w:cs="Arial"/>
                <w:sz w:val="24"/>
                <w:szCs w:val="24"/>
              </w:rPr>
              <w:t>QI 9.2</w:t>
            </w:r>
          </w:p>
        </w:tc>
        <w:tc>
          <w:tcPr>
            <w:tcW w:w="5185" w:type="dxa"/>
          </w:tcPr>
          <w:p w:rsidR="00382021" w:rsidRPr="00206979" w:rsidRDefault="00382021" w:rsidP="008D47F2">
            <w:pPr>
              <w:tabs>
                <w:tab w:val="left" w:pos="854"/>
              </w:tabs>
              <w:autoSpaceDE w:val="0"/>
              <w:autoSpaceDN w:val="0"/>
              <w:adjustRightInd w:val="0"/>
              <w:rPr>
                <w:rFonts w:ascii="Arial" w:hAnsi="Arial" w:cs="Arial"/>
                <w:sz w:val="24"/>
                <w:szCs w:val="24"/>
              </w:rPr>
            </w:pPr>
            <w:r>
              <w:rPr>
                <w:rFonts w:ascii="Arial" w:hAnsi="Arial" w:cs="Arial"/>
                <w:sz w:val="24"/>
                <w:szCs w:val="24"/>
              </w:rPr>
              <w:t>Leadership and direction</w:t>
            </w:r>
          </w:p>
        </w:tc>
        <w:tc>
          <w:tcPr>
            <w:tcW w:w="1486" w:type="dxa"/>
          </w:tcPr>
          <w:p w:rsidR="00382021" w:rsidRDefault="00382021" w:rsidP="008D47F2">
            <w:r>
              <w:rPr>
                <w:rFonts w:ascii="Arial" w:hAnsi="Arial" w:cs="Arial"/>
                <w:sz w:val="24"/>
                <w:szCs w:val="24"/>
              </w:rPr>
              <w:t>Satisfactory</w:t>
            </w:r>
          </w:p>
        </w:tc>
        <w:tc>
          <w:tcPr>
            <w:tcW w:w="1470" w:type="dxa"/>
          </w:tcPr>
          <w:p w:rsidR="00382021" w:rsidRPr="00206979" w:rsidRDefault="00382021" w:rsidP="008D47F2">
            <w:pPr>
              <w:autoSpaceDE w:val="0"/>
              <w:autoSpaceDN w:val="0"/>
              <w:adjustRightInd w:val="0"/>
              <w:rPr>
                <w:rFonts w:ascii="Arial" w:hAnsi="Arial" w:cs="Arial"/>
                <w:sz w:val="24"/>
                <w:szCs w:val="24"/>
              </w:rPr>
            </w:pPr>
            <w:r>
              <w:rPr>
                <w:rFonts w:ascii="Arial" w:hAnsi="Arial" w:cs="Arial"/>
                <w:sz w:val="24"/>
                <w:szCs w:val="24"/>
              </w:rPr>
              <w:t>Weak</w:t>
            </w:r>
          </w:p>
        </w:tc>
      </w:tr>
      <w:tr w:rsidR="00382021" w:rsidTr="00382021">
        <w:tc>
          <w:tcPr>
            <w:tcW w:w="1101" w:type="dxa"/>
          </w:tcPr>
          <w:p w:rsidR="00382021" w:rsidRDefault="00382021" w:rsidP="008D47F2">
            <w:pPr>
              <w:tabs>
                <w:tab w:val="left" w:pos="854"/>
              </w:tabs>
              <w:autoSpaceDE w:val="0"/>
              <w:autoSpaceDN w:val="0"/>
              <w:adjustRightInd w:val="0"/>
              <w:rPr>
                <w:rFonts w:ascii="Arial" w:hAnsi="Arial" w:cs="Arial"/>
                <w:sz w:val="24"/>
                <w:szCs w:val="24"/>
              </w:rPr>
            </w:pPr>
            <w:r>
              <w:rPr>
                <w:rFonts w:ascii="Arial" w:hAnsi="Arial" w:cs="Arial"/>
                <w:sz w:val="24"/>
                <w:szCs w:val="24"/>
              </w:rPr>
              <w:t>QI 9.4</w:t>
            </w:r>
          </w:p>
        </w:tc>
        <w:tc>
          <w:tcPr>
            <w:tcW w:w="5185" w:type="dxa"/>
          </w:tcPr>
          <w:p w:rsidR="00382021" w:rsidRPr="00206979" w:rsidRDefault="00382021" w:rsidP="008D47F2">
            <w:pPr>
              <w:tabs>
                <w:tab w:val="left" w:pos="854"/>
              </w:tabs>
              <w:autoSpaceDE w:val="0"/>
              <w:autoSpaceDN w:val="0"/>
              <w:adjustRightInd w:val="0"/>
              <w:rPr>
                <w:rFonts w:ascii="Arial" w:hAnsi="Arial" w:cs="Arial"/>
                <w:sz w:val="24"/>
                <w:szCs w:val="24"/>
              </w:rPr>
            </w:pPr>
            <w:r>
              <w:rPr>
                <w:rFonts w:ascii="Arial" w:hAnsi="Arial" w:cs="Arial"/>
                <w:sz w:val="24"/>
                <w:szCs w:val="24"/>
              </w:rPr>
              <w:t>Leadership of change and improvement</w:t>
            </w:r>
          </w:p>
        </w:tc>
        <w:tc>
          <w:tcPr>
            <w:tcW w:w="1486" w:type="dxa"/>
          </w:tcPr>
          <w:p w:rsidR="00382021" w:rsidRDefault="00382021" w:rsidP="008D47F2">
            <w:r>
              <w:rPr>
                <w:rFonts w:ascii="Arial" w:hAnsi="Arial" w:cs="Arial"/>
                <w:sz w:val="24"/>
                <w:szCs w:val="24"/>
              </w:rPr>
              <w:t>Satisfactory</w:t>
            </w:r>
          </w:p>
        </w:tc>
        <w:tc>
          <w:tcPr>
            <w:tcW w:w="1470" w:type="dxa"/>
          </w:tcPr>
          <w:p w:rsidR="00382021" w:rsidRPr="00206979" w:rsidRDefault="00382021" w:rsidP="008D47F2">
            <w:pPr>
              <w:autoSpaceDE w:val="0"/>
              <w:autoSpaceDN w:val="0"/>
              <w:adjustRightInd w:val="0"/>
              <w:rPr>
                <w:rFonts w:ascii="Arial" w:hAnsi="Arial" w:cs="Arial"/>
                <w:sz w:val="24"/>
                <w:szCs w:val="24"/>
              </w:rPr>
            </w:pPr>
            <w:r>
              <w:rPr>
                <w:rFonts w:ascii="Arial" w:hAnsi="Arial" w:cs="Arial"/>
                <w:sz w:val="24"/>
                <w:szCs w:val="24"/>
              </w:rPr>
              <w:t>Weak</w:t>
            </w:r>
          </w:p>
        </w:tc>
      </w:tr>
    </w:tbl>
    <w:p w:rsidR="00277882" w:rsidRDefault="00277882" w:rsidP="00277882">
      <w:pPr>
        <w:widowControl/>
        <w:autoSpaceDE w:val="0"/>
        <w:autoSpaceDN w:val="0"/>
        <w:adjustRightInd w:val="0"/>
        <w:rPr>
          <w:rFonts w:ascii="Arial" w:hAnsi="Arial" w:cs="Arial"/>
          <w:b/>
          <w:bCs/>
          <w:sz w:val="24"/>
          <w:szCs w:val="24"/>
          <w:lang w:val="en-GB"/>
        </w:rPr>
      </w:pPr>
    </w:p>
    <w:p w:rsidR="00277882" w:rsidRDefault="00D65238" w:rsidP="00D65238">
      <w:pPr>
        <w:widowControl/>
        <w:autoSpaceDE w:val="0"/>
        <w:autoSpaceDN w:val="0"/>
        <w:adjustRightInd w:val="0"/>
        <w:jc w:val="both"/>
        <w:rPr>
          <w:rFonts w:ascii="Arial" w:hAnsi="Arial" w:cs="Arial"/>
          <w:sz w:val="24"/>
          <w:szCs w:val="24"/>
          <w:lang w:val="en-GB"/>
        </w:rPr>
      </w:pPr>
      <w:r>
        <w:rPr>
          <w:rFonts w:ascii="Arial" w:hAnsi="Arial" w:cs="Arial"/>
          <w:sz w:val="24"/>
          <w:szCs w:val="24"/>
          <w:lang w:val="en-GB"/>
        </w:rPr>
        <w:lastRenderedPageBreak/>
        <w:t xml:space="preserve">Education Scotland published its </w:t>
      </w:r>
      <w:r w:rsidR="00FD2819">
        <w:rPr>
          <w:rFonts w:ascii="Arial" w:hAnsi="Arial" w:cs="Arial"/>
          <w:sz w:val="24"/>
          <w:szCs w:val="24"/>
          <w:lang w:val="en-GB"/>
        </w:rPr>
        <w:t xml:space="preserve">Report </w:t>
      </w:r>
      <w:r>
        <w:rPr>
          <w:rFonts w:ascii="Arial" w:hAnsi="Arial" w:cs="Arial"/>
          <w:sz w:val="24"/>
          <w:szCs w:val="24"/>
          <w:lang w:val="en-GB"/>
        </w:rPr>
        <w:t xml:space="preserve">on 21 March 2017. </w:t>
      </w:r>
      <w:r w:rsidR="00277882">
        <w:rPr>
          <w:rFonts w:ascii="Arial" w:hAnsi="Arial" w:cs="Arial"/>
          <w:sz w:val="24"/>
          <w:szCs w:val="24"/>
          <w:lang w:val="en-GB"/>
        </w:rPr>
        <w:t>The main findings of the inspection in</w:t>
      </w:r>
      <w:r w:rsidR="00F23235">
        <w:rPr>
          <w:rFonts w:ascii="Arial" w:hAnsi="Arial" w:cs="Arial"/>
          <w:sz w:val="24"/>
          <w:szCs w:val="24"/>
          <w:lang w:val="en-GB"/>
        </w:rPr>
        <w:t xml:space="preserve">cluded an assessment of the key </w:t>
      </w:r>
      <w:r w:rsidR="00277882">
        <w:rPr>
          <w:rFonts w:ascii="Arial" w:hAnsi="Arial" w:cs="Arial"/>
          <w:sz w:val="24"/>
          <w:szCs w:val="24"/>
          <w:lang w:val="en-GB"/>
        </w:rPr>
        <w:t>strengths and main points for action for</w:t>
      </w:r>
      <w:r w:rsidR="00F23235">
        <w:rPr>
          <w:rFonts w:ascii="Arial" w:hAnsi="Arial" w:cs="Arial"/>
          <w:sz w:val="24"/>
          <w:szCs w:val="24"/>
          <w:lang w:val="en-GB"/>
        </w:rPr>
        <w:t xml:space="preserve"> the Authority arising from the inspection. The key strengths</w:t>
      </w:r>
      <w:r w:rsidR="00277882">
        <w:rPr>
          <w:rFonts w:ascii="Arial" w:hAnsi="Arial" w:cs="Arial"/>
          <w:sz w:val="24"/>
          <w:szCs w:val="24"/>
          <w:lang w:val="en-GB"/>
        </w:rPr>
        <w:t xml:space="preserve"> are</w:t>
      </w:r>
      <w:r>
        <w:rPr>
          <w:rFonts w:ascii="Arial" w:hAnsi="Arial" w:cs="Arial"/>
          <w:sz w:val="24"/>
          <w:szCs w:val="24"/>
          <w:lang w:val="en-GB"/>
        </w:rPr>
        <w:t xml:space="preserve"> identified as</w:t>
      </w:r>
      <w:r w:rsidR="00277882">
        <w:rPr>
          <w:rFonts w:ascii="Arial" w:hAnsi="Arial" w:cs="Arial"/>
          <w:sz w:val="24"/>
          <w:szCs w:val="24"/>
          <w:lang w:val="en-GB"/>
        </w:rPr>
        <w:t>:</w:t>
      </w:r>
    </w:p>
    <w:p w:rsidR="009C3953" w:rsidRDefault="009C3953" w:rsidP="00277882">
      <w:pPr>
        <w:widowControl/>
        <w:autoSpaceDE w:val="0"/>
        <w:autoSpaceDN w:val="0"/>
        <w:adjustRightInd w:val="0"/>
        <w:rPr>
          <w:rFonts w:ascii="Arial" w:hAnsi="Arial" w:cs="Arial"/>
          <w:sz w:val="24"/>
          <w:szCs w:val="24"/>
          <w:lang w:val="en-GB"/>
        </w:rPr>
      </w:pPr>
    </w:p>
    <w:p w:rsidR="00277882" w:rsidRPr="00D65238" w:rsidRDefault="00277882" w:rsidP="005C2E28">
      <w:pPr>
        <w:pStyle w:val="ListParagraph"/>
        <w:widowControl/>
        <w:numPr>
          <w:ilvl w:val="0"/>
          <w:numId w:val="19"/>
        </w:numPr>
        <w:autoSpaceDE w:val="0"/>
        <w:autoSpaceDN w:val="0"/>
        <w:adjustRightInd w:val="0"/>
        <w:jc w:val="both"/>
        <w:rPr>
          <w:rFonts w:ascii="Arial" w:hAnsi="Arial" w:cs="Arial"/>
          <w:sz w:val="24"/>
          <w:szCs w:val="24"/>
          <w:lang w:val="en-GB"/>
        </w:rPr>
      </w:pPr>
      <w:r w:rsidRPr="00F23235">
        <w:rPr>
          <w:rFonts w:ascii="Arial" w:hAnsi="Arial" w:cs="Arial"/>
          <w:sz w:val="24"/>
          <w:szCs w:val="24"/>
          <w:lang w:val="en-GB"/>
        </w:rPr>
        <w:t>The proportion of young people who move on from school to a</w:t>
      </w:r>
      <w:r w:rsidR="00D65238">
        <w:rPr>
          <w:rFonts w:ascii="Arial" w:hAnsi="Arial" w:cs="Arial"/>
          <w:sz w:val="24"/>
          <w:szCs w:val="24"/>
          <w:lang w:val="en-GB"/>
        </w:rPr>
        <w:t xml:space="preserve"> </w:t>
      </w:r>
      <w:r w:rsidRPr="00D65238">
        <w:rPr>
          <w:rFonts w:ascii="Arial" w:hAnsi="Arial" w:cs="Arial"/>
          <w:sz w:val="24"/>
          <w:szCs w:val="24"/>
          <w:lang w:val="en-GB"/>
        </w:rPr>
        <w:t>positive destination;</w:t>
      </w:r>
    </w:p>
    <w:p w:rsidR="00277882" w:rsidRPr="00F23235" w:rsidRDefault="00277882" w:rsidP="005C2E28">
      <w:pPr>
        <w:pStyle w:val="ListParagraph"/>
        <w:widowControl/>
        <w:numPr>
          <w:ilvl w:val="0"/>
          <w:numId w:val="23"/>
        </w:numPr>
        <w:autoSpaceDE w:val="0"/>
        <w:autoSpaceDN w:val="0"/>
        <w:adjustRightInd w:val="0"/>
        <w:jc w:val="both"/>
        <w:rPr>
          <w:rFonts w:ascii="Arial" w:hAnsi="Arial" w:cs="Arial"/>
          <w:sz w:val="24"/>
          <w:szCs w:val="24"/>
          <w:lang w:val="en-GB"/>
        </w:rPr>
      </w:pPr>
      <w:r w:rsidRPr="00F23235">
        <w:rPr>
          <w:rFonts w:ascii="Arial" w:hAnsi="Arial" w:cs="Arial"/>
          <w:sz w:val="24"/>
          <w:szCs w:val="24"/>
          <w:lang w:val="en-GB"/>
        </w:rPr>
        <w:t>The contributions of the Early Years Team and the Educational</w:t>
      </w:r>
      <w:r w:rsidR="00F23235">
        <w:rPr>
          <w:rFonts w:ascii="Arial" w:hAnsi="Arial" w:cs="Arial"/>
          <w:sz w:val="24"/>
          <w:szCs w:val="24"/>
          <w:lang w:val="en-GB"/>
        </w:rPr>
        <w:t xml:space="preserve"> </w:t>
      </w:r>
      <w:r w:rsidRPr="00F23235">
        <w:rPr>
          <w:rFonts w:ascii="Arial" w:hAnsi="Arial" w:cs="Arial"/>
          <w:sz w:val="24"/>
          <w:szCs w:val="24"/>
          <w:lang w:val="en-GB"/>
        </w:rPr>
        <w:t>Psychology Service in delivering a strong foundation and support</w:t>
      </w:r>
      <w:r w:rsidR="00F23235">
        <w:rPr>
          <w:rFonts w:ascii="Arial" w:hAnsi="Arial" w:cs="Arial"/>
          <w:sz w:val="24"/>
          <w:szCs w:val="24"/>
          <w:lang w:val="en-GB"/>
        </w:rPr>
        <w:t xml:space="preserve"> </w:t>
      </w:r>
      <w:r w:rsidRPr="00F23235">
        <w:rPr>
          <w:rFonts w:ascii="Arial" w:hAnsi="Arial" w:cs="Arial"/>
          <w:sz w:val="24"/>
          <w:szCs w:val="24"/>
          <w:lang w:val="en-GB"/>
        </w:rPr>
        <w:t>for children’s learning, and</w:t>
      </w:r>
    </w:p>
    <w:p w:rsidR="00277882" w:rsidRDefault="00277882" w:rsidP="005C2E28">
      <w:pPr>
        <w:pStyle w:val="ListParagraph"/>
        <w:widowControl/>
        <w:numPr>
          <w:ilvl w:val="0"/>
          <w:numId w:val="23"/>
        </w:numPr>
        <w:autoSpaceDE w:val="0"/>
        <w:autoSpaceDN w:val="0"/>
        <w:adjustRightInd w:val="0"/>
        <w:jc w:val="both"/>
        <w:rPr>
          <w:rFonts w:ascii="Arial" w:hAnsi="Arial" w:cs="Arial"/>
          <w:sz w:val="24"/>
          <w:szCs w:val="24"/>
          <w:lang w:val="en-GB"/>
        </w:rPr>
      </w:pPr>
      <w:r w:rsidRPr="00F23235">
        <w:rPr>
          <w:rFonts w:ascii="Arial" w:hAnsi="Arial" w:cs="Arial"/>
          <w:sz w:val="24"/>
          <w:szCs w:val="24"/>
          <w:lang w:val="en-GB"/>
        </w:rPr>
        <w:t>The positive and wide range of partnerships which help staff to</w:t>
      </w:r>
      <w:r w:rsidR="00F23235">
        <w:rPr>
          <w:rFonts w:ascii="Arial" w:hAnsi="Arial" w:cs="Arial"/>
          <w:sz w:val="24"/>
          <w:szCs w:val="24"/>
          <w:lang w:val="en-GB"/>
        </w:rPr>
        <w:t xml:space="preserve"> </w:t>
      </w:r>
      <w:r w:rsidRPr="00F23235">
        <w:rPr>
          <w:rFonts w:ascii="Arial" w:hAnsi="Arial" w:cs="Arial"/>
          <w:sz w:val="24"/>
          <w:szCs w:val="24"/>
          <w:lang w:val="en-GB"/>
        </w:rPr>
        <w:t>meet learners’ needs, partic</w:t>
      </w:r>
      <w:r w:rsidR="00F23235">
        <w:rPr>
          <w:rFonts w:ascii="Arial" w:hAnsi="Arial" w:cs="Arial"/>
          <w:sz w:val="24"/>
          <w:szCs w:val="24"/>
          <w:lang w:val="en-GB"/>
        </w:rPr>
        <w:t xml:space="preserve">ularly those of MOD families and </w:t>
      </w:r>
      <w:r w:rsidRPr="00F23235">
        <w:rPr>
          <w:rFonts w:ascii="Arial" w:hAnsi="Arial" w:cs="Arial"/>
          <w:sz w:val="24"/>
          <w:szCs w:val="24"/>
          <w:lang w:val="en-GB"/>
        </w:rPr>
        <w:t>refugees.</w:t>
      </w:r>
    </w:p>
    <w:p w:rsidR="00F23235" w:rsidRPr="00F23235" w:rsidRDefault="00F23235" w:rsidP="00F23235">
      <w:pPr>
        <w:pStyle w:val="ListParagraph"/>
        <w:widowControl/>
        <w:autoSpaceDE w:val="0"/>
        <w:autoSpaceDN w:val="0"/>
        <w:adjustRightInd w:val="0"/>
        <w:rPr>
          <w:rFonts w:ascii="Arial" w:hAnsi="Arial" w:cs="Arial"/>
          <w:sz w:val="24"/>
          <w:szCs w:val="24"/>
          <w:lang w:val="en-GB"/>
        </w:rPr>
      </w:pPr>
    </w:p>
    <w:p w:rsidR="00277882" w:rsidRDefault="00D65238" w:rsidP="00277882">
      <w:pPr>
        <w:widowControl/>
        <w:autoSpaceDE w:val="0"/>
        <w:autoSpaceDN w:val="0"/>
        <w:adjustRightInd w:val="0"/>
        <w:rPr>
          <w:rFonts w:ascii="Arial" w:hAnsi="Arial" w:cs="Arial"/>
          <w:sz w:val="24"/>
          <w:szCs w:val="24"/>
          <w:lang w:val="en-GB"/>
        </w:rPr>
      </w:pPr>
      <w:r>
        <w:rPr>
          <w:rFonts w:ascii="Arial" w:hAnsi="Arial" w:cs="Arial"/>
          <w:sz w:val="24"/>
          <w:szCs w:val="24"/>
          <w:lang w:val="en-GB"/>
        </w:rPr>
        <w:t>T</w:t>
      </w:r>
      <w:r w:rsidR="00277882">
        <w:rPr>
          <w:rFonts w:ascii="Arial" w:hAnsi="Arial" w:cs="Arial"/>
          <w:sz w:val="24"/>
          <w:szCs w:val="24"/>
          <w:lang w:val="en-GB"/>
        </w:rPr>
        <w:t>he pu</w:t>
      </w:r>
      <w:r w:rsidR="00F23235">
        <w:rPr>
          <w:rFonts w:ascii="Arial" w:hAnsi="Arial" w:cs="Arial"/>
          <w:sz w:val="24"/>
          <w:szCs w:val="24"/>
          <w:lang w:val="en-GB"/>
        </w:rPr>
        <w:t xml:space="preserve">blished report </w:t>
      </w:r>
      <w:r>
        <w:rPr>
          <w:rFonts w:ascii="Arial" w:hAnsi="Arial" w:cs="Arial"/>
          <w:sz w:val="24"/>
          <w:szCs w:val="24"/>
          <w:lang w:val="en-GB"/>
        </w:rPr>
        <w:t xml:space="preserve">also </w:t>
      </w:r>
      <w:r w:rsidR="00F23235">
        <w:rPr>
          <w:rFonts w:ascii="Arial" w:hAnsi="Arial" w:cs="Arial"/>
          <w:sz w:val="24"/>
          <w:szCs w:val="24"/>
          <w:lang w:val="en-GB"/>
        </w:rPr>
        <w:t xml:space="preserve">confirms a range </w:t>
      </w:r>
      <w:r w:rsidR="00277882">
        <w:rPr>
          <w:rFonts w:ascii="Arial" w:hAnsi="Arial" w:cs="Arial"/>
          <w:sz w:val="24"/>
          <w:szCs w:val="24"/>
          <w:lang w:val="en-GB"/>
        </w:rPr>
        <w:t>of good or effective practice across</w:t>
      </w:r>
      <w:r w:rsidR="00F23235">
        <w:rPr>
          <w:rFonts w:ascii="Arial" w:hAnsi="Arial" w:cs="Arial"/>
          <w:sz w:val="24"/>
          <w:szCs w:val="24"/>
          <w:lang w:val="en-GB"/>
        </w:rPr>
        <w:t xml:space="preserve"> areas of the Education Service </w:t>
      </w:r>
      <w:r w:rsidR="00277882">
        <w:rPr>
          <w:rFonts w:ascii="Arial" w:hAnsi="Arial" w:cs="Arial"/>
          <w:sz w:val="24"/>
          <w:szCs w:val="24"/>
          <w:lang w:val="en-GB"/>
        </w:rPr>
        <w:t>including:</w:t>
      </w:r>
    </w:p>
    <w:p w:rsidR="009C3953" w:rsidRDefault="009C3953" w:rsidP="00277882">
      <w:pPr>
        <w:widowControl/>
        <w:autoSpaceDE w:val="0"/>
        <w:autoSpaceDN w:val="0"/>
        <w:adjustRightInd w:val="0"/>
        <w:rPr>
          <w:rFonts w:ascii="Arial" w:hAnsi="Arial" w:cs="Arial"/>
          <w:sz w:val="24"/>
          <w:szCs w:val="24"/>
          <w:lang w:val="en-GB"/>
        </w:rPr>
      </w:pPr>
    </w:p>
    <w:p w:rsidR="00277882" w:rsidRPr="00F23235" w:rsidRDefault="00277882" w:rsidP="005C2E28">
      <w:pPr>
        <w:pStyle w:val="ListParagraph"/>
        <w:widowControl/>
        <w:numPr>
          <w:ilvl w:val="0"/>
          <w:numId w:val="23"/>
        </w:numPr>
        <w:autoSpaceDE w:val="0"/>
        <w:autoSpaceDN w:val="0"/>
        <w:adjustRightInd w:val="0"/>
        <w:jc w:val="both"/>
        <w:rPr>
          <w:rFonts w:ascii="Arial" w:hAnsi="Arial" w:cs="Arial"/>
          <w:sz w:val="24"/>
          <w:szCs w:val="24"/>
          <w:lang w:val="en-GB"/>
        </w:rPr>
      </w:pPr>
      <w:r w:rsidRPr="00F23235">
        <w:rPr>
          <w:rFonts w:ascii="Arial" w:hAnsi="Arial" w:cs="Arial"/>
          <w:sz w:val="24"/>
          <w:szCs w:val="24"/>
          <w:lang w:val="en-GB"/>
        </w:rPr>
        <w:t>The achievement of children and young people across Argyll</w:t>
      </w:r>
      <w:r w:rsidR="00F23235">
        <w:rPr>
          <w:rFonts w:ascii="Arial" w:hAnsi="Arial" w:cs="Arial"/>
          <w:sz w:val="24"/>
          <w:szCs w:val="24"/>
          <w:lang w:val="en-GB"/>
        </w:rPr>
        <w:t xml:space="preserve"> </w:t>
      </w:r>
      <w:r w:rsidRPr="00F23235">
        <w:rPr>
          <w:rFonts w:ascii="Arial" w:hAnsi="Arial" w:cs="Arial"/>
          <w:sz w:val="24"/>
          <w:szCs w:val="24"/>
          <w:lang w:val="en-GB"/>
        </w:rPr>
        <w:t>and Bute reflects a broad range of national awards and award</w:t>
      </w:r>
      <w:r w:rsidR="00F23235">
        <w:rPr>
          <w:rFonts w:ascii="Arial" w:hAnsi="Arial" w:cs="Arial"/>
          <w:sz w:val="24"/>
          <w:szCs w:val="24"/>
          <w:lang w:val="en-GB"/>
        </w:rPr>
        <w:t xml:space="preserve"> </w:t>
      </w:r>
      <w:r w:rsidRPr="00F23235">
        <w:rPr>
          <w:rFonts w:ascii="Arial" w:hAnsi="Arial" w:cs="Arial"/>
          <w:sz w:val="24"/>
          <w:szCs w:val="24"/>
          <w:lang w:val="en-GB"/>
        </w:rPr>
        <w:t>bearing wider achievement qualifications;</w:t>
      </w:r>
    </w:p>
    <w:p w:rsidR="00277882" w:rsidRPr="00F23235" w:rsidRDefault="00277882" w:rsidP="005C2E28">
      <w:pPr>
        <w:pStyle w:val="ListParagraph"/>
        <w:widowControl/>
        <w:numPr>
          <w:ilvl w:val="0"/>
          <w:numId w:val="24"/>
        </w:numPr>
        <w:autoSpaceDE w:val="0"/>
        <w:autoSpaceDN w:val="0"/>
        <w:adjustRightInd w:val="0"/>
        <w:jc w:val="both"/>
        <w:rPr>
          <w:rFonts w:ascii="Arial" w:hAnsi="Arial" w:cs="Arial"/>
          <w:sz w:val="24"/>
          <w:szCs w:val="24"/>
          <w:lang w:val="en-GB"/>
        </w:rPr>
      </w:pPr>
      <w:r w:rsidRPr="00F23235">
        <w:rPr>
          <w:rFonts w:ascii="Arial" w:hAnsi="Arial" w:cs="Arial"/>
          <w:sz w:val="24"/>
          <w:szCs w:val="24"/>
          <w:lang w:val="en-GB"/>
        </w:rPr>
        <w:t>Over 1500 young people last</w:t>
      </w:r>
      <w:r w:rsidR="00F23235">
        <w:rPr>
          <w:rFonts w:ascii="Arial" w:hAnsi="Arial" w:cs="Arial"/>
          <w:sz w:val="24"/>
          <w:szCs w:val="24"/>
          <w:lang w:val="en-GB"/>
        </w:rPr>
        <w:t xml:space="preserve"> session achieved across a broad </w:t>
      </w:r>
      <w:r w:rsidRPr="00F23235">
        <w:rPr>
          <w:rFonts w:ascii="Arial" w:hAnsi="Arial" w:cs="Arial"/>
          <w:sz w:val="24"/>
          <w:szCs w:val="24"/>
          <w:lang w:val="en-GB"/>
        </w:rPr>
        <w:t>range of awards including the Duke of Edinburgh’s Award,</w:t>
      </w:r>
      <w:r w:rsidR="00F23235">
        <w:rPr>
          <w:rFonts w:ascii="Arial" w:hAnsi="Arial" w:cs="Arial"/>
          <w:sz w:val="24"/>
          <w:szCs w:val="24"/>
          <w:lang w:val="en-GB"/>
        </w:rPr>
        <w:t xml:space="preserve"> </w:t>
      </w:r>
      <w:r w:rsidRPr="00F23235">
        <w:rPr>
          <w:rFonts w:ascii="Arial" w:hAnsi="Arial" w:cs="Arial"/>
          <w:sz w:val="24"/>
          <w:szCs w:val="24"/>
          <w:lang w:val="en-GB"/>
        </w:rPr>
        <w:t>John Muir, Saltire and Youth Achievement Awards;</w:t>
      </w:r>
    </w:p>
    <w:p w:rsidR="00F23235" w:rsidRDefault="00277882" w:rsidP="005C2E28">
      <w:pPr>
        <w:pStyle w:val="ListParagraph"/>
        <w:widowControl/>
        <w:numPr>
          <w:ilvl w:val="0"/>
          <w:numId w:val="24"/>
        </w:numPr>
        <w:autoSpaceDE w:val="0"/>
        <w:autoSpaceDN w:val="0"/>
        <w:adjustRightInd w:val="0"/>
        <w:jc w:val="both"/>
        <w:rPr>
          <w:rFonts w:ascii="Arial" w:hAnsi="Arial" w:cs="Arial"/>
          <w:sz w:val="24"/>
          <w:szCs w:val="24"/>
          <w:lang w:val="en-GB"/>
        </w:rPr>
      </w:pPr>
      <w:r w:rsidRPr="00F23235">
        <w:rPr>
          <w:rFonts w:ascii="Arial" w:hAnsi="Arial" w:cs="Arial"/>
          <w:sz w:val="24"/>
          <w:szCs w:val="24"/>
          <w:lang w:val="en-GB"/>
        </w:rPr>
        <w:t>In almost all early learning and childcare (ELC) settings, most</w:t>
      </w:r>
      <w:r w:rsidR="00F23235">
        <w:rPr>
          <w:rFonts w:ascii="Arial" w:hAnsi="Arial" w:cs="Arial"/>
          <w:sz w:val="24"/>
          <w:szCs w:val="24"/>
          <w:lang w:val="en-GB"/>
        </w:rPr>
        <w:t xml:space="preserve"> </w:t>
      </w:r>
      <w:r w:rsidRPr="00F23235">
        <w:rPr>
          <w:rFonts w:ascii="Arial" w:hAnsi="Arial" w:cs="Arial"/>
          <w:sz w:val="24"/>
          <w:szCs w:val="24"/>
          <w:lang w:val="en-GB"/>
        </w:rPr>
        <w:t>children achieve their ex</w:t>
      </w:r>
      <w:r w:rsidR="00F23235">
        <w:rPr>
          <w:rFonts w:ascii="Arial" w:hAnsi="Arial" w:cs="Arial"/>
          <w:sz w:val="24"/>
          <w:szCs w:val="24"/>
          <w:lang w:val="en-GB"/>
        </w:rPr>
        <w:t>pected developmental milestones</w:t>
      </w:r>
      <w:r w:rsidR="00842147">
        <w:rPr>
          <w:rFonts w:ascii="Arial" w:hAnsi="Arial" w:cs="Arial"/>
          <w:sz w:val="24"/>
          <w:szCs w:val="24"/>
          <w:lang w:val="en-GB"/>
        </w:rPr>
        <w:t>;</w:t>
      </w:r>
    </w:p>
    <w:p w:rsidR="00F23235" w:rsidRDefault="00277882" w:rsidP="005C2E28">
      <w:pPr>
        <w:pStyle w:val="ListParagraph"/>
        <w:widowControl/>
        <w:numPr>
          <w:ilvl w:val="0"/>
          <w:numId w:val="24"/>
        </w:numPr>
        <w:autoSpaceDE w:val="0"/>
        <w:autoSpaceDN w:val="0"/>
        <w:adjustRightInd w:val="0"/>
        <w:jc w:val="both"/>
        <w:rPr>
          <w:rFonts w:ascii="Arial" w:hAnsi="Arial" w:cs="Arial"/>
          <w:sz w:val="24"/>
          <w:szCs w:val="24"/>
          <w:lang w:val="en-GB"/>
        </w:rPr>
      </w:pPr>
      <w:r w:rsidRPr="00F23235">
        <w:rPr>
          <w:rFonts w:ascii="Arial" w:hAnsi="Arial" w:cs="Arial"/>
          <w:sz w:val="24"/>
          <w:szCs w:val="24"/>
          <w:lang w:val="en-GB"/>
        </w:rPr>
        <w:t>The number of young people securing a positive destination on</w:t>
      </w:r>
      <w:r w:rsidR="00F23235">
        <w:rPr>
          <w:rFonts w:ascii="Arial" w:hAnsi="Arial" w:cs="Arial"/>
          <w:sz w:val="24"/>
          <w:szCs w:val="24"/>
          <w:lang w:val="en-GB"/>
        </w:rPr>
        <w:t xml:space="preserve"> </w:t>
      </w:r>
      <w:r w:rsidRPr="00F23235">
        <w:rPr>
          <w:rFonts w:ascii="Arial" w:hAnsi="Arial" w:cs="Arial"/>
          <w:sz w:val="24"/>
          <w:szCs w:val="24"/>
          <w:lang w:val="en-GB"/>
        </w:rPr>
        <w:t>leaving school has increased over the period 2011-2016;</w:t>
      </w:r>
    </w:p>
    <w:p w:rsidR="00277882" w:rsidRPr="00F23235" w:rsidRDefault="00277882" w:rsidP="005C2E28">
      <w:pPr>
        <w:pStyle w:val="ListParagraph"/>
        <w:widowControl/>
        <w:numPr>
          <w:ilvl w:val="0"/>
          <w:numId w:val="24"/>
        </w:numPr>
        <w:autoSpaceDE w:val="0"/>
        <w:autoSpaceDN w:val="0"/>
        <w:adjustRightInd w:val="0"/>
        <w:jc w:val="both"/>
        <w:rPr>
          <w:rFonts w:ascii="Arial" w:hAnsi="Arial" w:cs="Arial"/>
          <w:sz w:val="24"/>
          <w:szCs w:val="24"/>
          <w:lang w:val="en-GB"/>
        </w:rPr>
      </w:pPr>
      <w:r w:rsidRPr="00F23235">
        <w:rPr>
          <w:rFonts w:ascii="Arial" w:hAnsi="Arial" w:cs="Arial"/>
          <w:sz w:val="24"/>
          <w:szCs w:val="24"/>
          <w:lang w:val="en-GB"/>
        </w:rPr>
        <w:t>Argyll and Bute has implemented all aspects of the Getting it</w:t>
      </w:r>
      <w:r w:rsidR="00F23235">
        <w:rPr>
          <w:rFonts w:ascii="Arial" w:hAnsi="Arial" w:cs="Arial"/>
          <w:sz w:val="24"/>
          <w:szCs w:val="24"/>
          <w:lang w:val="en-GB"/>
        </w:rPr>
        <w:t xml:space="preserve"> </w:t>
      </w:r>
      <w:r w:rsidRPr="00F23235">
        <w:rPr>
          <w:rFonts w:ascii="Arial" w:hAnsi="Arial" w:cs="Arial"/>
          <w:sz w:val="24"/>
          <w:szCs w:val="24"/>
          <w:lang w:val="en-GB"/>
        </w:rPr>
        <w:t>Right for Every Chil</w:t>
      </w:r>
      <w:r w:rsidR="00F23235">
        <w:rPr>
          <w:rFonts w:ascii="Arial" w:hAnsi="Arial" w:cs="Arial"/>
          <w:sz w:val="24"/>
          <w:szCs w:val="24"/>
          <w:lang w:val="en-GB"/>
        </w:rPr>
        <w:t xml:space="preserve">d (GIRFEC) practice model and is </w:t>
      </w:r>
      <w:r w:rsidRPr="00F23235">
        <w:rPr>
          <w:rFonts w:ascii="Arial" w:hAnsi="Arial" w:cs="Arial"/>
          <w:sz w:val="24"/>
          <w:szCs w:val="24"/>
          <w:lang w:val="en-GB"/>
        </w:rPr>
        <w:t>contin</w:t>
      </w:r>
      <w:r w:rsidR="00F23235">
        <w:rPr>
          <w:rFonts w:ascii="Arial" w:hAnsi="Arial" w:cs="Arial"/>
          <w:sz w:val="24"/>
          <w:szCs w:val="24"/>
          <w:lang w:val="en-GB"/>
        </w:rPr>
        <w:t>uing to develop and improve it.  T</w:t>
      </w:r>
      <w:r w:rsidRPr="00F23235">
        <w:rPr>
          <w:rFonts w:ascii="Arial" w:hAnsi="Arial" w:cs="Arial"/>
          <w:sz w:val="24"/>
          <w:szCs w:val="24"/>
          <w:lang w:val="en-GB"/>
        </w:rPr>
        <w:t>he Education Service</w:t>
      </w:r>
      <w:r w:rsidR="00F23235">
        <w:rPr>
          <w:rFonts w:ascii="Arial" w:hAnsi="Arial" w:cs="Arial"/>
          <w:sz w:val="24"/>
          <w:szCs w:val="24"/>
          <w:lang w:val="en-GB"/>
        </w:rPr>
        <w:t xml:space="preserve"> </w:t>
      </w:r>
      <w:r w:rsidRPr="00F23235">
        <w:rPr>
          <w:rFonts w:ascii="Arial" w:hAnsi="Arial" w:cs="Arial"/>
          <w:sz w:val="24"/>
          <w:szCs w:val="24"/>
          <w:lang w:val="en-GB"/>
        </w:rPr>
        <w:t>plays a key role on leading the development of GIRFEC across</w:t>
      </w:r>
      <w:r w:rsidR="00F23235">
        <w:rPr>
          <w:rFonts w:ascii="Arial" w:hAnsi="Arial" w:cs="Arial"/>
          <w:sz w:val="24"/>
          <w:szCs w:val="24"/>
          <w:lang w:val="en-GB"/>
        </w:rPr>
        <w:t xml:space="preserve"> </w:t>
      </w:r>
      <w:r w:rsidRPr="00F23235">
        <w:rPr>
          <w:rFonts w:ascii="Arial" w:hAnsi="Arial" w:cs="Arial"/>
          <w:sz w:val="24"/>
          <w:szCs w:val="24"/>
          <w:lang w:val="en-GB"/>
        </w:rPr>
        <w:t>Argyll and Bute and through its contribution to the national</w:t>
      </w:r>
      <w:r w:rsidR="00F23235">
        <w:rPr>
          <w:rFonts w:ascii="Arial" w:hAnsi="Arial" w:cs="Arial"/>
          <w:sz w:val="24"/>
          <w:szCs w:val="24"/>
          <w:lang w:val="en-GB"/>
        </w:rPr>
        <w:t xml:space="preserve"> </w:t>
      </w:r>
      <w:r w:rsidRPr="00F23235">
        <w:rPr>
          <w:rFonts w:ascii="Arial" w:hAnsi="Arial" w:cs="Arial"/>
          <w:i/>
          <w:iCs/>
          <w:sz w:val="24"/>
          <w:szCs w:val="24"/>
          <w:lang w:val="en-GB"/>
        </w:rPr>
        <w:t xml:space="preserve">Well-Being Application working </w:t>
      </w:r>
      <w:r w:rsidRPr="00F23235">
        <w:rPr>
          <w:rFonts w:ascii="Arial" w:hAnsi="Arial" w:cs="Arial"/>
          <w:sz w:val="24"/>
          <w:szCs w:val="24"/>
          <w:lang w:val="en-GB"/>
        </w:rPr>
        <w:t>group;</w:t>
      </w:r>
    </w:p>
    <w:p w:rsidR="00277882" w:rsidRPr="00F23235" w:rsidRDefault="00277882" w:rsidP="005C2E28">
      <w:pPr>
        <w:pStyle w:val="ListParagraph"/>
        <w:widowControl/>
        <w:numPr>
          <w:ilvl w:val="0"/>
          <w:numId w:val="24"/>
        </w:numPr>
        <w:autoSpaceDE w:val="0"/>
        <w:autoSpaceDN w:val="0"/>
        <w:adjustRightInd w:val="0"/>
        <w:jc w:val="both"/>
        <w:rPr>
          <w:rFonts w:ascii="Arial" w:hAnsi="Arial" w:cs="Arial"/>
          <w:sz w:val="24"/>
          <w:szCs w:val="24"/>
          <w:lang w:val="en-GB"/>
        </w:rPr>
      </w:pPr>
      <w:r w:rsidRPr="00F23235">
        <w:rPr>
          <w:rFonts w:ascii="Arial" w:hAnsi="Arial" w:cs="Arial"/>
          <w:sz w:val="24"/>
          <w:szCs w:val="24"/>
          <w:lang w:val="en-GB"/>
        </w:rPr>
        <w:t>A significant amount of work has been carried out to support</w:t>
      </w:r>
      <w:r w:rsidR="00F23235">
        <w:rPr>
          <w:rFonts w:ascii="Arial" w:hAnsi="Arial" w:cs="Arial"/>
          <w:sz w:val="24"/>
          <w:szCs w:val="24"/>
          <w:lang w:val="en-GB"/>
        </w:rPr>
        <w:t xml:space="preserve"> </w:t>
      </w:r>
      <w:r w:rsidRPr="00F23235">
        <w:rPr>
          <w:rFonts w:ascii="Arial" w:hAnsi="Arial" w:cs="Arial"/>
          <w:sz w:val="24"/>
          <w:szCs w:val="24"/>
          <w:lang w:val="en-GB"/>
        </w:rPr>
        <w:t>Looked After Children;</w:t>
      </w:r>
    </w:p>
    <w:p w:rsidR="00277882" w:rsidRPr="00F23235" w:rsidRDefault="00277882" w:rsidP="005C2E28">
      <w:pPr>
        <w:pStyle w:val="ListParagraph"/>
        <w:widowControl/>
        <w:numPr>
          <w:ilvl w:val="0"/>
          <w:numId w:val="24"/>
        </w:numPr>
        <w:autoSpaceDE w:val="0"/>
        <w:autoSpaceDN w:val="0"/>
        <w:adjustRightInd w:val="0"/>
        <w:jc w:val="both"/>
        <w:rPr>
          <w:rFonts w:ascii="Arial" w:hAnsi="Arial" w:cs="Arial"/>
          <w:sz w:val="24"/>
          <w:szCs w:val="24"/>
          <w:lang w:val="en-GB"/>
        </w:rPr>
      </w:pPr>
      <w:r w:rsidRPr="00F23235">
        <w:rPr>
          <w:rFonts w:ascii="Arial" w:hAnsi="Arial" w:cs="Arial"/>
          <w:sz w:val="24"/>
          <w:szCs w:val="24"/>
          <w:lang w:val="en-GB"/>
        </w:rPr>
        <w:t>There are good examples of the Early Years Strategy policy</w:t>
      </w:r>
      <w:r w:rsidR="00F23235">
        <w:rPr>
          <w:rFonts w:ascii="Arial" w:hAnsi="Arial" w:cs="Arial"/>
          <w:sz w:val="24"/>
          <w:szCs w:val="24"/>
          <w:lang w:val="en-GB"/>
        </w:rPr>
        <w:t xml:space="preserve"> </w:t>
      </w:r>
      <w:r w:rsidRPr="00F23235">
        <w:rPr>
          <w:rFonts w:ascii="Arial" w:hAnsi="Arial" w:cs="Arial"/>
          <w:sz w:val="24"/>
          <w:szCs w:val="24"/>
          <w:lang w:val="en-GB"/>
        </w:rPr>
        <w:t>being embedded in practice;</w:t>
      </w:r>
    </w:p>
    <w:p w:rsidR="00277882" w:rsidRPr="00F23235" w:rsidRDefault="00277882" w:rsidP="005C2E28">
      <w:pPr>
        <w:pStyle w:val="ListParagraph"/>
        <w:widowControl/>
        <w:numPr>
          <w:ilvl w:val="0"/>
          <w:numId w:val="24"/>
        </w:numPr>
        <w:autoSpaceDE w:val="0"/>
        <w:autoSpaceDN w:val="0"/>
        <w:adjustRightInd w:val="0"/>
        <w:jc w:val="both"/>
        <w:rPr>
          <w:rFonts w:ascii="Arial" w:hAnsi="Arial" w:cs="Arial"/>
          <w:sz w:val="24"/>
          <w:szCs w:val="24"/>
          <w:lang w:val="en-GB"/>
        </w:rPr>
      </w:pPr>
      <w:r w:rsidRPr="00F23235">
        <w:rPr>
          <w:rFonts w:ascii="Arial" w:hAnsi="Arial" w:cs="Arial"/>
          <w:sz w:val="24"/>
          <w:szCs w:val="24"/>
          <w:lang w:val="en-GB"/>
        </w:rPr>
        <w:t>Important changes have been made across the Education</w:t>
      </w:r>
      <w:r w:rsidR="00F23235">
        <w:rPr>
          <w:rFonts w:ascii="Arial" w:hAnsi="Arial" w:cs="Arial"/>
          <w:sz w:val="24"/>
          <w:szCs w:val="24"/>
          <w:lang w:val="en-GB"/>
        </w:rPr>
        <w:t xml:space="preserve"> </w:t>
      </w:r>
      <w:r w:rsidRPr="00F23235">
        <w:rPr>
          <w:rFonts w:ascii="Arial" w:hAnsi="Arial" w:cs="Arial"/>
          <w:sz w:val="24"/>
          <w:szCs w:val="24"/>
          <w:lang w:val="en-GB"/>
        </w:rPr>
        <w:t>Service to engage head teachers and senior staff in</w:t>
      </w:r>
      <w:r w:rsidR="00F23235">
        <w:rPr>
          <w:rFonts w:ascii="Arial" w:hAnsi="Arial" w:cs="Arial"/>
          <w:sz w:val="24"/>
          <w:szCs w:val="24"/>
          <w:lang w:val="en-GB"/>
        </w:rPr>
        <w:t xml:space="preserve"> </w:t>
      </w:r>
      <w:r w:rsidRPr="00F23235">
        <w:rPr>
          <w:rFonts w:ascii="Arial" w:hAnsi="Arial" w:cs="Arial"/>
          <w:sz w:val="24"/>
          <w:szCs w:val="24"/>
          <w:lang w:val="en-GB"/>
        </w:rPr>
        <w:t>improvement activit</w:t>
      </w:r>
      <w:r w:rsidR="00F23235">
        <w:rPr>
          <w:rFonts w:ascii="Arial" w:hAnsi="Arial" w:cs="Arial"/>
          <w:sz w:val="24"/>
          <w:szCs w:val="24"/>
          <w:lang w:val="en-GB"/>
        </w:rPr>
        <w:t xml:space="preserve">ies. This includes the Secondary </w:t>
      </w:r>
      <w:r w:rsidRPr="00F23235">
        <w:rPr>
          <w:rFonts w:ascii="Arial" w:hAnsi="Arial" w:cs="Arial"/>
          <w:sz w:val="24"/>
          <w:szCs w:val="24"/>
          <w:lang w:val="en-GB"/>
        </w:rPr>
        <w:t>Performance Reporting group (now called the Achievement</w:t>
      </w:r>
      <w:r w:rsidR="00F23235">
        <w:rPr>
          <w:rFonts w:ascii="Arial" w:hAnsi="Arial" w:cs="Arial"/>
          <w:sz w:val="24"/>
          <w:szCs w:val="24"/>
          <w:lang w:val="en-GB"/>
        </w:rPr>
        <w:t xml:space="preserve"> </w:t>
      </w:r>
      <w:r w:rsidRPr="00F23235">
        <w:rPr>
          <w:rFonts w:ascii="Arial" w:hAnsi="Arial" w:cs="Arial"/>
          <w:sz w:val="24"/>
          <w:szCs w:val="24"/>
          <w:lang w:val="en-GB"/>
        </w:rPr>
        <w:t>and Attainment Group), and</w:t>
      </w:r>
    </w:p>
    <w:p w:rsidR="00277882" w:rsidRPr="00F23235" w:rsidRDefault="00277882" w:rsidP="005C2E28">
      <w:pPr>
        <w:pStyle w:val="ListParagraph"/>
        <w:widowControl/>
        <w:numPr>
          <w:ilvl w:val="0"/>
          <w:numId w:val="24"/>
        </w:numPr>
        <w:autoSpaceDE w:val="0"/>
        <w:autoSpaceDN w:val="0"/>
        <w:adjustRightInd w:val="0"/>
        <w:jc w:val="both"/>
        <w:rPr>
          <w:rFonts w:ascii="Arial" w:hAnsi="Arial" w:cs="Arial"/>
          <w:sz w:val="24"/>
          <w:szCs w:val="24"/>
          <w:lang w:val="en-GB"/>
        </w:rPr>
      </w:pPr>
      <w:r w:rsidRPr="00F23235">
        <w:rPr>
          <w:rFonts w:ascii="Arial" w:hAnsi="Arial" w:cs="Arial"/>
          <w:sz w:val="24"/>
          <w:szCs w:val="24"/>
          <w:lang w:val="en-GB"/>
        </w:rPr>
        <w:t>A number of internal forums and working groups have been set</w:t>
      </w:r>
      <w:r w:rsidR="00F23235">
        <w:rPr>
          <w:rFonts w:ascii="Arial" w:hAnsi="Arial" w:cs="Arial"/>
          <w:sz w:val="24"/>
          <w:szCs w:val="24"/>
          <w:lang w:val="en-GB"/>
        </w:rPr>
        <w:t xml:space="preserve"> </w:t>
      </w:r>
      <w:r w:rsidRPr="00F23235">
        <w:rPr>
          <w:rFonts w:ascii="Arial" w:hAnsi="Arial" w:cs="Arial"/>
          <w:sz w:val="24"/>
          <w:szCs w:val="24"/>
          <w:lang w:val="en-GB"/>
        </w:rPr>
        <w:t>up to support the implementation of Curriculum for Excellence</w:t>
      </w:r>
      <w:r w:rsidR="00AA5F88">
        <w:rPr>
          <w:rFonts w:ascii="Arial" w:hAnsi="Arial" w:cs="Arial"/>
          <w:sz w:val="24"/>
          <w:szCs w:val="24"/>
          <w:lang w:val="en-GB"/>
        </w:rPr>
        <w:t>.</w:t>
      </w:r>
    </w:p>
    <w:p w:rsidR="00F23235" w:rsidRDefault="00F23235" w:rsidP="00277882">
      <w:pPr>
        <w:widowControl/>
        <w:autoSpaceDE w:val="0"/>
        <w:autoSpaceDN w:val="0"/>
        <w:adjustRightInd w:val="0"/>
        <w:rPr>
          <w:rFonts w:ascii="Arial" w:hAnsi="Arial" w:cs="Arial"/>
          <w:sz w:val="24"/>
          <w:szCs w:val="24"/>
          <w:lang w:val="en-GB"/>
        </w:rPr>
      </w:pPr>
    </w:p>
    <w:p w:rsidR="00277882" w:rsidRDefault="00AA5F88" w:rsidP="00277882">
      <w:pPr>
        <w:widowControl/>
        <w:autoSpaceDE w:val="0"/>
        <w:autoSpaceDN w:val="0"/>
        <w:adjustRightInd w:val="0"/>
        <w:rPr>
          <w:rFonts w:ascii="Arial" w:hAnsi="Arial" w:cs="Arial"/>
          <w:bCs/>
          <w:sz w:val="24"/>
          <w:szCs w:val="24"/>
          <w:lang w:val="en-GB"/>
        </w:rPr>
      </w:pPr>
      <w:r>
        <w:rPr>
          <w:rFonts w:ascii="Arial" w:hAnsi="Arial" w:cs="Arial"/>
          <w:sz w:val="24"/>
          <w:szCs w:val="24"/>
          <w:lang w:val="en-GB"/>
        </w:rPr>
        <w:t xml:space="preserve">The </w:t>
      </w:r>
      <w:r w:rsidR="00695B1C">
        <w:rPr>
          <w:rFonts w:ascii="Arial" w:hAnsi="Arial" w:cs="Arial"/>
          <w:bCs/>
          <w:sz w:val="24"/>
          <w:szCs w:val="24"/>
          <w:lang w:val="en-GB"/>
        </w:rPr>
        <w:t>m</w:t>
      </w:r>
      <w:r w:rsidR="00277882" w:rsidRPr="00695B1C">
        <w:rPr>
          <w:rFonts w:ascii="Arial" w:hAnsi="Arial" w:cs="Arial"/>
          <w:bCs/>
          <w:sz w:val="24"/>
          <w:szCs w:val="24"/>
          <w:lang w:val="en-GB"/>
        </w:rPr>
        <w:t>ain points for action</w:t>
      </w:r>
      <w:r w:rsidR="00842147">
        <w:rPr>
          <w:rFonts w:ascii="Arial" w:hAnsi="Arial" w:cs="Arial"/>
          <w:bCs/>
          <w:sz w:val="24"/>
          <w:szCs w:val="24"/>
          <w:lang w:val="en-GB"/>
        </w:rPr>
        <w:t xml:space="preserve"> identified a need for the Authority</w:t>
      </w:r>
      <w:r w:rsidR="00D65238">
        <w:rPr>
          <w:rFonts w:ascii="Arial" w:hAnsi="Arial" w:cs="Arial"/>
          <w:bCs/>
          <w:sz w:val="24"/>
          <w:szCs w:val="24"/>
          <w:lang w:val="en-GB"/>
        </w:rPr>
        <w:t xml:space="preserve"> to</w:t>
      </w:r>
      <w:r w:rsidR="00277882" w:rsidRPr="00695B1C">
        <w:rPr>
          <w:rFonts w:ascii="Arial" w:hAnsi="Arial" w:cs="Arial"/>
          <w:bCs/>
          <w:sz w:val="24"/>
          <w:szCs w:val="24"/>
          <w:lang w:val="en-GB"/>
        </w:rPr>
        <w:t>:</w:t>
      </w:r>
    </w:p>
    <w:p w:rsidR="00695B1C" w:rsidRPr="00695B1C" w:rsidRDefault="00695B1C" w:rsidP="00277882">
      <w:pPr>
        <w:widowControl/>
        <w:autoSpaceDE w:val="0"/>
        <w:autoSpaceDN w:val="0"/>
        <w:adjustRightInd w:val="0"/>
        <w:rPr>
          <w:rFonts w:ascii="Arial" w:hAnsi="Arial" w:cs="Arial"/>
          <w:bCs/>
          <w:sz w:val="24"/>
          <w:szCs w:val="24"/>
          <w:lang w:val="en-GB"/>
        </w:rPr>
      </w:pPr>
    </w:p>
    <w:p w:rsidR="00277882" w:rsidRPr="00AA5F88" w:rsidRDefault="00277882" w:rsidP="005C2E28">
      <w:pPr>
        <w:pStyle w:val="ListParagraph"/>
        <w:widowControl/>
        <w:numPr>
          <w:ilvl w:val="0"/>
          <w:numId w:val="24"/>
        </w:numPr>
        <w:autoSpaceDE w:val="0"/>
        <w:autoSpaceDN w:val="0"/>
        <w:adjustRightInd w:val="0"/>
        <w:jc w:val="both"/>
        <w:rPr>
          <w:rFonts w:ascii="Arial" w:hAnsi="Arial" w:cs="Arial"/>
          <w:sz w:val="24"/>
          <w:szCs w:val="24"/>
          <w:lang w:val="en-GB"/>
        </w:rPr>
      </w:pPr>
      <w:r w:rsidRPr="00AA5F88">
        <w:rPr>
          <w:rFonts w:ascii="Arial" w:hAnsi="Arial" w:cs="Arial"/>
          <w:sz w:val="24"/>
          <w:szCs w:val="24"/>
          <w:lang w:val="en-GB"/>
        </w:rPr>
        <w:t>Significantly improve young people’s attainment across the</w:t>
      </w:r>
      <w:r w:rsidR="00AA5F88">
        <w:rPr>
          <w:rFonts w:ascii="Arial" w:hAnsi="Arial" w:cs="Arial"/>
          <w:sz w:val="24"/>
          <w:szCs w:val="24"/>
          <w:lang w:val="en-GB"/>
        </w:rPr>
        <w:t xml:space="preserve"> </w:t>
      </w:r>
      <w:r w:rsidRPr="00AA5F88">
        <w:rPr>
          <w:rFonts w:ascii="Arial" w:hAnsi="Arial" w:cs="Arial"/>
          <w:sz w:val="24"/>
          <w:szCs w:val="24"/>
          <w:lang w:val="en-GB"/>
        </w:rPr>
        <w:t>authority;</w:t>
      </w:r>
    </w:p>
    <w:p w:rsidR="00277882" w:rsidRPr="00AA5F88" w:rsidRDefault="00277882" w:rsidP="005C2E28">
      <w:pPr>
        <w:pStyle w:val="ListParagraph"/>
        <w:widowControl/>
        <w:numPr>
          <w:ilvl w:val="0"/>
          <w:numId w:val="25"/>
        </w:numPr>
        <w:autoSpaceDE w:val="0"/>
        <w:autoSpaceDN w:val="0"/>
        <w:adjustRightInd w:val="0"/>
        <w:jc w:val="both"/>
        <w:rPr>
          <w:rFonts w:ascii="Arial" w:hAnsi="Arial" w:cs="Arial"/>
          <w:sz w:val="24"/>
          <w:szCs w:val="24"/>
          <w:lang w:val="en-GB"/>
        </w:rPr>
      </w:pPr>
      <w:r w:rsidRPr="00AA5F88">
        <w:rPr>
          <w:rFonts w:ascii="Arial" w:hAnsi="Arial" w:cs="Arial"/>
          <w:sz w:val="24"/>
          <w:szCs w:val="24"/>
          <w:lang w:val="en-GB"/>
        </w:rPr>
        <w:t>Improve the use of data, ensuring greater rigour;</w:t>
      </w:r>
    </w:p>
    <w:p w:rsidR="00277882" w:rsidRPr="00AA5F88" w:rsidRDefault="00277882" w:rsidP="005C2E28">
      <w:pPr>
        <w:pStyle w:val="ListParagraph"/>
        <w:widowControl/>
        <w:numPr>
          <w:ilvl w:val="0"/>
          <w:numId w:val="25"/>
        </w:numPr>
        <w:autoSpaceDE w:val="0"/>
        <w:autoSpaceDN w:val="0"/>
        <w:adjustRightInd w:val="0"/>
        <w:jc w:val="both"/>
        <w:rPr>
          <w:rFonts w:ascii="Arial" w:hAnsi="Arial" w:cs="Arial"/>
          <w:sz w:val="24"/>
          <w:szCs w:val="24"/>
          <w:lang w:val="en-GB"/>
        </w:rPr>
      </w:pPr>
      <w:r w:rsidRPr="00AA5F88">
        <w:rPr>
          <w:rFonts w:ascii="Arial" w:hAnsi="Arial" w:cs="Arial"/>
          <w:sz w:val="24"/>
          <w:szCs w:val="24"/>
          <w:lang w:val="en-GB"/>
        </w:rPr>
        <w:t>Continue to improve the quality of educational provision with</w:t>
      </w:r>
      <w:r w:rsidR="00AA5F88">
        <w:rPr>
          <w:rFonts w:ascii="Arial" w:hAnsi="Arial" w:cs="Arial"/>
          <w:sz w:val="24"/>
          <w:szCs w:val="24"/>
          <w:lang w:val="en-GB"/>
        </w:rPr>
        <w:t xml:space="preserve"> </w:t>
      </w:r>
      <w:r w:rsidRPr="00AA5F88">
        <w:rPr>
          <w:rFonts w:ascii="Arial" w:hAnsi="Arial" w:cs="Arial"/>
          <w:sz w:val="24"/>
          <w:szCs w:val="24"/>
          <w:lang w:val="en-GB"/>
        </w:rPr>
        <w:t>consistently higher levels of support and challenge from central</w:t>
      </w:r>
      <w:r w:rsidR="00AA5F88">
        <w:rPr>
          <w:rFonts w:ascii="Arial" w:hAnsi="Arial" w:cs="Arial"/>
          <w:sz w:val="24"/>
          <w:szCs w:val="24"/>
          <w:lang w:val="en-GB"/>
        </w:rPr>
        <w:t xml:space="preserve"> </w:t>
      </w:r>
      <w:r w:rsidRPr="00AA5F88">
        <w:rPr>
          <w:rFonts w:ascii="Arial" w:hAnsi="Arial" w:cs="Arial"/>
          <w:sz w:val="24"/>
          <w:szCs w:val="24"/>
          <w:lang w:val="en-GB"/>
        </w:rPr>
        <w:t>officers and elected members;</w:t>
      </w:r>
    </w:p>
    <w:p w:rsidR="00277882" w:rsidRPr="00AA5F88" w:rsidRDefault="00277882" w:rsidP="005C2E28">
      <w:pPr>
        <w:pStyle w:val="ListParagraph"/>
        <w:widowControl/>
        <w:numPr>
          <w:ilvl w:val="0"/>
          <w:numId w:val="25"/>
        </w:numPr>
        <w:autoSpaceDE w:val="0"/>
        <w:autoSpaceDN w:val="0"/>
        <w:adjustRightInd w:val="0"/>
        <w:jc w:val="both"/>
        <w:rPr>
          <w:rFonts w:ascii="Arial" w:hAnsi="Arial" w:cs="Arial"/>
          <w:sz w:val="24"/>
          <w:szCs w:val="24"/>
          <w:lang w:val="en-GB"/>
        </w:rPr>
      </w:pPr>
      <w:r w:rsidRPr="00AA5F88">
        <w:rPr>
          <w:rFonts w:ascii="Arial" w:hAnsi="Arial" w:cs="Arial"/>
          <w:sz w:val="24"/>
          <w:szCs w:val="24"/>
          <w:lang w:val="en-GB"/>
        </w:rPr>
        <w:t>Improve relationships and communication, promoting a more</w:t>
      </w:r>
      <w:r w:rsidR="00AA5F88">
        <w:rPr>
          <w:rFonts w:ascii="Arial" w:hAnsi="Arial" w:cs="Arial"/>
          <w:sz w:val="24"/>
          <w:szCs w:val="24"/>
          <w:lang w:val="en-GB"/>
        </w:rPr>
        <w:t xml:space="preserve"> </w:t>
      </w:r>
      <w:r w:rsidRPr="00AA5F88">
        <w:rPr>
          <w:rFonts w:ascii="Arial" w:hAnsi="Arial" w:cs="Arial"/>
          <w:sz w:val="24"/>
          <w:szCs w:val="24"/>
          <w:lang w:val="en-GB"/>
        </w:rPr>
        <w:t>positive ethos amongst all stakeholders; and</w:t>
      </w:r>
    </w:p>
    <w:p w:rsidR="00277882" w:rsidRPr="00AA5F88" w:rsidRDefault="00277882" w:rsidP="005C2E28">
      <w:pPr>
        <w:pStyle w:val="ListParagraph"/>
        <w:widowControl/>
        <w:numPr>
          <w:ilvl w:val="0"/>
          <w:numId w:val="25"/>
        </w:numPr>
        <w:autoSpaceDE w:val="0"/>
        <w:autoSpaceDN w:val="0"/>
        <w:adjustRightInd w:val="0"/>
        <w:jc w:val="both"/>
        <w:rPr>
          <w:rFonts w:ascii="Arial" w:hAnsi="Arial" w:cs="Arial"/>
          <w:sz w:val="24"/>
          <w:szCs w:val="24"/>
          <w:lang w:val="en-GB"/>
        </w:rPr>
      </w:pPr>
      <w:r w:rsidRPr="00AA5F88">
        <w:rPr>
          <w:rFonts w:ascii="Arial" w:hAnsi="Arial" w:cs="Arial"/>
          <w:sz w:val="24"/>
          <w:szCs w:val="24"/>
          <w:lang w:val="en-GB"/>
        </w:rPr>
        <w:t>Improve the quality of strategic leadership and direction at all</w:t>
      </w:r>
      <w:r w:rsidR="00AA5F88">
        <w:rPr>
          <w:rFonts w:ascii="Arial" w:hAnsi="Arial" w:cs="Arial"/>
          <w:sz w:val="24"/>
          <w:szCs w:val="24"/>
          <w:lang w:val="en-GB"/>
        </w:rPr>
        <w:t xml:space="preserve"> </w:t>
      </w:r>
      <w:r w:rsidRPr="00AA5F88">
        <w:rPr>
          <w:rFonts w:ascii="Arial" w:hAnsi="Arial" w:cs="Arial"/>
          <w:sz w:val="24"/>
          <w:szCs w:val="24"/>
          <w:lang w:val="en-GB"/>
        </w:rPr>
        <w:t>levels within the Education Authority.</w:t>
      </w:r>
    </w:p>
    <w:p w:rsidR="00AA5F88" w:rsidRDefault="00AA5F88" w:rsidP="00277882">
      <w:pPr>
        <w:widowControl/>
        <w:spacing w:after="160" w:line="259" w:lineRule="auto"/>
        <w:rPr>
          <w:rFonts w:ascii="Arial" w:hAnsi="Arial" w:cs="Arial"/>
          <w:sz w:val="24"/>
          <w:szCs w:val="24"/>
          <w:lang w:val="en-GB"/>
        </w:rPr>
      </w:pPr>
    </w:p>
    <w:p w:rsidR="009C3953" w:rsidRDefault="009C3953" w:rsidP="00A7788C">
      <w:pPr>
        <w:widowControl/>
        <w:autoSpaceDE w:val="0"/>
        <w:autoSpaceDN w:val="0"/>
        <w:adjustRightInd w:val="0"/>
        <w:jc w:val="both"/>
        <w:rPr>
          <w:rFonts w:ascii="Arial" w:hAnsi="Arial" w:cs="Arial"/>
          <w:sz w:val="24"/>
          <w:szCs w:val="24"/>
          <w:lang w:val="en-GB"/>
        </w:rPr>
      </w:pPr>
      <w:r>
        <w:rPr>
          <w:rFonts w:ascii="Arial" w:hAnsi="Arial" w:cs="Arial"/>
          <w:sz w:val="24"/>
          <w:szCs w:val="24"/>
          <w:lang w:val="en-GB"/>
        </w:rPr>
        <w:t>The priority for the Education Service will be to retain our focus on delivering high quality services that improve outcomes for all of our children and young people. The Education Vision and Strategy: “Our Children, Their Future” is a key part of this. We note and welcome that the main points for action recommended in the Education</w:t>
      </w:r>
      <w:r w:rsidR="008D7CA0">
        <w:rPr>
          <w:rFonts w:ascii="Arial" w:hAnsi="Arial" w:cs="Arial"/>
          <w:sz w:val="24"/>
          <w:szCs w:val="24"/>
          <w:lang w:val="en-GB"/>
        </w:rPr>
        <w:t xml:space="preserve"> </w:t>
      </w:r>
      <w:r w:rsidR="00D65238">
        <w:rPr>
          <w:rFonts w:ascii="Arial" w:hAnsi="Arial" w:cs="Arial"/>
          <w:sz w:val="24"/>
          <w:szCs w:val="24"/>
          <w:lang w:val="en-GB"/>
        </w:rPr>
        <w:t>Scotland report is</w:t>
      </w:r>
      <w:r>
        <w:rPr>
          <w:rFonts w:ascii="Arial" w:hAnsi="Arial" w:cs="Arial"/>
          <w:sz w:val="24"/>
          <w:szCs w:val="24"/>
          <w:lang w:val="en-GB"/>
        </w:rPr>
        <w:t xml:space="preserve"> in line with the aims of the new Education Vision and Strategy.</w:t>
      </w:r>
    </w:p>
    <w:p w:rsidR="00D65238" w:rsidRDefault="00D65238" w:rsidP="006035BE">
      <w:pPr>
        <w:widowControl/>
        <w:autoSpaceDE w:val="0"/>
        <w:autoSpaceDN w:val="0"/>
        <w:adjustRightInd w:val="0"/>
        <w:jc w:val="both"/>
        <w:rPr>
          <w:rFonts w:ascii="Arial" w:hAnsi="Arial" w:cs="Arial"/>
          <w:sz w:val="24"/>
          <w:szCs w:val="24"/>
          <w:lang w:val="en-GB"/>
        </w:rPr>
      </w:pPr>
    </w:p>
    <w:p w:rsidR="00725973" w:rsidRDefault="00725973" w:rsidP="006035BE">
      <w:pPr>
        <w:widowControl/>
        <w:autoSpaceDE w:val="0"/>
        <w:autoSpaceDN w:val="0"/>
        <w:adjustRightInd w:val="0"/>
        <w:jc w:val="both"/>
        <w:rPr>
          <w:rFonts w:ascii="Arial" w:hAnsi="Arial" w:cs="Arial"/>
          <w:sz w:val="24"/>
          <w:szCs w:val="24"/>
          <w:lang w:val="en-GB"/>
        </w:rPr>
      </w:pPr>
      <w:r>
        <w:rPr>
          <w:rFonts w:ascii="Arial" w:hAnsi="Arial" w:cs="Arial"/>
          <w:sz w:val="24"/>
          <w:szCs w:val="24"/>
          <w:lang w:val="en-GB"/>
        </w:rPr>
        <w:t>Since the inspection visit in September 2016 a number of improvements actions have been taken forward by Education Services</w:t>
      </w:r>
      <w:r w:rsidR="006035BE">
        <w:rPr>
          <w:rFonts w:ascii="Arial" w:hAnsi="Arial" w:cs="Arial"/>
          <w:sz w:val="24"/>
          <w:szCs w:val="24"/>
          <w:lang w:val="en-GB"/>
        </w:rPr>
        <w:t xml:space="preserve"> through a detailed action plan</w:t>
      </w:r>
      <w:r>
        <w:rPr>
          <w:rFonts w:ascii="Arial" w:hAnsi="Arial" w:cs="Arial"/>
          <w:sz w:val="24"/>
          <w:szCs w:val="24"/>
          <w:lang w:val="en-GB"/>
        </w:rPr>
        <w:t>. These include:</w:t>
      </w:r>
    </w:p>
    <w:p w:rsidR="00725973" w:rsidRDefault="00725973" w:rsidP="00725973">
      <w:pPr>
        <w:widowControl/>
        <w:autoSpaceDE w:val="0"/>
        <w:autoSpaceDN w:val="0"/>
        <w:adjustRightInd w:val="0"/>
        <w:rPr>
          <w:rFonts w:ascii="Arial" w:hAnsi="Arial" w:cs="Arial"/>
          <w:sz w:val="24"/>
          <w:szCs w:val="24"/>
          <w:lang w:val="en-GB"/>
        </w:rPr>
      </w:pPr>
    </w:p>
    <w:p w:rsidR="00D35BF4" w:rsidRPr="00887217" w:rsidRDefault="00725973" w:rsidP="00887217">
      <w:pPr>
        <w:pStyle w:val="ListParagraph"/>
        <w:widowControl/>
        <w:numPr>
          <w:ilvl w:val="0"/>
          <w:numId w:val="25"/>
        </w:numPr>
        <w:autoSpaceDE w:val="0"/>
        <w:autoSpaceDN w:val="0"/>
        <w:adjustRightInd w:val="0"/>
        <w:jc w:val="both"/>
        <w:rPr>
          <w:rFonts w:ascii="Arial" w:hAnsi="Arial" w:cs="Arial"/>
          <w:sz w:val="24"/>
          <w:szCs w:val="24"/>
          <w:lang w:val="en-GB"/>
        </w:rPr>
      </w:pPr>
      <w:r w:rsidRPr="00725973">
        <w:rPr>
          <w:rFonts w:ascii="Arial" w:hAnsi="Arial" w:cs="Arial"/>
          <w:sz w:val="24"/>
          <w:szCs w:val="24"/>
          <w:lang w:val="en-GB"/>
        </w:rPr>
        <w:t>The significant work of the Service in preparing and publishing</w:t>
      </w:r>
      <w:r>
        <w:rPr>
          <w:rFonts w:ascii="Arial" w:hAnsi="Arial" w:cs="Arial"/>
          <w:sz w:val="24"/>
          <w:szCs w:val="24"/>
          <w:lang w:val="en-GB"/>
        </w:rPr>
        <w:t xml:space="preserve"> </w:t>
      </w:r>
      <w:r w:rsidRPr="00725973">
        <w:rPr>
          <w:rFonts w:ascii="Arial" w:hAnsi="Arial" w:cs="Arial"/>
          <w:sz w:val="24"/>
          <w:szCs w:val="24"/>
          <w:lang w:val="en-GB"/>
        </w:rPr>
        <w:t>the revised Education Vision and Strategy: Our Children, Their</w:t>
      </w:r>
      <w:r>
        <w:rPr>
          <w:rFonts w:ascii="Arial" w:hAnsi="Arial" w:cs="Arial"/>
          <w:sz w:val="24"/>
          <w:szCs w:val="24"/>
          <w:lang w:val="en-GB"/>
        </w:rPr>
        <w:t xml:space="preserve"> </w:t>
      </w:r>
      <w:r w:rsidRPr="00725973">
        <w:rPr>
          <w:rFonts w:ascii="Arial" w:hAnsi="Arial" w:cs="Arial"/>
          <w:sz w:val="24"/>
          <w:szCs w:val="24"/>
          <w:lang w:val="en-GB"/>
        </w:rPr>
        <w:t>Future, with a clear focus on ambition, excellence and equality</w:t>
      </w:r>
      <w:r>
        <w:rPr>
          <w:rFonts w:ascii="Arial" w:hAnsi="Arial" w:cs="Arial"/>
          <w:sz w:val="24"/>
          <w:szCs w:val="24"/>
          <w:lang w:val="en-GB"/>
        </w:rPr>
        <w:t xml:space="preserve"> </w:t>
      </w:r>
      <w:r w:rsidRPr="00725973">
        <w:rPr>
          <w:rFonts w:ascii="Arial" w:hAnsi="Arial" w:cs="Arial"/>
          <w:sz w:val="24"/>
          <w:szCs w:val="24"/>
          <w:lang w:val="en-GB"/>
        </w:rPr>
        <w:t>reflecting local and national priorities;</w:t>
      </w:r>
    </w:p>
    <w:p w:rsidR="00D35BF4" w:rsidRPr="00887217" w:rsidRDefault="00725973" w:rsidP="00887217">
      <w:pPr>
        <w:pStyle w:val="ListParagraph"/>
        <w:widowControl/>
        <w:numPr>
          <w:ilvl w:val="0"/>
          <w:numId w:val="27"/>
        </w:numPr>
        <w:autoSpaceDE w:val="0"/>
        <w:autoSpaceDN w:val="0"/>
        <w:adjustRightInd w:val="0"/>
        <w:jc w:val="both"/>
        <w:rPr>
          <w:rFonts w:ascii="Arial" w:hAnsi="Arial" w:cs="Arial"/>
          <w:sz w:val="24"/>
          <w:szCs w:val="24"/>
          <w:lang w:val="en-GB"/>
        </w:rPr>
      </w:pPr>
      <w:r w:rsidRPr="00725973">
        <w:rPr>
          <w:rFonts w:ascii="Arial" w:hAnsi="Arial" w:cs="Arial"/>
          <w:sz w:val="24"/>
          <w:szCs w:val="24"/>
          <w:lang w:val="en-GB"/>
        </w:rPr>
        <w:t>A conclusion of the “tackling bureaucracy workload review”</w:t>
      </w:r>
      <w:r>
        <w:rPr>
          <w:rFonts w:ascii="Arial" w:hAnsi="Arial" w:cs="Arial"/>
          <w:sz w:val="24"/>
          <w:szCs w:val="24"/>
          <w:lang w:val="en-GB"/>
        </w:rPr>
        <w:t xml:space="preserve"> </w:t>
      </w:r>
      <w:r w:rsidRPr="00725973">
        <w:rPr>
          <w:rFonts w:ascii="Arial" w:hAnsi="Arial" w:cs="Arial"/>
          <w:sz w:val="24"/>
          <w:szCs w:val="24"/>
          <w:lang w:val="en-GB"/>
        </w:rPr>
        <w:t>undertaken by Education Scotland in August 2016 identified</w:t>
      </w:r>
      <w:r>
        <w:rPr>
          <w:rFonts w:ascii="Arial" w:hAnsi="Arial" w:cs="Arial"/>
          <w:sz w:val="24"/>
          <w:szCs w:val="24"/>
          <w:lang w:val="en-GB"/>
        </w:rPr>
        <w:t xml:space="preserve"> </w:t>
      </w:r>
      <w:r w:rsidRPr="00725973">
        <w:rPr>
          <w:rFonts w:ascii="Arial" w:hAnsi="Arial" w:cs="Arial"/>
          <w:sz w:val="24"/>
          <w:szCs w:val="24"/>
          <w:lang w:val="en-GB"/>
        </w:rPr>
        <w:t>the “Impact of assessment and moderation facilitators” as a</w:t>
      </w:r>
      <w:r>
        <w:rPr>
          <w:rFonts w:ascii="Arial" w:hAnsi="Arial" w:cs="Arial"/>
          <w:sz w:val="24"/>
          <w:szCs w:val="24"/>
          <w:lang w:val="en-GB"/>
        </w:rPr>
        <w:t xml:space="preserve"> </w:t>
      </w:r>
      <w:r w:rsidRPr="00725973">
        <w:rPr>
          <w:rFonts w:ascii="Arial" w:hAnsi="Arial" w:cs="Arial"/>
          <w:sz w:val="24"/>
          <w:szCs w:val="24"/>
          <w:lang w:val="en-GB"/>
        </w:rPr>
        <w:t>key strength of the Authority;</w:t>
      </w:r>
    </w:p>
    <w:p w:rsidR="00D35BF4" w:rsidRPr="00887217" w:rsidRDefault="00725973" w:rsidP="00D35BF4">
      <w:pPr>
        <w:pStyle w:val="ListParagraph"/>
        <w:widowControl/>
        <w:numPr>
          <w:ilvl w:val="0"/>
          <w:numId w:val="27"/>
        </w:numPr>
        <w:autoSpaceDE w:val="0"/>
        <w:autoSpaceDN w:val="0"/>
        <w:adjustRightInd w:val="0"/>
        <w:jc w:val="both"/>
        <w:rPr>
          <w:rFonts w:ascii="Arial" w:hAnsi="Arial" w:cs="Arial"/>
          <w:sz w:val="24"/>
          <w:szCs w:val="24"/>
          <w:lang w:val="en-GB"/>
        </w:rPr>
      </w:pPr>
      <w:r w:rsidRPr="00725973">
        <w:rPr>
          <w:rFonts w:ascii="Arial" w:hAnsi="Arial" w:cs="Arial"/>
          <w:sz w:val="24"/>
          <w:szCs w:val="24"/>
          <w:lang w:val="en-GB"/>
        </w:rPr>
        <w:t>The role of centrally employ</w:t>
      </w:r>
      <w:r>
        <w:rPr>
          <w:rFonts w:ascii="Arial" w:hAnsi="Arial" w:cs="Arial"/>
          <w:sz w:val="24"/>
          <w:szCs w:val="24"/>
          <w:lang w:val="en-GB"/>
        </w:rPr>
        <w:t xml:space="preserve">ed officers has been revised to </w:t>
      </w:r>
      <w:r w:rsidRPr="00725973">
        <w:rPr>
          <w:rFonts w:ascii="Arial" w:hAnsi="Arial" w:cs="Arial"/>
          <w:sz w:val="24"/>
          <w:szCs w:val="24"/>
          <w:lang w:val="en-GB"/>
        </w:rPr>
        <w:t>provide increased support for schools and early years</w:t>
      </w:r>
      <w:r>
        <w:rPr>
          <w:rFonts w:ascii="Arial" w:hAnsi="Arial" w:cs="Arial"/>
          <w:sz w:val="24"/>
          <w:szCs w:val="24"/>
          <w:lang w:val="en-GB"/>
        </w:rPr>
        <w:t xml:space="preserve"> </w:t>
      </w:r>
      <w:r w:rsidRPr="00725973">
        <w:rPr>
          <w:rFonts w:ascii="Arial" w:hAnsi="Arial" w:cs="Arial"/>
          <w:sz w:val="24"/>
          <w:szCs w:val="24"/>
          <w:lang w:val="en-GB"/>
        </w:rPr>
        <w:t>settings. This includes advice in curriculum areas such as</w:t>
      </w:r>
      <w:r>
        <w:rPr>
          <w:rFonts w:ascii="Arial" w:hAnsi="Arial" w:cs="Arial"/>
          <w:sz w:val="24"/>
          <w:szCs w:val="24"/>
          <w:lang w:val="en-GB"/>
        </w:rPr>
        <w:t xml:space="preserve"> </w:t>
      </w:r>
      <w:r w:rsidRPr="00725973">
        <w:rPr>
          <w:rFonts w:ascii="Arial" w:hAnsi="Arial" w:cs="Arial"/>
          <w:sz w:val="24"/>
          <w:szCs w:val="24"/>
          <w:lang w:val="en-GB"/>
        </w:rPr>
        <w:t>literacy, numeracy and science, technology, engineering and</w:t>
      </w:r>
      <w:r>
        <w:rPr>
          <w:rFonts w:ascii="Arial" w:hAnsi="Arial" w:cs="Arial"/>
          <w:sz w:val="24"/>
          <w:szCs w:val="24"/>
          <w:lang w:val="en-GB"/>
        </w:rPr>
        <w:t xml:space="preserve"> </w:t>
      </w:r>
      <w:r w:rsidRPr="00725973">
        <w:rPr>
          <w:rFonts w:ascii="Arial" w:hAnsi="Arial" w:cs="Arial"/>
          <w:sz w:val="24"/>
          <w:szCs w:val="24"/>
          <w:lang w:val="en-GB"/>
        </w:rPr>
        <w:t>mathematics (STEM);</w:t>
      </w:r>
    </w:p>
    <w:p w:rsidR="00D35BF4" w:rsidRPr="00887217" w:rsidRDefault="00725973" w:rsidP="00D35BF4">
      <w:pPr>
        <w:pStyle w:val="ListParagraph"/>
        <w:widowControl/>
        <w:numPr>
          <w:ilvl w:val="0"/>
          <w:numId w:val="27"/>
        </w:numPr>
        <w:autoSpaceDE w:val="0"/>
        <w:autoSpaceDN w:val="0"/>
        <w:adjustRightInd w:val="0"/>
        <w:jc w:val="both"/>
        <w:rPr>
          <w:rFonts w:ascii="Arial" w:hAnsi="Arial" w:cs="Arial"/>
          <w:sz w:val="24"/>
          <w:szCs w:val="24"/>
          <w:lang w:val="en-GB"/>
        </w:rPr>
      </w:pPr>
      <w:r w:rsidRPr="00725973">
        <w:rPr>
          <w:rFonts w:ascii="Arial" w:hAnsi="Arial" w:cs="Arial"/>
          <w:sz w:val="24"/>
          <w:szCs w:val="24"/>
          <w:lang w:val="en-GB"/>
        </w:rPr>
        <w:lastRenderedPageBreak/>
        <w:t>The appointment of two additional Principal Teachers, to</w:t>
      </w:r>
      <w:r>
        <w:rPr>
          <w:rFonts w:ascii="Arial" w:hAnsi="Arial" w:cs="Arial"/>
          <w:sz w:val="24"/>
          <w:szCs w:val="24"/>
          <w:lang w:val="en-GB"/>
        </w:rPr>
        <w:t xml:space="preserve"> </w:t>
      </w:r>
      <w:r w:rsidRPr="00725973">
        <w:rPr>
          <w:rFonts w:ascii="Arial" w:hAnsi="Arial" w:cs="Arial"/>
          <w:sz w:val="24"/>
          <w:szCs w:val="24"/>
          <w:lang w:val="en-GB"/>
        </w:rPr>
        <w:t>support the development and improvement of Literacy and</w:t>
      </w:r>
      <w:r>
        <w:rPr>
          <w:rFonts w:ascii="Arial" w:hAnsi="Arial" w:cs="Arial"/>
          <w:sz w:val="24"/>
          <w:szCs w:val="24"/>
          <w:lang w:val="en-GB"/>
        </w:rPr>
        <w:t xml:space="preserve"> </w:t>
      </w:r>
      <w:r w:rsidRPr="00725973">
        <w:rPr>
          <w:rFonts w:ascii="Arial" w:hAnsi="Arial" w:cs="Arial"/>
          <w:sz w:val="24"/>
          <w:szCs w:val="24"/>
          <w:lang w:val="en-GB"/>
        </w:rPr>
        <w:t>Numeracy of pupils across all schools in the Authority;</w:t>
      </w:r>
    </w:p>
    <w:p w:rsidR="00D35BF4" w:rsidRPr="00887217" w:rsidRDefault="00725973" w:rsidP="00D35BF4">
      <w:pPr>
        <w:pStyle w:val="ListParagraph"/>
        <w:widowControl/>
        <w:numPr>
          <w:ilvl w:val="0"/>
          <w:numId w:val="27"/>
        </w:numPr>
        <w:autoSpaceDE w:val="0"/>
        <w:autoSpaceDN w:val="0"/>
        <w:adjustRightInd w:val="0"/>
        <w:jc w:val="both"/>
        <w:rPr>
          <w:rFonts w:ascii="Arial" w:hAnsi="Arial" w:cs="Arial"/>
          <w:sz w:val="24"/>
          <w:szCs w:val="24"/>
          <w:lang w:val="en-GB"/>
        </w:rPr>
      </w:pPr>
      <w:r w:rsidRPr="00725973">
        <w:rPr>
          <w:rFonts w:ascii="Arial" w:hAnsi="Arial" w:cs="Arial"/>
          <w:sz w:val="24"/>
          <w:szCs w:val="24"/>
          <w:lang w:val="en-GB"/>
        </w:rPr>
        <w:t>A Head Teacher Advisory Group has been introduced with the</w:t>
      </w:r>
      <w:r>
        <w:rPr>
          <w:rFonts w:ascii="Arial" w:hAnsi="Arial" w:cs="Arial"/>
          <w:sz w:val="24"/>
          <w:szCs w:val="24"/>
          <w:lang w:val="en-GB"/>
        </w:rPr>
        <w:t xml:space="preserve"> </w:t>
      </w:r>
      <w:r w:rsidRPr="00725973">
        <w:rPr>
          <w:rFonts w:ascii="Arial" w:hAnsi="Arial" w:cs="Arial"/>
          <w:sz w:val="24"/>
          <w:szCs w:val="24"/>
          <w:lang w:val="en-GB"/>
        </w:rPr>
        <w:t>main purpose of improv</w:t>
      </w:r>
      <w:r>
        <w:rPr>
          <w:rFonts w:ascii="Arial" w:hAnsi="Arial" w:cs="Arial"/>
          <w:sz w:val="24"/>
          <w:szCs w:val="24"/>
          <w:lang w:val="en-GB"/>
        </w:rPr>
        <w:t xml:space="preserve">ing communication and engagement </w:t>
      </w:r>
      <w:r w:rsidRPr="00725973">
        <w:rPr>
          <w:rFonts w:ascii="Arial" w:hAnsi="Arial" w:cs="Arial"/>
          <w:sz w:val="24"/>
          <w:szCs w:val="24"/>
          <w:lang w:val="en-GB"/>
        </w:rPr>
        <w:t>between schools and the Authority;</w:t>
      </w:r>
    </w:p>
    <w:p w:rsidR="00725973" w:rsidRPr="00725973" w:rsidRDefault="00725973" w:rsidP="005C2E28">
      <w:pPr>
        <w:pStyle w:val="ListParagraph"/>
        <w:widowControl/>
        <w:numPr>
          <w:ilvl w:val="0"/>
          <w:numId w:val="27"/>
        </w:numPr>
        <w:autoSpaceDE w:val="0"/>
        <w:autoSpaceDN w:val="0"/>
        <w:adjustRightInd w:val="0"/>
        <w:jc w:val="both"/>
        <w:rPr>
          <w:rFonts w:ascii="Arial" w:hAnsi="Arial" w:cs="Arial"/>
          <w:sz w:val="24"/>
          <w:szCs w:val="24"/>
          <w:lang w:val="en-GB"/>
        </w:rPr>
      </w:pPr>
      <w:r w:rsidRPr="00725973">
        <w:rPr>
          <w:rFonts w:ascii="Arial" w:hAnsi="Arial" w:cs="Arial"/>
          <w:sz w:val="24"/>
          <w:szCs w:val="24"/>
          <w:lang w:val="en-GB"/>
        </w:rPr>
        <w:t>Further improvements</w:t>
      </w:r>
      <w:r>
        <w:rPr>
          <w:rFonts w:ascii="Arial" w:hAnsi="Arial" w:cs="Arial"/>
          <w:sz w:val="24"/>
          <w:szCs w:val="24"/>
          <w:lang w:val="en-GB"/>
        </w:rPr>
        <w:t xml:space="preserve"> have been made to communication </w:t>
      </w:r>
      <w:r w:rsidRPr="00725973">
        <w:rPr>
          <w:rFonts w:ascii="Arial" w:hAnsi="Arial" w:cs="Arial"/>
          <w:sz w:val="24"/>
          <w:szCs w:val="24"/>
          <w:lang w:val="en-GB"/>
        </w:rPr>
        <w:t>with schools and services th</w:t>
      </w:r>
      <w:r>
        <w:rPr>
          <w:rFonts w:ascii="Arial" w:hAnsi="Arial" w:cs="Arial"/>
          <w:sz w:val="24"/>
          <w:szCs w:val="24"/>
          <w:lang w:val="en-GB"/>
        </w:rPr>
        <w:t xml:space="preserve">rough the publication of regular </w:t>
      </w:r>
      <w:r w:rsidRPr="00725973">
        <w:rPr>
          <w:rFonts w:ascii="Arial" w:hAnsi="Arial" w:cs="Arial"/>
          <w:sz w:val="24"/>
          <w:szCs w:val="24"/>
          <w:lang w:val="en-GB"/>
        </w:rPr>
        <w:t>education bulletins;</w:t>
      </w:r>
    </w:p>
    <w:p w:rsidR="00D35BF4" w:rsidRPr="00887217" w:rsidRDefault="00725973" w:rsidP="00887217">
      <w:pPr>
        <w:pStyle w:val="ListParagraph"/>
        <w:widowControl/>
        <w:numPr>
          <w:ilvl w:val="0"/>
          <w:numId w:val="27"/>
        </w:numPr>
        <w:autoSpaceDE w:val="0"/>
        <w:autoSpaceDN w:val="0"/>
        <w:adjustRightInd w:val="0"/>
        <w:jc w:val="both"/>
        <w:rPr>
          <w:rFonts w:ascii="Arial" w:hAnsi="Arial" w:cs="Arial"/>
          <w:sz w:val="24"/>
          <w:szCs w:val="24"/>
          <w:lang w:val="en-GB"/>
        </w:rPr>
      </w:pPr>
      <w:r w:rsidRPr="00725973">
        <w:rPr>
          <w:rFonts w:ascii="Arial" w:hAnsi="Arial" w:cs="Arial"/>
          <w:sz w:val="24"/>
          <w:szCs w:val="24"/>
          <w:lang w:val="en-GB"/>
        </w:rPr>
        <w:t>Curriculum guidance materials have been updated and made</w:t>
      </w:r>
      <w:r>
        <w:rPr>
          <w:rFonts w:ascii="Arial" w:hAnsi="Arial" w:cs="Arial"/>
          <w:sz w:val="24"/>
          <w:szCs w:val="24"/>
          <w:lang w:val="en-GB"/>
        </w:rPr>
        <w:t xml:space="preserve"> </w:t>
      </w:r>
      <w:r w:rsidRPr="00725973">
        <w:rPr>
          <w:rFonts w:ascii="Arial" w:hAnsi="Arial" w:cs="Arial"/>
          <w:sz w:val="24"/>
          <w:szCs w:val="24"/>
          <w:lang w:val="en-GB"/>
        </w:rPr>
        <w:t>accessible to all staff through the Sharing Argyll Learning</w:t>
      </w:r>
      <w:r>
        <w:rPr>
          <w:rFonts w:ascii="Arial" w:hAnsi="Arial" w:cs="Arial"/>
          <w:sz w:val="24"/>
          <w:szCs w:val="24"/>
          <w:lang w:val="en-GB"/>
        </w:rPr>
        <w:t xml:space="preserve"> </w:t>
      </w:r>
      <w:r w:rsidRPr="00725973">
        <w:rPr>
          <w:rFonts w:ascii="Arial" w:hAnsi="Arial" w:cs="Arial"/>
          <w:sz w:val="24"/>
          <w:szCs w:val="24"/>
          <w:lang w:val="en-GB"/>
        </w:rPr>
        <w:t>(SAL) site. These are des</w:t>
      </w:r>
      <w:r>
        <w:rPr>
          <w:rFonts w:ascii="Arial" w:hAnsi="Arial" w:cs="Arial"/>
          <w:sz w:val="24"/>
          <w:szCs w:val="24"/>
          <w:lang w:val="en-GB"/>
        </w:rPr>
        <w:t xml:space="preserve">igned to support staff in taking </w:t>
      </w:r>
      <w:r w:rsidRPr="00725973">
        <w:rPr>
          <w:rFonts w:ascii="Arial" w:hAnsi="Arial" w:cs="Arial"/>
          <w:sz w:val="24"/>
          <w:szCs w:val="24"/>
          <w:lang w:val="en-GB"/>
        </w:rPr>
        <w:t>forward learning and teaching;</w:t>
      </w:r>
    </w:p>
    <w:p w:rsidR="00D35BF4" w:rsidRDefault="00725973" w:rsidP="00D35BF4">
      <w:pPr>
        <w:pStyle w:val="ListParagraph"/>
        <w:widowControl/>
        <w:numPr>
          <w:ilvl w:val="0"/>
          <w:numId w:val="27"/>
        </w:numPr>
        <w:autoSpaceDE w:val="0"/>
        <w:autoSpaceDN w:val="0"/>
        <w:adjustRightInd w:val="0"/>
        <w:jc w:val="both"/>
        <w:rPr>
          <w:rFonts w:ascii="Arial" w:hAnsi="Arial" w:cs="Arial"/>
          <w:sz w:val="24"/>
          <w:szCs w:val="24"/>
          <w:lang w:val="en-GB"/>
        </w:rPr>
      </w:pPr>
      <w:r w:rsidRPr="00725973">
        <w:rPr>
          <w:rFonts w:ascii="Arial" w:hAnsi="Arial" w:cs="Arial"/>
          <w:sz w:val="24"/>
          <w:szCs w:val="24"/>
          <w:lang w:val="en-GB"/>
        </w:rPr>
        <w:t>A new approach to reviewing school examination results was</w:t>
      </w:r>
      <w:r w:rsidR="001C343D">
        <w:rPr>
          <w:rFonts w:ascii="Arial" w:hAnsi="Arial" w:cs="Arial"/>
          <w:sz w:val="24"/>
          <w:szCs w:val="24"/>
          <w:lang w:val="en-GB"/>
        </w:rPr>
        <w:t xml:space="preserve"> </w:t>
      </w:r>
      <w:r w:rsidRPr="001C343D">
        <w:rPr>
          <w:rFonts w:ascii="Arial" w:hAnsi="Arial" w:cs="Arial"/>
          <w:sz w:val="24"/>
          <w:szCs w:val="24"/>
          <w:lang w:val="en-GB"/>
        </w:rPr>
        <w:t>introduced in September 2016. This is focused on increasing</w:t>
      </w:r>
      <w:r w:rsidR="001C343D">
        <w:rPr>
          <w:rFonts w:ascii="Arial" w:hAnsi="Arial" w:cs="Arial"/>
          <w:sz w:val="24"/>
          <w:szCs w:val="24"/>
          <w:lang w:val="en-GB"/>
        </w:rPr>
        <w:t xml:space="preserve"> </w:t>
      </w:r>
      <w:r w:rsidRPr="001C343D">
        <w:rPr>
          <w:rFonts w:ascii="Arial" w:hAnsi="Arial" w:cs="Arial"/>
          <w:sz w:val="24"/>
          <w:szCs w:val="24"/>
          <w:lang w:val="en-GB"/>
        </w:rPr>
        <w:t>the use data to improve outcomes for learners;</w:t>
      </w:r>
    </w:p>
    <w:p w:rsidR="00BC04D2" w:rsidRPr="005621A7" w:rsidRDefault="00BC04D2" w:rsidP="00BC04D2">
      <w:pPr>
        <w:pStyle w:val="ListParagraph"/>
        <w:widowControl/>
        <w:numPr>
          <w:ilvl w:val="0"/>
          <w:numId w:val="27"/>
        </w:numPr>
        <w:autoSpaceDE w:val="0"/>
        <w:autoSpaceDN w:val="0"/>
        <w:adjustRightInd w:val="0"/>
        <w:jc w:val="both"/>
        <w:rPr>
          <w:rFonts w:ascii="Arial" w:hAnsi="Arial" w:cs="Arial"/>
          <w:sz w:val="24"/>
          <w:szCs w:val="24"/>
          <w:lang w:val="en-GB"/>
        </w:rPr>
      </w:pPr>
      <w:r w:rsidRPr="005621A7">
        <w:rPr>
          <w:rFonts w:ascii="Arial" w:hAnsi="Arial" w:cs="Arial"/>
          <w:sz w:val="24"/>
          <w:szCs w:val="24"/>
          <w:lang w:val="en-GB"/>
        </w:rPr>
        <w:t>Following feedback from ELC practitioners, the Argyll and Bute Learning and Development Framework was issued to all ELC settings and childminders in Argyll and Bute. Locality based twilight training sessions delivered between March and June supported implementation</w:t>
      </w:r>
    </w:p>
    <w:p w:rsidR="00D35BF4" w:rsidRPr="00887217" w:rsidRDefault="00725973" w:rsidP="00D35BF4">
      <w:pPr>
        <w:pStyle w:val="ListParagraph"/>
        <w:widowControl/>
        <w:numPr>
          <w:ilvl w:val="0"/>
          <w:numId w:val="27"/>
        </w:numPr>
        <w:autoSpaceDE w:val="0"/>
        <w:autoSpaceDN w:val="0"/>
        <w:adjustRightInd w:val="0"/>
        <w:jc w:val="both"/>
        <w:rPr>
          <w:rFonts w:ascii="Arial" w:hAnsi="Arial" w:cs="Arial"/>
          <w:sz w:val="24"/>
          <w:szCs w:val="24"/>
          <w:lang w:val="en-GB"/>
        </w:rPr>
      </w:pPr>
      <w:r w:rsidRPr="001C343D">
        <w:rPr>
          <w:rFonts w:ascii="Arial" w:hAnsi="Arial" w:cs="Arial"/>
          <w:sz w:val="24"/>
          <w:szCs w:val="24"/>
          <w:lang w:val="en-GB"/>
        </w:rPr>
        <w:t>Improvement planning materials for use by schools in session</w:t>
      </w:r>
      <w:r w:rsidR="001C343D">
        <w:rPr>
          <w:rFonts w:ascii="Arial" w:hAnsi="Arial" w:cs="Arial"/>
          <w:sz w:val="24"/>
          <w:szCs w:val="24"/>
          <w:lang w:val="en-GB"/>
        </w:rPr>
        <w:t xml:space="preserve"> </w:t>
      </w:r>
      <w:r w:rsidR="00887217">
        <w:rPr>
          <w:rFonts w:ascii="Arial" w:hAnsi="Arial" w:cs="Arial"/>
          <w:sz w:val="24"/>
          <w:szCs w:val="24"/>
          <w:lang w:val="en-GB"/>
        </w:rPr>
        <w:t xml:space="preserve">17/18 were </w:t>
      </w:r>
      <w:r w:rsidRPr="001C343D">
        <w:rPr>
          <w:rFonts w:ascii="Arial" w:hAnsi="Arial" w:cs="Arial"/>
          <w:sz w:val="24"/>
          <w:szCs w:val="24"/>
          <w:lang w:val="en-GB"/>
        </w:rPr>
        <w:t>revised in consultation with Head</w:t>
      </w:r>
      <w:r w:rsidR="001C343D">
        <w:rPr>
          <w:rFonts w:ascii="Arial" w:hAnsi="Arial" w:cs="Arial"/>
          <w:sz w:val="24"/>
          <w:szCs w:val="24"/>
          <w:lang w:val="en-GB"/>
        </w:rPr>
        <w:t xml:space="preserve"> </w:t>
      </w:r>
      <w:r w:rsidRPr="001C343D">
        <w:rPr>
          <w:rFonts w:ascii="Arial" w:hAnsi="Arial" w:cs="Arial"/>
          <w:sz w:val="24"/>
          <w:szCs w:val="24"/>
          <w:lang w:val="en-GB"/>
        </w:rPr>
        <w:t>Teachers, and</w:t>
      </w:r>
    </w:p>
    <w:p w:rsidR="00725973" w:rsidRPr="006035BE" w:rsidRDefault="00725973" w:rsidP="005C2E28">
      <w:pPr>
        <w:pStyle w:val="ListParagraph"/>
        <w:widowControl/>
        <w:numPr>
          <w:ilvl w:val="0"/>
          <w:numId w:val="27"/>
        </w:numPr>
        <w:autoSpaceDE w:val="0"/>
        <w:autoSpaceDN w:val="0"/>
        <w:adjustRightInd w:val="0"/>
        <w:jc w:val="both"/>
        <w:rPr>
          <w:rFonts w:ascii="Arial" w:hAnsi="Arial" w:cs="Arial"/>
          <w:color w:val="000000"/>
          <w:sz w:val="24"/>
          <w:szCs w:val="24"/>
          <w:lang w:val="en-GB"/>
        </w:rPr>
      </w:pPr>
      <w:r w:rsidRPr="006035BE">
        <w:rPr>
          <w:rFonts w:ascii="Arial" w:hAnsi="Arial" w:cs="Arial"/>
          <w:sz w:val="24"/>
          <w:szCs w:val="24"/>
          <w:lang w:val="en-GB"/>
        </w:rPr>
        <w:t>Further development of collaborative working arrangements</w:t>
      </w:r>
      <w:r w:rsidR="00EF440F" w:rsidRPr="006035BE">
        <w:rPr>
          <w:rFonts w:ascii="Arial" w:hAnsi="Arial" w:cs="Arial"/>
          <w:sz w:val="24"/>
          <w:szCs w:val="24"/>
          <w:lang w:val="en-GB"/>
        </w:rPr>
        <w:t xml:space="preserve"> </w:t>
      </w:r>
      <w:r w:rsidRPr="006035BE">
        <w:rPr>
          <w:rFonts w:ascii="Arial" w:hAnsi="Arial" w:cs="Arial"/>
          <w:sz w:val="24"/>
          <w:szCs w:val="24"/>
          <w:lang w:val="en-GB"/>
        </w:rPr>
        <w:t>with other Local Authoritie</w:t>
      </w:r>
      <w:r w:rsidR="00EF440F" w:rsidRPr="006035BE">
        <w:rPr>
          <w:rFonts w:ascii="Arial" w:hAnsi="Arial" w:cs="Arial"/>
          <w:sz w:val="24"/>
          <w:szCs w:val="24"/>
          <w:lang w:val="en-GB"/>
        </w:rPr>
        <w:t xml:space="preserve">s which focus on improvement and </w:t>
      </w:r>
      <w:r w:rsidRPr="006035BE">
        <w:rPr>
          <w:rFonts w:ascii="Arial" w:hAnsi="Arial" w:cs="Arial"/>
          <w:sz w:val="24"/>
          <w:szCs w:val="24"/>
          <w:lang w:val="en-GB"/>
        </w:rPr>
        <w:t>sharing of practice to support the raising of standards across</w:t>
      </w:r>
      <w:r w:rsidR="00EF440F" w:rsidRPr="006035BE">
        <w:rPr>
          <w:rFonts w:ascii="Arial" w:hAnsi="Arial" w:cs="Arial"/>
          <w:sz w:val="24"/>
          <w:szCs w:val="24"/>
          <w:lang w:val="en-GB"/>
        </w:rPr>
        <w:t xml:space="preserve"> </w:t>
      </w:r>
      <w:r w:rsidRPr="006035BE">
        <w:rPr>
          <w:rFonts w:ascii="Arial" w:hAnsi="Arial" w:cs="Arial"/>
          <w:sz w:val="24"/>
          <w:szCs w:val="24"/>
          <w:lang w:val="en-GB"/>
        </w:rPr>
        <w:t xml:space="preserve">services and </w:t>
      </w:r>
      <w:r w:rsidR="00EF440F" w:rsidRPr="006035BE">
        <w:rPr>
          <w:rFonts w:ascii="Arial" w:hAnsi="Arial" w:cs="Arial"/>
          <w:sz w:val="24"/>
          <w:szCs w:val="24"/>
          <w:lang w:val="en-GB"/>
        </w:rPr>
        <w:t xml:space="preserve">schools. </w:t>
      </w:r>
    </w:p>
    <w:p w:rsidR="00725973" w:rsidRDefault="00725973" w:rsidP="006035BE">
      <w:pPr>
        <w:widowControl/>
        <w:autoSpaceDE w:val="0"/>
        <w:autoSpaceDN w:val="0"/>
        <w:adjustRightInd w:val="0"/>
        <w:jc w:val="both"/>
        <w:rPr>
          <w:rFonts w:ascii="Arial" w:hAnsi="Arial" w:cs="Arial"/>
          <w:color w:val="000000"/>
          <w:sz w:val="24"/>
          <w:szCs w:val="24"/>
          <w:lang w:val="en-GB"/>
        </w:rPr>
      </w:pPr>
    </w:p>
    <w:p w:rsidR="00BF03FF" w:rsidRDefault="00CB162B" w:rsidP="006035BE">
      <w:pPr>
        <w:widowControl/>
        <w:autoSpaceDE w:val="0"/>
        <w:autoSpaceDN w:val="0"/>
        <w:adjustRightInd w:val="0"/>
        <w:jc w:val="both"/>
        <w:rPr>
          <w:rFonts w:ascii="Arial" w:hAnsi="Arial" w:cs="Arial"/>
          <w:sz w:val="24"/>
          <w:szCs w:val="24"/>
          <w:lang w:val="en-GB"/>
        </w:rPr>
      </w:pPr>
      <w:r>
        <w:rPr>
          <w:rFonts w:ascii="Arial" w:hAnsi="Arial" w:cs="Arial"/>
          <w:sz w:val="24"/>
          <w:szCs w:val="24"/>
          <w:lang w:val="en-GB"/>
        </w:rPr>
        <w:t>In June 2017 a return visit was made by Education Scotland</w:t>
      </w:r>
      <w:r w:rsidR="00E53927" w:rsidRPr="00E53927">
        <w:rPr>
          <w:rFonts w:ascii="Arial" w:hAnsi="Arial" w:cs="Arial"/>
          <w:sz w:val="24"/>
          <w:szCs w:val="24"/>
          <w:lang w:val="en-GB"/>
        </w:rPr>
        <w:t xml:space="preserve"> to assess the progress of the Authority in</w:t>
      </w:r>
      <w:r w:rsidRPr="00E53927">
        <w:rPr>
          <w:rFonts w:ascii="Arial" w:hAnsi="Arial" w:cs="Arial"/>
          <w:sz w:val="24"/>
          <w:szCs w:val="24"/>
          <w:lang w:val="en-GB"/>
        </w:rPr>
        <w:t xml:space="preserve"> </w:t>
      </w:r>
      <w:r>
        <w:rPr>
          <w:rFonts w:ascii="Arial" w:hAnsi="Arial" w:cs="Arial"/>
          <w:sz w:val="24"/>
          <w:szCs w:val="24"/>
          <w:lang w:val="en-GB"/>
        </w:rPr>
        <w:t xml:space="preserve">responding to the </w:t>
      </w:r>
      <w:r w:rsidRPr="006035BE">
        <w:rPr>
          <w:rFonts w:ascii="Arial" w:hAnsi="Arial" w:cs="Arial"/>
          <w:sz w:val="24"/>
          <w:szCs w:val="24"/>
          <w:lang w:val="en-GB"/>
        </w:rPr>
        <w:t>improvement priorities arising from the inspection repor</w:t>
      </w:r>
      <w:r w:rsidR="00BF03FF">
        <w:rPr>
          <w:rFonts w:ascii="Arial" w:hAnsi="Arial" w:cs="Arial"/>
          <w:sz w:val="24"/>
          <w:szCs w:val="24"/>
          <w:lang w:val="en-GB"/>
        </w:rPr>
        <w:t>t</w:t>
      </w:r>
      <w:r w:rsidR="00FC3401">
        <w:rPr>
          <w:rFonts w:ascii="Arial" w:hAnsi="Arial" w:cs="Arial"/>
          <w:sz w:val="24"/>
          <w:szCs w:val="24"/>
          <w:lang w:val="en-GB"/>
        </w:rPr>
        <w:t xml:space="preserve">.  They met with a variety of stakeholders reflecting on the </w:t>
      </w:r>
      <w:r w:rsidR="00E24B76">
        <w:rPr>
          <w:rFonts w:ascii="Arial" w:hAnsi="Arial" w:cs="Arial"/>
          <w:sz w:val="24"/>
          <w:szCs w:val="24"/>
          <w:lang w:val="en-GB"/>
        </w:rPr>
        <w:t>following 3</w:t>
      </w:r>
      <w:r w:rsidR="00BF03FF">
        <w:rPr>
          <w:rFonts w:ascii="Arial" w:hAnsi="Arial" w:cs="Arial"/>
          <w:sz w:val="24"/>
          <w:szCs w:val="24"/>
          <w:lang w:val="en-GB"/>
        </w:rPr>
        <w:t xml:space="preserve"> questions:</w:t>
      </w:r>
    </w:p>
    <w:p w:rsidR="00BF03FF" w:rsidRDefault="00BF03FF" w:rsidP="006035BE">
      <w:pPr>
        <w:widowControl/>
        <w:autoSpaceDE w:val="0"/>
        <w:autoSpaceDN w:val="0"/>
        <w:adjustRightInd w:val="0"/>
        <w:jc w:val="both"/>
        <w:rPr>
          <w:rFonts w:ascii="Arial" w:hAnsi="Arial" w:cs="Arial"/>
          <w:sz w:val="24"/>
          <w:szCs w:val="24"/>
          <w:lang w:val="en-GB"/>
        </w:rPr>
      </w:pPr>
    </w:p>
    <w:p w:rsidR="00BF03FF" w:rsidRPr="00887217" w:rsidRDefault="00BF03FF" w:rsidP="00533280">
      <w:pPr>
        <w:pStyle w:val="ListParagraph"/>
        <w:widowControl/>
        <w:numPr>
          <w:ilvl w:val="0"/>
          <w:numId w:val="29"/>
        </w:numPr>
        <w:autoSpaceDE w:val="0"/>
        <w:autoSpaceDN w:val="0"/>
        <w:adjustRightInd w:val="0"/>
        <w:rPr>
          <w:rFonts w:ascii="Arial" w:eastAsia="Calibri" w:hAnsi="Arial" w:cs="Arial"/>
          <w:sz w:val="24"/>
          <w:szCs w:val="24"/>
        </w:rPr>
      </w:pPr>
      <w:r w:rsidRPr="00BF03FF">
        <w:rPr>
          <w:rFonts w:ascii="Arial" w:eastAsia="Calibri" w:hAnsi="Arial" w:cs="Arial"/>
          <w:sz w:val="24"/>
          <w:szCs w:val="24"/>
        </w:rPr>
        <w:t>What actions have Argyll and Bute Council taken to address the main points for action outlined in the Strategic Inspection Report of the Education Functions of the Council published on 21 March 2017?</w:t>
      </w:r>
    </w:p>
    <w:p w:rsidR="00BF03FF" w:rsidRPr="00887217" w:rsidRDefault="00BF03FF" w:rsidP="00533280">
      <w:pPr>
        <w:pStyle w:val="ListParagraph"/>
        <w:widowControl/>
        <w:numPr>
          <w:ilvl w:val="0"/>
          <w:numId w:val="29"/>
        </w:numPr>
        <w:autoSpaceDE w:val="0"/>
        <w:autoSpaceDN w:val="0"/>
        <w:adjustRightInd w:val="0"/>
        <w:rPr>
          <w:rFonts w:ascii="Arial" w:eastAsia="Calibri" w:hAnsi="Arial" w:cs="Arial"/>
          <w:sz w:val="24"/>
          <w:szCs w:val="24"/>
        </w:rPr>
      </w:pPr>
      <w:r w:rsidRPr="00BF03FF">
        <w:rPr>
          <w:rFonts w:ascii="Arial" w:eastAsia="Calibri" w:hAnsi="Arial" w:cs="Arial"/>
          <w:sz w:val="24"/>
          <w:szCs w:val="24"/>
        </w:rPr>
        <w:t>What steps has Argyll and Bute Council taken to improve strategic leadership and direction across the education functions of the Council?</w:t>
      </w:r>
    </w:p>
    <w:p w:rsidR="00BF03FF" w:rsidRPr="00BF03FF" w:rsidRDefault="00BF03FF" w:rsidP="00533280">
      <w:pPr>
        <w:pStyle w:val="ListParagraph"/>
        <w:widowControl/>
        <w:numPr>
          <w:ilvl w:val="0"/>
          <w:numId w:val="29"/>
        </w:numPr>
        <w:autoSpaceDE w:val="0"/>
        <w:autoSpaceDN w:val="0"/>
        <w:adjustRightInd w:val="0"/>
        <w:jc w:val="both"/>
        <w:rPr>
          <w:rFonts w:ascii="Arial" w:hAnsi="Arial" w:cs="Arial"/>
          <w:sz w:val="24"/>
          <w:szCs w:val="24"/>
          <w:lang w:val="en-GB"/>
        </w:rPr>
      </w:pPr>
      <w:r w:rsidRPr="00BF03FF">
        <w:rPr>
          <w:rFonts w:ascii="Arial" w:eastAsia="Calibri" w:hAnsi="Arial" w:cs="Arial"/>
          <w:sz w:val="24"/>
          <w:szCs w:val="24"/>
        </w:rPr>
        <w:t>What progress has Argyll and Bute Council made in improving the levels of communication, support and challenge to its schools?</w:t>
      </w:r>
    </w:p>
    <w:p w:rsidR="00BF03FF" w:rsidRDefault="00BF03FF" w:rsidP="00BF03FF">
      <w:pPr>
        <w:widowControl/>
        <w:autoSpaceDE w:val="0"/>
        <w:autoSpaceDN w:val="0"/>
        <w:adjustRightInd w:val="0"/>
        <w:jc w:val="both"/>
        <w:rPr>
          <w:rFonts w:ascii="Arial" w:hAnsi="Arial" w:cs="Arial"/>
          <w:sz w:val="24"/>
          <w:szCs w:val="24"/>
          <w:lang w:val="en-GB"/>
        </w:rPr>
      </w:pPr>
    </w:p>
    <w:p w:rsidR="00CB162B" w:rsidRDefault="00CB162B" w:rsidP="00BF03FF">
      <w:pPr>
        <w:widowControl/>
        <w:autoSpaceDE w:val="0"/>
        <w:autoSpaceDN w:val="0"/>
        <w:adjustRightInd w:val="0"/>
        <w:jc w:val="both"/>
        <w:rPr>
          <w:rFonts w:ascii="Arial" w:hAnsi="Arial" w:cs="Arial"/>
          <w:sz w:val="24"/>
          <w:szCs w:val="24"/>
          <w:lang w:val="en-GB"/>
        </w:rPr>
      </w:pPr>
      <w:r>
        <w:rPr>
          <w:rFonts w:ascii="Arial" w:hAnsi="Arial" w:cs="Arial"/>
          <w:sz w:val="24"/>
          <w:szCs w:val="24"/>
          <w:lang w:val="en-GB"/>
        </w:rPr>
        <w:lastRenderedPageBreak/>
        <w:t>A letter will be provid</w:t>
      </w:r>
      <w:r w:rsidR="007512CB">
        <w:rPr>
          <w:rFonts w:ascii="Arial" w:hAnsi="Arial" w:cs="Arial"/>
          <w:sz w:val="24"/>
          <w:szCs w:val="24"/>
          <w:lang w:val="en-GB"/>
        </w:rPr>
        <w:t>ed by Education Scotland in August</w:t>
      </w:r>
      <w:r>
        <w:rPr>
          <w:rFonts w:ascii="Arial" w:hAnsi="Arial" w:cs="Arial"/>
          <w:sz w:val="24"/>
          <w:szCs w:val="24"/>
          <w:lang w:val="en-GB"/>
        </w:rPr>
        <w:t xml:space="preserve"> 2017 detailing their findings</w:t>
      </w:r>
      <w:r w:rsidR="005526C4">
        <w:rPr>
          <w:rFonts w:ascii="Arial" w:hAnsi="Arial" w:cs="Arial"/>
          <w:sz w:val="24"/>
          <w:szCs w:val="24"/>
          <w:lang w:val="en-GB"/>
        </w:rPr>
        <w:t xml:space="preserve"> from this visit</w:t>
      </w:r>
      <w:r>
        <w:rPr>
          <w:rFonts w:ascii="Arial" w:hAnsi="Arial" w:cs="Arial"/>
          <w:sz w:val="24"/>
          <w:szCs w:val="24"/>
          <w:lang w:val="en-GB"/>
        </w:rPr>
        <w:t>.</w:t>
      </w:r>
    </w:p>
    <w:p w:rsidR="00CB162B" w:rsidRDefault="00CB162B" w:rsidP="006035BE">
      <w:pPr>
        <w:widowControl/>
        <w:autoSpaceDE w:val="0"/>
        <w:autoSpaceDN w:val="0"/>
        <w:adjustRightInd w:val="0"/>
        <w:jc w:val="both"/>
        <w:rPr>
          <w:rFonts w:ascii="Arial" w:hAnsi="Arial" w:cs="Arial"/>
          <w:sz w:val="24"/>
          <w:szCs w:val="24"/>
          <w:lang w:val="en-GB"/>
        </w:rPr>
      </w:pPr>
    </w:p>
    <w:p w:rsidR="00CB162B" w:rsidRDefault="00CB162B" w:rsidP="006035BE">
      <w:pPr>
        <w:widowControl/>
        <w:autoSpaceDE w:val="0"/>
        <w:autoSpaceDN w:val="0"/>
        <w:adjustRightInd w:val="0"/>
        <w:jc w:val="both"/>
        <w:rPr>
          <w:rFonts w:ascii="Arial" w:hAnsi="Arial" w:cs="Arial"/>
          <w:sz w:val="24"/>
          <w:szCs w:val="24"/>
          <w:lang w:val="en-GB"/>
        </w:rPr>
      </w:pPr>
      <w:r>
        <w:rPr>
          <w:rFonts w:ascii="Arial" w:hAnsi="Arial" w:cs="Arial"/>
          <w:sz w:val="24"/>
          <w:szCs w:val="24"/>
          <w:lang w:val="en-GB"/>
        </w:rPr>
        <w:t>Education S</w:t>
      </w:r>
      <w:r w:rsidR="00C97589">
        <w:rPr>
          <w:rFonts w:ascii="Arial" w:hAnsi="Arial" w:cs="Arial"/>
          <w:sz w:val="24"/>
          <w:szCs w:val="24"/>
          <w:lang w:val="en-GB"/>
        </w:rPr>
        <w:t>cotland will conduct a further i</w:t>
      </w:r>
      <w:r>
        <w:rPr>
          <w:rFonts w:ascii="Arial" w:hAnsi="Arial" w:cs="Arial"/>
          <w:sz w:val="24"/>
          <w:szCs w:val="24"/>
          <w:lang w:val="en-GB"/>
        </w:rPr>
        <w:t>nspection in September</w:t>
      </w:r>
      <w:r w:rsidR="00C97589">
        <w:rPr>
          <w:rFonts w:ascii="Arial" w:hAnsi="Arial" w:cs="Arial"/>
          <w:sz w:val="24"/>
          <w:szCs w:val="24"/>
          <w:lang w:val="en-GB"/>
        </w:rPr>
        <w:t xml:space="preserve"> 2017 to evaluate improvement against</w:t>
      </w:r>
      <w:r>
        <w:rPr>
          <w:rFonts w:ascii="Arial" w:hAnsi="Arial" w:cs="Arial"/>
          <w:sz w:val="24"/>
          <w:szCs w:val="24"/>
          <w:lang w:val="en-GB"/>
        </w:rPr>
        <w:t xml:space="preserve"> the main points for action detailed in the Inspection Report</w:t>
      </w:r>
      <w:r w:rsidR="009C07C6">
        <w:rPr>
          <w:rFonts w:ascii="Arial" w:hAnsi="Arial" w:cs="Arial"/>
          <w:sz w:val="24"/>
          <w:szCs w:val="24"/>
          <w:lang w:val="en-GB"/>
        </w:rPr>
        <w:t xml:space="preserve"> published in March 2017</w:t>
      </w:r>
      <w:r>
        <w:rPr>
          <w:rFonts w:ascii="Arial" w:hAnsi="Arial" w:cs="Arial"/>
          <w:sz w:val="24"/>
          <w:szCs w:val="24"/>
          <w:lang w:val="en-GB"/>
        </w:rPr>
        <w:t>.</w:t>
      </w:r>
    </w:p>
    <w:p w:rsidR="00CB162B" w:rsidRDefault="00CB162B" w:rsidP="006035BE">
      <w:pPr>
        <w:widowControl/>
        <w:autoSpaceDE w:val="0"/>
        <w:autoSpaceDN w:val="0"/>
        <w:adjustRightInd w:val="0"/>
        <w:jc w:val="both"/>
        <w:rPr>
          <w:rFonts w:ascii="Arial" w:hAnsi="Arial" w:cs="Arial"/>
          <w:sz w:val="24"/>
          <w:szCs w:val="24"/>
          <w:lang w:val="en-GB"/>
        </w:rPr>
      </w:pPr>
    </w:p>
    <w:p w:rsidR="00CB162B" w:rsidRDefault="00CB162B" w:rsidP="006035BE">
      <w:pPr>
        <w:widowControl/>
        <w:autoSpaceDE w:val="0"/>
        <w:autoSpaceDN w:val="0"/>
        <w:adjustRightInd w:val="0"/>
        <w:jc w:val="both"/>
        <w:rPr>
          <w:rFonts w:ascii="Arial" w:hAnsi="Arial" w:cs="Arial"/>
          <w:sz w:val="24"/>
          <w:szCs w:val="24"/>
          <w:lang w:val="en-GB"/>
        </w:rPr>
      </w:pPr>
      <w:r>
        <w:rPr>
          <w:rFonts w:ascii="Arial" w:hAnsi="Arial" w:cs="Arial"/>
          <w:sz w:val="24"/>
          <w:szCs w:val="24"/>
          <w:lang w:val="en-GB"/>
        </w:rPr>
        <w:t xml:space="preserve">Further details of strategic interventions </w:t>
      </w:r>
      <w:r w:rsidR="00D923AF">
        <w:rPr>
          <w:rFonts w:ascii="Arial" w:hAnsi="Arial" w:cs="Arial"/>
          <w:sz w:val="24"/>
          <w:szCs w:val="24"/>
          <w:lang w:val="en-GB"/>
        </w:rPr>
        <w:t xml:space="preserve">being undertaken by Education for 2017/2018 </w:t>
      </w:r>
      <w:r>
        <w:rPr>
          <w:rFonts w:ascii="Arial" w:hAnsi="Arial" w:cs="Arial"/>
          <w:sz w:val="24"/>
          <w:szCs w:val="24"/>
          <w:lang w:val="en-GB"/>
        </w:rPr>
        <w:t xml:space="preserve">to improve outcomes for children and young people in Argyll and Bute are contained in </w:t>
      </w:r>
      <w:r w:rsidRPr="00CB162B">
        <w:rPr>
          <w:rFonts w:ascii="Arial" w:hAnsi="Arial" w:cs="Arial"/>
          <w:b/>
          <w:sz w:val="24"/>
          <w:szCs w:val="24"/>
          <w:lang w:val="en-GB"/>
        </w:rPr>
        <w:t>Section 6</w:t>
      </w:r>
      <w:r>
        <w:rPr>
          <w:rFonts w:ascii="Arial" w:hAnsi="Arial" w:cs="Arial"/>
          <w:sz w:val="24"/>
          <w:szCs w:val="24"/>
          <w:lang w:val="en-GB"/>
        </w:rPr>
        <w:t xml:space="preserve"> of the plan.</w:t>
      </w:r>
    </w:p>
    <w:p w:rsidR="00CB162B" w:rsidRDefault="00CB162B" w:rsidP="006035BE">
      <w:pPr>
        <w:widowControl/>
        <w:autoSpaceDE w:val="0"/>
        <w:autoSpaceDN w:val="0"/>
        <w:adjustRightInd w:val="0"/>
        <w:jc w:val="both"/>
        <w:rPr>
          <w:rFonts w:ascii="Arial" w:hAnsi="Arial" w:cs="Arial"/>
          <w:sz w:val="24"/>
          <w:szCs w:val="24"/>
          <w:lang w:val="en-GB"/>
        </w:rPr>
      </w:pPr>
    </w:p>
    <w:p w:rsidR="008B7C39" w:rsidRPr="008B7C39" w:rsidRDefault="007512CB" w:rsidP="006035BE">
      <w:pPr>
        <w:widowControl/>
        <w:autoSpaceDE w:val="0"/>
        <w:autoSpaceDN w:val="0"/>
        <w:adjustRightInd w:val="0"/>
        <w:jc w:val="both"/>
        <w:rPr>
          <w:rFonts w:ascii="Arial" w:hAnsi="Arial" w:cs="Arial"/>
          <w:b/>
          <w:sz w:val="24"/>
          <w:szCs w:val="24"/>
          <w:lang w:val="en-GB"/>
        </w:rPr>
      </w:pPr>
      <w:r>
        <w:rPr>
          <w:rFonts w:ascii="Arial" w:hAnsi="Arial" w:cs="Arial"/>
          <w:b/>
          <w:sz w:val="24"/>
          <w:szCs w:val="24"/>
          <w:lang w:val="en-GB"/>
        </w:rPr>
        <w:t>School Inspection Outcomes</w:t>
      </w:r>
    </w:p>
    <w:p w:rsidR="006035BE" w:rsidRDefault="008B7C39" w:rsidP="006035BE">
      <w:pPr>
        <w:widowControl/>
        <w:autoSpaceDE w:val="0"/>
        <w:autoSpaceDN w:val="0"/>
        <w:adjustRightInd w:val="0"/>
        <w:jc w:val="both"/>
        <w:rPr>
          <w:rFonts w:ascii="Arial" w:hAnsi="Arial" w:cs="Arial"/>
          <w:sz w:val="24"/>
          <w:szCs w:val="24"/>
          <w:lang w:val="en-GB"/>
        </w:rPr>
      </w:pPr>
      <w:r>
        <w:rPr>
          <w:rFonts w:ascii="Arial" w:hAnsi="Arial" w:cs="Arial"/>
          <w:sz w:val="24"/>
          <w:szCs w:val="24"/>
          <w:lang w:val="en-GB"/>
        </w:rPr>
        <w:t xml:space="preserve"> </w:t>
      </w:r>
    </w:p>
    <w:p w:rsidR="008B7C39" w:rsidRPr="00CD699B" w:rsidRDefault="008B7C39" w:rsidP="008B7C39">
      <w:pPr>
        <w:shd w:val="clear" w:color="auto" w:fill="FFFFFF"/>
        <w:spacing w:after="15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Within </w:t>
      </w:r>
      <w:r w:rsidRPr="00F76880">
        <w:rPr>
          <w:rFonts w:ascii="Arial" w:eastAsia="Times New Roman" w:hAnsi="Arial" w:cs="Arial"/>
          <w:sz w:val="24"/>
          <w:szCs w:val="24"/>
          <w:lang w:eastAsia="en-GB"/>
        </w:rPr>
        <w:t>schools</w:t>
      </w:r>
      <w:r>
        <w:rPr>
          <w:rFonts w:ascii="Arial" w:eastAsia="Times New Roman" w:hAnsi="Arial" w:cs="Arial"/>
          <w:sz w:val="24"/>
          <w:szCs w:val="24"/>
          <w:lang w:eastAsia="en-GB"/>
        </w:rPr>
        <w:t xml:space="preserve"> in Argyll and Bute</w:t>
      </w:r>
      <w:r w:rsidRPr="00F76880">
        <w:rPr>
          <w:rFonts w:ascii="Arial" w:eastAsia="Times New Roman" w:hAnsi="Arial" w:cs="Arial"/>
          <w:sz w:val="24"/>
          <w:szCs w:val="24"/>
          <w:lang w:eastAsia="en-GB"/>
        </w:rPr>
        <w:t xml:space="preserve"> there is </w:t>
      </w:r>
      <w:r w:rsidRPr="00CD699B">
        <w:rPr>
          <w:rFonts w:ascii="Arial" w:eastAsia="Times New Roman" w:hAnsi="Arial" w:cs="Arial"/>
          <w:sz w:val="24"/>
          <w:szCs w:val="24"/>
          <w:lang w:eastAsia="en-GB"/>
        </w:rPr>
        <w:t xml:space="preserve">strong commitment </w:t>
      </w:r>
      <w:r>
        <w:rPr>
          <w:rFonts w:ascii="Arial" w:eastAsia="Times New Roman" w:hAnsi="Arial" w:cs="Arial"/>
          <w:sz w:val="24"/>
          <w:szCs w:val="24"/>
          <w:lang w:eastAsia="en-GB"/>
        </w:rPr>
        <w:t>from</w:t>
      </w:r>
      <w:r w:rsidRPr="00CD699B">
        <w:rPr>
          <w:rFonts w:ascii="Arial" w:eastAsia="Times New Roman" w:hAnsi="Arial" w:cs="Arial"/>
          <w:sz w:val="24"/>
          <w:szCs w:val="24"/>
          <w:lang w:eastAsia="en-GB"/>
        </w:rPr>
        <w:t xml:space="preserve"> </w:t>
      </w:r>
      <w:r w:rsidRPr="00F76880">
        <w:rPr>
          <w:rFonts w:ascii="Arial" w:eastAsia="Times New Roman" w:hAnsi="Arial" w:cs="Arial"/>
          <w:sz w:val="24"/>
          <w:szCs w:val="24"/>
          <w:lang w:eastAsia="en-GB"/>
        </w:rPr>
        <w:t xml:space="preserve">our </w:t>
      </w:r>
      <w:r w:rsidRPr="00CD699B">
        <w:rPr>
          <w:rFonts w:ascii="Arial" w:eastAsia="Times New Roman" w:hAnsi="Arial" w:cs="Arial"/>
          <w:sz w:val="24"/>
          <w:szCs w:val="24"/>
          <w:lang w:eastAsia="en-GB"/>
        </w:rPr>
        <w:t>leaders</w:t>
      </w:r>
      <w:r w:rsidRPr="00F76880">
        <w:rPr>
          <w:rFonts w:ascii="Arial" w:eastAsia="Times New Roman" w:hAnsi="Arial" w:cs="Arial"/>
          <w:sz w:val="24"/>
          <w:szCs w:val="24"/>
          <w:lang w:eastAsia="en-GB"/>
        </w:rPr>
        <w:t>hip teams</w:t>
      </w:r>
      <w:r>
        <w:rPr>
          <w:rFonts w:ascii="Arial" w:eastAsia="Times New Roman" w:hAnsi="Arial" w:cs="Arial"/>
          <w:sz w:val="24"/>
          <w:szCs w:val="24"/>
          <w:lang w:eastAsia="en-GB"/>
        </w:rPr>
        <w:t xml:space="preserve"> and staff to improve</w:t>
      </w:r>
      <w:r w:rsidRPr="00CD699B">
        <w:rPr>
          <w:rFonts w:ascii="Arial" w:eastAsia="Times New Roman" w:hAnsi="Arial" w:cs="Arial"/>
          <w:sz w:val="24"/>
          <w:szCs w:val="24"/>
          <w:lang w:eastAsia="en-GB"/>
        </w:rPr>
        <w:t xml:space="preserve"> outcomes for </w:t>
      </w:r>
      <w:r>
        <w:rPr>
          <w:rFonts w:ascii="Arial" w:eastAsia="Times New Roman" w:hAnsi="Arial" w:cs="Arial"/>
          <w:sz w:val="24"/>
          <w:szCs w:val="24"/>
          <w:lang w:eastAsia="en-GB"/>
        </w:rPr>
        <w:t xml:space="preserve">all </w:t>
      </w:r>
      <w:r w:rsidRPr="00CD699B">
        <w:rPr>
          <w:rFonts w:ascii="Arial" w:eastAsia="Times New Roman" w:hAnsi="Arial" w:cs="Arial"/>
          <w:sz w:val="24"/>
          <w:szCs w:val="24"/>
          <w:lang w:eastAsia="en-GB"/>
        </w:rPr>
        <w:t>children and young people</w:t>
      </w:r>
      <w:r>
        <w:rPr>
          <w:rFonts w:ascii="Arial" w:eastAsia="Times New Roman" w:hAnsi="Arial" w:cs="Arial"/>
          <w:sz w:val="24"/>
          <w:szCs w:val="24"/>
          <w:lang w:eastAsia="en-GB"/>
        </w:rPr>
        <w:t xml:space="preserve"> and in </w:t>
      </w:r>
      <w:r w:rsidRPr="00F76880">
        <w:rPr>
          <w:rFonts w:ascii="Arial" w:eastAsia="Times New Roman" w:hAnsi="Arial" w:cs="Arial"/>
          <w:sz w:val="24"/>
          <w:szCs w:val="24"/>
          <w:lang w:eastAsia="en-GB"/>
        </w:rPr>
        <w:t xml:space="preserve"> ensuring that all of our </w:t>
      </w:r>
      <w:r w:rsidRPr="00CD699B">
        <w:rPr>
          <w:rFonts w:ascii="Arial" w:eastAsia="Times New Roman" w:hAnsi="Arial" w:cs="Arial"/>
          <w:sz w:val="24"/>
          <w:szCs w:val="24"/>
          <w:lang w:eastAsia="en-GB"/>
        </w:rPr>
        <w:t>children and young people</w:t>
      </w:r>
      <w:r w:rsidRPr="00F76880">
        <w:rPr>
          <w:rFonts w:ascii="Arial" w:eastAsia="Times New Roman" w:hAnsi="Arial" w:cs="Arial"/>
          <w:sz w:val="24"/>
          <w:szCs w:val="24"/>
          <w:lang w:eastAsia="en-GB"/>
        </w:rPr>
        <w:t xml:space="preserve"> are experiencing</w:t>
      </w:r>
      <w:r w:rsidRPr="00CD699B">
        <w:rPr>
          <w:rFonts w:ascii="Arial" w:eastAsia="Times New Roman" w:hAnsi="Arial" w:cs="Arial"/>
          <w:sz w:val="24"/>
          <w:szCs w:val="24"/>
          <w:lang w:eastAsia="en-GB"/>
        </w:rPr>
        <w:t xml:space="preserve"> consistently high-quality learning experiences.</w:t>
      </w:r>
    </w:p>
    <w:p w:rsidR="008B7C39" w:rsidRPr="00F76880" w:rsidRDefault="008B7C39" w:rsidP="008B7C39">
      <w:pPr>
        <w:pStyle w:val="Default"/>
        <w:ind w:left="196"/>
        <w:rPr>
          <w:color w:val="auto"/>
        </w:rPr>
      </w:pPr>
    </w:p>
    <w:p w:rsidR="008B7C39" w:rsidRDefault="008B7C39" w:rsidP="008B7C39">
      <w:pPr>
        <w:pStyle w:val="Default"/>
        <w:jc w:val="both"/>
      </w:pPr>
      <w:r>
        <w:t>From January 2017 onwards</w:t>
      </w:r>
      <w:r w:rsidRPr="00147CC2">
        <w:t xml:space="preserve">, evidence from </w:t>
      </w:r>
      <w:r>
        <w:t>5</w:t>
      </w:r>
      <w:r w:rsidRPr="00147CC2">
        <w:t xml:space="preserve"> school inspections</w:t>
      </w:r>
      <w:r>
        <w:t xml:space="preserve"> following the revised Education Scotland Inspection Model</w:t>
      </w:r>
      <w:r w:rsidRPr="00147CC2">
        <w:t xml:space="preserve"> indicated that: </w:t>
      </w:r>
    </w:p>
    <w:p w:rsidR="008B7C39" w:rsidRDefault="008B7C39" w:rsidP="008B7C39">
      <w:pPr>
        <w:pStyle w:val="Default"/>
        <w:ind w:left="196"/>
      </w:pPr>
    </w:p>
    <w:p w:rsidR="008B7C39" w:rsidRPr="00566FD3" w:rsidRDefault="008B7C39" w:rsidP="008B7C39">
      <w:pPr>
        <w:pStyle w:val="Default"/>
        <w:numPr>
          <w:ilvl w:val="0"/>
          <w:numId w:val="18"/>
        </w:numPr>
        <w:spacing w:after="40"/>
        <w:rPr>
          <w:color w:val="auto"/>
        </w:rPr>
      </w:pPr>
      <w:r>
        <w:rPr>
          <w:color w:val="auto"/>
        </w:rPr>
        <w:t xml:space="preserve">the majority of schools (60%) were </w:t>
      </w:r>
      <w:r w:rsidRPr="00566FD3">
        <w:rPr>
          <w:color w:val="auto"/>
        </w:rPr>
        <w:t>evaluated as</w:t>
      </w:r>
      <w:r>
        <w:rPr>
          <w:color w:val="auto"/>
        </w:rPr>
        <w:t xml:space="preserve"> satisfactory or better and  less than half (40%) were evaluated as weak </w:t>
      </w:r>
      <w:r w:rsidRPr="00566FD3">
        <w:rPr>
          <w:color w:val="auto"/>
        </w:rPr>
        <w:t xml:space="preserve">for </w:t>
      </w:r>
      <w:r w:rsidRPr="00566FD3">
        <w:rPr>
          <w:i/>
          <w:iCs/>
          <w:color w:val="auto"/>
        </w:rPr>
        <w:t xml:space="preserve">Leadership of Change </w:t>
      </w:r>
      <w:r w:rsidRPr="00566FD3">
        <w:rPr>
          <w:color w:val="auto"/>
        </w:rPr>
        <w:t xml:space="preserve">(QI 1.3); </w:t>
      </w:r>
    </w:p>
    <w:p w:rsidR="008B7C39" w:rsidRPr="00147CC2" w:rsidRDefault="008B7C39" w:rsidP="008B7C39">
      <w:pPr>
        <w:pStyle w:val="Default"/>
        <w:numPr>
          <w:ilvl w:val="0"/>
          <w:numId w:val="18"/>
        </w:numPr>
        <w:spacing w:after="40"/>
      </w:pPr>
      <w:r w:rsidRPr="00147CC2">
        <w:t>all schools</w:t>
      </w:r>
      <w:r>
        <w:t xml:space="preserve"> (100%)</w:t>
      </w:r>
      <w:r w:rsidRPr="00147CC2">
        <w:t xml:space="preserve"> were evaluated as satisfactory or better and </w:t>
      </w:r>
      <w:r>
        <w:t>less than half of schools (40%)</w:t>
      </w:r>
      <w:r w:rsidRPr="00147CC2">
        <w:t xml:space="preserve"> were evaluated as good or better for </w:t>
      </w:r>
      <w:r>
        <w:rPr>
          <w:i/>
          <w:iCs/>
        </w:rPr>
        <w:t>Learning, Teaching and Assessment</w:t>
      </w:r>
      <w:r w:rsidRPr="00147CC2">
        <w:rPr>
          <w:i/>
          <w:iCs/>
        </w:rPr>
        <w:t xml:space="preserve"> </w:t>
      </w:r>
      <w:r w:rsidRPr="00147CC2">
        <w:t xml:space="preserve">(QI </w:t>
      </w:r>
      <w:r>
        <w:t>2.3</w:t>
      </w:r>
      <w:r w:rsidRPr="00147CC2">
        <w:t xml:space="preserve">); </w:t>
      </w:r>
    </w:p>
    <w:p w:rsidR="008B7C39" w:rsidRPr="00147CC2" w:rsidRDefault="008B7C39" w:rsidP="008B7C39">
      <w:pPr>
        <w:pStyle w:val="Default"/>
        <w:numPr>
          <w:ilvl w:val="0"/>
          <w:numId w:val="18"/>
        </w:numPr>
        <w:spacing w:after="40"/>
      </w:pPr>
      <w:r w:rsidRPr="00147CC2">
        <w:t xml:space="preserve">all schools </w:t>
      </w:r>
      <w:r>
        <w:t>(100%)</w:t>
      </w:r>
      <w:r w:rsidRPr="00147CC2">
        <w:t xml:space="preserve"> were evaluated as satisfactory or better and </w:t>
      </w:r>
      <w:r>
        <w:t xml:space="preserve">the majority (60%) of </w:t>
      </w:r>
      <w:r w:rsidRPr="00147CC2">
        <w:t xml:space="preserve"> schools were evaluated as good or better for </w:t>
      </w:r>
      <w:r>
        <w:rPr>
          <w:i/>
          <w:iCs/>
        </w:rPr>
        <w:t>Ensuring Wellbeing, Equality and Inclusion</w:t>
      </w:r>
      <w:r w:rsidRPr="00147CC2">
        <w:rPr>
          <w:i/>
          <w:iCs/>
        </w:rPr>
        <w:t xml:space="preserve"> </w:t>
      </w:r>
      <w:r w:rsidRPr="00147CC2">
        <w:t xml:space="preserve">(QI </w:t>
      </w:r>
      <w:r>
        <w:t>3.1</w:t>
      </w:r>
      <w:r w:rsidRPr="00147CC2">
        <w:t xml:space="preserve">); </w:t>
      </w:r>
    </w:p>
    <w:p w:rsidR="008B7C39" w:rsidRDefault="008B7C39" w:rsidP="008B7C39">
      <w:pPr>
        <w:pStyle w:val="Default"/>
        <w:numPr>
          <w:ilvl w:val="0"/>
          <w:numId w:val="18"/>
        </w:numPr>
        <w:spacing w:after="40"/>
      </w:pPr>
      <w:r w:rsidRPr="00147CC2">
        <w:t>all schools</w:t>
      </w:r>
      <w:r>
        <w:t xml:space="preserve"> (100%)</w:t>
      </w:r>
      <w:r w:rsidRPr="00147CC2">
        <w:t xml:space="preserve"> were evaluate</w:t>
      </w:r>
      <w:r>
        <w:t xml:space="preserve">d as satisfactory or better </w:t>
      </w:r>
      <w:r w:rsidRPr="00147CC2">
        <w:t xml:space="preserve">and </w:t>
      </w:r>
      <w:r>
        <w:t>less than half of schools (40%)</w:t>
      </w:r>
      <w:r w:rsidRPr="00147CC2">
        <w:t xml:space="preserve"> were evaluated as good or better for </w:t>
      </w:r>
      <w:r>
        <w:rPr>
          <w:i/>
          <w:iCs/>
        </w:rPr>
        <w:t>Raising Attainment and Achievement</w:t>
      </w:r>
      <w:r w:rsidRPr="00147CC2">
        <w:rPr>
          <w:i/>
          <w:iCs/>
        </w:rPr>
        <w:t xml:space="preserve"> </w:t>
      </w:r>
      <w:r w:rsidRPr="00147CC2">
        <w:t xml:space="preserve">(QI </w:t>
      </w:r>
      <w:r w:rsidR="00BC04D2">
        <w:t>3.2), and</w:t>
      </w:r>
    </w:p>
    <w:p w:rsidR="00650AC2" w:rsidRPr="002636B0" w:rsidRDefault="00650AC2" w:rsidP="00650AC2">
      <w:pPr>
        <w:pStyle w:val="Default"/>
        <w:numPr>
          <w:ilvl w:val="0"/>
          <w:numId w:val="18"/>
        </w:numPr>
        <w:spacing w:after="40"/>
        <w:rPr>
          <w:color w:val="auto"/>
        </w:rPr>
      </w:pPr>
      <w:proofErr w:type="gramStart"/>
      <w:r w:rsidRPr="002636B0">
        <w:rPr>
          <w:color w:val="auto"/>
        </w:rPr>
        <w:t>all</w:t>
      </w:r>
      <w:proofErr w:type="gramEnd"/>
      <w:r w:rsidRPr="002636B0">
        <w:rPr>
          <w:color w:val="auto"/>
        </w:rPr>
        <w:t xml:space="preserve"> (100%) ELC settings inspected by Education Scotland were evaluated as satisfactory or better. This included 4 nursery classes within school settings and one partner provider.  </w:t>
      </w:r>
    </w:p>
    <w:p w:rsidR="008B7C39" w:rsidRDefault="008B7C39" w:rsidP="008B7C39">
      <w:pPr>
        <w:pStyle w:val="Default"/>
        <w:ind w:left="196"/>
      </w:pPr>
    </w:p>
    <w:p w:rsidR="008B7C39" w:rsidRDefault="008B7C39" w:rsidP="008B7C39">
      <w:pPr>
        <w:pStyle w:val="Default"/>
      </w:pPr>
      <w:r>
        <w:t>From August 2013 - June 2016</w:t>
      </w:r>
      <w:r w:rsidRPr="00147CC2">
        <w:t>, evidence from 1</w:t>
      </w:r>
      <w:r>
        <w:t>6</w:t>
      </w:r>
      <w:r w:rsidRPr="00147CC2">
        <w:t xml:space="preserve"> school inspections indicated that: </w:t>
      </w:r>
    </w:p>
    <w:p w:rsidR="008B7C39" w:rsidRPr="00147CC2" w:rsidRDefault="008B7C39" w:rsidP="008B7C39">
      <w:pPr>
        <w:pStyle w:val="Default"/>
        <w:ind w:left="196"/>
      </w:pPr>
    </w:p>
    <w:p w:rsidR="008B7C39" w:rsidRPr="00147CC2" w:rsidRDefault="008B7C39" w:rsidP="008B7C39">
      <w:pPr>
        <w:pStyle w:val="Default"/>
        <w:numPr>
          <w:ilvl w:val="0"/>
          <w:numId w:val="19"/>
        </w:numPr>
        <w:spacing w:after="40"/>
      </w:pPr>
      <w:r w:rsidRPr="00147CC2">
        <w:t>all schools</w:t>
      </w:r>
      <w:r>
        <w:t xml:space="preserve"> (100%)</w:t>
      </w:r>
      <w:r w:rsidRPr="00147CC2">
        <w:t xml:space="preserve"> were evaluated as satisfactory or better and most schools</w:t>
      </w:r>
      <w:r>
        <w:t xml:space="preserve"> (75%)</w:t>
      </w:r>
      <w:r w:rsidRPr="00147CC2">
        <w:t xml:space="preserve"> were evaluated as good or better for </w:t>
      </w:r>
      <w:r w:rsidRPr="00147CC2">
        <w:rPr>
          <w:i/>
          <w:iCs/>
        </w:rPr>
        <w:t xml:space="preserve">Learners’ Experiences </w:t>
      </w:r>
      <w:r w:rsidRPr="00147CC2">
        <w:t xml:space="preserve">(QI 2.1); </w:t>
      </w:r>
    </w:p>
    <w:p w:rsidR="008B7C39" w:rsidRDefault="008B7C39" w:rsidP="008B7C39">
      <w:pPr>
        <w:pStyle w:val="Default"/>
        <w:numPr>
          <w:ilvl w:val="0"/>
          <w:numId w:val="19"/>
        </w:numPr>
        <w:spacing w:after="40"/>
      </w:pPr>
      <w:r w:rsidRPr="00147CC2">
        <w:t>almost all schools</w:t>
      </w:r>
      <w:r>
        <w:t xml:space="preserve"> (94%)</w:t>
      </w:r>
      <w:r w:rsidRPr="00147CC2">
        <w:t xml:space="preserve"> were eval</w:t>
      </w:r>
      <w:r>
        <w:t xml:space="preserve">uated as satisfactory or better, and </w:t>
      </w:r>
      <w:r w:rsidRPr="00147CC2">
        <w:t xml:space="preserve">a majority of schools </w:t>
      </w:r>
      <w:r>
        <w:t>(56%)</w:t>
      </w:r>
      <w:r w:rsidRPr="00147CC2">
        <w:t xml:space="preserve"> were evaluated as good or better</w:t>
      </w:r>
      <w:r>
        <w:t xml:space="preserve"> </w:t>
      </w:r>
      <w:r w:rsidRPr="00147CC2">
        <w:t xml:space="preserve">for </w:t>
      </w:r>
      <w:r w:rsidRPr="00147CC2">
        <w:rPr>
          <w:i/>
          <w:iCs/>
        </w:rPr>
        <w:t xml:space="preserve">Improvements in Performance </w:t>
      </w:r>
      <w:r w:rsidRPr="00147CC2">
        <w:t>(QI 1.1)</w:t>
      </w:r>
      <w:r w:rsidR="00C97589">
        <w:t>;</w:t>
      </w:r>
      <w:r w:rsidRPr="00147CC2">
        <w:t xml:space="preserve"> </w:t>
      </w:r>
    </w:p>
    <w:p w:rsidR="008B7C39" w:rsidRDefault="008B7C39" w:rsidP="008B7C39">
      <w:pPr>
        <w:pStyle w:val="Default"/>
        <w:numPr>
          <w:ilvl w:val="0"/>
          <w:numId w:val="19"/>
        </w:numPr>
        <w:spacing w:after="40"/>
      </w:pPr>
      <w:r w:rsidRPr="00147CC2">
        <w:t>almost all schools</w:t>
      </w:r>
      <w:r>
        <w:t xml:space="preserve"> (94%)</w:t>
      </w:r>
      <w:r w:rsidRPr="00147CC2">
        <w:t xml:space="preserve"> were eval</w:t>
      </w:r>
      <w:r>
        <w:t xml:space="preserve">uated as satisfactory or better, </w:t>
      </w:r>
      <w:r w:rsidRPr="00147CC2">
        <w:t>and a majority of schools</w:t>
      </w:r>
      <w:r>
        <w:t xml:space="preserve"> (63%)</w:t>
      </w:r>
      <w:r w:rsidRPr="00147CC2">
        <w:t xml:space="preserve"> were evaluated as good or better</w:t>
      </w:r>
      <w:r>
        <w:t xml:space="preserve"> for </w:t>
      </w:r>
      <w:r w:rsidRPr="00147CC2">
        <w:rPr>
          <w:i/>
          <w:iCs/>
        </w:rPr>
        <w:t xml:space="preserve">Meeting Learning Needs </w:t>
      </w:r>
      <w:r>
        <w:t xml:space="preserve">(QI 5.3); </w:t>
      </w:r>
    </w:p>
    <w:p w:rsidR="008B7C39" w:rsidRPr="00147CC2" w:rsidRDefault="008B7C39" w:rsidP="008B7C39">
      <w:pPr>
        <w:pStyle w:val="Default"/>
        <w:numPr>
          <w:ilvl w:val="0"/>
          <w:numId w:val="19"/>
        </w:numPr>
        <w:spacing w:after="40"/>
      </w:pPr>
      <w:r w:rsidRPr="00147CC2">
        <w:t xml:space="preserve">the majority of schools </w:t>
      </w:r>
      <w:r>
        <w:t xml:space="preserve">(69%) </w:t>
      </w:r>
      <w:r w:rsidRPr="00147CC2">
        <w:t xml:space="preserve">were evaluated as satisfactory or better and </w:t>
      </w:r>
      <w:r>
        <w:t>less</w:t>
      </w:r>
      <w:r w:rsidRPr="00147CC2">
        <w:t xml:space="preserve"> than half of schools </w:t>
      </w:r>
      <w:r>
        <w:t xml:space="preserve">(44%) </w:t>
      </w:r>
      <w:r w:rsidRPr="00147CC2">
        <w:t xml:space="preserve">were evaluated as good or better for the </w:t>
      </w:r>
      <w:r w:rsidRPr="00147CC2">
        <w:rPr>
          <w:i/>
          <w:iCs/>
        </w:rPr>
        <w:t xml:space="preserve">Curriculum </w:t>
      </w:r>
      <w:r>
        <w:t xml:space="preserve">(QI 5.1); </w:t>
      </w:r>
    </w:p>
    <w:p w:rsidR="008B7C39" w:rsidRDefault="008B7C39" w:rsidP="008B7C39">
      <w:pPr>
        <w:pStyle w:val="Default"/>
        <w:numPr>
          <w:ilvl w:val="0"/>
          <w:numId w:val="19"/>
        </w:numPr>
        <w:rPr>
          <w:color w:val="auto"/>
        </w:rPr>
      </w:pPr>
      <w:r w:rsidRPr="00147CC2">
        <w:rPr>
          <w:color w:val="auto"/>
        </w:rPr>
        <w:t xml:space="preserve">most schools </w:t>
      </w:r>
      <w:r>
        <w:rPr>
          <w:color w:val="auto"/>
        </w:rPr>
        <w:t xml:space="preserve">(88%) </w:t>
      </w:r>
      <w:r w:rsidRPr="00147CC2">
        <w:rPr>
          <w:color w:val="auto"/>
        </w:rPr>
        <w:t xml:space="preserve">were evaluated as satisfactory or better and </w:t>
      </w:r>
      <w:r>
        <w:rPr>
          <w:color w:val="auto"/>
        </w:rPr>
        <w:t>less</w:t>
      </w:r>
      <w:r w:rsidRPr="00147CC2">
        <w:rPr>
          <w:color w:val="auto"/>
        </w:rPr>
        <w:t xml:space="preserve"> than half of schools </w:t>
      </w:r>
      <w:r>
        <w:rPr>
          <w:color w:val="auto"/>
        </w:rPr>
        <w:t xml:space="preserve">(25%) </w:t>
      </w:r>
      <w:r w:rsidRPr="00147CC2">
        <w:rPr>
          <w:color w:val="auto"/>
        </w:rPr>
        <w:t xml:space="preserve">were evaluated as good or better for </w:t>
      </w:r>
      <w:r w:rsidRPr="00147CC2">
        <w:rPr>
          <w:i/>
          <w:iCs/>
          <w:color w:val="auto"/>
        </w:rPr>
        <w:t xml:space="preserve">Improvement through Self-evaluation </w:t>
      </w:r>
      <w:r w:rsidRPr="00147CC2">
        <w:rPr>
          <w:color w:val="auto"/>
        </w:rPr>
        <w:t>(QI 5.9)</w:t>
      </w:r>
      <w:r w:rsidR="00BC04D2">
        <w:rPr>
          <w:color w:val="auto"/>
        </w:rPr>
        <w:t>, and</w:t>
      </w:r>
      <w:r w:rsidRPr="00147CC2">
        <w:rPr>
          <w:color w:val="auto"/>
        </w:rPr>
        <w:t xml:space="preserve"> </w:t>
      </w:r>
    </w:p>
    <w:p w:rsidR="00650AC2" w:rsidRPr="00650AC2" w:rsidRDefault="00650AC2" w:rsidP="00650AC2">
      <w:pPr>
        <w:pStyle w:val="Default"/>
        <w:numPr>
          <w:ilvl w:val="0"/>
          <w:numId w:val="19"/>
        </w:numPr>
        <w:spacing w:after="40"/>
        <w:rPr>
          <w:color w:val="00B050"/>
        </w:rPr>
      </w:pPr>
      <w:proofErr w:type="gramStart"/>
      <w:r w:rsidRPr="002636B0">
        <w:rPr>
          <w:color w:val="auto"/>
        </w:rPr>
        <w:t>most</w:t>
      </w:r>
      <w:proofErr w:type="gramEnd"/>
      <w:r w:rsidRPr="002636B0">
        <w:rPr>
          <w:color w:val="auto"/>
        </w:rPr>
        <w:t xml:space="preserve"> (87%) ELC settings inspected by Education Scotland were evaluated as satisfactory or better. This included 10 nursery classes within school settings and 5 partner providers</w:t>
      </w:r>
      <w:r w:rsidRPr="00650AC2">
        <w:rPr>
          <w:color w:val="00B050"/>
        </w:rPr>
        <w:t xml:space="preserve">.  </w:t>
      </w:r>
    </w:p>
    <w:p w:rsidR="009C07C6" w:rsidRPr="009C3953" w:rsidRDefault="009C07C6" w:rsidP="009C3953">
      <w:pPr>
        <w:widowControl/>
        <w:autoSpaceDE w:val="0"/>
        <w:autoSpaceDN w:val="0"/>
        <w:adjustRightInd w:val="0"/>
        <w:rPr>
          <w:rFonts w:ascii="Arial" w:hAnsi="Arial" w:cs="Arial"/>
          <w:sz w:val="24"/>
          <w:szCs w:val="24"/>
          <w:lang w:val="en-GB"/>
        </w:rPr>
      </w:pPr>
    </w:p>
    <w:p w:rsidR="006E753D" w:rsidRDefault="006E753D" w:rsidP="006E753D">
      <w:pPr>
        <w:widowControl/>
        <w:rPr>
          <w:rFonts w:ascii="Arial" w:hAnsi="Arial" w:cs="Arial"/>
          <w:b/>
          <w:color w:val="000000"/>
          <w:sz w:val="24"/>
          <w:szCs w:val="24"/>
          <w:lang w:val="en-GB"/>
        </w:rPr>
      </w:pPr>
      <w:r w:rsidRPr="00C21185">
        <w:rPr>
          <w:rFonts w:ascii="Arial" w:hAnsi="Arial" w:cs="Arial"/>
          <w:b/>
          <w:color w:val="000000"/>
          <w:sz w:val="24"/>
          <w:szCs w:val="24"/>
          <w:lang w:val="en-GB"/>
        </w:rPr>
        <w:t xml:space="preserve"> </w:t>
      </w:r>
      <w:r w:rsidR="00517A43">
        <w:rPr>
          <w:rFonts w:ascii="Arial" w:hAnsi="Arial" w:cs="Arial"/>
          <w:b/>
          <w:color w:val="000000"/>
          <w:sz w:val="24"/>
          <w:szCs w:val="24"/>
          <w:lang w:val="en-GB"/>
        </w:rPr>
        <w:t>5</w:t>
      </w:r>
      <w:r w:rsidRPr="00C21185">
        <w:rPr>
          <w:rFonts w:ascii="Arial" w:hAnsi="Arial" w:cs="Arial"/>
          <w:b/>
          <w:color w:val="000000"/>
          <w:sz w:val="24"/>
          <w:szCs w:val="24"/>
          <w:lang w:val="en-GB"/>
        </w:rPr>
        <w:t>.</w:t>
      </w:r>
      <w:r w:rsidR="00494AD7">
        <w:rPr>
          <w:rFonts w:ascii="Arial" w:hAnsi="Arial" w:cs="Arial"/>
          <w:b/>
          <w:color w:val="000000"/>
          <w:sz w:val="24"/>
          <w:szCs w:val="24"/>
          <w:lang w:val="en-GB"/>
        </w:rPr>
        <w:t>3</w:t>
      </w:r>
      <w:r w:rsidRPr="00C21185">
        <w:rPr>
          <w:rFonts w:ascii="Arial" w:hAnsi="Arial" w:cs="Arial"/>
          <w:b/>
          <w:color w:val="000000"/>
          <w:sz w:val="24"/>
          <w:szCs w:val="24"/>
          <w:lang w:val="en-GB"/>
        </w:rPr>
        <w:tab/>
        <w:t xml:space="preserve">Reducing Inequalities in Educational Outcomes as a result </w:t>
      </w:r>
      <w:r w:rsidR="008B7C39">
        <w:rPr>
          <w:rFonts w:ascii="Arial" w:hAnsi="Arial" w:cs="Arial"/>
          <w:b/>
          <w:color w:val="000000"/>
          <w:sz w:val="24"/>
          <w:szCs w:val="24"/>
          <w:lang w:val="en-GB"/>
        </w:rPr>
        <w:t>of S</w:t>
      </w:r>
      <w:r w:rsidRPr="00C21185">
        <w:rPr>
          <w:rFonts w:ascii="Arial" w:hAnsi="Arial" w:cs="Arial"/>
          <w:b/>
          <w:color w:val="000000"/>
          <w:sz w:val="24"/>
          <w:szCs w:val="24"/>
          <w:lang w:val="en-GB"/>
        </w:rPr>
        <w:t>o</w:t>
      </w:r>
      <w:r w:rsidR="00C97589">
        <w:rPr>
          <w:rFonts w:ascii="Arial" w:hAnsi="Arial" w:cs="Arial"/>
          <w:b/>
          <w:color w:val="000000"/>
          <w:sz w:val="24"/>
          <w:szCs w:val="24"/>
          <w:lang w:val="en-GB"/>
        </w:rPr>
        <w:t>cio</w:t>
      </w:r>
      <w:r w:rsidRPr="00C21185">
        <w:rPr>
          <w:rFonts w:ascii="Arial" w:hAnsi="Arial" w:cs="Arial"/>
          <w:b/>
          <w:color w:val="000000"/>
          <w:sz w:val="24"/>
          <w:szCs w:val="24"/>
          <w:lang w:val="en-GB"/>
        </w:rPr>
        <w:t xml:space="preserve"> – </w:t>
      </w:r>
      <w:r w:rsidRPr="00C21185">
        <w:rPr>
          <w:rFonts w:ascii="Arial" w:hAnsi="Arial" w:cs="Arial"/>
          <w:b/>
          <w:color w:val="000000"/>
          <w:sz w:val="24"/>
          <w:szCs w:val="24"/>
          <w:lang w:val="en-GB"/>
        </w:rPr>
        <w:tab/>
        <w:t>Economic Disadvantage</w:t>
      </w:r>
    </w:p>
    <w:p w:rsidR="00671AA9" w:rsidRDefault="00671AA9" w:rsidP="006E753D">
      <w:pPr>
        <w:widowControl/>
        <w:rPr>
          <w:rFonts w:ascii="Arial" w:hAnsi="Arial" w:cs="Arial"/>
          <w:b/>
          <w:color w:val="000000"/>
          <w:sz w:val="24"/>
          <w:szCs w:val="24"/>
          <w:lang w:val="en-GB"/>
        </w:rPr>
      </w:pPr>
    </w:p>
    <w:p w:rsidR="00887217" w:rsidRPr="008B7C39" w:rsidRDefault="008B7C39" w:rsidP="008B7C39">
      <w:pPr>
        <w:widowControl/>
        <w:rPr>
          <w:rFonts w:ascii="Arial" w:hAnsi="Arial" w:cs="Arial"/>
          <w:b/>
          <w:color w:val="000000"/>
          <w:sz w:val="24"/>
          <w:szCs w:val="24"/>
          <w:lang w:val="en-GB"/>
        </w:rPr>
      </w:pPr>
      <w:r w:rsidRPr="008B7C39">
        <w:rPr>
          <w:rFonts w:ascii="Arial" w:hAnsi="Arial" w:cs="Arial"/>
          <w:color w:val="000000"/>
          <w:sz w:val="24"/>
          <w:szCs w:val="24"/>
          <w:lang w:val="en-GB"/>
        </w:rPr>
        <w:t>A key driver of the National Improvement Framework is to reduce inequalities in educational outcomes as a result of socio-economic disadvantage</w:t>
      </w:r>
      <w:r>
        <w:rPr>
          <w:rFonts w:ascii="Arial" w:hAnsi="Arial" w:cs="Arial"/>
          <w:b/>
          <w:color w:val="000000"/>
          <w:sz w:val="24"/>
          <w:szCs w:val="24"/>
          <w:lang w:val="en-GB"/>
        </w:rPr>
        <w:t>.</w:t>
      </w:r>
      <w:r w:rsidR="00E52580">
        <w:rPr>
          <w:rFonts w:ascii="Arial" w:hAnsi="Arial" w:cs="Arial"/>
          <w:b/>
          <w:color w:val="000000"/>
          <w:sz w:val="24"/>
          <w:szCs w:val="24"/>
          <w:lang w:val="en-GB"/>
        </w:rPr>
        <w:t xml:space="preserve"> </w:t>
      </w:r>
      <w:r w:rsidR="00887217">
        <w:rPr>
          <w:rFonts w:ascii="Arial" w:hAnsi="Arial" w:cs="Arial"/>
          <w:bCs/>
          <w:sz w:val="24"/>
          <w:szCs w:val="24"/>
          <w:lang w:val="en-GB"/>
        </w:rPr>
        <w:t>Education Services, in responding to National expecta</w:t>
      </w:r>
      <w:r>
        <w:rPr>
          <w:rFonts w:ascii="Arial" w:hAnsi="Arial" w:cs="Arial"/>
          <w:bCs/>
          <w:sz w:val="24"/>
          <w:szCs w:val="24"/>
          <w:lang w:val="en-GB"/>
        </w:rPr>
        <w:t xml:space="preserve">tions </w:t>
      </w:r>
      <w:r w:rsidR="00887217">
        <w:rPr>
          <w:rFonts w:ascii="Arial" w:hAnsi="Arial" w:cs="Arial"/>
          <w:bCs/>
          <w:sz w:val="24"/>
          <w:szCs w:val="24"/>
          <w:lang w:val="en-GB"/>
        </w:rPr>
        <w:t>have taken a number of steps to respond to this requirement. The Education Vision and Strategy “Our Children, Their Future” places the needs of all children and young people at the heart of our vision.</w:t>
      </w:r>
      <w:r w:rsidR="00887217">
        <w:rPr>
          <w:rFonts w:ascii="Arial" w:hAnsi="Arial" w:cs="Arial"/>
          <w:sz w:val="24"/>
          <w:szCs w:val="24"/>
          <w:lang w:val="en-GB"/>
        </w:rPr>
        <w:t xml:space="preserve"> T</w:t>
      </w:r>
      <w:r w:rsidR="00887217" w:rsidRPr="00154E0E">
        <w:rPr>
          <w:rFonts w:ascii="Arial" w:hAnsi="Arial" w:cs="Arial"/>
          <w:sz w:val="24"/>
          <w:szCs w:val="24"/>
          <w:lang w:val="en-GB"/>
        </w:rPr>
        <w:t xml:space="preserve">ogether we will realise </w:t>
      </w:r>
      <w:r w:rsidR="00887217" w:rsidRPr="00ED0C29">
        <w:rPr>
          <w:rFonts w:ascii="Arial" w:hAnsi="Arial" w:cs="Arial"/>
          <w:b/>
          <w:sz w:val="24"/>
          <w:szCs w:val="24"/>
          <w:lang w:val="en-GB"/>
        </w:rPr>
        <w:t>ambition</w:t>
      </w:r>
      <w:r w:rsidR="00887217" w:rsidRPr="00154E0E">
        <w:rPr>
          <w:rFonts w:ascii="Arial" w:hAnsi="Arial" w:cs="Arial"/>
          <w:sz w:val="24"/>
          <w:szCs w:val="24"/>
          <w:lang w:val="en-GB"/>
        </w:rPr>
        <w:t xml:space="preserve">, </w:t>
      </w:r>
      <w:r w:rsidR="00887217" w:rsidRPr="00ED0C29">
        <w:rPr>
          <w:rFonts w:ascii="Arial" w:hAnsi="Arial" w:cs="Arial"/>
          <w:b/>
          <w:sz w:val="24"/>
          <w:szCs w:val="24"/>
          <w:lang w:val="en-GB"/>
        </w:rPr>
        <w:t>excellence</w:t>
      </w:r>
      <w:r w:rsidR="00887217" w:rsidRPr="00154E0E">
        <w:rPr>
          <w:rFonts w:ascii="Arial" w:hAnsi="Arial" w:cs="Arial"/>
          <w:sz w:val="24"/>
          <w:szCs w:val="24"/>
          <w:lang w:val="en-GB"/>
        </w:rPr>
        <w:t xml:space="preserve"> and </w:t>
      </w:r>
      <w:r w:rsidR="00887217" w:rsidRPr="00ED0C29">
        <w:rPr>
          <w:rFonts w:ascii="Arial" w:hAnsi="Arial" w:cs="Arial"/>
          <w:b/>
          <w:sz w:val="24"/>
          <w:szCs w:val="24"/>
          <w:lang w:val="en-GB"/>
        </w:rPr>
        <w:t>equality</w:t>
      </w:r>
      <w:r w:rsidR="00887217">
        <w:rPr>
          <w:rFonts w:ascii="Arial" w:hAnsi="Arial" w:cs="Arial"/>
          <w:sz w:val="24"/>
          <w:szCs w:val="24"/>
          <w:lang w:val="en-GB"/>
        </w:rPr>
        <w:t xml:space="preserve"> </w:t>
      </w:r>
      <w:r w:rsidR="00887217" w:rsidRPr="00154E0E">
        <w:rPr>
          <w:rFonts w:ascii="Arial" w:hAnsi="Arial" w:cs="Arial"/>
          <w:sz w:val="24"/>
          <w:szCs w:val="24"/>
          <w:lang w:val="en-GB"/>
        </w:rPr>
        <w:t>for all</w:t>
      </w:r>
      <w:r w:rsidR="00887217" w:rsidRPr="00154E0E">
        <w:rPr>
          <w:rFonts w:ascii="Arial" w:hAnsi="Arial" w:cs="Arial"/>
          <w:b/>
          <w:bCs/>
          <w:sz w:val="24"/>
          <w:szCs w:val="24"/>
          <w:lang w:val="en-GB"/>
        </w:rPr>
        <w:t xml:space="preserve">. </w:t>
      </w:r>
      <w:r w:rsidR="00887217" w:rsidRPr="00154E0E">
        <w:rPr>
          <w:rFonts w:ascii="Arial" w:hAnsi="Arial" w:cs="Arial"/>
          <w:sz w:val="24"/>
          <w:szCs w:val="24"/>
          <w:lang w:val="en-GB"/>
        </w:rPr>
        <w:t>Our vision sends a signal about the importance we attach to education</w:t>
      </w:r>
    </w:p>
    <w:p w:rsidR="00887217" w:rsidRDefault="00887217" w:rsidP="00671AA9">
      <w:pPr>
        <w:widowControl/>
        <w:autoSpaceDE w:val="0"/>
        <w:autoSpaceDN w:val="0"/>
        <w:adjustRightInd w:val="0"/>
        <w:jc w:val="both"/>
        <w:rPr>
          <w:rFonts w:ascii="Arial" w:hAnsi="Arial" w:cs="Arial"/>
          <w:bCs/>
          <w:sz w:val="24"/>
          <w:szCs w:val="24"/>
          <w:lang w:val="en-GB"/>
        </w:rPr>
      </w:pPr>
    </w:p>
    <w:p w:rsidR="005C2E28" w:rsidRDefault="00887217" w:rsidP="00671AA9">
      <w:pPr>
        <w:widowControl/>
        <w:autoSpaceDE w:val="0"/>
        <w:autoSpaceDN w:val="0"/>
        <w:adjustRightInd w:val="0"/>
        <w:jc w:val="both"/>
        <w:rPr>
          <w:rFonts w:ascii="Arial" w:hAnsi="Arial" w:cs="Arial"/>
          <w:bCs/>
          <w:sz w:val="24"/>
          <w:szCs w:val="24"/>
          <w:lang w:val="en-GB"/>
        </w:rPr>
      </w:pPr>
      <w:r>
        <w:rPr>
          <w:rFonts w:ascii="Arial" w:hAnsi="Arial" w:cs="Arial"/>
          <w:bCs/>
          <w:sz w:val="24"/>
          <w:szCs w:val="24"/>
          <w:lang w:val="en-GB"/>
        </w:rPr>
        <w:t>Notably the</w:t>
      </w:r>
      <w:r w:rsidR="00671AA9">
        <w:rPr>
          <w:rFonts w:ascii="Arial" w:hAnsi="Arial" w:cs="Arial"/>
          <w:bCs/>
          <w:sz w:val="24"/>
          <w:szCs w:val="24"/>
          <w:lang w:val="en-GB"/>
        </w:rPr>
        <w:t xml:space="preserve"> recent</w:t>
      </w:r>
      <w:r>
        <w:rPr>
          <w:rFonts w:ascii="Arial" w:hAnsi="Arial" w:cs="Arial"/>
          <w:bCs/>
          <w:sz w:val="24"/>
          <w:szCs w:val="24"/>
          <w:lang w:val="en-GB"/>
        </w:rPr>
        <w:t xml:space="preserve"> Education Scotland</w:t>
      </w:r>
      <w:r w:rsidR="00671AA9">
        <w:rPr>
          <w:rFonts w:ascii="Arial" w:hAnsi="Arial" w:cs="Arial"/>
          <w:bCs/>
          <w:sz w:val="24"/>
          <w:szCs w:val="24"/>
          <w:lang w:val="en-GB"/>
        </w:rPr>
        <w:t xml:space="preserve"> </w:t>
      </w:r>
      <w:r w:rsidR="00671AA9" w:rsidRPr="00671AA9">
        <w:rPr>
          <w:rFonts w:ascii="Arial" w:hAnsi="Arial" w:cs="Arial"/>
          <w:bCs/>
          <w:sz w:val="24"/>
          <w:szCs w:val="24"/>
          <w:lang w:val="en-GB"/>
        </w:rPr>
        <w:t xml:space="preserve">Inspection Report </w:t>
      </w:r>
      <w:r>
        <w:rPr>
          <w:rFonts w:ascii="Arial" w:hAnsi="Arial" w:cs="Arial"/>
          <w:bCs/>
          <w:sz w:val="24"/>
          <w:szCs w:val="24"/>
          <w:lang w:val="en-GB"/>
        </w:rPr>
        <w:t xml:space="preserve">highlighted the following service approaches </w:t>
      </w:r>
      <w:r w:rsidR="00F15ED3">
        <w:rPr>
          <w:rFonts w:ascii="Arial" w:hAnsi="Arial" w:cs="Arial"/>
          <w:bCs/>
          <w:sz w:val="24"/>
          <w:szCs w:val="24"/>
          <w:lang w:val="en-GB"/>
        </w:rPr>
        <w:t>which make an effective contribution to this important area of National policy</w:t>
      </w:r>
      <w:r w:rsidR="005C2E28">
        <w:rPr>
          <w:rFonts w:ascii="Arial" w:hAnsi="Arial" w:cs="Arial"/>
          <w:bCs/>
          <w:sz w:val="24"/>
          <w:szCs w:val="24"/>
          <w:lang w:val="en-GB"/>
        </w:rPr>
        <w:t>:</w:t>
      </w:r>
    </w:p>
    <w:p w:rsidR="005C2E28" w:rsidRDefault="005C2E28" w:rsidP="00671AA9">
      <w:pPr>
        <w:widowControl/>
        <w:autoSpaceDE w:val="0"/>
        <w:autoSpaceDN w:val="0"/>
        <w:adjustRightInd w:val="0"/>
        <w:jc w:val="both"/>
        <w:rPr>
          <w:rFonts w:ascii="Arial" w:hAnsi="Arial" w:cs="Arial"/>
          <w:bCs/>
          <w:sz w:val="24"/>
          <w:szCs w:val="24"/>
          <w:lang w:val="en-GB"/>
        </w:rPr>
      </w:pPr>
    </w:p>
    <w:p w:rsidR="00671AA9" w:rsidRPr="005C2E28" w:rsidRDefault="00671AA9" w:rsidP="00533280">
      <w:pPr>
        <w:pStyle w:val="ListParagraph"/>
        <w:widowControl/>
        <w:numPr>
          <w:ilvl w:val="0"/>
          <w:numId w:val="31"/>
        </w:numPr>
        <w:autoSpaceDE w:val="0"/>
        <w:autoSpaceDN w:val="0"/>
        <w:adjustRightInd w:val="0"/>
        <w:jc w:val="both"/>
        <w:rPr>
          <w:rFonts w:ascii="Arial" w:hAnsi="Arial" w:cs="Arial"/>
          <w:bCs/>
          <w:sz w:val="24"/>
          <w:szCs w:val="24"/>
          <w:lang w:val="en-GB"/>
        </w:rPr>
      </w:pPr>
      <w:r w:rsidRPr="005C2E28">
        <w:rPr>
          <w:rFonts w:ascii="Arial" w:hAnsi="Arial" w:cs="Arial"/>
          <w:sz w:val="24"/>
          <w:szCs w:val="24"/>
          <w:lang w:val="en-GB"/>
        </w:rPr>
        <w:t>Argyll and Bute Council has implemented all aspects of the GIRFEC national practice model and is continuing to develop and improve it. At school and council-wide level there are well-</w:t>
      </w:r>
      <w:r w:rsidRPr="005C2E28">
        <w:rPr>
          <w:rFonts w:ascii="Arial" w:hAnsi="Arial" w:cs="Arial"/>
          <w:sz w:val="24"/>
          <w:szCs w:val="24"/>
          <w:lang w:val="en-GB"/>
        </w:rPr>
        <w:lastRenderedPageBreak/>
        <w:t>developed and embedded systems for supporting children and young people. GIRFEC approaches are understood and there are positive examples of effective practice outlined in the Care Inspectorate Services for Children and Young People Inspection Report September 2013.</w:t>
      </w:r>
    </w:p>
    <w:p w:rsidR="00671AA9" w:rsidRDefault="00671AA9" w:rsidP="00671AA9">
      <w:pPr>
        <w:widowControl/>
        <w:autoSpaceDE w:val="0"/>
        <w:autoSpaceDN w:val="0"/>
        <w:adjustRightInd w:val="0"/>
        <w:jc w:val="both"/>
        <w:rPr>
          <w:rFonts w:ascii="Arial" w:hAnsi="Arial" w:cs="Arial"/>
          <w:sz w:val="24"/>
          <w:szCs w:val="24"/>
          <w:lang w:val="en-GB"/>
        </w:rPr>
      </w:pPr>
    </w:p>
    <w:p w:rsidR="00671AA9" w:rsidRPr="005C2E28" w:rsidRDefault="00F15ED3" w:rsidP="00533280">
      <w:pPr>
        <w:pStyle w:val="ListParagraph"/>
        <w:widowControl/>
        <w:numPr>
          <w:ilvl w:val="0"/>
          <w:numId w:val="31"/>
        </w:numPr>
        <w:autoSpaceDE w:val="0"/>
        <w:autoSpaceDN w:val="0"/>
        <w:adjustRightInd w:val="0"/>
        <w:jc w:val="both"/>
        <w:rPr>
          <w:rFonts w:ascii="Arial" w:hAnsi="Arial" w:cs="Arial"/>
          <w:sz w:val="24"/>
          <w:szCs w:val="24"/>
          <w:lang w:val="en-GB"/>
        </w:rPr>
      </w:pPr>
      <w:r>
        <w:rPr>
          <w:rFonts w:ascii="Arial" w:hAnsi="Arial" w:cs="Arial"/>
          <w:sz w:val="24"/>
          <w:szCs w:val="24"/>
          <w:lang w:val="en-GB"/>
        </w:rPr>
        <w:t xml:space="preserve">Opportunities for staff </w:t>
      </w:r>
      <w:r w:rsidR="00671AA9" w:rsidRPr="005C2E28">
        <w:rPr>
          <w:rFonts w:ascii="Arial" w:hAnsi="Arial" w:cs="Arial"/>
          <w:sz w:val="24"/>
          <w:szCs w:val="24"/>
          <w:lang w:val="en-GB"/>
        </w:rPr>
        <w:t xml:space="preserve">continue to develop their own professional skills are readily accessible on the council website. Staff working in the ELC sector values the access which they have to e-learning. These opportunities are also impacting positively on the confidence of primary school staff to deliver the national practice model for GIRFEC and in improving their planning for the individual child and young person. The Education Service plays a key role in leading the development of GIRFEC across Argyll and Bute and through its contribution to the national </w:t>
      </w:r>
      <w:r w:rsidR="00671AA9" w:rsidRPr="005C2E28">
        <w:rPr>
          <w:rFonts w:ascii="Arial" w:hAnsi="Arial" w:cs="Arial"/>
          <w:i/>
          <w:iCs/>
          <w:sz w:val="24"/>
          <w:szCs w:val="24"/>
          <w:lang w:val="en-GB"/>
        </w:rPr>
        <w:t xml:space="preserve">Well-Being Application </w:t>
      </w:r>
      <w:r w:rsidR="00671AA9" w:rsidRPr="005C2E28">
        <w:rPr>
          <w:rFonts w:ascii="Arial" w:hAnsi="Arial" w:cs="Arial"/>
          <w:sz w:val="24"/>
          <w:szCs w:val="24"/>
          <w:lang w:val="en-GB"/>
        </w:rPr>
        <w:t xml:space="preserve">working group. Staff and young people have also worked well with partners, including health agencies and </w:t>
      </w:r>
      <w:r w:rsidR="00671AA9" w:rsidRPr="005C2E28">
        <w:rPr>
          <w:rFonts w:ascii="Arial" w:hAnsi="Arial" w:cs="Arial"/>
          <w:i/>
          <w:iCs/>
          <w:sz w:val="24"/>
          <w:szCs w:val="24"/>
          <w:lang w:val="en-GB"/>
        </w:rPr>
        <w:t>Choose Life</w:t>
      </w:r>
      <w:r w:rsidR="00671AA9" w:rsidRPr="005C2E28">
        <w:rPr>
          <w:rFonts w:ascii="Arial" w:hAnsi="Arial" w:cs="Arial"/>
          <w:sz w:val="24"/>
          <w:szCs w:val="24"/>
          <w:lang w:val="en-GB"/>
        </w:rPr>
        <w:t>, to develop guidance to support young people at risk of suicide and self-harm.</w:t>
      </w:r>
    </w:p>
    <w:p w:rsidR="00671AA9" w:rsidRDefault="00671AA9" w:rsidP="00671AA9">
      <w:pPr>
        <w:widowControl/>
        <w:autoSpaceDE w:val="0"/>
        <w:autoSpaceDN w:val="0"/>
        <w:adjustRightInd w:val="0"/>
        <w:rPr>
          <w:rFonts w:ascii="Arial" w:hAnsi="Arial" w:cs="Arial"/>
          <w:b/>
          <w:bCs/>
          <w:sz w:val="24"/>
          <w:szCs w:val="24"/>
          <w:lang w:val="en-GB"/>
        </w:rPr>
      </w:pPr>
    </w:p>
    <w:p w:rsidR="00671AA9" w:rsidRPr="005C2E28" w:rsidRDefault="00671AA9" w:rsidP="00533280">
      <w:pPr>
        <w:pStyle w:val="ListParagraph"/>
        <w:widowControl/>
        <w:numPr>
          <w:ilvl w:val="0"/>
          <w:numId w:val="31"/>
        </w:numPr>
        <w:autoSpaceDE w:val="0"/>
        <w:autoSpaceDN w:val="0"/>
        <w:adjustRightInd w:val="0"/>
        <w:jc w:val="both"/>
        <w:rPr>
          <w:rFonts w:ascii="Arial" w:hAnsi="Arial" w:cs="Arial"/>
          <w:sz w:val="24"/>
          <w:szCs w:val="24"/>
          <w:lang w:val="en-GB"/>
        </w:rPr>
      </w:pPr>
      <w:r w:rsidRPr="005C2E28">
        <w:rPr>
          <w:rFonts w:ascii="Arial" w:hAnsi="Arial" w:cs="Arial"/>
          <w:sz w:val="24"/>
          <w:szCs w:val="24"/>
          <w:lang w:val="en-GB"/>
        </w:rPr>
        <w:t xml:space="preserve">Current arrangements for allocating </w:t>
      </w:r>
      <w:r w:rsidR="005C2E28" w:rsidRPr="005C2E28">
        <w:rPr>
          <w:rFonts w:ascii="Arial" w:hAnsi="Arial" w:cs="Arial"/>
          <w:sz w:val="24"/>
          <w:szCs w:val="24"/>
          <w:lang w:val="en-GB"/>
        </w:rPr>
        <w:t>Additional Support Needs (</w:t>
      </w:r>
      <w:r w:rsidRPr="005C2E28">
        <w:rPr>
          <w:rFonts w:ascii="Arial" w:hAnsi="Arial" w:cs="Arial"/>
          <w:sz w:val="24"/>
          <w:szCs w:val="24"/>
          <w:lang w:val="en-GB"/>
        </w:rPr>
        <w:t>ASN</w:t>
      </w:r>
      <w:r w:rsidR="005C2E28" w:rsidRPr="005C2E28">
        <w:rPr>
          <w:rFonts w:ascii="Arial" w:hAnsi="Arial" w:cs="Arial"/>
          <w:sz w:val="24"/>
          <w:szCs w:val="24"/>
          <w:lang w:val="en-GB"/>
        </w:rPr>
        <w:t>)</w:t>
      </w:r>
      <w:r w:rsidRPr="005C2E28">
        <w:rPr>
          <w:rFonts w:ascii="Arial" w:hAnsi="Arial" w:cs="Arial"/>
          <w:sz w:val="24"/>
          <w:szCs w:val="24"/>
          <w:lang w:val="en-GB"/>
        </w:rPr>
        <w:t xml:space="preserve"> staffing and resources have been drawn up following considerable consultation with various stakeholders, including the ASN Review Group which includes </w:t>
      </w:r>
      <w:r w:rsidR="005C2E28" w:rsidRPr="005C2E28">
        <w:rPr>
          <w:rFonts w:ascii="Arial" w:hAnsi="Arial" w:cs="Arial"/>
          <w:sz w:val="24"/>
          <w:szCs w:val="24"/>
          <w:lang w:val="en-GB"/>
        </w:rPr>
        <w:t>Head</w:t>
      </w:r>
      <w:r w:rsidR="00A72FC8">
        <w:rPr>
          <w:rFonts w:ascii="Arial" w:hAnsi="Arial" w:cs="Arial"/>
          <w:sz w:val="24"/>
          <w:szCs w:val="24"/>
          <w:lang w:val="en-GB"/>
        </w:rPr>
        <w:t xml:space="preserve">  T</w:t>
      </w:r>
      <w:r w:rsidR="005C2E28" w:rsidRPr="005C2E28">
        <w:rPr>
          <w:rFonts w:ascii="Arial" w:hAnsi="Arial" w:cs="Arial"/>
          <w:sz w:val="24"/>
          <w:szCs w:val="24"/>
          <w:lang w:val="en-GB"/>
        </w:rPr>
        <w:t>eachers</w:t>
      </w:r>
      <w:r w:rsidRPr="005C2E28">
        <w:rPr>
          <w:rFonts w:ascii="Arial" w:hAnsi="Arial" w:cs="Arial"/>
          <w:sz w:val="24"/>
          <w:szCs w:val="24"/>
          <w:lang w:val="en-GB"/>
        </w:rPr>
        <w:t>, ASN specialists and teaching (and other) unions. The role of the area principal teacher of ASN in allocating resources to support ASN in schools is leading to greater fairness and equity.</w:t>
      </w:r>
    </w:p>
    <w:p w:rsidR="006E753D" w:rsidRDefault="006E753D" w:rsidP="006E753D">
      <w:pPr>
        <w:widowControl/>
        <w:rPr>
          <w:rFonts w:ascii="Arial" w:hAnsi="Arial" w:cs="Arial"/>
          <w:color w:val="000000"/>
          <w:sz w:val="24"/>
          <w:szCs w:val="24"/>
          <w:lang w:val="en-GB"/>
        </w:rPr>
      </w:pPr>
    </w:p>
    <w:p w:rsidR="007437C1" w:rsidRDefault="007437C1" w:rsidP="00854A1A">
      <w:pPr>
        <w:autoSpaceDE w:val="0"/>
        <w:autoSpaceDN w:val="0"/>
        <w:adjustRightInd w:val="0"/>
        <w:ind w:left="720" w:hanging="720"/>
        <w:rPr>
          <w:rFonts w:ascii="Arial" w:hAnsi="Arial" w:cs="Arial"/>
          <w:b/>
          <w:sz w:val="24"/>
          <w:szCs w:val="24"/>
          <w:lang w:eastAsia="en-GB"/>
        </w:rPr>
      </w:pPr>
    </w:p>
    <w:p w:rsidR="00C42333" w:rsidRPr="007437C1" w:rsidRDefault="00C42333" w:rsidP="00854A1A">
      <w:pPr>
        <w:autoSpaceDE w:val="0"/>
        <w:autoSpaceDN w:val="0"/>
        <w:adjustRightInd w:val="0"/>
        <w:ind w:left="720" w:hanging="720"/>
        <w:rPr>
          <w:rFonts w:ascii="Arial" w:hAnsi="Arial" w:cs="Arial"/>
          <w:b/>
          <w:sz w:val="24"/>
          <w:szCs w:val="24"/>
          <w:lang w:eastAsia="en-GB"/>
        </w:rPr>
      </w:pPr>
      <w:r w:rsidRPr="007437C1">
        <w:rPr>
          <w:rFonts w:ascii="Arial" w:hAnsi="Arial" w:cs="Arial"/>
          <w:b/>
          <w:sz w:val="24"/>
          <w:szCs w:val="24"/>
          <w:lang w:eastAsia="en-GB"/>
        </w:rPr>
        <w:t xml:space="preserve">Outcomes for </w:t>
      </w:r>
      <w:r w:rsidR="00F95F42" w:rsidRPr="007437C1">
        <w:rPr>
          <w:rFonts w:ascii="Arial" w:hAnsi="Arial" w:cs="Arial"/>
          <w:b/>
          <w:sz w:val="24"/>
          <w:szCs w:val="24"/>
          <w:lang w:eastAsia="en-GB"/>
        </w:rPr>
        <w:t>Children and Young People who are Looked After</w:t>
      </w:r>
    </w:p>
    <w:p w:rsidR="00C42333" w:rsidRDefault="00C42333" w:rsidP="00854A1A">
      <w:pPr>
        <w:autoSpaceDE w:val="0"/>
        <w:autoSpaceDN w:val="0"/>
        <w:adjustRightInd w:val="0"/>
        <w:ind w:left="720" w:hanging="720"/>
        <w:rPr>
          <w:rFonts w:ascii="Arial" w:hAnsi="Arial" w:cs="Arial"/>
          <w:b/>
          <w:sz w:val="24"/>
          <w:szCs w:val="24"/>
          <w:lang w:eastAsia="en-GB"/>
        </w:rPr>
      </w:pPr>
    </w:p>
    <w:p w:rsidR="00C2303C" w:rsidRPr="00064149" w:rsidRDefault="00C2303C" w:rsidP="007512CB">
      <w:pPr>
        <w:jc w:val="both"/>
      </w:pPr>
      <w:r>
        <w:rPr>
          <w:rFonts w:ascii="Arial" w:hAnsi="Arial" w:cs="Arial"/>
          <w:spacing w:val="-3"/>
          <w:sz w:val="24"/>
          <w:szCs w:val="24"/>
        </w:rPr>
        <w:t xml:space="preserve">Community Services:  Education has developed a range of </w:t>
      </w:r>
      <w:r w:rsidR="007437C1">
        <w:rPr>
          <w:rFonts w:ascii="Arial" w:hAnsi="Arial" w:cs="Arial"/>
          <w:spacing w:val="-3"/>
          <w:sz w:val="24"/>
          <w:szCs w:val="24"/>
        </w:rPr>
        <w:t xml:space="preserve">effective </w:t>
      </w:r>
      <w:r>
        <w:rPr>
          <w:rFonts w:ascii="Arial" w:hAnsi="Arial" w:cs="Arial"/>
          <w:spacing w:val="-3"/>
          <w:sz w:val="24"/>
          <w:szCs w:val="24"/>
        </w:rPr>
        <w:t>measures t</w:t>
      </w:r>
      <w:r w:rsidR="00A72FC8">
        <w:rPr>
          <w:rFonts w:ascii="Arial" w:hAnsi="Arial" w:cs="Arial"/>
          <w:spacing w:val="-3"/>
          <w:sz w:val="24"/>
          <w:szCs w:val="24"/>
        </w:rPr>
        <w:t xml:space="preserve">o support the educational needs </w:t>
      </w:r>
      <w:proofErr w:type="gramStart"/>
      <w:r>
        <w:rPr>
          <w:rFonts w:ascii="Arial" w:hAnsi="Arial" w:cs="Arial"/>
          <w:spacing w:val="-3"/>
          <w:sz w:val="24"/>
          <w:szCs w:val="24"/>
        </w:rPr>
        <w:t>of</w:t>
      </w:r>
      <w:proofErr w:type="gramEnd"/>
      <w:r>
        <w:rPr>
          <w:rFonts w:ascii="Arial" w:hAnsi="Arial" w:cs="Arial"/>
          <w:spacing w:val="-3"/>
          <w:sz w:val="24"/>
          <w:szCs w:val="24"/>
        </w:rPr>
        <w:t xml:space="preserve"> looked after</w:t>
      </w:r>
      <w:r w:rsidRPr="009168D9">
        <w:rPr>
          <w:rFonts w:ascii="Arial" w:hAnsi="Arial" w:cs="Arial"/>
          <w:spacing w:val="-3"/>
          <w:sz w:val="24"/>
          <w:szCs w:val="24"/>
        </w:rPr>
        <w:t xml:space="preserve"> </w:t>
      </w:r>
      <w:r>
        <w:rPr>
          <w:rFonts w:ascii="Arial" w:hAnsi="Arial" w:cs="Arial"/>
          <w:spacing w:val="-3"/>
          <w:sz w:val="24"/>
          <w:szCs w:val="24"/>
        </w:rPr>
        <w:t xml:space="preserve">children in schools.  In line with legislation, support to </w:t>
      </w:r>
      <w:proofErr w:type="gramStart"/>
      <w:r>
        <w:rPr>
          <w:rFonts w:ascii="Arial" w:hAnsi="Arial" w:cs="Arial"/>
          <w:spacing w:val="-3"/>
          <w:sz w:val="24"/>
          <w:szCs w:val="24"/>
        </w:rPr>
        <w:t>looked</w:t>
      </w:r>
      <w:proofErr w:type="gramEnd"/>
      <w:r>
        <w:rPr>
          <w:rFonts w:ascii="Arial" w:hAnsi="Arial" w:cs="Arial"/>
          <w:spacing w:val="-3"/>
          <w:sz w:val="24"/>
          <w:szCs w:val="24"/>
        </w:rPr>
        <w:t xml:space="preserve"> after</w:t>
      </w:r>
      <w:r w:rsidRPr="009168D9">
        <w:rPr>
          <w:rFonts w:ascii="Arial" w:hAnsi="Arial" w:cs="Arial"/>
          <w:spacing w:val="-3"/>
          <w:sz w:val="24"/>
          <w:szCs w:val="24"/>
        </w:rPr>
        <w:t xml:space="preserve"> </w:t>
      </w:r>
      <w:r>
        <w:rPr>
          <w:rFonts w:ascii="Arial" w:hAnsi="Arial" w:cs="Arial"/>
          <w:spacing w:val="-3"/>
          <w:sz w:val="24"/>
          <w:szCs w:val="24"/>
        </w:rPr>
        <w:t>children is needs based, through appropriate assessment being carried out with evidence based interventions then implemented.  The GIRFEC practice model is the principal vehicle to assess needs and devise appropriate outcomes. There are procedures in place to ensure that looked after</w:t>
      </w:r>
      <w:r w:rsidRPr="009168D9">
        <w:rPr>
          <w:rFonts w:ascii="Arial" w:hAnsi="Arial" w:cs="Arial"/>
          <w:spacing w:val="-3"/>
          <w:sz w:val="24"/>
          <w:szCs w:val="24"/>
        </w:rPr>
        <w:t xml:space="preserve"> </w:t>
      </w:r>
      <w:r>
        <w:rPr>
          <w:rFonts w:ascii="Arial" w:hAnsi="Arial" w:cs="Arial"/>
          <w:spacing w:val="-3"/>
          <w:sz w:val="24"/>
          <w:szCs w:val="24"/>
        </w:rPr>
        <w:t>children have:</w:t>
      </w:r>
    </w:p>
    <w:p w:rsidR="00C2303C" w:rsidRDefault="00C2303C" w:rsidP="00C2303C">
      <w:pPr>
        <w:tabs>
          <w:tab w:val="left" w:pos="-1440"/>
          <w:tab w:val="left" w:pos="-720"/>
          <w:tab w:val="left" w:pos="720"/>
          <w:tab w:val="left" w:pos="1440"/>
          <w:tab w:val="left" w:pos="6480"/>
        </w:tabs>
        <w:suppressAutoHyphens/>
        <w:rPr>
          <w:rFonts w:ascii="Arial" w:hAnsi="Arial" w:cs="Arial"/>
          <w:spacing w:val="-3"/>
          <w:sz w:val="24"/>
          <w:szCs w:val="24"/>
        </w:rPr>
      </w:pPr>
    </w:p>
    <w:p w:rsidR="00C2303C" w:rsidRPr="00AA70D9" w:rsidRDefault="00C2303C" w:rsidP="00C2303C">
      <w:pPr>
        <w:pStyle w:val="ListParagraph"/>
        <w:numPr>
          <w:ilvl w:val="0"/>
          <w:numId w:val="44"/>
        </w:numPr>
        <w:tabs>
          <w:tab w:val="left" w:pos="-1440"/>
          <w:tab w:val="left" w:pos="-720"/>
          <w:tab w:val="left" w:pos="720"/>
          <w:tab w:val="left" w:pos="1440"/>
          <w:tab w:val="left" w:pos="6480"/>
        </w:tabs>
        <w:suppressAutoHyphens/>
        <w:rPr>
          <w:rFonts w:ascii="Arial" w:hAnsi="Arial" w:cs="Arial"/>
          <w:spacing w:val="-3"/>
          <w:sz w:val="24"/>
          <w:szCs w:val="24"/>
        </w:rPr>
      </w:pPr>
      <w:r w:rsidRPr="00AA70D9">
        <w:rPr>
          <w:rFonts w:ascii="Arial" w:hAnsi="Arial" w:cs="Arial"/>
          <w:spacing w:val="-3"/>
          <w:sz w:val="24"/>
          <w:szCs w:val="24"/>
        </w:rPr>
        <w:t>An identified named person</w:t>
      </w:r>
      <w:r w:rsidR="008D7CA0">
        <w:rPr>
          <w:rFonts w:ascii="Arial" w:hAnsi="Arial" w:cs="Arial"/>
          <w:spacing w:val="-3"/>
          <w:sz w:val="24"/>
          <w:szCs w:val="24"/>
        </w:rPr>
        <w:t>;</w:t>
      </w:r>
    </w:p>
    <w:p w:rsidR="00C2303C" w:rsidRPr="00AA70D9" w:rsidRDefault="00C2303C" w:rsidP="00C2303C">
      <w:pPr>
        <w:pStyle w:val="ListParagraph"/>
        <w:numPr>
          <w:ilvl w:val="0"/>
          <w:numId w:val="44"/>
        </w:numPr>
        <w:tabs>
          <w:tab w:val="left" w:pos="-1440"/>
          <w:tab w:val="left" w:pos="-720"/>
          <w:tab w:val="left" w:pos="720"/>
          <w:tab w:val="left" w:pos="1440"/>
          <w:tab w:val="left" w:pos="6480"/>
        </w:tabs>
        <w:suppressAutoHyphens/>
        <w:rPr>
          <w:rFonts w:ascii="Arial" w:hAnsi="Arial" w:cs="Arial"/>
          <w:spacing w:val="-3"/>
          <w:sz w:val="24"/>
          <w:szCs w:val="24"/>
        </w:rPr>
      </w:pPr>
      <w:r w:rsidRPr="00AA70D9">
        <w:rPr>
          <w:rFonts w:ascii="Arial" w:hAnsi="Arial" w:cs="Arial"/>
          <w:spacing w:val="-3"/>
          <w:sz w:val="24"/>
          <w:szCs w:val="24"/>
        </w:rPr>
        <w:lastRenderedPageBreak/>
        <w:t xml:space="preserve">A designated senior manager with whole school responsibility for </w:t>
      </w:r>
      <w:r>
        <w:rPr>
          <w:rFonts w:ascii="Arial" w:hAnsi="Arial" w:cs="Arial"/>
          <w:spacing w:val="-3"/>
          <w:sz w:val="24"/>
          <w:szCs w:val="24"/>
        </w:rPr>
        <w:t>looked after</w:t>
      </w:r>
      <w:r w:rsidRPr="00AA70D9">
        <w:rPr>
          <w:rFonts w:ascii="Arial" w:hAnsi="Arial" w:cs="Arial"/>
          <w:spacing w:val="-3"/>
          <w:sz w:val="24"/>
          <w:szCs w:val="24"/>
        </w:rPr>
        <w:t xml:space="preserve"> children</w:t>
      </w:r>
      <w:r w:rsidR="008D7CA0">
        <w:rPr>
          <w:rFonts w:ascii="Arial" w:hAnsi="Arial" w:cs="Arial"/>
          <w:spacing w:val="-3"/>
          <w:sz w:val="24"/>
          <w:szCs w:val="24"/>
        </w:rPr>
        <w:t>;</w:t>
      </w:r>
    </w:p>
    <w:p w:rsidR="00C2303C" w:rsidRPr="00AA70D9" w:rsidRDefault="00C2303C" w:rsidP="00C2303C">
      <w:pPr>
        <w:pStyle w:val="ListParagraph"/>
        <w:numPr>
          <w:ilvl w:val="0"/>
          <w:numId w:val="44"/>
        </w:numPr>
        <w:tabs>
          <w:tab w:val="left" w:pos="-1440"/>
          <w:tab w:val="left" w:pos="-720"/>
          <w:tab w:val="left" w:pos="720"/>
          <w:tab w:val="left" w:pos="1440"/>
          <w:tab w:val="left" w:pos="6480"/>
        </w:tabs>
        <w:suppressAutoHyphens/>
        <w:rPr>
          <w:rFonts w:ascii="Arial" w:hAnsi="Arial" w:cs="Arial"/>
          <w:spacing w:val="-3"/>
          <w:sz w:val="24"/>
          <w:szCs w:val="24"/>
        </w:rPr>
      </w:pPr>
      <w:r w:rsidRPr="00AA70D9">
        <w:rPr>
          <w:rFonts w:ascii="Arial" w:hAnsi="Arial" w:cs="Arial"/>
          <w:spacing w:val="-3"/>
          <w:sz w:val="24"/>
          <w:szCs w:val="24"/>
        </w:rPr>
        <w:t>Screening using the Wellbeing indicators to identify whether the child or young person has additional support needs</w:t>
      </w:r>
      <w:r w:rsidR="008D7CA0">
        <w:rPr>
          <w:rFonts w:ascii="Arial" w:hAnsi="Arial" w:cs="Arial"/>
          <w:spacing w:val="-3"/>
          <w:sz w:val="24"/>
          <w:szCs w:val="24"/>
        </w:rPr>
        <w:t>;</w:t>
      </w:r>
    </w:p>
    <w:p w:rsidR="00C2303C" w:rsidRPr="00AA70D9" w:rsidRDefault="00C2303C" w:rsidP="00C2303C">
      <w:pPr>
        <w:pStyle w:val="ListParagraph"/>
        <w:numPr>
          <w:ilvl w:val="0"/>
          <w:numId w:val="44"/>
        </w:numPr>
        <w:tabs>
          <w:tab w:val="left" w:pos="-1440"/>
          <w:tab w:val="left" w:pos="-720"/>
          <w:tab w:val="left" w:pos="720"/>
          <w:tab w:val="left" w:pos="1440"/>
          <w:tab w:val="left" w:pos="6480"/>
        </w:tabs>
        <w:suppressAutoHyphens/>
        <w:rPr>
          <w:rFonts w:ascii="Arial" w:hAnsi="Arial" w:cs="Arial"/>
          <w:spacing w:val="-3"/>
          <w:sz w:val="24"/>
          <w:szCs w:val="24"/>
        </w:rPr>
      </w:pPr>
      <w:r w:rsidRPr="00AA70D9">
        <w:rPr>
          <w:rFonts w:ascii="Arial" w:hAnsi="Arial" w:cs="Arial"/>
          <w:spacing w:val="-3"/>
          <w:sz w:val="24"/>
          <w:szCs w:val="24"/>
        </w:rPr>
        <w:t xml:space="preserve">Procedures in place to ensure that the individual educational needs will be known to their respective teachers </w:t>
      </w:r>
      <w:r w:rsidR="008D7CA0">
        <w:rPr>
          <w:rFonts w:ascii="Arial" w:hAnsi="Arial" w:cs="Arial"/>
          <w:spacing w:val="-3"/>
          <w:sz w:val="24"/>
          <w:szCs w:val="24"/>
        </w:rPr>
        <w:t>;</w:t>
      </w:r>
    </w:p>
    <w:p w:rsidR="00C2303C" w:rsidRPr="00AA70D9" w:rsidRDefault="00C2303C" w:rsidP="00C2303C">
      <w:pPr>
        <w:pStyle w:val="ListParagraph"/>
        <w:numPr>
          <w:ilvl w:val="0"/>
          <w:numId w:val="44"/>
        </w:numPr>
        <w:tabs>
          <w:tab w:val="left" w:pos="-1440"/>
          <w:tab w:val="left" w:pos="-720"/>
          <w:tab w:val="left" w:pos="720"/>
          <w:tab w:val="left" w:pos="1440"/>
          <w:tab w:val="left" w:pos="6480"/>
        </w:tabs>
        <w:suppressAutoHyphens/>
        <w:rPr>
          <w:rFonts w:ascii="Arial" w:hAnsi="Arial" w:cs="Arial"/>
          <w:spacing w:val="-3"/>
          <w:sz w:val="24"/>
          <w:szCs w:val="24"/>
        </w:rPr>
      </w:pPr>
      <w:r w:rsidRPr="00AA70D9">
        <w:rPr>
          <w:rFonts w:ascii="Arial" w:hAnsi="Arial" w:cs="Arial"/>
          <w:spacing w:val="-3"/>
          <w:sz w:val="24"/>
          <w:szCs w:val="24"/>
        </w:rPr>
        <w:t>A support plan or Child’s Plan, if required, with appropriate educational outcomes</w:t>
      </w:r>
      <w:r w:rsidR="008D7CA0">
        <w:rPr>
          <w:rFonts w:ascii="Arial" w:hAnsi="Arial" w:cs="Arial"/>
          <w:spacing w:val="-3"/>
          <w:sz w:val="24"/>
          <w:szCs w:val="24"/>
        </w:rPr>
        <w:t>;</w:t>
      </w:r>
    </w:p>
    <w:p w:rsidR="00C2303C" w:rsidRDefault="00C2303C" w:rsidP="00C2303C">
      <w:pPr>
        <w:pStyle w:val="ListParagraph"/>
        <w:numPr>
          <w:ilvl w:val="0"/>
          <w:numId w:val="44"/>
        </w:numPr>
        <w:tabs>
          <w:tab w:val="left" w:pos="-1440"/>
          <w:tab w:val="left" w:pos="-720"/>
          <w:tab w:val="left" w:pos="720"/>
          <w:tab w:val="left" w:pos="1440"/>
          <w:tab w:val="left" w:pos="6480"/>
        </w:tabs>
        <w:suppressAutoHyphens/>
        <w:rPr>
          <w:rFonts w:ascii="Arial" w:hAnsi="Arial" w:cs="Arial"/>
          <w:spacing w:val="-3"/>
          <w:sz w:val="24"/>
          <w:szCs w:val="24"/>
        </w:rPr>
      </w:pPr>
      <w:r w:rsidRPr="00AA70D9">
        <w:rPr>
          <w:rFonts w:ascii="Arial" w:hAnsi="Arial" w:cs="Arial"/>
          <w:spacing w:val="-3"/>
          <w:sz w:val="24"/>
          <w:szCs w:val="24"/>
        </w:rPr>
        <w:t>Regular progress reviews with support plans updated accordingly</w:t>
      </w:r>
      <w:r w:rsidR="008D7CA0">
        <w:rPr>
          <w:rFonts w:ascii="Arial" w:hAnsi="Arial" w:cs="Arial"/>
          <w:spacing w:val="-3"/>
          <w:sz w:val="24"/>
          <w:szCs w:val="24"/>
        </w:rPr>
        <w:t>, and</w:t>
      </w:r>
    </w:p>
    <w:p w:rsidR="00854A1A" w:rsidRDefault="00C2303C" w:rsidP="00EA45D9">
      <w:pPr>
        <w:pStyle w:val="ListParagraph"/>
        <w:numPr>
          <w:ilvl w:val="0"/>
          <w:numId w:val="44"/>
        </w:numPr>
        <w:tabs>
          <w:tab w:val="left" w:pos="-1440"/>
          <w:tab w:val="left" w:pos="-720"/>
          <w:tab w:val="left" w:pos="720"/>
          <w:tab w:val="left" w:pos="1440"/>
          <w:tab w:val="left" w:pos="6480"/>
        </w:tabs>
        <w:suppressAutoHyphens/>
        <w:rPr>
          <w:rFonts w:ascii="Arial" w:hAnsi="Arial" w:cs="Arial"/>
          <w:spacing w:val="-3"/>
          <w:sz w:val="24"/>
          <w:szCs w:val="24"/>
        </w:rPr>
      </w:pPr>
      <w:r>
        <w:rPr>
          <w:rFonts w:ascii="Arial" w:hAnsi="Arial" w:cs="Arial"/>
          <w:spacing w:val="-3"/>
          <w:sz w:val="24"/>
          <w:szCs w:val="24"/>
        </w:rPr>
        <w:t>Their looked after status recorded appropriately in SEEMIS</w:t>
      </w:r>
      <w:r w:rsidR="008D7CA0">
        <w:rPr>
          <w:rFonts w:ascii="Arial" w:hAnsi="Arial" w:cs="Arial"/>
          <w:spacing w:val="-3"/>
          <w:sz w:val="24"/>
          <w:szCs w:val="24"/>
        </w:rPr>
        <w:t>.</w:t>
      </w:r>
    </w:p>
    <w:p w:rsidR="008D7CA0" w:rsidRPr="007437C1" w:rsidRDefault="008D7CA0" w:rsidP="008D7CA0">
      <w:pPr>
        <w:pStyle w:val="ListParagraph"/>
        <w:tabs>
          <w:tab w:val="left" w:pos="-1440"/>
          <w:tab w:val="left" w:pos="-720"/>
          <w:tab w:val="left" w:pos="720"/>
          <w:tab w:val="left" w:pos="1440"/>
          <w:tab w:val="left" w:pos="6480"/>
        </w:tabs>
        <w:suppressAutoHyphens/>
        <w:rPr>
          <w:rFonts w:ascii="Arial" w:hAnsi="Arial" w:cs="Arial"/>
          <w:spacing w:val="-3"/>
          <w:sz w:val="24"/>
          <w:szCs w:val="24"/>
        </w:rPr>
      </w:pPr>
    </w:p>
    <w:p w:rsidR="007437C1" w:rsidRPr="007437C1" w:rsidRDefault="007437C1" w:rsidP="007512CB">
      <w:pPr>
        <w:tabs>
          <w:tab w:val="left" w:pos="-1440"/>
          <w:tab w:val="left" w:pos="-720"/>
          <w:tab w:val="left" w:pos="720"/>
          <w:tab w:val="left" w:pos="1440"/>
          <w:tab w:val="left" w:pos="6480"/>
        </w:tabs>
        <w:suppressAutoHyphens/>
        <w:jc w:val="both"/>
        <w:rPr>
          <w:rFonts w:ascii="Arial" w:hAnsi="Arial" w:cs="Arial"/>
          <w:spacing w:val="-3"/>
          <w:sz w:val="24"/>
          <w:szCs w:val="24"/>
        </w:rPr>
      </w:pPr>
      <w:r w:rsidRPr="007437C1">
        <w:rPr>
          <w:rFonts w:ascii="Arial" w:hAnsi="Arial" w:cs="Arial"/>
          <w:spacing w:val="-3"/>
          <w:sz w:val="24"/>
          <w:szCs w:val="24"/>
        </w:rPr>
        <w:t xml:space="preserve">Children and young people who are looked after are at an increased risk of experiencing mental health difficulties.  The sustained focus on </w:t>
      </w:r>
      <w:r>
        <w:rPr>
          <w:rFonts w:ascii="Arial" w:hAnsi="Arial" w:cs="Arial"/>
          <w:spacing w:val="-3"/>
          <w:sz w:val="24"/>
          <w:szCs w:val="24"/>
        </w:rPr>
        <w:t>increasing the awareness and skills of staff and young people themselves, to ensure early intervention aimed at enhancing</w:t>
      </w:r>
      <w:r w:rsidRPr="007437C1">
        <w:rPr>
          <w:rFonts w:ascii="Arial" w:hAnsi="Arial" w:cs="Arial"/>
          <w:spacing w:val="-3"/>
          <w:sz w:val="24"/>
          <w:szCs w:val="24"/>
        </w:rPr>
        <w:t xml:space="preserve"> the mental health and wellbeing of all our children and young people</w:t>
      </w:r>
      <w:r>
        <w:rPr>
          <w:rFonts w:ascii="Arial" w:hAnsi="Arial" w:cs="Arial"/>
          <w:spacing w:val="-3"/>
          <w:sz w:val="24"/>
          <w:szCs w:val="24"/>
        </w:rPr>
        <w:t>,</w:t>
      </w:r>
      <w:r w:rsidRPr="007437C1">
        <w:rPr>
          <w:rFonts w:ascii="Arial" w:hAnsi="Arial" w:cs="Arial"/>
          <w:spacing w:val="-3"/>
          <w:sz w:val="24"/>
          <w:szCs w:val="24"/>
        </w:rPr>
        <w:t xml:space="preserve"> will have a particular impact on those who are, or have been, looked after.</w:t>
      </w:r>
    </w:p>
    <w:p w:rsidR="007437C1" w:rsidRDefault="007437C1" w:rsidP="00EA45D9">
      <w:pPr>
        <w:tabs>
          <w:tab w:val="left" w:pos="-1440"/>
          <w:tab w:val="left" w:pos="-720"/>
          <w:tab w:val="left" w:pos="720"/>
          <w:tab w:val="left" w:pos="1440"/>
          <w:tab w:val="left" w:pos="6480"/>
        </w:tabs>
        <w:suppressAutoHyphens/>
        <w:rPr>
          <w:rFonts w:ascii="Arial" w:hAnsi="Arial" w:cs="Arial"/>
          <w:b/>
          <w:spacing w:val="-3"/>
          <w:sz w:val="24"/>
          <w:szCs w:val="24"/>
        </w:rPr>
      </w:pPr>
    </w:p>
    <w:p w:rsidR="00EA45D9" w:rsidRDefault="00854A1A" w:rsidP="00EA45D9">
      <w:pPr>
        <w:tabs>
          <w:tab w:val="left" w:pos="-1440"/>
          <w:tab w:val="left" w:pos="-720"/>
          <w:tab w:val="left" w:pos="720"/>
          <w:tab w:val="left" w:pos="1440"/>
          <w:tab w:val="left" w:pos="6480"/>
        </w:tabs>
        <w:suppressAutoHyphens/>
        <w:rPr>
          <w:rFonts w:ascii="Arial" w:hAnsi="Arial" w:cs="Arial"/>
          <w:b/>
          <w:spacing w:val="-3"/>
          <w:sz w:val="24"/>
          <w:szCs w:val="24"/>
        </w:rPr>
      </w:pPr>
      <w:r>
        <w:rPr>
          <w:rFonts w:ascii="Arial" w:hAnsi="Arial" w:cs="Arial"/>
          <w:b/>
          <w:spacing w:val="-3"/>
          <w:sz w:val="24"/>
          <w:szCs w:val="24"/>
        </w:rPr>
        <w:t xml:space="preserve">Attainment </w:t>
      </w:r>
      <w:r w:rsidR="00484DBE">
        <w:rPr>
          <w:rFonts w:ascii="Arial" w:hAnsi="Arial" w:cs="Arial"/>
          <w:b/>
          <w:spacing w:val="-3"/>
          <w:sz w:val="24"/>
          <w:szCs w:val="24"/>
        </w:rPr>
        <w:t xml:space="preserve">of Looked </w:t>
      </w:r>
      <w:proofErr w:type="gramStart"/>
      <w:r w:rsidR="00484DBE">
        <w:rPr>
          <w:rFonts w:ascii="Arial" w:hAnsi="Arial" w:cs="Arial"/>
          <w:b/>
          <w:spacing w:val="-3"/>
          <w:sz w:val="24"/>
          <w:szCs w:val="24"/>
        </w:rPr>
        <w:t>After</w:t>
      </w:r>
      <w:proofErr w:type="gramEnd"/>
      <w:r w:rsidR="00484DBE">
        <w:rPr>
          <w:rFonts w:ascii="Arial" w:hAnsi="Arial" w:cs="Arial"/>
          <w:b/>
          <w:spacing w:val="-3"/>
          <w:sz w:val="24"/>
          <w:szCs w:val="24"/>
        </w:rPr>
        <w:t xml:space="preserve"> Young People</w:t>
      </w:r>
      <w:r w:rsidR="00F95F42">
        <w:rPr>
          <w:rFonts w:ascii="Arial" w:hAnsi="Arial" w:cs="Arial"/>
          <w:b/>
          <w:spacing w:val="-3"/>
          <w:sz w:val="24"/>
          <w:szCs w:val="24"/>
        </w:rPr>
        <w:t xml:space="preserve"> at the s</w:t>
      </w:r>
      <w:r w:rsidR="00EA45D9" w:rsidRPr="00AA7200">
        <w:rPr>
          <w:rFonts w:ascii="Arial" w:hAnsi="Arial" w:cs="Arial"/>
          <w:b/>
          <w:spacing w:val="-3"/>
          <w:sz w:val="24"/>
          <w:szCs w:val="24"/>
        </w:rPr>
        <w:t>econdary</w:t>
      </w:r>
      <w:r w:rsidR="00F95F42">
        <w:rPr>
          <w:rFonts w:ascii="Arial" w:hAnsi="Arial" w:cs="Arial"/>
          <w:b/>
          <w:spacing w:val="-3"/>
          <w:sz w:val="24"/>
          <w:szCs w:val="24"/>
        </w:rPr>
        <w:t xml:space="preserve"> school stage</w:t>
      </w:r>
    </w:p>
    <w:p w:rsidR="00EA45D9" w:rsidRDefault="00EA45D9" w:rsidP="00F95F42">
      <w:pPr>
        <w:autoSpaceDE w:val="0"/>
        <w:autoSpaceDN w:val="0"/>
        <w:adjustRightInd w:val="0"/>
        <w:rPr>
          <w:rFonts w:ascii="Arial" w:hAnsi="Arial" w:cs="Arial"/>
          <w:sz w:val="24"/>
          <w:szCs w:val="24"/>
          <w:lang w:eastAsia="en-GB"/>
        </w:rPr>
      </w:pPr>
    </w:p>
    <w:p w:rsidR="00F95F42" w:rsidRPr="007512CB" w:rsidRDefault="00F95F42" w:rsidP="00F95F42">
      <w:pPr>
        <w:autoSpaceDE w:val="0"/>
        <w:autoSpaceDN w:val="0"/>
        <w:adjustRightInd w:val="0"/>
        <w:rPr>
          <w:rFonts w:ascii="Arial" w:hAnsi="Arial" w:cs="Arial"/>
          <w:b/>
          <w:sz w:val="24"/>
          <w:szCs w:val="24"/>
          <w:lang w:eastAsia="en-GB"/>
        </w:rPr>
      </w:pPr>
      <w:r w:rsidRPr="007512CB">
        <w:rPr>
          <w:rFonts w:ascii="Arial" w:hAnsi="Arial" w:cs="Arial"/>
          <w:b/>
          <w:sz w:val="24"/>
          <w:szCs w:val="24"/>
          <w:lang w:eastAsia="en-GB"/>
        </w:rPr>
        <w:t>S4 pupils - performance in Literacy and Numeracy for the last three years</w:t>
      </w:r>
    </w:p>
    <w:p w:rsidR="00F95F42" w:rsidRDefault="00F95F42" w:rsidP="00F95F42">
      <w:pPr>
        <w:autoSpaceDE w:val="0"/>
        <w:autoSpaceDN w:val="0"/>
        <w:adjustRightInd w:val="0"/>
        <w:rPr>
          <w:rFonts w:ascii="Arial" w:hAnsi="Arial" w:cs="Arial"/>
          <w:b/>
          <w:bCs/>
          <w:sz w:val="24"/>
          <w:szCs w:val="24"/>
          <w:lang w:eastAsia="en-GB"/>
        </w:rPr>
      </w:pPr>
    </w:p>
    <w:p w:rsidR="00EA45D9" w:rsidRPr="00134078" w:rsidRDefault="00EA45D9" w:rsidP="00C60FF1">
      <w:pPr>
        <w:autoSpaceDE w:val="0"/>
        <w:autoSpaceDN w:val="0"/>
        <w:adjustRightInd w:val="0"/>
        <w:jc w:val="both"/>
        <w:rPr>
          <w:rFonts w:ascii="Arial" w:hAnsi="Arial" w:cs="Arial"/>
          <w:bCs/>
          <w:sz w:val="24"/>
          <w:szCs w:val="24"/>
          <w:lang w:eastAsia="en-GB"/>
        </w:rPr>
      </w:pPr>
      <w:r>
        <w:rPr>
          <w:rFonts w:ascii="Arial" w:hAnsi="Arial" w:cs="Arial"/>
          <w:bCs/>
          <w:sz w:val="24"/>
          <w:szCs w:val="24"/>
          <w:lang w:eastAsia="en-GB"/>
        </w:rPr>
        <w:t xml:space="preserve">At SCQF level 4 the performance of Looked after at home pupils in Argyll and Bute was close to the national average in 2014 and 2015 and significantly higher in 2016.  Looked after away from home pupils performed much better in 2014 than those at home but then fell below </w:t>
      </w:r>
      <w:r w:rsidR="00484DBE">
        <w:rPr>
          <w:rFonts w:ascii="Arial" w:hAnsi="Arial" w:cs="Arial"/>
          <w:bCs/>
          <w:sz w:val="24"/>
          <w:szCs w:val="24"/>
          <w:lang w:eastAsia="en-GB"/>
        </w:rPr>
        <w:t xml:space="preserve">the </w:t>
      </w:r>
      <w:r w:rsidR="00484DBE" w:rsidRPr="00134078">
        <w:rPr>
          <w:rFonts w:ascii="Arial" w:hAnsi="Arial" w:cs="Arial"/>
          <w:bCs/>
          <w:sz w:val="24"/>
          <w:szCs w:val="24"/>
          <w:lang w:eastAsia="en-GB"/>
        </w:rPr>
        <w:t xml:space="preserve">national average </w:t>
      </w:r>
      <w:r w:rsidRPr="00134078">
        <w:rPr>
          <w:rFonts w:ascii="Arial" w:hAnsi="Arial" w:cs="Arial"/>
          <w:bCs/>
          <w:sz w:val="24"/>
          <w:szCs w:val="24"/>
          <w:lang w:eastAsia="en-GB"/>
        </w:rPr>
        <w:t>in 2015 and well below in 2016.</w:t>
      </w:r>
    </w:p>
    <w:p w:rsidR="00EA45D9" w:rsidRPr="00134078" w:rsidRDefault="00EA45D9" w:rsidP="00C60FF1">
      <w:pPr>
        <w:autoSpaceDE w:val="0"/>
        <w:autoSpaceDN w:val="0"/>
        <w:adjustRightInd w:val="0"/>
        <w:ind w:left="720"/>
        <w:jc w:val="both"/>
        <w:rPr>
          <w:rFonts w:ascii="Arial" w:hAnsi="Arial" w:cs="Arial"/>
          <w:bCs/>
          <w:sz w:val="24"/>
          <w:szCs w:val="24"/>
          <w:lang w:eastAsia="en-GB"/>
        </w:rPr>
      </w:pPr>
    </w:p>
    <w:p w:rsidR="00EA45D9" w:rsidRDefault="00EA45D9" w:rsidP="00C60FF1">
      <w:pPr>
        <w:autoSpaceDE w:val="0"/>
        <w:autoSpaceDN w:val="0"/>
        <w:adjustRightInd w:val="0"/>
        <w:jc w:val="both"/>
        <w:rPr>
          <w:rFonts w:ascii="Arial" w:hAnsi="Arial" w:cs="Arial"/>
          <w:bCs/>
          <w:sz w:val="24"/>
          <w:szCs w:val="24"/>
          <w:lang w:eastAsia="en-GB"/>
        </w:rPr>
      </w:pPr>
      <w:r w:rsidRPr="00134078">
        <w:rPr>
          <w:rFonts w:ascii="Arial" w:hAnsi="Arial" w:cs="Arial"/>
          <w:bCs/>
          <w:sz w:val="24"/>
          <w:szCs w:val="24"/>
          <w:lang w:eastAsia="en-GB"/>
        </w:rPr>
        <w:t xml:space="preserve">At SCQF Level 5 the performance of looked after at home pupils in Argyll and Bute was much higher than the national average </w:t>
      </w:r>
      <w:r>
        <w:rPr>
          <w:rFonts w:ascii="Arial" w:hAnsi="Arial" w:cs="Arial"/>
          <w:bCs/>
          <w:sz w:val="24"/>
          <w:szCs w:val="24"/>
          <w:lang w:eastAsia="en-GB"/>
        </w:rPr>
        <w:t>in 2016 but a little lower than the virtual comparator. In 2016 the performance of looked after away from home pupils was much lower than those looked after at home and below the national</w:t>
      </w:r>
      <w:r w:rsidR="00A72FC8">
        <w:rPr>
          <w:rFonts w:ascii="Arial" w:hAnsi="Arial" w:cs="Arial"/>
          <w:bCs/>
          <w:sz w:val="24"/>
          <w:szCs w:val="24"/>
          <w:lang w:eastAsia="en-GB"/>
        </w:rPr>
        <w:t xml:space="preserve"> average</w:t>
      </w:r>
      <w:r>
        <w:rPr>
          <w:rFonts w:ascii="Arial" w:hAnsi="Arial" w:cs="Arial"/>
          <w:bCs/>
          <w:sz w:val="24"/>
          <w:szCs w:val="24"/>
          <w:lang w:eastAsia="en-GB"/>
        </w:rPr>
        <w:t>.</w:t>
      </w:r>
    </w:p>
    <w:p w:rsidR="00EA45D9" w:rsidRDefault="00EA45D9" w:rsidP="00EA45D9">
      <w:pPr>
        <w:autoSpaceDE w:val="0"/>
        <w:autoSpaceDN w:val="0"/>
        <w:adjustRightInd w:val="0"/>
        <w:ind w:left="720"/>
        <w:rPr>
          <w:rFonts w:ascii="Arial" w:hAnsi="Arial" w:cs="Arial"/>
          <w:bCs/>
          <w:sz w:val="24"/>
          <w:szCs w:val="24"/>
          <w:lang w:eastAsia="en-GB"/>
        </w:rPr>
      </w:pPr>
    </w:p>
    <w:p w:rsidR="00EA45D9" w:rsidRPr="00F95F42" w:rsidRDefault="00EA45D9" w:rsidP="0061094E">
      <w:pPr>
        <w:autoSpaceDE w:val="0"/>
        <w:autoSpaceDN w:val="0"/>
        <w:adjustRightInd w:val="0"/>
        <w:rPr>
          <w:rFonts w:ascii="Arial" w:hAnsi="Arial" w:cs="Arial"/>
          <w:b/>
          <w:i/>
          <w:sz w:val="24"/>
          <w:szCs w:val="24"/>
          <w:lang w:eastAsia="en-GB"/>
        </w:rPr>
      </w:pPr>
      <w:r w:rsidRPr="00F95F42">
        <w:rPr>
          <w:rFonts w:ascii="Arial" w:hAnsi="Arial" w:cs="Arial"/>
          <w:b/>
          <w:i/>
          <w:sz w:val="24"/>
          <w:szCs w:val="24"/>
          <w:lang w:eastAsia="en-GB"/>
        </w:rPr>
        <w:t xml:space="preserve">S5 pupils - performance in Literacy and Numeracy for the last three years </w:t>
      </w:r>
    </w:p>
    <w:p w:rsidR="00EA45D9" w:rsidRDefault="00EA45D9" w:rsidP="00EA45D9">
      <w:pPr>
        <w:autoSpaceDE w:val="0"/>
        <w:autoSpaceDN w:val="0"/>
        <w:adjustRightInd w:val="0"/>
        <w:rPr>
          <w:rFonts w:ascii="Arial" w:hAnsi="Arial" w:cs="Arial"/>
          <w:b/>
          <w:bCs/>
          <w:sz w:val="24"/>
          <w:szCs w:val="24"/>
          <w:lang w:eastAsia="en-GB"/>
        </w:rPr>
      </w:pPr>
    </w:p>
    <w:p w:rsidR="00EA45D9" w:rsidRDefault="00EA45D9" w:rsidP="00191A0A">
      <w:pPr>
        <w:autoSpaceDE w:val="0"/>
        <w:autoSpaceDN w:val="0"/>
        <w:adjustRightInd w:val="0"/>
        <w:jc w:val="both"/>
        <w:rPr>
          <w:rFonts w:ascii="Arial" w:hAnsi="Arial" w:cs="Arial"/>
          <w:bCs/>
          <w:sz w:val="24"/>
          <w:szCs w:val="24"/>
          <w:lang w:eastAsia="en-GB"/>
        </w:rPr>
      </w:pPr>
      <w:r>
        <w:rPr>
          <w:rFonts w:ascii="Arial" w:hAnsi="Arial" w:cs="Arial"/>
          <w:bCs/>
          <w:sz w:val="24"/>
          <w:szCs w:val="24"/>
          <w:lang w:eastAsia="en-GB"/>
        </w:rPr>
        <w:t xml:space="preserve">At level 4 and 5 over the last three years the performance of pupils in Argyll and Bute for both looked </w:t>
      </w:r>
      <w:r>
        <w:rPr>
          <w:rFonts w:ascii="Arial" w:hAnsi="Arial" w:cs="Arial"/>
          <w:bCs/>
          <w:sz w:val="24"/>
          <w:szCs w:val="24"/>
          <w:lang w:eastAsia="en-GB"/>
        </w:rPr>
        <w:lastRenderedPageBreak/>
        <w:t xml:space="preserve">after away from home and at home has declined and was lower than the national average and significantly lower than virtual comparator at SCQF in 2016. </w:t>
      </w:r>
    </w:p>
    <w:p w:rsidR="00EA45D9" w:rsidRDefault="00EA45D9" w:rsidP="00191A0A">
      <w:pPr>
        <w:autoSpaceDE w:val="0"/>
        <w:autoSpaceDN w:val="0"/>
        <w:adjustRightInd w:val="0"/>
        <w:ind w:left="720"/>
        <w:jc w:val="both"/>
        <w:rPr>
          <w:rFonts w:ascii="Arial" w:hAnsi="Arial" w:cs="Arial"/>
          <w:bCs/>
          <w:sz w:val="24"/>
          <w:szCs w:val="24"/>
          <w:lang w:eastAsia="en-GB"/>
        </w:rPr>
      </w:pPr>
    </w:p>
    <w:p w:rsidR="00EA45D9" w:rsidRDefault="00EA45D9" w:rsidP="00191A0A">
      <w:pPr>
        <w:autoSpaceDE w:val="0"/>
        <w:autoSpaceDN w:val="0"/>
        <w:adjustRightInd w:val="0"/>
        <w:jc w:val="both"/>
        <w:rPr>
          <w:rFonts w:ascii="Arial" w:hAnsi="Arial" w:cs="Arial"/>
          <w:bCs/>
          <w:sz w:val="24"/>
          <w:szCs w:val="24"/>
          <w:lang w:eastAsia="en-GB"/>
        </w:rPr>
      </w:pPr>
      <w:r w:rsidRPr="007721D4">
        <w:rPr>
          <w:rFonts w:ascii="Arial" w:hAnsi="Arial" w:cs="Arial"/>
          <w:b/>
          <w:bCs/>
          <w:sz w:val="24"/>
          <w:szCs w:val="24"/>
          <w:lang w:eastAsia="en-GB"/>
        </w:rPr>
        <w:t>IMPORTANT NOTE</w:t>
      </w:r>
      <w:r>
        <w:rPr>
          <w:rFonts w:ascii="Arial" w:hAnsi="Arial" w:cs="Arial"/>
          <w:b/>
          <w:bCs/>
          <w:sz w:val="24"/>
          <w:szCs w:val="24"/>
          <w:lang w:eastAsia="en-GB"/>
        </w:rPr>
        <w:t xml:space="preserve"> 1</w:t>
      </w:r>
      <w:r>
        <w:rPr>
          <w:rFonts w:ascii="Arial" w:hAnsi="Arial" w:cs="Arial"/>
          <w:bCs/>
          <w:sz w:val="24"/>
          <w:szCs w:val="24"/>
          <w:lang w:eastAsia="en-GB"/>
        </w:rPr>
        <w:t>:  It is very important to note the very small numbers of pupils as this can lead to large fluctuations in percentage figures.</w:t>
      </w:r>
    </w:p>
    <w:p w:rsidR="00EA45D9" w:rsidRDefault="00EA45D9" w:rsidP="00191A0A">
      <w:pPr>
        <w:autoSpaceDE w:val="0"/>
        <w:autoSpaceDN w:val="0"/>
        <w:adjustRightInd w:val="0"/>
        <w:ind w:left="720"/>
        <w:jc w:val="both"/>
        <w:rPr>
          <w:rFonts w:ascii="Arial" w:hAnsi="Arial" w:cs="Arial"/>
          <w:bCs/>
          <w:sz w:val="24"/>
          <w:szCs w:val="24"/>
          <w:lang w:eastAsia="en-GB"/>
        </w:rPr>
      </w:pPr>
    </w:p>
    <w:p w:rsidR="00134078" w:rsidRDefault="00EA45D9" w:rsidP="00191A0A">
      <w:pPr>
        <w:autoSpaceDE w:val="0"/>
        <w:autoSpaceDN w:val="0"/>
        <w:adjustRightInd w:val="0"/>
        <w:jc w:val="both"/>
        <w:rPr>
          <w:rFonts w:ascii="Arial" w:hAnsi="Arial" w:cs="Arial"/>
          <w:bCs/>
          <w:sz w:val="24"/>
          <w:szCs w:val="24"/>
          <w:lang w:eastAsia="en-GB"/>
        </w:rPr>
      </w:pPr>
      <w:r w:rsidRPr="007721D4">
        <w:rPr>
          <w:rFonts w:ascii="Arial" w:hAnsi="Arial" w:cs="Arial"/>
          <w:b/>
          <w:bCs/>
          <w:sz w:val="24"/>
          <w:szCs w:val="24"/>
          <w:lang w:eastAsia="en-GB"/>
        </w:rPr>
        <w:t>IMPORTANT NOTE</w:t>
      </w:r>
      <w:r>
        <w:rPr>
          <w:rFonts w:ascii="Arial" w:hAnsi="Arial" w:cs="Arial"/>
          <w:b/>
          <w:bCs/>
          <w:sz w:val="24"/>
          <w:szCs w:val="24"/>
          <w:lang w:eastAsia="en-GB"/>
        </w:rPr>
        <w:t xml:space="preserve"> 2</w:t>
      </w:r>
      <w:r>
        <w:rPr>
          <w:rFonts w:ascii="Arial" w:hAnsi="Arial" w:cs="Arial"/>
          <w:bCs/>
          <w:sz w:val="24"/>
          <w:szCs w:val="24"/>
          <w:lang w:eastAsia="en-GB"/>
        </w:rPr>
        <w:t xml:space="preserve">:  When </w:t>
      </w:r>
      <w:r w:rsidR="003E4A18">
        <w:rPr>
          <w:rFonts w:ascii="Arial" w:hAnsi="Arial" w:cs="Arial"/>
          <w:bCs/>
          <w:sz w:val="24"/>
          <w:szCs w:val="24"/>
          <w:lang w:eastAsia="en-GB"/>
        </w:rPr>
        <w:t>they</w:t>
      </w:r>
      <w:r>
        <w:rPr>
          <w:rFonts w:ascii="Arial" w:hAnsi="Arial" w:cs="Arial"/>
          <w:bCs/>
          <w:sz w:val="24"/>
          <w:szCs w:val="24"/>
          <w:lang w:eastAsia="en-GB"/>
        </w:rPr>
        <w:t xml:space="preserve"> looked after filters are used within the insight tool the virtual comparator is not one of the variables that determine pupil selection so the pupils who are looked after in Argyll and Bute are not being compared with other looked after children a</w:t>
      </w:r>
      <w:r w:rsidR="00F95F42">
        <w:rPr>
          <w:rFonts w:ascii="Arial" w:hAnsi="Arial" w:cs="Arial"/>
          <w:bCs/>
          <w:sz w:val="24"/>
          <w:szCs w:val="24"/>
          <w:lang w:eastAsia="en-GB"/>
        </w:rPr>
        <w:t xml:space="preserve">cross Scotland in the VC data. </w:t>
      </w:r>
    </w:p>
    <w:p w:rsidR="00134078" w:rsidRDefault="00134078" w:rsidP="00191A0A">
      <w:pPr>
        <w:autoSpaceDE w:val="0"/>
        <w:autoSpaceDN w:val="0"/>
        <w:adjustRightInd w:val="0"/>
        <w:jc w:val="both"/>
        <w:rPr>
          <w:rFonts w:ascii="Arial" w:hAnsi="Arial" w:cs="Arial"/>
          <w:bCs/>
          <w:sz w:val="24"/>
          <w:szCs w:val="24"/>
          <w:lang w:eastAsia="en-GB"/>
        </w:rPr>
      </w:pPr>
    </w:p>
    <w:p w:rsidR="00F95F42" w:rsidRPr="007512CB" w:rsidRDefault="00310D93" w:rsidP="00F95F42">
      <w:pPr>
        <w:autoSpaceDE w:val="0"/>
        <w:autoSpaceDN w:val="0"/>
        <w:adjustRightInd w:val="0"/>
        <w:rPr>
          <w:rFonts w:ascii="Arial" w:hAnsi="Arial" w:cs="Arial"/>
          <w:b/>
          <w:sz w:val="24"/>
          <w:szCs w:val="24"/>
          <w:lang w:eastAsia="en-GB"/>
        </w:rPr>
      </w:pPr>
      <w:r w:rsidRPr="007512CB">
        <w:rPr>
          <w:rFonts w:ascii="Arial" w:hAnsi="Arial" w:cs="Arial"/>
          <w:b/>
          <w:sz w:val="24"/>
          <w:szCs w:val="24"/>
          <w:lang w:eastAsia="en-GB"/>
        </w:rPr>
        <w:t>General E</w:t>
      </w:r>
      <w:r w:rsidR="00F95F42" w:rsidRPr="007512CB">
        <w:rPr>
          <w:rFonts w:ascii="Arial" w:hAnsi="Arial" w:cs="Arial"/>
          <w:b/>
          <w:sz w:val="24"/>
          <w:szCs w:val="24"/>
          <w:lang w:eastAsia="en-GB"/>
        </w:rPr>
        <w:t xml:space="preserve">ducational </w:t>
      </w:r>
      <w:r w:rsidRPr="007512CB">
        <w:rPr>
          <w:rFonts w:ascii="Arial" w:hAnsi="Arial" w:cs="Arial"/>
          <w:b/>
          <w:sz w:val="24"/>
          <w:szCs w:val="24"/>
          <w:lang w:eastAsia="en-GB"/>
        </w:rPr>
        <w:t>A</w:t>
      </w:r>
      <w:r w:rsidR="00F95F42" w:rsidRPr="007512CB">
        <w:rPr>
          <w:rFonts w:ascii="Arial" w:hAnsi="Arial" w:cs="Arial"/>
          <w:b/>
          <w:sz w:val="24"/>
          <w:szCs w:val="24"/>
          <w:lang w:eastAsia="en-GB"/>
        </w:rPr>
        <w:t>ttainment Jun</w:t>
      </w:r>
      <w:r w:rsidR="007512CB">
        <w:rPr>
          <w:rFonts w:ascii="Arial" w:hAnsi="Arial" w:cs="Arial"/>
          <w:b/>
          <w:sz w:val="24"/>
          <w:szCs w:val="24"/>
          <w:lang w:eastAsia="en-GB"/>
        </w:rPr>
        <w:t>e 2015 for looked after leavers</w:t>
      </w:r>
    </w:p>
    <w:p w:rsidR="00F95F42" w:rsidRDefault="00F95F42" w:rsidP="00F95F42">
      <w:pPr>
        <w:autoSpaceDE w:val="0"/>
        <w:autoSpaceDN w:val="0"/>
        <w:adjustRightInd w:val="0"/>
        <w:rPr>
          <w:rFonts w:ascii="Arial" w:hAnsi="Arial" w:cs="Arial"/>
          <w:sz w:val="24"/>
          <w:szCs w:val="24"/>
          <w:lang w:eastAsia="en-GB"/>
        </w:rPr>
      </w:pPr>
    </w:p>
    <w:p w:rsidR="00134078" w:rsidRDefault="00F95F42" w:rsidP="00F95F42">
      <w:pPr>
        <w:autoSpaceDE w:val="0"/>
        <w:autoSpaceDN w:val="0"/>
        <w:adjustRightInd w:val="0"/>
        <w:jc w:val="both"/>
        <w:rPr>
          <w:rFonts w:ascii="Arial" w:hAnsi="Arial" w:cs="Arial"/>
          <w:bCs/>
          <w:sz w:val="24"/>
          <w:szCs w:val="24"/>
          <w:lang w:eastAsia="en-GB"/>
        </w:rPr>
      </w:pPr>
      <w:r>
        <w:rPr>
          <w:rFonts w:ascii="Arial" w:hAnsi="Arial" w:cs="Arial"/>
          <w:bCs/>
          <w:sz w:val="24"/>
          <w:szCs w:val="24"/>
          <w:lang w:eastAsia="en-GB"/>
        </w:rPr>
        <w:t xml:space="preserve">Overall the performance of pupils looked after away from home in Argyll and Bute is significantly lower than the pupils who are looked after at home whose performance is broadly in line with the virtual comparator.  </w:t>
      </w:r>
    </w:p>
    <w:p w:rsidR="008D7CA0" w:rsidRDefault="008D7CA0" w:rsidP="00F95F42">
      <w:pPr>
        <w:autoSpaceDE w:val="0"/>
        <w:autoSpaceDN w:val="0"/>
        <w:adjustRightInd w:val="0"/>
        <w:jc w:val="both"/>
        <w:rPr>
          <w:rFonts w:ascii="Arial" w:hAnsi="Arial" w:cs="Arial"/>
          <w:bCs/>
          <w:sz w:val="24"/>
          <w:szCs w:val="24"/>
          <w:lang w:eastAsia="en-GB"/>
        </w:rPr>
      </w:pPr>
    </w:p>
    <w:tbl>
      <w:tblPr>
        <w:tblpPr w:leftFromText="180" w:rightFromText="180" w:vertAnchor="text" w:horzAnchor="margin" w:tblpY="167"/>
        <w:tblW w:w="8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9"/>
        <w:gridCol w:w="2693"/>
        <w:gridCol w:w="2699"/>
      </w:tblGrid>
      <w:tr w:rsidR="00C936BF" w:rsidTr="00C936BF">
        <w:trPr>
          <w:trHeight w:val="713"/>
        </w:trPr>
        <w:tc>
          <w:tcPr>
            <w:tcW w:w="3499"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C936BF" w:rsidRDefault="00C936BF" w:rsidP="00C936BF">
            <w:pPr>
              <w:autoSpaceDE w:val="0"/>
              <w:autoSpaceDN w:val="0"/>
              <w:adjustRightInd w:val="0"/>
              <w:spacing w:line="276" w:lineRule="auto"/>
              <w:rPr>
                <w:rFonts w:ascii="Arial" w:eastAsia="Times New Roman" w:hAnsi="Arial" w:cs="Arial"/>
                <w:sz w:val="24"/>
                <w:szCs w:val="24"/>
                <w:lang w:eastAsia="en-GB"/>
              </w:rPr>
            </w:pPr>
          </w:p>
        </w:tc>
        <w:tc>
          <w:tcPr>
            <w:tcW w:w="26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C936BF" w:rsidRDefault="00C936BF" w:rsidP="00C936BF">
            <w:pPr>
              <w:autoSpaceDE w:val="0"/>
              <w:autoSpaceDN w:val="0"/>
              <w:adjustRightInd w:val="0"/>
              <w:spacing w:line="276" w:lineRule="auto"/>
              <w:ind w:left="720" w:hanging="720"/>
              <w:rPr>
                <w:rFonts w:ascii="Arial" w:hAnsi="Arial" w:cs="Arial"/>
                <w:sz w:val="24"/>
                <w:szCs w:val="24"/>
                <w:lang w:eastAsia="en-GB"/>
              </w:rPr>
            </w:pPr>
            <w:r>
              <w:rPr>
                <w:rFonts w:ascii="Arial" w:hAnsi="Arial" w:cs="Arial"/>
                <w:sz w:val="24"/>
                <w:szCs w:val="24"/>
                <w:lang w:eastAsia="en-GB"/>
              </w:rPr>
              <w:t>Argyll &amp; Bute</w:t>
            </w:r>
            <w:r>
              <w:rPr>
                <w:rFonts w:ascii="Arial" w:hAnsi="Arial" w:cs="Arial"/>
                <w:sz w:val="24"/>
                <w:szCs w:val="24"/>
                <w:lang w:eastAsia="en-GB"/>
              </w:rPr>
              <w:tab/>
              <w:t xml:space="preserve">  (2015) </w:t>
            </w:r>
          </w:p>
          <w:p w:rsidR="00C936BF" w:rsidRDefault="00C936BF" w:rsidP="00C936BF">
            <w:pPr>
              <w:autoSpaceDE w:val="0"/>
              <w:autoSpaceDN w:val="0"/>
              <w:adjustRightInd w:val="0"/>
              <w:spacing w:line="276" w:lineRule="auto"/>
              <w:ind w:left="720" w:hanging="720"/>
              <w:rPr>
                <w:rFonts w:ascii="Arial" w:hAnsi="Arial" w:cs="Arial"/>
                <w:sz w:val="24"/>
                <w:szCs w:val="24"/>
                <w:lang w:eastAsia="en-GB"/>
              </w:rPr>
            </w:pPr>
          </w:p>
          <w:p w:rsidR="00C936BF" w:rsidRDefault="00C936BF" w:rsidP="00C936BF">
            <w:pPr>
              <w:autoSpaceDE w:val="0"/>
              <w:autoSpaceDN w:val="0"/>
              <w:adjustRightInd w:val="0"/>
              <w:spacing w:line="276" w:lineRule="auto"/>
              <w:ind w:left="720" w:hanging="720"/>
              <w:rPr>
                <w:rFonts w:ascii="Arial" w:eastAsia="Times New Roman" w:hAnsi="Arial" w:cs="Arial"/>
                <w:sz w:val="24"/>
                <w:szCs w:val="24"/>
                <w:lang w:eastAsia="en-GB"/>
              </w:rPr>
            </w:pPr>
            <w:r>
              <w:rPr>
                <w:rFonts w:ascii="Arial" w:hAnsi="Arial" w:cs="Arial"/>
                <w:sz w:val="24"/>
                <w:szCs w:val="24"/>
                <w:lang w:eastAsia="en-GB"/>
              </w:rPr>
              <w:t xml:space="preserve">LA              LAAC </w:t>
            </w:r>
          </w:p>
        </w:tc>
        <w:tc>
          <w:tcPr>
            <w:tcW w:w="2699"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C936BF" w:rsidRDefault="00C936BF" w:rsidP="00C936BF">
            <w:pPr>
              <w:autoSpaceDE w:val="0"/>
              <w:autoSpaceDN w:val="0"/>
              <w:adjustRightInd w:val="0"/>
              <w:spacing w:line="276" w:lineRule="auto"/>
              <w:ind w:left="720" w:hanging="720"/>
              <w:rPr>
                <w:rFonts w:ascii="Arial" w:hAnsi="Arial" w:cs="Arial"/>
                <w:sz w:val="24"/>
                <w:szCs w:val="24"/>
                <w:lang w:eastAsia="en-GB"/>
              </w:rPr>
            </w:pPr>
            <w:r>
              <w:rPr>
                <w:rFonts w:ascii="Arial" w:hAnsi="Arial" w:cs="Arial"/>
                <w:sz w:val="24"/>
                <w:szCs w:val="24"/>
                <w:lang w:eastAsia="en-GB"/>
              </w:rPr>
              <w:t xml:space="preserve">Virtual comp  (2015) </w:t>
            </w:r>
          </w:p>
          <w:p w:rsidR="00C936BF" w:rsidRDefault="00C936BF" w:rsidP="00C936BF">
            <w:pPr>
              <w:autoSpaceDE w:val="0"/>
              <w:autoSpaceDN w:val="0"/>
              <w:adjustRightInd w:val="0"/>
              <w:spacing w:line="276" w:lineRule="auto"/>
              <w:ind w:left="720" w:hanging="720"/>
              <w:rPr>
                <w:rFonts w:ascii="Arial" w:hAnsi="Arial" w:cs="Arial"/>
                <w:sz w:val="24"/>
                <w:szCs w:val="24"/>
                <w:lang w:eastAsia="en-GB"/>
              </w:rPr>
            </w:pPr>
          </w:p>
          <w:p w:rsidR="00C936BF" w:rsidRDefault="00C936BF" w:rsidP="00C936BF">
            <w:pPr>
              <w:autoSpaceDE w:val="0"/>
              <w:autoSpaceDN w:val="0"/>
              <w:adjustRightInd w:val="0"/>
              <w:spacing w:line="276" w:lineRule="auto"/>
              <w:rPr>
                <w:rFonts w:ascii="Arial" w:eastAsia="Times New Roman" w:hAnsi="Arial" w:cs="Arial"/>
                <w:sz w:val="24"/>
                <w:szCs w:val="24"/>
                <w:lang w:eastAsia="en-GB"/>
              </w:rPr>
            </w:pPr>
            <w:r>
              <w:rPr>
                <w:rFonts w:ascii="Arial" w:hAnsi="Arial" w:cs="Arial"/>
                <w:sz w:val="24"/>
                <w:szCs w:val="24"/>
                <w:lang w:eastAsia="en-GB"/>
              </w:rPr>
              <w:t xml:space="preserve">LA              LAAC  </w:t>
            </w:r>
          </w:p>
        </w:tc>
      </w:tr>
      <w:tr w:rsidR="00C936BF" w:rsidTr="00C936BF">
        <w:trPr>
          <w:trHeight w:val="467"/>
        </w:trPr>
        <w:tc>
          <w:tcPr>
            <w:tcW w:w="3499" w:type="dxa"/>
            <w:tcBorders>
              <w:top w:val="single" w:sz="4" w:space="0" w:color="auto"/>
              <w:left w:val="single" w:sz="4" w:space="0" w:color="auto"/>
              <w:bottom w:val="single" w:sz="4" w:space="0" w:color="auto"/>
              <w:right w:val="single" w:sz="4" w:space="0" w:color="auto"/>
            </w:tcBorders>
            <w:hideMark/>
          </w:tcPr>
          <w:p w:rsidR="00C936BF" w:rsidRDefault="00C936BF" w:rsidP="00C936BF">
            <w:pPr>
              <w:autoSpaceDE w:val="0"/>
              <w:autoSpaceDN w:val="0"/>
              <w:adjustRightInd w:val="0"/>
              <w:spacing w:line="276" w:lineRule="auto"/>
              <w:rPr>
                <w:rFonts w:ascii="Arial" w:eastAsia="Times New Roman" w:hAnsi="Arial" w:cs="Arial"/>
                <w:sz w:val="24"/>
                <w:szCs w:val="24"/>
                <w:lang w:eastAsia="en-GB"/>
              </w:rPr>
            </w:pPr>
            <w:r>
              <w:rPr>
                <w:rFonts w:ascii="Arial" w:hAnsi="Arial" w:cs="Arial"/>
                <w:sz w:val="24"/>
                <w:szCs w:val="24"/>
                <w:lang w:eastAsia="en-GB"/>
              </w:rPr>
              <w:t>1 or more qualification at SCQF Level 3 or better</w:t>
            </w:r>
          </w:p>
        </w:tc>
        <w:tc>
          <w:tcPr>
            <w:tcW w:w="2693" w:type="dxa"/>
            <w:tcBorders>
              <w:top w:val="single" w:sz="4" w:space="0" w:color="auto"/>
              <w:left w:val="single" w:sz="4" w:space="0" w:color="auto"/>
              <w:bottom w:val="single" w:sz="4" w:space="0" w:color="auto"/>
              <w:right w:val="single" w:sz="4" w:space="0" w:color="auto"/>
            </w:tcBorders>
            <w:hideMark/>
          </w:tcPr>
          <w:p w:rsidR="00C936BF" w:rsidRDefault="00C936BF" w:rsidP="00C936BF">
            <w:pPr>
              <w:autoSpaceDE w:val="0"/>
              <w:autoSpaceDN w:val="0"/>
              <w:adjustRightInd w:val="0"/>
              <w:spacing w:line="276" w:lineRule="auto"/>
              <w:rPr>
                <w:rFonts w:ascii="Arial" w:eastAsia="Times New Roman" w:hAnsi="Arial" w:cs="Arial"/>
                <w:sz w:val="24"/>
                <w:szCs w:val="24"/>
                <w:lang w:eastAsia="en-GB"/>
              </w:rPr>
            </w:pPr>
            <w:r>
              <w:rPr>
                <w:rFonts w:ascii="Arial" w:hAnsi="Arial" w:cs="Arial"/>
                <w:sz w:val="24"/>
                <w:szCs w:val="24"/>
                <w:lang w:eastAsia="en-GB"/>
              </w:rPr>
              <w:t>87%(of 8)  100% (of 9)</w:t>
            </w:r>
          </w:p>
        </w:tc>
        <w:tc>
          <w:tcPr>
            <w:tcW w:w="2699" w:type="dxa"/>
            <w:tcBorders>
              <w:top w:val="single" w:sz="4" w:space="0" w:color="auto"/>
              <w:left w:val="single" w:sz="4" w:space="0" w:color="auto"/>
              <w:bottom w:val="single" w:sz="4" w:space="0" w:color="auto"/>
              <w:right w:val="single" w:sz="4" w:space="0" w:color="auto"/>
            </w:tcBorders>
            <w:hideMark/>
          </w:tcPr>
          <w:p w:rsidR="00C936BF" w:rsidRDefault="00C936BF" w:rsidP="00C936BF">
            <w:pPr>
              <w:autoSpaceDE w:val="0"/>
              <w:autoSpaceDN w:val="0"/>
              <w:adjustRightInd w:val="0"/>
              <w:spacing w:line="276" w:lineRule="auto"/>
              <w:rPr>
                <w:rFonts w:ascii="Arial" w:eastAsia="Times New Roman" w:hAnsi="Arial" w:cs="Arial"/>
                <w:sz w:val="24"/>
                <w:szCs w:val="24"/>
                <w:lang w:eastAsia="en-GB"/>
              </w:rPr>
            </w:pPr>
            <w:r>
              <w:rPr>
                <w:rFonts w:ascii="Arial" w:hAnsi="Arial" w:cs="Arial"/>
                <w:sz w:val="24"/>
                <w:szCs w:val="24"/>
                <w:lang w:eastAsia="en-GB"/>
              </w:rPr>
              <w:t>94.12%      89% (of 90)</w:t>
            </w:r>
          </w:p>
        </w:tc>
      </w:tr>
      <w:tr w:rsidR="00C936BF" w:rsidTr="00C936BF">
        <w:trPr>
          <w:trHeight w:val="480"/>
        </w:trPr>
        <w:tc>
          <w:tcPr>
            <w:tcW w:w="3499"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C936BF" w:rsidRDefault="00C936BF" w:rsidP="00C936BF">
            <w:pPr>
              <w:autoSpaceDE w:val="0"/>
              <w:autoSpaceDN w:val="0"/>
              <w:adjustRightInd w:val="0"/>
              <w:spacing w:line="276" w:lineRule="auto"/>
              <w:rPr>
                <w:rFonts w:ascii="Arial" w:eastAsia="Times New Roman" w:hAnsi="Arial" w:cs="Arial"/>
                <w:sz w:val="24"/>
                <w:szCs w:val="24"/>
                <w:lang w:eastAsia="en-GB"/>
              </w:rPr>
            </w:pPr>
            <w:r>
              <w:rPr>
                <w:rFonts w:ascii="Arial" w:hAnsi="Arial" w:cs="Arial"/>
                <w:sz w:val="24"/>
                <w:szCs w:val="24"/>
                <w:lang w:eastAsia="en-GB"/>
              </w:rPr>
              <w:t>1 or more qualification at SCQF Level 4 or better</w:t>
            </w:r>
          </w:p>
        </w:tc>
        <w:tc>
          <w:tcPr>
            <w:tcW w:w="26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C936BF" w:rsidRDefault="00C936BF" w:rsidP="00C936BF">
            <w:pPr>
              <w:autoSpaceDE w:val="0"/>
              <w:autoSpaceDN w:val="0"/>
              <w:adjustRightInd w:val="0"/>
              <w:spacing w:line="276" w:lineRule="auto"/>
              <w:rPr>
                <w:rFonts w:ascii="Arial" w:eastAsia="Times New Roman" w:hAnsi="Arial" w:cs="Arial"/>
                <w:sz w:val="24"/>
                <w:szCs w:val="24"/>
                <w:lang w:eastAsia="en-GB"/>
              </w:rPr>
            </w:pPr>
            <w:r>
              <w:rPr>
                <w:rFonts w:ascii="Arial" w:hAnsi="Arial" w:cs="Arial"/>
                <w:sz w:val="24"/>
                <w:szCs w:val="24"/>
                <w:lang w:eastAsia="en-GB"/>
              </w:rPr>
              <w:t xml:space="preserve">87.5%        78%      </w:t>
            </w:r>
          </w:p>
        </w:tc>
        <w:tc>
          <w:tcPr>
            <w:tcW w:w="2699"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C936BF" w:rsidRDefault="00C936BF" w:rsidP="00C936BF">
            <w:pPr>
              <w:autoSpaceDE w:val="0"/>
              <w:autoSpaceDN w:val="0"/>
              <w:adjustRightInd w:val="0"/>
              <w:spacing w:line="276" w:lineRule="auto"/>
              <w:rPr>
                <w:rFonts w:ascii="Arial" w:eastAsia="Times New Roman" w:hAnsi="Arial" w:cs="Arial"/>
                <w:sz w:val="24"/>
                <w:szCs w:val="24"/>
                <w:lang w:eastAsia="en-GB"/>
              </w:rPr>
            </w:pPr>
            <w:r>
              <w:rPr>
                <w:rFonts w:ascii="Arial" w:hAnsi="Arial" w:cs="Arial"/>
                <w:sz w:val="24"/>
                <w:szCs w:val="24"/>
                <w:lang w:eastAsia="en-GB"/>
              </w:rPr>
              <w:t>91.76%       84%</w:t>
            </w:r>
          </w:p>
        </w:tc>
      </w:tr>
      <w:tr w:rsidR="00C936BF" w:rsidTr="00C936BF">
        <w:trPr>
          <w:trHeight w:val="467"/>
        </w:trPr>
        <w:tc>
          <w:tcPr>
            <w:tcW w:w="3499" w:type="dxa"/>
            <w:tcBorders>
              <w:top w:val="single" w:sz="4" w:space="0" w:color="auto"/>
              <w:left w:val="single" w:sz="4" w:space="0" w:color="auto"/>
              <w:bottom w:val="single" w:sz="4" w:space="0" w:color="auto"/>
              <w:right w:val="single" w:sz="4" w:space="0" w:color="auto"/>
            </w:tcBorders>
            <w:hideMark/>
          </w:tcPr>
          <w:p w:rsidR="00C936BF" w:rsidRDefault="00C936BF" w:rsidP="00C936BF">
            <w:pPr>
              <w:autoSpaceDE w:val="0"/>
              <w:autoSpaceDN w:val="0"/>
              <w:adjustRightInd w:val="0"/>
              <w:spacing w:line="276" w:lineRule="auto"/>
              <w:rPr>
                <w:rFonts w:ascii="Arial" w:eastAsia="Times New Roman" w:hAnsi="Arial" w:cs="Arial"/>
                <w:sz w:val="24"/>
                <w:szCs w:val="24"/>
                <w:lang w:eastAsia="en-GB"/>
              </w:rPr>
            </w:pPr>
            <w:r>
              <w:rPr>
                <w:rFonts w:ascii="Arial" w:hAnsi="Arial" w:cs="Arial"/>
                <w:sz w:val="24"/>
                <w:szCs w:val="24"/>
                <w:lang w:eastAsia="en-GB"/>
              </w:rPr>
              <w:t>1 or more qualification at SCQF Level 5 or better</w:t>
            </w:r>
          </w:p>
        </w:tc>
        <w:tc>
          <w:tcPr>
            <w:tcW w:w="2693" w:type="dxa"/>
            <w:tcBorders>
              <w:top w:val="single" w:sz="4" w:space="0" w:color="auto"/>
              <w:left w:val="single" w:sz="4" w:space="0" w:color="auto"/>
              <w:bottom w:val="single" w:sz="4" w:space="0" w:color="auto"/>
              <w:right w:val="single" w:sz="4" w:space="0" w:color="auto"/>
            </w:tcBorders>
            <w:hideMark/>
          </w:tcPr>
          <w:p w:rsidR="00C936BF" w:rsidRDefault="00C936BF" w:rsidP="00C936BF">
            <w:pPr>
              <w:autoSpaceDE w:val="0"/>
              <w:autoSpaceDN w:val="0"/>
              <w:adjustRightInd w:val="0"/>
              <w:spacing w:line="276" w:lineRule="auto"/>
              <w:rPr>
                <w:rFonts w:ascii="Arial" w:eastAsia="Times New Roman" w:hAnsi="Arial" w:cs="Arial"/>
                <w:sz w:val="24"/>
                <w:szCs w:val="24"/>
                <w:lang w:eastAsia="en-GB"/>
              </w:rPr>
            </w:pPr>
            <w:r>
              <w:rPr>
                <w:rFonts w:ascii="Arial" w:hAnsi="Arial" w:cs="Arial"/>
                <w:sz w:val="24"/>
                <w:szCs w:val="24"/>
                <w:lang w:eastAsia="en-GB"/>
              </w:rPr>
              <w:t>75%           33%</w:t>
            </w:r>
          </w:p>
        </w:tc>
        <w:tc>
          <w:tcPr>
            <w:tcW w:w="2699" w:type="dxa"/>
            <w:tcBorders>
              <w:top w:val="single" w:sz="4" w:space="0" w:color="auto"/>
              <w:left w:val="single" w:sz="4" w:space="0" w:color="auto"/>
              <w:bottom w:val="single" w:sz="4" w:space="0" w:color="auto"/>
              <w:right w:val="single" w:sz="4" w:space="0" w:color="auto"/>
            </w:tcBorders>
            <w:hideMark/>
          </w:tcPr>
          <w:p w:rsidR="00C936BF" w:rsidRDefault="00C936BF" w:rsidP="00C936BF">
            <w:pPr>
              <w:autoSpaceDE w:val="0"/>
              <w:autoSpaceDN w:val="0"/>
              <w:adjustRightInd w:val="0"/>
              <w:spacing w:line="276" w:lineRule="auto"/>
              <w:rPr>
                <w:rFonts w:ascii="Arial" w:eastAsia="Times New Roman" w:hAnsi="Arial" w:cs="Arial"/>
                <w:sz w:val="24"/>
                <w:szCs w:val="24"/>
                <w:lang w:eastAsia="en-GB"/>
              </w:rPr>
            </w:pPr>
            <w:r>
              <w:rPr>
                <w:rFonts w:ascii="Arial" w:hAnsi="Arial" w:cs="Arial"/>
                <w:sz w:val="24"/>
                <w:szCs w:val="24"/>
                <w:lang w:eastAsia="en-GB"/>
              </w:rPr>
              <w:t>73.53%       64%</w:t>
            </w:r>
          </w:p>
        </w:tc>
      </w:tr>
      <w:tr w:rsidR="00C936BF" w:rsidTr="00C936BF">
        <w:trPr>
          <w:trHeight w:val="480"/>
        </w:trPr>
        <w:tc>
          <w:tcPr>
            <w:tcW w:w="3499"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C936BF" w:rsidRDefault="00C936BF" w:rsidP="00C936BF">
            <w:pPr>
              <w:autoSpaceDE w:val="0"/>
              <w:autoSpaceDN w:val="0"/>
              <w:adjustRightInd w:val="0"/>
              <w:spacing w:line="276" w:lineRule="auto"/>
              <w:rPr>
                <w:rFonts w:ascii="Arial" w:eastAsia="Times New Roman" w:hAnsi="Arial" w:cs="Arial"/>
                <w:sz w:val="24"/>
                <w:szCs w:val="24"/>
                <w:lang w:eastAsia="en-GB"/>
              </w:rPr>
            </w:pPr>
            <w:r>
              <w:rPr>
                <w:rFonts w:ascii="Arial" w:hAnsi="Arial" w:cs="Arial"/>
                <w:sz w:val="24"/>
                <w:szCs w:val="24"/>
                <w:lang w:eastAsia="en-GB"/>
              </w:rPr>
              <w:t>1 or more qualification at SCQF Level 6 or better</w:t>
            </w:r>
          </w:p>
        </w:tc>
        <w:tc>
          <w:tcPr>
            <w:tcW w:w="26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C936BF" w:rsidRDefault="00C936BF" w:rsidP="00C936BF">
            <w:pPr>
              <w:autoSpaceDE w:val="0"/>
              <w:autoSpaceDN w:val="0"/>
              <w:adjustRightInd w:val="0"/>
              <w:spacing w:line="276" w:lineRule="auto"/>
              <w:rPr>
                <w:rFonts w:ascii="Arial" w:eastAsia="Times New Roman" w:hAnsi="Arial" w:cs="Arial"/>
                <w:sz w:val="24"/>
                <w:szCs w:val="24"/>
                <w:lang w:eastAsia="en-GB"/>
              </w:rPr>
            </w:pPr>
            <w:r>
              <w:rPr>
                <w:rFonts w:ascii="Arial" w:hAnsi="Arial" w:cs="Arial"/>
                <w:sz w:val="24"/>
                <w:szCs w:val="24"/>
                <w:lang w:eastAsia="en-GB"/>
              </w:rPr>
              <w:t>37.5%        11%</w:t>
            </w:r>
          </w:p>
        </w:tc>
        <w:tc>
          <w:tcPr>
            <w:tcW w:w="2699"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C936BF" w:rsidRDefault="00C936BF" w:rsidP="00C936BF">
            <w:pPr>
              <w:autoSpaceDE w:val="0"/>
              <w:autoSpaceDN w:val="0"/>
              <w:adjustRightInd w:val="0"/>
              <w:spacing w:line="276" w:lineRule="auto"/>
              <w:rPr>
                <w:rFonts w:ascii="Arial" w:eastAsia="Times New Roman" w:hAnsi="Arial" w:cs="Arial"/>
                <w:sz w:val="24"/>
                <w:szCs w:val="24"/>
                <w:lang w:eastAsia="en-GB"/>
              </w:rPr>
            </w:pPr>
            <w:r>
              <w:rPr>
                <w:rFonts w:ascii="Arial" w:hAnsi="Arial" w:cs="Arial"/>
                <w:sz w:val="24"/>
                <w:szCs w:val="24"/>
                <w:lang w:eastAsia="en-GB"/>
              </w:rPr>
              <w:t>37.65%       29%</w:t>
            </w:r>
          </w:p>
        </w:tc>
      </w:tr>
      <w:tr w:rsidR="00C936BF" w:rsidTr="00C936BF">
        <w:trPr>
          <w:trHeight w:val="289"/>
        </w:trPr>
        <w:tc>
          <w:tcPr>
            <w:tcW w:w="3499" w:type="dxa"/>
            <w:tcBorders>
              <w:top w:val="single" w:sz="4" w:space="0" w:color="auto"/>
              <w:left w:val="single" w:sz="4" w:space="0" w:color="auto"/>
              <w:bottom w:val="single" w:sz="4" w:space="0" w:color="auto"/>
              <w:right w:val="single" w:sz="4" w:space="0" w:color="auto"/>
            </w:tcBorders>
            <w:hideMark/>
          </w:tcPr>
          <w:p w:rsidR="00C936BF" w:rsidRDefault="00C936BF" w:rsidP="00C936BF">
            <w:pPr>
              <w:autoSpaceDE w:val="0"/>
              <w:autoSpaceDN w:val="0"/>
              <w:adjustRightInd w:val="0"/>
              <w:spacing w:line="276" w:lineRule="auto"/>
              <w:rPr>
                <w:rFonts w:ascii="Arial" w:eastAsia="Times New Roman" w:hAnsi="Arial" w:cs="Arial"/>
                <w:sz w:val="24"/>
                <w:szCs w:val="24"/>
                <w:lang w:eastAsia="en-GB"/>
              </w:rPr>
            </w:pPr>
            <w:r>
              <w:rPr>
                <w:rFonts w:ascii="Arial" w:hAnsi="Arial" w:cs="Arial"/>
                <w:sz w:val="24"/>
                <w:szCs w:val="24"/>
                <w:lang w:eastAsia="en-GB"/>
              </w:rPr>
              <w:t xml:space="preserve">1 or more qualification at </w:t>
            </w:r>
            <w:r>
              <w:rPr>
                <w:rFonts w:ascii="Arial" w:hAnsi="Arial" w:cs="Arial"/>
                <w:sz w:val="24"/>
                <w:szCs w:val="24"/>
                <w:lang w:eastAsia="en-GB"/>
              </w:rPr>
              <w:lastRenderedPageBreak/>
              <w:t>SCQF Level 7 or better</w:t>
            </w:r>
          </w:p>
        </w:tc>
        <w:tc>
          <w:tcPr>
            <w:tcW w:w="2693" w:type="dxa"/>
            <w:tcBorders>
              <w:top w:val="single" w:sz="4" w:space="0" w:color="auto"/>
              <w:left w:val="single" w:sz="4" w:space="0" w:color="auto"/>
              <w:bottom w:val="single" w:sz="4" w:space="0" w:color="auto"/>
              <w:right w:val="single" w:sz="4" w:space="0" w:color="auto"/>
            </w:tcBorders>
            <w:hideMark/>
          </w:tcPr>
          <w:p w:rsidR="00C936BF" w:rsidRDefault="00C936BF" w:rsidP="00C936BF">
            <w:pPr>
              <w:autoSpaceDE w:val="0"/>
              <w:autoSpaceDN w:val="0"/>
              <w:adjustRightInd w:val="0"/>
              <w:spacing w:line="276" w:lineRule="auto"/>
              <w:rPr>
                <w:rFonts w:ascii="Arial" w:eastAsia="Times New Roman" w:hAnsi="Arial" w:cs="Arial"/>
                <w:sz w:val="24"/>
                <w:szCs w:val="24"/>
                <w:lang w:eastAsia="en-GB"/>
              </w:rPr>
            </w:pPr>
            <w:r>
              <w:rPr>
                <w:rFonts w:ascii="Arial" w:hAnsi="Arial" w:cs="Arial"/>
                <w:sz w:val="24"/>
                <w:szCs w:val="24"/>
                <w:lang w:eastAsia="en-GB"/>
              </w:rPr>
              <w:lastRenderedPageBreak/>
              <w:t>12.5%         0%</w:t>
            </w:r>
          </w:p>
        </w:tc>
        <w:tc>
          <w:tcPr>
            <w:tcW w:w="2699" w:type="dxa"/>
            <w:tcBorders>
              <w:top w:val="single" w:sz="4" w:space="0" w:color="auto"/>
              <w:left w:val="single" w:sz="4" w:space="0" w:color="auto"/>
              <w:bottom w:val="single" w:sz="4" w:space="0" w:color="auto"/>
              <w:right w:val="single" w:sz="4" w:space="0" w:color="auto"/>
            </w:tcBorders>
            <w:hideMark/>
          </w:tcPr>
          <w:p w:rsidR="00C936BF" w:rsidRDefault="00C936BF" w:rsidP="00C936BF">
            <w:pPr>
              <w:autoSpaceDE w:val="0"/>
              <w:autoSpaceDN w:val="0"/>
              <w:adjustRightInd w:val="0"/>
              <w:spacing w:line="276" w:lineRule="auto"/>
              <w:rPr>
                <w:rFonts w:ascii="Arial" w:eastAsia="Times New Roman" w:hAnsi="Arial" w:cs="Arial"/>
                <w:sz w:val="24"/>
                <w:szCs w:val="24"/>
                <w:lang w:eastAsia="en-GB"/>
              </w:rPr>
            </w:pPr>
            <w:r>
              <w:rPr>
                <w:rFonts w:ascii="Arial" w:hAnsi="Arial" w:cs="Arial"/>
                <w:sz w:val="24"/>
                <w:szCs w:val="24"/>
                <w:lang w:eastAsia="en-GB"/>
              </w:rPr>
              <w:t>8.82%         6%</w:t>
            </w:r>
          </w:p>
        </w:tc>
      </w:tr>
    </w:tbl>
    <w:p w:rsidR="00E52580" w:rsidRDefault="00EA45D9" w:rsidP="00134078">
      <w:pPr>
        <w:autoSpaceDE w:val="0"/>
        <w:autoSpaceDN w:val="0"/>
        <w:adjustRightInd w:val="0"/>
        <w:ind w:left="720"/>
        <w:jc w:val="both"/>
        <w:rPr>
          <w:rFonts w:ascii="Arial" w:hAnsi="Arial" w:cs="Arial"/>
          <w:bCs/>
          <w:sz w:val="24"/>
          <w:szCs w:val="24"/>
          <w:lang w:eastAsia="en-GB"/>
        </w:rPr>
      </w:pPr>
      <w:r>
        <w:rPr>
          <w:rFonts w:ascii="Arial" w:hAnsi="Arial" w:cs="Arial"/>
          <w:bCs/>
          <w:sz w:val="24"/>
          <w:szCs w:val="24"/>
          <w:lang w:eastAsia="en-GB"/>
        </w:rPr>
        <w:t xml:space="preserve"> </w:t>
      </w:r>
    </w:p>
    <w:p w:rsidR="00EA45D9" w:rsidRDefault="00EA45D9" w:rsidP="00F95F42">
      <w:pPr>
        <w:autoSpaceDE w:val="0"/>
        <w:autoSpaceDN w:val="0"/>
        <w:adjustRightInd w:val="0"/>
        <w:jc w:val="both"/>
        <w:rPr>
          <w:rFonts w:ascii="Arial" w:hAnsi="Arial" w:cs="Arial"/>
          <w:bCs/>
          <w:sz w:val="24"/>
          <w:szCs w:val="24"/>
          <w:lang w:eastAsia="en-GB"/>
        </w:rPr>
      </w:pPr>
      <w:r>
        <w:rPr>
          <w:rFonts w:ascii="Arial" w:hAnsi="Arial" w:cs="Arial"/>
          <w:bCs/>
          <w:sz w:val="24"/>
          <w:szCs w:val="24"/>
          <w:lang w:eastAsia="en-GB"/>
        </w:rPr>
        <w:t>The only comparator data is age, gender, ASN and SIMD rank.  Therefore it is much fairer to look at the national data as this is only composed of pupils who are looked after and therefore does of</w:t>
      </w:r>
      <w:r w:rsidR="00F95F42">
        <w:rPr>
          <w:rFonts w:ascii="Arial" w:hAnsi="Arial" w:cs="Arial"/>
          <w:bCs/>
          <w:sz w:val="24"/>
          <w:szCs w:val="24"/>
          <w:lang w:eastAsia="en-GB"/>
        </w:rPr>
        <w:t>fer a like for like comparison.</w:t>
      </w:r>
    </w:p>
    <w:p w:rsidR="008D2601" w:rsidRDefault="008D2601" w:rsidP="00F95F42">
      <w:pPr>
        <w:autoSpaceDE w:val="0"/>
        <w:autoSpaceDN w:val="0"/>
        <w:adjustRightInd w:val="0"/>
        <w:jc w:val="both"/>
        <w:rPr>
          <w:rFonts w:ascii="Arial" w:hAnsi="Arial" w:cs="Arial"/>
          <w:bCs/>
          <w:sz w:val="24"/>
          <w:szCs w:val="24"/>
          <w:lang w:eastAsia="en-GB"/>
        </w:rPr>
      </w:pPr>
    </w:p>
    <w:p w:rsidR="007512CB" w:rsidRDefault="007512CB" w:rsidP="00EA2E3F">
      <w:pPr>
        <w:autoSpaceDE w:val="0"/>
        <w:autoSpaceDN w:val="0"/>
        <w:adjustRightInd w:val="0"/>
        <w:rPr>
          <w:rFonts w:ascii="Arial" w:hAnsi="Arial" w:cs="Arial"/>
          <w:b/>
          <w:i/>
          <w:sz w:val="24"/>
          <w:szCs w:val="24"/>
          <w:lang w:eastAsia="en-GB"/>
        </w:rPr>
      </w:pPr>
    </w:p>
    <w:p w:rsidR="007512CB" w:rsidRDefault="007512CB" w:rsidP="00EA2E3F">
      <w:pPr>
        <w:autoSpaceDE w:val="0"/>
        <w:autoSpaceDN w:val="0"/>
        <w:adjustRightInd w:val="0"/>
        <w:rPr>
          <w:rFonts w:ascii="Arial" w:hAnsi="Arial" w:cs="Arial"/>
          <w:b/>
          <w:i/>
          <w:sz w:val="24"/>
          <w:szCs w:val="24"/>
          <w:lang w:eastAsia="en-GB"/>
        </w:rPr>
      </w:pPr>
    </w:p>
    <w:p w:rsidR="007512CB" w:rsidRDefault="007512CB" w:rsidP="00EA2E3F">
      <w:pPr>
        <w:autoSpaceDE w:val="0"/>
        <w:autoSpaceDN w:val="0"/>
        <w:adjustRightInd w:val="0"/>
        <w:rPr>
          <w:rFonts w:ascii="Arial" w:hAnsi="Arial" w:cs="Arial"/>
          <w:b/>
          <w:i/>
          <w:sz w:val="24"/>
          <w:szCs w:val="24"/>
          <w:lang w:eastAsia="en-GB"/>
        </w:rPr>
      </w:pPr>
    </w:p>
    <w:p w:rsidR="007512CB" w:rsidRDefault="007512CB" w:rsidP="00EA2E3F">
      <w:pPr>
        <w:autoSpaceDE w:val="0"/>
        <w:autoSpaceDN w:val="0"/>
        <w:adjustRightInd w:val="0"/>
        <w:rPr>
          <w:rFonts w:ascii="Arial" w:hAnsi="Arial" w:cs="Arial"/>
          <w:b/>
          <w:i/>
          <w:sz w:val="24"/>
          <w:szCs w:val="24"/>
          <w:lang w:eastAsia="en-GB"/>
        </w:rPr>
      </w:pPr>
    </w:p>
    <w:p w:rsidR="004000DA" w:rsidRDefault="004000DA" w:rsidP="00EA2E3F">
      <w:pPr>
        <w:autoSpaceDE w:val="0"/>
        <w:autoSpaceDN w:val="0"/>
        <w:adjustRightInd w:val="0"/>
        <w:rPr>
          <w:rFonts w:ascii="Arial" w:hAnsi="Arial" w:cs="Arial"/>
          <w:b/>
          <w:sz w:val="24"/>
          <w:szCs w:val="24"/>
          <w:lang w:eastAsia="en-GB"/>
        </w:rPr>
      </w:pPr>
    </w:p>
    <w:p w:rsidR="004000DA" w:rsidRDefault="004000DA" w:rsidP="00EA2E3F">
      <w:pPr>
        <w:autoSpaceDE w:val="0"/>
        <w:autoSpaceDN w:val="0"/>
        <w:adjustRightInd w:val="0"/>
        <w:rPr>
          <w:rFonts w:ascii="Arial" w:hAnsi="Arial" w:cs="Arial"/>
          <w:b/>
          <w:sz w:val="24"/>
          <w:szCs w:val="24"/>
          <w:lang w:eastAsia="en-GB"/>
        </w:rPr>
      </w:pPr>
    </w:p>
    <w:p w:rsidR="00EA2E3F" w:rsidRPr="007512CB" w:rsidRDefault="00B27F4D" w:rsidP="00EA2E3F">
      <w:pPr>
        <w:autoSpaceDE w:val="0"/>
        <w:autoSpaceDN w:val="0"/>
        <w:adjustRightInd w:val="0"/>
        <w:rPr>
          <w:rFonts w:ascii="Arial" w:hAnsi="Arial" w:cs="Arial"/>
          <w:b/>
          <w:sz w:val="24"/>
          <w:szCs w:val="24"/>
          <w:lang w:eastAsia="en-GB"/>
        </w:rPr>
      </w:pPr>
      <w:r w:rsidRPr="007512CB">
        <w:rPr>
          <w:rFonts w:ascii="Arial" w:hAnsi="Arial" w:cs="Arial"/>
          <w:b/>
          <w:sz w:val="24"/>
          <w:szCs w:val="24"/>
          <w:lang w:eastAsia="en-GB"/>
        </w:rPr>
        <w:t>General Educational A</w:t>
      </w:r>
      <w:r w:rsidR="00EA2E3F" w:rsidRPr="007512CB">
        <w:rPr>
          <w:rFonts w:ascii="Arial" w:hAnsi="Arial" w:cs="Arial"/>
          <w:b/>
          <w:sz w:val="24"/>
          <w:szCs w:val="24"/>
          <w:lang w:eastAsia="en-GB"/>
        </w:rPr>
        <w:t>ttainment June 201</w:t>
      </w:r>
      <w:r w:rsidR="00191A0A" w:rsidRPr="007512CB">
        <w:rPr>
          <w:rFonts w:ascii="Arial" w:hAnsi="Arial" w:cs="Arial"/>
          <w:b/>
          <w:sz w:val="24"/>
          <w:szCs w:val="24"/>
          <w:lang w:eastAsia="en-GB"/>
        </w:rPr>
        <w:t>6</w:t>
      </w:r>
      <w:r w:rsidRPr="007512CB">
        <w:rPr>
          <w:rFonts w:ascii="Arial" w:hAnsi="Arial" w:cs="Arial"/>
          <w:b/>
          <w:sz w:val="24"/>
          <w:szCs w:val="24"/>
          <w:lang w:eastAsia="en-GB"/>
        </w:rPr>
        <w:t xml:space="preserve"> for Looked After L</w:t>
      </w:r>
      <w:r w:rsidR="007512CB" w:rsidRPr="007512CB">
        <w:rPr>
          <w:rFonts w:ascii="Arial" w:hAnsi="Arial" w:cs="Arial"/>
          <w:b/>
          <w:sz w:val="24"/>
          <w:szCs w:val="24"/>
          <w:lang w:eastAsia="en-GB"/>
        </w:rPr>
        <w:t>eavers</w:t>
      </w:r>
    </w:p>
    <w:p w:rsidR="00EA2E3F" w:rsidRDefault="00EA2E3F" w:rsidP="00F95F42">
      <w:pPr>
        <w:autoSpaceDE w:val="0"/>
        <w:autoSpaceDN w:val="0"/>
        <w:adjustRightInd w:val="0"/>
        <w:rPr>
          <w:rFonts w:ascii="Arial" w:hAnsi="Arial" w:cs="Arial"/>
          <w:sz w:val="24"/>
          <w:szCs w:val="24"/>
          <w:lang w:eastAsia="en-GB"/>
        </w:rPr>
      </w:pP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p>
    <w:tbl>
      <w:tblPr>
        <w:tblW w:w="88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4"/>
        <w:gridCol w:w="2693"/>
        <w:gridCol w:w="3124"/>
      </w:tblGrid>
      <w:tr w:rsidR="00EA2E3F" w:rsidTr="00E52580">
        <w:trPr>
          <w:trHeight w:val="713"/>
        </w:trPr>
        <w:tc>
          <w:tcPr>
            <w:tcW w:w="3074"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EA2E3F" w:rsidRDefault="00EA2E3F" w:rsidP="008D47F2">
            <w:pPr>
              <w:autoSpaceDE w:val="0"/>
              <w:autoSpaceDN w:val="0"/>
              <w:adjustRightInd w:val="0"/>
              <w:spacing w:line="276" w:lineRule="auto"/>
              <w:rPr>
                <w:rFonts w:ascii="Arial" w:eastAsia="Times New Roman" w:hAnsi="Arial" w:cs="Arial"/>
                <w:sz w:val="24"/>
                <w:szCs w:val="24"/>
                <w:lang w:eastAsia="en-GB"/>
              </w:rPr>
            </w:pPr>
          </w:p>
        </w:tc>
        <w:tc>
          <w:tcPr>
            <w:tcW w:w="26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EA2E3F" w:rsidRDefault="00EA2E3F" w:rsidP="008D47F2">
            <w:pPr>
              <w:autoSpaceDE w:val="0"/>
              <w:autoSpaceDN w:val="0"/>
              <w:adjustRightInd w:val="0"/>
              <w:spacing w:line="276" w:lineRule="auto"/>
              <w:ind w:left="720" w:hanging="720"/>
              <w:rPr>
                <w:rFonts w:ascii="Arial" w:hAnsi="Arial" w:cs="Arial"/>
                <w:sz w:val="24"/>
                <w:szCs w:val="24"/>
                <w:lang w:eastAsia="en-GB"/>
              </w:rPr>
            </w:pPr>
            <w:r>
              <w:rPr>
                <w:rFonts w:ascii="Arial" w:hAnsi="Arial" w:cs="Arial"/>
                <w:sz w:val="24"/>
                <w:szCs w:val="24"/>
                <w:lang w:eastAsia="en-GB"/>
              </w:rPr>
              <w:t>Argyll &amp; Bute</w:t>
            </w:r>
            <w:r>
              <w:rPr>
                <w:rFonts w:ascii="Arial" w:hAnsi="Arial" w:cs="Arial"/>
                <w:sz w:val="24"/>
                <w:szCs w:val="24"/>
                <w:lang w:eastAsia="en-GB"/>
              </w:rPr>
              <w:tab/>
              <w:t xml:space="preserve">  (2016) </w:t>
            </w:r>
          </w:p>
          <w:p w:rsidR="00EA2E3F" w:rsidRDefault="00EA2E3F" w:rsidP="008D47F2">
            <w:pPr>
              <w:autoSpaceDE w:val="0"/>
              <w:autoSpaceDN w:val="0"/>
              <w:adjustRightInd w:val="0"/>
              <w:spacing w:line="276" w:lineRule="auto"/>
              <w:ind w:left="720" w:hanging="720"/>
              <w:rPr>
                <w:rFonts w:ascii="Arial" w:hAnsi="Arial" w:cs="Arial"/>
                <w:sz w:val="24"/>
                <w:szCs w:val="24"/>
                <w:lang w:eastAsia="en-GB"/>
              </w:rPr>
            </w:pPr>
          </w:p>
          <w:p w:rsidR="00EA2E3F" w:rsidRDefault="00EA2E3F" w:rsidP="008D47F2">
            <w:pPr>
              <w:autoSpaceDE w:val="0"/>
              <w:autoSpaceDN w:val="0"/>
              <w:adjustRightInd w:val="0"/>
              <w:spacing w:line="276" w:lineRule="auto"/>
              <w:ind w:left="720" w:hanging="720"/>
              <w:rPr>
                <w:rFonts w:ascii="Arial" w:eastAsia="Times New Roman" w:hAnsi="Arial" w:cs="Arial"/>
                <w:sz w:val="24"/>
                <w:szCs w:val="24"/>
                <w:lang w:eastAsia="en-GB"/>
              </w:rPr>
            </w:pPr>
            <w:r>
              <w:rPr>
                <w:rFonts w:ascii="Arial" w:hAnsi="Arial" w:cs="Arial"/>
                <w:sz w:val="24"/>
                <w:szCs w:val="24"/>
                <w:lang w:eastAsia="en-GB"/>
              </w:rPr>
              <w:t xml:space="preserve">LA              LAAC </w:t>
            </w:r>
          </w:p>
        </w:tc>
        <w:tc>
          <w:tcPr>
            <w:tcW w:w="312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EA2E3F" w:rsidRDefault="0032420E" w:rsidP="008D47F2">
            <w:pPr>
              <w:autoSpaceDE w:val="0"/>
              <w:autoSpaceDN w:val="0"/>
              <w:adjustRightInd w:val="0"/>
              <w:spacing w:line="276" w:lineRule="auto"/>
              <w:ind w:left="720" w:hanging="720"/>
              <w:rPr>
                <w:rFonts w:ascii="Arial" w:hAnsi="Arial" w:cs="Arial"/>
                <w:sz w:val="24"/>
                <w:szCs w:val="24"/>
                <w:lang w:eastAsia="en-GB"/>
              </w:rPr>
            </w:pPr>
            <w:r>
              <w:rPr>
                <w:rFonts w:ascii="Arial" w:hAnsi="Arial" w:cs="Arial"/>
                <w:sz w:val="24"/>
                <w:szCs w:val="24"/>
                <w:lang w:eastAsia="en-GB"/>
              </w:rPr>
              <w:t>Virtual C</w:t>
            </w:r>
            <w:r w:rsidR="00EA2E3F">
              <w:rPr>
                <w:rFonts w:ascii="Arial" w:hAnsi="Arial" w:cs="Arial"/>
                <w:sz w:val="24"/>
                <w:szCs w:val="24"/>
                <w:lang w:eastAsia="en-GB"/>
              </w:rPr>
              <w:t>omp</w:t>
            </w:r>
            <w:r>
              <w:rPr>
                <w:rFonts w:ascii="Arial" w:hAnsi="Arial" w:cs="Arial"/>
                <w:sz w:val="24"/>
                <w:szCs w:val="24"/>
                <w:lang w:eastAsia="en-GB"/>
              </w:rPr>
              <w:t xml:space="preserve">arator </w:t>
            </w:r>
            <w:r w:rsidR="00EA2E3F">
              <w:rPr>
                <w:rFonts w:ascii="Arial" w:hAnsi="Arial" w:cs="Arial"/>
                <w:sz w:val="24"/>
                <w:szCs w:val="24"/>
                <w:lang w:eastAsia="en-GB"/>
              </w:rPr>
              <w:t xml:space="preserve">(2016) </w:t>
            </w:r>
          </w:p>
          <w:p w:rsidR="00EA2E3F" w:rsidRDefault="00EA2E3F" w:rsidP="008D47F2">
            <w:pPr>
              <w:autoSpaceDE w:val="0"/>
              <w:autoSpaceDN w:val="0"/>
              <w:adjustRightInd w:val="0"/>
              <w:spacing w:line="276" w:lineRule="auto"/>
              <w:ind w:left="720" w:hanging="720"/>
              <w:rPr>
                <w:rFonts w:ascii="Arial" w:hAnsi="Arial" w:cs="Arial"/>
                <w:sz w:val="24"/>
                <w:szCs w:val="24"/>
                <w:lang w:eastAsia="en-GB"/>
              </w:rPr>
            </w:pPr>
          </w:p>
          <w:p w:rsidR="00EA2E3F" w:rsidRDefault="00EA2E3F" w:rsidP="008D47F2">
            <w:pPr>
              <w:autoSpaceDE w:val="0"/>
              <w:autoSpaceDN w:val="0"/>
              <w:adjustRightInd w:val="0"/>
              <w:spacing w:line="276" w:lineRule="auto"/>
              <w:rPr>
                <w:rFonts w:ascii="Arial" w:eastAsia="Times New Roman" w:hAnsi="Arial" w:cs="Arial"/>
                <w:sz w:val="24"/>
                <w:szCs w:val="24"/>
                <w:lang w:eastAsia="en-GB"/>
              </w:rPr>
            </w:pPr>
            <w:r>
              <w:rPr>
                <w:rFonts w:ascii="Arial" w:hAnsi="Arial" w:cs="Arial"/>
                <w:sz w:val="24"/>
                <w:szCs w:val="24"/>
                <w:lang w:eastAsia="en-GB"/>
              </w:rPr>
              <w:t xml:space="preserve">LA              </w:t>
            </w:r>
            <w:r w:rsidR="00B5109B">
              <w:rPr>
                <w:rFonts w:ascii="Arial" w:hAnsi="Arial" w:cs="Arial"/>
                <w:sz w:val="24"/>
                <w:szCs w:val="24"/>
                <w:lang w:eastAsia="en-GB"/>
              </w:rPr>
              <w:t xml:space="preserve">    </w:t>
            </w:r>
            <w:r>
              <w:rPr>
                <w:rFonts w:ascii="Arial" w:hAnsi="Arial" w:cs="Arial"/>
                <w:sz w:val="24"/>
                <w:szCs w:val="24"/>
                <w:lang w:eastAsia="en-GB"/>
              </w:rPr>
              <w:t xml:space="preserve">LAAC  </w:t>
            </w:r>
          </w:p>
        </w:tc>
      </w:tr>
      <w:tr w:rsidR="00EA2E3F" w:rsidTr="00E52580">
        <w:trPr>
          <w:trHeight w:val="467"/>
        </w:trPr>
        <w:tc>
          <w:tcPr>
            <w:tcW w:w="3074" w:type="dxa"/>
            <w:tcBorders>
              <w:top w:val="single" w:sz="4" w:space="0" w:color="auto"/>
              <w:left w:val="single" w:sz="4" w:space="0" w:color="auto"/>
              <w:bottom w:val="single" w:sz="4" w:space="0" w:color="auto"/>
              <w:right w:val="single" w:sz="4" w:space="0" w:color="auto"/>
            </w:tcBorders>
            <w:hideMark/>
          </w:tcPr>
          <w:p w:rsidR="00EA2E3F" w:rsidRDefault="00EA2E3F" w:rsidP="008D47F2">
            <w:pPr>
              <w:autoSpaceDE w:val="0"/>
              <w:autoSpaceDN w:val="0"/>
              <w:adjustRightInd w:val="0"/>
              <w:spacing w:line="276" w:lineRule="auto"/>
              <w:rPr>
                <w:rFonts w:ascii="Arial" w:eastAsia="Times New Roman" w:hAnsi="Arial" w:cs="Arial"/>
                <w:sz w:val="24"/>
                <w:szCs w:val="24"/>
                <w:lang w:eastAsia="en-GB"/>
              </w:rPr>
            </w:pPr>
            <w:r>
              <w:rPr>
                <w:rFonts w:ascii="Arial" w:hAnsi="Arial" w:cs="Arial"/>
                <w:sz w:val="24"/>
                <w:szCs w:val="24"/>
                <w:lang w:eastAsia="en-GB"/>
              </w:rPr>
              <w:t>1 or more qualification at SCQF Level 3 or better</w:t>
            </w:r>
          </w:p>
        </w:tc>
        <w:tc>
          <w:tcPr>
            <w:tcW w:w="2693" w:type="dxa"/>
            <w:tcBorders>
              <w:top w:val="single" w:sz="4" w:space="0" w:color="auto"/>
              <w:left w:val="single" w:sz="4" w:space="0" w:color="auto"/>
              <w:bottom w:val="single" w:sz="4" w:space="0" w:color="auto"/>
              <w:right w:val="single" w:sz="4" w:space="0" w:color="auto"/>
            </w:tcBorders>
            <w:hideMark/>
          </w:tcPr>
          <w:p w:rsidR="00EA2E3F" w:rsidRDefault="0098209B" w:rsidP="0098209B">
            <w:pPr>
              <w:autoSpaceDE w:val="0"/>
              <w:autoSpaceDN w:val="0"/>
              <w:adjustRightInd w:val="0"/>
              <w:spacing w:line="276" w:lineRule="auto"/>
              <w:rPr>
                <w:rFonts w:ascii="Arial" w:eastAsia="Times New Roman" w:hAnsi="Arial" w:cs="Arial"/>
                <w:sz w:val="24"/>
                <w:szCs w:val="24"/>
                <w:lang w:eastAsia="en-GB"/>
              </w:rPr>
            </w:pPr>
            <w:r>
              <w:rPr>
                <w:rFonts w:ascii="Arial" w:hAnsi="Arial" w:cs="Arial"/>
                <w:sz w:val="24"/>
                <w:szCs w:val="24"/>
                <w:lang w:eastAsia="en-GB"/>
              </w:rPr>
              <w:t>78</w:t>
            </w:r>
            <w:r w:rsidR="00EA2E3F">
              <w:rPr>
                <w:rFonts w:ascii="Arial" w:hAnsi="Arial" w:cs="Arial"/>
                <w:sz w:val="24"/>
                <w:szCs w:val="24"/>
                <w:lang w:eastAsia="en-GB"/>
              </w:rPr>
              <w:t xml:space="preserve">%(of </w:t>
            </w:r>
            <w:r>
              <w:rPr>
                <w:rFonts w:ascii="Arial" w:hAnsi="Arial" w:cs="Arial"/>
                <w:sz w:val="24"/>
                <w:szCs w:val="24"/>
                <w:lang w:eastAsia="en-GB"/>
              </w:rPr>
              <w:t>9</w:t>
            </w:r>
            <w:r w:rsidR="00EA2E3F">
              <w:rPr>
                <w:rFonts w:ascii="Arial" w:hAnsi="Arial" w:cs="Arial"/>
                <w:sz w:val="24"/>
                <w:szCs w:val="24"/>
                <w:lang w:eastAsia="en-GB"/>
              </w:rPr>
              <w:t xml:space="preserve">)  </w:t>
            </w:r>
            <w:r w:rsidR="00B5109B">
              <w:rPr>
                <w:rFonts w:ascii="Arial" w:hAnsi="Arial" w:cs="Arial"/>
                <w:sz w:val="24"/>
                <w:szCs w:val="24"/>
                <w:lang w:eastAsia="en-GB"/>
              </w:rPr>
              <w:t xml:space="preserve"> </w:t>
            </w:r>
            <w:r>
              <w:rPr>
                <w:rFonts w:ascii="Arial" w:hAnsi="Arial" w:cs="Arial"/>
                <w:sz w:val="24"/>
                <w:szCs w:val="24"/>
                <w:lang w:eastAsia="en-GB"/>
              </w:rPr>
              <w:t>75</w:t>
            </w:r>
            <w:r w:rsidR="00EA2E3F">
              <w:rPr>
                <w:rFonts w:ascii="Arial" w:hAnsi="Arial" w:cs="Arial"/>
                <w:sz w:val="24"/>
                <w:szCs w:val="24"/>
                <w:lang w:eastAsia="en-GB"/>
              </w:rPr>
              <w:t xml:space="preserve">% (of </w:t>
            </w:r>
            <w:r>
              <w:rPr>
                <w:rFonts w:ascii="Arial" w:hAnsi="Arial" w:cs="Arial"/>
                <w:sz w:val="24"/>
                <w:szCs w:val="24"/>
                <w:lang w:eastAsia="en-GB"/>
              </w:rPr>
              <w:t>8</w:t>
            </w:r>
            <w:r w:rsidR="00EA2E3F">
              <w:rPr>
                <w:rFonts w:ascii="Arial" w:hAnsi="Arial" w:cs="Arial"/>
                <w:sz w:val="24"/>
                <w:szCs w:val="24"/>
                <w:lang w:eastAsia="en-GB"/>
              </w:rPr>
              <w:t>)</w:t>
            </w:r>
          </w:p>
        </w:tc>
        <w:tc>
          <w:tcPr>
            <w:tcW w:w="3124" w:type="dxa"/>
            <w:tcBorders>
              <w:top w:val="single" w:sz="4" w:space="0" w:color="auto"/>
              <w:left w:val="single" w:sz="4" w:space="0" w:color="auto"/>
              <w:bottom w:val="single" w:sz="4" w:space="0" w:color="auto"/>
              <w:right w:val="single" w:sz="4" w:space="0" w:color="auto"/>
            </w:tcBorders>
            <w:hideMark/>
          </w:tcPr>
          <w:p w:rsidR="00EA2E3F" w:rsidRDefault="0098209B" w:rsidP="0098209B">
            <w:pPr>
              <w:autoSpaceDE w:val="0"/>
              <w:autoSpaceDN w:val="0"/>
              <w:adjustRightInd w:val="0"/>
              <w:spacing w:line="276" w:lineRule="auto"/>
              <w:rPr>
                <w:rFonts w:ascii="Arial" w:eastAsia="Times New Roman" w:hAnsi="Arial" w:cs="Arial"/>
                <w:sz w:val="24"/>
                <w:szCs w:val="24"/>
                <w:lang w:eastAsia="en-GB"/>
              </w:rPr>
            </w:pPr>
            <w:r>
              <w:rPr>
                <w:rFonts w:ascii="Arial" w:hAnsi="Arial" w:cs="Arial"/>
                <w:sz w:val="24"/>
                <w:szCs w:val="24"/>
                <w:lang w:eastAsia="en-GB"/>
              </w:rPr>
              <w:t>93</w:t>
            </w:r>
            <w:r w:rsidR="00EA2E3F">
              <w:rPr>
                <w:rFonts w:ascii="Arial" w:hAnsi="Arial" w:cs="Arial"/>
                <w:sz w:val="24"/>
                <w:szCs w:val="24"/>
                <w:lang w:eastAsia="en-GB"/>
              </w:rPr>
              <w:t>%</w:t>
            </w:r>
            <w:r>
              <w:rPr>
                <w:rFonts w:ascii="Arial" w:hAnsi="Arial" w:cs="Arial"/>
                <w:sz w:val="24"/>
                <w:szCs w:val="24"/>
                <w:lang w:eastAsia="en-GB"/>
              </w:rPr>
              <w:t xml:space="preserve"> (of 90)</w:t>
            </w:r>
            <w:r w:rsidR="00B5109B">
              <w:rPr>
                <w:rFonts w:ascii="Arial" w:hAnsi="Arial" w:cs="Arial"/>
                <w:sz w:val="24"/>
                <w:szCs w:val="24"/>
                <w:lang w:eastAsia="en-GB"/>
              </w:rPr>
              <w:t xml:space="preserve">    </w:t>
            </w:r>
            <w:r>
              <w:rPr>
                <w:rFonts w:ascii="Arial" w:hAnsi="Arial" w:cs="Arial"/>
                <w:sz w:val="24"/>
                <w:szCs w:val="24"/>
                <w:lang w:eastAsia="en-GB"/>
              </w:rPr>
              <w:t>91% (of 8</w:t>
            </w:r>
            <w:r w:rsidR="00EA2E3F">
              <w:rPr>
                <w:rFonts w:ascii="Arial" w:hAnsi="Arial" w:cs="Arial"/>
                <w:sz w:val="24"/>
                <w:szCs w:val="24"/>
                <w:lang w:eastAsia="en-GB"/>
              </w:rPr>
              <w:t>0)</w:t>
            </w:r>
          </w:p>
        </w:tc>
      </w:tr>
      <w:tr w:rsidR="00EA2E3F" w:rsidTr="00E52580">
        <w:trPr>
          <w:trHeight w:val="480"/>
        </w:trPr>
        <w:tc>
          <w:tcPr>
            <w:tcW w:w="307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EA2E3F" w:rsidRDefault="00EA2E3F" w:rsidP="008D47F2">
            <w:pPr>
              <w:autoSpaceDE w:val="0"/>
              <w:autoSpaceDN w:val="0"/>
              <w:adjustRightInd w:val="0"/>
              <w:spacing w:line="276" w:lineRule="auto"/>
              <w:rPr>
                <w:rFonts w:ascii="Arial" w:eastAsia="Times New Roman" w:hAnsi="Arial" w:cs="Arial"/>
                <w:sz w:val="24"/>
                <w:szCs w:val="24"/>
                <w:lang w:eastAsia="en-GB"/>
              </w:rPr>
            </w:pPr>
            <w:r>
              <w:rPr>
                <w:rFonts w:ascii="Arial" w:hAnsi="Arial" w:cs="Arial"/>
                <w:sz w:val="24"/>
                <w:szCs w:val="24"/>
                <w:lang w:eastAsia="en-GB"/>
              </w:rPr>
              <w:t>1 or more qualification at SCQF Level 4 or better</w:t>
            </w:r>
          </w:p>
        </w:tc>
        <w:tc>
          <w:tcPr>
            <w:tcW w:w="26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EA2E3F" w:rsidRDefault="00B5109B" w:rsidP="008D47F2">
            <w:pPr>
              <w:autoSpaceDE w:val="0"/>
              <w:autoSpaceDN w:val="0"/>
              <w:adjustRightInd w:val="0"/>
              <w:spacing w:line="276" w:lineRule="auto"/>
              <w:rPr>
                <w:rFonts w:ascii="Arial" w:eastAsia="Times New Roman" w:hAnsi="Arial" w:cs="Arial"/>
                <w:sz w:val="24"/>
                <w:szCs w:val="24"/>
                <w:lang w:eastAsia="en-GB"/>
              </w:rPr>
            </w:pPr>
            <w:r>
              <w:rPr>
                <w:rFonts w:ascii="Arial" w:hAnsi="Arial" w:cs="Arial"/>
                <w:sz w:val="24"/>
                <w:szCs w:val="24"/>
                <w:lang w:eastAsia="en-GB"/>
              </w:rPr>
              <w:t>78%           75</w:t>
            </w:r>
            <w:r w:rsidR="00EA2E3F">
              <w:rPr>
                <w:rFonts w:ascii="Arial" w:hAnsi="Arial" w:cs="Arial"/>
                <w:sz w:val="24"/>
                <w:szCs w:val="24"/>
                <w:lang w:eastAsia="en-GB"/>
              </w:rPr>
              <w:t xml:space="preserve">%      </w:t>
            </w:r>
          </w:p>
        </w:tc>
        <w:tc>
          <w:tcPr>
            <w:tcW w:w="312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EA2E3F" w:rsidRDefault="00B5109B" w:rsidP="008D47F2">
            <w:pPr>
              <w:autoSpaceDE w:val="0"/>
              <w:autoSpaceDN w:val="0"/>
              <w:adjustRightInd w:val="0"/>
              <w:spacing w:line="276" w:lineRule="auto"/>
              <w:rPr>
                <w:rFonts w:ascii="Arial" w:eastAsia="Times New Roman" w:hAnsi="Arial" w:cs="Arial"/>
                <w:sz w:val="24"/>
                <w:szCs w:val="24"/>
                <w:lang w:eastAsia="en-GB"/>
              </w:rPr>
            </w:pPr>
            <w:r>
              <w:rPr>
                <w:rFonts w:ascii="Arial" w:hAnsi="Arial" w:cs="Arial"/>
                <w:sz w:val="24"/>
                <w:szCs w:val="24"/>
                <w:lang w:eastAsia="en-GB"/>
              </w:rPr>
              <w:t>90%                85</w:t>
            </w:r>
            <w:r w:rsidR="00EA2E3F">
              <w:rPr>
                <w:rFonts w:ascii="Arial" w:hAnsi="Arial" w:cs="Arial"/>
                <w:sz w:val="24"/>
                <w:szCs w:val="24"/>
                <w:lang w:eastAsia="en-GB"/>
              </w:rPr>
              <w:t>%</w:t>
            </w:r>
          </w:p>
        </w:tc>
      </w:tr>
      <w:tr w:rsidR="00EA2E3F" w:rsidTr="00E52580">
        <w:trPr>
          <w:trHeight w:val="467"/>
        </w:trPr>
        <w:tc>
          <w:tcPr>
            <w:tcW w:w="3074" w:type="dxa"/>
            <w:tcBorders>
              <w:top w:val="single" w:sz="4" w:space="0" w:color="auto"/>
              <w:left w:val="single" w:sz="4" w:space="0" w:color="auto"/>
              <w:bottom w:val="single" w:sz="4" w:space="0" w:color="auto"/>
              <w:right w:val="single" w:sz="4" w:space="0" w:color="auto"/>
            </w:tcBorders>
            <w:hideMark/>
          </w:tcPr>
          <w:p w:rsidR="00EA2E3F" w:rsidRDefault="00EA2E3F" w:rsidP="008D47F2">
            <w:pPr>
              <w:autoSpaceDE w:val="0"/>
              <w:autoSpaceDN w:val="0"/>
              <w:adjustRightInd w:val="0"/>
              <w:spacing w:line="276" w:lineRule="auto"/>
              <w:rPr>
                <w:rFonts w:ascii="Arial" w:eastAsia="Times New Roman" w:hAnsi="Arial" w:cs="Arial"/>
                <w:sz w:val="24"/>
                <w:szCs w:val="24"/>
                <w:lang w:eastAsia="en-GB"/>
              </w:rPr>
            </w:pPr>
            <w:r>
              <w:rPr>
                <w:rFonts w:ascii="Arial" w:hAnsi="Arial" w:cs="Arial"/>
                <w:sz w:val="24"/>
                <w:szCs w:val="24"/>
                <w:lang w:eastAsia="en-GB"/>
              </w:rPr>
              <w:t>1 or more qualification at SCQF Level 5 or better</w:t>
            </w:r>
          </w:p>
        </w:tc>
        <w:tc>
          <w:tcPr>
            <w:tcW w:w="2693" w:type="dxa"/>
            <w:tcBorders>
              <w:top w:val="single" w:sz="4" w:space="0" w:color="auto"/>
              <w:left w:val="single" w:sz="4" w:space="0" w:color="auto"/>
              <w:bottom w:val="single" w:sz="4" w:space="0" w:color="auto"/>
              <w:right w:val="single" w:sz="4" w:space="0" w:color="auto"/>
            </w:tcBorders>
            <w:hideMark/>
          </w:tcPr>
          <w:p w:rsidR="00EA2E3F" w:rsidRDefault="00B5109B" w:rsidP="00B5109B">
            <w:pPr>
              <w:autoSpaceDE w:val="0"/>
              <w:autoSpaceDN w:val="0"/>
              <w:adjustRightInd w:val="0"/>
              <w:spacing w:line="276" w:lineRule="auto"/>
              <w:rPr>
                <w:rFonts w:ascii="Arial" w:eastAsia="Times New Roman" w:hAnsi="Arial" w:cs="Arial"/>
                <w:sz w:val="24"/>
                <w:szCs w:val="24"/>
                <w:lang w:eastAsia="en-GB"/>
              </w:rPr>
            </w:pPr>
            <w:r>
              <w:rPr>
                <w:rFonts w:ascii="Arial" w:hAnsi="Arial" w:cs="Arial"/>
                <w:sz w:val="24"/>
                <w:szCs w:val="24"/>
                <w:lang w:eastAsia="en-GB"/>
              </w:rPr>
              <w:t>56%           50</w:t>
            </w:r>
            <w:r w:rsidR="00EA2E3F">
              <w:rPr>
                <w:rFonts w:ascii="Arial" w:hAnsi="Arial" w:cs="Arial"/>
                <w:sz w:val="24"/>
                <w:szCs w:val="24"/>
                <w:lang w:eastAsia="en-GB"/>
              </w:rPr>
              <w:t>%</w:t>
            </w:r>
          </w:p>
        </w:tc>
        <w:tc>
          <w:tcPr>
            <w:tcW w:w="3124" w:type="dxa"/>
            <w:tcBorders>
              <w:top w:val="single" w:sz="4" w:space="0" w:color="auto"/>
              <w:left w:val="single" w:sz="4" w:space="0" w:color="auto"/>
              <w:bottom w:val="single" w:sz="4" w:space="0" w:color="auto"/>
              <w:right w:val="single" w:sz="4" w:space="0" w:color="auto"/>
            </w:tcBorders>
            <w:hideMark/>
          </w:tcPr>
          <w:p w:rsidR="00EA2E3F" w:rsidRDefault="00B5109B" w:rsidP="00B5109B">
            <w:pPr>
              <w:autoSpaceDE w:val="0"/>
              <w:autoSpaceDN w:val="0"/>
              <w:adjustRightInd w:val="0"/>
              <w:spacing w:line="276" w:lineRule="auto"/>
              <w:rPr>
                <w:rFonts w:ascii="Arial" w:eastAsia="Times New Roman" w:hAnsi="Arial" w:cs="Arial"/>
                <w:sz w:val="24"/>
                <w:szCs w:val="24"/>
                <w:lang w:eastAsia="en-GB"/>
              </w:rPr>
            </w:pPr>
            <w:r>
              <w:rPr>
                <w:rFonts w:ascii="Arial" w:hAnsi="Arial" w:cs="Arial"/>
                <w:sz w:val="24"/>
                <w:szCs w:val="24"/>
                <w:lang w:eastAsia="en-GB"/>
              </w:rPr>
              <w:t>62</w:t>
            </w:r>
            <w:r w:rsidR="00EA2E3F">
              <w:rPr>
                <w:rFonts w:ascii="Arial" w:hAnsi="Arial" w:cs="Arial"/>
                <w:sz w:val="24"/>
                <w:szCs w:val="24"/>
                <w:lang w:eastAsia="en-GB"/>
              </w:rPr>
              <w:t xml:space="preserve">%       </w:t>
            </w:r>
            <w:r>
              <w:rPr>
                <w:rFonts w:ascii="Arial" w:hAnsi="Arial" w:cs="Arial"/>
                <w:sz w:val="24"/>
                <w:szCs w:val="24"/>
                <w:lang w:eastAsia="en-GB"/>
              </w:rPr>
              <w:t xml:space="preserve">         </w:t>
            </w:r>
            <w:r w:rsidR="00EA2E3F">
              <w:rPr>
                <w:rFonts w:ascii="Arial" w:hAnsi="Arial" w:cs="Arial"/>
                <w:sz w:val="24"/>
                <w:szCs w:val="24"/>
                <w:lang w:eastAsia="en-GB"/>
              </w:rPr>
              <w:t>6</w:t>
            </w:r>
            <w:r>
              <w:rPr>
                <w:rFonts w:ascii="Arial" w:hAnsi="Arial" w:cs="Arial"/>
                <w:sz w:val="24"/>
                <w:szCs w:val="24"/>
                <w:lang w:eastAsia="en-GB"/>
              </w:rPr>
              <w:t>1</w:t>
            </w:r>
            <w:r w:rsidR="00EA2E3F">
              <w:rPr>
                <w:rFonts w:ascii="Arial" w:hAnsi="Arial" w:cs="Arial"/>
                <w:sz w:val="24"/>
                <w:szCs w:val="24"/>
                <w:lang w:eastAsia="en-GB"/>
              </w:rPr>
              <w:t>%</w:t>
            </w:r>
          </w:p>
        </w:tc>
      </w:tr>
      <w:tr w:rsidR="00EA2E3F" w:rsidTr="00E52580">
        <w:trPr>
          <w:trHeight w:val="480"/>
        </w:trPr>
        <w:tc>
          <w:tcPr>
            <w:tcW w:w="307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EA2E3F" w:rsidRDefault="00EA2E3F" w:rsidP="008D47F2">
            <w:pPr>
              <w:autoSpaceDE w:val="0"/>
              <w:autoSpaceDN w:val="0"/>
              <w:adjustRightInd w:val="0"/>
              <w:spacing w:line="276" w:lineRule="auto"/>
              <w:rPr>
                <w:rFonts w:ascii="Arial" w:eastAsia="Times New Roman" w:hAnsi="Arial" w:cs="Arial"/>
                <w:sz w:val="24"/>
                <w:szCs w:val="24"/>
                <w:lang w:eastAsia="en-GB"/>
              </w:rPr>
            </w:pPr>
            <w:r>
              <w:rPr>
                <w:rFonts w:ascii="Arial" w:hAnsi="Arial" w:cs="Arial"/>
                <w:sz w:val="24"/>
                <w:szCs w:val="24"/>
                <w:lang w:eastAsia="en-GB"/>
              </w:rPr>
              <w:t>1 or more qualification at SCQF Level 6 or better</w:t>
            </w:r>
          </w:p>
        </w:tc>
        <w:tc>
          <w:tcPr>
            <w:tcW w:w="26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EA2E3F" w:rsidRDefault="00B5109B" w:rsidP="00B5109B">
            <w:pPr>
              <w:autoSpaceDE w:val="0"/>
              <w:autoSpaceDN w:val="0"/>
              <w:adjustRightInd w:val="0"/>
              <w:spacing w:line="276" w:lineRule="auto"/>
              <w:rPr>
                <w:rFonts w:ascii="Arial" w:eastAsia="Times New Roman" w:hAnsi="Arial" w:cs="Arial"/>
                <w:sz w:val="24"/>
                <w:szCs w:val="24"/>
                <w:lang w:eastAsia="en-GB"/>
              </w:rPr>
            </w:pPr>
            <w:r>
              <w:rPr>
                <w:rFonts w:ascii="Arial" w:hAnsi="Arial" w:cs="Arial"/>
                <w:sz w:val="24"/>
                <w:szCs w:val="24"/>
                <w:lang w:eastAsia="en-GB"/>
              </w:rPr>
              <w:t>22</w:t>
            </w:r>
            <w:r w:rsidR="00EA2E3F">
              <w:rPr>
                <w:rFonts w:ascii="Arial" w:hAnsi="Arial" w:cs="Arial"/>
                <w:sz w:val="24"/>
                <w:szCs w:val="24"/>
                <w:lang w:eastAsia="en-GB"/>
              </w:rPr>
              <w:t xml:space="preserve">%        </w:t>
            </w:r>
            <w:r>
              <w:rPr>
                <w:rFonts w:ascii="Arial" w:hAnsi="Arial" w:cs="Arial"/>
                <w:sz w:val="24"/>
                <w:szCs w:val="24"/>
                <w:lang w:eastAsia="en-GB"/>
              </w:rPr>
              <w:t xml:space="preserve">   25</w:t>
            </w:r>
            <w:r w:rsidR="00EA2E3F">
              <w:rPr>
                <w:rFonts w:ascii="Arial" w:hAnsi="Arial" w:cs="Arial"/>
                <w:sz w:val="24"/>
                <w:szCs w:val="24"/>
                <w:lang w:eastAsia="en-GB"/>
              </w:rPr>
              <w:t>%</w:t>
            </w:r>
          </w:p>
        </w:tc>
        <w:tc>
          <w:tcPr>
            <w:tcW w:w="312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EA2E3F" w:rsidRDefault="00B5109B" w:rsidP="00B5109B">
            <w:pPr>
              <w:autoSpaceDE w:val="0"/>
              <w:autoSpaceDN w:val="0"/>
              <w:adjustRightInd w:val="0"/>
              <w:spacing w:line="276" w:lineRule="auto"/>
              <w:rPr>
                <w:rFonts w:ascii="Arial" w:eastAsia="Times New Roman" w:hAnsi="Arial" w:cs="Arial"/>
                <w:sz w:val="24"/>
                <w:szCs w:val="24"/>
                <w:lang w:eastAsia="en-GB"/>
              </w:rPr>
            </w:pPr>
            <w:r>
              <w:rPr>
                <w:rFonts w:ascii="Arial" w:hAnsi="Arial" w:cs="Arial"/>
                <w:sz w:val="24"/>
                <w:szCs w:val="24"/>
                <w:lang w:eastAsia="en-GB"/>
              </w:rPr>
              <w:t>38</w:t>
            </w:r>
            <w:r w:rsidR="00EA2E3F">
              <w:rPr>
                <w:rFonts w:ascii="Arial" w:hAnsi="Arial" w:cs="Arial"/>
                <w:sz w:val="24"/>
                <w:szCs w:val="24"/>
                <w:lang w:eastAsia="en-GB"/>
              </w:rPr>
              <w:t xml:space="preserve">%       </w:t>
            </w:r>
            <w:r>
              <w:rPr>
                <w:rFonts w:ascii="Arial" w:hAnsi="Arial" w:cs="Arial"/>
                <w:sz w:val="24"/>
                <w:szCs w:val="24"/>
                <w:lang w:eastAsia="en-GB"/>
              </w:rPr>
              <w:t xml:space="preserve">         32</w:t>
            </w:r>
            <w:r w:rsidR="00EA2E3F">
              <w:rPr>
                <w:rFonts w:ascii="Arial" w:hAnsi="Arial" w:cs="Arial"/>
                <w:sz w:val="24"/>
                <w:szCs w:val="24"/>
                <w:lang w:eastAsia="en-GB"/>
              </w:rPr>
              <w:t>%</w:t>
            </w:r>
          </w:p>
        </w:tc>
      </w:tr>
      <w:tr w:rsidR="00EA2E3F" w:rsidTr="00E52580">
        <w:trPr>
          <w:trHeight w:val="289"/>
        </w:trPr>
        <w:tc>
          <w:tcPr>
            <w:tcW w:w="3074" w:type="dxa"/>
            <w:tcBorders>
              <w:top w:val="single" w:sz="4" w:space="0" w:color="auto"/>
              <w:left w:val="single" w:sz="4" w:space="0" w:color="auto"/>
              <w:bottom w:val="single" w:sz="4" w:space="0" w:color="auto"/>
              <w:right w:val="single" w:sz="4" w:space="0" w:color="auto"/>
            </w:tcBorders>
            <w:hideMark/>
          </w:tcPr>
          <w:p w:rsidR="00EA2E3F" w:rsidRDefault="00EA2E3F" w:rsidP="008D47F2">
            <w:pPr>
              <w:autoSpaceDE w:val="0"/>
              <w:autoSpaceDN w:val="0"/>
              <w:adjustRightInd w:val="0"/>
              <w:spacing w:line="276" w:lineRule="auto"/>
              <w:rPr>
                <w:rFonts w:ascii="Arial" w:eastAsia="Times New Roman" w:hAnsi="Arial" w:cs="Arial"/>
                <w:sz w:val="24"/>
                <w:szCs w:val="24"/>
                <w:lang w:eastAsia="en-GB"/>
              </w:rPr>
            </w:pPr>
            <w:r>
              <w:rPr>
                <w:rFonts w:ascii="Arial" w:hAnsi="Arial" w:cs="Arial"/>
                <w:sz w:val="24"/>
                <w:szCs w:val="24"/>
                <w:lang w:eastAsia="en-GB"/>
              </w:rPr>
              <w:t>1 or more qualification at SCQF Level 7 or better</w:t>
            </w:r>
          </w:p>
        </w:tc>
        <w:tc>
          <w:tcPr>
            <w:tcW w:w="2693" w:type="dxa"/>
            <w:tcBorders>
              <w:top w:val="single" w:sz="4" w:space="0" w:color="auto"/>
              <w:left w:val="single" w:sz="4" w:space="0" w:color="auto"/>
              <w:bottom w:val="single" w:sz="4" w:space="0" w:color="auto"/>
              <w:right w:val="single" w:sz="4" w:space="0" w:color="auto"/>
            </w:tcBorders>
            <w:hideMark/>
          </w:tcPr>
          <w:p w:rsidR="00EA2E3F" w:rsidRDefault="00B5109B" w:rsidP="008D47F2">
            <w:pPr>
              <w:autoSpaceDE w:val="0"/>
              <w:autoSpaceDN w:val="0"/>
              <w:adjustRightInd w:val="0"/>
              <w:spacing w:line="276" w:lineRule="auto"/>
              <w:rPr>
                <w:rFonts w:ascii="Arial" w:eastAsia="Times New Roman" w:hAnsi="Arial" w:cs="Arial"/>
                <w:sz w:val="24"/>
                <w:szCs w:val="24"/>
                <w:lang w:eastAsia="en-GB"/>
              </w:rPr>
            </w:pPr>
            <w:r>
              <w:rPr>
                <w:rFonts w:ascii="Arial" w:hAnsi="Arial" w:cs="Arial"/>
                <w:sz w:val="24"/>
                <w:szCs w:val="24"/>
                <w:lang w:eastAsia="en-GB"/>
              </w:rPr>
              <w:t>0</w:t>
            </w:r>
            <w:r w:rsidR="00EA2E3F">
              <w:rPr>
                <w:rFonts w:ascii="Arial" w:hAnsi="Arial" w:cs="Arial"/>
                <w:sz w:val="24"/>
                <w:szCs w:val="24"/>
                <w:lang w:eastAsia="en-GB"/>
              </w:rPr>
              <w:t xml:space="preserve">%         </w:t>
            </w:r>
            <w:r>
              <w:rPr>
                <w:rFonts w:ascii="Arial" w:hAnsi="Arial" w:cs="Arial"/>
                <w:sz w:val="24"/>
                <w:szCs w:val="24"/>
                <w:lang w:eastAsia="en-GB"/>
              </w:rPr>
              <w:t xml:space="preserve">    </w:t>
            </w:r>
            <w:r w:rsidR="00EA2E3F">
              <w:rPr>
                <w:rFonts w:ascii="Arial" w:hAnsi="Arial" w:cs="Arial"/>
                <w:sz w:val="24"/>
                <w:szCs w:val="24"/>
                <w:lang w:eastAsia="en-GB"/>
              </w:rPr>
              <w:t>0%</w:t>
            </w:r>
          </w:p>
        </w:tc>
        <w:tc>
          <w:tcPr>
            <w:tcW w:w="3124" w:type="dxa"/>
            <w:tcBorders>
              <w:top w:val="single" w:sz="4" w:space="0" w:color="auto"/>
              <w:left w:val="single" w:sz="4" w:space="0" w:color="auto"/>
              <w:bottom w:val="single" w:sz="4" w:space="0" w:color="auto"/>
              <w:right w:val="single" w:sz="4" w:space="0" w:color="auto"/>
            </w:tcBorders>
            <w:hideMark/>
          </w:tcPr>
          <w:p w:rsidR="00EA2E3F" w:rsidRDefault="00B5109B" w:rsidP="008D47F2">
            <w:pPr>
              <w:autoSpaceDE w:val="0"/>
              <w:autoSpaceDN w:val="0"/>
              <w:adjustRightInd w:val="0"/>
              <w:spacing w:line="276" w:lineRule="auto"/>
              <w:rPr>
                <w:rFonts w:ascii="Arial" w:eastAsia="Times New Roman" w:hAnsi="Arial" w:cs="Arial"/>
                <w:sz w:val="24"/>
                <w:szCs w:val="24"/>
                <w:lang w:eastAsia="en-GB"/>
              </w:rPr>
            </w:pPr>
            <w:r>
              <w:rPr>
                <w:rFonts w:ascii="Arial" w:hAnsi="Arial" w:cs="Arial"/>
                <w:sz w:val="24"/>
                <w:szCs w:val="24"/>
                <w:lang w:eastAsia="en-GB"/>
              </w:rPr>
              <w:t>13</w:t>
            </w:r>
            <w:r w:rsidR="00EA2E3F">
              <w:rPr>
                <w:rFonts w:ascii="Arial" w:hAnsi="Arial" w:cs="Arial"/>
                <w:sz w:val="24"/>
                <w:szCs w:val="24"/>
                <w:lang w:eastAsia="en-GB"/>
              </w:rPr>
              <w:t xml:space="preserve">%        </w:t>
            </w:r>
            <w:r>
              <w:rPr>
                <w:rFonts w:ascii="Arial" w:hAnsi="Arial" w:cs="Arial"/>
                <w:sz w:val="24"/>
                <w:szCs w:val="24"/>
                <w:lang w:eastAsia="en-GB"/>
              </w:rPr>
              <w:t xml:space="preserve">       </w:t>
            </w:r>
            <w:r w:rsidR="00EA2E3F">
              <w:rPr>
                <w:rFonts w:ascii="Arial" w:hAnsi="Arial" w:cs="Arial"/>
                <w:sz w:val="24"/>
                <w:szCs w:val="24"/>
                <w:lang w:eastAsia="en-GB"/>
              </w:rPr>
              <w:t xml:space="preserve"> </w:t>
            </w:r>
            <w:r>
              <w:rPr>
                <w:rFonts w:ascii="Arial" w:hAnsi="Arial" w:cs="Arial"/>
                <w:sz w:val="24"/>
                <w:szCs w:val="24"/>
                <w:lang w:eastAsia="en-GB"/>
              </w:rPr>
              <w:t xml:space="preserve">  </w:t>
            </w:r>
            <w:r w:rsidR="00EA2E3F">
              <w:rPr>
                <w:rFonts w:ascii="Arial" w:hAnsi="Arial" w:cs="Arial"/>
                <w:sz w:val="24"/>
                <w:szCs w:val="24"/>
                <w:lang w:eastAsia="en-GB"/>
              </w:rPr>
              <w:t>6%</w:t>
            </w:r>
          </w:p>
        </w:tc>
      </w:tr>
    </w:tbl>
    <w:p w:rsidR="00EA2E3F" w:rsidRDefault="00EA2E3F" w:rsidP="0061094E">
      <w:pPr>
        <w:autoSpaceDE w:val="0"/>
        <w:autoSpaceDN w:val="0"/>
        <w:adjustRightInd w:val="0"/>
        <w:rPr>
          <w:rFonts w:ascii="Arial" w:hAnsi="Arial" w:cs="Arial"/>
          <w:bCs/>
          <w:sz w:val="24"/>
          <w:szCs w:val="24"/>
          <w:lang w:eastAsia="en-GB"/>
        </w:rPr>
      </w:pPr>
    </w:p>
    <w:p w:rsidR="004361D5" w:rsidRDefault="004361D5" w:rsidP="00F95F42">
      <w:pPr>
        <w:autoSpaceDE w:val="0"/>
        <w:autoSpaceDN w:val="0"/>
        <w:adjustRightInd w:val="0"/>
        <w:ind w:left="720" w:hanging="720"/>
        <w:rPr>
          <w:rFonts w:ascii="Arial" w:hAnsi="Arial" w:cs="Arial"/>
          <w:b/>
          <w:sz w:val="24"/>
          <w:szCs w:val="24"/>
          <w:lang w:eastAsia="en-GB"/>
        </w:rPr>
      </w:pPr>
    </w:p>
    <w:p w:rsidR="00F95F42" w:rsidRPr="007512CB" w:rsidRDefault="00F95F42" w:rsidP="00F95F42">
      <w:pPr>
        <w:autoSpaceDE w:val="0"/>
        <w:autoSpaceDN w:val="0"/>
        <w:adjustRightInd w:val="0"/>
        <w:ind w:left="720" w:hanging="720"/>
        <w:rPr>
          <w:rFonts w:ascii="Arial" w:hAnsi="Arial" w:cs="Arial"/>
          <w:b/>
          <w:sz w:val="24"/>
          <w:szCs w:val="24"/>
          <w:lang w:eastAsia="en-GB"/>
        </w:rPr>
      </w:pPr>
      <w:r w:rsidRPr="007512CB">
        <w:rPr>
          <w:rFonts w:ascii="Arial" w:hAnsi="Arial" w:cs="Arial"/>
          <w:b/>
          <w:sz w:val="24"/>
          <w:szCs w:val="24"/>
          <w:lang w:eastAsia="en-GB"/>
        </w:rPr>
        <w:t>Positive Destinations for Looked After Children</w:t>
      </w:r>
    </w:p>
    <w:p w:rsidR="00F95F42" w:rsidRPr="004E3F8F" w:rsidRDefault="00F95F42" w:rsidP="00F95F42">
      <w:pPr>
        <w:autoSpaceDE w:val="0"/>
        <w:autoSpaceDN w:val="0"/>
        <w:adjustRightInd w:val="0"/>
        <w:ind w:left="720" w:hanging="720"/>
        <w:rPr>
          <w:rFonts w:ascii="Arial" w:hAnsi="Arial" w:cs="Arial"/>
          <w:b/>
          <w:sz w:val="24"/>
          <w:szCs w:val="24"/>
          <w:lang w:eastAsia="en-GB"/>
        </w:rPr>
      </w:pPr>
    </w:p>
    <w:p w:rsidR="00F95F42" w:rsidRDefault="00F95F42" w:rsidP="00F95F42">
      <w:pPr>
        <w:jc w:val="both"/>
        <w:rPr>
          <w:rFonts w:ascii="Arial" w:hAnsi="Arial" w:cs="Arial"/>
          <w:sz w:val="24"/>
          <w:szCs w:val="24"/>
        </w:rPr>
      </w:pPr>
      <w:r>
        <w:rPr>
          <w:rFonts w:ascii="Arial" w:hAnsi="Arial" w:cs="Arial"/>
          <w:sz w:val="24"/>
          <w:szCs w:val="24"/>
        </w:rPr>
        <w:t>The Education S</w:t>
      </w:r>
      <w:r w:rsidRPr="00185C27">
        <w:rPr>
          <w:rFonts w:ascii="Arial" w:hAnsi="Arial" w:cs="Arial"/>
          <w:sz w:val="24"/>
          <w:szCs w:val="24"/>
        </w:rPr>
        <w:t>ervice endorses the principles of the Care Leavers Covenant and is committed to working for real change in the lives of care experienced young people to improve their support, opportunities and outcomes.</w:t>
      </w:r>
    </w:p>
    <w:p w:rsidR="00F95F42" w:rsidRDefault="00F95F42" w:rsidP="00F95F42">
      <w:pPr>
        <w:jc w:val="both"/>
        <w:rPr>
          <w:rFonts w:ascii="Arial" w:hAnsi="Arial" w:cs="Arial"/>
          <w:sz w:val="24"/>
          <w:szCs w:val="24"/>
        </w:rPr>
      </w:pPr>
    </w:p>
    <w:p w:rsidR="00F95F42" w:rsidRDefault="00F95F42" w:rsidP="00F95F42">
      <w:pPr>
        <w:jc w:val="both"/>
        <w:rPr>
          <w:rFonts w:ascii="Arial" w:hAnsi="Arial" w:cs="Arial"/>
          <w:sz w:val="24"/>
          <w:szCs w:val="24"/>
        </w:rPr>
      </w:pPr>
      <w:r w:rsidRPr="00132C62">
        <w:rPr>
          <w:rFonts w:ascii="Arial" w:hAnsi="Arial" w:cs="Arial"/>
          <w:sz w:val="24"/>
          <w:szCs w:val="24"/>
        </w:rPr>
        <w:t>Ar</w:t>
      </w:r>
      <w:r>
        <w:rPr>
          <w:rFonts w:ascii="Arial" w:hAnsi="Arial" w:cs="Arial"/>
          <w:sz w:val="24"/>
          <w:szCs w:val="24"/>
        </w:rPr>
        <w:t>gyll and Bute Council offers all</w:t>
      </w:r>
      <w:r w:rsidRPr="00132C62">
        <w:rPr>
          <w:rFonts w:ascii="Arial" w:hAnsi="Arial" w:cs="Arial"/>
          <w:sz w:val="24"/>
          <w:szCs w:val="24"/>
        </w:rPr>
        <w:t xml:space="preserve"> S4 – S6 Look</w:t>
      </w:r>
      <w:r>
        <w:rPr>
          <w:rFonts w:ascii="Arial" w:hAnsi="Arial" w:cs="Arial"/>
          <w:sz w:val="24"/>
          <w:szCs w:val="24"/>
        </w:rPr>
        <w:t xml:space="preserve">ed After and Accommodated </w:t>
      </w:r>
      <w:r w:rsidRPr="00132C62">
        <w:rPr>
          <w:rFonts w:ascii="Arial" w:hAnsi="Arial" w:cs="Arial"/>
          <w:sz w:val="24"/>
          <w:szCs w:val="24"/>
        </w:rPr>
        <w:t>Children (LAAC) the opportunity to gain that first taste of employment through a summer internship placement with the Council.  The LAAC young pe</w:t>
      </w:r>
      <w:r>
        <w:rPr>
          <w:rFonts w:ascii="Arial" w:hAnsi="Arial" w:cs="Arial"/>
          <w:sz w:val="24"/>
          <w:szCs w:val="24"/>
        </w:rPr>
        <w:t>ople</w:t>
      </w:r>
      <w:r w:rsidRPr="00132C62">
        <w:rPr>
          <w:rFonts w:ascii="Arial" w:hAnsi="Arial" w:cs="Arial"/>
          <w:sz w:val="24"/>
          <w:szCs w:val="24"/>
        </w:rPr>
        <w:t xml:space="preserve"> attend the summer placement for four days a week over a five week period and completed an identified project on behalf of a counc</w:t>
      </w:r>
      <w:r>
        <w:rPr>
          <w:rFonts w:ascii="Arial" w:hAnsi="Arial" w:cs="Arial"/>
          <w:sz w:val="24"/>
          <w:szCs w:val="24"/>
        </w:rPr>
        <w:t xml:space="preserve">il </w:t>
      </w:r>
      <w:r w:rsidRPr="00132C62">
        <w:rPr>
          <w:rFonts w:ascii="Arial" w:hAnsi="Arial" w:cs="Arial"/>
          <w:sz w:val="24"/>
          <w:szCs w:val="24"/>
        </w:rPr>
        <w:t xml:space="preserve">department.  During the placement the </w:t>
      </w:r>
      <w:r>
        <w:rPr>
          <w:rFonts w:ascii="Arial" w:hAnsi="Arial" w:cs="Arial"/>
          <w:sz w:val="24"/>
          <w:szCs w:val="24"/>
        </w:rPr>
        <w:t xml:space="preserve">young person is </w:t>
      </w:r>
      <w:r w:rsidRPr="00132C62">
        <w:rPr>
          <w:rFonts w:ascii="Arial" w:hAnsi="Arial" w:cs="Arial"/>
          <w:sz w:val="24"/>
          <w:szCs w:val="24"/>
        </w:rPr>
        <w:t>paid the national minimum wage.</w:t>
      </w:r>
    </w:p>
    <w:p w:rsidR="00F95F42" w:rsidRPr="005F3145" w:rsidRDefault="00F95F42" w:rsidP="00F95F42">
      <w:pPr>
        <w:autoSpaceDE w:val="0"/>
        <w:autoSpaceDN w:val="0"/>
        <w:adjustRightInd w:val="0"/>
        <w:jc w:val="both"/>
        <w:rPr>
          <w:rFonts w:ascii="Arial" w:hAnsi="Arial" w:cs="Arial"/>
          <w:sz w:val="24"/>
          <w:szCs w:val="24"/>
          <w:lang w:eastAsia="en-GB"/>
        </w:rPr>
      </w:pPr>
    </w:p>
    <w:p w:rsidR="00F95F42" w:rsidRDefault="00F95F42" w:rsidP="00F95F42">
      <w:pPr>
        <w:autoSpaceDE w:val="0"/>
        <w:autoSpaceDN w:val="0"/>
        <w:adjustRightInd w:val="0"/>
        <w:jc w:val="both"/>
        <w:rPr>
          <w:rFonts w:ascii="Arial" w:hAnsi="Arial" w:cs="Arial"/>
          <w:b/>
          <w:sz w:val="24"/>
          <w:szCs w:val="24"/>
          <w:lang w:eastAsia="en-GB"/>
        </w:rPr>
      </w:pPr>
      <w:r>
        <w:rPr>
          <w:rFonts w:ascii="Arial" w:hAnsi="Arial" w:cs="Arial"/>
          <w:sz w:val="24"/>
          <w:szCs w:val="24"/>
          <w:lang w:eastAsia="en-GB"/>
        </w:rPr>
        <w:t xml:space="preserve">Our </w:t>
      </w:r>
      <w:r w:rsidRPr="00A01167">
        <w:rPr>
          <w:rFonts w:ascii="Arial" w:hAnsi="Arial" w:cs="Arial"/>
          <w:sz w:val="24"/>
          <w:szCs w:val="24"/>
          <w:lang w:eastAsia="en-GB"/>
        </w:rPr>
        <w:t xml:space="preserve">Looked after Young People in Argyll and Bute </w:t>
      </w:r>
      <w:r>
        <w:rPr>
          <w:rFonts w:ascii="Arial" w:hAnsi="Arial" w:cs="Arial"/>
          <w:sz w:val="24"/>
          <w:szCs w:val="24"/>
          <w:lang w:eastAsia="en-GB"/>
        </w:rPr>
        <w:t>leaving</w:t>
      </w:r>
      <w:r w:rsidRPr="00A01167">
        <w:rPr>
          <w:rFonts w:ascii="Arial" w:hAnsi="Arial" w:cs="Arial"/>
          <w:sz w:val="24"/>
          <w:szCs w:val="24"/>
          <w:lang w:eastAsia="en-GB"/>
        </w:rPr>
        <w:t xml:space="preserve"> school are</w:t>
      </w:r>
      <w:r>
        <w:rPr>
          <w:rFonts w:ascii="Arial" w:hAnsi="Arial" w:cs="Arial"/>
          <w:sz w:val="24"/>
          <w:szCs w:val="24"/>
          <w:lang w:eastAsia="en-GB"/>
        </w:rPr>
        <w:t xml:space="preserve"> increasingly </w:t>
      </w:r>
      <w:r w:rsidRPr="00A01167">
        <w:rPr>
          <w:rFonts w:ascii="Arial" w:hAnsi="Arial" w:cs="Arial"/>
          <w:sz w:val="24"/>
          <w:szCs w:val="24"/>
          <w:lang w:eastAsia="en-GB"/>
        </w:rPr>
        <w:t xml:space="preserve">entering positive destinations </w:t>
      </w:r>
      <w:r>
        <w:rPr>
          <w:rFonts w:ascii="Arial" w:hAnsi="Arial" w:cs="Arial"/>
          <w:sz w:val="24"/>
          <w:szCs w:val="24"/>
          <w:lang w:eastAsia="en-GB"/>
        </w:rPr>
        <w:t xml:space="preserve">from their 2014 outcomes </w:t>
      </w:r>
      <w:r w:rsidRPr="00A01167">
        <w:rPr>
          <w:rFonts w:ascii="Arial" w:hAnsi="Arial" w:cs="Arial"/>
          <w:sz w:val="24"/>
          <w:szCs w:val="24"/>
          <w:lang w:eastAsia="en-GB"/>
        </w:rPr>
        <w:t>(education, employment or</w:t>
      </w:r>
      <w:r>
        <w:rPr>
          <w:rFonts w:ascii="Arial" w:hAnsi="Arial" w:cs="Arial"/>
          <w:sz w:val="24"/>
          <w:szCs w:val="24"/>
          <w:lang w:eastAsia="en-GB"/>
        </w:rPr>
        <w:t xml:space="preserve"> </w:t>
      </w:r>
      <w:r w:rsidRPr="00A01167">
        <w:rPr>
          <w:rFonts w:ascii="Arial" w:hAnsi="Arial" w:cs="Arial"/>
          <w:sz w:val="24"/>
          <w:szCs w:val="24"/>
          <w:lang w:eastAsia="en-GB"/>
        </w:rPr>
        <w:t xml:space="preserve">training). </w:t>
      </w:r>
      <w:r>
        <w:rPr>
          <w:rFonts w:ascii="Arial" w:hAnsi="Arial" w:cs="Arial"/>
          <w:sz w:val="24"/>
          <w:szCs w:val="24"/>
          <w:lang w:eastAsia="en-GB"/>
        </w:rPr>
        <w:t xml:space="preserve"> </w:t>
      </w:r>
      <w:r w:rsidRPr="00A01167">
        <w:rPr>
          <w:rFonts w:ascii="Arial" w:hAnsi="Arial" w:cs="Arial"/>
          <w:sz w:val="24"/>
          <w:szCs w:val="24"/>
          <w:lang w:eastAsia="en-GB"/>
        </w:rPr>
        <w:t xml:space="preserve">In 2014, </w:t>
      </w:r>
      <w:r>
        <w:rPr>
          <w:rFonts w:ascii="Arial" w:hAnsi="Arial" w:cs="Arial"/>
          <w:b/>
          <w:bCs/>
          <w:sz w:val="24"/>
          <w:szCs w:val="24"/>
          <w:lang w:eastAsia="en-GB"/>
        </w:rPr>
        <w:t>68.4</w:t>
      </w:r>
      <w:r w:rsidRPr="00A01167">
        <w:rPr>
          <w:rFonts w:ascii="Arial" w:hAnsi="Arial" w:cs="Arial"/>
          <w:b/>
          <w:bCs/>
          <w:sz w:val="24"/>
          <w:szCs w:val="24"/>
          <w:lang w:eastAsia="en-GB"/>
        </w:rPr>
        <w:t>%</w:t>
      </w:r>
      <w:r>
        <w:rPr>
          <w:rFonts w:ascii="Arial" w:hAnsi="Arial" w:cs="Arial"/>
          <w:b/>
          <w:bCs/>
          <w:sz w:val="24"/>
          <w:szCs w:val="24"/>
          <w:lang w:eastAsia="en-GB"/>
        </w:rPr>
        <w:t xml:space="preserve"> (cohort 19)</w:t>
      </w:r>
      <w:r w:rsidRPr="00A01167">
        <w:rPr>
          <w:rFonts w:ascii="Arial" w:hAnsi="Arial" w:cs="Arial"/>
          <w:b/>
          <w:bCs/>
          <w:sz w:val="24"/>
          <w:szCs w:val="24"/>
          <w:lang w:eastAsia="en-GB"/>
        </w:rPr>
        <w:t xml:space="preserve"> </w:t>
      </w:r>
      <w:r w:rsidRPr="00A01167">
        <w:rPr>
          <w:rFonts w:ascii="Arial" w:hAnsi="Arial" w:cs="Arial"/>
          <w:sz w:val="24"/>
          <w:szCs w:val="24"/>
          <w:lang w:eastAsia="en-GB"/>
        </w:rPr>
        <w:t>o</w:t>
      </w:r>
      <w:r>
        <w:rPr>
          <w:rFonts w:ascii="Arial" w:hAnsi="Arial" w:cs="Arial"/>
          <w:sz w:val="24"/>
          <w:szCs w:val="24"/>
          <w:lang w:eastAsia="en-GB"/>
        </w:rPr>
        <w:t xml:space="preserve">f looked after young people who </w:t>
      </w:r>
      <w:r w:rsidRPr="00A01167">
        <w:rPr>
          <w:rFonts w:ascii="Arial" w:hAnsi="Arial" w:cs="Arial"/>
          <w:sz w:val="24"/>
          <w:szCs w:val="24"/>
          <w:lang w:eastAsia="en-GB"/>
        </w:rPr>
        <w:t>left school entered</w:t>
      </w:r>
      <w:r>
        <w:rPr>
          <w:rFonts w:ascii="Arial" w:hAnsi="Arial" w:cs="Arial"/>
          <w:sz w:val="24"/>
          <w:szCs w:val="24"/>
          <w:lang w:eastAsia="en-GB"/>
        </w:rPr>
        <w:t xml:space="preserve"> </w:t>
      </w:r>
      <w:r w:rsidRPr="00A01167">
        <w:rPr>
          <w:rFonts w:ascii="Arial" w:hAnsi="Arial" w:cs="Arial"/>
          <w:sz w:val="24"/>
          <w:szCs w:val="24"/>
          <w:lang w:eastAsia="en-GB"/>
        </w:rPr>
        <w:t>a positive des</w:t>
      </w:r>
      <w:r>
        <w:rPr>
          <w:rFonts w:ascii="Arial" w:hAnsi="Arial" w:cs="Arial"/>
          <w:sz w:val="24"/>
          <w:szCs w:val="24"/>
          <w:lang w:eastAsia="en-GB"/>
        </w:rPr>
        <w:t xml:space="preserve">tination.  In 2015 the figure was </w:t>
      </w:r>
      <w:r>
        <w:rPr>
          <w:rFonts w:ascii="Arial" w:hAnsi="Arial" w:cs="Arial"/>
          <w:b/>
          <w:sz w:val="24"/>
          <w:szCs w:val="24"/>
          <w:lang w:eastAsia="en-GB"/>
        </w:rPr>
        <w:t>88.24% (cohort</w:t>
      </w:r>
      <w:r w:rsidRPr="00AB7E74">
        <w:rPr>
          <w:rFonts w:ascii="Arial" w:hAnsi="Arial" w:cs="Arial"/>
          <w:b/>
          <w:sz w:val="24"/>
          <w:szCs w:val="24"/>
          <w:lang w:eastAsia="en-GB"/>
        </w:rPr>
        <w:t xml:space="preserve"> 17)</w:t>
      </w:r>
      <w:r>
        <w:rPr>
          <w:rFonts w:ascii="Arial" w:hAnsi="Arial" w:cs="Arial"/>
          <w:b/>
          <w:sz w:val="24"/>
          <w:szCs w:val="24"/>
          <w:lang w:eastAsia="en-GB"/>
        </w:rPr>
        <w:t xml:space="preserve">.   </w:t>
      </w:r>
      <w:r w:rsidRPr="00CB20DD">
        <w:rPr>
          <w:rFonts w:ascii="Arial" w:hAnsi="Arial" w:cs="Arial"/>
          <w:sz w:val="24"/>
          <w:szCs w:val="24"/>
          <w:lang w:eastAsia="en-GB"/>
        </w:rPr>
        <w:t>In 2016 the figure was</w:t>
      </w:r>
      <w:r>
        <w:rPr>
          <w:rFonts w:ascii="Arial" w:hAnsi="Arial" w:cs="Arial"/>
          <w:sz w:val="24"/>
          <w:szCs w:val="24"/>
          <w:lang w:eastAsia="en-GB"/>
        </w:rPr>
        <w:t xml:space="preserve"> </w:t>
      </w:r>
      <w:r w:rsidRPr="0032420E">
        <w:rPr>
          <w:rFonts w:ascii="Arial" w:hAnsi="Arial" w:cs="Arial"/>
          <w:b/>
          <w:sz w:val="24"/>
          <w:szCs w:val="24"/>
          <w:lang w:eastAsia="en-GB"/>
        </w:rPr>
        <w:t>76.47%</w:t>
      </w:r>
      <w:r>
        <w:rPr>
          <w:rFonts w:ascii="Arial" w:hAnsi="Arial" w:cs="Arial"/>
          <w:b/>
          <w:sz w:val="24"/>
          <w:szCs w:val="24"/>
          <w:lang w:eastAsia="en-GB"/>
        </w:rPr>
        <w:t xml:space="preserve"> (cohort 17).  </w:t>
      </w:r>
    </w:p>
    <w:p w:rsidR="00F95F42" w:rsidRPr="00C2303C" w:rsidRDefault="00F95F42" w:rsidP="00F95F42">
      <w:pPr>
        <w:autoSpaceDE w:val="0"/>
        <w:autoSpaceDN w:val="0"/>
        <w:adjustRightInd w:val="0"/>
        <w:jc w:val="both"/>
        <w:rPr>
          <w:rFonts w:ascii="Arial" w:hAnsi="Arial" w:cs="Arial"/>
          <w:b/>
          <w:sz w:val="24"/>
          <w:szCs w:val="24"/>
          <w:lang w:eastAsia="en-GB"/>
        </w:rPr>
      </w:pPr>
      <w:r>
        <w:rPr>
          <w:rFonts w:ascii="Arial" w:hAnsi="Arial" w:cs="Arial"/>
          <w:spacing w:val="-3"/>
          <w:sz w:val="24"/>
          <w:szCs w:val="24"/>
        </w:rPr>
        <w:tab/>
      </w:r>
    </w:p>
    <w:p w:rsidR="00F95F42" w:rsidRPr="00914A8B" w:rsidRDefault="00F95F42" w:rsidP="00F95F42">
      <w:pPr>
        <w:tabs>
          <w:tab w:val="left" w:pos="-1440"/>
          <w:tab w:val="left" w:pos="-720"/>
          <w:tab w:val="left" w:pos="1440"/>
          <w:tab w:val="left" w:pos="6480"/>
        </w:tabs>
        <w:suppressAutoHyphens/>
        <w:jc w:val="both"/>
        <w:rPr>
          <w:rFonts w:ascii="Arial" w:hAnsi="Arial" w:cs="Arial"/>
          <w:sz w:val="24"/>
          <w:szCs w:val="24"/>
        </w:rPr>
      </w:pPr>
      <w:r>
        <w:rPr>
          <w:rFonts w:ascii="Arial" w:hAnsi="Arial" w:cs="Arial"/>
          <w:sz w:val="24"/>
          <w:szCs w:val="24"/>
        </w:rPr>
        <w:t xml:space="preserve">In August of each year, Education Officers have initial discussions with senior leadership teams in secondary schools regarding the outcome of the most recent certificate examinations.  The SQA results for looked after children </w:t>
      </w:r>
      <w:r w:rsidR="007437C1">
        <w:rPr>
          <w:rFonts w:ascii="Arial" w:hAnsi="Arial" w:cs="Arial"/>
          <w:sz w:val="24"/>
          <w:szCs w:val="24"/>
        </w:rPr>
        <w:t>is</w:t>
      </w:r>
      <w:r>
        <w:rPr>
          <w:rFonts w:ascii="Arial" w:hAnsi="Arial" w:cs="Arial"/>
          <w:sz w:val="24"/>
          <w:szCs w:val="24"/>
        </w:rPr>
        <w:t xml:space="preserve"> a specific item on the agenda for this discussion, to be considered alongside their other achievements and the individual narrative for each young person.</w:t>
      </w:r>
      <w:r>
        <w:rPr>
          <w:rFonts w:ascii="Arial" w:hAnsi="Arial" w:cs="Arial"/>
          <w:spacing w:val="-3"/>
          <w:sz w:val="24"/>
          <w:szCs w:val="24"/>
        </w:rPr>
        <w:t xml:space="preserve"> </w:t>
      </w:r>
    </w:p>
    <w:p w:rsidR="00F95F42" w:rsidRDefault="00F95F42" w:rsidP="0061094E">
      <w:pPr>
        <w:autoSpaceDE w:val="0"/>
        <w:autoSpaceDN w:val="0"/>
        <w:adjustRightInd w:val="0"/>
        <w:rPr>
          <w:rFonts w:ascii="Arial" w:hAnsi="Arial" w:cs="Arial"/>
          <w:bCs/>
          <w:sz w:val="24"/>
          <w:szCs w:val="24"/>
          <w:lang w:eastAsia="en-GB"/>
        </w:rPr>
      </w:pPr>
    </w:p>
    <w:p w:rsidR="00F95F42" w:rsidRPr="00F95F42" w:rsidRDefault="00F95F42" w:rsidP="00F95F42">
      <w:pPr>
        <w:tabs>
          <w:tab w:val="left" w:pos="-1440"/>
          <w:tab w:val="left" w:pos="-720"/>
          <w:tab w:val="left" w:pos="720"/>
          <w:tab w:val="left" w:pos="1440"/>
          <w:tab w:val="left" w:pos="6480"/>
        </w:tabs>
        <w:suppressAutoHyphens/>
        <w:rPr>
          <w:rFonts w:ascii="Arial" w:hAnsi="Arial" w:cs="Arial"/>
          <w:spacing w:val="-3"/>
          <w:sz w:val="24"/>
          <w:szCs w:val="24"/>
        </w:rPr>
      </w:pPr>
      <w:r w:rsidRPr="00F95F42">
        <w:rPr>
          <w:rFonts w:ascii="Arial" w:hAnsi="Arial" w:cs="Arial"/>
          <w:b/>
          <w:spacing w:val="-3"/>
          <w:sz w:val="24"/>
          <w:szCs w:val="24"/>
        </w:rPr>
        <w:t>Attendance, Absence and</w:t>
      </w:r>
      <w:r w:rsidRPr="00F95F42">
        <w:rPr>
          <w:rFonts w:ascii="Arial" w:hAnsi="Arial" w:cs="Arial"/>
          <w:spacing w:val="-3"/>
          <w:sz w:val="24"/>
          <w:szCs w:val="24"/>
        </w:rPr>
        <w:t xml:space="preserve"> </w:t>
      </w:r>
      <w:r w:rsidRPr="00F95F42">
        <w:rPr>
          <w:rFonts w:ascii="Arial" w:hAnsi="Arial" w:cs="Arial"/>
          <w:b/>
          <w:spacing w:val="-3"/>
          <w:sz w:val="24"/>
          <w:szCs w:val="24"/>
        </w:rPr>
        <w:t>Exclusions</w:t>
      </w:r>
      <w:r w:rsidRPr="00F95F42">
        <w:rPr>
          <w:rFonts w:ascii="Arial" w:hAnsi="Arial" w:cs="Arial"/>
          <w:spacing w:val="-3"/>
          <w:sz w:val="24"/>
          <w:szCs w:val="24"/>
        </w:rPr>
        <w:t xml:space="preserve">   </w:t>
      </w:r>
    </w:p>
    <w:p w:rsidR="00F95F42" w:rsidRDefault="00F95F42" w:rsidP="00F95F42">
      <w:pPr>
        <w:tabs>
          <w:tab w:val="left" w:pos="-1440"/>
          <w:tab w:val="left" w:pos="-720"/>
          <w:tab w:val="left" w:pos="720"/>
          <w:tab w:val="left" w:pos="1440"/>
          <w:tab w:val="left" w:pos="6480"/>
        </w:tabs>
        <w:suppressAutoHyphens/>
        <w:rPr>
          <w:rFonts w:ascii="Arial" w:hAnsi="Arial" w:cs="Arial"/>
          <w:b/>
          <w:spacing w:val="-3"/>
          <w:sz w:val="24"/>
          <w:szCs w:val="24"/>
        </w:rPr>
      </w:pPr>
    </w:p>
    <w:p w:rsidR="00F95F42" w:rsidRPr="00854A1A" w:rsidRDefault="00F95F42" w:rsidP="00F95F42">
      <w:pPr>
        <w:tabs>
          <w:tab w:val="left" w:pos="-1440"/>
          <w:tab w:val="left" w:pos="-720"/>
          <w:tab w:val="left" w:pos="720"/>
          <w:tab w:val="left" w:pos="1440"/>
          <w:tab w:val="left" w:pos="6480"/>
        </w:tabs>
        <w:suppressAutoHyphens/>
        <w:rPr>
          <w:rFonts w:ascii="Arial" w:hAnsi="Arial" w:cs="Arial"/>
          <w:b/>
          <w:spacing w:val="-3"/>
          <w:sz w:val="24"/>
          <w:szCs w:val="24"/>
        </w:rPr>
      </w:pPr>
      <w:r w:rsidRPr="00854A1A">
        <w:rPr>
          <w:rFonts w:ascii="Arial" w:hAnsi="Arial" w:cs="Arial"/>
          <w:b/>
          <w:spacing w:val="-3"/>
          <w:sz w:val="24"/>
          <w:szCs w:val="24"/>
        </w:rPr>
        <w:t>Primary</w:t>
      </w:r>
    </w:p>
    <w:p w:rsidR="00F95F42" w:rsidRDefault="00F95F42" w:rsidP="00F95F42">
      <w:pPr>
        <w:tabs>
          <w:tab w:val="left" w:pos="-1440"/>
          <w:tab w:val="left" w:pos="-720"/>
          <w:tab w:val="left" w:pos="720"/>
          <w:tab w:val="left" w:pos="1440"/>
          <w:tab w:val="left" w:pos="6480"/>
        </w:tabs>
        <w:suppressAutoHyphens/>
        <w:jc w:val="both"/>
        <w:rPr>
          <w:rFonts w:ascii="Arial" w:hAnsi="Arial" w:cs="Arial"/>
          <w:spacing w:val="-3"/>
          <w:sz w:val="24"/>
          <w:szCs w:val="24"/>
        </w:rPr>
      </w:pPr>
      <w:r>
        <w:rPr>
          <w:rFonts w:ascii="Arial" w:hAnsi="Arial" w:cs="Arial"/>
          <w:spacing w:val="-3"/>
          <w:sz w:val="24"/>
          <w:szCs w:val="24"/>
        </w:rPr>
        <w:t xml:space="preserve">Overall attendance for primary aged pupils in Argyll and Bute and nationally is increasing slightly. </w:t>
      </w:r>
      <w:r w:rsidRPr="00AA5742">
        <w:rPr>
          <w:rFonts w:ascii="Arial" w:hAnsi="Arial" w:cs="Arial"/>
          <w:spacing w:val="-3"/>
          <w:sz w:val="24"/>
          <w:szCs w:val="24"/>
        </w:rPr>
        <w:t xml:space="preserve">The average total absence from school for all primary age children is 4.48% and for looked after children are 4.92%.  No primary age looked after children were excluded from </w:t>
      </w:r>
      <w:r>
        <w:rPr>
          <w:rFonts w:ascii="Arial" w:hAnsi="Arial" w:cs="Arial"/>
          <w:spacing w:val="-3"/>
          <w:sz w:val="24"/>
          <w:szCs w:val="24"/>
        </w:rPr>
        <w:t xml:space="preserve">an Argyll and Bute primary </w:t>
      </w:r>
      <w:r w:rsidRPr="00AA5742">
        <w:rPr>
          <w:rFonts w:ascii="Arial" w:hAnsi="Arial" w:cs="Arial"/>
          <w:spacing w:val="-3"/>
          <w:sz w:val="24"/>
          <w:szCs w:val="24"/>
        </w:rPr>
        <w:t>school last session.</w:t>
      </w:r>
    </w:p>
    <w:p w:rsidR="00F95F42" w:rsidRPr="00AA5742" w:rsidRDefault="00F95F42" w:rsidP="00F95F42">
      <w:pPr>
        <w:tabs>
          <w:tab w:val="left" w:pos="-1440"/>
          <w:tab w:val="left" w:pos="-720"/>
          <w:tab w:val="left" w:pos="720"/>
          <w:tab w:val="left" w:pos="1440"/>
          <w:tab w:val="left" w:pos="6480"/>
        </w:tabs>
        <w:suppressAutoHyphens/>
        <w:rPr>
          <w:rFonts w:ascii="Arial" w:hAnsi="Arial" w:cs="Arial"/>
          <w:spacing w:val="-3"/>
          <w:sz w:val="24"/>
          <w:szCs w:val="24"/>
        </w:rPr>
      </w:pPr>
    </w:p>
    <w:p w:rsidR="00F95F42" w:rsidRPr="00854A1A" w:rsidRDefault="00F95F42" w:rsidP="00F95F42">
      <w:pPr>
        <w:tabs>
          <w:tab w:val="left" w:pos="-1440"/>
          <w:tab w:val="left" w:pos="-720"/>
          <w:tab w:val="left" w:pos="720"/>
          <w:tab w:val="left" w:pos="1440"/>
          <w:tab w:val="left" w:pos="6480"/>
        </w:tabs>
        <w:suppressAutoHyphens/>
        <w:rPr>
          <w:rFonts w:ascii="Arial" w:hAnsi="Arial" w:cs="Arial"/>
          <w:b/>
          <w:spacing w:val="-3"/>
          <w:sz w:val="24"/>
          <w:szCs w:val="24"/>
        </w:rPr>
      </w:pPr>
      <w:r w:rsidRPr="00854A1A">
        <w:rPr>
          <w:rFonts w:ascii="Arial" w:hAnsi="Arial" w:cs="Arial"/>
          <w:b/>
          <w:spacing w:val="-3"/>
          <w:sz w:val="24"/>
          <w:szCs w:val="24"/>
        </w:rPr>
        <w:t>Secondary</w:t>
      </w:r>
    </w:p>
    <w:p w:rsidR="00F95F42" w:rsidRDefault="00F95F42" w:rsidP="00F95F42">
      <w:pPr>
        <w:tabs>
          <w:tab w:val="left" w:pos="-1440"/>
          <w:tab w:val="left" w:pos="-720"/>
          <w:tab w:val="left" w:pos="720"/>
          <w:tab w:val="left" w:pos="1440"/>
          <w:tab w:val="left" w:pos="6480"/>
        </w:tabs>
        <w:suppressAutoHyphens/>
        <w:jc w:val="both"/>
        <w:rPr>
          <w:rFonts w:ascii="Arial" w:hAnsi="Arial" w:cs="Arial"/>
          <w:spacing w:val="-3"/>
          <w:sz w:val="24"/>
          <w:szCs w:val="24"/>
        </w:rPr>
      </w:pPr>
      <w:r w:rsidRPr="00AA5742">
        <w:rPr>
          <w:rFonts w:ascii="Arial" w:hAnsi="Arial" w:cs="Arial"/>
          <w:spacing w:val="-3"/>
          <w:sz w:val="24"/>
          <w:szCs w:val="24"/>
        </w:rPr>
        <w:t xml:space="preserve">The average total absence from school for all secondary age children is 8.20% and for looked after children are 14.52%.  Further analysis demonstrates that this average figure is inflated by a smaller </w:t>
      </w:r>
      <w:r w:rsidRPr="00AA5742">
        <w:rPr>
          <w:rFonts w:ascii="Arial" w:hAnsi="Arial" w:cs="Arial"/>
          <w:spacing w:val="-3"/>
          <w:sz w:val="24"/>
          <w:szCs w:val="24"/>
        </w:rPr>
        <w:lastRenderedPageBreak/>
        <w:t>number of young people who have a significant difficulty with school attendance.  Exclusions openings account for 0.07% of the absences for looked after children, with the overall secondary school population figure for exclusion being 0.04%.  There requires to be a continued focus on ensuring children and young people at the secondary stage are mean</w:t>
      </w:r>
      <w:r>
        <w:rPr>
          <w:rFonts w:ascii="Arial" w:hAnsi="Arial" w:cs="Arial"/>
          <w:spacing w:val="-3"/>
          <w:sz w:val="24"/>
          <w:szCs w:val="24"/>
        </w:rPr>
        <w:t>ing</w:t>
      </w:r>
      <w:r w:rsidRPr="00AA5742">
        <w:rPr>
          <w:rFonts w:ascii="Arial" w:hAnsi="Arial" w:cs="Arial"/>
          <w:spacing w:val="-3"/>
          <w:sz w:val="24"/>
          <w:szCs w:val="24"/>
        </w:rPr>
        <w:t>fully engaged with the life of the school and sustain positive attendance.</w:t>
      </w:r>
    </w:p>
    <w:p w:rsidR="00F95F42" w:rsidRDefault="00F95F42" w:rsidP="00F95F42">
      <w:pPr>
        <w:tabs>
          <w:tab w:val="left" w:pos="-1440"/>
          <w:tab w:val="left" w:pos="-720"/>
          <w:tab w:val="left" w:pos="720"/>
          <w:tab w:val="left" w:pos="1440"/>
          <w:tab w:val="left" w:pos="6480"/>
        </w:tabs>
        <w:suppressAutoHyphens/>
        <w:ind w:left="720"/>
        <w:rPr>
          <w:rFonts w:ascii="Arial" w:hAnsi="Arial" w:cs="Arial"/>
          <w:spacing w:val="-3"/>
          <w:sz w:val="24"/>
          <w:szCs w:val="24"/>
        </w:rPr>
      </w:pPr>
    </w:p>
    <w:p w:rsidR="00F95F42" w:rsidRPr="00F76402" w:rsidRDefault="00F95F42" w:rsidP="00F95F42">
      <w:pPr>
        <w:tabs>
          <w:tab w:val="left" w:pos="-1440"/>
          <w:tab w:val="left" w:pos="-720"/>
          <w:tab w:val="left" w:pos="720"/>
          <w:tab w:val="left" w:pos="1440"/>
          <w:tab w:val="left" w:pos="6480"/>
        </w:tabs>
        <w:suppressAutoHyphens/>
        <w:jc w:val="both"/>
        <w:rPr>
          <w:rFonts w:ascii="Arial" w:hAnsi="Arial" w:cs="Arial"/>
          <w:spacing w:val="-3"/>
          <w:sz w:val="24"/>
          <w:szCs w:val="24"/>
        </w:rPr>
      </w:pPr>
      <w:r w:rsidRPr="00F76402">
        <w:rPr>
          <w:rFonts w:ascii="Arial" w:hAnsi="Arial" w:cs="Arial"/>
          <w:spacing w:val="-3"/>
          <w:sz w:val="24"/>
          <w:szCs w:val="24"/>
        </w:rPr>
        <w:t xml:space="preserve">For the past two full school sessions looked after pupils account for between 9-10% of the total number of pupils excluded. </w:t>
      </w:r>
      <w:r w:rsidRPr="00134078">
        <w:rPr>
          <w:rFonts w:ascii="Arial" w:hAnsi="Arial" w:cs="Arial"/>
          <w:spacing w:val="-3"/>
          <w:sz w:val="24"/>
          <w:szCs w:val="24"/>
        </w:rPr>
        <w:t xml:space="preserve">The cohort of 202 looked after pupils in session 2015-2016 </w:t>
      </w:r>
      <w:r w:rsidRPr="00F76402">
        <w:rPr>
          <w:rFonts w:ascii="Arial" w:hAnsi="Arial" w:cs="Arial"/>
          <w:spacing w:val="-3"/>
          <w:sz w:val="24"/>
          <w:szCs w:val="24"/>
        </w:rPr>
        <w:t xml:space="preserve">forms just 2% of the overall school population of 10,445. </w:t>
      </w:r>
    </w:p>
    <w:p w:rsidR="00F95F42" w:rsidRPr="00F76402" w:rsidRDefault="00F95F42" w:rsidP="00F95F42">
      <w:pPr>
        <w:tabs>
          <w:tab w:val="left" w:pos="-1440"/>
          <w:tab w:val="left" w:pos="-720"/>
          <w:tab w:val="left" w:pos="720"/>
          <w:tab w:val="left" w:pos="1440"/>
          <w:tab w:val="left" w:pos="6480"/>
        </w:tabs>
        <w:suppressAutoHyphens/>
        <w:rPr>
          <w:rFonts w:ascii="Arial" w:hAnsi="Arial" w:cs="Arial"/>
          <w:spacing w:val="-3"/>
          <w:sz w:val="24"/>
          <w:szCs w:val="24"/>
        </w:rPr>
      </w:pPr>
    </w:p>
    <w:p w:rsidR="00F95F42" w:rsidRPr="00F76402" w:rsidRDefault="00F95F42" w:rsidP="00F95F42">
      <w:pPr>
        <w:tabs>
          <w:tab w:val="left" w:pos="-1440"/>
          <w:tab w:val="left" w:pos="-720"/>
          <w:tab w:val="left" w:pos="720"/>
          <w:tab w:val="left" w:pos="1440"/>
          <w:tab w:val="left" w:pos="6480"/>
        </w:tabs>
        <w:suppressAutoHyphens/>
        <w:jc w:val="both"/>
        <w:rPr>
          <w:rFonts w:ascii="Arial" w:hAnsi="Arial" w:cs="Arial"/>
          <w:spacing w:val="-3"/>
          <w:sz w:val="24"/>
          <w:szCs w:val="24"/>
        </w:rPr>
      </w:pPr>
      <w:r w:rsidRPr="00F76402">
        <w:rPr>
          <w:rFonts w:ascii="Arial" w:hAnsi="Arial" w:cs="Arial"/>
          <w:spacing w:val="-3"/>
          <w:sz w:val="24"/>
          <w:szCs w:val="24"/>
        </w:rPr>
        <w:t>For looked after pupils the number of days absent due to exclusion reduced by over 40% from session 2014-2015 to 2015-2016. This compares to a 33% reduction for the whole school population. The number of looked after pupils being excluded reduced by 21% compared to a 30% reduction for the whole school population.</w:t>
      </w:r>
    </w:p>
    <w:p w:rsidR="00F95F42" w:rsidRPr="00F76402" w:rsidRDefault="00F95F42" w:rsidP="00F95F42">
      <w:pPr>
        <w:tabs>
          <w:tab w:val="left" w:pos="-1440"/>
          <w:tab w:val="left" w:pos="-720"/>
          <w:tab w:val="left" w:pos="720"/>
          <w:tab w:val="left" w:pos="1440"/>
          <w:tab w:val="left" w:pos="6480"/>
        </w:tabs>
        <w:suppressAutoHyphens/>
        <w:rPr>
          <w:rFonts w:ascii="Arial" w:hAnsi="Arial" w:cs="Arial"/>
          <w:spacing w:val="-3"/>
          <w:sz w:val="24"/>
          <w:szCs w:val="24"/>
        </w:rPr>
      </w:pPr>
    </w:p>
    <w:p w:rsidR="00F95F42" w:rsidRDefault="00F95F42" w:rsidP="00F95F42">
      <w:pPr>
        <w:tabs>
          <w:tab w:val="left" w:pos="-1440"/>
          <w:tab w:val="left" w:pos="-720"/>
          <w:tab w:val="left" w:pos="720"/>
          <w:tab w:val="left" w:pos="1440"/>
          <w:tab w:val="left" w:pos="6480"/>
        </w:tabs>
        <w:suppressAutoHyphens/>
        <w:jc w:val="both"/>
        <w:rPr>
          <w:rFonts w:ascii="Arial" w:hAnsi="Arial" w:cs="Arial"/>
          <w:spacing w:val="-3"/>
          <w:sz w:val="24"/>
          <w:szCs w:val="24"/>
        </w:rPr>
      </w:pPr>
      <w:r w:rsidRPr="00F76402">
        <w:rPr>
          <w:rFonts w:ascii="Arial" w:hAnsi="Arial" w:cs="Arial"/>
          <w:spacing w:val="-3"/>
          <w:sz w:val="24"/>
          <w:szCs w:val="24"/>
        </w:rPr>
        <w:t xml:space="preserve">There is a downward trend for all pupils over the past two full school sessions with Exclusion Incidents per 1000 pupils reducing from 20.53 to 15.08 is session 2015-2016. This is below the national average which was reported as 27.2 in session 2014-2015. </w:t>
      </w:r>
    </w:p>
    <w:p w:rsidR="004361D5" w:rsidRDefault="004361D5" w:rsidP="00F95F42">
      <w:pPr>
        <w:tabs>
          <w:tab w:val="left" w:pos="-1440"/>
          <w:tab w:val="left" w:pos="-720"/>
          <w:tab w:val="left" w:pos="720"/>
          <w:tab w:val="left" w:pos="1440"/>
          <w:tab w:val="left" w:pos="6480"/>
        </w:tabs>
        <w:suppressAutoHyphens/>
        <w:jc w:val="both"/>
        <w:rPr>
          <w:rFonts w:ascii="Arial" w:hAnsi="Arial" w:cs="Arial"/>
          <w:spacing w:val="-3"/>
          <w:sz w:val="24"/>
          <w:szCs w:val="24"/>
        </w:rPr>
      </w:pPr>
    </w:p>
    <w:p w:rsidR="00F95F42" w:rsidRDefault="00F95F42" w:rsidP="00F95F42">
      <w:pPr>
        <w:autoSpaceDE w:val="0"/>
        <w:autoSpaceDN w:val="0"/>
        <w:adjustRightInd w:val="0"/>
        <w:rPr>
          <w:rFonts w:ascii="Arial" w:hAnsi="Arial" w:cs="Arial"/>
          <w:bCs/>
          <w:sz w:val="24"/>
          <w:szCs w:val="24"/>
          <w:lang w:eastAsia="en-GB"/>
        </w:rPr>
      </w:pPr>
      <w:r>
        <w:rPr>
          <w:rFonts w:ascii="Arial" w:hAnsi="Arial" w:cs="Arial"/>
          <w:i/>
          <w:spacing w:val="-3"/>
          <w:sz w:val="24"/>
          <w:szCs w:val="24"/>
        </w:rPr>
        <w:t xml:space="preserve">Source: </w:t>
      </w:r>
      <w:r w:rsidRPr="00F15ED3">
        <w:rPr>
          <w:rFonts w:ascii="Arial" w:hAnsi="Arial" w:cs="Arial"/>
          <w:i/>
          <w:spacing w:val="-3"/>
          <w:sz w:val="24"/>
          <w:szCs w:val="24"/>
        </w:rPr>
        <w:t>Summary Statistics for Schools No.6 2015 Edition.</w:t>
      </w:r>
    </w:p>
    <w:p w:rsidR="00134078" w:rsidRDefault="00134078" w:rsidP="0061094E">
      <w:pPr>
        <w:autoSpaceDE w:val="0"/>
        <w:autoSpaceDN w:val="0"/>
        <w:adjustRightInd w:val="0"/>
        <w:rPr>
          <w:rFonts w:ascii="Arial" w:hAnsi="Arial" w:cs="Arial"/>
          <w:bCs/>
          <w:sz w:val="24"/>
          <w:szCs w:val="24"/>
          <w:lang w:eastAsia="en-GB"/>
        </w:rPr>
      </w:pPr>
    </w:p>
    <w:p w:rsidR="00134078" w:rsidRDefault="00134078" w:rsidP="0061094E">
      <w:pPr>
        <w:autoSpaceDE w:val="0"/>
        <w:autoSpaceDN w:val="0"/>
        <w:adjustRightInd w:val="0"/>
        <w:rPr>
          <w:rFonts w:ascii="Arial" w:hAnsi="Arial" w:cs="Arial"/>
          <w:bCs/>
          <w:sz w:val="24"/>
          <w:szCs w:val="24"/>
          <w:lang w:eastAsia="en-GB"/>
        </w:rPr>
      </w:pPr>
    </w:p>
    <w:p w:rsidR="005F6DC0" w:rsidRDefault="005F6DC0" w:rsidP="005F6DC0">
      <w:pPr>
        <w:widowControl/>
        <w:autoSpaceDE w:val="0"/>
        <w:autoSpaceDN w:val="0"/>
        <w:adjustRightInd w:val="0"/>
        <w:rPr>
          <w:rFonts w:ascii="Arial" w:hAnsi="Arial" w:cs="Arial"/>
          <w:b/>
          <w:bCs/>
          <w:sz w:val="24"/>
          <w:szCs w:val="24"/>
          <w:lang w:val="en-GB"/>
        </w:rPr>
      </w:pPr>
      <w:r>
        <w:rPr>
          <w:rFonts w:ascii="Arial" w:hAnsi="Arial" w:cs="Arial"/>
          <w:b/>
          <w:bCs/>
          <w:sz w:val="24"/>
          <w:szCs w:val="24"/>
          <w:lang w:val="en-GB"/>
        </w:rPr>
        <w:t>Achievement</w:t>
      </w:r>
    </w:p>
    <w:p w:rsidR="00B27F4D" w:rsidRDefault="005F6DC0" w:rsidP="00A95B16">
      <w:pPr>
        <w:widowControl/>
        <w:autoSpaceDE w:val="0"/>
        <w:autoSpaceDN w:val="0"/>
        <w:adjustRightInd w:val="0"/>
        <w:jc w:val="both"/>
        <w:rPr>
          <w:rFonts w:ascii="Arial" w:hAnsi="Arial" w:cs="Arial"/>
          <w:sz w:val="24"/>
          <w:szCs w:val="24"/>
          <w:lang w:val="en-GB"/>
        </w:rPr>
      </w:pPr>
      <w:r>
        <w:rPr>
          <w:rFonts w:ascii="Arial" w:hAnsi="Arial" w:cs="Arial"/>
          <w:sz w:val="24"/>
          <w:szCs w:val="24"/>
          <w:lang w:val="en-GB"/>
        </w:rPr>
        <w:t xml:space="preserve">The achievement of children and young people across Argyll and Bute Council reflects a broad range of national and award bearing wider achievement qualifications. Schools have worked well to develop a wide range of learning pathways for young people which enables them to achieve a broad range of skills. Over two thousand young people enhanced their achievement portfolio last session and this has contributed well to securing positive, sustained destinations for young people when they leave school. </w:t>
      </w:r>
    </w:p>
    <w:p w:rsidR="00B27F4D" w:rsidRDefault="00B27F4D" w:rsidP="00A95B16">
      <w:pPr>
        <w:widowControl/>
        <w:autoSpaceDE w:val="0"/>
        <w:autoSpaceDN w:val="0"/>
        <w:adjustRightInd w:val="0"/>
        <w:jc w:val="both"/>
        <w:rPr>
          <w:rFonts w:ascii="Arial" w:hAnsi="Arial" w:cs="Arial"/>
          <w:sz w:val="24"/>
          <w:szCs w:val="24"/>
          <w:lang w:val="en-GB"/>
        </w:rPr>
      </w:pPr>
    </w:p>
    <w:p w:rsidR="00B27F4D" w:rsidRDefault="00A72FC8" w:rsidP="00A95B16">
      <w:pPr>
        <w:widowControl/>
        <w:autoSpaceDE w:val="0"/>
        <w:autoSpaceDN w:val="0"/>
        <w:adjustRightInd w:val="0"/>
        <w:jc w:val="both"/>
        <w:rPr>
          <w:rFonts w:ascii="Arial" w:hAnsi="Arial" w:cs="Arial"/>
          <w:sz w:val="24"/>
          <w:szCs w:val="24"/>
          <w:lang w:val="en-GB"/>
        </w:rPr>
      </w:pPr>
      <w:r>
        <w:rPr>
          <w:rFonts w:ascii="Arial" w:hAnsi="Arial" w:cs="Arial"/>
          <w:sz w:val="24"/>
          <w:szCs w:val="24"/>
          <w:lang w:val="en-GB"/>
        </w:rPr>
        <w:t>The C</w:t>
      </w:r>
      <w:r w:rsidR="005F6DC0">
        <w:rPr>
          <w:rFonts w:ascii="Arial" w:hAnsi="Arial" w:cs="Arial"/>
          <w:sz w:val="24"/>
          <w:szCs w:val="24"/>
          <w:lang w:val="en-GB"/>
        </w:rPr>
        <w:t>ouncil has secured a number of key partners to</w:t>
      </w:r>
      <w:r w:rsidR="00A95B16">
        <w:rPr>
          <w:rFonts w:ascii="Arial" w:hAnsi="Arial" w:cs="Arial"/>
          <w:sz w:val="24"/>
          <w:szCs w:val="24"/>
          <w:lang w:val="en-GB"/>
        </w:rPr>
        <w:t xml:space="preserve"> </w:t>
      </w:r>
      <w:r w:rsidR="005F6DC0">
        <w:rPr>
          <w:rFonts w:ascii="Arial" w:hAnsi="Arial" w:cs="Arial"/>
          <w:sz w:val="24"/>
          <w:szCs w:val="24"/>
          <w:lang w:val="en-GB"/>
        </w:rPr>
        <w:t xml:space="preserve">enhance the achievement of young people across all four administrative areas. There are strong examples of young people accessing courses </w:t>
      </w:r>
      <w:r w:rsidR="005F6DC0">
        <w:rPr>
          <w:rFonts w:ascii="Arial" w:hAnsi="Arial" w:cs="Arial"/>
          <w:sz w:val="24"/>
          <w:szCs w:val="24"/>
          <w:lang w:val="en-GB"/>
        </w:rPr>
        <w:lastRenderedPageBreak/>
        <w:t>to mee</w:t>
      </w:r>
      <w:r>
        <w:rPr>
          <w:rFonts w:ascii="Arial" w:hAnsi="Arial" w:cs="Arial"/>
          <w:sz w:val="24"/>
          <w:szCs w:val="24"/>
          <w:lang w:val="en-GB"/>
        </w:rPr>
        <w:t>t specific local needs, for example</w:t>
      </w:r>
      <w:r w:rsidR="005F6DC0">
        <w:rPr>
          <w:rFonts w:ascii="Arial" w:hAnsi="Arial" w:cs="Arial"/>
          <w:sz w:val="24"/>
          <w:szCs w:val="24"/>
          <w:lang w:val="en-GB"/>
        </w:rPr>
        <w:t xml:space="preserve"> Maritime Skills. A large number of Skills for Work qualifications are available across the authority in key skills which have the potential to grow the local economy and enhance services, for example, in early education and childcare, hospitality, engineering and rural skills. </w:t>
      </w:r>
    </w:p>
    <w:p w:rsidR="00B27F4D" w:rsidRDefault="00B27F4D" w:rsidP="00A95B16">
      <w:pPr>
        <w:widowControl/>
        <w:autoSpaceDE w:val="0"/>
        <w:autoSpaceDN w:val="0"/>
        <w:adjustRightInd w:val="0"/>
        <w:jc w:val="both"/>
        <w:rPr>
          <w:rFonts w:ascii="Arial" w:hAnsi="Arial" w:cs="Arial"/>
          <w:sz w:val="24"/>
          <w:szCs w:val="24"/>
          <w:lang w:val="en-GB"/>
        </w:rPr>
      </w:pPr>
    </w:p>
    <w:p w:rsidR="00EC434C" w:rsidRDefault="005F6DC0" w:rsidP="00A95B16">
      <w:pPr>
        <w:widowControl/>
        <w:autoSpaceDE w:val="0"/>
        <w:autoSpaceDN w:val="0"/>
        <w:adjustRightInd w:val="0"/>
        <w:jc w:val="both"/>
        <w:rPr>
          <w:rFonts w:ascii="Arial" w:hAnsi="Arial" w:cs="Arial"/>
          <w:sz w:val="24"/>
          <w:szCs w:val="24"/>
          <w:lang w:val="en-GB"/>
        </w:rPr>
      </w:pPr>
      <w:r>
        <w:rPr>
          <w:rFonts w:ascii="Arial" w:hAnsi="Arial" w:cs="Arial"/>
          <w:sz w:val="24"/>
          <w:szCs w:val="24"/>
          <w:lang w:val="en-GB"/>
        </w:rPr>
        <w:t>The</w:t>
      </w:r>
      <w:r w:rsidR="00B27F4D" w:rsidRPr="00134078">
        <w:rPr>
          <w:rFonts w:ascii="Arial" w:hAnsi="Arial" w:cs="Arial"/>
          <w:sz w:val="24"/>
          <w:szCs w:val="24"/>
          <w:lang w:val="en-GB"/>
        </w:rPr>
        <w:t xml:space="preserve"> 2015/2016 </w:t>
      </w:r>
      <w:r w:rsidR="00B27F4D">
        <w:rPr>
          <w:rFonts w:ascii="Arial" w:hAnsi="Arial" w:cs="Arial"/>
          <w:sz w:val="24"/>
          <w:szCs w:val="24"/>
          <w:lang w:val="en-GB"/>
        </w:rPr>
        <w:t>C</w:t>
      </w:r>
      <w:r>
        <w:rPr>
          <w:rFonts w:ascii="Arial" w:hAnsi="Arial" w:cs="Arial"/>
          <w:sz w:val="24"/>
          <w:szCs w:val="24"/>
          <w:lang w:val="en-GB"/>
        </w:rPr>
        <w:t>ouncil Standards and Quality report documents clearly the range of wider achievement courses and awards gained by young people.  Over 1500 young people last session achieved across a broad range of awards including the Duke of Edinburgh’s Award, John Muir, Saltire and Youth Achievement Awards. This is helping them to extend their personal achievements and to enhance their skills for learning, life and</w:t>
      </w:r>
      <w:r w:rsidR="00A95B16">
        <w:rPr>
          <w:rFonts w:ascii="Arial" w:hAnsi="Arial" w:cs="Arial"/>
          <w:sz w:val="24"/>
          <w:szCs w:val="24"/>
          <w:lang w:val="en-GB"/>
        </w:rPr>
        <w:t xml:space="preserve"> </w:t>
      </w:r>
      <w:r>
        <w:rPr>
          <w:rFonts w:ascii="Arial" w:hAnsi="Arial" w:cs="Arial"/>
          <w:sz w:val="24"/>
          <w:szCs w:val="24"/>
          <w:lang w:val="en-GB"/>
        </w:rPr>
        <w:t xml:space="preserve">work. Schools are regular, </w:t>
      </w:r>
      <w:r w:rsidR="007512CB">
        <w:rPr>
          <w:rFonts w:ascii="Arial" w:hAnsi="Arial" w:cs="Arial"/>
          <w:sz w:val="24"/>
          <w:szCs w:val="24"/>
          <w:lang w:val="en-GB"/>
        </w:rPr>
        <w:t>successful contributors to the N</w:t>
      </w:r>
      <w:r>
        <w:rPr>
          <w:rFonts w:ascii="Arial" w:hAnsi="Arial" w:cs="Arial"/>
          <w:sz w:val="24"/>
          <w:szCs w:val="24"/>
          <w:lang w:val="en-GB"/>
        </w:rPr>
        <w:t xml:space="preserve">ational </w:t>
      </w:r>
      <w:r w:rsidR="007512CB">
        <w:rPr>
          <w:rFonts w:ascii="Arial" w:hAnsi="Arial" w:cs="Arial"/>
          <w:sz w:val="24"/>
          <w:szCs w:val="24"/>
          <w:lang w:val="en-GB"/>
        </w:rPr>
        <w:t>Mod. The C</w:t>
      </w:r>
      <w:r>
        <w:rPr>
          <w:rFonts w:ascii="Arial" w:hAnsi="Arial" w:cs="Arial"/>
          <w:sz w:val="24"/>
          <w:szCs w:val="24"/>
          <w:lang w:val="en-GB"/>
        </w:rPr>
        <w:t>ouncil’s Modern Apprenticeship programme has provided 23 young people with relevant placements and a few schools have been successful in offering senior phase learners Foundation Apprenticeships in both engineering and health and social care.</w:t>
      </w:r>
    </w:p>
    <w:p w:rsidR="0050713C" w:rsidRDefault="0050713C" w:rsidP="00A95B16">
      <w:pPr>
        <w:widowControl/>
        <w:autoSpaceDE w:val="0"/>
        <w:autoSpaceDN w:val="0"/>
        <w:adjustRightInd w:val="0"/>
        <w:jc w:val="both"/>
        <w:rPr>
          <w:rFonts w:ascii="Arial" w:hAnsi="Arial" w:cs="Arial"/>
          <w:sz w:val="24"/>
          <w:szCs w:val="24"/>
          <w:lang w:val="en-GB"/>
        </w:rPr>
      </w:pPr>
    </w:p>
    <w:p w:rsidR="008F6DFF" w:rsidRPr="008F6DFF" w:rsidRDefault="008F6DFF" w:rsidP="00A72FC8">
      <w:pPr>
        <w:pStyle w:val="PlainText"/>
        <w:jc w:val="both"/>
        <w:rPr>
          <w:rFonts w:ascii="Arial" w:hAnsi="Arial" w:cs="Arial"/>
          <w:sz w:val="24"/>
          <w:szCs w:val="24"/>
        </w:rPr>
      </w:pPr>
      <w:r w:rsidRPr="008F6DFF">
        <w:rPr>
          <w:rFonts w:ascii="Arial" w:hAnsi="Arial" w:cs="Arial"/>
          <w:sz w:val="24"/>
          <w:szCs w:val="24"/>
        </w:rPr>
        <w:t xml:space="preserve">Education Digital Learning modern apprentice Steven Simpson completed his HND this session ahead of schedule and for the second year has been </w:t>
      </w:r>
      <w:r w:rsidR="00A72FC8">
        <w:rPr>
          <w:rFonts w:ascii="Arial" w:hAnsi="Arial" w:cs="Arial"/>
          <w:sz w:val="24"/>
          <w:szCs w:val="24"/>
        </w:rPr>
        <w:t>nominated as Apprentice of the Y</w:t>
      </w:r>
      <w:r w:rsidRPr="008F6DFF">
        <w:rPr>
          <w:rFonts w:ascii="Arial" w:hAnsi="Arial" w:cs="Arial"/>
          <w:sz w:val="24"/>
          <w:szCs w:val="24"/>
        </w:rPr>
        <w:t>ear. Steven has secured a permanent post as a Desktop Technician with the council IT service and will be undertaking a graduate level apprenticeship as part of this post.</w:t>
      </w:r>
    </w:p>
    <w:p w:rsidR="004C4242" w:rsidRDefault="004C4242" w:rsidP="00A95B16">
      <w:pPr>
        <w:widowControl/>
        <w:autoSpaceDE w:val="0"/>
        <w:autoSpaceDN w:val="0"/>
        <w:adjustRightInd w:val="0"/>
        <w:jc w:val="both"/>
        <w:rPr>
          <w:rFonts w:ascii="Arial" w:hAnsi="Arial" w:cs="Arial"/>
          <w:sz w:val="24"/>
          <w:szCs w:val="24"/>
          <w:lang w:val="en-GB"/>
        </w:rPr>
      </w:pPr>
    </w:p>
    <w:p w:rsidR="00650AC2" w:rsidRPr="00134078" w:rsidRDefault="00650AC2" w:rsidP="00A95B16">
      <w:pPr>
        <w:widowControl/>
        <w:autoSpaceDE w:val="0"/>
        <w:autoSpaceDN w:val="0"/>
        <w:adjustRightInd w:val="0"/>
        <w:jc w:val="both"/>
        <w:rPr>
          <w:rFonts w:ascii="Arial" w:hAnsi="Arial" w:cs="Arial"/>
          <w:sz w:val="24"/>
          <w:szCs w:val="24"/>
          <w:lang w:val="en-GB"/>
        </w:rPr>
      </w:pPr>
      <w:r w:rsidRPr="00134078">
        <w:rPr>
          <w:rFonts w:ascii="Arial" w:hAnsi="Arial" w:cs="Arial"/>
          <w:sz w:val="24"/>
          <w:szCs w:val="24"/>
        </w:rPr>
        <w:t>The Early Years team carried out ‘Learning and Development’ self</w:t>
      </w:r>
      <w:r w:rsidR="00134078">
        <w:rPr>
          <w:rFonts w:ascii="Arial" w:hAnsi="Arial" w:cs="Arial"/>
          <w:sz w:val="24"/>
          <w:szCs w:val="24"/>
        </w:rPr>
        <w:t>-</w:t>
      </w:r>
      <w:r w:rsidRPr="00134078">
        <w:rPr>
          <w:rFonts w:ascii="Arial" w:hAnsi="Arial" w:cs="Arial"/>
          <w:sz w:val="24"/>
          <w:szCs w:val="24"/>
        </w:rPr>
        <w:t>evaluation visits to 65% of ELC settings between January and June 2016. Managers, head teachers and ELC teams welcomed these visits, leading to positive impact within each setting’s self</w:t>
      </w:r>
      <w:r w:rsidR="00134078">
        <w:rPr>
          <w:rFonts w:ascii="Arial" w:hAnsi="Arial" w:cs="Arial"/>
          <w:sz w:val="24"/>
          <w:szCs w:val="24"/>
        </w:rPr>
        <w:t>-</w:t>
      </w:r>
      <w:r w:rsidRPr="00134078">
        <w:rPr>
          <w:rFonts w:ascii="Arial" w:hAnsi="Arial" w:cs="Arial"/>
          <w:sz w:val="24"/>
          <w:szCs w:val="24"/>
        </w:rPr>
        <w:t>evaluation and the process being taken forward during session 2016-17</w:t>
      </w:r>
      <w:r w:rsidRPr="00134078">
        <w:rPr>
          <w:rFonts w:ascii="Arial" w:hAnsi="Arial" w:cs="Arial"/>
          <w:sz w:val="24"/>
          <w:szCs w:val="24"/>
          <w:lang w:val="en-GB"/>
        </w:rPr>
        <w:t xml:space="preserve">. 97% of ELC settings in Argyll and Bute submitted their data on developmental milestone progress to the Early </w:t>
      </w:r>
      <w:proofErr w:type="spellStart"/>
      <w:r w:rsidRPr="00134078">
        <w:rPr>
          <w:rFonts w:ascii="Arial" w:hAnsi="Arial" w:cs="Arial"/>
          <w:sz w:val="24"/>
          <w:szCs w:val="24"/>
          <w:lang w:val="en-GB"/>
        </w:rPr>
        <w:t>Years Service</w:t>
      </w:r>
      <w:proofErr w:type="spellEnd"/>
      <w:r w:rsidRPr="00134078">
        <w:rPr>
          <w:rFonts w:ascii="Arial" w:hAnsi="Arial" w:cs="Arial"/>
          <w:sz w:val="24"/>
          <w:szCs w:val="24"/>
          <w:lang w:val="en-GB"/>
        </w:rPr>
        <w:t xml:space="preserve"> by the end of June 2016. This enabled data to be shared with receiving schools and also showed that 74% of children had achieved their expected developmental milestones by the time they started Primary One in August 2016. Four members of the Early Years Team </w:t>
      </w:r>
      <w:r w:rsidRPr="00134078">
        <w:rPr>
          <w:rFonts w:ascii="Arial" w:hAnsi="Arial" w:cs="Arial"/>
          <w:sz w:val="24"/>
          <w:szCs w:val="24"/>
        </w:rPr>
        <w:t>were accepted to participate in the ‘Improvement Science in Action’ programme delivered by the Scottish Government’s ‘Children and Young People Improvement Collaborative’.  This is a year-long programme which has supported practitioners to develop their skills in using the Model for Improvement within their work. The Early Years team have been applying their new skills to an early literacy project – to ensure all children entering their last year of ELC know at least 3 nursery rhymes</w:t>
      </w:r>
      <w:r w:rsidRPr="00134078">
        <w:rPr>
          <w:sz w:val="24"/>
          <w:szCs w:val="24"/>
        </w:rPr>
        <w:t xml:space="preserve">. </w:t>
      </w:r>
      <w:r w:rsidR="00A72FC8">
        <w:rPr>
          <w:rFonts w:ascii="Arial" w:hAnsi="Arial" w:cs="Arial"/>
          <w:sz w:val="24"/>
          <w:szCs w:val="24"/>
        </w:rPr>
        <w:t>Following a consultation with parents and c</w:t>
      </w:r>
      <w:r w:rsidRPr="00134078">
        <w:rPr>
          <w:rFonts w:ascii="Arial" w:hAnsi="Arial" w:cs="Arial"/>
          <w:sz w:val="24"/>
          <w:szCs w:val="24"/>
        </w:rPr>
        <w:t xml:space="preserve">arers, three Local Authority pre5 units provided flexible ELC during term time in addition to Commissioned Providers of </w:t>
      </w:r>
      <w:r w:rsidRPr="00134078">
        <w:rPr>
          <w:rFonts w:ascii="Arial" w:hAnsi="Arial" w:cs="Arial"/>
          <w:sz w:val="24"/>
          <w:szCs w:val="24"/>
        </w:rPr>
        <w:lastRenderedPageBreak/>
        <w:t>Day-care of Children and Partner Childminders throughout session 2015-16.</w:t>
      </w:r>
      <w:r w:rsidRPr="00134078">
        <w:t xml:space="preserve"> </w:t>
      </w:r>
      <w:r w:rsidRPr="00134078">
        <w:rPr>
          <w:rFonts w:ascii="Arial" w:hAnsi="Arial" w:cs="Arial"/>
          <w:sz w:val="24"/>
          <w:szCs w:val="24"/>
        </w:rPr>
        <w:t>The Service will continue to develop the quality, accessibility and flexibility of provision in preparation for 1140 hours of funded ELC in Argyll and Bute by 2020.</w:t>
      </w:r>
    </w:p>
    <w:p w:rsidR="00650AC2" w:rsidRDefault="00650AC2" w:rsidP="00A95B16">
      <w:pPr>
        <w:widowControl/>
        <w:autoSpaceDE w:val="0"/>
        <w:autoSpaceDN w:val="0"/>
        <w:adjustRightInd w:val="0"/>
        <w:jc w:val="both"/>
        <w:rPr>
          <w:rFonts w:ascii="Arial" w:hAnsi="Arial" w:cs="Arial"/>
          <w:color w:val="FF0000"/>
          <w:sz w:val="24"/>
          <w:szCs w:val="24"/>
          <w:lang w:val="en-GB"/>
        </w:rPr>
      </w:pPr>
    </w:p>
    <w:p w:rsidR="008D7CA0" w:rsidRPr="008D7CA0" w:rsidRDefault="008D7CA0" w:rsidP="008D7CA0">
      <w:pPr>
        <w:jc w:val="both"/>
        <w:rPr>
          <w:rFonts w:ascii="Arial" w:hAnsi="Arial" w:cs="Arial"/>
          <w:sz w:val="24"/>
          <w:szCs w:val="24"/>
          <w:lang w:val="en-GB"/>
        </w:rPr>
      </w:pPr>
      <w:r w:rsidRPr="008D7CA0">
        <w:rPr>
          <w:rFonts w:ascii="Arial" w:hAnsi="Arial" w:cs="Arial"/>
          <w:sz w:val="24"/>
          <w:szCs w:val="24"/>
        </w:rPr>
        <w:t>Wellbeing Application (WBA) training started in earnest on 8</w:t>
      </w:r>
      <w:r w:rsidRPr="008D7CA0">
        <w:rPr>
          <w:rFonts w:ascii="Arial" w:hAnsi="Arial" w:cs="Arial"/>
          <w:sz w:val="24"/>
          <w:szCs w:val="24"/>
          <w:vertAlign w:val="superscript"/>
        </w:rPr>
        <w:t>th</w:t>
      </w:r>
      <w:r w:rsidRPr="008D7CA0">
        <w:rPr>
          <w:rFonts w:ascii="Arial" w:hAnsi="Arial" w:cs="Arial"/>
          <w:sz w:val="24"/>
          <w:szCs w:val="24"/>
        </w:rPr>
        <w:t xml:space="preserve"> May and continued to 20</w:t>
      </w:r>
      <w:r w:rsidRPr="008D7CA0">
        <w:rPr>
          <w:rFonts w:ascii="Arial" w:hAnsi="Arial" w:cs="Arial"/>
          <w:sz w:val="24"/>
          <w:szCs w:val="24"/>
          <w:vertAlign w:val="superscript"/>
        </w:rPr>
        <w:t>th</w:t>
      </w:r>
      <w:r w:rsidRPr="008D7CA0">
        <w:rPr>
          <w:rFonts w:ascii="Arial" w:hAnsi="Arial" w:cs="Arial"/>
          <w:sz w:val="24"/>
          <w:szCs w:val="24"/>
        </w:rPr>
        <w:t xml:space="preserve"> June on various dates. Training was held in 9 different locations including Mull, Bute, Islay and </w:t>
      </w:r>
      <w:proofErr w:type="spellStart"/>
      <w:r w:rsidRPr="008D7CA0">
        <w:rPr>
          <w:rFonts w:ascii="Arial" w:hAnsi="Arial" w:cs="Arial"/>
          <w:sz w:val="24"/>
          <w:szCs w:val="24"/>
        </w:rPr>
        <w:t>Tiree</w:t>
      </w:r>
      <w:proofErr w:type="spellEnd"/>
      <w:r w:rsidRPr="008D7CA0">
        <w:rPr>
          <w:rFonts w:ascii="Arial" w:hAnsi="Arial" w:cs="Arial"/>
          <w:sz w:val="24"/>
          <w:szCs w:val="24"/>
        </w:rPr>
        <w:t>. During this time 89 staff members with responsibility either as a Named Person or a Named Person Support were trained on the WBA. An overview training session was provided to the central team before the end of the 2106-2017 session.</w:t>
      </w:r>
    </w:p>
    <w:p w:rsidR="008D7CA0" w:rsidRPr="008D7CA0" w:rsidRDefault="008D7CA0" w:rsidP="008D7CA0">
      <w:pPr>
        <w:jc w:val="both"/>
        <w:rPr>
          <w:rFonts w:ascii="Arial" w:hAnsi="Arial" w:cs="Arial"/>
          <w:sz w:val="24"/>
          <w:szCs w:val="24"/>
        </w:rPr>
      </w:pPr>
    </w:p>
    <w:p w:rsidR="008D7CA0" w:rsidRPr="008D7CA0" w:rsidRDefault="008D7CA0" w:rsidP="008D7CA0">
      <w:pPr>
        <w:jc w:val="both"/>
        <w:rPr>
          <w:rFonts w:ascii="Arial" w:hAnsi="Arial" w:cs="Arial"/>
          <w:sz w:val="24"/>
          <w:szCs w:val="24"/>
        </w:rPr>
      </w:pPr>
      <w:r w:rsidRPr="008D7CA0">
        <w:rPr>
          <w:rFonts w:ascii="Arial" w:hAnsi="Arial" w:cs="Arial"/>
          <w:sz w:val="24"/>
          <w:szCs w:val="24"/>
        </w:rPr>
        <w:t>Further training is planned for 2017-2018 session with 3 dates in August having been agreed and a refresher training date set for Campbeltown in November. A total of 27 primary schools still need to have a member of staff trained on the Wellbeing Application,</w:t>
      </w:r>
      <w:r w:rsidR="00A72FC8">
        <w:rPr>
          <w:rFonts w:ascii="Arial" w:hAnsi="Arial" w:cs="Arial"/>
          <w:sz w:val="24"/>
          <w:szCs w:val="24"/>
        </w:rPr>
        <w:t xml:space="preserve"> although some of these are shared headships</w:t>
      </w:r>
      <w:r w:rsidRPr="008D7CA0">
        <w:rPr>
          <w:rFonts w:ascii="Arial" w:hAnsi="Arial" w:cs="Arial"/>
          <w:sz w:val="24"/>
          <w:szCs w:val="24"/>
        </w:rPr>
        <w:t>. Most secondary schools have trained the majority of their guidance staff with all secondary schools having at least 1 member of staff being trained.</w:t>
      </w:r>
    </w:p>
    <w:p w:rsidR="008D7CA0" w:rsidRPr="008D7CA0" w:rsidRDefault="008D7CA0" w:rsidP="008D7CA0">
      <w:pPr>
        <w:jc w:val="both"/>
        <w:rPr>
          <w:rFonts w:ascii="Arial" w:hAnsi="Arial" w:cs="Arial"/>
          <w:sz w:val="24"/>
          <w:szCs w:val="24"/>
        </w:rPr>
      </w:pPr>
    </w:p>
    <w:p w:rsidR="008D7CA0" w:rsidRPr="008D7CA0" w:rsidRDefault="00A72FC8" w:rsidP="008D7CA0">
      <w:pPr>
        <w:jc w:val="both"/>
        <w:rPr>
          <w:rFonts w:ascii="Arial" w:hAnsi="Arial" w:cs="Arial"/>
          <w:sz w:val="24"/>
          <w:szCs w:val="24"/>
        </w:rPr>
      </w:pPr>
      <w:r>
        <w:rPr>
          <w:rFonts w:ascii="Arial" w:hAnsi="Arial" w:cs="Arial"/>
          <w:sz w:val="24"/>
          <w:szCs w:val="24"/>
        </w:rPr>
        <w:t>Continued</w:t>
      </w:r>
      <w:r w:rsidR="008D7CA0" w:rsidRPr="008D7CA0">
        <w:rPr>
          <w:rFonts w:ascii="Arial" w:hAnsi="Arial" w:cs="Arial"/>
          <w:sz w:val="24"/>
          <w:szCs w:val="24"/>
        </w:rPr>
        <w:t xml:space="preserve"> training</w:t>
      </w:r>
      <w:r>
        <w:rPr>
          <w:rFonts w:ascii="Arial" w:hAnsi="Arial" w:cs="Arial"/>
          <w:sz w:val="24"/>
          <w:szCs w:val="24"/>
        </w:rPr>
        <w:t xml:space="preserve"> opportunities will be arranged</w:t>
      </w:r>
      <w:r w:rsidR="004F30EA">
        <w:rPr>
          <w:rFonts w:ascii="Arial" w:hAnsi="Arial" w:cs="Arial"/>
          <w:sz w:val="24"/>
          <w:szCs w:val="24"/>
        </w:rPr>
        <w:t xml:space="preserve"> for the GIRFEC A</w:t>
      </w:r>
      <w:r w:rsidR="008D7CA0" w:rsidRPr="008D7CA0">
        <w:rPr>
          <w:rFonts w:ascii="Arial" w:hAnsi="Arial" w:cs="Arial"/>
          <w:sz w:val="24"/>
          <w:szCs w:val="24"/>
        </w:rPr>
        <w:t>dvi</w:t>
      </w:r>
      <w:r w:rsidR="004F30EA">
        <w:rPr>
          <w:rFonts w:ascii="Arial" w:hAnsi="Arial" w:cs="Arial"/>
          <w:sz w:val="24"/>
          <w:szCs w:val="24"/>
        </w:rPr>
        <w:t>sors throughout session 2017/2018</w:t>
      </w:r>
      <w:r w:rsidR="008D7CA0" w:rsidRPr="008D7CA0">
        <w:rPr>
          <w:rFonts w:ascii="Arial" w:hAnsi="Arial" w:cs="Arial"/>
          <w:sz w:val="24"/>
          <w:szCs w:val="24"/>
        </w:rPr>
        <w:t>.</w:t>
      </w:r>
    </w:p>
    <w:p w:rsidR="00EC434C" w:rsidRDefault="00EC434C" w:rsidP="006E753D">
      <w:pPr>
        <w:widowControl/>
        <w:rPr>
          <w:rFonts w:ascii="Arial" w:hAnsi="Arial" w:cs="Arial"/>
          <w:color w:val="C00000"/>
          <w:sz w:val="24"/>
          <w:szCs w:val="24"/>
          <w:lang w:val="en-GB"/>
        </w:rPr>
      </w:pPr>
    </w:p>
    <w:p w:rsidR="00D65DD5" w:rsidRDefault="002355B3" w:rsidP="00D65DD5">
      <w:pPr>
        <w:widowControl/>
        <w:spacing w:after="160" w:line="259" w:lineRule="auto"/>
        <w:rPr>
          <w:rFonts w:ascii="Arial" w:hAnsi="Arial" w:cs="Arial"/>
          <w:b/>
          <w:spacing w:val="-2"/>
          <w:sz w:val="24"/>
          <w:szCs w:val="24"/>
        </w:rPr>
      </w:pPr>
      <w:r>
        <w:rPr>
          <w:rFonts w:ascii="Arial" w:hAnsi="Arial" w:cs="Arial"/>
          <w:b/>
          <w:spacing w:val="-2"/>
          <w:sz w:val="24"/>
          <w:szCs w:val="24"/>
        </w:rPr>
        <w:br w:type="page"/>
      </w:r>
      <w:r w:rsidR="00D65DD5" w:rsidRPr="00DA16DA">
        <w:rPr>
          <w:rFonts w:ascii="Arial" w:hAnsi="Arial" w:cs="Arial"/>
          <w:b/>
          <w:spacing w:val="-2"/>
          <w:sz w:val="24"/>
          <w:szCs w:val="24"/>
        </w:rPr>
        <w:lastRenderedPageBreak/>
        <w:t xml:space="preserve">SECTION </w:t>
      </w:r>
      <w:r w:rsidR="00D65DD5">
        <w:rPr>
          <w:rFonts w:ascii="Arial" w:hAnsi="Arial" w:cs="Arial"/>
          <w:b/>
          <w:spacing w:val="-2"/>
          <w:sz w:val="24"/>
          <w:szCs w:val="24"/>
        </w:rPr>
        <w:t>SIX</w:t>
      </w:r>
      <w:r w:rsidR="00D65DD5" w:rsidRPr="00DA16DA">
        <w:rPr>
          <w:rFonts w:ascii="Arial" w:hAnsi="Arial" w:cs="Arial"/>
          <w:b/>
          <w:spacing w:val="-2"/>
          <w:sz w:val="24"/>
          <w:szCs w:val="24"/>
        </w:rPr>
        <w:t xml:space="preserve">: THE </w:t>
      </w:r>
      <w:r w:rsidR="00D65DD5">
        <w:rPr>
          <w:rFonts w:ascii="Arial" w:hAnsi="Arial" w:cs="Arial"/>
          <w:b/>
          <w:spacing w:val="-2"/>
          <w:sz w:val="24"/>
          <w:szCs w:val="24"/>
        </w:rPr>
        <w:t>NATIONAL IMPROVEMENT FRAMEWORK</w:t>
      </w:r>
    </w:p>
    <w:p w:rsidR="00275E25" w:rsidRDefault="00275E25" w:rsidP="00E50696">
      <w:pPr>
        <w:tabs>
          <w:tab w:val="left" w:pos="-2835"/>
          <w:tab w:val="left" w:pos="-1440"/>
          <w:tab w:val="left" w:pos="-720"/>
        </w:tabs>
        <w:suppressAutoHyphens/>
        <w:jc w:val="both"/>
        <w:rPr>
          <w:rFonts w:ascii="Arial" w:hAnsi="Arial" w:cs="Arial"/>
          <w:sz w:val="24"/>
          <w:szCs w:val="24"/>
        </w:rPr>
      </w:pPr>
      <w:r w:rsidRPr="003B51EC">
        <w:rPr>
          <w:rFonts w:ascii="Arial" w:hAnsi="Arial" w:cs="Arial"/>
          <w:sz w:val="24"/>
          <w:szCs w:val="24"/>
        </w:rPr>
        <w:t>In response to the drive to deliver excellence and equity for every child in education</w:t>
      </w:r>
      <w:r>
        <w:rPr>
          <w:rFonts w:ascii="Arial" w:hAnsi="Arial" w:cs="Arial"/>
          <w:sz w:val="24"/>
          <w:szCs w:val="24"/>
        </w:rPr>
        <w:t xml:space="preserve"> </w:t>
      </w:r>
      <w:r w:rsidRPr="003B51EC">
        <w:rPr>
          <w:rFonts w:ascii="Arial" w:hAnsi="Arial" w:cs="Arial"/>
          <w:sz w:val="24"/>
          <w:szCs w:val="24"/>
        </w:rPr>
        <w:t>in Scotland</w:t>
      </w:r>
      <w:r>
        <w:rPr>
          <w:rFonts w:ascii="Arial" w:hAnsi="Arial" w:cs="Arial"/>
          <w:sz w:val="24"/>
          <w:szCs w:val="24"/>
        </w:rPr>
        <w:t xml:space="preserve"> and to deliver the four national priorities,</w:t>
      </w:r>
      <w:r w:rsidR="00B27F4D">
        <w:rPr>
          <w:rFonts w:ascii="Arial" w:hAnsi="Arial" w:cs="Arial"/>
          <w:sz w:val="24"/>
          <w:szCs w:val="24"/>
        </w:rPr>
        <w:t xml:space="preserve"> the Scottish G</w:t>
      </w:r>
      <w:r w:rsidRPr="003B51EC">
        <w:rPr>
          <w:rFonts w:ascii="Arial" w:hAnsi="Arial" w:cs="Arial"/>
          <w:sz w:val="24"/>
          <w:szCs w:val="24"/>
        </w:rPr>
        <w:t xml:space="preserve">overnment </w:t>
      </w:r>
      <w:r w:rsidR="00B74131">
        <w:rPr>
          <w:rFonts w:ascii="Arial" w:hAnsi="Arial" w:cs="Arial"/>
          <w:sz w:val="24"/>
          <w:szCs w:val="24"/>
        </w:rPr>
        <w:t>provided</w:t>
      </w:r>
      <w:r w:rsidRPr="003B51EC">
        <w:rPr>
          <w:rFonts w:ascii="Arial" w:hAnsi="Arial" w:cs="Arial"/>
          <w:sz w:val="24"/>
          <w:szCs w:val="24"/>
        </w:rPr>
        <w:t xml:space="preserve"> </w:t>
      </w:r>
      <w:r>
        <w:rPr>
          <w:rFonts w:ascii="Arial" w:hAnsi="Arial" w:cs="Arial"/>
          <w:sz w:val="24"/>
          <w:szCs w:val="24"/>
        </w:rPr>
        <w:t xml:space="preserve">support </w:t>
      </w:r>
      <w:r w:rsidRPr="003B51EC">
        <w:rPr>
          <w:rFonts w:ascii="Arial" w:hAnsi="Arial" w:cs="Arial"/>
          <w:sz w:val="24"/>
          <w:szCs w:val="24"/>
        </w:rPr>
        <w:t xml:space="preserve">to schools and local authorities </w:t>
      </w:r>
      <w:r>
        <w:rPr>
          <w:rFonts w:ascii="Arial" w:hAnsi="Arial" w:cs="Arial"/>
          <w:sz w:val="24"/>
          <w:szCs w:val="24"/>
        </w:rPr>
        <w:t>through the</w:t>
      </w:r>
      <w:r w:rsidRPr="003B51EC">
        <w:rPr>
          <w:rFonts w:ascii="Arial" w:hAnsi="Arial" w:cs="Arial"/>
          <w:sz w:val="24"/>
          <w:szCs w:val="24"/>
        </w:rPr>
        <w:t xml:space="preserve"> Scot</w:t>
      </w:r>
      <w:r w:rsidR="00B27F4D">
        <w:rPr>
          <w:rFonts w:ascii="Arial" w:hAnsi="Arial" w:cs="Arial"/>
          <w:sz w:val="24"/>
          <w:szCs w:val="24"/>
        </w:rPr>
        <w:t>tish Attainment Challenge F</w:t>
      </w:r>
      <w:r w:rsidRPr="003B51EC">
        <w:rPr>
          <w:rFonts w:ascii="Arial" w:hAnsi="Arial" w:cs="Arial"/>
          <w:sz w:val="24"/>
          <w:szCs w:val="24"/>
        </w:rPr>
        <w:t>unding</w:t>
      </w:r>
      <w:r w:rsidR="00B27F4D">
        <w:rPr>
          <w:rFonts w:ascii="Arial" w:hAnsi="Arial" w:cs="Arial"/>
          <w:sz w:val="24"/>
          <w:szCs w:val="24"/>
        </w:rPr>
        <w:t xml:space="preserve"> (SACF)</w:t>
      </w:r>
      <w:r w:rsidRPr="003B51EC">
        <w:rPr>
          <w:rFonts w:ascii="Arial" w:hAnsi="Arial" w:cs="Arial"/>
          <w:sz w:val="24"/>
          <w:szCs w:val="24"/>
        </w:rPr>
        <w:t xml:space="preserve"> and Pupil Equity Funding</w:t>
      </w:r>
      <w:r w:rsidR="00B27F4D">
        <w:rPr>
          <w:rFonts w:ascii="Arial" w:hAnsi="Arial" w:cs="Arial"/>
          <w:sz w:val="24"/>
          <w:szCs w:val="24"/>
        </w:rPr>
        <w:t xml:space="preserve"> (PEF)</w:t>
      </w:r>
      <w:r w:rsidRPr="003B51EC">
        <w:rPr>
          <w:rFonts w:ascii="Arial" w:hAnsi="Arial" w:cs="Arial"/>
          <w:sz w:val="24"/>
          <w:szCs w:val="24"/>
        </w:rPr>
        <w:t xml:space="preserve">.  </w:t>
      </w:r>
    </w:p>
    <w:p w:rsidR="00275E25" w:rsidRDefault="00275E25" w:rsidP="00E50696">
      <w:pPr>
        <w:tabs>
          <w:tab w:val="left" w:pos="-2835"/>
          <w:tab w:val="left" w:pos="-1440"/>
          <w:tab w:val="left" w:pos="-720"/>
        </w:tabs>
        <w:suppressAutoHyphens/>
        <w:jc w:val="both"/>
        <w:rPr>
          <w:rFonts w:ascii="Arial" w:hAnsi="Arial" w:cs="Arial"/>
          <w:sz w:val="24"/>
          <w:szCs w:val="24"/>
        </w:rPr>
      </w:pPr>
    </w:p>
    <w:p w:rsidR="00B74131" w:rsidRDefault="00A54B43" w:rsidP="00B74131">
      <w:pPr>
        <w:pStyle w:val="BodyText"/>
        <w:ind w:left="0" w:right="115"/>
        <w:jc w:val="both"/>
        <w:rPr>
          <w:rFonts w:ascii="Arial" w:hAnsi="Arial" w:cs="Arial"/>
          <w:b/>
          <w:spacing w:val="-1"/>
          <w:sz w:val="24"/>
          <w:szCs w:val="24"/>
        </w:rPr>
      </w:pPr>
      <w:r>
        <w:rPr>
          <w:rFonts w:ascii="Arial" w:hAnsi="Arial" w:cs="Arial"/>
          <w:b/>
          <w:spacing w:val="-1"/>
          <w:sz w:val="24"/>
          <w:szCs w:val="24"/>
        </w:rPr>
        <w:t>6.1</w:t>
      </w:r>
      <w:r>
        <w:rPr>
          <w:rFonts w:ascii="Arial" w:hAnsi="Arial" w:cs="Arial"/>
          <w:b/>
          <w:spacing w:val="-1"/>
          <w:sz w:val="24"/>
          <w:szCs w:val="24"/>
        </w:rPr>
        <w:tab/>
      </w:r>
      <w:r w:rsidR="00B74131" w:rsidRPr="009F7AF0">
        <w:rPr>
          <w:rFonts w:ascii="Arial" w:hAnsi="Arial" w:cs="Arial"/>
          <w:b/>
          <w:spacing w:val="-1"/>
          <w:sz w:val="24"/>
          <w:szCs w:val="24"/>
        </w:rPr>
        <w:t>Scottish Attainment Challenge Funding</w:t>
      </w:r>
    </w:p>
    <w:p w:rsidR="00B74131" w:rsidRPr="009F7AF0" w:rsidRDefault="00B74131" w:rsidP="00B74131">
      <w:pPr>
        <w:pStyle w:val="BodyText"/>
        <w:ind w:left="0" w:right="115"/>
        <w:jc w:val="both"/>
        <w:rPr>
          <w:rFonts w:ascii="Arial" w:hAnsi="Arial" w:cs="Arial"/>
          <w:b/>
          <w:spacing w:val="-1"/>
          <w:sz w:val="24"/>
          <w:szCs w:val="24"/>
        </w:rPr>
      </w:pPr>
    </w:p>
    <w:p w:rsidR="00B74131" w:rsidRDefault="00B74131" w:rsidP="00B74131">
      <w:pPr>
        <w:pStyle w:val="Default"/>
        <w:jc w:val="both"/>
      </w:pPr>
      <w:r w:rsidRPr="00507515">
        <w:rPr>
          <w:rFonts w:eastAsia="Times New Roman"/>
          <w:lang w:eastAsia="en-GB"/>
        </w:rPr>
        <w:t>The First Minister launched the Scottish Attainmen</w:t>
      </w:r>
      <w:r>
        <w:rPr>
          <w:rFonts w:eastAsia="Times New Roman"/>
          <w:lang w:eastAsia="en-GB"/>
        </w:rPr>
        <w:t xml:space="preserve">t Challenge in February 2015 to prioritise </w:t>
      </w:r>
      <w:r w:rsidRPr="00507515">
        <w:rPr>
          <w:rFonts w:eastAsia="Times New Roman"/>
          <w:lang w:eastAsia="en-GB"/>
        </w:rPr>
        <w:t>improving outcomes for children and young people, with a specific focus on raising attainment and closing th</w:t>
      </w:r>
      <w:r w:rsidR="004F30EA">
        <w:rPr>
          <w:rFonts w:eastAsia="Times New Roman"/>
          <w:lang w:eastAsia="en-GB"/>
        </w:rPr>
        <w:t>e poverty gap.  The Attainment C</w:t>
      </w:r>
      <w:r w:rsidRPr="00507515">
        <w:rPr>
          <w:rFonts w:eastAsia="Times New Roman"/>
          <w:lang w:eastAsia="en-GB"/>
        </w:rPr>
        <w:t>hallenge is underpinned by the</w:t>
      </w:r>
      <w:r>
        <w:rPr>
          <w:rFonts w:eastAsia="Times New Roman"/>
          <w:lang w:eastAsia="en-GB"/>
        </w:rPr>
        <w:t xml:space="preserve"> </w:t>
      </w:r>
      <w:r w:rsidRPr="00507515">
        <w:rPr>
          <w:rFonts w:eastAsia="Times New Roman"/>
          <w:lang w:eastAsia="en-GB"/>
        </w:rPr>
        <w:t xml:space="preserve">National Improvement Framework, Curriculum for Excellence and </w:t>
      </w:r>
      <w:proofErr w:type="gramStart"/>
      <w:r w:rsidRPr="00507515">
        <w:rPr>
          <w:rFonts w:eastAsia="Times New Roman"/>
          <w:lang w:eastAsia="en-GB"/>
        </w:rPr>
        <w:t>Getting</w:t>
      </w:r>
      <w:proofErr w:type="gramEnd"/>
      <w:r w:rsidRPr="00507515">
        <w:rPr>
          <w:rFonts w:eastAsia="Times New Roman"/>
          <w:lang w:eastAsia="en-GB"/>
        </w:rPr>
        <w:t xml:space="preserve"> it Right for Every Child.</w:t>
      </w:r>
      <w:r>
        <w:rPr>
          <w:rFonts w:eastAsia="Times New Roman"/>
          <w:lang w:eastAsia="en-GB"/>
        </w:rPr>
        <w:t xml:space="preserve">  </w:t>
      </w:r>
      <w:r>
        <w:t>Argyll and Bute C</w:t>
      </w:r>
      <w:r w:rsidR="00B27F4D">
        <w:t>ouncil was not identified as a C</w:t>
      </w:r>
      <w:r>
        <w:t xml:space="preserve">hallenge Authority through the Scottish Attainment Challenge initiative and did not benefit from additional funding.  However one of our schools, </w:t>
      </w:r>
      <w:proofErr w:type="spellStart"/>
      <w:r>
        <w:t>Rosneath</w:t>
      </w:r>
      <w:proofErr w:type="spellEnd"/>
      <w:r>
        <w:t xml:space="preserve"> Primary School, </w:t>
      </w:r>
      <w:r w:rsidRPr="001E0669">
        <w:t xml:space="preserve">was identified through the Scottish Attainment </w:t>
      </w:r>
      <w:r>
        <w:t>Scotland Fund Schools Programme</w:t>
      </w:r>
      <w:r w:rsidRPr="001E0669">
        <w:t xml:space="preserve"> to receive targeted support to close the poverty related attainment gap</w:t>
      </w:r>
      <w:r>
        <w:t xml:space="preserve"> and received funding of</w:t>
      </w:r>
      <w:r w:rsidRPr="009744F8">
        <w:rPr>
          <w:sz w:val="23"/>
          <w:szCs w:val="23"/>
        </w:rPr>
        <w:t xml:space="preserve"> </w:t>
      </w:r>
      <w:r w:rsidR="007B64A7" w:rsidRPr="007B64A7">
        <w:t>£19,500 in Session 2015/2016 and</w:t>
      </w:r>
      <w:r w:rsidR="007B64A7">
        <w:rPr>
          <w:sz w:val="23"/>
          <w:szCs w:val="23"/>
        </w:rPr>
        <w:t xml:space="preserve"> </w:t>
      </w:r>
      <w:r w:rsidRPr="009744F8">
        <w:t>£19,944</w:t>
      </w:r>
      <w:r w:rsidRPr="009744F8">
        <w:rPr>
          <w:sz w:val="23"/>
          <w:szCs w:val="23"/>
        </w:rPr>
        <w:t xml:space="preserve"> </w:t>
      </w:r>
      <w:r w:rsidRPr="009744F8">
        <w:t>in Session 2016/2017.</w:t>
      </w:r>
    </w:p>
    <w:p w:rsidR="00BC04D2" w:rsidRPr="00650AC2" w:rsidRDefault="00BC04D2" w:rsidP="0050713C">
      <w:pPr>
        <w:pStyle w:val="Default"/>
        <w:jc w:val="both"/>
        <w:rPr>
          <w:color w:val="00B050"/>
          <w:sz w:val="23"/>
          <w:szCs w:val="23"/>
        </w:rPr>
      </w:pPr>
    </w:p>
    <w:p w:rsidR="0050713C" w:rsidRPr="00134078" w:rsidRDefault="0050713C" w:rsidP="00134078">
      <w:pPr>
        <w:jc w:val="both"/>
        <w:rPr>
          <w:rFonts w:ascii="Arial" w:hAnsi="Arial" w:cs="Arial"/>
          <w:sz w:val="24"/>
          <w:szCs w:val="24"/>
        </w:rPr>
      </w:pPr>
      <w:r w:rsidRPr="00134078">
        <w:rPr>
          <w:rFonts w:ascii="Arial" w:hAnsi="Arial" w:cs="Arial"/>
          <w:sz w:val="24"/>
          <w:szCs w:val="24"/>
        </w:rPr>
        <w:t xml:space="preserve">All targeted pupils reading showed an increase in both their reading levels and reading ages. Most children have improved by 1 year or more over a 3 month period. There has also been an improvement in their confidence, enjoyment and motivation to read. </w:t>
      </w:r>
    </w:p>
    <w:p w:rsidR="00BC04D2" w:rsidRPr="00134078" w:rsidRDefault="00BC04D2" w:rsidP="00134078">
      <w:pPr>
        <w:jc w:val="both"/>
        <w:rPr>
          <w:rFonts w:ascii="Arial" w:hAnsi="Arial" w:cs="Arial"/>
          <w:sz w:val="24"/>
          <w:szCs w:val="24"/>
        </w:rPr>
      </w:pPr>
    </w:p>
    <w:p w:rsidR="0050713C" w:rsidRPr="00134078" w:rsidRDefault="0050713C" w:rsidP="00134078">
      <w:pPr>
        <w:jc w:val="both"/>
        <w:rPr>
          <w:rFonts w:ascii="Arial" w:hAnsi="Arial" w:cs="Arial"/>
          <w:sz w:val="24"/>
          <w:szCs w:val="24"/>
        </w:rPr>
      </w:pPr>
      <w:r w:rsidRPr="00134078">
        <w:rPr>
          <w:rFonts w:ascii="Arial" w:hAnsi="Arial" w:cs="Arial"/>
          <w:sz w:val="24"/>
          <w:szCs w:val="24"/>
        </w:rPr>
        <w:t xml:space="preserve">Measures demonstrate that the interventions made have raised the attainment of the targeted group of learners and in particular the most disadvantaged children have achieved success. </w:t>
      </w:r>
    </w:p>
    <w:p w:rsidR="0050713C" w:rsidRDefault="0050713C" w:rsidP="0050713C">
      <w:pPr>
        <w:pStyle w:val="Default"/>
        <w:jc w:val="both"/>
      </w:pPr>
    </w:p>
    <w:p w:rsidR="00B74131" w:rsidRPr="00CF42A6" w:rsidRDefault="00B74131" w:rsidP="00B74131">
      <w:pPr>
        <w:pStyle w:val="BodyText"/>
        <w:ind w:left="0" w:right="115"/>
        <w:jc w:val="both"/>
        <w:rPr>
          <w:rFonts w:ascii="Arial" w:hAnsi="Arial" w:cs="Arial"/>
          <w:spacing w:val="-1"/>
          <w:sz w:val="24"/>
          <w:szCs w:val="24"/>
        </w:rPr>
      </w:pPr>
      <w:r>
        <w:rPr>
          <w:rFonts w:ascii="Arial" w:hAnsi="Arial" w:cs="Arial"/>
          <w:color w:val="000000"/>
          <w:sz w:val="24"/>
          <w:szCs w:val="24"/>
        </w:rPr>
        <w:t>A further £63,279 grant funding was received from the Scottish Attainment Challenge Innovation Fund to support the Health and Wellbeing of children across a range of schools through Better Movers and Thinkers (BMT).  BMT is an approach used in the learning and teaching of physical education designed to develop the ability of all children and young people to move and think in a more cohesive way developing, enhancing and fostering skills within the learning process.</w:t>
      </w:r>
    </w:p>
    <w:p w:rsidR="00B74131" w:rsidRDefault="00B74131" w:rsidP="00B74131">
      <w:pPr>
        <w:pStyle w:val="BodyText"/>
        <w:ind w:left="0" w:right="115"/>
        <w:jc w:val="both"/>
        <w:rPr>
          <w:rFonts w:ascii="Arial" w:eastAsiaTheme="minorHAnsi" w:hAnsi="Arial" w:cs="Arial"/>
          <w:color w:val="000000"/>
          <w:sz w:val="24"/>
          <w:szCs w:val="24"/>
        </w:rPr>
      </w:pPr>
    </w:p>
    <w:p w:rsidR="00B74131" w:rsidRDefault="00B74131" w:rsidP="00B74131">
      <w:pPr>
        <w:pStyle w:val="BodyText"/>
        <w:ind w:left="0" w:right="115"/>
        <w:jc w:val="both"/>
        <w:rPr>
          <w:rFonts w:ascii="Arial" w:hAnsi="Arial" w:cs="Arial"/>
          <w:color w:val="000000"/>
          <w:sz w:val="24"/>
          <w:szCs w:val="24"/>
        </w:rPr>
      </w:pPr>
      <w:r>
        <w:rPr>
          <w:rFonts w:ascii="Arial" w:hAnsi="Arial" w:cs="Arial"/>
          <w:color w:val="000000"/>
          <w:sz w:val="24"/>
          <w:szCs w:val="24"/>
        </w:rPr>
        <w:t xml:space="preserve">Through the </w:t>
      </w:r>
      <w:r w:rsidRPr="0052297E">
        <w:rPr>
          <w:rFonts w:ascii="Arial" w:hAnsi="Arial" w:cs="Arial"/>
          <w:spacing w:val="-1"/>
          <w:sz w:val="24"/>
          <w:szCs w:val="24"/>
        </w:rPr>
        <w:t>Scottish Attainment Challenge Funding</w:t>
      </w:r>
      <w:r>
        <w:rPr>
          <w:rFonts w:ascii="Arial" w:hAnsi="Arial" w:cs="Arial"/>
          <w:color w:val="000000"/>
          <w:sz w:val="24"/>
          <w:szCs w:val="24"/>
        </w:rPr>
        <w:t xml:space="preserve"> a</w:t>
      </w:r>
      <w:r w:rsidRPr="001E0669">
        <w:rPr>
          <w:rFonts w:ascii="Arial" w:hAnsi="Arial" w:cs="Arial"/>
          <w:color w:val="000000"/>
          <w:sz w:val="24"/>
          <w:szCs w:val="24"/>
        </w:rPr>
        <w:t xml:space="preserve">ll local Authorities have direct access to a </w:t>
      </w:r>
      <w:r w:rsidRPr="001E0669">
        <w:rPr>
          <w:rFonts w:ascii="Arial" w:hAnsi="Arial" w:cs="Arial"/>
          <w:color w:val="000000"/>
          <w:sz w:val="24"/>
          <w:szCs w:val="24"/>
        </w:rPr>
        <w:lastRenderedPageBreak/>
        <w:t>named Scottish Government Attainment Advisor who works collaboratively alongside local authority staff on agreed priorities which support the Sc</w:t>
      </w:r>
      <w:r w:rsidR="00B27F4D">
        <w:rPr>
          <w:rFonts w:ascii="Arial" w:hAnsi="Arial" w:cs="Arial"/>
          <w:color w:val="000000"/>
          <w:sz w:val="24"/>
          <w:szCs w:val="24"/>
        </w:rPr>
        <w:t>ottish Attainment Challenge. The Attainment Advisor for Argyll and Bute</w:t>
      </w:r>
      <w:r w:rsidRPr="001E0669">
        <w:rPr>
          <w:rFonts w:ascii="Arial" w:hAnsi="Arial" w:cs="Arial"/>
          <w:color w:val="000000"/>
          <w:sz w:val="24"/>
          <w:szCs w:val="24"/>
        </w:rPr>
        <w:t xml:space="preserve"> has also worked</w:t>
      </w:r>
      <w:r w:rsidR="00B27F4D">
        <w:rPr>
          <w:rFonts w:ascii="Arial" w:hAnsi="Arial" w:cs="Arial"/>
          <w:color w:val="000000"/>
          <w:sz w:val="24"/>
          <w:szCs w:val="24"/>
        </w:rPr>
        <w:t xml:space="preserve"> with central education staff to build</w:t>
      </w:r>
      <w:r w:rsidRPr="001E0669">
        <w:rPr>
          <w:rFonts w:ascii="Arial" w:hAnsi="Arial" w:cs="Arial"/>
          <w:color w:val="000000"/>
          <w:sz w:val="24"/>
          <w:szCs w:val="24"/>
        </w:rPr>
        <w:t xml:space="preserve"> c</w:t>
      </w:r>
      <w:r w:rsidR="00B27F4D">
        <w:rPr>
          <w:rFonts w:ascii="Arial" w:hAnsi="Arial" w:cs="Arial"/>
          <w:color w:val="000000"/>
          <w:sz w:val="24"/>
          <w:szCs w:val="24"/>
        </w:rPr>
        <w:t xml:space="preserve">apacity within the team to </w:t>
      </w:r>
      <w:r w:rsidR="00134078">
        <w:rPr>
          <w:rFonts w:ascii="Arial" w:hAnsi="Arial" w:cs="Arial"/>
          <w:color w:val="000000"/>
          <w:sz w:val="24"/>
          <w:szCs w:val="24"/>
        </w:rPr>
        <w:t>advice</w:t>
      </w:r>
      <w:r w:rsidRPr="001E0669">
        <w:rPr>
          <w:rFonts w:ascii="Arial" w:hAnsi="Arial" w:cs="Arial"/>
          <w:color w:val="000000"/>
          <w:sz w:val="24"/>
          <w:szCs w:val="24"/>
        </w:rPr>
        <w:t xml:space="preserve"> and support schools in responding to the NIF priority of raising attainment and reducing the poverty gap. </w:t>
      </w:r>
    </w:p>
    <w:p w:rsidR="00275E25" w:rsidRDefault="00275E25" w:rsidP="00E50696">
      <w:pPr>
        <w:tabs>
          <w:tab w:val="left" w:pos="-2835"/>
          <w:tab w:val="left" w:pos="-1440"/>
          <w:tab w:val="left" w:pos="-720"/>
        </w:tabs>
        <w:suppressAutoHyphens/>
        <w:jc w:val="both"/>
        <w:rPr>
          <w:rFonts w:ascii="Arial" w:hAnsi="Arial" w:cs="Arial"/>
          <w:sz w:val="24"/>
          <w:szCs w:val="24"/>
        </w:rPr>
      </w:pPr>
    </w:p>
    <w:p w:rsidR="00B74131" w:rsidRDefault="00A54B43" w:rsidP="00351654">
      <w:pPr>
        <w:widowControl/>
        <w:spacing w:after="160" w:line="259" w:lineRule="auto"/>
        <w:rPr>
          <w:rFonts w:ascii="Arial" w:hAnsi="Arial" w:cs="Arial"/>
          <w:b/>
          <w:spacing w:val="-2"/>
          <w:sz w:val="24"/>
          <w:szCs w:val="24"/>
        </w:rPr>
      </w:pPr>
      <w:r>
        <w:rPr>
          <w:rFonts w:ascii="Arial" w:hAnsi="Arial" w:cs="Arial"/>
          <w:b/>
          <w:spacing w:val="-2"/>
          <w:sz w:val="24"/>
          <w:szCs w:val="24"/>
        </w:rPr>
        <w:t>6.2</w:t>
      </w:r>
      <w:r w:rsidR="00B74131" w:rsidRPr="00964E59">
        <w:rPr>
          <w:rFonts w:ascii="Arial" w:hAnsi="Arial" w:cs="Arial"/>
          <w:b/>
          <w:spacing w:val="-2"/>
          <w:sz w:val="24"/>
          <w:szCs w:val="24"/>
        </w:rPr>
        <w:tab/>
        <w:t xml:space="preserve">Addressing the Four National Priorities for Education in Argyll and Bute </w:t>
      </w:r>
    </w:p>
    <w:p w:rsidR="0069552B" w:rsidRDefault="0069552B" w:rsidP="00E50696">
      <w:pPr>
        <w:tabs>
          <w:tab w:val="left" w:pos="-2835"/>
          <w:tab w:val="left" w:pos="-1440"/>
          <w:tab w:val="left" w:pos="-720"/>
        </w:tabs>
        <w:suppressAutoHyphens/>
        <w:jc w:val="both"/>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 xml:space="preserve">Progress </w:t>
      </w:r>
      <w:r w:rsidR="002B22BF">
        <w:rPr>
          <w:rFonts w:ascii="Arial" w:eastAsia="Times New Roman" w:hAnsi="Arial" w:cs="Arial"/>
          <w:b/>
          <w:color w:val="000000"/>
          <w:sz w:val="24"/>
          <w:szCs w:val="24"/>
          <w:lang w:eastAsia="en-GB"/>
        </w:rPr>
        <w:t>for Education in Argyll and Bute for 2016/17</w:t>
      </w:r>
    </w:p>
    <w:p w:rsidR="0069552B" w:rsidRDefault="0069552B" w:rsidP="0069552B">
      <w:pPr>
        <w:tabs>
          <w:tab w:val="left" w:pos="-2835"/>
          <w:tab w:val="left" w:pos="-1440"/>
          <w:tab w:val="left" w:pos="-720"/>
        </w:tabs>
        <w:suppressAutoHyphens/>
        <w:jc w:val="both"/>
        <w:rPr>
          <w:rFonts w:ascii="Arial" w:hAnsi="Arial" w:cs="Arial"/>
          <w:sz w:val="24"/>
          <w:szCs w:val="24"/>
        </w:rPr>
      </w:pPr>
      <w:r w:rsidRPr="001F1A57">
        <w:rPr>
          <w:rFonts w:ascii="Arial" w:eastAsia="Times New Roman" w:hAnsi="Arial" w:cs="Arial"/>
          <w:color w:val="000000"/>
          <w:sz w:val="24"/>
          <w:szCs w:val="24"/>
          <w:lang w:eastAsia="en-GB"/>
        </w:rPr>
        <w:t xml:space="preserve">In 2016, </w:t>
      </w:r>
      <w:r w:rsidRPr="001F1A57">
        <w:rPr>
          <w:rFonts w:ascii="Arial" w:hAnsi="Arial" w:cs="Arial"/>
          <w:spacing w:val="-3"/>
          <w:sz w:val="24"/>
        </w:rPr>
        <w:t xml:space="preserve">Education Services </w:t>
      </w:r>
      <w:r w:rsidRPr="001F1A57">
        <w:rPr>
          <w:rFonts w:ascii="Arial" w:hAnsi="Arial" w:cs="Arial"/>
          <w:sz w:val="24"/>
          <w:szCs w:val="24"/>
          <w:lang w:eastAsia="en-GB"/>
        </w:rPr>
        <w:t xml:space="preserve">implemented </w:t>
      </w:r>
      <w:r>
        <w:rPr>
          <w:rFonts w:ascii="Arial" w:hAnsi="Arial" w:cs="Arial"/>
          <w:sz w:val="24"/>
          <w:szCs w:val="24"/>
          <w:lang w:eastAsia="en-GB"/>
        </w:rPr>
        <w:t>the following</w:t>
      </w:r>
      <w:r w:rsidRPr="001F1A57">
        <w:rPr>
          <w:rFonts w:ascii="Arial" w:hAnsi="Arial" w:cs="Arial"/>
          <w:sz w:val="24"/>
          <w:szCs w:val="24"/>
          <w:lang w:eastAsia="en-GB"/>
        </w:rPr>
        <w:t xml:space="preserve"> </w:t>
      </w:r>
      <w:r w:rsidR="00B27F4D">
        <w:rPr>
          <w:rFonts w:ascii="Arial" w:hAnsi="Arial" w:cs="Arial"/>
          <w:sz w:val="24"/>
          <w:szCs w:val="24"/>
          <w:lang w:eastAsia="en-GB"/>
        </w:rPr>
        <w:t>approaches aimed at</w:t>
      </w:r>
      <w:r w:rsidRPr="001F1A57">
        <w:rPr>
          <w:rFonts w:ascii="Arial" w:hAnsi="Arial" w:cs="Arial"/>
          <w:sz w:val="24"/>
          <w:szCs w:val="24"/>
          <w:lang w:eastAsia="en-GB"/>
        </w:rPr>
        <w:t xml:space="preserve"> </w:t>
      </w:r>
      <w:r w:rsidR="00B27F4D">
        <w:rPr>
          <w:rFonts w:ascii="Arial" w:hAnsi="Arial" w:cs="Arial"/>
          <w:sz w:val="24"/>
          <w:szCs w:val="24"/>
        </w:rPr>
        <w:t>securing</w:t>
      </w:r>
      <w:r>
        <w:rPr>
          <w:rFonts w:ascii="Arial" w:hAnsi="Arial" w:cs="Arial"/>
          <w:sz w:val="24"/>
          <w:szCs w:val="24"/>
        </w:rPr>
        <w:t xml:space="preserve"> educational </w:t>
      </w:r>
      <w:r w:rsidRPr="001F1A57">
        <w:rPr>
          <w:rFonts w:ascii="Arial" w:hAnsi="Arial" w:cs="Arial"/>
          <w:sz w:val="24"/>
          <w:szCs w:val="24"/>
        </w:rPr>
        <w:t>improvement for all children and young people within Argyll and Bute.</w:t>
      </w:r>
    </w:p>
    <w:p w:rsidR="0069552B" w:rsidRDefault="0069552B" w:rsidP="0069552B">
      <w:pPr>
        <w:tabs>
          <w:tab w:val="left" w:pos="-2835"/>
          <w:tab w:val="left" w:pos="-1440"/>
          <w:tab w:val="left" w:pos="-720"/>
        </w:tabs>
        <w:suppressAutoHyphens/>
        <w:rPr>
          <w:rFonts w:ascii="Arial" w:hAnsi="Arial" w:cs="Arial"/>
          <w:sz w:val="24"/>
          <w:szCs w:val="24"/>
        </w:rPr>
      </w:pPr>
    </w:p>
    <w:p w:rsidR="0069552B" w:rsidRDefault="0069552B" w:rsidP="005C2E28">
      <w:pPr>
        <w:pStyle w:val="ListParagraph"/>
        <w:widowControl/>
        <w:numPr>
          <w:ilvl w:val="0"/>
          <w:numId w:val="22"/>
        </w:numPr>
        <w:tabs>
          <w:tab w:val="left" w:pos="-2835"/>
          <w:tab w:val="left" w:pos="-1440"/>
          <w:tab w:val="left" w:pos="-720"/>
        </w:tabs>
        <w:suppressAutoHyphens/>
        <w:spacing w:after="200"/>
        <w:jc w:val="both"/>
        <w:rPr>
          <w:rFonts w:ascii="Arial" w:hAnsi="Arial" w:cs="Arial"/>
          <w:sz w:val="24"/>
          <w:szCs w:val="24"/>
        </w:rPr>
      </w:pPr>
      <w:r w:rsidRPr="009F4700">
        <w:rPr>
          <w:rFonts w:ascii="Arial" w:hAnsi="Arial" w:cs="Arial"/>
          <w:sz w:val="24"/>
          <w:szCs w:val="24"/>
        </w:rPr>
        <w:t xml:space="preserve">In June 2016, Education Service participated in the Teacher Judgement Survey where the achievement of Curriculum for Excellence levels were gathered nationally for Reading, Writing, Listening and Talking and Numeracy at the stages of P1, P4, P7 and S3.  The 2016 Evidence Report details the national picture of the percentage of P1, P4, P7 and S3 pupils who are achieving the expected </w:t>
      </w:r>
      <w:proofErr w:type="spellStart"/>
      <w:r w:rsidRPr="009F4700">
        <w:rPr>
          <w:rFonts w:ascii="Arial" w:hAnsi="Arial" w:cs="Arial"/>
          <w:sz w:val="24"/>
          <w:szCs w:val="24"/>
        </w:rPr>
        <w:t>CfE</w:t>
      </w:r>
      <w:proofErr w:type="spellEnd"/>
      <w:r w:rsidRPr="009F4700">
        <w:rPr>
          <w:rFonts w:ascii="Arial" w:hAnsi="Arial" w:cs="Arial"/>
          <w:sz w:val="24"/>
          <w:szCs w:val="24"/>
        </w:rPr>
        <w:t xml:space="preserve"> Level relevant for their stage in Literacy and Numeracy (Appendix C).</w:t>
      </w:r>
    </w:p>
    <w:p w:rsidR="0069552B" w:rsidRDefault="0069552B" w:rsidP="0069552B">
      <w:pPr>
        <w:pStyle w:val="ListParagraph"/>
        <w:tabs>
          <w:tab w:val="left" w:pos="-2835"/>
          <w:tab w:val="left" w:pos="-1440"/>
          <w:tab w:val="left" w:pos="-720"/>
        </w:tabs>
        <w:suppressAutoHyphens/>
        <w:ind w:left="0"/>
        <w:jc w:val="both"/>
        <w:rPr>
          <w:rFonts w:ascii="Arial" w:hAnsi="Arial" w:cs="Arial"/>
          <w:sz w:val="24"/>
          <w:szCs w:val="24"/>
        </w:rPr>
      </w:pPr>
    </w:p>
    <w:p w:rsidR="0069552B" w:rsidRPr="009F4700" w:rsidRDefault="0069552B" w:rsidP="005C2E28">
      <w:pPr>
        <w:pStyle w:val="ListParagraph"/>
        <w:widowControl/>
        <w:numPr>
          <w:ilvl w:val="0"/>
          <w:numId w:val="22"/>
        </w:numPr>
        <w:tabs>
          <w:tab w:val="left" w:pos="-2835"/>
          <w:tab w:val="left" w:pos="-1440"/>
          <w:tab w:val="left" w:pos="-720"/>
        </w:tabs>
        <w:suppressAutoHyphens/>
        <w:spacing w:after="200"/>
        <w:jc w:val="both"/>
        <w:rPr>
          <w:rFonts w:ascii="Arial" w:hAnsi="Arial" w:cs="Arial"/>
          <w:sz w:val="24"/>
          <w:szCs w:val="24"/>
        </w:rPr>
      </w:pPr>
      <w:r w:rsidRPr="009F4700">
        <w:rPr>
          <w:rFonts w:ascii="Arial" w:hAnsi="Arial" w:cs="Arial"/>
          <w:sz w:val="24"/>
          <w:szCs w:val="24"/>
        </w:rPr>
        <w:t xml:space="preserve">Within Argyll and Bute, the percentage of P1, P4, P7 and S3 pupils who are achieving the expected </w:t>
      </w:r>
      <w:proofErr w:type="spellStart"/>
      <w:r w:rsidRPr="009F4700">
        <w:rPr>
          <w:rFonts w:ascii="Arial" w:hAnsi="Arial" w:cs="Arial"/>
          <w:sz w:val="24"/>
          <w:szCs w:val="24"/>
        </w:rPr>
        <w:t>CfE</w:t>
      </w:r>
      <w:proofErr w:type="spellEnd"/>
      <w:r w:rsidRPr="009F4700">
        <w:rPr>
          <w:rFonts w:ascii="Arial" w:hAnsi="Arial" w:cs="Arial"/>
          <w:sz w:val="24"/>
          <w:szCs w:val="24"/>
        </w:rPr>
        <w:t xml:space="preserve"> Level relevant for their st</w:t>
      </w:r>
      <w:r w:rsidR="003A33C7">
        <w:rPr>
          <w:rFonts w:ascii="Arial" w:hAnsi="Arial" w:cs="Arial"/>
          <w:sz w:val="24"/>
          <w:szCs w:val="24"/>
        </w:rPr>
        <w:t xml:space="preserve">age in Literacy and Numeracy as outlined in the CFE Experimental Statistics published by the Scottish Government </w:t>
      </w:r>
      <w:r w:rsidRPr="009F4700">
        <w:rPr>
          <w:rFonts w:ascii="Arial" w:hAnsi="Arial" w:cs="Arial"/>
          <w:sz w:val="24"/>
          <w:szCs w:val="24"/>
        </w:rPr>
        <w:t xml:space="preserve">is </w:t>
      </w:r>
      <w:proofErr w:type="spellStart"/>
      <w:r w:rsidRPr="009F4700">
        <w:rPr>
          <w:rFonts w:ascii="Arial" w:hAnsi="Arial" w:cs="Arial"/>
          <w:sz w:val="24"/>
          <w:szCs w:val="24"/>
        </w:rPr>
        <w:t>summarised</w:t>
      </w:r>
      <w:proofErr w:type="spellEnd"/>
      <w:r w:rsidRPr="009F4700">
        <w:rPr>
          <w:rFonts w:ascii="Arial" w:hAnsi="Arial" w:cs="Arial"/>
          <w:sz w:val="24"/>
          <w:szCs w:val="24"/>
        </w:rPr>
        <w:t xml:space="preserve"> below:</w:t>
      </w:r>
    </w:p>
    <w:p w:rsidR="0069552B" w:rsidRDefault="0069552B" w:rsidP="00E50696">
      <w:pPr>
        <w:tabs>
          <w:tab w:val="left" w:pos="-2835"/>
          <w:tab w:val="left" w:pos="-1440"/>
          <w:tab w:val="left" w:pos="-720"/>
        </w:tabs>
        <w:suppressAutoHyphens/>
        <w:jc w:val="both"/>
        <w:rPr>
          <w:rFonts w:ascii="Arial" w:hAnsi="Arial" w:cs="Arial"/>
          <w:sz w:val="24"/>
          <w:szCs w:val="24"/>
        </w:rPr>
      </w:pPr>
    </w:p>
    <w:tbl>
      <w:tblPr>
        <w:tblStyle w:val="TableGrid"/>
        <w:tblW w:w="8733" w:type="dxa"/>
        <w:jc w:val="center"/>
        <w:tblLook w:val="04A0" w:firstRow="1" w:lastRow="0" w:firstColumn="1" w:lastColumn="0" w:noHBand="0" w:noVBand="1"/>
      </w:tblPr>
      <w:tblGrid>
        <w:gridCol w:w="1526"/>
        <w:gridCol w:w="1417"/>
        <w:gridCol w:w="993"/>
        <w:gridCol w:w="812"/>
        <w:gridCol w:w="1222"/>
        <w:gridCol w:w="1226"/>
        <w:gridCol w:w="1537"/>
      </w:tblGrid>
      <w:tr w:rsidR="0069552B" w:rsidTr="0069552B">
        <w:trPr>
          <w:jc w:val="center"/>
        </w:trPr>
        <w:tc>
          <w:tcPr>
            <w:tcW w:w="1526" w:type="dxa"/>
            <w:vMerge w:val="restart"/>
            <w:vAlign w:val="center"/>
          </w:tcPr>
          <w:p w:rsidR="0069552B" w:rsidRPr="00E53927" w:rsidRDefault="0069552B" w:rsidP="0069552B">
            <w:pPr>
              <w:rPr>
                <w:rFonts w:ascii="Arial" w:hAnsi="Arial" w:cs="Arial"/>
                <w:sz w:val="20"/>
                <w:szCs w:val="20"/>
              </w:rPr>
            </w:pPr>
            <w:proofErr w:type="spellStart"/>
            <w:r w:rsidRPr="00E53927">
              <w:rPr>
                <w:rFonts w:ascii="Arial" w:hAnsi="Arial" w:cs="Arial"/>
                <w:sz w:val="20"/>
                <w:szCs w:val="20"/>
              </w:rPr>
              <w:t>CfE</w:t>
            </w:r>
            <w:proofErr w:type="spellEnd"/>
            <w:r w:rsidRPr="00E53927">
              <w:rPr>
                <w:rFonts w:ascii="Arial" w:hAnsi="Arial" w:cs="Arial"/>
                <w:sz w:val="20"/>
                <w:szCs w:val="20"/>
              </w:rPr>
              <w:t xml:space="preserve"> Levels</w:t>
            </w:r>
          </w:p>
        </w:tc>
        <w:tc>
          <w:tcPr>
            <w:tcW w:w="1417" w:type="dxa"/>
            <w:vMerge w:val="restart"/>
            <w:vAlign w:val="center"/>
          </w:tcPr>
          <w:p w:rsidR="0069552B" w:rsidRPr="00E53927" w:rsidRDefault="0069552B" w:rsidP="00957507">
            <w:pPr>
              <w:jc w:val="center"/>
              <w:rPr>
                <w:rFonts w:ascii="Arial" w:hAnsi="Arial" w:cs="Arial"/>
                <w:sz w:val="20"/>
                <w:szCs w:val="20"/>
              </w:rPr>
            </w:pPr>
            <w:r w:rsidRPr="00E53927">
              <w:rPr>
                <w:rFonts w:ascii="Arial" w:hAnsi="Arial" w:cs="Arial"/>
                <w:sz w:val="20"/>
                <w:szCs w:val="20"/>
              </w:rPr>
              <w:t>2015/2016</w:t>
            </w:r>
          </w:p>
        </w:tc>
        <w:tc>
          <w:tcPr>
            <w:tcW w:w="993" w:type="dxa"/>
          </w:tcPr>
          <w:p w:rsidR="0069552B" w:rsidRPr="00E53927" w:rsidRDefault="0069552B" w:rsidP="00957507">
            <w:pPr>
              <w:pStyle w:val="Default"/>
              <w:jc w:val="center"/>
              <w:rPr>
                <w:sz w:val="20"/>
                <w:szCs w:val="20"/>
              </w:rPr>
            </w:pPr>
            <w:r w:rsidRPr="00E53927">
              <w:rPr>
                <w:sz w:val="20"/>
                <w:szCs w:val="20"/>
              </w:rPr>
              <w:t>P1</w:t>
            </w:r>
          </w:p>
        </w:tc>
        <w:tc>
          <w:tcPr>
            <w:tcW w:w="812" w:type="dxa"/>
          </w:tcPr>
          <w:p w:rsidR="0069552B" w:rsidRPr="00E53927" w:rsidRDefault="0069552B" w:rsidP="00957507">
            <w:pPr>
              <w:pStyle w:val="Default"/>
              <w:jc w:val="center"/>
              <w:rPr>
                <w:sz w:val="20"/>
                <w:szCs w:val="20"/>
              </w:rPr>
            </w:pPr>
            <w:r w:rsidRPr="00E53927">
              <w:rPr>
                <w:sz w:val="20"/>
                <w:szCs w:val="20"/>
              </w:rPr>
              <w:t>P4</w:t>
            </w:r>
          </w:p>
        </w:tc>
        <w:tc>
          <w:tcPr>
            <w:tcW w:w="1222" w:type="dxa"/>
          </w:tcPr>
          <w:p w:rsidR="0069552B" w:rsidRPr="00E53927" w:rsidRDefault="0069552B" w:rsidP="00957507">
            <w:pPr>
              <w:pStyle w:val="Default"/>
              <w:jc w:val="center"/>
              <w:rPr>
                <w:sz w:val="20"/>
                <w:szCs w:val="20"/>
              </w:rPr>
            </w:pPr>
            <w:r w:rsidRPr="00E53927">
              <w:rPr>
                <w:sz w:val="20"/>
                <w:szCs w:val="20"/>
              </w:rPr>
              <w:t>P7</w:t>
            </w:r>
          </w:p>
        </w:tc>
        <w:tc>
          <w:tcPr>
            <w:tcW w:w="1226" w:type="dxa"/>
          </w:tcPr>
          <w:p w:rsidR="0069552B" w:rsidRPr="00E53927" w:rsidRDefault="0069552B" w:rsidP="00957507">
            <w:pPr>
              <w:pStyle w:val="Default"/>
              <w:jc w:val="center"/>
              <w:rPr>
                <w:sz w:val="20"/>
                <w:szCs w:val="20"/>
              </w:rPr>
            </w:pPr>
            <w:r w:rsidRPr="00E53927">
              <w:rPr>
                <w:sz w:val="20"/>
                <w:szCs w:val="20"/>
              </w:rPr>
              <w:t>S3</w:t>
            </w:r>
          </w:p>
        </w:tc>
        <w:tc>
          <w:tcPr>
            <w:tcW w:w="1537" w:type="dxa"/>
          </w:tcPr>
          <w:p w:rsidR="0069552B" w:rsidRPr="00E53927" w:rsidRDefault="0069552B" w:rsidP="00957507">
            <w:pPr>
              <w:pStyle w:val="Default"/>
              <w:jc w:val="center"/>
              <w:rPr>
                <w:sz w:val="20"/>
                <w:szCs w:val="20"/>
              </w:rPr>
            </w:pPr>
            <w:r w:rsidRPr="00E53927">
              <w:rPr>
                <w:sz w:val="20"/>
                <w:szCs w:val="20"/>
              </w:rPr>
              <w:t>S3</w:t>
            </w:r>
          </w:p>
        </w:tc>
      </w:tr>
      <w:tr w:rsidR="0069552B" w:rsidTr="0069552B">
        <w:trPr>
          <w:jc w:val="center"/>
        </w:trPr>
        <w:tc>
          <w:tcPr>
            <w:tcW w:w="1526" w:type="dxa"/>
            <w:vMerge/>
          </w:tcPr>
          <w:p w:rsidR="0069552B" w:rsidRPr="00E53927" w:rsidRDefault="0069552B" w:rsidP="00957507">
            <w:pPr>
              <w:jc w:val="center"/>
              <w:rPr>
                <w:sz w:val="20"/>
                <w:szCs w:val="20"/>
              </w:rPr>
            </w:pPr>
          </w:p>
        </w:tc>
        <w:tc>
          <w:tcPr>
            <w:tcW w:w="1417" w:type="dxa"/>
            <w:vMerge/>
          </w:tcPr>
          <w:p w:rsidR="0069552B" w:rsidRPr="00E53927" w:rsidRDefault="0069552B" w:rsidP="00957507">
            <w:pPr>
              <w:jc w:val="center"/>
              <w:rPr>
                <w:sz w:val="20"/>
                <w:szCs w:val="20"/>
              </w:rPr>
            </w:pPr>
          </w:p>
        </w:tc>
        <w:tc>
          <w:tcPr>
            <w:tcW w:w="993" w:type="dxa"/>
          </w:tcPr>
          <w:p w:rsidR="0069552B" w:rsidRPr="00E53927" w:rsidRDefault="0069552B" w:rsidP="00957507">
            <w:pPr>
              <w:pStyle w:val="Default"/>
              <w:jc w:val="center"/>
              <w:rPr>
                <w:sz w:val="20"/>
                <w:szCs w:val="20"/>
              </w:rPr>
            </w:pPr>
            <w:r w:rsidRPr="00E53927">
              <w:rPr>
                <w:sz w:val="20"/>
                <w:szCs w:val="20"/>
              </w:rPr>
              <w:t>Early Level</w:t>
            </w:r>
          </w:p>
        </w:tc>
        <w:tc>
          <w:tcPr>
            <w:tcW w:w="812" w:type="dxa"/>
          </w:tcPr>
          <w:p w:rsidR="0069552B" w:rsidRPr="00E53927" w:rsidRDefault="0069552B" w:rsidP="00957507">
            <w:pPr>
              <w:pStyle w:val="Default"/>
              <w:jc w:val="center"/>
              <w:rPr>
                <w:sz w:val="20"/>
                <w:szCs w:val="20"/>
              </w:rPr>
            </w:pPr>
            <w:r w:rsidRPr="00E53927">
              <w:rPr>
                <w:sz w:val="20"/>
                <w:szCs w:val="20"/>
              </w:rPr>
              <w:t>First Level</w:t>
            </w:r>
          </w:p>
        </w:tc>
        <w:tc>
          <w:tcPr>
            <w:tcW w:w="1222" w:type="dxa"/>
          </w:tcPr>
          <w:p w:rsidR="0069552B" w:rsidRPr="00E53927" w:rsidRDefault="0069552B" w:rsidP="00957507">
            <w:pPr>
              <w:pStyle w:val="Default"/>
              <w:jc w:val="center"/>
              <w:rPr>
                <w:sz w:val="20"/>
                <w:szCs w:val="20"/>
              </w:rPr>
            </w:pPr>
            <w:r w:rsidRPr="00E53927">
              <w:rPr>
                <w:sz w:val="20"/>
                <w:szCs w:val="20"/>
              </w:rPr>
              <w:t>Second Level</w:t>
            </w:r>
          </w:p>
        </w:tc>
        <w:tc>
          <w:tcPr>
            <w:tcW w:w="1226" w:type="dxa"/>
          </w:tcPr>
          <w:p w:rsidR="0069552B" w:rsidRPr="00E53927" w:rsidRDefault="0069552B" w:rsidP="00957507">
            <w:pPr>
              <w:pStyle w:val="Default"/>
              <w:jc w:val="center"/>
              <w:rPr>
                <w:sz w:val="20"/>
                <w:szCs w:val="20"/>
              </w:rPr>
            </w:pPr>
            <w:r w:rsidRPr="00E53927">
              <w:rPr>
                <w:sz w:val="20"/>
                <w:szCs w:val="20"/>
              </w:rPr>
              <w:t>Third Level</w:t>
            </w:r>
          </w:p>
        </w:tc>
        <w:tc>
          <w:tcPr>
            <w:tcW w:w="1537" w:type="dxa"/>
          </w:tcPr>
          <w:p w:rsidR="0069552B" w:rsidRPr="00E53927" w:rsidRDefault="0069552B" w:rsidP="00957507">
            <w:pPr>
              <w:pStyle w:val="Default"/>
              <w:jc w:val="center"/>
              <w:rPr>
                <w:sz w:val="20"/>
                <w:szCs w:val="20"/>
              </w:rPr>
            </w:pPr>
            <w:r w:rsidRPr="00E53927">
              <w:rPr>
                <w:sz w:val="20"/>
                <w:szCs w:val="20"/>
              </w:rPr>
              <w:t>Fourth Level</w:t>
            </w:r>
          </w:p>
        </w:tc>
      </w:tr>
      <w:tr w:rsidR="0069552B" w:rsidTr="00AE2972">
        <w:trPr>
          <w:jc w:val="center"/>
        </w:trPr>
        <w:tc>
          <w:tcPr>
            <w:tcW w:w="1526" w:type="dxa"/>
            <w:vMerge w:val="restart"/>
            <w:vAlign w:val="center"/>
          </w:tcPr>
          <w:p w:rsidR="0069552B" w:rsidRPr="00E53927" w:rsidRDefault="0069552B" w:rsidP="00957507">
            <w:pPr>
              <w:jc w:val="center"/>
              <w:rPr>
                <w:rFonts w:ascii="Arial" w:hAnsi="Arial" w:cs="Arial"/>
                <w:sz w:val="20"/>
                <w:szCs w:val="20"/>
              </w:rPr>
            </w:pPr>
            <w:r w:rsidRPr="00E53927">
              <w:rPr>
                <w:rFonts w:ascii="Arial" w:hAnsi="Arial" w:cs="Arial"/>
                <w:sz w:val="20"/>
                <w:szCs w:val="20"/>
              </w:rPr>
              <w:t>Reading</w:t>
            </w:r>
          </w:p>
        </w:tc>
        <w:tc>
          <w:tcPr>
            <w:tcW w:w="1417" w:type="dxa"/>
            <w:shd w:val="clear" w:color="auto" w:fill="9CC2E5" w:themeFill="accent1" w:themeFillTint="99"/>
          </w:tcPr>
          <w:p w:rsidR="0069552B" w:rsidRPr="00E53927" w:rsidRDefault="0069552B" w:rsidP="00957507">
            <w:pPr>
              <w:pStyle w:val="Default"/>
              <w:jc w:val="center"/>
              <w:rPr>
                <w:sz w:val="20"/>
                <w:szCs w:val="20"/>
              </w:rPr>
            </w:pPr>
            <w:r w:rsidRPr="00E53927">
              <w:rPr>
                <w:sz w:val="20"/>
                <w:szCs w:val="20"/>
              </w:rPr>
              <w:t>Argyll &amp; Bute</w:t>
            </w:r>
          </w:p>
        </w:tc>
        <w:tc>
          <w:tcPr>
            <w:tcW w:w="993" w:type="dxa"/>
            <w:shd w:val="clear" w:color="auto" w:fill="9CC2E5" w:themeFill="accent1" w:themeFillTint="99"/>
            <w:vAlign w:val="center"/>
          </w:tcPr>
          <w:p w:rsidR="0069552B" w:rsidRPr="00E53927" w:rsidRDefault="0069552B" w:rsidP="00957507">
            <w:pPr>
              <w:pStyle w:val="Default"/>
              <w:jc w:val="center"/>
              <w:rPr>
                <w:sz w:val="20"/>
                <w:szCs w:val="20"/>
              </w:rPr>
            </w:pPr>
            <w:r w:rsidRPr="00E53927">
              <w:rPr>
                <w:sz w:val="20"/>
                <w:szCs w:val="20"/>
              </w:rPr>
              <w:t>82%</w:t>
            </w:r>
          </w:p>
        </w:tc>
        <w:tc>
          <w:tcPr>
            <w:tcW w:w="812" w:type="dxa"/>
            <w:shd w:val="clear" w:color="auto" w:fill="9CC2E5" w:themeFill="accent1" w:themeFillTint="99"/>
            <w:vAlign w:val="center"/>
          </w:tcPr>
          <w:p w:rsidR="0069552B" w:rsidRPr="00E53927" w:rsidRDefault="0069552B" w:rsidP="00957507">
            <w:pPr>
              <w:pStyle w:val="Default"/>
              <w:jc w:val="center"/>
              <w:rPr>
                <w:sz w:val="20"/>
                <w:szCs w:val="20"/>
              </w:rPr>
            </w:pPr>
            <w:r w:rsidRPr="00E53927">
              <w:rPr>
                <w:sz w:val="20"/>
                <w:szCs w:val="20"/>
              </w:rPr>
              <w:t>72%</w:t>
            </w:r>
          </w:p>
        </w:tc>
        <w:tc>
          <w:tcPr>
            <w:tcW w:w="1222" w:type="dxa"/>
            <w:shd w:val="clear" w:color="auto" w:fill="9CC2E5" w:themeFill="accent1" w:themeFillTint="99"/>
            <w:vAlign w:val="center"/>
          </w:tcPr>
          <w:p w:rsidR="0069552B" w:rsidRPr="00E53927" w:rsidRDefault="0069552B" w:rsidP="00957507">
            <w:pPr>
              <w:pStyle w:val="Default"/>
              <w:jc w:val="center"/>
              <w:rPr>
                <w:sz w:val="20"/>
                <w:szCs w:val="20"/>
              </w:rPr>
            </w:pPr>
            <w:r w:rsidRPr="00E53927">
              <w:rPr>
                <w:sz w:val="20"/>
                <w:szCs w:val="20"/>
              </w:rPr>
              <w:t>75%</w:t>
            </w:r>
          </w:p>
        </w:tc>
        <w:tc>
          <w:tcPr>
            <w:tcW w:w="1226" w:type="dxa"/>
            <w:shd w:val="clear" w:color="auto" w:fill="9CC2E5" w:themeFill="accent1" w:themeFillTint="99"/>
            <w:vAlign w:val="center"/>
          </w:tcPr>
          <w:p w:rsidR="0069552B" w:rsidRPr="00E53927" w:rsidRDefault="0069552B" w:rsidP="00957507">
            <w:pPr>
              <w:pStyle w:val="Default"/>
              <w:jc w:val="center"/>
              <w:rPr>
                <w:sz w:val="20"/>
                <w:szCs w:val="20"/>
              </w:rPr>
            </w:pPr>
            <w:r w:rsidRPr="00E53927">
              <w:rPr>
                <w:sz w:val="20"/>
                <w:szCs w:val="20"/>
              </w:rPr>
              <w:t>89%</w:t>
            </w:r>
          </w:p>
        </w:tc>
        <w:tc>
          <w:tcPr>
            <w:tcW w:w="1537" w:type="dxa"/>
            <w:shd w:val="clear" w:color="auto" w:fill="9CC2E5" w:themeFill="accent1" w:themeFillTint="99"/>
            <w:vAlign w:val="center"/>
          </w:tcPr>
          <w:p w:rsidR="0069552B" w:rsidRPr="00E53927" w:rsidRDefault="0069552B" w:rsidP="00957507">
            <w:pPr>
              <w:pStyle w:val="Default"/>
              <w:jc w:val="center"/>
              <w:rPr>
                <w:sz w:val="20"/>
                <w:szCs w:val="20"/>
              </w:rPr>
            </w:pPr>
            <w:r w:rsidRPr="00E53927">
              <w:rPr>
                <w:sz w:val="20"/>
                <w:szCs w:val="20"/>
              </w:rPr>
              <w:t>32%</w:t>
            </w:r>
          </w:p>
        </w:tc>
      </w:tr>
      <w:tr w:rsidR="0069552B" w:rsidTr="0069552B">
        <w:trPr>
          <w:jc w:val="center"/>
        </w:trPr>
        <w:tc>
          <w:tcPr>
            <w:tcW w:w="1526" w:type="dxa"/>
            <w:vMerge/>
          </w:tcPr>
          <w:p w:rsidR="0069552B" w:rsidRPr="00E53927" w:rsidRDefault="0069552B" w:rsidP="00957507">
            <w:pPr>
              <w:jc w:val="center"/>
              <w:rPr>
                <w:rFonts w:ascii="Arial" w:hAnsi="Arial" w:cs="Arial"/>
                <w:sz w:val="20"/>
                <w:szCs w:val="20"/>
              </w:rPr>
            </w:pPr>
          </w:p>
        </w:tc>
        <w:tc>
          <w:tcPr>
            <w:tcW w:w="1417" w:type="dxa"/>
          </w:tcPr>
          <w:p w:rsidR="0069552B" w:rsidRPr="00E53927" w:rsidRDefault="0069552B" w:rsidP="00957507">
            <w:pPr>
              <w:pStyle w:val="Default"/>
              <w:jc w:val="center"/>
              <w:rPr>
                <w:sz w:val="20"/>
                <w:szCs w:val="20"/>
              </w:rPr>
            </w:pPr>
            <w:r w:rsidRPr="00E53927">
              <w:rPr>
                <w:bCs/>
                <w:sz w:val="20"/>
                <w:szCs w:val="20"/>
              </w:rPr>
              <w:t>Scotland</w:t>
            </w:r>
          </w:p>
        </w:tc>
        <w:tc>
          <w:tcPr>
            <w:tcW w:w="993" w:type="dxa"/>
          </w:tcPr>
          <w:p w:rsidR="0069552B" w:rsidRPr="00E53927" w:rsidRDefault="0069552B" w:rsidP="00957507">
            <w:pPr>
              <w:pStyle w:val="Default"/>
              <w:jc w:val="center"/>
              <w:rPr>
                <w:sz w:val="20"/>
                <w:szCs w:val="20"/>
              </w:rPr>
            </w:pPr>
            <w:r w:rsidRPr="00E53927">
              <w:rPr>
                <w:bCs/>
                <w:sz w:val="20"/>
                <w:szCs w:val="20"/>
              </w:rPr>
              <w:t>81%</w:t>
            </w:r>
          </w:p>
        </w:tc>
        <w:tc>
          <w:tcPr>
            <w:tcW w:w="812" w:type="dxa"/>
          </w:tcPr>
          <w:p w:rsidR="0069552B" w:rsidRPr="00E53927" w:rsidRDefault="0069552B" w:rsidP="00957507">
            <w:pPr>
              <w:pStyle w:val="Default"/>
              <w:jc w:val="center"/>
              <w:rPr>
                <w:sz w:val="20"/>
                <w:szCs w:val="20"/>
              </w:rPr>
            </w:pPr>
            <w:r w:rsidRPr="00E53927">
              <w:rPr>
                <w:bCs/>
                <w:sz w:val="20"/>
                <w:szCs w:val="20"/>
              </w:rPr>
              <w:t>75%</w:t>
            </w:r>
          </w:p>
        </w:tc>
        <w:tc>
          <w:tcPr>
            <w:tcW w:w="1222" w:type="dxa"/>
          </w:tcPr>
          <w:p w:rsidR="0069552B" w:rsidRPr="00E53927" w:rsidRDefault="0069552B" w:rsidP="00957507">
            <w:pPr>
              <w:pStyle w:val="Default"/>
              <w:jc w:val="center"/>
              <w:rPr>
                <w:sz w:val="20"/>
                <w:szCs w:val="20"/>
              </w:rPr>
            </w:pPr>
            <w:r w:rsidRPr="00E53927">
              <w:rPr>
                <w:bCs/>
                <w:sz w:val="20"/>
                <w:szCs w:val="20"/>
              </w:rPr>
              <w:t>72%</w:t>
            </w:r>
          </w:p>
        </w:tc>
        <w:tc>
          <w:tcPr>
            <w:tcW w:w="1226" w:type="dxa"/>
          </w:tcPr>
          <w:p w:rsidR="0069552B" w:rsidRPr="00E53927" w:rsidRDefault="0069552B" w:rsidP="00957507">
            <w:pPr>
              <w:pStyle w:val="Default"/>
              <w:jc w:val="center"/>
              <w:rPr>
                <w:sz w:val="20"/>
                <w:szCs w:val="20"/>
              </w:rPr>
            </w:pPr>
            <w:r w:rsidRPr="00E53927">
              <w:rPr>
                <w:bCs/>
                <w:sz w:val="20"/>
                <w:szCs w:val="20"/>
              </w:rPr>
              <w:t>86%</w:t>
            </w:r>
          </w:p>
        </w:tc>
        <w:tc>
          <w:tcPr>
            <w:tcW w:w="1537" w:type="dxa"/>
          </w:tcPr>
          <w:p w:rsidR="0069552B" w:rsidRPr="00E53927" w:rsidRDefault="0069552B" w:rsidP="00957507">
            <w:pPr>
              <w:pStyle w:val="Default"/>
              <w:jc w:val="center"/>
              <w:rPr>
                <w:sz w:val="20"/>
                <w:szCs w:val="20"/>
              </w:rPr>
            </w:pPr>
            <w:r w:rsidRPr="00E53927">
              <w:rPr>
                <w:bCs/>
                <w:sz w:val="20"/>
                <w:szCs w:val="20"/>
              </w:rPr>
              <w:t>39%</w:t>
            </w:r>
          </w:p>
        </w:tc>
      </w:tr>
      <w:tr w:rsidR="0069552B" w:rsidTr="00AE2972">
        <w:trPr>
          <w:jc w:val="center"/>
        </w:trPr>
        <w:tc>
          <w:tcPr>
            <w:tcW w:w="1526" w:type="dxa"/>
            <w:vMerge w:val="restart"/>
            <w:vAlign w:val="center"/>
          </w:tcPr>
          <w:p w:rsidR="0069552B" w:rsidRPr="00E53927" w:rsidRDefault="0069552B" w:rsidP="00957507">
            <w:pPr>
              <w:jc w:val="center"/>
              <w:rPr>
                <w:rFonts w:ascii="Arial" w:hAnsi="Arial" w:cs="Arial"/>
                <w:sz w:val="20"/>
                <w:szCs w:val="20"/>
              </w:rPr>
            </w:pPr>
            <w:r w:rsidRPr="00E53927">
              <w:rPr>
                <w:rFonts w:ascii="Arial" w:hAnsi="Arial" w:cs="Arial"/>
                <w:sz w:val="20"/>
                <w:szCs w:val="20"/>
              </w:rPr>
              <w:t>Writing</w:t>
            </w:r>
          </w:p>
        </w:tc>
        <w:tc>
          <w:tcPr>
            <w:tcW w:w="1417" w:type="dxa"/>
            <w:shd w:val="clear" w:color="auto" w:fill="9CC2E5" w:themeFill="accent1" w:themeFillTint="99"/>
          </w:tcPr>
          <w:p w:rsidR="0069552B" w:rsidRPr="00E53927" w:rsidRDefault="0069552B" w:rsidP="00957507">
            <w:pPr>
              <w:pStyle w:val="Default"/>
              <w:jc w:val="center"/>
              <w:rPr>
                <w:sz w:val="20"/>
                <w:szCs w:val="20"/>
              </w:rPr>
            </w:pPr>
            <w:r w:rsidRPr="00E53927">
              <w:rPr>
                <w:sz w:val="20"/>
                <w:szCs w:val="20"/>
              </w:rPr>
              <w:t>Argyll &amp; Bute</w:t>
            </w:r>
          </w:p>
        </w:tc>
        <w:tc>
          <w:tcPr>
            <w:tcW w:w="993" w:type="dxa"/>
            <w:shd w:val="clear" w:color="auto" w:fill="9CC2E5" w:themeFill="accent1" w:themeFillTint="99"/>
            <w:vAlign w:val="center"/>
          </w:tcPr>
          <w:p w:rsidR="0069552B" w:rsidRPr="00E53927" w:rsidRDefault="0069552B" w:rsidP="00957507">
            <w:pPr>
              <w:pStyle w:val="Default"/>
              <w:jc w:val="center"/>
              <w:rPr>
                <w:sz w:val="20"/>
                <w:szCs w:val="20"/>
              </w:rPr>
            </w:pPr>
            <w:r w:rsidRPr="00E53927">
              <w:rPr>
                <w:sz w:val="20"/>
                <w:szCs w:val="20"/>
              </w:rPr>
              <w:t>80%</w:t>
            </w:r>
          </w:p>
        </w:tc>
        <w:tc>
          <w:tcPr>
            <w:tcW w:w="812" w:type="dxa"/>
            <w:shd w:val="clear" w:color="auto" w:fill="9CC2E5" w:themeFill="accent1" w:themeFillTint="99"/>
            <w:vAlign w:val="center"/>
          </w:tcPr>
          <w:p w:rsidR="0069552B" w:rsidRPr="00E53927" w:rsidRDefault="0069552B" w:rsidP="00957507">
            <w:pPr>
              <w:pStyle w:val="Default"/>
              <w:jc w:val="center"/>
              <w:rPr>
                <w:sz w:val="20"/>
                <w:szCs w:val="20"/>
              </w:rPr>
            </w:pPr>
            <w:r w:rsidRPr="00E53927">
              <w:rPr>
                <w:sz w:val="20"/>
                <w:szCs w:val="20"/>
              </w:rPr>
              <w:t>64%</w:t>
            </w:r>
          </w:p>
        </w:tc>
        <w:tc>
          <w:tcPr>
            <w:tcW w:w="1222" w:type="dxa"/>
            <w:shd w:val="clear" w:color="auto" w:fill="9CC2E5" w:themeFill="accent1" w:themeFillTint="99"/>
            <w:vAlign w:val="center"/>
          </w:tcPr>
          <w:p w:rsidR="0069552B" w:rsidRPr="00E53927" w:rsidRDefault="0069552B" w:rsidP="00957507">
            <w:pPr>
              <w:pStyle w:val="Default"/>
              <w:jc w:val="center"/>
              <w:rPr>
                <w:sz w:val="20"/>
                <w:szCs w:val="20"/>
              </w:rPr>
            </w:pPr>
            <w:r w:rsidRPr="00E53927">
              <w:rPr>
                <w:sz w:val="20"/>
                <w:szCs w:val="20"/>
              </w:rPr>
              <w:t>70%</w:t>
            </w:r>
          </w:p>
        </w:tc>
        <w:tc>
          <w:tcPr>
            <w:tcW w:w="1226" w:type="dxa"/>
            <w:shd w:val="clear" w:color="auto" w:fill="9CC2E5" w:themeFill="accent1" w:themeFillTint="99"/>
            <w:vAlign w:val="center"/>
          </w:tcPr>
          <w:p w:rsidR="0069552B" w:rsidRPr="00E53927" w:rsidRDefault="0069552B" w:rsidP="00957507">
            <w:pPr>
              <w:pStyle w:val="Default"/>
              <w:jc w:val="center"/>
              <w:rPr>
                <w:sz w:val="20"/>
                <w:szCs w:val="20"/>
              </w:rPr>
            </w:pPr>
            <w:r w:rsidRPr="00E53927">
              <w:rPr>
                <w:sz w:val="20"/>
                <w:szCs w:val="20"/>
              </w:rPr>
              <w:t>88%</w:t>
            </w:r>
          </w:p>
        </w:tc>
        <w:tc>
          <w:tcPr>
            <w:tcW w:w="1537" w:type="dxa"/>
            <w:shd w:val="clear" w:color="auto" w:fill="9CC2E5" w:themeFill="accent1" w:themeFillTint="99"/>
            <w:vAlign w:val="center"/>
          </w:tcPr>
          <w:p w:rsidR="0069552B" w:rsidRPr="00E53927" w:rsidRDefault="0069552B" w:rsidP="00957507">
            <w:pPr>
              <w:pStyle w:val="Default"/>
              <w:jc w:val="center"/>
              <w:rPr>
                <w:sz w:val="20"/>
                <w:szCs w:val="20"/>
              </w:rPr>
            </w:pPr>
            <w:r w:rsidRPr="00E53927">
              <w:rPr>
                <w:sz w:val="20"/>
                <w:szCs w:val="20"/>
              </w:rPr>
              <w:t>34%</w:t>
            </w:r>
          </w:p>
        </w:tc>
      </w:tr>
      <w:tr w:rsidR="0069552B" w:rsidTr="0069552B">
        <w:trPr>
          <w:jc w:val="center"/>
        </w:trPr>
        <w:tc>
          <w:tcPr>
            <w:tcW w:w="1526" w:type="dxa"/>
            <w:vMerge/>
          </w:tcPr>
          <w:p w:rsidR="0069552B" w:rsidRPr="00E53927" w:rsidRDefault="0069552B" w:rsidP="00957507">
            <w:pPr>
              <w:jc w:val="center"/>
              <w:rPr>
                <w:rFonts w:ascii="Arial" w:hAnsi="Arial" w:cs="Arial"/>
                <w:sz w:val="20"/>
                <w:szCs w:val="20"/>
              </w:rPr>
            </w:pPr>
          </w:p>
        </w:tc>
        <w:tc>
          <w:tcPr>
            <w:tcW w:w="1417" w:type="dxa"/>
          </w:tcPr>
          <w:p w:rsidR="0069552B" w:rsidRPr="00E53927" w:rsidRDefault="0069552B" w:rsidP="00957507">
            <w:pPr>
              <w:pStyle w:val="Default"/>
              <w:jc w:val="center"/>
              <w:rPr>
                <w:sz w:val="20"/>
                <w:szCs w:val="20"/>
              </w:rPr>
            </w:pPr>
            <w:r w:rsidRPr="00E53927">
              <w:rPr>
                <w:sz w:val="20"/>
                <w:szCs w:val="20"/>
              </w:rPr>
              <w:t>Scotland</w:t>
            </w:r>
          </w:p>
        </w:tc>
        <w:tc>
          <w:tcPr>
            <w:tcW w:w="993" w:type="dxa"/>
          </w:tcPr>
          <w:p w:rsidR="0069552B" w:rsidRPr="00E53927" w:rsidRDefault="0069552B" w:rsidP="00957507">
            <w:pPr>
              <w:pStyle w:val="Default"/>
              <w:jc w:val="center"/>
              <w:rPr>
                <w:sz w:val="20"/>
                <w:szCs w:val="20"/>
              </w:rPr>
            </w:pPr>
            <w:r w:rsidRPr="00E53927">
              <w:rPr>
                <w:sz w:val="20"/>
                <w:szCs w:val="20"/>
              </w:rPr>
              <w:t>78%</w:t>
            </w:r>
          </w:p>
        </w:tc>
        <w:tc>
          <w:tcPr>
            <w:tcW w:w="812" w:type="dxa"/>
          </w:tcPr>
          <w:p w:rsidR="0069552B" w:rsidRPr="00E53927" w:rsidRDefault="0069552B" w:rsidP="00957507">
            <w:pPr>
              <w:pStyle w:val="Default"/>
              <w:jc w:val="center"/>
              <w:rPr>
                <w:sz w:val="20"/>
                <w:szCs w:val="20"/>
              </w:rPr>
            </w:pPr>
            <w:r w:rsidRPr="00E53927">
              <w:rPr>
                <w:sz w:val="20"/>
                <w:szCs w:val="20"/>
              </w:rPr>
              <w:t>69%</w:t>
            </w:r>
          </w:p>
        </w:tc>
        <w:tc>
          <w:tcPr>
            <w:tcW w:w="1222" w:type="dxa"/>
          </w:tcPr>
          <w:p w:rsidR="0069552B" w:rsidRPr="00E53927" w:rsidRDefault="0069552B" w:rsidP="00957507">
            <w:pPr>
              <w:pStyle w:val="Default"/>
              <w:jc w:val="center"/>
              <w:rPr>
                <w:sz w:val="20"/>
                <w:szCs w:val="20"/>
              </w:rPr>
            </w:pPr>
            <w:r w:rsidRPr="00E53927">
              <w:rPr>
                <w:sz w:val="20"/>
                <w:szCs w:val="20"/>
              </w:rPr>
              <w:t>65%</w:t>
            </w:r>
          </w:p>
        </w:tc>
        <w:tc>
          <w:tcPr>
            <w:tcW w:w="1226" w:type="dxa"/>
          </w:tcPr>
          <w:p w:rsidR="0069552B" w:rsidRPr="00E53927" w:rsidRDefault="0069552B" w:rsidP="00957507">
            <w:pPr>
              <w:pStyle w:val="Default"/>
              <w:jc w:val="center"/>
              <w:rPr>
                <w:sz w:val="20"/>
                <w:szCs w:val="20"/>
              </w:rPr>
            </w:pPr>
            <w:r w:rsidRPr="00E53927">
              <w:rPr>
                <w:sz w:val="20"/>
                <w:szCs w:val="20"/>
              </w:rPr>
              <w:t>84%</w:t>
            </w:r>
          </w:p>
        </w:tc>
        <w:tc>
          <w:tcPr>
            <w:tcW w:w="1537" w:type="dxa"/>
          </w:tcPr>
          <w:p w:rsidR="0069552B" w:rsidRPr="00E53927" w:rsidRDefault="0069552B" w:rsidP="00957507">
            <w:pPr>
              <w:pStyle w:val="Default"/>
              <w:jc w:val="center"/>
              <w:rPr>
                <w:sz w:val="20"/>
                <w:szCs w:val="20"/>
              </w:rPr>
            </w:pPr>
            <w:r w:rsidRPr="00E53927">
              <w:rPr>
                <w:sz w:val="20"/>
                <w:szCs w:val="20"/>
              </w:rPr>
              <w:t>37%</w:t>
            </w:r>
          </w:p>
        </w:tc>
      </w:tr>
      <w:tr w:rsidR="0069552B" w:rsidTr="00AE2972">
        <w:trPr>
          <w:jc w:val="center"/>
        </w:trPr>
        <w:tc>
          <w:tcPr>
            <w:tcW w:w="1526" w:type="dxa"/>
            <w:vMerge w:val="restart"/>
            <w:vAlign w:val="center"/>
          </w:tcPr>
          <w:p w:rsidR="0069552B" w:rsidRPr="00E53927" w:rsidRDefault="0069552B" w:rsidP="00957507">
            <w:pPr>
              <w:jc w:val="center"/>
              <w:rPr>
                <w:rFonts w:ascii="Arial" w:hAnsi="Arial" w:cs="Arial"/>
                <w:sz w:val="20"/>
                <w:szCs w:val="20"/>
              </w:rPr>
            </w:pPr>
            <w:r w:rsidRPr="00E53927">
              <w:rPr>
                <w:rFonts w:ascii="Arial" w:hAnsi="Arial" w:cs="Arial"/>
                <w:sz w:val="20"/>
                <w:szCs w:val="20"/>
              </w:rPr>
              <w:t>Listening and Talking</w:t>
            </w:r>
          </w:p>
        </w:tc>
        <w:tc>
          <w:tcPr>
            <w:tcW w:w="1417" w:type="dxa"/>
            <w:shd w:val="clear" w:color="auto" w:fill="9CC2E5" w:themeFill="accent1" w:themeFillTint="99"/>
          </w:tcPr>
          <w:p w:rsidR="0069552B" w:rsidRPr="00E53927" w:rsidRDefault="0069552B" w:rsidP="00957507">
            <w:pPr>
              <w:pStyle w:val="Default"/>
              <w:jc w:val="center"/>
              <w:rPr>
                <w:sz w:val="20"/>
                <w:szCs w:val="20"/>
              </w:rPr>
            </w:pPr>
            <w:r w:rsidRPr="00E53927">
              <w:rPr>
                <w:sz w:val="20"/>
                <w:szCs w:val="20"/>
              </w:rPr>
              <w:t>Argyll &amp; Bute</w:t>
            </w:r>
          </w:p>
        </w:tc>
        <w:tc>
          <w:tcPr>
            <w:tcW w:w="993" w:type="dxa"/>
            <w:shd w:val="clear" w:color="auto" w:fill="9CC2E5" w:themeFill="accent1" w:themeFillTint="99"/>
            <w:vAlign w:val="center"/>
          </w:tcPr>
          <w:p w:rsidR="0069552B" w:rsidRPr="00E53927" w:rsidRDefault="0069552B" w:rsidP="00957507">
            <w:pPr>
              <w:pStyle w:val="Default"/>
              <w:jc w:val="center"/>
              <w:rPr>
                <w:sz w:val="20"/>
                <w:szCs w:val="20"/>
              </w:rPr>
            </w:pPr>
            <w:r w:rsidRPr="00E53927">
              <w:rPr>
                <w:sz w:val="20"/>
                <w:szCs w:val="20"/>
              </w:rPr>
              <w:t>86%</w:t>
            </w:r>
          </w:p>
        </w:tc>
        <w:tc>
          <w:tcPr>
            <w:tcW w:w="812" w:type="dxa"/>
            <w:shd w:val="clear" w:color="auto" w:fill="9CC2E5" w:themeFill="accent1" w:themeFillTint="99"/>
            <w:vAlign w:val="center"/>
          </w:tcPr>
          <w:p w:rsidR="0069552B" w:rsidRPr="00E53927" w:rsidRDefault="0069552B" w:rsidP="00957507">
            <w:pPr>
              <w:pStyle w:val="Default"/>
              <w:jc w:val="center"/>
              <w:rPr>
                <w:sz w:val="20"/>
                <w:szCs w:val="20"/>
              </w:rPr>
            </w:pPr>
            <w:r w:rsidRPr="00E53927">
              <w:rPr>
                <w:sz w:val="20"/>
                <w:szCs w:val="20"/>
              </w:rPr>
              <w:t>75%</w:t>
            </w:r>
          </w:p>
        </w:tc>
        <w:tc>
          <w:tcPr>
            <w:tcW w:w="1222" w:type="dxa"/>
            <w:shd w:val="clear" w:color="auto" w:fill="9CC2E5" w:themeFill="accent1" w:themeFillTint="99"/>
            <w:vAlign w:val="center"/>
          </w:tcPr>
          <w:p w:rsidR="0069552B" w:rsidRPr="00E53927" w:rsidRDefault="0069552B" w:rsidP="00957507">
            <w:pPr>
              <w:pStyle w:val="Default"/>
              <w:jc w:val="center"/>
              <w:rPr>
                <w:sz w:val="20"/>
                <w:szCs w:val="20"/>
              </w:rPr>
            </w:pPr>
            <w:r w:rsidRPr="00E53927">
              <w:rPr>
                <w:sz w:val="20"/>
                <w:szCs w:val="20"/>
              </w:rPr>
              <w:t>80%</w:t>
            </w:r>
          </w:p>
        </w:tc>
        <w:tc>
          <w:tcPr>
            <w:tcW w:w="1226" w:type="dxa"/>
            <w:shd w:val="clear" w:color="auto" w:fill="9CC2E5" w:themeFill="accent1" w:themeFillTint="99"/>
            <w:vAlign w:val="center"/>
          </w:tcPr>
          <w:p w:rsidR="0069552B" w:rsidRPr="00E53927" w:rsidRDefault="0069552B" w:rsidP="00957507">
            <w:pPr>
              <w:pStyle w:val="Default"/>
              <w:jc w:val="center"/>
              <w:rPr>
                <w:sz w:val="20"/>
                <w:szCs w:val="20"/>
              </w:rPr>
            </w:pPr>
            <w:r w:rsidRPr="00E53927">
              <w:rPr>
                <w:sz w:val="20"/>
                <w:szCs w:val="20"/>
              </w:rPr>
              <w:t>91%</w:t>
            </w:r>
          </w:p>
        </w:tc>
        <w:tc>
          <w:tcPr>
            <w:tcW w:w="1537" w:type="dxa"/>
            <w:shd w:val="clear" w:color="auto" w:fill="9CC2E5" w:themeFill="accent1" w:themeFillTint="99"/>
            <w:vAlign w:val="center"/>
          </w:tcPr>
          <w:p w:rsidR="0069552B" w:rsidRPr="00E53927" w:rsidRDefault="0069552B" w:rsidP="00957507">
            <w:pPr>
              <w:pStyle w:val="Default"/>
              <w:jc w:val="center"/>
              <w:rPr>
                <w:sz w:val="20"/>
                <w:szCs w:val="20"/>
              </w:rPr>
            </w:pPr>
            <w:r w:rsidRPr="00E53927">
              <w:rPr>
                <w:sz w:val="20"/>
                <w:szCs w:val="20"/>
              </w:rPr>
              <w:t>43%</w:t>
            </w:r>
          </w:p>
        </w:tc>
      </w:tr>
      <w:tr w:rsidR="0069552B" w:rsidTr="0069552B">
        <w:trPr>
          <w:jc w:val="center"/>
        </w:trPr>
        <w:tc>
          <w:tcPr>
            <w:tcW w:w="1526" w:type="dxa"/>
            <w:vMerge/>
          </w:tcPr>
          <w:p w:rsidR="0069552B" w:rsidRPr="00E53927" w:rsidRDefault="0069552B" w:rsidP="00957507">
            <w:pPr>
              <w:jc w:val="center"/>
              <w:rPr>
                <w:rFonts w:ascii="Arial" w:hAnsi="Arial" w:cs="Arial"/>
                <w:sz w:val="20"/>
                <w:szCs w:val="20"/>
              </w:rPr>
            </w:pPr>
          </w:p>
        </w:tc>
        <w:tc>
          <w:tcPr>
            <w:tcW w:w="1417" w:type="dxa"/>
          </w:tcPr>
          <w:p w:rsidR="0069552B" w:rsidRPr="00E53927" w:rsidRDefault="0069552B" w:rsidP="00957507">
            <w:pPr>
              <w:pStyle w:val="Default"/>
              <w:jc w:val="center"/>
              <w:rPr>
                <w:sz w:val="20"/>
                <w:szCs w:val="20"/>
              </w:rPr>
            </w:pPr>
            <w:r w:rsidRPr="00E53927">
              <w:rPr>
                <w:sz w:val="20"/>
                <w:szCs w:val="20"/>
              </w:rPr>
              <w:t>Scotland</w:t>
            </w:r>
          </w:p>
        </w:tc>
        <w:tc>
          <w:tcPr>
            <w:tcW w:w="993" w:type="dxa"/>
          </w:tcPr>
          <w:p w:rsidR="0069552B" w:rsidRPr="00E53927" w:rsidRDefault="0069552B" w:rsidP="00957507">
            <w:pPr>
              <w:pStyle w:val="Default"/>
              <w:jc w:val="center"/>
              <w:rPr>
                <w:sz w:val="20"/>
                <w:szCs w:val="20"/>
              </w:rPr>
            </w:pPr>
            <w:r w:rsidRPr="00E53927">
              <w:rPr>
                <w:sz w:val="20"/>
                <w:szCs w:val="20"/>
              </w:rPr>
              <w:t>85%</w:t>
            </w:r>
          </w:p>
        </w:tc>
        <w:tc>
          <w:tcPr>
            <w:tcW w:w="812" w:type="dxa"/>
          </w:tcPr>
          <w:p w:rsidR="0069552B" w:rsidRPr="00E53927" w:rsidRDefault="0069552B" w:rsidP="00957507">
            <w:pPr>
              <w:pStyle w:val="Default"/>
              <w:jc w:val="center"/>
              <w:rPr>
                <w:sz w:val="20"/>
                <w:szCs w:val="20"/>
              </w:rPr>
            </w:pPr>
            <w:r w:rsidRPr="00E53927">
              <w:rPr>
                <w:sz w:val="20"/>
                <w:szCs w:val="20"/>
              </w:rPr>
              <w:t>81%</w:t>
            </w:r>
          </w:p>
        </w:tc>
        <w:tc>
          <w:tcPr>
            <w:tcW w:w="1222" w:type="dxa"/>
          </w:tcPr>
          <w:p w:rsidR="0069552B" w:rsidRPr="00E53927" w:rsidRDefault="0069552B" w:rsidP="00957507">
            <w:pPr>
              <w:pStyle w:val="Default"/>
              <w:jc w:val="center"/>
              <w:rPr>
                <w:sz w:val="20"/>
                <w:szCs w:val="20"/>
              </w:rPr>
            </w:pPr>
            <w:r w:rsidRPr="00E53927">
              <w:rPr>
                <w:sz w:val="20"/>
                <w:szCs w:val="20"/>
              </w:rPr>
              <w:t>77%</w:t>
            </w:r>
          </w:p>
        </w:tc>
        <w:tc>
          <w:tcPr>
            <w:tcW w:w="1226" w:type="dxa"/>
          </w:tcPr>
          <w:p w:rsidR="0069552B" w:rsidRPr="00E53927" w:rsidRDefault="0069552B" w:rsidP="00957507">
            <w:pPr>
              <w:pStyle w:val="Default"/>
              <w:jc w:val="center"/>
              <w:rPr>
                <w:sz w:val="20"/>
                <w:szCs w:val="20"/>
              </w:rPr>
            </w:pPr>
            <w:r w:rsidRPr="00E53927">
              <w:rPr>
                <w:sz w:val="20"/>
                <w:szCs w:val="20"/>
              </w:rPr>
              <w:t>87%</w:t>
            </w:r>
          </w:p>
        </w:tc>
        <w:tc>
          <w:tcPr>
            <w:tcW w:w="1537" w:type="dxa"/>
          </w:tcPr>
          <w:p w:rsidR="0069552B" w:rsidRPr="00E53927" w:rsidRDefault="0069552B" w:rsidP="00957507">
            <w:pPr>
              <w:pStyle w:val="Default"/>
              <w:jc w:val="center"/>
              <w:rPr>
                <w:sz w:val="20"/>
                <w:szCs w:val="20"/>
              </w:rPr>
            </w:pPr>
            <w:r w:rsidRPr="00E53927">
              <w:rPr>
                <w:sz w:val="20"/>
                <w:szCs w:val="20"/>
              </w:rPr>
              <w:t>41%</w:t>
            </w:r>
          </w:p>
        </w:tc>
      </w:tr>
      <w:tr w:rsidR="0069552B" w:rsidTr="00AE2972">
        <w:trPr>
          <w:jc w:val="center"/>
        </w:trPr>
        <w:tc>
          <w:tcPr>
            <w:tcW w:w="1526" w:type="dxa"/>
            <w:vMerge w:val="restart"/>
            <w:vAlign w:val="center"/>
          </w:tcPr>
          <w:p w:rsidR="0069552B" w:rsidRPr="00E53927" w:rsidRDefault="0069552B" w:rsidP="00957507">
            <w:pPr>
              <w:jc w:val="center"/>
              <w:rPr>
                <w:rFonts w:ascii="Arial" w:hAnsi="Arial" w:cs="Arial"/>
                <w:sz w:val="20"/>
                <w:szCs w:val="20"/>
              </w:rPr>
            </w:pPr>
            <w:r w:rsidRPr="00E53927">
              <w:rPr>
                <w:rFonts w:ascii="Arial" w:hAnsi="Arial" w:cs="Arial"/>
                <w:sz w:val="20"/>
                <w:szCs w:val="20"/>
              </w:rPr>
              <w:lastRenderedPageBreak/>
              <w:t>Numeracy</w:t>
            </w:r>
          </w:p>
        </w:tc>
        <w:tc>
          <w:tcPr>
            <w:tcW w:w="1417" w:type="dxa"/>
            <w:shd w:val="clear" w:color="auto" w:fill="9CC2E5" w:themeFill="accent1" w:themeFillTint="99"/>
          </w:tcPr>
          <w:p w:rsidR="0069552B" w:rsidRPr="00E53927" w:rsidRDefault="0069552B" w:rsidP="00957507">
            <w:pPr>
              <w:pStyle w:val="Default"/>
              <w:jc w:val="center"/>
              <w:rPr>
                <w:sz w:val="20"/>
                <w:szCs w:val="20"/>
              </w:rPr>
            </w:pPr>
            <w:r w:rsidRPr="00E53927">
              <w:rPr>
                <w:sz w:val="20"/>
                <w:szCs w:val="20"/>
              </w:rPr>
              <w:t>Argyll &amp; Bute</w:t>
            </w:r>
          </w:p>
        </w:tc>
        <w:tc>
          <w:tcPr>
            <w:tcW w:w="993" w:type="dxa"/>
            <w:shd w:val="clear" w:color="auto" w:fill="9CC2E5" w:themeFill="accent1" w:themeFillTint="99"/>
            <w:vAlign w:val="center"/>
          </w:tcPr>
          <w:p w:rsidR="0069552B" w:rsidRPr="00E53927" w:rsidRDefault="0069552B" w:rsidP="00957507">
            <w:pPr>
              <w:pStyle w:val="Default"/>
              <w:jc w:val="center"/>
              <w:rPr>
                <w:sz w:val="20"/>
                <w:szCs w:val="20"/>
              </w:rPr>
            </w:pPr>
            <w:r w:rsidRPr="00E53927">
              <w:rPr>
                <w:sz w:val="20"/>
                <w:szCs w:val="20"/>
              </w:rPr>
              <w:t>85%</w:t>
            </w:r>
          </w:p>
        </w:tc>
        <w:tc>
          <w:tcPr>
            <w:tcW w:w="812" w:type="dxa"/>
            <w:shd w:val="clear" w:color="auto" w:fill="9CC2E5" w:themeFill="accent1" w:themeFillTint="99"/>
            <w:vAlign w:val="center"/>
          </w:tcPr>
          <w:p w:rsidR="0069552B" w:rsidRPr="00E53927" w:rsidRDefault="0069552B" w:rsidP="00957507">
            <w:pPr>
              <w:pStyle w:val="Default"/>
              <w:jc w:val="center"/>
              <w:rPr>
                <w:sz w:val="20"/>
                <w:szCs w:val="20"/>
              </w:rPr>
            </w:pPr>
            <w:r w:rsidRPr="00E53927">
              <w:rPr>
                <w:sz w:val="20"/>
                <w:szCs w:val="20"/>
              </w:rPr>
              <w:t>68%</w:t>
            </w:r>
          </w:p>
        </w:tc>
        <w:tc>
          <w:tcPr>
            <w:tcW w:w="1222" w:type="dxa"/>
            <w:shd w:val="clear" w:color="auto" w:fill="9CC2E5" w:themeFill="accent1" w:themeFillTint="99"/>
            <w:vAlign w:val="center"/>
          </w:tcPr>
          <w:p w:rsidR="0069552B" w:rsidRPr="00E53927" w:rsidRDefault="0069552B" w:rsidP="00957507">
            <w:pPr>
              <w:pStyle w:val="Default"/>
              <w:jc w:val="center"/>
              <w:rPr>
                <w:sz w:val="20"/>
                <w:szCs w:val="20"/>
              </w:rPr>
            </w:pPr>
            <w:r w:rsidRPr="00E53927">
              <w:rPr>
                <w:sz w:val="20"/>
                <w:szCs w:val="20"/>
              </w:rPr>
              <w:t>65%</w:t>
            </w:r>
          </w:p>
        </w:tc>
        <w:tc>
          <w:tcPr>
            <w:tcW w:w="1226" w:type="dxa"/>
            <w:shd w:val="clear" w:color="auto" w:fill="9CC2E5" w:themeFill="accent1" w:themeFillTint="99"/>
            <w:vAlign w:val="center"/>
          </w:tcPr>
          <w:p w:rsidR="0069552B" w:rsidRPr="00E53927" w:rsidRDefault="0069552B" w:rsidP="00957507">
            <w:pPr>
              <w:pStyle w:val="Default"/>
              <w:jc w:val="center"/>
              <w:rPr>
                <w:sz w:val="20"/>
                <w:szCs w:val="20"/>
              </w:rPr>
            </w:pPr>
            <w:r w:rsidRPr="00E53927">
              <w:rPr>
                <w:sz w:val="20"/>
                <w:szCs w:val="20"/>
              </w:rPr>
              <w:t>89%</w:t>
            </w:r>
          </w:p>
        </w:tc>
        <w:tc>
          <w:tcPr>
            <w:tcW w:w="1537" w:type="dxa"/>
            <w:shd w:val="clear" w:color="auto" w:fill="9CC2E5" w:themeFill="accent1" w:themeFillTint="99"/>
            <w:vAlign w:val="center"/>
          </w:tcPr>
          <w:p w:rsidR="0069552B" w:rsidRPr="00E53927" w:rsidRDefault="0069552B" w:rsidP="00957507">
            <w:pPr>
              <w:pStyle w:val="Default"/>
              <w:jc w:val="center"/>
              <w:rPr>
                <w:sz w:val="20"/>
                <w:szCs w:val="20"/>
              </w:rPr>
            </w:pPr>
            <w:r w:rsidRPr="00E53927">
              <w:rPr>
                <w:sz w:val="20"/>
                <w:szCs w:val="20"/>
              </w:rPr>
              <w:t>62%</w:t>
            </w:r>
          </w:p>
        </w:tc>
      </w:tr>
      <w:tr w:rsidR="0069552B" w:rsidTr="0069552B">
        <w:trPr>
          <w:jc w:val="center"/>
        </w:trPr>
        <w:tc>
          <w:tcPr>
            <w:tcW w:w="1526" w:type="dxa"/>
            <w:vMerge/>
          </w:tcPr>
          <w:p w:rsidR="0069552B" w:rsidRPr="00E53927" w:rsidRDefault="0069552B" w:rsidP="00957507">
            <w:pPr>
              <w:jc w:val="center"/>
              <w:rPr>
                <w:rFonts w:ascii="Arial" w:hAnsi="Arial" w:cs="Arial"/>
                <w:sz w:val="20"/>
                <w:szCs w:val="20"/>
              </w:rPr>
            </w:pPr>
          </w:p>
        </w:tc>
        <w:tc>
          <w:tcPr>
            <w:tcW w:w="1417" w:type="dxa"/>
          </w:tcPr>
          <w:p w:rsidR="0069552B" w:rsidRPr="00E53927" w:rsidRDefault="0069552B" w:rsidP="00957507">
            <w:pPr>
              <w:pStyle w:val="Default"/>
              <w:jc w:val="center"/>
              <w:rPr>
                <w:sz w:val="20"/>
                <w:szCs w:val="20"/>
              </w:rPr>
            </w:pPr>
            <w:r w:rsidRPr="00E53927">
              <w:rPr>
                <w:sz w:val="20"/>
                <w:szCs w:val="20"/>
              </w:rPr>
              <w:t>Scotland</w:t>
            </w:r>
          </w:p>
        </w:tc>
        <w:tc>
          <w:tcPr>
            <w:tcW w:w="993" w:type="dxa"/>
          </w:tcPr>
          <w:p w:rsidR="0069552B" w:rsidRPr="00E53927" w:rsidRDefault="0069552B" w:rsidP="00957507">
            <w:pPr>
              <w:pStyle w:val="Default"/>
              <w:jc w:val="center"/>
              <w:rPr>
                <w:sz w:val="20"/>
                <w:szCs w:val="20"/>
              </w:rPr>
            </w:pPr>
            <w:r w:rsidRPr="00E53927">
              <w:rPr>
                <w:sz w:val="20"/>
                <w:szCs w:val="20"/>
              </w:rPr>
              <w:t>84%</w:t>
            </w:r>
          </w:p>
        </w:tc>
        <w:tc>
          <w:tcPr>
            <w:tcW w:w="812" w:type="dxa"/>
          </w:tcPr>
          <w:p w:rsidR="0069552B" w:rsidRPr="00E53927" w:rsidRDefault="0069552B" w:rsidP="00957507">
            <w:pPr>
              <w:pStyle w:val="Default"/>
              <w:jc w:val="center"/>
              <w:rPr>
                <w:sz w:val="20"/>
                <w:szCs w:val="20"/>
              </w:rPr>
            </w:pPr>
            <w:r w:rsidRPr="00E53927">
              <w:rPr>
                <w:sz w:val="20"/>
                <w:szCs w:val="20"/>
              </w:rPr>
              <w:t>73%</w:t>
            </w:r>
          </w:p>
        </w:tc>
        <w:tc>
          <w:tcPr>
            <w:tcW w:w="1222" w:type="dxa"/>
          </w:tcPr>
          <w:p w:rsidR="0069552B" w:rsidRPr="00E53927" w:rsidRDefault="0069552B" w:rsidP="00957507">
            <w:pPr>
              <w:pStyle w:val="Default"/>
              <w:jc w:val="center"/>
              <w:rPr>
                <w:sz w:val="20"/>
                <w:szCs w:val="20"/>
              </w:rPr>
            </w:pPr>
            <w:r w:rsidRPr="00E53927">
              <w:rPr>
                <w:sz w:val="20"/>
                <w:szCs w:val="20"/>
              </w:rPr>
              <w:t>68%</w:t>
            </w:r>
          </w:p>
        </w:tc>
        <w:tc>
          <w:tcPr>
            <w:tcW w:w="1226" w:type="dxa"/>
          </w:tcPr>
          <w:p w:rsidR="0069552B" w:rsidRPr="00E53927" w:rsidRDefault="0069552B" w:rsidP="00957507">
            <w:pPr>
              <w:pStyle w:val="Default"/>
              <w:jc w:val="center"/>
              <w:rPr>
                <w:sz w:val="20"/>
                <w:szCs w:val="20"/>
              </w:rPr>
            </w:pPr>
            <w:r w:rsidRPr="00E53927">
              <w:rPr>
                <w:sz w:val="20"/>
                <w:szCs w:val="20"/>
              </w:rPr>
              <w:t>86%</w:t>
            </w:r>
          </w:p>
        </w:tc>
        <w:tc>
          <w:tcPr>
            <w:tcW w:w="1537" w:type="dxa"/>
          </w:tcPr>
          <w:p w:rsidR="0069552B" w:rsidRPr="00E53927" w:rsidRDefault="0069552B" w:rsidP="00957507">
            <w:pPr>
              <w:pStyle w:val="Default"/>
              <w:jc w:val="center"/>
              <w:rPr>
                <w:sz w:val="20"/>
                <w:szCs w:val="20"/>
              </w:rPr>
            </w:pPr>
            <w:r w:rsidRPr="00E53927">
              <w:rPr>
                <w:sz w:val="20"/>
                <w:szCs w:val="20"/>
              </w:rPr>
              <w:t>49%</w:t>
            </w:r>
          </w:p>
        </w:tc>
      </w:tr>
    </w:tbl>
    <w:p w:rsidR="00E50696" w:rsidRDefault="00E50696" w:rsidP="00E50696">
      <w:pPr>
        <w:tabs>
          <w:tab w:val="left" w:pos="-2835"/>
          <w:tab w:val="left" w:pos="-1440"/>
          <w:tab w:val="left" w:pos="-720"/>
        </w:tabs>
        <w:suppressAutoHyphens/>
        <w:ind w:left="709" w:hanging="709"/>
        <w:rPr>
          <w:rFonts w:ascii="Arial" w:hAnsi="Arial" w:cs="Arial"/>
          <w:sz w:val="24"/>
          <w:szCs w:val="24"/>
        </w:rPr>
      </w:pPr>
    </w:p>
    <w:p w:rsidR="003A33C7" w:rsidRDefault="003A33C7" w:rsidP="0069552B">
      <w:pPr>
        <w:widowControl/>
        <w:autoSpaceDE w:val="0"/>
        <w:autoSpaceDN w:val="0"/>
        <w:adjustRightInd w:val="0"/>
        <w:jc w:val="both"/>
        <w:rPr>
          <w:rFonts w:ascii="Arial" w:hAnsi="Arial" w:cs="Arial"/>
          <w:sz w:val="24"/>
          <w:szCs w:val="24"/>
        </w:rPr>
      </w:pPr>
    </w:p>
    <w:p w:rsidR="00E444B2" w:rsidRPr="00B04B23" w:rsidRDefault="00E2315B" w:rsidP="003A33C7">
      <w:pPr>
        <w:widowControl/>
        <w:autoSpaceDE w:val="0"/>
        <w:autoSpaceDN w:val="0"/>
        <w:adjustRightInd w:val="0"/>
        <w:jc w:val="both"/>
        <w:rPr>
          <w:rFonts w:ascii="Arial" w:hAnsi="Arial" w:cs="Arial"/>
          <w:sz w:val="24"/>
          <w:szCs w:val="24"/>
        </w:rPr>
      </w:pPr>
      <w:r>
        <w:rPr>
          <w:rFonts w:ascii="Arial" w:hAnsi="Arial" w:cs="Arial"/>
          <w:sz w:val="24"/>
          <w:szCs w:val="24"/>
        </w:rPr>
        <w:t xml:space="preserve">This data has been derived from the first year of collection and is classed </w:t>
      </w:r>
      <w:r w:rsidR="007512CB">
        <w:rPr>
          <w:rFonts w:ascii="Arial" w:hAnsi="Arial" w:cs="Arial"/>
          <w:sz w:val="24"/>
          <w:szCs w:val="24"/>
        </w:rPr>
        <w:t xml:space="preserve">as </w:t>
      </w:r>
      <w:r w:rsidR="003A33C7">
        <w:rPr>
          <w:rFonts w:ascii="Arial" w:hAnsi="Arial" w:cs="Arial"/>
          <w:sz w:val="24"/>
          <w:szCs w:val="24"/>
        </w:rPr>
        <w:t>experimental</w:t>
      </w:r>
      <w:r>
        <w:rPr>
          <w:rFonts w:ascii="Arial" w:hAnsi="Arial" w:cs="Arial"/>
          <w:sz w:val="24"/>
          <w:szCs w:val="24"/>
        </w:rPr>
        <w:t>. Further</w:t>
      </w:r>
      <w:r w:rsidR="004F30EA">
        <w:rPr>
          <w:rFonts w:ascii="Arial" w:hAnsi="Arial" w:cs="Arial"/>
          <w:sz w:val="24"/>
          <w:szCs w:val="24"/>
        </w:rPr>
        <w:t xml:space="preserve"> development is planned by the S</w:t>
      </w:r>
      <w:r>
        <w:rPr>
          <w:rFonts w:ascii="Arial" w:hAnsi="Arial" w:cs="Arial"/>
          <w:sz w:val="24"/>
          <w:szCs w:val="24"/>
        </w:rPr>
        <w:t>ervice in working with all schools during session 2017/18 and following the publication of the national data later in 2017.</w:t>
      </w:r>
      <w:r w:rsidR="003A33C7">
        <w:rPr>
          <w:rFonts w:ascii="Arial" w:hAnsi="Arial" w:cs="Arial"/>
          <w:sz w:val="24"/>
          <w:szCs w:val="24"/>
        </w:rPr>
        <w:t xml:space="preserve"> </w:t>
      </w:r>
    </w:p>
    <w:p w:rsidR="00E444B2" w:rsidRPr="00B04B23" w:rsidRDefault="00E444B2" w:rsidP="0069552B">
      <w:pPr>
        <w:widowControl/>
        <w:autoSpaceDE w:val="0"/>
        <w:autoSpaceDN w:val="0"/>
        <w:adjustRightInd w:val="0"/>
        <w:jc w:val="both"/>
        <w:rPr>
          <w:rFonts w:ascii="Arial" w:hAnsi="Arial" w:cs="Arial"/>
          <w:sz w:val="24"/>
          <w:szCs w:val="24"/>
        </w:rPr>
      </w:pPr>
    </w:p>
    <w:p w:rsidR="00351654" w:rsidRPr="000F6DC3" w:rsidRDefault="00351654" w:rsidP="00351654">
      <w:pPr>
        <w:widowControl/>
        <w:spacing w:after="160" w:line="259" w:lineRule="auto"/>
        <w:jc w:val="both"/>
        <w:rPr>
          <w:rFonts w:ascii="Arial" w:hAnsi="Arial" w:cs="Arial"/>
          <w:color w:val="000000"/>
          <w:sz w:val="24"/>
          <w:szCs w:val="24"/>
        </w:rPr>
      </w:pPr>
      <w:r w:rsidRPr="0031223A">
        <w:rPr>
          <w:rFonts w:ascii="Arial" w:hAnsi="Arial" w:cs="Arial"/>
          <w:color w:val="000000"/>
          <w:sz w:val="24"/>
          <w:szCs w:val="24"/>
        </w:rPr>
        <w:t>The Attainment Advisor assigned to Argyll and Bute has provided support and challenge to the</w:t>
      </w:r>
      <w:r w:rsidR="004F30EA">
        <w:rPr>
          <w:rFonts w:ascii="Arial" w:hAnsi="Arial" w:cs="Arial"/>
          <w:color w:val="000000"/>
          <w:sz w:val="24"/>
          <w:szCs w:val="24"/>
        </w:rPr>
        <w:t xml:space="preserve"> </w:t>
      </w:r>
      <w:r w:rsidRPr="0031223A">
        <w:rPr>
          <w:rFonts w:ascii="Arial" w:hAnsi="Arial" w:cs="Arial"/>
          <w:color w:val="000000"/>
          <w:sz w:val="24"/>
          <w:szCs w:val="24"/>
        </w:rPr>
        <w:t>Head</w:t>
      </w:r>
      <w:r w:rsidR="004361D5">
        <w:rPr>
          <w:rFonts w:ascii="Arial" w:hAnsi="Arial" w:cs="Arial"/>
          <w:color w:val="000000"/>
          <w:sz w:val="24"/>
          <w:szCs w:val="24"/>
        </w:rPr>
        <w:t xml:space="preserve"> T</w:t>
      </w:r>
      <w:r w:rsidRPr="0031223A">
        <w:rPr>
          <w:rFonts w:ascii="Arial" w:hAnsi="Arial" w:cs="Arial"/>
          <w:color w:val="000000"/>
          <w:sz w:val="24"/>
          <w:szCs w:val="24"/>
        </w:rPr>
        <w:t xml:space="preserve">eacher and staff at </w:t>
      </w:r>
      <w:proofErr w:type="spellStart"/>
      <w:r>
        <w:rPr>
          <w:rFonts w:ascii="Arial" w:hAnsi="Arial" w:cs="Arial"/>
          <w:color w:val="000000"/>
          <w:sz w:val="24"/>
          <w:szCs w:val="24"/>
        </w:rPr>
        <w:t>Rosneath</w:t>
      </w:r>
      <w:proofErr w:type="spellEnd"/>
      <w:r>
        <w:rPr>
          <w:rFonts w:ascii="Arial" w:hAnsi="Arial" w:cs="Arial"/>
          <w:color w:val="000000"/>
          <w:sz w:val="24"/>
          <w:szCs w:val="24"/>
        </w:rPr>
        <w:t xml:space="preserve"> Primary School</w:t>
      </w:r>
      <w:r w:rsidRPr="0031223A">
        <w:rPr>
          <w:rFonts w:ascii="Arial" w:hAnsi="Arial" w:cs="Arial"/>
          <w:color w:val="000000"/>
          <w:sz w:val="24"/>
          <w:szCs w:val="24"/>
        </w:rPr>
        <w:t xml:space="preserve"> to increase capacity within the school and identify strategies </w:t>
      </w:r>
      <w:r>
        <w:rPr>
          <w:rFonts w:ascii="Arial" w:hAnsi="Arial" w:cs="Arial"/>
          <w:color w:val="000000"/>
          <w:sz w:val="24"/>
          <w:szCs w:val="24"/>
        </w:rPr>
        <w:t>to</w:t>
      </w:r>
      <w:r w:rsidRPr="0031223A">
        <w:rPr>
          <w:rFonts w:ascii="Arial" w:hAnsi="Arial" w:cs="Arial"/>
          <w:color w:val="000000"/>
          <w:sz w:val="24"/>
          <w:szCs w:val="24"/>
        </w:rPr>
        <w:t xml:space="preserve"> raise attainment in literacy. A range of learning and teaching approaches have been put in</w:t>
      </w:r>
      <w:r>
        <w:rPr>
          <w:rFonts w:ascii="Arial" w:hAnsi="Arial" w:cs="Arial"/>
          <w:color w:val="000000"/>
          <w:sz w:val="24"/>
          <w:szCs w:val="24"/>
        </w:rPr>
        <w:t xml:space="preserve"> </w:t>
      </w:r>
      <w:r w:rsidRPr="0031223A">
        <w:rPr>
          <w:rFonts w:ascii="Arial" w:hAnsi="Arial" w:cs="Arial"/>
          <w:color w:val="000000"/>
          <w:sz w:val="24"/>
          <w:szCs w:val="24"/>
        </w:rPr>
        <w:t>place and data has been generated to evidence improvement. Following analysis and eva</w:t>
      </w:r>
      <w:r>
        <w:rPr>
          <w:rFonts w:ascii="Arial" w:hAnsi="Arial" w:cs="Arial"/>
          <w:color w:val="000000"/>
          <w:sz w:val="24"/>
          <w:szCs w:val="24"/>
        </w:rPr>
        <w:t>luation of information gathered</w:t>
      </w:r>
      <w:r w:rsidRPr="0031223A">
        <w:rPr>
          <w:rFonts w:ascii="Arial" w:hAnsi="Arial" w:cs="Arial"/>
          <w:color w:val="000000"/>
          <w:sz w:val="24"/>
          <w:szCs w:val="24"/>
        </w:rPr>
        <w:t xml:space="preserve"> successes will be shared with schools across the authority in order to inform best practice. </w:t>
      </w:r>
      <w:r>
        <w:rPr>
          <w:rFonts w:ascii="Arial" w:hAnsi="Arial" w:cs="Arial"/>
          <w:color w:val="000000"/>
          <w:sz w:val="24"/>
          <w:szCs w:val="24"/>
        </w:rPr>
        <w:t>S</w:t>
      </w:r>
      <w:r w:rsidRPr="0031223A">
        <w:rPr>
          <w:rFonts w:ascii="Arial" w:hAnsi="Arial" w:cs="Arial"/>
          <w:color w:val="000000"/>
          <w:sz w:val="24"/>
          <w:szCs w:val="24"/>
        </w:rPr>
        <w:t xml:space="preserve">upport initiatives </w:t>
      </w:r>
      <w:r>
        <w:rPr>
          <w:rFonts w:ascii="Arial" w:hAnsi="Arial" w:cs="Arial"/>
          <w:color w:val="000000"/>
          <w:sz w:val="24"/>
          <w:szCs w:val="24"/>
        </w:rPr>
        <w:t>have also begun with</w:t>
      </w:r>
      <w:r w:rsidRPr="0031223A">
        <w:rPr>
          <w:rFonts w:ascii="Arial" w:hAnsi="Arial" w:cs="Arial"/>
          <w:color w:val="000000"/>
          <w:sz w:val="24"/>
          <w:szCs w:val="24"/>
        </w:rPr>
        <w:t xml:space="preserve"> other schools in the Helensburgh area, John </w:t>
      </w:r>
      <w:proofErr w:type="spellStart"/>
      <w:r w:rsidRPr="0031223A">
        <w:rPr>
          <w:rFonts w:ascii="Arial" w:hAnsi="Arial" w:cs="Arial"/>
          <w:color w:val="000000"/>
          <w:sz w:val="24"/>
          <w:szCs w:val="24"/>
        </w:rPr>
        <w:t>Logie</w:t>
      </w:r>
      <w:proofErr w:type="spellEnd"/>
      <w:r w:rsidRPr="0031223A">
        <w:rPr>
          <w:rFonts w:ascii="Arial" w:hAnsi="Arial" w:cs="Arial"/>
          <w:color w:val="000000"/>
          <w:sz w:val="24"/>
          <w:szCs w:val="24"/>
        </w:rPr>
        <w:t xml:space="preserve"> Bai</w:t>
      </w:r>
      <w:r w:rsidR="002238A4">
        <w:rPr>
          <w:rFonts w:ascii="Arial" w:hAnsi="Arial" w:cs="Arial"/>
          <w:color w:val="000000"/>
          <w:sz w:val="24"/>
          <w:szCs w:val="24"/>
        </w:rPr>
        <w:t>rd</w:t>
      </w:r>
      <w:r w:rsidR="002238A4" w:rsidRPr="007C3712">
        <w:rPr>
          <w:rFonts w:ascii="Arial" w:hAnsi="Arial" w:cs="Arial"/>
          <w:sz w:val="24"/>
          <w:szCs w:val="24"/>
        </w:rPr>
        <w:t xml:space="preserve">, </w:t>
      </w:r>
      <w:proofErr w:type="spellStart"/>
      <w:r w:rsidR="007C3712" w:rsidRPr="007C3712">
        <w:rPr>
          <w:rFonts w:ascii="Arial" w:hAnsi="Arial" w:cs="Arial"/>
          <w:sz w:val="24"/>
          <w:szCs w:val="24"/>
        </w:rPr>
        <w:t>Garelochhead</w:t>
      </w:r>
      <w:proofErr w:type="spellEnd"/>
      <w:r w:rsidR="00095132" w:rsidRPr="007C3712">
        <w:rPr>
          <w:rFonts w:ascii="Arial" w:hAnsi="Arial" w:cs="Arial"/>
          <w:sz w:val="24"/>
          <w:szCs w:val="24"/>
        </w:rPr>
        <w:t xml:space="preserve">, St Joseph </w:t>
      </w:r>
      <w:r w:rsidR="002238A4">
        <w:rPr>
          <w:rFonts w:ascii="Arial" w:hAnsi="Arial" w:cs="Arial"/>
          <w:color w:val="000000"/>
          <w:sz w:val="24"/>
          <w:szCs w:val="24"/>
        </w:rPr>
        <w:t xml:space="preserve">and Colgrain. In addition, the Attainment Advisor has </w:t>
      </w:r>
      <w:r w:rsidRPr="0031223A">
        <w:rPr>
          <w:rFonts w:ascii="Arial" w:hAnsi="Arial" w:cs="Arial"/>
          <w:color w:val="000000"/>
          <w:sz w:val="24"/>
          <w:szCs w:val="24"/>
        </w:rPr>
        <w:t>also worked</w:t>
      </w:r>
      <w:r w:rsidR="002238A4">
        <w:rPr>
          <w:rFonts w:ascii="Arial" w:hAnsi="Arial" w:cs="Arial"/>
          <w:color w:val="000000"/>
          <w:sz w:val="24"/>
          <w:szCs w:val="24"/>
        </w:rPr>
        <w:t xml:space="preserve"> with central education staff to</w:t>
      </w:r>
      <w:r w:rsidRPr="0031223A">
        <w:rPr>
          <w:rFonts w:ascii="Arial" w:hAnsi="Arial" w:cs="Arial"/>
          <w:color w:val="000000"/>
          <w:sz w:val="24"/>
          <w:szCs w:val="24"/>
        </w:rPr>
        <w:t xml:space="preserve"> building capacity within the team to advise and support schools in responding to the NIF priority of raising attainment and reducing the poverty gap. </w:t>
      </w:r>
    </w:p>
    <w:p w:rsidR="00351654" w:rsidRDefault="00351654" w:rsidP="00351654">
      <w:pPr>
        <w:autoSpaceDE w:val="0"/>
        <w:autoSpaceDN w:val="0"/>
        <w:adjustRightInd w:val="0"/>
        <w:jc w:val="both"/>
        <w:rPr>
          <w:rFonts w:ascii="Arial" w:hAnsi="Arial" w:cs="Arial"/>
          <w:sz w:val="24"/>
          <w:szCs w:val="24"/>
        </w:rPr>
      </w:pPr>
      <w:r>
        <w:rPr>
          <w:rFonts w:ascii="Arial" w:hAnsi="Arial" w:cs="Arial"/>
          <w:sz w:val="24"/>
          <w:szCs w:val="24"/>
        </w:rPr>
        <w:t xml:space="preserve"> </w:t>
      </w:r>
    </w:p>
    <w:p w:rsidR="002238A4" w:rsidRDefault="00351654" w:rsidP="00351654">
      <w:pPr>
        <w:widowControl/>
        <w:autoSpaceDE w:val="0"/>
        <w:autoSpaceDN w:val="0"/>
        <w:adjustRightInd w:val="0"/>
        <w:jc w:val="both"/>
        <w:rPr>
          <w:rFonts w:ascii="Arial" w:hAnsi="Arial" w:cs="Arial"/>
          <w:sz w:val="24"/>
          <w:szCs w:val="24"/>
        </w:rPr>
      </w:pPr>
      <w:r>
        <w:rPr>
          <w:rFonts w:ascii="Arial" w:hAnsi="Arial" w:cs="Arial"/>
          <w:sz w:val="24"/>
          <w:szCs w:val="24"/>
        </w:rPr>
        <w:t>In addition, t</w:t>
      </w:r>
      <w:r w:rsidR="002238A4">
        <w:rPr>
          <w:rFonts w:ascii="Arial" w:hAnsi="Arial" w:cs="Arial"/>
          <w:sz w:val="24"/>
          <w:szCs w:val="24"/>
        </w:rPr>
        <w:t>he Education Service have</w:t>
      </w:r>
      <w:r w:rsidRPr="0031223A">
        <w:rPr>
          <w:rFonts w:ascii="Arial" w:hAnsi="Arial" w:cs="Arial"/>
          <w:sz w:val="24"/>
          <w:szCs w:val="24"/>
        </w:rPr>
        <w:t xml:space="preserve"> recruited a team of Quality Assurance and Moderation Support Officers (QAMSOs) from within the central team and education establishments. These officers are released from the Authority to attend National Improvement Framework workshops in Glasgow and Edinburgh on sharing standards of attainment. The knowledge gained at these meetings by QAMSOs is used to inform the Education Service’s strategy in raising attainment in literacy and numeracy and to ensure standards of attainment are in line with national</w:t>
      </w:r>
      <w:r>
        <w:rPr>
          <w:rFonts w:ascii="Arial" w:hAnsi="Arial" w:cs="Arial"/>
          <w:sz w:val="24"/>
          <w:szCs w:val="24"/>
        </w:rPr>
        <w:t xml:space="preserve"> expectations. </w:t>
      </w:r>
    </w:p>
    <w:p w:rsidR="002238A4" w:rsidRDefault="002238A4" w:rsidP="00351654">
      <w:pPr>
        <w:widowControl/>
        <w:autoSpaceDE w:val="0"/>
        <w:autoSpaceDN w:val="0"/>
        <w:adjustRightInd w:val="0"/>
        <w:jc w:val="both"/>
        <w:rPr>
          <w:rFonts w:ascii="Arial" w:hAnsi="Arial" w:cs="Arial"/>
          <w:sz w:val="24"/>
          <w:szCs w:val="24"/>
        </w:rPr>
      </w:pPr>
    </w:p>
    <w:p w:rsidR="00351654" w:rsidRPr="0031223A" w:rsidRDefault="00351654" w:rsidP="00351654">
      <w:pPr>
        <w:widowControl/>
        <w:autoSpaceDE w:val="0"/>
        <w:autoSpaceDN w:val="0"/>
        <w:adjustRightInd w:val="0"/>
        <w:jc w:val="both"/>
        <w:rPr>
          <w:rFonts w:ascii="Arial" w:hAnsi="Arial" w:cs="Arial"/>
          <w:sz w:val="24"/>
          <w:szCs w:val="24"/>
        </w:rPr>
      </w:pPr>
      <w:r w:rsidRPr="0031223A">
        <w:rPr>
          <w:rFonts w:ascii="Arial" w:hAnsi="Arial" w:cs="Arial"/>
          <w:sz w:val="24"/>
          <w:szCs w:val="24"/>
        </w:rPr>
        <w:t>The Education Service is currently rolling out a training programme that aims to have a dedicated Assessment Facilitator in every establishment. Assessment Facilitators build capacity in their establishments in order that teachers are confident in planning for improved attainment and making quality professional judgements on achieving Curriculum for Excellence levels</w:t>
      </w:r>
      <w:r w:rsidR="00E53927">
        <w:rPr>
          <w:rFonts w:ascii="Arial" w:hAnsi="Arial" w:cs="Arial"/>
          <w:sz w:val="24"/>
          <w:szCs w:val="24"/>
        </w:rPr>
        <w:t xml:space="preserve"> (</w:t>
      </w:r>
      <w:proofErr w:type="spellStart"/>
      <w:r w:rsidR="00E53927">
        <w:rPr>
          <w:rFonts w:ascii="Arial" w:hAnsi="Arial" w:cs="Arial"/>
          <w:sz w:val="24"/>
          <w:szCs w:val="24"/>
        </w:rPr>
        <w:t>CfE</w:t>
      </w:r>
      <w:proofErr w:type="spellEnd"/>
      <w:r w:rsidR="00E53927">
        <w:rPr>
          <w:rFonts w:ascii="Arial" w:hAnsi="Arial" w:cs="Arial"/>
          <w:sz w:val="24"/>
          <w:szCs w:val="24"/>
        </w:rPr>
        <w:t>)</w:t>
      </w:r>
      <w:r w:rsidRPr="0031223A">
        <w:rPr>
          <w:rFonts w:ascii="Arial" w:hAnsi="Arial" w:cs="Arial"/>
          <w:sz w:val="24"/>
          <w:szCs w:val="24"/>
        </w:rPr>
        <w:t>. Facilitators are increasingly working collaboratively to bring cluster school staff together to share their understanding of standards expected in order that there is consistency across establishments.</w:t>
      </w:r>
      <w:r>
        <w:rPr>
          <w:rFonts w:ascii="Arial" w:hAnsi="Arial" w:cs="Arial"/>
          <w:sz w:val="24"/>
          <w:szCs w:val="24"/>
        </w:rPr>
        <w:t xml:space="preserve">   </w:t>
      </w:r>
    </w:p>
    <w:p w:rsidR="00BC001D" w:rsidRDefault="00BC001D" w:rsidP="002938D4">
      <w:pPr>
        <w:jc w:val="both"/>
        <w:rPr>
          <w:rFonts w:ascii="Arial" w:hAnsi="Arial" w:cs="Arial"/>
          <w:b/>
          <w:sz w:val="24"/>
          <w:szCs w:val="24"/>
        </w:rPr>
      </w:pPr>
    </w:p>
    <w:p w:rsidR="002938D4" w:rsidRDefault="00A54B43" w:rsidP="002938D4">
      <w:pPr>
        <w:jc w:val="both"/>
        <w:rPr>
          <w:rFonts w:ascii="Arial" w:hAnsi="Arial" w:cs="Arial"/>
          <w:b/>
          <w:sz w:val="24"/>
          <w:szCs w:val="24"/>
        </w:rPr>
      </w:pPr>
      <w:r>
        <w:rPr>
          <w:rFonts w:ascii="Arial" w:hAnsi="Arial" w:cs="Arial"/>
          <w:b/>
          <w:sz w:val="24"/>
          <w:szCs w:val="24"/>
        </w:rPr>
        <w:t>6.3</w:t>
      </w:r>
      <w:r>
        <w:rPr>
          <w:rFonts w:ascii="Arial" w:hAnsi="Arial" w:cs="Arial"/>
          <w:b/>
          <w:sz w:val="24"/>
          <w:szCs w:val="24"/>
        </w:rPr>
        <w:tab/>
      </w:r>
      <w:r w:rsidR="002938D4" w:rsidRPr="009F7AF0">
        <w:rPr>
          <w:rFonts w:ascii="Arial" w:hAnsi="Arial" w:cs="Arial"/>
          <w:b/>
          <w:sz w:val="24"/>
          <w:szCs w:val="24"/>
        </w:rPr>
        <w:t>Pupil Equity Funding (PEF)</w:t>
      </w:r>
      <w:r w:rsidR="00B74131">
        <w:rPr>
          <w:rFonts w:ascii="Arial" w:hAnsi="Arial" w:cs="Arial"/>
          <w:b/>
          <w:sz w:val="24"/>
          <w:szCs w:val="24"/>
        </w:rPr>
        <w:t xml:space="preserve"> </w:t>
      </w:r>
    </w:p>
    <w:p w:rsidR="00B74131" w:rsidRPr="009F7AF0" w:rsidRDefault="00B74131" w:rsidP="002938D4">
      <w:pPr>
        <w:jc w:val="both"/>
        <w:rPr>
          <w:rFonts w:ascii="Arial" w:hAnsi="Arial" w:cs="Arial"/>
          <w:b/>
          <w:sz w:val="24"/>
          <w:szCs w:val="24"/>
        </w:rPr>
      </w:pPr>
    </w:p>
    <w:p w:rsidR="002938D4" w:rsidRPr="00AA778D" w:rsidRDefault="002938D4" w:rsidP="002938D4">
      <w:pPr>
        <w:jc w:val="both"/>
        <w:rPr>
          <w:rFonts w:ascii="Arial" w:hAnsi="Arial" w:cs="Arial"/>
          <w:b/>
          <w:sz w:val="24"/>
          <w:szCs w:val="24"/>
        </w:rPr>
      </w:pPr>
      <w:r>
        <w:rPr>
          <w:rFonts w:ascii="Arial" w:hAnsi="Arial" w:cs="Arial"/>
          <w:sz w:val="24"/>
          <w:szCs w:val="24"/>
        </w:rPr>
        <w:t xml:space="preserve">Pupil Equity Funding (PEF) is being provided by the Scottish Government for 2017/18 </w:t>
      </w:r>
      <w:r w:rsidRPr="00BD4059">
        <w:rPr>
          <w:rFonts w:ascii="Arial" w:hAnsi="Arial" w:cs="Arial"/>
          <w:sz w:val="24"/>
          <w:szCs w:val="24"/>
        </w:rPr>
        <w:t xml:space="preserve">to continually improve Scottish Education through the </w:t>
      </w:r>
      <w:r>
        <w:rPr>
          <w:rFonts w:ascii="Arial" w:hAnsi="Arial" w:cs="Arial"/>
          <w:sz w:val="24"/>
          <w:szCs w:val="24"/>
        </w:rPr>
        <w:t xml:space="preserve">provision of £120 million </w:t>
      </w:r>
      <w:r w:rsidRPr="00BD4059">
        <w:rPr>
          <w:rFonts w:ascii="Arial" w:hAnsi="Arial" w:cs="Arial"/>
          <w:sz w:val="24"/>
          <w:szCs w:val="24"/>
        </w:rPr>
        <w:t>funding</w:t>
      </w:r>
      <w:r>
        <w:rPr>
          <w:rFonts w:ascii="Arial" w:hAnsi="Arial" w:cs="Arial"/>
          <w:sz w:val="24"/>
          <w:szCs w:val="24"/>
        </w:rPr>
        <w:t>,</w:t>
      </w:r>
      <w:r w:rsidRPr="00BD4059">
        <w:rPr>
          <w:rFonts w:ascii="Arial" w:hAnsi="Arial" w:cs="Arial"/>
          <w:sz w:val="24"/>
          <w:szCs w:val="24"/>
        </w:rPr>
        <w:t xml:space="preserve"> allocated directly to schools and targeted at closing the poverty related attainment gap. Publicly funded primary, secondary and special scho</w:t>
      </w:r>
      <w:r w:rsidR="002238A4">
        <w:rPr>
          <w:rFonts w:ascii="Arial" w:hAnsi="Arial" w:cs="Arial"/>
          <w:sz w:val="24"/>
          <w:szCs w:val="24"/>
        </w:rPr>
        <w:t>ols</w:t>
      </w:r>
      <w:r>
        <w:rPr>
          <w:rFonts w:ascii="Arial" w:hAnsi="Arial" w:cs="Arial"/>
          <w:sz w:val="24"/>
          <w:szCs w:val="24"/>
        </w:rPr>
        <w:t xml:space="preserve"> receive £1,200 in 2017/</w:t>
      </w:r>
      <w:r w:rsidRPr="00BD4059">
        <w:rPr>
          <w:rFonts w:ascii="Arial" w:hAnsi="Arial" w:cs="Arial"/>
          <w:sz w:val="24"/>
          <w:szCs w:val="24"/>
        </w:rPr>
        <w:t>18 for each child in Primar</w:t>
      </w:r>
      <w:r>
        <w:rPr>
          <w:rFonts w:ascii="Arial" w:hAnsi="Arial" w:cs="Arial"/>
          <w:sz w:val="24"/>
          <w:szCs w:val="24"/>
        </w:rPr>
        <w:t>y 1 to S3, or equivalent, who are</w:t>
      </w:r>
      <w:r w:rsidRPr="00BD4059">
        <w:rPr>
          <w:rFonts w:ascii="Arial" w:hAnsi="Arial" w:cs="Arial"/>
          <w:sz w:val="24"/>
          <w:szCs w:val="24"/>
        </w:rPr>
        <w:t xml:space="preserve"> eligible and registered for free school meals.</w:t>
      </w:r>
      <w:r w:rsidR="002238A4">
        <w:rPr>
          <w:rFonts w:ascii="Arial" w:hAnsi="Arial" w:cs="Arial"/>
          <w:sz w:val="24"/>
          <w:szCs w:val="24"/>
        </w:rPr>
        <w:t xml:space="preserve"> </w:t>
      </w:r>
      <w:r>
        <w:rPr>
          <w:rFonts w:ascii="Arial" w:hAnsi="Arial" w:cs="Arial"/>
          <w:sz w:val="24"/>
          <w:szCs w:val="24"/>
        </w:rPr>
        <w:t>This grant is ring-fenced and is to be allocated directly to each qualifying school.</w:t>
      </w:r>
      <w:r w:rsidR="002238A4" w:rsidRPr="002238A4">
        <w:rPr>
          <w:rFonts w:ascii="Arial" w:hAnsi="Arial" w:cs="Arial"/>
          <w:sz w:val="24"/>
          <w:szCs w:val="24"/>
        </w:rPr>
        <w:t xml:space="preserve"> </w:t>
      </w:r>
      <w:r w:rsidR="002238A4">
        <w:rPr>
          <w:rFonts w:ascii="Arial" w:hAnsi="Arial" w:cs="Arial"/>
          <w:sz w:val="24"/>
          <w:szCs w:val="24"/>
        </w:rPr>
        <w:t xml:space="preserve">National guidance explicitly notes that schools should use the funding </w:t>
      </w:r>
      <w:r w:rsidR="002238A4" w:rsidRPr="00BD4059">
        <w:rPr>
          <w:rFonts w:ascii="Arial" w:hAnsi="Arial" w:cs="Arial"/>
          <w:sz w:val="24"/>
          <w:szCs w:val="24"/>
        </w:rPr>
        <w:t>for the purpose of delivering focused activities and interventions that lead to improvements in literacy, numeracy and health and wellbeing</w:t>
      </w:r>
      <w:r w:rsidR="002238A4">
        <w:rPr>
          <w:rFonts w:ascii="Arial" w:hAnsi="Arial" w:cs="Arial"/>
          <w:sz w:val="24"/>
          <w:szCs w:val="24"/>
        </w:rPr>
        <w:t xml:space="preserve"> for identified pupils</w:t>
      </w:r>
      <w:r w:rsidR="002238A4" w:rsidRPr="00BD4059">
        <w:rPr>
          <w:rFonts w:ascii="Arial" w:hAnsi="Arial" w:cs="Arial"/>
          <w:sz w:val="24"/>
          <w:szCs w:val="24"/>
        </w:rPr>
        <w:t>.</w:t>
      </w:r>
    </w:p>
    <w:p w:rsidR="002938D4" w:rsidRDefault="002938D4" w:rsidP="002938D4">
      <w:pPr>
        <w:jc w:val="both"/>
        <w:rPr>
          <w:rFonts w:ascii="Arial" w:hAnsi="Arial" w:cs="Arial"/>
          <w:sz w:val="24"/>
          <w:szCs w:val="24"/>
        </w:rPr>
      </w:pPr>
    </w:p>
    <w:p w:rsidR="002938D4" w:rsidRDefault="002238A4" w:rsidP="002938D4">
      <w:pPr>
        <w:jc w:val="both"/>
        <w:rPr>
          <w:rFonts w:ascii="Arial" w:hAnsi="Arial" w:cs="Arial"/>
          <w:sz w:val="24"/>
          <w:szCs w:val="24"/>
        </w:rPr>
      </w:pPr>
      <w:r>
        <w:rPr>
          <w:rFonts w:ascii="Arial" w:hAnsi="Arial" w:cs="Arial"/>
          <w:sz w:val="24"/>
          <w:szCs w:val="24"/>
        </w:rPr>
        <w:t xml:space="preserve">Argyll and Bute </w:t>
      </w:r>
      <w:r w:rsidR="002938D4">
        <w:rPr>
          <w:rFonts w:ascii="Arial" w:hAnsi="Arial" w:cs="Arial"/>
          <w:sz w:val="24"/>
          <w:szCs w:val="24"/>
        </w:rPr>
        <w:t>received PEF Funding of £1,304,400 for 2017/18</w:t>
      </w:r>
      <w:r>
        <w:rPr>
          <w:rFonts w:ascii="Arial" w:hAnsi="Arial" w:cs="Arial"/>
          <w:sz w:val="24"/>
          <w:szCs w:val="24"/>
        </w:rPr>
        <w:t>,</w:t>
      </w:r>
      <w:r w:rsidR="002938D4">
        <w:rPr>
          <w:rFonts w:ascii="Arial" w:hAnsi="Arial" w:cs="Arial"/>
          <w:sz w:val="24"/>
          <w:szCs w:val="24"/>
        </w:rPr>
        <w:t xml:space="preserve"> with 84% of schools receiving varying amounts of funding</w:t>
      </w:r>
      <w:r w:rsidR="00F0381E">
        <w:rPr>
          <w:rFonts w:ascii="Arial" w:hAnsi="Arial" w:cs="Arial"/>
          <w:sz w:val="24"/>
          <w:szCs w:val="24"/>
        </w:rPr>
        <w:t xml:space="preserve"> ranging from £1,200 to £76,800</w:t>
      </w:r>
      <w:r w:rsidR="002938D4">
        <w:rPr>
          <w:rFonts w:ascii="Arial" w:hAnsi="Arial" w:cs="Arial"/>
          <w:sz w:val="24"/>
          <w:szCs w:val="24"/>
        </w:rPr>
        <w:t xml:space="preserve">. </w:t>
      </w:r>
      <w:r w:rsidR="002938D4" w:rsidRPr="00BD4059">
        <w:rPr>
          <w:rFonts w:ascii="Arial" w:hAnsi="Arial" w:cs="Arial"/>
          <w:sz w:val="24"/>
          <w:szCs w:val="24"/>
        </w:rPr>
        <w:t xml:space="preserve"> </w:t>
      </w:r>
      <w:r w:rsidR="002938D4">
        <w:rPr>
          <w:rFonts w:ascii="Arial" w:hAnsi="Arial" w:cs="Arial"/>
          <w:sz w:val="24"/>
          <w:szCs w:val="24"/>
        </w:rPr>
        <w:t>All schools have submitted a PEF plan to the authority outlining how they will spend their funding to deliver interventions that will close the poverty related attainment gap.  Education Officers will discuss progress on interventions with Head Teachers during calendared quality improvement visits during Session 2017/18.</w:t>
      </w:r>
    </w:p>
    <w:p w:rsidR="002238A4" w:rsidRDefault="002238A4" w:rsidP="002938D4">
      <w:pPr>
        <w:jc w:val="both"/>
        <w:rPr>
          <w:rFonts w:ascii="Arial" w:hAnsi="Arial" w:cs="Arial"/>
          <w:sz w:val="24"/>
          <w:szCs w:val="24"/>
        </w:rPr>
      </w:pPr>
    </w:p>
    <w:p w:rsidR="00964E59" w:rsidRDefault="00A54B43" w:rsidP="00964E59">
      <w:pPr>
        <w:widowControl/>
        <w:spacing w:after="160" w:line="259" w:lineRule="auto"/>
        <w:rPr>
          <w:rFonts w:ascii="Arial" w:hAnsi="Arial" w:cs="Arial"/>
          <w:b/>
          <w:spacing w:val="-2"/>
          <w:sz w:val="24"/>
          <w:szCs w:val="24"/>
        </w:rPr>
      </w:pPr>
      <w:r>
        <w:rPr>
          <w:rFonts w:ascii="Arial" w:hAnsi="Arial" w:cs="Arial"/>
          <w:b/>
          <w:spacing w:val="-2"/>
          <w:sz w:val="24"/>
          <w:szCs w:val="24"/>
        </w:rPr>
        <w:t>6.4</w:t>
      </w:r>
      <w:r w:rsidR="00EF4F3D" w:rsidRPr="00964E59">
        <w:rPr>
          <w:rFonts w:ascii="Arial" w:hAnsi="Arial" w:cs="Arial"/>
          <w:b/>
          <w:spacing w:val="-2"/>
          <w:sz w:val="24"/>
          <w:szCs w:val="24"/>
        </w:rPr>
        <w:tab/>
      </w:r>
      <w:r w:rsidR="00964E59" w:rsidRPr="00964E59">
        <w:rPr>
          <w:rFonts w:ascii="Arial" w:hAnsi="Arial" w:cs="Arial"/>
          <w:b/>
          <w:spacing w:val="-2"/>
          <w:sz w:val="24"/>
          <w:szCs w:val="24"/>
        </w:rPr>
        <w:t xml:space="preserve">Addressing the </w:t>
      </w:r>
      <w:r w:rsidR="00964E59">
        <w:rPr>
          <w:rFonts w:ascii="Arial" w:hAnsi="Arial" w:cs="Arial"/>
          <w:b/>
          <w:spacing w:val="-2"/>
          <w:sz w:val="24"/>
          <w:szCs w:val="24"/>
        </w:rPr>
        <w:t>Six</w:t>
      </w:r>
      <w:r w:rsidR="00964E59" w:rsidRPr="00964E59">
        <w:rPr>
          <w:rFonts w:ascii="Arial" w:hAnsi="Arial" w:cs="Arial"/>
          <w:b/>
          <w:spacing w:val="-2"/>
          <w:sz w:val="24"/>
          <w:szCs w:val="24"/>
        </w:rPr>
        <w:t xml:space="preserve"> National Improvement Framework Drivers for </w:t>
      </w:r>
      <w:r w:rsidR="002238A4">
        <w:rPr>
          <w:rFonts w:ascii="Arial" w:hAnsi="Arial" w:cs="Arial"/>
          <w:b/>
          <w:spacing w:val="-2"/>
          <w:sz w:val="24"/>
          <w:szCs w:val="24"/>
        </w:rPr>
        <w:tab/>
      </w:r>
      <w:r w:rsidR="00964E59" w:rsidRPr="00964E59">
        <w:rPr>
          <w:rFonts w:ascii="Arial" w:hAnsi="Arial" w:cs="Arial"/>
          <w:b/>
          <w:spacing w:val="-2"/>
          <w:sz w:val="24"/>
          <w:szCs w:val="24"/>
        </w:rPr>
        <w:t>Education in Argyll and Bute for 2017/2018</w:t>
      </w:r>
    </w:p>
    <w:p w:rsidR="007512CB" w:rsidRDefault="007512CB" w:rsidP="00964E59">
      <w:pPr>
        <w:widowControl/>
        <w:spacing w:after="160" w:line="259" w:lineRule="auto"/>
        <w:rPr>
          <w:rFonts w:ascii="Arial" w:hAnsi="Arial" w:cs="Arial"/>
          <w:b/>
          <w:spacing w:val="-2"/>
          <w:sz w:val="24"/>
          <w:szCs w:val="24"/>
        </w:rPr>
      </w:pPr>
    </w:p>
    <w:p w:rsidR="00EF4F3D" w:rsidRPr="00964E59" w:rsidRDefault="00EF4F3D" w:rsidP="00964E59">
      <w:pPr>
        <w:widowControl/>
        <w:spacing w:after="160" w:line="259" w:lineRule="auto"/>
        <w:rPr>
          <w:rFonts w:ascii="Arial" w:hAnsi="Arial" w:cs="Arial"/>
          <w:b/>
          <w:spacing w:val="-2"/>
          <w:sz w:val="24"/>
          <w:szCs w:val="24"/>
        </w:rPr>
      </w:pPr>
      <w:r w:rsidRPr="00964E59">
        <w:rPr>
          <w:rFonts w:ascii="Arial" w:hAnsi="Arial" w:cs="Arial"/>
          <w:b/>
          <w:spacing w:val="-2"/>
          <w:sz w:val="24"/>
          <w:szCs w:val="24"/>
        </w:rPr>
        <w:t>The National Improvement Framework Drivers</w:t>
      </w:r>
      <w:r w:rsidR="00964E59">
        <w:rPr>
          <w:rFonts w:ascii="Arial" w:hAnsi="Arial" w:cs="Arial"/>
          <w:b/>
          <w:spacing w:val="-2"/>
          <w:sz w:val="24"/>
          <w:szCs w:val="24"/>
        </w:rPr>
        <w:t xml:space="preserve"> for Education are:</w:t>
      </w:r>
    </w:p>
    <w:p w:rsidR="00EF4F3D" w:rsidRDefault="00EF4F3D" w:rsidP="005C2E28">
      <w:pPr>
        <w:pStyle w:val="ListParagraph"/>
        <w:widowControl/>
        <w:numPr>
          <w:ilvl w:val="0"/>
          <w:numId w:val="17"/>
        </w:numPr>
        <w:spacing w:after="160" w:line="259" w:lineRule="auto"/>
        <w:rPr>
          <w:rFonts w:ascii="Arial" w:hAnsi="Arial" w:cs="Arial"/>
          <w:spacing w:val="-2"/>
          <w:sz w:val="24"/>
          <w:szCs w:val="24"/>
        </w:rPr>
      </w:pPr>
      <w:r>
        <w:rPr>
          <w:rFonts w:ascii="Arial" w:hAnsi="Arial" w:cs="Arial"/>
          <w:spacing w:val="-2"/>
          <w:sz w:val="24"/>
          <w:szCs w:val="24"/>
        </w:rPr>
        <w:t>School Leadership</w:t>
      </w:r>
      <w:r w:rsidR="002238A4">
        <w:rPr>
          <w:rFonts w:ascii="Arial" w:hAnsi="Arial" w:cs="Arial"/>
          <w:spacing w:val="-2"/>
          <w:sz w:val="24"/>
          <w:szCs w:val="24"/>
        </w:rPr>
        <w:t>;</w:t>
      </w:r>
    </w:p>
    <w:p w:rsidR="00EF4F3D" w:rsidRDefault="00EF4F3D" w:rsidP="005C2E28">
      <w:pPr>
        <w:pStyle w:val="ListParagraph"/>
        <w:widowControl/>
        <w:numPr>
          <w:ilvl w:val="0"/>
          <w:numId w:val="17"/>
        </w:numPr>
        <w:spacing w:after="160" w:line="259" w:lineRule="auto"/>
        <w:rPr>
          <w:rFonts w:ascii="Arial" w:hAnsi="Arial" w:cs="Arial"/>
          <w:spacing w:val="-2"/>
          <w:sz w:val="24"/>
          <w:szCs w:val="24"/>
        </w:rPr>
      </w:pPr>
      <w:r>
        <w:rPr>
          <w:rFonts w:ascii="Arial" w:hAnsi="Arial" w:cs="Arial"/>
          <w:spacing w:val="-2"/>
          <w:sz w:val="24"/>
          <w:szCs w:val="24"/>
        </w:rPr>
        <w:t>Staff Professionalism</w:t>
      </w:r>
      <w:r w:rsidR="002238A4">
        <w:rPr>
          <w:rFonts w:ascii="Arial" w:hAnsi="Arial" w:cs="Arial"/>
          <w:spacing w:val="-2"/>
          <w:sz w:val="24"/>
          <w:szCs w:val="24"/>
        </w:rPr>
        <w:t>;</w:t>
      </w:r>
    </w:p>
    <w:p w:rsidR="00EF4F3D" w:rsidRDefault="00EF4F3D" w:rsidP="005C2E28">
      <w:pPr>
        <w:pStyle w:val="ListParagraph"/>
        <w:widowControl/>
        <w:numPr>
          <w:ilvl w:val="0"/>
          <w:numId w:val="17"/>
        </w:numPr>
        <w:spacing w:after="160" w:line="259" w:lineRule="auto"/>
        <w:rPr>
          <w:rFonts w:ascii="Arial" w:hAnsi="Arial" w:cs="Arial"/>
          <w:spacing w:val="-2"/>
          <w:sz w:val="24"/>
          <w:szCs w:val="24"/>
        </w:rPr>
      </w:pPr>
      <w:r>
        <w:rPr>
          <w:rFonts w:ascii="Arial" w:hAnsi="Arial" w:cs="Arial"/>
          <w:spacing w:val="-2"/>
          <w:sz w:val="24"/>
          <w:szCs w:val="24"/>
        </w:rPr>
        <w:t>Parental Engagement</w:t>
      </w:r>
      <w:r w:rsidR="002238A4">
        <w:rPr>
          <w:rFonts w:ascii="Arial" w:hAnsi="Arial" w:cs="Arial"/>
          <w:spacing w:val="-2"/>
          <w:sz w:val="24"/>
          <w:szCs w:val="24"/>
        </w:rPr>
        <w:t>;</w:t>
      </w:r>
    </w:p>
    <w:p w:rsidR="00EF4F3D" w:rsidRDefault="00EF4F3D" w:rsidP="005C2E28">
      <w:pPr>
        <w:pStyle w:val="ListParagraph"/>
        <w:widowControl/>
        <w:numPr>
          <w:ilvl w:val="0"/>
          <w:numId w:val="17"/>
        </w:numPr>
        <w:spacing w:after="160" w:line="259" w:lineRule="auto"/>
        <w:rPr>
          <w:rFonts w:ascii="Arial" w:hAnsi="Arial" w:cs="Arial"/>
          <w:spacing w:val="-2"/>
          <w:sz w:val="24"/>
          <w:szCs w:val="24"/>
        </w:rPr>
      </w:pPr>
      <w:r>
        <w:rPr>
          <w:rFonts w:ascii="Arial" w:hAnsi="Arial" w:cs="Arial"/>
          <w:spacing w:val="-2"/>
          <w:sz w:val="24"/>
          <w:szCs w:val="24"/>
        </w:rPr>
        <w:t>Assessment of Children’s Progress</w:t>
      </w:r>
      <w:r w:rsidR="002238A4">
        <w:rPr>
          <w:rFonts w:ascii="Arial" w:hAnsi="Arial" w:cs="Arial"/>
          <w:spacing w:val="-2"/>
          <w:sz w:val="24"/>
          <w:szCs w:val="24"/>
        </w:rPr>
        <w:t>;</w:t>
      </w:r>
    </w:p>
    <w:p w:rsidR="00EF4F3D" w:rsidRDefault="00EF4F3D" w:rsidP="005C2E28">
      <w:pPr>
        <w:pStyle w:val="ListParagraph"/>
        <w:widowControl/>
        <w:numPr>
          <w:ilvl w:val="0"/>
          <w:numId w:val="17"/>
        </w:numPr>
        <w:spacing w:after="160" w:line="259" w:lineRule="auto"/>
        <w:rPr>
          <w:rFonts w:ascii="Arial" w:hAnsi="Arial" w:cs="Arial"/>
          <w:spacing w:val="-2"/>
          <w:sz w:val="24"/>
          <w:szCs w:val="24"/>
        </w:rPr>
      </w:pPr>
      <w:r>
        <w:rPr>
          <w:rFonts w:ascii="Arial" w:hAnsi="Arial" w:cs="Arial"/>
          <w:spacing w:val="-2"/>
          <w:sz w:val="24"/>
          <w:szCs w:val="24"/>
        </w:rPr>
        <w:t>School Improvement</w:t>
      </w:r>
      <w:r w:rsidR="002238A4">
        <w:rPr>
          <w:rFonts w:ascii="Arial" w:hAnsi="Arial" w:cs="Arial"/>
          <w:spacing w:val="-2"/>
          <w:sz w:val="24"/>
          <w:szCs w:val="24"/>
        </w:rPr>
        <w:t>, and</w:t>
      </w:r>
    </w:p>
    <w:p w:rsidR="00964E59" w:rsidRPr="002238A4" w:rsidRDefault="00EF4F3D" w:rsidP="00D74F6C">
      <w:pPr>
        <w:pStyle w:val="ListParagraph"/>
        <w:widowControl/>
        <w:numPr>
          <w:ilvl w:val="0"/>
          <w:numId w:val="17"/>
        </w:numPr>
        <w:spacing w:after="160" w:line="259" w:lineRule="auto"/>
        <w:rPr>
          <w:rFonts w:ascii="Arial" w:hAnsi="Arial" w:cs="Arial"/>
          <w:spacing w:val="-2"/>
          <w:sz w:val="24"/>
          <w:szCs w:val="24"/>
        </w:rPr>
      </w:pPr>
      <w:r>
        <w:rPr>
          <w:rFonts w:ascii="Arial" w:hAnsi="Arial" w:cs="Arial"/>
          <w:spacing w:val="-2"/>
          <w:sz w:val="24"/>
          <w:szCs w:val="24"/>
        </w:rPr>
        <w:t>Performance Information</w:t>
      </w:r>
      <w:r w:rsidR="002238A4">
        <w:rPr>
          <w:rFonts w:ascii="Arial" w:hAnsi="Arial" w:cs="Arial"/>
          <w:spacing w:val="-2"/>
          <w:sz w:val="24"/>
          <w:szCs w:val="24"/>
        </w:rPr>
        <w:t>.</w:t>
      </w:r>
    </w:p>
    <w:p w:rsidR="007512CB" w:rsidRDefault="007512CB" w:rsidP="00D74F6C">
      <w:pPr>
        <w:widowControl/>
        <w:spacing w:after="160" w:line="259" w:lineRule="auto"/>
        <w:rPr>
          <w:rFonts w:ascii="Arial" w:hAnsi="Arial" w:cs="Arial"/>
          <w:color w:val="000000"/>
          <w:sz w:val="24"/>
          <w:szCs w:val="24"/>
          <w:lang w:val="en-GB"/>
        </w:rPr>
      </w:pPr>
    </w:p>
    <w:p w:rsidR="00C30408" w:rsidRDefault="002238A4" w:rsidP="00D74F6C">
      <w:pPr>
        <w:widowControl/>
        <w:spacing w:after="160" w:line="259" w:lineRule="auto"/>
        <w:rPr>
          <w:rFonts w:ascii="Arial" w:hAnsi="Arial" w:cs="Arial"/>
          <w:color w:val="000000"/>
          <w:sz w:val="24"/>
          <w:szCs w:val="24"/>
          <w:lang w:val="en-GB"/>
        </w:rPr>
      </w:pPr>
      <w:r>
        <w:rPr>
          <w:rFonts w:ascii="Arial" w:hAnsi="Arial" w:cs="Arial"/>
          <w:color w:val="000000"/>
          <w:sz w:val="24"/>
          <w:szCs w:val="24"/>
          <w:lang w:val="en-GB"/>
        </w:rPr>
        <w:lastRenderedPageBreak/>
        <w:t>Education Services will deliver the National Improvement Framework D</w:t>
      </w:r>
      <w:r w:rsidR="00C30408">
        <w:rPr>
          <w:rFonts w:ascii="Arial" w:hAnsi="Arial" w:cs="Arial"/>
          <w:color w:val="000000"/>
          <w:sz w:val="24"/>
          <w:szCs w:val="24"/>
          <w:lang w:val="en-GB"/>
        </w:rPr>
        <w:t xml:space="preserve">rivers for 2017/2018 through our </w:t>
      </w:r>
      <w:r w:rsidR="00C30408" w:rsidRPr="00211FF4">
        <w:rPr>
          <w:rFonts w:ascii="Arial" w:hAnsi="Arial" w:cs="Arial"/>
          <w:b/>
          <w:color w:val="000000"/>
          <w:sz w:val="24"/>
          <w:szCs w:val="24"/>
          <w:lang w:val="en-GB"/>
        </w:rPr>
        <w:t>6 key objectives</w:t>
      </w:r>
      <w:r w:rsidR="00C30408">
        <w:rPr>
          <w:rFonts w:ascii="Arial" w:hAnsi="Arial" w:cs="Arial"/>
          <w:color w:val="000000"/>
          <w:sz w:val="24"/>
          <w:szCs w:val="24"/>
          <w:lang w:val="en-GB"/>
        </w:rPr>
        <w:t xml:space="preserve"> for Education in Argyll and Bute which are to:</w:t>
      </w:r>
    </w:p>
    <w:p w:rsidR="00C30408" w:rsidRPr="00C30408" w:rsidRDefault="00C30408" w:rsidP="00533280">
      <w:pPr>
        <w:pStyle w:val="ListParagraph"/>
        <w:widowControl/>
        <w:numPr>
          <w:ilvl w:val="0"/>
          <w:numId w:val="36"/>
        </w:numPr>
        <w:spacing w:after="160" w:line="259" w:lineRule="auto"/>
        <w:rPr>
          <w:rFonts w:ascii="Arial" w:hAnsi="Arial" w:cs="Arial"/>
          <w:color w:val="000000"/>
          <w:sz w:val="24"/>
          <w:szCs w:val="24"/>
          <w:lang w:val="en-GB"/>
        </w:rPr>
      </w:pPr>
      <w:r w:rsidRPr="00C30408">
        <w:rPr>
          <w:rFonts w:ascii="Arial" w:hAnsi="Arial" w:cs="Arial"/>
          <w:color w:val="000000"/>
          <w:sz w:val="24"/>
          <w:szCs w:val="24"/>
          <w:lang w:val="en-GB"/>
        </w:rPr>
        <w:t>Raise educational att</w:t>
      </w:r>
      <w:r w:rsidR="006F22B9">
        <w:rPr>
          <w:rFonts w:ascii="Arial" w:hAnsi="Arial" w:cs="Arial"/>
          <w:color w:val="000000"/>
          <w:sz w:val="24"/>
          <w:szCs w:val="24"/>
          <w:lang w:val="en-GB"/>
        </w:rPr>
        <w:t>ainment and achievement for all;</w:t>
      </w:r>
    </w:p>
    <w:p w:rsidR="00C30408" w:rsidRPr="00C30408" w:rsidRDefault="00C30408" w:rsidP="00533280">
      <w:pPr>
        <w:pStyle w:val="ListParagraph"/>
        <w:widowControl/>
        <w:numPr>
          <w:ilvl w:val="0"/>
          <w:numId w:val="36"/>
        </w:numPr>
        <w:spacing w:after="160" w:line="259" w:lineRule="auto"/>
        <w:rPr>
          <w:rFonts w:ascii="Arial" w:hAnsi="Arial" w:cs="Arial"/>
          <w:color w:val="000000"/>
          <w:sz w:val="24"/>
          <w:szCs w:val="24"/>
          <w:lang w:val="en-GB"/>
        </w:rPr>
      </w:pPr>
      <w:r w:rsidRPr="00C30408">
        <w:rPr>
          <w:rFonts w:ascii="Arial" w:hAnsi="Arial" w:cs="Arial"/>
          <w:color w:val="000000"/>
          <w:sz w:val="24"/>
          <w:szCs w:val="24"/>
          <w:lang w:val="en-GB"/>
        </w:rPr>
        <w:t>Use performance information to secure improvement for children and young people</w:t>
      </w:r>
      <w:r w:rsidR="006F22B9">
        <w:rPr>
          <w:rFonts w:ascii="Arial" w:hAnsi="Arial" w:cs="Arial"/>
          <w:color w:val="000000"/>
          <w:sz w:val="24"/>
          <w:szCs w:val="24"/>
          <w:lang w:val="en-GB"/>
        </w:rPr>
        <w:t>;</w:t>
      </w:r>
    </w:p>
    <w:p w:rsidR="00C30408" w:rsidRPr="00C30408" w:rsidRDefault="00C30408" w:rsidP="00533280">
      <w:pPr>
        <w:pStyle w:val="ListParagraph"/>
        <w:widowControl/>
        <w:numPr>
          <w:ilvl w:val="0"/>
          <w:numId w:val="36"/>
        </w:numPr>
        <w:spacing w:after="160" w:line="259" w:lineRule="auto"/>
        <w:rPr>
          <w:rFonts w:ascii="Arial" w:hAnsi="Arial" w:cs="Arial"/>
          <w:color w:val="000000"/>
          <w:sz w:val="24"/>
          <w:szCs w:val="24"/>
          <w:lang w:val="en-GB"/>
        </w:rPr>
      </w:pPr>
      <w:r w:rsidRPr="00C30408">
        <w:rPr>
          <w:rFonts w:ascii="Arial" w:hAnsi="Arial" w:cs="Arial"/>
          <w:color w:val="000000"/>
          <w:sz w:val="24"/>
          <w:szCs w:val="24"/>
          <w:lang w:val="en-GB"/>
        </w:rPr>
        <w:t>Ensure children have the best start i</w:t>
      </w:r>
      <w:r w:rsidR="006F22B9">
        <w:rPr>
          <w:rFonts w:ascii="Arial" w:hAnsi="Arial" w:cs="Arial"/>
          <w:color w:val="000000"/>
          <w:sz w:val="24"/>
          <w:szCs w:val="24"/>
          <w:lang w:val="en-GB"/>
        </w:rPr>
        <w:t>n life and are ready to succeed;</w:t>
      </w:r>
    </w:p>
    <w:p w:rsidR="00C30408" w:rsidRPr="00C30408" w:rsidRDefault="00C30408" w:rsidP="00533280">
      <w:pPr>
        <w:pStyle w:val="ListParagraph"/>
        <w:widowControl/>
        <w:numPr>
          <w:ilvl w:val="0"/>
          <w:numId w:val="36"/>
        </w:numPr>
        <w:spacing w:after="160" w:line="259" w:lineRule="auto"/>
        <w:rPr>
          <w:rFonts w:ascii="Arial" w:hAnsi="Arial" w:cs="Arial"/>
          <w:color w:val="000000"/>
          <w:sz w:val="24"/>
          <w:szCs w:val="24"/>
          <w:lang w:val="en-GB"/>
        </w:rPr>
      </w:pPr>
      <w:r w:rsidRPr="00C30408">
        <w:rPr>
          <w:rFonts w:ascii="Arial" w:hAnsi="Arial" w:cs="Arial"/>
          <w:color w:val="000000"/>
          <w:sz w:val="24"/>
          <w:szCs w:val="24"/>
          <w:lang w:val="en-GB"/>
        </w:rPr>
        <w:t>Equip young people to secure and sustain positive destinati</w:t>
      </w:r>
      <w:r w:rsidR="006F22B9">
        <w:rPr>
          <w:rFonts w:ascii="Arial" w:hAnsi="Arial" w:cs="Arial"/>
          <w:color w:val="000000"/>
          <w:sz w:val="24"/>
          <w:szCs w:val="24"/>
          <w:lang w:val="en-GB"/>
        </w:rPr>
        <w:t>ons and achieve success in life;</w:t>
      </w:r>
    </w:p>
    <w:p w:rsidR="00C30408" w:rsidRPr="00C30408" w:rsidRDefault="00C30408" w:rsidP="00533280">
      <w:pPr>
        <w:pStyle w:val="ListParagraph"/>
        <w:widowControl/>
        <w:numPr>
          <w:ilvl w:val="0"/>
          <w:numId w:val="36"/>
        </w:numPr>
        <w:spacing w:after="160" w:line="259" w:lineRule="auto"/>
        <w:rPr>
          <w:rFonts w:ascii="Arial" w:hAnsi="Arial" w:cs="Arial"/>
          <w:color w:val="000000"/>
          <w:sz w:val="24"/>
          <w:szCs w:val="24"/>
          <w:lang w:val="en-GB"/>
        </w:rPr>
      </w:pPr>
      <w:r w:rsidRPr="00C30408">
        <w:rPr>
          <w:rFonts w:ascii="Arial" w:hAnsi="Arial" w:cs="Arial"/>
          <w:color w:val="000000"/>
          <w:sz w:val="24"/>
          <w:szCs w:val="24"/>
          <w:lang w:val="en-GB"/>
        </w:rPr>
        <w:t>Strengthen high quality partnership w</w:t>
      </w:r>
      <w:r w:rsidR="006F22B9">
        <w:rPr>
          <w:rFonts w:ascii="Arial" w:hAnsi="Arial" w:cs="Arial"/>
          <w:color w:val="000000"/>
          <w:sz w:val="24"/>
          <w:szCs w:val="24"/>
          <w:lang w:val="en-GB"/>
        </w:rPr>
        <w:t>orking and community engagement, and</w:t>
      </w:r>
    </w:p>
    <w:p w:rsidR="00C30408" w:rsidRDefault="00C30408" w:rsidP="00533280">
      <w:pPr>
        <w:pStyle w:val="ListParagraph"/>
        <w:widowControl/>
        <w:numPr>
          <w:ilvl w:val="0"/>
          <w:numId w:val="36"/>
        </w:numPr>
        <w:spacing w:after="160" w:line="259" w:lineRule="auto"/>
        <w:rPr>
          <w:rFonts w:ascii="Arial" w:hAnsi="Arial" w:cs="Arial"/>
          <w:color w:val="000000"/>
          <w:sz w:val="24"/>
          <w:szCs w:val="24"/>
          <w:lang w:val="en-GB"/>
        </w:rPr>
      </w:pPr>
      <w:r w:rsidRPr="00C30408">
        <w:rPr>
          <w:rFonts w:ascii="Arial" w:hAnsi="Arial" w:cs="Arial"/>
          <w:color w:val="000000"/>
          <w:sz w:val="24"/>
          <w:szCs w:val="24"/>
          <w:lang w:val="en-GB"/>
        </w:rPr>
        <w:t>Strengthen Leadership at all Levels</w:t>
      </w:r>
      <w:r>
        <w:rPr>
          <w:rFonts w:ascii="Arial" w:hAnsi="Arial" w:cs="Arial"/>
          <w:color w:val="000000"/>
          <w:sz w:val="24"/>
          <w:szCs w:val="24"/>
          <w:lang w:val="en-GB"/>
        </w:rPr>
        <w:t>.</w:t>
      </w:r>
    </w:p>
    <w:p w:rsidR="006F22B9" w:rsidRDefault="006F22B9" w:rsidP="006F22B9">
      <w:pPr>
        <w:pStyle w:val="ListParagraph"/>
        <w:widowControl/>
        <w:spacing w:after="160" w:line="259" w:lineRule="auto"/>
        <w:rPr>
          <w:rFonts w:ascii="Arial" w:hAnsi="Arial" w:cs="Arial"/>
          <w:color w:val="000000"/>
          <w:sz w:val="24"/>
          <w:szCs w:val="24"/>
          <w:lang w:val="en-GB"/>
        </w:rPr>
      </w:pPr>
    </w:p>
    <w:p w:rsidR="006F22B9" w:rsidRPr="006F22B9" w:rsidRDefault="006F22B9" w:rsidP="006F22B9">
      <w:pPr>
        <w:widowControl/>
        <w:spacing w:after="160" w:line="259" w:lineRule="auto"/>
        <w:rPr>
          <w:rFonts w:ascii="Arial" w:hAnsi="Arial" w:cs="Arial"/>
          <w:color w:val="000000"/>
          <w:sz w:val="24"/>
          <w:szCs w:val="24"/>
          <w:lang w:val="en-GB"/>
        </w:rPr>
      </w:pPr>
      <w:r>
        <w:rPr>
          <w:rFonts w:ascii="Arial" w:hAnsi="Arial" w:cs="Arial"/>
          <w:color w:val="000000"/>
          <w:sz w:val="24"/>
          <w:szCs w:val="24"/>
          <w:lang w:val="en-GB"/>
        </w:rPr>
        <w:t xml:space="preserve">The following section of the plan illustrates examples of the programmes of work being taken forward by staff across Education Services to deliver these expectations. </w:t>
      </w:r>
    </w:p>
    <w:tbl>
      <w:tblPr>
        <w:tblStyle w:val="TableGrid"/>
        <w:tblW w:w="0" w:type="auto"/>
        <w:tblLook w:val="04A0" w:firstRow="1" w:lastRow="0" w:firstColumn="1" w:lastColumn="0" w:noHBand="0" w:noVBand="1"/>
      </w:tblPr>
      <w:tblGrid>
        <w:gridCol w:w="2547"/>
        <w:gridCol w:w="6469"/>
      </w:tblGrid>
      <w:tr w:rsidR="00342A97" w:rsidTr="00E53927">
        <w:tc>
          <w:tcPr>
            <w:tcW w:w="2547" w:type="dxa"/>
            <w:shd w:val="clear" w:color="auto" w:fill="D9D9D9" w:themeFill="background1" w:themeFillShade="D9"/>
          </w:tcPr>
          <w:p w:rsidR="00342A97" w:rsidRDefault="00342A97" w:rsidP="00E2315B">
            <w:pPr>
              <w:widowControl/>
              <w:spacing w:after="160" w:line="259" w:lineRule="auto"/>
              <w:rPr>
                <w:rFonts w:ascii="Arial" w:hAnsi="Arial" w:cs="Arial"/>
                <w:b/>
                <w:caps/>
                <w:color w:val="000000"/>
                <w:sz w:val="24"/>
                <w:szCs w:val="24"/>
                <w:lang w:val="en-GB"/>
              </w:rPr>
            </w:pPr>
            <w:r>
              <w:rPr>
                <w:rFonts w:ascii="Arial" w:hAnsi="Arial" w:cs="Arial"/>
                <w:b/>
                <w:caps/>
                <w:color w:val="000000"/>
                <w:sz w:val="24"/>
                <w:szCs w:val="24"/>
                <w:lang w:val="en-GB"/>
              </w:rPr>
              <w:t>key O</w:t>
            </w:r>
            <w:r w:rsidR="00E2315B">
              <w:rPr>
                <w:rFonts w:ascii="Arial" w:hAnsi="Arial" w:cs="Arial"/>
                <w:b/>
                <w:caps/>
                <w:color w:val="000000"/>
                <w:sz w:val="24"/>
                <w:szCs w:val="24"/>
                <w:lang w:val="en-GB"/>
              </w:rPr>
              <w:t>BJ</w:t>
            </w:r>
            <w:r>
              <w:rPr>
                <w:rFonts w:ascii="Arial" w:hAnsi="Arial" w:cs="Arial"/>
                <w:b/>
                <w:caps/>
                <w:color w:val="000000"/>
                <w:sz w:val="24"/>
                <w:szCs w:val="24"/>
                <w:lang w:val="en-GB"/>
              </w:rPr>
              <w:t>ective 1:</w:t>
            </w:r>
          </w:p>
        </w:tc>
        <w:tc>
          <w:tcPr>
            <w:tcW w:w="6469" w:type="dxa"/>
            <w:shd w:val="clear" w:color="auto" w:fill="D9D9D9" w:themeFill="background1" w:themeFillShade="D9"/>
          </w:tcPr>
          <w:p w:rsidR="00342A97" w:rsidRDefault="00342A97" w:rsidP="00C30408">
            <w:pPr>
              <w:widowControl/>
              <w:spacing w:after="160" w:line="259" w:lineRule="auto"/>
              <w:rPr>
                <w:rFonts w:ascii="Arial" w:hAnsi="Arial" w:cs="Arial"/>
                <w:b/>
                <w:caps/>
                <w:color w:val="000000"/>
                <w:sz w:val="24"/>
                <w:szCs w:val="24"/>
                <w:lang w:val="en-GB"/>
              </w:rPr>
            </w:pPr>
            <w:r>
              <w:rPr>
                <w:rFonts w:ascii="Arial" w:hAnsi="Arial" w:cs="Arial"/>
                <w:b/>
                <w:caps/>
                <w:color w:val="000000"/>
                <w:sz w:val="24"/>
                <w:szCs w:val="24"/>
                <w:lang w:val="en-GB"/>
              </w:rPr>
              <w:t xml:space="preserve">raise educational </w:t>
            </w:r>
            <w:r w:rsidRPr="00935227">
              <w:rPr>
                <w:rFonts w:ascii="Arial" w:hAnsi="Arial" w:cs="Arial"/>
                <w:b/>
                <w:caps/>
                <w:color w:val="000000"/>
                <w:sz w:val="24"/>
                <w:szCs w:val="24"/>
                <w:lang w:val="en-GB"/>
              </w:rPr>
              <w:t>attainment and achievement</w:t>
            </w:r>
            <w:r>
              <w:rPr>
                <w:rFonts w:ascii="Arial" w:hAnsi="Arial" w:cs="Arial"/>
                <w:b/>
                <w:caps/>
                <w:color w:val="000000"/>
                <w:sz w:val="24"/>
                <w:szCs w:val="24"/>
                <w:lang w:val="en-GB"/>
              </w:rPr>
              <w:t xml:space="preserve"> FOR ALL</w:t>
            </w:r>
          </w:p>
        </w:tc>
      </w:tr>
    </w:tbl>
    <w:p w:rsidR="00211FF4" w:rsidRPr="00957507" w:rsidRDefault="00211FF4" w:rsidP="00211FF4">
      <w:pPr>
        <w:pStyle w:val="Pa13"/>
        <w:spacing w:before="100" w:after="40"/>
        <w:jc w:val="both"/>
        <w:rPr>
          <w:rFonts w:ascii="Arial" w:hAnsi="Arial" w:cs="Arial"/>
          <w:color w:val="000000"/>
        </w:rPr>
      </w:pPr>
      <w:r w:rsidRPr="00957507">
        <w:rPr>
          <w:rStyle w:val="A3"/>
          <w:rFonts w:ascii="Arial" w:hAnsi="Arial" w:cs="Arial"/>
          <w:sz w:val="24"/>
          <w:szCs w:val="24"/>
        </w:rPr>
        <w:t xml:space="preserve">What is this? </w:t>
      </w:r>
    </w:p>
    <w:p w:rsidR="00211FF4" w:rsidRPr="00957507" w:rsidRDefault="00137BDE" w:rsidP="00211FF4">
      <w:pPr>
        <w:pStyle w:val="Pa9"/>
        <w:spacing w:after="220"/>
        <w:jc w:val="both"/>
        <w:rPr>
          <w:rFonts w:ascii="Arial" w:hAnsi="Arial" w:cs="Arial"/>
          <w:color w:val="000000"/>
        </w:rPr>
      </w:pPr>
      <w:r>
        <w:rPr>
          <w:rFonts w:ascii="Arial" w:hAnsi="Arial" w:cs="Arial"/>
          <w:color w:val="000000"/>
        </w:rPr>
        <w:t xml:space="preserve">The </w:t>
      </w:r>
      <w:r w:rsidR="00241856">
        <w:rPr>
          <w:rFonts w:ascii="Arial" w:hAnsi="Arial" w:cs="Arial"/>
          <w:color w:val="000000"/>
        </w:rPr>
        <w:t xml:space="preserve">quality of education offered by </w:t>
      </w:r>
      <w:r w:rsidRPr="00957507">
        <w:rPr>
          <w:rFonts w:ascii="Arial" w:hAnsi="Arial" w:cs="Arial"/>
          <w:color w:val="000000"/>
        </w:rPr>
        <w:t xml:space="preserve">each school in </w:t>
      </w:r>
      <w:r>
        <w:rPr>
          <w:rFonts w:ascii="Arial" w:hAnsi="Arial" w:cs="Arial"/>
          <w:color w:val="000000"/>
        </w:rPr>
        <w:t>Argyll and Bute</w:t>
      </w:r>
      <w:r w:rsidR="00241856">
        <w:rPr>
          <w:rFonts w:ascii="Arial" w:hAnsi="Arial" w:cs="Arial"/>
          <w:color w:val="000000"/>
        </w:rPr>
        <w:t xml:space="preserve"> and how effective they are </w:t>
      </w:r>
      <w:r w:rsidR="00211FF4" w:rsidRPr="00957507">
        <w:rPr>
          <w:rFonts w:ascii="Arial" w:hAnsi="Arial" w:cs="Arial"/>
          <w:color w:val="000000"/>
        </w:rPr>
        <w:t xml:space="preserve">in </w:t>
      </w:r>
      <w:r>
        <w:rPr>
          <w:rFonts w:ascii="Arial" w:hAnsi="Arial" w:cs="Arial"/>
          <w:color w:val="000000"/>
        </w:rPr>
        <w:t>raising educational attainment and achievement for all children and young people.</w:t>
      </w:r>
      <w:r w:rsidR="00211FF4" w:rsidRPr="00957507">
        <w:rPr>
          <w:rFonts w:ascii="Arial" w:hAnsi="Arial" w:cs="Arial"/>
          <w:color w:val="000000"/>
        </w:rPr>
        <w:t xml:space="preserve"> </w:t>
      </w:r>
    </w:p>
    <w:p w:rsidR="00935227" w:rsidRPr="00A715AB" w:rsidRDefault="00935227" w:rsidP="00935227">
      <w:pPr>
        <w:pStyle w:val="Pa13"/>
        <w:spacing w:before="100" w:after="40"/>
        <w:jc w:val="both"/>
        <w:rPr>
          <w:rFonts w:ascii="Arial" w:hAnsi="Arial" w:cs="Arial"/>
          <w:color w:val="000000"/>
        </w:rPr>
      </w:pPr>
      <w:r w:rsidRPr="00A715AB">
        <w:rPr>
          <w:rStyle w:val="A3"/>
          <w:rFonts w:ascii="Arial" w:hAnsi="Arial" w:cs="Arial"/>
          <w:sz w:val="24"/>
          <w:szCs w:val="24"/>
        </w:rPr>
        <w:t xml:space="preserve">Why is this important? </w:t>
      </w:r>
    </w:p>
    <w:p w:rsidR="00935227" w:rsidRPr="002C6AD2" w:rsidRDefault="002C6AD2" w:rsidP="006518B0">
      <w:pPr>
        <w:widowControl/>
        <w:autoSpaceDE w:val="0"/>
        <w:autoSpaceDN w:val="0"/>
        <w:adjustRightInd w:val="0"/>
        <w:jc w:val="both"/>
        <w:rPr>
          <w:rFonts w:ascii="Arial" w:hAnsi="Arial" w:cs="Arial"/>
          <w:sz w:val="24"/>
          <w:szCs w:val="24"/>
          <w:lang w:val="en-GB"/>
        </w:rPr>
      </w:pPr>
      <w:r w:rsidRPr="002C6AD2">
        <w:rPr>
          <w:rFonts w:ascii="Arial" w:hAnsi="Arial" w:cs="Arial"/>
          <w:sz w:val="24"/>
          <w:szCs w:val="24"/>
          <w:lang w:val="en-GB"/>
        </w:rPr>
        <w:t>The curriculum includes a broad range of ex</w:t>
      </w:r>
      <w:r>
        <w:rPr>
          <w:rFonts w:ascii="Arial" w:hAnsi="Arial" w:cs="Arial"/>
          <w:sz w:val="24"/>
          <w:szCs w:val="24"/>
          <w:lang w:val="en-GB"/>
        </w:rPr>
        <w:t xml:space="preserve">periences which are planned for </w:t>
      </w:r>
      <w:r w:rsidRPr="002C6AD2">
        <w:rPr>
          <w:rFonts w:ascii="Arial" w:hAnsi="Arial" w:cs="Arial"/>
          <w:sz w:val="24"/>
          <w:szCs w:val="24"/>
          <w:lang w:val="en-GB"/>
        </w:rPr>
        <w:t>children and young people through their education, to help</w:t>
      </w:r>
      <w:r>
        <w:rPr>
          <w:rFonts w:ascii="Arial" w:hAnsi="Arial" w:cs="Arial"/>
          <w:sz w:val="24"/>
          <w:szCs w:val="24"/>
          <w:lang w:val="en-GB"/>
        </w:rPr>
        <w:t xml:space="preserve"> every child and young </w:t>
      </w:r>
      <w:r w:rsidRPr="002C6AD2">
        <w:rPr>
          <w:rFonts w:ascii="Arial" w:hAnsi="Arial" w:cs="Arial"/>
          <w:sz w:val="24"/>
          <w:szCs w:val="24"/>
          <w:lang w:val="en-GB"/>
        </w:rPr>
        <w:t>person to develop knowledge, skills and attributes fo</w:t>
      </w:r>
      <w:r>
        <w:rPr>
          <w:rFonts w:ascii="Arial" w:hAnsi="Arial" w:cs="Arial"/>
          <w:sz w:val="24"/>
          <w:szCs w:val="24"/>
          <w:lang w:val="en-GB"/>
        </w:rPr>
        <w:t xml:space="preserve">r success in learning, life and work. </w:t>
      </w:r>
      <w:r w:rsidRPr="002C6AD2">
        <w:rPr>
          <w:rFonts w:ascii="Arial" w:hAnsi="Arial" w:cs="Arial"/>
          <w:sz w:val="24"/>
          <w:szCs w:val="24"/>
          <w:lang w:val="en-GB"/>
        </w:rPr>
        <w:t xml:space="preserve">Research and evidence consistently demonstrates </w:t>
      </w:r>
      <w:r>
        <w:rPr>
          <w:rFonts w:ascii="Arial" w:hAnsi="Arial" w:cs="Arial"/>
          <w:sz w:val="24"/>
          <w:szCs w:val="24"/>
          <w:lang w:val="en-GB"/>
        </w:rPr>
        <w:t xml:space="preserve">the direct link between poverty </w:t>
      </w:r>
      <w:r w:rsidRPr="002C6AD2">
        <w:rPr>
          <w:rFonts w:ascii="Arial" w:hAnsi="Arial" w:cs="Arial"/>
          <w:sz w:val="24"/>
          <w:szCs w:val="24"/>
          <w:lang w:val="en-GB"/>
        </w:rPr>
        <w:t xml:space="preserve">and deprivation and lower attainment and achievement. </w:t>
      </w:r>
    </w:p>
    <w:p w:rsidR="004D093A" w:rsidRDefault="004D093A" w:rsidP="009227C0">
      <w:pPr>
        <w:pStyle w:val="BodyText"/>
        <w:ind w:left="0"/>
        <w:jc w:val="both"/>
        <w:rPr>
          <w:rFonts w:ascii="Arial" w:eastAsiaTheme="minorHAnsi" w:hAnsi="Arial" w:cs="Arial"/>
          <w:b/>
          <w:caps/>
          <w:color w:val="000000"/>
          <w:sz w:val="24"/>
          <w:szCs w:val="24"/>
          <w:lang w:val="en-GB"/>
        </w:rPr>
      </w:pPr>
    </w:p>
    <w:p w:rsidR="009227C0" w:rsidRDefault="009227C0" w:rsidP="009227C0">
      <w:pPr>
        <w:pStyle w:val="BodyText"/>
        <w:ind w:left="0"/>
        <w:jc w:val="both"/>
        <w:rPr>
          <w:rFonts w:ascii="Arial" w:hAnsi="Arial" w:cs="Arial"/>
          <w:color w:val="000000"/>
          <w:sz w:val="24"/>
          <w:szCs w:val="24"/>
        </w:rPr>
      </w:pPr>
      <w:r>
        <w:rPr>
          <w:rFonts w:ascii="Arial" w:hAnsi="Arial" w:cs="Arial"/>
          <w:color w:val="000000"/>
          <w:sz w:val="24"/>
          <w:szCs w:val="24"/>
        </w:rPr>
        <w:t>Within Argyll and Bute Education Service we will raise educational attainment and</w:t>
      </w:r>
      <w:r w:rsidR="006F22B9">
        <w:rPr>
          <w:rFonts w:ascii="Arial" w:hAnsi="Arial" w:cs="Arial"/>
          <w:color w:val="000000"/>
          <w:sz w:val="24"/>
          <w:szCs w:val="24"/>
        </w:rPr>
        <w:t xml:space="preserve"> achievement for all through</w:t>
      </w:r>
      <w:r>
        <w:rPr>
          <w:rFonts w:ascii="Arial" w:hAnsi="Arial" w:cs="Arial"/>
          <w:color w:val="000000"/>
          <w:sz w:val="24"/>
          <w:szCs w:val="24"/>
        </w:rPr>
        <w:t xml:space="preserve"> </w:t>
      </w:r>
      <w:r w:rsidR="006F22B9">
        <w:rPr>
          <w:rFonts w:ascii="Arial" w:hAnsi="Arial" w:cs="Arial"/>
          <w:color w:val="000000"/>
          <w:sz w:val="24"/>
          <w:szCs w:val="24"/>
        </w:rPr>
        <w:t xml:space="preserve">the following agreed </w:t>
      </w:r>
      <w:r w:rsidRPr="0045065A">
        <w:rPr>
          <w:rFonts w:ascii="Arial" w:hAnsi="Arial" w:cs="Arial"/>
          <w:b/>
          <w:color w:val="000000"/>
          <w:sz w:val="24"/>
          <w:szCs w:val="24"/>
        </w:rPr>
        <w:t>priority actions</w:t>
      </w:r>
      <w:r>
        <w:rPr>
          <w:rFonts w:ascii="Arial" w:hAnsi="Arial" w:cs="Arial"/>
          <w:color w:val="000000"/>
          <w:sz w:val="24"/>
          <w:szCs w:val="24"/>
        </w:rPr>
        <w:t>:</w:t>
      </w:r>
    </w:p>
    <w:p w:rsidR="009227C0" w:rsidRDefault="009227C0" w:rsidP="009227C0">
      <w:pPr>
        <w:pStyle w:val="BodyText"/>
        <w:ind w:left="0"/>
        <w:jc w:val="both"/>
        <w:rPr>
          <w:rFonts w:ascii="Arial" w:hAnsi="Arial" w:cs="Arial"/>
          <w:color w:val="000000"/>
          <w:sz w:val="24"/>
          <w:szCs w:val="24"/>
        </w:rPr>
      </w:pPr>
    </w:p>
    <w:p w:rsidR="009227C0" w:rsidRPr="00775D0E" w:rsidRDefault="009227C0" w:rsidP="009227C0">
      <w:pPr>
        <w:pStyle w:val="BodyText"/>
        <w:numPr>
          <w:ilvl w:val="0"/>
          <w:numId w:val="28"/>
        </w:numPr>
        <w:jc w:val="both"/>
        <w:rPr>
          <w:rFonts w:ascii="Arial" w:hAnsi="Arial" w:cs="Arial"/>
          <w:b/>
          <w:spacing w:val="-2"/>
          <w:sz w:val="24"/>
          <w:szCs w:val="24"/>
        </w:rPr>
      </w:pPr>
      <w:r>
        <w:rPr>
          <w:rFonts w:ascii="Arial" w:hAnsi="Arial" w:cs="Arial"/>
          <w:color w:val="000000"/>
          <w:sz w:val="24"/>
          <w:szCs w:val="24"/>
        </w:rPr>
        <w:t xml:space="preserve">Improve the overall </w:t>
      </w:r>
      <w:r w:rsidR="006F22B9">
        <w:rPr>
          <w:rFonts w:ascii="Arial" w:hAnsi="Arial" w:cs="Arial"/>
          <w:color w:val="000000"/>
          <w:sz w:val="24"/>
          <w:szCs w:val="24"/>
        </w:rPr>
        <w:t>quality of learning experiences;</w:t>
      </w:r>
    </w:p>
    <w:p w:rsidR="009227C0" w:rsidRPr="00775D0E" w:rsidRDefault="009227C0" w:rsidP="009227C0">
      <w:pPr>
        <w:pStyle w:val="BodyText"/>
        <w:numPr>
          <w:ilvl w:val="0"/>
          <w:numId w:val="28"/>
        </w:numPr>
        <w:jc w:val="both"/>
        <w:rPr>
          <w:rFonts w:ascii="Arial" w:hAnsi="Arial" w:cs="Arial"/>
          <w:b/>
          <w:spacing w:val="-2"/>
          <w:sz w:val="24"/>
          <w:szCs w:val="24"/>
        </w:rPr>
      </w:pPr>
      <w:r>
        <w:rPr>
          <w:rFonts w:ascii="Arial" w:hAnsi="Arial" w:cs="Arial"/>
          <w:color w:val="000000"/>
          <w:sz w:val="24"/>
          <w:szCs w:val="24"/>
        </w:rPr>
        <w:lastRenderedPageBreak/>
        <w:t>Tackle disadvantage and deprivat</w:t>
      </w:r>
      <w:r w:rsidR="006F22B9">
        <w:rPr>
          <w:rFonts w:ascii="Arial" w:hAnsi="Arial" w:cs="Arial"/>
          <w:color w:val="000000"/>
          <w:sz w:val="24"/>
          <w:szCs w:val="24"/>
        </w:rPr>
        <w:t>ion to close the attainment gap;</w:t>
      </w:r>
    </w:p>
    <w:p w:rsidR="009227C0" w:rsidRPr="00775D0E" w:rsidRDefault="009227C0" w:rsidP="009227C0">
      <w:pPr>
        <w:pStyle w:val="BodyText"/>
        <w:numPr>
          <w:ilvl w:val="0"/>
          <w:numId w:val="28"/>
        </w:numPr>
        <w:jc w:val="both"/>
        <w:rPr>
          <w:rFonts w:ascii="Arial" w:hAnsi="Arial" w:cs="Arial"/>
          <w:b/>
          <w:spacing w:val="-2"/>
          <w:sz w:val="24"/>
          <w:szCs w:val="24"/>
        </w:rPr>
      </w:pPr>
      <w:r>
        <w:rPr>
          <w:rFonts w:ascii="Arial" w:hAnsi="Arial" w:cs="Arial"/>
          <w:color w:val="000000"/>
          <w:sz w:val="24"/>
          <w:szCs w:val="24"/>
        </w:rPr>
        <w:t>Improve literacy, numeracy and health and wellbeing outcome</w:t>
      </w:r>
      <w:r w:rsidR="006F22B9">
        <w:rPr>
          <w:rFonts w:ascii="Arial" w:hAnsi="Arial" w:cs="Arial"/>
          <w:color w:val="000000"/>
          <w:sz w:val="24"/>
          <w:szCs w:val="24"/>
        </w:rPr>
        <w:t>s for children and young people, and</w:t>
      </w:r>
    </w:p>
    <w:p w:rsidR="009227C0" w:rsidRPr="009B2045" w:rsidRDefault="009227C0" w:rsidP="009227C0">
      <w:pPr>
        <w:pStyle w:val="BodyText"/>
        <w:numPr>
          <w:ilvl w:val="0"/>
          <w:numId w:val="28"/>
        </w:numPr>
        <w:jc w:val="both"/>
        <w:rPr>
          <w:rFonts w:ascii="Arial" w:hAnsi="Arial" w:cs="Arial"/>
          <w:b/>
          <w:spacing w:val="-2"/>
          <w:sz w:val="24"/>
          <w:szCs w:val="24"/>
        </w:rPr>
      </w:pPr>
      <w:r>
        <w:rPr>
          <w:rFonts w:ascii="Arial" w:hAnsi="Arial" w:cs="Arial"/>
          <w:color w:val="000000"/>
          <w:sz w:val="24"/>
          <w:szCs w:val="24"/>
        </w:rPr>
        <w:t>Continually improve curriculum design and development.</w:t>
      </w:r>
    </w:p>
    <w:p w:rsidR="009227C0" w:rsidRDefault="006F22B9" w:rsidP="009227C0">
      <w:pPr>
        <w:pStyle w:val="BodyText"/>
        <w:ind w:left="0"/>
        <w:rPr>
          <w:rFonts w:ascii="Arial" w:hAnsi="Arial" w:cs="Arial"/>
          <w:color w:val="000000"/>
          <w:sz w:val="24"/>
          <w:szCs w:val="24"/>
        </w:rPr>
      </w:pPr>
      <w:r>
        <w:rPr>
          <w:rFonts w:ascii="Arial" w:hAnsi="Arial" w:cs="Arial"/>
          <w:color w:val="000000"/>
          <w:sz w:val="24"/>
          <w:szCs w:val="24"/>
        </w:rPr>
        <w:t xml:space="preserve"> </w:t>
      </w:r>
    </w:p>
    <w:p w:rsidR="009227C0" w:rsidRPr="002F47D5" w:rsidRDefault="0045065A" w:rsidP="009227C0">
      <w:pPr>
        <w:pStyle w:val="BodyText"/>
        <w:ind w:left="0"/>
        <w:rPr>
          <w:rFonts w:ascii="Arial" w:hAnsi="Arial" w:cs="Arial"/>
          <w:b/>
          <w:color w:val="000000"/>
          <w:sz w:val="24"/>
          <w:szCs w:val="24"/>
        </w:rPr>
      </w:pPr>
      <w:r>
        <w:rPr>
          <w:rFonts w:ascii="Arial" w:hAnsi="Arial" w:cs="Arial"/>
          <w:b/>
          <w:color w:val="000000"/>
          <w:sz w:val="24"/>
          <w:szCs w:val="24"/>
        </w:rPr>
        <w:t>In</w:t>
      </w:r>
      <w:r w:rsidR="009227C0" w:rsidRPr="002F47D5">
        <w:rPr>
          <w:rFonts w:ascii="Arial" w:hAnsi="Arial" w:cs="Arial"/>
          <w:b/>
          <w:color w:val="000000"/>
          <w:sz w:val="24"/>
          <w:szCs w:val="24"/>
        </w:rPr>
        <w:t xml:space="preserve"> </w:t>
      </w:r>
      <w:r w:rsidR="00717790">
        <w:rPr>
          <w:rFonts w:ascii="Arial" w:hAnsi="Arial" w:cs="Arial"/>
          <w:b/>
          <w:color w:val="000000"/>
          <w:sz w:val="24"/>
          <w:szCs w:val="24"/>
        </w:rPr>
        <w:t>session</w:t>
      </w:r>
      <w:r w:rsidR="00717790" w:rsidRPr="002F47D5">
        <w:rPr>
          <w:rFonts w:ascii="Arial" w:hAnsi="Arial" w:cs="Arial"/>
          <w:b/>
          <w:color w:val="000000"/>
          <w:sz w:val="24"/>
          <w:szCs w:val="24"/>
        </w:rPr>
        <w:t xml:space="preserve"> </w:t>
      </w:r>
      <w:r w:rsidR="009227C0" w:rsidRPr="002F47D5">
        <w:rPr>
          <w:rFonts w:ascii="Arial" w:hAnsi="Arial" w:cs="Arial"/>
          <w:b/>
          <w:color w:val="000000"/>
          <w:sz w:val="24"/>
          <w:szCs w:val="24"/>
        </w:rPr>
        <w:t xml:space="preserve">2017-2018 </w:t>
      </w:r>
      <w:r>
        <w:rPr>
          <w:rFonts w:ascii="Arial" w:hAnsi="Arial" w:cs="Arial"/>
          <w:b/>
          <w:color w:val="000000"/>
          <w:sz w:val="24"/>
          <w:szCs w:val="24"/>
        </w:rPr>
        <w:t>we will</w:t>
      </w:r>
      <w:r w:rsidR="009227C0" w:rsidRPr="002F47D5">
        <w:rPr>
          <w:rFonts w:ascii="Arial" w:hAnsi="Arial" w:cs="Arial"/>
          <w:b/>
          <w:color w:val="000000"/>
          <w:sz w:val="24"/>
          <w:szCs w:val="24"/>
        </w:rPr>
        <w:t>:</w:t>
      </w:r>
    </w:p>
    <w:p w:rsidR="009227C0" w:rsidRDefault="009227C0" w:rsidP="004361D5">
      <w:pPr>
        <w:pStyle w:val="BodyText"/>
        <w:ind w:left="0"/>
        <w:jc w:val="both"/>
        <w:rPr>
          <w:rFonts w:ascii="Arial" w:hAnsi="Arial" w:cs="Arial"/>
          <w:color w:val="000000"/>
          <w:sz w:val="24"/>
          <w:szCs w:val="24"/>
        </w:rPr>
      </w:pPr>
    </w:p>
    <w:p w:rsidR="009227C0" w:rsidRPr="006F22B9" w:rsidRDefault="009227C0" w:rsidP="004361D5">
      <w:pPr>
        <w:pStyle w:val="BodyText"/>
        <w:numPr>
          <w:ilvl w:val="0"/>
          <w:numId w:val="34"/>
        </w:numPr>
        <w:ind w:left="714" w:hanging="357"/>
        <w:jc w:val="both"/>
        <w:rPr>
          <w:rFonts w:ascii="Arial" w:hAnsi="Arial" w:cs="Arial"/>
          <w:spacing w:val="-2"/>
          <w:sz w:val="24"/>
          <w:szCs w:val="24"/>
        </w:rPr>
      </w:pPr>
      <w:r w:rsidRPr="00C72D6B">
        <w:rPr>
          <w:rFonts w:ascii="Arial" w:hAnsi="Arial" w:cs="Arial"/>
          <w:spacing w:val="-2"/>
          <w:sz w:val="24"/>
          <w:szCs w:val="24"/>
        </w:rPr>
        <w:t>Take further steps to increase the overall proportion of children and young people who achieve in line with the national expec</w:t>
      </w:r>
      <w:r w:rsidR="006F22B9">
        <w:rPr>
          <w:rFonts w:ascii="Arial" w:hAnsi="Arial" w:cs="Arial"/>
          <w:spacing w:val="-2"/>
          <w:sz w:val="24"/>
          <w:szCs w:val="24"/>
        </w:rPr>
        <w:t>tation in Literacy and Numeracy;</w:t>
      </w:r>
      <w:r w:rsidRPr="00C72D6B">
        <w:rPr>
          <w:rFonts w:ascii="Arial" w:hAnsi="Arial" w:cs="Arial"/>
          <w:spacing w:val="-2"/>
          <w:sz w:val="24"/>
          <w:szCs w:val="24"/>
        </w:rPr>
        <w:t xml:space="preserve">    </w:t>
      </w:r>
    </w:p>
    <w:p w:rsidR="009227C0" w:rsidRPr="006F22B9" w:rsidRDefault="009227C0" w:rsidP="004361D5">
      <w:pPr>
        <w:pStyle w:val="BodyText"/>
        <w:numPr>
          <w:ilvl w:val="0"/>
          <w:numId w:val="34"/>
        </w:numPr>
        <w:ind w:left="714" w:hanging="357"/>
        <w:jc w:val="both"/>
        <w:rPr>
          <w:rFonts w:ascii="Arial" w:hAnsi="Arial" w:cs="Arial"/>
          <w:spacing w:val="-2"/>
          <w:sz w:val="24"/>
          <w:szCs w:val="24"/>
        </w:rPr>
      </w:pPr>
      <w:r w:rsidRPr="00C72D6B">
        <w:rPr>
          <w:rFonts w:ascii="Arial" w:hAnsi="Arial" w:cs="Arial"/>
          <w:spacing w:val="-2"/>
          <w:sz w:val="24"/>
          <w:szCs w:val="24"/>
        </w:rPr>
        <w:t>Take further steps to increase the overall proportion of children and young people who achieve in line with national expecta</w:t>
      </w:r>
      <w:r w:rsidR="006F22B9">
        <w:rPr>
          <w:rFonts w:ascii="Arial" w:hAnsi="Arial" w:cs="Arial"/>
          <w:spacing w:val="-2"/>
          <w:sz w:val="24"/>
          <w:szCs w:val="24"/>
        </w:rPr>
        <w:t>tion in Gaelic Medium Education;</w:t>
      </w:r>
      <w:r w:rsidRPr="00C72D6B">
        <w:rPr>
          <w:rFonts w:ascii="Arial" w:hAnsi="Arial" w:cs="Arial"/>
          <w:spacing w:val="-2"/>
          <w:sz w:val="24"/>
          <w:szCs w:val="24"/>
        </w:rPr>
        <w:t xml:space="preserve">    </w:t>
      </w:r>
    </w:p>
    <w:p w:rsidR="009227C0" w:rsidRPr="006F22B9" w:rsidRDefault="009227C0" w:rsidP="004361D5">
      <w:pPr>
        <w:pStyle w:val="ListParagraph"/>
        <w:widowControl/>
        <w:numPr>
          <w:ilvl w:val="0"/>
          <w:numId w:val="34"/>
        </w:numPr>
        <w:autoSpaceDE w:val="0"/>
        <w:autoSpaceDN w:val="0"/>
        <w:adjustRightInd w:val="0"/>
        <w:jc w:val="both"/>
        <w:rPr>
          <w:rFonts w:ascii="Arial" w:hAnsi="Arial" w:cs="Arial"/>
          <w:sz w:val="24"/>
          <w:szCs w:val="24"/>
          <w:lang w:val="en-GB"/>
        </w:rPr>
      </w:pPr>
      <w:r w:rsidRPr="00C72D6B">
        <w:rPr>
          <w:rFonts w:ascii="Arial" w:hAnsi="Arial" w:cs="Arial"/>
          <w:spacing w:val="-2"/>
          <w:sz w:val="24"/>
          <w:szCs w:val="24"/>
        </w:rPr>
        <w:t>Re-engage schools with National guidance on curriculum principles, entitlements and expectations to ensure effective delivery of a quality curriculum at a local level.  Prepare, in consultation with schools, a curriculum principle, entitlement and expectati</w:t>
      </w:r>
      <w:r w:rsidR="00D66512">
        <w:rPr>
          <w:rFonts w:ascii="Arial" w:hAnsi="Arial" w:cs="Arial"/>
          <w:spacing w:val="-2"/>
          <w:sz w:val="24"/>
          <w:szCs w:val="24"/>
        </w:rPr>
        <w:t xml:space="preserve">on paper for use by all schools ensuring </w:t>
      </w:r>
      <w:r w:rsidR="00D66512">
        <w:rPr>
          <w:rFonts w:ascii="Arial" w:hAnsi="Arial" w:cs="Arial"/>
          <w:sz w:val="24"/>
          <w:szCs w:val="24"/>
          <w:lang w:val="en-GB"/>
        </w:rPr>
        <w:t>t</w:t>
      </w:r>
      <w:r w:rsidR="00D66512" w:rsidRPr="00D66512">
        <w:rPr>
          <w:rFonts w:ascii="Arial" w:hAnsi="Arial" w:cs="Arial"/>
          <w:sz w:val="24"/>
          <w:szCs w:val="24"/>
          <w:lang w:val="en-GB"/>
        </w:rPr>
        <w:t xml:space="preserve">he opportunity </w:t>
      </w:r>
      <w:r w:rsidR="00D66512">
        <w:rPr>
          <w:rFonts w:ascii="Arial" w:hAnsi="Arial" w:cs="Arial"/>
          <w:sz w:val="24"/>
          <w:szCs w:val="24"/>
          <w:lang w:val="en-GB"/>
        </w:rPr>
        <w:t xml:space="preserve">for all </w:t>
      </w:r>
      <w:r w:rsidR="00D66512" w:rsidRPr="00D66512">
        <w:rPr>
          <w:rFonts w:ascii="Arial" w:hAnsi="Arial" w:cs="Arial"/>
          <w:sz w:val="24"/>
          <w:szCs w:val="24"/>
          <w:lang w:val="en-GB"/>
        </w:rPr>
        <w:t>children and young people to experience relevant and wider achievement within t</w:t>
      </w:r>
      <w:r w:rsidR="00D66512">
        <w:rPr>
          <w:rFonts w:ascii="Arial" w:hAnsi="Arial" w:cs="Arial"/>
          <w:sz w:val="24"/>
          <w:szCs w:val="24"/>
          <w:lang w:val="en-GB"/>
        </w:rPr>
        <w:t>he curricul</w:t>
      </w:r>
      <w:r w:rsidR="006F22B9">
        <w:rPr>
          <w:rFonts w:ascii="Arial" w:hAnsi="Arial" w:cs="Arial"/>
          <w:sz w:val="24"/>
          <w:szCs w:val="24"/>
          <w:lang w:val="en-GB"/>
        </w:rPr>
        <w:t>um;</w:t>
      </w:r>
    </w:p>
    <w:p w:rsidR="009227C0" w:rsidRPr="006F22B9" w:rsidRDefault="009227C0" w:rsidP="004361D5">
      <w:pPr>
        <w:pStyle w:val="BodyText"/>
        <w:numPr>
          <w:ilvl w:val="0"/>
          <w:numId w:val="34"/>
        </w:numPr>
        <w:ind w:left="714" w:hanging="357"/>
        <w:jc w:val="both"/>
        <w:rPr>
          <w:rFonts w:ascii="Arial" w:hAnsi="Arial" w:cs="Arial"/>
          <w:spacing w:val="-2"/>
          <w:sz w:val="24"/>
          <w:szCs w:val="24"/>
        </w:rPr>
      </w:pPr>
      <w:r w:rsidRPr="00C72D6B">
        <w:rPr>
          <w:rFonts w:ascii="Arial" w:hAnsi="Arial" w:cs="Arial"/>
          <w:spacing w:val="-2"/>
          <w:sz w:val="24"/>
          <w:szCs w:val="24"/>
        </w:rPr>
        <w:t>Implement revised approaches to ensure overall improvement in levels of attainment for Senior Phase pupils ac</w:t>
      </w:r>
      <w:r w:rsidR="006F22B9">
        <w:rPr>
          <w:rFonts w:ascii="Arial" w:hAnsi="Arial" w:cs="Arial"/>
          <w:spacing w:val="-2"/>
          <w:sz w:val="24"/>
          <w:szCs w:val="24"/>
        </w:rPr>
        <w:t>ross all SQA examination levels;</w:t>
      </w:r>
    </w:p>
    <w:p w:rsidR="007E61B3" w:rsidRPr="00E52580" w:rsidRDefault="009227C0" w:rsidP="004361D5">
      <w:pPr>
        <w:pStyle w:val="BodyText"/>
        <w:numPr>
          <w:ilvl w:val="0"/>
          <w:numId w:val="34"/>
        </w:numPr>
        <w:ind w:left="714" w:hanging="357"/>
        <w:jc w:val="both"/>
        <w:rPr>
          <w:rFonts w:ascii="Arial" w:hAnsi="Arial" w:cs="Arial"/>
          <w:spacing w:val="-2"/>
          <w:sz w:val="24"/>
          <w:szCs w:val="24"/>
        </w:rPr>
      </w:pPr>
      <w:r w:rsidRPr="00C72D6B">
        <w:rPr>
          <w:rFonts w:ascii="Arial" w:hAnsi="Arial" w:cs="Arial"/>
          <w:spacing w:val="-2"/>
          <w:sz w:val="24"/>
          <w:szCs w:val="24"/>
        </w:rPr>
        <w:t>Revise approaches to quality assuranc</w:t>
      </w:r>
      <w:r w:rsidR="006F22B9">
        <w:rPr>
          <w:rFonts w:ascii="Arial" w:hAnsi="Arial" w:cs="Arial"/>
          <w:spacing w:val="-2"/>
          <w:sz w:val="24"/>
          <w:szCs w:val="24"/>
        </w:rPr>
        <w:t>e and moderation in all schools;</w:t>
      </w:r>
    </w:p>
    <w:p w:rsidR="0097337D" w:rsidRDefault="007E61B3" w:rsidP="004361D5">
      <w:pPr>
        <w:pStyle w:val="ListParagraph"/>
        <w:widowControl/>
        <w:numPr>
          <w:ilvl w:val="0"/>
          <w:numId w:val="34"/>
        </w:numPr>
        <w:jc w:val="both"/>
        <w:rPr>
          <w:rFonts w:ascii="Arial" w:eastAsia="Calibri" w:hAnsi="Arial" w:cs="Arial"/>
          <w:sz w:val="24"/>
          <w:szCs w:val="24"/>
        </w:rPr>
      </w:pPr>
      <w:r w:rsidRPr="00410230">
        <w:rPr>
          <w:rFonts w:ascii="Arial" w:eastAsia="Calibri" w:hAnsi="Arial" w:cs="Arial"/>
          <w:sz w:val="24"/>
          <w:szCs w:val="24"/>
        </w:rPr>
        <w:t>Further improve the effectiveness of sc</w:t>
      </w:r>
      <w:r w:rsidR="004F30EA">
        <w:rPr>
          <w:rFonts w:ascii="Arial" w:eastAsia="Calibri" w:hAnsi="Arial" w:cs="Arial"/>
          <w:sz w:val="24"/>
          <w:szCs w:val="24"/>
        </w:rPr>
        <w:t>hool support visits by Central O</w:t>
      </w:r>
      <w:r w:rsidRPr="00410230">
        <w:rPr>
          <w:rFonts w:ascii="Arial" w:eastAsia="Calibri" w:hAnsi="Arial" w:cs="Arial"/>
          <w:sz w:val="24"/>
          <w:szCs w:val="24"/>
        </w:rPr>
        <w:t>fficers ensuring greater consistency and challenge to all schools, and ensure the needs of all p</w:t>
      </w:r>
      <w:r w:rsidR="006F22B9">
        <w:rPr>
          <w:rFonts w:ascii="Arial" w:eastAsia="Calibri" w:hAnsi="Arial" w:cs="Arial"/>
          <w:sz w:val="24"/>
          <w:szCs w:val="24"/>
        </w:rPr>
        <w:t>upils are being effectively met;</w:t>
      </w:r>
    </w:p>
    <w:p w:rsidR="00095132" w:rsidRPr="007C3712" w:rsidRDefault="00095132" w:rsidP="004361D5">
      <w:pPr>
        <w:pStyle w:val="ListParagraph"/>
        <w:widowControl/>
        <w:numPr>
          <w:ilvl w:val="0"/>
          <w:numId w:val="34"/>
        </w:numPr>
        <w:jc w:val="both"/>
        <w:rPr>
          <w:rFonts w:ascii="Arial" w:eastAsia="Calibri" w:hAnsi="Arial" w:cs="Arial"/>
          <w:sz w:val="24"/>
          <w:szCs w:val="24"/>
        </w:rPr>
      </w:pPr>
      <w:r w:rsidRPr="007C3712">
        <w:rPr>
          <w:rFonts w:ascii="Arial" w:hAnsi="Arial" w:cs="Arial"/>
          <w:spacing w:val="-3"/>
          <w:sz w:val="24"/>
          <w:szCs w:val="24"/>
        </w:rPr>
        <w:t>enhance and further develop opportunities for digital learning and creativity in all of our establishments</w:t>
      </w:r>
      <w:r w:rsidR="008D7CA0">
        <w:rPr>
          <w:rFonts w:ascii="Arial" w:hAnsi="Arial" w:cs="Arial"/>
          <w:spacing w:val="-3"/>
          <w:sz w:val="24"/>
          <w:szCs w:val="24"/>
        </w:rPr>
        <w:t>;</w:t>
      </w:r>
    </w:p>
    <w:p w:rsidR="009227C0" w:rsidRPr="006F22B9" w:rsidRDefault="0097337D" w:rsidP="004361D5">
      <w:pPr>
        <w:pStyle w:val="ListParagraph"/>
        <w:widowControl/>
        <w:numPr>
          <w:ilvl w:val="0"/>
          <w:numId w:val="34"/>
        </w:numPr>
        <w:autoSpaceDE w:val="0"/>
        <w:autoSpaceDN w:val="0"/>
        <w:adjustRightInd w:val="0"/>
        <w:jc w:val="both"/>
        <w:rPr>
          <w:rFonts w:ascii="Arial" w:hAnsi="Arial" w:cs="Arial"/>
          <w:sz w:val="24"/>
          <w:szCs w:val="24"/>
          <w:lang w:val="en-GB"/>
        </w:rPr>
      </w:pPr>
      <w:r w:rsidRPr="0097337D">
        <w:rPr>
          <w:rFonts w:ascii="Arial" w:hAnsi="Arial" w:cs="Arial"/>
          <w:sz w:val="24"/>
          <w:szCs w:val="24"/>
          <w:lang w:val="en-GB"/>
        </w:rPr>
        <w:t>Revise and implement a comprehensive programme of educational establishment reviews (early years, primary, secondary, youth services and education services) ensuring effective support and challenge to</w:t>
      </w:r>
      <w:r w:rsidR="006F22B9">
        <w:rPr>
          <w:rFonts w:ascii="Arial" w:hAnsi="Arial" w:cs="Arial"/>
          <w:sz w:val="24"/>
          <w:szCs w:val="24"/>
          <w:lang w:val="en-GB"/>
        </w:rPr>
        <w:t xml:space="preserve"> deliver continuous improvement;</w:t>
      </w:r>
    </w:p>
    <w:p w:rsidR="009227C0" w:rsidRDefault="009227C0" w:rsidP="004361D5">
      <w:pPr>
        <w:pStyle w:val="BodyText"/>
        <w:numPr>
          <w:ilvl w:val="0"/>
          <w:numId w:val="34"/>
        </w:numPr>
        <w:ind w:left="714" w:hanging="357"/>
        <w:jc w:val="both"/>
        <w:rPr>
          <w:rFonts w:ascii="Arial" w:hAnsi="Arial" w:cs="Arial"/>
          <w:spacing w:val="-2"/>
          <w:sz w:val="24"/>
          <w:szCs w:val="24"/>
        </w:rPr>
      </w:pPr>
      <w:r w:rsidRPr="00C72D6B">
        <w:rPr>
          <w:rFonts w:ascii="Arial" w:hAnsi="Arial" w:cs="Arial"/>
          <w:spacing w:val="-2"/>
          <w:sz w:val="24"/>
          <w:szCs w:val="24"/>
        </w:rPr>
        <w:t xml:space="preserve">Provide a range of support to all Authority schools in taking forward assessment </w:t>
      </w:r>
      <w:r w:rsidR="006F22B9">
        <w:rPr>
          <w:rFonts w:ascii="Arial" w:hAnsi="Arial" w:cs="Arial"/>
          <w:spacing w:val="-2"/>
          <w:sz w:val="24"/>
          <w:szCs w:val="24"/>
        </w:rPr>
        <w:t>and moderation approaches;</w:t>
      </w:r>
    </w:p>
    <w:p w:rsidR="00024765" w:rsidRPr="00A54B43" w:rsidRDefault="00024765" w:rsidP="004361D5">
      <w:pPr>
        <w:pStyle w:val="BodyText"/>
        <w:numPr>
          <w:ilvl w:val="0"/>
          <w:numId w:val="34"/>
        </w:numPr>
        <w:ind w:left="714" w:hanging="357"/>
        <w:jc w:val="both"/>
        <w:rPr>
          <w:rFonts w:ascii="Arial" w:hAnsi="Arial" w:cs="Arial"/>
          <w:spacing w:val="-2"/>
          <w:sz w:val="24"/>
          <w:szCs w:val="24"/>
        </w:rPr>
      </w:pPr>
      <w:r>
        <w:rPr>
          <w:rFonts w:ascii="Arial" w:hAnsi="Arial" w:cs="Arial"/>
          <w:spacing w:val="-2"/>
          <w:sz w:val="24"/>
          <w:szCs w:val="24"/>
        </w:rPr>
        <w:t xml:space="preserve">Continue to second a Literacy and Numeracy </w:t>
      </w:r>
      <w:proofErr w:type="spellStart"/>
      <w:r>
        <w:rPr>
          <w:rFonts w:ascii="Arial" w:hAnsi="Arial" w:cs="Arial"/>
          <w:spacing w:val="-2"/>
          <w:sz w:val="24"/>
          <w:szCs w:val="24"/>
        </w:rPr>
        <w:t>co-ordinator</w:t>
      </w:r>
      <w:proofErr w:type="spellEnd"/>
      <w:r>
        <w:rPr>
          <w:rFonts w:ascii="Arial" w:hAnsi="Arial" w:cs="Arial"/>
          <w:spacing w:val="-2"/>
          <w:sz w:val="24"/>
          <w:szCs w:val="24"/>
        </w:rPr>
        <w:t xml:space="preserve"> to support all Authority schools in raising attainment in literacy and numeracy;</w:t>
      </w:r>
    </w:p>
    <w:p w:rsidR="009227C0" w:rsidRPr="006F22B9" w:rsidRDefault="009227C0" w:rsidP="004361D5">
      <w:pPr>
        <w:pStyle w:val="BodyText"/>
        <w:numPr>
          <w:ilvl w:val="0"/>
          <w:numId w:val="34"/>
        </w:numPr>
        <w:ind w:left="714" w:hanging="357"/>
        <w:jc w:val="both"/>
        <w:rPr>
          <w:rFonts w:ascii="Arial" w:hAnsi="Arial" w:cs="Arial"/>
          <w:spacing w:val="-2"/>
          <w:sz w:val="24"/>
          <w:szCs w:val="24"/>
        </w:rPr>
      </w:pPr>
      <w:r w:rsidRPr="00C72D6B">
        <w:rPr>
          <w:rFonts w:ascii="Arial" w:hAnsi="Arial" w:cs="Arial"/>
          <w:spacing w:val="-2"/>
          <w:sz w:val="24"/>
          <w:szCs w:val="24"/>
        </w:rPr>
        <w:t>Deliver a programme of professional learning events aimed at raising atta</w:t>
      </w:r>
      <w:r w:rsidR="006F22B9">
        <w:rPr>
          <w:rFonts w:ascii="Arial" w:hAnsi="Arial" w:cs="Arial"/>
          <w:spacing w:val="-2"/>
          <w:sz w:val="24"/>
          <w:szCs w:val="24"/>
        </w:rPr>
        <w:t xml:space="preserve">inment in literacy </w:t>
      </w:r>
      <w:r w:rsidR="006F22B9">
        <w:rPr>
          <w:rFonts w:ascii="Arial" w:hAnsi="Arial" w:cs="Arial"/>
          <w:spacing w:val="-2"/>
          <w:sz w:val="24"/>
          <w:szCs w:val="24"/>
        </w:rPr>
        <w:lastRenderedPageBreak/>
        <w:t>and numeracy;</w:t>
      </w:r>
    </w:p>
    <w:p w:rsidR="00D7682A" w:rsidRPr="006F22B9" w:rsidRDefault="009227C0" w:rsidP="004361D5">
      <w:pPr>
        <w:pStyle w:val="BodyText"/>
        <w:numPr>
          <w:ilvl w:val="0"/>
          <w:numId w:val="34"/>
        </w:numPr>
        <w:ind w:left="714" w:hanging="357"/>
        <w:jc w:val="both"/>
        <w:rPr>
          <w:rFonts w:ascii="Arial" w:hAnsi="Arial" w:cs="Arial"/>
          <w:spacing w:val="-2"/>
          <w:sz w:val="24"/>
          <w:szCs w:val="24"/>
        </w:rPr>
      </w:pPr>
      <w:r w:rsidRPr="00C72D6B">
        <w:rPr>
          <w:rFonts w:ascii="Arial" w:hAnsi="Arial" w:cs="Arial"/>
          <w:spacing w:val="-2"/>
          <w:sz w:val="24"/>
          <w:szCs w:val="24"/>
        </w:rPr>
        <w:t>Improve the number of young people securing a positive destination for each secondary school in line with</w:t>
      </w:r>
      <w:r w:rsidR="006F22B9">
        <w:rPr>
          <w:rFonts w:ascii="Arial" w:hAnsi="Arial" w:cs="Arial"/>
          <w:spacing w:val="-2"/>
          <w:sz w:val="24"/>
          <w:szCs w:val="24"/>
        </w:rPr>
        <w:t xml:space="preserve"> individual virtual comparators;</w:t>
      </w:r>
    </w:p>
    <w:p w:rsidR="009227C0" w:rsidRPr="006F22B9" w:rsidRDefault="009227C0" w:rsidP="004361D5">
      <w:pPr>
        <w:pStyle w:val="BodyText"/>
        <w:numPr>
          <w:ilvl w:val="0"/>
          <w:numId w:val="34"/>
        </w:numPr>
        <w:ind w:left="714" w:hanging="357"/>
        <w:jc w:val="both"/>
        <w:rPr>
          <w:rFonts w:ascii="Arial" w:hAnsi="Arial" w:cs="Arial"/>
          <w:spacing w:val="-2"/>
          <w:sz w:val="24"/>
          <w:szCs w:val="24"/>
        </w:rPr>
      </w:pPr>
      <w:r w:rsidRPr="00C72D6B">
        <w:rPr>
          <w:rFonts w:ascii="Arial" w:hAnsi="Arial" w:cs="Arial"/>
          <w:spacing w:val="-2"/>
          <w:sz w:val="24"/>
          <w:szCs w:val="24"/>
        </w:rPr>
        <w:t>Further develop support and engagement with Secondary schools to ensure increased positive, post school destinations for all Argyll and Bute l</w:t>
      </w:r>
      <w:r w:rsidR="006F22B9">
        <w:rPr>
          <w:rFonts w:ascii="Arial" w:hAnsi="Arial" w:cs="Arial"/>
          <w:spacing w:val="-2"/>
          <w:sz w:val="24"/>
          <w:szCs w:val="24"/>
        </w:rPr>
        <w:t>eavers (Participation measures);</w:t>
      </w:r>
    </w:p>
    <w:p w:rsidR="00D75742" w:rsidRDefault="009227C0" w:rsidP="004361D5">
      <w:pPr>
        <w:pStyle w:val="BodyText"/>
        <w:numPr>
          <w:ilvl w:val="0"/>
          <w:numId w:val="34"/>
        </w:numPr>
        <w:ind w:left="714" w:hanging="357"/>
        <w:jc w:val="both"/>
        <w:rPr>
          <w:rFonts w:ascii="Arial" w:hAnsi="Arial" w:cs="Arial"/>
          <w:spacing w:val="-2"/>
          <w:sz w:val="24"/>
          <w:szCs w:val="24"/>
        </w:rPr>
      </w:pPr>
      <w:r w:rsidRPr="00C72D6B">
        <w:rPr>
          <w:rFonts w:ascii="Arial" w:hAnsi="Arial" w:cs="Arial"/>
          <w:spacing w:val="-2"/>
          <w:sz w:val="24"/>
          <w:szCs w:val="24"/>
        </w:rPr>
        <w:t xml:space="preserve">Ensure that all secondary establishment work in collaboration with partners to support the development </w:t>
      </w:r>
      <w:r w:rsidR="006F22B9">
        <w:rPr>
          <w:rFonts w:ascii="Arial" w:hAnsi="Arial" w:cs="Arial"/>
          <w:spacing w:val="-2"/>
          <w:sz w:val="24"/>
          <w:szCs w:val="24"/>
        </w:rPr>
        <w:t>of skills for the world of work;</w:t>
      </w:r>
    </w:p>
    <w:p w:rsidR="00073B38" w:rsidRPr="00134078" w:rsidRDefault="00073B38" w:rsidP="004361D5">
      <w:pPr>
        <w:pStyle w:val="ListParagraph"/>
        <w:numPr>
          <w:ilvl w:val="0"/>
          <w:numId w:val="34"/>
        </w:numPr>
        <w:jc w:val="both"/>
        <w:rPr>
          <w:rFonts w:ascii="Arial" w:hAnsi="Arial" w:cs="Arial"/>
          <w:spacing w:val="-3"/>
          <w:sz w:val="24"/>
          <w:szCs w:val="24"/>
        </w:rPr>
      </w:pPr>
      <w:r w:rsidRPr="00134078">
        <w:rPr>
          <w:rFonts w:ascii="Arial" w:hAnsi="Arial" w:cs="Arial"/>
          <w:spacing w:val="-3"/>
          <w:sz w:val="24"/>
          <w:szCs w:val="24"/>
        </w:rPr>
        <w:t>Improve the pace and challenge of learning and development within ELC and  create greater consistency across settings within literacy, numeracy and developmental milestones</w:t>
      </w:r>
      <w:r w:rsidR="008D7CA0">
        <w:rPr>
          <w:rFonts w:ascii="Arial" w:hAnsi="Arial" w:cs="Arial"/>
          <w:spacing w:val="-3"/>
          <w:sz w:val="24"/>
          <w:szCs w:val="24"/>
        </w:rPr>
        <w:t>;</w:t>
      </w:r>
    </w:p>
    <w:p w:rsidR="00D75742" w:rsidRPr="006F22B9" w:rsidRDefault="00D75742" w:rsidP="004361D5">
      <w:pPr>
        <w:pStyle w:val="ListParagraph"/>
        <w:widowControl/>
        <w:numPr>
          <w:ilvl w:val="0"/>
          <w:numId w:val="34"/>
        </w:numPr>
        <w:jc w:val="both"/>
        <w:rPr>
          <w:rFonts w:ascii="Arial" w:eastAsia="Calibri" w:hAnsi="Arial" w:cs="Arial"/>
          <w:sz w:val="24"/>
          <w:szCs w:val="24"/>
        </w:rPr>
      </w:pPr>
      <w:r w:rsidRPr="0008166C">
        <w:rPr>
          <w:rFonts w:ascii="Arial" w:eastAsia="Calibri" w:hAnsi="Arial" w:cs="Arial"/>
          <w:sz w:val="24"/>
          <w:szCs w:val="24"/>
        </w:rPr>
        <w:t>Continue to ensure adequate provision of resources and equipment to meet the needs of children and young peopl</w:t>
      </w:r>
      <w:r w:rsidR="006F22B9">
        <w:rPr>
          <w:rFonts w:ascii="Arial" w:eastAsia="Calibri" w:hAnsi="Arial" w:cs="Arial"/>
          <w:sz w:val="24"/>
          <w:szCs w:val="24"/>
        </w:rPr>
        <w:t>e with additional support needs, and</w:t>
      </w:r>
    </w:p>
    <w:p w:rsidR="00D75742" w:rsidRDefault="00D75742" w:rsidP="004361D5">
      <w:pPr>
        <w:pStyle w:val="ListParagraph"/>
        <w:widowControl/>
        <w:numPr>
          <w:ilvl w:val="0"/>
          <w:numId w:val="34"/>
        </w:numPr>
        <w:jc w:val="both"/>
        <w:rPr>
          <w:rFonts w:ascii="Arial" w:eastAsia="Calibri" w:hAnsi="Arial" w:cs="Arial"/>
          <w:sz w:val="24"/>
          <w:szCs w:val="24"/>
        </w:rPr>
      </w:pPr>
      <w:r w:rsidRPr="0008166C">
        <w:rPr>
          <w:rFonts w:ascii="Arial" w:eastAsia="Calibri" w:hAnsi="Arial" w:cs="Arial"/>
          <w:sz w:val="24"/>
          <w:szCs w:val="24"/>
        </w:rPr>
        <w:t xml:space="preserve">Support </w:t>
      </w:r>
      <w:r w:rsidR="004361D5">
        <w:rPr>
          <w:rFonts w:ascii="Arial" w:eastAsia="Calibri" w:hAnsi="Arial" w:cs="Arial"/>
          <w:sz w:val="24"/>
          <w:szCs w:val="24"/>
        </w:rPr>
        <w:t>the capacity and confidence of Head T</w:t>
      </w:r>
      <w:r w:rsidRPr="0008166C">
        <w:rPr>
          <w:rFonts w:ascii="Arial" w:eastAsia="Calibri" w:hAnsi="Arial" w:cs="Arial"/>
          <w:sz w:val="24"/>
          <w:szCs w:val="24"/>
        </w:rPr>
        <w:t>eachers to meet the requirements of all Child’s Plans.</w:t>
      </w:r>
    </w:p>
    <w:p w:rsidR="0097337D" w:rsidRDefault="0097337D" w:rsidP="0097337D">
      <w:pPr>
        <w:pStyle w:val="ListParagraph"/>
        <w:rPr>
          <w:rFonts w:ascii="Arial" w:eastAsia="Calibri" w:hAnsi="Arial" w:cs="Arial"/>
          <w:sz w:val="24"/>
          <w:szCs w:val="24"/>
        </w:rPr>
      </w:pPr>
    </w:p>
    <w:p w:rsidR="007512CB" w:rsidRPr="0097337D" w:rsidRDefault="007512CB" w:rsidP="0097337D">
      <w:pPr>
        <w:pStyle w:val="ListParagraph"/>
        <w:rPr>
          <w:rFonts w:ascii="Arial" w:eastAsia="Calibri" w:hAnsi="Arial" w:cs="Arial"/>
          <w:sz w:val="24"/>
          <w:szCs w:val="24"/>
        </w:rPr>
      </w:pPr>
    </w:p>
    <w:tbl>
      <w:tblPr>
        <w:tblStyle w:val="TableGrid"/>
        <w:tblW w:w="0" w:type="auto"/>
        <w:tblLook w:val="04A0" w:firstRow="1" w:lastRow="0" w:firstColumn="1" w:lastColumn="0" w:noHBand="0" w:noVBand="1"/>
      </w:tblPr>
      <w:tblGrid>
        <w:gridCol w:w="2405"/>
        <w:gridCol w:w="6611"/>
      </w:tblGrid>
      <w:tr w:rsidR="00342A97" w:rsidTr="00E53927">
        <w:tc>
          <w:tcPr>
            <w:tcW w:w="2405" w:type="dxa"/>
            <w:shd w:val="clear" w:color="auto" w:fill="D9D9D9" w:themeFill="background1" w:themeFillShade="D9"/>
          </w:tcPr>
          <w:p w:rsidR="00342A97" w:rsidRDefault="00342A97" w:rsidP="00746D92">
            <w:pPr>
              <w:widowControl/>
              <w:spacing w:after="160" w:line="259" w:lineRule="auto"/>
              <w:rPr>
                <w:rFonts w:ascii="Arial" w:hAnsi="Arial" w:cs="Arial"/>
                <w:b/>
                <w:caps/>
                <w:spacing w:val="-2"/>
                <w:sz w:val="24"/>
                <w:szCs w:val="24"/>
              </w:rPr>
            </w:pPr>
            <w:r>
              <w:rPr>
                <w:rFonts w:ascii="Arial" w:hAnsi="Arial" w:cs="Arial"/>
                <w:b/>
                <w:caps/>
                <w:spacing w:val="-2"/>
                <w:sz w:val="24"/>
                <w:szCs w:val="24"/>
              </w:rPr>
              <w:t>key objective 2:</w:t>
            </w:r>
          </w:p>
        </w:tc>
        <w:tc>
          <w:tcPr>
            <w:tcW w:w="6611" w:type="dxa"/>
            <w:shd w:val="clear" w:color="auto" w:fill="D9D9D9" w:themeFill="background1" w:themeFillShade="D9"/>
          </w:tcPr>
          <w:p w:rsidR="00342A97" w:rsidRDefault="00342A97" w:rsidP="00746D92">
            <w:pPr>
              <w:widowControl/>
              <w:spacing w:after="160" w:line="259" w:lineRule="auto"/>
              <w:rPr>
                <w:rFonts w:ascii="Arial" w:hAnsi="Arial" w:cs="Arial"/>
                <w:b/>
                <w:caps/>
                <w:spacing w:val="-2"/>
                <w:sz w:val="24"/>
                <w:szCs w:val="24"/>
              </w:rPr>
            </w:pPr>
            <w:r>
              <w:rPr>
                <w:rFonts w:ascii="Arial" w:hAnsi="Arial" w:cs="Arial"/>
                <w:b/>
                <w:caps/>
                <w:spacing w:val="-2"/>
                <w:sz w:val="24"/>
                <w:szCs w:val="24"/>
              </w:rPr>
              <w:t xml:space="preserve">use </w:t>
            </w:r>
            <w:r w:rsidRPr="00A715AB">
              <w:rPr>
                <w:rFonts w:ascii="Arial" w:hAnsi="Arial" w:cs="Arial"/>
                <w:b/>
                <w:caps/>
                <w:spacing w:val="-2"/>
                <w:sz w:val="24"/>
                <w:szCs w:val="24"/>
              </w:rPr>
              <w:t>Performance Information</w:t>
            </w:r>
            <w:r>
              <w:rPr>
                <w:rFonts w:ascii="Arial" w:hAnsi="Arial" w:cs="Arial"/>
                <w:b/>
                <w:caps/>
                <w:spacing w:val="-2"/>
                <w:sz w:val="24"/>
                <w:szCs w:val="24"/>
              </w:rPr>
              <w:t xml:space="preserve"> to secure improvement for children and young people</w:t>
            </w:r>
          </w:p>
        </w:tc>
      </w:tr>
    </w:tbl>
    <w:p w:rsidR="00746D92" w:rsidRDefault="00935227" w:rsidP="00746D92">
      <w:pPr>
        <w:widowControl/>
        <w:spacing w:after="160" w:line="259" w:lineRule="auto"/>
        <w:rPr>
          <w:rFonts w:ascii="Arial" w:hAnsi="Arial" w:cs="Arial"/>
          <w:b/>
          <w:caps/>
          <w:spacing w:val="-2"/>
          <w:sz w:val="24"/>
          <w:szCs w:val="24"/>
        </w:rPr>
      </w:pPr>
      <w:r>
        <w:rPr>
          <w:rFonts w:ascii="Arial" w:hAnsi="Arial" w:cs="Arial"/>
          <w:b/>
          <w:caps/>
          <w:spacing w:val="-2"/>
          <w:sz w:val="24"/>
          <w:szCs w:val="24"/>
        </w:rPr>
        <w:tab/>
      </w:r>
    </w:p>
    <w:p w:rsidR="00746D92" w:rsidRPr="00A715AB" w:rsidRDefault="00746D92" w:rsidP="00746D92">
      <w:pPr>
        <w:pStyle w:val="Pa13"/>
        <w:spacing w:before="100" w:after="40"/>
        <w:jc w:val="both"/>
        <w:rPr>
          <w:rFonts w:ascii="Arial" w:hAnsi="Arial" w:cs="Arial"/>
          <w:color w:val="000000"/>
        </w:rPr>
      </w:pPr>
      <w:r w:rsidRPr="00A715AB">
        <w:rPr>
          <w:rStyle w:val="A3"/>
          <w:rFonts w:ascii="Arial" w:hAnsi="Arial" w:cs="Arial"/>
          <w:sz w:val="24"/>
          <w:szCs w:val="24"/>
        </w:rPr>
        <w:t xml:space="preserve">What is this? </w:t>
      </w:r>
    </w:p>
    <w:p w:rsidR="00746D92" w:rsidRPr="00A715AB" w:rsidRDefault="00746D92" w:rsidP="00746D92">
      <w:pPr>
        <w:pStyle w:val="Pa9"/>
        <w:spacing w:after="220"/>
        <w:jc w:val="both"/>
        <w:rPr>
          <w:rFonts w:ascii="Arial" w:hAnsi="Arial" w:cs="Arial"/>
          <w:color w:val="000000"/>
        </w:rPr>
      </w:pPr>
      <w:r w:rsidRPr="00A715AB">
        <w:rPr>
          <w:rFonts w:ascii="Arial" w:hAnsi="Arial" w:cs="Arial"/>
          <w:color w:val="000000"/>
        </w:rPr>
        <w:t>All of the information and data we need to get a full picture of how well education</w:t>
      </w:r>
      <w:r w:rsidR="00637EA9">
        <w:rPr>
          <w:rFonts w:ascii="Arial" w:hAnsi="Arial" w:cs="Arial"/>
          <w:color w:val="000000"/>
        </w:rPr>
        <w:t xml:space="preserve"> for our children and young people</w:t>
      </w:r>
      <w:r w:rsidRPr="00A715AB">
        <w:rPr>
          <w:rFonts w:ascii="Arial" w:hAnsi="Arial" w:cs="Arial"/>
          <w:color w:val="000000"/>
        </w:rPr>
        <w:t xml:space="preserve"> is improving. </w:t>
      </w:r>
      <w:r w:rsidR="006F22B9">
        <w:rPr>
          <w:rFonts w:ascii="Arial" w:hAnsi="Arial" w:cs="Arial"/>
          <w:color w:val="000000"/>
        </w:rPr>
        <w:t>As no single measure</w:t>
      </w:r>
      <w:r w:rsidR="00B0128D">
        <w:rPr>
          <w:rFonts w:ascii="Arial" w:hAnsi="Arial" w:cs="Arial"/>
          <w:color w:val="000000"/>
        </w:rPr>
        <w:t xml:space="preserve"> provides a full picture of performance, w</w:t>
      </w:r>
      <w:r w:rsidRPr="00A715AB">
        <w:rPr>
          <w:rFonts w:ascii="Arial" w:hAnsi="Arial" w:cs="Arial"/>
          <w:color w:val="000000"/>
        </w:rPr>
        <w:t>e will</w:t>
      </w:r>
      <w:r w:rsidR="006F22B9">
        <w:rPr>
          <w:rFonts w:ascii="Arial" w:hAnsi="Arial" w:cs="Arial"/>
          <w:color w:val="000000"/>
        </w:rPr>
        <w:t xml:space="preserve"> gather together and analyse a broad range of</w:t>
      </w:r>
      <w:r w:rsidRPr="00A715AB">
        <w:rPr>
          <w:rFonts w:ascii="Arial" w:hAnsi="Arial" w:cs="Arial"/>
          <w:color w:val="000000"/>
        </w:rPr>
        <w:t xml:space="preserve"> data collected from each of the other key </w:t>
      </w:r>
      <w:r w:rsidR="00637EA9">
        <w:rPr>
          <w:rFonts w:ascii="Arial" w:hAnsi="Arial" w:cs="Arial"/>
          <w:color w:val="000000"/>
        </w:rPr>
        <w:t>objectives</w:t>
      </w:r>
      <w:r w:rsidRPr="00A715AB">
        <w:rPr>
          <w:rFonts w:ascii="Arial" w:hAnsi="Arial" w:cs="Arial"/>
          <w:color w:val="000000"/>
        </w:rPr>
        <w:t xml:space="preserve"> of </w:t>
      </w:r>
      <w:r w:rsidR="00973745">
        <w:rPr>
          <w:rFonts w:ascii="Arial" w:hAnsi="Arial" w:cs="Arial"/>
          <w:color w:val="000000"/>
        </w:rPr>
        <w:t>our children their future</w:t>
      </w:r>
      <w:r w:rsidR="006F22B9">
        <w:rPr>
          <w:rFonts w:ascii="Arial" w:hAnsi="Arial" w:cs="Arial"/>
          <w:color w:val="000000"/>
        </w:rPr>
        <w:t xml:space="preserve"> to assist us to provide a comprehensive overview of the progress being made by all children and young people</w:t>
      </w:r>
      <w:r w:rsidR="00973745">
        <w:rPr>
          <w:rFonts w:ascii="Arial" w:hAnsi="Arial" w:cs="Arial"/>
          <w:color w:val="000000"/>
        </w:rPr>
        <w:t>.</w:t>
      </w:r>
      <w:r w:rsidRPr="00A715AB">
        <w:rPr>
          <w:rFonts w:ascii="Arial" w:hAnsi="Arial" w:cs="Arial"/>
          <w:color w:val="000000"/>
        </w:rPr>
        <w:t xml:space="preserve"> </w:t>
      </w:r>
    </w:p>
    <w:p w:rsidR="00746D92" w:rsidRPr="00A715AB" w:rsidRDefault="00746D92" w:rsidP="00746D92">
      <w:pPr>
        <w:pStyle w:val="Pa13"/>
        <w:spacing w:before="100" w:after="40"/>
        <w:jc w:val="both"/>
        <w:rPr>
          <w:rFonts w:ascii="Arial" w:hAnsi="Arial" w:cs="Arial"/>
          <w:color w:val="000000"/>
        </w:rPr>
      </w:pPr>
      <w:r w:rsidRPr="00A715AB">
        <w:rPr>
          <w:rStyle w:val="A3"/>
          <w:rFonts w:ascii="Arial" w:hAnsi="Arial" w:cs="Arial"/>
          <w:sz w:val="24"/>
          <w:szCs w:val="24"/>
        </w:rPr>
        <w:t xml:space="preserve">Why is this important? </w:t>
      </w:r>
    </w:p>
    <w:p w:rsidR="00746D92" w:rsidRDefault="00053B77" w:rsidP="00746D92">
      <w:pPr>
        <w:pStyle w:val="Pa9"/>
        <w:spacing w:after="220"/>
        <w:jc w:val="both"/>
        <w:rPr>
          <w:rFonts w:ascii="Arial" w:hAnsi="Arial" w:cs="Arial"/>
          <w:color w:val="000000"/>
        </w:rPr>
      </w:pPr>
      <w:r>
        <w:rPr>
          <w:rFonts w:ascii="Arial" w:hAnsi="Arial" w:cs="Arial"/>
          <w:color w:val="000000"/>
        </w:rPr>
        <w:t xml:space="preserve">Education Services gather, analyse and report on a wide range of performance information that allow us to deliver services effectively and demonstrate that we are continually improving outcomes for children and young people.  For example, we use information about the progress of our children </w:t>
      </w:r>
      <w:r>
        <w:rPr>
          <w:rFonts w:ascii="Arial" w:hAnsi="Arial" w:cs="Arial"/>
          <w:color w:val="000000"/>
        </w:rPr>
        <w:lastRenderedPageBreak/>
        <w:t>and young people to inform the approaches to learning and teaching in the classroom.  It is everyone’s responsibility to gather and use performance information to intervene to secure improvement for both individual children and groups.  We will actively engage parents and young people in this process.</w:t>
      </w:r>
    </w:p>
    <w:p w:rsidR="00973745" w:rsidRPr="00973745" w:rsidRDefault="00973745" w:rsidP="00973745">
      <w:pPr>
        <w:rPr>
          <w:lang w:val="en-GB"/>
        </w:rPr>
      </w:pPr>
    </w:p>
    <w:p w:rsidR="00746D92" w:rsidRDefault="00746D92" w:rsidP="00746D92">
      <w:pPr>
        <w:pStyle w:val="BodyText"/>
        <w:ind w:left="0"/>
        <w:jc w:val="both"/>
        <w:rPr>
          <w:rFonts w:ascii="Arial" w:hAnsi="Arial" w:cs="Arial"/>
          <w:color w:val="000000"/>
          <w:sz w:val="24"/>
          <w:szCs w:val="24"/>
        </w:rPr>
      </w:pPr>
      <w:r>
        <w:rPr>
          <w:rFonts w:ascii="Arial" w:hAnsi="Arial" w:cs="Arial"/>
          <w:color w:val="000000"/>
          <w:sz w:val="24"/>
          <w:szCs w:val="24"/>
        </w:rPr>
        <w:t>Within Argyll and Bute Education Service we will</w:t>
      </w:r>
      <w:r w:rsidR="00973745">
        <w:rPr>
          <w:rFonts w:ascii="Arial" w:hAnsi="Arial" w:cs="Arial"/>
          <w:color w:val="000000"/>
          <w:sz w:val="24"/>
          <w:szCs w:val="24"/>
        </w:rPr>
        <w:t xml:space="preserve"> use performance information to </w:t>
      </w:r>
      <w:r>
        <w:rPr>
          <w:rFonts w:ascii="Arial" w:hAnsi="Arial" w:cs="Arial"/>
          <w:color w:val="000000"/>
          <w:sz w:val="24"/>
          <w:szCs w:val="24"/>
        </w:rPr>
        <w:t xml:space="preserve">secure improvement for children and young people through our priority </w:t>
      </w:r>
      <w:r w:rsidRPr="0045065A">
        <w:rPr>
          <w:rFonts w:ascii="Arial" w:hAnsi="Arial" w:cs="Arial"/>
          <w:b/>
          <w:color w:val="000000"/>
          <w:sz w:val="24"/>
          <w:szCs w:val="24"/>
        </w:rPr>
        <w:t>actions</w:t>
      </w:r>
      <w:r>
        <w:rPr>
          <w:rFonts w:ascii="Arial" w:hAnsi="Arial" w:cs="Arial"/>
          <w:color w:val="000000"/>
          <w:sz w:val="24"/>
          <w:szCs w:val="24"/>
        </w:rPr>
        <w:t>:</w:t>
      </w:r>
    </w:p>
    <w:p w:rsidR="00746D92" w:rsidRDefault="00746D92" w:rsidP="00746D92">
      <w:pPr>
        <w:pStyle w:val="BodyText"/>
        <w:ind w:left="0"/>
        <w:jc w:val="both"/>
        <w:rPr>
          <w:rFonts w:ascii="Arial" w:hAnsi="Arial" w:cs="Arial"/>
          <w:color w:val="000000"/>
          <w:sz w:val="24"/>
          <w:szCs w:val="24"/>
        </w:rPr>
      </w:pPr>
    </w:p>
    <w:p w:rsidR="00746D92" w:rsidRPr="00A715AB" w:rsidRDefault="00053B77" w:rsidP="00746D92">
      <w:pPr>
        <w:pStyle w:val="BodyText"/>
        <w:numPr>
          <w:ilvl w:val="0"/>
          <w:numId w:val="28"/>
        </w:numPr>
        <w:jc w:val="both"/>
        <w:rPr>
          <w:rFonts w:ascii="Arial" w:hAnsi="Arial" w:cs="Arial"/>
          <w:b/>
          <w:spacing w:val="-2"/>
          <w:sz w:val="24"/>
          <w:szCs w:val="24"/>
        </w:rPr>
      </w:pPr>
      <w:r>
        <w:rPr>
          <w:rFonts w:ascii="Arial" w:hAnsi="Arial" w:cs="Arial"/>
          <w:color w:val="000000"/>
          <w:sz w:val="24"/>
          <w:szCs w:val="24"/>
        </w:rPr>
        <w:t>E</w:t>
      </w:r>
      <w:r w:rsidR="00746D92">
        <w:rPr>
          <w:rFonts w:ascii="Arial" w:hAnsi="Arial" w:cs="Arial"/>
          <w:color w:val="000000"/>
          <w:sz w:val="24"/>
          <w:szCs w:val="24"/>
        </w:rPr>
        <w:t>ffectively assess, track and monitor the progress o</w:t>
      </w:r>
      <w:r w:rsidR="007B752C">
        <w:rPr>
          <w:rFonts w:ascii="Arial" w:hAnsi="Arial" w:cs="Arial"/>
          <w:color w:val="000000"/>
          <w:sz w:val="24"/>
          <w:szCs w:val="24"/>
        </w:rPr>
        <w:t>f our children and young people;</w:t>
      </w:r>
    </w:p>
    <w:p w:rsidR="00746D92" w:rsidRPr="00A715AB" w:rsidRDefault="00053B77" w:rsidP="00746D92">
      <w:pPr>
        <w:pStyle w:val="BodyText"/>
        <w:numPr>
          <w:ilvl w:val="0"/>
          <w:numId w:val="28"/>
        </w:numPr>
        <w:jc w:val="both"/>
        <w:rPr>
          <w:rFonts w:ascii="Arial" w:hAnsi="Arial" w:cs="Arial"/>
          <w:b/>
          <w:spacing w:val="-2"/>
          <w:sz w:val="24"/>
          <w:szCs w:val="24"/>
        </w:rPr>
      </w:pPr>
      <w:r>
        <w:rPr>
          <w:rFonts w:ascii="Arial" w:hAnsi="Arial" w:cs="Arial"/>
          <w:color w:val="000000"/>
          <w:sz w:val="24"/>
          <w:szCs w:val="24"/>
        </w:rPr>
        <w:t>I</w:t>
      </w:r>
      <w:r w:rsidR="00746D92">
        <w:rPr>
          <w:rFonts w:ascii="Arial" w:hAnsi="Arial" w:cs="Arial"/>
          <w:color w:val="000000"/>
          <w:sz w:val="24"/>
          <w:szCs w:val="24"/>
        </w:rPr>
        <w:t>mplement strong self-evaluation, quality assurance and i</w:t>
      </w:r>
      <w:r w:rsidR="007B752C">
        <w:rPr>
          <w:rFonts w:ascii="Arial" w:hAnsi="Arial" w:cs="Arial"/>
          <w:color w:val="000000"/>
          <w:sz w:val="24"/>
          <w:szCs w:val="24"/>
        </w:rPr>
        <w:t>mprovement planning, and</w:t>
      </w:r>
    </w:p>
    <w:p w:rsidR="00746D92" w:rsidRPr="009B2045" w:rsidRDefault="00053B77" w:rsidP="00746D92">
      <w:pPr>
        <w:pStyle w:val="BodyText"/>
        <w:numPr>
          <w:ilvl w:val="0"/>
          <w:numId w:val="28"/>
        </w:numPr>
        <w:jc w:val="both"/>
        <w:rPr>
          <w:rFonts w:ascii="Arial" w:hAnsi="Arial" w:cs="Arial"/>
          <w:b/>
          <w:spacing w:val="-2"/>
          <w:sz w:val="24"/>
          <w:szCs w:val="24"/>
        </w:rPr>
      </w:pPr>
      <w:r>
        <w:rPr>
          <w:rFonts w:ascii="Arial" w:hAnsi="Arial" w:cs="Arial"/>
          <w:color w:val="000000"/>
          <w:sz w:val="24"/>
          <w:szCs w:val="24"/>
        </w:rPr>
        <w:t>C</w:t>
      </w:r>
      <w:r w:rsidR="00746D92">
        <w:rPr>
          <w:rFonts w:ascii="Arial" w:hAnsi="Arial" w:cs="Arial"/>
          <w:color w:val="000000"/>
          <w:sz w:val="24"/>
          <w:szCs w:val="24"/>
        </w:rPr>
        <w:t>learly report outcomes.</w:t>
      </w:r>
    </w:p>
    <w:p w:rsidR="00746D92" w:rsidRDefault="00746D92" w:rsidP="00746D92">
      <w:pPr>
        <w:pStyle w:val="BodyText"/>
        <w:ind w:left="0"/>
        <w:rPr>
          <w:rFonts w:ascii="Arial" w:hAnsi="Arial" w:cs="Arial"/>
          <w:color w:val="000000"/>
          <w:sz w:val="24"/>
          <w:szCs w:val="24"/>
        </w:rPr>
      </w:pPr>
    </w:p>
    <w:p w:rsidR="0045065A" w:rsidRPr="002F47D5" w:rsidRDefault="0045065A" w:rsidP="0045065A">
      <w:pPr>
        <w:pStyle w:val="BodyText"/>
        <w:ind w:left="0"/>
        <w:rPr>
          <w:rFonts w:ascii="Arial" w:hAnsi="Arial" w:cs="Arial"/>
          <w:b/>
          <w:color w:val="000000"/>
          <w:sz w:val="24"/>
          <w:szCs w:val="24"/>
        </w:rPr>
      </w:pPr>
      <w:r>
        <w:rPr>
          <w:rFonts w:ascii="Arial" w:hAnsi="Arial" w:cs="Arial"/>
          <w:b/>
          <w:color w:val="000000"/>
          <w:sz w:val="24"/>
          <w:szCs w:val="24"/>
        </w:rPr>
        <w:t>In</w:t>
      </w:r>
      <w:r w:rsidRPr="002F47D5">
        <w:rPr>
          <w:rFonts w:ascii="Arial" w:hAnsi="Arial" w:cs="Arial"/>
          <w:b/>
          <w:color w:val="000000"/>
          <w:sz w:val="24"/>
          <w:szCs w:val="24"/>
        </w:rPr>
        <w:t xml:space="preserve"> </w:t>
      </w:r>
      <w:r w:rsidR="00717790">
        <w:rPr>
          <w:rFonts w:ascii="Arial" w:hAnsi="Arial" w:cs="Arial"/>
          <w:b/>
          <w:color w:val="000000"/>
          <w:sz w:val="24"/>
          <w:szCs w:val="24"/>
        </w:rPr>
        <w:t>session</w:t>
      </w:r>
      <w:r w:rsidR="00717790" w:rsidRPr="002F47D5">
        <w:rPr>
          <w:rFonts w:ascii="Arial" w:hAnsi="Arial" w:cs="Arial"/>
          <w:b/>
          <w:color w:val="000000"/>
          <w:sz w:val="24"/>
          <w:szCs w:val="24"/>
        </w:rPr>
        <w:t xml:space="preserve"> </w:t>
      </w:r>
      <w:r w:rsidRPr="002F47D5">
        <w:rPr>
          <w:rFonts w:ascii="Arial" w:hAnsi="Arial" w:cs="Arial"/>
          <w:b/>
          <w:color w:val="000000"/>
          <w:sz w:val="24"/>
          <w:szCs w:val="24"/>
        </w:rPr>
        <w:t xml:space="preserve">2017-2018 </w:t>
      </w:r>
      <w:r>
        <w:rPr>
          <w:rFonts w:ascii="Arial" w:hAnsi="Arial" w:cs="Arial"/>
          <w:b/>
          <w:color w:val="000000"/>
          <w:sz w:val="24"/>
          <w:szCs w:val="24"/>
        </w:rPr>
        <w:t>we will</w:t>
      </w:r>
      <w:r w:rsidRPr="002F47D5">
        <w:rPr>
          <w:rFonts w:ascii="Arial" w:hAnsi="Arial" w:cs="Arial"/>
          <w:b/>
          <w:color w:val="000000"/>
          <w:sz w:val="24"/>
          <w:szCs w:val="24"/>
        </w:rPr>
        <w:t>:</w:t>
      </w:r>
    </w:p>
    <w:p w:rsidR="00746D92" w:rsidRDefault="00746D92" w:rsidP="00746D92">
      <w:pPr>
        <w:pStyle w:val="BodyText"/>
        <w:ind w:left="0"/>
        <w:rPr>
          <w:rFonts w:ascii="Arial" w:hAnsi="Arial" w:cs="Arial"/>
          <w:b/>
          <w:color w:val="000000"/>
          <w:sz w:val="24"/>
          <w:szCs w:val="24"/>
        </w:rPr>
      </w:pPr>
    </w:p>
    <w:p w:rsidR="00746D92" w:rsidRPr="007B752C" w:rsidRDefault="00746D92" w:rsidP="00533280">
      <w:pPr>
        <w:pStyle w:val="BodyText"/>
        <w:numPr>
          <w:ilvl w:val="0"/>
          <w:numId w:val="35"/>
        </w:numPr>
        <w:jc w:val="both"/>
        <w:rPr>
          <w:rFonts w:ascii="Arial" w:hAnsi="Arial" w:cs="Arial"/>
          <w:color w:val="000000"/>
          <w:sz w:val="24"/>
          <w:szCs w:val="24"/>
        </w:rPr>
      </w:pPr>
      <w:r w:rsidRPr="00C72D6B">
        <w:rPr>
          <w:rFonts w:ascii="Arial" w:hAnsi="Arial" w:cs="Arial"/>
          <w:color w:val="000000"/>
          <w:sz w:val="24"/>
          <w:szCs w:val="24"/>
        </w:rPr>
        <w:t>Refine further steps taken to improve approaches to self-evaluation and plann</w:t>
      </w:r>
      <w:r w:rsidR="007B752C">
        <w:rPr>
          <w:rFonts w:ascii="Arial" w:hAnsi="Arial" w:cs="Arial"/>
          <w:color w:val="000000"/>
          <w:sz w:val="24"/>
          <w:szCs w:val="24"/>
        </w:rPr>
        <w:t>ing for improvement and changes;</w:t>
      </w:r>
    </w:p>
    <w:p w:rsidR="006A1313" w:rsidRPr="007B752C" w:rsidRDefault="00746D92" w:rsidP="00533280">
      <w:pPr>
        <w:pStyle w:val="BodyText"/>
        <w:numPr>
          <w:ilvl w:val="0"/>
          <w:numId w:val="35"/>
        </w:numPr>
        <w:jc w:val="both"/>
        <w:rPr>
          <w:rFonts w:ascii="Arial" w:hAnsi="Arial" w:cs="Arial"/>
          <w:color w:val="000000"/>
          <w:sz w:val="24"/>
          <w:szCs w:val="24"/>
        </w:rPr>
      </w:pPr>
      <w:r w:rsidRPr="00C72D6B">
        <w:rPr>
          <w:rFonts w:ascii="Arial" w:hAnsi="Arial" w:cs="Arial"/>
          <w:color w:val="000000"/>
          <w:sz w:val="24"/>
          <w:szCs w:val="24"/>
        </w:rPr>
        <w:t>Further refine the Authority approach to Standards and Quality Reporting and Improvement</w:t>
      </w:r>
      <w:r w:rsidR="007B752C">
        <w:rPr>
          <w:rFonts w:ascii="Arial" w:hAnsi="Arial" w:cs="Arial"/>
          <w:color w:val="000000"/>
          <w:sz w:val="24"/>
          <w:szCs w:val="24"/>
        </w:rPr>
        <w:t xml:space="preserve"> planning across establishments;</w:t>
      </w:r>
    </w:p>
    <w:p w:rsidR="00746D92" w:rsidRPr="007B752C" w:rsidRDefault="00746D92" w:rsidP="00533280">
      <w:pPr>
        <w:pStyle w:val="BodyText"/>
        <w:numPr>
          <w:ilvl w:val="0"/>
          <w:numId w:val="35"/>
        </w:numPr>
        <w:jc w:val="both"/>
        <w:rPr>
          <w:rFonts w:ascii="Arial" w:hAnsi="Arial" w:cs="Arial"/>
          <w:color w:val="000000"/>
          <w:sz w:val="24"/>
          <w:szCs w:val="24"/>
        </w:rPr>
      </w:pPr>
      <w:r w:rsidRPr="00C72D6B">
        <w:rPr>
          <w:rFonts w:ascii="Arial" w:hAnsi="Arial" w:cs="Arial"/>
          <w:color w:val="000000"/>
          <w:sz w:val="24"/>
          <w:szCs w:val="24"/>
        </w:rPr>
        <w:t>Revise current arrangements to reporting of performance inform</w:t>
      </w:r>
      <w:r w:rsidR="006A1313">
        <w:rPr>
          <w:rFonts w:ascii="Arial" w:hAnsi="Arial" w:cs="Arial"/>
          <w:color w:val="000000"/>
          <w:sz w:val="24"/>
          <w:szCs w:val="24"/>
        </w:rPr>
        <w:t>ation at all levels to support e</w:t>
      </w:r>
      <w:r w:rsidRPr="00C72D6B">
        <w:rPr>
          <w:rFonts w:ascii="Arial" w:hAnsi="Arial" w:cs="Arial"/>
          <w:color w:val="000000"/>
          <w:sz w:val="24"/>
          <w:szCs w:val="24"/>
        </w:rPr>
        <w:t>lected members to effectively undertake their scrutiny role</w:t>
      </w:r>
      <w:r w:rsidR="007B752C">
        <w:rPr>
          <w:rFonts w:ascii="Arial" w:hAnsi="Arial" w:cs="Arial"/>
          <w:color w:val="000000"/>
          <w:sz w:val="24"/>
          <w:szCs w:val="24"/>
        </w:rPr>
        <w:t>;</w:t>
      </w:r>
    </w:p>
    <w:p w:rsidR="00746D92" w:rsidRDefault="00746D92" w:rsidP="00533280">
      <w:pPr>
        <w:pStyle w:val="BodyText"/>
        <w:numPr>
          <w:ilvl w:val="0"/>
          <w:numId w:val="35"/>
        </w:numPr>
        <w:jc w:val="both"/>
        <w:rPr>
          <w:rFonts w:ascii="Arial" w:hAnsi="Arial" w:cs="Arial"/>
          <w:color w:val="000000"/>
          <w:sz w:val="24"/>
          <w:szCs w:val="24"/>
        </w:rPr>
      </w:pPr>
      <w:r w:rsidRPr="00C72D6B">
        <w:rPr>
          <w:rFonts w:ascii="Arial" w:hAnsi="Arial" w:cs="Arial"/>
          <w:color w:val="000000"/>
          <w:sz w:val="24"/>
          <w:szCs w:val="24"/>
        </w:rPr>
        <w:t>Provide increasingly effective support to schools in the use of data to benchmark progress for learners and secure further improvement in achievement and attainment for all children and young peop</w:t>
      </w:r>
      <w:r w:rsidR="007B752C">
        <w:rPr>
          <w:rFonts w:ascii="Arial" w:hAnsi="Arial" w:cs="Arial"/>
          <w:color w:val="000000"/>
          <w:sz w:val="24"/>
          <w:szCs w:val="24"/>
        </w:rPr>
        <w:t>le with effective interventions;</w:t>
      </w:r>
    </w:p>
    <w:p w:rsidR="00095132" w:rsidRPr="007C3712" w:rsidRDefault="00095132" w:rsidP="00533280">
      <w:pPr>
        <w:pStyle w:val="BodyText"/>
        <w:numPr>
          <w:ilvl w:val="0"/>
          <w:numId w:val="35"/>
        </w:numPr>
        <w:jc w:val="both"/>
        <w:rPr>
          <w:rFonts w:ascii="Arial" w:hAnsi="Arial" w:cs="Arial"/>
          <w:sz w:val="24"/>
          <w:szCs w:val="24"/>
        </w:rPr>
      </w:pPr>
      <w:r w:rsidRPr="007C3712">
        <w:rPr>
          <w:rFonts w:ascii="Arial" w:hAnsi="Arial" w:cs="Arial"/>
          <w:sz w:val="24"/>
          <w:szCs w:val="24"/>
        </w:rPr>
        <w:t>Continue to work with the Attainment Advisor assigned to Argyll and Bute to provided support and challenge to the central team and schools in their use of performance information to secure improvement;</w:t>
      </w:r>
    </w:p>
    <w:p w:rsidR="00746D92" w:rsidRPr="007B752C" w:rsidRDefault="00746D92" w:rsidP="00533280">
      <w:pPr>
        <w:pStyle w:val="BodyText"/>
        <w:numPr>
          <w:ilvl w:val="0"/>
          <w:numId w:val="35"/>
        </w:numPr>
        <w:jc w:val="both"/>
        <w:rPr>
          <w:rFonts w:ascii="Arial" w:hAnsi="Arial" w:cs="Arial"/>
          <w:color w:val="000000"/>
          <w:sz w:val="24"/>
          <w:szCs w:val="24"/>
        </w:rPr>
      </w:pPr>
      <w:r w:rsidRPr="00C72D6B">
        <w:rPr>
          <w:rFonts w:ascii="Arial" w:hAnsi="Arial" w:cs="Arial"/>
          <w:color w:val="000000"/>
          <w:sz w:val="24"/>
          <w:szCs w:val="24"/>
        </w:rPr>
        <w:t>Continue to monitor curriculum models across each of the ten secondary schools to ensure the average tariff scores for all Argyll and Bute young peopl</w:t>
      </w:r>
      <w:r w:rsidR="00073B38">
        <w:rPr>
          <w:rFonts w:ascii="Arial" w:hAnsi="Arial" w:cs="Arial"/>
          <w:color w:val="000000"/>
          <w:sz w:val="24"/>
          <w:szCs w:val="24"/>
        </w:rPr>
        <w:t>e are increased, as appropriate;</w:t>
      </w:r>
    </w:p>
    <w:p w:rsidR="00C30408" w:rsidRDefault="00746D92" w:rsidP="00533280">
      <w:pPr>
        <w:pStyle w:val="BodyText"/>
        <w:numPr>
          <w:ilvl w:val="0"/>
          <w:numId w:val="35"/>
        </w:numPr>
        <w:jc w:val="both"/>
        <w:rPr>
          <w:rFonts w:ascii="Arial" w:hAnsi="Arial" w:cs="Arial"/>
          <w:color w:val="000000"/>
          <w:sz w:val="24"/>
          <w:szCs w:val="24"/>
        </w:rPr>
      </w:pPr>
      <w:r w:rsidRPr="00C72D6B">
        <w:rPr>
          <w:rFonts w:ascii="Arial" w:hAnsi="Arial" w:cs="Arial"/>
          <w:color w:val="000000"/>
          <w:sz w:val="24"/>
          <w:szCs w:val="24"/>
        </w:rPr>
        <w:t xml:space="preserve">Improve the attainment and progress of children in literacy and numeracy in P4 and P7 in </w:t>
      </w:r>
      <w:r w:rsidR="00073B38">
        <w:rPr>
          <w:rFonts w:ascii="Arial" w:hAnsi="Arial" w:cs="Arial"/>
          <w:color w:val="000000"/>
          <w:sz w:val="24"/>
          <w:szCs w:val="24"/>
        </w:rPr>
        <w:t>line with national expectations;</w:t>
      </w:r>
    </w:p>
    <w:p w:rsidR="00073B38" w:rsidRPr="00134078" w:rsidRDefault="00073B38" w:rsidP="00073B38">
      <w:pPr>
        <w:pStyle w:val="BodyText"/>
        <w:numPr>
          <w:ilvl w:val="0"/>
          <w:numId w:val="35"/>
        </w:numPr>
        <w:jc w:val="both"/>
        <w:rPr>
          <w:rFonts w:ascii="Arial" w:hAnsi="Arial" w:cs="Arial"/>
          <w:sz w:val="24"/>
          <w:szCs w:val="24"/>
        </w:rPr>
      </w:pPr>
      <w:r w:rsidRPr="00134078">
        <w:rPr>
          <w:rFonts w:ascii="Arial" w:hAnsi="Arial" w:cs="Arial"/>
          <w:spacing w:val="-3"/>
          <w:sz w:val="24"/>
          <w:szCs w:val="24"/>
        </w:rPr>
        <w:t xml:space="preserve">create greater ownership of data within ELC settings and to build confidence and capacity </w:t>
      </w:r>
      <w:r w:rsidRPr="00134078">
        <w:rPr>
          <w:rFonts w:ascii="Arial" w:hAnsi="Arial" w:cs="Arial"/>
          <w:spacing w:val="-3"/>
          <w:sz w:val="24"/>
          <w:szCs w:val="24"/>
        </w:rPr>
        <w:lastRenderedPageBreak/>
        <w:t>around analysis of data;</w:t>
      </w:r>
    </w:p>
    <w:p w:rsidR="00073B38" w:rsidRPr="00134078" w:rsidRDefault="004361D5" w:rsidP="00073B38">
      <w:pPr>
        <w:pStyle w:val="BodyText"/>
        <w:numPr>
          <w:ilvl w:val="0"/>
          <w:numId w:val="35"/>
        </w:numPr>
        <w:jc w:val="both"/>
        <w:rPr>
          <w:rFonts w:ascii="Arial" w:hAnsi="Arial" w:cs="Arial"/>
          <w:sz w:val="24"/>
          <w:szCs w:val="24"/>
        </w:rPr>
      </w:pPr>
      <w:r>
        <w:rPr>
          <w:rFonts w:ascii="Arial" w:hAnsi="Arial" w:cs="Arial"/>
          <w:spacing w:val="-3"/>
          <w:sz w:val="24"/>
          <w:szCs w:val="24"/>
        </w:rPr>
        <w:t>Early Years T</w:t>
      </w:r>
      <w:r w:rsidR="00073B38" w:rsidRPr="00134078">
        <w:rPr>
          <w:rFonts w:ascii="Arial" w:hAnsi="Arial" w:cs="Arial"/>
          <w:spacing w:val="-3"/>
          <w:sz w:val="24"/>
          <w:szCs w:val="24"/>
        </w:rPr>
        <w:t>eam to make more effective use of authority wide data within the self -evaluation of the Service, and</w:t>
      </w:r>
    </w:p>
    <w:p w:rsidR="00073B38" w:rsidRPr="00134078" w:rsidRDefault="00073B38" w:rsidP="00073B38">
      <w:pPr>
        <w:pStyle w:val="BodyText"/>
        <w:numPr>
          <w:ilvl w:val="0"/>
          <w:numId w:val="35"/>
        </w:numPr>
        <w:jc w:val="both"/>
        <w:rPr>
          <w:rFonts w:ascii="Arial" w:hAnsi="Arial" w:cs="Arial"/>
          <w:sz w:val="24"/>
          <w:szCs w:val="24"/>
        </w:rPr>
      </w:pPr>
      <w:r w:rsidRPr="00134078">
        <w:rPr>
          <w:rFonts w:ascii="Arial" w:hAnsi="Arial" w:cs="Arial"/>
          <w:spacing w:val="-3"/>
          <w:sz w:val="24"/>
          <w:szCs w:val="24"/>
        </w:rPr>
        <w:t xml:space="preserve">Build capacity within each Argyll and Bute Family Pathway locality to </w:t>
      </w:r>
      <w:proofErr w:type="spellStart"/>
      <w:r w:rsidRPr="00134078">
        <w:rPr>
          <w:rFonts w:ascii="Arial" w:hAnsi="Arial" w:cs="Arial"/>
          <w:spacing w:val="-3"/>
          <w:sz w:val="24"/>
          <w:szCs w:val="24"/>
        </w:rPr>
        <w:t>analyse</w:t>
      </w:r>
      <w:proofErr w:type="spellEnd"/>
      <w:r w:rsidRPr="00134078">
        <w:rPr>
          <w:rFonts w:ascii="Arial" w:hAnsi="Arial" w:cs="Arial"/>
          <w:spacing w:val="-3"/>
          <w:sz w:val="24"/>
          <w:szCs w:val="24"/>
        </w:rPr>
        <w:t xml:space="preserve"> data and see how small changes can impact on local and national priorities.</w:t>
      </w:r>
    </w:p>
    <w:p w:rsidR="009A3B9C" w:rsidRDefault="009A3B9C" w:rsidP="009A3B9C">
      <w:pPr>
        <w:pStyle w:val="BodyText"/>
        <w:jc w:val="both"/>
        <w:rPr>
          <w:rFonts w:ascii="Arial" w:hAnsi="Arial" w:cs="Arial"/>
          <w:color w:val="000000"/>
          <w:sz w:val="24"/>
          <w:szCs w:val="24"/>
        </w:rPr>
      </w:pPr>
    </w:p>
    <w:p w:rsidR="007512CB" w:rsidRDefault="007512CB" w:rsidP="009A3B9C">
      <w:pPr>
        <w:pStyle w:val="BodyText"/>
        <w:jc w:val="both"/>
        <w:rPr>
          <w:rFonts w:ascii="Arial" w:hAnsi="Arial" w:cs="Arial"/>
          <w:color w:val="000000"/>
          <w:sz w:val="24"/>
          <w:szCs w:val="24"/>
        </w:rPr>
      </w:pPr>
    </w:p>
    <w:p w:rsidR="007512CB" w:rsidRDefault="007512CB" w:rsidP="009A3B9C">
      <w:pPr>
        <w:pStyle w:val="BodyText"/>
        <w:jc w:val="both"/>
        <w:rPr>
          <w:rFonts w:ascii="Arial" w:hAnsi="Arial" w:cs="Arial"/>
          <w:color w:val="000000"/>
          <w:sz w:val="24"/>
          <w:szCs w:val="24"/>
        </w:rPr>
      </w:pPr>
    </w:p>
    <w:p w:rsidR="007512CB" w:rsidRDefault="007512CB" w:rsidP="009A3B9C">
      <w:pPr>
        <w:pStyle w:val="BodyText"/>
        <w:jc w:val="both"/>
        <w:rPr>
          <w:rFonts w:ascii="Arial" w:hAnsi="Arial" w:cs="Arial"/>
          <w:color w:val="000000"/>
          <w:sz w:val="24"/>
          <w:szCs w:val="24"/>
        </w:rPr>
      </w:pPr>
    </w:p>
    <w:p w:rsidR="007512CB" w:rsidRDefault="007512CB" w:rsidP="009A3B9C">
      <w:pPr>
        <w:pStyle w:val="BodyText"/>
        <w:jc w:val="both"/>
        <w:rPr>
          <w:rFonts w:ascii="Arial" w:hAnsi="Arial" w:cs="Arial"/>
          <w:color w:val="000000"/>
          <w:sz w:val="24"/>
          <w:szCs w:val="24"/>
        </w:rPr>
      </w:pPr>
    </w:p>
    <w:p w:rsidR="007512CB" w:rsidRDefault="007512CB" w:rsidP="009A3B9C">
      <w:pPr>
        <w:pStyle w:val="BodyText"/>
        <w:jc w:val="both"/>
        <w:rPr>
          <w:rFonts w:ascii="Arial" w:hAnsi="Arial" w:cs="Arial"/>
          <w:color w:val="000000"/>
          <w:sz w:val="24"/>
          <w:szCs w:val="24"/>
        </w:rPr>
      </w:pPr>
    </w:p>
    <w:tbl>
      <w:tblPr>
        <w:tblStyle w:val="TableGrid"/>
        <w:tblW w:w="0" w:type="auto"/>
        <w:tblLook w:val="04A0" w:firstRow="1" w:lastRow="0" w:firstColumn="1" w:lastColumn="0" w:noHBand="0" w:noVBand="1"/>
      </w:tblPr>
      <w:tblGrid>
        <w:gridCol w:w="2547"/>
        <w:gridCol w:w="6469"/>
      </w:tblGrid>
      <w:tr w:rsidR="00342A97" w:rsidTr="00E53927">
        <w:tc>
          <w:tcPr>
            <w:tcW w:w="2547" w:type="dxa"/>
            <w:shd w:val="clear" w:color="auto" w:fill="D9D9D9" w:themeFill="background1" w:themeFillShade="D9"/>
          </w:tcPr>
          <w:p w:rsidR="00342A97" w:rsidRDefault="00342A97" w:rsidP="007B752C">
            <w:pPr>
              <w:pStyle w:val="BodyText"/>
              <w:ind w:left="0"/>
              <w:jc w:val="both"/>
              <w:rPr>
                <w:rFonts w:ascii="Arial" w:hAnsi="Arial" w:cs="Arial"/>
                <w:b/>
                <w:color w:val="000000"/>
                <w:sz w:val="24"/>
                <w:szCs w:val="24"/>
              </w:rPr>
            </w:pPr>
            <w:r w:rsidRPr="007B752C">
              <w:rPr>
                <w:rFonts w:ascii="Arial" w:hAnsi="Arial" w:cs="Arial"/>
                <w:b/>
                <w:color w:val="000000"/>
                <w:sz w:val="24"/>
                <w:szCs w:val="24"/>
              </w:rPr>
              <w:t>KEY OBJECTIVE 3:</w:t>
            </w:r>
          </w:p>
        </w:tc>
        <w:tc>
          <w:tcPr>
            <w:tcW w:w="6469" w:type="dxa"/>
            <w:shd w:val="clear" w:color="auto" w:fill="D9D9D9" w:themeFill="background1" w:themeFillShade="D9"/>
          </w:tcPr>
          <w:p w:rsidR="00342A97" w:rsidRPr="007B752C" w:rsidRDefault="00342A97" w:rsidP="00342A97">
            <w:pPr>
              <w:pStyle w:val="BodyText"/>
              <w:ind w:left="0"/>
              <w:jc w:val="both"/>
              <w:rPr>
                <w:rStyle w:val="A3"/>
                <w:rFonts w:ascii="Arial" w:hAnsi="Arial" w:cs="Arial"/>
                <w:b w:val="0"/>
                <w:bCs w:val="0"/>
                <w:sz w:val="24"/>
                <w:szCs w:val="24"/>
              </w:rPr>
            </w:pPr>
            <w:r w:rsidRPr="007B752C">
              <w:rPr>
                <w:rFonts w:ascii="Arial" w:hAnsi="Arial" w:cs="Arial"/>
                <w:b/>
                <w:color w:val="000000"/>
                <w:sz w:val="24"/>
                <w:szCs w:val="24"/>
              </w:rPr>
              <w:t>ENSURE CHILDREN HAVE</w:t>
            </w:r>
            <w:r>
              <w:rPr>
                <w:rFonts w:ascii="Arial" w:hAnsi="Arial" w:cs="Arial"/>
                <w:color w:val="000000"/>
                <w:sz w:val="24"/>
                <w:szCs w:val="24"/>
              </w:rPr>
              <w:t xml:space="preserve"> </w:t>
            </w:r>
            <w:r>
              <w:rPr>
                <w:rStyle w:val="A3"/>
                <w:rFonts w:ascii="Arial" w:hAnsi="Arial" w:cs="Arial"/>
                <w:caps/>
                <w:sz w:val="24"/>
                <w:szCs w:val="24"/>
              </w:rPr>
              <w:t>THE BEST START IN LIFE AND ARE READY TO SUCCEED</w:t>
            </w:r>
          </w:p>
          <w:p w:rsidR="00342A97" w:rsidRDefault="00342A97" w:rsidP="007B752C">
            <w:pPr>
              <w:pStyle w:val="BodyText"/>
              <w:ind w:left="0"/>
              <w:jc w:val="both"/>
              <w:rPr>
                <w:rFonts w:ascii="Arial" w:hAnsi="Arial" w:cs="Arial"/>
                <w:b/>
                <w:color w:val="000000"/>
                <w:sz w:val="24"/>
                <w:szCs w:val="24"/>
              </w:rPr>
            </w:pPr>
          </w:p>
        </w:tc>
      </w:tr>
    </w:tbl>
    <w:p w:rsidR="0045065A" w:rsidRDefault="0045065A" w:rsidP="0045065A">
      <w:pPr>
        <w:rPr>
          <w:lang w:val="en-GB"/>
        </w:rPr>
      </w:pPr>
    </w:p>
    <w:p w:rsidR="006E6B4F" w:rsidRDefault="006E6B4F" w:rsidP="006E6B4F">
      <w:pPr>
        <w:pStyle w:val="Pa13"/>
        <w:spacing w:before="100" w:after="40"/>
        <w:jc w:val="both"/>
        <w:rPr>
          <w:rStyle w:val="A3"/>
          <w:rFonts w:ascii="Arial" w:hAnsi="Arial" w:cs="Arial"/>
          <w:sz w:val="24"/>
          <w:szCs w:val="24"/>
        </w:rPr>
      </w:pPr>
      <w:r w:rsidRPr="00A715AB">
        <w:rPr>
          <w:rStyle w:val="A3"/>
          <w:rFonts w:ascii="Arial" w:hAnsi="Arial" w:cs="Arial"/>
          <w:sz w:val="24"/>
          <w:szCs w:val="24"/>
        </w:rPr>
        <w:t xml:space="preserve">What is this? </w:t>
      </w:r>
    </w:p>
    <w:p w:rsidR="006E6B4F" w:rsidRPr="006E6B4F" w:rsidRDefault="006E6B4F" w:rsidP="006E6B4F">
      <w:pPr>
        <w:pStyle w:val="Pa13"/>
        <w:spacing w:before="100" w:after="40"/>
        <w:jc w:val="both"/>
        <w:rPr>
          <w:rFonts w:ascii="Arial" w:hAnsi="Arial" w:cs="Arial"/>
          <w:b/>
          <w:bCs/>
          <w:color w:val="000000"/>
        </w:rPr>
      </w:pPr>
      <w:r w:rsidRPr="006E6B4F">
        <w:rPr>
          <w:rFonts w:ascii="Arial" w:hAnsi="Arial" w:cs="Arial"/>
        </w:rPr>
        <w:t>In Argyll and Bute, we work together to ensure childre</w:t>
      </w:r>
      <w:r>
        <w:rPr>
          <w:rFonts w:ascii="Arial" w:hAnsi="Arial" w:cs="Arial"/>
        </w:rPr>
        <w:t xml:space="preserve">n and young people experience a </w:t>
      </w:r>
      <w:r w:rsidRPr="006E6B4F">
        <w:rPr>
          <w:rFonts w:ascii="Arial" w:hAnsi="Arial" w:cs="Arial"/>
        </w:rPr>
        <w:t>positive start that supports and nurtures</w:t>
      </w:r>
      <w:r w:rsidR="007B752C">
        <w:rPr>
          <w:rFonts w:ascii="Arial" w:hAnsi="Arial" w:cs="Arial"/>
        </w:rPr>
        <w:t xml:space="preserve"> all children and</w:t>
      </w:r>
      <w:r w:rsidRPr="006E6B4F">
        <w:rPr>
          <w:rFonts w:ascii="Arial" w:hAnsi="Arial" w:cs="Arial"/>
        </w:rPr>
        <w:t xml:space="preserve"> builds f</w:t>
      </w:r>
      <w:r w:rsidR="004D093A">
        <w:rPr>
          <w:rFonts w:ascii="Arial" w:hAnsi="Arial" w:cs="Arial"/>
        </w:rPr>
        <w:t>irm foundations for later life</w:t>
      </w:r>
      <w:r w:rsidRPr="006E6B4F">
        <w:rPr>
          <w:rFonts w:ascii="Arial" w:hAnsi="Arial" w:cs="Arial"/>
        </w:rPr>
        <w:t xml:space="preserve">. </w:t>
      </w:r>
    </w:p>
    <w:p w:rsidR="008D2601" w:rsidRDefault="008D2601" w:rsidP="006E6B4F">
      <w:pPr>
        <w:pStyle w:val="BodyText"/>
        <w:ind w:left="0"/>
        <w:rPr>
          <w:rStyle w:val="A3"/>
          <w:rFonts w:ascii="Arial" w:hAnsi="Arial" w:cs="Arial"/>
          <w:sz w:val="24"/>
          <w:szCs w:val="24"/>
        </w:rPr>
      </w:pPr>
    </w:p>
    <w:p w:rsidR="006E6B4F" w:rsidRDefault="006E6B4F" w:rsidP="006E6B4F">
      <w:pPr>
        <w:pStyle w:val="BodyText"/>
        <w:ind w:left="0"/>
        <w:rPr>
          <w:rStyle w:val="A3"/>
          <w:rFonts w:ascii="Arial" w:hAnsi="Arial" w:cs="Arial"/>
          <w:sz w:val="24"/>
          <w:szCs w:val="24"/>
        </w:rPr>
      </w:pPr>
      <w:r w:rsidRPr="00A715AB">
        <w:rPr>
          <w:rStyle w:val="A3"/>
          <w:rFonts w:ascii="Arial" w:hAnsi="Arial" w:cs="Arial"/>
          <w:sz w:val="24"/>
          <w:szCs w:val="24"/>
        </w:rPr>
        <w:t xml:space="preserve">Why is this important? </w:t>
      </w:r>
    </w:p>
    <w:p w:rsidR="006E6B4F" w:rsidRDefault="006E6B4F" w:rsidP="007B752C">
      <w:pPr>
        <w:pStyle w:val="Pa13"/>
        <w:spacing w:before="100" w:after="40"/>
        <w:jc w:val="both"/>
        <w:rPr>
          <w:rStyle w:val="A3"/>
          <w:rFonts w:ascii="Arial" w:hAnsi="Arial" w:cs="Arial"/>
          <w:sz w:val="24"/>
          <w:szCs w:val="24"/>
        </w:rPr>
      </w:pPr>
      <w:r w:rsidRPr="006E6B4F">
        <w:rPr>
          <w:rFonts w:ascii="Arial" w:hAnsi="Arial" w:cs="Arial"/>
        </w:rPr>
        <w:t>We know that children develo</w:t>
      </w:r>
      <w:r>
        <w:rPr>
          <w:rFonts w:ascii="Arial" w:hAnsi="Arial" w:cs="Arial"/>
        </w:rPr>
        <w:t xml:space="preserve">p faster </w:t>
      </w:r>
      <w:r w:rsidRPr="006E6B4F">
        <w:rPr>
          <w:rFonts w:ascii="Arial" w:hAnsi="Arial" w:cs="Arial"/>
        </w:rPr>
        <w:t xml:space="preserve">in the first few years of life than at any other time so, </w:t>
      </w:r>
      <w:r>
        <w:rPr>
          <w:rFonts w:ascii="Arial" w:hAnsi="Arial" w:cs="Arial"/>
        </w:rPr>
        <w:t xml:space="preserve">to make an impact and ensure we </w:t>
      </w:r>
      <w:r w:rsidRPr="006E6B4F">
        <w:rPr>
          <w:rFonts w:ascii="Arial" w:hAnsi="Arial" w:cs="Arial"/>
        </w:rPr>
        <w:t>tackle potential disadvantage, this is a priority area for us.</w:t>
      </w:r>
    </w:p>
    <w:p w:rsidR="006E6B4F" w:rsidRDefault="006E6B4F" w:rsidP="006E6B4F">
      <w:pPr>
        <w:pStyle w:val="BodyText"/>
        <w:ind w:left="0"/>
        <w:rPr>
          <w:rStyle w:val="A3"/>
          <w:rFonts w:ascii="Arial" w:hAnsi="Arial" w:cs="Arial"/>
          <w:sz w:val="24"/>
          <w:szCs w:val="24"/>
        </w:rPr>
      </w:pPr>
    </w:p>
    <w:p w:rsidR="0045065A" w:rsidRDefault="0045065A" w:rsidP="006E6B4F">
      <w:pPr>
        <w:pStyle w:val="BodyText"/>
        <w:ind w:left="0"/>
        <w:rPr>
          <w:rFonts w:ascii="Arial" w:hAnsi="Arial" w:cs="Arial"/>
          <w:b/>
          <w:color w:val="000000"/>
          <w:sz w:val="24"/>
          <w:szCs w:val="24"/>
        </w:rPr>
      </w:pPr>
      <w:r>
        <w:rPr>
          <w:rFonts w:ascii="Arial" w:hAnsi="Arial" w:cs="Arial"/>
          <w:b/>
          <w:color w:val="000000"/>
          <w:sz w:val="24"/>
          <w:szCs w:val="24"/>
        </w:rPr>
        <w:t>In</w:t>
      </w:r>
      <w:r w:rsidRPr="002F47D5">
        <w:rPr>
          <w:rFonts w:ascii="Arial" w:hAnsi="Arial" w:cs="Arial"/>
          <w:b/>
          <w:color w:val="000000"/>
          <w:sz w:val="24"/>
          <w:szCs w:val="24"/>
        </w:rPr>
        <w:t xml:space="preserve"> </w:t>
      </w:r>
      <w:r w:rsidR="00717790">
        <w:rPr>
          <w:rFonts w:ascii="Arial" w:hAnsi="Arial" w:cs="Arial"/>
          <w:b/>
          <w:color w:val="000000"/>
          <w:sz w:val="24"/>
          <w:szCs w:val="24"/>
        </w:rPr>
        <w:t xml:space="preserve">session </w:t>
      </w:r>
      <w:r w:rsidRPr="002F47D5">
        <w:rPr>
          <w:rFonts w:ascii="Arial" w:hAnsi="Arial" w:cs="Arial"/>
          <w:b/>
          <w:color w:val="000000"/>
          <w:sz w:val="24"/>
          <w:szCs w:val="24"/>
        </w:rPr>
        <w:t xml:space="preserve">2017-2018 </w:t>
      </w:r>
      <w:r>
        <w:rPr>
          <w:rFonts w:ascii="Arial" w:hAnsi="Arial" w:cs="Arial"/>
          <w:b/>
          <w:color w:val="000000"/>
          <w:sz w:val="24"/>
          <w:szCs w:val="24"/>
        </w:rPr>
        <w:t>we will</w:t>
      </w:r>
      <w:r w:rsidRPr="002F47D5">
        <w:rPr>
          <w:rFonts w:ascii="Arial" w:hAnsi="Arial" w:cs="Arial"/>
          <w:b/>
          <w:color w:val="000000"/>
          <w:sz w:val="24"/>
          <w:szCs w:val="24"/>
        </w:rPr>
        <w:t>:</w:t>
      </w:r>
    </w:p>
    <w:p w:rsidR="0097337D" w:rsidRPr="007B752C" w:rsidRDefault="0097337D" w:rsidP="007B752C">
      <w:pPr>
        <w:rPr>
          <w:rFonts w:ascii="Arial" w:hAnsi="Arial" w:cs="Arial"/>
          <w:b/>
          <w:sz w:val="24"/>
          <w:szCs w:val="24"/>
        </w:rPr>
      </w:pPr>
    </w:p>
    <w:p w:rsidR="002D79AA" w:rsidRPr="007B752C" w:rsidRDefault="002D79AA" w:rsidP="007512CB">
      <w:pPr>
        <w:pStyle w:val="ListParagraph"/>
        <w:widowControl/>
        <w:numPr>
          <w:ilvl w:val="0"/>
          <w:numId w:val="38"/>
        </w:numPr>
        <w:autoSpaceDE w:val="0"/>
        <w:autoSpaceDN w:val="0"/>
        <w:adjustRightInd w:val="0"/>
        <w:ind w:left="714" w:hanging="357"/>
        <w:jc w:val="both"/>
        <w:rPr>
          <w:rFonts w:ascii="Arial" w:hAnsi="Arial" w:cs="Arial"/>
          <w:sz w:val="24"/>
          <w:szCs w:val="24"/>
          <w:lang w:val="en-GB"/>
        </w:rPr>
      </w:pPr>
      <w:r w:rsidRPr="00973745">
        <w:rPr>
          <w:rFonts w:ascii="Arial" w:hAnsi="Arial" w:cs="Arial"/>
          <w:sz w:val="24"/>
          <w:szCs w:val="24"/>
          <w:lang w:val="en-GB"/>
        </w:rPr>
        <w:t>As part of Argyll and Bute’s Children, audit existing parenting provision and resources for each point on the parenting pathway from</w:t>
      </w:r>
      <w:r w:rsidR="007B752C">
        <w:rPr>
          <w:rFonts w:ascii="Arial" w:hAnsi="Arial" w:cs="Arial"/>
          <w:sz w:val="24"/>
          <w:szCs w:val="24"/>
          <w:lang w:val="en-GB"/>
        </w:rPr>
        <w:t xml:space="preserve"> pre-birth to school leaver age;</w:t>
      </w:r>
    </w:p>
    <w:p w:rsidR="002D79AA" w:rsidRPr="007B752C" w:rsidRDefault="002D79AA" w:rsidP="007512CB">
      <w:pPr>
        <w:pStyle w:val="ListParagraph"/>
        <w:widowControl/>
        <w:numPr>
          <w:ilvl w:val="0"/>
          <w:numId w:val="38"/>
        </w:numPr>
        <w:autoSpaceDE w:val="0"/>
        <w:autoSpaceDN w:val="0"/>
        <w:adjustRightInd w:val="0"/>
        <w:ind w:left="714" w:hanging="357"/>
        <w:jc w:val="both"/>
        <w:rPr>
          <w:rFonts w:ascii="Arial" w:hAnsi="Arial" w:cs="Arial"/>
          <w:sz w:val="24"/>
          <w:szCs w:val="24"/>
          <w:lang w:val="en-GB"/>
        </w:rPr>
      </w:pPr>
      <w:r w:rsidRPr="00973745">
        <w:rPr>
          <w:rFonts w:ascii="Arial" w:hAnsi="Arial" w:cs="Arial"/>
          <w:sz w:val="24"/>
          <w:szCs w:val="24"/>
          <w:lang w:val="en-GB"/>
        </w:rPr>
        <w:t>All Early Learning and Childcare (ELC) settings to share</w:t>
      </w:r>
      <w:r>
        <w:rPr>
          <w:rFonts w:ascii="Arial" w:hAnsi="Arial" w:cs="Arial"/>
          <w:sz w:val="24"/>
          <w:szCs w:val="24"/>
          <w:lang w:val="en-GB"/>
        </w:rPr>
        <w:t xml:space="preserve"> </w:t>
      </w:r>
      <w:r w:rsidRPr="00973745">
        <w:rPr>
          <w:rFonts w:ascii="Arial" w:hAnsi="Arial" w:cs="Arial"/>
          <w:sz w:val="24"/>
          <w:szCs w:val="24"/>
          <w:lang w:val="en-GB"/>
        </w:rPr>
        <w:t>developmental milestone progress for all children entering primary</w:t>
      </w:r>
      <w:r>
        <w:rPr>
          <w:rFonts w:ascii="Arial" w:hAnsi="Arial" w:cs="Arial"/>
          <w:sz w:val="24"/>
          <w:szCs w:val="24"/>
          <w:lang w:val="en-GB"/>
        </w:rPr>
        <w:t xml:space="preserve"> </w:t>
      </w:r>
      <w:r w:rsidR="007B752C">
        <w:rPr>
          <w:rFonts w:ascii="Arial" w:hAnsi="Arial" w:cs="Arial"/>
          <w:sz w:val="24"/>
          <w:szCs w:val="24"/>
          <w:lang w:val="en-GB"/>
        </w:rPr>
        <w:t>education;</w:t>
      </w:r>
    </w:p>
    <w:p w:rsidR="002D79AA" w:rsidRPr="007B752C" w:rsidRDefault="002D79AA" w:rsidP="007512CB">
      <w:pPr>
        <w:pStyle w:val="ListParagraph"/>
        <w:widowControl/>
        <w:numPr>
          <w:ilvl w:val="0"/>
          <w:numId w:val="38"/>
        </w:numPr>
        <w:autoSpaceDE w:val="0"/>
        <w:autoSpaceDN w:val="0"/>
        <w:adjustRightInd w:val="0"/>
        <w:ind w:left="714" w:hanging="357"/>
        <w:jc w:val="both"/>
        <w:rPr>
          <w:rFonts w:ascii="Arial" w:hAnsi="Arial" w:cs="Arial"/>
          <w:sz w:val="24"/>
          <w:szCs w:val="24"/>
          <w:lang w:val="en-GB"/>
        </w:rPr>
      </w:pPr>
      <w:r w:rsidRPr="00D40ED5">
        <w:rPr>
          <w:rFonts w:ascii="Arial" w:hAnsi="Arial" w:cs="Arial"/>
          <w:sz w:val="24"/>
          <w:szCs w:val="24"/>
          <w:lang w:val="en-GB"/>
        </w:rPr>
        <w:lastRenderedPageBreak/>
        <w:t xml:space="preserve">As part of Argyll and Bute’s Children, develop and implement a parenting strategy to support parenting from </w:t>
      </w:r>
      <w:r w:rsidR="007B752C">
        <w:rPr>
          <w:rFonts w:ascii="Arial" w:hAnsi="Arial" w:cs="Arial"/>
          <w:sz w:val="24"/>
          <w:szCs w:val="24"/>
          <w:lang w:val="en-GB"/>
        </w:rPr>
        <w:t>pre-birth to school leaving age</w:t>
      </w:r>
      <w:r w:rsidR="00073B38">
        <w:rPr>
          <w:rFonts w:ascii="Arial" w:hAnsi="Arial" w:cs="Arial"/>
          <w:sz w:val="24"/>
          <w:szCs w:val="24"/>
          <w:lang w:val="en-GB"/>
        </w:rPr>
        <w:t>;</w:t>
      </w:r>
    </w:p>
    <w:p w:rsidR="002D79AA" w:rsidRPr="00073B38" w:rsidRDefault="002D79AA" w:rsidP="007512CB">
      <w:pPr>
        <w:pStyle w:val="BodyText"/>
        <w:numPr>
          <w:ilvl w:val="0"/>
          <w:numId w:val="38"/>
        </w:numPr>
        <w:ind w:left="714" w:hanging="357"/>
        <w:jc w:val="both"/>
        <w:rPr>
          <w:rFonts w:ascii="Arial" w:hAnsi="Arial" w:cs="Arial"/>
          <w:b/>
          <w:sz w:val="24"/>
          <w:szCs w:val="24"/>
        </w:rPr>
      </w:pPr>
      <w:r>
        <w:rPr>
          <w:rFonts w:ascii="Arial" w:hAnsi="Arial" w:cs="Arial"/>
          <w:sz w:val="24"/>
          <w:szCs w:val="24"/>
          <w:lang w:val="en-GB"/>
        </w:rPr>
        <w:t>Plan and implement the necessary steps to ensure the d</w:t>
      </w:r>
      <w:r w:rsidRPr="00973745">
        <w:rPr>
          <w:rFonts w:ascii="Arial" w:hAnsi="Arial" w:cs="Arial"/>
          <w:sz w:val="24"/>
          <w:szCs w:val="24"/>
          <w:lang w:val="en-GB"/>
        </w:rPr>
        <w:t>eliver</w:t>
      </w:r>
      <w:r>
        <w:rPr>
          <w:rFonts w:ascii="Arial" w:hAnsi="Arial" w:cs="Arial"/>
          <w:sz w:val="24"/>
          <w:szCs w:val="24"/>
          <w:lang w:val="en-GB"/>
        </w:rPr>
        <w:t>y of</w:t>
      </w:r>
      <w:r w:rsidRPr="00973745">
        <w:rPr>
          <w:rFonts w:ascii="Arial" w:hAnsi="Arial" w:cs="Arial"/>
          <w:sz w:val="24"/>
          <w:szCs w:val="24"/>
          <w:lang w:val="en-GB"/>
        </w:rPr>
        <w:t xml:space="preserve"> 1140 hours of earl</w:t>
      </w:r>
      <w:r w:rsidR="007B752C">
        <w:rPr>
          <w:rFonts w:ascii="Arial" w:hAnsi="Arial" w:cs="Arial"/>
          <w:sz w:val="24"/>
          <w:szCs w:val="24"/>
          <w:lang w:val="en-GB"/>
        </w:rPr>
        <w:t>y learning and child</w:t>
      </w:r>
      <w:r w:rsidR="00073B38">
        <w:rPr>
          <w:rFonts w:ascii="Arial" w:hAnsi="Arial" w:cs="Arial"/>
          <w:sz w:val="24"/>
          <w:szCs w:val="24"/>
          <w:lang w:val="en-GB"/>
        </w:rPr>
        <w:t xml:space="preserve"> care by 2020;</w:t>
      </w:r>
    </w:p>
    <w:p w:rsidR="00073B38" w:rsidRPr="00134078" w:rsidRDefault="00073B38" w:rsidP="007512CB">
      <w:pPr>
        <w:pStyle w:val="ListParagraph"/>
        <w:numPr>
          <w:ilvl w:val="0"/>
          <w:numId w:val="38"/>
        </w:numPr>
        <w:ind w:left="714" w:hanging="357"/>
        <w:jc w:val="both"/>
        <w:rPr>
          <w:rFonts w:ascii="Arial" w:hAnsi="Arial" w:cs="Arial"/>
          <w:spacing w:val="-3"/>
          <w:sz w:val="24"/>
          <w:szCs w:val="24"/>
        </w:rPr>
      </w:pPr>
      <w:r w:rsidRPr="00134078">
        <w:rPr>
          <w:rFonts w:ascii="Arial" w:hAnsi="Arial" w:cs="Arial"/>
          <w:spacing w:val="-3"/>
          <w:sz w:val="24"/>
          <w:szCs w:val="24"/>
        </w:rPr>
        <w:t>Ensure greater consistency in expectations of children’s progress in ELC literacy, numeracy and developmental milestones through effective support and challenge from the Early Years Team, and</w:t>
      </w:r>
    </w:p>
    <w:p w:rsidR="00073B38" w:rsidRPr="00134078" w:rsidRDefault="00073B38" w:rsidP="007512CB">
      <w:pPr>
        <w:pStyle w:val="ListParagraph"/>
        <w:numPr>
          <w:ilvl w:val="0"/>
          <w:numId w:val="38"/>
        </w:numPr>
        <w:ind w:left="714" w:hanging="357"/>
        <w:jc w:val="both"/>
        <w:rPr>
          <w:rFonts w:ascii="Arial" w:hAnsi="Arial" w:cs="Arial"/>
          <w:spacing w:val="-3"/>
          <w:sz w:val="24"/>
          <w:szCs w:val="24"/>
        </w:rPr>
      </w:pPr>
      <w:r w:rsidRPr="00134078">
        <w:rPr>
          <w:rFonts w:ascii="Arial" w:hAnsi="Arial" w:cs="Arial"/>
          <w:spacing w:val="-3"/>
          <w:sz w:val="24"/>
          <w:szCs w:val="24"/>
        </w:rPr>
        <w:t>As part of the 1140 Hours Delivery Plan, develop an ‘ELC Quality Action Plan’ to ensure provision is of the highest quality for children in Argyll and Bute accessing 1140 hours of ELC by 2020.</w:t>
      </w:r>
    </w:p>
    <w:p w:rsidR="008E38C6" w:rsidRDefault="008E38C6">
      <w:pPr>
        <w:widowControl/>
        <w:spacing w:after="160" w:line="259" w:lineRule="auto"/>
        <w:rPr>
          <w:rFonts w:ascii="Arial" w:hAnsi="Arial" w:cs="Arial"/>
          <w:b/>
          <w:sz w:val="24"/>
          <w:szCs w:val="24"/>
          <w:lang w:val="en-GB"/>
        </w:rPr>
      </w:pPr>
    </w:p>
    <w:tbl>
      <w:tblPr>
        <w:tblStyle w:val="TableGrid"/>
        <w:tblW w:w="0" w:type="auto"/>
        <w:tblLook w:val="04A0" w:firstRow="1" w:lastRow="0" w:firstColumn="1" w:lastColumn="0" w:noHBand="0" w:noVBand="1"/>
      </w:tblPr>
      <w:tblGrid>
        <w:gridCol w:w="2547"/>
        <w:gridCol w:w="6469"/>
      </w:tblGrid>
      <w:tr w:rsidR="00342A97" w:rsidTr="00E53927">
        <w:tc>
          <w:tcPr>
            <w:tcW w:w="2547" w:type="dxa"/>
            <w:shd w:val="clear" w:color="auto" w:fill="D9D9D9" w:themeFill="background1" w:themeFillShade="D9"/>
          </w:tcPr>
          <w:p w:rsidR="00342A97" w:rsidRDefault="00342A97" w:rsidP="007B752C">
            <w:pPr>
              <w:pStyle w:val="ListParagraph"/>
              <w:ind w:left="0"/>
              <w:rPr>
                <w:rFonts w:ascii="Arial" w:hAnsi="Arial" w:cs="Arial"/>
                <w:b/>
                <w:sz w:val="24"/>
                <w:szCs w:val="24"/>
                <w:lang w:val="en-GB"/>
              </w:rPr>
            </w:pPr>
            <w:r>
              <w:rPr>
                <w:rFonts w:ascii="Arial" w:hAnsi="Arial" w:cs="Arial"/>
                <w:b/>
                <w:sz w:val="24"/>
                <w:szCs w:val="24"/>
                <w:lang w:val="en-GB"/>
              </w:rPr>
              <w:t>KEY OBJECTIVE 4:</w:t>
            </w:r>
          </w:p>
        </w:tc>
        <w:tc>
          <w:tcPr>
            <w:tcW w:w="6469" w:type="dxa"/>
            <w:shd w:val="clear" w:color="auto" w:fill="D9D9D9" w:themeFill="background1" w:themeFillShade="D9"/>
          </w:tcPr>
          <w:p w:rsidR="00342A97" w:rsidRDefault="00342A97" w:rsidP="00342A97">
            <w:pPr>
              <w:pStyle w:val="ListParagraph"/>
              <w:ind w:left="0"/>
              <w:rPr>
                <w:rFonts w:ascii="Arial" w:hAnsi="Arial" w:cs="Arial"/>
                <w:b/>
                <w:sz w:val="24"/>
                <w:szCs w:val="24"/>
                <w:lang w:val="en-GB"/>
              </w:rPr>
            </w:pPr>
            <w:r>
              <w:rPr>
                <w:rFonts w:ascii="Arial" w:hAnsi="Arial" w:cs="Arial"/>
                <w:b/>
                <w:sz w:val="24"/>
                <w:szCs w:val="24"/>
                <w:lang w:val="en-GB"/>
              </w:rPr>
              <w:t xml:space="preserve">EQUIP YOUNG PEOPLE TO SECURE </w:t>
            </w:r>
            <w:r w:rsidRPr="0045065A">
              <w:rPr>
                <w:rFonts w:ascii="Arial" w:hAnsi="Arial" w:cs="Arial"/>
                <w:b/>
                <w:sz w:val="24"/>
                <w:szCs w:val="24"/>
                <w:lang w:val="en-GB"/>
              </w:rPr>
              <w:t>POSITIVE DESTINATIONS</w:t>
            </w:r>
            <w:r>
              <w:rPr>
                <w:rFonts w:ascii="Arial" w:hAnsi="Arial" w:cs="Arial"/>
                <w:b/>
                <w:sz w:val="24"/>
                <w:szCs w:val="24"/>
                <w:lang w:val="en-GB"/>
              </w:rPr>
              <w:t xml:space="preserve"> AND ACHIEVE SUCCESS IN LIFE</w:t>
            </w:r>
          </w:p>
          <w:p w:rsidR="00342A97" w:rsidRDefault="00342A97" w:rsidP="007B752C">
            <w:pPr>
              <w:pStyle w:val="ListParagraph"/>
              <w:ind w:left="0"/>
              <w:rPr>
                <w:rFonts w:ascii="Arial" w:hAnsi="Arial" w:cs="Arial"/>
                <w:b/>
                <w:sz w:val="24"/>
                <w:szCs w:val="24"/>
                <w:lang w:val="en-GB"/>
              </w:rPr>
            </w:pPr>
          </w:p>
        </w:tc>
      </w:tr>
    </w:tbl>
    <w:p w:rsidR="0045065A" w:rsidRDefault="0045065A" w:rsidP="0045065A">
      <w:pPr>
        <w:pStyle w:val="ListParagraph"/>
        <w:ind w:left="0"/>
        <w:rPr>
          <w:rFonts w:ascii="Arial" w:hAnsi="Arial" w:cs="Arial"/>
          <w:b/>
          <w:sz w:val="24"/>
          <w:szCs w:val="24"/>
          <w:lang w:val="en-GB"/>
        </w:rPr>
      </w:pPr>
    </w:p>
    <w:p w:rsidR="006E6B4F" w:rsidRPr="00A715AB" w:rsidRDefault="006E6B4F" w:rsidP="006E6B4F">
      <w:pPr>
        <w:pStyle w:val="Pa13"/>
        <w:spacing w:before="100" w:after="40"/>
        <w:jc w:val="both"/>
        <w:rPr>
          <w:rFonts w:ascii="Arial" w:hAnsi="Arial" w:cs="Arial"/>
          <w:color w:val="000000"/>
        </w:rPr>
      </w:pPr>
      <w:r w:rsidRPr="00A715AB">
        <w:rPr>
          <w:rStyle w:val="A3"/>
          <w:rFonts w:ascii="Arial" w:hAnsi="Arial" w:cs="Arial"/>
          <w:sz w:val="24"/>
          <w:szCs w:val="24"/>
        </w:rPr>
        <w:t xml:space="preserve">What is this? </w:t>
      </w:r>
    </w:p>
    <w:p w:rsidR="00345C13" w:rsidRDefault="00345C13" w:rsidP="0097337D">
      <w:pPr>
        <w:widowControl/>
        <w:autoSpaceDE w:val="0"/>
        <w:autoSpaceDN w:val="0"/>
        <w:adjustRightInd w:val="0"/>
        <w:jc w:val="both"/>
        <w:rPr>
          <w:rFonts w:ascii="Arial" w:hAnsi="Arial" w:cs="Arial"/>
          <w:sz w:val="24"/>
          <w:szCs w:val="24"/>
          <w:lang w:val="en-GB"/>
        </w:rPr>
      </w:pPr>
      <w:r>
        <w:rPr>
          <w:rFonts w:ascii="Arial" w:hAnsi="Arial" w:cs="Arial"/>
          <w:sz w:val="24"/>
          <w:szCs w:val="24"/>
          <w:lang w:val="en-GB"/>
        </w:rPr>
        <w:t xml:space="preserve">This is the </w:t>
      </w:r>
      <w:r w:rsidR="0081033A">
        <w:rPr>
          <w:rFonts w:ascii="Arial" w:hAnsi="Arial" w:cs="Arial"/>
          <w:sz w:val="24"/>
          <w:szCs w:val="24"/>
          <w:lang w:val="en-GB"/>
        </w:rPr>
        <w:t>progress</w:t>
      </w:r>
      <w:r>
        <w:rPr>
          <w:rFonts w:ascii="Arial" w:hAnsi="Arial" w:cs="Arial"/>
          <w:sz w:val="24"/>
          <w:szCs w:val="24"/>
          <w:lang w:val="en-GB"/>
        </w:rPr>
        <w:t xml:space="preserve"> our young people</w:t>
      </w:r>
      <w:r w:rsidR="006E6B4F" w:rsidRPr="006E6B4F">
        <w:rPr>
          <w:rFonts w:ascii="Arial" w:hAnsi="Arial" w:cs="Arial"/>
          <w:sz w:val="24"/>
          <w:szCs w:val="24"/>
          <w:lang w:val="en-GB"/>
        </w:rPr>
        <w:t xml:space="preserve"> </w:t>
      </w:r>
      <w:r w:rsidR="0081033A">
        <w:rPr>
          <w:rFonts w:ascii="Arial" w:hAnsi="Arial" w:cs="Arial"/>
          <w:sz w:val="24"/>
          <w:szCs w:val="24"/>
          <w:lang w:val="en-GB"/>
        </w:rPr>
        <w:t>make in</w:t>
      </w:r>
      <w:r>
        <w:rPr>
          <w:rFonts w:ascii="Arial" w:hAnsi="Arial" w:cs="Arial"/>
          <w:sz w:val="24"/>
          <w:szCs w:val="24"/>
          <w:lang w:val="en-GB"/>
        </w:rPr>
        <w:t xml:space="preserve"> </w:t>
      </w:r>
      <w:r w:rsidR="0081033A">
        <w:rPr>
          <w:rFonts w:ascii="Arial" w:hAnsi="Arial" w:cs="Arial"/>
          <w:sz w:val="24"/>
          <w:szCs w:val="24"/>
          <w:lang w:val="en-GB"/>
        </w:rPr>
        <w:t>securing</w:t>
      </w:r>
      <w:r w:rsidRPr="006E6B4F">
        <w:rPr>
          <w:rFonts w:ascii="Arial" w:hAnsi="Arial" w:cs="Arial"/>
          <w:sz w:val="24"/>
          <w:szCs w:val="24"/>
          <w:lang w:val="en-GB"/>
        </w:rPr>
        <w:t xml:space="preserve"> sustained posi</w:t>
      </w:r>
      <w:r w:rsidR="0097337D">
        <w:rPr>
          <w:rFonts w:ascii="Arial" w:hAnsi="Arial" w:cs="Arial"/>
          <w:sz w:val="24"/>
          <w:szCs w:val="24"/>
          <w:lang w:val="en-GB"/>
        </w:rPr>
        <w:t xml:space="preserve">tive </w:t>
      </w:r>
      <w:r>
        <w:rPr>
          <w:rFonts w:ascii="Arial" w:hAnsi="Arial" w:cs="Arial"/>
          <w:sz w:val="24"/>
          <w:szCs w:val="24"/>
          <w:lang w:val="en-GB"/>
        </w:rPr>
        <w:t xml:space="preserve">destinations in employment </w:t>
      </w:r>
      <w:r w:rsidRPr="006E6B4F">
        <w:rPr>
          <w:rFonts w:ascii="Arial" w:hAnsi="Arial" w:cs="Arial"/>
          <w:sz w:val="24"/>
          <w:szCs w:val="24"/>
          <w:lang w:val="en-GB"/>
        </w:rPr>
        <w:t>training or further/ higher education</w:t>
      </w:r>
      <w:r w:rsidR="007B752C">
        <w:rPr>
          <w:rFonts w:ascii="Arial" w:hAnsi="Arial" w:cs="Arial"/>
          <w:sz w:val="24"/>
          <w:szCs w:val="24"/>
          <w:lang w:val="en-GB"/>
        </w:rPr>
        <w:t xml:space="preserve"> when they leave formal education</w:t>
      </w:r>
      <w:r w:rsidRPr="006E6B4F">
        <w:rPr>
          <w:rFonts w:ascii="Arial" w:hAnsi="Arial" w:cs="Arial"/>
          <w:sz w:val="24"/>
          <w:szCs w:val="24"/>
          <w:lang w:val="en-GB"/>
        </w:rPr>
        <w:t>.</w:t>
      </w:r>
    </w:p>
    <w:p w:rsidR="006E6B4F" w:rsidRDefault="006E6B4F" w:rsidP="006E6B4F">
      <w:pPr>
        <w:pStyle w:val="BodyText"/>
        <w:ind w:left="0"/>
        <w:rPr>
          <w:rStyle w:val="A3"/>
          <w:rFonts w:ascii="Arial" w:hAnsi="Arial" w:cs="Arial"/>
          <w:sz w:val="24"/>
          <w:szCs w:val="24"/>
        </w:rPr>
      </w:pPr>
    </w:p>
    <w:p w:rsidR="006E6B4F" w:rsidRDefault="006E6B4F" w:rsidP="006E6B4F">
      <w:pPr>
        <w:pStyle w:val="BodyText"/>
        <w:ind w:left="0"/>
        <w:rPr>
          <w:rStyle w:val="A3"/>
          <w:rFonts w:ascii="Arial" w:hAnsi="Arial" w:cs="Arial"/>
          <w:sz w:val="24"/>
          <w:szCs w:val="24"/>
        </w:rPr>
      </w:pPr>
      <w:r w:rsidRPr="00A715AB">
        <w:rPr>
          <w:rStyle w:val="A3"/>
          <w:rFonts w:ascii="Arial" w:hAnsi="Arial" w:cs="Arial"/>
          <w:sz w:val="24"/>
          <w:szCs w:val="24"/>
        </w:rPr>
        <w:t>Why is this important?</w:t>
      </w:r>
    </w:p>
    <w:p w:rsidR="00345C13" w:rsidRPr="006E6B4F" w:rsidRDefault="00345C13" w:rsidP="00345C13">
      <w:pPr>
        <w:widowControl/>
        <w:autoSpaceDE w:val="0"/>
        <w:autoSpaceDN w:val="0"/>
        <w:adjustRightInd w:val="0"/>
        <w:jc w:val="both"/>
        <w:rPr>
          <w:rStyle w:val="A3"/>
          <w:rFonts w:ascii="Arial" w:hAnsi="Arial" w:cs="Arial"/>
          <w:b w:val="0"/>
          <w:bCs w:val="0"/>
          <w:color w:val="auto"/>
          <w:sz w:val="24"/>
          <w:szCs w:val="24"/>
          <w:lang w:val="en-GB"/>
        </w:rPr>
      </w:pPr>
      <w:r>
        <w:rPr>
          <w:rFonts w:ascii="Arial" w:hAnsi="Arial" w:cs="Arial"/>
          <w:sz w:val="24"/>
          <w:szCs w:val="24"/>
          <w:lang w:val="en-GB"/>
        </w:rPr>
        <w:t xml:space="preserve">For our population in Argyll and Bute to grow through economic development </w:t>
      </w:r>
      <w:r w:rsidRPr="006E6B4F">
        <w:rPr>
          <w:rFonts w:ascii="Arial" w:hAnsi="Arial" w:cs="Arial"/>
          <w:sz w:val="24"/>
          <w:szCs w:val="24"/>
          <w:lang w:val="en-GB"/>
        </w:rPr>
        <w:t>our industries need a w</w:t>
      </w:r>
      <w:r>
        <w:rPr>
          <w:rFonts w:ascii="Arial" w:hAnsi="Arial" w:cs="Arial"/>
          <w:sz w:val="24"/>
          <w:szCs w:val="24"/>
          <w:lang w:val="en-GB"/>
        </w:rPr>
        <w:t xml:space="preserve">orkforce with the right skills, </w:t>
      </w:r>
      <w:r w:rsidRPr="006E6B4F">
        <w:rPr>
          <w:rFonts w:ascii="Arial" w:hAnsi="Arial" w:cs="Arial"/>
          <w:sz w:val="24"/>
          <w:szCs w:val="24"/>
          <w:lang w:val="en-GB"/>
        </w:rPr>
        <w:t>attitudes and capacities.</w:t>
      </w:r>
      <w:r>
        <w:rPr>
          <w:rFonts w:ascii="Arial" w:hAnsi="Arial" w:cs="Arial"/>
          <w:sz w:val="24"/>
          <w:szCs w:val="24"/>
          <w:lang w:val="en-GB"/>
        </w:rPr>
        <w:t xml:space="preserve">  Positive destinations information will tell us about how successful young people in Argyll and Bute are when they leave school. This will also tell us about the choices young people make and the difference in positive destinations between those from the most and least disadvantaged backgrounds.</w:t>
      </w:r>
    </w:p>
    <w:p w:rsidR="00387B38" w:rsidRDefault="00387B38" w:rsidP="006E6B4F">
      <w:pPr>
        <w:pStyle w:val="BodyText"/>
        <w:ind w:left="0"/>
        <w:rPr>
          <w:rFonts w:ascii="Arial" w:hAnsi="Arial" w:cs="Arial"/>
          <w:sz w:val="24"/>
          <w:szCs w:val="24"/>
          <w:lang w:val="en-GB"/>
        </w:rPr>
      </w:pPr>
    </w:p>
    <w:p w:rsidR="00387B38" w:rsidRDefault="00387B38" w:rsidP="00387B38">
      <w:pPr>
        <w:pStyle w:val="BodyText"/>
        <w:ind w:left="0"/>
        <w:jc w:val="both"/>
        <w:rPr>
          <w:rFonts w:ascii="Arial" w:hAnsi="Arial" w:cs="Arial"/>
          <w:color w:val="000000"/>
          <w:sz w:val="24"/>
          <w:szCs w:val="24"/>
        </w:rPr>
      </w:pPr>
      <w:r>
        <w:rPr>
          <w:rFonts w:ascii="Arial" w:hAnsi="Arial" w:cs="Arial"/>
          <w:color w:val="000000"/>
          <w:sz w:val="24"/>
          <w:szCs w:val="24"/>
        </w:rPr>
        <w:t xml:space="preserve">Within Argyll and Bute Education Service we will equip young people to secure and sustain positive destinations and achieve success in life through our priority </w:t>
      </w:r>
      <w:r w:rsidRPr="0045065A">
        <w:rPr>
          <w:rFonts w:ascii="Arial" w:hAnsi="Arial" w:cs="Arial"/>
          <w:b/>
          <w:color w:val="000000"/>
          <w:sz w:val="24"/>
          <w:szCs w:val="24"/>
        </w:rPr>
        <w:t>actions</w:t>
      </w:r>
      <w:r>
        <w:rPr>
          <w:rFonts w:ascii="Arial" w:hAnsi="Arial" w:cs="Arial"/>
          <w:color w:val="000000"/>
          <w:sz w:val="24"/>
          <w:szCs w:val="24"/>
        </w:rPr>
        <w:t>:</w:t>
      </w:r>
    </w:p>
    <w:p w:rsidR="00387B38" w:rsidRDefault="00387B38" w:rsidP="00387B38">
      <w:pPr>
        <w:pStyle w:val="BodyText"/>
        <w:ind w:left="0"/>
        <w:jc w:val="both"/>
        <w:rPr>
          <w:rFonts w:ascii="Arial" w:hAnsi="Arial" w:cs="Arial"/>
          <w:color w:val="000000"/>
          <w:sz w:val="24"/>
          <w:szCs w:val="24"/>
        </w:rPr>
      </w:pPr>
    </w:p>
    <w:p w:rsidR="00C936BF" w:rsidRDefault="00C936BF" w:rsidP="00387B38">
      <w:pPr>
        <w:pStyle w:val="BodyText"/>
        <w:ind w:left="0"/>
        <w:jc w:val="both"/>
        <w:rPr>
          <w:rFonts w:ascii="Arial" w:hAnsi="Arial" w:cs="Arial"/>
          <w:color w:val="000000"/>
          <w:sz w:val="24"/>
          <w:szCs w:val="24"/>
        </w:rPr>
      </w:pPr>
    </w:p>
    <w:p w:rsidR="00387B38" w:rsidRPr="00387B38" w:rsidRDefault="00387B38" w:rsidP="00387B38">
      <w:pPr>
        <w:pStyle w:val="BodyText"/>
        <w:numPr>
          <w:ilvl w:val="0"/>
          <w:numId w:val="28"/>
        </w:numPr>
        <w:jc w:val="both"/>
        <w:rPr>
          <w:rFonts w:ascii="Arial" w:hAnsi="Arial" w:cs="Arial"/>
          <w:bCs/>
          <w:color w:val="000000"/>
          <w:sz w:val="24"/>
          <w:szCs w:val="24"/>
          <w:lang w:val="en-GB"/>
        </w:rPr>
      </w:pPr>
      <w:r w:rsidRPr="00387B38">
        <w:rPr>
          <w:rFonts w:ascii="Arial" w:hAnsi="Arial" w:cs="Arial"/>
          <w:bCs/>
          <w:color w:val="000000"/>
          <w:sz w:val="24"/>
          <w:szCs w:val="24"/>
          <w:lang w:val="en-GB"/>
        </w:rPr>
        <w:lastRenderedPageBreak/>
        <w:t>Equip children and young people with skills for</w:t>
      </w:r>
      <w:r>
        <w:rPr>
          <w:rFonts w:ascii="Arial" w:hAnsi="Arial" w:cs="Arial"/>
          <w:bCs/>
          <w:color w:val="000000"/>
          <w:sz w:val="24"/>
          <w:szCs w:val="24"/>
          <w:lang w:val="en-GB"/>
        </w:rPr>
        <w:t xml:space="preserve"> </w:t>
      </w:r>
      <w:r w:rsidRPr="00387B38">
        <w:rPr>
          <w:rFonts w:ascii="Arial" w:hAnsi="Arial" w:cs="Arial"/>
          <w:bCs/>
          <w:color w:val="000000"/>
          <w:sz w:val="24"/>
          <w:szCs w:val="24"/>
          <w:lang w:val="en-GB"/>
        </w:rPr>
        <w:t>learning, life and work</w:t>
      </w:r>
      <w:r>
        <w:rPr>
          <w:rFonts w:ascii="Arial" w:hAnsi="Arial" w:cs="Arial"/>
          <w:bCs/>
          <w:color w:val="000000"/>
          <w:sz w:val="24"/>
          <w:szCs w:val="24"/>
          <w:lang w:val="en-GB"/>
        </w:rPr>
        <w:t>.</w:t>
      </w:r>
    </w:p>
    <w:p w:rsidR="00387B38" w:rsidRPr="00387B38" w:rsidRDefault="00387B38" w:rsidP="00387B38">
      <w:pPr>
        <w:pStyle w:val="BodyText"/>
        <w:numPr>
          <w:ilvl w:val="0"/>
          <w:numId w:val="28"/>
        </w:numPr>
        <w:jc w:val="both"/>
        <w:rPr>
          <w:rFonts w:ascii="Arial" w:hAnsi="Arial" w:cs="Arial"/>
          <w:bCs/>
          <w:color w:val="000000"/>
          <w:sz w:val="24"/>
          <w:szCs w:val="24"/>
          <w:lang w:val="en-GB"/>
        </w:rPr>
      </w:pPr>
      <w:r w:rsidRPr="00387B38">
        <w:rPr>
          <w:rFonts w:ascii="Arial" w:hAnsi="Arial" w:cs="Arial"/>
          <w:bCs/>
          <w:color w:val="000000"/>
          <w:sz w:val="24"/>
          <w:szCs w:val="24"/>
          <w:lang w:val="en-GB"/>
        </w:rPr>
        <w:t>Promote enterprise and entrepreneurship</w:t>
      </w:r>
      <w:r>
        <w:rPr>
          <w:rFonts w:ascii="Arial" w:hAnsi="Arial" w:cs="Arial"/>
          <w:bCs/>
          <w:color w:val="000000"/>
          <w:sz w:val="24"/>
          <w:szCs w:val="24"/>
          <w:lang w:val="en-GB"/>
        </w:rPr>
        <w:t>.</w:t>
      </w:r>
    </w:p>
    <w:p w:rsidR="00387B38" w:rsidRPr="00387B38" w:rsidRDefault="00387B38" w:rsidP="00387B38">
      <w:pPr>
        <w:pStyle w:val="BodyText"/>
        <w:numPr>
          <w:ilvl w:val="0"/>
          <w:numId w:val="28"/>
        </w:numPr>
        <w:jc w:val="both"/>
        <w:rPr>
          <w:rFonts w:ascii="Arial" w:hAnsi="Arial" w:cs="Arial"/>
          <w:b/>
          <w:bCs/>
          <w:color w:val="000000"/>
          <w:sz w:val="24"/>
          <w:szCs w:val="24"/>
        </w:rPr>
      </w:pPr>
      <w:r w:rsidRPr="00387B38">
        <w:rPr>
          <w:rFonts w:ascii="Arial" w:hAnsi="Arial" w:cs="Arial"/>
          <w:bCs/>
          <w:color w:val="000000"/>
          <w:sz w:val="24"/>
          <w:szCs w:val="24"/>
          <w:lang w:val="en-GB"/>
        </w:rPr>
        <w:t>Support lifelong learning</w:t>
      </w:r>
      <w:r>
        <w:rPr>
          <w:rFonts w:ascii="Arial" w:hAnsi="Arial" w:cs="Arial"/>
          <w:bCs/>
          <w:color w:val="000000"/>
          <w:sz w:val="24"/>
          <w:szCs w:val="24"/>
          <w:lang w:val="en-GB"/>
        </w:rPr>
        <w:t>.</w:t>
      </w:r>
    </w:p>
    <w:p w:rsidR="006E6B4F" w:rsidRDefault="006E6B4F" w:rsidP="00387B38">
      <w:pPr>
        <w:pStyle w:val="BodyText"/>
        <w:ind w:left="0"/>
        <w:jc w:val="both"/>
        <w:rPr>
          <w:rStyle w:val="A3"/>
          <w:rFonts w:ascii="Arial" w:hAnsi="Arial" w:cs="Arial"/>
          <w:sz w:val="24"/>
          <w:szCs w:val="24"/>
        </w:rPr>
      </w:pPr>
    </w:p>
    <w:p w:rsidR="00134078" w:rsidRDefault="00134078" w:rsidP="00387B38">
      <w:pPr>
        <w:pStyle w:val="BodyText"/>
        <w:ind w:left="0"/>
        <w:jc w:val="both"/>
        <w:rPr>
          <w:rStyle w:val="A3"/>
          <w:rFonts w:ascii="Arial" w:hAnsi="Arial" w:cs="Arial"/>
          <w:sz w:val="24"/>
          <w:szCs w:val="24"/>
        </w:rPr>
      </w:pPr>
    </w:p>
    <w:p w:rsidR="0045065A" w:rsidRDefault="006E6B4F" w:rsidP="00387B38">
      <w:pPr>
        <w:pStyle w:val="BodyText"/>
        <w:ind w:left="0"/>
        <w:jc w:val="both"/>
        <w:rPr>
          <w:rFonts w:ascii="Arial" w:hAnsi="Arial" w:cs="Arial"/>
          <w:b/>
          <w:color w:val="000000"/>
          <w:sz w:val="24"/>
          <w:szCs w:val="24"/>
        </w:rPr>
      </w:pPr>
      <w:r w:rsidRPr="00A715AB">
        <w:rPr>
          <w:rStyle w:val="A3"/>
          <w:rFonts w:ascii="Arial" w:hAnsi="Arial" w:cs="Arial"/>
          <w:sz w:val="24"/>
          <w:szCs w:val="24"/>
        </w:rPr>
        <w:t xml:space="preserve"> </w:t>
      </w:r>
      <w:r w:rsidR="0045065A">
        <w:rPr>
          <w:rFonts w:ascii="Arial" w:hAnsi="Arial" w:cs="Arial"/>
          <w:b/>
          <w:color w:val="000000"/>
          <w:sz w:val="24"/>
          <w:szCs w:val="24"/>
        </w:rPr>
        <w:t>In</w:t>
      </w:r>
      <w:r w:rsidR="0045065A" w:rsidRPr="002F47D5">
        <w:rPr>
          <w:rFonts w:ascii="Arial" w:hAnsi="Arial" w:cs="Arial"/>
          <w:b/>
          <w:color w:val="000000"/>
          <w:sz w:val="24"/>
          <w:szCs w:val="24"/>
        </w:rPr>
        <w:t xml:space="preserve"> </w:t>
      </w:r>
      <w:r w:rsidR="00717790">
        <w:rPr>
          <w:rFonts w:ascii="Arial" w:hAnsi="Arial" w:cs="Arial"/>
          <w:b/>
          <w:color w:val="000000"/>
          <w:sz w:val="24"/>
          <w:szCs w:val="24"/>
        </w:rPr>
        <w:t>session</w:t>
      </w:r>
      <w:r w:rsidR="00717790" w:rsidRPr="002F47D5">
        <w:rPr>
          <w:rFonts w:ascii="Arial" w:hAnsi="Arial" w:cs="Arial"/>
          <w:b/>
          <w:color w:val="000000"/>
          <w:sz w:val="24"/>
          <w:szCs w:val="24"/>
        </w:rPr>
        <w:t xml:space="preserve"> </w:t>
      </w:r>
      <w:r w:rsidR="0045065A" w:rsidRPr="002F47D5">
        <w:rPr>
          <w:rFonts w:ascii="Arial" w:hAnsi="Arial" w:cs="Arial"/>
          <w:b/>
          <w:color w:val="000000"/>
          <w:sz w:val="24"/>
          <w:szCs w:val="24"/>
        </w:rPr>
        <w:t xml:space="preserve">2017-2018 </w:t>
      </w:r>
      <w:r w:rsidR="0045065A">
        <w:rPr>
          <w:rFonts w:ascii="Arial" w:hAnsi="Arial" w:cs="Arial"/>
          <w:b/>
          <w:color w:val="000000"/>
          <w:sz w:val="24"/>
          <w:szCs w:val="24"/>
        </w:rPr>
        <w:t>we will</w:t>
      </w:r>
      <w:r w:rsidR="0045065A" w:rsidRPr="002F47D5">
        <w:rPr>
          <w:rFonts w:ascii="Arial" w:hAnsi="Arial" w:cs="Arial"/>
          <w:b/>
          <w:color w:val="000000"/>
          <w:sz w:val="24"/>
          <w:szCs w:val="24"/>
        </w:rPr>
        <w:t>:</w:t>
      </w:r>
    </w:p>
    <w:p w:rsidR="006E6B4F" w:rsidRDefault="006E6B4F" w:rsidP="00387B38">
      <w:pPr>
        <w:pStyle w:val="BodyText"/>
        <w:ind w:left="0"/>
        <w:jc w:val="both"/>
        <w:rPr>
          <w:rFonts w:ascii="Arial" w:hAnsi="Arial" w:cs="Arial"/>
          <w:b/>
          <w:color w:val="000000"/>
          <w:sz w:val="24"/>
          <w:szCs w:val="24"/>
        </w:rPr>
      </w:pPr>
    </w:p>
    <w:p w:rsidR="008E38C6" w:rsidRPr="004361D5" w:rsidRDefault="006E6B4F" w:rsidP="00533280">
      <w:pPr>
        <w:pStyle w:val="BodyText"/>
        <w:numPr>
          <w:ilvl w:val="0"/>
          <w:numId w:val="37"/>
        </w:numPr>
        <w:jc w:val="both"/>
        <w:rPr>
          <w:rFonts w:ascii="Arial" w:hAnsi="Arial" w:cs="Arial"/>
          <w:color w:val="000000"/>
          <w:sz w:val="24"/>
          <w:szCs w:val="24"/>
        </w:rPr>
      </w:pPr>
      <w:r w:rsidRPr="004361D5">
        <w:rPr>
          <w:rFonts w:ascii="Arial" w:hAnsi="Arial" w:cs="Arial"/>
          <w:color w:val="000000"/>
          <w:sz w:val="24"/>
          <w:szCs w:val="24"/>
        </w:rPr>
        <w:t xml:space="preserve">Increase positive destinations for looked after children in Argyll </w:t>
      </w:r>
      <w:r w:rsidR="007B752C" w:rsidRPr="004361D5">
        <w:rPr>
          <w:rFonts w:ascii="Arial" w:hAnsi="Arial" w:cs="Arial"/>
          <w:color w:val="000000"/>
          <w:sz w:val="24"/>
          <w:szCs w:val="24"/>
        </w:rPr>
        <w:t>and Bute;</w:t>
      </w:r>
    </w:p>
    <w:p w:rsidR="008E38C6" w:rsidRPr="004361D5" w:rsidRDefault="006E6B4F" w:rsidP="00533280">
      <w:pPr>
        <w:pStyle w:val="BodyText"/>
        <w:numPr>
          <w:ilvl w:val="0"/>
          <w:numId w:val="37"/>
        </w:numPr>
        <w:jc w:val="both"/>
        <w:rPr>
          <w:rFonts w:ascii="Arial" w:hAnsi="Arial" w:cs="Arial"/>
          <w:color w:val="000000"/>
          <w:sz w:val="24"/>
          <w:szCs w:val="24"/>
        </w:rPr>
      </w:pPr>
      <w:r w:rsidRPr="004361D5">
        <w:rPr>
          <w:rFonts w:ascii="Arial" w:hAnsi="Arial" w:cs="Arial"/>
          <w:color w:val="000000"/>
          <w:sz w:val="24"/>
          <w:szCs w:val="24"/>
        </w:rPr>
        <w:t>Increase the number of Duke of Edinburgh (D of E) participants from the most deprived SIMD (Scottish Index of Multiple Deprivation) areas in Argyll and Bute</w:t>
      </w:r>
      <w:r w:rsidR="007B752C" w:rsidRPr="004361D5">
        <w:rPr>
          <w:rFonts w:ascii="Arial" w:hAnsi="Arial" w:cs="Arial"/>
          <w:color w:val="000000"/>
          <w:sz w:val="24"/>
          <w:szCs w:val="24"/>
        </w:rPr>
        <w:t>;</w:t>
      </w:r>
    </w:p>
    <w:p w:rsidR="008E38C6" w:rsidRPr="004361D5" w:rsidRDefault="006E6B4F" w:rsidP="00533280">
      <w:pPr>
        <w:pStyle w:val="BodyText"/>
        <w:numPr>
          <w:ilvl w:val="0"/>
          <w:numId w:val="37"/>
        </w:numPr>
        <w:jc w:val="both"/>
        <w:rPr>
          <w:rFonts w:ascii="Arial" w:hAnsi="Arial" w:cs="Arial"/>
          <w:color w:val="000000"/>
          <w:sz w:val="24"/>
          <w:szCs w:val="24"/>
        </w:rPr>
      </w:pPr>
      <w:r w:rsidRPr="004361D5">
        <w:rPr>
          <w:rFonts w:ascii="Arial" w:hAnsi="Arial" w:cs="Arial"/>
          <w:color w:val="000000"/>
          <w:sz w:val="24"/>
          <w:szCs w:val="24"/>
        </w:rPr>
        <w:t>Increase the number of young people on Activity Agreements (AA) progres</w:t>
      </w:r>
      <w:r w:rsidR="007B752C" w:rsidRPr="004361D5">
        <w:rPr>
          <w:rFonts w:ascii="Arial" w:hAnsi="Arial" w:cs="Arial"/>
          <w:color w:val="000000"/>
          <w:sz w:val="24"/>
          <w:szCs w:val="24"/>
        </w:rPr>
        <w:t>sing into positive destinations;</w:t>
      </w:r>
    </w:p>
    <w:p w:rsidR="008927A4" w:rsidRPr="004361D5" w:rsidRDefault="008927A4" w:rsidP="00533280">
      <w:pPr>
        <w:pStyle w:val="BodyText"/>
        <w:numPr>
          <w:ilvl w:val="0"/>
          <w:numId w:val="37"/>
        </w:numPr>
        <w:jc w:val="both"/>
        <w:rPr>
          <w:rFonts w:ascii="Arial" w:hAnsi="Arial" w:cs="Arial"/>
          <w:sz w:val="24"/>
          <w:szCs w:val="24"/>
        </w:rPr>
      </w:pPr>
      <w:r w:rsidRPr="004361D5">
        <w:rPr>
          <w:rFonts w:ascii="Arial" w:hAnsi="Arial" w:cs="Arial"/>
          <w:sz w:val="24"/>
          <w:szCs w:val="24"/>
        </w:rPr>
        <w:t>Increase the number of young people on Flexible Learning plans reengaging with school or progressing into positive destinations</w:t>
      </w:r>
      <w:r w:rsidR="008D7CA0" w:rsidRPr="004361D5">
        <w:rPr>
          <w:rFonts w:ascii="Arial" w:hAnsi="Arial" w:cs="Arial"/>
          <w:sz w:val="24"/>
          <w:szCs w:val="24"/>
        </w:rPr>
        <w:t>;</w:t>
      </w:r>
    </w:p>
    <w:p w:rsidR="008927A4" w:rsidRPr="004361D5" w:rsidRDefault="004361D5" w:rsidP="00533280">
      <w:pPr>
        <w:pStyle w:val="BodyText"/>
        <w:numPr>
          <w:ilvl w:val="0"/>
          <w:numId w:val="37"/>
        </w:numPr>
        <w:jc w:val="both"/>
        <w:rPr>
          <w:rFonts w:ascii="Arial" w:hAnsi="Arial" w:cs="Arial"/>
          <w:sz w:val="24"/>
          <w:szCs w:val="24"/>
        </w:rPr>
      </w:pPr>
      <w:r w:rsidRPr="004361D5">
        <w:rPr>
          <w:rFonts w:ascii="Arial" w:hAnsi="Arial" w:cs="Arial"/>
          <w:spacing w:val="-3"/>
          <w:sz w:val="24"/>
          <w:szCs w:val="24"/>
        </w:rPr>
        <w:t>E</w:t>
      </w:r>
      <w:r w:rsidR="008927A4" w:rsidRPr="004361D5">
        <w:rPr>
          <w:rFonts w:ascii="Arial" w:hAnsi="Arial" w:cs="Arial"/>
          <w:spacing w:val="-3"/>
          <w:sz w:val="24"/>
          <w:szCs w:val="24"/>
        </w:rPr>
        <w:t>nhance and further develop opportunities for digital learning and creativity in all of our establishments</w:t>
      </w:r>
      <w:r w:rsidR="008D7CA0" w:rsidRPr="004361D5">
        <w:rPr>
          <w:rFonts w:ascii="Arial" w:hAnsi="Arial" w:cs="Arial"/>
          <w:spacing w:val="-3"/>
          <w:sz w:val="24"/>
          <w:szCs w:val="24"/>
        </w:rPr>
        <w:t>;</w:t>
      </w:r>
    </w:p>
    <w:p w:rsidR="008E38C6" w:rsidRPr="004361D5" w:rsidRDefault="006E6B4F" w:rsidP="00533280">
      <w:pPr>
        <w:pStyle w:val="BodyText"/>
        <w:numPr>
          <w:ilvl w:val="0"/>
          <w:numId w:val="37"/>
        </w:numPr>
        <w:jc w:val="both"/>
        <w:rPr>
          <w:rFonts w:ascii="Arial" w:hAnsi="Arial" w:cs="Arial"/>
          <w:color w:val="000000"/>
          <w:sz w:val="24"/>
          <w:szCs w:val="24"/>
        </w:rPr>
      </w:pPr>
      <w:r w:rsidRPr="004361D5">
        <w:rPr>
          <w:rFonts w:ascii="Arial" w:hAnsi="Arial" w:cs="Arial"/>
          <w:color w:val="000000"/>
          <w:sz w:val="24"/>
          <w:szCs w:val="24"/>
        </w:rPr>
        <w:t>Reduce the number of young people recorded as unconfirmed on the Participat</w:t>
      </w:r>
      <w:r w:rsidR="007B752C" w:rsidRPr="004361D5">
        <w:rPr>
          <w:rFonts w:ascii="Arial" w:hAnsi="Arial" w:cs="Arial"/>
          <w:color w:val="000000"/>
          <w:sz w:val="24"/>
          <w:szCs w:val="24"/>
        </w:rPr>
        <w:t>ion Measure for Argyll and Bute;</w:t>
      </w:r>
    </w:p>
    <w:p w:rsidR="008E38C6" w:rsidRPr="004361D5" w:rsidRDefault="006E6B4F" w:rsidP="00533280">
      <w:pPr>
        <w:pStyle w:val="BodyText"/>
        <w:numPr>
          <w:ilvl w:val="0"/>
          <w:numId w:val="37"/>
        </w:numPr>
        <w:jc w:val="both"/>
        <w:rPr>
          <w:rFonts w:ascii="Arial" w:hAnsi="Arial" w:cs="Arial"/>
          <w:color w:val="000000"/>
          <w:sz w:val="24"/>
          <w:szCs w:val="24"/>
        </w:rPr>
      </w:pPr>
      <w:r w:rsidRPr="004361D5">
        <w:rPr>
          <w:rFonts w:ascii="Arial" w:hAnsi="Arial" w:cs="Arial"/>
          <w:color w:val="000000"/>
          <w:sz w:val="24"/>
          <w:szCs w:val="24"/>
        </w:rPr>
        <w:t>Ensure that All secondary establishments have a minimum of 3 DYW (Developing Young Workforce) partnership agreements for school employer collaboration in supporting knowledge and understanding of worl</w:t>
      </w:r>
      <w:r w:rsidR="007B752C" w:rsidRPr="004361D5">
        <w:rPr>
          <w:rFonts w:ascii="Arial" w:hAnsi="Arial" w:cs="Arial"/>
          <w:color w:val="000000"/>
          <w:sz w:val="24"/>
          <w:szCs w:val="24"/>
        </w:rPr>
        <w:t>d-of-work and applicable skills, and</w:t>
      </w:r>
    </w:p>
    <w:p w:rsidR="006E6B4F" w:rsidRPr="004361D5" w:rsidRDefault="006E6B4F" w:rsidP="00533280">
      <w:pPr>
        <w:pStyle w:val="BodyText"/>
        <w:numPr>
          <w:ilvl w:val="0"/>
          <w:numId w:val="37"/>
        </w:numPr>
        <w:jc w:val="both"/>
        <w:rPr>
          <w:rFonts w:ascii="Arial" w:hAnsi="Arial" w:cs="Arial"/>
          <w:color w:val="000000"/>
          <w:sz w:val="24"/>
          <w:szCs w:val="24"/>
        </w:rPr>
      </w:pPr>
      <w:r w:rsidRPr="004361D5">
        <w:rPr>
          <w:rFonts w:ascii="Arial" w:hAnsi="Arial" w:cs="Arial"/>
          <w:color w:val="000000"/>
          <w:sz w:val="24"/>
          <w:szCs w:val="24"/>
        </w:rPr>
        <w:t>Increase the number of Youth Achievement and Dynamic Youth Awards achieved.</w:t>
      </w:r>
    </w:p>
    <w:p w:rsidR="006E6B4F" w:rsidRPr="006E6B4F" w:rsidRDefault="006E6B4F" w:rsidP="00387B38">
      <w:pPr>
        <w:pStyle w:val="BodyText"/>
        <w:ind w:left="720"/>
        <w:jc w:val="both"/>
        <w:rPr>
          <w:rFonts w:ascii="Arial" w:hAnsi="Arial" w:cs="Arial"/>
          <w:color w:val="000000"/>
          <w:sz w:val="24"/>
          <w:szCs w:val="24"/>
        </w:rPr>
      </w:pPr>
    </w:p>
    <w:p w:rsidR="0045065A" w:rsidRDefault="0045065A" w:rsidP="0045065A">
      <w:pPr>
        <w:rPr>
          <w:rFonts w:ascii="Arial" w:hAnsi="Arial" w:cs="Arial"/>
          <w:b/>
          <w:sz w:val="24"/>
          <w:szCs w:val="24"/>
          <w:lang w:val="en-GB"/>
        </w:rPr>
      </w:pPr>
    </w:p>
    <w:tbl>
      <w:tblPr>
        <w:tblStyle w:val="TableGrid"/>
        <w:tblW w:w="0" w:type="auto"/>
        <w:tblLook w:val="04A0" w:firstRow="1" w:lastRow="0" w:firstColumn="1" w:lastColumn="0" w:noHBand="0" w:noVBand="1"/>
      </w:tblPr>
      <w:tblGrid>
        <w:gridCol w:w="2547"/>
        <w:gridCol w:w="6469"/>
      </w:tblGrid>
      <w:tr w:rsidR="00342A97" w:rsidTr="00E53927">
        <w:tc>
          <w:tcPr>
            <w:tcW w:w="2547" w:type="dxa"/>
            <w:shd w:val="clear" w:color="auto" w:fill="D9D9D9" w:themeFill="background1" w:themeFillShade="D9"/>
          </w:tcPr>
          <w:p w:rsidR="00342A97" w:rsidRDefault="00342A97" w:rsidP="007B752C">
            <w:pPr>
              <w:pStyle w:val="ListParagraph"/>
              <w:widowControl/>
              <w:spacing w:after="160" w:line="259" w:lineRule="auto"/>
              <w:ind w:left="0"/>
              <w:rPr>
                <w:rFonts w:ascii="Arial" w:hAnsi="Arial" w:cs="Arial"/>
                <w:b/>
                <w:sz w:val="24"/>
                <w:szCs w:val="24"/>
                <w:lang w:val="en-GB"/>
              </w:rPr>
            </w:pPr>
            <w:r>
              <w:rPr>
                <w:rFonts w:ascii="Arial" w:hAnsi="Arial" w:cs="Arial"/>
                <w:b/>
                <w:sz w:val="24"/>
                <w:szCs w:val="24"/>
                <w:lang w:val="en-GB"/>
              </w:rPr>
              <w:t>KEY OBJECTIVE 5:</w:t>
            </w:r>
          </w:p>
        </w:tc>
        <w:tc>
          <w:tcPr>
            <w:tcW w:w="6469" w:type="dxa"/>
            <w:shd w:val="clear" w:color="auto" w:fill="D9D9D9" w:themeFill="background1" w:themeFillShade="D9"/>
          </w:tcPr>
          <w:p w:rsidR="00342A97" w:rsidRDefault="00342A97" w:rsidP="007B752C">
            <w:pPr>
              <w:pStyle w:val="ListParagraph"/>
              <w:widowControl/>
              <w:spacing w:after="160" w:line="259" w:lineRule="auto"/>
              <w:ind w:left="0"/>
              <w:rPr>
                <w:rFonts w:ascii="Arial" w:hAnsi="Arial" w:cs="Arial"/>
                <w:b/>
                <w:sz w:val="24"/>
                <w:szCs w:val="24"/>
                <w:lang w:val="en-GB"/>
              </w:rPr>
            </w:pPr>
            <w:r>
              <w:rPr>
                <w:rFonts w:ascii="Arial" w:hAnsi="Arial" w:cs="Arial"/>
                <w:b/>
                <w:sz w:val="24"/>
                <w:szCs w:val="24"/>
                <w:lang w:val="en-GB"/>
              </w:rPr>
              <w:t xml:space="preserve">ENSURE HIGH QUALITY </w:t>
            </w:r>
            <w:r w:rsidRPr="006F32EA">
              <w:rPr>
                <w:rFonts w:ascii="Arial" w:hAnsi="Arial" w:cs="Arial"/>
                <w:b/>
                <w:sz w:val="24"/>
                <w:szCs w:val="24"/>
                <w:lang w:val="en-GB"/>
              </w:rPr>
              <w:t>PARTNERSHIP W</w:t>
            </w:r>
            <w:r w:rsidR="00E53927">
              <w:rPr>
                <w:rFonts w:ascii="Arial" w:hAnsi="Arial" w:cs="Arial"/>
                <w:b/>
                <w:sz w:val="24"/>
                <w:szCs w:val="24"/>
                <w:lang w:val="en-GB"/>
              </w:rPr>
              <w:t>ORKING AND COMMUNITY ENGAGEMENT</w:t>
            </w:r>
          </w:p>
        </w:tc>
      </w:tr>
    </w:tbl>
    <w:p w:rsidR="00DA5F3C" w:rsidRPr="009B2045" w:rsidRDefault="00DA5F3C" w:rsidP="00DA5F3C">
      <w:pPr>
        <w:pStyle w:val="Pa13"/>
        <w:spacing w:before="100" w:after="40"/>
        <w:jc w:val="both"/>
        <w:rPr>
          <w:rFonts w:ascii="Arial" w:hAnsi="Arial" w:cs="Arial"/>
          <w:color w:val="000000"/>
        </w:rPr>
      </w:pPr>
      <w:r w:rsidRPr="009B2045">
        <w:rPr>
          <w:rStyle w:val="A3"/>
          <w:rFonts w:ascii="Arial" w:hAnsi="Arial" w:cs="Arial"/>
          <w:sz w:val="24"/>
          <w:szCs w:val="24"/>
        </w:rPr>
        <w:t xml:space="preserve">What is this? </w:t>
      </w:r>
    </w:p>
    <w:p w:rsidR="00DA5F3C" w:rsidRPr="009B2045" w:rsidRDefault="00DA5F3C" w:rsidP="00DA5F3C">
      <w:pPr>
        <w:pStyle w:val="Pa9"/>
        <w:spacing w:after="220"/>
        <w:jc w:val="both"/>
        <w:rPr>
          <w:rFonts w:ascii="Arial" w:hAnsi="Arial" w:cs="Arial"/>
          <w:color w:val="000000"/>
        </w:rPr>
      </w:pPr>
      <w:r>
        <w:rPr>
          <w:rFonts w:ascii="Arial" w:hAnsi="Arial" w:cs="Arial"/>
          <w:color w:val="000000"/>
        </w:rPr>
        <w:t>Partnership working and community engagement</w:t>
      </w:r>
      <w:r w:rsidRPr="009B2045">
        <w:rPr>
          <w:rFonts w:ascii="Arial" w:hAnsi="Arial" w:cs="Arial"/>
          <w:color w:val="000000"/>
        </w:rPr>
        <w:t xml:space="preserve"> focuses on ways in which parents and carers, families and professionals work together to support children</w:t>
      </w:r>
      <w:r>
        <w:rPr>
          <w:rFonts w:ascii="Arial" w:hAnsi="Arial" w:cs="Arial"/>
          <w:color w:val="000000"/>
        </w:rPr>
        <w:t xml:space="preserve"> and young people</w:t>
      </w:r>
      <w:r w:rsidRPr="009B2045">
        <w:rPr>
          <w:rFonts w:ascii="Arial" w:hAnsi="Arial" w:cs="Arial"/>
          <w:color w:val="000000"/>
        </w:rPr>
        <w:t xml:space="preserve">’s learning. </w:t>
      </w:r>
    </w:p>
    <w:p w:rsidR="00DA5F3C" w:rsidRPr="009B2045" w:rsidRDefault="00DA5F3C" w:rsidP="00DA5F3C">
      <w:pPr>
        <w:pStyle w:val="Pa13"/>
        <w:spacing w:before="100" w:after="40"/>
        <w:jc w:val="both"/>
        <w:rPr>
          <w:rFonts w:ascii="Arial" w:hAnsi="Arial" w:cs="Arial"/>
          <w:color w:val="000000"/>
        </w:rPr>
      </w:pPr>
      <w:r w:rsidRPr="009B2045">
        <w:rPr>
          <w:rStyle w:val="A3"/>
          <w:rFonts w:ascii="Arial" w:hAnsi="Arial" w:cs="Arial"/>
          <w:sz w:val="24"/>
          <w:szCs w:val="24"/>
        </w:rPr>
        <w:lastRenderedPageBreak/>
        <w:t xml:space="preserve">Why is this important? </w:t>
      </w:r>
    </w:p>
    <w:p w:rsidR="002827AA" w:rsidRPr="002827AA" w:rsidRDefault="007332D1" w:rsidP="002827AA">
      <w:pPr>
        <w:pStyle w:val="Pa9"/>
        <w:spacing w:after="220"/>
        <w:jc w:val="both"/>
        <w:rPr>
          <w:rFonts w:ascii="Arial" w:hAnsi="Arial" w:cs="Arial"/>
        </w:rPr>
      </w:pPr>
      <w:r w:rsidRPr="007332D1">
        <w:rPr>
          <w:rFonts w:ascii="Arial" w:hAnsi="Arial" w:cs="Arial"/>
        </w:rPr>
        <w:t xml:space="preserve">We recognise that most of a child’s development </w:t>
      </w:r>
      <w:r>
        <w:rPr>
          <w:rFonts w:ascii="Arial" w:hAnsi="Arial" w:cs="Arial"/>
        </w:rPr>
        <w:t xml:space="preserve">takes place </w:t>
      </w:r>
      <w:proofErr w:type="spellStart"/>
      <w:r>
        <w:rPr>
          <w:rFonts w:ascii="Arial" w:hAnsi="Arial" w:cs="Arial"/>
        </w:rPr>
        <w:t>outwith</w:t>
      </w:r>
      <w:proofErr w:type="spellEnd"/>
      <w:r>
        <w:rPr>
          <w:rFonts w:ascii="Arial" w:hAnsi="Arial" w:cs="Arial"/>
        </w:rPr>
        <w:t xml:space="preserve"> our schools </w:t>
      </w:r>
      <w:r w:rsidRPr="007332D1">
        <w:rPr>
          <w:rFonts w:ascii="Arial" w:hAnsi="Arial" w:cs="Arial"/>
        </w:rPr>
        <w:t>and ELC settings therefore the role of families and</w:t>
      </w:r>
      <w:r>
        <w:rPr>
          <w:rFonts w:ascii="Arial" w:hAnsi="Arial" w:cs="Arial"/>
        </w:rPr>
        <w:t xml:space="preserve"> carers is critical to ensuring </w:t>
      </w:r>
      <w:r w:rsidRPr="007332D1">
        <w:rPr>
          <w:rFonts w:ascii="Arial" w:hAnsi="Arial" w:cs="Arial"/>
        </w:rPr>
        <w:t xml:space="preserve">our children and young people succeed. We will empower parents and carers to be part of </w:t>
      </w:r>
      <w:r>
        <w:rPr>
          <w:rFonts w:ascii="Arial" w:hAnsi="Arial" w:cs="Arial"/>
        </w:rPr>
        <w:t xml:space="preserve">the decisions that are taken in </w:t>
      </w:r>
      <w:r w:rsidRPr="007332D1">
        <w:rPr>
          <w:rFonts w:ascii="Arial" w:hAnsi="Arial" w:cs="Arial"/>
        </w:rPr>
        <w:t>respect of their children’s education and developm</w:t>
      </w:r>
      <w:r>
        <w:rPr>
          <w:rFonts w:ascii="Arial" w:hAnsi="Arial" w:cs="Arial"/>
        </w:rPr>
        <w:t xml:space="preserve">ent, and to work along with the </w:t>
      </w:r>
      <w:r w:rsidRPr="007332D1">
        <w:rPr>
          <w:rFonts w:ascii="Arial" w:hAnsi="Arial" w:cs="Arial"/>
        </w:rPr>
        <w:t>staff in each school on improvement planning. We</w:t>
      </w:r>
      <w:r>
        <w:rPr>
          <w:rFonts w:ascii="Arial" w:hAnsi="Arial" w:cs="Arial"/>
        </w:rPr>
        <w:t xml:space="preserve"> will engage parents and carers </w:t>
      </w:r>
      <w:r w:rsidRPr="007332D1">
        <w:rPr>
          <w:rFonts w:ascii="Arial" w:hAnsi="Arial" w:cs="Arial"/>
        </w:rPr>
        <w:t>in dialogue around the new duties on education</w:t>
      </w:r>
      <w:r>
        <w:rPr>
          <w:rFonts w:ascii="Arial" w:hAnsi="Arial" w:cs="Arial"/>
        </w:rPr>
        <w:t xml:space="preserve"> authorities, new approaches to l</w:t>
      </w:r>
      <w:r w:rsidRPr="007332D1">
        <w:rPr>
          <w:rFonts w:ascii="Arial" w:hAnsi="Arial" w:cs="Arial"/>
        </w:rPr>
        <w:t>earning and ultimately their role in their children’s education.</w:t>
      </w:r>
      <w:r w:rsidR="002827AA">
        <w:rPr>
          <w:rFonts w:ascii="Arial" w:hAnsi="Arial" w:cs="Arial"/>
        </w:rPr>
        <w:t xml:space="preserve">  </w:t>
      </w:r>
      <w:r w:rsidR="002827AA" w:rsidRPr="002827AA">
        <w:rPr>
          <w:rFonts w:ascii="Arial" w:hAnsi="Arial" w:cs="Arial"/>
        </w:rPr>
        <w:t>We will ensure that strong partnerships are cr</w:t>
      </w:r>
      <w:r w:rsidR="002827AA">
        <w:rPr>
          <w:rFonts w:ascii="Arial" w:hAnsi="Arial" w:cs="Arial"/>
        </w:rPr>
        <w:t xml:space="preserve">eated and maintained with local </w:t>
      </w:r>
      <w:r w:rsidR="002827AA" w:rsidRPr="002827AA">
        <w:rPr>
          <w:rFonts w:ascii="Arial" w:hAnsi="Arial" w:cs="Arial"/>
        </w:rPr>
        <w:t>bodies including businesses, third sector organisat</w:t>
      </w:r>
      <w:r w:rsidR="002827AA">
        <w:rPr>
          <w:rFonts w:ascii="Arial" w:hAnsi="Arial" w:cs="Arial"/>
        </w:rPr>
        <w:t xml:space="preserve">ions and community groups. This will </w:t>
      </w:r>
      <w:r w:rsidR="002827AA" w:rsidRPr="002827AA">
        <w:rPr>
          <w:rFonts w:ascii="Arial" w:hAnsi="Arial" w:cs="Arial"/>
        </w:rPr>
        <w:t>broaden and deepen the curricular experience</w:t>
      </w:r>
      <w:r w:rsidR="002827AA">
        <w:rPr>
          <w:rFonts w:ascii="Arial" w:hAnsi="Arial" w:cs="Arial"/>
        </w:rPr>
        <w:t xml:space="preserve">s offered to children and young </w:t>
      </w:r>
      <w:r w:rsidR="002827AA" w:rsidRPr="002827AA">
        <w:rPr>
          <w:rFonts w:ascii="Arial" w:hAnsi="Arial" w:cs="Arial"/>
        </w:rPr>
        <w:t>people by our educational establishments</w:t>
      </w:r>
      <w:r w:rsidR="002827AA">
        <w:rPr>
          <w:rFonts w:ascii="MyriadPro-Light" w:hAnsi="MyriadPro-Light" w:cs="MyriadPro-Light"/>
          <w:sz w:val="28"/>
          <w:szCs w:val="28"/>
        </w:rPr>
        <w:t>.</w:t>
      </w:r>
    </w:p>
    <w:p w:rsidR="00DA5F3C" w:rsidRDefault="00DA5F3C" w:rsidP="00DA5F3C">
      <w:pPr>
        <w:pStyle w:val="BodyText"/>
        <w:ind w:left="0"/>
        <w:rPr>
          <w:rFonts w:ascii="Arial" w:hAnsi="Arial" w:cs="Arial"/>
          <w:color w:val="000000"/>
          <w:sz w:val="24"/>
          <w:szCs w:val="24"/>
        </w:rPr>
      </w:pPr>
      <w:r>
        <w:rPr>
          <w:rFonts w:ascii="Arial" w:hAnsi="Arial" w:cs="Arial"/>
          <w:color w:val="000000"/>
          <w:sz w:val="24"/>
          <w:szCs w:val="24"/>
        </w:rPr>
        <w:t xml:space="preserve">Within Argyll and Bute Education Service we will strengthen parental and community engagement through our </w:t>
      </w:r>
      <w:r w:rsidRPr="0045065A">
        <w:rPr>
          <w:rFonts w:ascii="Arial" w:hAnsi="Arial" w:cs="Arial"/>
          <w:b/>
          <w:color w:val="000000"/>
          <w:sz w:val="24"/>
          <w:szCs w:val="24"/>
        </w:rPr>
        <w:t>priority actions</w:t>
      </w:r>
      <w:r>
        <w:rPr>
          <w:rFonts w:ascii="Arial" w:hAnsi="Arial" w:cs="Arial"/>
          <w:color w:val="000000"/>
          <w:sz w:val="24"/>
          <w:szCs w:val="24"/>
        </w:rPr>
        <w:t>:</w:t>
      </w:r>
    </w:p>
    <w:p w:rsidR="00DA5F3C" w:rsidRDefault="00DA5F3C" w:rsidP="00DA5F3C">
      <w:pPr>
        <w:pStyle w:val="BodyText"/>
        <w:ind w:left="0"/>
        <w:rPr>
          <w:rFonts w:ascii="Arial" w:hAnsi="Arial" w:cs="Arial"/>
          <w:color w:val="000000"/>
          <w:sz w:val="24"/>
          <w:szCs w:val="24"/>
        </w:rPr>
      </w:pPr>
    </w:p>
    <w:p w:rsidR="00DA5F3C" w:rsidRPr="00081A1C" w:rsidRDefault="00DA5F3C" w:rsidP="006518B0">
      <w:pPr>
        <w:pStyle w:val="BodyText"/>
        <w:numPr>
          <w:ilvl w:val="0"/>
          <w:numId w:val="28"/>
        </w:numPr>
        <w:jc w:val="both"/>
        <w:rPr>
          <w:rFonts w:ascii="Arial" w:hAnsi="Arial" w:cs="Arial"/>
          <w:b/>
          <w:spacing w:val="-2"/>
          <w:sz w:val="24"/>
          <w:szCs w:val="24"/>
        </w:rPr>
      </w:pPr>
      <w:r>
        <w:rPr>
          <w:rFonts w:ascii="Arial" w:hAnsi="Arial" w:cs="Arial"/>
          <w:color w:val="000000"/>
          <w:sz w:val="24"/>
          <w:szCs w:val="24"/>
        </w:rPr>
        <w:t>Develop and strengthen parent</w:t>
      </w:r>
      <w:r w:rsidR="00F72821">
        <w:rPr>
          <w:rFonts w:ascii="Arial" w:hAnsi="Arial" w:cs="Arial"/>
          <w:color w:val="000000"/>
          <w:sz w:val="24"/>
          <w:szCs w:val="24"/>
        </w:rPr>
        <w:t>al engagement and participation;</w:t>
      </w:r>
    </w:p>
    <w:p w:rsidR="00DA5F3C" w:rsidRPr="00081A1C" w:rsidRDefault="00DA5F3C" w:rsidP="006518B0">
      <w:pPr>
        <w:pStyle w:val="BodyText"/>
        <w:numPr>
          <w:ilvl w:val="0"/>
          <w:numId w:val="28"/>
        </w:numPr>
        <w:jc w:val="both"/>
        <w:rPr>
          <w:rFonts w:ascii="Arial" w:hAnsi="Arial" w:cs="Arial"/>
          <w:b/>
          <w:spacing w:val="-2"/>
          <w:sz w:val="24"/>
          <w:szCs w:val="24"/>
        </w:rPr>
      </w:pPr>
      <w:r>
        <w:rPr>
          <w:rFonts w:ascii="Arial" w:hAnsi="Arial" w:cs="Arial"/>
          <w:color w:val="000000"/>
          <w:sz w:val="24"/>
          <w:szCs w:val="24"/>
        </w:rPr>
        <w:t xml:space="preserve">Improve the </w:t>
      </w:r>
      <w:r w:rsidR="00BE76AA">
        <w:rPr>
          <w:rFonts w:ascii="Arial" w:hAnsi="Arial" w:cs="Arial"/>
          <w:color w:val="000000"/>
          <w:sz w:val="24"/>
          <w:szCs w:val="24"/>
        </w:rPr>
        <w:t xml:space="preserve">curriculum </w:t>
      </w:r>
      <w:r>
        <w:rPr>
          <w:rFonts w:ascii="Arial" w:hAnsi="Arial" w:cs="Arial"/>
          <w:color w:val="000000"/>
          <w:sz w:val="24"/>
          <w:szCs w:val="24"/>
        </w:rPr>
        <w:t>lin</w:t>
      </w:r>
      <w:r w:rsidR="00F72821">
        <w:rPr>
          <w:rFonts w:ascii="Arial" w:hAnsi="Arial" w:cs="Arial"/>
          <w:color w:val="000000"/>
          <w:sz w:val="24"/>
          <w:szCs w:val="24"/>
        </w:rPr>
        <w:t>ks between schools and colleges;</w:t>
      </w:r>
    </w:p>
    <w:p w:rsidR="00F72821" w:rsidRPr="00F72821" w:rsidRDefault="00DA5F3C" w:rsidP="00F72821">
      <w:pPr>
        <w:pStyle w:val="BodyText"/>
        <w:numPr>
          <w:ilvl w:val="0"/>
          <w:numId w:val="28"/>
        </w:numPr>
        <w:jc w:val="both"/>
        <w:rPr>
          <w:rFonts w:ascii="Arial" w:hAnsi="Arial" w:cs="Arial"/>
          <w:b/>
          <w:spacing w:val="-2"/>
          <w:sz w:val="24"/>
          <w:szCs w:val="24"/>
        </w:rPr>
      </w:pPr>
      <w:r>
        <w:rPr>
          <w:rFonts w:ascii="Arial" w:hAnsi="Arial" w:cs="Arial"/>
          <w:color w:val="000000"/>
          <w:sz w:val="24"/>
          <w:szCs w:val="24"/>
        </w:rPr>
        <w:t xml:space="preserve">Develop and strengthen partnerships </w:t>
      </w:r>
      <w:r w:rsidR="00F72821">
        <w:rPr>
          <w:rFonts w:ascii="Arial" w:hAnsi="Arial" w:cs="Arial"/>
          <w:color w:val="000000"/>
          <w:sz w:val="24"/>
          <w:szCs w:val="24"/>
        </w:rPr>
        <w:t>with business and the community, and</w:t>
      </w:r>
    </w:p>
    <w:p w:rsidR="00DA5F3C" w:rsidRPr="00F72821" w:rsidRDefault="00DA5F3C" w:rsidP="00F72821">
      <w:pPr>
        <w:pStyle w:val="BodyText"/>
        <w:numPr>
          <w:ilvl w:val="0"/>
          <w:numId w:val="28"/>
        </w:numPr>
        <w:jc w:val="both"/>
        <w:rPr>
          <w:rFonts w:ascii="Arial" w:hAnsi="Arial" w:cs="Arial"/>
          <w:b/>
          <w:spacing w:val="-2"/>
          <w:sz w:val="24"/>
          <w:szCs w:val="24"/>
        </w:rPr>
      </w:pPr>
      <w:r w:rsidRPr="00F72821">
        <w:rPr>
          <w:rFonts w:ascii="Arial" w:hAnsi="Arial" w:cs="Arial"/>
          <w:color w:val="000000"/>
          <w:sz w:val="24"/>
          <w:szCs w:val="24"/>
        </w:rPr>
        <w:t>Work together to secure improvement.</w:t>
      </w:r>
    </w:p>
    <w:p w:rsidR="00DA5F3C" w:rsidRDefault="00DA5F3C" w:rsidP="006518B0">
      <w:pPr>
        <w:pStyle w:val="BodyText"/>
        <w:ind w:left="0"/>
        <w:jc w:val="both"/>
        <w:rPr>
          <w:rFonts w:ascii="Arial" w:hAnsi="Arial" w:cs="Arial"/>
          <w:color w:val="000000"/>
          <w:sz w:val="24"/>
          <w:szCs w:val="24"/>
        </w:rPr>
      </w:pPr>
    </w:p>
    <w:p w:rsidR="00DA5F3C" w:rsidRDefault="00DA5F3C" w:rsidP="006518B0">
      <w:pPr>
        <w:pStyle w:val="BodyText"/>
        <w:ind w:left="0"/>
        <w:jc w:val="both"/>
        <w:rPr>
          <w:rFonts w:ascii="Arial" w:hAnsi="Arial" w:cs="Arial"/>
          <w:b/>
          <w:color w:val="000000"/>
          <w:sz w:val="24"/>
          <w:szCs w:val="24"/>
        </w:rPr>
      </w:pPr>
      <w:r w:rsidRPr="00410230">
        <w:rPr>
          <w:rFonts w:ascii="Arial" w:hAnsi="Arial" w:cs="Arial"/>
          <w:b/>
          <w:color w:val="000000"/>
          <w:sz w:val="24"/>
          <w:szCs w:val="24"/>
        </w:rPr>
        <w:t xml:space="preserve">In </w:t>
      </w:r>
      <w:r w:rsidR="00717790">
        <w:rPr>
          <w:rFonts w:ascii="Arial" w:hAnsi="Arial" w:cs="Arial"/>
          <w:b/>
          <w:color w:val="000000"/>
          <w:sz w:val="24"/>
          <w:szCs w:val="24"/>
        </w:rPr>
        <w:t>session</w:t>
      </w:r>
      <w:r w:rsidR="00717790" w:rsidRPr="00410230">
        <w:rPr>
          <w:rFonts w:ascii="Arial" w:hAnsi="Arial" w:cs="Arial"/>
          <w:b/>
          <w:color w:val="000000"/>
          <w:sz w:val="24"/>
          <w:szCs w:val="24"/>
        </w:rPr>
        <w:t xml:space="preserve"> </w:t>
      </w:r>
      <w:r w:rsidRPr="00410230">
        <w:rPr>
          <w:rFonts w:ascii="Arial" w:hAnsi="Arial" w:cs="Arial"/>
          <w:b/>
          <w:color w:val="000000"/>
          <w:sz w:val="24"/>
          <w:szCs w:val="24"/>
        </w:rPr>
        <w:t>2017-2018 we will</w:t>
      </w:r>
      <w:r w:rsidR="002827AA">
        <w:rPr>
          <w:rFonts w:ascii="Arial" w:hAnsi="Arial" w:cs="Arial"/>
          <w:b/>
          <w:color w:val="000000"/>
          <w:sz w:val="24"/>
          <w:szCs w:val="24"/>
        </w:rPr>
        <w:t>:</w:t>
      </w:r>
    </w:p>
    <w:p w:rsidR="002827AA" w:rsidRPr="002827AA" w:rsidRDefault="002827AA" w:rsidP="006518B0">
      <w:pPr>
        <w:pStyle w:val="BodyText"/>
        <w:ind w:left="0"/>
        <w:jc w:val="both"/>
        <w:rPr>
          <w:rFonts w:ascii="Arial" w:hAnsi="Arial" w:cs="Arial"/>
          <w:b/>
          <w:color w:val="000000"/>
          <w:sz w:val="24"/>
          <w:szCs w:val="24"/>
        </w:rPr>
      </w:pPr>
    </w:p>
    <w:p w:rsidR="00DA5F3C" w:rsidRPr="00F72821" w:rsidRDefault="00DA5F3C" w:rsidP="00533280">
      <w:pPr>
        <w:pStyle w:val="ListParagraph"/>
        <w:widowControl/>
        <w:numPr>
          <w:ilvl w:val="0"/>
          <w:numId w:val="33"/>
        </w:numPr>
        <w:ind w:left="714" w:hanging="357"/>
        <w:jc w:val="both"/>
        <w:rPr>
          <w:rFonts w:ascii="Arial" w:eastAsia="Calibri" w:hAnsi="Arial" w:cs="Arial"/>
          <w:sz w:val="24"/>
          <w:szCs w:val="24"/>
        </w:rPr>
      </w:pPr>
      <w:r w:rsidRPr="00410230">
        <w:rPr>
          <w:rFonts w:ascii="Arial" w:eastAsia="Calibri" w:hAnsi="Arial" w:cs="Arial"/>
          <w:sz w:val="24"/>
          <w:szCs w:val="24"/>
        </w:rPr>
        <w:t>Review and update further the Authority Parental Involvement Strategy to ensure greater engagement and commun</w:t>
      </w:r>
      <w:r w:rsidR="00F72821">
        <w:rPr>
          <w:rFonts w:ascii="Arial" w:eastAsia="Calibri" w:hAnsi="Arial" w:cs="Arial"/>
          <w:sz w:val="24"/>
          <w:szCs w:val="24"/>
        </w:rPr>
        <w:t>ication with parents and carers;</w:t>
      </w:r>
    </w:p>
    <w:p w:rsidR="00DA5F3C" w:rsidRPr="00F72821" w:rsidRDefault="00DA5F3C" w:rsidP="00533280">
      <w:pPr>
        <w:pStyle w:val="ListParagraph"/>
        <w:widowControl/>
        <w:numPr>
          <w:ilvl w:val="0"/>
          <w:numId w:val="33"/>
        </w:numPr>
        <w:ind w:left="714" w:hanging="357"/>
        <w:jc w:val="both"/>
        <w:rPr>
          <w:rFonts w:ascii="Arial" w:eastAsia="Calibri" w:hAnsi="Arial" w:cs="Arial"/>
          <w:sz w:val="24"/>
          <w:szCs w:val="24"/>
        </w:rPr>
      </w:pPr>
      <w:r w:rsidRPr="00410230">
        <w:rPr>
          <w:rFonts w:ascii="Arial" w:eastAsia="Calibri" w:hAnsi="Arial" w:cs="Arial"/>
          <w:sz w:val="24"/>
          <w:szCs w:val="24"/>
        </w:rPr>
        <w:t>Identify a range of approaches to ensure that all young people are encouraged in making an effective contribution to decision making, self-evaluation and performance improvement processes at b</w:t>
      </w:r>
      <w:r w:rsidR="00F72821">
        <w:rPr>
          <w:rFonts w:ascii="Arial" w:eastAsia="Calibri" w:hAnsi="Arial" w:cs="Arial"/>
          <w:sz w:val="24"/>
          <w:szCs w:val="24"/>
        </w:rPr>
        <w:t>oth school and Authority levels;</w:t>
      </w:r>
    </w:p>
    <w:p w:rsidR="00DA5F3C" w:rsidRPr="00F72821" w:rsidRDefault="00DA5F3C" w:rsidP="00533280">
      <w:pPr>
        <w:pStyle w:val="ListParagraph"/>
        <w:widowControl/>
        <w:numPr>
          <w:ilvl w:val="0"/>
          <w:numId w:val="33"/>
        </w:numPr>
        <w:ind w:left="714" w:hanging="357"/>
        <w:jc w:val="both"/>
        <w:rPr>
          <w:rFonts w:ascii="Arial" w:eastAsia="Calibri" w:hAnsi="Arial" w:cs="Arial"/>
          <w:sz w:val="24"/>
          <w:szCs w:val="24"/>
        </w:rPr>
      </w:pPr>
      <w:r w:rsidRPr="00410230">
        <w:rPr>
          <w:rFonts w:ascii="Arial" w:eastAsia="Calibri" w:hAnsi="Arial" w:cs="Arial"/>
          <w:sz w:val="24"/>
          <w:szCs w:val="24"/>
        </w:rPr>
        <w:t xml:space="preserve">Further develop the remit and focus of the Head Teacher Advisory Group to support improved communication, engagement and relationships between </w:t>
      </w:r>
      <w:r w:rsidR="00F72821">
        <w:rPr>
          <w:rFonts w:ascii="Arial" w:eastAsia="Calibri" w:hAnsi="Arial" w:cs="Arial"/>
          <w:sz w:val="24"/>
          <w:szCs w:val="24"/>
        </w:rPr>
        <w:t>the Authority and Schools;</w:t>
      </w:r>
    </w:p>
    <w:p w:rsidR="007E61B3" w:rsidRPr="00F72821" w:rsidRDefault="00DA5F3C" w:rsidP="00533280">
      <w:pPr>
        <w:pStyle w:val="ListParagraph"/>
        <w:widowControl/>
        <w:numPr>
          <w:ilvl w:val="0"/>
          <w:numId w:val="33"/>
        </w:numPr>
        <w:ind w:left="714" w:hanging="357"/>
        <w:jc w:val="both"/>
        <w:rPr>
          <w:rFonts w:ascii="Arial" w:eastAsia="Calibri" w:hAnsi="Arial" w:cs="Arial"/>
          <w:sz w:val="24"/>
          <w:szCs w:val="24"/>
        </w:rPr>
      </w:pPr>
      <w:r w:rsidRPr="00410230">
        <w:rPr>
          <w:rFonts w:ascii="Arial" w:eastAsia="Calibri" w:hAnsi="Arial" w:cs="Arial"/>
          <w:sz w:val="24"/>
          <w:szCs w:val="24"/>
        </w:rPr>
        <w:t>Ensure the on</w:t>
      </w:r>
      <w:r w:rsidR="00FA373D">
        <w:rPr>
          <w:rFonts w:ascii="Arial" w:eastAsia="Calibri" w:hAnsi="Arial" w:cs="Arial"/>
          <w:sz w:val="24"/>
          <w:szCs w:val="24"/>
        </w:rPr>
        <w:t xml:space="preserve">going provision of a range of </w:t>
      </w:r>
      <w:r w:rsidRPr="00410230">
        <w:rPr>
          <w:rFonts w:ascii="Arial" w:eastAsia="Calibri" w:hAnsi="Arial" w:cs="Arial"/>
          <w:sz w:val="24"/>
          <w:szCs w:val="24"/>
        </w:rPr>
        <w:t>information is routinely issued to staff and p</w:t>
      </w:r>
      <w:r w:rsidR="00F72821">
        <w:rPr>
          <w:rFonts w:ascii="Arial" w:eastAsia="Calibri" w:hAnsi="Arial" w:cs="Arial"/>
          <w:sz w:val="24"/>
          <w:szCs w:val="24"/>
        </w:rPr>
        <w:t>arents to improve communication;</w:t>
      </w:r>
    </w:p>
    <w:p w:rsidR="007E61B3" w:rsidRPr="00F72821" w:rsidRDefault="007E61B3" w:rsidP="00533280">
      <w:pPr>
        <w:pStyle w:val="ListParagraph"/>
        <w:widowControl/>
        <w:numPr>
          <w:ilvl w:val="0"/>
          <w:numId w:val="33"/>
        </w:numPr>
        <w:ind w:left="714" w:hanging="357"/>
        <w:jc w:val="both"/>
        <w:rPr>
          <w:rFonts w:ascii="Arial" w:eastAsia="Calibri" w:hAnsi="Arial" w:cs="Arial"/>
          <w:sz w:val="24"/>
          <w:szCs w:val="24"/>
        </w:rPr>
      </w:pPr>
      <w:r w:rsidRPr="007E61B3">
        <w:rPr>
          <w:rFonts w:ascii="Arial" w:hAnsi="Arial" w:cs="Arial"/>
          <w:sz w:val="24"/>
          <w:szCs w:val="24"/>
          <w:lang w:val="en-GB"/>
        </w:rPr>
        <w:t>Hold authority wide capacity building courses for young people to</w:t>
      </w:r>
      <w:r>
        <w:rPr>
          <w:rFonts w:ascii="Arial" w:hAnsi="Arial" w:cs="Arial"/>
          <w:sz w:val="24"/>
          <w:szCs w:val="24"/>
          <w:lang w:val="en-GB"/>
        </w:rPr>
        <w:t xml:space="preserve"> </w:t>
      </w:r>
      <w:r w:rsidRPr="007E61B3">
        <w:rPr>
          <w:rFonts w:ascii="Arial" w:hAnsi="Arial" w:cs="Arial"/>
          <w:sz w:val="24"/>
          <w:szCs w:val="24"/>
          <w:lang w:val="en-GB"/>
        </w:rPr>
        <w:t>encourage involvement in loc</w:t>
      </w:r>
      <w:r w:rsidR="00F72821">
        <w:rPr>
          <w:rFonts w:ascii="Arial" w:hAnsi="Arial" w:cs="Arial"/>
          <w:sz w:val="24"/>
          <w:szCs w:val="24"/>
          <w:lang w:val="en-GB"/>
        </w:rPr>
        <w:t>al and national decision making</w:t>
      </w:r>
      <w:r w:rsidR="008D7CA0">
        <w:rPr>
          <w:rFonts w:ascii="Arial" w:hAnsi="Arial" w:cs="Arial"/>
          <w:sz w:val="24"/>
          <w:szCs w:val="24"/>
          <w:lang w:val="en-GB"/>
        </w:rPr>
        <w:t>;</w:t>
      </w:r>
    </w:p>
    <w:p w:rsidR="007E61B3" w:rsidRDefault="007E61B3" w:rsidP="00533280">
      <w:pPr>
        <w:pStyle w:val="ListParagraph"/>
        <w:widowControl/>
        <w:numPr>
          <w:ilvl w:val="0"/>
          <w:numId w:val="33"/>
        </w:numPr>
        <w:autoSpaceDE w:val="0"/>
        <w:autoSpaceDN w:val="0"/>
        <w:adjustRightInd w:val="0"/>
        <w:rPr>
          <w:rFonts w:ascii="Arial" w:hAnsi="Arial" w:cs="Arial"/>
          <w:sz w:val="24"/>
          <w:szCs w:val="24"/>
          <w:lang w:val="en-GB"/>
        </w:rPr>
      </w:pPr>
      <w:r>
        <w:rPr>
          <w:rFonts w:ascii="Arial" w:hAnsi="Arial" w:cs="Arial"/>
          <w:sz w:val="24"/>
          <w:szCs w:val="24"/>
          <w:lang w:val="en-GB"/>
        </w:rPr>
        <w:lastRenderedPageBreak/>
        <w:t xml:space="preserve">Ensure that </w:t>
      </w:r>
      <w:r w:rsidRPr="007E61B3">
        <w:rPr>
          <w:rFonts w:ascii="Arial" w:hAnsi="Arial" w:cs="Arial"/>
          <w:sz w:val="24"/>
          <w:szCs w:val="24"/>
          <w:lang w:val="en-GB"/>
        </w:rPr>
        <w:t>Local Youth Forums attend at least one Community Planning</w:t>
      </w:r>
      <w:r>
        <w:rPr>
          <w:rFonts w:ascii="Arial" w:hAnsi="Arial" w:cs="Arial"/>
          <w:sz w:val="24"/>
          <w:szCs w:val="24"/>
          <w:lang w:val="en-GB"/>
        </w:rPr>
        <w:t xml:space="preserve"> </w:t>
      </w:r>
      <w:r w:rsidRPr="007E61B3">
        <w:rPr>
          <w:rFonts w:ascii="Arial" w:hAnsi="Arial" w:cs="Arial"/>
          <w:sz w:val="24"/>
          <w:szCs w:val="24"/>
          <w:lang w:val="en-GB"/>
        </w:rPr>
        <w:t>Partnership (CPP) Area Planning Group meeting per annum</w:t>
      </w:r>
      <w:r w:rsidR="00073B38">
        <w:rPr>
          <w:rFonts w:ascii="Arial" w:hAnsi="Arial" w:cs="Arial"/>
          <w:sz w:val="24"/>
          <w:szCs w:val="24"/>
          <w:lang w:val="en-GB"/>
        </w:rPr>
        <w:t>;</w:t>
      </w:r>
    </w:p>
    <w:p w:rsidR="00073B38" w:rsidRPr="00134078" w:rsidRDefault="00073B38" w:rsidP="00073B38">
      <w:pPr>
        <w:pStyle w:val="ListParagraph"/>
        <w:numPr>
          <w:ilvl w:val="0"/>
          <w:numId w:val="33"/>
        </w:numPr>
        <w:rPr>
          <w:rFonts w:ascii="Arial" w:hAnsi="Arial" w:cs="Arial"/>
          <w:b/>
          <w:spacing w:val="-3"/>
          <w:sz w:val="24"/>
          <w:szCs w:val="24"/>
        </w:rPr>
      </w:pPr>
      <w:r w:rsidRPr="00134078">
        <w:rPr>
          <w:rFonts w:ascii="Arial" w:hAnsi="Arial" w:cs="Arial"/>
          <w:sz w:val="24"/>
          <w:szCs w:val="24"/>
        </w:rPr>
        <w:t>Further i</w:t>
      </w:r>
      <w:r w:rsidRPr="00134078">
        <w:rPr>
          <w:rFonts w:ascii="Arial" w:hAnsi="Arial" w:cs="Arial"/>
          <w:spacing w:val="-3"/>
          <w:sz w:val="24"/>
          <w:szCs w:val="24"/>
        </w:rPr>
        <w:t>mprove relationships and communication through consultation with all ELC stakeholders  in preparation for 1140 hours of funded ELC, and</w:t>
      </w:r>
    </w:p>
    <w:p w:rsidR="00073B38" w:rsidRPr="00134078" w:rsidRDefault="00073B38" w:rsidP="00073B38">
      <w:pPr>
        <w:pStyle w:val="ListParagraph"/>
        <w:numPr>
          <w:ilvl w:val="0"/>
          <w:numId w:val="33"/>
        </w:numPr>
        <w:rPr>
          <w:rFonts w:ascii="Arial" w:hAnsi="Arial" w:cs="Arial"/>
          <w:b/>
          <w:spacing w:val="-3"/>
          <w:sz w:val="24"/>
          <w:szCs w:val="24"/>
        </w:rPr>
      </w:pPr>
      <w:r w:rsidRPr="00134078">
        <w:rPr>
          <w:rFonts w:ascii="Arial" w:hAnsi="Arial" w:cs="Arial"/>
          <w:spacing w:val="-3"/>
          <w:sz w:val="24"/>
          <w:szCs w:val="24"/>
        </w:rPr>
        <w:t>Provide 1-1 support to each ELC provider around how they can improve family learning and engagement through effective use of their own community and local assets.</w:t>
      </w:r>
    </w:p>
    <w:p w:rsidR="00073B38" w:rsidRPr="007E61B3" w:rsidRDefault="00073B38" w:rsidP="00073B38">
      <w:pPr>
        <w:pStyle w:val="ListParagraph"/>
        <w:widowControl/>
        <w:autoSpaceDE w:val="0"/>
        <w:autoSpaceDN w:val="0"/>
        <w:adjustRightInd w:val="0"/>
        <w:rPr>
          <w:rFonts w:ascii="Arial" w:hAnsi="Arial" w:cs="Arial"/>
          <w:sz w:val="24"/>
          <w:szCs w:val="24"/>
          <w:lang w:val="en-GB"/>
        </w:rPr>
      </w:pPr>
    </w:p>
    <w:p w:rsidR="002827AA" w:rsidRPr="00F72821" w:rsidRDefault="002827AA" w:rsidP="00F72821">
      <w:pPr>
        <w:jc w:val="both"/>
        <w:rPr>
          <w:rStyle w:val="A3"/>
          <w:rFonts w:ascii="Arial" w:hAnsi="Arial" w:cs="Arial"/>
          <w:caps/>
          <w:sz w:val="24"/>
          <w:szCs w:val="24"/>
        </w:rPr>
      </w:pPr>
    </w:p>
    <w:tbl>
      <w:tblPr>
        <w:tblStyle w:val="TableGrid"/>
        <w:tblW w:w="0" w:type="auto"/>
        <w:tblLook w:val="04A0" w:firstRow="1" w:lastRow="0" w:firstColumn="1" w:lastColumn="0" w:noHBand="0" w:noVBand="1"/>
      </w:tblPr>
      <w:tblGrid>
        <w:gridCol w:w="2547"/>
        <w:gridCol w:w="6469"/>
      </w:tblGrid>
      <w:tr w:rsidR="00C93364" w:rsidTr="00E53927">
        <w:tc>
          <w:tcPr>
            <w:tcW w:w="2547" w:type="dxa"/>
            <w:shd w:val="clear" w:color="auto" w:fill="D9D9D9" w:themeFill="background1" w:themeFillShade="D9"/>
          </w:tcPr>
          <w:p w:rsidR="00C93364" w:rsidRDefault="00C93364" w:rsidP="006518B0">
            <w:pPr>
              <w:widowControl/>
              <w:jc w:val="both"/>
              <w:rPr>
                <w:rStyle w:val="A3"/>
                <w:rFonts w:ascii="Arial" w:hAnsi="Arial" w:cs="Arial"/>
                <w:caps/>
                <w:sz w:val="24"/>
                <w:szCs w:val="24"/>
              </w:rPr>
            </w:pPr>
            <w:r>
              <w:rPr>
                <w:rStyle w:val="A3"/>
                <w:rFonts w:ascii="Arial" w:hAnsi="Arial" w:cs="Arial"/>
                <w:caps/>
                <w:sz w:val="24"/>
                <w:szCs w:val="24"/>
              </w:rPr>
              <w:t>KEY OBJECTIVE 6:</w:t>
            </w:r>
          </w:p>
        </w:tc>
        <w:tc>
          <w:tcPr>
            <w:tcW w:w="6469" w:type="dxa"/>
            <w:shd w:val="clear" w:color="auto" w:fill="D9D9D9" w:themeFill="background1" w:themeFillShade="D9"/>
          </w:tcPr>
          <w:p w:rsidR="00C93364" w:rsidRPr="002827AA" w:rsidRDefault="00C93364" w:rsidP="00C93364">
            <w:pPr>
              <w:widowControl/>
              <w:jc w:val="both"/>
              <w:rPr>
                <w:rStyle w:val="A3"/>
                <w:rFonts w:ascii="Arial" w:eastAsia="Calibri" w:hAnsi="Arial" w:cs="Arial"/>
                <w:b w:val="0"/>
                <w:bCs w:val="0"/>
                <w:color w:val="auto"/>
                <w:sz w:val="24"/>
                <w:szCs w:val="24"/>
              </w:rPr>
            </w:pPr>
            <w:r>
              <w:rPr>
                <w:rStyle w:val="A3"/>
                <w:rFonts w:ascii="Arial" w:hAnsi="Arial" w:cs="Arial"/>
                <w:caps/>
                <w:sz w:val="24"/>
                <w:szCs w:val="24"/>
              </w:rPr>
              <w:t>STRENGTHEN LEADERSHIP AT ALL LEVELS</w:t>
            </w:r>
          </w:p>
          <w:p w:rsidR="00C93364" w:rsidRDefault="00C93364" w:rsidP="006518B0">
            <w:pPr>
              <w:widowControl/>
              <w:jc w:val="both"/>
              <w:rPr>
                <w:rStyle w:val="A3"/>
                <w:rFonts w:ascii="Arial" w:hAnsi="Arial" w:cs="Arial"/>
                <w:caps/>
                <w:sz w:val="24"/>
                <w:szCs w:val="24"/>
              </w:rPr>
            </w:pPr>
          </w:p>
        </w:tc>
      </w:tr>
    </w:tbl>
    <w:p w:rsidR="00C41169" w:rsidRPr="00C41169" w:rsidRDefault="00C41169" w:rsidP="006518B0">
      <w:pPr>
        <w:pStyle w:val="Pa13"/>
        <w:spacing w:before="100" w:after="40"/>
        <w:jc w:val="both"/>
        <w:rPr>
          <w:rStyle w:val="A3"/>
          <w:rFonts w:ascii="Arial" w:hAnsi="Arial" w:cs="Arial"/>
          <w:caps/>
          <w:sz w:val="24"/>
          <w:szCs w:val="24"/>
        </w:rPr>
      </w:pPr>
    </w:p>
    <w:p w:rsidR="00B8452C" w:rsidRPr="00D36C51" w:rsidRDefault="00B8452C" w:rsidP="006518B0">
      <w:pPr>
        <w:pStyle w:val="Pa13"/>
        <w:spacing w:before="100" w:after="40"/>
        <w:jc w:val="both"/>
        <w:rPr>
          <w:rFonts w:ascii="Arial" w:hAnsi="Arial" w:cs="Arial"/>
          <w:color w:val="000000"/>
        </w:rPr>
      </w:pPr>
      <w:r w:rsidRPr="00D36C51">
        <w:rPr>
          <w:rStyle w:val="A3"/>
          <w:rFonts w:ascii="Arial" w:hAnsi="Arial" w:cs="Arial"/>
          <w:sz w:val="24"/>
          <w:szCs w:val="24"/>
        </w:rPr>
        <w:t xml:space="preserve">What is this? </w:t>
      </w:r>
    </w:p>
    <w:p w:rsidR="00C41169" w:rsidRPr="00081A1C" w:rsidRDefault="004F30EA" w:rsidP="006518B0">
      <w:pPr>
        <w:pStyle w:val="Pa9"/>
        <w:spacing w:after="220"/>
        <w:jc w:val="both"/>
        <w:rPr>
          <w:rFonts w:ascii="Arial" w:hAnsi="Arial" w:cs="Arial"/>
          <w:color w:val="000000"/>
        </w:rPr>
      </w:pPr>
      <w:r>
        <w:rPr>
          <w:rFonts w:ascii="Arial" w:hAnsi="Arial" w:cs="Arial"/>
          <w:color w:val="000000"/>
        </w:rPr>
        <w:t>School leadership improves</w:t>
      </w:r>
      <w:r w:rsidR="00C41169">
        <w:rPr>
          <w:rFonts w:ascii="Arial" w:hAnsi="Arial" w:cs="Arial"/>
          <w:color w:val="000000"/>
        </w:rPr>
        <w:t xml:space="preserve"> the </w:t>
      </w:r>
      <w:r w:rsidR="00B8452C" w:rsidRPr="00D36C51">
        <w:rPr>
          <w:rFonts w:ascii="Arial" w:hAnsi="Arial" w:cs="Arial"/>
          <w:color w:val="000000"/>
        </w:rPr>
        <w:t xml:space="preserve">quality and impact of leadership </w:t>
      </w:r>
      <w:r w:rsidR="00C41169">
        <w:rPr>
          <w:rFonts w:ascii="Arial" w:hAnsi="Arial" w:cs="Arial"/>
          <w:color w:val="000000"/>
        </w:rPr>
        <w:t xml:space="preserve">roles </w:t>
      </w:r>
      <w:r w:rsidR="00B8452C" w:rsidRPr="00D36C51">
        <w:rPr>
          <w:rFonts w:ascii="Arial" w:hAnsi="Arial" w:cs="Arial"/>
          <w:color w:val="000000"/>
        </w:rPr>
        <w:t xml:space="preserve">within schools </w:t>
      </w:r>
      <w:r w:rsidR="00C41169">
        <w:rPr>
          <w:rFonts w:ascii="Arial" w:hAnsi="Arial" w:cs="Arial"/>
          <w:color w:val="000000"/>
        </w:rPr>
        <w:t xml:space="preserve">at </w:t>
      </w:r>
      <w:r w:rsidR="003761B7">
        <w:rPr>
          <w:rFonts w:ascii="Arial" w:hAnsi="Arial" w:cs="Arial"/>
          <w:color w:val="000000"/>
        </w:rPr>
        <w:t>all levels.</w:t>
      </w:r>
      <w:r w:rsidR="00C41169">
        <w:rPr>
          <w:rFonts w:ascii="Arial" w:hAnsi="Arial" w:cs="Arial"/>
          <w:color w:val="000000"/>
        </w:rPr>
        <w:t xml:space="preserve"> </w:t>
      </w:r>
      <w:r w:rsidR="00C41169" w:rsidRPr="00081A1C">
        <w:rPr>
          <w:rFonts w:ascii="Arial" w:hAnsi="Arial" w:cs="Arial"/>
          <w:color w:val="000000"/>
        </w:rPr>
        <w:t>Teac</w:t>
      </w:r>
      <w:r>
        <w:rPr>
          <w:rFonts w:ascii="Arial" w:hAnsi="Arial" w:cs="Arial"/>
          <w:color w:val="000000"/>
        </w:rPr>
        <w:t>her professionalism improves</w:t>
      </w:r>
      <w:r w:rsidR="00C41169" w:rsidRPr="00081A1C">
        <w:rPr>
          <w:rFonts w:ascii="Arial" w:hAnsi="Arial" w:cs="Arial"/>
          <w:color w:val="000000"/>
        </w:rPr>
        <w:t xml:space="preserve"> the overall quality of the teaching workforce and the impact of their professional learning on children’s progress and achievement.</w:t>
      </w:r>
      <w:r w:rsidR="00CE7B92" w:rsidRPr="00CE7B92">
        <w:rPr>
          <w:spacing w:val="-3"/>
        </w:rPr>
        <w:t xml:space="preserve"> </w:t>
      </w:r>
      <w:r w:rsidR="00CE7B92" w:rsidRPr="00732501">
        <w:rPr>
          <w:spacing w:val="-3"/>
        </w:rPr>
        <w:t xml:space="preserve">In Argyll and Bute we have provided professional learning opportunities at all levels from pre career entry through to </w:t>
      </w:r>
      <w:r w:rsidR="00CE7B92">
        <w:rPr>
          <w:spacing w:val="-3"/>
        </w:rPr>
        <w:t>H</w:t>
      </w:r>
      <w:r w:rsidR="00CE7B92" w:rsidRPr="00732501">
        <w:rPr>
          <w:spacing w:val="-3"/>
        </w:rPr>
        <w:t>ead</w:t>
      </w:r>
      <w:r w:rsidR="00CE7B92">
        <w:rPr>
          <w:spacing w:val="-3"/>
        </w:rPr>
        <w:t xml:space="preserve"> T</w:t>
      </w:r>
      <w:r w:rsidR="00CE7B92" w:rsidRPr="00732501">
        <w:rPr>
          <w:spacing w:val="-3"/>
        </w:rPr>
        <w:t>eacher development and beyond</w:t>
      </w:r>
      <w:r w:rsidR="00CE7B92">
        <w:rPr>
          <w:spacing w:val="-3"/>
        </w:rPr>
        <w:t>; w</w:t>
      </w:r>
      <w:r w:rsidR="00CE7B92" w:rsidRPr="00732501">
        <w:rPr>
          <w:spacing w:val="-3"/>
        </w:rPr>
        <w:t xml:space="preserve">hilst ensuring staff in Argyll and Bute have quality experiences and development </w:t>
      </w:r>
      <w:r w:rsidR="00CE7B92">
        <w:rPr>
          <w:spacing w:val="-3"/>
        </w:rPr>
        <w:t>o</w:t>
      </w:r>
      <w:r w:rsidR="00CE7B92" w:rsidRPr="00732501">
        <w:rPr>
          <w:spacing w:val="-3"/>
        </w:rPr>
        <w:t>pportunit</w:t>
      </w:r>
      <w:r w:rsidR="00CE7B92">
        <w:rPr>
          <w:spacing w:val="-3"/>
        </w:rPr>
        <w:t>i</w:t>
      </w:r>
      <w:r w:rsidR="00CE7B92" w:rsidRPr="00732501">
        <w:rPr>
          <w:spacing w:val="-3"/>
        </w:rPr>
        <w:t>es</w:t>
      </w:r>
      <w:r w:rsidR="00CE7B92">
        <w:rPr>
          <w:spacing w:val="-3"/>
        </w:rPr>
        <w:t>.</w:t>
      </w:r>
      <w:r w:rsidR="00CE7B92" w:rsidRPr="00CE7B92">
        <w:rPr>
          <w:rFonts w:ascii="Arial" w:hAnsi="Arial" w:cs="Arial"/>
          <w:spacing w:val="-3"/>
        </w:rPr>
        <w:t xml:space="preserve"> </w:t>
      </w:r>
      <w:r w:rsidR="00CE7B92" w:rsidRPr="00732501">
        <w:rPr>
          <w:rFonts w:ascii="Arial" w:hAnsi="Arial" w:cs="Arial"/>
          <w:spacing w:val="-3"/>
        </w:rPr>
        <w:t>During a period of di</w:t>
      </w:r>
      <w:r w:rsidR="00CE7B92">
        <w:rPr>
          <w:rFonts w:ascii="Arial" w:hAnsi="Arial" w:cs="Arial"/>
          <w:spacing w:val="-3"/>
        </w:rPr>
        <w:t>fficulty in teacher recruitment</w:t>
      </w:r>
      <w:r w:rsidR="00CE7B92" w:rsidRPr="00732501">
        <w:rPr>
          <w:rFonts w:ascii="Arial" w:hAnsi="Arial" w:cs="Arial"/>
          <w:spacing w:val="-3"/>
        </w:rPr>
        <w:t xml:space="preserve"> </w:t>
      </w:r>
      <w:r w:rsidR="00CE7B92">
        <w:rPr>
          <w:rFonts w:ascii="Arial" w:hAnsi="Arial" w:cs="Arial"/>
          <w:spacing w:val="-3"/>
        </w:rPr>
        <w:t>both in Argyll and Bute and n</w:t>
      </w:r>
      <w:r w:rsidR="00CE7B92" w:rsidRPr="00732501">
        <w:rPr>
          <w:rFonts w:ascii="Arial" w:hAnsi="Arial" w:cs="Arial"/>
          <w:spacing w:val="-3"/>
        </w:rPr>
        <w:t>ationally it h</w:t>
      </w:r>
      <w:r w:rsidR="00716ADF">
        <w:rPr>
          <w:rFonts w:ascii="Arial" w:hAnsi="Arial" w:cs="Arial"/>
          <w:spacing w:val="-3"/>
        </w:rPr>
        <w:t>as been</w:t>
      </w:r>
      <w:r w:rsidR="00CE7B92" w:rsidRPr="00732501">
        <w:rPr>
          <w:rFonts w:ascii="Arial" w:hAnsi="Arial" w:cs="Arial"/>
          <w:spacing w:val="-3"/>
        </w:rPr>
        <w:t xml:space="preserve"> essential to ensure there is opportunity to enhance the profession by providing opportunities to “Grow Our Own” teacher leaders. We</w:t>
      </w:r>
      <w:r w:rsidR="00CE7B92">
        <w:rPr>
          <w:rFonts w:ascii="Arial" w:hAnsi="Arial" w:cs="Arial"/>
          <w:spacing w:val="-3"/>
        </w:rPr>
        <w:t xml:space="preserve"> </w:t>
      </w:r>
      <w:r w:rsidR="00CE7B92" w:rsidRPr="00732501">
        <w:rPr>
          <w:rFonts w:ascii="Arial" w:hAnsi="Arial" w:cs="Arial"/>
          <w:spacing w:val="-3"/>
        </w:rPr>
        <w:t>also seek to retain our highly trained teacher workforce by providing professional development opportunities, to ensure that there are enough teachers and leaders with the requisite skills to ensure our schools thrive within their local communities</w:t>
      </w:r>
      <w:r w:rsidR="00CE7B92">
        <w:rPr>
          <w:rFonts w:ascii="Arial" w:hAnsi="Arial" w:cs="Arial"/>
          <w:spacing w:val="-3"/>
        </w:rPr>
        <w:t>. Pupil leadership is important within the learning context and all schools encourage pupil voice.</w:t>
      </w:r>
    </w:p>
    <w:p w:rsidR="00B8452C" w:rsidRPr="00D36C51" w:rsidRDefault="00B8452C" w:rsidP="006518B0">
      <w:pPr>
        <w:pStyle w:val="Pa13"/>
        <w:spacing w:before="100" w:after="40"/>
        <w:jc w:val="both"/>
        <w:rPr>
          <w:rFonts w:ascii="Arial" w:hAnsi="Arial" w:cs="Arial"/>
          <w:color w:val="000000"/>
        </w:rPr>
      </w:pPr>
      <w:r w:rsidRPr="00D36C51">
        <w:rPr>
          <w:rStyle w:val="A3"/>
          <w:rFonts w:ascii="Arial" w:hAnsi="Arial" w:cs="Arial"/>
          <w:sz w:val="24"/>
          <w:szCs w:val="24"/>
        </w:rPr>
        <w:t xml:space="preserve">Why </w:t>
      </w:r>
      <w:r w:rsidR="00F72821">
        <w:rPr>
          <w:rStyle w:val="A3"/>
          <w:rFonts w:ascii="Arial" w:hAnsi="Arial" w:cs="Arial"/>
          <w:sz w:val="24"/>
          <w:szCs w:val="24"/>
        </w:rPr>
        <w:t>is this</w:t>
      </w:r>
      <w:r w:rsidRPr="00D36C51">
        <w:rPr>
          <w:rStyle w:val="A3"/>
          <w:rFonts w:ascii="Arial" w:hAnsi="Arial" w:cs="Arial"/>
          <w:sz w:val="24"/>
          <w:szCs w:val="24"/>
        </w:rPr>
        <w:t xml:space="preserve"> important? </w:t>
      </w:r>
    </w:p>
    <w:p w:rsidR="00C41169" w:rsidRPr="00C41169" w:rsidRDefault="00C41169" w:rsidP="006518B0">
      <w:pPr>
        <w:pStyle w:val="BodyText"/>
        <w:ind w:left="0"/>
        <w:jc w:val="both"/>
        <w:rPr>
          <w:rFonts w:ascii="Arial" w:hAnsi="Arial" w:cs="Arial"/>
          <w:color w:val="000000"/>
          <w:sz w:val="24"/>
          <w:szCs w:val="24"/>
        </w:rPr>
      </w:pPr>
      <w:r>
        <w:rPr>
          <w:rFonts w:ascii="Arial" w:hAnsi="Arial" w:cs="Arial"/>
          <w:color w:val="000000"/>
          <w:sz w:val="24"/>
          <w:szCs w:val="24"/>
        </w:rPr>
        <w:t xml:space="preserve">Strong leadership within our schools helps ensure </w:t>
      </w:r>
      <w:r w:rsidRPr="00D36C51">
        <w:rPr>
          <w:rFonts w:ascii="Arial" w:hAnsi="Arial" w:cs="Arial"/>
          <w:color w:val="000000"/>
          <w:sz w:val="24"/>
          <w:szCs w:val="24"/>
        </w:rPr>
        <w:t>that all children achieve the best possible outcomes</w:t>
      </w:r>
      <w:r>
        <w:rPr>
          <w:rFonts w:ascii="Arial" w:hAnsi="Arial" w:cs="Arial"/>
          <w:color w:val="000000"/>
          <w:sz w:val="24"/>
          <w:szCs w:val="24"/>
        </w:rPr>
        <w:t xml:space="preserve"> through the highest</w:t>
      </w:r>
      <w:r w:rsidRPr="00D36C51">
        <w:rPr>
          <w:rFonts w:ascii="Arial" w:hAnsi="Arial" w:cs="Arial"/>
          <w:color w:val="000000"/>
          <w:sz w:val="24"/>
          <w:szCs w:val="24"/>
        </w:rPr>
        <w:t xml:space="preserve"> quality of learning and teaching.</w:t>
      </w:r>
      <w:r>
        <w:rPr>
          <w:rFonts w:ascii="Arial" w:hAnsi="Arial" w:cs="Arial"/>
          <w:color w:val="000000"/>
          <w:sz w:val="24"/>
          <w:szCs w:val="24"/>
        </w:rPr>
        <w:t xml:space="preserve"> </w:t>
      </w:r>
      <w:r w:rsidRPr="00C41169">
        <w:rPr>
          <w:rFonts w:ascii="Arial" w:hAnsi="Arial" w:cs="Arial"/>
          <w:color w:val="000000"/>
          <w:sz w:val="24"/>
          <w:szCs w:val="24"/>
        </w:rPr>
        <w:t xml:space="preserve"> In</w:t>
      </w:r>
      <w:r w:rsidRPr="00081A1C">
        <w:rPr>
          <w:rFonts w:ascii="Arial" w:hAnsi="Arial" w:cs="Arial"/>
          <w:color w:val="000000"/>
        </w:rPr>
        <w:t xml:space="preserve"> </w:t>
      </w:r>
      <w:r w:rsidRPr="00C41169">
        <w:rPr>
          <w:rFonts w:ascii="Arial" w:hAnsi="Arial" w:cs="Arial"/>
          <w:color w:val="000000"/>
          <w:sz w:val="24"/>
          <w:szCs w:val="24"/>
        </w:rPr>
        <w:t xml:space="preserve">Scotland we have a highly professional, graduate teaching workforce with high professional standards, which are set by the General Teaching Council for Scotland (GTCS).  </w:t>
      </w:r>
      <w:r>
        <w:rPr>
          <w:rFonts w:ascii="Arial" w:hAnsi="Arial" w:cs="Arial"/>
          <w:color w:val="000000"/>
          <w:sz w:val="24"/>
          <w:szCs w:val="24"/>
        </w:rPr>
        <w:t>Within Argyll and Bute, w</w:t>
      </w:r>
      <w:r w:rsidRPr="00C41169">
        <w:rPr>
          <w:rFonts w:ascii="Arial" w:hAnsi="Arial" w:cs="Arial"/>
          <w:color w:val="000000"/>
          <w:sz w:val="24"/>
          <w:szCs w:val="24"/>
        </w:rPr>
        <w:t xml:space="preserve">e want to continue to improve the </w:t>
      </w:r>
      <w:r w:rsidRPr="00C41169">
        <w:rPr>
          <w:rFonts w:ascii="Arial" w:hAnsi="Arial" w:cs="Arial"/>
          <w:color w:val="000000"/>
          <w:sz w:val="24"/>
          <w:szCs w:val="24"/>
        </w:rPr>
        <w:lastRenderedPageBreak/>
        <w:t>professionalism of our teachers and the quality and impact</w:t>
      </w:r>
      <w:r>
        <w:rPr>
          <w:rFonts w:ascii="Arial" w:hAnsi="Arial" w:cs="Arial"/>
          <w:color w:val="000000"/>
          <w:sz w:val="24"/>
          <w:szCs w:val="24"/>
        </w:rPr>
        <w:t xml:space="preserve"> of their professional learning on </w:t>
      </w:r>
      <w:r w:rsidRPr="00C41169">
        <w:rPr>
          <w:rFonts w:ascii="Arial" w:hAnsi="Arial" w:cs="Arial"/>
          <w:color w:val="000000"/>
          <w:sz w:val="24"/>
          <w:szCs w:val="24"/>
        </w:rPr>
        <w:t>improving children’s learning and the outcomes they achieve.</w:t>
      </w:r>
    </w:p>
    <w:p w:rsidR="00C41169" w:rsidRDefault="00C41169" w:rsidP="006518B0">
      <w:pPr>
        <w:pStyle w:val="BodyText"/>
        <w:ind w:left="0"/>
        <w:jc w:val="both"/>
        <w:rPr>
          <w:rFonts w:ascii="Arial" w:hAnsi="Arial" w:cs="Arial"/>
          <w:color w:val="000000"/>
          <w:sz w:val="24"/>
          <w:szCs w:val="24"/>
        </w:rPr>
      </w:pPr>
    </w:p>
    <w:p w:rsidR="00B8452C" w:rsidRDefault="00B8452C" w:rsidP="006518B0">
      <w:pPr>
        <w:pStyle w:val="BodyText"/>
        <w:ind w:left="0"/>
        <w:jc w:val="both"/>
        <w:rPr>
          <w:rFonts w:ascii="Arial" w:hAnsi="Arial" w:cs="Arial"/>
          <w:color w:val="000000"/>
          <w:sz w:val="24"/>
          <w:szCs w:val="24"/>
        </w:rPr>
      </w:pPr>
      <w:r>
        <w:rPr>
          <w:rFonts w:ascii="Arial" w:hAnsi="Arial" w:cs="Arial"/>
          <w:color w:val="000000"/>
          <w:sz w:val="24"/>
          <w:szCs w:val="24"/>
        </w:rPr>
        <w:t xml:space="preserve">Within Argyll and Bute Education Service we will strengthen leadership at all levels through our </w:t>
      </w:r>
      <w:r w:rsidRPr="0045065A">
        <w:rPr>
          <w:rFonts w:ascii="Arial" w:hAnsi="Arial" w:cs="Arial"/>
          <w:b/>
          <w:color w:val="000000"/>
          <w:sz w:val="24"/>
          <w:szCs w:val="24"/>
        </w:rPr>
        <w:t>priority actions</w:t>
      </w:r>
      <w:r>
        <w:rPr>
          <w:rFonts w:ascii="Arial" w:hAnsi="Arial" w:cs="Arial"/>
          <w:color w:val="000000"/>
          <w:sz w:val="24"/>
          <w:szCs w:val="24"/>
        </w:rPr>
        <w:t>:</w:t>
      </w:r>
    </w:p>
    <w:p w:rsidR="00B8452C" w:rsidRDefault="00B8452C" w:rsidP="006518B0">
      <w:pPr>
        <w:pStyle w:val="BodyText"/>
        <w:ind w:left="0"/>
        <w:jc w:val="both"/>
        <w:rPr>
          <w:rFonts w:ascii="Arial" w:hAnsi="Arial" w:cs="Arial"/>
          <w:color w:val="000000"/>
          <w:sz w:val="24"/>
          <w:szCs w:val="24"/>
        </w:rPr>
      </w:pPr>
    </w:p>
    <w:p w:rsidR="00B8452C" w:rsidRPr="00B8452C" w:rsidRDefault="00935227" w:rsidP="006518B0">
      <w:pPr>
        <w:pStyle w:val="BodyText"/>
        <w:numPr>
          <w:ilvl w:val="0"/>
          <w:numId w:val="28"/>
        </w:numPr>
        <w:jc w:val="both"/>
        <w:rPr>
          <w:rFonts w:ascii="Arial" w:hAnsi="Arial" w:cs="Arial"/>
          <w:b/>
          <w:spacing w:val="-2"/>
          <w:sz w:val="24"/>
          <w:szCs w:val="24"/>
        </w:rPr>
      </w:pPr>
      <w:r>
        <w:rPr>
          <w:rFonts w:ascii="Arial" w:hAnsi="Arial" w:cs="Arial"/>
          <w:color w:val="000000"/>
          <w:sz w:val="24"/>
          <w:szCs w:val="24"/>
        </w:rPr>
        <w:t>F</w:t>
      </w:r>
      <w:r w:rsidR="00B8452C">
        <w:rPr>
          <w:rFonts w:ascii="Arial" w:hAnsi="Arial" w:cs="Arial"/>
          <w:color w:val="000000"/>
          <w:sz w:val="24"/>
          <w:szCs w:val="24"/>
        </w:rPr>
        <w:t>ocus on e</w:t>
      </w:r>
      <w:r w:rsidR="005B2620">
        <w:rPr>
          <w:rFonts w:ascii="Arial" w:hAnsi="Arial" w:cs="Arial"/>
          <w:color w:val="000000"/>
          <w:sz w:val="24"/>
          <w:szCs w:val="24"/>
        </w:rPr>
        <w:t>ffective educational leadership;</w:t>
      </w:r>
    </w:p>
    <w:p w:rsidR="00B8452C" w:rsidRPr="00B8452C" w:rsidRDefault="00935227" w:rsidP="006518B0">
      <w:pPr>
        <w:pStyle w:val="BodyText"/>
        <w:numPr>
          <w:ilvl w:val="0"/>
          <w:numId w:val="28"/>
        </w:numPr>
        <w:jc w:val="both"/>
        <w:rPr>
          <w:rFonts w:ascii="Arial" w:hAnsi="Arial" w:cs="Arial"/>
          <w:b/>
          <w:spacing w:val="-2"/>
          <w:sz w:val="24"/>
          <w:szCs w:val="24"/>
        </w:rPr>
      </w:pPr>
      <w:r>
        <w:rPr>
          <w:rFonts w:ascii="Arial" w:hAnsi="Arial" w:cs="Arial"/>
          <w:color w:val="000000"/>
          <w:sz w:val="24"/>
          <w:szCs w:val="24"/>
        </w:rPr>
        <w:t>P</w:t>
      </w:r>
      <w:r w:rsidR="00B8452C">
        <w:rPr>
          <w:rFonts w:ascii="Arial" w:hAnsi="Arial" w:cs="Arial"/>
          <w:color w:val="000000"/>
          <w:sz w:val="24"/>
          <w:szCs w:val="24"/>
        </w:rPr>
        <w:t>romote career long profess</w:t>
      </w:r>
      <w:r w:rsidR="005B2620">
        <w:rPr>
          <w:rFonts w:ascii="Arial" w:hAnsi="Arial" w:cs="Arial"/>
          <w:color w:val="000000"/>
          <w:sz w:val="24"/>
          <w:szCs w:val="24"/>
        </w:rPr>
        <w:t>ional development for all staff;</w:t>
      </w:r>
    </w:p>
    <w:p w:rsidR="00B8452C" w:rsidRPr="00B8452C" w:rsidRDefault="00935227" w:rsidP="006518B0">
      <w:pPr>
        <w:pStyle w:val="BodyText"/>
        <w:numPr>
          <w:ilvl w:val="0"/>
          <w:numId w:val="28"/>
        </w:numPr>
        <w:jc w:val="both"/>
        <w:rPr>
          <w:rFonts w:ascii="Arial" w:hAnsi="Arial" w:cs="Arial"/>
          <w:b/>
          <w:spacing w:val="-2"/>
          <w:sz w:val="24"/>
          <w:szCs w:val="24"/>
        </w:rPr>
      </w:pPr>
      <w:r>
        <w:rPr>
          <w:rFonts w:ascii="Arial" w:hAnsi="Arial" w:cs="Arial"/>
          <w:color w:val="000000"/>
          <w:sz w:val="24"/>
          <w:szCs w:val="24"/>
        </w:rPr>
        <w:t>P</w:t>
      </w:r>
      <w:r w:rsidR="00B8452C">
        <w:rPr>
          <w:rFonts w:ascii="Arial" w:hAnsi="Arial" w:cs="Arial"/>
          <w:color w:val="000000"/>
          <w:sz w:val="24"/>
          <w:szCs w:val="24"/>
        </w:rPr>
        <w:t>rovide professional learning opportuni</w:t>
      </w:r>
      <w:r w:rsidR="005B2620">
        <w:rPr>
          <w:rFonts w:ascii="Arial" w:hAnsi="Arial" w:cs="Arial"/>
          <w:color w:val="000000"/>
          <w:sz w:val="24"/>
          <w:szCs w:val="24"/>
        </w:rPr>
        <w:t>ties for front line services, and</w:t>
      </w:r>
      <w:r w:rsidR="00B8452C">
        <w:rPr>
          <w:rFonts w:ascii="Arial" w:hAnsi="Arial" w:cs="Arial"/>
          <w:color w:val="000000"/>
          <w:sz w:val="24"/>
          <w:szCs w:val="24"/>
        </w:rPr>
        <w:t xml:space="preserve"> </w:t>
      </w:r>
    </w:p>
    <w:p w:rsidR="00B8452C" w:rsidRPr="007542FE" w:rsidRDefault="00935227" w:rsidP="006518B0">
      <w:pPr>
        <w:pStyle w:val="BodyText"/>
        <w:numPr>
          <w:ilvl w:val="0"/>
          <w:numId w:val="28"/>
        </w:numPr>
        <w:jc w:val="both"/>
        <w:rPr>
          <w:rFonts w:ascii="Arial" w:hAnsi="Arial" w:cs="Arial"/>
          <w:b/>
          <w:spacing w:val="-2"/>
          <w:sz w:val="24"/>
          <w:szCs w:val="24"/>
        </w:rPr>
      </w:pPr>
      <w:proofErr w:type="spellStart"/>
      <w:r>
        <w:rPr>
          <w:rFonts w:ascii="Arial" w:hAnsi="Arial" w:cs="Arial"/>
          <w:color w:val="000000"/>
          <w:sz w:val="24"/>
          <w:szCs w:val="24"/>
        </w:rPr>
        <w:t>M</w:t>
      </w:r>
      <w:r w:rsidR="00B8452C">
        <w:rPr>
          <w:rFonts w:ascii="Arial" w:hAnsi="Arial" w:cs="Arial"/>
          <w:color w:val="000000"/>
          <w:sz w:val="24"/>
          <w:szCs w:val="24"/>
        </w:rPr>
        <w:t>aximise</w:t>
      </w:r>
      <w:proofErr w:type="spellEnd"/>
      <w:r w:rsidR="00B8452C">
        <w:rPr>
          <w:rFonts w:ascii="Arial" w:hAnsi="Arial" w:cs="Arial"/>
          <w:color w:val="000000"/>
          <w:sz w:val="24"/>
          <w:szCs w:val="24"/>
        </w:rPr>
        <w:t xml:space="preserve"> the use of resources.</w:t>
      </w:r>
    </w:p>
    <w:p w:rsidR="007542FE" w:rsidRDefault="007542FE" w:rsidP="006518B0">
      <w:pPr>
        <w:pStyle w:val="BodyText"/>
        <w:jc w:val="both"/>
        <w:rPr>
          <w:rFonts w:ascii="Arial" w:hAnsi="Arial" w:cs="Arial"/>
          <w:color w:val="000000"/>
          <w:sz w:val="24"/>
          <w:szCs w:val="24"/>
        </w:rPr>
      </w:pPr>
    </w:p>
    <w:p w:rsidR="007542FE" w:rsidRPr="00410230" w:rsidRDefault="00DB6D9A" w:rsidP="006518B0">
      <w:pPr>
        <w:pStyle w:val="BodyText"/>
        <w:ind w:left="0"/>
        <w:jc w:val="both"/>
        <w:rPr>
          <w:rFonts w:ascii="Arial" w:hAnsi="Arial" w:cs="Arial"/>
          <w:b/>
          <w:color w:val="000000"/>
          <w:sz w:val="24"/>
          <w:szCs w:val="24"/>
        </w:rPr>
      </w:pPr>
      <w:r w:rsidRPr="00410230">
        <w:rPr>
          <w:rFonts w:ascii="Arial" w:hAnsi="Arial" w:cs="Arial"/>
          <w:b/>
          <w:color w:val="000000"/>
          <w:sz w:val="24"/>
          <w:szCs w:val="24"/>
        </w:rPr>
        <w:t>In</w:t>
      </w:r>
      <w:r w:rsidR="007542FE" w:rsidRPr="00410230">
        <w:rPr>
          <w:rFonts w:ascii="Arial" w:hAnsi="Arial" w:cs="Arial"/>
          <w:b/>
          <w:color w:val="000000"/>
          <w:sz w:val="24"/>
          <w:szCs w:val="24"/>
        </w:rPr>
        <w:t xml:space="preserve"> </w:t>
      </w:r>
      <w:r w:rsidR="00717790">
        <w:rPr>
          <w:rFonts w:ascii="Arial" w:hAnsi="Arial" w:cs="Arial"/>
          <w:b/>
          <w:color w:val="000000"/>
          <w:sz w:val="24"/>
          <w:szCs w:val="24"/>
        </w:rPr>
        <w:t>session</w:t>
      </w:r>
      <w:r w:rsidR="00717790" w:rsidRPr="00410230">
        <w:rPr>
          <w:rFonts w:ascii="Arial" w:hAnsi="Arial" w:cs="Arial"/>
          <w:b/>
          <w:color w:val="000000"/>
          <w:sz w:val="24"/>
          <w:szCs w:val="24"/>
        </w:rPr>
        <w:t xml:space="preserve"> </w:t>
      </w:r>
      <w:r w:rsidR="007542FE" w:rsidRPr="00410230">
        <w:rPr>
          <w:rFonts w:ascii="Arial" w:hAnsi="Arial" w:cs="Arial"/>
          <w:b/>
          <w:color w:val="000000"/>
          <w:sz w:val="24"/>
          <w:szCs w:val="24"/>
        </w:rPr>
        <w:t xml:space="preserve">2017-2018 </w:t>
      </w:r>
      <w:r w:rsidRPr="00410230">
        <w:rPr>
          <w:rFonts w:ascii="Arial" w:hAnsi="Arial" w:cs="Arial"/>
          <w:b/>
          <w:color w:val="000000"/>
          <w:sz w:val="24"/>
          <w:szCs w:val="24"/>
        </w:rPr>
        <w:t>we will</w:t>
      </w:r>
      <w:r w:rsidR="007542FE" w:rsidRPr="00410230">
        <w:rPr>
          <w:rFonts w:ascii="Arial" w:hAnsi="Arial" w:cs="Arial"/>
          <w:b/>
          <w:color w:val="000000"/>
          <w:sz w:val="24"/>
          <w:szCs w:val="24"/>
        </w:rPr>
        <w:t>:</w:t>
      </w:r>
    </w:p>
    <w:p w:rsidR="00DB6D9A" w:rsidRDefault="00DB6D9A" w:rsidP="006518B0">
      <w:pPr>
        <w:pStyle w:val="BodyText"/>
        <w:ind w:left="0"/>
        <w:jc w:val="both"/>
        <w:rPr>
          <w:rFonts w:ascii="Arial" w:hAnsi="Arial" w:cs="Arial"/>
          <w:color w:val="000000"/>
          <w:sz w:val="24"/>
          <w:szCs w:val="24"/>
        </w:rPr>
      </w:pPr>
    </w:p>
    <w:p w:rsidR="00DB6D9A" w:rsidRPr="005B2620" w:rsidRDefault="00DB6D9A" w:rsidP="00533280">
      <w:pPr>
        <w:pStyle w:val="BodyText"/>
        <w:numPr>
          <w:ilvl w:val="0"/>
          <w:numId w:val="32"/>
        </w:numPr>
        <w:jc w:val="both"/>
        <w:rPr>
          <w:rFonts w:ascii="Arial" w:hAnsi="Arial" w:cs="Arial"/>
          <w:color w:val="000000"/>
          <w:sz w:val="24"/>
          <w:szCs w:val="24"/>
        </w:rPr>
      </w:pPr>
      <w:r w:rsidRPr="00DB6D9A">
        <w:rPr>
          <w:rFonts w:ascii="Arial" w:hAnsi="Arial" w:cs="Arial"/>
          <w:color w:val="000000"/>
          <w:sz w:val="24"/>
          <w:szCs w:val="24"/>
        </w:rPr>
        <w:t>Continue to promote the revised Education Vision and Strategy: Our Children, Their Future, with a clear focus on ambition, excellence and equality reflectin</w:t>
      </w:r>
      <w:r w:rsidR="005B2620">
        <w:rPr>
          <w:rFonts w:ascii="Arial" w:hAnsi="Arial" w:cs="Arial"/>
          <w:color w:val="000000"/>
          <w:sz w:val="24"/>
          <w:szCs w:val="24"/>
        </w:rPr>
        <w:t>g local and national priorities;</w:t>
      </w:r>
    </w:p>
    <w:p w:rsidR="00DB6D9A" w:rsidRPr="005B2620" w:rsidRDefault="00DB6D9A" w:rsidP="00533280">
      <w:pPr>
        <w:pStyle w:val="BodyText"/>
        <w:numPr>
          <w:ilvl w:val="0"/>
          <w:numId w:val="32"/>
        </w:numPr>
        <w:jc w:val="both"/>
        <w:rPr>
          <w:rFonts w:ascii="Arial" w:hAnsi="Arial" w:cs="Arial"/>
          <w:color w:val="000000"/>
          <w:sz w:val="24"/>
          <w:szCs w:val="24"/>
        </w:rPr>
      </w:pPr>
      <w:r w:rsidRPr="00DB6D9A">
        <w:rPr>
          <w:rFonts w:ascii="Arial" w:hAnsi="Arial" w:cs="Arial"/>
          <w:color w:val="000000"/>
          <w:sz w:val="24"/>
          <w:szCs w:val="24"/>
        </w:rPr>
        <w:t>Take steps to develop and strengthen strategic leadership across Education Servic</w:t>
      </w:r>
      <w:r w:rsidR="005B2620">
        <w:rPr>
          <w:rFonts w:ascii="Arial" w:hAnsi="Arial" w:cs="Arial"/>
          <w:color w:val="000000"/>
          <w:sz w:val="24"/>
          <w:szCs w:val="24"/>
        </w:rPr>
        <w:t>es engaging all Senior Officers;</w:t>
      </w:r>
    </w:p>
    <w:p w:rsidR="00DB6D9A" w:rsidRPr="005B2620" w:rsidRDefault="00DB6D9A" w:rsidP="00533280">
      <w:pPr>
        <w:pStyle w:val="BodyText"/>
        <w:numPr>
          <w:ilvl w:val="0"/>
          <w:numId w:val="32"/>
        </w:numPr>
        <w:jc w:val="both"/>
        <w:rPr>
          <w:rFonts w:ascii="Arial" w:hAnsi="Arial" w:cs="Arial"/>
          <w:color w:val="000000"/>
          <w:sz w:val="24"/>
          <w:szCs w:val="24"/>
        </w:rPr>
      </w:pPr>
      <w:r w:rsidRPr="00DB6D9A">
        <w:rPr>
          <w:rFonts w:ascii="Arial" w:hAnsi="Arial" w:cs="Arial"/>
          <w:color w:val="000000"/>
          <w:sz w:val="24"/>
          <w:szCs w:val="24"/>
        </w:rPr>
        <w:t>Further develop the Education Authority Lead</w:t>
      </w:r>
      <w:r w:rsidR="005B2620">
        <w:rPr>
          <w:rFonts w:ascii="Arial" w:hAnsi="Arial" w:cs="Arial"/>
          <w:color w:val="000000"/>
          <w:sz w:val="24"/>
          <w:szCs w:val="24"/>
        </w:rPr>
        <w:t>ership Programmes at all levels;</w:t>
      </w:r>
    </w:p>
    <w:p w:rsidR="00DB6D9A" w:rsidRPr="005B2620" w:rsidRDefault="00DB6D9A" w:rsidP="00533280">
      <w:pPr>
        <w:pStyle w:val="BodyText"/>
        <w:numPr>
          <w:ilvl w:val="0"/>
          <w:numId w:val="32"/>
        </w:numPr>
        <w:jc w:val="both"/>
        <w:rPr>
          <w:rFonts w:ascii="Arial" w:hAnsi="Arial" w:cs="Arial"/>
          <w:color w:val="000000"/>
          <w:sz w:val="24"/>
          <w:szCs w:val="24"/>
        </w:rPr>
      </w:pPr>
      <w:r w:rsidRPr="00DB6D9A">
        <w:rPr>
          <w:rFonts w:ascii="Arial" w:hAnsi="Arial" w:cs="Arial"/>
          <w:color w:val="000000"/>
          <w:sz w:val="24"/>
          <w:szCs w:val="24"/>
        </w:rPr>
        <w:t>Provide an ongoing programme of professional development for centrally deployed officers to further extend their skills, knowledge and capacity in undertaking support and ch</w:t>
      </w:r>
      <w:r w:rsidR="005B2620">
        <w:rPr>
          <w:rFonts w:ascii="Arial" w:hAnsi="Arial" w:cs="Arial"/>
          <w:color w:val="000000"/>
          <w:sz w:val="24"/>
          <w:szCs w:val="24"/>
        </w:rPr>
        <w:t>allenge activities with schools;</w:t>
      </w:r>
    </w:p>
    <w:p w:rsidR="00DB6D9A" w:rsidRPr="005B2620" w:rsidRDefault="00DB6D9A" w:rsidP="00533280">
      <w:pPr>
        <w:pStyle w:val="BodyText"/>
        <w:numPr>
          <w:ilvl w:val="0"/>
          <w:numId w:val="32"/>
        </w:numPr>
        <w:jc w:val="both"/>
        <w:rPr>
          <w:rFonts w:ascii="Arial" w:hAnsi="Arial" w:cs="Arial"/>
          <w:color w:val="000000"/>
          <w:sz w:val="24"/>
          <w:szCs w:val="24"/>
        </w:rPr>
      </w:pPr>
      <w:r w:rsidRPr="00DB6D9A">
        <w:rPr>
          <w:rFonts w:ascii="Arial" w:hAnsi="Arial" w:cs="Arial"/>
          <w:color w:val="000000"/>
          <w:sz w:val="24"/>
          <w:szCs w:val="24"/>
        </w:rPr>
        <w:t xml:space="preserve">Progress the review and realignment of central officer functions and responsibilities to ensure increased rigour and consistency in levels of support and challenge across all Authority schools in </w:t>
      </w:r>
      <w:r w:rsidR="005B2620">
        <w:rPr>
          <w:rFonts w:ascii="Arial" w:hAnsi="Arial" w:cs="Arial"/>
          <w:color w:val="000000"/>
          <w:sz w:val="24"/>
          <w:szCs w:val="24"/>
        </w:rPr>
        <w:t>line with the Governance Review;</w:t>
      </w:r>
    </w:p>
    <w:p w:rsidR="004D093A" w:rsidRPr="005B2620" w:rsidRDefault="00DB6D9A" w:rsidP="00533280">
      <w:pPr>
        <w:pStyle w:val="BodyText"/>
        <w:numPr>
          <w:ilvl w:val="0"/>
          <w:numId w:val="32"/>
        </w:numPr>
        <w:jc w:val="both"/>
        <w:rPr>
          <w:rFonts w:ascii="Arial" w:hAnsi="Arial" w:cs="Arial"/>
          <w:color w:val="000000"/>
          <w:sz w:val="24"/>
          <w:szCs w:val="24"/>
        </w:rPr>
      </w:pPr>
      <w:r w:rsidRPr="00DB6D9A">
        <w:rPr>
          <w:rFonts w:ascii="Arial" w:hAnsi="Arial" w:cs="Arial"/>
          <w:color w:val="000000"/>
          <w:sz w:val="24"/>
          <w:szCs w:val="24"/>
        </w:rPr>
        <w:t>Improve strategic direction in a number of areas including learning and teaching and curriculum development</w:t>
      </w:r>
      <w:r w:rsidR="005B2620">
        <w:rPr>
          <w:rFonts w:ascii="Arial" w:hAnsi="Arial" w:cs="Arial"/>
          <w:color w:val="000000"/>
          <w:sz w:val="24"/>
          <w:szCs w:val="24"/>
        </w:rPr>
        <w:t>;</w:t>
      </w:r>
    </w:p>
    <w:p w:rsidR="00DB6D9A" w:rsidRPr="005B2620" w:rsidRDefault="004D093A" w:rsidP="00533280">
      <w:pPr>
        <w:pStyle w:val="ListParagraph"/>
        <w:widowControl/>
        <w:numPr>
          <w:ilvl w:val="0"/>
          <w:numId w:val="32"/>
        </w:numPr>
        <w:autoSpaceDE w:val="0"/>
        <w:autoSpaceDN w:val="0"/>
        <w:adjustRightInd w:val="0"/>
        <w:rPr>
          <w:rFonts w:ascii="Arial" w:hAnsi="Arial" w:cs="Arial"/>
          <w:sz w:val="24"/>
          <w:szCs w:val="24"/>
          <w:lang w:val="en-GB"/>
        </w:rPr>
      </w:pPr>
      <w:r w:rsidRPr="004D093A">
        <w:rPr>
          <w:rFonts w:ascii="Arial" w:hAnsi="Arial" w:cs="Arial"/>
          <w:sz w:val="24"/>
          <w:szCs w:val="24"/>
          <w:lang w:val="en-GB"/>
        </w:rPr>
        <w:t>Audit and analyse the continuing professional development (CPD)</w:t>
      </w:r>
      <w:r w:rsidR="00342DAD">
        <w:rPr>
          <w:rFonts w:ascii="Arial" w:hAnsi="Arial" w:cs="Arial"/>
          <w:sz w:val="24"/>
          <w:szCs w:val="24"/>
          <w:lang w:val="en-GB"/>
        </w:rPr>
        <w:t xml:space="preserve"> </w:t>
      </w:r>
      <w:r w:rsidRPr="004D093A">
        <w:rPr>
          <w:rFonts w:ascii="Arial" w:hAnsi="Arial" w:cs="Arial"/>
          <w:sz w:val="24"/>
          <w:szCs w:val="24"/>
          <w:lang w:val="en-GB"/>
        </w:rPr>
        <w:t>needs of all primary and secondary teaching staff in relation to the</w:t>
      </w:r>
      <w:r>
        <w:rPr>
          <w:rFonts w:ascii="Arial" w:hAnsi="Arial" w:cs="Arial"/>
          <w:sz w:val="24"/>
          <w:szCs w:val="24"/>
          <w:lang w:val="en-GB"/>
        </w:rPr>
        <w:t xml:space="preserve"> </w:t>
      </w:r>
      <w:r w:rsidRPr="004D093A">
        <w:rPr>
          <w:rFonts w:ascii="Arial" w:hAnsi="Arial" w:cs="Arial"/>
          <w:sz w:val="24"/>
          <w:szCs w:val="24"/>
          <w:lang w:val="en-GB"/>
        </w:rPr>
        <w:t>NIF (National Improvement Framework). Plan and implement CPD</w:t>
      </w:r>
      <w:r>
        <w:rPr>
          <w:rFonts w:ascii="Arial" w:hAnsi="Arial" w:cs="Arial"/>
          <w:sz w:val="24"/>
          <w:szCs w:val="24"/>
          <w:lang w:val="en-GB"/>
        </w:rPr>
        <w:t xml:space="preserve"> </w:t>
      </w:r>
      <w:r w:rsidRPr="004D093A">
        <w:rPr>
          <w:rFonts w:ascii="Arial" w:hAnsi="Arial" w:cs="Arial"/>
          <w:sz w:val="24"/>
          <w:szCs w:val="24"/>
          <w:lang w:val="en-GB"/>
        </w:rPr>
        <w:t>programme as identified in the ne</w:t>
      </w:r>
      <w:r w:rsidR="005B2620">
        <w:rPr>
          <w:rFonts w:ascii="Arial" w:hAnsi="Arial" w:cs="Arial"/>
          <w:sz w:val="24"/>
          <w:szCs w:val="24"/>
          <w:lang w:val="en-GB"/>
        </w:rPr>
        <w:t>eds audit;</w:t>
      </w:r>
    </w:p>
    <w:p w:rsidR="00DB6D9A" w:rsidRPr="005B2620" w:rsidRDefault="00DB6D9A" w:rsidP="00533280">
      <w:pPr>
        <w:pStyle w:val="BodyText"/>
        <w:numPr>
          <w:ilvl w:val="0"/>
          <w:numId w:val="32"/>
        </w:numPr>
        <w:jc w:val="both"/>
        <w:rPr>
          <w:rFonts w:ascii="Arial" w:hAnsi="Arial" w:cs="Arial"/>
          <w:color w:val="000000"/>
          <w:sz w:val="24"/>
          <w:szCs w:val="24"/>
        </w:rPr>
      </w:pPr>
      <w:r w:rsidRPr="00DB6D9A">
        <w:rPr>
          <w:rFonts w:ascii="Arial" w:hAnsi="Arial" w:cs="Arial"/>
          <w:color w:val="000000"/>
          <w:sz w:val="24"/>
          <w:szCs w:val="24"/>
        </w:rPr>
        <w:t xml:space="preserve">Strengthen approaches to professional review </w:t>
      </w:r>
      <w:r w:rsidR="005B2620">
        <w:rPr>
          <w:rFonts w:ascii="Arial" w:hAnsi="Arial" w:cs="Arial"/>
          <w:color w:val="000000"/>
          <w:sz w:val="24"/>
          <w:szCs w:val="24"/>
        </w:rPr>
        <w:t>processes for all Head Teachers;</w:t>
      </w:r>
    </w:p>
    <w:p w:rsidR="00533C59" w:rsidRPr="005B2620" w:rsidRDefault="00DB6D9A" w:rsidP="00533280">
      <w:pPr>
        <w:pStyle w:val="BodyText"/>
        <w:numPr>
          <w:ilvl w:val="0"/>
          <w:numId w:val="32"/>
        </w:numPr>
        <w:jc w:val="both"/>
        <w:rPr>
          <w:rFonts w:ascii="Arial" w:hAnsi="Arial" w:cs="Arial"/>
          <w:color w:val="000000"/>
          <w:sz w:val="24"/>
          <w:szCs w:val="24"/>
        </w:rPr>
      </w:pPr>
      <w:r w:rsidRPr="00DB6D9A">
        <w:rPr>
          <w:rFonts w:ascii="Arial" w:hAnsi="Arial" w:cs="Arial"/>
          <w:color w:val="000000"/>
          <w:sz w:val="24"/>
          <w:szCs w:val="24"/>
        </w:rPr>
        <w:t>Undertake further reviews of Hea</w:t>
      </w:r>
      <w:r w:rsidR="005B2620">
        <w:rPr>
          <w:rFonts w:ascii="Arial" w:hAnsi="Arial" w:cs="Arial"/>
          <w:color w:val="000000"/>
          <w:sz w:val="24"/>
          <w:szCs w:val="24"/>
        </w:rPr>
        <w:t>d Teacher appointment processes;</w:t>
      </w:r>
    </w:p>
    <w:p w:rsidR="00DB6D9A" w:rsidRDefault="00DB6D9A" w:rsidP="00533280">
      <w:pPr>
        <w:pStyle w:val="BodyText"/>
        <w:numPr>
          <w:ilvl w:val="0"/>
          <w:numId w:val="32"/>
        </w:numPr>
        <w:jc w:val="both"/>
        <w:rPr>
          <w:rFonts w:ascii="Arial" w:hAnsi="Arial" w:cs="Arial"/>
          <w:color w:val="000000"/>
          <w:sz w:val="24"/>
          <w:szCs w:val="24"/>
        </w:rPr>
      </w:pPr>
      <w:r w:rsidRPr="00533C59">
        <w:rPr>
          <w:rFonts w:ascii="Arial" w:hAnsi="Arial" w:cs="Arial"/>
          <w:color w:val="000000"/>
          <w:sz w:val="24"/>
          <w:szCs w:val="24"/>
        </w:rPr>
        <w:t xml:space="preserve">Review further recruitment challenges faced by the Authority: identify potential approaches </w:t>
      </w:r>
      <w:r w:rsidRPr="00533C59">
        <w:rPr>
          <w:rFonts w:ascii="Arial" w:hAnsi="Arial" w:cs="Arial"/>
          <w:color w:val="000000"/>
          <w:sz w:val="24"/>
          <w:szCs w:val="24"/>
        </w:rPr>
        <w:lastRenderedPageBreak/>
        <w:t>to minimise the impact of the national t</w:t>
      </w:r>
      <w:r w:rsidR="00073B38">
        <w:rPr>
          <w:rFonts w:ascii="Arial" w:hAnsi="Arial" w:cs="Arial"/>
          <w:color w:val="000000"/>
          <w:sz w:val="24"/>
          <w:szCs w:val="24"/>
        </w:rPr>
        <w:t>eacher recruitment difficulties;</w:t>
      </w:r>
    </w:p>
    <w:p w:rsidR="00073B38" w:rsidRPr="00134078" w:rsidRDefault="00073B38" w:rsidP="00073B38">
      <w:pPr>
        <w:pStyle w:val="BodyText"/>
        <w:numPr>
          <w:ilvl w:val="0"/>
          <w:numId w:val="32"/>
        </w:numPr>
        <w:jc w:val="both"/>
        <w:rPr>
          <w:rFonts w:ascii="Arial" w:hAnsi="Arial" w:cs="Arial"/>
          <w:sz w:val="24"/>
          <w:szCs w:val="24"/>
        </w:rPr>
      </w:pPr>
      <w:r w:rsidRPr="00134078">
        <w:rPr>
          <w:rFonts w:ascii="Arial" w:hAnsi="Arial" w:cs="Arial"/>
          <w:sz w:val="24"/>
          <w:szCs w:val="24"/>
        </w:rPr>
        <w:t>Provide leadership training for Lead Childcare and Education Workers, and</w:t>
      </w:r>
    </w:p>
    <w:p w:rsidR="00073B38" w:rsidRPr="00134078" w:rsidRDefault="00073B38" w:rsidP="00073B38">
      <w:pPr>
        <w:pStyle w:val="BodyText"/>
        <w:numPr>
          <w:ilvl w:val="0"/>
          <w:numId w:val="32"/>
        </w:numPr>
        <w:jc w:val="both"/>
        <w:rPr>
          <w:rFonts w:ascii="Arial" w:hAnsi="Arial" w:cs="Arial"/>
          <w:sz w:val="24"/>
          <w:szCs w:val="24"/>
        </w:rPr>
      </w:pPr>
      <w:r w:rsidRPr="00134078">
        <w:rPr>
          <w:rFonts w:ascii="Arial" w:hAnsi="Arial" w:cs="Arial"/>
          <w:sz w:val="24"/>
          <w:szCs w:val="24"/>
        </w:rPr>
        <w:t>Provide induction training for all new Childcare and Education Workers and new ELC Managers / Head Teachers.</w:t>
      </w:r>
    </w:p>
    <w:p w:rsidR="00073B38" w:rsidRPr="00533C59" w:rsidRDefault="00073B38" w:rsidP="00073B38">
      <w:pPr>
        <w:pStyle w:val="BodyText"/>
        <w:ind w:left="720"/>
        <w:jc w:val="both"/>
        <w:rPr>
          <w:rFonts w:ascii="Arial" w:hAnsi="Arial" w:cs="Arial"/>
          <w:color w:val="000000"/>
          <w:sz w:val="24"/>
          <w:szCs w:val="24"/>
        </w:rPr>
      </w:pPr>
    </w:p>
    <w:p w:rsidR="00DB6D9A" w:rsidRDefault="00DB6D9A" w:rsidP="006518B0">
      <w:pPr>
        <w:pStyle w:val="BodyText"/>
        <w:ind w:left="0"/>
        <w:jc w:val="both"/>
        <w:rPr>
          <w:rFonts w:ascii="Arial" w:hAnsi="Arial" w:cs="Arial"/>
          <w:color w:val="000000"/>
          <w:sz w:val="24"/>
          <w:szCs w:val="24"/>
        </w:rPr>
      </w:pPr>
    </w:p>
    <w:p w:rsidR="00A54B43" w:rsidRDefault="006F3F6F" w:rsidP="00A54B43">
      <w:pPr>
        <w:autoSpaceDE w:val="0"/>
        <w:autoSpaceDN w:val="0"/>
        <w:adjustRightInd w:val="0"/>
        <w:ind w:left="720" w:hanging="720"/>
        <w:rPr>
          <w:rFonts w:ascii="Arial" w:hAnsi="Arial" w:cs="Arial"/>
          <w:b/>
          <w:spacing w:val="-2"/>
          <w:sz w:val="24"/>
          <w:szCs w:val="24"/>
        </w:rPr>
      </w:pPr>
      <w:r>
        <w:rPr>
          <w:rFonts w:ascii="Arial" w:hAnsi="Arial" w:cs="Arial"/>
          <w:b/>
          <w:spacing w:val="-2"/>
          <w:sz w:val="24"/>
          <w:szCs w:val="24"/>
        </w:rPr>
        <w:t xml:space="preserve">Conclusion: </w:t>
      </w:r>
    </w:p>
    <w:p w:rsidR="00A54B43" w:rsidRDefault="00A54B43" w:rsidP="00A54B43">
      <w:pPr>
        <w:autoSpaceDE w:val="0"/>
        <w:autoSpaceDN w:val="0"/>
        <w:adjustRightInd w:val="0"/>
        <w:rPr>
          <w:rFonts w:ascii="Arial" w:hAnsi="Arial" w:cs="Arial"/>
          <w:bCs/>
          <w:sz w:val="24"/>
          <w:szCs w:val="24"/>
        </w:rPr>
      </w:pPr>
      <w:r>
        <w:rPr>
          <w:rFonts w:ascii="Arial" w:hAnsi="Arial" w:cs="Arial"/>
          <w:bCs/>
          <w:sz w:val="24"/>
          <w:szCs w:val="24"/>
        </w:rPr>
        <w:t>The</w:t>
      </w:r>
      <w:r w:rsidRPr="00E57A0A">
        <w:rPr>
          <w:rFonts w:ascii="Arial" w:hAnsi="Arial" w:cs="Arial"/>
          <w:bCs/>
          <w:sz w:val="24"/>
          <w:szCs w:val="24"/>
        </w:rPr>
        <w:t xml:space="preserve"> planning and reporting processes at </w:t>
      </w:r>
      <w:r>
        <w:rPr>
          <w:rFonts w:ascii="Arial" w:hAnsi="Arial" w:cs="Arial"/>
          <w:bCs/>
          <w:sz w:val="24"/>
          <w:szCs w:val="24"/>
        </w:rPr>
        <w:t>school, service and Education Authority</w:t>
      </w:r>
      <w:r w:rsidR="00E96F9C">
        <w:rPr>
          <w:rFonts w:ascii="Arial" w:hAnsi="Arial" w:cs="Arial"/>
          <w:bCs/>
          <w:sz w:val="24"/>
          <w:szCs w:val="24"/>
        </w:rPr>
        <w:t xml:space="preserve"> </w:t>
      </w:r>
      <w:r>
        <w:rPr>
          <w:rFonts w:ascii="Arial" w:hAnsi="Arial" w:cs="Arial"/>
          <w:bCs/>
          <w:sz w:val="24"/>
          <w:szCs w:val="24"/>
        </w:rPr>
        <w:t xml:space="preserve">levels </w:t>
      </w:r>
      <w:r w:rsidRPr="00E57A0A">
        <w:rPr>
          <w:rFonts w:ascii="Arial" w:hAnsi="Arial" w:cs="Arial"/>
          <w:bCs/>
          <w:sz w:val="24"/>
          <w:szCs w:val="24"/>
        </w:rPr>
        <w:t xml:space="preserve">are designed to produce robust, </w:t>
      </w:r>
      <w:r>
        <w:rPr>
          <w:rFonts w:ascii="Arial" w:hAnsi="Arial" w:cs="Arial"/>
          <w:bCs/>
          <w:sz w:val="24"/>
          <w:szCs w:val="24"/>
        </w:rPr>
        <w:t>consistent and transparent data of the work of the Education Authority,</w:t>
      </w:r>
      <w:r w:rsidRPr="00E57A0A">
        <w:rPr>
          <w:rFonts w:ascii="Arial" w:hAnsi="Arial" w:cs="Arial"/>
          <w:bCs/>
          <w:sz w:val="24"/>
          <w:szCs w:val="24"/>
        </w:rPr>
        <w:t xml:space="preserve"> to improve our understanding</w:t>
      </w:r>
      <w:r>
        <w:rPr>
          <w:rFonts w:ascii="Arial" w:hAnsi="Arial" w:cs="Arial"/>
          <w:bCs/>
          <w:sz w:val="24"/>
          <w:szCs w:val="24"/>
        </w:rPr>
        <w:t xml:space="preserve"> of what works and, ultimately, </w:t>
      </w:r>
      <w:r w:rsidRPr="00E57A0A">
        <w:rPr>
          <w:rFonts w:ascii="Arial" w:hAnsi="Arial" w:cs="Arial"/>
          <w:bCs/>
          <w:sz w:val="24"/>
          <w:szCs w:val="24"/>
        </w:rPr>
        <w:t xml:space="preserve">drive </w:t>
      </w:r>
      <w:r>
        <w:rPr>
          <w:rFonts w:ascii="Arial" w:hAnsi="Arial" w:cs="Arial"/>
          <w:bCs/>
          <w:sz w:val="24"/>
          <w:szCs w:val="24"/>
        </w:rPr>
        <w:t xml:space="preserve">forward </w:t>
      </w:r>
      <w:r w:rsidRPr="00E57A0A">
        <w:rPr>
          <w:rFonts w:ascii="Arial" w:hAnsi="Arial" w:cs="Arial"/>
          <w:bCs/>
          <w:sz w:val="24"/>
          <w:szCs w:val="24"/>
        </w:rPr>
        <w:t>improvement</w:t>
      </w:r>
      <w:r>
        <w:rPr>
          <w:rFonts w:ascii="Arial" w:hAnsi="Arial" w:cs="Arial"/>
          <w:bCs/>
          <w:sz w:val="24"/>
          <w:szCs w:val="24"/>
        </w:rPr>
        <w:t xml:space="preserve">s that will improve outcomes for the children and young people of Argyll and Bute. </w:t>
      </w:r>
    </w:p>
    <w:p w:rsidR="00A54B43" w:rsidRPr="00E57A0A" w:rsidRDefault="00A54B43" w:rsidP="00A54B43">
      <w:pPr>
        <w:autoSpaceDE w:val="0"/>
        <w:autoSpaceDN w:val="0"/>
        <w:adjustRightInd w:val="0"/>
        <w:ind w:left="720" w:hanging="720"/>
        <w:rPr>
          <w:rFonts w:ascii="Arial" w:hAnsi="Arial" w:cs="Arial"/>
          <w:bCs/>
          <w:sz w:val="24"/>
          <w:szCs w:val="24"/>
        </w:rPr>
      </w:pPr>
    </w:p>
    <w:p w:rsidR="00A54B43" w:rsidRDefault="00A54B43" w:rsidP="00533280">
      <w:pPr>
        <w:autoSpaceDE w:val="0"/>
        <w:autoSpaceDN w:val="0"/>
        <w:adjustRightInd w:val="0"/>
        <w:rPr>
          <w:rFonts w:ascii="Arial" w:hAnsi="Arial" w:cs="Arial"/>
          <w:bCs/>
          <w:sz w:val="24"/>
          <w:szCs w:val="24"/>
        </w:rPr>
      </w:pPr>
      <w:r w:rsidRPr="00E57A0A">
        <w:rPr>
          <w:rFonts w:ascii="Arial" w:hAnsi="Arial" w:cs="Arial"/>
          <w:bCs/>
          <w:sz w:val="24"/>
          <w:szCs w:val="24"/>
        </w:rPr>
        <w:t xml:space="preserve">A key requirement of these processes is that the </w:t>
      </w:r>
      <w:r>
        <w:rPr>
          <w:rFonts w:ascii="Arial" w:hAnsi="Arial" w:cs="Arial"/>
          <w:bCs/>
          <w:sz w:val="24"/>
          <w:szCs w:val="24"/>
        </w:rPr>
        <w:t xml:space="preserve">Scottish Ministers must publish </w:t>
      </w:r>
      <w:r w:rsidRPr="00E57A0A">
        <w:rPr>
          <w:rFonts w:ascii="Arial" w:hAnsi="Arial" w:cs="Arial"/>
          <w:bCs/>
          <w:sz w:val="24"/>
          <w:szCs w:val="24"/>
        </w:rPr>
        <w:t xml:space="preserve">a </w:t>
      </w:r>
      <w:r>
        <w:rPr>
          <w:rFonts w:ascii="Arial" w:hAnsi="Arial" w:cs="Arial"/>
          <w:bCs/>
          <w:sz w:val="24"/>
          <w:szCs w:val="24"/>
        </w:rPr>
        <w:t xml:space="preserve">National Improvement Framework setting out the four key priorities </w:t>
      </w:r>
      <w:r w:rsidRPr="00E57A0A">
        <w:rPr>
          <w:rFonts w:ascii="Arial" w:hAnsi="Arial" w:cs="Arial"/>
          <w:bCs/>
          <w:sz w:val="24"/>
          <w:szCs w:val="24"/>
        </w:rPr>
        <w:t>which all partners in the education system sh</w:t>
      </w:r>
      <w:r>
        <w:rPr>
          <w:rFonts w:ascii="Arial" w:hAnsi="Arial" w:cs="Arial"/>
          <w:bCs/>
          <w:sz w:val="24"/>
          <w:szCs w:val="24"/>
        </w:rPr>
        <w:t xml:space="preserve">ould be working to address. The </w:t>
      </w:r>
      <w:r w:rsidRPr="00E57A0A">
        <w:rPr>
          <w:rFonts w:ascii="Arial" w:hAnsi="Arial" w:cs="Arial"/>
          <w:bCs/>
          <w:sz w:val="24"/>
          <w:szCs w:val="24"/>
        </w:rPr>
        <w:t>first NIF was published in January 2016. The fir</w:t>
      </w:r>
      <w:r>
        <w:rPr>
          <w:rFonts w:ascii="Arial" w:hAnsi="Arial" w:cs="Arial"/>
          <w:bCs/>
          <w:sz w:val="24"/>
          <w:szCs w:val="24"/>
        </w:rPr>
        <w:t xml:space="preserve">st statutory NIF under the 2000 </w:t>
      </w:r>
      <w:r w:rsidRPr="00E57A0A">
        <w:rPr>
          <w:rFonts w:ascii="Arial" w:hAnsi="Arial" w:cs="Arial"/>
          <w:bCs/>
          <w:sz w:val="24"/>
          <w:szCs w:val="24"/>
        </w:rPr>
        <w:t>Act was</w:t>
      </w:r>
      <w:r>
        <w:rPr>
          <w:rFonts w:ascii="Arial" w:hAnsi="Arial" w:cs="Arial"/>
          <w:bCs/>
          <w:sz w:val="24"/>
          <w:szCs w:val="24"/>
        </w:rPr>
        <w:t xml:space="preserve"> published on 31 December 2016. </w:t>
      </w:r>
    </w:p>
    <w:p w:rsidR="00A54B43" w:rsidRPr="00E57A0A" w:rsidRDefault="00A54B43" w:rsidP="00A54B43">
      <w:pPr>
        <w:autoSpaceDE w:val="0"/>
        <w:autoSpaceDN w:val="0"/>
        <w:adjustRightInd w:val="0"/>
        <w:rPr>
          <w:rFonts w:ascii="Arial" w:hAnsi="Arial" w:cs="Arial"/>
          <w:bCs/>
          <w:sz w:val="24"/>
          <w:szCs w:val="24"/>
        </w:rPr>
      </w:pPr>
    </w:p>
    <w:p w:rsidR="00533280" w:rsidRDefault="00A54B43" w:rsidP="00533280">
      <w:pPr>
        <w:ind w:left="142" w:hanging="142"/>
        <w:rPr>
          <w:rFonts w:ascii="Arial" w:hAnsi="Arial" w:cs="Arial"/>
          <w:sz w:val="24"/>
          <w:szCs w:val="24"/>
        </w:rPr>
      </w:pPr>
      <w:r>
        <w:rPr>
          <w:rFonts w:ascii="Arial" w:hAnsi="Arial" w:cs="Arial"/>
          <w:sz w:val="24"/>
          <w:szCs w:val="24"/>
        </w:rPr>
        <w:t>This</w:t>
      </w:r>
      <w:r w:rsidRPr="00974A6F">
        <w:rPr>
          <w:rFonts w:ascii="Arial" w:hAnsi="Arial" w:cs="Arial"/>
          <w:spacing w:val="-6"/>
          <w:sz w:val="24"/>
          <w:szCs w:val="24"/>
        </w:rPr>
        <w:t xml:space="preserve"> </w:t>
      </w:r>
      <w:r w:rsidRPr="00974A6F">
        <w:rPr>
          <w:rFonts w:ascii="Arial" w:hAnsi="Arial" w:cs="Arial"/>
          <w:sz w:val="24"/>
          <w:szCs w:val="24"/>
        </w:rPr>
        <w:t>Education</w:t>
      </w:r>
      <w:r w:rsidRPr="00974A6F">
        <w:rPr>
          <w:rFonts w:ascii="Arial" w:hAnsi="Arial" w:cs="Arial"/>
          <w:spacing w:val="-5"/>
          <w:sz w:val="24"/>
          <w:szCs w:val="24"/>
        </w:rPr>
        <w:t xml:space="preserve"> </w:t>
      </w:r>
      <w:r w:rsidRPr="00974A6F">
        <w:rPr>
          <w:rFonts w:ascii="Arial" w:hAnsi="Arial" w:cs="Arial"/>
          <w:sz w:val="24"/>
          <w:szCs w:val="24"/>
        </w:rPr>
        <w:t>Plan</w:t>
      </w:r>
      <w:r w:rsidRPr="00974A6F">
        <w:rPr>
          <w:rFonts w:ascii="Arial" w:hAnsi="Arial" w:cs="Arial"/>
          <w:spacing w:val="-8"/>
          <w:sz w:val="24"/>
          <w:szCs w:val="24"/>
        </w:rPr>
        <w:t xml:space="preserve"> </w:t>
      </w:r>
      <w:r w:rsidRPr="00974A6F">
        <w:rPr>
          <w:rFonts w:ascii="Arial" w:hAnsi="Arial" w:cs="Arial"/>
          <w:sz w:val="24"/>
          <w:szCs w:val="24"/>
        </w:rPr>
        <w:t>has been prepared in complianc</w:t>
      </w:r>
      <w:r w:rsidR="00533280">
        <w:rPr>
          <w:rFonts w:ascii="Arial" w:hAnsi="Arial" w:cs="Arial"/>
          <w:sz w:val="24"/>
          <w:szCs w:val="24"/>
        </w:rPr>
        <w:t>e with the requirements set out</w:t>
      </w:r>
    </w:p>
    <w:p w:rsidR="00533280" w:rsidRDefault="00A54B43" w:rsidP="00533280">
      <w:pPr>
        <w:ind w:left="142" w:hanging="142"/>
        <w:rPr>
          <w:rFonts w:ascii="Arial" w:hAnsi="Arial" w:cs="Arial"/>
          <w:sz w:val="24"/>
          <w:szCs w:val="24"/>
        </w:rPr>
      </w:pPr>
      <w:proofErr w:type="gramStart"/>
      <w:r w:rsidRPr="00974A6F">
        <w:rPr>
          <w:rFonts w:ascii="Arial" w:hAnsi="Arial" w:cs="Arial"/>
          <w:sz w:val="24"/>
          <w:szCs w:val="24"/>
        </w:rPr>
        <w:t>in</w:t>
      </w:r>
      <w:proofErr w:type="gramEnd"/>
      <w:r w:rsidRPr="00974A6F">
        <w:rPr>
          <w:rFonts w:ascii="Arial" w:hAnsi="Arial" w:cs="Arial"/>
          <w:sz w:val="24"/>
          <w:szCs w:val="24"/>
        </w:rPr>
        <w:t xml:space="preserve"> the Statutory Guidance accompanying the Stand</w:t>
      </w:r>
      <w:r w:rsidR="00533280">
        <w:rPr>
          <w:rFonts w:ascii="Arial" w:hAnsi="Arial" w:cs="Arial"/>
          <w:sz w:val="24"/>
          <w:szCs w:val="24"/>
        </w:rPr>
        <w:t>ards in Scotland’s Schools etc.</w:t>
      </w:r>
    </w:p>
    <w:p w:rsidR="00A54B43" w:rsidRPr="00974A6F" w:rsidRDefault="00533280" w:rsidP="00533280">
      <w:pPr>
        <w:ind w:left="142" w:hanging="142"/>
        <w:rPr>
          <w:rFonts w:ascii="Arial" w:hAnsi="Arial" w:cs="Arial"/>
          <w:sz w:val="24"/>
          <w:szCs w:val="24"/>
        </w:rPr>
      </w:pPr>
      <w:r>
        <w:rPr>
          <w:rFonts w:ascii="Arial" w:hAnsi="Arial" w:cs="Arial"/>
          <w:sz w:val="24"/>
          <w:szCs w:val="24"/>
        </w:rPr>
        <w:t>Act 2000</w:t>
      </w:r>
      <w:r w:rsidR="00A54B43" w:rsidRPr="00974A6F">
        <w:rPr>
          <w:rFonts w:ascii="Arial" w:hAnsi="Arial" w:cs="Arial"/>
          <w:sz w:val="24"/>
          <w:szCs w:val="24"/>
        </w:rPr>
        <w:t xml:space="preserve"> taking full account of the requirement to:</w:t>
      </w:r>
      <w:r w:rsidR="00A54B43" w:rsidRPr="00974A6F">
        <w:rPr>
          <w:rFonts w:ascii="Arial" w:hAnsi="Arial" w:cs="Arial"/>
          <w:spacing w:val="-4"/>
          <w:sz w:val="24"/>
          <w:szCs w:val="24"/>
        </w:rPr>
        <w:t xml:space="preserve"> </w:t>
      </w:r>
    </w:p>
    <w:p w:rsidR="004F30EA" w:rsidRDefault="00A54B43" w:rsidP="004361D5">
      <w:pPr>
        <w:pStyle w:val="BodyText"/>
        <w:numPr>
          <w:ilvl w:val="0"/>
          <w:numId w:val="49"/>
        </w:numPr>
        <w:tabs>
          <w:tab w:val="left" w:pos="709"/>
        </w:tabs>
        <w:ind w:left="714" w:hanging="357"/>
        <w:jc w:val="both"/>
        <w:rPr>
          <w:rFonts w:ascii="Arial" w:hAnsi="Arial" w:cs="Arial"/>
          <w:sz w:val="24"/>
          <w:szCs w:val="24"/>
        </w:rPr>
      </w:pPr>
      <w:r w:rsidRPr="00533280">
        <w:rPr>
          <w:rFonts w:ascii="Arial" w:hAnsi="Arial" w:cs="Arial"/>
          <w:sz w:val="24"/>
          <w:szCs w:val="24"/>
        </w:rPr>
        <w:t>Implement local plans and priorities for the 2017/</w:t>
      </w:r>
      <w:r w:rsidR="004F30EA">
        <w:rPr>
          <w:rFonts w:ascii="Arial" w:hAnsi="Arial" w:cs="Arial"/>
          <w:sz w:val="24"/>
          <w:szCs w:val="24"/>
        </w:rPr>
        <w:t>2018 school year as set out</w:t>
      </w:r>
    </w:p>
    <w:p w:rsidR="00A54B43" w:rsidRPr="00533280" w:rsidRDefault="00533280" w:rsidP="004361D5">
      <w:pPr>
        <w:pStyle w:val="BodyText"/>
        <w:numPr>
          <w:ilvl w:val="0"/>
          <w:numId w:val="49"/>
        </w:numPr>
        <w:tabs>
          <w:tab w:val="left" w:pos="709"/>
        </w:tabs>
        <w:ind w:left="714" w:hanging="357"/>
        <w:jc w:val="both"/>
        <w:rPr>
          <w:rFonts w:ascii="Arial" w:hAnsi="Arial" w:cs="Arial"/>
          <w:sz w:val="24"/>
          <w:szCs w:val="24"/>
        </w:rPr>
      </w:pPr>
      <w:r>
        <w:rPr>
          <w:rFonts w:ascii="Arial" w:hAnsi="Arial" w:cs="Arial"/>
          <w:sz w:val="24"/>
          <w:szCs w:val="24"/>
        </w:rPr>
        <w:t xml:space="preserve">in </w:t>
      </w:r>
      <w:r w:rsidRPr="00533280">
        <w:rPr>
          <w:rFonts w:ascii="Arial" w:hAnsi="Arial" w:cs="Arial"/>
          <w:i/>
          <w:sz w:val="24"/>
          <w:szCs w:val="24"/>
        </w:rPr>
        <w:t>Our Children, T</w:t>
      </w:r>
      <w:r w:rsidR="00A54B43" w:rsidRPr="00533280">
        <w:rPr>
          <w:rFonts w:ascii="Arial" w:hAnsi="Arial" w:cs="Arial"/>
          <w:i/>
          <w:sz w:val="24"/>
          <w:szCs w:val="24"/>
        </w:rPr>
        <w:t>heir Future</w:t>
      </w:r>
      <w:r w:rsidR="00A54B43" w:rsidRPr="00533280">
        <w:rPr>
          <w:rFonts w:ascii="Arial" w:hAnsi="Arial" w:cs="Arial"/>
          <w:sz w:val="24"/>
          <w:szCs w:val="24"/>
        </w:rPr>
        <w:t>;</w:t>
      </w:r>
    </w:p>
    <w:p w:rsidR="004F30EA" w:rsidRDefault="00A54B43" w:rsidP="004361D5">
      <w:pPr>
        <w:pStyle w:val="BodyText"/>
        <w:numPr>
          <w:ilvl w:val="0"/>
          <w:numId w:val="49"/>
        </w:numPr>
        <w:tabs>
          <w:tab w:val="left" w:pos="709"/>
        </w:tabs>
        <w:ind w:left="714" w:hanging="357"/>
        <w:jc w:val="both"/>
        <w:rPr>
          <w:rFonts w:ascii="Arial" w:hAnsi="Arial" w:cs="Arial"/>
          <w:sz w:val="24"/>
          <w:szCs w:val="24"/>
        </w:rPr>
      </w:pPr>
      <w:r w:rsidRPr="00533280">
        <w:rPr>
          <w:rFonts w:ascii="Arial" w:hAnsi="Arial" w:cs="Arial"/>
          <w:sz w:val="24"/>
          <w:szCs w:val="24"/>
        </w:rPr>
        <w:t>Responded to the requirements of the Nat</w:t>
      </w:r>
      <w:r w:rsidR="004F30EA">
        <w:rPr>
          <w:rFonts w:ascii="Arial" w:hAnsi="Arial" w:cs="Arial"/>
          <w:sz w:val="24"/>
          <w:szCs w:val="24"/>
        </w:rPr>
        <w:t xml:space="preserve">ional Improvement Framework for </w:t>
      </w:r>
    </w:p>
    <w:p w:rsidR="00A54B43" w:rsidRPr="00533280" w:rsidRDefault="00A54B43" w:rsidP="004361D5">
      <w:pPr>
        <w:pStyle w:val="BodyText"/>
        <w:numPr>
          <w:ilvl w:val="0"/>
          <w:numId w:val="49"/>
        </w:numPr>
        <w:tabs>
          <w:tab w:val="left" w:pos="709"/>
        </w:tabs>
        <w:ind w:left="714" w:hanging="357"/>
        <w:jc w:val="both"/>
        <w:rPr>
          <w:rFonts w:ascii="Arial" w:hAnsi="Arial" w:cs="Arial"/>
          <w:sz w:val="24"/>
          <w:szCs w:val="24"/>
        </w:rPr>
      </w:pPr>
      <w:r w:rsidRPr="00533280">
        <w:rPr>
          <w:rFonts w:ascii="Arial" w:hAnsi="Arial" w:cs="Arial"/>
          <w:sz w:val="24"/>
          <w:szCs w:val="24"/>
        </w:rPr>
        <w:t>Scottish Education (NIF);</w:t>
      </w:r>
    </w:p>
    <w:p w:rsidR="00A54B43" w:rsidRPr="00533280" w:rsidRDefault="00A54B43" w:rsidP="004361D5">
      <w:pPr>
        <w:pStyle w:val="BodyText"/>
        <w:numPr>
          <w:ilvl w:val="0"/>
          <w:numId w:val="49"/>
        </w:numPr>
        <w:tabs>
          <w:tab w:val="left" w:pos="709"/>
        </w:tabs>
        <w:ind w:left="714" w:hanging="357"/>
        <w:jc w:val="both"/>
        <w:rPr>
          <w:rFonts w:ascii="Arial" w:hAnsi="Arial" w:cs="Arial"/>
          <w:sz w:val="24"/>
          <w:szCs w:val="24"/>
        </w:rPr>
      </w:pPr>
      <w:r w:rsidRPr="00533280">
        <w:rPr>
          <w:rFonts w:ascii="Arial" w:hAnsi="Arial" w:cs="Arial"/>
          <w:sz w:val="24"/>
          <w:szCs w:val="24"/>
        </w:rPr>
        <w:t>Introduced revised approaches to School Improvement Planning for school year 2017/2018;</w:t>
      </w:r>
    </w:p>
    <w:p w:rsidR="00A54B43" w:rsidRPr="00533280" w:rsidRDefault="00A54B43" w:rsidP="004361D5">
      <w:pPr>
        <w:pStyle w:val="BodyText"/>
        <w:numPr>
          <w:ilvl w:val="0"/>
          <w:numId w:val="49"/>
        </w:numPr>
        <w:tabs>
          <w:tab w:val="left" w:pos="709"/>
        </w:tabs>
        <w:ind w:left="714" w:hanging="357"/>
        <w:jc w:val="both"/>
        <w:rPr>
          <w:rFonts w:ascii="Arial" w:hAnsi="Arial" w:cs="Arial"/>
          <w:sz w:val="24"/>
          <w:szCs w:val="24"/>
        </w:rPr>
      </w:pPr>
      <w:r w:rsidRPr="00533280">
        <w:rPr>
          <w:rFonts w:ascii="Arial" w:hAnsi="Arial" w:cs="Arial"/>
          <w:sz w:val="24"/>
          <w:szCs w:val="24"/>
        </w:rPr>
        <w:t>Publish the Annual Education Plan for 2017/2018 covering the period 1 September 2017 to  31 August 2018</w:t>
      </w:r>
      <w:r w:rsidRPr="00533280">
        <w:rPr>
          <w:rFonts w:ascii="Arial" w:hAnsi="Arial" w:cs="Arial"/>
          <w:spacing w:val="-2"/>
          <w:sz w:val="24"/>
          <w:szCs w:val="24"/>
        </w:rPr>
        <w:t>;</w:t>
      </w:r>
    </w:p>
    <w:p w:rsidR="00A54B43" w:rsidRPr="00533280" w:rsidRDefault="00A54B43" w:rsidP="004361D5">
      <w:pPr>
        <w:pStyle w:val="BodyText"/>
        <w:numPr>
          <w:ilvl w:val="0"/>
          <w:numId w:val="49"/>
        </w:numPr>
        <w:tabs>
          <w:tab w:val="left" w:pos="709"/>
        </w:tabs>
        <w:ind w:left="714" w:hanging="357"/>
        <w:jc w:val="both"/>
        <w:rPr>
          <w:rFonts w:ascii="Arial" w:hAnsi="Arial" w:cs="Arial"/>
          <w:sz w:val="24"/>
          <w:szCs w:val="24"/>
        </w:rPr>
      </w:pPr>
      <w:r w:rsidRPr="00533280">
        <w:rPr>
          <w:rFonts w:ascii="Arial" w:hAnsi="Arial" w:cs="Arial"/>
          <w:spacing w:val="-2"/>
          <w:sz w:val="24"/>
          <w:szCs w:val="24"/>
        </w:rPr>
        <w:t>Ensure the implementation of the Annual Education Plan during the per</w:t>
      </w:r>
      <w:r w:rsidR="008D7CA0">
        <w:rPr>
          <w:rFonts w:ascii="Arial" w:hAnsi="Arial" w:cs="Arial"/>
          <w:spacing w:val="-2"/>
          <w:sz w:val="24"/>
          <w:szCs w:val="24"/>
        </w:rPr>
        <w:t>iod September 2017 to June 2018;</w:t>
      </w:r>
      <w:r w:rsidRPr="00533280">
        <w:rPr>
          <w:rFonts w:ascii="Arial" w:hAnsi="Arial" w:cs="Arial"/>
          <w:spacing w:val="-2"/>
          <w:sz w:val="24"/>
          <w:szCs w:val="24"/>
        </w:rPr>
        <w:t xml:space="preserve"> </w:t>
      </w:r>
    </w:p>
    <w:p w:rsidR="00A54B43" w:rsidRPr="00103945" w:rsidRDefault="00A54B43" w:rsidP="004361D5">
      <w:pPr>
        <w:pStyle w:val="BodyText"/>
        <w:numPr>
          <w:ilvl w:val="0"/>
          <w:numId w:val="49"/>
        </w:numPr>
        <w:tabs>
          <w:tab w:val="left" w:pos="709"/>
        </w:tabs>
        <w:ind w:left="714" w:hanging="357"/>
        <w:jc w:val="both"/>
        <w:rPr>
          <w:rFonts w:ascii="Arial" w:hAnsi="Arial" w:cs="Arial"/>
          <w:sz w:val="24"/>
          <w:szCs w:val="24"/>
        </w:rPr>
      </w:pPr>
      <w:r w:rsidRPr="00533280">
        <w:rPr>
          <w:rFonts w:ascii="Arial" w:hAnsi="Arial" w:cs="Arial"/>
          <w:spacing w:val="1"/>
          <w:sz w:val="24"/>
          <w:szCs w:val="24"/>
        </w:rPr>
        <w:t xml:space="preserve">Put in place the necessary arrangements to </w:t>
      </w:r>
      <w:proofErr w:type="spellStart"/>
      <w:r w:rsidRPr="00533280">
        <w:rPr>
          <w:rFonts w:ascii="Arial" w:hAnsi="Arial" w:cs="Arial"/>
          <w:spacing w:val="1"/>
          <w:sz w:val="24"/>
          <w:szCs w:val="24"/>
        </w:rPr>
        <w:t>analyse</w:t>
      </w:r>
      <w:proofErr w:type="spellEnd"/>
      <w:r w:rsidRPr="00533280">
        <w:rPr>
          <w:rFonts w:ascii="Arial" w:hAnsi="Arial" w:cs="Arial"/>
          <w:spacing w:val="1"/>
          <w:sz w:val="24"/>
          <w:szCs w:val="24"/>
        </w:rPr>
        <w:t xml:space="preserve"> the outcomes of the 2017/2018 Annual Education Plan and prepare and publish the Annual report of progress as soon a</w:t>
      </w:r>
      <w:r w:rsidR="00103945">
        <w:rPr>
          <w:rFonts w:ascii="Arial" w:hAnsi="Arial" w:cs="Arial"/>
          <w:spacing w:val="1"/>
          <w:sz w:val="24"/>
          <w:szCs w:val="24"/>
        </w:rPr>
        <w:t>s possible after 31 August 2018, and</w:t>
      </w:r>
    </w:p>
    <w:p w:rsidR="00103945" w:rsidRPr="00533280" w:rsidRDefault="00655FA1" w:rsidP="004361D5">
      <w:pPr>
        <w:pStyle w:val="BodyText"/>
        <w:numPr>
          <w:ilvl w:val="0"/>
          <w:numId w:val="49"/>
        </w:numPr>
        <w:tabs>
          <w:tab w:val="left" w:pos="709"/>
        </w:tabs>
        <w:ind w:left="714" w:hanging="357"/>
        <w:jc w:val="both"/>
        <w:rPr>
          <w:rFonts w:ascii="Arial" w:hAnsi="Arial" w:cs="Arial"/>
          <w:sz w:val="24"/>
          <w:szCs w:val="24"/>
        </w:rPr>
      </w:pPr>
      <w:r>
        <w:rPr>
          <w:rFonts w:ascii="Arial" w:hAnsi="Arial" w:cs="Arial"/>
          <w:sz w:val="24"/>
          <w:szCs w:val="24"/>
        </w:rPr>
        <w:lastRenderedPageBreak/>
        <w:t>In addition takes full account of the main points for action contained within the inspection report on the education functions of the authority published by Education Scotland in March 2017</w:t>
      </w:r>
      <w:r w:rsidR="004F30EA">
        <w:rPr>
          <w:rFonts w:ascii="Arial" w:hAnsi="Arial" w:cs="Arial"/>
          <w:sz w:val="24"/>
          <w:szCs w:val="24"/>
        </w:rPr>
        <w:t>.</w:t>
      </w:r>
    </w:p>
    <w:p w:rsidR="008D7CA0" w:rsidRDefault="008D7CA0" w:rsidP="00D40079">
      <w:pPr>
        <w:widowControl/>
        <w:spacing w:after="160" w:line="259" w:lineRule="auto"/>
        <w:rPr>
          <w:rFonts w:ascii="Arial" w:hAnsi="Arial" w:cs="Arial"/>
          <w:b/>
          <w:spacing w:val="-2"/>
          <w:sz w:val="24"/>
          <w:szCs w:val="24"/>
        </w:rPr>
      </w:pPr>
    </w:p>
    <w:p w:rsidR="00643E1B" w:rsidRDefault="00643E1B">
      <w:pPr>
        <w:widowControl/>
        <w:spacing w:after="160" w:line="259" w:lineRule="auto"/>
        <w:rPr>
          <w:rFonts w:ascii="Arial" w:hAnsi="Arial" w:cs="Arial"/>
          <w:b/>
          <w:spacing w:val="-2"/>
          <w:sz w:val="24"/>
          <w:szCs w:val="24"/>
        </w:rPr>
      </w:pPr>
      <w:r>
        <w:rPr>
          <w:rFonts w:ascii="Arial" w:hAnsi="Arial" w:cs="Arial"/>
          <w:b/>
          <w:spacing w:val="-2"/>
          <w:sz w:val="24"/>
          <w:szCs w:val="24"/>
        </w:rPr>
        <w:br w:type="page"/>
      </w:r>
    </w:p>
    <w:p w:rsidR="0035100F" w:rsidRDefault="0035100F">
      <w:pPr>
        <w:widowControl/>
        <w:spacing w:after="160" w:line="259" w:lineRule="auto"/>
        <w:rPr>
          <w:rFonts w:ascii="Arial" w:hAnsi="Arial" w:cs="Arial"/>
          <w:b/>
          <w:spacing w:val="-2"/>
          <w:sz w:val="24"/>
          <w:szCs w:val="24"/>
        </w:rPr>
      </w:pPr>
      <w:r>
        <w:rPr>
          <w:rFonts w:ascii="Arial" w:hAnsi="Arial" w:cs="Arial"/>
          <w:b/>
          <w:spacing w:val="-2"/>
          <w:sz w:val="24"/>
          <w:szCs w:val="24"/>
        </w:rPr>
        <w:lastRenderedPageBreak/>
        <w:t xml:space="preserve">Community Services: Education </w:t>
      </w:r>
      <w:proofErr w:type="spellStart"/>
      <w:r>
        <w:rPr>
          <w:rFonts w:ascii="Arial" w:hAnsi="Arial" w:cs="Arial"/>
          <w:b/>
          <w:spacing w:val="-2"/>
          <w:sz w:val="24"/>
          <w:szCs w:val="24"/>
        </w:rPr>
        <w:t>Organisation</w:t>
      </w:r>
      <w:proofErr w:type="spellEnd"/>
      <w:r>
        <w:rPr>
          <w:rFonts w:ascii="Arial" w:hAnsi="Arial" w:cs="Arial"/>
          <w:b/>
          <w:spacing w:val="-2"/>
          <w:sz w:val="24"/>
          <w:szCs w:val="24"/>
        </w:rPr>
        <w:t xml:space="preserve"> Chart</w:t>
      </w:r>
    </w:p>
    <w:p w:rsidR="00E43637" w:rsidRDefault="00E43637">
      <w:pPr>
        <w:widowControl/>
        <w:spacing w:after="160" w:line="259" w:lineRule="auto"/>
        <w:rPr>
          <w:rFonts w:ascii="Arial" w:hAnsi="Arial" w:cs="Arial"/>
          <w:b/>
          <w:spacing w:val="-2"/>
          <w:sz w:val="24"/>
          <w:szCs w:val="24"/>
        </w:rPr>
      </w:pPr>
    </w:p>
    <w:p w:rsidR="00E43637" w:rsidRDefault="00CB77FD">
      <w:pPr>
        <w:widowControl/>
        <w:spacing w:after="160" w:line="259" w:lineRule="auto"/>
        <w:rPr>
          <w:rFonts w:ascii="Arial" w:hAnsi="Arial" w:cs="Arial"/>
          <w:b/>
          <w:spacing w:val="-2"/>
          <w:sz w:val="24"/>
          <w:szCs w:val="24"/>
        </w:rPr>
      </w:pPr>
      <w:r>
        <w:rPr>
          <w:rFonts w:ascii="Arial" w:hAnsi="Arial" w:cs="Arial"/>
          <w:b/>
          <w:noProof/>
          <w:spacing w:val="-2"/>
          <w:sz w:val="24"/>
          <w:szCs w:val="24"/>
          <w:lang w:val="en-GB" w:eastAsia="en-GB"/>
        </w:rPr>
        <w:drawing>
          <wp:inline distT="0" distB="0" distL="0" distR="0">
            <wp:extent cx="5731510" cy="4053205"/>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ntral Education Team Structure 4 September 201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pic:spPr>
                </pic:pic>
              </a:graphicData>
            </a:graphic>
          </wp:inline>
        </w:drawing>
      </w:r>
    </w:p>
    <w:p w:rsidR="00E43637" w:rsidRDefault="00E43637">
      <w:pPr>
        <w:widowControl/>
        <w:spacing w:after="160" w:line="259" w:lineRule="auto"/>
        <w:rPr>
          <w:rFonts w:ascii="Arial" w:hAnsi="Arial" w:cs="Arial"/>
          <w:b/>
          <w:spacing w:val="-2"/>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5245"/>
      </w:tblGrid>
      <w:tr w:rsidR="00E43637" w:rsidRPr="007F50AD" w:rsidTr="00B35E87">
        <w:trPr>
          <w:trHeight w:val="175"/>
        </w:trPr>
        <w:tc>
          <w:tcPr>
            <w:tcW w:w="709" w:type="dxa"/>
          </w:tcPr>
          <w:p w:rsidR="00E43637" w:rsidRPr="007F50AD" w:rsidRDefault="00E43637" w:rsidP="005D6294">
            <w:pPr>
              <w:widowControl/>
              <w:rPr>
                <w:rFonts w:ascii="Arial" w:hAnsi="Arial" w:cs="Arial"/>
                <w:spacing w:val="-2"/>
                <w:sz w:val="16"/>
                <w:szCs w:val="16"/>
              </w:rPr>
            </w:pPr>
            <w:r w:rsidRPr="007F50AD">
              <w:rPr>
                <w:rFonts w:ascii="Arial" w:hAnsi="Arial" w:cs="Arial"/>
                <w:spacing w:val="-2"/>
                <w:sz w:val="16"/>
                <w:szCs w:val="16"/>
              </w:rPr>
              <w:t>APT</w:t>
            </w:r>
          </w:p>
        </w:tc>
        <w:tc>
          <w:tcPr>
            <w:tcW w:w="5245" w:type="dxa"/>
          </w:tcPr>
          <w:p w:rsidR="00E43637" w:rsidRPr="007F50AD" w:rsidRDefault="00E43637" w:rsidP="005D6294">
            <w:pPr>
              <w:widowControl/>
              <w:rPr>
                <w:rFonts w:ascii="Arial" w:hAnsi="Arial" w:cs="Arial"/>
                <w:spacing w:val="-2"/>
                <w:sz w:val="16"/>
                <w:szCs w:val="16"/>
              </w:rPr>
            </w:pPr>
            <w:r w:rsidRPr="007F50AD">
              <w:rPr>
                <w:rFonts w:ascii="Arial" w:hAnsi="Arial" w:cs="Arial"/>
                <w:spacing w:val="-2"/>
                <w:sz w:val="16"/>
                <w:szCs w:val="16"/>
              </w:rPr>
              <w:t>Assistant Principal Teacher</w:t>
            </w:r>
          </w:p>
        </w:tc>
      </w:tr>
      <w:tr w:rsidR="00E43637" w:rsidRPr="007F50AD" w:rsidTr="00B35E87">
        <w:trPr>
          <w:trHeight w:val="190"/>
        </w:trPr>
        <w:tc>
          <w:tcPr>
            <w:tcW w:w="709" w:type="dxa"/>
          </w:tcPr>
          <w:p w:rsidR="00E43637" w:rsidRPr="007F50AD" w:rsidRDefault="00E43637" w:rsidP="005D6294">
            <w:pPr>
              <w:widowControl/>
              <w:rPr>
                <w:rFonts w:ascii="Arial" w:hAnsi="Arial" w:cs="Arial"/>
                <w:spacing w:val="-2"/>
                <w:sz w:val="16"/>
                <w:szCs w:val="16"/>
              </w:rPr>
            </w:pPr>
            <w:r w:rsidRPr="007F50AD">
              <w:rPr>
                <w:rFonts w:ascii="Arial" w:hAnsi="Arial" w:cs="Arial"/>
                <w:spacing w:val="-2"/>
                <w:sz w:val="16"/>
                <w:szCs w:val="16"/>
              </w:rPr>
              <w:t>ESO</w:t>
            </w:r>
          </w:p>
        </w:tc>
        <w:tc>
          <w:tcPr>
            <w:tcW w:w="5245" w:type="dxa"/>
          </w:tcPr>
          <w:p w:rsidR="00E43637" w:rsidRPr="007F50AD" w:rsidRDefault="00E43637" w:rsidP="005D6294">
            <w:pPr>
              <w:widowControl/>
              <w:rPr>
                <w:rFonts w:ascii="Arial" w:hAnsi="Arial" w:cs="Arial"/>
                <w:spacing w:val="-2"/>
                <w:sz w:val="16"/>
                <w:szCs w:val="16"/>
              </w:rPr>
            </w:pPr>
            <w:r w:rsidRPr="007F50AD">
              <w:rPr>
                <w:rFonts w:ascii="Arial" w:hAnsi="Arial" w:cs="Arial"/>
                <w:spacing w:val="-2"/>
                <w:sz w:val="16"/>
                <w:szCs w:val="16"/>
              </w:rPr>
              <w:t>Education Support Officer</w:t>
            </w:r>
          </w:p>
        </w:tc>
      </w:tr>
      <w:tr w:rsidR="00E43637" w:rsidRPr="007F50AD" w:rsidTr="00B35E87">
        <w:trPr>
          <w:trHeight w:val="175"/>
        </w:trPr>
        <w:tc>
          <w:tcPr>
            <w:tcW w:w="709" w:type="dxa"/>
          </w:tcPr>
          <w:p w:rsidR="00E43637" w:rsidRPr="007F50AD" w:rsidRDefault="00E43637" w:rsidP="005D6294">
            <w:pPr>
              <w:widowControl/>
              <w:rPr>
                <w:rFonts w:ascii="Arial" w:hAnsi="Arial" w:cs="Arial"/>
                <w:spacing w:val="-2"/>
                <w:sz w:val="16"/>
                <w:szCs w:val="16"/>
              </w:rPr>
            </w:pPr>
            <w:r w:rsidRPr="007F50AD">
              <w:rPr>
                <w:rFonts w:ascii="Arial" w:hAnsi="Arial" w:cs="Arial"/>
                <w:spacing w:val="-2"/>
                <w:sz w:val="16"/>
                <w:szCs w:val="16"/>
              </w:rPr>
              <w:t>PO</w:t>
            </w:r>
          </w:p>
        </w:tc>
        <w:tc>
          <w:tcPr>
            <w:tcW w:w="5245" w:type="dxa"/>
          </w:tcPr>
          <w:p w:rsidR="00E43637" w:rsidRPr="007F50AD" w:rsidRDefault="00E43637" w:rsidP="005D6294">
            <w:pPr>
              <w:widowControl/>
              <w:rPr>
                <w:rFonts w:ascii="Arial" w:hAnsi="Arial" w:cs="Arial"/>
                <w:spacing w:val="-2"/>
                <w:sz w:val="16"/>
                <w:szCs w:val="16"/>
              </w:rPr>
            </w:pPr>
            <w:r w:rsidRPr="007F50AD">
              <w:rPr>
                <w:rFonts w:ascii="Arial" w:hAnsi="Arial" w:cs="Arial"/>
                <w:spacing w:val="-2"/>
                <w:sz w:val="16"/>
                <w:szCs w:val="16"/>
              </w:rPr>
              <w:t>Principal Officer</w:t>
            </w:r>
          </w:p>
        </w:tc>
      </w:tr>
      <w:tr w:rsidR="00E43637" w:rsidRPr="007F50AD" w:rsidTr="00B35E87">
        <w:trPr>
          <w:trHeight w:val="409"/>
        </w:trPr>
        <w:tc>
          <w:tcPr>
            <w:tcW w:w="709" w:type="dxa"/>
          </w:tcPr>
          <w:p w:rsidR="00E43637" w:rsidRPr="007F50AD" w:rsidRDefault="00E43637" w:rsidP="005D6294">
            <w:pPr>
              <w:widowControl/>
              <w:rPr>
                <w:rFonts w:ascii="Arial" w:hAnsi="Arial" w:cs="Arial"/>
                <w:spacing w:val="-2"/>
                <w:sz w:val="16"/>
                <w:szCs w:val="16"/>
              </w:rPr>
            </w:pPr>
            <w:r w:rsidRPr="007F50AD">
              <w:rPr>
                <w:rFonts w:ascii="Arial" w:hAnsi="Arial" w:cs="Arial"/>
                <w:spacing w:val="-2"/>
                <w:sz w:val="16"/>
                <w:szCs w:val="16"/>
              </w:rPr>
              <w:t>DO</w:t>
            </w:r>
          </w:p>
        </w:tc>
        <w:tc>
          <w:tcPr>
            <w:tcW w:w="5245" w:type="dxa"/>
          </w:tcPr>
          <w:p w:rsidR="00B35E87" w:rsidRPr="007F50AD" w:rsidRDefault="00E43637" w:rsidP="00B35E87">
            <w:pPr>
              <w:widowControl/>
              <w:rPr>
                <w:rFonts w:ascii="Arial" w:hAnsi="Arial" w:cs="Arial"/>
                <w:spacing w:val="-2"/>
                <w:sz w:val="16"/>
                <w:szCs w:val="16"/>
              </w:rPr>
            </w:pPr>
            <w:r w:rsidRPr="007F50AD">
              <w:rPr>
                <w:rFonts w:ascii="Arial" w:hAnsi="Arial" w:cs="Arial"/>
                <w:spacing w:val="-2"/>
                <w:sz w:val="16"/>
                <w:szCs w:val="16"/>
              </w:rPr>
              <w:t>Development Officer</w:t>
            </w:r>
          </w:p>
        </w:tc>
      </w:tr>
      <w:tr w:rsidR="00B35E87" w:rsidRPr="007F50AD" w:rsidTr="00B35E87">
        <w:trPr>
          <w:trHeight w:val="409"/>
        </w:trPr>
        <w:tc>
          <w:tcPr>
            <w:tcW w:w="5954" w:type="dxa"/>
            <w:gridSpan w:val="2"/>
          </w:tcPr>
          <w:p w:rsidR="00B35E87" w:rsidRPr="007F50AD" w:rsidRDefault="00B35E87" w:rsidP="005D6294">
            <w:pPr>
              <w:widowControl/>
              <w:rPr>
                <w:rFonts w:ascii="Arial" w:hAnsi="Arial" w:cs="Arial"/>
                <w:spacing w:val="-2"/>
                <w:sz w:val="16"/>
                <w:szCs w:val="16"/>
              </w:rPr>
            </w:pPr>
            <w:r>
              <w:rPr>
                <w:rFonts w:ascii="Arial" w:hAnsi="Arial" w:cs="Arial"/>
                <w:spacing w:val="-2"/>
                <w:sz w:val="16"/>
                <w:szCs w:val="16"/>
              </w:rPr>
              <w:t>The role of Chief Education Officer is undertaken by Head of Service Education</w:t>
            </w:r>
          </w:p>
        </w:tc>
        <w:bookmarkStart w:id="0" w:name="_GoBack"/>
        <w:bookmarkEnd w:id="0"/>
      </w:tr>
    </w:tbl>
    <w:p w:rsidR="00C936BF" w:rsidRPr="00E43637" w:rsidRDefault="00C936BF" w:rsidP="00E43637">
      <w:pPr>
        <w:widowControl/>
        <w:rPr>
          <w:rFonts w:ascii="Arial" w:hAnsi="Arial" w:cs="Arial"/>
          <w:spacing w:val="-2"/>
          <w:sz w:val="24"/>
          <w:szCs w:val="24"/>
        </w:rPr>
      </w:pPr>
      <w:r w:rsidRPr="00E43637">
        <w:rPr>
          <w:rFonts w:ascii="Arial" w:hAnsi="Arial" w:cs="Arial"/>
          <w:spacing w:val="-2"/>
          <w:sz w:val="24"/>
          <w:szCs w:val="24"/>
        </w:rPr>
        <w:br w:type="page"/>
      </w:r>
    </w:p>
    <w:p w:rsidR="007D69C4" w:rsidRPr="007D69C4" w:rsidRDefault="007D69C4" w:rsidP="007D69C4">
      <w:pPr>
        <w:widowControl/>
        <w:spacing w:after="160" w:line="259" w:lineRule="auto"/>
        <w:rPr>
          <w:rFonts w:ascii="Arial" w:hAnsi="Arial" w:cs="Arial"/>
          <w:b/>
          <w:spacing w:val="-2"/>
          <w:sz w:val="24"/>
          <w:szCs w:val="24"/>
        </w:rPr>
      </w:pPr>
      <w:r>
        <w:rPr>
          <w:rFonts w:ascii="Arial" w:hAnsi="Arial" w:cs="Arial"/>
          <w:b/>
          <w:spacing w:val="-2"/>
          <w:sz w:val="24"/>
          <w:szCs w:val="24"/>
        </w:rPr>
        <w:lastRenderedPageBreak/>
        <w:t>Glossary of terms</w:t>
      </w:r>
    </w:p>
    <w:tbl>
      <w:tblPr>
        <w:tblStyle w:val="TableGrid"/>
        <w:tblpPr w:leftFromText="180" w:rightFromText="180" w:vertAnchor="text" w:horzAnchor="margin"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760"/>
      </w:tblGrid>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ASL</w:t>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Additional Support for Learning</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ASN</w:t>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Additional Support Needs</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AFA</w:t>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Area Finance Assistant</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proofErr w:type="spellStart"/>
            <w:r w:rsidRPr="007D69C4">
              <w:rPr>
                <w:rFonts w:ascii="Arial" w:hAnsi="Arial" w:cs="Arial"/>
                <w:sz w:val="23"/>
                <w:szCs w:val="23"/>
                <w:lang w:val="en-GB"/>
              </w:rPr>
              <w:t>Aifl</w:t>
            </w:r>
            <w:proofErr w:type="spellEnd"/>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Assessment is for Learning</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BGE</w:t>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Broad General Education</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BWG</w:t>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Education Service Budget Working Group</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proofErr w:type="spellStart"/>
            <w:r w:rsidRPr="007D69C4">
              <w:rPr>
                <w:rFonts w:ascii="Arial" w:hAnsi="Arial" w:cs="Arial"/>
                <w:sz w:val="23"/>
                <w:szCs w:val="23"/>
                <w:lang w:val="en-GB"/>
              </w:rPr>
              <w:t>CfE</w:t>
            </w:r>
            <w:proofErr w:type="spellEnd"/>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Curriculum for Excellence</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CIRF</w:t>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Capital Items Replacement Fund</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CLD</w:t>
            </w:r>
            <w:r w:rsidRPr="007D69C4">
              <w:rPr>
                <w:rFonts w:ascii="Arial" w:hAnsi="Arial" w:cs="Arial"/>
                <w:sz w:val="23"/>
                <w:szCs w:val="23"/>
                <w:lang w:val="en-GB"/>
              </w:rPr>
              <w:tab/>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Community Learning and Development</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CPD</w:t>
            </w:r>
            <w:r w:rsidRPr="007D69C4">
              <w:rPr>
                <w:rFonts w:ascii="Arial" w:hAnsi="Arial" w:cs="Arial"/>
                <w:sz w:val="23"/>
                <w:szCs w:val="23"/>
                <w:lang w:val="en-GB"/>
              </w:rPr>
              <w:tab/>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Continued Professional Development</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COSLA</w:t>
            </w:r>
            <w:r w:rsidRPr="007D69C4">
              <w:rPr>
                <w:rFonts w:ascii="Arial" w:hAnsi="Arial" w:cs="Arial"/>
                <w:sz w:val="23"/>
                <w:szCs w:val="23"/>
                <w:lang w:val="en-GB"/>
              </w:rPr>
              <w:tab/>
              <w:t xml:space="preserve"> </w:t>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Convention of Scottish Local Authorities</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DHT</w:t>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Deputy Head Teacher</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DSM</w:t>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Devolved School Management</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EIS</w:t>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Educational Institute of Scotland</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ELCC</w:t>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Early Learning and Childcare Centres</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ESOL</w:t>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English for Speakers of Other Languages</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FE</w:t>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Further Education</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FTE</w:t>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Full Time Equivalent</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GIRFEC</w:t>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Getting It Right For Every Child</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GTCS</w:t>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General Teaching Council (for Scotland)</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HE</w:t>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Higher Education</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HGIOS4</w:t>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How good is our School 4</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HGIOELC</w:t>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How Good Is Our Early Learning and Childcare</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HMIE</w:t>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Her Majesty’s Inspectorate of Education</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JSC</w:t>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Joint Service Committee for Teaching Staff</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LAC</w:t>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Looked After Children and Young People</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LNCT</w:t>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Local Negotiation Committees for Teachers</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MCMC</w:t>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More Choices, More Chances</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NAR</w:t>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National Assessment Resource</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NIF</w:t>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The National Improvement Framework</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NPF</w:t>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National Performance Framework</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PAThS</w:t>
            </w:r>
            <w:r w:rsidRPr="007D69C4">
              <w:rPr>
                <w:rFonts w:ascii="Arial" w:hAnsi="Arial" w:cs="Arial"/>
                <w:sz w:val="23"/>
                <w:szCs w:val="23"/>
                <w:lang w:val="en-GB"/>
              </w:rPr>
              <w:tab/>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 xml:space="preserve">Promoting Alternative Thinking Strategies </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lastRenderedPageBreak/>
              <w:t>PSD</w:t>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Personal and Social Development</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PSE</w:t>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Personal and Social Education</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QMIE2</w:t>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Quality Management In Education 2</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RMPS</w:t>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Religious, Moral and Philosophical Studies</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SCEL</w:t>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Scottish College for Educational Leadership</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SCQF</w:t>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Scottish Credit Qualifications Framework</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SCRA</w:t>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Scottish Children’s Reporter Administration</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SEN</w:t>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Special Education needs</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SIMD</w:t>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Scottish Index of Multiple Deprivation</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SQA</w:t>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Scottish Qualifications Authority</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SRA</w:t>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Shared Risk Assessment</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SSLN</w:t>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Scottish Survey of Literacy and Numeracy</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SSSC</w:t>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Scottish Social Services Council</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SSTA</w:t>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Scottish Secondary Teacher’s Association</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SVQ</w:t>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Scottish Vocational Qualification</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UCAS</w:t>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Universities and Colleges Admissions Service</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VLE</w:t>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Virtual Learning Environment</w:t>
            </w:r>
          </w:p>
        </w:tc>
      </w:tr>
      <w:tr w:rsidR="007D69C4" w:rsidRPr="007D69C4" w:rsidTr="007D69C4">
        <w:tc>
          <w:tcPr>
            <w:tcW w:w="3256"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VSE</w:t>
            </w:r>
          </w:p>
        </w:tc>
        <w:tc>
          <w:tcPr>
            <w:tcW w:w="5760" w:type="dxa"/>
          </w:tcPr>
          <w:p w:rsidR="007D69C4" w:rsidRPr="007D69C4" w:rsidRDefault="007D69C4" w:rsidP="007D69C4">
            <w:pPr>
              <w:widowControl/>
              <w:jc w:val="both"/>
              <w:rPr>
                <w:rFonts w:ascii="Arial" w:hAnsi="Arial" w:cs="Arial"/>
                <w:sz w:val="23"/>
                <w:szCs w:val="23"/>
                <w:lang w:val="en-GB"/>
              </w:rPr>
            </w:pPr>
            <w:r w:rsidRPr="007D69C4">
              <w:rPr>
                <w:rFonts w:ascii="Arial" w:hAnsi="Arial" w:cs="Arial"/>
                <w:sz w:val="23"/>
                <w:szCs w:val="23"/>
                <w:lang w:val="en-GB"/>
              </w:rPr>
              <w:t>Validated Self Evaluation</w:t>
            </w:r>
          </w:p>
        </w:tc>
      </w:tr>
    </w:tbl>
    <w:p w:rsidR="0070050E" w:rsidRPr="007D69C4" w:rsidRDefault="004D093A" w:rsidP="00D40079">
      <w:pPr>
        <w:widowControl/>
        <w:spacing w:after="160" w:line="259" w:lineRule="auto"/>
        <w:rPr>
          <w:rFonts w:ascii="Arial" w:eastAsia="Calibri" w:hAnsi="Arial" w:cs="Arial"/>
          <w:b/>
          <w:sz w:val="24"/>
          <w:szCs w:val="24"/>
        </w:rPr>
      </w:pPr>
      <w:r>
        <w:rPr>
          <w:rFonts w:ascii="Arial" w:eastAsia="Calibri" w:hAnsi="Arial" w:cs="Arial"/>
          <w:b/>
          <w:sz w:val="24"/>
          <w:szCs w:val="24"/>
        </w:rPr>
        <w:br w:type="page"/>
      </w:r>
      <w:r w:rsidR="00C93364">
        <w:rPr>
          <w:rFonts w:ascii="Arial" w:eastAsia="Calibri" w:hAnsi="Arial" w:cs="Arial"/>
          <w:b/>
          <w:sz w:val="24"/>
          <w:szCs w:val="24"/>
        </w:rPr>
        <w:lastRenderedPageBreak/>
        <w:t>Bibliography</w:t>
      </w:r>
    </w:p>
    <w:p w:rsidR="0070050E" w:rsidRDefault="00252017" w:rsidP="0070050E">
      <w:pPr>
        <w:widowControl/>
        <w:autoSpaceDE w:val="0"/>
        <w:autoSpaceDN w:val="0"/>
        <w:adjustRightInd w:val="0"/>
        <w:rPr>
          <w:rFonts w:ascii="Calibri" w:eastAsiaTheme="minorEastAsia" w:hAnsi="Calibri" w:cs="Calibri"/>
          <w:color w:val="000000"/>
          <w:u w:val="single"/>
          <w:lang w:val="en-GB"/>
        </w:rPr>
      </w:pPr>
      <w:r>
        <w:rPr>
          <w:rFonts w:ascii="Arial" w:eastAsia="Calibri" w:hAnsi="Arial" w:cs="Arial"/>
          <w:b/>
          <w:sz w:val="24"/>
          <w:szCs w:val="24"/>
        </w:rPr>
        <w:t xml:space="preserve">A range of information contained within National publications, Service Plans, Committee reports and policy documents have been </w:t>
      </w:r>
      <w:r w:rsidR="0070050E">
        <w:rPr>
          <w:rFonts w:ascii="Arial" w:eastAsia="Calibri" w:hAnsi="Arial" w:cs="Arial"/>
          <w:b/>
          <w:sz w:val="24"/>
          <w:szCs w:val="24"/>
        </w:rPr>
        <w:t xml:space="preserve">used to </w:t>
      </w:r>
      <w:r w:rsidR="00225957">
        <w:rPr>
          <w:rFonts w:ascii="Arial" w:eastAsia="Calibri" w:hAnsi="Arial" w:cs="Arial"/>
          <w:b/>
          <w:sz w:val="24"/>
          <w:szCs w:val="24"/>
        </w:rPr>
        <w:t>support the preparation and publication of</w:t>
      </w:r>
      <w:r w:rsidR="0070050E">
        <w:rPr>
          <w:rFonts w:ascii="Arial" w:eastAsia="Calibri" w:hAnsi="Arial" w:cs="Arial"/>
          <w:b/>
          <w:sz w:val="24"/>
          <w:szCs w:val="24"/>
        </w:rPr>
        <w:t xml:space="preserve"> this annual plan</w:t>
      </w:r>
      <w:r>
        <w:rPr>
          <w:rFonts w:ascii="Arial" w:eastAsia="Calibri" w:hAnsi="Arial" w:cs="Arial"/>
          <w:b/>
          <w:sz w:val="24"/>
          <w:szCs w:val="24"/>
        </w:rPr>
        <w:t>. These include</w:t>
      </w:r>
      <w:r w:rsidR="0070050E">
        <w:rPr>
          <w:rFonts w:ascii="Arial" w:eastAsia="Calibri" w:hAnsi="Arial" w:cs="Arial"/>
          <w:b/>
          <w:sz w:val="24"/>
          <w:szCs w:val="24"/>
        </w:rPr>
        <w:t>:</w:t>
      </w:r>
      <w:r w:rsidR="0070050E" w:rsidRPr="0070050E">
        <w:rPr>
          <w:rFonts w:ascii="Calibri" w:eastAsiaTheme="minorEastAsia" w:hAnsi="Calibri" w:cs="Calibri"/>
          <w:color w:val="000000"/>
          <w:u w:val="single"/>
          <w:lang w:val="en-GB"/>
        </w:rPr>
        <w:t xml:space="preserve"> </w:t>
      </w:r>
    </w:p>
    <w:p w:rsidR="00225957" w:rsidRPr="00E17CC3" w:rsidRDefault="00225957" w:rsidP="0070050E">
      <w:pPr>
        <w:widowControl/>
        <w:autoSpaceDE w:val="0"/>
        <w:autoSpaceDN w:val="0"/>
        <w:adjustRightInd w:val="0"/>
        <w:rPr>
          <w:rFonts w:ascii="Arial" w:eastAsia="Calibri" w:hAnsi="Arial" w:cs="Arial"/>
          <w:b/>
          <w:sz w:val="24"/>
          <w:szCs w:val="24"/>
        </w:rPr>
      </w:pPr>
    </w:p>
    <w:p w:rsidR="0070050E" w:rsidRPr="00E17CC3" w:rsidRDefault="00E17CC3" w:rsidP="00E17CC3">
      <w:pPr>
        <w:widowControl/>
        <w:autoSpaceDE w:val="0"/>
        <w:autoSpaceDN w:val="0"/>
        <w:adjustRightInd w:val="0"/>
        <w:rPr>
          <w:rFonts w:ascii="Calibri" w:eastAsiaTheme="minorEastAsia" w:hAnsi="Calibri" w:cs="Calibri"/>
          <w:color w:val="000000"/>
          <w:lang w:val="en-GB"/>
        </w:rPr>
      </w:pPr>
      <w:r w:rsidRPr="00E17CC3">
        <w:rPr>
          <w:rFonts w:ascii="Calibri" w:eastAsiaTheme="minorEastAsia" w:hAnsi="Calibri" w:cs="Calibri"/>
          <w:color w:val="000000"/>
          <w:lang w:val="en-GB"/>
        </w:rPr>
        <w:t>1:</w:t>
      </w:r>
      <w:r w:rsidRPr="00E17CC3">
        <w:rPr>
          <w:rFonts w:ascii="Calibri" w:eastAsiaTheme="minorEastAsia" w:hAnsi="Calibri" w:cs="Calibri"/>
          <w:color w:val="000000"/>
          <w:lang w:val="en-GB"/>
        </w:rPr>
        <w:tab/>
      </w:r>
      <w:r w:rsidR="0070050E" w:rsidRPr="00E17CC3">
        <w:rPr>
          <w:rFonts w:ascii="Calibri" w:eastAsiaTheme="minorEastAsia" w:hAnsi="Calibri" w:cs="Calibri"/>
          <w:color w:val="000000"/>
          <w:lang w:val="en-GB"/>
        </w:rPr>
        <w:t>Achievement of Curriculum for Excellence (</w:t>
      </w:r>
      <w:proofErr w:type="spellStart"/>
      <w:r w:rsidR="0070050E" w:rsidRPr="00E17CC3">
        <w:rPr>
          <w:rFonts w:ascii="Calibri" w:eastAsiaTheme="minorEastAsia" w:hAnsi="Calibri" w:cs="Calibri"/>
          <w:color w:val="000000"/>
          <w:lang w:val="en-GB"/>
        </w:rPr>
        <w:t>CfE</w:t>
      </w:r>
      <w:proofErr w:type="spellEnd"/>
      <w:r w:rsidR="0070050E" w:rsidRPr="00E17CC3">
        <w:rPr>
          <w:rFonts w:ascii="Calibri" w:eastAsiaTheme="minorEastAsia" w:hAnsi="Calibri" w:cs="Calibri"/>
          <w:color w:val="000000"/>
          <w:lang w:val="en-GB"/>
        </w:rPr>
        <w:t xml:space="preserve">) Levels return </w:t>
      </w:r>
    </w:p>
    <w:p w:rsidR="0070050E" w:rsidRPr="00E17CC3" w:rsidRDefault="0070050E" w:rsidP="00E17CC3">
      <w:pPr>
        <w:widowControl/>
        <w:autoSpaceDE w:val="0"/>
        <w:autoSpaceDN w:val="0"/>
        <w:adjustRightInd w:val="0"/>
        <w:rPr>
          <w:rFonts w:ascii="Calibri" w:eastAsiaTheme="minorEastAsia" w:hAnsi="Calibri" w:cs="Calibri"/>
          <w:color w:val="0563C1" w:themeColor="hyperlink"/>
          <w:lang w:val="en-GB"/>
        </w:rPr>
      </w:pPr>
      <w:r w:rsidRPr="00E17CC3">
        <w:rPr>
          <w:rFonts w:ascii="Calibri" w:eastAsiaTheme="minorEastAsia" w:hAnsi="Calibri" w:cs="Calibri"/>
          <w:color w:val="000000"/>
          <w:lang w:val="en-GB"/>
        </w:rPr>
        <w:t xml:space="preserve"> </w:t>
      </w:r>
      <w:r w:rsidR="00E17CC3">
        <w:rPr>
          <w:rFonts w:ascii="Calibri" w:eastAsiaTheme="minorEastAsia" w:hAnsi="Calibri" w:cs="Calibri"/>
          <w:color w:val="000000"/>
          <w:lang w:val="en-GB"/>
        </w:rPr>
        <w:tab/>
      </w:r>
      <w:hyperlink r:id="rId27" w:history="1">
        <w:r w:rsidRPr="00225957">
          <w:rPr>
            <w:rFonts w:ascii="Calibri" w:eastAsiaTheme="minorEastAsia" w:hAnsi="Calibri" w:cs="Calibri"/>
            <w:color w:val="0000FF"/>
            <w:lang w:val="en-GB"/>
          </w:rPr>
          <w:t>http://www.gov.scot/stats/bulletins/01253</w:t>
        </w:r>
      </w:hyperlink>
    </w:p>
    <w:p w:rsidR="00E17CC3" w:rsidRPr="00E17CC3" w:rsidRDefault="00E17CC3" w:rsidP="00E17CC3">
      <w:pPr>
        <w:widowControl/>
        <w:autoSpaceDE w:val="0"/>
        <w:autoSpaceDN w:val="0"/>
        <w:adjustRightInd w:val="0"/>
        <w:rPr>
          <w:rFonts w:ascii="Calibri" w:eastAsiaTheme="minorEastAsia" w:hAnsi="Calibri" w:cs="Calibri"/>
          <w:color w:val="000000"/>
          <w:lang w:val="en-GB"/>
        </w:rPr>
      </w:pPr>
      <w:r w:rsidRPr="00E17CC3">
        <w:rPr>
          <w:rFonts w:ascii="Calibri" w:eastAsiaTheme="minorEastAsia" w:hAnsi="Calibri" w:cs="Calibri"/>
          <w:color w:val="000000"/>
          <w:lang w:val="en-GB"/>
        </w:rPr>
        <w:t>2:</w:t>
      </w:r>
      <w:r w:rsidRPr="00E17CC3">
        <w:rPr>
          <w:rFonts w:ascii="Calibri" w:eastAsiaTheme="minorEastAsia" w:hAnsi="Calibri" w:cs="Calibri"/>
          <w:color w:val="000000"/>
          <w:lang w:val="en-GB"/>
        </w:rPr>
        <w:tab/>
      </w:r>
      <w:r w:rsidR="0070050E" w:rsidRPr="00E17CC3">
        <w:rPr>
          <w:rFonts w:ascii="Calibri" w:eastAsiaTheme="minorEastAsia" w:hAnsi="Calibri" w:cs="Calibri"/>
          <w:color w:val="000000"/>
          <w:lang w:val="en-GB"/>
        </w:rPr>
        <w:t>Association of Directors of Education in Scotland (ADES) report on Headteacher Recruitment</w:t>
      </w:r>
      <w:r w:rsidRPr="00E17CC3">
        <w:rPr>
          <w:rFonts w:ascii="Calibri" w:eastAsiaTheme="minorEastAsia" w:hAnsi="Calibri" w:cs="Calibri"/>
          <w:color w:val="000000"/>
          <w:lang w:val="en-GB"/>
        </w:rPr>
        <w:t xml:space="preserve">, </w:t>
      </w:r>
      <w:r>
        <w:rPr>
          <w:rFonts w:ascii="Calibri" w:eastAsiaTheme="minorEastAsia" w:hAnsi="Calibri" w:cs="Calibri"/>
          <w:color w:val="000000"/>
          <w:lang w:val="en-GB"/>
        </w:rPr>
        <w:tab/>
      </w:r>
      <w:r w:rsidRPr="00E17CC3">
        <w:rPr>
          <w:rFonts w:ascii="Calibri" w:eastAsiaTheme="minorEastAsia" w:hAnsi="Calibri" w:cs="Calibri"/>
          <w:color w:val="000000"/>
          <w:lang w:val="en-GB"/>
        </w:rPr>
        <w:t>March 2016</w:t>
      </w:r>
    </w:p>
    <w:p w:rsidR="0070050E" w:rsidRPr="00225957" w:rsidRDefault="00E17CC3" w:rsidP="00E17CC3">
      <w:pPr>
        <w:widowControl/>
        <w:autoSpaceDE w:val="0"/>
        <w:autoSpaceDN w:val="0"/>
        <w:adjustRightInd w:val="0"/>
        <w:rPr>
          <w:rFonts w:ascii="Calibri" w:eastAsiaTheme="minorEastAsia" w:hAnsi="Calibri" w:cs="Calibri"/>
          <w:color w:val="0000FF"/>
          <w:lang w:val="en-GB"/>
        </w:rPr>
      </w:pPr>
      <w:r>
        <w:tab/>
      </w:r>
      <w:hyperlink r:id="rId28" w:history="1">
        <w:r w:rsidR="0070050E" w:rsidRPr="00225957">
          <w:rPr>
            <w:rFonts w:ascii="Calibri" w:eastAsiaTheme="minorEastAsia" w:hAnsi="Calibri" w:cs="Calibri"/>
            <w:color w:val="0000FF"/>
            <w:lang w:val="en-GB"/>
          </w:rPr>
          <w:t>http://www.gov.scot/Resource/0050/00505011.pdf</w:t>
        </w:r>
      </w:hyperlink>
    </w:p>
    <w:p w:rsidR="0070050E" w:rsidRPr="00E17CC3" w:rsidRDefault="00E17CC3" w:rsidP="00E17CC3">
      <w:pPr>
        <w:widowControl/>
        <w:autoSpaceDE w:val="0"/>
        <w:autoSpaceDN w:val="0"/>
        <w:adjustRightInd w:val="0"/>
        <w:rPr>
          <w:rFonts w:ascii="Calibri" w:eastAsiaTheme="minorEastAsia" w:hAnsi="Calibri" w:cs="Calibri"/>
          <w:color w:val="000000"/>
          <w:lang w:val="en-GB"/>
        </w:rPr>
      </w:pPr>
      <w:r w:rsidRPr="00E17CC3">
        <w:rPr>
          <w:rFonts w:ascii="Calibri" w:eastAsiaTheme="minorEastAsia" w:hAnsi="Calibri" w:cs="Calibri"/>
          <w:color w:val="000000"/>
          <w:lang w:val="en-GB"/>
        </w:rPr>
        <w:t>3:</w:t>
      </w:r>
      <w:r w:rsidRPr="00E17CC3">
        <w:rPr>
          <w:rFonts w:ascii="Calibri" w:eastAsiaTheme="minorEastAsia" w:hAnsi="Calibri" w:cs="Calibri"/>
          <w:color w:val="000000"/>
          <w:lang w:val="en-GB"/>
        </w:rPr>
        <w:tab/>
      </w:r>
      <w:r w:rsidR="0070050E" w:rsidRPr="00E17CC3">
        <w:rPr>
          <w:rFonts w:ascii="Calibri" w:eastAsiaTheme="minorEastAsia" w:hAnsi="Calibri" w:cs="Calibri"/>
          <w:color w:val="000000"/>
          <w:lang w:val="en-GB"/>
        </w:rPr>
        <w:t>Child Health 27-30 Month R</w:t>
      </w:r>
      <w:r w:rsidRPr="00E17CC3">
        <w:rPr>
          <w:rFonts w:ascii="Calibri" w:eastAsiaTheme="minorEastAsia" w:hAnsi="Calibri" w:cs="Calibri"/>
          <w:color w:val="000000"/>
          <w:lang w:val="en-GB"/>
        </w:rPr>
        <w:t xml:space="preserve">eview </w:t>
      </w:r>
      <w:proofErr w:type="gramStart"/>
      <w:r w:rsidRPr="00E17CC3">
        <w:rPr>
          <w:rFonts w:ascii="Calibri" w:eastAsiaTheme="minorEastAsia" w:hAnsi="Calibri" w:cs="Calibri"/>
          <w:color w:val="000000"/>
          <w:lang w:val="en-GB"/>
        </w:rPr>
        <w:t>Statistics ,</w:t>
      </w:r>
      <w:proofErr w:type="gramEnd"/>
      <w:r w:rsidRPr="00E17CC3">
        <w:rPr>
          <w:rFonts w:ascii="Calibri" w:eastAsiaTheme="minorEastAsia" w:hAnsi="Calibri" w:cs="Calibri"/>
          <w:color w:val="000000"/>
          <w:lang w:val="en-GB"/>
        </w:rPr>
        <w:t xml:space="preserve"> December 2015</w:t>
      </w:r>
    </w:p>
    <w:p w:rsidR="00E17CC3" w:rsidRPr="00225957" w:rsidRDefault="00E17CC3" w:rsidP="00225957">
      <w:pPr>
        <w:widowControl/>
        <w:autoSpaceDE w:val="0"/>
        <w:autoSpaceDN w:val="0"/>
        <w:adjustRightInd w:val="0"/>
        <w:rPr>
          <w:rFonts w:ascii="Calibri" w:eastAsiaTheme="minorEastAsia" w:hAnsi="Calibri" w:cs="Calibri"/>
          <w:color w:val="000000"/>
          <w:lang w:val="en-GB"/>
        </w:rPr>
      </w:pPr>
      <w:r>
        <w:tab/>
      </w:r>
      <w:r w:rsidRPr="00225957">
        <w:rPr>
          <w:rFonts w:ascii="Calibri" w:eastAsiaTheme="minorEastAsia" w:hAnsi="Calibri" w:cs="Calibri"/>
          <w:color w:val="0000FF"/>
          <w:lang w:val="en-GB"/>
        </w:rPr>
        <w:t>http://www.isdscotland.org/Health-Topics/Child-Health/Publications/2015-12-15/201512</w:t>
      </w:r>
    </w:p>
    <w:p w:rsidR="0070050E" w:rsidRPr="00E17CC3" w:rsidRDefault="00225957" w:rsidP="00225957">
      <w:pPr>
        <w:widowControl/>
        <w:autoSpaceDE w:val="0"/>
        <w:autoSpaceDN w:val="0"/>
        <w:adjustRightInd w:val="0"/>
        <w:rPr>
          <w:rFonts w:ascii="Calibri" w:eastAsiaTheme="minorEastAsia" w:hAnsi="Calibri" w:cs="Calibri"/>
          <w:color w:val="000000"/>
          <w:lang w:val="en-GB"/>
        </w:rPr>
      </w:pPr>
      <w:r>
        <w:rPr>
          <w:rFonts w:ascii="Calibri" w:eastAsiaTheme="minorEastAsia" w:hAnsi="Calibri" w:cs="Calibri"/>
          <w:color w:val="000000"/>
          <w:lang w:val="en-GB"/>
        </w:rPr>
        <w:t>4</w:t>
      </w:r>
      <w:r w:rsidR="00E17CC3">
        <w:rPr>
          <w:rFonts w:ascii="Calibri" w:eastAsiaTheme="minorEastAsia" w:hAnsi="Calibri" w:cs="Calibri"/>
          <w:color w:val="000000"/>
          <w:lang w:val="en-GB"/>
        </w:rPr>
        <w:t>:</w:t>
      </w:r>
      <w:r w:rsidR="00E17CC3">
        <w:rPr>
          <w:rFonts w:ascii="Calibri" w:eastAsiaTheme="minorEastAsia" w:hAnsi="Calibri" w:cs="Calibri"/>
          <w:color w:val="000000"/>
          <w:lang w:val="en-GB"/>
        </w:rPr>
        <w:tab/>
      </w:r>
      <w:r w:rsidR="0070050E" w:rsidRPr="00E17CC3">
        <w:rPr>
          <w:rFonts w:ascii="Calibri" w:eastAsiaTheme="minorEastAsia" w:hAnsi="Calibri" w:cs="Calibri"/>
          <w:color w:val="000000"/>
          <w:lang w:val="en-GB"/>
        </w:rPr>
        <w:t xml:space="preserve">Education Outcomes for Looked After Children 2014/15 </w:t>
      </w:r>
    </w:p>
    <w:p w:rsidR="0070050E" w:rsidRPr="00E17CC3" w:rsidRDefault="00E17CC3" w:rsidP="00E17CC3">
      <w:pPr>
        <w:widowControl/>
        <w:autoSpaceDE w:val="0"/>
        <w:autoSpaceDN w:val="0"/>
        <w:adjustRightInd w:val="0"/>
        <w:rPr>
          <w:rFonts w:ascii="Calibri" w:eastAsiaTheme="minorEastAsia" w:hAnsi="Calibri" w:cs="Calibri"/>
          <w:color w:val="000000"/>
          <w:lang w:val="en-GB"/>
        </w:rPr>
      </w:pPr>
      <w:r>
        <w:tab/>
      </w:r>
      <w:hyperlink r:id="rId29" w:history="1">
        <w:r w:rsidR="0070050E" w:rsidRPr="00225957">
          <w:rPr>
            <w:rFonts w:ascii="Calibri" w:eastAsiaTheme="minorEastAsia" w:hAnsi="Calibri" w:cs="Calibri"/>
            <w:color w:val="0000FF"/>
            <w:lang w:val="en-GB"/>
          </w:rPr>
          <w:t>http://www.gov.scot/Publications/2016/06/7455</w:t>
        </w:r>
      </w:hyperlink>
    </w:p>
    <w:p w:rsidR="0070050E" w:rsidRPr="00E17CC3" w:rsidRDefault="00225957" w:rsidP="00E17CC3">
      <w:pPr>
        <w:widowControl/>
        <w:autoSpaceDE w:val="0"/>
        <w:autoSpaceDN w:val="0"/>
        <w:adjustRightInd w:val="0"/>
        <w:rPr>
          <w:rFonts w:ascii="Calibri" w:eastAsiaTheme="minorEastAsia" w:hAnsi="Calibri" w:cs="Calibri"/>
          <w:color w:val="000000"/>
          <w:lang w:val="en-GB"/>
        </w:rPr>
      </w:pPr>
      <w:r>
        <w:rPr>
          <w:rFonts w:ascii="Calibri" w:eastAsiaTheme="minorEastAsia" w:hAnsi="Calibri" w:cs="Calibri"/>
          <w:color w:val="000000"/>
          <w:lang w:val="en-GB"/>
        </w:rPr>
        <w:t>5</w:t>
      </w:r>
      <w:r w:rsidR="00E17CC3">
        <w:rPr>
          <w:rFonts w:ascii="Calibri" w:eastAsiaTheme="minorEastAsia" w:hAnsi="Calibri" w:cs="Calibri"/>
          <w:color w:val="000000"/>
          <w:lang w:val="en-GB"/>
        </w:rPr>
        <w:t>:</w:t>
      </w:r>
      <w:r w:rsidR="00E17CC3">
        <w:rPr>
          <w:rFonts w:ascii="Calibri" w:eastAsiaTheme="minorEastAsia" w:hAnsi="Calibri" w:cs="Calibri"/>
          <w:color w:val="000000"/>
          <w:lang w:val="en-GB"/>
        </w:rPr>
        <w:tab/>
      </w:r>
      <w:r w:rsidR="0070050E" w:rsidRPr="00E17CC3">
        <w:rPr>
          <w:rFonts w:ascii="Calibri" w:eastAsiaTheme="minorEastAsia" w:hAnsi="Calibri" w:cs="Calibri"/>
          <w:color w:val="000000"/>
          <w:lang w:val="en-GB"/>
        </w:rPr>
        <w:t>Evaluation of the Impact of the Implementation of Teaching Scotland’s Futur</w:t>
      </w:r>
      <w:r w:rsidR="00E17CC3">
        <w:rPr>
          <w:rFonts w:ascii="Calibri" w:eastAsiaTheme="minorEastAsia" w:hAnsi="Calibri" w:cs="Calibri"/>
          <w:color w:val="000000"/>
          <w:lang w:val="en-GB"/>
        </w:rPr>
        <w:t>e, March 2016</w:t>
      </w:r>
    </w:p>
    <w:p w:rsidR="0070050E" w:rsidRPr="00E17CC3" w:rsidRDefault="00225957" w:rsidP="00E17CC3">
      <w:pPr>
        <w:widowControl/>
        <w:autoSpaceDE w:val="0"/>
        <w:autoSpaceDN w:val="0"/>
        <w:adjustRightInd w:val="0"/>
        <w:rPr>
          <w:rFonts w:ascii="Calibri" w:eastAsiaTheme="minorEastAsia" w:hAnsi="Calibri" w:cs="Calibri"/>
          <w:color w:val="000000"/>
          <w:lang w:val="en-GB"/>
        </w:rPr>
      </w:pPr>
      <w:r>
        <w:rPr>
          <w:rFonts w:ascii="Calibri" w:eastAsiaTheme="minorEastAsia" w:hAnsi="Calibri" w:cs="Calibri"/>
          <w:color w:val="000000"/>
          <w:lang w:val="en-GB"/>
        </w:rPr>
        <w:t>6</w:t>
      </w:r>
      <w:r w:rsidR="00E17CC3">
        <w:rPr>
          <w:rFonts w:ascii="Calibri" w:eastAsiaTheme="minorEastAsia" w:hAnsi="Calibri" w:cs="Calibri"/>
          <w:color w:val="000000"/>
          <w:lang w:val="en-GB"/>
        </w:rPr>
        <w:t>:</w:t>
      </w:r>
      <w:r w:rsidR="00E17CC3">
        <w:rPr>
          <w:rFonts w:ascii="Calibri" w:eastAsiaTheme="minorEastAsia" w:hAnsi="Calibri" w:cs="Calibri"/>
          <w:color w:val="000000"/>
          <w:lang w:val="en-GB"/>
        </w:rPr>
        <w:tab/>
      </w:r>
      <w:r w:rsidR="0070050E" w:rsidRPr="00E17CC3">
        <w:rPr>
          <w:rFonts w:ascii="Calibri" w:eastAsiaTheme="minorEastAsia" w:hAnsi="Calibri" w:cs="Calibri"/>
          <w:color w:val="000000"/>
          <w:lang w:val="en-GB"/>
        </w:rPr>
        <w:t xml:space="preserve">Initial Destinations of Senior Phase School Leavers, No 1: 2017 Edition, Scottish Government </w:t>
      </w:r>
      <w:r w:rsidR="00E17CC3">
        <w:rPr>
          <w:rFonts w:ascii="Calibri" w:eastAsiaTheme="minorEastAsia" w:hAnsi="Calibri" w:cs="Calibri"/>
          <w:color w:val="000000"/>
          <w:lang w:val="en-GB"/>
        </w:rPr>
        <w:tab/>
      </w:r>
      <w:r w:rsidR="0070050E" w:rsidRPr="00E17CC3">
        <w:rPr>
          <w:rFonts w:ascii="Calibri" w:eastAsiaTheme="minorEastAsia" w:hAnsi="Calibri" w:cs="Calibri"/>
          <w:color w:val="000000"/>
          <w:lang w:val="en-GB"/>
        </w:rPr>
        <w:t>2017</w:t>
      </w:r>
    </w:p>
    <w:p w:rsidR="0070050E" w:rsidRPr="00E17CC3" w:rsidRDefault="00225957" w:rsidP="00E17CC3">
      <w:pPr>
        <w:widowControl/>
        <w:autoSpaceDE w:val="0"/>
        <w:autoSpaceDN w:val="0"/>
        <w:adjustRightInd w:val="0"/>
        <w:rPr>
          <w:rFonts w:ascii="Calibri" w:eastAsiaTheme="minorEastAsia" w:hAnsi="Calibri" w:cs="Calibri"/>
          <w:color w:val="000000"/>
          <w:lang w:val="en-GB"/>
        </w:rPr>
      </w:pPr>
      <w:r>
        <w:rPr>
          <w:rFonts w:ascii="Calibri" w:eastAsiaTheme="minorEastAsia" w:hAnsi="Calibri" w:cs="Calibri"/>
          <w:color w:val="000000"/>
          <w:lang w:val="en-GB"/>
        </w:rPr>
        <w:t>7</w:t>
      </w:r>
      <w:r w:rsidR="00E17CC3">
        <w:rPr>
          <w:rFonts w:ascii="Calibri" w:eastAsiaTheme="minorEastAsia" w:hAnsi="Calibri" w:cs="Calibri"/>
          <w:color w:val="000000"/>
          <w:lang w:val="en-GB"/>
        </w:rPr>
        <w:t>:</w:t>
      </w:r>
      <w:r w:rsidR="00E17CC3">
        <w:rPr>
          <w:rFonts w:ascii="Calibri" w:eastAsiaTheme="minorEastAsia" w:hAnsi="Calibri" w:cs="Calibri"/>
          <w:color w:val="000000"/>
          <w:lang w:val="en-GB"/>
        </w:rPr>
        <w:tab/>
      </w:r>
      <w:r w:rsidR="0070050E" w:rsidRPr="00E17CC3">
        <w:rPr>
          <w:rFonts w:ascii="Calibri" w:eastAsiaTheme="minorEastAsia" w:hAnsi="Calibri" w:cs="Calibri"/>
          <w:color w:val="000000"/>
          <w:lang w:val="en-GB"/>
        </w:rPr>
        <w:t xml:space="preserve">National Improvement Framework </w:t>
      </w:r>
      <w:proofErr w:type="gramStart"/>
      <w:r w:rsidR="0070050E" w:rsidRPr="00E17CC3">
        <w:rPr>
          <w:rFonts w:ascii="Calibri" w:eastAsiaTheme="minorEastAsia" w:hAnsi="Calibri" w:cs="Calibri"/>
          <w:color w:val="000000"/>
          <w:lang w:val="en-GB"/>
        </w:rPr>
        <w:t>For</w:t>
      </w:r>
      <w:proofErr w:type="gramEnd"/>
      <w:r w:rsidR="0070050E" w:rsidRPr="00E17CC3">
        <w:rPr>
          <w:rFonts w:ascii="Calibri" w:eastAsiaTheme="minorEastAsia" w:hAnsi="Calibri" w:cs="Calibri"/>
          <w:color w:val="000000"/>
          <w:lang w:val="en-GB"/>
        </w:rPr>
        <w:t xml:space="preserve"> Scottish Education 2016 Evidence Report, </w:t>
      </w:r>
    </w:p>
    <w:p w:rsidR="0070050E" w:rsidRPr="00E17CC3" w:rsidRDefault="00E17CC3" w:rsidP="00E17CC3">
      <w:pPr>
        <w:widowControl/>
        <w:autoSpaceDE w:val="0"/>
        <w:autoSpaceDN w:val="0"/>
        <w:adjustRightInd w:val="0"/>
        <w:rPr>
          <w:rFonts w:ascii="Calibri" w:eastAsiaTheme="minorEastAsia" w:hAnsi="Calibri" w:cs="Calibri"/>
          <w:color w:val="000000"/>
          <w:lang w:val="en-GB"/>
        </w:rPr>
      </w:pPr>
      <w:r>
        <w:rPr>
          <w:rFonts w:ascii="Calibri" w:eastAsiaTheme="minorEastAsia" w:hAnsi="Calibri" w:cs="Calibri"/>
          <w:color w:val="000000"/>
          <w:lang w:val="en-GB"/>
        </w:rPr>
        <w:tab/>
      </w:r>
      <w:r w:rsidR="0070050E" w:rsidRPr="00E17CC3">
        <w:rPr>
          <w:rFonts w:ascii="Calibri" w:eastAsiaTheme="minorEastAsia" w:hAnsi="Calibri" w:cs="Calibri"/>
          <w:color w:val="000000"/>
          <w:lang w:val="en-GB"/>
        </w:rPr>
        <w:t>Scottish Government, Decembe</w:t>
      </w:r>
      <w:r>
        <w:rPr>
          <w:rFonts w:ascii="Calibri" w:eastAsiaTheme="minorEastAsia" w:hAnsi="Calibri" w:cs="Calibri"/>
          <w:color w:val="000000"/>
          <w:lang w:val="en-GB"/>
        </w:rPr>
        <w:t>r 2016, ISBN: 978-1-78652-612-0</w:t>
      </w:r>
    </w:p>
    <w:p w:rsidR="00E17CC3" w:rsidRPr="00E17CC3" w:rsidRDefault="00225957" w:rsidP="00E17CC3">
      <w:pPr>
        <w:widowControl/>
        <w:autoSpaceDE w:val="0"/>
        <w:autoSpaceDN w:val="0"/>
        <w:adjustRightInd w:val="0"/>
        <w:rPr>
          <w:rFonts w:ascii="Calibri" w:eastAsiaTheme="minorEastAsia" w:hAnsi="Calibri" w:cs="Calibri"/>
          <w:color w:val="000000"/>
          <w:lang w:val="en-GB"/>
        </w:rPr>
      </w:pPr>
      <w:r>
        <w:rPr>
          <w:rFonts w:ascii="Calibri" w:eastAsiaTheme="minorEastAsia" w:hAnsi="Calibri" w:cs="Calibri"/>
          <w:color w:val="000000"/>
          <w:lang w:val="en-GB"/>
        </w:rPr>
        <w:t>8</w:t>
      </w:r>
      <w:r w:rsidR="00E17CC3">
        <w:rPr>
          <w:rFonts w:ascii="Calibri" w:eastAsiaTheme="minorEastAsia" w:hAnsi="Calibri" w:cs="Calibri"/>
          <w:color w:val="000000"/>
          <w:lang w:val="en-GB"/>
        </w:rPr>
        <w:t>:</w:t>
      </w:r>
      <w:r w:rsidR="00E17CC3">
        <w:rPr>
          <w:rFonts w:ascii="Calibri" w:eastAsiaTheme="minorEastAsia" w:hAnsi="Calibri" w:cs="Calibri"/>
          <w:color w:val="000000"/>
          <w:lang w:val="en-GB"/>
        </w:rPr>
        <w:tab/>
      </w:r>
      <w:r w:rsidR="00E17CC3" w:rsidRPr="00E17CC3">
        <w:rPr>
          <w:rFonts w:ascii="Calibri" w:eastAsiaTheme="minorEastAsia" w:hAnsi="Calibri" w:cs="Calibri"/>
          <w:color w:val="000000"/>
          <w:lang w:val="en-GB"/>
        </w:rPr>
        <w:t>Our Children, Their Future: Education Vision and Strategy, Arg</w:t>
      </w:r>
      <w:r w:rsidR="00E17CC3">
        <w:rPr>
          <w:rFonts w:ascii="Calibri" w:eastAsiaTheme="minorEastAsia" w:hAnsi="Calibri" w:cs="Calibri"/>
          <w:color w:val="000000"/>
          <w:lang w:val="en-GB"/>
        </w:rPr>
        <w:t xml:space="preserve">yll and Bute Education Service </w:t>
      </w:r>
    </w:p>
    <w:p w:rsidR="0070050E" w:rsidRPr="00E17CC3" w:rsidRDefault="00225957" w:rsidP="00E17CC3">
      <w:pPr>
        <w:widowControl/>
        <w:autoSpaceDE w:val="0"/>
        <w:autoSpaceDN w:val="0"/>
        <w:adjustRightInd w:val="0"/>
        <w:rPr>
          <w:rFonts w:ascii="Calibri" w:eastAsiaTheme="minorEastAsia" w:hAnsi="Calibri" w:cs="Calibri"/>
          <w:color w:val="000000"/>
          <w:lang w:val="en-GB"/>
        </w:rPr>
      </w:pPr>
      <w:r>
        <w:rPr>
          <w:rFonts w:ascii="Calibri" w:eastAsiaTheme="minorEastAsia" w:hAnsi="Calibri" w:cs="Calibri"/>
          <w:color w:val="000000"/>
          <w:lang w:val="en-GB"/>
        </w:rPr>
        <w:t>9</w:t>
      </w:r>
      <w:r w:rsidR="00E17CC3">
        <w:rPr>
          <w:rFonts w:ascii="Calibri" w:eastAsiaTheme="minorEastAsia" w:hAnsi="Calibri" w:cs="Calibri"/>
          <w:color w:val="000000"/>
          <w:lang w:val="en-GB"/>
        </w:rPr>
        <w:t>:</w:t>
      </w:r>
      <w:r w:rsidR="00E17CC3">
        <w:rPr>
          <w:rFonts w:ascii="Calibri" w:eastAsiaTheme="minorEastAsia" w:hAnsi="Calibri" w:cs="Calibri"/>
          <w:color w:val="000000"/>
          <w:lang w:val="en-GB"/>
        </w:rPr>
        <w:tab/>
      </w:r>
      <w:r w:rsidR="0070050E" w:rsidRPr="00E17CC3">
        <w:rPr>
          <w:rFonts w:ascii="Calibri" w:eastAsiaTheme="minorEastAsia" w:hAnsi="Calibri" w:cs="Calibri"/>
          <w:color w:val="000000"/>
          <w:lang w:val="en-GB"/>
        </w:rPr>
        <w:t xml:space="preserve">Participation Measure for 16 – 19 year olds in Scotland </w:t>
      </w:r>
    </w:p>
    <w:p w:rsidR="0070050E" w:rsidRPr="00E17CC3" w:rsidRDefault="00E17CC3" w:rsidP="00E17CC3">
      <w:pPr>
        <w:widowControl/>
        <w:autoSpaceDE w:val="0"/>
        <w:autoSpaceDN w:val="0"/>
        <w:adjustRightInd w:val="0"/>
        <w:rPr>
          <w:rFonts w:ascii="Calibri" w:eastAsiaTheme="minorEastAsia" w:hAnsi="Calibri" w:cs="Calibri"/>
          <w:color w:val="000000"/>
          <w:lang w:val="en-GB"/>
        </w:rPr>
      </w:pPr>
      <w:r>
        <w:rPr>
          <w:rFonts w:ascii="Calibri" w:eastAsiaTheme="minorEastAsia" w:hAnsi="Calibri" w:cs="Calibri"/>
          <w:color w:val="000000"/>
          <w:lang w:val="en-GB"/>
        </w:rPr>
        <w:tab/>
      </w:r>
      <w:r w:rsidR="0070050E" w:rsidRPr="00E17CC3">
        <w:rPr>
          <w:rFonts w:ascii="Calibri" w:eastAsiaTheme="minorEastAsia" w:hAnsi="Calibri" w:cs="Calibri"/>
          <w:color w:val="000000"/>
          <w:lang w:val="en-GB"/>
        </w:rPr>
        <w:t xml:space="preserve">(Experimental Statistics - data being developed), Skills Development Scotland, 2015, </w:t>
      </w:r>
    </w:p>
    <w:p w:rsidR="0070050E" w:rsidRPr="00E17CC3" w:rsidRDefault="00E17CC3" w:rsidP="0070050E">
      <w:pPr>
        <w:widowControl/>
        <w:autoSpaceDE w:val="0"/>
        <w:autoSpaceDN w:val="0"/>
        <w:adjustRightInd w:val="0"/>
        <w:rPr>
          <w:rFonts w:ascii="Calibri" w:eastAsiaTheme="minorEastAsia" w:hAnsi="Calibri" w:cs="Calibri"/>
          <w:color w:val="000000"/>
          <w:lang w:val="en-GB"/>
        </w:rPr>
      </w:pPr>
      <w:r>
        <w:tab/>
      </w:r>
      <w:hyperlink r:id="rId30" w:history="1">
        <w:r w:rsidRPr="00E17CC3">
          <w:rPr>
            <w:rStyle w:val="Hyperlink"/>
            <w:rFonts w:ascii="Calibri" w:eastAsiaTheme="minorEastAsia" w:hAnsi="Calibri" w:cs="Calibri"/>
            <w:u w:val="none"/>
            <w:lang w:val="en-GB"/>
          </w:rPr>
          <w:t>https://www.skillsdevelopmentscotland.co.uk/news-events/2015/august/new-measure-to-</w:t>
        </w:r>
      </w:hyperlink>
      <w:r>
        <w:rPr>
          <w:rFonts w:ascii="Calibri" w:eastAsiaTheme="minorEastAsia" w:hAnsi="Calibri" w:cs="Calibri"/>
          <w:color w:val="2E74B5" w:themeColor="accent1" w:themeShade="BF"/>
          <w:lang w:val="en-GB"/>
        </w:rPr>
        <w:tab/>
      </w:r>
      <w:r w:rsidR="0070050E" w:rsidRPr="00225957">
        <w:rPr>
          <w:rFonts w:ascii="Calibri" w:eastAsiaTheme="minorEastAsia" w:hAnsi="Calibri" w:cs="Calibri"/>
          <w:color w:val="0000FF"/>
          <w:lang w:val="en-GB"/>
        </w:rPr>
        <w:t>help-</w:t>
      </w:r>
      <w:proofErr w:type="spellStart"/>
      <w:r w:rsidR="0070050E" w:rsidRPr="00225957">
        <w:rPr>
          <w:rFonts w:ascii="Calibri" w:eastAsiaTheme="minorEastAsia" w:hAnsi="Calibri" w:cs="Calibri"/>
          <w:color w:val="0000FF"/>
          <w:lang w:val="en-GB"/>
        </w:rPr>
        <w:t>scotlands</w:t>
      </w:r>
      <w:proofErr w:type="spellEnd"/>
      <w:r w:rsidR="0070050E" w:rsidRPr="00225957">
        <w:rPr>
          <w:rFonts w:ascii="Calibri" w:eastAsiaTheme="minorEastAsia" w:hAnsi="Calibri" w:cs="Calibri"/>
          <w:color w:val="0000FF"/>
          <w:lang w:val="en-GB"/>
        </w:rPr>
        <w:t>-young-people/</w:t>
      </w:r>
    </w:p>
    <w:p w:rsidR="00E17CC3" w:rsidRDefault="00225957" w:rsidP="0070050E">
      <w:pPr>
        <w:widowControl/>
        <w:autoSpaceDE w:val="0"/>
        <w:autoSpaceDN w:val="0"/>
        <w:adjustRightInd w:val="0"/>
        <w:rPr>
          <w:rFonts w:ascii="Calibri" w:eastAsiaTheme="minorEastAsia" w:hAnsi="Calibri" w:cs="Calibri"/>
          <w:color w:val="000000"/>
          <w:lang w:val="en-GB"/>
        </w:rPr>
      </w:pPr>
      <w:r>
        <w:rPr>
          <w:rFonts w:ascii="Calibri" w:eastAsiaTheme="minorEastAsia" w:hAnsi="Calibri" w:cs="Calibri"/>
          <w:color w:val="000000"/>
          <w:lang w:val="en-GB"/>
        </w:rPr>
        <w:t>10</w:t>
      </w:r>
      <w:r w:rsidR="00E17CC3" w:rsidRPr="00E17CC3">
        <w:rPr>
          <w:rFonts w:ascii="Calibri" w:eastAsiaTheme="minorEastAsia" w:hAnsi="Calibri" w:cs="Calibri"/>
          <w:color w:val="000000"/>
          <w:lang w:val="en-GB"/>
        </w:rPr>
        <w:t>:</w:t>
      </w:r>
      <w:r w:rsidR="00E17CC3" w:rsidRPr="00E17CC3">
        <w:rPr>
          <w:rFonts w:ascii="Calibri" w:eastAsiaTheme="minorEastAsia" w:hAnsi="Calibri" w:cs="Calibri"/>
          <w:color w:val="000000"/>
          <w:lang w:val="en-GB"/>
        </w:rPr>
        <w:tab/>
      </w:r>
      <w:r w:rsidR="0070050E" w:rsidRPr="00E17CC3">
        <w:rPr>
          <w:rFonts w:ascii="Calibri" w:eastAsiaTheme="minorEastAsia" w:hAnsi="Calibri" w:cs="Calibri"/>
          <w:color w:val="000000"/>
          <w:lang w:val="en-GB"/>
        </w:rPr>
        <w:t>Programme for International S</w:t>
      </w:r>
      <w:r w:rsidR="00E17CC3" w:rsidRPr="00E17CC3">
        <w:rPr>
          <w:rFonts w:ascii="Calibri" w:eastAsiaTheme="minorEastAsia" w:hAnsi="Calibri" w:cs="Calibri"/>
          <w:color w:val="000000"/>
          <w:lang w:val="en-GB"/>
        </w:rPr>
        <w:t xml:space="preserve">tudent Assessment (PISA) 2015:  </w:t>
      </w:r>
      <w:r w:rsidR="00E17CC3">
        <w:rPr>
          <w:rFonts w:ascii="Calibri" w:eastAsiaTheme="minorEastAsia" w:hAnsi="Calibri" w:cs="Calibri"/>
          <w:color w:val="000000"/>
          <w:lang w:val="en-GB"/>
        </w:rPr>
        <w:t xml:space="preserve">Highlights from </w:t>
      </w:r>
      <w:r w:rsidR="0070050E" w:rsidRPr="00E17CC3">
        <w:rPr>
          <w:rFonts w:ascii="Calibri" w:eastAsiaTheme="minorEastAsia" w:hAnsi="Calibri" w:cs="Calibri"/>
          <w:color w:val="000000"/>
          <w:lang w:val="en-GB"/>
        </w:rPr>
        <w:t xml:space="preserve">Scotland’s </w:t>
      </w:r>
      <w:r w:rsidR="00E17CC3">
        <w:rPr>
          <w:rFonts w:ascii="Calibri" w:eastAsiaTheme="minorEastAsia" w:hAnsi="Calibri" w:cs="Calibri"/>
          <w:color w:val="000000"/>
          <w:lang w:val="en-GB"/>
        </w:rPr>
        <w:tab/>
      </w:r>
      <w:r w:rsidR="0070050E" w:rsidRPr="00E17CC3">
        <w:rPr>
          <w:rFonts w:ascii="Calibri" w:eastAsiaTheme="minorEastAsia" w:hAnsi="Calibri" w:cs="Calibri"/>
          <w:color w:val="000000"/>
          <w:lang w:val="en-GB"/>
        </w:rPr>
        <w:t xml:space="preserve">Results </w:t>
      </w:r>
    </w:p>
    <w:p w:rsidR="0070050E" w:rsidRPr="00E17CC3" w:rsidRDefault="00E17CC3" w:rsidP="0070050E">
      <w:pPr>
        <w:widowControl/>
        <w:autoSpaceDE w:val="0"/>
        <w:autoSpaceDN w:val="0"/>
        <w:adjustRightInd w:val="0"/>
        <w:rPr>
          <w:rFonts w:ascii="Calibri" w:eastAsiaTheme="minorEastAsia" w:hAnsi="Calibri" w:cs="Calibri"/>
          <w:color w:val="000000"/>
          <w:lang w:val="en-GB"/>
        </w:rPr>
      </w:pPr>
      <w:r>
        <w:tab/>
      </w:r>
      <w:hyperlink r:id="rId31" w:history="1">
        <w:r w:rsidR="0070050E" w:rsidRPr="00225957">
          <w:rPr>
            <w:rFonts w:ascii="Calibri" w:eastAsiaTheme="minorEastAsia" w:hAnsi="Calibri" w:cs="Calibri"/>
            <w:color w:val="0000FF"/>
            <w:lang w:val="en-GB"/>
          </w:rPr>
          <w:t>http://www.gov.scot/Resource/0051/00511095.pdf</w:t>
        </w:r>
      </w:hyperlink>
    </w:p>
    <w:p w:rsidR="0070050E" w:rsidRPr="00E17CC3" w:rsidRDefault="00225957" w:rsidP="0070050E">
      <w:pPr>
        <w:widowControl/>
        <w:autoSpaceDE w:val="0"/>
        <w:autoSpaceDN w:val="0"/>
        <w:adjustRightInd w:val="0"/>
        <w:rPr>
          <w:rFonts w:ascii="Calibri" w:eastAsiaTheme="minorEastAsia" w:hAnsi="Calibri" w:cs="Calibri"/>
          <w:color w:val="000000"/>
          <w:lang w:val="en-GB"/>
        </w:rPr>
      </w:pPr>
      <w:r>
        <w:rPr>
          <w:rFonts w:ascii="Calibri" w:eastAsiaTheme="minorEastAsia" w:hAnsi="Calibri" w:cs="Calibri"/>
          <w:color w:val="000000"/>
          <w:lang w:val="en-GB"/>
        </w:rPr>
        <w:t>11</w:t>
      </w:r>
      <w:r w:rsidR="00E17CC3" w:rsidRPr="00E17CC3">
        <w:rPr>
          <w:rFonts w:ascii="Calibri" w:eastAsiaTheme="minorEastAsia" w:hAnsi="Calibri" w:cs="Calibri"/>
          <w:color w:val="000000"/>
          <w:lang w:val="en-GB"/>
        </w:rPr>
        <w:t>:</w:t>
      </w:r>
      <w:r w:rsidR="00E17CC3" w:rsidRPr="00E17CC3">
        <w:rPr>
          <w:rFonts w:ascii="Calibri" w:eastAsiaTheme="minorEastAsia" w:hAnsi="Calibri" w:cs="Calibri"/>
          <w:color w:val="000000"/>
          <w:lang w:val="en-GB"/>
        </w:rPr>
        <w:tab/>
      </w:r>
      <w:r w:rsidR="0070050E" w:rsidRPr="00E17CC3">
        <w:rPr>
          <w:rFonts w:ascii="Calibri" w:eastAsiaTheme="minorEastAsia" w:hAnsi="Calibri" w:cs="Calibri"/>
          <w:color w:val="000000"/>
          <w:lang w:val="en-GB"/>
        </w:rPr>
        <w:t xml:space="preserve">Scottish Government Summary Statistics in Schools in Scotland (December 2016) </w:t>
      </w:r>
    </w:p>
    <w:p w:rsidR="0070050E" w:rsidRPr="00E17CC3" w:rsidRDefault="00E17CC3" w:rsidP="0070050E">
      <w:pPr>
        <w:widowControl/>
        <w:autoSpaceDE w:val="0"/>
        <w:autoSpaceDN w:val="0"/>
        <w:adjustRightInd w:val="0"/>
        <w:rPr>
          <w:rFonts w:ascii="Calibri" w:eastAsiaTheme="minorEastAsia" w:hAnsi="Calibri" w:cs="Calibri"/>
          <w:color w:val="000000"/>
          <w:lang w:val="en-GB"/>
        </w:rPr>
      </w:pPr>
      <w:r>
        <w:tab/>
      </w:r>
      <w:hyperlink r:id="rId32" w:history="1">
        <w:r w:rsidR="0070050E" w:rsidRPr="00225957">
          <w:rPr>
            <w:rFonts w:ascii="Calibri" w:eastAsiaTheme="minorEastAsia" w:hAnsi="Calibri" w:cs="Calibri"/>
            <w:color w:val="0000FF"/>
            <w:lang w:val="en-GB"/>
          </w:rPr>
          <w:t>http://www.gov.scot/stats/bulletins/01255</w:t>
        </w:r>
      </w:hyperlink>
    </w:p>
    <w:p w:rsidR="0070050E" w:rsidRPr="00E17CC3" w:rsidRDefault="00225957" w:rsidP="0070050E">
      <w:pPr>
        <w:widowControl/>
        <w:autoSpaceDE w:val="0"/>
        <w:autoSpaceDN w:val="0"/>
        <w:adjustRightInd w:val="0"/>
        <w:rPr>
          <w:rFonts w:ascii="Calibri" w:eastAsiaTheme="minorEastAsia" w:hAnsi="Calibri" w:cs="Calibri"/>
          <w:color w:val="000000"/>
          <w:lang w:val="en-GB"/>
        </w:rPr>
      </w:pPr>
      <w:r>
        <w:rPr>
          <w:rFonts w:ascii="Calibri" w:eastAsiaTheme="minorEastAsia" w:hAnsi="Calibri" w:cs="Calibri"/>
          <w:color w:val="000000"/>
          <w:lang w:val="en-GB"/>
        </w:rPr>
        <w:t>12</w:t>
      </w:r>
      <w:r w:rsidR="00E17CC3" w:rsidRPr="00E17CC3">
        <w:rPr>
          <w:rFonts w:ascii="Calibri" w:eastAsiaTheme="minorEastAsia" w:hAnsi="Calibri" w:cs="Calibri"/>
          <w:color w:val="000000"/>
          <w:lang w:val="en-GB"/>
        </w:rPr>
        <w:t>:</w:t>
      </w:r>
      <w:r w:rsidR="00E17CC3" w:rsidRPr="00E17CC3">
        <w:rPr>
          <w:rFonts w:ascii="Calibri" w:eastAsiaTheme="minorEastAsia" w:hAnsi="Calibri" w:cs="Calibri"/>
          <w:color w:val="000000"/>
          <w:lang w:val="en-GB"/>
        </w:rPr>
        <w:tab/>
      </w:r>
      <w:r w:rsidR="0070050E" w:rsidRPr="00E17CC3">
        <w:rPr>
          <w:rFonts w:ascii="Calibri" w:eastAsiaTheme="minorEastAsia" w:hAnsi="Calibri" w:cs="Calibri"/>
          <w:color w:val="000000"/>
          <w:lang w:val="en-GB"/>
        </w:rPr>
        <w:t xml:space="preserve">Scottish Schools Adolescent Lifestyle and Substance Use Survey (SALSUS)  </w:t>
      </w:r>
    </w:p>
    <w:p w:rsidR="0070050E" w:rsidRPr="00E17CC3" w:rsidRDefault="00E17CC3" w:rsidP="0070050E">
      <w:pPr>
        <w:widowControl/>
        <w:autoSpaceDE w:val="0"/>
        <w:autoSpaceDN w:val="0"/>
        <w:adjustRightInd w:val="0"/>
        <w:rPr>
          <w:rFonts w:ascii="Calibri" w:eastAsiaTheme="minorEastAsia" w:hAnsi="Calibri" w:cs="Calibri"/>
          <w:color w:val="2E74B5" w:themeColor="accent1" w:themeShade="BF"/>
          <w:lang w:val="en-GB"/>
        </w:rPr>
      </w:pPr>
      <w:r>
        <w:rPr>
          <w:rFonts w:ascii="Calibri" w:eastAsiaTheme="minorEastAsia" w:hAnsi="Calibri" w:cs="Calibri"/>
          <w:color w:val="2E74B5" w:themeColor="accent1" w:themeShade="BF"/>
          <w:lang w:val="en-GB"/>
        </w:rPr>
        <w:tab/>
      </w:r>
      <w:hyperlink r:id="rId33" w:history="1">
        <w:r w:rsidRPr="00E17CC3">
          <w:rPr>
            <w:rStyle w:val="Hyperlink"/>
            <w:rFonts w:ascii="Calibri" w:eastAsiaTheme="minorEastAsia" w:hAnsi="Calibri" w:cs="Calibri"/>
            <w:u w:val="none"/>
            <w:lang w:val="en-GB"/>
          </w:rPr>
          <w:t>http://www.gov.scot/Topics/Research/by-topic/health-community-care/social-research/</w:t>
        </w:r>
      </w:hyperlink>
      <w:r>
        <w:rPr>
          <w:rFonts w:ascii="Calibri" w:eastAsiaTheme="minorEastAsia" w:hAnsi="Calibri" w:cs="Calibri"/>
          <w:color w:val="2E74B5" w:themeColor="accent1" w:themeShade="BF"/>
          <w:lang w:val="en-GB"/>
        </w:rPr>
        <w:t xml:space="preserve"> </w:t>
      </w:r>
      <w:r>
        <w:rPr>
          <w:rFonts w:ascii="Calibri" w:eastAsiaTheme="minorEastAsia" w:hAnsi="Calibri" w:cs="Calibri"/>
          <w:color w:val="2E74B5" w:themeColor="accent1" w:themeShade="BF"/>
          <w:lang w:val="en-GB"/>
        </w:rPr>
        <w:tab/>
      </w:r>
      <w:r w:rsidRPr="00225957">
        <w:rPr>
          <w:rFonts w:ascii="Calibri" w:eastAsiaTheme="minorEastAsia" w:hAnsi="Calibri" w:cs="Calibri"/>
          <w:color w:val="0000FF"/>
          <w:lang w:val="en-GB"/>
        </w:rPr>
        <w:t>SALSUS</w:t>
      </w:r>
    </w:p>
    <w:p w:rsidR="0070050E" w:rsidRPr="00E17CC3" w:rsidRDefault="00225957" w:rsidP="0070050E">
      <w:pPr>
        <w:widowControl/>
        <w:autoSpaceDE w:val="0"/>
        <w:autoSpaceDN w:val="0"/>
        <w:adjustRightInd w:val="0"/>
        <w:rPr>
          <w:rFonts w:ascii="Calibri" w:eastAsiaTheme="minorEastAsia" w:hAnsi="Calibri" w:cs="Calibri"/>
          <w:color w:val="000000"/>
          <w:lang w:val="en-GB"/>
        </w:rPr>
      </w:pPr>
      <w:r>
        <w:rPr>
          <w:rFonts w:ascii="Calibri" w:eastAsiaTheme="minorEastAsia" w:hAnsi="Calibri" w:cs="Calibri"/>
          <w:color w:val="000000"/>
          <w:lang w:val="en-GB"/>
        </w:rPr>
        <w:t>13</w:t>
      </w:r>
      <w:r w:rsidR="00E17CC3" w:rsidRPr="00E17CC3">
        <w:rPr>
          <w:rFonts w:ascii="Calibri" w:eastAsiaTheme="minorEastAsia" w:hAnsi="Calibri" w:cs="Calibri"/>
          <w:color w:val="000000"/>
          <w:lang w:val="en-GB"/>
        </w:rPr>
        <w:t>:</w:t>
      </w:r>
      <w:r w:rsidR="00E17CC3" w:rsidRPr="00E17CC3">
        <w:rPr>
          <w:rFonts w:ascii="Calibri" w:eastAsiaTheme="minorEastAsia" w:hAnsi="Calibri" w:cs="Calibri"/>
          <w:color w:val="000000"/>
          <w:lang w:val="en-GB"/>
        </w:rPr>
        <w:tab/>
      </w:r>
      <w:r w:rsidR="0070050E" w:rsidRPr="00E17CC3">
        <w:rPr>
          <w:rFonts w:ascii="Calibri" w:eastAsiaTheme="minorEastAsia" w:hAnsi="Calibri" w:cs="Calibri"/>
          <w:color w:val="000000"/>
          <w:lang w:val="en-GB"/>
        </w:rPr>
        <w:t>Scottish Survey of Literacy and Numeracy (SSLN)</w:t>
      </w:r>
    </w:p>
    <w:p w:rsidR="0070050E" w:rsidRPr="00E17CC3" w:rsidRDefault="00E17CC3" w:rsidP="0070050E">
      <w:pPr>
        <w:widowControl/>
        <w:autoSpaceDE w:val="0"/>
        <w:autoSpaceDN w:val="0"/>
        <w:adjustRightInd w:val="0"/>
        <w:rPr>
          <w:rFonts w:ascii="Calibri" w:eastAsiaTheme="minorEastAsia" w:hAnsi="Calibri" w:cs="Calibri"/>
          <w:color w:val="000000"/>
          <w:lang w:val="en-GB"/>
        </w:rPr>
      </w:pPr>
      <w:r>
        <w:tab/>
      </w:r>
      <w:hyperlink r:id="rId34" w:history="1">
        <w:r w:rsidR="0070050E" w:rsidRPr="00225957">
          <w:rPr>
            <w:rFonts w:ascii="Calibri" w:eastAsiaTheme="minorEastAsia" w:hAnsi="Calibri" w:cs="Calibri"/>
            <w:color w:val="0000FF"/>
            <w:lang w:val="en-GB"/>
          </w:rPr>
          <w:t>http://www.gov.scot/Topics/Statistics/Browse/School-Education/SSLN</w:t>
        </w:r>
      </w:hyperlink>
    </w:p>
    <w:p w:rsidR="0070050E" w:rsidRPr="00E17CC3" w:rsidRDefault="00225957" w:rsidP="0070050E">
      <w:pPr>
        <w:widowControl/>
        <w:autoSpaceDE w:val="0"/>
        <w:autoSpaceDN w:val="0"/>
        <w:adjustRightInd w:val="0"/>
        <w:rPr>
          <w:rFonts w:ascii="Calibri" w:eastAsiaTheme="minorEastAsia" w:hAnsi="Calibri" w:cs="Calibri"/>
          <w:color w:val="000000"/>
          <w:lang w:val="en-GB"/>
        </w:rPr>
      </w:pPr>
      <w:r>
        <w:rPr>
          <w:rFonts w:ascii="Calibri" w:eastAsiaTheme="minorEastAsia" w:hAnsi="Calibri" w:cs="Calibri"/>
          <w:color w:val="000000"/>
          <w:lang w:val="en-GB"/>
        </w:rPr>
        <w:t>14</w:t>
      </w:r>
      <w:r w:rsidR="00E17CC3" w:rsidRPr="00E17CC3">
        <w:rPr>
          <w:rFonts w:ascii="Calibri" w:eastAsiaTheme="minorEastAsia" w:hAnsi="Calibri" w:cs="Calibri"/>
          <w:color w:val="000000"/>
          <w:lang w:val="en-GB"/>
        </w:rPr>
        <w:t>:</w:t>
      </w:r>
      <w:r w:rsidR="00E17CC3" w:rsidRPr="00E17CC3">
        <w:rPr>
          <w:rFonts w:ascii="Calibri" w:eastAsiaTheme="minorEastAsia" w:hAnsi="Calibri" w:cs="Calibri"/>
          <w:color w:val="000000"/>
          <w:lang w:val="en-GB"/>
        </w:rPr>
        <w:tab/>
      </w:r>
      <w:r w:rsidR="0070050E" w:rsidRPr="00E17CC3">
        <w:rPr>
          <w:rFonts w:ascii="Calibri" w:eastAsiaTheme="minorEastAsia" w:hAnsi="Calibri" w:cs="Calibri"/>
          <w:color w:val="000000"/>
          <w:lang w:val="en-GB"/>
        </w:rPr>
        <w:t xml:space="preserve">Skills Development Scotland Participation Measure for 16-19 year olds in Scotland </w:t>
      </w:r>
    </w:p>
    <w:p w:rsidR="00233FC3" w:rsidRPr="00E17CC3" w:rsidRDefault="00E17CC3" w:rsidP="00233FC3">
      <w:pPr>
        <w:widowControl/>
        <w:autoSpaceDE w:val="0"/>
        <w:autoSpaceDN w:val="0"/>
        <w:adjustRightInd w:val="0"/>
        <w:rPr>
          <w:rFonts w:ascii="Calibri" w:eastAsiaTheme="minorEastAsia" w:hAnsi="Calibri" w:cs="Calibri"/>
          <w:color w:val="000000"/>
          <w:lang w:val="en-GB"/>
        </w:rPr>
      </w:pPr>
      <w:r>
        <w:tab/>
      </w:r>
      <w:hyperlink r:id="rId35" w:history="1">
        <w:r w:rsidRPr="00E17CC3">
          <w:rPr>
            <w:rStyle w:val="Hyperlink"/>
            <w:rFonts w:ascii="Calibri" w:eastAsiaTheme="minorEastAsia" w:hAnsi="Calibri" w:cs="Calibri"/>
            <w:u w:val="none"/>
            <w:lang w:val="en-GB"/>
          </w:rPr>
          <w:t xml:space="preserve">https://www.skillsdevelopmentscotland.co.uk/media/38957/participation_measure_ </w:t>
        </w:r>
        <w:r w:rsidRPr="00E17CC3">
          <w:rPr>
            <w:rStyle w:val="Hyperlink"/>
            <w:rFonts w:ascii="Calibri" w:eastAsiaTheme="minorEastAsia" w:hAnsi="Calibri" w:cs="Calibri"/>
            <w:u w:val="none"/>
            <w:lang w:val="en-GB"/>
          </w:rPr>
          <w:tab/>
          <w:t>final_publication.pdf</w:t>
        </w:r>
      </w:hyperlink>
    </w:p>
    <w:p w:rsidR="00233FC3" w:rsidRPr="00E17CC3" w:rsidRDefault="00225957" w:rsidP="00233FC3">
      <w:pPr>
        <w:widowControl/>
        <w:autoSpaceDE w:val="0"/>
        <w:autoSpaceDN w:val="0"/>
        <w:adjustRightInd w:val="0"/>
        <w:rPr>
          <w:rFonts w:ascii="Calibri" w:eastAsiaTheme="minorEastAsia" w:hAnsi="Calibri" w:cs="Calibri"/>
          <w:color w:val="000000"/>
          <w:lang w:val="en-GB"/>
        </w:rPr>
      </w:pPr>
      <w:r>
        <w:rPr>
          <w:rFonts w:ascii="Calibri" w:eastAsiaTheme="minorEastAsia" w:hAnsi="Calibri" w:cs="Calibri"/>
          <w:color w:val="000000"/>
          <w:lang w:val="en-GB"/>
        </w:rPr>
        <w:lastRenderedPageBreak/>
        <w:t>15</w:t>
      </w:r>
      <w:r w:rsidR="00E17CC3" w:rsidRPr="00E17CC3">
        <w:rPr>
          <w:rFonts w:ascii="Calibri" w:eastAsiaTheme="minorEastAsia" w:hAnsi="Calibri" w:cs="Calibri"/>
          <w:color w:val="000000"/>
          <w:lang w:val="en-GB"/>
        </w:rPr>
        <w:t>:</w:t>
      </w:r>
      <w:r w:rsidR="00E17CC3" w:rsidRPr="00E17CC3">
        <w:rPr>
          <w:rFonts w:ascii="Calibri" w:eastAsiaTheme="minorEastAsia" w:hAnsi="Calibri" w:cs="Calibri"/>
          <w:color w:val="000000"/>
          <w:lang w:val="en-GB"/>
        </w:rPr>
        <w:tab/>
      </w:r>
      <w:r w:rsidR="00233FC3" w:rsidRPr="00E17CC3">
        <w:rPr>
          <w:rFonts w:ascii="Calibri" w:eastAsiaTheme="minorEastAsia" w:hAnsi="Calibri" w:cs="Calibri"/>
          <w:color w:val="000000"/>
          <w:lang w:val="en-GB"/>
        </w:rPr>
        <w:t xml:space="preserve">Summary Statistics for Schools in Scotland, No. 7: 2016 Edition 13 December 2016, </w:t>
      </w:r>
    </w:p>
    <w:p w:rsidR="00E17CC3" w:rsidRPr="00E17CC3" w:rsidRDefault="00E17CC3" w:rsidP="00233FC3">
      <w:pPr>
        <w:widowControl/>
        <w:autoSpaceDE w:val="0"/>
        <w:autoSpaceDN w:val="0"/>
        <w:adjustRightInd w:val="0"/>
        <w:rPr>
          <w:rFonts w:ascii="Calibri" w:eastAsiaTheme="minorEastAsia" w:hAnsi="Calibri" w:cs="Calibri"/>
          <w:color w:val="000000"/>
          <w:lang w:val="en-GB"/>
        </w:rPr>
      </w:pPr>
      <w:r>
        <w:rPr>
          <w:rFonts w:ascii="Calibri" w:eastAsiaTheme="minorEastAsia" w:hAnsi="Calibri" w:cs="Calibri"/>
          <w:color w:val="000000"/>
          <w:lang w:val="en-GB"/>
        </w:rPr>
        <w:tab/>
      </w:r>
      <w:r w:rsidR="00233FC3" w:rsidRPr="00E17CC3">
        <w:rPr>
          <w:rFonts w:ascii="Calibri" w:eastAsiaTheme="minorEastAsia" w:hAnsi="Calibri" w:cs="Calibri"/>
          <w:color w:val="000000"/>
          <w:lang w:val="en-GB"/>
        </w:rPr>
        <w:t>IS</w:t>
      </w:r>
      <w:r>
        <w:rPr>
          <w:rFonts w:ascii="Calibri" w:eastAsiaTheme="minorEastAsia" w:hAnsi="Calibri" w:cs="Calibri"/>
          <w:color w:val="000000"/>
          <w:lang w:val="en-GB"/>
        </w:rPr>
        <w:t>BN 978-1-78652-665-6 (web only)</w:t>
      </w:r>
    </w:p>
    <w:p w:rsidR="0070050E" w:rsidRPr="00E17CC3" w:rsidRDefault="00225957" w:rsidP="00E17CC3">
      <w:pPr>
        <w:widowControl/>
        <w:autoSpaceDE w:val="0"/>
        <w:autoSpaceDN w:val="0"/>
        <w:adjustRightInd w:val="0"/>
        <w:rPr>
          <w:rFonts w:ascii="Calibri" w:eastAsiaTheme="minorEastAsia" w:hAnsi="Calibri" w:cs="Calibri"/>
          <w:color w:val="000000"/>
          <w:lang w:val="en-GB"/>
        </w:rPr>
      </w:pPr>
      <w:r>
        <w:rPr>
          <w:rFonts w:ascii="Calibri" w:eastAsiaTheme="minorEastAsia" w:hAnsi="Calibri" w:cs="Calibri"/>
          <w:color w:val="000000"/>
          <w:lang w:val="en-GB"/>
        </w:rPr>
        <w:t>16</w:t>
      </w:r>
      <w:r w:rsidR="00E17CC3" w:rsidRPr="00E17CC3">
        <w:rPr>
          <w:rFonts w:ascii="Calibri" w:eastAsiaTheme="minorEastAsia" w:hAnsi="Calibri" w:cs="Calibri"/>
          <w:color w:val="000000"/>
          <w:lang w:val="en-GB"/>
        </w:rPr>
        <w:t>:</w:t>
      </w:r>
      <w:r w:rsidR="00E17CC3" w:rsidRPr="00E17CC3">
        <w:rPr>
          <w:rFonts w:ascii="Calibri" w:eastAsiaTheme="minorEastAsia" w:hAnsi="Calibri" w:cs="Calibri"/>
          <w:color w:val="000000"/>
          <w:lang w:val="en-GB"/>
        </w:rPr>
        <w:tab/>
      </w:r>
      <w:r w:rsidR="00233FC3" w:rsidRPr="00E17CC3">
        <w:rPr>
          <w:rFonts w:ascii="Calibri" w:eastAsiaTheme="minorEastAsia" w:hAnsi="Calibri" w:cs="Calibri"/>
          <w:color w:val="000000"/>
          <w:lang w:val="en-GB"/>
        </w:rPr>
        <w:t>Teacher Census, Supplementary Data</w:t>
      </w:r>
      <w:r w:rsidR="00E17CC3">
        <w:rPr>
          <w:rFonts w:ascii="Calibri" w:eastAsiaTheme="minorEastAsia" w:hAnsi="Calibri" w:cs="Calibri"/>
          <w:color w:val="000000"/>
          <w:lang w:val="en-GB"/>
        </w:rPr>
        <w:t xml:space="preserve">   </w:t>
      </w:r>
      <w:r w:rsidR="00E17CC3">
        <w:rPr>
          <w:rFonts w:ascii="Calibri" w:eastAsiaTheme="minorEastAsia" w:hAnsi="Calibri" w:cs="Calibri"/>
          <w:color w:val="000000"/>
          <w:lang w:val="en-GB"/>
        </w:rPr>
        <w:tab/>
      </w:r>
      <w:hyperlink r:id="rId36" w:history="1">
        <w:r w:rsidR="00233FC3" w:rsidRPr="00225957">
          <w:rPr>
            <w:rFonts w:ascii="Calibri" w:eastAsiaTheme="minorEastAsia" w:hAnsi="Calibri" w:cs="Calibri"/>
            <w:color w:val="0000FF"/>
            <w:lang w:val="en-GB"/>
          </w:rPr>
          <w:t>http://www.gov.scot/Topics/Statistics/Browse/School-Education/teachcenssuppdata</w:t>
        </w:r>
      </w:hyperlink>
    </w:p>
    <w:p w:rsidR="00E17CC3" w:rsidRDefault="00225957" w:rsidP="00225957">
      <w:pPr>
        <w:widowControl/>
        <w:spacing w:line="259" w:lineRule="auto"/>
        <w:rPr>
          <w:rFonts w:eastAsiaTheme="minorEastAsia"/>
          <w:lang w:val="en-GB"/>
        </w:rPr>
      </w:pPr>
      <w:r>
        <w:rPr>
          <w:rFonts w:eastAsiaTheme="minorEastAsia"/>
          <w:lang w:val="en-GB"/>
        </w:rPr>
        <w:t>17</w:t>
      </w:r>
      <w:r w:rsidR="00E17CC3" w:rsidRPr="00E17CC3">
        <w:rPr>
          <w:rFonts w:eastAsiaTheme="minorEastAsia"/>
          <w:lang w:val="en-GB"/>
        </w:rPr>
        <w:t>:</w:t>
      </w:r>
      <w:r w:rsidR="00E17CC3" w:rsidRPr="00E17CC3">
        <w:rPr>
          <w:rFonts w:eastAsiaTheme="minorEastAsia"/>
          <w:lang w:val="en-GB"/>
        </w:rPr>
        <w:tab/>
      </w:r>
      <w:r w:rsidR="0070050E" w:rsidRPr="00E17CC3">
        <w:rPr>
          <w:rFonts w:eastAsiaTheme="minorEastAsia"/>
          <w:lang w:val="en-GB"/>
        </w:rPr>
        <w:t xml:space="preserve">Standards in Scotland’s Schools etc. Act 2000: Statutory Guidance, Scottish Government, </w:t>
      </w:r>
      <w:r w:rsidR="00E17CC3" w:rsidRPr="00E17CC3">
        <w:rPr>
          <w:rFonts w:eastAsiaTheme="minorEastAsia"/>
          <w:lang w:val="en-GB"/>
        </w:rPr>
        <w:tab/>
      </w:r>
      <w:r w:rsidR="00E17CC3">
        <w:rPr>
          <w:rFonts w:eastAsiaTheme="minorEastAsia"/>
          <w:lang w:val="en-GB"/>
        </w:rPr>
        <w:t>March 2017</w:t>
      </w:r>
    </w:p>
    <w:p w:rsidR="0070050E" w:rsidRPr="00E17CC3" w:rsidRDefault="00225957" w:rsidP="00225957">
      <w:pPr>
        <w:widowControl/>
        <w:spacing w:line="259" w:lineRule="auto"/>
        <w:rPr>
          <w:rFonts w:eastAsiaTheme="minorEastAsia"/>
          <w:lang w:val="en-GB"/>
        </w:rPr>
      </w:pPr>
      <w:r>
        <w:rPr>
          <w:rFonts w:eastAsiaTheme="minorEastAsia"/>
          <w:lang w:val="en-GB"/>
        </w:rPr>
        <w:t>18</w:t>
      </w:r>
      <w:r w:rsidR="00E17CC3" w:rsidRPr="00E17CC3">
        <w:rPr>
          <w:rFonts w:eastAsiaTheme="minorEastAsia"/>
          <w:lang w:val="en-GB"/>
        </w:rPr>
        <w:t>:</w:t>
      </w:r>
      <w:r w:rsidR="00E17CC3" w:rsidRPr="00E17CC3">
        <w:rPr>
          <w:rFonts w:eastAsiaTheme="minorEastAsia"/>
          <w:lang w:val="en-GB"/>
        </w:rPr>
        <w:tab/>
      </w:r>
      <w:r w:rsidR="0070050E" w:rsidRPr="00E17CC3">
        <w:rPr>
          <w:rFonts w:eastAsiaTheme="minorEastAsia"/>
          <w:lang w:val="en-GB"/>
        </w:rPr>
        <w:t>2017 Nati</w:t>
      </w:r>
      <w:r w:rsidR="00E17CC3" w:rsidRPr="00E17CC3">
        <w:rPr>
          <w:rFonts w:eastAsiaTheme="minorEastAsia"/>
          <w:lang w:val="en-GB"/>
        </w:rPr>
        <w:t>onal Improvement Framework and I</w:t>
      </w:r>
      <w:r w:rsidR="0070050E" w:rsidRPr="00E17CC3">
        <w:rPr>
          <w:rFonts w:eastAsiaTheme="minorEastAsia"/>
          <w:lang w:val="en-GB"/>
        </w:rPr>
        <w:t xml:space="preserve">mprovement Plan for Scottish Education: </w:t>
      </w:r>
      <w:r w:rsidR="00E17CC3" w:rsidRPr="00E17CC3">
        <w:rPr>
          <w:rFonts w:eastAsiaTheme="minorEastAsia"/>
          <w:lang w:val="en-GB"/>
        </w:rPr>
        <w:tab/>
      </w:r>
      <w:r w:rsidR="0070050E" w:rsidRPr="00E17CC3">
        <w:rPr>
          <w:rFonts w:eastAsiaTheme="minorEastAsia"/>
          <w:lang w:val="en-GB"/>
        </w:rPr>
        <w:t xml:space="preserve">Achieving Excellence and Equity, Scottish Government, December 2016 </w:t>
      </w:r>
    </w:p>
    <w:p w:rsidR="00E17CC3" w:rsidRDefault="00225957" w:rsidP="00E17CC3">
      <w:pPr>
        <w:widowControl/>
        <w:spacing w:line="259" w:lineRule="auto"/>
        <w:rPr>
          <w:rFonts w:eastAsiaTheme="minorEastAsia"/>
          <w:color w:val="2E74B5" w:themeColor="accent1" w:themeShade="BF"/>
          <w:lang w:val="en-GB"/>
        </w:rPr>
      </w:pPr>
      <w:r>
        <w:rPr>
          <w:rFonts w:eastAsiaTheme="minorEastAsia"/>
          <w:lang w:val="en-GB"/>
        </w:rPr>
        <w:t>19</w:t>
      </w:r>
      <w:r w:rsidR="00E17CC3" w:rsidRPr="00E17CC3">
        <w:rPr>
          <w:rFonts w:eastAsiaTheme="minorEastAsia"/>
          <w:lang w:val="en-GB"/>
        </w:rPr>
        <w:t>:</w:t>
      </w:r>
      <w:r w:rsidR="00E17CC3" w:rsidRPr="00E17CC3">
        <w:rPr>
          <w:rFonts w:eastAsiaTheme="minorEastAsia"/>
          <w:lang w:val="en-GB"/>
        </w:rPr>
        <w:tab/>
      </w:r>
      <w:r w:rsidR="0070050E" w:rsidRPr="00E17CC3">
        <w:rPr>
          <w:rFonts w:eastAsiaTheme="minorEastAsia"/>
          <w:lang w:val="en-GB"/>
        </w:rPr>
        <w:t>Delivering Excellence and Equity in Scottish Education: A Delivery Plan for Scotland</w:t>
      </w:r>
      <w:r w:rsidR="00E17CC3" w:rsidRPr="00E17CC3">
        <w:rPr>
          <w:rFonts w:eastAsiaTheme="minorEastAsia"/>
          <w:lang w:val="en-GB"/>
        </w:rPr>
        <w:t xml:space="preserve">, June </w:t>
      </w:r>
      <w:r w:rsidR="00E17CC3" w:rsidRPr="00E17CC3">
        <w:rPr>
          <w:rFonts w:eastAsiaTheme="minorEastAsia"/>
          <w:lang w:val="en-GB"/>
        </w:rPr>
        <w:tab/>
        <w:t>2016</w:t>
      </w:r>
      <w:r w:rsidR="0070050E" w:rsidRPr="00E17CC3">
        <w:rPr>
          <w:rFonts w:eastAsiaTheme="minorEastAsia"/>
          <w:lang w:val="en-GB"/>
        </w:rPr>
        <w:t xml:space="preserve"> </w:t>
      </w:r>
      <w:r w:rsidR="00E17CC3">
        <w:rPr>
          <w:rFonts w:eastAsiaTheme="minorEastAsia"/>
          <w:lang w:val="en-GB"/>
        </w:rPr>
        <w:t xml:space="preserve">   </w:t>
      </w:r>
      <w:hyperlink r:id="rId37" w:history="1">
        <w:r w:rsidR="00E17CC3" w:rsidRPr="00E17CC3">
          <w:rPr>
            <w:rStyle w:val="Hyperlink"/>
            <w:rFonts w:eastAsiaTheme="minorEastAsia"/>
            <w:u w:val="none"/>
            <w:lang w:val="en-GB"/>
          </w:rPr>
          <w:t>http://www.gov.scot/Publications/2016/06/3853</w:t>
        </w:r>
      </w:hyperlink>
    </w:p>
    <w:p w:rsidR="0070050E" w:rsidRPr="00E17CC3" w:rsidRDefault="00225957" w:rsidP="00E17CC3">
      <w:pPr>
        <w:widowControl/>
        <w:spacing w:line="259" w:lineRule="auto"/>
        <w:rPr>
          <w:rFonts w:eastAsiaTheme="minorEastAsia"/>
          <w:color w:val="2E74B5" w:themeColor="accent1" w:themeShade="BF"/>
          <w:lang w:val="en-GB"/>
        </w:rPr>
      </w:pPr>
      <w:r>
        <w:rPr>
          <w:rFonts w:eastAsiaTheme="minorEastAsia"/>
          <w:lang w:val="en-GB"/>
        </w:rPr>
        <w:t>20</w:t>
      </w:r>
      <w:r w:rsidR="00E17CC3" w:rsidRPr="00E17CC3">
        <w:rPr>
          <w:rFonts w:eastAsiaTheme="minorEastAsia"/>
          <w:lang w:val="en-GB"/>
        </w:rPr>
        <w:t>:</w:t>
      </w:r>
      <w:r w:rsidR="00E17CC3" w:rsidRPr="00E17CC3">
        <w:rPr>
          <w:rFonts w:eastAsiaTheme="minorEastAsia"/>
          <w:lang w:val="en-GB"/>
        </w:rPr>
        <w:tab/>
      </w:r>
      <w:r w:rsidR="0070050E" w:rsidRPr="00E17CC3">
        <w:rPr>
          <w:rFonts w:eastAsiaTheme="minorEastAsia"/>
          <w:lang w:val="en-GB"/>
        </w:rPr>
        <w:t xml:space="preserve">Getting it Right for Every Child, </w:t>
      </w:r>
      <w:r>
        <w:rPr>
          <w:rFonts w:eastAsiaTheme="minorEastAsia"/>
          <w:lang w:val="en-GB"/>
        </w:rPr>
        <w:tab/>
      </w:r>
      <w:hyperlink r:id="rId38" w:history="1">
        <w:r w:rsidR="00E17CC3" w:rsidRPr="00E17CC3">
          <w:rPr>
            <w:rStyle w:val="Hyperlink"/>
            <w:rFonts w:eastAsiaTheme="minorEastAsia"/>
            <w:u w:val="none"/>
            <w:lang w:val="en-GB"/>
          </w:rPr>
          <w:t>http://www.gov.scot/Topics/People/Young</w:t>
        </w:r>
      </w:hyperlink>
      <w:r w:rsidR="0070050E" w:rsidRPr="00225957">
        <w:rPr>
          <w:rFonts w:eastAsiaTheme="minorEastAsia"/>
          <w:color w:val="0000FF"/>
          <w:lang w:val="en-GB"/>
        </w:rPr>
        <w:t>People/gettingitright</w:t>
      </w:r>
    </w:p>
    <w:p w:rsidR="0070050E" w:rsidRPr="00225957" w:rsidRDefault="00393942" w:rsidP="00225957">
      <w:pPr>
        <w:widowControl/>
        <w:spacing w:line="259" w:lineRule="auto"/>
        <w:rPr>
          <w:rFonts w:eastAsiaTheme="minorEastAsia"/>
          <w:lang w:val="en-GB"/>
        </w:rPr>
      </w:pPr>
      <w:r>
        <w:rPr>
          <w:rFonts w:eastAsiaTheme="minorEastAsia"/>
          <w:lang w:val="en-GB"/>
        </w:rPr>
        <w:t>21</w:t>
      </w:r>
      <w:r w:rsidR="00E17CC3" w:rsidRPr="00225957">
        <w:rPr>
          <w:rFonts w:eastAsiaTheme="minorEastAsia"/>
          <w:lang w:val="en-GB"/>
        </w:rPr>
        <w:t>:</w:t>
      </w:r>
      <w:r w:rsidR="00E17CC3" w:rsidRPr="00225957">
        <w:rPr>
          <w:rFonts w:eastAsiaTheme="minorEastAsia"/>
          <w:lang w:val="en-GB"/>
        </w:rPr>
        <w:tab/>
      </w:r>
      <w:r w:rsidR="0070050E" w:rsidRPr="00225957">
        <w:rPr>
          <w:rFonts w:eastAsiaTheme="minorEastAsia"/>
          <w:lang w:val="en-GB"/>
        </w:rPr>
        <w:t>National Improvement Fram</w:t>
      </w:r>
      <w:r w:rsidR="00E17CC3" w:rsidRPr="00225957">
        <w:rPr>
          <w:rFonts w:eastAsiaTheme="minorEastAsia"/>
          <w:lang w:val="en-GB"/>
        </w:rPr>
        <w:t xml:space="preserve">ework for Scottish Education – Achieving Excellence and Equity </w:t>
      </w:r>
      <w:r w:rsidR="00225957" w:rsidRPr="00225957">
        <w:rPr>
          <w:rFonts w:eastAsiaTheme="minorEastAsia"/>
          <w:lang w:val="en-GB"/>
        </w:rPr>
        <w:tab/>
      </w:r>
      <w:hyperlink r:id="rId39" w:history="1">
        <w:r w:rsidR="0070050E" w:rsidRPr="00225957">
          <w:rPr>
            <w:rFonts w:eastAsiaTheme="minorEastAsia"/>
            <w:color w:val="0000FF"/>
            <w:lang w:val="en-GB"/>
          </w:rPr>
          <w:t>http://www.gov.scot/Publications/2016/01/8314</w:t>
        </w:r>
      </w:hyperlink>
      <w:r w:rsidR="00225957" w:rsidRPr="00225957">
        <w:rPr>
          <w:rFonts w:eastAsiaTheme="minorEastAsia"/>
          <w:color w:val="0000FF"/>
          <w:lang w:val="en-GB"/>
        </w:rPr>
        <w:t xml:space="preserve"> </w:t>
      </w:r>
    </w:p>
    <w:p w:rsidR="00E17CC3" w:rsidRPr="00E17CC3" w:rsidRDefault="00393942" w:rsidP="00E17CC3">
      <w:pPr>
        <w:widowControl/>
        <w:spacing w:line="259" w:lineRule="auto"/>
        <w:rPr>
          <w:rFonts w:eastAsiaTheme="minorEastAsia"/>
          <w:lang w:val="en-GB"/>
        </w:rPr>
      </w:pPr>
      <w:r>
        <w:rPr>
          <w:rFonts w:eastAsiaTheme="minorEastAsia"/>
          <w:lang w:val="en-GB"/>
        </w:rPr>
        <w:t>22</w:t>
      </w:r>
      <w:r w:rsidR="00E17CC3" w:rsidRPr="00E17CC3">
        <w:rPr>
          <w:rFonts w:eastAsiaTheme="minorEastAsia"/>
          <w:lang w:val="en-GB"/>
        </w:rPr>
        <w:t>:</w:t>
      </w:r>
      <w:r w:rsidR="00E17CC3" w:rsidRPr="00E17CC3">
        <w:rPr>
          <w:rFonts w:eastAsiaTheme="minorEastAsia"/>
          <w:lang w:val="en-GB"/>
        </w:rPr>
        <w:tab/>
      </w:r>
      <w:r w:rsidR="0070050E" w:rsidRPr="00E17CC3">
        <w:rPr>
          <w:rFonts w:eastAsiaTheme="minorEastAsia"/>
          <w:lang w:val="en-GB"/>
        </w:rPr>
        <w:t xml:space="preserve">Teaching </w:t>
      </w:r>
      <w:r w:rsidR="00E17CC3" w:rsidRPr="00E17CC3">
        <w:rPr>
          <w:rFonts w:eastAsiaTheme="minorEastAsia"/>
          <w:lang w:val="en-GB"/>
        </w:rPr>
        <w:t>Scotland’s future: Report of a R</w:t>
      </w:r>
      <w:r w:rsidR="0070050E" w:rsidRPr="00E17CC3">
        <w:rPr>
          <w:rFonts w:eastAsiaTheme="minorEastAsia"/>
          <w:lang w:val="en-GB"/>
        </w:rPr>
        <w:t>ev</w:t>
      </w:r>
      <w:r w:rsidR="00E17CC3" w:rsidRPr="00E17CC3">
        <w:rPr>
          <w:rFonts w:eastAsiaTheme="minorEastAsia"/>
          <w:lang w:val="en-GB"/>
        </w:rPr>
        <w:t>iew of Teacher E</w:t>
      </w:r>
      <w:r w:rsidR="0070050E" w:rsidRPr="00E17CC3">
        <w:rPr>
          <w:rFonts w:eastAsiaTheme="minorEastAsia"/>
          <w:lang w:val="en-GB"/>
        </w:rPr>
        <w:t>ducation in Scotland</w:t>
      </w:r>
      <w:r w:rsidR="00E17CC3" w:rsidRPr="00E17CC3">
        <w:rPr>
          <w:rFonts w:eastAsiaTheme="minorEastAsia"/>
          <w:lang w:val="en-GB"/>
        </w:rPr>
        <w:t xml:space="preserve">, December </w:t>
      </w:r>
      <w:r w:rsidR="00E17CC3">
        <w:rPr>
          <w:rFonts w:eastAsiaTheme="minorEastAsia"/>
          <w:lang w:val="en-GB"/>
        </w:rPr>
        <w:tab/>
      </w:r>
      <w:r w:rsidR="00E17CC3" w:rsidRPr="00E17CC3">
        <w:rPr>
          <w:rFonts w:eastAsiaTheme="minorEastAsia"/>
          <w:lang w:val="en-GB"/>
        </w:rPr>
        <w:t>2015</w:t>
      </w:r>
      <w:r w:rsidR="0070050E" w:rsidRPr="00E17CC3">
        <w:rPr>
          <w:rFonts w:eastAsiaTheme="minorEastAsia"/>
          <w:lang w:val="en-GB"/>
        </w:rPr>
        <w:t xml:space="preserve"> </w:t>
      </w:r>
    </w:p>
    <w:p w:rsidR="004C600D" w:rsidRPr="00E17CC3" w:rsidRDefault="00E17CC3" w:rsidP="00E17CC3">
      <w:pPr>
        <w:widowControl/>
        <w:spacing w:line="259" w:lineRule="auto"/>
        <w:rPr>
          <w:rFonts w:ascii="Arial" w:eastAsiaTheme="minorEastAsia" w:hAnsi="Arial" w:cs="Arial"/>
          <w:b/>
          <w:sz w:val="24"/>
          <w:szCs w:val="24"/>
          <w:lang w:val="en-GB"/>
        </w:rPr>
      </w:pPr>
      <w:r>
        <w:rPr>
          <w:rFonts w:eastAsiaTheme="minorEastAsia"/>
          <w:lang w:val="en-GB"/>
        </w:rPr>
        <w:tab/>
      </w:r>
      <w:hyperlink r:id="rId40" w:history="1">
        <w:r w:rsidRPr="00E17CC3">
          <w:rPr>
            <w:rStyle w:val="Hyperlink"/>
            <w:rFonts w:eastAsiaTheme="minorEastAsia"/>
            <w:u w:val="none"/>
            <w:lang w:val="en-GB"/>
          </w:rPr>
          <w:t>http://www.gov.scot/resource/doc/337626/0110852</w:t>
        </w:r>
      </w:hyperlink>
      <w:r w:rsidRPr="00E17CC3">
        <w:rPr>
          <w:rFonts w:eastAsiaTheme="minorEastAsia"/>
          <w:lang w:val="en-GB"/>
        </w:rPr>
        <w:t xml:space="preserve"> </w:t>
      </w:r>
    </w:p>
    <w:sectPr w:rsidR="004C600D" w:rsidRPr="00E17CC3" w:rsidSect="00AD7A4B">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00DA" w:rsidRDefault="004000DA" w:rsidP="00EA32B6">
      <w:r>
        <w:separator/>
      </w:r>
    </w:p>
  </w:endnote>
  <w:endnote w:type="continuationSeparator" w:id="0">
    <w:p w:rsidR="004000DA" w:rsidRDefault="004000DA" w:rsidP="00EA3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eurofurence">
    <w:altName w:val="eurofurence"/>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LIAFD P+ Clan">
    <w:altName w:val="Clan"/>
    <w:panose1 w:val="00000000000000000000"/>
    <w:charset w:val="00"/>
    <w:family w:val="swiss"/>
    <w:notTrueType/>
    <w:pitch w:val="default"/>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MyriadPro-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0DA" w:rsidRDefault="004000DA">
    <w:pPr>
      <w:pStyle w:val="Footer"/>
      <w:rPr>
        <w:rFonts w:ascii="Bodoni MT Black" w:hAnsi="Bodoni MT Black"/>
        <w:b/>
      </w:rPr>
    </w:pPr>
    <w:r>
      <w:rPr>
        <w:rFonts w:ascii="Bodoni MT Black" w:hAnsi="Bodoni MT Black"/>
        <w:b/>
      </w:rPr>
      <w:t>_________________________________________________________________________________</w:t>
    </w:r>
  </w:p>
  <w:p w:rsidR="004000DA" w:rsidRPr="00A5329B" w:rsidRDefault="004000DA" w:rsidP="007D01DD">
    <w:pPr>
      <w:pStyle w:val="Footer"/>
      <w:tabs>
        <w:tab w:val="clear" w:pos="4680"/>
        <w:tab w:val="left" w:pos="3402"/>
      </w:tabs>
      <w:rPr>
        <w:rFonts w:ascii="Bodoni MT Black" w:hAnsi="Bodoni MT Black"/>
        <w:b/>
      </w:rPr>
    </w:pPr>
    <w:r>
      <w:rPr>
        <w:rFonts w:ascii="Bodoni MT Black" w:hAnsi="Bodoni MT Black"/>
        <w:b/>
      </w:rPr>
      <w:t>Ambition</w:t>
    </w:r>
    <w:r>
      <w:rPr>
        <w:rFonts w:ascii="Bodoni MT Black" w:hAnsi="Bodoni MT Black"/>
        <w:b/>
      </w:rPr>
      <w:tab/>
      <w:t xml:space="preserve">         </w:t>
    </w:r>
    <w:r w:rsidRPr="00A5329B">
      <w:rPr>
        <w:rFonts w:ascii="Bodoni MT Black" w:hAnsi="Bodoni MT Black"/>
        <w:b/>
      </w:rPr>
      <w:t>Excellence</w:t>
    </w:r>
    <w:r>
      <w:rPr>
        <w:rFonts w:ascii="Bodoni MT Black" w:hAnsi="Bodoni MT Black"/>
        <w:b/>
      </w:rPr>
      <w:t xml:space="preserve">                                       Equality</w:t>
    </w:r>
  </w:p>
  <w:p w:rsidR="004000DA" w:rsidRDefault="004000DA">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00DA" w:rsidRDefault="004000DA" w:rsidP="00EA32B6">
      <w:r>
        <w:separator/>
      </w:r>
    </w:p>
  </w:footnote>
  <w:footnote w:type="continuationSeparator" w:id="0">
    <w:p w:rsidR="004000DA" w:rsidRDefault="004000DA" w:rsidP="00EA32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5038998"/>
      <w:docPartObj>
        <w:docPartGallery w:val="Page Numbers (Top of Page)"/>
        <w:docPartUnique/>
      </w:docPartObj>
    </w:sdtPr>
    <w:sdtEndPr>
      <w:rPr>
        <w:color w:val="7F7F7F" w:themeColor="background1" w:themeShade="7F"/>
        <w:spacing w:val="60"/>
      </w:rPr>
    </w:sdtEndPr>
    <w:sdtContent>
      <w:p w:rsidR="004000DA" w:rsidRDefault="004000DA">
        <w:pPr>
          <w:pStyle w:val="Header"/>
          <w:pBdr>
            <w:bottom w:val="single" w:sz="4" w:space="1" w:color="D9D9D9" w:themeColor="background1" w:themeShade="D9"/>
          </w:pBdr>
          <w:rPr>
            <w:b/>
            <w:bCs/>
          </w:rPr>
        </w:pPr>
        <w:r>
          <w:fldChar w:fldCharType="begin"/>
        </w:r>
        <w:r>
          <w:instrText xml:space="preserve"> PAGE   \* MERGEFORMAT </w:instrText>
        </w:r>
        <w:r>
          <w:fldChar w:fldCharType="separate"/>
        </w:r>
        <w:r w:rsidR="00B35E87" w:rsidRPr="00B35E87">
          <w:rPr>
            <w:b/>
            <w:bCs/>
            <w:noProof/>
          </w:rPr>
          <w:t>51</w:t>
        </w:r>
        <w:r>
          <w:rPr>
            <w:b/>
            <w:bCs/>
            <w:noProof/>
          </w:rPr>
          <w:fldChar w:fldCharType="end"/>
        </w:r>
        <w:r>
          <w:rPr>
            <w:b/>
            <w:bCs/>
          </w:rPr>
          <w:t xml:space="preserve"> | </w:t>
        </w:r>
        <w:r>
          <w:rPr>
            <w:color w:val="7F7F7F" w:themeColor="background1" w:themeShade="7F"/>
            <w:spacing w:val="60"/>
          </w:rPr>
          <w:t>Page</w:t>
        </w:r>
      </w:p>
    </w:sdtContent>
  </w:sdt>
  <w:p w:rsidR="004000DA" w:rsidRDefault="004000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A6C63"/>
    <w:multiLevelType w:val="hybridMultilevel"/>
    <w:tmpl w:val="6B261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7B1384"/>
    <w:multiLevelType w:val="hybridMultilevel"/>
    <w:tmpl w:val="A6BC1D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2D01150"/>
    <w:multiLevelType w:val="hybridMultilevel"/>
    <w:tmpl w:val="9E581B1C"/>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033E20F7"/>
    <w:multiLevelType w:val="hybridMultilevel"/>
    <w:tmpl w:val="BFA49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0B5445"/>
    <w:multiLevelType w:val="hybridMultilevel"/>
    <w:tmpl w:val="A5AC4CE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483C90"/>
    <w:multiLevelType w:val="hybridMultilevel"/>
    <w:tmpl w:val="3CBE957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6" w15:restartNumberingAfterBreak="0">
    <w:nsid w:val="05EC4F9A"/>
    <w:multiLevelType w:val="hybridMultilevel"/>
    <w:tmpl w:val="E54A0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5D5B8C"/>
    <w:multiLevelType w:val="hybridMultilevel"/>
    <w:tmpl w:val="BCFEE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7C2C92"/>
    <w:multiLevelType w:val="hybridMultilevel"/>
    <w:tmpl w:val="11C65C2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9" w15:restartNumberingAfterBreak="0">
    <w:nsid w:val="0CED07C7"/>
    <w:multiLevelType w:val="hybridMultilevel"/>
    <w:tmpl w:val="11BCB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1E789C"/>
    <w:multiLevelType w:val="multilevel"/>
    <w:tmpl w:val="2C008B7A"/>
    <w:lvl w:ilvl="0">
      <w:start w:val="4"/>
      <w:numFmt w:val="decimal"/>
      <w:lvlText w:val="%1"/>
      <w:lvlJc w:val="left"/>
      <w:pPr>
        <w:ind w:left="1233" w:hanging="707"/>
      </w:pPr>
    </w:lvl>
    <w:lvl w:ilvl="1">
      <w:start w:val="1"/>
      <w:numFmt w:val="decimal"/>
      <w:lvlText w:val="%1.%2"/>
      <w:lvlJc w:val="left"/>
      <w:pPr>
        <w:ind w:left="1233" w:hanging="707"/>
      </w:pPr>
      <w:rPr>
        <w:rFonts w:ascii="Arial" w:eastAsia="Arial" w:hAnsi="Arial" w:cs="Times New Roman" w:hint="default"/>
        <w:b/>
        <w:bCs/>
        <w:sz w:val="24"/>
        <w:szCs w:val="24"/>
      </w:rPr>
    </w:lvl>
    <w:lvl w:ilvl="2">
      <w:start w:val="1"/>
      <w:numFmt w:val="lowerRoman"/>
      <w:lvlText w:val="%3."/>
      <w:lvlJc w:val="left"/>
      <w:pPr>
        <w:ind w:left="1802" w:hanging="425"/>
      </w:pPr>
      <w:rPr>
        <w:rFonts w:ascii="Arial" w:eastAsia="Arial" w:hAnsi="Arial" w:cs="Times New Roman" w:hint="default"/>
        <w:spacing w:val="-1"/>
        <w:sz w:val="24"/>
        <w:szCs w:val="24"/>
      </w:rPr>
    </w:lvl>
    <w:lvl w:ilvl="3">
      <w:start w:val="1"/>
      <w:numFmt w:val="bullet"/>
      <w:lvlText w:val="•"/>
      <w:lvlJc w:val="left"/>
      <w:pPr>
        <w:ind w:left="3776" w:hanging="425"/>
      </w:pPr>
    </w:lvl>
    <w:lvl w:ilvl="4">
      <w:start w:val="1"/>
      <w:numFmt w:val="bullet"/>
      <w:lvlText w:val="•"/>
      <w:lvlJc w:val="left"/>
      <w:pPr>
        <w:ind w:left="4763" w:hanging="425"/>
      </w:pPr>
    </w:lvl>
    <w:lvl w:ilvl="5">
      <w:start w:val="1"/>
      <w:numFmt w:val="bullet"/>
      <w:lvlText w:val="•"/>
      <w:lvlJc w:val="left"/>
      <w:pPr>
        <w:ind w:left="5750" w:hanging="425"/>
      </w:pPr>
    </w:lvl>
    <w:lvl w:ilvl="6">
      <w:start w:val="1"/>
      <w:numFmt w:val="bullet"/>
      <w:lvlText w:val="•"/>
      <w:lvlJc w:val="left"/>
      <w:pPr>
        <w:ind w:left="6737" w:hanging="425"/>
      </w:pPr>
    </w:lvl>
    <w:lvl w:ilvl="7">
      <w:start w:val="1"/>
      <w:numFmt w:val="bullet"/>
      <w:lvlText w:val="•"/>
      <w:lvlJc w:val="left"/>
      <w:pPr>
        <w:ind w:left="7724" w:hanging="425"/>
      </w:pPr>
    </w:lvl>
    <w:lvl w:ilvl="8">
      <w:start w:val="1"/>
      <w:numFmt w:val="bullet"/>
      <w:lvlText w:val="•"/>
      <w:lvlJc w:val="left"/>
      <w:pPr>
        <w:ind w:left="8712" w:hanging="425"/>
      </w:pPr>
    </w:lvl>
  </w:abstractNum>
  <w:abstractNum w:abstractNumId="11" w15:restartNumberingAfterBreak="0">
    <w:nsid w:val="0F8924F0"/>
    <w:multiLevelType w:val="hybridMultilevel"/>
    <w:tmpl w:val="21E4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161E67"/>
    <w:multiLevelType w:val="hybridMultilevel"/>
    <w:tmpl w:val="F85C9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036CCB"/>
    <w:multiLevelType w:val="hybridMultilevel"/>
    <w:tmpl w:val="E11EE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FC7B4E"/>
    <w:multiLevelType w:val="hybridMultilevel"/>
    <w:tmpl w:val="35E2A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A2560F"/>
    <w:multiLevelType w:val="hybridMultilevel"/>
    <w:tmpl w:val="8E444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8C57C3"/>
    <w:multiLevelType w:val="hybridMultilevel"/>
    <w:tmpl w:val="35AC5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42378D"/>
    <w:multiLevelType w:val="hybridMultilevel"/>
    <w:tmpl w:val="C99AC22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8" w15:restartNumberingAfterBreak="0">
    <w:nsid w:val="2AED0EAA"/>
    <w:multiLevelType w:val="hybridMultilevel"/>
    <w:tmpl w:val="868E6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076799"/>
    <w:multiLevelType w:val="hybridMultilevel"/>
    <w:tmpl w:val="3D483B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F13060"/>
    <w:multiLevelType w:val="hybridMultilevel"/>
    <w:tmpl w:val="315E3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E741E4"/>
    <w:multiLevelType w:val="hybridMultilevel"/>
    <w:tmpl w:val="FC9EE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01019C"/>
    <w:multiLevelType w:val="hybridMultilevel"/>
    <w:tmpl w:val="EF287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3E0AF6"/>
    <w:multiLevelType w:val="hybridMultilevel"/>
    <w:tmpl w:val="6F02FEFE"/>
    <w:lvl w:ilvl="0" w:tplc="08090001">
      <w:start w:val="1"/>
      <w:numFmt w:val="bullet"/>
      <w:lvlText w:val=""/>
      <w:lvlJc w:val="left"/>
      <w:pPr>
        <w:ind w:left="1584" w:hanging="360"/>
      </w:pPr>
      <w:rPr>
        <w:rFonts w:ascii="Symbol" w:hAnsi="Symbol" w:hint="default"/>
      </w:rPr>
    </w:lvl>
    <w:lvl w:ilvl="1" w:tplc="08090003" w:tentative="1">
      <w:start w:val="1"/>
      <w:numFmt w:val="bullet"/>
      <w:lvlText w:val="o"/>
      <w:lvlJc w:val="left"/>
      <w:pPr>
        <w:ind w:left="2304" w:hanging="360"/>
      </w:pPr>
      <w:rPr>
        <w:rFonts w:ascii="Courier New" w:hAnsi="Courier New" w:cs="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cs="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cs="Courier New" w:hint="default"/>
      </w:rPr>
    </w:lvl>
    <w:lvl w:ilvl="8" w:tplc="08090005" w:tentative="1">
      <w:start w:val="1"/>
      <w:numFmt w:val="bullet"/>
      <w:lvlText w:val=""/>
      <w:lvlJc w:val="left"/>
      <w:pPr>
        <w:ind w:left="7344" w:hanging="360"/>
      </w:pPr>
      <w:rPr>
        <w:rFonts w:ascii="Wingdings" w:hAnsi="Wingdings" w:hint="default"/>
      </w:rPr>
    </w:lvl>
  </w:abstractNum>
  <w:abstractNum w:abstractNumId="24" w15:restartNumberingAfterBreak="0">
    <w:nsid w:val="34351F13"/>
    <w:multiLevelType w:val="hybridMultilevel"/>
    <w:tmpl w:val="940C0C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35C2000D"/>
    <w:multiLevelType w:val="hybridMultilevel"/>
    <w:tmpl w:val="250220B4"/>
    <w:lvl w:ilvl="0" w:tplc="08090001">
      <w:start w:val="1"/>
      <w:numFmt w:val="bullet"/>
      <w:lvlText w:val=""/>
      <w:lvlJc w:val="left"/>
      <w:pPr>
        <w:ind w:left="1238" w:hanging="360"/>
      </w:pPr>
      <w:rPr>
        <w:rFonts w:ascii="Symbol" w:hAnsi="Symbol" w:hint="default"/>
        <w:w w:val="99"/>
        <w:sz w:val="20"/>
        <w:szCs w:val="20"/>
      </w:rPr>
    </w:lvl>
    <w:lvl w:ilvl="1" w:tplc="19ECBA56">
      <w:start w:val="1"/>
      <w:numFmt w:val="bullet"/>
      <w:lvlText w:val="•"/>
      <w:lvlJc w:val="left"/>
      <w:pPr>
        <w:ind w:left="2038" w:hanging="360"/>
      </w:pPr>
      <w:rPr>
        <w:rFonts w:hint="default"/>
      </w:rPr>
    </w:lvl>
    <w:lvl w:ilvl="2" w:tplc="2268359C">
      <w:start w:val="1"/>
      <w:numFmt w:val="bullet"/>
      <w:lvlText w:val="•"/>
      <w:lvlJc w:val="left"/>
      <w:pPr>
        <w:ind w:left="2839" w:hanging="360"/>
      </w:pPr>
      <w:rPr>
        <w:rFonts w:hint="default"/>
      </w:rPr>
    </w:lvl>
    <w:lvl w:ilvl="3" w:tplc="E84C3338">
      <w:start w:val="1"/>
      <w:numFmt w:val="bullet"/>
      <w:lvlText w:val="•"/>
      <w:lvlJc w:val="left"/>
      <w:pPr>
        <w:ind w:left="3640" w:hanging="360"/>
      </w:pPr>
      <w:rPr>
        <w:rFonts w:hint="default"/>
      </w:rPr>
    </w:lvl>
    <w:lvl w:ilvl="4" w:tplc="7B840F14">
      <w:start w:val="1"/>
      <w:numFmt w:val="bullet"/>
      <w:lvlText w:val="•"/>
      <w:lvlJc w:val="left"/>
      <w:pPr>
        <w:ind w:left="4441" w:hanging="360"/>
      </w:pPr>
      <w:rPr>
        <w:rFonts w:hint="default"/>
      </w:rPr>
    </w:lvl>
    <w:lvl w:ilvl="5" w:tplc="EE00011E">
      <w:start w:val="1"/>
      <w:numFmt w:val="bullet"/>
      <w:lvlText w:val="•"/>
      <w:lvlJc w:val="left"/>
      <w:pPr>
        <w:ind w:left="5242" w:hanging="360"/>
      </w:pPr>
      <w:rPr>
        <w:rFonts w:hint="default"/>
      </w:rPr>
    </w:lvl>
    <w:lvl w:ilvl="6" w:tplc="1DD27F92">
      <w:start w:val="1"/>
      <w:numFmt w:val="bullet"/>
      <w:lvlText w:val="•"/>
      <w:lvlJc w:val="left"/>
      <w:pPr>
        <w:ind w:left="6043" w:hanging="360"/>
      </w:pPr>
      <w:rPr>
        <w:rFonts w:hint="default"/>
      </w:rPr>
    </w:lvl>
    <w:lvl w:ilvl="7" w:tplc="64F6A894">
      <w:start w:val="1"/>
      <w:numFmt w:val="bullet"/>
      <w:lvlText w:val="•"/>
      <w:lvlJc w:val="left"/>
      <w:pPr>
        <w:ind w:left="6843" w:hanging="360"/>
      </w:pPr>
      <w:rPr>
        <w:rFonts w:hint="default"/>
      </w:rPr>
    </w:lvl>
    <w:lvl w:ilvl="8" w:tplc="BAEA3A20">
      <w:start w:val="1"/>
      <w:numFmt w:val="bullet"/>
      <w:lvlText w:val="•"/>
      <w:lvlJc w:val="left"/>
      <w:pPr>
        <w:ind w:left="7644" w:hanging="360"/>
      </w:pPr>
      <w:rPr>
        <w:rFonts w:hint="default"/>
      </w:rPr>
    </w:lvl>
  </w:abstractNum>
  <w:abstractNum w:abstractNumId="26" w15:restartNumberingAfterBreak="0">
    <w:nsid w:val="428A7309"/>
    <w:multiLevelType w:val="hybridMultilevel"/>
    <w:tmpl w:val="FD1CCF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2B715BA"/>
    <w:multiLevelType w:val="hybridMultilevel"/>
    <w:tmpl w:val="51CC8B1A"/>
    <w:lvl w:ilvl="0" w:tplc="08090001">
      <w:start w:val="1"/>
      <w:numFmt w:val="bullet"/>
      <w:lvlText w:val=""/>
      <w:lvlJc w:val="left"/>
      <w:pPr>
        <w:ind w:left="720" w:hanging="360"/>
      </w:pPr>
      <w:rPr>
        <w:rFonts w:ascii="Symbol" w:hAnsi="Symbol" w:hint="default"/>
        <w:w w:val="99"/>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B249D9"/>
    <w:multiLevelType w:val="hybridMultilevel"/>
    <w:tmpl w:val="D5A01066"/>
    <w:lvl w:ilvl="0" w:tplc="70F862E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4127EC"/>
    <w:multiLevelType w:val="hybridMultilevel"/>
    <w:tmpl w:val="C17C6CD2"/>
    <w:lvl w:ilvl="0" w:tplc="1BF037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B20874"/>
    <w:multiLevelType w:val="hybridMultilevel"/>
    <w:tmpl w:val="08FAA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0267DB"/>
    <w:multiLevelType w:val="hybridMultilevel"/>
    <w:tmpl w:val="1892F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B4321A"/>
    <w:multiLevelType w:val="hybridMultilevel"/>
    <w:tmpl w:val="BD6ED2B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C5010E"/>
    <w:multiLevelType w:val="hybridMultilevel"/>
    <w:tmpl w:val="C0BEF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755475"/>
    <w:multiLevelType w:val="hybridMultilevel"/>
    <w:tmpl w:val="9F2E48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5FFB5FE2"/>
    <w:multiLevelType w:val="hybridMultilevel"/>
    <w:tmpl w:val="5832DF7A"/>
    <w:lvl w:ilvl="0" w:tplc="70F862E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674F79"/>
    <w:multiLevelType w:val="hybridMultilevel"/>
    <w:tmpl w:val="17B62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DE27C9"/>
    <w:multiLevelType w:val="hybridMultilevel"/>
    <w:tmpl w:val="F184E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C9073B"/>
    <w:multiLevelType w:val="hybridMultilevel"/>
    <w:tmpl w:val="4B9E7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5C11FD"/>
    <w:multiLevelType w:val="hybridMultilevel"/>
    <w:tmpl w:val="A316F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F40907"/>
    <w:multiLevelType w:val="hybridMultilevel"/>
    <w:tmpl w:val="17382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8D0FC3"/>
    <w:multiLevelType w:val="hybridMultilevel"/>
    <w:tmpl w:val="3844D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921362"/>
    <w:multiLevelType w:val="hybridMultilevel"/>
    <w:tmpl w:val="8078E55E"/>
    <w:lvl w:ilvl="0" w:tplc="0818FA6E">
      <w:start w:val="1"/>
      <w:numFmt w:val="bullet"/>
      <w:lvlText w:val=""/>
      <w:lvlJc w:val="left"/>
      <w:pPr>
        <w:ind w:left="1238" w:hanging="360"/>
      </w:pPr>
      <w:rPr>
        <w:rFonts w:ascii="Symbol" w:eastAsia="Symbol" w:hAnsi="Symbol" w:hint="default"/>
        <w:w w:val="99"/>
        <w:sz w:val="20"/>
        <w:szCs w:val="20"/>
      </w:rPr>
    </w:lvl>
    <w:lvl w:ilvl="1" w:tplc="19ECBA56">
      <w:start w:val="1"/>
      <w:numFmt w:val="bullet"/>
      <w:lvlText w:val="•"/>
      <w:lvlJc w:val="left"/>
      <w:pPr>
        <w:ind w:left="2038" w:hanging="360"/>
      </w:pPr>
      <w:rPr>
        <w:rFonts w:hint="default"/>
      </w:rPr>
    </w:lvl>
    <w:lvl w:ilvl="2" w:tplc="2268359C">
      <w:start w:val="1"/>
      <w:numFmt w:val="bullet"/>
      <w:lvlText w:val="•"/>
      <w:lvlJc w:val="left"/>
      <w:pPr>
        <w:ind w:left="2839" w:hanging="360"/>
      </w:pPr>
      <w:rPr>
        <w:rFonts w:hint="default"/>
      </w:rPr>
    </w:lvl>
    <w:lvl w:ilvl="3" w:tplc="E84C3338">
      <w:start w:val="1"/>
      <w:numFmt w:val="bullet"/>
      <w:lvlText w:val="•"/>
      <w:lvlJc w:val="left"/>
      <w:pPr>
        <w:ind w:left="3640" w:hanging="360"/>
      </w:pPr>
      <w:rPr>
        <w:rFonts w:hint="default"/>
      </w:rPr>
    </w:lvl>
    <w:lvl w:ilvl="4" w:tplc="7B840F14">
      <w:start w:val="1"/>
      <w:numFmt w:val="bullet"/>
      <w:lvlText w:val="•"/>
      <w:lvlJc w:val="left"/>
      <w:pPr>
        <w:ind w:left="4441" w:hanging="360"/>
      </w:pPr>
      <w:rPr>
        <w:rFonts w:hint="default"/>
      </w:rPr>
    </w:lvl>
    <w:lvl w:ilvl="5" w:tplc="EE00011E">
      <w:start w:val="1"/>
      <w:numFmt w:val="bullet"/>
      <w:lvlText w:val="•"/>
      <w:lvlJc w:val="left"/>
      <w:pPr>
        <w:ind w:left="5242" w:hanging="360"/>
      </w:pPr>
      <w:rPr>
        <w:rFonts w:hint="default"/>
      </w:rPr>
    </w:lvl>
    <w:lvl w:ilvl="6" w:tplc="1DD27F92">
      <w:start w:val="1"/>
      <w:numFmt w:val="bullet"/>
      <w:lvlText w:val="•"/>
      <w:lvlJc w:val="left"/>
      <w:pPr>
        <w:ind w:left="6043" w:hanging="360"/>
      </w:pPr>
      <w:rPr>
        <w:rFonts w:hint="default"/>
      </w:rPr>
    </w:lvl>
    <w:lvl w:ilvl="7" w:tplc="64F6A894">
      <w:start w:val="1"/>
      <w:numFmt w:val="bullet"/>
      <w:lvlText w:val="•"/>
      <w:lvlJc w:val="left"/>
      <w:pPr>
        <w:ind w:left="6843" w:hanging="360"/>
      </w:pPr>
      <w:rPr>
        <w:rFonts w:hint="default"/>
      </w:rPr>
    </w:lvl>
    <w:lvl w:ilvl="8" w:tplc="BAEA3A20">
      <w:start w:val="1"/>
      <w:numFmt w:val="bullet"/>
      <w:lvlText w:val="•"/>
      <w:lvlJc w:val="left"/>
      <w:pPr>
        <w:ind w:left="7644" w:hanging="360"/>
      </w:pPr>
      <w:rPr>
        <w:rFonts w:hint="default"/>
      </w:rPr>
    </w:lvl>
  </w:abstractNum>
  <w:abstractNum w:abstractNumId="43" w15:restartNumberingAfterBreak="0">
    <w:nsid w:val="6FB07944"/>
    <w:multiLevelType w:val="hybridMultilevel"/>
    <w:tmpl w:val="D794D48C"/>
    <w:lvl w:ilvl="0" w:tplc="08090013">
      <w:start w:val="1"/>
      <w:numFmt w:val="upperRoman"/>
      <w:lvlText w:val="%1."/>
      <w:lvlJc w:val="right"/>
      <w:pPr>
        <w:ind w:left="1447" w:hanging="360"/>
      </w:pPr>
    </w:lvl>
    <w:lvl w:ilvl="1" w:tplc="A7C4A340">
      <w:numFmt w:val="bullet"/>
      <w:lvlText w:val="•"/>
      <w:lvlJc w:val="left"/>
      <w:pPr>
        <w:ind w:left="2167" w:hanging="360"/>
      </w:pPr>
      <w:rPr>
        <w:rFonts w:ascii="Arial" w:eastAsiaTheme="minorHAnsi" w:hAnsi="Arial" w:cs="Arial" w:hint="default"/>
      </w:rPr>
    </w:lvl>
    <w:lvl w:ilvl="2" w:tplc="0809001B" w:tentative="1">
      <w:start w:val="1"/>
      <w:numFmt w:val="lowerRoman"/>
      <w:lvlText w:val="%3."/>
      <w:lvlJc w:val="right"/>
      <w:pPr>
        <w:ind w:left="2887" w:hanging="180"/>
      </w:pPr>
    </w:lvl>
    <w:lvl w:ilvl="3" w:tplc="0809000F" w:tentative="1">
      <w:start w:val="1"/>
      <w:numFmt w:val="decimal"/>
      <w:lvlText w:val="%4."/>
      <w:lvlJc w:val="left"/>
      <w:pPr>
        <w:ind w:left="3607" w:hanging="360"/>
      </w:pPr>
    </w:lvl>
    <w:lvl w:ilvl="4" w:tplc="08090019" w:tentative="1">
      <w:start w:val="1"/>
      <w:numFmt w:val="lowerLetter"/>
      <w:lvlText w:val="%5."/>
      <w:lvlJc w:val="left"/>
      <w:pPr>
        <w:ind w:left="4327" w:hanging="360"/>
      </w:pPr>
    </w:lvl>
    <w:lvl w:ilvl="5" w:tplc="0809001B" w:tentative="1">
      <w:start w:val="1"/>
      <w:numFmt w:val="lowerRoman"/>
      <w:lvlText w:val="%6."/>
      <w:lvlJc w:val="right"/>
      <w:pPr>
        <w:ind w:left="5047" w:hanging="180"/>
      </w:pPr>
    </w:lvl>
    <w:lvl w:ilvl="6" w:tplc="0809000F" w:tentative="1">
      <w:start w:val="1"/>
      <w:numFmt w:val="decimal"/>
      <w:lvlText w:val="%7."/>
      <w:lvlJc w:val="left"/>
      <w:pPr>
        <w:ind w:left="5767" w:hanging="360"/>
      </w:pPr>
    </w:lvl>
    <w:lvl w:ilvl="7" w:tplc="08090019" w:tentative="1">
      <w:start w:val="1"/>
      <w:numFmt w:val="lowerLetter"/>
      <w:lvlText w:val="%8."/>
      <w:lvlJc w:val="left"/>
      <w:pPr>
        <w:ind w:left="6487" w:hanging="360"/>
      </w:pPr>
    </w:lvl>
    <w:lvl w:ilvl="8" w:tplc="0809001B" w:tentative="1">
      <w:start w:val="1"/>
      <w:numFmt w:val="lowerRoman"/>
      <w:lvlText w:val="%9."/>
      <w:lvlJc w:val="right"/>
      <w:pPr>
        <w:ind w:left="7207" w:hanging="180"/>
      </w:pPr>
    </w:lvl>
  </w:abstractNum>
  <w:abstractNum w:abstractNumId="44" w15:restartNumberingAfterBreak="0">
    <w:nsid w:val="7053717F"/>
    <w:multiLevelType w:val="hybridMultilevel"/>
    <w:tmpl w:val="C1D00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0B227D9"/>
    <w:multiLevelType w:val="multilevel"/>
    <w:tmpl w:val="D3C48954"/>
    <w:lvl w:ilvl="0">
      <w:start w:val="1"/>
      <w:numFmt w:val="decimal"/>
      <w:lvlText w:val="%1"/>
      <w:lvlJc w:val="left"/>
      <w:pPr>
        <w:ind w:left="528" w:hanging="528"/>
      </w:pPr>
      <w:rPr>
        <w:rFonts w:hint="default"/>
      </w:rPr>
    </w:lvl>
    <w:lvl w:ilvl="1">
      <w:start w:val="1"/>
      <w:numFmt w:val="decimal"/>
      <w:lvlText w:val="%1.%2"/>
      <w:lvlJc w:val="left"/>
      <w:pPr>
        <w:ind w:left="917" w:hanging="720"/>
      </w:pPr>
      <w:rPr>
        <w:rFonts w:hint="default"/>
      </w:rPr>
    </w:lvl>
    <w:lvl w:ilvl="2">
      <w:start w:val="1"/>
      <w:numFmt w:val="decimal"/>
      <w:lvlText w:val="%1.%2.%3"/>
      <w:lvlJc w:val="left"/>
      <w:pPr>
        <w:ind w:left="1114" w:hanging="720"/>
      </w:pPr>
      <w:rPr>
        <w:rFonts w:hint="default"/>
      </w:rPr>
    </w:lvl>
    <w:lvl w:ilvl="3">
      <w:start w:val="1"/>
      <w:numFmt w:val="decimal"/>
      <w:lvlText w:val="%1.%2.%3.%4"/>
      <w:lvlJc w:val="left"/>
      <w:pPr>
        <w:ind w:left="1671" w:hanging="1080"/>
      </w:pPr>
      <w:rPr>
        <w:rFonts w:hint="default"/>
      </w:rPr>
    </w:lvl>
    <w:lvl w:ilvl="4">
      <w:start w:val="1"/>
      <w:numFmt w:val="decimal"/>
      <w:lvlText w:val="%1.%2.%3.%4.%5"/>
      <w:lvlJc w:val="left"/>
      <w:pPr>
        <w:ind w:left="2228" w:hanging="1440"/>
      </w:pPr>
      <w:rPr>
        <w:rFonts w:hint="default"/>
      </w:rPr>
    </w:lvl>
    <w:lvl w:ilvl="5">
      <w:start w:val="1"/>
      <w:numFmt w:val="decimal"/>
      <w:lvlText w:val="%1.%2.%3.%4.%5.%6"/>
      <w:lvlJc w:val="left"/>
      <w:pPr>
        <w:ind w:left="2425" w:hanging="1440"/>
      </w:pPr>
      <w:rPr>
        <w:rFonts w:hint="default"/>
      </w:rPr>
    </w:lvl>
    <w:lvl w:ilvl="6">
      <w:start w:val="1"/>
      <w:numFmt w:val="decimal"/>
      <w:lvlText w:val="%1.%2.%3.%4.%5.%6.%7"/>
      <w:lvlJc w:val="left"/>
      <w:pPr>
        <w:ind w:left="2982" w:hanging="1800"/>
      </w:pPr>
      <w:rPr>
        <w:rFonts w:hint="default"/>
      </w:rPr>
    </w:lvl>
    <w:lvl w:ilvl="7">
      <w:start w:val="1"/>
      <w:numFmt w:val="decimal"/>
      <w:lvlText w:val="%1.%2.%3.%4.%5.%6.%7.%8"/>
      <w:lvlJc w:val="left"/>
      <w:pPr>
        <w:ind w:left="3179" w:hanging="1800"/>
      </w:pPr>
      <w:rPr>
        <w:rFonts w:hint="default"/>
      </w:rPr>
    </w:lvl>
    <w:lvl w:ilvl="8">
      <w:start w:val="1"/>
      <w:numFmt w:val="decimal"/>
      <w:lvlText w:val="%1.%2.%3.%4.%5.%6.%7.%8.%9"/>
      <w:lvlJc w:val="left"/>
      <w:pPr>
        <w:ind w:left="3736" w:hanging="2160"/>
      </w:pPr>
      <w:rPr>
        <w:rFonts w:hint="default"/>
      </w:rPr>
    </w:lvl>
  </w:abstractNum>
  <w:abstractNum w:abstractNumId="46" w15:restartNumberingAfterBreak="0">
    <w:nsid w:val="70B64DE9"/>
    <w:multiLevelType w:val="hybridMultilevel"/>
    <w:tmpl w:val="56686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35008D5"/>
    <w:multiLevelType w:val="hybridMultilevel"/>
    <w:tmpl w:val="1F1A8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4227C82"/>
    <w:multiLevelType w:val="hybridMultilevel"/>
    <w:tmpl w:val="CF323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6C37A5F"/>
    <w:multiLevelType w:val="hybridMultilevel"/>
    <w:tmpl w:val="A350A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35"/>
  </w:num>
  <w:num w:numId="3">
    <w:abstractNumId w:val="45"/>
  </w:num>
  <w:num w:numId="4">
    <w:abstractNumId w:val="44"/>
  </w:num>
  <w:num w:numId="5">
    <w:abstractNumId w:val="43"/>
  </w:num>
  <w:num w:numId="6">
    <w:abstractNumId w:val="5"/>
  </w:num>
  <w:num w:numId="7">
    <w:abstractNumId w:val="31"/>
  </w:num>
  <w:num w:numId="8">
    <w:abstractNumId w:val="46"/>
  </w:num>
  <w:num w:numId="9">
    <w:abstractNumId w:val="4"/>
  </w:num>
  <w:num w:numId="10">
    <w:abstractNumId w:val="11"/>
  </w:num>
  <w:num w:numId="11">
    <w:abstractNumId w:val="23"/>
  </w:num>
  <w:num w:numId="12">
    <w:abstractNumId w:val="24"/>
  </w:num>
  <w:num w:numId="13">
    <w:abstractNumId w:val="17"/>
  </w:num>
  <w:num w:numId="14">
    <w:abstractNumId w:val="8"/>
  </w:num>
  <w:num w:numId="15">
    <w:abstractNumId w:val="2"/>
  </w:num>
  <w:num w:numId="16">
    <w:abstractNumId w:val="18"/>
  </w:num>
  <w:num w:numId="17">
    <w:abstractNumId w:val="34"/>
  </w:num>
  <w:num w:numId="18">
    <w:abstractNumId w:val="39"/>
  </w:num>
  <w:num w:numId="19">
    <w:abstractNumId w:val="29"/>
  </w:num>
  <w:num w:numId="20">
    <w:abstractNumId w:val="26"/>
  </w:num>
  <w:num w:numId="21">
    <w:abstractNumId w:val="19"/>
  </w:num>
  <w:num w:numId="22">
    <w:abstractNumId w:val="13"/>
  </w:num>
  <w:num w:numId="23">
    <w:abstractNumId w:val="38"/>
  </w:num>
  <w:num w:numId="24">
    <w:abstractNumId w:val="0"/>
  </w:num>
  <w:num w:numId="25">
    <w:abstractNumId w:val="37"/>
  </w:num>
  <w:num w:numId="26">
    <w:abstractNumId w:val="41"/>
  </w:num>
  <w:num w:numId="27">
    <w:abstractNumId w:val="6"/>
  </w:num>
  <w:num w:numId="28">
    <w:abstractNumId w:val="7"/>
  </w:num>
  <w:num w:numId="29">
    <w:abstractNumId w:val="32"/>
  </w:num>
  <w:num w:numId="30">
    <w:abstractNumId w:val="47"/>
  </w:num>
  <w:num w:numId="31">
    <w:abstractNumId w:val="49"/>
  </w:num>
  <w:num w:numId="32">
    <w:abstractNumId w:val="3"/>
  </w:num>
  <w:num w:numId="33">
    <w:abstractNumId w:val="48"/>
  </w:num>
  <w:num w:numId="34">
    <w:abstractNumId w:val="14"/>
  </w:num>
  <w:num w:numId="35">
    <w:abstractNumId w:val="12"/>
  </w:num>
  <w:num w:numId="36">
    <w:abstractNumId w:val="9"/>
  </w:num>
  <w:num w:numId="37">
    <w:abstractNumId w:val="33"/>
  </w:num>
  <w:num w:numId="38">
    <w:abstractNumId w:val="30"/>
  </w:num>
  <w:num w:numId="39">
    <w:abstractNumId w:val="21"/>
  </w:num>
  <w:num w:numId="40">
    <w:abstractNumId w:val="22"/>
  </w:num>
  <w:num w:numId="41">
    <w:abstractNumId w:val="42"/>
  </w:num>
  <w:num w:numId="42">
    <w:abstractNumId w:val="40"/>
  </w:num>
  <w:num w:numId="43">
    <w:abstractNumId w:val="1"/>
  </w:num>
  <w:num w:numId="44">
    <w:abstractNumId w:val="15"/>
  </w:num>
  <w:num w:numId="45">
    <w:abstractNumId w:val="36"/>
  </w:num>
  <w:num w:numId="46">
    <w:abstractNumId w:val="20"/>
  </w:num>
  <w:num w:numId="47">
    <w:abstractNumId w:val="10"/>
    <w:lvlOverride w:ilvl="0">
      <w:startOverride w:val="4"/>
    </w:lvlOverride>
    <w:lvlOverride w:ilvl="1">
      <w:startOverride w:val="1"/>
    </w:lvlOverride>
    <w:lvlOverride w:ilvl="2">
      <w:startOverride w:val="1"/>
    </w:lvlOverride>
    <w:lvlOverride w:ilvl="3"/>
    <w:lvlOverride w:ilvl="4"/>
    <w:lvlOverride w:ilvl="5"/>
    <w:lvlOverride w:ilvl="6"/>
    <w:lvlOverride w:ilvl="7"/>
    <w:lvlOverride w:ilvl="8"/>
  </w:num>
  <w:num w:numId="48">
    <w:abstractNumId w:val="25"/>
  </w:num>
  <w:num w:numId="49">
    <w:abstractNumId w:val="27"/>
  </w:num>
  <w:num w:numId="50">
    <w:abstractNumId w:val="1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F4B"/>
    <w:rsid w:val="000045CF"/>
    <w:rsid w:val="00007FEC"/>
    <w:rsid w:val="000173B3"/>
    <w:rsid w:val="00017706"/>
    <w:rsid w:val="000207D2"/>
    <w:rsid w:val="000222DE"/>
    <w:rsid w:val="00024765"/>
    <w:rsid w:val="000279DA"/>
    <w:rsid w:val="00031482"/>
    <w:rsid w:val="00033B8E"/>
    <w:rsid w:val="00035883"/>
    <w:rsid w:val="000417C9"/>
    <w:rsid w:val="000435F4"/>
    <w:rsid w:val="00051021"/>
    <w:rsid w:val="00052BB0"/>
    <w:rsid w:val="00053B77"/>
    <w:rsid w:val="0006737C"/>
    <w:rsid w:val="00073B38"/>
    <w:rsid w:val="00077E7B"/>
    <w:rsid w:val="0008166C"/>
    <w:rsid w:val="00081A1C"/>
    <w:rsid w:val="00081B69"/>
    <w:rsid w:val="00090762"/>
    <w:rsid w:val="00092A4C"/>
    <w:rsid w:val="00095132"/>
    <w:rsid w:val="000A4B67"/>
    <w:rsid w:val="000B16CD"/>
    <w:rsid w:val="000B1DFC"/>
    <w:rsid w:val="000C01A6"/>
    <w:rsid w:val="000C7406"/>
    <w:rsid w:val="000E2919"/>
    <w:rsid w:val="000E3834"/>
    <w:rsid w:val="000F0922"/>
    <w:rsid w:val="000F301A"/>
    <w:rsid w:val="000F4DBE"/>
    <w:rsid w:val="000F6DC3"/>
    <w:rsid w:val="000F767B"/>
    <w:rsid w:val="00103945"/>
    <w:rsid w:val="00106593"/>
    <w:rsid w:val="001129A6"/>
    <w:rsid w:val="0011341D"/>
    <w:rsid w:val="001150DB"/>
    <w:rsid w:val="00130B75"/>
    <w:rsid w:val="00134078"/>
    <w:rsid w:val="0013489E"/>
    <w:rsid w:val="00134C0F"/>
    <w:rsid w:val="00137BDE"/>
    <w:rsid w:val="00147CC2"/>
    <w:rsid w:val="00154E0E"/>
    <w:rsid w:val="00162380"/>
    <w:rsid w:val="001811A2"/>
    <w:rsid w:val="00182683"/>
    <w:rsid w:val="00184084"/>
    <w:rsid w:val="001862FC"/>
    <w:rsid w:val="00191A0A"/>
    <w:rsid w:val="001927B1"/>
    <w:rsid w:val="001962DA"/>
    <w:rsid w:val="001A32E7"/>
    <w:rsid w:val="001B1172"/>
    <w:rsid w:val="001B3489"/>
    <w:rsid w:val="001C0D45"/>
    <w:rsid w:val="001C31A4"/>
    <w:rsid w:val="001C343D"/>
    <w:rsid w:val="001C44F3"/>
    <w:rsid w:val="001D0C02"/>
    <w:rsid w:val="001D691C"/>
    <w:rsid w:val="001E0669"/>
    <w:rsid w:val="001E4637"/>
    <w:rsid w:val="002032FD"/>
    <w:rsid w:val="00211FF4"/>
    <w:rsid w:val="00213AC5"/>
    <w:rsid w:val="00217EF1"/>
    <w:rsid w:val="00223889"/>
    <w:rsid w:val="002238A4"/>
    <w:rsid w:val="00223F5F"/>
    <w:rsid w:val="00225957"/>
    <w:rsid w:val="00227364"/>
    <w:rsid w:val="00232DCD"/>
    <w:rsid w:val="00233FC3"/>
    <w:rsid w:val="002355B3"/>
    <w:rsid w:val="00237C5D"/>
    <w:rsid w:val="00241856"/>
    <w:rsid w:val="00242AF8"/>
    <w:rsid w:val="00245438"/>
    <w:rsid w:val="00252017"/>
    <w:rsid w:val="002614FC"/>
    <w:rsid w:val="002636B0"/>
    <w:rsid w:val="0027295D"/>
    <w:rsid w:val="0027439D"/>
    <w:rsid w:val="002751C4"/>
    <w:rsid w:val="00275E25"/>
    <w:rsid w:val="00277882"/>
    <w:rsid w:val="002827AA"/>
    <w:rsid w:val="002927D2"/>
    <w:rsid w:val="00292C8D"/>
    <w:rsid w:val="002938D4"/>
    <w:rsid w:val="00295C44"/>
    <w:rsid w:val="002B1340"/>
    <w:rsid w:val="002B22BF"/>
    <w:rsid w:val="002B31C0"/>
    <w:rsid w:val="002C4174"/>
    <w:rsid w:val="002C5FF1"/>
    <w:rsid w:val="002C6AD2"/>
    <w:rsid w:val="002C7084"/>
    <w:rsid w:val="002D61E7"/>
    <w:rsid w:val="002D79AA"/>
    <w:rsid w:val="002E0666"/>
    <w:rsid w:val="002E0BA7"/>
    <w:rsid w:val="002F2AFA"/>
    <w:rsid w:val="002F3706"/>
    <w:rsid w:val="002F47D5"/>
    <w:rsid w:val="00310D93"/>
    <w:rsid w:val="0031223A"/>
    <w:rsid w:val="00314108"/>
    <w:rsid w:val="0032420E"/>
    <w:rsid w:val="00324668"/>
    <w:rsid w:val="00325781"/>
    <w:rsid w:val="00325F0B"/>
    <w:rsid w:val="00327ED5"/>
    <w:rsid w:val="0033520F"/>
    <w:rsid w:val="00336262"/>
    <w:rsid w:val="00342A97"/>
    <w:rsid w:val="00342DAD"/>
    <w:rsid w:val="00345C13"/>
    <w:rsid w:val="0035100F"/>
    <w:rsid w:val="00351654"/>
    <w:rsid w:val="00352688"/>
    <w:rsid w:val="00355439"/>
    <w:rsid w:val="00355A66"/>
    <w:rsid w:val="003669AD"/>
    <w:rsid w:val="0036725C"/>
    <w:rsid w:val="00367E82"/>
    <w:rsid w:val="00371C03"/>
    <w:rsid w:val="00373AAF"/>
    <w:rsid w:val="003761B7"/>
    <w:rsid w:val="00382021"/>
    <w:rsid w:val="0038464E"/>
    <w:rsid w:val="00384B0E"/>
    <w:rsid w:val="00387B38"/>
    <w:rsid w:val="00393942"/>
    <w:rsid w:val="003A33C7"/>
    <w:rsid w:val="003A4708"/>
    <w:rsid w:val="003A6CCA"/>
    <w:rsid w:val="003B1EB7"/>
    <w:rsid w:val="003B51EC"/>
    <w:rsid w:val="003C1606"/>
    <w:rsid w:val="003C3A64"/>
    <w:rsid w:val="003C7AA7"/>
    <w:rsid w:val="003D36E7"/>
    <w:rsid w:val="003D6975"/>
    <w:rsid w:val="003E2F4B"/>
    <w:rsid w:val="003E4A18"/>
    <w:rsid w:val="004000DA"/>
    <w:rsid w:val="00410230"/>
    <w:rsid w:val="00411F7E"/>
    <w:rsid w:val="00413B6E"/>
    <w:rsid w:val="00420FE6"/>
    <w:rsid w:val="00435A09"/>
    <w:rsid w:val="004361D5"/>
    <w:rsid w:val="00447E0F"/>
    <w:rsid w:val="0045065A"/>
    <w:rsid w:val="00450E4F"/>
    <w:rsid w:val="004520AB"/>
    <w:rsid w:val="00455B7B"/>
    <w:rsid w:val="00466A86"/>
    <w:rsid w:val="00471686"/>
    <w:rsid w:val="00484DBE"/>
    <w:rsid w:val="00486203"/>
    <w:rsid w:val="004916D2"/>
    <w:rsid w:val="004917BF"/>
    <w:rsid w:val="00493BF4"/>
    <w:rsid w:val="004948E4"/>
    <w:rsid w:val="00494AD7"/>
    <w:rsid w:val="004A4ED5"/>
    <w:rsid w:val="004B067F"/>
    <w:rsid w:val="004B1A12"/>
    <w:rsid w:val="004B5B72"/>
    <w:rsid w:val="004B722C"/>
    <w:rsid w:val="004C1D8D"/>
    <w:rsid w:val="004C4242"/>
    <w:rsid w:val="004C5E0D"/>
    <w:rsid w:val="004C600D"/>
    <w:rsid w:val="004D06F5"/>
    <w:rsid w:val="004D093A"/>
    <w:rsid w:val="004E2B15"/>
    <w:rsid w:val="004E3563"/>
    <w:rsid w:val="004E3F8F"/>
    <w:rsid w:val="004E5FEC"/>
    <w:rsid w:val="004F176F"/>
    <w:rsid w:val="004F30EA"/>
    <w:rsid w:val="0050032B"/>
    <w:rsid w:val="0050713C"/>
    <w:rsid w:val="00517A43"/>
    <w:rsid w:val="00517B73"/>
    <w:rsid w:val="00521218"/>
    <w:rsid w:val="0052297E"/>
    <w:rsid w:val="00523FAD"/>
    <w:rsid w:val="0052515C"/>
    <w:rsid w:val="005252FE"/>
    <w:rsid w:val="00525F8D"/>
    <w:rsid w:val="005274F3"/>
    <w:rsid w:val="00533280"/>
    <w:rsid w:val="00533C59"/>
    <w:rsid w:val="00541F91"/>
    <w:rsid w:val="0054471A"/>
    <w:rsid w:val="00544E2F"/>
    <w:rsid w:val="00546343"/>
    <w:rsid w:val="00546A0F"/>
    <w:rsid w:val="00551125"/>
    <w:rsid w:val="005526C4"/>
    <w:rsid w:val="00557BFA"/>
    <w:rsid w:val="005621A7"/>
    <w:rsid w:val="00566FD3"/>
    <w:rsid w:val="005708D3"/>
    <w:rsid w:val="00574F84"/>
    <w:rsid w:val="0057680A"/>
    <w:rsid w:val="00580AEE"/>
    <w:rsid w:val="00585A6F"/>
    <w:rsid w:val="00585ED9"/>
    <w:rsid w:val="0058661F"/>
    <w:rsid w:val="005909F7"/>
    <w:rsid w:val="00595E09"/>
    <w:rsid w:val="005A06E5"/>
    <w:rsid w:val="005B2620"/>
    <w:rsid w:val="005B4FB9"/>
    <w:rsid w:val="005B73D3"/>
    <w:rsid w:val="005C145B"/>
    <w:rsid w:val="005C2E28"/>
    <w:rsid w:val="005C68DA"/>
    <w:rsid w:val="005E1781"/>
    <w:rsid w:val="005E1F1B"/>
    <w:rsid w:val="005E573B"/>
    <w:rsid w:val="005E6838"/>
    <w:rsid w:val="005E68F2"/>
    <w:rsid w:val="005E746A"/>
    <w:rsid w:val="005F3145"/>
    <w:rsid w:val="005F6DC0"/>
    <w:rsid w:val="006035BE"/>
    <w:rsid w:val="0061094E"/>
    <w:rsid w:val="00623E21"/>
    <w:rsid w:val="0062723D"/>
    <w:rsid w:val="00634927"/>
    <w:rsid w:val="00636813"/>
    <w:rsid w:val="00637EA9"/>
    <w:rsid w:val="00643E1B"/>
    <w:rsid w:val="00650AC2"/>
    <w:rsid w:val="006518B0"/>
    <w:rsid w:val="00654110"/>
    <w:rsid w:val="00655FA1"/>
    <w:rsid w:val="00657130"/>
    <w:rsid w:val="00657AC1"/>
    <w:rsid w:val="00664C9A"/>
    <w:rsid w:val="00670488"/>
    <w:rsid w:val="00671AA9"/>
    <w:rsid w:val="00680547"/>
    <w:rsid w:val="00682AA4"/>
    <w:rsid w:val="0069552B"/>
    <w:rsid w:val="00695B1C"/>
    <w:rsid w:val="006977A2"/>
    <w:rsid w:val="00697C2C"/>
    <w:rsid w:val="006A1313"/>
    <w:rsid w:val="006A13A3"/>
    <w:rsid w:val="006A1793"/>
    <w:rsid w:val="006B0113"/>
    <w:rsid w:val="006E6B4F"/>
    <w:rsid w:val="006E753D"/>
    <w:rsid w:val="006F1969"/>
    <w:rsid w:val="006F22B9"/>
    <w:rsid w:val="006F32EA"/>
    <w:rsid w:val="006F3F6F"/>
    <w:rsid w:val="0070050E"/>
    <w:rsid w:val="00701546"/>
    <w:rsid w:val="00701ABA"/>
    <w:rsid w:val="0071111B"/>
    <w:rsid w:val="007133AD"/>
    <w:rsid w:val="00716ADF"/>
    <w:rsid w:val="0071707A"/>
    <w:rsid w:val="00717790"/>
    <w:rsid w:val="00717C1D"/>
    <w:rsid w:val="00721473"/>
    <w:rsid w:val="00722034"/>
    <w:rsid w:val="00725973"/>
    <w:rsid w:val="00731839"/>
    <w:rsid w:val="007332D1"/>
    <w:rsid w:val="00733DF6"/>
    <w:rsid w:val="007413B5"/>
    <w:rsid w:val="007437C1"/>
    <w:rsid w:val="0074553F"/>
    <w:rsid w:val="00746D92"/>
    <w:rsid w:val="00750DCF"/>
    <w:rsid w:val="007512CB"/>
    <w:rsid w:val="007542FE"/>
    <w:rsid w:val="007579BC"/>
    <w:rsid w:val="00760993"/>
    <w:rsid w:val="007705EE"/>
    <w:rsid w:val="00772CF3"/>
    <w:rsid w:val="00775D0E"/>
    <w:rsid w:val="0078008A"/>
    <w:rsid w:val="00790133"/>
    <w:rsid w:val="007A3EB9"/>
    <w:rsid w:val="007A501C"/>
    <w:rsid w:val="007B1254"/>
    <w:rsid w:val="007B64A7"/>
    <w:rsid w:val="007B752C"/>
    <w:rsid w:val="007C3712"/>
    <w:rsid w:val="007C7CB7"/>
    <w:rsid w:val="007D01DD"/>
    <w:rsid w:val="007D14B5"/>
    <w:rsid w:val="007D4444"/>
    <w:rsid w:val="007D69C4"/>
    <w:rsid w:val="007E2AFF"/>
    <w:rsid w:val="007E61B3"/>
    <w:rsid w:val="007F154B"/>
    <w:rsid w:val="007F170B"/>
    <w:rsid w:val="007F4513"/>
    <w:rsid w:val="007F4B76"/>
    <w:rsid w:val="007F50AD"/>
    <w:rsid w:val="00802E00"/>
    <w:rsid w:val="0081033A"/>
    <w:rsid w:val="0081191B"/>
    <w:rsid w:val="008131F4"/>
    <w:rsid w:val="00831AB2"/>
    <w:rsid w:val="00842147"/>
    <w:rsid w:val="00845DBE"/>
    <w:rsid w:val="00845EC1"/>
    <w:rsid w:val="008507EB"/>
    <w:rsid w:val="00854A1A"/>
    <w:rsid w:val="00854BB8"/>
    <w:rsid w:val="00870F82"/>
    <w:rsid w:val="00873061"/>
    <w:rsid w:val="00881FB3"/>
    <w:rsid w:val="00887217"/>
    <w:rsid w:val="008927A4"/>
    <w:rsid w:val="00896932"/>
    <w:rsid w:val="008A105F"/>
    <w:rsid w:val="008B29B3"/>
    <w:rsid w:val="008B5DA2"/>
    <w:rsid w:val="008B6BBF"/>
    <w:rsid w:val="008B7C39"/>
    <w:rsid w:val="008C1CB7"/>
    <w:rsid w:val="008C7A5E"/>
    <w:rsid w:val="008C7B8D"/>
    <w:rsid w:val="008D2601"/>
    <w:rsid w:val="008D3A6B"/>
    <w:rsid w:val="008D47F2"/>
    <w:rsid w:val="008D7CA0"/>
    <w:rsid w:val="008E38C6"/>
    <w:rsid w:val="008F09A8"/>
    <w:rsid w:val="008F3793"/>
    <w:rsid w:val="008F3C7A"/>
    <w:rsid w:val="008F6DFF"/>
    <w:rsid w:val="0090701E"/>
    <w:rsid w:val="00914F06"/>
    <w:rsid w:val="0091669C"/>
    <w:rsid w:val="009200B8"/>
    <w:rsid w:val="009205E2"/>
    <w:rsid w:val="009227C0"/>
    <w:rsid w:val="00930153"/>
    <w:rsid w:val="00931FFF"/>
    <w:rsid w:val="009321A1"/>
    <w:rsid w:val="00935227"/>
    <w:rsid w:val="00937694"/>
    <w:rsid w:val="009450F0"/>
    <w:rsid w:val="00954A6B"/>
    <w:rsid w:val="00957507"/>
    <w:rsid w:val="00957B79"/>
    <w:rsid w:val="0096114C"/>
    <w:rsid w:val="00961A94"/>
    <w:rsid w:val="00964E59"/>
    <w:rsid w:val="00965978"/>
    <w:rsid w:val="009663D8"/>
    <w:rsid w:val="00971A2B"/>
    <w:rsid w:val="0097337D"/>
    <w:rsid w:val="0097340B"/>
    <w:rsid w:val="00973745"/>
    <w:rsid w:val="009744F8"/>
    <w:rsid w:val="0098209B"/>
    <w:rsid w:val="0099673A"/>
    <w:rsid w:val="009A26D2"/>
    <w:rsid w:val="009A3B9C"/>
    <w:rsid w:val="009B1ABF"/>
    <w:rsid w:val="009B2045"/>
    <w:rsid w:val="009B5559"/>
    <w:rsid w:val="009C07C6"/>
    <w:rsid w:val="009C07DE"/>
    <w:rsid w:val="009C2AF1"/>
    <w:rsid w:val="009C3953"/>
    <w:rsid w:val="009C496E"/>
    <w:rsid w:val="009C78EC"/>
    <w:rsid w:val="009D4807"/>
    <w:rsid w:val="009D6972"/>
    <w:rsid w:val="009E0141"/>
    <w:rsid w:val="009E3675"/>
    <w:rsid w:val="009F1899"/>
    <w:rsid w:val="009F3803"/>
    <w:rsid w:val="009F7AF0"/>
    <w:rsid w:val="00A01405"/>
    <w:rsid w:val="00A0395B"/>
    <w:rsid w:val="00A116AC"/>
    <w:rsid w:val="00A21D96"/>
    <w:rsid w:val="00A22CA3"/>
    <w:rsid w:val="00A34B93"/>
    <w:rsid w:val="00A5329B"/>
    <w:rsid w:val="00A54B43"/>
    <w:rsid w:val="00A65089"/>
    <w:rsid w:val="00A66452"/>
    <w:rsid w:val="00A70F2B"/>
    <w:rsid w:val="00A715AB"/>
    <w:rsid w:val="00A728B2"/>
    <w:rsid w:val="00A72FC8"/>
    <w:rsid w:val="00A7788C"/>
    <w:rsid w:val="00A8774D"/>
    <w:rsid w:val="00A908EB"/>
    <w:rsid w:val="00A91E8D"/>
    <w:rsid w:val="00A95B16"/>
    <w:rsid w:val="00A9663F"/>
    <w:rsid w:val="00AA5F88"/>
    <w:rsid w:val="00AB0E51"/>
    <w:rsid w:val="00AB15ED"/>
    <w:rsid w:val="00AC020F"/>
    <w:rsid w:val="00AD302D"/>
    <w:rsid w:val="00AD3F22"/>
    <w:rsid w:val="00AD721F"/>
    <w:rsid w:val="00AD723B"/>
    <w:rsid w:val="00AD7A4B"/>
    <w:rsid w:val="00AE2972"/>
    <w:rsid w:val="00AE30C6"/>
    <w:rsid w:val="00AE3184"/>
    <w:rsid w:val="00AF2123"/>
    <w:rsid w:val="00AF3871"/>
    <w:rsid w:val="00AF58B1"/>
    <w:rsid w:val="00B0128D"/>
    <w:rsid w:val="00B04B23"/>
    <w:rsid w:val="00B11E1F"/>
    <w:rsid w:val="00B133CC"/>
    <w:rsid w:val="00B1619D"/>
    <w:rsid w:val="00B25931"/>
    <w:rsid w:val="00B27F4D"/>
    <w:rsid w:val="00B3146C"/>
    <w:rsid w:val="00B35E87"/>
    <w:rsid w:val="00B42F0D"/>
    <w:rsid w:val="00B44620"/>
    <w:rsid w:val="00B46F42"/>
    <w:rsid w:val="00B5109B"/>
    <w:rsid w:val="00B52CD6"/>
    <w:rsid w:val="00B57AF6"/>
    <w:rsid w:val="00B64429"/>
    <w:rsid w:val="00B74131"/>
    <w:rsid w:val="00B755F4"/>
    <w:rsid w:val="00B76A1B"/>
    <w:rsid w:val="00B80C6B"/>
    <w:rsid w:val="00B8196D"/>
    <w:rsid w:val="00B8452C"/>
    <w:rsid w:val="00B92F53"/>
    <w:rsid w:val="00BA565D"/>
    <w:rsid w:val="00BB1FB0"/>
    <w:rsid w:val="00BB6800"/>
    <w:rsid w:val="00BC001D"/>
    <w:rsid w:val="00BC04D2"/>
    <w:rsid w:val="00BC274F"/>
    <w:rsid w:val="00BC34CD"/>
    <w:rsid w:val="00BE76AA"/>
    <w:rsid w:val="00BF03FF"/>
    <w:rsid w:val="00BF0CEF"/>
    <w:rsid w:val="00C03B3C"/>
    <w:rsid w:val="00C11941"/>
    <w:rsid w:val="00C21185"/>
    <w:rsid w:val="00C2303C"/>
    <w:rsid w:val="00C30408"/>
    <w:rsid w:val="00C321FC"/>
    <w:rsid w:val="00C41169"/>
    <w:rsid w:val="00C42333"/>
    <w:rsid w:val="00C60FF1"/>
    <w:rsid w:val="00C62D70"/>
    <w:rsid w:val="00C62FA4"/>
    <w:rsid w:val="00C6617F"/>
    <w:rsid w:val="00C72532"/>
    <w:rsid w:val="00C72D6B"/>
    <w:rsid w:val="00C74DF6"/>
    <w:rsid w:val="00C758AF"/>
    <w:rsid w:val="00C76A8E"/>
    <w:rsid w:val="00C844C6"/>
    <w:rsid w:val="00C92A3D"/>
    <w:rsid w:val="00C93364"/>
    <w:rsid w:val="00C936BF"/>
    <w:rsid w:val="00C97589"/>
    <w:rsid w:val="00CA18B2"/>
    <w:rsid w:val="00CA47CD"/>
    <w:rsid w:val="00CB0FC8"/>
    <w:rsid w:val="00CB162B"/>
    <w:rsid w:val="00CB20DD"/>
    <w:rsid w:val="00CB77FD"/>
    <w:rsid w:val="00CC01ED"/>
    <w:rsid w:val="00CC4056"/>
    <w:rsid w:val="00CE4B37"/>
    <w:rsid w:val="00CE7B92"/>
    <w:rsid w:val="00CF20DD"/>
    <w:rsid w:val="00CF379F"/>
    <w:rsid w:val="00CF42A6"/>
    <w:rsid w:val="00D11F51"/>
    <w:rsid w:val="00D21FEB"/>
    <w:rsid w:val="00D227AD"/>
    <w:rsid w:val="00D2298B"/>
    <w:rsid w:val="00D2383F"/>
    <w:rsid w:val="00D333C1"/>
    <w:rsid w:val="00D35BF4"/>
    <w:rsid w:val="00D40079"/>
    <w:rsid w:val="00D40ED5"/>
    <w:rsid w:val="00D50DDF"/>
    <w:rsid w:val="00D52073"/>
    <w:rsid w:val="00D5276F"/>
    <w:rsid w:val="00D65238"/>
    <w:rsid w:val="00D65DD5"/>
    <w:rsid w:val="00D66512"/>
    <w:rsid w:val="00D74F6C"/>
    <w:rsid w:val="00D75742"/>
    <w:rsid w:val="00D7682A"/>
    <w:rsid w:val="00D76E5C"/>
    <w:rsid w:val="00D90254"/>
    <w:rsid w:val="00D923AF"/>
    <w:rsid w:val="00DA16DA"/>
    <w:rsid w:val="00DA5F3C"/>
    <w:rsid w:val="00DB3EE6"/>
    <w:rsid w:val="00DB6D9A"/>
    <w:rsid w:val="00DB7B8B"/>
    <w:rsid w:val="00DC18E1"/>
    <w:rsid w:val="00DE08DD"/>
    <w:rsid w:val="00DF04F1"/>
    <w:rsid w:val="00DF21AD"/>
    <w:rsid w:val="00DF70CE"/>
    <w:rsid w:val="00E0185C"/>
    <w:rsid w:val="00E03DAD"/>
    <w:rsid w:val="00E10EE7"/>
    <w:rsid w:val="00E167D2"/>
    <w:rsid w:val="00E17CC3"/>
    <w:rsid w:val="00E2315B"/>
    <w:rsid w:val="00E24B76"/>
    <w:rsid w:val="00E25C40"/>
    <w:rsid w:val="00E278C0"/>
    <w:rsid w:val="00E40D18"/>
    <w:rsid w:val="00E43467"/>
    <w:rsid w:val="00E43637"/>
    <w:rsid w:val="00E444B2"/>
    <w:rsid w:val="00E45C01"/>
    <w:rsid w:val="00E50696"/>
    <w:rsid w:val="00E512E8"/>
    <w:rsid w:val="00E52580"/>
    <w:rsid w:val="00E53925"/>
    <w:rsid w:val="00E53927"/>
    <w:rsid w:val="00E6003C"/>
    <w:rsid w:val="00E63EAB"/>
    <w:rsid w:val="00E645AD"/>
    <w:rsid w:val="00E71616"/>
    <w:rsid w:val="00E93DA2"/>
    <w:rsid w:val="00E96F9C"/>
    <w:rsid w:val="00EA2E3F"/>
    <w:rsid w:val="00EA32B6"/>
    <w:rsid w:val="00EA45D9"/>
    <w:rsid w:val="00EA736F"/>
    <w:rsid w:val="00EB22E4"/>
    <w:rsid w:val="00EB231B"/>
    <w:rsid w:val="00EC163F"/>
    <w:rsid w:val="00EC24D1"/>
    <w:rsid w:val="00EC434C"/>
    <w:rsid w:val="00ED0C29"/>
    <w:rsid w:val="00EE35C6"/>
    <w:rsid w:val="00EF440F"/>
    <w:rsid w:val="00EF4F3D"/>
    <w:rsid w:val="00EF724C"/>
    <w:rsid w:val="00F0381E"/>
    <w:rsid w:val="00F07A88"/>
    <w:rsid w:val="00F07D40"/>
    <w:rsid w:val="00F15ED3"/>
    <w:rsid w:val="00F16A16"/>
    <w:rsid w:val="00F223FC"/>
    <w:rsid w:val="00F23235"/>
    <w:rsid w:val="00F2376C"/>
    <w:rsid w:val="00F25BF9"/>
    <w:rsid w:val="00F3226C"/>
    <w:rsid w:val="00F4118B"/>
    <w:rsid w:val="00F5525D"/>
    <w:rsid w:val="00F5551F"/>
    <w:rsid w:val="00F647A1"/>
    <w:rsid w:val="00F71FB4"/>
    <w:rsid w:val="00F72821"/>
    <w:rsid w:val="00F76880"/>
    <w:rsid w:val="00F906F8"/>
    <w:rsid w:val="00F95F42"/>
    <w:rsid w:val="00FA2ED8"/>
    <w:rsid w:val="00FA373D"/>
    <w:rsid w:val="00FA687B"/>
    <w:rsid w:val="00FA7293"/>
    <w:rsid w:val="00FB25DC"/>
    <w:rsid w:val="00FC3401"/>
    <w:rsid w:val="00FC4599"/>
    <w:rsid w:val="00FD2819"/>
    <w:rsid w:val="00FD3ACD"/>
    <w:rsid w:val="00FD690D"/>
    <w:rsid w:val="00FE5C4C"/>
    <w:rsid w:val="00FF27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442BE0-CE06-4BB2-9CDA-B34CDF6C9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E2F4B"/>
    <w:pPr>
      <w:widowControl w:val="0"/>
      <w:spacing w:after="0" w:line="240" w:lineRule="auto"/>
    </w:pPr>
    <w:rPr>
      <w:lang w:val="en-US"/>
    </w:rPr>
  </w:style>
  <w:style w:type="paragraph" w:styleId="Heading1">
    <w:name w:val="heading 1"/>
    <w:basedOn w:val="Normal"/>
    <w:link w:val="Heading1Char"/>
    <w:qFormat/>
    <w:rsid w:val="003E2F4B"/>
    <w:pPr>
      <w:ind w:left="1848"/>
      <w:outlineLvl w:val="0"/>
    </w:pPr>
    <w:rPr>
      <w:rFonts w:ascii="Calibri" w:eastAsia="Calibri" w:hAnsi="Calibri"/>
      <w:sz w:val="60"/>
      <w:szCs w:val="60"/>
    </w:rPr>
  </w:style>
  <w:style w:type="paragraph" w:styleId="Heading2">
    <w:name w:val="heading 2"/>
    <w:basedOn w:val="Normal"/>
    <w:next w:val="Normal"/>
    <w:link w:val="Heading2Char"/>
    <w:qFormat/>
    <w:rsid w:val="0027295D"/>
    <w:pPr>
      <w:keepNext/>
      <w:widowControl/>
      <w:tabs>
        <w:tab w:val="left" w:pos="-1440"/>
        <w:tab w:val="left" w:pos="-720"/>
        <w:tab w:val="left" w:pos="720"/>
        <w:tab w:val="left" w:pos="1440"/>
        <w:tab w:val="left" w:pos="6480"/>
      </w:tabs>
      <w:suppressAutoHyphens/>
      <w:ind w:left="-1560"/>
      <w:outlineLvl w:val="1"/>
    </w:pPr>
    <w:rPr>
      <w:rFonts w:ascii="Times New Roman" w:eastAsia="Times New Roman" w:hAnsi="Times New Roman" w:cs="Times New Roman"/>
      <w:b/>
      <w:spacing w:val="-3"/>
      <w:sz w:val="24"/>
      <w:szCs w:val="20"/>
      <w:u w:val="single"/>
      <w:lang w:val="en-GB"/>
    </w:rPr>
  </w:style>
  <w:style w:type="paragraph" w:styleId="Heading3">
    <w:name w:val="heading 3"/>
    <w:basedOn w:val="Normal"/>
    <w:next w:val="Normal"/>
    <w:link w:val="Heading3Char"/>
    <w:uiPriority w:val="9"/>
    <w:semiHidden/>
    <w:unhideWhenUsed/>
    <w:qFormat/>
    <w:rsid w:val="003E2F4B"/>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E2F4B"/>
    <w:rPr>
      <w:rFonts w:ascii="Calibri" w:eastAsia="Calibri" w:hAnsi="Calibri"/>
      <w:sz w:val="60"/>
      <w:szCs w:val="60"/>
      <w:lang w:val="en-US"/>
    </w:rPr>
  </w:style>
  <w:style w:type="paragraph" w:styleId="BodyText">
    <w:name w:val="Body Text"/>
    <w:basedOn w:val="Normal"/>
    <w:link w:val="BodyTextChar"/>
    <w:qFormat/>
    <w:rsid w:val="003E2F4B"/>
    <w:pPr>
      <w:ind w:left="1290"/>
    </w:pPr>
    <w:rPr>
      <w:rFonts w:ascii="Calibri" w:eastAsia="Calibri" w:hAnsi="Calibri"/>
      <w:sz w:val="28"/>
      <w:szCs w:val="28"/>
    </w:rPr>
  </w:style>
  <w:style w:type="character" w:customStyle="1" w:styleId="BodyTextChar">
    <w:name w:val="Body Text Char"/>
    <w:basedOn w:val="DefaultParagraphFont"/>
    <w:link w:val="BodyText"/>
    <w:uiPriority w:val="1"/>
    <w:rsid w:val="003E2F4B"/>
    <w:rPr>
      <w:rFonts w:ascii="Calibri" w:eastAsia="Calibri" w:hAnsi="Calibri"/>
      <w:sz w:val="28"/>
      <w:szCs w:val="28"/>
      <w:lang w:val="en-US"/>
    </w:rPr>
  </w:style>
  <w:style w:type="character" w:customStyle="1" w:styleId="Heading3Char">
    <w:name w:val="Heading 3 Char"/>
    <w:basedOn w:val="DefaultParagraphFont"/>
    <w:link w:val="Heading3"/>
    <w:uiPriority w:val="9"/>
    <w:semiHidden/>
    <w:rsid w:val="003E2F4B"/>
    <w:rPr>
      <w:rFonts w:asciiTheme="majorHAnsi" w:eastAsiaTheme="majorEastAsia" w:hAnsiTheme="majorHAnsi" w:cstheme="majorBidi"/>
      <w:color w:val="1F4D78" w:themeColor="accent1" w:themeShade="7F"/>
      <w:sz w:val="24"/>
      <w:szCs w:val="24"/>
      <w:lang w:val="en-US"/>
    </w:rPr>
  </w:style>
  <w:style w:type="paragraph" w:styleId="ListParagraph">
    <w:name w:val="List Paragraph"/>
    <w:basedOn w:val="Normal"/>
    <w:link w:val="ListParagraphChar"/>
    <w:uiPriority w:val="34"/>
    <w:qFormat/>
    <w:rsid w:val="001C31A4"/>
    <w:pPr>
      <w:ind w:left="720"/>
      <w:contextualSpacing/>
    </w:pPr>
  </w:style>
  <w:style w:type="paragraph" w:customStyle="1" w:styleId="TableParagraph">
    <w:name w:val="Table Paragraph"/>
    <w:basedOn w:val="Normal"/>
    <w:uiPriority w:val="1"/>
    <w:qFormat/>
    <w:rsid w:val="00F07D40"/>
  </w:style>
  <w:style w:type="paragraph" w:styleId="Header">
    <w:name w:val="header"/>
    <w:basedOn w:val="Normal"/>
    <w:link w:val="HeaderChar"/>
    <w:unhideWhenUsed/>
    <w:rsid w:val="00F07D40"/>
    <w:pPr>
      <w:tabs>
        <w:tab w:val="center" w:pos="4680"/>
        <w:tab w:val="right" w:pos="9360"/>
      </w:tabs>
    </w:pPr>
  </w:style>
  <w:style w:type="character" w:customStyle="1" w:styleId="HeaderChar">
    <w:name w:val="Header Char"/>
    <w:basedOn w:val="DefaultParagraphFont"/>
    <w:link w:val="Header"/>
    <w:uiPriority w:val="99"/>
    <w:rsid w:val="00F07D40"/>
    <w:rPr>
      <w:lang w:val="en-US"/>
    </w:rPr>
  </w:style>
  <w:style w:type="paragraph" w:styleId="Footer">
    <w:name w:val="footer"/>
    <w:basedOn w:val="Normal"/>
    <w:link w:val="FooterChar"/>
    <w:unhideWhenUsed/>
    <w:rsid w:val="00F07D40"/>
    <w:pPr>
      <w:tabs>
        <w:tab w:val="center" w:pos="4680"/>
        <w:tab w:val="right" w:pos="9360"/>
      </w:tabs>
    </w:pPr>
  </w:style>
  <w:style w:type="character" w:customStyle="1" w:styleId="FooterChar">
    <w:name w:val="Footer Char"/>
    <w:basedOn w:val="DefaultParagraphFont"/>
    <w:link w:val="Footer"/>
    <w:uiPriority w:val="99"/>
    <w:rsid w:val="00F07D40"/>
    <w:rPr>
      <w:lang w:val="en-US"/>
    </w:rPr>
  </w:style>
  <w:style w:type="paragraph" w:styleId="BalloonText">
    <w:name w:val="Balloon Text"/>
    <w:basedOn w:val="Normal"/>
    <w:link w:val="BalloonTextChar"/>
    <w:unhideWhenUsed/>
    <w:rsid w:val="001862FC"/>
    <w:rPr>
      <w:rFonts w:ascii="Tahoma" w:hAnsi="Tahoma" w:cs="Tahoma"/>
      <w:sz w:val="16"/>
      <w:szCs w:val="16"/>
    </w:rPr>
  </w:style>
  <w:style w:type="character" w:customStyle="1" w:styleId="BalloonTextChar">
    <w:name w:val="Balloon Text Char"/>
    <w:basedOn w:val="DefaultParagraphFont"/>
    <w:link w:val="BalloonText"/>
    <w:rsid w:val="001862FC"/>
    <w:rPr>
      <w:rFonts w:ascii="Tahoma" w:hAnsi="Tahoma" w:cs="Tahoma"/>
      <w:sz w:val="16"/>
      <w:szCs w:val="16"/>
      <w:lang w:val="en-US"/>
    </w:rPr>
  </w:style>
  <w:style w:type="paragraph" w:customStyle="1" w:styleId="Pa0">
    <w:name w:val="Pa0"/>
    <w:basedOn w:val="Normal"/>
    <w:next w:val="Normal"/>
    <w:uiPriority w:val="99"/>
    <w:rsid w:val="00733DF6"/>
    <w:pPr>
      <w:widowControl/>
      <w:autoSpaceDE w:val="0"/>
      <w:autoSpaceDN w:val="0"/>
      <w:adjustRightInd w:val="0"/>
      <w:spacing w:line="241" w:lineRule="atLeast"/>
    </w:pPr>
    <w:rPr>
      <w:rFonts w:ascii="eurofurence" w:hAnsi="eurofurence"/>
      <w:sz w:val="24"/>
      <w:szCs w:val="24"/>
      <w:lang w:val="en-GB"/>
    </w:rPr>
  </w:style>
  <w:style w:type="character" w:customStyle="1" w:styleId="A2">
    <w:name w:val="A2"/>
    <w:uiPriority w:val="99"/>
    <w:rsid w:val="00733DF6"/>
    <w:rPr>
      <w:rFonts w:cs="eurofurence"/>
      <w:color w:val="000000"/>
      <w:sz w:val="60"/>
      <w:szCs w:val="60"/>
    </w:rPr>
  </w:style>
  <w:style w:type="character" w:customStyle="1" w:styleId="A6">
    <w:name w:val="A6"/>
    <w:uiPriority w:val="99"/>
    <w:rsid w:val="00733DF6"/>
    <w:rPr>
      <w:rFonts w:ascii="Myriad Pro" w:hAnsi="Myriad Pro" w:cs="Myriad Pro"/>
      <w:b/>
      <w:bCs/>
      <w:color w:val="000000"/>
      <w:sz w:val="28"/>
      <w:szCs w:val="28"/>
    </w:rPr>
  </w:style>
  <w:style w:type="character" w:customStyle="1" w:styleId="A10">
    <w:name w:val="A10"/>
    <w:uiPriority w:val="99"/>
    <w:rsid w:val="00F5551F"/>
    <w:rPr>
      <w:rFonts w:ascii="Myriad Pro Light" w:hAnsi="Myriad Pro Light" w:cs="Myriad Pro Light"/>
      <w:b/>
      <w:bCs/>
      <w:color w:val="000000"/>
      <w:sz w:val="28"/>
      <w:szCs w:val="28"/>
    </w:rPr>
  </w:style>
  <w:style w:type="character" w:customStyle="1" w:styleId="A11">
    <w:name w:val="A11"/>
    <w:uiPriority w:val="99"/>
    <w:rsid w:val="00F5551F"/>
    <w:rPr>
      <w:rFonts w:ascii="Myriad Pro Light" w:hAnsi="Myriad Pro Light" w:cs="Myriad Pro Light"/>
      <w:b/>
      <w:bCs/>
      <w:color w:val="000000"/>
      <w:sz w:val="28"/>
      <w:szCs w:val="28"/>
    </w:rPr>
  </w:style>
  <w:style w:type="character" w:customStyle="1" w:styleId="A1">
    <w:name w:val="A1"/>
    <w:uiPriority w:val="99"/>
    <w:rsid w:val="00717C1D"/>
    <w:rPr>
      <w:rFonts w:cs="eurofurence"/>
      <w:b/>
      <w:bCs/>
      <w:color w:val="000000"/>
      <w:sz w:val="38"/>
      <w:szCs w:val="38"/>
    </w:rPr>
  </w:style>
  <w:style w:type="character" w:customStyle="1" w:styleId="A5">
    <w:name w:val="A5"/>
    <w:uiPriority w:val="99"/>
    <w:rsid w:val="00717C1D"/>
    <w:rPr>
      <w:rFonts w:ascii="Myriad Pro" w:hAnsi="Myriad Pro" w:cs="Myriad Pro"/>
      <w:color w:val="000000"/>
      <w:sz w:val="32"/>
      <w:szCs w:val="32"/>
    </w:rPr>
  </w:style>
  <w:style w:type="character" w:customStyle="1" w:styleId="A22">
    <w:name w:val="A22"/>
    <w:uiPriority w:val="99"/>
    <w:rsid w:val="00717C1D"/>
    <w:rPr>
      <w:rFonts w:ascii="Myriad Pro" w:hAnsi="Myriad Pro" w:cs="Myriad Pro"/>
      <w:color w:val="000000"/>
      <w:sz w:val="32"/>
      <w:szCs w:val="32"/>
    </w:rPr>
  </w:style>
  <w:style w:type="table" w:styleId="TableGrid">
    <w:name w:val="Table Grid"/>
    <w:basedOn w:val="TableNormal"/>
    <w:uiPriority w:val="39"/>
    <w:rsid w:val="00213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13AC5"/>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rsid w:val="0027295D"/>
    <w:rPr>
      <w:rFonts w:ascii="Times New Roman" w:eastAsia="Times New Roman" w:hAnsi="Times New Roman" w:cs="Times New Roman"/>
      <w:b/>
      <w:spacing w:val="-3"/>
      <w:sz w:val="24"/>
      <w:szCs w:val="20"/>
      <w:u w:val="single"/>
    </w:rPr>
  </w:style>
  <w:style w:type="paragraph" w:styleId="BodyTextIndent">
    <w:name w:val="Body Text Indent"/>
    <w:basedOn w:val="Normal"/>
    <w:link w:val="BodyTextIndentChar"/>
    <w:rsid w:val="0027295D"/>
    <w:pPr>
      <w:widowControl/>
      <w:numPr>
        <w:ilvl w:val="12"/>
      </w:numPr>
      <w:tabs>
        <w:tab w:val="left" w:pos="-1440"/>
        <w:tab w:val="left" w:pos="-720"/>
        <w:tab w:val="left" w:pos="720"/>
        <w:tab w:val="left" w:pos="1418"/>
        <w:tab w:val="left" w:pos="6480"/>
      </w:tabs>
      <w:suppressAutoHyphens/>
      <w:ind w:left="1843" w:hanging="992"/>
    </w:pPr>
    <w:rPr>
      <w:rFonts w:ascii="Times New Roman" w:eastAsia="Times New Roman" w:hAnsi="Times New Roman" w:cs="Times New Roman"/>
      <w:spacing w:val="-3"/>
      <w:sz w:val="24"/>
      <w:szCs w:val="20"/>
      <w:lang w:val="en-GB"/>
    </w:rPr>
  </w:style>
  <w:style w:type="character" w:customStyle="1" w:styleId="BodyTextIndentChar">
    <w:name w:val="Body Text Indent Char"/>
    <w:basedOn w:val="DefaultParagraphFont"/>
    <w:link w:val="BodyTextIndent"/>
    <w:rsid w:val="0027295D"/>
    <w:rPr>
      <w:rFonts w:ascii="Times New Roman" w:eastAsia="Times New Roman" w:hAnsi="Times New Roman" w:cs="Times New Roman"/>
      <w:spacing w:val="-3"/>
      <w:sz w:val="24"/>
      <w:szCs w:val="20"/>
    </w:rPr>
  </w:style>
  <w:style w:type="character" w:styleId="Hyperlink">
    <w:name w:val="Hyperlink"/>
    <w:uiPriority w:val="99"/>
    <w:rsid w:val="0027295D"/>
    <w:rPr>
      <w:color w:val="0000FF"/>
      <w:u w:val="single"/>
    </w:rPr>
  </w:style>
  <w:style w:type="table" w:styleId="LightList-Accent1">
    <w:name w:val="Light List Accent 1"/>
    <w:basedOn w:val="TableNormal"/>
    <w:uiPriority w:val="61"/>
    <w:rsid w:val="0027295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CommentReference">
    <w:name w:val="annotation reference"/>
    <w:rsid w:val="0027295D"/>
    <w:rPr>
      <w:sz w:val="16"/>
      <w:szCs w:val="16"/>
    </w:rPr>
  </w:style>
  <w:style w:type="paragraph" w:styleId="CommentText">
    <w:name w:val="annotation text"/>
    <w:basedOn w:val="Normal"/>
    <w:link w:val="CommentTextChar"/>
    <w:rsid w:val="0027295D"/>
    <w:pPr>
      <w:widowControl/>
    </w:pPr>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rsid w:val="002729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27295D"/>
    <w:rPr>
      <w:b/>
      <w:bCs/>
    </w:rPr>
  </w:style>
  <w:style w:type="character" w:customStyle="1" w:styleId="CommentSubjectChar">
    <w:name w:val="Comment Subject Char"/>
    <w:basedOn w:val="CommentTextChar"/>
    <w:link w:val="CommentSubject"/>
    <w:rsid w:val="0027295D"/>
    <w:rPr>
      <w:rFonts w:ascii="Times New Roman" w:eastAsia="Times New Roman" w:hAnsi="Times New Roman" w:cs="Times New Roman"/>
      <w:b/>
      <w:bCs/>
      <w:sz w:val="20"/>
      <w:szCs w:val="20"/>
    </w:rPr>
  </w:style>
  <w:style w:type="paragraph" w:customStyle="1" w:styleId="default0">
    <w:name w:val="default"/>
    <w:basedOn w:val="Normal"/>
    <w:rsid w:val="00081B69"/>
    <w:pPr>
      <w:widowControl/>
      <w:autoSpaceDE w:val="0"/>
      <w:autoSpaceDN w:val="0"/>
    </w:pPr>
    <w:rPr>
      <w:rFonts w:ascii="Arial" w:hAnsi="Arial" w:cs="Arial"/>
      <w:color w:val="000000"/>
      <w:sz w:val="24"/>
      <w:szCs w:val="24"/>
      <w:lang w:val="en-GB" w:eastAsia="en-GB"/>
    </w:rPr>
  </w:style>
  <w:style w:type="character" w:customStyle="1" w:styleId="ListParagraphChar">
    <w:name w:val="List Paragraph Char"/>
    <w:link w:val="ListParagraph"/>
    <w:uiPriority w:val="34"/>
    <w:rsid w:val="00F906F8"/>
    <w:rPr>
      <w:lang w:val="en-US"/>
    </w:rPr>
  </w:style>
  <w:style w:type="paragraph" w:customStyle="1" w:styleId="Pa13">
    <w:name w:val="Pa13"/>
    <w:basedOn w:val="Normal"/>
    <w:next w:val="Normal"/>
    <w:uiPriority w:val="99"/>
    <w:rsid w:val="00B8452C"/>
    <w:pPr>
      <w:widowControl/>
      <w:autoSpaceDE w:val="0"/>
      <w:autoSpaceDN w:val="0"/>
      <w:adjustRightInd w:val="0"/>
      <w:spacing w:line="261" w:lineRule="atLeast"/>
    </w:pPr>
    <w:rPr>
      <w:rFonts w:ascii="LIAFD P+ Clan" w:hAnsi="LIAFD P+ Clan"/>
      <w:sz w:val="24"/>
      <w:szCs w:val="24"/>
      <w:lang w:val="en-GB"/>
    </w:rPr>
  </w:style>
  <w:style w:type="character" w:customStyle="1" w:styleId="A3">
    <w:name w:val="A3"/>
    <w:uiPriority w:val="99"/>
    <w:rsid w:val="00B8452C"/>
    <w:rPr>
      <w:rFonts w:cs="LIAFD P+ Clan"/>
      <w:b/>
      <w:bCs/>
      <w:color w:val="000000"/>
      <w:sz w:val="22"/>
      <w:szCs w:val="22"/>
    </w:rPr>
  </w:style>
  <w:style w:type="paragraph" w:customStyle="1" w:styleId="Pa9">
    <w:name w:val="Pa9"/>
    <w:basedOn w:val="Normal"/>
    <w:next w:val="Normal"/>
    <w:uiPriority w:val="99"/>
    <w:rsid w:val="00B8452C"/>
    <w:pPr>
      <w:widowControl/>
      <w:autoSpaceDE w:val="0"/>
      <w:autoSpaceDN w:val="0"/>
      <w:adjustRightInd w:val="0"/>
      <w:spacing w:line="221" w:lineRule="atLeast"/>
    </w:pPr>
    <w:rPr>
      <w:rFonts w:ascii="LIAFD P+ Clan" w:hAnsi="LIAFD P+ Clan"/>
      <w:sz w:val="24"/>
      <w:szCs w:val="24"/>
      <w:lang w:val="en-GB"/>
    </w:rPr>
  </w:style>
  <w:style w:type="paragraph" w:styleId="HTMLAddress">
    <w:name w:val="HTML Address"/>
    <w:basedOn w:val="Normal"/>
    <w:link w:val="HTMLAddressChar"/>
    <w:uiPriority w:val="99"/>
    <w:semiHidden/>
    <w:unhideWhenUsed/>
    <w:rsid w:val="003B51EC"/>
    <w:pPr>
      <w:widowControl/>
    </w:pPr>
    <w:rPr>
      <w:rFonts w:ascii="Times New Roman" w:eastAsia="Times New Roman" w:hAnsi="Times New Roman" w:cs="Times New Roman"/>
      <w:i/>
      <w:iCs/>
      <w:color w:val="000000"/>
      <w:sz w:val="31"/>
      <w:szCs w:val="31"/>
      <w:lang w:val="en-GB" w:eastAsia="en-GB"/>
    </w:rPr>
  </w:style>
  <w:style w:type="character" w:customStyle="1" w:styleId="HTMLAddressChar">
    <w:name w:val="HTML Address Char"/>
    <w:basedOn w:val="DefaultParagraphFont"/>
    <w:link w:val="HTMLAddress"/>
    <w:uiPriority w:val="99"/>
    <w:semiHidden/>
    <w:rsid w:val="003B51EC"/>
    <w:rPr>
      <w:rFonts w:ascii="Times New Roman" w:eastAsia="Times New Roman" w:hAnsi="Times New Roman" w:cs="Times New Roman"/>
      <w:i/>
      <w:iCs/>
      <w:color w:val="000000"/>
      <w:sz w:val="31"/>
      <w:szCs w:val="31"/>
      <w:lang w:eastAsia="en-GB"/>
    </w:rPr>
  </w:style>
  <w:style w:type="character" w:styleId="FollowedHyperlink">
    <w:name w:val="FollowedHyperlink"/>
    <w:basedOn w:val="DefaultParagraphFont"/>
    <w:uiPriority w:val="99"/>
    <w:semiHidden/>
    <w:unhideWhenUsed/>
    <w:rsid w:val="003B51EC"/>
    <w:rPr>
      <w:color w:val="954F72" w:themeColor="followedHyperlink"/>
      <w:u w:val="single"/>
    </w:rPr>
  </w:style>
  <w:style w:type="paragraph" w:styleId="PlainText">
    <w:name w:val="Plain Text"/>
    <w:basedOn w:val="Normal"/>
    <w:link w:val="PlainTextChar"/>
    <w:uiPriority w:val="99"/>
    <w:semiHidden/>
    <w:unhideWhenUsed/>
    <w:rsid w:val="008F6DFF"/>
    <w:pPr>
      <w:widowControl/>
    </w:pPr>
    <w:rPr>
      <w:rFonts w:ascii="Calibri" w:hAnsi="Calibri"/>
      <w:szCs w:val="21"/>
      <w:lang w:val="en-GB"/>
    </w:rPr>
  </w:style>
  <w:style w:type="character" w:customStyle="1" w:styleId="PlainTextChar">
    <w:name w:val="Plain Text Char"/>
    <w:basedOn w:val="DefaultParagraphFont"/>
    <w:link w:val="PlainText"/>
    <w:uiPriority w:val="99"/>
    <w:semiHidden/>
    <w:rsid w:val="008F6DFF"/>
    <w:rPr>
      <w:rFonts w:ascii="Calibri" w:hAnsi="Calibri"/>
      <w:szCs w:val="21"/>
    </w:rPr>
  </w:style>
  <w:style w:type="paragraph" w:styleId="NormalWeb">
    <w:name w:val="Normal (Web)"/>
    <w:basedOn w:val="Normal"/>
    <w:uiPriority w:val="99"/>
    <w:unhideWhenUsed/>
    <w:rsid w:val="005621A7"/>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styleId="Emphasis">
    <w:name w:val="Emphasis"/>
    <w:basedOn w:val="DefaultParagraphFont"/>
    <w:uiPriority w:val="20"/>
    <w:qFormat/>
    <w:rsid w:val="00750DC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547974">
      <w:bodyDiv w:val="1"/>
      <w:marLeft w:val="0"/>
      <w:marRight w:val="0"/>
      <w:marTop w:val="0"/>
      <w:marBottom w:val="0"/>
      <w:divBdr>
        <w:top w:val="none" w:sz="0" w:space="0" w:color="auto"/>
        <w:left w:val="none" w:sz="0" w:space="0" w:color="auto"/>
        <w:bottom w:val="none" w:sz="0" w:space="0" w:color="auto"/>
        <w:right w:val="none" w:sz="0" w:space="0" w:color="auto"/>
      </w:divBdr>
    </w:div>
    <w:div w:id="484131507">
      <w:bodyDiv w:val="1"/>
      <w:marLeft w:val="0"/>
      <w:marRight w:val="0"/>
      <w:marTop w:val="0"/>
      <w:marBottom w:val="0"/>
      <w:divBdr>
        <w:top w:val="none" w:sz="0" w:space="0" w:color="auto"/>
        <w:left w:val="none" w:sz="0" w:space="0" w:color="auto"/>
        <w:bottom w:val="none" w:sz="0" w:space="0" w:color="auto"/>
        <w:right w:val="none" w:sz="0" w:space="0" w:color="auto"/>
      </w:divBdr>
    </w:div>
    <w:div w:id="511264990">
      <w:bodyDiv w:val="1"/>
      <w:marLeft w:val="0"/>
      <w:marRight w:val="0"/>
      <w:marTop w:val="0"/>
      <w:marBottom w:val="0"/>
      <w:divBdr>
        <w:top w:val="none" w:sz="0" w:space="0" w:color="auto"/>
        <w:left w:val="none" w:sz="0" w:space="0" w:color="auto"/>
        <w:bottom w:val="none" w:sz="0" w:space="0" w:color="auto"/>
        <w:right w:val="none" w:sz="0" w:space="0" w:color="auto"/>
      </w:divBdr>
    </w:div>
    <w:div w:id="550074890">
      <w:bodyDiv w:val="1"/>
      <w:marLeft w:val="0"/>
      <w:marRight w:val="0"/>
      <w:marTop w:val="0"/>
      <w:marBottom w:val="0"/>
      <w:divBdr>
        <w:top w:val="none" w:sz="0" w:space="0" w:color="auto"/>
        <w:left w:val="none" w:sz="0" w:space="0" w:color="auto"/>
        <w:bottom w:val="none" w:sz="0" w:space="0" w:color="auto"/>
        <w:right w:val="none" w:sz="0" w:space="0" w:color="auto"/>
      </w:divBdr>
    </w:div>
    <w:div w:id="587615762">
      <w:bodyDiv w:val="1"/>
      <w:marLeft w:val="0"/>
      <w:marRight w:val="0"/>
      <w:marTop w:val="0"/>
      <w:marBottom w:val="0"/>
      <w:divBdr>
        <w:top w:val="none" w:sz="0" w:space="0" w:color="auto"/>
        <w:left w:val="none" w:sz="0" w:space="0" w:color="auto"/>
        <w:bottom w:val="none" w:sz="0" w:space="0" w:color="auto"/>
        <w:right w:val="none" w:sz="0" w:space="0" w:color="auto"/>
      </w:divBdr>
    </w:div>
    <w:div w:id="611208342">
      <w:bodyDiv w:val="1"/>
      <w:marLeft w:val="0"/>
      <w:marRight w:val="0"/>
      <w:marTop w:val="0"/>
      <w:marBottom w:val="0"/>
      <w:divBdr>
        <w:top w:val="none" w:sz="0" w:space="0" w:color="auto"/>
        <w:left w:val="none" w:sz="0" w:space="0" w:color="auto"/>
        <w:bottom w:val="none" w:sz="0" w:space="0" w:color="auto"/>
        <w:right w:val="none" w:sz="0" w:space="0" w:color="auto"/>
      </w:divBdr>
    </w:div>
    <w:div w:id="793644125">
      <w:bodyDiv w:val="1"/>
      <w:marLeft w:val="0"/>
      <w:marRight w:val="0"/>
      <w:marTop w:val="0"/>
      <w:marBottom w:val="0"/>
      <w:divBdr>
        <w:top w:val="none" w:sz="0" w:space="0" w:color="auto"/>
        <w:left w:val="none" w:sz="0" w:space="0" w:color="auto"/>
        <w:bottom w:val="none" w:sz="0" w:space="0" w:color="auto"/>
        <w:right w:val="none" w:sz="0" w:space="0" w:color="auto"/>
      </w:divBdr>
    </w:div>
    <w:div w:id="799958680">
      <w:bodyDiv w:val="1"/>
      <w:marLeft w:val="0"/>
      <w:marRight w:val="0"/>
      <w:marTop w:val="0"/>
      <w:marBottom w:val="0"/>
      <w:divBdr>
        <w:top w:val="none" w:sz="0" w:space="0" w:color="auto"/>
        <w:left w:val="none" w:sz="0" w:space="0" w:color="auto"/>
        <w:bottom w:val="none" w:sz="0" w:space="0" w:color="auto"/>
        <w:right w:val="none" w:sz="0" w:space="0" w:color="auto"/>
      </w:divBdr>
    </w:div>
    <w:div w:id="924727945">
      <w:bodyDiv w:val="1"/>
      <w:marLeft w:val="0"/>
      <w:marRight w:val="0"/>
      <w:marTop w:val="0"/>
      <w:marBottom w:val="0"/>
      <w:divBdr>
        <w:top w:val="none" w:sz="0" w:space="0" w:color="auto"/>
        <w:left w:val="none" w:sz="0" w:space="0" w:color="auto"/>
        <w:bottom w:val="none" w:sz="0" w:space="0" w:color="auto"/>
        <w:right w:val="none" w:sz="0" w:space="0" w:color="auto"/>
      </w:divBdr>
    </w:div>
    <w:div w:id="992292011">
      <w:bodyDiv w:val="1"/>
      <w:marLeft w:val="0"/>
      <w:marRight w:val="0"/>
      <w:marTop w:val="0"/>
      <w:marBottom w:val="0"/>
      <w:divBdr>
        <w:top w:val="none" w:sz="0" w:space="0" w:color="auto"/>
        <w:left w:val="none" w:sz="0" w:space="0" w:color="auto"/>
        <w:bottom w:val="none" w:sz="0" w:space="0" w:color="auto"/>
        <w:right w:val="none" w:sz="0" w:space="0" w:color="auto"/>
      </w:divBdr>
    </w:div>
    <w:div w:id="1324814962">
      <w:bodyDiv w:val="1"/>
      <w:marLeft w:val="0"/>
      <w:marRight w:val="0"/>
      <w:marTop w:val="0"/>
      <w:marBottom w:val="0"/>
      <w:divBdr>
        <w:top w:val="none" w:sz="0" w:space="0" w:color="auto"/>
        <w:left w:val="none" w:sz="0" w:space="0" w:color="auto"/>
        <w:bottom w:val="none" w:sz="0" w:space="0" w:color="auto"/>
        <w:right w:val="none" w:sz="0" w:space="0" w:color="auto"/>
      </w:divBdr>
    </w:div>
    <w:div w:id="1497500441">
      <w:bodyDiv w:val="1"/>
      <w:marLeft w:val="0"/>
      <w:marRight w:val="0"/>
      <w:marTop w:val="0"/>
      <w:marBottom w:val="0"/>
      <w:divBdr>
        <w:top w:val="none" w:sz="0" w:space="0" w:color="auto"/>
        <w:left w:val="none" w:sz="0" w:space="0" w:color="auto"/>
        <w:bottom w:val="none" w:sz="0" w:space="0" w:color="auto"/>
        <w:right w:val="none" w:sz="0" w:space="0" w:color="auto"/>
      </w:divBdr>
    </w:div>
    <w:div w:id="1562642628">
      <w:bodyDiv w:val="1"/>
      <w:marLeft w:val="0"/>
      <w:marRight w:val="0"/>
      <w:marTop w:val="0"/>
      <w:marBottom w:val="0"/>
      <w:divBdr>
        <w:top w:val="none" w:sz="0" w:space="0" w:color="auto"/>
        <w:left w:val="none" w:sz="0" w:space="0" w:color="auto"/>
        <w:bottom w:val="none" w:sz="0" w:space="0" w:color="auto"/>
        <w:right w:val="none" w:sz="0" w:space="0" w:color="auto"/>
      </w:divBdr>
    </w:div>
    <w:div w:id="1694725534">
      <w:bodyDiv w:val="1"/>
      <w:marLeft w:val="0"/>
      <w:marRight w:val="0"/>
      <w:marTop w:val="0"/>
      <w:marBottom w:val="0"/>
      <w:divBdr>
        <w:top w:val="none" w:sz="0" w:space="0" w:color="auto"/>
        <w:left w:val="none" w:sz="0" w:space="0" w:color="auto"/>
        <w:bottom w:val="none" w:sz="0" w:space="0" w:color="auto"/>
        <w:right w:val="none" w:sz="0" w:space="0" w:color="auto"/>
      </w:divBdr>
      <w:divsChild>
        <w:div w:id="1468550055">
          <w:marLeft w:val="274"/>
          <w:marRight w:val="0"/>
          <w:marTop w:val="0"/>
          <w:marBottom w:val="0"/>
          <w:divBdr>
            <w:top w:val="none" w:sz="0" w:space="0" w:color="auto"/>
            <w:left w:val="none" w:sz="0" w:space="0" w:color="auto"/>
            <w:bottom w:val="none" w:sz="0" w:space="0" w:color="auto"/>
            <w:right w:val="none" w:sz="0" w:space="0" w:color="auto"/>
          </w:divBdr>
        </w:div>
      </w:divsChild>
    </w:div>
    <w:div w:id="1925450917">
      <w:bodyDiv w:val="1"/>
      <w:marLeft w:val="0"/>
      <w:marRight w:val="0"/>
      <w:marTop w:val="0"/>
      <w:marBottom w:val="0"/>
      <w:divBdr>
        <w:top w:val="none" w:sz="0" w:space="0" w:color="auto"/>
        <w:left w:val="none" w:sz="0" w:space="0" w:color="auto"/>
        <w:bottom w:val="none" w:sz="0" w:space="0" w:color="auto"/>
        <w:right w:val="none" w:sz="0" w:space="0" w:color="auto"/>
      </w:divBdr>
      <w:divsChild>
        <w:div w:id="1872262372">
          <w:marLeft w:val="0"/>
          <w:marRight w:val="0"/>
          <w:marTop w:val="0"/>
          <w:marBottom w:val="0"/>
          <w:divBdr>
            <w:top w:val="none" w:sz="0" w:space="0" w:color="auto"/>
            <w:left w:val="none" w:sz="0" w:space="0" w:color="auto"/>
            <w:bottom w:val="none" w:sz="0" w:space="0" w:color="auto"/>
            <w:right w:val="none" w:sz="0" w:space="0" w:color="auto"/>
          </w:divBdr>
          <w:divsChild>
            <w:div w:id="2123450896">
              <w:marLeft w:val="0"/>
              <w:marRight w:val="0"/>
              <w:marTop w:val="0"/>
              <w:marBottom w:val="0"/>
              <w:divBdr>
                <w:top w:val="none" w:sz="0" w:space="0" w:color="auto"/>
                <w:left w:val="none" w:sz="0" w:space="0" w:color="auto"/>
                <w:bottom w:val="none" w:sz="0" w:space="0" w:color="auto"/>
                <w:right w:val="none" w:sz="0" w:space="0" w:color="auto"/>
              </w:divBdr>
              <w:divsChild>
                <w:div w:id="991642979">
                  <w:marLeft w:val="2835"/>
                  <w:marRight w:val="0"/>
                  <w:marTop w:val="0"/>
                  <w:marBottom w:val="0"/>
                  <w:divBdr>
                    <w:top w:val="none" w:sz="0" w:space="0" w:color="auto"/>
                    <w:left w:val="none" w:sz="0" w:space="0" w:color="auto"/>
                    <w:bottom w:val="none" w:sz="0" w:space="0" w:color="auto"/>
                    <w:right w:val="none" w:sz="0" w:space="0" w:color="auto"/>
                  </w:divBdr>
                  <w:divsChild>
                    <w:div w:id="2137872708">
                      <w:marLeft w:val="0"/>
                      <w:marRight w:val="0"/>
                      <w:marTop w:val="0"/>
                      <w:marBottom w:val="0"/>
                      <w:divBdr>
                        <w:top w:val="none" w:sz="0" w:space="0" w:color="auto"/>
                        <w:left w:val="none" w:sz="0" w:space="0" w:color="auto"/>
                        <w:bottom w:val="none" w:sz="0" w:space="0" w:color="auto"/>
                        <w:right w:val="none" w:sz="0" w:space="0" w:color="auto"/>
                      </w:divBdr>
                      <w:divsChild>
                        <w:div w:id="1618297040">
                          <w:marLeft w:val="0"/>
                          <w:marRight w:val="0"/>
                          <w:marTop w:val="0"/>
                          <w:marBottom w:val="0"/>
                          <w:divBdr>
                            <w:top w:val="none" w:sz="0" w:space="0" w:color="auto"/>
                            <w:left w:val="none" w:sz="0" w:space="0" w:color="auto"/>
                            <w:bottom w:val="none" w:sz="0" w:space="0" w:color="auto"/>
                            <w:right w:val="none" w:sz="0" w:space="0" w:color="auto"/>
                          </w:divBdr>
                          <w:divsChild>
                            <w:div w:id="58091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jpg"/><Relationship Id="rId39" Type="http://schemas.openxmlformats.org/officeDocument/2006/relationships/hyperlink" Target="http://www.gov.scot/Publications/2016/01/8314"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www.gov.scot/Topics/Statistics/Browse/School-Education/SSLN"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0.png"/><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hyperlink" Target="http://www.gov.scot/Topics/Research/by-topic/health-community-care/social-research/" TargetMode="External"/><Relationship Id="rId38" Type="http://schemas.openxmlformats.org/officeDocument/2006/relationships/hyperlink" Target="http://www.gov.scot/Topics/People/Young"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hyperlink" Target="http://www.gov.scot/Publications/2016/06/7455"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yperlink" Target="http://www.gov.scot/stats/bulletins/01255" TargetMode="External"/><Relationship Id="rId37" Type="http://schemas.openxmlformats.org/officeDocument/2006/relationships/hyperlink" Target="http://www.gov.scot/Publications/2016/06/3853" TargetMode="External"/><Relationship Id="rId40" Type="http://schemas.openxmlformats.org/officeDocument/2006/relationships/hyperlink" Target="http://www.gov.scot/resource/doc/337626/0110852"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hyperlink" Target="http://www.gov.scot/Resource/0050/00505011.pdf" TargetMode="External"/><Relationship Id="rId36" Type="http://schemas.openxmlformats.org/officeDocument/2006/relationships/hyperlink" Target="http://www.gov.scot/Topics/Statistics/Browse/School-Education/teachcenssuppdata" TargetMode="Externa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hyperlink" Target="http://www.gov.scot/Resource/0051/00511095.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hyperlink" Target="http://www.gov.scot/stats/bulletins/01253" TargetMode="External"/><Relationship Id="rId30" Type="http://schemas.openxmlformats.org/officeDocument/2006/relationships/hyperlink" Target="https://www.skillsdevelopmentscotland.co.uk/news-events/2015/august/new-measure-to-" TargetMode="External"/><Relationship Id="rId35" Type="http://schemas.openxmlformats.org/officeDocument/2006/relationships/hyperlink" Target="https://www.skillsdevelopmentscotland.co.uk/media/38957/participation_measure_%20%09final_publica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B95F0-C3F9-4290-8429-A6EB8EEDB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53</Pages>
  <Words>16227</Words>
  <Characters>92498</Characters>
  <Application>Microsoft Office Word</Application>
  <DocSecurity>0</DocSecurity>
  <Lines>770</Lines>
  <Paragraphs>217</Paragraphs>
  <ScaleCrop>false</ScaleCrop>
  <HeadingPairs>
    <vt:vector size="2" baseType="variant">
      <vt:variant>
        <vt:lpstr>Title</vt:lpstr>
      </vt:variant>
      <vt:variant>
        <vt:i4>1</vt:i4>
      </vt:variant>
    </vt:vector>
  </HeadingPairs>
  <TitlesOfParts>
    <vt:vector size="1" baseType="lpstr">
      <vt:lpstr/>
    </vt:vector>
  </TitlesOfParts>
  <Company>Argyll &amp; Bute Council</Company>
  <LinksUpToDate>false</LinksUpToDate>
  <CharactersWithSpaces>108508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Macpherson, John</dc:creator>
  <cp:lastModifiedBy>McLay, Maggie</cp:lastModifiedBy>
  <cp:revision>3</cp:revision>
  <cp:lastPrinted>2017-08-28T15:08:00Z</cp:lastPrinted>
  <dcterms:created xsi:type="dcterms:W3CDTF">2017-09-06T13:39:00Z</dcterms:created>
  <dcterms:modified xsi:type="dcterms:W3CDTF">2017-09-06T13:45:00Z</dcterms:modified>
</cp:coreProperties>
</file>