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917"/>
        <w:tblW w:w="0" w:type="auto"/>
        <w:tblLook w:val="04A0" w:firstRow="1" w:lastRow="0" w:firstColumn="1" w:lastColumn="0" w:noHBand="0" w:noVBand="1"/>
      </w:tblPr>
      <w:tblGrid>
        <w:gridCol w:w="4508"/>
        <w:gridCol w:w="4508"/>
      </w:tblGrid>
      <w:tr w:rsidR="00096F86" w14:paraId="60B845C6" w14:textId="77777777" w:rsidTr="00692257">
        <w:tc>
          <w:tcPr>
            <w:tcW w:w="4508" w:type="dxa"/>
          </w:tcPr>
          <w:p w14:paraId="78D5AD94" w14:textId="5CEB9A6A" w:rsidR="00096F86" w:rsidRPr="00096F86" w:rsidRDefault="00096F86" w:rsidP="00692257">
            <w:pPr>
              <w:jc w:val="center"/>
              <w:rPr>
                <w:b/>
                <w:bCs/>
              </w:rPr>
            </w:pPr>
            <w:r w:rsidRPr="00096F86">
              <w:rPr>
                <w:b/>
                <w:bCs/>
              </w:rPr>
              <w:t>Attending</w:t>
            </w:r>
          </w:p>
        </w:tc>
        <w:tc>
          <w:tcPr>
            <w:tcW w:w="4508" w:type="dxa"/>
          </w:tcPr>
          <w:p w14:paraId="3870F6C9" w14:textId="415AE480" w:rsidR="00096F86" w:rsidRPr="00096F86" w:rsidRDefault="00096F86" w:rsidP="00692257">
            <w:pPr>
              <w:jc w:val="center"/>
              <w:rPr>
                <w:b/>
                <w:bCs/>
              </w:rPr>
            </w:pPr>
            <w:r w:rsidRPr="00096F86">
              <w:rPr>
                <w:b/>
                <w:bCs/>
              </w:rPr>
              <w:t>Apologies</w:t>
            </w:r>
          </w:p>
        </w:tc>
      </w:tr>
      <w:tr w:rsidR="00096F86" w:rsidRPr="004523D3" w14:paraId="34FF5FAB" w14:textId="77777777" w:rsidTr="00692257">
        <w:trPr>
          <w:trHeight w:val="1128"/>
        </w:trPr>
        <w:tc>
          <w:tcPr>
            <w:tcW w:w="4508" w:type="dxa"/>
          </w:tcPr>
          <w:p w14:paraId="59DB0317" w14:textId="77777777" w:rsidR="00096F86" w:rsidRDefault="00096F86" w:rsidP="00692257">
            <w:r>
              <w:t>Natasha Newcombe</w:t>
            </w:r>
          </w:p>
          <w:p w14:paraId="0918A397" w14:textId="77777777" w:rsidR="00096F86" w:rsidRDefault="00096F86" w:rsidP="00692257">
            <w:r>
              <w:t>Emma MacTaggart</w:t>
            </w:r>
          </w:p>
          <w:p w14:paraId="3C0B4B9B" w14:textId="77777777" w:rsidR="00096F86" w:rsidRDefault="00096F86" w:rsidP="00692257">
            <w:r>
              <w:t>Morven Gemmell</w:t>
            </w:r>
          </w:p>
          <w:p w14:paraId="5031A1C6" w14:textId="0164F926" w:rsidR="00096F86" w:rsidRDefault="00096F86" w:rsidP="00692257">
            <w:r>
              <w:t>Maureen MacDonald</w:t>
            </w:r>
          </w:p>
          <w:p w14:paraId="634598D2" w14:textId="77777777" w:rsidR="00096F86" w:rsidRDefault="00096F86" w:rsidP="00692257">
            <w:r>
              <w:t>Maria Heads</w:t>
            </w:r>
          </w:p>
          <w:p w14:paraId="571B9415" w14:textId="00A2CEBB" w:rsidR="00096F86" w:rsidRDefault="00096F86" w:rsidP="00692257">
            <w:r>
              <w:t>Amy Hannett</w:t>
            </w:r>
          </w:p>
          <w:p w14:paraId="7950756C" w14:textId="06D59957" w:rsidR="00096F86" w:rsidRDefault="00403E47" w:rsidP="00692257">
            <w:r>
              <w:t xml:space="preserve">Joanne Beckett </w:t>
            </w:r>
          </w:p>
          <w:p w14:paraId="7B5E4A17" w14:textId="3A367D8F" w:rsidR="00403E47" w:rsidRDefault="00403E47" w:rsidP="00692257">
            <w:r>
              <w:t xml:space="preserve">Amber McCuaig </w:t>
            </w:r>
          </w:p>
          <w:p w14:paraId="1AB96ABF" w14:textId="77777777" w:rsidR="00C92A9C" w:rsidRDefault="00C92A9C" w:rsidP="00692257"/>
          <w:p w14:paraId="1F87DA03" w14:textId="6CBA070D" w:rsidR="00817098" w:rsidRDefault="00817098" w:rsidP="00692257"/>
          <w:p w14:paraId="1859A515" w14:textId="50539E83" w:rsidR="00096F86" w:rsidRDefault="00096F86" w:rsidP="00692257"/>
        </w:tc>
        <w:tc>
          <w:tcPr>
            <w:tcW w:w="4508" w:type="dxa"/>
          </w:tcPr>
          <w:p w14:paraId="05B78D37" w14:textId="77777777" w:rsidR="00410AE2" w:rsidRPr="007F1EFB" w:rsidRDefault="001A1B5A" w:rsidP="00692257">
            <w:r w:rsidRPr="007F1EFB">
              <w:t xml:space="preserve">Colin Gordon </w:t>
            </w:r>
          </w:p>
          <w:p w14:paraId="3CDD0EB2" w14:textId="77777777" w:rsidR="001A1B5A" w:rsidRPr="007F1EFB" w:rsidRDefault="004523D3" w:rsidP="00692257">
            <w:r w:rsidRPr="007F1EFB">
              <w:t xml:space="preserve">Rosie Gordon </w:t>
            </w:r>
          </w:p>
          <w:p w14:paraId="1113F233" w14:textId="77777777" w:rsidR="004523D3" w:rsidRPr="007F1EFB" w:rsidRDefault="004523D3" w:rsidP="00692257">
            <w:r w:rsidRPr="007F1EFB">
              <w:t xml:space="preserve">Elizabeth Fitzpatrick </w:t>
            </w:r>
          </w:p>
          <w:p w14:paraId="2661A5CC" w14:textId="77777777" w:rsidR="004523D3" w:rsidRPr="007F1EFB" w:rsidRDefault="004523D3" w:rsidP="00692257">
            <w:r w:rsidRPr="007F1EFB">
              <w:t xml:space="preserve">Mhairi Drennan </w:t>
            </w:r>
          </w:p>
          <w:p w14:paraId="174990F8" w14:textId="77777777" w:rsidR="004523D3" w:rsidRPr="007F1EFB" w:rsidRDefault="00CC729A" w:rsidP="00692257">
            <w:r w:rsidRPr="007F1EFB">
              <w:t xml:space="preserve">Tina Cunningham </w:t>
            </w:r>
          </w:p>
          <w:p w14:paraId="31125938" w14:textId="69C52269" w:rsidR="00CC729A" w:rsidRPr="007F1EFB" w:rsidRDefault="0054632B" w:rsidP="00692257">
            <w:r w:rsidRPr="007F1EFB">
              <w:t xml:space="preserve">Grace </w:t>
            </w:r>
            <w:r w:rsidR="00BF4AB5" w:rsidRPr="007F1EFB">
              <w:t>Gibson</w:t>
            </w:r>
          </w:p>
          <w:p w14:paraId="11E03450" w14:textId="77777777" w:rsidR="0054632B" w:rsidRDefault="0054632B" w:rsidP="00692257">
            <w:pPr>
              <w:rPr>
                <w:lang w:val="it-IT"/>
              </w:rPr>
            </w:pPr>
            <w:r>
              <w:rPr>
                <w:lang w:val="it-IT"/>
              </w:rPr>
              <w:t xml:space="preserve">Coral </w:t>
            </w:r>
            <w:proofErr w:type="spellStart"/>
            <w:r w:rsidR="00BF4AB5">
              <w:rPr>
                <w:lang w:val="it-IT"/>
              </w:rPr>
              <w:t>McEa</w:t>
            </w:r>
            <w:r w:rsidR="00282428">
              <w:rPr>
                <w:lang w:val="it-IT"/>
              </w:rPr>
              <w:t>chern</w:t>
            </w:r>
            <w:proofErr w:type="spellEnd"/>
            <w:r w:rsidR="00282428">
              <w:rPr>
                <w:lang w:val="it-IT"/>
              </w:rPr>
              <w:t xml:space="preserve"> </w:t>
            </w:r>
          </w:p>
          <w:p w14:paraId="421EDC8A" w14:textId="7ED199BD" w:rsidR="00282428" w:rsidRPr="004523D3" w:rsidRDefault="00282428" w:rsidP="00692257">
            <w:pPr>
              <w:rPr>
                <w:lang w:val="it-IT"/>
              </w:rPr>
            </w:pPr>
          </w:p>
        </w:tc>
      </w:tr>
    </w:tbl>
    <w:p w14:paraId="20270BB7" w14:textId="77777777" w:rsidR="00692257" w:rsidRDefault="00692257" w:rsidP="00692257">
      <w:pPr>
        <w:pStyle w:val="Heading1"/>
        <w:jc w:val="center"/>
      </w:pPr>
      <w:r>
        <w:t>Port Ellen Primary School Parent Council</w:t>
      </w:r>
    </w:p>
    <w:p w14:paraId="14F92447" w14:textId="1C737DDD" w:rsidR="00692257" w:rsidRPr="00692257" w:rsidRDefault="00692257" w:rsidP="00692257">
      <w:pPr>
        <w:jc w:val="center"/>
      </w:pPr>
      <w:r>
        <w:t xml:space="preserve">Date: </w:t>
      </w:r>
      <w:r w:rsidR="009D1323">
        <w:t>04</w:t>
      </w:r>
      <w:r w:rsidR="009D1323" w:rsidRPr="009D1323">
        <w:rPr>
          <w:vertAlign w:val="superscript"/>
        </w:rPr>
        <w:t>th</w:t>
      </w:r>
      <w:r w:rsidR="009D1323">
        <w:t xml:space="preserve"> November </w:t>
      </w:r>
      <w:r w:rsidR="004E3AF1">
        <w:t>2025</w:t>
      </w:r>
      <w:r>
        <w:t xml:space="preserve">                  Start Time: 6.00pm                 Finish Time:</w:t>
      </w:r>
      <w:r w:rsidR="00BD1DE3">
        <w:t xml:space="preserve"> </w:t>
      </w:r>
      <w:r w:rsidR="005D27E7">
        <w:t>7.00pm</w:t>
      </w:r>
    </w:p>
    <w:p w14:paraId="3F23F81F" w14:textId="77777777" w:rsidR="00692257" w:rsidRDefault="00692257"/>
    <w:p w14:paraId="309B1A7A" w14:textId="77777777" w:rsidR="00692257" w:rsidRDefault="00692257"/>
    <w:tbl>
      <w:tblPr>
        <w:tblStyle w:val="TableGrid"/>
        <w:tblW w:w="0" w:type="auto"/>
        <w:tblLook w:val="04A0" w:firstRow="1" w:lastRow="0" w:firstColumn="1" w:lastColumn="0" w:noHBand="0" w:noVBand="1"/>
      </w:tblPr>
      <w:tblGrid>
        <w:gridCol w:w="9016"/>
      </w:tblGrid>
      <w:tr w:rsidR="00096F86" w14:paraId="00B07AD0" w14:textId="77777777" w:rsidTr="00096F86">
        <w:tc>
          <w:tcPr>
            <w:tcW w:w="9016" w:type="dxa"/>
          </w:tcPr>
          <w:p w14:paraId="7B838C76" w14:textId="79894AB3" w:rsidR="00096F86" w:rsidRPr="00096F86" w:rsidRDefault="00096F86" w:rsidP="00096F86">
            <w:pPr>
              <w:jc w:val="center"/>
              <w:rPr>
                <w:b/>
                <w:bCs/>
              </w:rPr>
            </w:pPr>
            <w:r w:rsidRPr="00096F86">
              <w:rPr>
                <w:b/>
                <w:bCs/>
              </w:rPr>
              <w:t>Agenda / Parent Chair Welcome</w:t>
            </w:r>
            <w:r w:rsidR="007D2E84">
              <w:rPr>
                <w:b/>
                <w:bCs/>
              </w:rPr>
              <w:t xml:space="preserve"> / Previous Meeting points.</w:t>
            </w:r>
          </w:p>
        </w:tc>
      </w:tr>
      <w:tr w:rsidR="00096F86" w14:paraId="59E20579" w14:textId="77777777" w:rsidTr="00096F86">
        <w:tc>
          <w:tcPr>
            <w:tcW w:w="9016" w:type="dxa"/>
          </w:tcPr>
          <w:p w14:paraId="0022F122" w14:textId="7125C323" w:rsidR="00096F86" w:rsidRDefault="005D27E7">
            <w:r>
              <w:t xml:space="preserve">No points to discuss. </w:t>
            </w:r>
          </w:p>
          <w:p w14:paraId="0D643F6E" w14:textId="77777777" w:rsidR="00096F86" w:rsidRDefault="00096F86"/>
        </w:tc>
      </w:tr>
    </w:tbl>
    <w:p w14:paraId="015F6042" w14:textId="77777777" w:rsidR="00096F86" w:rsidRDefault="00096F86"/>
    <w:tbl>
      <w:tblPr>
        <w:tblStyle w:val="TableGrid"/>
        <w:tblW w:w="0" w:type="auto"/>
        <w:tblLook w:val="04A0" w:firstRow="1" w:lastRow="0" w:firstColumn="1" w:lastColumn="0" w:noHBand="0" w:noVBand="1"/>
      </w:tblPr>
      <w:tblGrid>
        <w:gridCol w:w="9016"/>
      </w:tblGrid>
      <w:tr w:rsidR="00096F86" w14:paraId="22C14D67" w14:textId="77777777" w:rsidTr="00096F86">
        <w:tc>
          <w:tcPr>
            <w:tcW w:w="9016" w:type="dxa"/>
          </w:tcPr>
          <w:p w14:paraId="746A07FC" w14:textId="61DF5C07" w:rsidR="00096F86" w:rsidRPr="00096F86" w:rsidRDefault="00401DEB" w:rsidP="00096F86">
            <w:pPr>
              <w:jc w:val="center"/>
              <w:rPr>
                <w:b/>
                <w:bCs/>
              </w:rPr>
            </w:pPr>
            <w:r>
              <w:rPr>
                <w:b/>
                <w:bCs/>
              </w:rPr>
              <w:t>School Update</w:t>
            </w:r>
          </w:p>
        </w:tc>
      </w:tr>
      <w:tr w:rsidR="00096F86" w14:paraId="170E8F77" w14:textId="77777777" w:rsidTr="00096F86">
        <w:tc>
          <w:tcPr>
            <w:tcW w:w="9016" w:type="dxa"/>
          </w:tcPr>
          <w:p w14:paraId="4103091D" w14:textId="77777777" w:rsidR="00B229D0" w:rsidRDefault="00D11698">
            <w:r>
              <w:t xml:space="preserve">Huts – Maureen has a meeting with </w:t>
            </w:r>
            <w:r w:rsidR="00ED4E07">
              <w:t>Georgie Crawford to discuss the erection of the huts</w:t>
            </w:r>
            <w:r w:rsidR="00A57873">
              <w:t xml:space="preserve"> next Wednesday</w:t>
            </w:r>
            <w:r w:rsidR="00403E47">
              <w:t xml:space="preserve">. </w:t>
            </w:r>
          </w:p>
          <w:p w14:paraId="57036B57" w14:textId="77777777" w:rsidR="00016EE1" w:rsidRDefault="00016EE1"/>
          <w:p w14:paraId="370AB89B" w14:textId="62166A69" w:rsidR="00430E3D" w:rsidRDefault="00D84BBF">
            <w:r>
              <w:t xml:space="preserve">School news </w:t>
            </w:r>
            <w:r w:rsidR="007055EF">
              <w:t>–</w:t>
            </w:r>
            <w:r>
              <w:t xml:space="preserve"> </w:t>
            </w:r>
            <w:r w:rsidR="007055EF">
              <w:t xml:space="preserve">attainment – data from the </w:t>
            </w:r>
            <w:r w:rsidR="00D94F61">
              <w:t>NSNA</w:t>
            </w:r>
            <w:r w:rsidR="00E70AF6">
              <w:t xml:space="preserve"> tests</w:t>
            </w:r>
            <w:r w:rsidR="002D1DE3">
              <w:t>,</w:t>
            </w:r>
            <w:r w:rsidR="00E70AF6">
              <w:t xml:space="preserve"> as well as the local authority</w:t>
            </w:r>
            <w:r w:rsidR="002D1DE3">
              <w:t>:</w:t>
            </w:r>
          </w:p>
          <w:p w14:paraId="2DD99472" w14:textId="214B555C" w:rsidR="000220CE" w:rsidRDefault="00430E3D">
            <w:r>
              <w:t>R</w:t>
            </w:r>
            <w:r w:rsidR="007055EF">
              <w:t>eading</w:t>
            </w:r>
            <w:r>
              <w:t xml:space="preserve"> the school achieved </w:t>
            </w:r>
            <w:r w:rsidR="007055EF">
              <w:t xml:space="preserve"> 91.7%</w:t>
            </w:r>
            <w:r>
              <w:t xml:space="preserve"> with</w:t>
            </w:r>
            <w:r w:rsidR="002D1DE3">
              <w:t xml:space="preserve"> L</w:t>
            </w:r>
            <w:r w:rsidR="000220CE">
              <w:t xml:space="preserve"> A </w:t>
            </w:r>
            <w:r w:rsidR="002D1DE3">
              <w:t xml:space="preserve">sitting at </w:t>
            </w:r>
            <w:r w:rsidR="000220CE">
              <w:t xml:space="preserve">– 80.9% </w:t>
            </w:r>
          </w:p>
          <w:p w14:paraId="247C8812" w14:textId="48AF44BC" w:rsidR="000220CE" w:rsidRDefault="00852653">
            <w:r>
              <w:t>Writing – S 86.1% / LA – 74.7%</w:t>
            </w:r>
          </w:p>
          <w:p w14:paraId="4220C8B9" w14:textId="6C598867" w:rsidR="00852653" w:rsidRDefault="00852653">
            <w:r>
              <w:t>L&amp;T – S 94.4% / LA – 87.2%</w:t>
            </w:r>
          </w:p>
          <w:p w14:paraId="15218FFE" w14:textId="72404504" w:rsidR="00016EE1" w:rsidRDefault="00016EE1">
            <w:r>
              <w:t>Numeracy – S91.7% / LA- 79.9%</w:t>
            </w:r>
          </w:p>
          <w:p w14:paraId="4B0E920D" w14:textId="77777777" w:rsidR="00430E3D" w:rsidRDefault="00430E3D"/>
          <w:p w14:paraId="189A71F0" w14:textId="1121E277" w:rsidR="00430E3D" w:rsidRDefault="00016EE1">
            <w:r>
              <w:t>The school</w:t>
            </w:r>
            <w:r w:rsidR="00430E3D">
              <w:t xml:space="preserve"> improvement plan </w:t>
            </w:r>
            <w:r>
              <w:t>has</w:t>
            </w:r>
            <w:r w:rsidR="00430E3D">
              <w:t xml:space="preserve"> started well, Amy has said the </w:t>
            </w:r>
            <w:r w:rsidR="00E9380E">
              <w:t>Makaton</w:t>
            </w:r>
            <w:r w:rsidR="00430E3D">
              <w:t xml:space="preserve"> has gone very well</w:t>
            </w:r>
            <w:r>
              <w:t>,</w:t>
            </w:r>
            <w:r w:rsidR="00430E3D">
              <w:t xml:space="preserve"> </w:t>
            </w:r>
            <w:r w:rsidR="00E9380E">
              <w:t xml:space="preserve">and buddy work has been </w:t>
            </w:r>
            <w:r>
              <w:t>well-received</w:t>
            </w:r>
            <w:r w:rsidR="00E9380E">
              <w:t xml:space="preserve">. </w:t>
            </w:r>
            <w:r w:rsidR="005B25C6">
              <w:t>Spelling is going very well for the school</w:t>
            </w:r>
            <w:r w:rsidR="00177970">
              <w:t>. The GL assessment breaks up the literacy for in-between years the NSNA doesn’t</w:t>
            </w:r>
            <w:r w:rsidR="005B25C6">
              <w:t xml:space="preserve"> assess. </w:t>
            </w:r>
            <w:r w:rsidR="00513BED">
              <w:t>P</w:t>
            </w:r>
            <w:r w:rsidR="005A1962">
              <w:t xml:space="preserve">ort </w:t>
            </w:r>
            <w:r w:rsidR="00513BED">
              <w:t>E</w:t>
            </w:r>
            <w:r w:rsidR="005A1962">
              <w:t>llen</w:t>
            </w:r>
            <w:r w:rsidR="00513BED">
              <w:t xml:space="preserve"> school has </w:t>
            </w:r>
            <w:r w:rsidR="00177970">
              <w:t>consistently shown a poor mark for spelling over the last 5 years, so funds have been set aside to purchase resources to combat this issue</w:t>
            </w:r>
            <w:r w:rsidR="00863835">
              <w:t xml:space="preserve">. Number fluency </w:t>
            </w:r>
            <w:r w:rsidR="006D7889">
              <w:t>again has been a struggle</w:t>
            </w:r>
            <w:r>
              <w:t>,</w:t>
            </w:r>
            <w:r w:rsidR="006D7889">
              <w:t xml:space="preserve"> but the new resources </w:t>
            </w:r>
            <w:r>
              <w:t>have</w:t>
            </w:r>
            <w:r w:rsidR="006D7889">
              <w:t xml:space="preserve"> shown a good improvement so far. </w:t>
            </w:r>
          </w:p>
          <w:p w14:paraId="6CC32FD2" w14:textId="52564B39" w:rsidR="00177CF5" w:rsidRDefault="00357AD4">
            <w:r>
              <w:t>Free fruit –</w:t>
            </w:r>
            <w:r w:rsidR="00D84BE2">
              <w:t xml:space="preserve"> the school are</w:t>
            </w:r>
            <w:r>
              <w:t xml:space="preserve"> looking for sponsorship for this</w:t>
            </w:r>
            <w:r w:rsidR="003133FB">
              <w:t>. The Ardview are holding a quiz</w:t>
            </w:r>
            <w:r w:rsidR="00D0747B">
              <w:t xml:space="preserve"> and have asked if this could be in aid of the fruit funds, we all agreed that this would be an excellent idea and we are very grateful for the offer</w:t>
            </w:r>
            <w:r w:rsidR="003133FB">
              <w:t xml:space="preserve">. </w:t>
            </w:r>
          </w:p>
        </w:tc>
      </w:tr>
    </w:tbl>
    <w:tbl>
      <w:tblPr>
        <w:tblStyle w:val="TableGrid"/>
        <w:tblpPr w:leftFromText="180" w:rightFromText="180" w:vertAnchor="text" w:horzAnchor="margin" w:tblpY="288"/>
        <w:tblW w:w="0" w:type="auto"/>
        <w:tblLook w:val="04A0" w:firstRow="1" w:lastRow="0" w:firstColumn="1" w:lastColumn="0" w:noHBand="0" w:noVBand="1"/>
      </w:tblPr>
      <w:tblGrid>
        <w:gridCol w:w="9016"/>
      </w:tblGrid>
      <w:tr w:rsidR="00DE6D2E" w14:paraId="3C6D31F8" w14:textId="77777777" w:rsidTr="00DE6D2E">
        <w:tc>
          <w:tcPr>
            <w:tcW w:w="9016" w:type="dxa"/>
          </w:tcPr>
          <w:p w14:paraId="1C567903" w14:textId="3F461C86" w:rsidR="00DE6D2E" w:rsidRPr="00096F86" w:rsidRDefault="00DE6D2E" w:rsidP="00DE6D2E">
            <w:pPr>
              <w:jc w:val="center"/>
              <w:rPr>
                <w:b/>
                <w:bCs/>
              </w:rPr>
            </w:pPr>
            <w:r>
              <w:rPr>
                <w:b/>
                <w:bCs/>
              </w:rPr>
              <w:t>Fundraising</w:t>
            </w:r>
            <w:r w:rsidR="00401DEB">
              <w:rPr>
                <w:b/>
                <w:bCs/>
              </w:rPr>
              <w:t xml:space="preserve"> – Bingo</w:t>
            </w:r>
          </w:p>
        </w:tc>
      </w:tr>
      <w:tr w:rsidR="00DE6D2E" w14:paraId="27F89238" w14:textId="77777777" w:rsidTr="00DE6D2E">
        <w:tc>
          <w:tcPr>
            <w:tcW w:w="9016" w:type="dxa"/>
          </w:tcPr>
          <w:p w14:paraId="31AF03AE" w14:textId="35B0AF75" w:rsidR="00DE6D2E" w:rsidRDefault="008B617A" w:rsidP="00DE6D2E">
            <w:r>
              <w:t>Bingo has</w:t>
            </w:r>
            <w:r w:rsidR="008B66EF">
              <w:t xml:space="preserve"> been</w:t>
            </w:r>
            <w:r>
              <w:t xml:space="preserve"> moved to </w:t>
            </w:r>
            <w:r w:rsidR="000F2489">
              <w:t>Saturday</w:t>
            </w:r>
            <w:r w:rsidR="00016EE1">
              <w:t>,</w:t>
            </w:r>
            <w:r w:rsidR="000F2489">
              <w:t xml:space="preserve"> 15</w:t>
            </w:r>
            <w:r w:rsidR="000F2489" w:rsidRPr="000F2489">
              <w:rPr>
                <w:vertAlign w:val="superscript"/>
              </w:rPr>
              <w:t>th</w:t>
            </w:r>
            <w:r w:rsidR="00016EE1">
              <w:rPr>
                <w:vertAlign w:val="superscript"/>
              </w:rPr>
              <w:t>,</w:t>
            </w:r>
            <w:r w:rsidR="000F2489">
              <w:t xml:space="preserve"> at the school hall. </w:t>
            </w:r>
            <w:r w:rsidR="00A142FA">
              <w:t xml:space="preserve">Rosie has ordered the books for this. </w:t>
            </w:r>
          </w:p>
          <w:p w14:paraId="510768EF" w14:textId="1E4981B4" w:rsidR="00247233" w:rsidRDefault="00BE48B0" w:rsidP="00DE6D2E">
            <w:r>
              <w:t xml:space="preserve">Maria </w:t>
            </w:r>
            <w:r w:rsidR="006C2070">
              <w:t xml:space="preserve">is </w:t>
            </w:r>
            <w:r>
              <w:t>to</w:t>
            </w:r>
            <w:r w:rsidR="00C07889">
              <w:t xml:space="preserve"> organise </w:t>
            </w:r>
            <w:r w:rsidR="00016EE1">
              <w:t xml:space="preserve">a </w:t>
            </w:r>
            <w:r w:rsidR="00C07889">
              <w:t>float.</w:t>
            </w:r>
          </w:p>
          <w:p w14:paraId="70ADC682" w14:textId="77777777" w:rsidR="00C07889" w:rsidRDefault="00C07889" w:rsidP="00DE6D2E">
            <w:r>
              <w:t xml:space="preserve">All raffle prizes to be in ASAP. </w:t>
            </w:r>
          </w:p>
          <w:p w14:paraId="2E9573FB" w14:textId="0E8A3EA1" w:rsidR="00C07889" w:rsidRDefault="00C07889" w:rsidP="00DE6D2E">
            <w:r>
              <w:t>Post for baking donations</w:t>
            </w:r>
            <w:r w:rsidR="00D939D6">
              <w:t xml:space="preserve"> to go out. </w:t>
            </w:r>
          </w:p>
          <w:p w14:paraId="5F7F0BE7" w14:textId="529400C2" w:rsidR="005F4B0C" w:rsidRDefault="005F4B0C" w:rsidP="00D939D6">
            <w:r>
              <w:t>Individual raffle as well as big bundle raffle to be done</w:t>
            </w:r>
            <w:r w:rsidR="00D939D6">
              <w:t xml:space="preserve"> on the night. </w:t>
            </w:r>
          </w:p>
        </w:tc>
      </w:tr>
    </w:tbl>
    <w:p w14:paraId="1E3FE75F" w14:textId="77777777" w:rsidR="00096F86" w:rsidRDefault="00096F86"/>
    <w:p w14:paraId="6D91C14A" w14:textId="0EACF19F" w:rsidR="00DB70C8" w:rsidRDefault="00DB70C8"/>
    <w:tbl>
      <w:tblPr>
        <w:tblStyle w:val="TableGrid"/>
        <w:tblW w:w="0" w:type="auto"/>
        <w:tblLook w:val="04A0" w:firstRow="1" w:lastRow="0" w:firstColumn="1" w:lastColumn="0" w:noHBand="0" w:noVBand="1"/>
      </w:tblPr>
      <w:tblGrid>
        <w:gridCol w:w="9016"/>
      </w:tblGrid>
      <w:tr w:rsidR="000E2FEC" w14:paraId="74B1FE09" w14:textId="77777777" w:rsidTr="00366116">
        <w:tc>
          <w:tcPr>
            <w:tcW w:w="9016" w:type="dxa"/>
          </w:tcPr>
          <w:p w14:paraId="1930802D" w14:textId="0B71921D" w:rsidR="000E2FEC" w:rsidRPr="00096F86" w:rsidRDefault="00401DEB" w:rsidP="00366116">
            <w:pPr>
              <w:jc w:val="center"/>
              <w:rPr>
                <w:b/>
                <w:bCs/>
              </w:rPr>
            </w:pPr>
            <w:r>
              <w:rPr>
                <w:b/>
                <w:bCs/>
              </w:rPr>
              <w:t>Christmas</w:t>
            </w:r>
          </w:p>
        </w:tc>
      </w:tr>
      <w:tr w:rsidR="000E2FEC" w14:paraId="24AB5575" w14:textId="77777777" w:rsidTr="00366116">
        <w:tc>
          <w:tcPr>
            <w:tcW w:w="9016" w:type="dxa"/>
          </w:tcPr>
          <w:p w14:paraId="6245AED7" w14:textId="77777777" w:rsidR="000E2FEC" w:rsidRDefault="00247233" w:rsidP="00366116">
            <w:r>
              <w:t xml:space="preserve">The gifts will be </w:t>
            </w:r>
            <w:r w:rsidR="00682407">
              <w:t>covered by the £5 fee</w:t>
            </w:r>
            <w:r w:rsidR="002A0AAB">
              <w:t xml:space="preserve"> per child. Rosie to order gifts</w:t>
            </w:r>
            <w:r w:rsidR="00781FED">
              <w:t xml:space="preserve"> ASAP. </w:t>
            </w:r>
          </w:p>
          <w:p w14:paraId="54719699" w14:textId="29BB29E7" w:rsidR="00BF28EB" w:rsidRDefault="00BF28EB" w:rsidP="00366116">
            <w:r>
              <w:t>Christmas Fair – same format as last year, online raffle to take place</w:t>
            </w:r>
            <w:r w:rsidR="00D939D6">
              <w:t xml:space="preserve"> throughout December</w:t>
            </w:r>
            <w:r>
              <w:t xml:space="preserve">. </w:t>
            </w:r>
            <w:r w:rsidR="005B7E4F">
              <w:t>The PC will be making waffles at the fair</w:t>
            </w:r>
            <w:r w:rsidR="00C40EFF">
              <w:t>;</w:t>
            </w:r>
            <w:r w:rsidR="005B7E4F">
              <w:t xml:space="preserve"> waffle items have been ordered. </w:t>
            </w:r>
            <w:r w:rsidR="00686C23">
              <w:t xml:space="preserve">Vegan and </w:t>
            </w:r>
            <w:r w:rsidR="00C40EFF">
              <w:t>gluten-free</w:t>
            </w:r>
            <w:r w:rsidR="00686C23">
              <w:t xml:space="preserve"> waffle mix</w:t>
            </w:r>
            <w:r w:rsidR="001707A8">
              <w:t xml:space="preserve"> to be purchased. </w:t>
            </w:r>
          </w:p>
        </w:tc>
      </w:tr>
    </w:tbl>
    <w:p w14:paraId="682A4482" w14:textId="77777777" w:rsidR="009F5B11" w:rsidRDefault="009F5B11"/>
    <w:tbl>
      <w:tblPr>
        <w:tblStyle w:val="TableGrid"/>
        <w:tblW w:w="0" w:type="auto"/>
        <w:tblLook w:val="04A0" w:firstRow="1" w:lastRow="0" w:firstColumn="1" w:lastColumn="0" w:noHBand="0" w:noVBand="1"/>
      </w:tblPr>
      <w:tblGrid>
        <w:gridCol w:w="9016"/>
      </w:tblGrid>
      <w:tr w:rsidR="00096F86" w14:paraId="6E2D4942" w14:textId="77777777" w:rsidTr="00096F86">
        <w:tc>
          <w:tcPr>
            <w:tcW w:w="9016" w:type="dxa"/>
          </w:tcPr>
          <w:p w14:paraId="3CA056C3" w14:textId="7B89E672" w:rsidR="00096F86" w:rsidRPr="00096F86" w:rsidRDefault="00401DEB" w:rsidP="00096F86">
            <w:pPr>
              <w:jc w:val="center"/>
              <w:rPr>
                <w:b/>
                <w:bCs/>
              </w:rPr>
            </w:pPr>
            <w:r>
              <w:rPr>
                <w:b/>
                <w:bCs/>
              </w:rPr>
              <w:t>Feed</w:t>
            </w:r>
            <w:r w:rsidR="00176BD8">
              <w:rPr>
                <w:b/>
                <w:bCs/>
              </w:rPr>
              <w:t>back from Pupil - MTG</w:t>
            </w:r>
          </w:p>
        </w:tc>
      </w:tr>
      <w:tr w:rsidR="00096F86" w14:paraId="3E906864" w14:textId="77777777" w:rsidTr="00096F86">
        <w:tc>
          <w:tcPr>
            <w:tcW w:w="9016" w:type="dxa"/>
          </w:tcPr>
          <w:p w14:paraId="0C762A4A" w14:textId="77777777" w:rsidR="00D939D6" w:rsidRDefault="00E638F6">
            <w:r>
              <w:t>Meeting with P6-7 went well, they have lots of ideas for fundraisers, quiz night, car boot, raffle</w:t>
            </w:r>
            <w:r w:rsidR="00324DE8">
              <w:t>,</w:t>
            </w:r>
            <w:r>
              <w:t xml:space="preserve"> etc and </w:t>
            </w:r>
            <w:r w:rsidR="00177970">
              <w:t xml:space="preserve">are </w:t>
            </w:r>
            <w:r>
              <w:t>very keen to do the cycle</w:t>
            </w:r>
            <w:r w:rsidR="0033118B">
              <w:t xml:space="preserve">. Nail pamper session through school break, guess the number of sweets during the panto. Quiz sheet to be put into </w:t>
            </w:r>
            <w:r w:rsidR="00324DE8">
              <w:t>Campbell's</w:t>
            </w:r>
            <w:r w:rsidR="0033118B">
              <w:t xml:space="preserve">. </w:t>
            </w:r>
          </w:p>
          <w:p w14:paraId="23C4F94D" w14:textId="77777777" w:rsidR="0060581A" w:rsidRDefault="00102A56">
            <w:r>
              <w:t>A stall at the fair with lots of different games for people to play.</w:t>
            </w:r>
          </w:p>
          <w:p w14:paraId="3F28B1CB" w14:textId="77777777" w:rsidR="0060581A" w:rsidRDefault="001A1A56">
            <w:r>
              <w:t xml:space="preserve">Hot chocolate stand and waffles during book week. </w:t>
            </w:r>
          </w:p>
          <w:p w14:paraId="5000A3D2" w14:textId="59D79980" w:rsidR="003776B0" w:rsidRDefault="001A1A56">
            <w:r>
              <w:t>Sponsored walk</w:t>
            </w:r>
            <w:r w:rsidR="007B2887">
              <w:t xml:space="preserve">. </w:t>
            </w:r>
          </w:p>
          <w:p w14:paraId="5A6061AF" w14:textId="2686C1D6" w:rsidR="007B2887" w:rsidRDefault="007B2887">
            <w:r>
              <w:t>Lots of good ideas</w:t>
            </w:r>
            <w:r w:rsidR="00324DE8">
              <w:t>,</w:t>
            </w:r>
            <w:r>
              <w:t xml:space="preserve"> and we are happy to </w:t>
            </w:r>
            <w:r w:rsidR="00E62F52">
              <w:t xml:space="preserve">help with any ideas they have. </w:t>
            </w:r>
          </w:p>
        </w:tc>
      </w:tr>
    </w:tbl>
    <w:p w14:paraId="4165D46A" w14:textId="77777777" w:rsidR="00096F86" w:rsidRPr="00860E33" w:rsidRDefault="00096F86"/>
    <w:p w14:paraId="701B4E5A" w14:textId="77777777" w:rsidR="00096F86" w:rsidRDefault="00096F86"/>
    <w:tbl>
      <w:tblPr>
        <w:tblStyle w:val="TableGrid"/>
        <w:tblW w:w="0" w:type="auto"/>
        <w:tblLook w:val="04A0" w:firstRow="1" w:lastRow="0" w:firstColumn="1" w:lastColumn="0" w:noHBand="0" w:noVBand="1"/>
      </w:tblPr>
      <w:tblGrid>
        <w:gridCol w:w="9016"/>
      </w:tblGrid>
      <w:tr w:rsidR="00096F86" w14:paraId="13B22506" w14:textId="77777777" w:rsidTr="00096F86">
        <w:tc>
          <w:tcPr>
            <w:tcW w:w="9016" w:type="dxa"/>
          </w:tcPr>
          <w:p w14:paraId="2C1DF0F8" w14:textId="5AE5C550" w:rsidR="00096F86" w:rsidRPr="00096F86" w:rsidRDefault="00096F86" w:rsidP="00096F86">
            <w:pPr>
              <w:jc w:val="center"/>
              <w:rPr>
                <w:b/>
                <w:bCs/>
              </w:rPr>
            </w:pPr>
            <w:r w:rsidRPr="00096F86">
              <w:rPr>
                <w:b/>
                <w:bCs/>
              </w:rPr>
              <w:t>AOB</w:t>
            </w:r>
          </w:p>
        </w:tc>
      </w:tr>
      <w:tr w:rsidR="00096F86" w14:paraId="0EAB764A" w14:textId="77777777" w:rsidTr="00096F86">
        <w:tc>
          <w:tcPr>
            <w:tcW w:w="9016" w:type="dxa"/>
          </w:tcPr>
          <w:p w14:paraId="3443233C" w14:textId="3B6A23C7" w:rsidR="006A2D26" w:rsidRDefault="00DB5BCA">
            <w:r>
              <w:t>N</w:t>
            </w:r>
            <w:r w:rsidR="00F62AA7">
              <w:t xml:space="preserve">ext meeting will </w:t>
            </w:r>
            <w:r w:rsidR="00CC4BEE">
              <w:t xml:space="preserve">be AGM with a date </w:t>
            </w:r>
            <w:r w:rsidR="006A2D26">
              <w:t>–</w:t>
            </w:r>
            <w:r w:rsidR="00CC4BEE">
              <w:t xml:space="preserve"> </w:t>
            </w:r>
            <w:r w:rsidR="006A2D26">
              <w:t>Monday 2</w:t>
            </w:r>
            <w:r w:rsidR="006A2D26" w:rsidRPr="006A2D26">
              <w:rPr>
                <w:vertAlign w:val="superscript"/>
              </w:rPr>
              <w:t>nd</w:t>
            </w:r>
            <w:r w:rsidR="006A2D26">
              <w:t xml:space="preserve"> Feb 2026</w:t>
            </w:r>
            <w:r w:rsidR="00324DE8">
              <w:t>,</w:t>
            </w:r>
            <w:r w:rsidR="00B57A23">
              <w:t xml:space="preserve"> </w:t>
            </w:r>
            <w:r w:rsidR="00324DE8">
              <w:t>6 pm</w:t>
            </w:r>
            <w:r w:rsidR="00B57A23">
              <w:t xml:space="preserve">. </w:t>
            </w:r>
          </w:p>
        </w:tc>
      </w:tr>
    </w:tbl>
    <w:p w14:paraId="3ADF7577" w14:textId="77777777" w:rsidR="00096F86" w:rsidRDefault="00096F86"/>
    <w:tbl>
      <w:tblPr>
        <w:tblStyle w:val="TableGrid"/>
        <w:tblW w:w="0" w:type="auto"/>
        <w:tblLook w:val="04A0" w:firstRow="1" w:lastRow="0" w:firstColumn="1" w:lastColumn="0" w:noHBand="0" w:noVBand="1"/>
      </w:tblPr>
      <w:tblGrid>
        <w:gridCol w:w="3005"/>
        <w:gridCol w:w="3005"/>
        <w:gridCol w:w="3006"/>
      </w:tblGrid>
      <w:tr w:rsidR="00096F86" w14:paraId="1CCDBB06" w14:textId="77777777" w:rsidTr="00096F86">
        <w:tc>
          <w:tcPr>
            <w:tcW w:w="3005" w:type="dxa"/>
          </w:tcPr>
          <w:p w14:paraId="74832EFE" w14:textId="29FBCC45" w:rsidR="00096F86" w:rsidRPr="0033319A" w:rsidRDefault="00096F86" w:rsidP="00096F86">
            <w:pPr>
              <w:jc w:val="center"/>
              <w:rPr>
                <w:b/>
                <w:bCs/>
              </w:rPr>
            </w:pPr>
            <w:r w:rsidRPr="0033319A">
              <w:rPr>
                <w:b/>
                <w:bCs/>
              </w:rPr>
              <w:t>Actions</w:t>
            </w:r>
          </w:p>
        </w:tc>
        <w:tc>
          <w:tcPr>
            <w:tcW w:w="3005" w:type="dxa"/>
          </w:tcPr>
          <w:p w14:paraId="67AEAC19" w14:textId="1C97C291" w:rsidR="00096F86" w:rsidRPr="0033319A" w:rsidRDefault="00096F86" w:rsidP="00096F86">
            <w:pPr>
              <w:jc w:val="center"/>
              <w:rPr>
                <w:b/>
                <w:bCs/>
              </w:rPr>
            </w:pPr>
            <w:r w:rsidRPr="0033319A">
              <w:rPr>
                <w:b/>
                <w:bCs/>
              </w:rPr>
              <w:t>Who</w:t>
            </w:r>
          </w:p>
        </w:tc>
        <w:tc>
          <w:tcPr>
            <w:tcW w:w="3006" w:type="dxa"/>
          </w:tcPr>
          <w:p w14:paraId="330D3597" w14:textId="58878409" w:rsidR="00096F86" w:rsidRPr="0033319A" w:rsidRDefault="00096F86" w:rsidP="00096F86">
            <w:pPr>
              <w:jc w:val="center"/>
              <w:rPr>
                <w:b/>
                <w:bCs/>
              </w:rPr>
            </w:pPr>
            <w:r w:rsidRPr="0033319A">
              <w:rPr>
                <w:b/>
                <w:bCs/>
              </w:rPr>
              <w:t>Notes</w:t>
            </w:r>
          </w:p>
        </w:tc>
      </w:tr>
      <w:tr w:rsidR="00270C3E" w14:paraId="2E6796C6" w14:textId="77777777" w:rsidTr="00096F86">
        <w:tc>
          <w:tcPr>
            <w:tcW w:w="3005" w:type="dxa"/>
          </w:tcPr>
          <w:p w14:paraId="1B8C8E81" w14:textId="3D384C56" w:rsidR="00270C3E" w:rsidRDefault="00781FED">
            <w:r>
              <w:t xml:space="preserve">Order Christmas gifts </w:t>
            </w:r>
          </w:p>
        </w:tc>
        <w:tc>
          <w:tcPr>
            <w:tcW w:w="3005" w:type="dxa"/>
          </w:tcPr>
          <w:p w14:paraId="7A439C9D" w14:textId="7DAC18BA" w:rsidR="00270C3E" w:rsidRDefault="00781FED">
            <w:r>
              <w:t xml:space="preserve">Rosie Gordon </w:t>
            </w:r>
          </w:p>
        </w:tc>
        <w:tc>
          <w:tcPr>
            <w:tcW w:w="3006" w:type="dxa"/>
            <w:vMerge w:val="restart"/>
          </w:tcPr>
          <w:p w14:paraId="0EDC2441" w14:textId="77ACDCBB" w:rsidR="00270C3E" w:rsidRDefault="00270C3E"/>
        </w:tc>
      </w:tr>
      <w:tr w:rsidR="00270C3E" w14:paraId="1C0AC290" w14:textId="77777777" w:rsidTr="00096F86">
        <w:tc>
          <w:tcPr>
            <w:tcW w:w="3005" w:type="dxa"/>
          </w:tcPr>
          <w:p w14:paraId="570FF681" w14:textId="568E1204" w:rsidR="00270C3E" w:rsidRDefault="00781FED">
            <w:r>
              <w:t xml:space="preserve">Advertise Bingo </w:t>
            </w:r>
          </w:p>
        </w:tc>
        <w:tc>
          <w:tcPr>
            <w:tcW w:w="3005" w:type="dxa"/>
          </w:tcPr>
          <w:p w14:paraId="1A70A522" w14:textId="578D9F57" w:rsidR="00270C3E" w:rsidRDefault="00F77347">
            <w:r>
              <w:t xml:space="preserve">Amy Hannett </w:t>
            </w:r>
          </w:p>
        </w:tc>
        <w:tc>
          <w:tcPr>
            <w:tcW w:w="3006" w:type="dxa"/>
            <w:vMerge/>
          </w:tcPr>
          <w:p w14:paraId="6E7BBCE6" w14:textId="77777777" w:rsidR="00270C3E" w:rsidRDefault="00270C3E"/>
        </w:tc>
      </w:tr>
      <w:tr w:rsidR="00270C3E" w14:paraId="7C600860" w14:textId="77777777" w:rsidTr="00096F86">
        <w:tc>
          <w:tcPr>
            <w:tcW w:w="3005" w:type="dxa"/>
          </w:tcPr>
          <w:p w14:paraId="63D6BD4A" w14:textId="62D1B392" w:rsidR="00270C3E" w:rsidRDefault="001707A8">
            <w:r>
              <w:t xml:space="preserve">Order </w:t>
            </w:r>
            <w:r w:rsidR="004940D5">
              <w:t xml:space="preserve">vegan </w:t>
            </w:r>
            <w:r w:rsidR="00BE48B0">
              <w:t xml:space="preserve">waffle mix </w:t>
            </w:r>
          </w:p>
        </w:tc>
        <w:tc>
          <w:tcPr>
            <w:tcW w:w="3005" w:type="dxa"/>
          </w:tcPr>
          <w:p w14:paraId="4028BBD1" w14:textId="13BD9FC1" w:rsidR="00270C3E" w:rsidRDefault="00BE48B0">
            <w:r>
              <w:t xml:space="preserve">Maureen McDonald </w:t>
            </w:r>
          </w:p>
        </w:tc>
        <w:tc>
          <w:tcPr>
            <w:tcW w:w="3006" w:type="dxa"/>
            <w:vMerge/>
          </w:tcPr>
          <w:p w14:paraId="75BA0508" w14:textId="77777777" w:rsidR="00270C3E" w:rsidRDefault="00270C3E"/>
        </w:tc>
      </w:tr>
      <w:tr w:rsidR="00270C3E" w14:paraId="65F54B7B" w14:textId="77777777" w:rsidTr="00096F86">
        <w:tc>
          <w:tcPr>
            <w:tcW w:w="3005" w:type="dxa"/>
          </w:tcPr>
          <w:p w14:paraId="0B2E507A" w14:textId="11742EC7" w:rsidR="00270C3E" w:rsidRDefault="00264EDF">
            <w:r>
              <w:t xml:space="preserve">Advertise Santa grotto </w:t>
            </w:r>
          </w:p>
        </w:tc>
        <w:tc>
          <w:tcPr>
            <w:tcW w:w="3005" w:type="dxa"/>
          </w:tcPr>
          <w:p w14:paraId="0AD206B4" w14:textId="0952FA4F" w:rsidR="00270C3E" w:rsidRDefault="00264EDF">
            <w:r>
              <w:t xml:space="preserve">Amy &amp; Rosie </w:t>
            </w:r>
          </w:p>
        </w:tc>
        <w:tc>
          <w:tcPr>
            <w:tcW w:w="3006" w:type="dxa"/>
            <w:vMerge/>
          </w:tcPr>
          <w:p w14:paraId="3657EB94" w14:textId="77777777" w:rsidR="00270C3E" w:rsidRDefault="00270C3E"/>
        </w:tc>
      </w:tr>
      <w:tr w:rsidR="00270C3E" w14:paraId="7F900F3A" w14:textId="77777777" w:rsidTr="00096F86">
        <w:tc>
          <w:tcPr>
            <w:tcW w:w="3005" w:type="dxa"/>
          </w:tcPr>
          <w:p w14:paraId="1340DF4E" w14:textId="7A2330B3" w:rsidR="00270C3E" w:rsidRDefault="00270C3E"/>
        </w:tc>
        <w:tc>
          <w:tcPr>
            <w:tcW w:w="3005" w:type="dxa"/>
          </w:tcPr>
          <w:p w14:paraId="3AC35F3F" w14:textId="2AF5771F" w:rsidR="00270C3E" w:rsidRDefault="00270C3E"/>
        </w:tc>
        <w:tc>
          <w:tcPr>
            <w:tcW w:w="3006" w:type="dxa"/>
            <w:vMerge/>
          </w:tcPr>
          <w:p w14:paraId="7429B84B" w14:textId="77777777" w:rsidR="00270C3E" w:rsidRDefault="00270C3E"/>
        </w:tc>
      </w:tr>
      <w:tr w:rsidR="00270C3E" w14:paraId="628F2D72" w14:textId="77777777" w:rsidTr="00096F86">
        <w:tc>
          <w:tcPr>
            <w:tcW w:w="3005" w:type="dxa"/>
          </w:tcPr>
          <w:p w14:paraId="0E41BBA4" w14:textId="2157591F" w:rsidR="00270C3E" w:rsidRDefault="00270C3E"/>
        </w:tc>
        <w:tc>
          <w:tcPr>
            <w:tcW w:w="3005" w:type="dxa"/>
          </w:tcPr>
          <w:p w14:paraId="0AC83BD4" w14:textId="20E9E107" w:rsidR="00270C3E" w:rsidRDefault="00270C3E"/>
        </w:tc>
        <w:tc>
          <w:tcPr>
            <w:tcW w:w="3006" w:type="dxa"/>
            <w:vMerge/>
          </w:tcPr>
          <w:p w14:paraId="3EABDECD" w14:textId="77777777" w:rsidR="00270C3E" w:rsidRDefault="00270C3E"/>
        </w:tc>
      </w:tr>
      <w:tr w:rsidR="00270C3E" w14:paraId="271902E6" w14:textId="77777777" w:rsidTr="00096F86">
        <w:tc>
          <w:tcPr>
            <w:tcW w:w="3005" w:type="dxa"/>
          </w:tcPr>
          <w:p w14:paraId="7877BFFB" w14:textId="3DDD06B7" w:rsidR="00270C3E" w:rsidRDefault="00270C3E"/>
        </w:tc>
        <w:tc>
          <w:tcPr>
            <w:tcW w:w="3005" w:type="dxa"/>
          </w:tcPr>
          <w:p w14:paraId="250D0928" w14:textId="0C01D88B" w:rsidR="00270C3E" w:rsidRDefault="00270C3E"/>
        </w:tc>
        <w:tc>
          <w:tcPr>
            <w:tcW w:w="3006" w:type="dxa"/>
            <w:vMerge/>
          </w:tcPr>
          <w:p w14:paraId="0025040C" w14:textId="77777777" w:rsidR="00270C3E" w:rsidRDefault="00270C3E"/>
        </w:tc>
      </w:tr>
    </w:tbl>
    <w:p w14:paraId="7FDFCE79" w14:textId="77777777" w:rsidR="00096F86" w:rsidRDefault="00096F86"/>
    <w:sectPr w:rsidR="00096F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0F04" w14:textId="77777777" w:rsidR="009021C3" w:rsidRDefault="009021C3" w:rsidP="00692257">
      <w:pPr>
        <w:spacing w:after="0" w:line="240" w:lineRule="auto"/>
      </w:pPr>
      <w:r>
        <w:separator/>
      </w:r>
    </w:p>
  </w:endnote>
  <w:endnote w:type="continuationSeparator" w:id="0">
    <w:p w14:paraId="7C049CEA" w14:textId="77777777" w:rsidR="009021C3" w:rsidRDefault="009021C3" w:rsidP="00692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2356" w14:textId="77777777" w:rsidR="009021C3" w:rsidRDefault="009021C3" w:rsidP="00692257">
      <w:pPr>
        <w:spacing w:after="0" w:line="240" w:lineRule="auto"/>
      </w:pPr>
      <w:r>
        <w:separator/>
      </w:r>
    </w:p>
  </w:footnote>
  <w:footnote w:type="continuationSeparator" w:id="0">
    <w:p w14:paraId="5601599A" w14:textId="77777777" w:rsidR="009021C3" w:rsidRDefault="009021C3" w:rsidP="006922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86"/>
    <w:rsid w:val="0001192E"/>
    <w:rsid w:val="00016EE1"/>
    <w:rsid w:val="00017DD2"/>
    <w:rsid w:val="000220CE"/>
    <w:rsid w:val="00034B0B"/>
    <w:rsid w:val="0004089B"/>
    <w:rsid w:val="0004483E"/>
    <w:rsid w:val="000515FF"/>
    <w:rsid w:val="00074B6E"/>
    <w:rsid w:val="0008017D"/>
    <w:rsid w:val="00096F86"/>
    <w:rsid w:val="000C1ADC"/>
    <w:rsid w:val="000D498F"/>
    <w:rsid w:val="000E2FEC"/>
    <w:rsid w:val="000E3AB9"/>
    <w:rsid w:val="000F2489"/>
    <w:rsid w:val="000F305B"/>
    <w:rsid w:val="00100017"/>
    <w:rsid w:val="00101813"/>
    <w:rsid w:val="00102A56"/>
    <w:rsid w:val="00104A30"/>
    <w:rsid w:val="001160BA"/>
    <w:rsid w:val="0012316D"/>
    <w:rsid w:val="00140693"/>
    <w:rsid w:val="0014189C"/>
    <w:rsid w:val="0014363F"/>
    <w:rsid w:val="00150923"/>
    <w:rsid w:val="00157CFE"/>
    <w:rsid w:val="00162B6D"/>
    <w:rsid w:val="00165741"/>
    <w:rsid w:val="001707A8"/>
    <w:rsid w:val="00171D81"/>
    <w:rsid w:val="00176BD8"/>
    <w:rsid w:val="00177970"/>
    <w:rsid w:val="00177CF5"/>
    <w:rsid w:val="00197BD6"/>
    <w:rsid w:val="001A1806"/>
    <w:rsid w:val="001A1A56"/>
    <w:rsid w:val="001A1B5A"/>
    <w:rsid w:val="001B2549"/>
    <w:rsid w:val="001B4DCE"/>
    <w:rsid w:val="001D0DCA"/>
    <w:rsid w:val="001D5D63"/>
    <w:rsid w:val="001E10FA"/>
    <w:rsid w:val="00234DF0"/>
    <w:rsid w:val="00240334"/>
    <w:rsid w:val="00247233"/>
    <w:rsid w:val="00251E70"/>
    <w:rsid w:val="00264EDF"/>
    <w:rsid w:val="00270C3E"/>
    <w:rsid w:val="002736DB"/>
    <w:rsid w:val="00282428"/>
    <w:rsid w:val="00285A6F"/>
    <w:rsid w:val="00287DD0"/>
    <w:rsid w:val="002A0AAB"/>
    <w:rsid w:val="002B44B8"/>
    <w:rsid w:val="002C1A7F"/>
    <w:rsid w:val="002D1DE3"/>
    <w:rsid w:val="002D4E5B"/>
    <w:rsid w:val="002F0278"/>
    <w:rsid w:val="002F0D01"/>
    <w:rsid w:val="002F42C3"/>
    <w:rsid w:val="0030321B"/>
    <w:rsid w:val="003133FB"/>
    <w:rsid w:val="00315BF7"/>
    <w:rsid w:val="00316CC7"/>
    <w:rsid w:val="00324DE8"/>
    <w:rsid w:val="0032524D"/>
    <w:rsid w:val="00325AEC"/>
    <w:rsid w:val="0033118B"/>
    <w:rsid w:val="0033319A"/>
    <w:rsid w:val="0035086A"/>
    <w:rsid w:val="00357AD4"/>
    <w:rsid w:val="003622C0"/>
    <w:rsid w:val="00364993"/>
    <w:rsid w:val="00370B60"/>
    <w:rsid w:val="00373C3A"/>
    <w:rsid w:val="00375F46"/>
    <w:rsid w:val="003776B0"/>
    <w:rsid w:val="003811FE"/>
    <w:rsid w:val="0040065D"/>
    <w:rsid w:val="004019BB"/>
    <w:rsid w:val="00401DEB"/>
    <w:rsid w:val="00403E47"/>
    <w:rsid w:val="00410AE2"/>
    <w:rsid w:val="00430E3D"/>
    <w:rsid w:val="004324F6"/>
    <w:rsid w:val="004523D3"/>
    <w:rsid w:val="00454695"/>
    <w:rsid w:val="004634E6"/>
    <w:rsid w:val="0046573A"/>
    <w:rsid w:val="00476529"/>
    <w:rsid w:val="004940D5"/>
    <w:rsid w:val="004B7E18"/>
    <w:rsid w:val="004D47F7"/>
    <w:rsid w:val="004D688C"/>
    <w:rsid w:val="004E3AF1"/>
    <w:rsid w:val="004E4CB3"/>
    <w:rsid w:val="004F0FAC"/>
    <w:rsid w:val="00513BED"/>
    <w:rsid w:val="00540BBF"/>
    <w:rsid w:val="0054632B"/>
    <w:rsid w:val="0055050F"/>
    <w:rsid w:val="00553B24"/>
    <w:rsid w:val="0058160A"/>
    <w:rsid w:val="005868CB"/>
    <w:rsid w:val="00594570"/>
    <w:rsid w:val="005968A9"/>
    <w:rsid w:val="005A1962"/>
    <w:rsid w:val="005A682B"/>
    <w:rsid w:val="005B25C6"/>
    <w:rsid w:val="005B7E4F"/>
    <w:rsid w:val="005D27E7"/>
    <w:rsid w:val="005E4B58"/>
    <w:rsid w:val="005F4B0C"/>
    <w:rsid w:val="005F5B41"/>
    <w:rsid w:val="0060581A"/>
    <w:rsid w:val="00612EC3"/>
    <w:rsid w:val="00617EF2"/>
    <w:rsid w:val="00623F78"/>
    <w:rsid w:val="00627F03"/>
    <w:rsid w:val="00632596"/>
    <w:rsid w:val="00633FBE"/>
    <w:rsid w:val="006547FE"/>
    <w:rsid w:val="00682407"/>
    <w:rsid w:val="00686C23"/>
    <w:rsid w:val="00692257"/>
    <w:rsid w:val="00692E80"/>
    <w:rsid w:val="006A2D26"/>
    <w:rsid w:val="006A3F8C"/>
    <w:rsid w:val="006B78AF"/>
    <w:rsid w:val="006C0D25"/>
    <w:rsid w:val="006C2070"/>
    <w:rsid w:val="006C2623"/>
    <w:rsid w:val="006D7889"/>
    <w:rsid w:val="006E22D7"/>
    <w:rsid w:val="006E4577"/>
    <w:rsid w:val="006F32DD"/>
    <w:rsid w:val="007055EF"/>
    <w:rsid w:val="00706E79"/>
    <w:rsid w:val="00741ABF"/>
    <w:rsid w:val="0075413F"/>
    <w:rsid w:val="00781FED"/>
    <w:rsid w:val="00784045"/>
    <w:rsid w:val="007B253C"/>
    <w:rsid w:val="007B2887"/>
    <w:rsid w:val="007B2D38"/>
    <w:rsid w:val="007C5BD0"/>
    <w:rsid w:val="007D0503"/>
    <w:rsid w:val="007D2E84"/>
    <w:rsid w:val="007D3463"/>
    <w:rsid w:val="007E53BB"/>
    <w:rsid w:val="007F1EFB"/>
    <w:rsid w:val="00817098"/>
    <w:rsid w:val="00820839"/>
    <w:rsid w:val="008263B7"/>
    <w:rsid w:val="00840AE7"/>
    <w:rsid w:val="00845930"/>
    <w:rsid w:val="00852653"/>
    <w:rsid w:val="00860E33"/>
    <w:rsid w:val="00863835"/>
    <w:rsid w:val="00863955"/>
    <w:rsid w:val="008A602C"/>
    <w:rsid w:val="008B617A"/>
    <w:rsid w:val="008B66EF"/>
    <w:rsid w:val="008B745A"/>
    <w:rsid w:val="008C7B10"/>
    <w:rsid w:val="009021C3"/>
    <w:rsid w:val="009069A1"/>
    <w:rsid w:val="00906D34"/>
    <w:rsid w:val="0091299E"/>
    <w:rsid w:val="00916628"/>
    <w:rsid w:val="009215DA"/>
    <w:rsid w:val="009467E0"/>
    <w:rsid w:val="00985336"/>
    <w:rsid w:val="009A53C6"/>
    <w:rsid w:val="009B2DA7"/>
    <w:rsid w:val="009D1323"/>
    <w:rsid w:val="009E5773"/>
    <w:rsid w:val="009E6056"/>
    <w:rsid w:val="009F5B11"/>
    <w:rsid w:val="00A13F0C"/>
    <w:rsid w:val="00A142FA"/>
    <w:rsid w:val="00A35B58"/>
    <w:rsid w:val="00A53F22"/>
    <w:rsid w:val="00A57873"/>
    <w:rsid w:val="00A75C71"/>
    <w:rsid w:val="00AB6E56"/>
    <w:rsid w:val="00AE67AE"/>
    <w:rsid w:val="00AE7197"/>
    <w:rsid w:val="00B1135C"/>
    <w:rsid w:val="00B12360"/>
    <w:rsid w:val="00B13AE0"/>
    <w:rsid w:val="00B229D0"/>
    <w:rsid w:val="00B33A5E"/>
    <w:rsid w:val="00B57A23"/>
    <w:rsid w:val="00B61DF5"/>
    <w:rsid w:val="00B82ED0"/>
    <w:rsid w:val="00BB1FC4"/>
    <w:rsid w:val="00BC11EB"/>
    <w:rsid w:val="00BD1DE3"/>
    <w:rsid w:val="00BE48B0"/>
    <w:rsid w:val="00BF28EB"/>
    <w:rsid w:val="00BF4AB5"/>
    <w:rsid w:val="00C07889"/>
    <w:rsid w:val="00C21638"/>
    <w:rsid w:val="00C25F28"/>
    <w:rsid w:val="00C40EFF"/>
    <w:rsid w:val="00C42BDC"/>
    <w:rsid w:val="00C655EC"/>
    <w:rsid w:val="00C65744"/>
    <w:rsid w:val="00C87095"/>
    <w:rsid w:val="00C92A9C"/>
    <w:rsid w:val="00CC4BEE"/>
    <w:rsid w:val="00CC729A"/>
    <w:rsid w:val="00CD753F"/>
    <w:rsid w:val="00CF495C"/>
    <w:rsid w:val="00D00D83"/>
    <w:rsid w:val="00D0242C"/>
    <w:rsid w:val="00D0747B"/>
    <w:rsid w:val="00D11698"/>
    <w:rsid w:val="00D1751F"/>
    <w:rsid w:val="00D56BC0"/>
    <w:rsid w:val="00D84BBF"/>
    <w:rsid w:val="00D84BE2"/>
    <w:rsid w:val="00D939D6"/>
    <w:rsid w:val="00D94F61"/>
    <w:rsid w:val="00DA21BF"/>
    <w:rsid w:val="00DB04E8"/>
    <w:rsid w:val="00DB5BCA"/>
    <w:rsid w:val="00DB70C8"/>
    <w:rsid w:val="00DC6BAD"/>
    <w:rsid w:val="00DD7836"/>
    <w:rsid w:val="00DE6D2E"/>
    <w:rsid w:val="00DF46CA"/>
    <w:rsid w:val="00E172A7"/>
    <w:rsid w:val="00E25F02"/>
    <w:rsid w:val="00E367F1"/>
    <w:rsid w:val="00E370BA"/>
    <w:rsid w:val="00E62F52"/>
    <w:rsid w:val="00E63846"/>
    <w:rsid w:val="00E638F6"/>
    <w:rsid w:val="00E64E5B"/>
    <w:rsid w:val="00E70AF6"/>
    <w:rsid w:val="00E7151B"/>
    <w:rsid w:val="00E91B89"/>
    <w:rsid w:val="00E9380E"/>
    <w:rsid w:val="00E95717"/>
    <w:rsid w:val="00EB2B5E"/>
    <w:rsid w:val="00ED122F"/>
    <w:rsid w:val="00ED141D"/>
    <w:rsid w:val="00ED1A6E"/>
    <w:rsid w:val="00ED4E07"/>
    <w:rsid w:val="00ED72FE"/>
    <w:rsid w:val="00EE67BC"/>
    <w:rsid w:val="00EF7741"/>
    <w:rsid w:val="00F1519A"/>
    <w:rsid w:val="00F254E8"/>
    <w:rsid w:val="00F36AE6"/>
    <w:rsid w:val="00F45316"/>
    <w:rsid w:val="00F62AA7"/>
    <w:rsid w:val="00F63F4C"/>
    <w:rsid w:val="00F77347"/>
    <w:rsid w:val="00F8091D"/>
    <w:rsid w:val="00F845E8"/>
    <w:rsid w:val="00F94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59DC"/>
  <w15:chartTrackingRefBased/>
  <w15:docId w15:val="{273A5DF5-4479-4B6F-B7C4-10BD4340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F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F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F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F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F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F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F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F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F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F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F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F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F86"/>
    <w:rPr>
      <w:rFonts w:eastAsiaTheme="majorEastAsia" w:cstheme="majorBidi"/>
      <w:color w:val="272727" w:themeColor="text1" w:themeTint="D8"/>
    </w:rPr>
  </w:style>
  <w:style w:type="paragraph" w:styleId="Title">
    <w:name w:val="Title"/>
    <w:basedOn w:val="Normal"/>
    <w:next w:val="Normal"/>
    <w:link w:val="TitleChar"/>
    <w:uiPriority w:val="10"/>
    <w:qFormat/>
    <w:rsid w:val="00096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F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F86"/>
    <w:pPr>
      <w:spacing w:before="160"/>
      <w:jc w:val="center"/>
    </w:pPr>
    <w:rPr>
      <w:i/>
      <w:iCs/>
      <w:color w:val="404040" w:themeColor="text1" w:themeTint="BF"/>
    </w:rPr>
  </w:style>
  <w:style w:type="character" w:customStyle="1" w:styleId="QuoteChar">
    <w:name w:val="Quote Char"/>
    <w:basedOn w:val="DefaultParagraphFont"/>
    <w:link w:val="Quote"/>
    <w:uiPriority w:val="29"/>
    <w:rsid w:val="00096F86"/>
    <w:rPr>
      <w:i/>
      <w:iCs/>
      <w:color w:val="404040" w:themeColor="text1" w:themeTint="BF"/>
    </w:rPr>
  </w:style>
  <w:style w:type="paragraph" w:styleId="ListParagraph">
    <w:name w:val="List Paragraph"/>
    <w:basedOn w:val="Normal"/>
    <w:uiPriority w:val="34"/>
    <w:qFormat/>
    <w:rsid w:val="00096F86"/>
    <w:pPr>
      <w:ind w:left="720"/>
      <w:contextualSpacing/>
    </w:pPr>
  </w:style>
  <w:style w:type="character" w:styleId="IntenseEmphasis">
    <w:name w:val="Intense Emphasis"/>
    <w:basedOn w:val="DefaultParagraphFont"/>
    <w:uiPriority w:val="21"/>
    <w:qFormat/>
    <w:rsid w:val="00096F86"/>
    <w:rPr>
      <w:i/>
      <w:iCs/>
      <w:color w:val="0F4761" w:themeColor="accent1" w:themeShade="BF"/>
    </w:rPr>
  </w:style>
  <w:style w:type="paragraph" w:styleId="IntenseQuote">
    <w:name w:val="Intense Quote"/>
    <w:basedOn w:val="Normal"/>
    <w:next w:val="Normal"/>
    <w:link w:val="IntenseQuoteChar"/>
    <w:uiPriority w:val="30"/>
    <w:qFormat/>
    <w:rsid w:val="00096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F86"/>
    <w:rPr>
      <w:i/>
      <w:iCs/>
      <w:color w:val="0F4761" w:themeColor="accent1" w:themeShade="BF"/>
    </w:rPr>
  </w:style>
  <w:style w:type="character" w:styleId="IntenseReference">
    <w:name w:val="Intense Reference"/>
    <w:basedOn w:val="DefaultParagraphFont"/>
    <w:uiPriority w:val="32"/>
    <w:qFormat/>
    <w:rsid w:val="00096F86"/>
    <w:rPr>
      <w:b/>
      <w:bCs/>
      <w:smallCaps/>
      <w:color w:val="0F4761" w:themeColor="accent1" w:themeShade="BF"/>
      <w:spacing w:val="5"/>
    </w:rPr>
  </w:style>
  <w:style w:type="table" w:styleId="TableGrid">
    <w:name w:val="Table Grid"/>
    <w:basedOn w:val="TableNormal"/>
    <w:uiPriority w:val="39"/>
    <w:rsid w:val="00096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22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257"/>
  </w:style>
  <w:style w:type="paragraph" w:styleId="Footer">
    <w:name w:val="footer"/>
    <w:basedOn w:val="Normal"/>
    <w:link w:val="FooterChar"/>
    <w:uiPriority w:val="99"/>
    <w:unhideWhenUsed/>
    <w:rsid w:val="00692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2466</Characters>
  <Application>Microsoft Office Word</Application>
  <DocSecurity>0</DocSecurity>
  <Lines>107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Newcombe</dc:creator>
  <cp:keywords/>
  <dc:description/>
  <cp:lastModifiedBy>Natasha Newcombe</cp:lastModifiedBy>
  <cp:revision>81</cp:revision>
  <dcterms:created xsi:type="dcterms:W3CDTF">2025-10-27T10:46:00Z</dcterms:created>
  <dcterms:modified xsi:type="dcterms:W3CDTF">2025-11-06T13:07:00Z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48d8d9cb-eb6d-40f7-9050-a3ff2590c7eb</vt:lpwstr>
  </property>
</Properties>
</file>