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45AB" w:rsidRPr="00B95B25" w:rsidRDefault="00F24167">
      <w:pP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simplePos x="0" y="0"/>
                <wp:positionH relativeFrom="column">
                  <wp:posOffset>-143691</wp:posOffset>
                </wp:positionH>
                <wp:positionV relativeFrom="paragraph">
                  <wp:posOffset>-222069</wp:posOffset>
                </wp:positionV>
                <wp:extent cx="6932022" cy="10145486"/>
                <wp:effectExtent l="19050" t="19050" r="21590" b="27305"/>
                <wp:wrapNone/>
                <wp:docPr id="3" name="Rectangle 3"/>
                <wp:cNvGraphicFramePr/>
                <a:graphic xmlns:a="http://schemas.openxmlformats.org/drawingml/2006/main">
                  <a:graphicData uri="http://schemas.microsoft.com/office/word/2010/wordprocessingShape">
                    <wps:wsp>
                      <wps:cNvSpPr/>
                      <wps:spPr>
                        <a:xfrm>
                          <a:off x="0" y="0"/>
                          <a:ext cx="6932022" cy="10145486"/>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323D3" id="Rectangle 3" o:spid="_x0000_s1026" style="position:absolute;margin-left:-11.3pt;margin-top:-17.5pt;width:545.85pt;height:798.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" filled="f" strokecolor="#0070c0" strokeweight="2.25pt"/>
            </w:pict>
          </mc:Fallback>
        </mc:AlternateContent>
      </w:r>
    </w:p>
    <w:p w:rsidR="006345AB" w:rsidRPr="00B95B25" w:rsidRDefault="00E40AC8">
      <w:pPr>
        <w:rPr>
          <w:rFonts w:ascii="Arial" w:hAnsi="Arial" w:cs="Arial"/>
        </w:rPr>
      </w:pPr>
      <w:r w:rsidRPr="00B95B25">
        <w:rPr>
          <w:rFonts w:ascii="Arial" w:hAnsi="Arial" w:cs="Arial"/>
          <w:noProof/>
          <w:lang w:eastAsia="en-GB"/>
        </w:rPr>
        <w:drawing>
          <wp:anchor distT="0" distB="0" distL="114300" distR="114300" simplePos="0" relativeHeight="251659264" behindDoc="0" locked="0" layoutInCell="1" allowOverlap="1" wp14:anchorId="68088301" wp14:editId="2996AA9C">
            <wp:simplePos x="0" y="0"/>
            <wp:positionH relativeFrom="margin">
              <wp:align>center</wp:align>
            </wp:positionH>
            <wp:positionV relativeFrom="paragraph">
              <wp:posOffset>16510</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Pr="00B95B25" w:rsidRDefault="006345AB">
      <w:pPr>
        <w:rPr>
          <w:rFonts w:ascii="Arial" w:hAnsi="Arial" w:cs="Arial"/>
        </w:rPr>
      </w:pPr>
    </w:p>
    <w:p w:rsidR="00FD763F" w:rsidRPr="00B95B25" w:rsidRDefault="00FD763F">
      <w:pPr>
        <w:rPr>
          <w:rFonts w:ascii="Arial" w:hAnsi="Arial" w:cs="Arial"/>
        </w:rPr>
      </w:pPr>
    </w:p>
    <w:p w:rsidR="00FD763F" w:rsidRPr="00B95B25" w:rsidRDefault="00FD763F">
      <w:pPr>
        <w:rPr>
          <w:rFonts w:ascii="Arial" w:hAnsi="Arial" w:cs="Arial"/>
        </w:rPr>
      </w:pPr>
    </w:p>
    <w:p w:rsidR="00FD763F" w:rsidRPr="00B95B25" w:rsidRDefault="00FD763F">
      <w:pPr>
        <w:rPr>
          <w:rFonts w:ascii="Arial" w:hAnsi="Arial" w:cs="Arial"/>
        </w:rPr>
      </w:pPr>
    </w:p>
    <w:p w:rsidR="00E40AC8" w:rsidRPr="00B95B25" w:rsidRDefault="00E40AC8">
      <w:pPr>
        <w:rPr>
          <w:rFonts w:ascii="Arial" w:hAnsi="Arial" w:cs="Arial"/>
        </w:rPr>
      </w:pPr>
    </w:p>
    <w:p w:rsidR="00E40AC8" w:rsidRPr="00B95B25" w:rsidRDefault="00E40AC8">
      <w:pPr>
        <w:rPr>
          <w:rFonts w:ascii="Arial" w:hAnsi="Arial" w:cs="Arial"/>
        </w:rPr>
      </w:pPr>
    </w:p>
    <w:p w:rsidR="00E40AC8" w:rsidRPr="00B95B25" w:rsidRDefault="00E40AC8">
      <w:pPr>
        <w:rPr>
          <w:rFonts w:ascii="Arial" w:hAnsi="Arial" w:cs="Arial"/>
        </w:rPr>
      </w:pPr>
      <w:r w:rsidRPr="00B95B25">
        <w:rPr>
          <w:rFonts w:ascii="Arial" w:hAnsi="Arial" w:cs="Arial"/>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center</wp:align>
                </wp:positionH>
                <wp:positionV relativeFrom="paragraph">
                  <wp:posOffset>11430</wp:posOffset>
                </wp:positionV>
                <wp:extent cx="5858510" cy="140462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404620"/>
                        </a:xfrm>
                        <a:prstGeom prst="rect">
                          <a:avLst/>
                        </a:prstGeom>
                        <a:solidFill>
                          <a:srgbClr val="FFFFFF"/>
                        </a:solidFill>
                        <a:ln w="9525">
                          <a:noFill/>
                          <a:miter lim="800000"/>
                          <a:headEnd/>
                          <a:tailEnd/>
                        </a:ln>
                      </wps:spPr>
                      <wps:txbx>
                        <w:txbxContent>
                          <w:p w:rsidR="006D620C" w:rsidRPr="00E40AC8" w:rsidRDefault="006D620C" w:rsidP="00A675A3">
                            <w:pPr>
                              <w:jc w:val="center"/>
                              <w:rPr>
                                <w:rFonts w:ascii="Arial" w:hAnsi="Arial" w:cs="Arial"/>
                                <w:color w:val="1A495D" w:themeColor="accent1" w:themeShade="80"/>
                                <w:sz w:val="44"/>
                                <w:szCs w:val="36"/>
                              </w:rPr>
                            </w:pPr>
                            <w:r w:rsidRPr="00E40AC8">
                              <w:rPr>
                                <w:rFonts w:ascii="Arial" w:hAnsi="Arial" w:cs="Arial"/>
                                <w:color w:val="1A495D" w:themeColor="accent1" w:themeShade="80"/>
                                <w:sz w:val="44"/>
                                <w:szCs w:val="36"/>
                              </w:rPr>
                              <w:t>Standards and Quality Report 2024 - 2025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9pt;width:461.3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" stroked="f">
                <v:textbox style="mso-fit-shape-to-text:t">
                  <w:txbxContent>
                    <w:p w:rsidR="006D620C" w:rsidRPr="00E40AC8" w:rsidRDefault="006D620C" w:rsidP="00A675A3">
                      <w:pPr>
                        <w:jc w:val="center"/>
                        <w:rPr>
                          <w:rFonts w:ascii="Arial" w:hAnsi="Arial" w:cs="Arial"/>
                          <w:color w:val="1A495D" w:themeColor="accent1" w:themeShade="80"/>
                          <w:sz w:val="44"/>
                          <w:szCs w:val="36"/>
                        </w:rPr>
                      </w:pPr>
                      <w:r w:rsidRPr="00E40AC8">
                        <w:rPr>
                          <w:rFonts w:ascii="Arial" w:hAnsi="Arial" w:cs="Arial"/>
                          <w:color w:val="1A495D" w:themeColor="accent1" w:themeShade="80"/>
                          <w:sz w:val="44"/>
                          <w:szCs w:val="36"/>
                        </w:rPr>
                        <w:t>Standards and Quality Report 2024 - 2025</w:t>
                      </w:r>
                    </w:p>
                  </w:txbxContent>
                </v:textbox>
                <w10:wrap type="square" anchorx="margin"/>
              </v:shape>
            </w:pict>
          </mc:Fallback>
        </mc:AlternateContent>
      </w:r>
    </w:p>
    <w:p w:rsidR="00E40AC8" w:rsidRPr="00B95B25" w:rsidRDefault="00E40AC8">
      <w:pPr>
        <w:rPr>
          <w:rFonts w:ascii="Arial" w:hAnsi="Arial" w:cs="Arial"/>
        </w:rPr>
      </w:pPr>
    </w:p>
    <w:p w:rsidR="00E40AC8" w:rsidRPr="00B95B25" w:rsidRDefault="00E40AC8">
      <w:pPr>
        <w:rPr>
          <w:rFonts w:ascii="Arial" w:hAnsi="Arial" w:cs="Arial"/>
        </w:rPr>
      </w:pPr>
    </w:p>
    <w:p w:rsidR="008B088B" w:rsidRPr="008B088B" w:rsidRDefault="008B088B" w:rsidP="008B088B">
      <w:pPr>
        <w:jc w:val="center"/>
        <w:rPr>
          <w:rFonts w:ascii="Maiandra GD" w:hAnsi="Maiandra GD" w:cs="Arial"/>
          <w:b/>
          <w:sz w:val="48"/>
          <w:szCs w:val="48"/>
        </w:rPr>
      </w:pPr>
      <w:r w:rsidRPr="008B088B">
        <w:rPr>
          <w:rFonts w:ascii="Maiandra GD" w:hAnsi="Maiandra GD" w:cs="Arial"/>
          <w:b/>
          <w:sz w:val="48"/>
          <w:szCs w:val="48"/>
        </w:rPr>
        <w:t>Port Charlotte Primary School</w:t>
      </w:r>
    </w:p>
    <w:p w:rsidR="008A5D3E" w:rsidRDefault="008B088B" w:rsidP="008B088B">
      <w:pPr>
        <w:jc w:val="center"/>
        <w:rPr>
          <w:rFonts w:ascii="Arial" w:hAnsi="Arial" w:cs="Arial"/>
        </w:rPr>
      </w:pPr>
      <w:r>
        <w:rPr>
          <w:rFonts w:ascii="Arial" w:hAnsi="Arial" w:cs="Arial"/>
          <w:noProof/>
          <w:lang w:eastAsia="en-GB"/>
        </w:rPr>
        <w:drawing>
          <wp:anchor distT="0" distB="0" distL="114300" distR="114300" simplePos="0" relativeHeight="251685888" behindDoc="0" locked="0" layoutInCell="1" allowOverlap="1">
            <wp:simplePos x="2771775" y="3981450"/>
            <wp:positionH relativeFrom="margin">
              <wp:align>center</wp:align>
            </wp:positionH>
            <wp:positionV relativeFrom="margin">
              <wp:align>center</wp:align>
            </wp:positionV>
            <wp:extent cx="2009775" cy="20097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anchor>
        </w:drawing>
      </w: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B088B" w:rsidRDefault="008B088B" w:rsidP="008B088B">
      <w:pPr>
        <w:spacing w:after="0"/>
        <w:jc w:val="center"/>
        <w:rPr>
          <w:rFonts w:ascii="Maiandra GD" w:hAnsi="Maiandra GD" w:cs="Arial"/>
          <w:b/>
          <w:sz w:val="40"/>
        </w:rPr>
      </w:pPr>
    </w:p>
    <w:p w:rsidR="008B088B" w:rsidRDefault="008B088B" w:rsidP="008B088B">
      <w:pPr>
        <w:spacing w:after="0"/>
        <w:jc w:val="center"/>
        <w:rPr>
          <w:rFonts w:ascii="Maiandra GD" w:hAnsi="Maiandra GD" w:cs="Arial"/>
          <w:b/>
          <w:sz w:val="40"/>
        </w:rPr>
      </w:pPr>
    </w:p>
    <w:p w:rsidR="008B088B" w:rsidRDefault="008B088B" w:rsidP="008B088B">
      <w:pPr>
        <w:spacing w:after="0"/>
        <w:jc w:val="center"/>
        <w:rPr>
          <w:rFonts w:ascii="Maiandra GD" w:hAnsi="Maiandra GD" w:cs="Arial"/>
          <w:b/>
          <w:sz w:val="40"/>
        </w:rPr>
      </w:pPr>
    </w:p>
    <w:p w:rsidR="008B088B" w:rsidRDefault="008B088B" w:rsidP="008B088B">
      <w:pPr>
        <w:spacing w:after="0"/>
        <w:jc w:val="center"/>
        <w:rPr>
          <w:rFonts w:ascii="Maiandra GD" w:hAnsi="Maiandra GD" w:cs="Arial"/>
          <w:b/>
          <w:sz w:val="40"/>
        </w:rPr>
      </w:pPr>
    </w:p>
    <w:p w:rsidR="008B088B" w:rsidRDefault="008B088B" w:rsidP="008B088B">
      <w:pPr>
        <w:spacing w:after="0"/>
        <w:jc w:val="center"/>
        <w:rPr>
          <w:rFonts w:ascii="Maiandra GD" w:hAnsi="Maiandra GD" w:cs="Arial"/>
          <w:b/>
          <w:sz w:val="40"/>
        </w:rPr>
      </w:pPr>
    </w:p>
    <w:p w:rsidR="008A5D3E" w:rsidRPr="008B088B" w:rsidRDefault="008B088B" w:rsidP="008B088B">
      <w:pPr>
        <w:spacing w:after="0"/>
        <w:jc w:val="center"/>
        <w:rPr>
          <w:rFonts w:ascii="Maiandra GD" w:hAnsi="Maiandra GD" w:cs="Arial"/>
          <w:b/>
          <w:sz w:val="40"/>
        </w:rPr>
      </w:pPr>
      <w:r w:rsidRPr="008B088B">
        <w:rPr>
          <w:rFonts w:ascii="Maiandra GD" w:hAnsi="Maiandra GD" w:cs="Arial"/>
          <w:b/>
          <w:sz w:val="40"/>
        </w:rPr>
        <w:t>Be the Best you can Be!</w:t>
      </w: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A5D3E" w:rsidRDefault="008A5D3E" w:rsidP="00610F03">
      <w:pPr>
        <w:spacing w:after="0"/>
        <w:rPr>
          <w:rFonts w:ascii="Arial" w:hAnsi="Arial" w:cs="Arial"/>
        </w:rPr>
      </w:pPr>
    </w:p>
    <w:p w:rsidR="008B088B" w:rsidRDefault="008B088B" w:rsidP="00610F03">
      <w:pPr>
        <w:spacing w:after="0"/>
        <w:rPr>
          <w:rFonts w:ascii="Arial" w:hAnsi="Arial" w:cs="Arial"/>
        </w:rPr>
      </w:pPr>
    </w:p>
    <w:p w:rsidR="008B088B" w:rsidRDefault="008B088B" w:rsidP="00610F03">
      <w:pPr>
        <w:spacing w:after="0"/>
        <w:rPr>
          <w:rFonts w:ascii="Arial" w:hAnsi="Arial" w:cs="Arial"/>
        </w:rPr>
      </w:pPr>
    </w:p>
    <w:p w:rsidR="008B088B" w:rsidRDefault="008B088B" w:rsidP="00610F03">
      <w:pPr>
        <w:spacing w:after="0"/>
        <w:rPr>
          <w:rFonts w:ascii="Arial" w:hAnsi="Arial" w:cs="Arial"/>
        </w:rPr>
      </w:pPr>
    </w:p>
    <w:p w:rsidR="008B088B" w:rsidRDefault="008B088B" w:rsidP="00610F03">
      <w:pPr>
        <w:spacing w:after="0"/>
        <w:rPr>
          <w:rFonts w:ascii="Arial" w:hAnsi="Arial" w:cs="Arial"/>
        </w:rPr>
      </w:pPr>
    </w:p>
    <w:p w:rsidR="008A5D3E" w:rsidRDefault="008A5D3E" w:rsidP="00610F03">
      <w:pPr>
        <w:spacing w:after="0"/>
        <w:rPr>
          <w:rFonts w:ascii="Arial" w:hAnsi="Arial" w:cs="Arial"/>
        </w:rPr>
      </w:pPr>
    </w:p>
    <w:p w:rsidR="008A5D3E" w:rsidRDefault="00F24167" w:rsidP="00610F03">
      <w:pPr>
        <w:spacing w:after="0"/>
        <w:rPr>
          <w:rFonts w:ascii="Arial" w:hAnsi="Arial" w:cs="Arial"/>
        </w:rPr>
      </w:pPr>
      <w:r w:rsidRPr="00B95B25">
        <w:rPr>
          <w:rFonts w:ascii="Arial" w:hAnsi="Arial" w:cs="Arial"/>
          <w:noProof/>
          <w:lang w:eastAsia="en-GB"/>
        </w:rPr>
        <w:drawing>
          <wp:anchor distT="0" distB="0" distL="114300" distR="114300" simplePos="0" relativeHeight="251670528" behindDoc="0" locked="0" layoutInCell="1" allowOverlap="1">
            <wp:simplePos x="0" y="0"/>
            <wp:positionH relativeFrom="page">
              <wp:posOffset>452302</wp:posOffset>
            </wp:positionH>
            <wp:positionV relativeFrom="paragraph">
              <wp:posOffset>50165</wp:posOffset>
            </wp:positionV>
            <wp:extent cx="800735" cy="800735"/>
            <wp:effectExtent l="0" t="0" r="0" b="0"/>
            <wp:wrapThrough wrapText="bothSides">
              <wp:wrapPolygon edited="0">
                <wp:start x="0" y="0"/>
                <wp:lineTo x="0" y="21069"/>
                <wp:lineTo x="21069" y="21069"/>
                <wp:lineTo x="2106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oose argyll love argy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735" cy="800735"/>
                    </a:xfrm>
                    <a:prstGeom prst="rect">
                      <a:avLst/>
                    </a:prstGeom>
                  </pic:spPr>
                </pic:pic>
              </a:graphicData>
            </a:graphic>
            <wp14:sizeRelH relativeFrom="margin">
              <wp14:pctWidth>0</wp14:pctWidth>
            </wp14:sizeRelH>
            <wp14:sizeRelV relativeFrom="margin">
              <wp14:pctHeight>0</wp14:pctHeight>
            </wp14:sizeRelV>
          </wp:anchor>
        </w:drawing>
      </w:r>
      <w:r w:rsidR="008A5D3E" w:rsidRPr="00B95B25">
        <w:rPr>
          <w:rFonts w:ascii="Arial" w:hAnsi="Arial" w:cs="Arial"/>
          <w:noProof/>
          <w:lang w:eastAsia="en-GB"/>
        </w:rPr>
        <w:drawing>
          <wp:anchor distT="0" distB="0" distL="114300" distR="114300" simplePos="0" relativeHeight="251669504" behindDoc="0" locked="0" layoutInCell="1" allowOverlap="1">
            <wp:simplePos x="0" y="0"/>
            <wp:positionH relativeFrom="margin">
              <wp:posOffset>931545</wp:posOffset>
            </wp:positionH>
            <wp:positionV relativeFrom="paragraph">
              <wp:posOffset>90805</wp:posOffset>
            </wp:positionV>
            <wp:extent cx="701675" cy="701675"/>
            <wp:effectExtent l="0" t="0" r="3175" b="3175"/>
            <wp:wrapThrough wrapText="bothSides">
              <wp:wrapPolygon edited="0">
                <wp:start x="5864" y="0"/>
                <wp:lineTo x="0" y="4105"/>
                <wp:lineTo x="0" y="15247"/>
                <wp:lineTo x="2346" y="18766"/>
                <wp:lineTo x="5278" y="21111"/>
                <wp:lineTo x="5864" y="21111"/>
                <wp:lineTo x="15247" y="21111"/>
                <wp:lineTo x="15833" y="21111"/>
                <wp:lineTo x="18766" y="18766"/>
                <wp:lineTo x="21111" y="15247"/>
                <wp:lineTo x="21111" y="4105"/>
                <wp:lineTo x="15247" y="0"/>
                <wp:lineTo x="5864"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mbnail_Edu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p>
    <w:p w:rsidR="008A5D3E" w:rsidRPr="00B95B25" w:rsidRDefault="008A5D3E" w:rsidP="00610F03">
      <w:pPr>
        <w:spacing w:after="0"/>
        <w:rPr>
          <w:rFonts w:ascii="Arial" w:hAnsi="Arial" w:cs="Arial"/>
        </w:rPr>
      </w:pPr>
    </w:p>
    <w:tbl>
      <w:tblPr>
        <w:tblStyle w:val="GridTable2-Accent6"/>
        <w:tblpPr w:leftFromText="180" w:rightFromText="180" w:vertAnchor="page" w:horzAnchor="margin" w:tblpX="-307" w:tblpY="687"/>
        <w:tblW w:w="11261"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1261"/>
      </w:tblGrid>
      <w:tr w:rsidR="006345AB" w:rsidRPr="00B95B25" w:rsidTr="008A5D3E">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1261" w:type="dxa"/>
            <w:tcBorders>
              <w:top w:val="none" w:sz="0" w:space="0" w:color="auto"/>
              <w:bottom w:val="none" w:sz="0" w:space="0" w:color="auto"/>
            </w:tcBorders>
            <w:shd w:val="clear" w:color="auto" w:fill="2683C6" w:themeFill="accent6"/>
          </w:tcPr>
          <w:p w:rsidR="006345AB" w:rsidRPr="00B95B25" w:rsidRDefault="006345AB" w:rsidP="008A5D3E">
            <w:pPr>
              <w:spacing w:before="240" w:after="240"/>
              <w:rPr>
                <w:rFonts w:ascii="Arial" w:hAnsi="Arial" w:cs="Arial"/>
                <w:color w:val="FFFFFF" w:themeColor="background1"/>
                <w:sz w:val="36"/>
              </w:rPr>
            </w:pPr>
            <w:r w:rsidRPr="00B95B25">
              <w:rPr>
                <w:rFonts w:ascii="Arial" w:hAnsi="Arial" w:cs="Arial"/>
                <w:color w:val="FFFFFF" w:themeColor="background1"/>
                <w:sz w:val="36"/>
                <w:szCs w:val="32"/>
              </w:rPr>
              <w:lastRenderedPageBreak/>
              <w:t>Context of the school</w:t>
            </w:r>
          </w:p>
        </w:tc>
      </w:tr>
      <w:tr w:rsidR="006345AB" w:rsidRPr="00B95B25" w:rsidTr="00DD4AF3">
        <w:trPr>
          <w:cnfStyle w:val="000000100000" w:firstRow="0" w:lastRow="0" w:firstColumn="0" w:lastColumn="0" w:oddVBand="0" w:evenVBand="0" w:oddHBand="1"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11261" w:type="dxa"/>
          </w:tcPr>
          <w:p w:rsidR="006345AB" w:rsidRPr="00B95B25" w:rsidRDefault="006345AB" w:rsidP="008A5D3E">
            <w:pPr>
              <w:rPr>
                <w:rFonts w:ascii="Arial" w:hAnsi="Arial" w:cs="Arial"/>
                <w:i/>
                <w:sz w:val="20"/>
                <w:szCs w:val="20"/>
              </w:rPr>
            </w:pPr>
          </w:p>
          <w:p w:rsidR="006345AB" w:rsidRPr="00317FB4" w:rsidRDefault="006345AB" w:rsidP="008A5D3E">
            <w:pPr>
              <w:rPr>
                <w:rFonts w:ascii="Arial" w:hAnsi="Arial" w:cs="Arial"/>
                <w:szCs w:val="20"/>
              </w:rPr>
            </w:pPr>
            <w:r w:rsidRPr="00317FB4">
              <w:rPr>
                <w:rFonts w:ascii="Arial" w:hAnsi="Arial" w:cs="Arial"/>
                <w:szCs w:val="20"/>
              </w:rPr>
              <w:t xml:space="preserve">Including some or all of the following: </w:t>
            </w:r>
          </w:p>
          <w:p w:rsidR="006345AB" w:rsidRPr="00317FB4" w:rsidRDefault="006345AB" w:rsidP="008A5D3E">
            <w:pPr>
              <w:pStyle w:val="ListParagraph"/>
              <w:numPr>
                <w:ilvl w:val="0"/>
                <w:numId w:val="1"/>
              </w:numPr>
              <w:rPr>
                <w:rFonts w:ascii="Arial" w:hAnsi="Arial" w:cs="Arial"/>
                <w:szCs w:val="20"/>
              </w:rPr>
            </w:pPr>
            <w:r w:rsidRPr="00317FB4">
              <w:rPr>
                <w:rFonts w:ascii="Arial" w:hAnsi="Arial" w:cs="Arial"/>
                <w:szCs w:val="20"/>
              </w:rPr>
              <w:t>basic school details (roll, class composition etc.)</w:t>
            </w:r>
          </w:p>
          <w:p w:rsidR="006345AB" w:rsidRPr="00317FB4" w:rsidRDefault="006345AB" w:rsidP="008A5D3E">
            <w:pPr>
              <w:pStyle w:val="ListParagraph"/>
              <w:numPr>
                <w:ilvl w:val="0"/>
                <w:numId w:val="1"/>
              </w:numPr>
              <w:rPr>
                <w:rFonts w:ascii="Arial" w:hAnsi="Arial" w:cs="Arial"/>
                <w:szCs w:val="20"/>
              </w:rPr>
            </w:pPr>
            <w:r w:rsidRPr="00317FB4">
              <w:rPr>
                <w:rFonts w:ascii="Arial" w:hAnsi="Arial" w:cs="Arial"/>
                <w:szCs w:val="20"/>
              </w:rPr>
              <w:t>school vision, value and aims;</w:t>
            </w:r>
          </w:p>
          <w:p w:rsidR="006345AB" w:rsidRPr="00317FB4" w:rsidRDefault="006345AB" w:rsidP="008A5D3E">
            <w:pPr>
              <w:pStyle w:val="ListParagraph"/>
              <w:numPr>
                <w:ilvl w:val="0"/>
                <w:numId w:val="1"/>
              </w:numPr>
              <w:rPr>
                <w:rFonts w:ascii="Arial" w:hAnsi="Arial" w:cs="Arial"/>
                <w:szCs w:val="20"/>
              </w:rPr>
            </w:pPr>
            <w:r w:rsidRPr="00317FB4">
              <w:rPr>
                <w:rFonts w:ascii="Arial" w:hAnsi="Arial" w:cs="Arial"/>
                <w:szCs w:val="20"/>
              </w:rPr>
              <w:t>local contextual issues;</w:t>
            </w:r>
          </w:p>
          <w:p w:rsidR="006345AB" w:rsidRPr="00317FB4" w:rsidRDefault="006345AB" w:rsidP="008A5D3E">
            <w:pPr>
              <w:pStyle w:val="ListParagraph"/>
              <w:numPr>
                <w:ilvl w:val="0"/>
                <w:numId w:val="1"/>
              </w:numPr>
              <w:rPr>
                <w:rFonts w:ascii="Arial" w:hAnsi="Arial" w:cs="Arial"/>
                <w:sz w:val="24"/>
              </w:rPr>
            </w:pPr>
            <w:r w:rsidRPr="00317FB4">
              <w:rPr>
                <w:rFonts w:ascii="Arial" w:hAnsi="Arial" w:cs="Arial"/>
                <w:szCs w:val="20"/>
              </w:rPr>
              <w:t>factors affecting progress (e.g. staffing changes/issues).</w:t>
            </w:r>
          </w:p>
          <w:p w:rsidR="006345AB" w:rsidRPr="00B95B25" w:rsidRDefault="006345AB" w:rsidP="008A5D3E">
            <w:pPr>
              <w:rPr>
                <w:rFonts w:ascii="Arial" w:hAnsi="Arial" w:cs="Arial"/>
              </w:rPr>
            </w:pPr>
          </w:p>
        </w:tc>
      </w:tr>
      <w:tr w:rsidR="006345AB" w:rsidRPr="00B95B25" w:rsidTr="00DD4AF3">
        <w:trPr>
          <w:trHeight w:hRule="exact" w:val="11949"/>
        </w:trPr>
        <w:tc>
          <w:tcPr>
            <w:cnfStyle w:val="001000000000" w:firstRow="0" w:lastRow="0" w:firstColumn="1" w:lastColumn="0" w:oddVBand="0" w:evenVBand="0" w:oddHBand="0" w:evenHBand="0" w:firstRowFirstColumn="0" w:firstRowLastColumn="0" w:lastRowFirstColumn="0" w:lastRowLastColumn="0"/>
            <w:tcW w:w="11261" w:type="dxa"/>
          </w:tcPr>
          <w:p w:rsidR="008B088B" w:rsidRDefault="008B088B" w:rsidP="008B088B">
            <w:pPr>
              <w:spacing w:before="120"/>
              <w:rPr>
                <w:rFonts w:ascii="Maiandra GD" w:hAnsi="Maiandra GD"/>
                <w:sz w:val="24"/>
              </w:rPr>
            </w:pPr>
            <w:r w:rsidRPr="008B088B">
              <w:rPr>
                <w:rFonts w:ascii="Maiandra GD" w:hAnsi="Maiandra GD"/>
                <w:sz w:val="24"/>
              </w:rPr>
              <w:t>Port Charlotte Primary and pre 5 is a small rural school with a warm inclusive ethos where all staff are committed to the principles of Whole School Nurture. The school is located on the island of Islay, off the west coast of Scotland. The island is reached by a two hour ferry crossing from Kennacraig ferry terminal which is itself a 2 hour drive from Dunoon, the nearest town with a population of over 10,000. This session 2024-25</w:t>
            </w:r>
            <w:r>
              <w:rPr>
                <w:rFonts w:ascii="Maiandra GD" w:hAnsi="Maiandra GD"/>
                <w:sz w:val="24"/>
              </w:rPr>
              <w:t xml:space="preserve"> there are 24</w:t>
            </w:r>
            <w:r w:rsidRPr="008B088B">
              <w:rPr>
                <w:rFonts w:ascii="Maiandra GD" w:hAnsi="Maiandra GD"/>
                <w:sz w:val="24"/>
              </w:rPr>
              <w:t xml:space="preserve"> children on roll in the Primary school and 14 children in the Pre 5 unit. There are two classes in the main school; a P1/2/3</w:t>
            </w:r>
            <w:r>
              <w:rPr>
                <w:rFonts w:ascii="Maiandra GD" w:hAnsi="Maiandra GD"/>
                <w:sz w:val="24"/>
              </w:rPr>
              <w:t>/4 class and a P</w:t>
            </w:r>
            <w:r w:rsidRPr="008B088B">
              <w:rPr>
                <w:rFonts w:ascii="Maiandra GD" w:hAnsi="Maiandra GD"/>
                <w:sz w:val="24"/>
              </w:rPr>
              <w:t xml:space="preserve">5/6/7 class. </w:t>
            </w:r>
          </w:p>
          <w:p w:rsidR="008B088B" w:rsidRPr="008B088B" w:rsidRDefault="008B088B" w:rsidP="008B088B">
            <w:pPr>
              <w:spacing w:before="120"/>
              <w:rPr>
                <w:rFonts w:ascii="Maiandra GD" w:hAnsi="Maiandra GD"/>
                <w:sz w:val="24"/>
              </w:rPr>
            </w:pPr>
            <w:r w:rsidRPr="008B088B">
              <w:rPr>
                <w:rFonts w:ascii="Maiandra GD" w:hAnsi="Maiandra GD"/>
                <w:sz w:val="24"/>
              </w:rPr>
              <w:t xml:space="preserve">In partnership with parents and the school community and based on our values of Ambition, Caring and Trust we strive to be an ambitious and inclusive community school which nurtures a sense of belonging and challenges our children to be the best they can be.  This vision and values were refreshed with the whole school community in sessions 21/22 and 22/23 respectively.  Relationships are key at Port Charlotte, we have a close relationship with our local community and are very well supported by parents and partners.  </w:t>
            </w:r>
            <w:r w:rsidR="00B7254E">
              <w:rPr>
                <w:rFonts w:ascii="Maiandra GD" w:hAnsi="Maiandra GD"/>
                <w:sz w:val="24"/>
              </w:rPr>
              <w:t xml:space="preserve">Children’s Rights are at the heart of our school and in March of this year we attained our Silver Rights Respecting Schools’ Award.  </w:t>
            </w:r>
            <w:r w:rsidRPr="008B088B">
              <w:rPr>
                <w:rFonts w:ascii="Maiandra GD" w:hAnsi="Maiandra GD"/>
                <w:sz w:val="24"/>
              </w:rPr>
              <w:t>We base our curriculum on the local environment, culture and community with outdoor learning as a key component; we are extremely fortunate to live in such a beautiful part of the world with rich local geographical, cultural and historical resources on our doorstep.  The main areas of employment in the area are whisky distilling, tourism, farming and fishing.</w:t>
            </w:r>
          </w:p>
          <w:p w:rsidR="008B088B" w:rsidRPr="008B088B" w:rsidRDefault="008B088B" w:rsidP="008B088B">
            <w:pPr>
              <w:spacing w:before="120"/>
              <w:rPr>
                <w:rFonts w:ascii="Maiandra GD" w:hAnsi="Maiandra GD"/>
                <w:sz w:val="24"/>
              </w:rPr>
            </w:pPr>
            <w:r w:rsidRPr="008B088B">
              <w:rPr>
                <w:rFonts w:ascii="Maiandra GD" w:hAnsi="Maiandra GD"/>
                <w:sz w:val="24"/>
              </w:rPr>
              <w:t>There is a varied range of needs</w:t>
            </w:r>
            <w:r w:rsidR="00AC7559">
              <w:rPr>
                <w:rFonts w:ascii="Maiandra GD" w:hAnsi="Maiandra GD"/>
                <w:sz w:val="24"/>
              </w:rPr>
              <w:t xml:space="preserve"> and high proportion of ASN pupils</w:t>
            </w:r>
            <w:r w:rsidRPr="008B088B">
              <w:rPr>
                <w:rFonts w:ascii="Maiandra GD" w:hAnsi="Maiandra GD"/>
                <w:sz w:val="24"/>
              </w:rPr>
              <w:t xml:space="preserve"> within the school and we work in partnership with a wide range of other agencies to provide individualised, child-centred learning. We have robust monitoring and evaluation strategies in place.  </w:t>
            </w:r>
            <w:r w:rsidR="00B7254E">
              <w:rPr>
                <w:rFonts w:ascii="Maiandra GD" w:hAnsi="Maiandra GD"/>
                <w:sz w:val="24"/>
              </w:rPr>
              <w:t>This session we took part in a thematic inspection of Literacy and English with Education Scotland and the lead inspector commented that our children get a very good deal; they are thriving in the positive learning environment supported by carefu</w:t>
            </w:r>
            <w:r w:rsidR="00AC7559">
              <w:rPr>
                <w:rFonts w:ascii="Maiandra GD" w:hAnsi="Maiandra GD"/>
                <w:sz w:val="24"/>
              </w:rPr>
              <w:t>lly planned input</w:t>
            </w:r>
            <w:r w:rsidR="00B7254E">
              <w:rPr>
                <w:rFonts w:ascii="Maiandra GD" w:hAnsi="Maiandra GD"/>
                <w:sz w:val="24"/>
              </w:rPr>
              <w:t xml:space="preserve"> and skilled staff.  </w:t>
            </w:r>
            <w:r w:rsidRPr="008B088B">
              <w:rPr>
                <w:rFonts w:ascii="Maiandra GD" w:hAnsi="Maiandra GD"/>
                <w:sz w:val="24"/>
              </w:rPr>
              <w:t>Attendance is very good with an average of 91% over the past 4 years. We work closely with other primary schools on Islay and Jura and with Islay High School throughout each academic session to ensure moderation of levels and a consistent approach.  Due to our isolated position we have very limited support from external agencies and this means we have to be resourceful and self-sufficient in supporting our pupils.</w:t>
            </w:r>
          </w:p>
          <w:p w:rsidR="006345AB" w:rsidRDefault="006345AB" w:rsidP="008A5D3E">
            <w:pPr>
              <w:spacing w:before="120"/>
              <w:rPr>
                <w:rFonts w:ascii="Arial" w:hAnsi="Arial" w:cs="Arial"/>
              </w:rPr>
            </w:pPr>
          </w:p>
          <w:p w:rsidR="00027723" w:rsidRPr="00B95B25" w:rsidRDefault="00027723" w:rsidP="008A5D3E">
            <w:pPr>
              <w:spacing w:before="120"/>
              <w:rPr>
                <w:rFonts w:ascii="Arial" w:hAnsi="Arial" w:cs="Arial"/>
              </w:rPr>
            </w:pPr>
          </w:p>
        </w:tc>
      </w:tr>
    </w:tbl>
    <w:p w:rsidR="00FD763F" w:rsidRPr="00B95B25" w:rsidRDefault="00FD763F" w:rsidP="00610F03">
      <w:pPr>
        <w:spacing w:after="0"/>
        <w:rPr>
          <w:rFonts w:ascii="Arial" w:hAnsi="Arial" w:cs="Arial"/>
        </w:rPr>
      </w:pPr>
    </w:p>
    <w:tbl>
      <w:tblPr>
        <w:tblStyle w:val="GridTable4-Accent6"/>
        <w:tblW w:w="10863" w:type="dxa"/>
        <w:tblInd w:w="-165"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863"/>
      </w:tblGrid>
      <w:tr w:rsidR="00694E0E" w:rsidRPr="00B95B25" w:rsidTr="008A5D3E">
        <w:trPr>
          <w:cnfStyle w:val="100000000000" w:firstRow="1" w:lastRow="0" w:firstColumn="0" w:lastColumn="0" w:oddVBand="0" w:evenVBand="0" w:oddHBand="0"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10863" w:type="dxa"/>
            <w:tcBorders>
              <w:top w:val="none" w:sz="0" w:space="0" w:color="auto"/>
              <w:left w:val="none" w:sz="0" w:space="0" w:color="auto"/>
              <w:bottom w:val="none" w:sz="0" w:space="0" w:color="auto"/>
              <w:right w:val="none" w:sz="0" w:space="0" w:color="auto"/>
            </w:tcBorders>
          </w:tcPr>
          <w:p w:rsidR="00952B2B" w:rsidRDefault="00FD763F" w:rsidP="00952B2B">
            <w:pPr>
              <w:spacing w:before="240" w:after="240"/>
              <w:rPr>
                <w:rFonts w:ascii="Arial" w:hAnsi="Arial" w:cs="Arial"/>
                <w:sz w:val="36"/>
                <w:szCs w:val="32"/>
              </w:rPr>
            </w:pPr>
            <w:r w:rsidRPr="00B95B25">
              <w:rPr>
                <w:rFonts w:ascii="Arial" w:hAnsi="Arial" w:cs="Arial"/>
                <w:sz w:val="36"/>
              </w:rPr>
              <w:lastRenderedPageBreak/>
              <w:br w:type="page"/>
            </w:r>
            <w:r w:rsidRPr="00B95B25">
              <w:rPr>
                <w:rFonts w:ascii="Arial" w:hAnsi="Arial" w:cs="Arial"/>
                <w:sz w:val="36"/>
                <w:szCs w:val="32"/>
              </w:rPr>
              <w:t xml:space="preserve">Review of SIP | </w:t>
            </w:r>
            <w:r w:rsidR="00694E0E" w:rsidRPr="00B95B25">
              <w:rPr>
                <w:rFonts w:ascii="Arial" w:hAnsi="Arial" w:cs="Arial"/>
                <w:sz w:val="36"/>
                <w:szCs w:val="32"/>
              </w:rPr>
              <w:t>Priority 1</w:t>
            </w:r>
            <w:r w:rsidR="008645B5" w:rsidRPr="00B95B25">
              <w:rPr>
                <w:rFonts w:ascii="Arial" w:hAnsi="Arial" w:cs="Arial"/>
                <w:sz w:val="36"/>
                <w:szCs w:val="32"/>
              </w:rPr>
              <w:t xml:space="preserve"> </w:t>
            </w:r>
          </w:p>
          <w:p w:rsidR="00694E0E" w:rsidRPr="00952B2B" w:rsidRDefault="00952B2B" w:rsidP="00952B2B">
            <w:pPr>
              <w:spacing w:before="240" w:after="240"/>
              <w:rPr>
                <w:rFonts w:ascii="Arial" w:hAnsi="Arial" w:cs="Arial"/>
                <w:b w:val="0"/>
                <w:bCs w:val="0"/>
                <w:sz w:val="36"/>
                <w:szCs w:val="32"/>
              </w:rPr>
            </w:pPr>
            <w:r w:rsidRPr="00952B2B">
              <w:rPr>
                <w:rFonts w:ascii="Arial" w:hAnsi="Arial" w:cs="Arial"/>
                <w:b w:val="0"/>
                <w:bCs w:val="0"/>
                <w:sz w:val="36"/>
                <w:szCs w:val="32"/>
              </w:rPr>
              <w:t>Leadership for pupils: Global Citizenship</w:t>
            </w:r>
          </w:p>
        </w:tc>
      </w:tr>
      <w:tr w:rsidR="00E40AC8" w:rsidRPr="00B95B25" w:rsidTr="008A5D3E">
        <w:trPr>
          <w:cnfStyle w:val="000000100000" w:firstRow="0" w:lastRow="0" w:firstColumn="0" w:lastColumn="0" w:oddVBand="0" w:evenVBand="0" w:oddHBand="1" w:evenHBand="0" w:firstRowFirstColumn="0" w:firstRowLastColumn="0" w:lastRowFirstColumn="0" w:lastRowLastColumn="0"/>
          <w:trHeight w:val="10065"/>
        </w:trPr>
        <w:tc>
          <w:tcPr>
            <w:cnfStyle w:val="001000000000" w:firstRow="0" w:lastRow="0" w:firstColumn="1" w:lastColumn="0" w:oddVBand="0" w:evenVBand="0" w:oddHBand="0" w:evenHBand="0" w:firstRowFirstColumn="0" w:firstRowLastColumn="0" w:lastRowFirstColumn="0" w:lastRowLastColumn="0"/>
            <w:tcW w:w="10863" w:type="dxa"/>
            <w:shd w:val="clear" w:color="auto" w:fill="FFFFFF" w:themeFill="background1"/>
          </w:tcPr>
          <w:p w:rsidR="00E40AC8" w:rsidRPr="00FB4CC3" w:rsidRDefault="00E40AC8" w:rsidP="00610F03">
            <w:pPr>
              <w:spacing w:before="120" w:after="120"/>
              <w:rPr>
                <w:rFonts w:ascii="Maiandra GD" w:hAnsi="Maiandra GD" w:cs="Arial"/>
                <w:szCs w:val="24"/>
              </w:rPr>
            </w:pPr>
            <w:r w:rsidRPr="00FB4CC3">
              <w:rPr>
                <w:rFonts w:ascii="Maiandra GD" w:hAnsi="Maiandra GD" w:cs="Arial"/>
                <w:szCs w:val="24"/>
              </w:rPr>
              <w:t>Progress and Impact:</w:t>
            </w:r>
          </w:p>
          <w:p w:rsidR="00952B2B" w:rsidRPr="00FB4CC3" w:rsidRDefault="00952B2B" w:rsidP="00BC1333">
            <w:pPr>
              <w:spacing w:before="120" w:after="120"/>
              <w:rPr>
                <w:rFonts w:ascii="Maiandra GD" w:hAnsi="Maiandra GD" w:cs="Arial"/>
                <w:b w:val="0"/>
                <w:szCs w:val="24"/>
              </w:rPr>
            </w:pPr>
            <w:r w:rsidRPr="00FB4CC3">
              <w:rPr>
                <w:rFonts w:ascii="Maiandra GD" w:hAnsi="Maiandra GD" w:cs="Arial"/>
                <w:b w:val="0"/>
                <w:szCs w:val="24"/>
              </w:rPr>
              <w:t>OCTF – KEY OBJECTIVES 5 &amp; 6</w:t>
            </w:r>
          </w:p>
          <w:p w:rsidR="00952B2B" w:rsidRPr="00FB4CC3" w:rsidRDefault="00952B2B" w:rsidP="00BC1333">
            <w:pPr>
              <w:spacing w:before="120"/>
              <w:rPr>
                <w:rFonts w:ascii="Maiandra GD" w:hAnsi="Maiandra GD" w:cs="Arial"/>
                <w:b w:val="0"/>
                <w:szCs w:val="24"/>
              </w:rPr>
            </w:pPr>
            <w:r w:rsidRPr="00FB4CC3">
              <w:rPr>
                <w:rFonts w:ascii="Maiandra GD" w:hAnsi="Maiandra GD" w:cs="Arial"/>
                <w:b w:val="0"/>
                <w:szCs w:val="24"/>
              </w:rPr>
              <w:t>•</w:t>
            </w:r>
            <w:r w:rsidRPr="00FB4CC3">
              <w:rPr>
                <w:rFonts w:ascii="Maiandra GD" w:hAnsi="Maiandra GD" w:cs="Arial"/>
                <w:b w:val="0"/>
                <w:szCs w:val="24"/>
              </w:rPr>
              <w:tab/>
              <w:t>Ensure high quality partnership working and community engagement</w:t>
            </w:r>
          </w:p>
          <w:p w:rsidR="00E40AC8" w:rsidRPr="00FB4CC3" w:rsidRDefault="00952B2B" w:rsidP="00BC1333">
            <w:pPr>
              <w:spacing w:before="120"/>
              <w:rPr>
                <w:rFonts w:ascii="Maiandra GD" w:hAnsi="Maiandra GD" w:cs="Arial"/>
                <w:b w:val="0"/>
                <w:szCs w:val="24"/>
              </w:rPr>
            </w:pPr>
            <w:r w:rsidRPr="00FB4CC3">
              <w:rPr>
                <w:rFonts w:ascii="Maiandra GD" w:hAnsi="Maiandra GD" w:cs="Arial"/>
                <w:b w:val="0"/>
                <w:szCs w:val="24"/>
              </w:rPr>
              <w:t>•</w:t>
            </w:r>
            <w:r w:rsidRPr="00FB4CC3">
              <w:rPr>
                <w:rFonts w:ascii="Maiandra GD" w:hAnsi="Maiandra GD" w:cs="Arial"/>
                <w:b w:val="0"/>
                <w:szCs w:val="24"/>
              </w:rPr>
              <w:tab/>
              <w:t>Strengthen leadership at all levels</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u w:val="single"/>
              </w:rPr>
              <w:t>SMART targets</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rPr>
              <w:t>1.</w:t>
            </w:r>
            <w:r w:rsidRPr="00FB4CC3">
              <w:rPr>
                <w:rFonts w:ascii="Maiandra GD" w:hAnsi="Maiandra GD" w:cs="Arial"/>
                <w:b w:val="0"/>
                <w:szCs w:val="24"/>
              </w:rPr>
              <w:tab/>
            </w:r>
            <w:r w:rsidRPr="00FB4CC3">
              <w:rPr>
                <w:rFonts w:ascii="Maiandra GD" w:hAnsi="Maiandra GD" w:cs="Arial"/>
                <w:b w:val="0"/>
                <w:szCs w:val="24"/>
                <w:u w:val="single"/>
              </w:rPr>
              <w:t>Almost all school pupils will engage with the How good is OUR school document and participate in self-evaluation and school improvement activities for one term.</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rPr>
              <w:t>2.</w:t>
            </w:r>
            <w:r w:rsidRPr="00FB4CC3">
              <w:rPr>
                <w:rFonts w:ascii="Maiandra GD" w:hAnsi="Maiandra GD" w:cs="Arial"/>
                <w:b w:val="0"/>
                <w:szCs w:val="24"/>
              </w:rPr>
              <w:tab/>
            </w:r>
            <w:r w:rsidRPr="00FB4CC3">
              <w:rPr>
                <w:rFonts w:ascii="Maiandra GD" w:hAnsi="Maiandra GD" w:cs="Arial"/>
                <w:b w:val="0"/>
                <w:szCs w:val="24"/>
                <w:u w:val="single"/>
              </w:rPr>
              <w:t>Almost all school pupils will engage with Eco schools activities and participate in self-evaluation of sustainability for one term.</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rPr>
              <w:t>3.</w:t>
            </w:r>
            <w:r w:rsidRPr="00FB4CC3">
              <w:rPr>
                <w:rFonts w:ascii="Maiandra GD" w:hAnsi="Maiandra GD" w:cs="Arial"/>
                <w:b w:val="0"/>
                <w:szCs w:val="24"/>
              </w:rPr>
              <w:tab/>
            </w:r>
            <w:r w:rsidRPr="00FB4CC3">
              <w:rPr>
                <w:rFonts w:ascii="Maiandra GD" w:hAnsi="Maiandra GD" w:cs="Arial"/>
                <w:b w:val="0"/>
                <w:szCs w:val="24"/>
                <w:u w:val="single"/>
              </w:rPr>
              <w:t>Almost all school pupils will engage with Rights Respecting Schools materials and work on the Silver Action plan for one term.</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rPr>
              <w:t>4.</w:t>
            </w:r>
            <w:r w:rsidRPr="00FB4CC3">
              <w:rPr>
                <w:rFonts w:ascii="Maiandra GD" w:hAnsi="Maiandra GD" w:cs="Arial"/>
                <w:b w:val="0"/>
                <w:szCs w:val="24"/>
              </w:rPr>
              <w:tab/>
            </w:r>
            <w:r w:rsidRPr="00FB4CC3">
              <w:rPr>
                <w:rFonts w:ascii="Maiandra GD" w:hAnsi="Maiandra GD" w:cs="Arial"/>
                <w:b w:val="0"/>
                <w:szCs w:val="24"/>
                <w:u w:val="single"/>
              </w:rPr>
              <w:t>Almost all school pupils will engage with evaluation and improvement of our School Grounds for one term.</w:t>
            </w:r>
          </w:p>
          <w:p w:rsidR="00952B2B" w:rsidRPr="00FB4CC3" w:rsidRDefault="00952B2B" w:rsidP="00952B2B">
            <w:pPr>
              <w:spacing w:before="120"/>
              <w:rPr>
                <w:rFonts w:ascii="Maiandra GD" w:hAnsi="Maiandra GD" w:cs="Arial"/>
                <w:b w:val="0"/>
                <w:szCs w:val="24"/>
                <w:u w:val="single"/>
              </w:rPr>
            </w:pPr>
            <w:r w:rsidRPr="00FB4CC3">
              <w:rPr>
                <w:rFonts w:ascii="Maiandra GD" w:hAnsi="Maiandra GD" w:cs="Arial"/>
                <w:b w:val="0"/>
                <w:szCs w:val="24"/>
                <w:highlight w:val="green"/>
                <w:u w:val="single"/>
              </w:rPr>
              <w:t>ACHIEVED MAY 2025</w:t>
            </w:r>
          </w:p>
          <w:p w:rsidR="00BC1333" w:rsidRPr="00FB4CC3" w:rsidRDefault="00BC1333" w:rsidP="00952B2B">
            <w:pPr>
              <w:spacing w:before="120"/>
              <w:rPr>
                <w:rFonts w:ascii="Maiandra GD" w:hAnsi="Maiandra GD" w:cs="Arial"/>
                <w:szCs w:val="24"/>
              </w:rPr>
            </w:pPr>
            <w:r w:rsidRPr="00FB4CC3">
              <w:rPr>
                <w:rFonts w:ascii="Maiandra GD" w:hAnsi="Maiandra GD" w:cs="Arial"/>
                <w:szCs w:val="24"/>
              </w:rPr>
              <w:t>Progress</w:t>
            </w:r>
          </w:p>
          <w:p w:rsidR="00936BE2" w:rsidRPr="00FB4CC3" w:rsidRDefault="00936BE2" w:rsidP="00936BE2">
            <w:pPr>
              <w:pStyle w:val="ListParagraph"/>
              <w:numPr>
                <w:ilvl w:val="0"/>
                <w:numId w:val="9"/>
              </w:numPr>
              <w:spacing w:before="120"/>
              <w:rPr>
                <w:rFonts w:ascii="Maiandra GD" w:hAnsi="Maiandra GD" w:cs="Arial"/>
                <w:b w:val="0"/>
                <w:szCs w:val="24"/>
              </w:rPr>
            </w:pPr>
            <w:r w:rsidRPr="00FB4CC3">
              <w:rPr>
                <w:rFonts w:ascii="Maiandra GD" w:hAnsi="Maiandra GD" w:cs="Arial"/>
                <w:b w:val="0"/>
                <w:szCs w:val="24"/>
              </w:rPr>
              <w:t>Each area- school improvement</w:t>
            </w:r>
            <w:r w:rsidR="00B7254E" w:rsidRPr="00FB4CC3">
              <w:rPr>
                <w:rFonts w:ascii="Maiandra GD" w:hAnsi="Maiandra GD" w:cs="Arial"/>
                <w:b w:val="0"/>
                <w:szCs w:val="24"/>
              </w:rPr>
              <w:t xml:space="preserve"> (pupil council)</w:t>
            </w:r>
            <w:r w:rsidRPr="00FB4CC3">
              <w:rPr>
                <w:rFonts w:ascii="Maiandra GD" w:hAnsi="Maiandra GD" w:cs="Arial"/>
                <w:b w:val="0"/>
                <w:szCs w:val="24"/>
              </w:rPr>
              <w:t>, eco schools, rights respecting schools, school grounds- led by a different member of school staff for whole session.</w:t>
            </w:r>
          </w:p>
          <w:p w:rsidR="00936BE2" w:rsidRPr="00FB4CC3" w:rsidRDefault="00936BE2" w:rsidP="00936BE2">
            <w:pPr>
              <w:pStyle w:val="ListParagraph"/>
              <w:numPr>
                <w:ilvl w:val="0"/>
                <w:numId w:val="9"/>
              </w:numPr>
              <w:spacing w:before="120"/>
              <w:rPr>
                <w:rFonts w:ascii="Maiandra GD" w:hAnsi="Maiandra GD" w:cs="Arial"/>
                <w:b w:val="0"/>
                <w:szCs w:val="24"/>
              </w:rPr>
            </w:pPr>
            <w:r w:rsidRPr="00FB4CC3">
              <w:rPr>
                <w:rFonts w:ascii="Maiandra GD" w:hAnsi="Maiandra GD" w:cs="Arial"/>
                <w:b w:val="0"/>
                <w:szCs w:val="24"/>
              </w:rPr>
              <w:t>Clans met twice per term throughout session. Each Clan had one term leading each area of improvement.</w:t>
            </w:r>
          </w:p>
          <w:p w:rsidR="00BC1333" w:rsidRPr="00FB4CC3" w:rsidRDefault="00936BE2" w:rsidP="00936BE2">
            <w:pPr>
              <w:pStyle w:val="ListParagraph"/>
              <w:numPr>
                <w:ilvl w:val="0"/>
                <w:numId w:val="9"/>
              </w:numPr>
              <w:spacing w:before="120"/>
              <w:rPr>
                <w:rFonts w:ascii="Maiandra GD" w:hAnsi="Maiandra GD" w:cs="Arial"/>
                <w:szCs w:val="24"/>
                <w:u w:val="single"/>
              </w:rPr>
            </w:pPr>
            <w:r w:rsidRPr="00FB4CC3">
              <w:rPr>
                <w:rFonts w:ascii="Maiandra GD" w:hAnsi="Maiandra GD" w:cs="Arial"/>
                <w:b w:val="0"/>
                <w:szCs w:val="24"/>
              </w:rPr>
              <w:t>Improvements in each area carried out by designated Clan for that term.</w:t>
            </w:r>
            <w:r w:rsidRPr="00FB4CC3">
              <w:rPr>
                <w:rFonts w:ascii="Maiandra GD" w:hAnsi="Maiandra GD" w:cs="Arial"/>
                <w:szCs w:val="24"/>
                <w:u w:val="single"/>
              </w:rPr>
              <w:t xml:space="preserve"> </w:t>
            </w:r>
          </w:p>
          <w:p w:rsidR="00936BE2" w:rsidRPr="00FB4CC3" w:rsidRDefault="00936BE2" w:rsidP="00BC1333">
            <w:pPr>
              <w:spacing w:before="120"/>
              <w:rPr>
                <w:rFonts w:ascii="Maiandra GD" w:hAnsi="Maiandra GD" w:cs="Arial"/>
                <w:szCs w:val="24"/>
                <w:u w:val="single"/>
              </w:rPr>
            </w:pPr>
            <w:r w:rsidRPr="00FB4CC3">
              <w:rPr>
                <w:rFonts w:ascii="Maiandra GD" w:hAnsi="Maiandra GD" w:cs="Arial"/>
                <w:szCs w:val="24"/>
              </w:rPr>
              <w:t>Evidence</w:t>
            </w:r>
          </w:p>
          <w:p w:rsidR="00936BE2" w:rsidRPr="00FB4CC3" w:rsidRDefault="00936BE2" w:rsidP="00936BE2">
            <w:pPr>
              <w:pStyle w:val="ListParagraph"/>
              <w:numPr>
                <w:ilvl w:val="0"/>
                <w:numId w:val="10"/>
              </w:numPr>
              <w:spacing w:before="120"/>
              <w:rPr>
                <w:rFonts w:ascii="Maiandra GD" w:hAnsi="Maiandra GD" w:cs="Arial"/>
                <w:b w:val="0"/>
                <w:szCs w:val="24"/>
              </w:rPr>
            </w:pPr>
            <w:r w:rsidRPr="00FB4CC3">
              <w:rPr>
                <w:rFonts w:ascii="Maiandra GD" w:hAnsi="Maiandra GD" w:cs="Arial"/>
                <w:b w:val="0"/>
                <w:szCs w:val="24"/>
              </w:rPr>
              <w:t>Clan Floorbooks</w:t>
            </w:r>
          </w:p>
          <w:p w:rsidR="009771CF" w:rsidRPr="00FB4CC3" w:rsidRDefault="009771CF" w:rsidP="00936BE2">
            <w:pPr>
              <w:pStyle w:val="ListParagraph"/>
              <w:numPr>
                <w:ilvl w:val="0"/>
                <w:numId w:val="10"/>
              </w:numPr>
              <w:spacing w:before="120"/>
              <w:rPr>
                <w:rFonts w:ascii="Maiandra GD" w:hAnsi="Maiandra GD" w:cs="Arial"/>
                <w:b w:val="0"/>
                <w:szCs w:val="24"/>
              </w:rPr>
            </w:pPr>
            <w:r w:rsidRPr="00FB4CC3">
              <w:rPr>
                <w:rFonts w:ascii="Maiandra GD" w:hAnsi="Maiandra GD" w:cs="Arial"/>
                <w:b w:val="0"/>
                <w:szCs w:val="24"/>
              </w:rPr>
              <w:t>Pupil Focus group</w:t>
            </w:r>
            <w:r w:rsidR="00A245BF" w:rsidRPr="00FB4CC3">
              <w:rPr>
                <w:rFonts w:ascii="Maiandra GD" w:hAnsi="Maiandra GD" w:cs="Arial"/>
                <w:b w:val="0"/>
                <w:szCs w:val="24"/>
              </w:rPr>
              <w:t>s</w:t>
            </w:r>
            <w:r w:rsidRPr="00FB4CC3">
              <w:rPr>
                <w:rFonts w:ascii="Maiandra GD" w:hAnsi="Maiandra GD" w:cs="Arial"/>
                <w:b w:val="0"/>
                <w:szCs w:val="24"/>
              </w:rPr>
              <w:t xml:space="preserve">: </w:t>
            </w:r>
            <w:r w:rsidR="00A245BF" w:rsidRPr="00FB4CC3">
              <w:rPr>
                <w:rFonts w:ascii="Maiandra GD" w:hAnsi="Maiandra GD" w:cs="Arial"/>
                <w:b w:val="0"/>
                <w:szCs w:val="24"/>
              </w:rPr>
              <w:t xml:space="preserve">Jan &amp; </w:t>
            </w:r>
            <w:r w:rsidRPr="00FB4CC3">
              <w:rPr>
                <w:rFonts w:ascii="Maiandra GD" w:hAnsi="Maiandra GD" w:cs="Arial"/>
                <w:b w:val="0"/>
                <w:szCs w:val="24"/>
              </w:rPr>
              <w:t>May 25 (see Self-Evaluation folder)</w:t>
            </w:r>
          </w:p>
          <w:p w:rsidR="00936BE2" w:rsidRPr="00FB4CC3" w:rsidRDefault="009771CF" w:rsidP="009771CF">
            <w:pPr>
              <w:pStyle w:val="ListParagraph"/>
              <w:numPr>
                <w:ilvl w:val="0"/>
                <w:numId w:val="10"/>
              </w:numPr>
              <w:spacing w:before="120"/>
              <w:rPr>
                <w:rFonts w:ascii="Maiandra GD" w:hAnsi="Maiandra GD" w:cs="Arial"/>
                <w:szCs w:val="24"/>
              </w:rPr>
            </w:pPr>
            <w:r w:rsidRPr="00FB4CC3">
              <w:rPr>
                <w:rFonts w:ascii="Maiandra GD" w:hAnsi="Maiandra GD" w:cs="Arial"/>
                <w:b w:val="0"/>
                <w:szCs w:val="24"/>
              </w:rPr>
              <w:t>Staff focus group: May</w:t>
            </w:r>
            <w:r w:rsidRPr="00FB4CC3">
              <w:rPr>
                <w:rFonts w:ascii="Maiandra GD" w:hAnsi="Maiandra GD" w:cs="Arial"/>
                <w:szCs w:val="24"/>
              </w:rPr>
              <w:t xml:space="preserve"> </w:t>
            </w:r>
            <w:r w:rsidRPr="00FB4CC3">
              <w:rPr>
                <w:rFonts w:ascii="Maiandra GD" w:hAnsi="Maiandra GD" w:cs="Arial"/>
                <w:b w:val="0"/>
                <w:szCs w:val="24"/>
              </w:rPr>
              <w:t>25 (see Self-Evaluation folder)</w:t>
            </w:r>
          </w:p>
          <w:p w:rsidR="00143584" w:rsidRPr="00FB4CC3" w:rsidRDefault="00143584" w:rsidP="009771CF">
            <w:pPr>
              <w:pStyle w:val="ListParagraph"/>
              <w:numPr>
                <w:ilvl w:val="0"/>
                <w:numId w:val="10"/>
              </w:numPr>
              <w:spacing w:before="120"/>
              <w:rPr>
                <w:rFonts w:ascii="Maiandra GD" w:hAnsi="Maiandra GD" w:cs="Arial"/>
                <w:szCs w:val="24"/>
              </w:rPr>
            </w:pPr>
            <w:r w:rsidRPr="00FB4CC3">
              <w:rPr>
                <w:rFonts w:ascii="Maiandra GD" w:hAnsi="Maiandra GD" w:cs="Arial"/>
                <w:b w:val="0"/>
                <w:szCs w:val="24"/>
              </w:rPr>
              <w:t>Silver Rights Respecting Schools Award- see report</w:t>
            </w:r>
            <w:r w:rsidR="00A245BF" w:rsidRPr="00FB4CC3">
              <w:rPr>
                <w:rFonts w:ascii="Maiandra GD" w:hAnsi="Maiandra GD" w:cs="Arial"/>
                <w:b w:val="0"/>
                <w:szCs w:val="24"/>
              </w:rPr>
              <w:t xml:space="preserve"> March 25, in Self-Evaluation folder</w:t>
            </w:r>
          </w:p>
          <w:p w:rsidR="009771CF" w:rsidRPr="00FB4CC3" w:rsidRDefault="009771CF" w:rsidP="009771CF">
            <w:pPr>
              <w:spacing w:before="120"/>
              <w:rPr>
                <w:rFonts w:ascii="Maiandra GD" w:hAnsi="Maiandra GD" w:cs="Arial"/>
                <w:szCs w:val="24"/>
              </w:rPr>
            </w:pPr>
            <w:r w:rsidRPr="00FB4CC3">
              <w:rPr>
                <w:rFonts w:ascii="Maiandra GD" w:hAnsi="Maiandra GD" w:cs="Arial"/>
                <w:szCs w:val="24"/>
              </w:rPr>
              <w:t>Impact</w:t>
            </w:r>
          </w:p>
          <w:p w:rsidR="009771CF" w:rsidRPr="00FB4CC3" w:rsidRDefault="000D2E3F" w:rsidP="000D2E3F">
            <w:pPr>
              <w:pStyle w:val="ListParagraph"/>
              <w:numPr>
                <w:ilvl w:val="0"/>
                <w:numId w:val="11"/>
              </w:numPr>
              <w:spacing w:before="120"/>
              <w:rPr>
                <w:rFonts w:ascii="Maiandra GD" w:hAnsi="Maiandra GD" w:cs="Arial"/>
                <w:b w:val="0"/>
                <w:szCs w:val="24"/>
              </w:rPr>
            </w:pPr>
            <w:r w:rsidRPr="00FB4CC3">
              <w:rPr>
                <w:rFonts w:ascii="Maiandra GD" w:hAnsi="Maiandra GD" w:cs="Arial"/>
                <w:b w:val="0"/>
                <w:szCs w:val="24"/>
              </w:rPr>
              <w:t>The children feel the Clan responsibility groups help them develop their communication and collaboration skills and give them leadership over many aspects of school life. E.g. “We manage the school in Pupil Council” (pupil focus group)</w:t>
            </w:r>
          </w:p>
          <w:p w:rsidR="000D2E3F" w:rsidRPr="00FB4CC3" w:rsidRDefault="000D2E3F" w:rsidP="000D2E3F">
            <w:pPr>
              <w:pStyle w:val="ListParagraph"/>
              <w:numPr>
                <w:ilvl w:val="0"/>
                <w:numId w:val="11"/>
              </w:numPr>
              <w:spacing w:before="120"/>
              <w:rPr>
                <w:rFonts w:ascii="Maiandra GD" w:hAnsi="Maiandra GD" w:cs="Arial"/>
                <w:b w:val="0"/>
                <w:szCs w:val="24"/>
              </w:rPr>
            </w:pPr>
            <w:r w:rsidRPr="00FB4CC3">
              <w:rPr>
                <w:rFonts w:ascii="Maiandra GD" w:hAnsi="Maiandra GD" w:cs="Arial"/>
                <w:b w:val="0"/>
                <w:szCs w:val="24"/>
              </w:rPr>
              <w:t>The staff feel the children have grown in confidence and have a real sense of responsibility and ownership over their responsibilities. (staff focus group)</w:t>
            </w:r>
          </w:p>
          <w:p w:rsidR="00A245BF" w:rsidRPr="00FB4CC3" w:rsidRDefault="00A245BF" w:rsidP="000D2E3F">
            <w:pPr>
              <w:pStyle w:val="ListParagraph"/>
              <w:numPr>
                <w:ilvl w:val="0"/>
                <w:numId w:val="11"/>
              </w:numPr>
              <w:spacing w:before="120"/>
              <w:rPr>
                <w:rFonts w:ascii="Maiandra GD" w:hAnsi="Maiandra GD" w:cs="Arial"/>
                <w:b w:val="0"/>
                <w:szCs w:val="24"/>
              </w:rPr>
            </w:pPr>
            <w:r w:rsidRPr="00FB4CC3">
              <w:rPr>
                <w:rFonts w:ascii="Maiandra GD" w:hAnsi="Maiandra GD" w:cs="Arial"/>
                <w:b w:val="0"/>
                <w:szCs w:val="24"/>
              </w:rPr>
              <w:t>The assessors for the Rights Respecting Schools Award stated that “Children are involved in making decisions about their school and were able to talk about the different groups that run in the school.” (Silver Rights Respectin</w:t>
            </w:r>
            <w:r w:rsidR="00B7254E" w:rsidRPr="00FB4CC3">
              <w:rPr>
                <w:rFonts w:ascii="Maiandra GD" w:hAnsi="Maiandra GD" w:cs="Arial"/>
                <w:b w:val="0"/>
                <w:szCs w:val="24"/>
              </w:rPr>
              <w:t>g Schools Award report</w:t>
            </w:r>
            <w:r w:rsidRPr="00FB4CC3">
              <w:rPr>
                <w:rFonts w:ascii="Maiandra GD" w:hAnsi="Maiandra GD" w:cs="Arial"/>
                <w:b w:val="0"/>
                <w:szCs w:val="24"/>
              </w:rPr>
              <w:t>)</w:t>
            </w:r>
          </w:p>
        </w:tc>
      </w:tr>
      <w:tr w:rsidR="00E40AC8" w:rsidRPr="00B95B25" w:rsidTr="00A245BF">
        <w:trPr>
          <w:trHeight w:val="1398"/>
        </w:trPr>
        <w:tc>
          <w:tcPr>
            <w:cnfStyle w:val="001000000000" w:firstRow="0" w:lastRow="0" w:firstColumn="1" w:lastColumn="0" w:oddVBand="0" w:evenVBand="0" w:oddHBand="0" w:evenHBand="0" w:firstRowFirstColumn="0" w:firstRowLastColumn="0" w:lastRowFirstColumn="0" w:lastRowLastColumn="0"/>
            <w:tcW w:w="10863" w:type="dxa"/>
          </w:tcPr>
          <w:p w:rsidR="00E40AC8" w:rsidRPr="00B95B25" w:rsidRDefault="00E40AC8" w:rsidP="00610F03">
            <w:pPr>
              <w:spacing w:before="120" w:after="120"/>
              <w:rPr>
                <w:rFonts w:ascii="Arial" w:hAnsi="Arial" w:cs="Arial"/>
                <w:b w:val="0"/>
              </w:rPr>
            </w:pPr>
            <w:r w:rsidRPr="00B95B25">
              <w:rPr>
                <w:rFonts w:ascii="Arial" w:hAnsi="Arial" w:cs="Arial"/>
              </w:rPr>
              <w:t>Next Steps:</w:t>
            </w:r>
          </w:p>
          <w:p w:rsidR="00E40AC8" w:rsidRPr="00BC1333" w:rsidRDefault="000D2E3F" w:rsidP="003638D1">
            <w:pPr>
              <w:spacing w:before="120"/>
              <w:rPr>
                <w:rFonts w:ascii="Maiandra GD" w:hAnsi="Maiandra GD" w:cs="Arial"/>
                <w:b w:val="0"/>
                <w:sz w:val="24"/>
                <w:szCs w:val="24"/>
              </w:rPr>
            </w:pPr>
            <w:r w:rsidRPr="00BC1333">
              <w:rPr>
                <w:rFonts w:ascii="Maiandra GD" w:hAnsi="Maiandra GD" w:cs="Arial"/>
                <w:b w:val="0"/>
                <w:sz w:val="24"/>
                <w:szCs w:val="24"/>
              </w:rPr>
              <w:t>Continue with this model for pupil leadership in session 25-26.  Keep as a target in maintenance section of School Improvement Plan.</w:t>
            </w:r>
            <w:r w:rsidR="002772E3">
              <w:rPr>
                <w:rFonts w:ascii="Maiandra GD" w:hAnsi="Maiandra GD" w:cs="Arial"/>
                <w:b w:val="0"/>
                <w:sz w:val="24"/>
                <w:szCs w:val="24"/>
              </w:rPr>
              <w:t xml:space="preserve"> (School Improvement Plan 25-26)</w:t>
            </w:r>
          </w:p>
          <w:p w:rsidR="00E40AC8" w:rsidRPr="00BC1333" w:rsidRDefault="00E40AC8" w:rsidP="00BC1333">
            <w:pPr>
              <w:tabs>
                <w:tab w:val="left" w:pos="3360"/>
              </w:tabs>
              <w:rPr>
                <w:rFonts w:ascii="Arial" w:hAnsi="Arial" w:cs="Arial"/>
              </w:rPr>
            </w:pPr>
          </w:p>
        </w:tc>
      </w:tr>
    </w:tbl>
    <w:p w:rsidR="007E4B00" w:rsidRDefault="007E4B00">
      <w:pPr>
        <w:rPr>
          <w:rFonts w:ascii="Arial" w:hAnsi="Arial" w:cs="Arial"/>
        </w:rPr>
      </w:pPr>
    </w:p>
    <w:p w:rsidR="00187CD2" w:rsidRPr="00B95B25" w:rsidRDefault="00187CD2">
      <w:pPr>
        <w:rPr>
          <w:rFonts w:ascii="Arial" w:hAnsi="Arial" w:cs="Arial"/>
        </w:rPr>
      </w:pPr>
    </w:p>
    <w:tbl>
      <w:tblPr>
        <w:tblStyle w:val="GridTable4-Accent6"/>
        <w:tblW w:w="10915" w:type="dxa"/>
        <w:tblInd w:w="-165"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915"/>
      </w:tblGrid>
      <w:tr w:rsidR="00336938" w:rsidRPr="00B95B25" w:rsidTr="00DD4AF3">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0915" w:type="dxa"/>
            <w:tcBorders>
              <w:top w:val="none" w:sz="0" w:space="0" w:color="auto"/>
              <w:left w:val="none" w:sz="0" w:space="0" w:color="auto"/>
              <w:bottom w:val="none" w:sz="0" w:space="0" w:color="auto"/>
              <w:right w:val="none" w:sz="0" w:space="0" w:color="auto"/>
            </w:tcBorders>
          </w:tcPr>
          <w:p w:rsidR="003A73F2" w:rsidRDefault="007E4B00" w:rsidP="000D2E3F">
            <w:pPr>
              <w:spacing w:before="240" w:after="240"/>
              <w:rPr>
                <w:rFonts w:ascii="Arial" w:hAnsi="Arial" w:cs="Arial"/>
                <w:sz w:val="36"/>
                <w:szCs w:val="32"/>
              </w:rPr>
            </w:pPr>
            <w:r w:rsidRPr="00B95B25">
              <w:rPr>
                <w:rFonts w:ascii="Arial" w:hAnsi="Arial" w:cs="Arial"/>
                <w:sz w:val="36"/>
              </w:rPr>
              <w:lastRenderedPageBreak/>
              <w:br w:type="page"/>
            </w:r>
            <w:r w:rsidR="0053016D" w:rsidRPr="00B95B25">
              <w:rPr>
                <w:rFonts w:ascii="Arial" w:hAnsi="Arial" w:cs="Arial"/>
                <w:sz w:val="36"/>
              </w:rPr>
              <w:br w:type="page"/>
            </w:r>
            <w:r w:rsidR="00FD763F" w:rsidRPr="00B95B25">
              <w:rPr>
                <w:rFonts w:ascii="Arial" w:hAnsi="Arial" w:cs="Arial"/>
                <w:sz w:val="36"/>
                <w:szCs w:val="32"/>
              </w:rPr>
              <w:t>Review of SIP | P</w:t>
            </w:r>
            <w:r w:rsidR="000D2E3F">
              <w:rPr>
                <w:rFonts w:ascii="Arial" w:hAnsi="Arial" w:cs="Arial"/>
                <w:sz w:val="36"/>
                <w:szCs w:val="32"/>
              </w:rPr>
              <w:t>riority 2</w:t>
            </w:r>
          </w:p>
          <w:p w:rsidR="000D2E3F" w:rsidRPr="00B95B25" w:rsidRDefault="000D2E3F" w:rsidP="000D2E3F">
            <w:pPr>
              <w:spacing w:before="240" w:after="240"/>
              <w:rPr>
                <w:rFonts w:ascii="Arial" w:hAnsi="Arial" w:cs="Arial"/>
                <w:sz w:val="36"/>
                <w:szCs w:val="32"/>
              </w:rPr>
            </w:pPr>
            <w:r>
              <w:rPr>
                <w:rFonts w:ascii="Arial" w:hAnsi="Arial" w:cs="Arial"/>
                <w:sz w:val="36"/>
                <w:szCs w:val="32"/>
              </w:rPr>
              <w:t>Skills for Play and Learning</w:t>
            </w:r>
          </w:p>
        </w:tc>
      </w:tr>
      <w:tr w:rsidR="004B7E00" w:rsidRPr="00B95B25" w:rsidTr="00DD4AF3">
        <w:trPr>
          <w:cnfStyle w:val="000000100000" w:firstRow="0" w:lastRow="0" w:firstColumn="0" w:lastColumn="0" w:oddVBand="0" w:evenVBand="0" w:oddHBand="1" w:evenHBand="0" w:firstRowFirstColumn="0" w:firstRowLastColumn="0" w:lastRowFirstColumn="0" w:lastRowLastColumn="0"/>
          <w:trHeight w:val="10539"/>
        </w:trPr>
        <w:tc>
          <w:tcPr>
            <w:cnfStyle w:val="001000000000" w:firstRow="0" w:lastRow="0" w:firstColumn="1" w:lastColumn="0" w:oddVBand="0" w:evenVBand="0" w:oddHBand="0" w:evenHBand="0" w:firstRowFirstColumn="0" w:firstRowLastColumn="0" w:lastRowFirstColumn="0" w:lastRowLastColumn="0"/>
            <w:tcW w:w="10915" w:type="dxa"/>
            <w:shd w:val="clear" w:color="auto" w:fill="FFFFFF" w:themeFill="background1"/>
          </w:tcPr>
          <w:p w:rsidR="004B7E00" w:rsidRPr="00FB4CC3" w:rsidRDefault="004B7E00" w:rsidP="000D2E3F">
            <w:pPr>
              <w:spacing w:before="120" w:after="120"/>
              <w:rPr>
                <w:rFonts w:ascii="Maiandra GD" w:hAnsi="Maiandra GD" w:cs="Arial"/>
                <w:b w:val="0"/>
                <w:szCs w:val="20"/>
              </w:rPr>
            </w:pPr>
            <w:r w:rsidRPr="00FB4CC3">
              <w:rPr>
                <w:rFonts w:ascii="Maiandra GD" w:hAnsi="Maiandra GD" w:cs="Arial"/>
                <w:szCs w:val="20"/>
              </w:rPr>
              <w:t>Progress and Impact:</w:t>
            </w:r>
          </w:p>
          <w:p w:rsidR="004B7E00" w:rsidRPr="00FB4CC3" w:rsidRDefault="000D2E3F" w:rsidP="003638D1">
            <w:pPr>
              <w:spacing w:before="120"/>
              <w:rPr>
                <w:rFonts w:ascii="Maiandra GD" w:hAnsi="Maiandra GD" w:cs="Arial"/>
                <w:b w:val="0"/>
                <w:szCs w:val="20"/>
              </w:rPr>
            </w:pPr>
            <w:r w:rsidRPr="00FB4CC3">
              <w:rPr>
                <w:rFonts w:ascii="Maiandra GD" w:hAnsi="Maiandra GD" w:cs="Arial"/>
                <w:b w:val="0"/>
                <w:szCs w:val="20"/>
              </w:rPr>
              <w:t>OCTF – KEY OBJECTIVE 3</w:t>
            </w:r>
          </w:p>
          <w:p w:rsidR="000D2E3F" w:rsidRPr="00FB4CC3" w:rsidRDefault="000D2E3F" w:rsidP="003638D1">
            <w:pPr>
              <w:spacing w:before="120"/>
              <w:rPr>
                <w:rFonts w:ascii="Maiandra GD" w:hAnsi="Maiandra GD" w:cs="Arial"/>
                <w:b w:val="0"/>
                <w:szCs w:val="20"/>
              </w:rPr>
            </w:pPr>
            <w:r w:rsidRPr="00FB4CC3">
              <w:rPr>
                <w:rFonts w:ascii="Maiandra GD" w:hAnsi="Maiandra GD" w:cs="Arial"/>
                <w:b w:val="0"/>
                <w:szCs w:val="20"/>
              </w:rPr>
              <w:t>Ensure children have the best start in life and are ready to succeed</w:t>
            </w:r>
          </w:p>
          <w:p w:rsidR="000D2E3F" w:rsidRPr="00FB4CC3" w:rsidRDefault="000D2E3F" w:rsidP="000D2E3F">
            <w:pPr>
              <w:spacing w:before="120"/>
              <w:rPr>
                <w:rFonts w:ascii="Maiandra GD" w:hAnsi="Maiandra GD" w:cs="Arial"/>
                <w:b w:val="0"/>
                <w:szCs w:val="20"/>
                <w:u w:val="single"/>
              </w:rPr>
            </w:pPr>
            <w:r w:rsidRPr="00FB4CC3">
              <w:rPr>
                <w:rFonts w:ascii="Maiandra GD" w:hAnsi="Maiandra GD" w:cs="Arial"/>
                <w:b w:val="0"/>
                <w:szCs w:val="20"/>
                <w:u w:val="single"/>
              </w:rPr>
              <w:t>SMART targets</w:t>
            </w:r>
          </w:p>
          <w:p w:rsidR="004B7E00" w:rsidRPr="00FB4CC3" w:rsidRDefault="000D2E3F" w:rsidP="000D2E3F">
            <w:pPr>
              <w:pStyle w:val="ListParagraph"/>
              <w:numPr>
                <w:ilvl w:val="0"/>
                <w:numId w:val="12"/>
              </w:numPr>
              <w:spacing w:before="120"/>
              <w:rPr>
                <w:rFonts w:ascii="Maiandra GD" w:hAnsi="Maiandra GD" w:cs="Arial"/>
                <w:b w:val="0"/>
                <w:szCs w:val="20"/>
                <w:u w:val="single"/>
              </w:rPr>
            </w:pPr>
            <w:r w:rsidRPr="00FB4CC3">
              <w:rPr>
                <w:rFonts w:ascii="Maiandra GD" w:hAnsi="Maiandra GD" w:cs="Arial"/>
                <w:b w:val="0"/>
                <w:szCs w:val="20"/>
                <w:u w:val="single"/>
              </w:rPr>
              <w:t>Almost all pupils will show increased understanding of the 6C skills for learning and play.</w:t>
            </w:r>
          </w:p>
          <w:p w:rsidR="000D2E3F" w:rsidRPr="00FB4CC3" w:rsidRDefault="000D2E3F" w:rsidP="000D2E3F">
            <w:pPr>
              <w:pStyle w:val="ListParagraph"/>
              <w:numPr>
                <w:ilvl w:val="0"/>
                <w:numId w:val="12"/>
              </w:numPr>
              <w:spacing w:before="120"/>
              <w:rPr>
                <w:rFonts w:ascii="Maiandra GD" w:hAnsi="Maiandra GD" w:cs="Arial"/>
                <w:b w:val="0"/>
                <w:szCs w:val="20"/>
                <w:u w:val="single"/>
              </w:rPr>
            </w:pPr>
            <w:r w:rsidRPr="00FB4CC3">
              <w:rPr>
                <w:rFonts w:ascii="Maiandra GD" w:hAnsi="Maiandra GD" w:cs="Arial"/>
                <w:b w:val="0"/>
                <w:szCs w:val="20"/>
                <w:u w:val="single"/>
              </w:rPr>
              <w:t>Almost all pupils in p4-7 will independently use Seesaw to share learning through play, linking this to the 6C global competencies.</w:t>
            </w:r>
          </w:p>
          <w:p w:rsidR="004B7E00" w:rsidRPr="00FB4CC3" w:rsidRDefault="00BC1333" w:rsidP="000D2E3F">
            <w:pPr>
              <w:spacing w:before="120"/>
              <w:rPr>
                <w:rFonts w:ascii="Maiandra GD" w:hAnsi="Maiandra GD" w:cs="Arial"/>
                <w:b w:val="0"/>
                <w:szCs w:val="20"/>
                <w:u w:val="single"/>
              </w:rPr>
            </w:pPr>
            <w:r w:rsidRPr="00FB4CC3">
              <w:rPr>
                <w:rFonts w:ascii="Maiandra GD" w:hAnsi="Maiandra GD" w:cs="Arial"/>
                <w:b w:val="0"/>
                <w:szCs w:val="20"/>
                <w:highlight w:val="green"/>
                <w:u w:val="single"/>
              </w:rPr>
              <w:t>ACHIEVED MAY 2025</w:t>
            </w:r>
          </w:p>
          <w:p w:rsidR="00BC1333" w:rsidRPr="00FB4CC3" w:rsidRDefault="00BC1333" w:rsidP="000D2E3F">
            <w:pPr>
              <w:spacing w:before="120"/>
              <w:rPr>
                <w:rFonts w:ascii="Maiandra GD" w:hAnsi="Maiandra GD" w:cs="Arial"/>
                <w:szCs w:val="20"/>
              </w:rPr>
            </w:pPr>
            <w:r w:rsidRPr="00FB4CC3">
              <w:rPr>
                <w:rFonts w:ascii="Maiandra GD" w:hAnsi="Maiandra GD" w:cs="Arial"/>
                <w:szCs w:val="20"/>
              </w:rPr>
              <w:t>Progress</w:t>
            </w:r>
          </w:p>
          <w:p w:rsidR="00BC1333" w:rsidRPr="00FB4CC3" w:rsidRDefault="00AC7559" w:rsidP="00BC1333">
            <w:pPr>
              <w:spacing w:before="120"/>
              <w:rPr>
                <w:rFonts w:ascii="Maiandra GD" w:hAnsi="Maiandra GD" w:cs="Arial"/>
                <w:b w:val="0"/>
                <w:szCs w:val="20"/>
              </w:rPr>
            </w:pPr>
            <w:r>
              <w:rPr>
                <w:rFonts w:ascii="Maiandra GD" w:hAnsi="Maiandra GD" w:cs="Arial"/>
                <w:b w:val="0"/>
                <w:szCs w:val="20"/>
              </w:rPr>
              <w:t>•</w:t>
            </w:r>
            <w:r>
              <w:rPr>
                <w:rFonts w:ascii="Maiandra GD" w:hAnsi="Maiandra GD" w:cs="Arial"/>
                <w:b w:val="0"/>
                <w:szCs w:val="20"/>
              </w:rPr>
              <w:tab/>
              <w:t xml:space="preserve">All Staff </w:t>
            </w:r>
            <w:r w:rsidR="00BC1333" w:rsidRPr="00FB4CC3">
              <w:rPr>
                <w:rFonts w:ascii="Maiandra GD" w:hAnsi="Maiandra GD" w:cs="Arial"/>
                <w:b w:val="0"/>
                <w:szCs w:val="20"/>
              </w:rPr>
              <w:t>took part in training on Play Pedagogy and the 6Cs- inservice day August 24</w:t>
            </w:r>
          </w:p>
          <w:p w:rsidR="00BC1333" w:rsidRPr="00FB4CC3" w:rsidRDefault="00BC1333" w:rsidP="00BC133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Teachers and Support Staff facilitated and support use and regular discussion of 6 Cs through assemblies, pupil leadership (Clan) activities, Free Play Friday and in classes.</w:t>
            </w:r>
          </w:p>
          <w:p w:rsidR="00BC1333" w:rsidRPr="00FB4CC3" w:rsidRDefault="00BC1333" w:rsidP="00BC133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P4-7 pupils are being supported to use Seesaw to share their learning, highlighting the skills they are learning</w:t>
            </w:r>
          </w:p>
          <w:p w:rsidR="00BC1333" w:rsidRPr="00FB4CC3" w:rsidRDefault="00BC1333" w:rsidP="00BC133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P1-3 pupils also being supported to use Seesaw to share their learning, and regularly discuss the skills they are learning</w:t>
            </w:r>
          </w:p>
          <w:p w:rsidR="00BC1333" w:rsidRPr="00FB4CC3" w:rsidRDefault="00BC1333" w:rsidP="00BC1333">
            <w:pPr>
              <w:spacing w:before="120"/>
              <w:rPr>
                <w:rFonts w:ascii="Maiandra GD" w:hAnsi="Maiandra GD" w:cs="Arial"/>
                <w:szCs w:val="20"/>
              </w:rPr>
            </w:pPr>
            <w:r w:rsidRPr="00FB4CC3">
              <w:rPr>
                <w:rFonts w:ascii="Maiandra GD" w:hAnsi="Maiandra GD" w:cs="Arial"/>
                <w:szCs w:val="20"/>
              </w:rPr>
              <w:t>Evidence</w:t>
            </w:r>
          </w:p>
          <w:p w:rsidR="0049059F" w:rsidRPr="00FB4CC3" w:rsidRDefault="0049059F" w:rsidP="00BC1333">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Results pupil Google survey: 6Cs –Sept 24 &amp; May 25</w:t>
            </w:r>
            <w:r w:rsidR="00C6611A">
              <w:rPr>
                <w:rFonts w:ascii="Maiandra GD" w:hAnsi="Maiandra GD" w:cs="Arial"/>
                <w:b w:val="0"/>
                <w:szCs w:val="20"/>
              </w:rPr>
              <w:t xml:space="preserve"> </w:t>
            </w:r>
            <w:r w:rsidR="00C6611A" w:rsidRPr="00FB4CC3">
              <w:rPr>
                <w:rFonts w:ascii="Maiandra GD" w:hAnsi="Maiandra GD" w:cs="Arial"/>
                <w:b w:val="0"/>
                <w:szCs w:val="20"/>
              </w:rPr>
              <w:t>(see Self-evaluation folder)</w:t>
            </w:r>
          </w:p>
          <w:p w:rsidR="00BC1333" w:rsidRPr="00FB4CC3" w:rsidRDefault="0049059F" w:rsidP="00BC1333">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Pupil focus group:</w:t>
            </w:r>
            <w:r w:rsidR="00187CD2" w:rsidRPr="00FB4CC3">
              <w:rPr>
                <w:rFonts w:ascii="Maiandra GD" w:hAnsi="Maiandra GD" w:cs="Arial"/>
                <w:b w:val="0"/>
                <w:szCs w:val="20"/>
              </w:rPr>
              <w:t xml:space="preserve"> March 2025</w:t>
            </w:r>
            <w:r w:rsidRPr="00FB4CC3">
              <w:rPr>
                <w:rFonts w:ascii="Maiandra GD" w:hAnsi="Maiandra GD" w:cs="Arial"/>
                <w:b w:val="0"/>
                <w:szCs w:val="20"/>
              </w:rPr>
              <w:t>,</w:t>
            </w:r>
            <w:r w:rsidR="0056442D" w:rsidRPr="00FB4CC3">
              <w:rPr>
                <w:rFonts w:ascii="Maiandra GD" w:hAnsi="Maiandra GD" w:cs="Arial"/>
                <w:b w:val="0"/>
                <w:szCs w:val="20"/>
              </w:rPr>
              <w:t xml:space="preserve"> (</w:t>
            </w:r>
            <w:r w:rsidRPr="00FB4CC3">
              <w:rPr>
                <w:rFonts w:ascii="Maiandra GD" w:hAnsi="Maiandra GD" w:cs="Arial"/>
                <w:b w:val="0"/>
                <w:szCs w:val="20"/>
              </w:rPr>
              <w:t>see Self-evaluation folder</w:t>
            </w:r>
            <w:r w:rsidR="0056442D" w:rsidRPr="00FB4CC3">
              <w:rPr>
                <w:rFonts w:ascii="Maiandra GD" w:hAnsi="Maiandra GD" w:cs="Arial"/>
                <w:b w:val="0"/>
                <w:szCs w:val="20"/>
              </w:rPr>
              <w:t>)</w:t>
            </w:r>
          </w:p>
          <w:p w:rsidR="00B7254E" w:rsidRPr="00FB4CC3" w:rsidRDefault="0056442D" w:rsidP="00B7254E">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Seesaw posts</w:t>
            </w:r>
          </w:p>
          <w:p w:rsidR="00B7254E" w:rsidRPr="00FB4CC3" w:rsidRDefault="00B7254E" w:rsidP="00B7254E">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Silver Rights Respecting Schools’ report, March 25 (Self-Evaluation folder)</w:t>
            </w:r>
          </w:p>
          <w:p w:rsidR="00B7254E" w:rsidRPr="00FB4CC3" w:rsidRDefault="00B7254E" w:rsidP="0056442D">
            <w:pPr>
              <w:spacing w:before="120"/>
              <w:rPr>
                <w:rFonts w:ascii="Maiandra GD" w:hAnsi="Maiandra GD" w:cs="Arial"/>
                <w:szCs w:val="20"/>
              </w:rPr>
            </w:pPr>
          </w:p>
          <w:p w:rsidR="0056442D" w:rsidRPr="00FB4CC3" w:rsidRDefault="0056442D" w:rsidP="0056442D">
            <w:pPr>
              <w:spacing w:before="120"/>
              <w:rPr>
                <w:rFonts w:ascii="Maiandra GD" w:hAnsi="Maiandra GD" w:cs="Arial"/>
                <w:szCs w:val="20"/>
              </w:rPr>
            </w:pPr>
            <w:r w:rsidRPr="00FB4CC3">
              <w:rPr>
                <w:rFonts w:ascii="Maiandra GD" w:hAnsi="Maiandra GD" w:cs="Arial"/>
                <w:szCs w:val="20"/>
              </w:rPr>
              <w:t xml:space="preserve">Impact </w:t>
            </w:r>
          </w:p>
          <w:p w:rsidR="0056442D" w:rsidRPr="00FB4CC3" w:rsidRDefault="0056442D" w:rsidP="0056442D">
            <w:pPr>
              <w:pStyle w:val="ListParagraph"/>
              <w:numPr>
                <w:ilvl w:val="0"/>
                <w:numId w:val="15"/>
              </w:numPr>
              <w:spacing w:before="120"/>
              <w:rPr>
                <w:rFonts w:ascii="Maiandra GD" w:hAnsi="Maiandra GD" w:cs="Arial"/>
                <w:szCs w:val="20"/>
              </w:rPr>
            </w:pPr>
            <w:r w:rsidRPr="00FB4CC3">
              <w:rPr>
                <w:rFonts w:ascii="Maiandra GD" w:hAnsi="Maiandra GD" w:cs="Arial"/>
                <w:b w:val="0"/>
                <w:szCs w:val="20"/>
              </w:rPr>
              <w:t xml:space="preserve">March 2025: </w:t>
            </w:r>
            <w:r w:rsidR="00B7254E" w:rsidRPr="00FB4CC3">
              <w:rPr>
                <w:rFonts w:ascii="Maiandra GD" w:hAnsi="Maiandra GD" w:cs="Arial"/>
                <w:b w:val="0"/>
                <w:szCs w:val="20"/>
              </w:rPr>
              <w:t xml:space="preserve">all </w:t>
            </w:r>
            <w:r w:rsidRPr="00FB4CC3">
              <w:rPr>
                <w:rFonts w:ascii="Maiandra GD" w:hAnsi="Maiandra GD" w:cs="Arial"/>
                <w:b w:val="0"/>
                <w:szCs w:val="20"/>
              </w:rPr>
              <w:t>p4-7 pupils in pupil focus group showed good understanding- of all 6 skills</w:t>
            </w:r>
          </w:p>
          <w:p w:rsidR="00187CD2" w:rsidRPr="00FB4CC3" w:rsidRDefault="00187CD2" w:rsidP="0056442D">
            <w:pPr>
              <w:pStyle w:val="ListParagraph"/>
              <w:numPr>
                <w:ilvl w:val="0"/>
                <w:numId w:val="15"/>
              </w:numPr>
              <w:spacing w:before="120"/>
              <w:rPr>
                <w:rFonts w:ascii="Maiandra GD" w:hAnsi="Maiandra GD" w:cs="Arial"/>
                <w:szCs w:val="20"/>
              </w:rPr>
            </w:pPr>
            <w:r w:rsidRPr="00FB4CC3">
              <w:rPr>
                <w:rFonts w:ascii="Maiandra GD" w:hAnsi="Maiandra GD" w:cs="Arial"/>
                <w:b w:val="0"/>
                <w:szCs w:val="20"/>
              </w:rPr>
              <w:t>“The school has an approach to wellbeing called the six Cs approach (creativity, collaboration, critical-thinking, communication, character and citizenship). Children know how these are linked to their rights and their wellbeing.”  Silver Rights Respecting School Report March 2025</w:t>
            </w:r>
          </w:p>
          <w:p w:rsidR="0056442D" w:rsidRPr="00FB4CC3" w:rsidRDefault="0056442D" w:rsidP="0056442D">
            <w:pPr>
              <w:pStyle w:val="ListParagraph"/>
              <w:numPr>
                <w:ilvl w:val="0"/>
                <w:numId w:val="15"/>
              </w:numPr>
              <w:spacing w:before="120"/>
              <w:rPr>
                <w:rFonts w:ascii="Maiandra GD" w:hAnsi="Maiandra GD" w:cs="Arial"/>
                <w:szCs w:val="20"/>
              </w:rPr>
            </w:pPr>
            <w:r w:rsidRPr="00FB4CC3">
              <w:rPr>
                <w:rFonts w:ascii="Maiandra GD" w:hAnsi="Maiandra GD" w:cs="Arial"/>
                <w:b w:val="0"/>
                <w:szCs w:val="20"/>
              </w:rPr>
              <w:t>Pupil survey:</w:t>
            </w:r>
            <w:r w:rsidR="00C6611A">
              <w:rPr>
                <w:rFonts w:ascii="Maiandra GD" w:hAnsi="Maiandra GD" w:cs="Arial"/>
                <w:b w:val="0"/>
                <w:szCs w:val="20"/>
              </w:rPr>
              <w:t xml:space="preserve">  All pupils showed greatly increased understanding of the 6Cs.  Pupil understanding of each skill increased between September 24 and May 25 by an average of 39%.</w:t>
            </w:r>
          </w:p>
          <w:p w:rsidR="00BC1333" w:rsidRPr="00FB4CC3" w:rsidRDefault="00BC1333" w:rsidP="00187CD2">
            <w:pPr>
              <w:pStyle w:val="ListParagraph"/>
              <w:spacing w:before="120"/>
              <w:rPr>
                <w:rFonts w:ascii="Maiandra GD" w:hAnsi="Maiandra GD" w:cs="Arial"/>
                <w:b w:val="0"/>
                <w:szCs w:val="20"/>
              </w:rPr>
            </w:pPr>
          </w:p>
        </w:tc>
      </w:tr>
      <w:tr w:rsidR="004B7E00" w:rsidRPr="00B95B25" w:rsidTr="008574EE">
        <w:trPr>
          <w:trHeight w:val="1540"/>
        </w:trPr>
        <w:tc>
          <w:tcPr>
            <w:cnfStyle w:val="001000000000" w:firstRow="0" w:lastRow="0" w:firstColumn="1" w:lastColumn="0" w:oddVBand="0" w:evenVBand="0" w:oddHBand="0" w:evenHBand="0" w:firstRowFirstColumn="0" w:firstRowLastColumn="0" w:lastRowFirstColumn="0" w:lastRowLastColumn="0"/>
            <w:tcW w:w="10915" w:type="dxa"/>
          </w:tcPr>
          <w:p w:rsidR="003A73F2" w:rsidRPr="00ED1718" w:rsidRDefault="004B7E00" w:rsidP="00C6611A">
            <w:pPr>
              <w:spacing w:before="120" w:after="120"/>
              <w:rPr>
                <w:rFonts w:ascii="Maiandra GD" w:hAnsi="Maiandra GD" w:cs="Arial"/>
                <w:b w:val="0"/>
                <w:szCs w:val="20"/>
              </w:rPr>
            </w:pPr>
            <w:r w:rsidRPr="00ED1718">
              <w:rPr>
                <w:rFonts w:ascii="Maiandra GD" w:hAnsi="Maiandra GD" w:cs="Arial"/>
                <w:szCs w:val="20"/>
              </w:rPr>
              <w:t>Next Steps:</w:t>
            </w:r>
            <w:r w:rsidR="00027723" w:rsidRPr="00ED1718">
              <w:rPr>
                <w:rFonts w:ascii="Maiandra GD" w:hAnsi="Maiandra GD" w:cs="Arial"/>
                <w:szCs w:val="20"/>
              </w:rPr>
              <w:t xml:space="preserve">  </w:t>
            </w:r>
            <w:r w:rsidR="00AC7559" w:rsidRPr="00ED1718">
              <w:rPr>
                <w:rFonts w:ascii="Maiandra GD" w:hAnsi="Maiandra GD" w:cs="Arial"/>
                <w:b w:val="0"/>
                <w:szCs w:val="20"/>
              </w:rPr>
              <w:t xml:space="preserve">Continue to embed 6 C Skills across the curriculum.  </w:t>
            </w:r>
            <w:r w:rsidR="00C6611A">
              <w:rPr>
                <w:rFonts w:ascii="Maiandra GD" w:hAnsi="Maiandra GD" w:cs="Arial"/>
                <w:b w:val="0"/>
                <w:szCs w:val="20"/>
              </w:rPr>
              <w:t>Focus on skills used in</w:t>
            </w:r>
            <w:r w:rsidR="00AC7559" w:rsidRPr="00ED1718">
              <w:rPr>
                <w:rFonts w:ascii="Maiandra GD" w:hAnsi="Maiandra GD" w:cs="Arial"/>
                <w:b w:val="0"/>
                <w:szCs w:val="20"/>
              </w:rPr>
              <w:t xml:space="preserve"> interdisciplinary learning next session 25-26.</w:t>
            </w:r>
            <w:r w:rsidR="00C6611A">
              <w:rPr>
                <w:rFonts w:ascii="Maiandra GD" w:hAnsi="Maiandra GD" w:cs="Arial"/>
                <w:b w:val="0"/>
                <w:szCs w:val="20"/>
              </w:rPr>
              <w:t xml:space="preserve"> (School Improvement Plan 25-26)</w:t>
            </w:r>
          </w:p>
        </w:tc>
      </w:tr>
    </w:tbl>
    <w:tbl>
      <w:tblPr>
        <w:tblStyle w:val="GridTable4-Accent6"/>
        <w:tblpPr w:leftFromText="180" w:rightFromText="180" w:vertAnchor="text" w:tblpX="-165" w:tblpY="-327"/>
        <w:tblW w:w="10881"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881"/>
      </w:tblGrid>
      <w:tr w:rsidR="003A73F2" w:rsidRPr="00B95B25" w:rsidTr="003A73F2">
        <w:trPr>
          <w:cnfStyle w:val="100000000000" w:firstRow="1" w:lastRow="0" w:firstColumn="0" w:lastColumn="0" w:oddVBand="0" w:evenVBand="0" w:oddHBand="0"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0881" w:type="dxa"/>
            <w:tcBorders>
              <w:top w:val="none" w:sz="0" w:space="0" w:color="auto"/>
              <w:left w:val="none" w:sz="0" w:space="0" w:color="auto"/>
              <w:bottom w:val="none" w:sz="0" w:space="0" w:color="auto"/>
              <w:right w:val="none" w:sz="0" w:space="0" w:color="auto"/>
            </w:tcBorders>
          </w:tcPr>
          <w:p w:rsidR="003A73F2" w:rsidRDefault="003A73F2" w:rsidP="003A73F2">
            <w:pPr>
              <w:spacing w:before="240" w:after="240"/>
              <w:rPr>
                <w:rFonts w:ascii="Arial" w:hAnsi="Arial" w:cs="Arial"/>
                <w:sz w:val="36"/>
                <w:szCs w:val="32"/>
              </w:rPr>
            </w:pPr>
            <w:r w:rsidRPr="00B95B25">
              <w:rPr>
                <w:rFonts w:ascii="Arial" w:hAnsi="Arial" w:cs="Arial"/>
                <w:sz w:val="36"/>
              </w:rPr>
              <w:lastRenderedPageBreak/>
              <w:br w:type="page"/>
            </w:r>
            <w:r w:rsidRPr="00B95B25">
              <w:rPr>
                <w:rFonts w:ascii="Arial" w:hAnsi="Arial" w:cs="Arial"/>
                <w:sz w:val="36"/>
              </w:rPr>
              <w:br w:type="page"/>
            </w:r>
            <w:r w:rsidRPr="00B95B25">
              <w:rPr>
                <w:rFonts w:ascii="Arial" w:hAnsi="Arial" w:cs="Arial"/>
                <w:sz w:val="36"/>
                <w:szCs w:val="32"/>
              </w:rPr>
              <w:t>Review of SIP | Priority 3</w:t>
            </w:r>
          </w:p>
          <w:p w:rsidR="00B12608" w:rsidRPr="00B95B25" w:rsidRDefault="00B12608" w:rsidP="003A73F2">
            <w:pPr>
              <w:spacing w:before="240" w:after="240"/>
              <w:rPr>
                <w:rFonts w:ascii="Arial" w:hAnsi="Arial" w:cs="Arial"/>
                <w:sz w:val="36"/>
                <w:szCs w:val="32"/>
              </w:rPr>
            </w:pPr>
            <w:r w:rsidRPr="00B12608">
              <w:rPr>
                <w:rFonts w:ascii="Arial" w:hAnsi="Arial" w:cs="Arial"/>
                <w:sz w:val="36"/>
                <w:szCs w:val="32"/>
              </w:rPr>
              <w:t>Planning for Deep Learning</w:t>
            </w:r>
          </w:p>
        </w:tc>
      </w:tr>
      <w:tr w:rsidR="003A73F2" w:rsidRPr="00B95B25" w:rsidTr="003A73F2">
        <w:trPr>
          <w:cnfStyle w:val="000000100000" w:firstRow="0" w:lastRow="0" w:firstColumn="0" w:lastColumn="0" w:oddVBand="0" w:evenVBand="0" w:oddHBand="1" w:evenHBand="0" w:firstRowFirstColumn="0" w:firstRowLastColumn="0" w:lastRowFirstColumn="0" w:lastRowLastColumn="0"/>
          <w:trHeight w:val="9913"/>
        </w:trPr>
        <w:tc>
          <w:tcPr>
            <w:cnfStyle w:val="001000000000" w:firstRow="0" w:lastRow="0" w:firstColumn="1" w:lastColumn="0" w:oddVBand="0" w:evenVBand="0" w:oddHBand="0" w:evenHBand="0" w:firstRowFirstColumn="0" w:firstRowLastColumn="0" w:lastRowFirstColumn="0" w:lastRowLastColumn="0"/>
            <w:tcW w:w="10881" w:type="dxa"/>
            <w:shd w:val="clear" w:color="auto" w:fill="FFFFFF" w:themeFill="background1"/>
          </w:tcPr>
          <w:p w:rsidR="003A73F2" w:rsidRPr="00FB4CC3" w:rsidRDefault="003A73F2" w:rsidP="003A73F2">
            <w:pPr>
              <w:spacing w:before="120" w:after="120"/>
              <w:rPr>
                <w:rFonts w:ascii="Maiandra GD" w:hAnsi="Maiandra GD" w:cs="Arial"/>
                <w:szCs w:val="20"/>
              </w:rPr>
            </w:pPr>
            <w:r w:rsidRPr="00FB4CC3">
              <w:rPr>
                <w:rFonts w:ascii="Maiandra GD" w:hAnsi="Maiandra GD" w:cs="Arial"/>
                <w:szCs w:val="20"/>
              </w:rPr>
              <w:t>Progress and Impact:</w:t>
            </w:r>
          </w:p>
          <w:p w:rsidR="00B12608" w:rsidRPr="00FB4CC3" w:rsidRDefault="00B12608" w:rsidP="00B12608">
            <w:pPr>
              <w:spacing w:before="120"/>
              <w:rPr>
                <w:rFonts w:ascii="Maiandra GD" w:hAnsi="Maiandra GD" w:cs="Arial"/>
                <w:b w:val="0"/>
                <w:szCs w:val="20"/>
              </w:rPr>
            </w:pPr>
            <w:r w:rsidRPr="00FB4CC3">
              <w:rPr>
                <w:rFonts w:ascii="Maiandra GD" w:hAnsi="Maiandra GD" w:cs="Arial"/>
                <w:b w:val="0"/>
                <w:szCs w:val="20"/>
              </w:rPr>
              <w:t>OCTF – KEY OBJECTIVE 3</w:t>
            </w:r>
          </w:p>
          <w:p w:rsidR="00B12608" w:rsidRPr="00FB4CC3" w:rsidRDefault="00B12608" w:rsidP="00B12608">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Equip young people to secure and sustain positive destinations and achieve success in life</w:t>
            </w:r>
          </w:p>
          <w:p w:rsidR="003A73F2" w:rsidRPr="00FB4CC3" w:rsidRDefault="00B12608" w:rsidP="00B12608">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Ensure high quality partnership working and community engagement</w:t>
            </w:r>
          </w:p>
          <w:p w:rsidR="00B12608" w:rsidRPr="00FB4CC3" w:rsidRDefault="00B12608" w:rsidP="00B12608">
            <w:pPr>
              <w:spacing w:before="120"/>
              <w:rPr>
                <w:rFonts w:ascii="Maiandra GD" w:hAnsi="Maiandra GD" w:cs="Arial"/>
                <w:b w:val="0"/>
                <w:szCs w:val="20"/>
                <w:u w:val="single"/>
              </w:rPr>
            </w:pPr>
            <w:r w:rsidRPr="00FB4CC3">
              <w:rPr>
                <w:rFonts w:ascii="Maiandra GD" w:hAnsi="Maiandra GD" w:cs="Arial"/>
                <w:b w:val="0"/>
                <w:szCs w:val="20"/>
                <w:u w:val="single"/>
              </w:rPr>
              <w:t>SMART targets</w:t>
            </w:r>
          </w:p>
          <w:p w:rsidR="00B12608" w:rsidRPr="00FB4CC3" w:rsidRDefault="00B12608" w:rsidP="00B12608">
            <w:pPr>
              <w:spacing w:before="120"/>
              <w:rPr>
                <w:rFonts w:ascii="Maiandra GD" w:hAnsi="Maiandra GD" w:cs="Arial"/>
                <w:b w:val="0"/>
                <w:szCs w:val="20"/>
                <w:u w:val="single"/>
              </w:rPr>
            </w:pPr>
            <w:r w:rsidRPr="00FB4CC3">
              <w:rPr>
                <w:rFonts w:ascii="Maiandra GD" w:hAnsi="Maiandra GD" w:cs="Arial"/>
                <w:b w:val="0"/>
                <w:szCs w:val="20"/>
              </w:rPr>
              <w:t>1.</w:t>
            </w:r>
            <w:r w:rsidRPr="00FB4CC3">
              <w:rPr>
                <w:rFonts w:ascii="Maiandra GD" w:hAnsi="Maiandra GD" w:cs="Arial"/>
                <w:b w:val="0"/>
                <w:szCs w:val="20"/>
              </w:rPr>
              <w:tab/>
            </w:r>
            <w:r w:rsidRPr="00FB4CC3">
              <w:rPr>
                <w:rFonts w:ascii="Maiandra GD" w:hAnsi="Maiandra GD" w:cs="Arial"/>
                <w:b w:val="0"/>
                <w:szCs w:val="20"/>
                <w:u w:val="single"/>
              </w:rPr>
              <w:t xml:space="preserve">Almost all p1-7 pupils will follow a broad and balanced curriculum based on revised bundles of Outcomes which fit coherently together and include the new technology outcomes by May 2025.  See </w:t>
            </w:r>
            <w:r w:rsidR="00027723" w:rsidRPr="00FB4CC3">
              <w:rPr>
                <w:rFonts w:ascii="Maiandra GD" w:hAnsi="Maiandra GD" w:cs="Arial"/>
                <w:b w:val="0"/>
                <w:szCs w:val="20"/>
                <w:u w:val="single"/>
              </w:rPr>
              <w:t>n</w:t>
            </w:r>
            <w:r w:rsidRPr="00FB4CC3">
              <w:rPr>
                <w:rFonts w:ascii="Maiandra GD" w:hAnsi="Maiandra GD" w:cs="Arial"/>
                <w:b w:val="0"/>
                <w:szCs w:val="20"/>
                <w:u w:val="single"/>
              </w:rPr>
              <w:t>ew 3 year rolling programme and Teachers’ planning.</w:t>
            </w:r>
          </w:p>
          <w:p w:rsidR="00B12608" w:rsidRPr="00FB4CC3" w:rsidRDefault="00B12608" w:rsidP="00B12608">
            <w:pPr>
              <w:spacing w:before="120"/>
              <w:rPr>
                <w:rFonts w:ascii="Maiandra GD" w:hAnsi="Maiandra GD" w:cs="Arial"/>
                <w:b w:val="0"/>
                <w:szCs w:val="20"/>
                <w:u w:val="single"/>
              </w:rPr>
            </w:pPr>
            <w:r w:rsidRPr="00FB4CC3">
              <w:rPr>
                <w:rFonts w:ascii="Maiandra GD" w:hAnsi="Maiandra GD" w:cs="Arial"/>
                <w:b w:val="0"/>
                <w:szCs w:val="20"/>
              </w:rPr>
              <w:t>2.</w:t>
            </w:r>
            <w:r w:rsidRPr="00FB4CC3">
              <w:rPr>
                <w:rFonts w:ascii="Maiandra GD" w:hAnsi="Maiandra GD" w:cs="Arial"/>
                <w:b w:val="0"/>
                <w:szCs w:val="20"/>
              </w:rPr>
              <w:tab/>
            </w:r>
            <w:r w:rsidRPr="00FB4CC3">
              <w:rPr>
                <w:rFonts w:ascii="Maiandra GD" w:hAnsi="Maiandra GD" w:cs="Arial"/>
                <w:b w:val="0"/>
                <w:szCs w:val="20"/>
                <w:u w:val="single"/>
              </w:rPr>
              <w:t>All class teachers will use our connections with community partners as detailed in the revised Bundles of Outcomes at least twice for each class by April 2025.  See teachers’ planning and project evidence on Seesaw.</w:t>
            </w:r>
          </w:p>
          <w:p w:rsidR="003A73F2" w:rsidRPr="00FB4CC3" w:rsidRDefault="00B12608" w:rsidP="00B12608">
            <w:pPr>
              <w:spacing w:before="120"/>
              <w:rPr>
                <w:rFonts w:ascii="Maiandra GD" w:hAnsi="Maiandra GD" w:cs="Arial"/>
                <w:b w:val="0"/>
                <w:szCs w:val="20"/>
              </w:rPr>
            </w:pPr>
            <w:r w:rsidRPr="00FB4CC3">
              <w:rPr>
                <w:rFonts w:ascii="Maiandra GD" w:hAnsi="Maiandra GD" w:cs="Arial"/>
                <w:b w:val="0"/>
                <w:szCs w:val="20"/>
              </w:rPr>
              <w:t>3.</w:t>
            </w:r>
            <w:r w:rsidRPr="00FB4CC3">
              <w:rPr>
                <w:rFonts w:ascii="Maiandra GD" w:hAnsi="Maiandra GD" w:cs="Arial"/>
                <w:b w:val="0"/>
                <w:szCs w:val="20"/>
              </w:rPr>
              <w:tab/>
            </w:r>
            <w:r w:rsidRPr="00FB4CC3">
              <w:rPr>
                <w:rFonts w:ascii="Maiandra GD" w:hAnsi="Maiandra GD" w:cs="Arial"/>
                <w:b w:val="0"/>
                <w:szCs w:val="20"/>
                <w:u w:val="single"/>
              </w:rPr>
              <w:t>Leadership of Learning: Almost all pupils will be involved in at least two projects which involve an element of pupil leadership by May 2025.  See Class Floorbooks and project evidence on Seesaw, pupil focus group results March 2025.</w:t>
            </w:r>
          </w:p>
          <w:p w:rsidR="00027723" w:rsidRPr="00FB4CC3" w:rsidRDefault="00027723" w:rsidP="00027723">
            <w:pPr>
              <w:spacing w:before="120"/>
              <w:rPr>
                <w:rFonts w:ascii="Maiandra GD" w:hAnsi="Maiandra GD" w:cs="Arial"/>
                <w:b w:val="0"/>
                <w:szCs w:val="20"/>
                <w:u w:val="single"/>
              </w:rPr>
            </w:pPr>
            <w:r w:rsidRPr="00FB4CC3">
              <w:rPr>
                <w:rFonts w:ascii="Maiandra GD" w:hAnsi="Maiandra GD" w:cs="Arial"/>
                <w:b w:val="0"/>
                <w:szCs w:val="20"/>
                <w:highlight w:val="green"/>
                <w:u w:val="single"/>
              </w:rPr>
              <w:t>ACHIEVED MAY 2025</w:t>
            </w:r>
          </w:p>
          <w:p w:rsidR="00027723" w:rsidRPr="00FB4CC3" w:rsidRDefault="00027723" w:rsidP="00027723">
            <w:pPr>
              <w:spacing w:before="120"/>
              <w:rPr>
                <w:rFonts w:ascii="Maiandra GD" w:hAnsi="Maiandra GD" w:cs="Arial"/>
                <w:szCs w:val="20"/>
              </w:rPr>
            </w:pPr>
            <w:r w:rsidRPr="00FB4CC3">
              <w:rPr>
                <w:rFonts w:ascii="Maiandra GD" w:hAnsi="Maiandra GD" w:cs="Arial"/>
                <w:szCs w:val="20"/>
              </w:rPr>
              <w:t>Progress</w:t>
            </w:r>
          </w:p>
          <w:p w:rsidR="00027723" w:rsidRPr="00FB4CC3" w:rsidRDefault="00027723" w:rsidP="0002772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Staff undertook training and professional reading to further develop understanding of 4 elements of Deep Learning.</w:t>
            </w:r>
          </w:p>
          <w:p w:rsidR="00027723" w:rsidRPr="00FB4CC3" w:rsidRDefault="00027723" w:rsidP="0002772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Review of school programme of ‘bundled’ experiences and outcomes, ensuring these include the new technology outcomes.  Advised by Education Scotland representative not to do this as whole curriculum under review at present.</w:t>
            </w:r>
          </w:p>
          <w:p w:rsidR="00027723" w:rsidRPr="00FB4CC3" w:rsidRDefault="00027723" w:rsidP="0002772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 xml:space="preserve">Developed current use of community partners to support interdisciplinary learning- partners this session have included: St Andrews University, local </w:t>
            </w:r>
            <w:r w:rsidR="00ED1718">
              <w:rPr>
                <w:rFonts w:ascii="Maiandra GD" w:hAnsi="Maiandra GD" w:cs="Arial"/>
                <w:b w:val="0"/>
                <w:szCs w:val="20"/>
              </w:rPr>
              <w:t xml:space="preserve">councillors and </w:t>
            </w:r>
            <w:r w:rsidRPr="00FB4CC3">
              <w:rPr>
                <w:rFonts w:ascii="Maiandra GD" w:hAnsi="Maiandra GD" w:cs="Arial"/>
                <w:b w:val="0"/>
                <w:szCs w:val="20"/>
              </w:rPr>
              <w:t xml:space="preserve">politicians, local business people, </w:t>
            </w:r>
            <w:r w:rsidR="00515A41" w:rsidRPr="00FB4CC3">
              <w:rPr>
                <w:rFonts w:ascii="Maiandra GD" w:hAnsi="Maiandra GD" w:cs="Arial"/>
                <w:b w:val="0"/>
                <w:szCs w:val="20"/>
              </w:rPr>
              <w:t>RSPB.</w:t>
            </w:r>
          </w:p>
          <w:p w:rsidR="003A73F2" w:rsidRPr="00FB4CC3" w:rsidRDefault="00027723" w:rsidP="00027723">
            <w:pPr>
              <w:spacing w:before="120"/>
              <w:rPr>
                <w:rFonts w:ascii="Maiandra GD" w:hAnsi="Maiandra GD" w:cs="Arial"/>
                <w:b w:val="0"/>
                <w:szCs w:val="20"/>
              </w:rPr>
            </w:pPr>
            <w:r w:rsidRPr="00FB4CC3">
              <w:rPr>
                <w:rFonts w:ascii="Maiandra GD" w:hAnsi="Maiandra GD" w:cs="Arial"/>
                <w:b w:val="0"/>
                <w:szCs w:val="20"/>
              </w:rPr>
              <w:t>•</w:t>
            </w:r>
            <w:r w:rsidRPr="00FB4CC3">
              <w:rPr>
                <w:rFonts w:ascii="Maiandra GD" w:hAnsi="Maiandra GD" w:cs="Arial"/>
                <w:b w:val="0"/>
                <w:szCs w:val="20"/>
              </w:rPr>
              <w:tab/>
              <w:t xml:space="preserve">Staff have been strengthening student agency by ensuring they are partners in the design, implementation and measurement of learning.  </w:t>
            </w:r>
          </w:p>
          <w:p w:rsidR="00027723" w:rsidRPr="00FB4CC3" w:rsidRDefault="00027723" w:rsidP="00027723">
            <w:pPr>
              <w:spacing w:before="120"/>
              <w:rPr>
                <w:rFonts w:ascii="Maiandra GD" w:hAnsi="Maiandra GD" w:cs="Arial"/>
                <w:szCs w:val="20"/>
              </w:rPr>
            </w:pPr>
            <w:r w:rsidRPr="00FB4CC3">
              <w:rPr>
                <w:rFonts w:ascii="Maiandra GD" w:hAnsi="Maiandra GD" w:cs="Arial"/>
                <w:szCs w:val="20"/>
              </w:rPr>
              <w:t>Evidence</w:t>
            </w:r>
          </w:p>
          <w:p w:rsidR="00515A41" w:rsidRPr="00FB4CC3" w:rsidRDefault="00515A41" w:rsidP="00027723">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Teachers’ forward planning</w:t>
            </w:r>
          </w:p>
          <w:p w:rsidR="00515A41" w:rsidRPr="00FB4CC3" w:rsidRDefault="00515A41" w:rsidP="00027723">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Seesaw records</w:t>
            </w:r>
          </w:p>
          <w:p w:rsidR="00027723" w:rsidRPr="00FB4CC3" w:rsidRDefault="00027723" w:rsidP="00027723">
            <w:pPr>
              <w:pStyle w:val="ListParagraph"/>
              <w:numPr>
                <w:ilvl w:val="0"/>
                <w:numId w:val="14"/>
              </w:numPr>
              <w:spacing w:before="120"/>
              <w:rPr>
                <w:rFonts w:ascii="Maiandra GD" w:hAnsi="Maiandra GD" w:cs="Arial"/>
                <w:b w:val="0"/>
                <w:szCs w:val="20"/>
              </w:rPr>
            </w:pPr>
            <w:r w:rsidRPr="00FB4CC3">
              <w:rPr>
                <w:rFonts w:ascii="Maiandra GD" w:hAnsi="Maiandra GD" w:cs="Arial"/>
                <w:b w:val="0"/>
                <w:szCs w:val="20"/>
              </w:rPr>
              <w:t>Class Floorbooks</w:t>
            </w:r>
          </w:p>
          <w:p w:rsidR="00027723" w:rsidRPr="00FB4CC3" w:rsidRDefault="00027723" w:rsidP="00027723">
            <w:pPr>
              <w:pStyle w:val="ListParagraph"/>
              <w:numPr>
                <w:ilvl w:val="0"/>
                <w:numId w:val="14"/>
              </w:numPr>
              <w:spacing w:before="120"/>
              <w:rPr>
                <w:rFonts w:ascii="Maiandra GD" w:hAnsi="Maiandra GD" w:cs="Arial"/>
                <w:b w:val="0"/>
                <w:szCs w:val="20"/>
              </w:rPr>
            </w:pPr>
            <w:r w:rsidRPr="00FB4CC3">
              <w:rPr>
                <w:rFonts w:ascii="Maiandra GD" w:hAnsi="Maiandra GD"/>
                <w:b w:val="0"/>
                <w:szCs w:val="20"/>
              </w:rPr>
              <w:t>Pupil Focus Group</w:t>
            </w:r>
            <w:r w:rsidR="00187CD2" w:rsidRPr="00FB4CC3">
              <w:rPr>
                <w:rFonts w:ascii="Maiandra GD" w:hAnsi="Maiandra GD"/>
                <w:b w:val="0"/>
                <w:szCs w:val="20"/>
              </w:rPr>
              <w:t>, March 25 (Self-evaluation folder)</w:t>
            </w:r>
          </w:p>
          <w:p w:rsidR="00187CD2" w:rsidRPr="00FB4CC3" w:rsidRDefault="00187CD2" w:rsidP="00027723">
            <w:pPr>
              <w:pStyle w:val="ListParagraph"/>
              <w:numPr>
                <w:ilvl w:val="0"/>
                <w:numId w:val="14"/>
              </w:numPr>
              <w:spacing w:before="120"/>
              <w:rPr>
                <w:rFonts w:ascii="Maiandra GD" w:hAnsi="Maiandra GD" w:cs="Arial"/>
                <w:b w:val="0"/>
                <w:szCs w:val="20"/>
              </w:rPr>
            </w:pPr>
            <w:r w:rsidRPr="00FB4CC3">
              <w:rPr>
                <w:rFonts w:ascii="Maiandra GD" w:hAnsi="Maiandra GD"/>
                <w:b w:val="0"/>
                <w:szCs w:val="20"/>
              </w:rPr>
              <w:t>Staff Focus Group, May 25 (Self-evaluation folder)</w:t>
            </w:r>
          </w:p>
          <w:p w:rsidR="00027723" w:rsidRPr="00FB4CC3" w:rsidRDefault="00027723" w:rsidP="00027723">
            <w:pPr>
              <w:spacing w:before="120"/>
              <w:rPr>
                <w:rFonts w:ascii="Maiandra GD" w:hAnsi="Maiandra GD" w:cs="Arial"/>
                <w:b w:val="0"/>
                <w:szCs w:val="20"/>
              </w:rPr>
            </w:pPr>
            <w:r w:rsidRPr="00FB4CC3">
              <w:rPr>
                <w:rFonts w:ascii="Maiandra GD" w:hAnsi="Maiandra GD" w:cs="Arial"/>
                <w:szCs w:val="20"/>
              </w:rPr>
              <w:t xml:space="preserve">Impact </w:t>
            </w:r>
          </w:p>
          <w:p w:rsidR="003A73F2" w:rsidRPr="00FB4CC3" w:rsidRDefault="00EC1464" w:rsidP="00027723">
            <w:pPr>
              <w:pStyle w:val="ListParagraph"/>
              <w:numPr>
                <w:ilvl w:val="0"/>
                <w:numId w:val="15"/>
              </w:numPr>
              <w:spacing w:before="120"/>
              <w:rPr>
                <w:rFonts w:ascii="Maiandra GD" w:hAnsi="Maiandra GD" w:cs="Arial"/>
                <w:b w:val="0"/>
                <w:szCs w:val="20"/>
              </w:rPr>
            </w:pPr>
            <w:r w:rsidRPr="00FB4CC3">
              <w:rPr>
                <w:rFonts w:ascii="Maiandra GD" w:hAnsi="Maiandra GD" w:cs="Arial"/>
                <w:b w:val="0"/>
                <w:szCs w:val="20"/>
              </w:rPr>
              <w:t>Pupil Focus group:</w:t>
            </w:r>
            <w:r w:rsidR="00515A41" w:rsidRPr="00FB4CC3">
              <w:rPr>
                <w:rFonts w:ascii="Maiandra GD" w:hAnsi="Maiandra GD" w:cs="Arial"/>
                <w:b w:val="0"/>
                <w:szCs w:val="20"/>
              </w:rPr>
              <w:t xml:space="preserve">  </w:t>
            </w:r>
            <w:r w:rsidR="00187CD2" w:rsidRPr="00FB4CC3">
              <w:rPr>
                <w:rFonts w:ascii="Maiandra GD" w:hAnsi="Maiandra GD" w:cs="Arial"/>
                <w:b w:val="0"/>
                <w:szCs w:val="20"/>
              </w:rPr>
              <w:t>all pupils in p1-7 focus group were able to talk positively about people from local community who have been helping them with their learning this session.</w:t>
            </w:r>
          </w:p>
          <w:p w:rsidR="003A73F2" w:rsidRPr="00FB4CC3" w:rsidRDefault="00187CD2" w:rsidP="00FB4CC3">
            <w:pPr>
              <w:pStyle w:val="ListParagraph"/>
              <w:numPr>
                <w:ilvl w:val="0"/>
                <w:numId w:val="15"/>
              </w:numPr>
              <w:spacing w:before="120"/>
              <w:rPr>
                <w:rFonts w:ascii="Maiandra GD" w:hAnsi="Maiandra GD" w:cs="Arial"/>
                <w:b w:val="0"/>
                <w:szCs w:val="20"/>
              </w:rPr>
            </w:pPr>
            <w:r w:rsidRPr="00FB4CC3">
              <w:rPr>
                <w:rFonts w:ascii="Maiandra GD" w:hAnsi="Maiandra GD" w:cs="Arial"/>
                <w:b w:val="0"/>
                <w:szCs w:val="20"/>
              </w:rPr>
              <w:t>Staff:  All teaching staff felt that pupil engagement had been enhanced by deeper connections to real-world contexts.  (Staff focus group)</w:t>
            </w:r>
          </w:p>
        </w:tc>
      </w:tr>
      <w:tr w:rsidR="003A73F2" w:rsidRPr="00B95B25" w:rsidTr="00FB4CC3">
        <w:trPr>
          <w:trHeight w:val="980"/>
        </w:trPr>
        <w:tc>
          <w:tcPr>
            <w:cnfStyle w:val="001000000000" w:firstRow="0" w:lastRow="0" w:firstColumn="1" w:lastColumn="0" w:oddVBand="0" w:evenVBand="0" w:oddHBand="0" w:evenHBand="0" w:firstRowFirstColumn="0" w:firstRowLastColumn="0" w:lastRowFirstColumn="0" w:lastRowLastColumn="0"/>
            <w:tcW w:w="10881" w:type="dxa"/>
          </w:tcPr>
          <w:p w:rsidR="003A73F2" w:rsidRPr="00027723" w:rsidRDefault="003A73F2" w:rsidP="00C6611A">
            <w:pPr>
              <w:spacing w:before="120" w:after="120"/>
              <w:rPr>
                <w:rFonts w:ascii="Arial" w:hAnsi="Arial" w:cs="Arial"/>
                <w:b w:val="0"/>
              </w:rPr>
            </w:pPr>
            <w:r w:rsidRPr="00ED1718">
              <w:rPr>
                <w:rFonts w:ascii="Arial" w:hAnsi="Arial" w:cs="Arial"/>
              </w:rPr>
              <w:t>Next Steps:</w:t>
            </w:r>
            <w:r w:rsidR="00EC1464" w:rsidRPr="00ED1718">
              <w:rPr>
                <w:rFonts w:ascii="Arial" w:hAnsi="Arial" w:cs="Arial"/>
              </w:rPr>
              <w:t xml:space="preserve">  </w:t>
            </w:r>
            <w:r w:rsidR="00EC1464" w:rsidRPr="00ED1718">
              <w:rPr>
                <w:rFonts w:ascii="Arial" w:hAnsi="Arial" w:cs="Arial"/>
                <w:b w:val="0"/>
              </w:rPr>
              <w:t xml:space="preserve">Look at IDLs </w:t>
            </w:r>
            <w:r w:rsidR="00ED1718" w:rsidRPr="00ED1718">
              <w:rPr>
                <w:rFonts w:ascii="Arial" w:hAnsi="Arial" w:cs="Arial"/>
                <w:b w:val="0"/>
              </w:rPr>
              <w:t>in more depth</w:t>
            </w:r>
            <w:r w:rsidR="00ED1718">
              <w:rPr>
                <w:rFonts w:ascii="Arial" w:hAnsi="Arial" w:cs="Arial"/>
                <w:b w:val="0"/>
              </w:rPr>
              <w:t xml:space="preserve"> and in context of Deep Learning</w:t>
            </w:r>
            <w:r w:rsidR="00ED1718" w:rsidRPr="00ED1718">
              <w:rPr>
                <w:rFonts w:ascii="Arial" w:hAnsi="Arial" w:cs="Arial"/>
                <w:b w:val="0"/>
              </w:rPr>
              <w:t xml:space="preserve"> </w:t>
            </w:r>
            <w:r w:rsidR="00C6611A">
              <w:rPr>
                <w:rFonts w:ascii="Arial" w:hAnsi="Arial" w:cs="Arial"/>
                <w:b w:val="0"/>
              </w:rPr>
              <w:t>next session</w:t>
            </w:r>
            <w:r w:rsidR="00ED1718" w:rsidRPr="00ED1718">
              <w:rPr>
                <w:rFonts w:ascii="Arial" w:hAnsi="Arial" w:cs="Arial"/>
                <w:b w:val="0"/>
              </w:rPr>
              <w:t>.</w:t>
            </w:r>
            <w:r w:rsidR="00C6611A">
              <w:rPr>
                <w:rFonts w:ascii="Arial" w:hAnsi="Arial" w:cs="Arial"/>
                <w:b w:val="0"/>
              </w:rPr>
              <w:t xml:space="preserve"> </w:t>
            </w:r>
            <w:r w:rsidR="00C6611A">
              <w:rPr>
                <w:rFonts w:ascii="Maiandra GD" w:hAnsi="Maiandra GD" w:cs="Arial"/>
                <w:b w:val="0"/>
                <w:szCs w:val="20"/>
              </w:rPr>
              <w:t>(School Improvement Plan 25-26)</w:t>
            </w:r>
          </w:p>
        </w:tc>
      </w:tr>
    </w:tbl>
    <w:p w:rsidR="007E4B00" w:rsidRPr="00B95B25" w:rsidRDefault="007E4B00">
      <w:pPr>
        <w:rPr>
          <w:rFonts w:ascii="Arial" w:hAnsi="Arial" w:cs="Arial"/>
        </w:rPr>
      </w:pPr>
    </w:p>
    <w:tbl>
      <w:tblPr>
        <w:tblStyle w:val="GridTable4-Accent6"/>
        <w:tblpPr w:leftFromText="180" w:rightFromText="180" w:vertAnchor="text" w:horzAnchor="margin" w:tblpX="-165" w:tblpY="-30"/>
        <w:tblW w:w="10792"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792"/>
      </w:tblGrid>
      <w:tr w:rsidR="008A5D3E" w:rsidRPr="00B95B25" w:rsidTr="003A73F2">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10792" w:type="dxa"/>
            <w:tcBorders>
              <w:top w:val="none" w:sz="0" w:space="0" w:color="auto"/>
              <w:left w:val="none" w:sz="0" w:space="0" w:color="auto"/>
              <w:bottom w:val="none" w:sz="0" w:space="0" w:color="auto"/>
              <w:right w:val="none" w:sz="0" w:space="0" w:color="auto"/>
            </w:tcBorders>
          </w:tcPr>
          <w:p w:rsidR="00EC1464" w:rsidRDefault="008A5D3E" w:rsidP="00DD4AF3">
            <w:pPr>
              <w:spacing w:before="240" w:after="240"/>
              <w:rPr>
                <w:rFonts w:ascii="Arial" w:hAnsi="Arial" w:cs="Arial"/>
                <w:sz w:val="36"/>
                <w:szCs w:val="32"/>
              </w:rPr>
            </w:pPr>
            <w:r w:rsidRPr="00B95B25">
              <w:rPr>
                <w:rFonts w:ascii="Arial" w:hAnsi="Arial" w:cs="Arial"/>
              </w:rPr>
              <w:lastRenderedPageBreak/>
              <w:br w:type="page"/>
            </w:r>
            <w:r w:rsidRPr="00B95B25">
              <w:rPr>
                <w:rFonts w:ascii="Arial" w:hAnsi="Arial" w:cs="Arial"/>
                <w:sz w:val="36"/>
              </w:rPr>
              <w:br w:type="page"/>
            </w:r>
            <w:r w:rsidRPr="00B95B25">
              <w:rPr>
                <w:rFonts w:ascii="Arial" w:hAnsi="Arial" w:cs="Arial"/>
                <w:sz w:val="36"/>
              </w:rPr>
              <w:br w:type="page"/>
            </w:r>
            <w:r w:rsidRPr="00B95B25">
              <w:rPr>
                <w:rFonts w:ascii="Arial" w:hAnsi="Arial" w:cs="Arial"/>
                <w:sz w:val="36"/>
                <w:szCs w:val="32"/>
              </w:rPr>
              <w:t>Review of SIP | ELC Priority</w:t>
            </w:r>
          </w:p>
          <w:p w:rsidR="003A73F2" w:rsidRPr="00B95B25" w:rsidRDefault="00EC1464" w:rsidP="00DD4AF3">
            <w:pPr>
              <w:spacing w:before="240" w:after="240"/>
              <w:rPr>
                <w:rFonts w:ascii="Arial" w:hAnsi="Arial" w:cs="Arial"/>
                <w:sz w:val="36"/>
                <w:szCs w:val="32"/>
              </w:rPr>
            </w:pPr>
            <w:r w:rsidRPr="00EC1464">
              <w:rPr>
                <w:rFonts w:ascii="Arial" w:hAnsi="Arial" w:cs="Arial"/>
                <w:sz w:val="36"/>
                <w:szCs w:val="32"/>
              </w:rPr>
              <w:t xml:space="preserve">Inclusive Environments </w:t>
            </w:r>
            <w:r w:rsidR="008A5D3E" w:rsidRPr="00B95B25">
              <w:rPr>
                <w:rFonts w:ascii="Arial" w:hAnsi="Arial" w:cs="Arial"/>
                <w:sz w:val="36"/>
                <w:szCs w:val="32"/>
              </w:rPr>
              <w:t xml:space="preserve"> </w:t>
            </w:r>
          </w:p>
        </w:tc>
      </w:tr>
      <w:tr w:rsidR="008A5D3E" w:rsidRPr="00B95B25" w:rsidTr="003A73F2">
        <w:trPr>
          <w:cnfStyle w:val="000000100000" w:firstRow="0" w:lastRow="0" w:firstColumn="0" w:lastColumn="0" w:oddVBand="0" w:evenVBand="0" w:oddHBand="1" w:evenHBand="0" w:firstRowFirstColumn="0" w:firstRowLastColumn="0" w:lastRowFirstColumn="0" w:lastRowLastColumn="0"/>
          <w:trHeight w:val="10065"/>
        </w:trPr>
        <w:tc>
          <w:tcPr>
            <w:cnfStyle w:val="001000000000" w:firstRow="0" w:lastRow="0" w:firstColumn="1" w:lastColumn="0" w:oddVBand="0" w:evenVBand="0" w:oddHBand="0" w:evenHBand="0" w:firstRowFirstColumn="0" w:firstRowLastColumn="0" w:lastRowFirstColumn="0" w:lastRowLastColumn="0"/>
            <w:tcW w:w="10792" w:type="dxa"/>
            <w:shd w:val="clear" w:color="auto" w:fill="FFFFFF" w:themeFill="background1"/>
          </w:tcPr>
          <w:p w:rsidR="008A5D3E" w:rsidRPr="00FB4CC3" w:rsidRDefault="008A5D3E" w:rsidP="00DD4AF3">
            <w:pPr>
              <w:spacing w:before="120" w:after="120"/>
              <w:rPr>
                <w:rFonts w:ascii="Maiandra GD" w:hAnsi="Maiandra GD" w:cs="Arial"/>
                <w:b w:val="0"/>
              </w:rPr>
            </w:pPr>
            <w:r w:rsidRPr="00FB4CC3">
              <w:rPr>
                <w:rFonts w:ascii="Maiandra GD" w:hAnsi="Maiandra GD" w:cs="Arial"/>
              </w:rPr>
              <w:t>Progress and Impact:</w:t>
            </w:r>
          </w:p>
          <w:p w:rsidR="00EC1464" w:rsidRPr="00FB4CC3" w:rsidRDefault="00EC1464" w:rsidP="00EC1464">
            <w:pPr>
              <w:spacing w:before="120"/>
              <w:rPr>
                <w:rFonts w:ascii="Maiandra GD" w:hAnsi="Maiandra GD" w:cs="Arial"/>
                <w:b w:val="0"/>
              </w:rPr>
            </w:pPr>
            <w:r w:rsidRPr="00FB4CC3">
              <w:rPr>
                <w:rFonts w:ascii="Maiandra GD" w:hAnsi="Maiandra GD" w:cs="Arial"/>
                <w:b w:val="0"/>
              </w:rPr>
              <w:t>OCTF – KEY OBJECTIVE 3</w:t>
            </w:r>
          </w:p>
          <w:p w:rsidR="00EC1464" w:rsidRPr="00FB4CC3" w:rsidRDefault="00EC1464" w:rsidP="00EC1464">
            <w:pPr>
              <w:spacing w:before="120"/>
              <w:rPr>
                <w:rFonts w:ascii="Maiandra GD" w:hAnsi="Maiandra GD" w:cs="Arial"/>
                <w:b w:val="0"/>
              </w:rPr>
            </w:pPr>
            <w:r w:rsidRPr="00FB4CC3">
              <w:rPr>
                <w:rFonts w:ascii="Maiandra GD" w:hAnsi="Maiandra GD" w:cs="Arial"/>
                <w:b w:val="0"/>
              </w:rPr>
              <w:t>Ensure children have the best start in life and are ready to succeed</w:t>
            </w:r>
          </w:p>
          <w:p w:rsidR="00EC1464" w:rsidRPr="00FB4CC3" w:rsidRDefault="00EC1464" w:rsidP="00EC1464">
            <w:pPr>
              <w:spacing w:before="120"/>
              <w:rPr>
                <w:rFonts w:ascii="Maiandra GD" w:hAnsi="Maiandra GD" w:cs="Arial"/>
                <w:b w:val="0"/>
                <w:u w:val="single"/>
              </w:rPr>
            </w:pPr>
            <w:r w:rsidRPr="00FB4CC3">
              <w:rPr>
                <w:rFonts w:ascii="Maiandra GD" w:hAnsi="Maiandra GD" w:cs="Arial"/>
                <w:b w:val="0"/>
                <w:u w:val="single"/>
              </w:rPr>
              <w:t>SMART targets</w:t>
            </w:r>
          </w:p>
          <w:p w:rsidR="008A5D3E" w:rsidRPr="00FB4CC3" w:rsidRDefault="00EC1464" w:rsidP="00EC1464">
            <w:pPr>
              <w:spacing w:before="120"/>
              <w:rPr>
                <w:rFonts w:ascii="Maiandra GD" w:hAnsi="Maiandra GD" w:cs="Arial"/>
              </w:rPr>
            </w:pPr>
            <w:r w:rsidRPr="00FB4CC3">
              <w:rPr>
                <w:rFonts w:ascii="Maiandra GD" w:hAnsi="Maiandra GD" w:cs="Arial"/>
                <w:b w:val="0"/>
              </w:rPr>
              <w:t>1.</w:t>
            </w:r>
            <w:r w:rsidRPr="00FB4CC3">
              <w:rPr>
                <w:rFonts w:ascii="Maiandra GD" w:hAnsi="Maiandra GD" w:cs="Arial"/>
                <w:b w:val="0"/>
              </w:rPr>
              <w:tab/>
            </w:r>
            <w:r w:rsidRPr="00FB4CC3">
              <w:rPr>
                <w:rFonts w:ascii="Maiandra GD" w:hAnsi="Maiandra GD"/>
              </w:rPr>
              <w:t xml:space="preserve"> </w:t>
            </w:r>
            <w:r w:rsidRPr="00FB4CC3">
              <w:rPr>
                <w:rFonts w:ascii="Maiandra GD" w:hAnsi="Maiandra GD" w:cs="Arial"/>
                <w:b w:val="0"/>
                <w:u w:val="single"/>
              </w:rPr>
              <w:t>The nursery will have a more inclusive environment suitable for all pupils in place by March 2025. Compare checklists August 24 and March 25.</w:t>
            </w:r>
          </w:p>
          <w:p w:rsidR="008A5D3E" w:rsidRPr="00FB4CC3" w:rsidRDefault="00EC1464" w:rsidP="00DD4AF3">
            <w:pPr>
              <w:spacing w:before="120"/>
              <w:rPr>
                <w:rFonts w:ascii="Maiandra GD" w:hAnsi="Maiandra GD" w:cs="Arial"/>
                <w:b w:val="0"/>
              </w:rPr>
            </w:pPr>
            <w:r w:rsidRPr="00FB4CC3">
              <w:rPr>
                <w:rFonts w:ascii="Maiandra GD" w:hAnsi="Maiandra GD" w:cs="Arial"/>
                <w:b w:val="0"/>
                <w:highlight w:val="green"/>
              </w:rPr>
              <w:t>ACHIEVED MARCH 2025</w:t>
            </w:r>
          </w:p>
          <w:p w:rsidR="00EC1464" w:rsidRPr="00FB4CC3" w:rsidRDefault="00EC1464" w:rsidP="00EC1464">
            <w:pPr>
              <w:spacing w:before="120"/>
              <w:rPr>
                <w:rFonts w:ascii="Maiandra GD" w:hAnsi="Maiandra GD" w:cs="Arial"/>
              </w:rPr>
            </w:pPr>
            <w:r w:rsidRPr="00FB4CC3">
              <w:rPr>
                <w:rFonts w:ascii="Maiandra GD" w:hAnsi="Maiandra GD" w:cs="Arial"/>
              </w:rPr>
              <w:t>Progress</w:t>
            </w:r>
          </w:p>
          <w:p w:rsidR="00EC1464" w:rsidRPr="00FB4CC3" w:rsidRDefault="00EC1464" w:rsidP="00EC1464">
            <w:pPr>
              <w:pStyle w:val="ListParagraph"/>
              <w:numPr>
                <w:ilvl w:val="0"/>
                <w:numId w:val="17"/>
              </w:numPr>
              <w:spacing w:before="120"/>
              <w:rPr>
                <w:rFonts w:ascii="Maiandra GD" w:hAnsi="Maiandra GD" w:cs="Arial"/>
                <w:b w:val="0"/>
              </w:rPr>
            </w:pPr>
            <w:r w:rsidRPr="00FB4CC3">
              <w:rPr>
                <w:rFonts w:ascii="Maiandra GD" w:hAnsi="Maiandra GD" w:cs="Arial"/>
                <w:b w:val="0"/>
              </w:rPr>
              <w:t>Staff undertook training in use of the CIRCLE framework for inclusion to support development of knowledge and experience in using the tools to promote effective inclusive practice.</w:t>
            </w:r>
          </w:p>
          <w:p w:rsidR="00EC1464" w:rsidRPr="00FB4CC3" w:rsidRDefault="00EC1464" w:rsidP="00EC1464">
            <w:pPr>
              <w:pStyle w:val="ListParagraph"/>
              <w:numPr>
                <w:ilvl w:val="0"/>
                <w:numId w:val="17"/>
              </w:numPr>
              <w:spacing w:before="120"/>
              <w:rPr>
                <w:rFonts w:ascii="Maiandra GD" w:hAnsi="Maiandra GD" w:cs="Arial"/>
                <w:b w:val="0"/>
              </w:rPr>
            </w:pPr>
            <w:r w:rsidRPr="00FB4CC3">
              <w:rPr>
                <w:rFonts w:ascii="Maiandra GD" w:hAnsi="Maiandra GD" w:cs="Arial"/>
                <w:b w:val="0"/>
              </w:rPr>
              <w:t>Staff carried out ‘before and after’ assessments of the Early Years’ space.</w:t>
            </w:r>
          </w:p>
          <w:p w:rsidR="00EC1464" w:rsidRPr="00FB4CC3" w:rsidRDefault="00EC1464" w:rsidP="00EC1464">
            <w:pPr>
              <w:pStyle w:val="ListParagraph"/>
              <w:numPr>
                <w:ilvl w:val="0"/>
                <w:numId w:val="17"/>
              </w:numPr>
              <w:spacing w:before="120"/>
              <w:rPr>
                <w:rFonts w:ascii="Maiandra GD" w:hAnsi="Maiandra GD" w:cs="Arial"/>
                <w:b w:val="0"/>
              </w:rPr>
            </w:pPr>
            <w:r w:rsidRPr="00FB4CC3">
              <w:rPr>
                <w:rFonts w:ascii="Maiandra GD" w:hAnsi="Maiandra GD" w:cs="Arial"/>
                <w:b w:val="0"/>
              </w:rPr>
              <w:t>Resources ordered, put in place and their effectiveness monitored and evaluated.</w:t>
            </w:r>
          </w:p>
          <w:p w:rsidR="00EC1464" w:rsidRPr="00FB4CC3" w:rsidRDefault="00EC1464" w:rsidP="00EC1464">
            <w:pPr>
              <w:spacing w:before="120"/>
              <w:rPr>
                <w:rFonts w:ascii="Maiandra GD" w:hAnsi="Maiandra GD" w:cs="Arial"/>
              </w:rPr>
            </w:pPr>
            <w:r w:rsidRPr="00FB4CC3">
              <w:rPr>
                <w:rFonts w:ascii="Maiandra GD" w:hAnsi="Maiandra GD" w:cs="Arial"/>
              </w:rPr>
              <w:t>Evidence</w:t>
            </w:r>
          </w:p>
          <w:p w:rsidR="00EC1464" w:rsidRPr="00FB4CC3" w:rsidRDefault="00EC1464" w:rsidP="00EC1464">
            <w:pPr>
              <w:pStyle w:val="ListParagraph"/>
              <w:numPr>
                <w:ilvl w:val="0"/>
                <w:numId w:val="14"/>
              </w:numPr>
              <w:spacing w:before="120"/>
              <w:rPr>
                <w:rFonts w:ascii="Maiandra GD" w:hAnsi="Maiandra GD" w:cs="Arial"/>
                <w:b w:val="0"/>
              </w:rPr>
            </w:pPr>
            <w:r w:rsidRPr="00FB4CC3">
              <w:rPr>
                <w:rFonts w:ascii="Maiandra GD" w:hAnsi="Maiandra GD" w:cs="Arial"/>
                <w:b w:val="0"/>
              </w:rPr>
              <w:t>Leuven Scale observations</w:t>
            </w:r>
            <w:r w:rsidR="00FB4CC3" w:rsidRPr="00FB4CC3">
              <w:rPr>
                <w:rFonts w:ascii="Maiandra GD" w:hAnsi="Maiandra GD" w:cs="Arial"/>
                <w:b w:val="0"/>
              </w:rPr>
              <w:t xml:space="preserve"> (see pupil records folder)</w:t>
            </w:r>
          </w:p>
          <w:p w:rsidR="00EC1464" w:rsidRPr="00FB4CC3" w:rsidRDefault="00EC1464" w:rsidP="00EC1464">
            <w:pPr>
              <w:pStyle w:val="ListParagraph"/>
              <w:numPr>
                <w:ilvl w:val="0"/>
                <w:numId w:val="14"/>
              </w:numPr>
              <w:spacing w:before="120"/>
              <w:rPr>
                <w:rFonts w:ascii="Maiandra GD" w:hAnsi="Maiandra GD" w:cs="Arial"/>
                <w:b w:val="0"/>
              </w:rPr>
            </w:pPr>
            <w:r w:rsidRPr="00FB4CC3">
              <w:rPr>
                <w:rFonts w:ascii="Maiandra GD" w:hAnsi="Maiandra GD" w:cs="Arial"/>
                <w:b w:val="0"/>
              </w:rPr>
              <w:t>Audit results</w:t>
            </w:r>
            <w:r w:rsidR="00FB4CC3" w:rsidRPr="00FB4CC3">
              <w:rPr>
                <w:rFonts w:ascii="Maiandra GD" w:hAnsi="Maiandra GD" w:cs="Arial"/>
                <w:b w:val="0"/>
              </w:rPr>
              <w:t xml:space="preserve"> (Self-Evaluation Folder)</w:t>
            </w:r>
          </w:p>
          <w:p w:rsidR="00EC1464" w:rsidRPr="00FB4CC3" w:rsidRDefault="00EC1464" w:rsidP="00EC1464">
            <w:pPr>
              <w:pStyle w:val="ListParagraph"/>
              <w:numPr>
                <w:ilvl w:val="0"/>
                <w:numId w:val="14"/>
              </w:numPr>
              <w:spacing w:before="120"/>
              <w:rPr>
                <w:rFonts w:ascii="Maiandra GD" w:hAnsi="Maiandra GD" w:cs="Arial"/>
                <w:b w:val="0"/>
              </w:rPr>
            </w:pPr>
            <w:r w:rsidRPr="00FB4CC3">
              <w:rPr>
                <w:rFonts w:ascii="Maiandra GD" w:hAnsi="Maiandra GD" w:cs="Arial"/>
                <w:b w:val="0"/>
              </w:rPr>
              <w:t xml:space="preserve">Pre5 Self-Evaluation Book </w:t>
            </w:r>
            <w:r w:rsidR="00FB4CC3" w:rsidRPr="00FB4CC3">
              <w:rPr>
                <w:rFonts w:ascii="Maiandra GD" w:hAnsi="Maiandra GD" w:cs="Arial"/>
                <w:b w:val="0"/>
              </w:rPr>
              <w:t>(pre5 Folder)</w:t>
            </w:r>
          </w:p>
          <w:p w:rsidR="00EC1464" w:rsidRPr="00FB4CC3" w:rsidRDefault="00EC1464" w:rsidP="00EC1464">
            <w:pPr>
              <w:spacing w:before="120"/>
              <w:rPr>
                <w:rFonts w:ascii="Maiandra GD" w:hAnsi="Maiandra GD" w:cs="Arial"/>
                <w:b w:val="0"/>
              </w:rPr>
            </w:pPr>
            <w:r w:rsidRPr="00FB4CC3">
              <w:rPr>
                <w:rFonts w:ascii="Maiandra GD" w:hAnsi="Maiandra GD" w:cs="Arial"/>
              </w:rPr>
              <w:t xml:space="preserve">Impact </w:t>
            </w:r>
          </w:p>
          <w:p w:rsidR="00EC1464" w:rsidRPr="00FB4CC3" w:rsidRDefault="00EC1464" w:rsidP="00EC1464">
            <w:pPr>
              <w:pStyle w:val="ListParagraph"/>
              <w:numPr>
                <w:ilvl w:val="0"/>
                <w:numId w:val="15"/>
              </w:numPr>
              <w:spacing w:before="120"/>
              <w:rPr>
                <w:rFonts w:ascii="Maiandra GD" w:hAnsi="Maiandra GD" w:cs="Arial"/>
                <w:b w:val="0"/>
              </w:rPr>
            </w:pPr>
            <w:r w:rsidRPr="00FB4CC3">
              <w:rPr>
                <w:rFonts w:ascii="Maiandra GD" w:hAnsi="Maiandra GD" w:cs="Arial"/>
                <w:b w:val="0"/>
              </w:rPr>
              <w:t>With a more suitable envi</w:t>
            </w:r>
            <w:r w:rsidR="00FB4CC3" w:rsidRPr="00FB4CC3">
              <w:rPr>
                <w:rFonts w:ascii="Maiandra GD" w:hAnsi="Maiandra GD" w:cs="Arial"/>
                <w:b w:val="0"/>
              </w:rPr>
              <w:t>ronment in place, pupils are</w:t>
            </w:r>
            <w:r w:rsidRPr="00FB4CC3">
              <w:rPr>
                <w:rFonts w:ascii="Maiandra GD" w:hAnsi="Maiandra GD" w:cs="Arial"/>
                <w:b w:val="0"/>
              </w:rPr>
              <w:t xml:space="preserve"> calmer and more engaged.</w:t>
            </w:r>
            <w:r w:rsidR="00FB4CC3" w:rsidRPr="00FB4CC3">
              <w:rPr>
                <w:rFonts w:ascii="Maiandra GD" w:hAnsi="Maiandra GD" w:cs="Arial"/>
                <w:b w:val="0"/>
              </w:rPr>
              <w:t xml:space="preserve"> (change observed by Maxine Rowe and Cheryl Caldwell, </w:t>
            </w:r>
            <w:r w:rsidRPr="00FB4CC3">
              <w:rPr>
                <w:rFonts w:ascii="Maiandra GD" w:hAnsi="Maiandra GD" w:cs="Arial"/>
                <w:b w:val="0"/>
              </w:rPr>
              <w:t>Education Support Officers</w:t>
            </w:r>
            <w:r w:rsidR="00FB4CC3" w:rsidRPr="00FB4CC3">
              <w:rPr>
                <w:rFonts w:ascii="Maiandra GD" w:hAnsi="Maiandra GD" w:cs="Arial"/>
                <w:b w:val="0"/>
              </w:rPr>
              <w:t>,</w:t>
            </w:r>
            <w:r w:rsidRPr="00FB4CC3">
              <w:rPr>
                <w:rFonts w:ascii="Maiandra GD" w:hAnsi="Maiandra GD" w:cs="Arial"/>
                <w:b w:val="0"/>
              </w:rPr>
              <w:t xml:space="preserve"> who visited </w:t>
            </w:r>
            <w:r w:rsidR="00FB4CC3" w:rsidRPr="00FB4CC3">
              <w:rPr>
                <w:rFonts w:ascii="Maiandra GD" w:hAnsi="Maiandra GD" w:cs="Arial"/>
                <w:b w:val="0"/>
              </w:rPr>
              <w:t xml:space="preserve">our ELC </w:t>
            </w:r>
            <w:r w:rsidRPr="00FB4CC3">
              <w:rPr>
                <w:rFonts w:ascii="Maiandra GD" w:hAnsi="Maiandra GD" w:cs="Arial"/>
                <w:b w:val="0"/>
              </w:rPr>
              <w:t>in September</w:t>
            </w:r>
            <w:r w:rsidR="00FB4CC3" w:rsidRPr="00FB4CC3">
              <w:rPr>
                <w:rFonts w:ascii="Maiandra GD" w:hAnsi="Maiandra GD" w:cs="Arial"/>
                <w:b w:val="0"/>
              </w:rPr>
              <w:t xml:space="preserve"> 24</w:t>
            </w:r>
            <w:r w:rsidRPr="00FB4CC3">
              <w:rPr>
                <w:rFonts w:ascii="Maiandra GD" w:hAnsi="Maiandra GD" w:cs="Arial"/>
                <w:b w:val="0"/>
              </w:rPr>
              <w:t xml:space="preserve"> and March</w:t>
            </w:r>
            <w:r w:rsidR="00FB4CC3" w:rsidRPr="00FB4CC3">
              <w:rPr>
                <w:rFonts w:ascii="Maiandra GD" w:hAnsi="Maiandra GD" w:cs="Arial"/>
                <w:b w:val="0"/>
              </w:rPr>
              <w:t xml:space="preserve"> 25</w:t>
            </w:r>
            <w:r w:rsidRPr="00FB4CC3">
              <w:rPr>
                <w:rFonts w:ascii="Maiandra GD" w:hAnsi="Maiandra GD" w:cs="Arial"/>
                <w:b w:val="0"/>
              </w:rPr>
              <w:t>)</w:t>
            </w:r>
          </w:p>
          <w:p w:rsidR="00FB4CC3" w:rsidRPr="00FB4CC3" w:rsidRDefault="00FB4CC3" w:rsidP="00EC1464">
            <w:pPr>
              <w:pStyle w:val="ListParagraph"/>
              <w:numPr>
                <w:ilvl w:val="0"/>
                <w:numId w:val="15"/>
              </w:numPr>
              <w:spacing w:before="120"/>
              <w:rPr>
                <w:rFonts w:ascii="Maiandra GD" w:hAnsi="Maiandra GD" w:cs="Arial"/>
                <w:b w:val="0"/>
              </w:rPr>
            </w:pPr>
            <w:r w:rsidRPr="00FB4CC3">
              <w:rPr>
                <w:rFonts w:ascii="Maiandra GD" w:hAnsi="Maiandra GD" w:cs="Arial"/>
                <w:b w:val="0"/>
              </w:rPr>
              <w:t>Leuven scale observations show consistent improvements in pupil engagement between September 24 and March 25.</w:t>
            </w:r>
          </w:p>
          <w:p w:rsidR="00FB4CC3" w:rsidRPr="00FB4CC3" w:rsidRDefault="00FB4CC3" w:rsidP="00EC1464">
            <w:pPr>
              <w:pStyle w:val="ListParagraph"/>
              <w:numPr>
                <w:ilvl w:val="0"/>
                <w:numId w:val="15"/>
              </w:numPr>
              <w:spacing w:before="120"/>
              <w:rPr>
                <w:rFonts w:ascii="Maiandra GD" w:hAnsi="Maiandra GD" w:cs="Arial"/>
                <w:b w:val="0"/>
              </w:rPr>
            </w:pPr>
            <w:r w:rsidRPr="00FB4CC3">
              <w:rPr>
                <w:rFonts w:ascii="Maiandra GD" w:hAnsi="Maiandra GD" w:cs="Arial"/>
                <w:b w:val="0"/>
              </w:rPr>
              <w:t>Ongoing staff reflections in Self-Evaluation book show impact of changes as they were made and detail the staff’s own reflections on this process in real time.</w:t>
            </w:r>
          </w:p>
          <w:p w:rsidR="008A5D3E" w:rsidRPr="00FB4CC3" w:rsidRDefault="008A5D3E" w:rsidP="00DD4AF3">
            <w:pPr>
              <w:spacing w:before="120"/>
              <w:rPr>
                <w:rFonts w:ascii="Maiandra GD" w:hAnsi="Maiandra GD" w:cs="Arial"/>
                <w:b w:val="0"/>
              </w:rPr>
            </w:pPr>
          </w:p>
          <w:p w:rsidR="008A5D3E" w:rsidRPr="00FB4CC3" w:rsidRDefault="008A5D3E" w:rsidP="00DD4AF3">
            <w:pPr>
              <w:spacing w:before="120"/>
              <w:rPr>
                <w:rFonts w:ascii="Maiandra GD" w:hAnsi="Maiandra GD" w:cs="Arial"/>
                <w:b w:val="0"/>
              </w:rPr>
            </w:pPr>
          </w:p>
          <w:p w:rsidR="008A5D3E" w:rsidRPr="00FB4CC3" w:rsidRDefault="008A5D3E" w:rsidP="00DD4AF3">
            <w:pPr>
              <w:spacing w:before="120"/>
              <w:rPr>
                <w:rFonts w:ascii="Maiandra GD" w:hAnsi="Maiandra GD" w:cs="Arial"/>
                <w:b w:val="0"/>
              </w:rPr>
            </w:pPr>
          </w:p>
        </w:tc>
      </w:tr>
      <w:tr w:rsidR="008A5D3E" w:rsidRPr="00B95B25" w:rsidTr="003A73F2">
        <w:trPr>
          <w:trHeight w:val="2737"/>
        </w:trPr>
        <w:tc>
          <w:tcPr>
            <w:cnfStyle w:val="001000000000" w:firstRow="0" w:lastRow="0" w:firstColumn="1" w:lastColumn="0" w:oddVBand="0" w:evenVBand="0" w:oddHBand="0" w:evenHBand="0" w:firstRowFirstColumn="0" w:firstRowLastColumn="0" w:lastRowFirstColumn="0" w:lastRowLastColumn="0"/>
            <w:tcW w:w="10792" w:type="dxa"/>
          </w:tcPr>
          <w:p w:rsidR="008A5D3E" w:rsidRDefault="008A5D3E" w:rsidP="00EC1464">
            <w:pPr>
              <w:spacing w:before="120" w:after="120"/>
              <w:rPr>
                <w:rFonts w:ascii="Arial" w:hAnsi="Arial" w:cs="Arial"/>
                <w:b w:val="0"/>
              </w:rPr>
            </w:pPr>
            <w:r w:rsidRPr="00B95B25">
              <w:rPr>
                <w:rFonts w:ascii="Arial" w:hAnsi="Arial" w:cs="Arial"/>
              </w:rPr>
              <w:t>Next Steps:</w:t>
            </w:r>
          </w:p>
          <w:p w:rsidR="00EC1464" w:rsidRPr="00ED1718" w:rsidRDefault="00EC1464" w:rsidP="00EC1464">
            <w:pPr>
              <w:spacing w:before="120" w:after="120"/>
              <w:rPr>
                <w:rFonts w:ascii="Maiandra GD" w:hAnsi="Maiandra GD" w:cs="Arial"/>
                <w:b w:val="0"/>
              </w:rPr>
            </w:pPr>
            <w:r w:rsidRPr="00ED1718">
              <w:rPr>
                <w:rFonts w:ascii="Maiandra GD" w:hAnsi="Maiandra GD" w:cs="Arial"/>
                <w:b w:val="0"/>
              </w:rPr>
              <w:t>Continue to monitor and evaluate playroom environment and make changes as required</w:t>
            </w:r>
            <w:r w:rsidR="006F4B8E" w:rsidRPr="00ED1718">
              <w:rPr>
                <w:rFonts w:ascii="Maiandra GD" w:hAnsi="Maiandra GD" w:cs="Arial"/>
                <w:b w:val="0"/>
              </w:rPr>
              <w:t>.  See Self- Evalu</w:t>
            </w:r>
            <w:r w:rsidR="00FB4CC3" w:rsidRPr="00ED1718">
              <w:rPr>
                <w:rFonts w:ascii="Maiandra GD" w:hAnsi="Maiandra GD" w:cs="Arial"/>
                <w:b w:val="0"/>
              </w:rPr>
              <w:t>a</w:t>
            </w:r>
            <w:r w:rsidR="006F4B8E" w:rsidRPr="00ED1718">
              <w:rPr>
                <w:rFonts w:ascii="Maiandra GD" w:hAnsi="Maiandra GD" w:cs="Arial"/>
                <w:b w:val="0"/>
              </w:rPr>
              <w:t>tion Book.</w:t>
            </w:r>
            <w:r w:rsidR="002772E3">
              <w:rPr>
                <w:rFonts w:ascii="Maiandra GD" w:hAnsi="Maiandra GD" w:cs="Arial"/>
                <w:b w:val="0"/>
              </w:rPr>
              <w:t xml:space="preserve"> (School Improvement Plan 25-26, Maintenance section)</w:t>
            </w:r>
          </w:p>
          <w:p w:rsidR="008A5D3E" w:rsidRPr="00B95B25" w:rsidRDefault="008A5D3E" w:rsidP="00DD4AF3">
            <w:pPr>
              <w:spacing w:before="120"/>
              <w:rPr>
                <w:rFonts w:ascii="Arial" w:hAnsi="Arial" w:cs="Arial"/>
                <w:b w:val="0"/>
              </w:rPr>
            </w:pPr>
          </w:p>
        </w:tc>
      </w:tr>
    </w:tbl>
    <w:p w:rsidR="00317FB4" w:rsidRPr="00317FB4" w:rsidRDefault="00317FB4" w:rsidP="00317FB4">
      <w:pPr>
        <w:tabs>
          <w:tab w:val="left" w:pos="5365"/>
        </w:tabs>
        <w:rPr>
          <w:rFonts w:ascii="Arial" w:hAnsi="Arial" w:cs="Arial"/>
        </w:rPr>
      </w:pPr>
    </w:p>
    <w:p w:rsidR="00F24167" w:rsidRDefault="00F24167"/>
    <w:tbl>
      <w:tblPr>
        <w:tblStyle w:val="TableGrid"/>
        <w:tblW w:w="10782" w:type="dxa"/>
        <w:tblInd w:w="-147" w:type="dxa"/>
        <w:tblLook w:val="04A0" w:firstRow="1" w:lastRow="0" w:firstColumn="1" w:lastColumn="0" w:noHBand="0" w:noVBand="1"/>
      </w:tblPr>
      <w:tblGrid>
        <w:gridCol w:w="10782"/>
      </w:tblGrid>
      <w:tr w:rsidR="00F24167" w:rsidRPr="00B95B25" w:rsidTr="000D2E3F">
        <w:trPr>
          <w:cantSplit/>
          <w:trHeight w:val="875"/>
        </w:trPr>
        <w:tc>
          <w:tcPr>
            <w:tcW w:w="10782" w:type="dxa"/>
            <w:shd w:val="clear" w:color="auto" w:fill="0070C0"/>
          </w:tcPr>
          <w:p w:rsidR="00F24167" w:rsidRPr="00B95B25" w:rsidRDefault="00F24167" w:rsidP="00F24167">
            <w:pPr>
              <w:spacing w:before="240" w:after="240"/>
              <w:rPr>
                <w:rFonts w:ascii="Arial" w:hAnsi="Arial" w:cs="Arial"/>
                <w:sz w:val="32"/>
                <w:szCs w:val="32"/>
              </w:rPr>
            </w:pPr>
            <w:r w:rsidRPr="00B95B25">
              <w:rPr>
                <w:rFonts w:ascii="Arial" w:hAnsi="Arial" w:cs="Arial"/>
              </w:rPr>
              <w:br w:type="page"/>
            </w:r>
            <w:r w:rsidRPr="00B95B25">
              <w:rPr>
                <w:rFonts w:ascii="Arial" w:hAnsi="Arial" w:cs="Arial"/>
              </w:rPr>
              <w:br w:type="page"/>
            </w:r>
            <w:r w:rsidRPr="00F24167">
              <w:rPr>
                <w:rFonts w:ascii="Arial" w:hAnsi="Arial" w:cs="Arial"/>
                <w:color w:val="FFFFFF" w:themeColor="background1"/>
                <w:sz w:val="32"/>
                <w:szCs w:val="32"/>
              </w:rPr>
              <w:t>1.</w:t>
            </w:r>
            <w:r>
              <w:rPr>
                <w:rFonts w:ascii="Arial" w:hAnsi="Arial" w:cs="Arial"/>
                <w:color w:val="FFFFFF" w:themeColor="background1"/>
                <w:sz w:val="32"/>
                <w:szCs w:val="32"/>
              </w:rPr>
              <w:t>1</w:t>
            </w:r>
            <w:r w:rsidRPr="00F24167">
              <w:rPr>
                <w:rFonts w:ascii="Arial" w:hAnsi="Arial" w:cs="Arial"/>
                <w:color w:val="FFFFFF" w:themeColor="background1"/>
              </w:rPr>
              <w:tab/>
            </w:r>
            <w:r w:rsidRPr="00F24167">
              <w:rPr>
                <w:rFonts w:ascii="Arial" w:hAnsi="Arial" w:cs="Arial"/>
                <w:color w:val="FFFFFF" w:themeColor="background1"/>
                <w:sz w:val="32"/>
                <w:szCs w:val="32"/>
              </w:rPr>
              <w:t>Attainment Data</w:t>
            </w:r>
          </w:p>
        </w:tc>
      </w:tr>
      <w:tr w:rsidR="00F24167" w:rsidRPr="00B95B25" w:rsidTr="000D2E3F">
        <w:trPr>
          <w:cantSplit/>
          <w:trHeight w:val="715"/>
        </w:trPr>
        <w:tc>
          <w:tcPr>
            <w:tcW w:w="10782" w:type="dxa"/>
          </w:tcPr>
          <w:p w:rsidR="00F24167" w:rsidRPr="00B95B25" w:rsidRDefault="00F24167" w:rsidP="001D0039">
            <w:pPr>
              <w:spacing w:before="120" w:after="120"/>
              <w:ind w:left="34"/>
              <w:rPr>
                <w:rFonts w:ascii="Arial" w:hAnsi="Arial" w:cs="Arial"/>
              </w:rPr>
            </w:pPr>
            <w:r w:rsidRPr="00B95B25">
              <w:rPr>
                <w:rFonts w:ascii="Arial" w:hAnsi="Arial" w:cs="Arial"/>
                <w:sz w:val="20"/>
                <w:szCs w:val="20"/>
              </w:rPr>
              <w:t xml:space="preserve">Attainment of </w:t>
            </w:r>
            <w:r w:rsidR="001D0039">
              <w:rPr>
                <w:rFonts w:ascii="Arial" w:hAnsi="Arial" w:cs="Arial"/>
                <w:sz w:val="20"/>
                <w:szCs w:val="20"/>
              </w:rPr>
              <w:t>Literacy</w:t>
            </w:r>
            <w:r w:rsidRPr="00B95B25">
              <w:rPr>
                <w:rFonts w:ascii="Arial" w:hAnsi="Arial" w:cs="Arial"/>
                <w:sz w:val="20"/>
                <w:szCs w:val="20"/>
              </w:rPr>
              <w:t xml:space="preserve"> Curriculum for Excellence levels 2020/21, 2021/22,</w:t>
            </w:r>
            <w:r>
              <w:rPr>
                <w:rFonts w:ascii="Arial" w:hAnsi="Arial" w:cs="Arial"/>
                <w:sz w:val="20"/>
                <w:szCs w:val="20"/>
              </w:rPr>
              <w:t xml:space="preserve"> 2022/23, 2023/24 and 2024-2025 </w:t>
            </w:r>
            <w:r w:rsidRPr="00B95B25">
              <w:rPr>
                <w:rFonts w:ascii="Arial" w:hAnsi="Arial" w:cs="Arial"/>
                <w:sz w:val="20"/>
                <w:szCs w:val="20"/>
              </w:rPr>
              <w:t>(teacher judgement – confirmed levels – 5 year trend).</w:t>
            </w:r>
          </w:p>
        </w:tc>
      </w:tr>
      <w:tr w:rsidR="00F24167" w:rsidRPr="00B95B25" w:rsidTr="000D2E3F">
        <w:trPr>
          <w:cantSplit/>
          <w:trHeight w:val="3691"/>
        </w:trPr>
        <w:tc>
          <w:tcPr>
            <w:tcW w:w="10782" w:type="dxa"/>
          </w:tcPr>
          <w:p w:rsidR="00F24167" w:rsidRPr="00B95B25" w:rsidRDefault="00F24167" w:rsidP="000D2E3F">
            <w:pPr>
              <w:spacing w:before="120"/>
              <w:ind w:left="34"/>
              <w:rPr>
                <w:rFonts w:ascii="Arial" w:hAnsi="Arial" w:cs="Arial"/>
                <w:sz w:val="20"/>
                <w:szCs w:val="20"/>
              </w:rPr>
            </w:pPr>
            <w:r w:rsidRPr="00B95B25">
              <w:rPr>
                <w:rFonts w:ascii="Arial" w:hAnsi="Arial" w:cs="Arial"/>
                <w:noProof/>
                <w:sz w:val="20"/>
                <w:szCs w:val="20"/>
                <w:lang w:eastAsia="en-GB"/>
              </w:rPr>
              <w:drawing>
                <wp:anchor distT="0" distB="0" distL="114300" distR="114300" simplePos="0" relativeHeight="251682816" behindDoc="1" locked="0" layoutInCell="1" allowOverlap="1">
                  <wp:simplePos x="0" y="0"/>
                  <wp:positionH relativeFrom="column">
                    <wp:posOffset>1034564</wp:posOffset>
                  </wp:positionH>
                  <wp:positionV relativeFrom="paragraph">
                    <wp:posOffset>235436</wp:posOffset>
                  </wp:positionV>
                  <wp:extent cx="4410636" cy="195276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636" cy="1952766"/>
                          </a:xfrm>
                          <a:prstGeom prst="rect">
                            <a:avLst/>
                          </a:prstGeom>
                          <a:noFill/>
                        </pic:spPr>
                      </pic:pic>
                    </a:graphicData>
                  </a:graphic>
                  <wp14:sizeRelH relativeFrom="margin">
                    <wp14:pctWidth>0</wp14:pctWidth>
                  </wp14:sizeRelH>
                  <wp14:sizeRelV relativeFrom="margin">
                    <wp14:pctHeight>0</wp14:pctHeight>
                  </wp14:sizeRelV>
                </wp:anchor>
              </w:drawing>
            </w:r>
            <w:r w:rsidRPr="00B95B25">
              <w:rPr>
                <w:rFonts w:ascii="Arial" w:hAnsi="Arial" w:cs="Arial"/>
                <w:noProof/>
                <w:lang w:eastAsia="en-GB"/>
              </w:rPr>
              <mc:AlternateContent>
                <mc:Choice Requires="wps">
                  <w:drawing>
                    <wp:anchor distT="45720" distB="45720" distL="114300" distR="114300" simplePos="0" relativeHeight="251677696" behindDoc="0" locked="0" layoutInCell="1" allowOverlap="1" wp14:anchorId="64678D99" wp14:editId="73B01FBD">
                      <wp:simplePos x="0" y="0"/>
                      <wp:positionH relativeFrom="column">
                        <wp:posOffset>1258570</wp:posOffset>
                      </wp:positionH>
                      <wp:positionV relativeFrom="paragraph">
                        <wp:posOffset>629731</wp:posOffset>
                      </wp:positionV>
                      <wp:extent cx="374040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78D99" id="_x0000_s1027" type="#_x0000_t202" style="position:absolute;left:0;text-align:left;margin-left:99.1pt;margin-top:49.6pt;width:29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" filled="f" stroked="f">
                      <v:textbox style="mso-fit-shape-to-text:t">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p>
        </w:tc>
      </w:tr>
      <w:tr w:rsidR="00F24167" w:rsidRPr="00B95B25" w:rsidTr="000D2E3F">
        <w:trPr>
          <w:cantSplit/>
          <w:trHeight w:val="3691"/>
        </w:trPr>
        <w:tc>
          <w:tcPr>
            <w:tcW w:w="10782" w:type="dxa"/>
          </w:tcPr>
          <w:p w:rsidR="00F24167" w:rsidRPr="00B95B25" w:rsidRDefault="001D0039" w:rsidP="000D2E3F">
            <w:pPr>
              <w:spacing w:before="120"/>
              <w:ind w:left="34"/>
              <w:rPr>
                <w:rFonts w:ascii="Arial" w:hAnsi="Arial" w:cs="Arial"/>
                <w:noProof/>
                <w:lang w:eastAsia="en-GB"/>
              </w:rPr>
            </w:pPr>
            <w:r w:rsidRPr="00B95B25">
              <w:rPr>
                <w:rFonts w:ascii="Arial" w:hAnsi="Arial" w:cs="Arial"/>
                <w:noProof/>
                <w:sz w:val="20"/>
                <w:szCs w:val="20"/>
                <w:lang w:eastAsia="en-GB"/>
              </w:rPr>
              <w:drawing>
                <wp:anchor distT="0" distB="0" distL="114300" distR="114300" simplePos="0" relativeHeight="251683840" behindDoc="1" locked="0" layoutInCell="1" allowOverlap="1">
                  <wp:simplePos x="0" y="0"/>
                  <wp:positionH relativeFrom="column">
                    <wp:posOffset>998706</wp:posOffset>
                  </wp:positionH>
                  <wp:positionV relativeFrom="paragraph">
                    <wp:posOffset>27791</wp:posOffset>
                  </wp:positionV>
                  <wp:extent cx="4383742" cy="22194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3742" cy="2219404"/>
                          </a:xfrm>
                          <a:prstGeom prst="rect">
                            <a:avLst/>
                          </a:prstGeom>
                          <a:noFill/>
                        </pic:spPr>
                      </pic:pic>
                    </a:graphicData>
                  </a:graphic>
                  <wp14:sizeRelH relativeFrom="margin">
                    <wp14:pctWidth>0</wp14:pctWidth>
                  </wp14:sizeRelH>
                  <wp14:sizeRelV relativeFrom="margin">
                    <wp14:pctHeight>0</wp14:pctHeight>
                  </wp14:sizeRelV>
                </wp:anchor>
              </w:drawing>
            </w:r>
            <w:r w:rsidR="00F24167" w:rsidRPr="00B95B25">
              <w:rPr>
                <w:rFonts w:ascii="Arial" w:hAnsi="Arial" w:cs="Arial"/>
                <w:noProof/>
                <w:lang w:eastAsia="en-GB"/>
              </w:rPr>
              <mc:AlternateContent>
                <mc:Choice Requires="wps">
                  <w:drawing>
                    <wp:anchor distT="45720" distB="45720" distL="114300" distR="114300" simplePos="0" relativeHeight="251679744" behindDoc="0" locked="0" layoutInCell="1" allowOverlap="1" wp14:anchorId="636BA40B" wp14:editId="33811F13">
                      <wp:simplePos x="0" y="0"/>
                      <wp:positionH relativeFrom="column">
                        <wp:posOffset>1312358</wp:posOffset>
                      </wp:positionH>
                      <wp:positionV relativeFrom="paragraph">
                        <wp:posOffset>627903</wp:posOffset>
                      </wp:positionV>
                      <wp:extent cx="374040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BA40B" id="_x0000_s1028" type="#_x0000_t202" style="position:absolute;left:0;text-align:left;margin-left:103.35pt;margin-top:49.45pt;width:29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" filled="f" stroked="f">
                      <v:textbox style="mso-fit-shape-to-text:t">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p>
        </w:tc>
      </w:tr>
      <w:tr w:rsidR="00F24167" w:rsidRPr="00B95B25" w:rsidTr="000D2E3F">
        <w:trPr>
          <w:cantSplit/>
          <w:trHeight w:val="3691"/>
        </w:trPr>
        <w:tc>
          <w:tcPr>
            <w:tcW w:w="10782" w:type="dxa"/>
          </w:tcPr>
          <w:p w:rsidR="00F24167" w:rsidRPr="00B95B25" w:rsidRDefault="001D0039" w:rsidP="000D2E3F">
            <w:pPr>
              <w:spacing w:before="120"/>
              <w:ind w:left="34"/>
              <w:rPr>
                <w:rFonts w:ascii="Arial" w:hAnsi="Arial" w:cs="Arial"/>
                <w:noProof/>
                <w:lang w:eastAsia="en-GB"/>
              </w:rPr>
            </w:pPr>
            <w:r w:rsidRPr="00B95B25">
              <w:rPr>
                <w:rFonts w:ascii="Arial" w:hAnsi="Arial" w:cs="Arial"/>
                <w:noProof/>
                <w:sz w:val="20"/>
                <w:szCs w:val="20"/>
                <w:lang w:eastAsia="en-GB"/>
              </w:rPr>
              <w:drawing>
                <wp:anchor distT="0" distB="0" distL="114300" distR="114300" simplePos="0" relativeHeight="251684864" behindDoc="1" locked="0" layoutInCell="1" allowOverlap="1">
                  <wp:simplePos x="0" y="0"/>
                  <wp:positionH relativeFrom="column">
                    <wp:posOffset>1052195</wp:posOffset>
                  </wp:positionH>
                  <wp:positionV relativeFrom="paragraph">
                    <wp:posOffset>71120</wp:posOffset>
                  </wp:positionV>
                  <wp:extent cx="4294094" cy="217404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4094" cy="2174048"/>
                          </a:xfrm>
                          <a:prstGeom prst="rect">
                            <a:avLst/>
                          </a:prstGeom>
                          <a:noFill/>
                        </pic:spPr>
                      </pic:pic>
                    </a:graphicData>
                  </a:graphic>
                  <wp14:sizeRelH relativeFrom="margin">
                    <wp14:pctWidth>0</wp14:pctWidth>
                  </wp14:sizeRelH>
                  <wp14:sizeRelV relativeFrom="margin">
                    <wp14:pctHeight>0</wp14:pctHeight>
                  </wp14:sizeRelV>
                </wp:anchor>
              </w:drawing>
            </w:r>
            <w:r w:rsidR="00F24167" w:rsidRPr="00B95B25">
              <w:rPr>
                <w:rFonts w:ascii="Arial" w:hAnsi="Arial" w:cs="Arial"/>
                <w:noProof/>
                <w:lang w:eastAsia="en-GB"/>
              </w:rPr>
              <mc:AlternateContent>
                <mc:Choice Requires="wps">
                  <w:drawing>
                    <wp:anchor distT="45720" distB="45720" distL="114300" distR="114300" simplePos="0" relativeHeight="251681792" behindDoc="0" locked="0" layoutInCell="1" allowOverlap="1" wp14:anchorId="7460B500" wp14:editId="3D0CC8B2">
                      <wp:simplePos x="0" y="0"/>
                      <wp:positionH relativeFrom="column">
                        <wp:posOffset>1464310</wp:posOffset>
                      </wp:positionH>
                      <wp:positionV relativeFrom="paragraph">
                        <wp:posOffset>634963</wp:posOffset>
                      </wp:positionV>
                      <wp:extent cx="3740400" cy="14046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0B500" id="_x0000_s1029" type="#_x0000_t202" style="position:absolute;left:0;text-align:left;margin-left:115.3pt;margin-top:50pt;width:294.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" filled="f" stroked="f">
                      <v:textbox style="mso-fit-shape-to-text:t">
                        <w:txbxContent>
                          <w:p w:rsidR="006D620C" w:rsidRPr="00C73E94" w:rsidRDefault="006D620C" w:rsidP="00F2416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p>
        </w:tc>
      </w:tr>
    </w:tbl>
    <w:p w:rsidR="00F24167" w:rsidRPr="00B95B25" w:rsidRDefault="00F24167" w:rsidP="00F24167">
      <w:pPr>
        <w:rPr>
          <w:rFonts w:ascii="Arial" w:hAnsi="Arial" w:cs="Arial"/>
        </w:rPr>
      </w:pPr>
    </w:p>
    <w:p w:rsidR="00F24167" w:rsidRPr="00B95B25" w:rsidRDefault="00F24167" w:rsidP="00F24167">
      <w:pPr>
        <w:rPr>
          <w:rFonts w:ascii="Arial" w:hAnsi="Arial" w:cs="Arial"/>
        </w:rPr>
      </w:pPr>
      <w:r w:rsidRPr="00B95B25">
        <w:rPr>
          <w:rFonts w:ascii="Arial" w:hAnsi="Arial" w:cs="Arial"/>
        </w:rPr>
        <w:t xml:space="preserve">Please Note: </w:t>
      </w:r>
    </w:p>
    <w:p w:rsidR="00F24167" w:rsidRPr="00B95B25" w:rsidRDefault="00F24167" w:rsidP="00F24167">
      <w:pPr>
        <w:rPr>
          <w:rFonts w:ascii="Arial" w:hAnsi="Arial" w:cs="Arial"/>
        </w:rPr>
      </w:pPr>
      <w:r w:rsidRPr="00B95B25">
        <w:rPr>
          <w:rFonts w:ascii="Arial" w:hAnsi="Arial" w:cs="Arial"/>
        </w:rPr>
        <w:t xml:space="preserve">The above data (1.1 and 1.2) reports achievement of a level – P1/P4/P7 combined. </w:t>
      </w:r>
    </w:p>
    <w:p w:rsidR="00F24167" w:rsidRPr="00B95B25" w:rsidRDefault="00F24167" w:rsidP="00F24167">
      <w:pPr>
        <w:rPr>
          <w:rFonts w:ascii="Arial" w:hAnsi="Arial" w:cs="Arial"/>
        </w:rPr>
      </w:pPr>
      <w:r w:rsidRPr="00B95B25">
        <w:rPr>
          <w:rFonts w:ascii="Arial" w:hAnsi="Arial" w:cs="Arial"/>
        </w:rPr>
        <w:t xml:space="preserve">Due to the Covid 19 pandemic, there was no collection of ACEL data by Scottish Government in 2020.  </w:t>
      </w:r>
    </w:p>
    <w:tbl>
      <w:tblPr>
        <w:tblStyle w:val="TableGrid"/>
        <w:tblW w:w="10782" w:type="dxa"/>
        <w:tblInd w:w="-147" w:type="dxa"/>
        <w:tblLook w:val="04A0" w:firstRow="1" w:lastRow="0" w:firstColumn="1" w:lastColumn="0" w:noHBand="0" w:noVBand="1"/>
      </w:tblPr>
      <w:tblGrid>
        <w:gridCol w:w="10782"/>
      </w:tblGrid>
      <w:tr w:rsidR="00587E59" w:rsidRPr="00B95B25" w:rsidTr="00F24167">
        <w:trPr>
          <w:cantSplit/>
          <w:trHeight w:val="875"/>
        </w:trPr>
        <w:tc>
          <w:tcPr>
            <w:tcW w:w="10782" w:type="dxa"/>
            <w:shd w:val="clear" w:color="auto" w:fill="0070C0"/>
          </w:tcPr>
          <w:p w:rsidR="00587E59" w:rsidRPr="00B95B25" w:rsidRDefault="003E0131" w:rsidP="00587E59">
            <w:pPr>
              <w:spacing w:before="240" w:after="240"/>
              <w:rPr>
                <w:rFonts w:ascii="Arial" w:hAnsi="Arial" w:cs="Arial"/>
                <w:sz w:val="32"/>
                <w:szCs w:val="32"/>
              </w:rPr>
            </w:pPr>
            <w:r w:rsidRPr="00B95B25">
              <w:rPr>
                <w:rFonts w:ascii="Arial" w:hAnsi="Arial" w:cs="Arial"/>
              </w:rPr>
              <w:lastRenderedPageBreak/>
              <w:br w:type="page"/>
            </w:r>
            <w:r w:rsidR="00587E59" w:rsidRPr="00B95B25">
              <w:rPr>
                <w:rFonts w:ascii="Arial" w:hAnsi="Arial" w:cs="Arial"/>
              </w:rPr>
              <w:br w:type="page"/>
            </w:r>
            <w:r w:rsidR="00587E59" w:rsidRPr="00F24167">
              <w:rPr>
                <w:rFonts w:ascii="Arial" w:hAnsi="Arial" w:cs="Arial"/>
                <w:color w:val="FFFFFF" w:themeColor="background1"/>
                <w:sz w:val="32"/>
                <w:szCs w:val="32"/>
              </w:rPr>
              <w:t>1.2</w:t>
            </w:r>
            <w:r w:rsidR="00587E59" w:rsidRPr="00F24167">
              <w:rPr>
                <w:rFonts w:ascii="Arial" w:hAnsi="Arial" w:cs="Arial"/>
                <w:color w:val="FFFFFF" w:themeColor="background1"/>
              </w:rPr>
              <w:tab/>
            </w:r>
            <w:r w:rsidR="00587E59" w:rsidRPr="00F24167">
              <w:rPr>
                <w:rFonts w:ascii="Arial" w:hAnsi="Arial" w:cs="Arial"/>
                <w:color w:val="FFFFFF" w:themeColor="background1"/>
                <w:sz w:val="32"/>
                <w:szCs w:val="32"/>
              </w:rPr>
              <w:t>Attainment Data</w:t>
            </w:r>
          </w:p>
        </w:tc>
      </w:tr>
      <w:tr w:rsidR="00587E59" w:rsidRPr="00B95B25" w:rsidTr="00F24167">
        <w:trPr>
          <w:cantSplit/>
          <w:trHeight w:val="715"/>
        </w:trPr>
        <w:tc>
          <w:tcPr>
            <w:tcW w:w="10782" w:type="dxa"/>
          </w:tcPr>
          <w:p w:rsidR="00587E59" w:rsidRPr="00B95B25" w:rsidRDefault="00587E59" w:rsidP="000D2E3F">
            <w:pPr>
              <w:spacing w:before="120" w:after="120"/>
              <w:ind w:left="34"/>
              <w:rPr>
                <w:rFonts w:ascii="Arial" w:hAnsi="Arial" w:cs="Arial"/>
              </w:rPr>
            </w:pPr>
            <w:r w:rsidRPr="00B95B25">
              <w:rPr>
                <w:rFonts w:ascii="Arial" w:hAnsi="Arial" w:cs="Arial"/>
                <w:sz w:val="20"/>
                <w:szCs w:val="20"/>
              </w:rPr>
              <w:t xml:space="preserve">Attainment of Numeracy Curriculum for Excellence levels </w:t>
            </w:r>
            <w:r w:rsidR="00113407" w:rsidRPr="00B95B25">
              <w:rPr>
                <w:rFonts w:ascii="Arial" w:hAnsi="Arial" w:cs="Arial"/>
                <w:sz w:val="20"/>
                <w:szCs w:val="20"/>
              </w:rPr>
              <w:t>2020/21, 2021/22,</w:t>
            </w:r>
            <w:r w:rsidR="00F24167">
              <w:rPr>
                <w:rFonts w:ascii="Arial" w:hAnsi="Arial" w:cs="Arial"/>
                <w:sz w:val="20"/>
                <w:szCs w:val="20"/>
              </w:rPr>
              <w:t xml:space="preserve"> 2022/23, 2023/24 and 2024-2025 </w:t>
            </w:r>
            <w:r w:rsidRPr="00B95B25">
              <w:rPr>
                <w:rFonts w:ascii="Arial" w:hAnsi="Arial" w:cs="Arial"/>
                <w:sz w:val="20"/>
                <w:szCs w:val="20"/>
              </w:rPr>
              <w:t xml:space="preserve">(teacher </w:t>
            </w:r>
            <w:r w:rsidR="00625B9A" w:rsidRPr="00B95B25">
              <w:rPr>
                <w:rFonts w:ascii="Arial" w:hAnsi="Arial" w:cs="Arial"/>
                <w:sz w:val="20"/>
                <w:szCs w:val="20"/>
              </w:rPr>
              <w:t>judgement – confirmed levels – 5</w:t>
            </w:r>
            <w:r w:rsidRPr="00B95B25">
              <w:rPr>
                <w:rFonts w:ascii="Arial" w:hAnsi="Arial" w:cs="Arial"/>
                <w:sz w:val="20"/>
                <w:szCs w:val="20"/>
              </w:rPr>
              <w:t xml:space="preserve"> year trend).</w:t>
            </w:r>
          </w:p>
        </w:tc>
      </w:tr>
      <w:tr w:rsidR="00587E59" w:rsidRPr="00B95B25" w:rsidTr="00F24167">
        <w:trPr>
          <w:cantSplit/>
          <w:trHeight w:val="3691"/>
        </w:trPr>
        <w:tc>
          <w:tcPr>
            <w:tcW w:w="10782" w:type="dxa"/>
          </w:tcPr>
          <w:p w:rsidR="00587E59" w:rsidRPr="00B95B25" w:rsidRDefault="00981CD7" w:rsidP="000D2E3F">
            <w:pPr>
              <w:spacing w:before="120"/>
              <w:ind w:left="34"/>
              <w:rPr>
                <w:rFonts w:ascii="Arial" w:hAnsi="Arial" w:cs="Arial"/>
                <w:sz w:val="20"/>
                <w:szCs w:val="20"/>
              </w:rPr>
            </w:pPr>
            <w:r w:rsidRPr="00B95B25">
              <w:rPr>
                <w:rFonts w:ascii="Arial" w:hAnsi="Arial" w:cs="Arial"/>
                <w:noProof/>
                <w:lang w:eastAsia="en-GB"/>
              </w:rPr>
              <mc:AlternateContent>
                <mc:Choice Requires="wps">
                  <w:drawing>
                    <wp:anchor distT="45720" distB="45720" distL="114300" distR="114300" simplePos="0" relativeHeight="251668480" behindDoc="0" locked="0" layoutInCell="1" allowOverlap="1" wp14:anchorId="763DBF65" wp14:editId="39E4726A">
                      <wp:simplePos x="0" y="0"/>
                      <wp:positionH relativeFrom="column">
                        <wp:posOffset>1258570</wp:posOffset>
                      </wp:positionH>
                      <wp:positionV relativeFrom="paragraph">
                        <wp:posOffset>629731</wp:posOffset>
                      </wp:positionV>
                      <wp:extent cx="37404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400" cy="1404620"/>
                              </a:xfrm>
                              <a:prstGeom prst="rect">
                                <a:avLst/>
                              </a:prstGeom>
                              <a:noFill/>
                              <a:ln w="9525">
                                <a:noFill/>
                                <a:miter lim="800000"/>
                                <a:headEnd/>
                                <a:tailEnd/>
                              </a:ln>
                            </wps:spPr>
                            <wps:txbx>
                              <w:txbxContent>
                                <w:p w:rsidR="006D620C" w:rsidRPr="00C73E94" w:rsidRDefault="006D620C"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DBF65" id="_x0000_s1030" type="#_x0000_t202" style="position:absolute;left:0;text-align:left;margin-left:99.1pt;margin-top:49.6pt;width:2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" filled="f" stroked="f">
                      <v:textbox style="mso-fit-shape-to-text:t">
                        <w:txbxContent>
                          <w:p w:rsidR="006D620C" w:rsidRPr="00C73E94" w:rsidRDefault="006D620C" w:rsidP="00981CD7">
                            <w:pPr>
                              <w:jc w:val="center"/>
                              <w:rPr>
                                <w:b/>
                                <w:color w:val="808080" w:themeColor="background1" w:themeShade="80"/>
                                <w:sz w:val="40"/>
                                <w:szCs w:val="40"/>
                                <w14:textFill>
                                  <w14:solidFill>
                                    <w14:schemeClr w14:val="bg1">
                                      <w14:alpha w14:val="50000"/>
                                      <w14:lumMod w14:val="50000"/>
                                    </w14:schemeClr>
                                  </w14:solidFill>
                                </w14:textFill>
                              </w:rPr>
                            </w:pPr>
                            <w:r w:rsidRPr="00C73E94">
                              <w:rPr>
                                <w:b/>
                                <w:color w:val="808080" w:themeColor="background1" w:themeShade="80"/>
                                <w:sz w:val="40"/>
                                <w:szCs w:val="40"/>
                                <w14:textFill>
                                  <w14:solidFill>
                                    <w14:schemeClr w14:val="bg1">
                                      <w14:alpha w14:val="50000"/>
                                      <w14:lumMod w14:val="50000"/>
                                    </w14:schemeClr>
                                  </w14:solidFill>
                                </w14:textFill>
                              </w:rPr>
                              <w:t xml:space="preserve">Example – Replace with school-specific data when provided </w:t>
                            </w:r>
                          </w:p>
                        </w:txbxContent>
                      </v:textbox>
                    </v:shape>
                  </w:pict>
                </mc:Fallback>
              </mc:AlternateContent>
            </w:r>
            <w:r w:rsidR="000A467B" w:rsidRPr="00B95B25">
              <w:rPr>
                <w:rFonts w:ascii="Arial" w:hAnsi="Arial" w:cs="Arial"/>
                <w:noProof/>
                <w:sz w:val="20"/>
                <w:szCs w:val="20"/>
                <w:lang w:eastAsia="en-GB"/>
              </w:rPr>
              <w:drawing>
                <wp:inline distT="0" distB="0" distL="0" distR="0" wp14:anchorId="4500D063" wp14:editId="4B4748B8">
                  <wp:extent cx="5421464" cy="24003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2384" cy="2405135"/>
                          </a:xfrm>
                          <a:prstGeom prst="rect">
                            <a:avLst/>
                          </a:prstGeom>
                          <a:noFill/>
                        </pic:spPr>
                      </pic:pic>
                    </a:graphicData>
                  </a:graphic>
                </wp:inline>
              </w:drawing>
            </w:r>
          </w:p>
        </w:tc>
      </w:tr>
    </w:tbl>
    <w:p w:rsidR="003E0131" w:rsidRPr="00B95B25" w:rsidRDefault="003E0131">
      <w:pPr>
        <w:rPr>
          <w:rFonts w:ascii="Arial" w:hAnsi="Arial" w:cs="Arial"/>
        </w:rPr>
      </w:pPr>
    </w:p>
    <w:p w:rsidR="008B06DC" w:rsidRPr="00B95B25" w:rsidRDefault="000A6A8B">
      <w:pPr>
        <w:rPr>
          <w:rFonts w:ascii="Arial" w:hAnsi="Arial" w:cs="Arial"/>
        </w:rPr>
      </w:pPr>
      <w:r w:rsidRPr="00B95B25">
        <w:rPr>
          <w:rFonts w:ascii="Arial" w:hAnsi="Arial" w:cs="Arial"/>
        </w:rPr>
        <w:t xml:space="preserve">Please Note: </w:t>
      </w:r>
    </w:p>
    <w:p w:rsidR="008B06DC" w:rsidRPr="00B95B25" w:rsidRDefault="000A6A8B">
      <w:pPr>
        <w:rPr>
          <w:rFonts w:ascii="Arial" w:hAnsi="Arial" w:cs="Arial"/>
        </w:rPr>
      </w:pPr>
      <w:r w:rsidRPr="00B95B25">
        <w:rPr>
          <w:rFonts w:ascii="Arial" w:hAnsi="Arial" w:cs="Arial"/>
        </w:rPr>
        <w:t xml:space="preserve">The above data (1.1 and 1.2) reports achievement of a level – P1/P4/P7 combined. </w:t>
      </w:r>
    </w:p>
    <w:p w:rsidR="004B7E00" w:rsidRPr="00B95B25" w:rsidRDefault="008B06DC">
      <w:pPr>
        <w:rPr>
          <w:rFonts w:ascii="Arial" w:hAnsi="Arial" w:cs="Arial"/>
        </w:rPr>
      </w:pPr>
      <w:r w:rsidRPr="00B95B25">
        <w:rPr>
          <w:rFonts w:ascii="Arial" w:hAnsi="Arial" w:cs="Arial"/>
        </w:rPr>
        <w:t xml:space="preserve">Due to the Covid 19 pandemic, there was no collection of ACEL data by Scottish Government in 2020.  </w:t>
      </w:r>
    </w:p>
    <w:p w:rsidR="004B7E00" w:rsidRPr="00B95B25" w:rsidRDefault="004B7E00">
      <w:pPr>
        <w:rPr>
          <w:rFonts w:ascii="Arial" w:hAnsi="Arial" w:cs="Arial"/>
        </w:rPr>
      </w:pPr>
    </w:p>
    <w:p w:rsidR="004B7E00" w:rsidRDefault="004B7E00">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317FB4" w:rsidRDefault="00317FB4">
      <w:pPr>
        <w:rPr>
          <w:rFonts w:ascii="Arial" w:hAnsi="Arial" w:cs="Arial"/>
        </w:rPr>
      </w:pPr>
    </w:p>
    <w:p w:rsidR="008A5D3E" w:rsidRDefault="008A5D3E">
      <w:pPr>
        <w:rPr>
          <w:rFonts w:ascii="Arial" w:hAnsi="Arial" w:cs="Arial"/>
        </w:rPr>
      </w:pPr>
    </w:p>
    <w:p w:rsidR="008A5D3E" w:rsidRPr="00B95B25" w:rsidRDefault="008A5D3E">
      <w:pPr>
        <w:rPr>
          <w:rFonts w:ascii="Arial" w:hAnsi="Arial" w:cs="Arial"/>
        </w:rPr>
      </w:pPr>
    </w:p>
    <w:p w:rsidR="004B7E00" w:rsidRPr="00B95B25" w:rsidRDefault="004B7E00">
      <w:pPr>
        <w:rPr>
          <w:rFonts w:ascii="Arial" w:hAnsi="Arial" w:cs="Arial"/>
        </w:rPr>
      </w:pPr>
    </w:p>
    <w:p w:rsidR="004B7E00" w:rsidRPr="00B95B25" w:rsidRDefault="004B7E00">
      <w:pPr>
        <w:rPr>
          <w:rFonts w:ascii="Arial" w:hAnsi="Arial" w:cs="Arial"/>
        </w:rPr>
      </w:pPr>
    </w:p>
    <w:p w:rsidR="004B7E00" w:rsidRPr="00B95B25" w:rsidRDefault="004B7E00">
      <w:pPr>
        <w:rPr>
          <w:rFonts w:ascii="Arial" w:hAnsi="Arial" w:cs="Arial"/>
        </w:rPr>
      </w:pPr>
    </w:p>
    <w:p w:rsidR="004B7E00" w:rsidRPr="00B95B25" w:rsidRDefault="004B7E00">
      <w:pPr>
        <w:rPr>
          <w:rFonts w:ascii="Arial" w:hAnsi="Arial" w:cs="Arial"/>
        </w:rPr>
      </w:pPr>
    </w:p>
    <w:tbl>
      <w:tblPr>
        <w:tblStyle w:val="GridTable4-Accent6"/>
        <w:tblW w:w="10299"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299"/>
      </w:tblGrid>
      <w:tr w:rsidR="004B7E00" w:rsidRPr="00B95B25" w:rsidTr="008A5D3E">
        <w:trPr>
          <w:cnfStyle w:val="100000000000" w:firstRow="1" w:lastRow="0" w:firstColumn="0" w:lastColumn="0" w:oddVBand="0" w:evenVBand="0" w:oddHBand="0"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10299" w:type="dxa"/>
            <w:tcBorders>
              <w:top w:val="none" w:sz="0" w:space="0" w:color="auto"/>
              <w:left w:val="none" w:sz="0" w:space="0" w:color="auto"/>
              <w:bottom w:val="none" w:sz="0" w:space="0" w:color="auto"/>
              <w:right w:val="none" w:sz="0" w:space="0" w:color="auto"/>
            </w:tcBorders>
          </w:tcPr>
          <w:p w:rsidR="004B7E00" w:rsidRPr="00B95B25" w:rsidRDefault="004B7E00" w:rsidP="004B7E00">
            <w:pPr>
              <w:spacing w:before="120" w:after="120"/>
              <w:rPr>
                <w:rFonts w:ascii="Arial" w:hAnsi="Arial" w:cs="Arial"/>
                <w:sz w:val="36"/>
                <w:szCs w:val="28"/>
              </w:rPr>
            </w:pPr>
            <w:r w:rsidRPr="00B95B25">
              <w:rPr>
                <w:rFonts w:ascii="Arial" w:hAnsi="Arial" w:cs="Arial"/>
                <w:sz w:val="44"/>
              </w:rPr>
              <w:lastRenderedPageBreak/>
              <w:br w:type="page"/>
            </w:r>
            <w:r w:rsidRPr="00B95B25">
              <w:rPr>
                <w:rFonts w:ascii="Arial" w:hAnsi="Arial" w:cs="Arial"/>
                <w:sz w:val="44"/>
              </w:rPr>
              <w:br w:type="page"/>
            </w:r>
            <w:r w:rsidRPr="00B95B25">
              <w:rPr>
                <w:rFonts w:ascii="Arial" w:hAnsi="Arial" w:cs="Arial"/>
                <w:sz w:val="36"/>
                <w:szCs w:val="28"/>
              </w:rPr>
              <w:t xml:space="preserve">Wider achievements       </w:t>
            </w:r>
          </w:p>
          <w:p w:rsidR="004B7E00" w:rsidRPr="00B95B25" w:rsidRDefault="004B7E00" w:rsidP="004B7E00">
            <w:pPr>
              <w:pStyle w:val="ListParagraph"/>
              <w:numPr>
                <w:ilvl w:val="0"/>
                <w:numId w:val="6"/>
              </w:numPr>
              <w:spacing w:before="120" w:after="120"/>
              <w:rPr>
                <w:rFonts w:ascii="Arial" w:hAnsi="Arial" w:cs="Arial"/>
                <w:sz w:val="24"/>
                <w:szCs w:val="20"/>
              </w:rPr>
            </w:pPr>
            <w:r w:rsidRPr="00B95B25">
              <w:rPr>
                <w:rFonts w:ascii="Arial" w:hAnsi="Arial" w:cs="Arial"/>
                <w:sz w:val="24"/>
                <w:szCs w:val="20"/>
              </w:rPr>
              <w:t>What opportunities for wider achievement were offered?</w:t>
            </w:r>
          </w:p>
          <w:p w:rsidR="004B7E00" w:rsidRPr="00B95B25" w:rsidRDefault="004B7E00" w:rsidP="004B7E00">
            <w:pPr>
              <w:pStyle w:val="ListParagraph"/>
              <w:numPr>
                <w:ilvl w:val="0"/>
                <w:numId w:val="6"/>
              </w:numPr>
              <w:spacing w:before="120" w:after="120"/>
              <w:rPr>
                <w:rFonts w:ascii="Arial" w:hAnsi="Arial" w:cs="Arial"/>
                <w:sz w:val="24"/>
                <w:szCs w:val="20"/>
              </w:rPr>
            </w:pPr>
            <w:r w:rsidRPr="00B95B25">
              <w:rPr>
                <w:rFonts w:ascii="Arial" w:hAnsi="Arial" w:cs="Arial"/>
                <w:sz w:val="24"/>
                <w:szCs w:val="20"/>
              </w:rPr>
              <w:t>What systems are in place to track and monitor participation?</w:t>
            </w:r>
          </w:p>
          <w:p w:rsidR="004B7E00" w:rsidRPr="00B95B25" w:rsidRDefault="004B7E00" w:rsidP="004B7E00">
            <w:pPr>
              <w:pStyle w:val="ListParagraph"/>
              <w:numPr>
                <w:ilvl w:val="0"/>
                <w:numId w:val="6"/>
              </w:numPr>
              <w:spacing w:before="120" w:after="120"/>
              <w:rPr>
                <w:rFonts w:ascii="Arial" w:hAnsi="Arial" w:cs="Arial"/>
                <w:sz w:val="20"/>
                <w:szCs w:val="20"/>
              </w:rPr>
            </w:pPr>
            <w:r w:rsidRPr="00B95B25">
              <w:rPr>
                <w:rFonts w:ascii="Arial" w:hAnsi="Arial" w:cs="Arial"/>
                <w:sz w:val="24"/>
                <w:szCs w:val="20"/>
              </w:rPr>
              <w:t xml:space="preserve">How have you addressed any gaps in participation?                                                                                          </w:t>
            </w:r>
          </w:p>
        </w:tc>
      </w:tr>
      <w:tr w:rsidR="004B7E00" w:rsidRPr="00B95B25" w:rsidTr="008A5D3E">
        <w:trPr>
          <w:cnfStyle w:val="000000100000" w:firstRow="0" w:lastRow="0" w:firstColumn="0" w:lastColumn="0" w:oddVBand="0" w:evenVBand="0" w:oddHBand="1" w:evenHBand="0" w:firstRowFirstColumn="0" w:firstRowLastColumn="0" w:lastRowFirstColumn="0" w:lastRowLastColumn="0"/>
          <w:trHeight w:val="12845"/>
        </w:trPr>
        <w:tc>
          <w:tcPr>
            <w:cnfStyle w:val="001000000000" w:firstRow="0" w:lastRow="0" w:firstColumn="1" w:lastColumn="0" w:oddVBand="0" w:evenVBand="0" w:oddHBand="0" w:evenHBand="0" w:firstRowFirstColumn="0" w:firstRowLastColumn="0" w:lastRowFirstColumn="0" w:lastRowLastColumn="0"/>
            <w:tcW w:w="10299" w:type="dxa"/>
            <w:shd w:val="clear" w:color="auto" w:fill="FFFFFF" w:themeFill="background1"/>
          </w:tcPr>
          <w:p w:rsidR="006F4B8E" w:rsidRPr="003077B1" w:rsidRDefault="006F4B8E" w:rsidP="006F4B8E">
            <w:pPr>
              <w:spacing w:before="120"/>
              <w:rPr>
                <w:rFonts w:ascii="Arial" w:hAnsi="Arial" w:cs="Arial"/>
              </w:rPr>
            </w:pPr>
            <w:r w:rsidRPr="003077B1">
              <w:rPr>
                <w:rFonts w:ascii="Arial" w:hAnsi="Arial" w:cs="Arial"/>
              </w:rPr>
              <w:t>Opportunities for Wider Achievement:</w:t>
            </w:r>
          </w:p>
          <w:p w:rsidR="003077B1" w:rsidRPr="008C0AC6" w:rsidRDefault="003077B1" w:rsidP="006F4B8E">
            <w:pPr>
              <w:spacing w:before="120"/>
              <w:rPr>
                <w:rFonts w:ascii="Arial" w:hAnsi="Arial" w:cs="Arial"/>
              </w:rPr>
            </w:pPr>
            <w:r w:rsidRPr="008C0AC6">
              <w:rPr>
                <w:rFonts w:ascii="Arial" w:hAnsi="Arial" w:cs="Arial"/>
              </w:rPr>
              <w:t>SUCCESSFUL LEARNERS</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Personalised Learning at all levels</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Endeavour Projects</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ICC (Investigate, Create &amp; communicate) projects</w:t>
            </w:r>
          </w:p>
          <w:p w:rsidR="003077B1"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Child centred learning in pre5</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Online lessons for p4-7 in French and Gaelic</w:t>
            </w:r>
          </w:p>
          <w:p w:rsidR="00ED1718" w:rsidRPr="006F4B8E" w:rsidRDefault="00ED1718"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Gaelic workshops p1-7, Stone of Destiny theme</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Weekly swimming for ASN pupils</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6 week block of swimming lessons for p6/7 pupils</w:t>
            </w:r>
          </w:p>
          <w:p w:rsidR="008C0AC6" w:rsidRPr="003077B1"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Islay Book Festival: Autho</w:t>
            </w:r>
            <w:r>
              <w:rPr>
                <w:rFonts w:ascii="Arial" w:hAnsi="Arial" w:cs="Arial"/>
                <w:b w:val="0"/>
              </w:rPr>
              <w:t>r visits to school for workshop</w:t>
            </w:r>
          </w:p>
          <w:p w:rsidR="008C0AC6" w:rsidRDefault="008C0AC6" w:rsidP="008C0AC6">
            <w:pPr>
              <w:spacing w:before="120"/>
              <w:rPr>
                <w:rFonts w:ascii="Arial" w:hAnsi="Arial" w:cs="Arial"/>
                <w:b w:val="0"/>
              </w:rPr>
            </w:pPr>
            <w:r>
              <w:rPr>
                <w:rFonts w:ascii="Arial" w:hAnsi="Arial" w:cs="Arial"/>
                <w:b w:val="0"/>
              </w:rPr>
              <w:t>•</w:t>
            </w:r>
            <w:r>
              <w:rPr>
                <w:rFonts w:ascii="Arial" w:hAnsi="Arial" w:cs="Arial"/>
                <w:b w:val="0"/>
              </w:rPr>
              <w:tab/>
              <w:t>‘Smoke-Free me’, health education drama for p6/7 in Islay High School</w:t>
            </w:r>
          </w:p>
          <w:p w:rsidR="008C0AC6" w:rsidRDefault="008C0AC6" w:rsidP="008C0AC6">
            <w:pPr>
              <w:spacing w:before="120"/>
              <w:rPr>
                <w:rFonts w:ascii="Arial" w:hAnsi="Arial" w:cs="Arial"/>
                <w:b w:val="0"/>
              </w:rPr>
            </w:pPr>
            <w:r>
              <w:rPr>
                <w:rFonts w:ascii="Arial" w:hAnsi="Arial" w:cs="Arial"/>
                <w:b w:val="0"/>
              </w:rPr>
              <w:t>•</w:t>
            </w:r>
            <w:r>
              <w:rPr>
                <w:rFonts w:ascii="Arial" w:hAnsi="Arial" w:cs="Arial"/>
                <w:b w:val="0"/>
              </w:rPr>
              <w:tab/>
              <w:t>p1-3 Literacy day in the Woods with p1-3 from across Islay and Jura.</w:t>
            </w:r>
          </w:p>
          <w:p w:rsidR="008C0AC6" w:rsidRPr="006F4B8E" w:rsidRDefault="008C0AC6" w:rsidP="008C0AC6">
            <w:pPr>
              <w:spacing w:before="120"/>
              <w:rPr>
                <w:rFonts w:ascii="Arial" w:hAnsi="Arial" w:cs="Arial"/>
                <w:b w:val="0"/>
              </w:rPr>
            </w:pPr>
            <w:r>
              <w:rPr>
                <w:rFonts w:ascii="Arial" w:hAnsi="Arial" w:cs="Arial"/>
                <w:b w:val="0"/>
              </w:rPr>
              <w:t>•</w:t>
            </w:r>
            <w:r>
              <w:rPr>
                <w:rFonts w:ascii="Arial" w:hAnsi="Arial" w:cs="Arial"/>
                <w:b w:val="0"/>
              </w:rPr>
              <w:tab/>
              <w:t xml:space="preserve">Glasgow Warriors: rugby sessions for p4-7 pupils in Bowmore </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P7 science day at Islay high School with all P7 from across Islay and Jura</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Instrumental music for all.  Tailored listening to instruments programme for ASN pupil.</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sidRPr="00ED1718">
              <w:rPr>
                <w:rFonts w:ascii="Arial" w:hAnsi="Arial" w:cs="Arial"/>
                <w:b w:val="0"/>
              </w:rPr>
              <w:t>Pre5 trips to beach, allotments, along path</w:t>
            </w:r>
            <w:r w:rsidR="0086223E" w:rsidRPr="00ED1718">
              <w:rPr>
                <w:rFonts w:ascii="Arial" w:hAnsi="Arial" w:cs="Arial"/>
                <w:b w:val="0"/>
              </w:rPr>
              <w:t>, to woods</w:t>
            </w:r>
            <w:r w:rsidR="00ED1718" w:rsidRPr="00ED1718">
              <w:rPr>
                <w:rFonts w:ascii="Arial" w:hAnsi="Arial" w:cs="Arial"/>
                <w:b w:val="0"/>
              </w:rPr>
              <w:t>, RSPB, field centre, Coastguard</w:t>
            </w:r>
            <w:r w:rsidR="00ED1718">
              <w:rPr>
                <w:rFonts w:ascii="Arial" w:hAnsi="Arial" w:cs="Arial"/>
                <w:b w:val="0"/>
              </w:rPr>
              <w:t xml:space="preserve"> hut</w:t>
            </w:r>
          </w:p>
          <w:p w:rsidR="0086223E" w:rsidRDefault="0086223E" w:rsidP="003077B1">
            <w:pPr>
              <w:spacing w:before="120"/>
              <w:rPr>
                <w:rFonts w:ascii="Arial" w:hAnsi="Arial" w:cs="Arial"/>
              </w:rPr>
            </w:pPr>
            <w:r>
              <w:rPr>
                <w:rFonts w:ascii="Arial" w:hAnsi="Arial" w:cs="Arial"/>
              </w:rPr>
              <w:t>Evidence:</w:t>
            </w:r>
          </w:p>
          <w:p w:rsidR="0086223E" w:rsidRDefault="0086223E" w:rsidP="00BD5E5F">
            <w:pPr>
              <w:pStyle w:val="ListParagraph"/>
              <w:numPr>
                <w:ilvl w:val="0"/>
                <w:numId w:val="21"/>
              </w:numPr>
              <w:spacing w:before="120"/>
              <w:rPr>
                <w:rFonts w:ascii="Arial" w:hAnsi="Arial" w:cs="Arial"/>
              </w:rPr>
            </w:pPr>
            <w:r>
              <w:rPr>
                <w:rFonts w:ascii="Arial" w:hAnsi="Arial" w:cs="Arial"/>
              </w:rPr>
              <w:t>Seesaw</w:t>
            </w:r>
          </w:p>
          <w:p w:rsidR="0086223E" w:rsidRPr="0086223E" w:rsidRDefault="0086223E" w:rsidP="00BD5E5F">
            <w:pPr>
              <w:pStyle w:val="ListParagraph"/>
              <w:numPr>
                <w:ilvl w:val="0"/>
                <w:numId w:val="21"/>
              </w:numPr>
              <w:spacing w:before="120"/>
              <w:rPr>
                <w:rFonts w:ascii="Arial" w:hAnsi="Arial" w:cs="Arial"/>
              </w:rPr>
            </w:pPr>
            <w:r>
              <w:rPr>
                <w:rFonts w:ascii="Arial" w:hAnsi="Arial" w:cs="Arial"/>
              </w:rPr>
              <w:t>Floorbooks</w:t>
            </w:r>
          </w:p>
          <w:p w:rsidR="008C0AC6" w:rsidRDefault="008C0AC6" w:rsidP="003077B1">
            <w:pPr>
              <w:spacing w:before="120"/>
              <w:rPr>
                <w:rFonts w:ascii="Arial" w:hAnsi="Arial" w:cs="Arial"/>
              </w:rPr>
            </w:pPr>
            <w:r w:rsidRPr="008C0AC6">
              <w:rPr>
                <w:rFonts w:ascii="Arial" w:hAnsi="Arial" w:cs="Arial"/>
              </w:rPr>
              <w:t>Impact</w:t>
            </w:r>
            <w:r>
              <w:rPr>
                <w:rFonts w:ascii="Arial" w:hAnsi="Arial" w:cs="Arial"/>
              </w:rPr>
              <w:t>:</w:t>
            </w:r>
          </w:p>
          <w:p w:rsidR="008C0AC6" w:rsidRDefault="008C0AC6" w:rsidP="00BD5E5F">
            <w:pPr>
              <w:pStyle w:val="ListParagraph"/>
              <w:numPr>
                <w:ilvl w:val="0"/>
                <w:numId w:val="21"/>
              </w:numPr>
              <w:spacing w:before="120"/>
              <w:rPr>
                <w:rFonts w:ascii="Arial" w:hAnsi="Arial" w:cs="Arial"/>
              </w:rPr>
            </w:pPr>
            <w:r>
              <w:rPr>
                <w:rFonts w:ascii="Arial" w:hAnsi="Arial" w:cs="Arial"/>
              </w:rPr>
              <w:t xml:space="preserve">Every child is supported to access a range of </w:t>
            </w:r>
            <w:r w:rsidR="00BD5E5F">
              <w:rPr>
                <w:rFonts w:ascii="Arial" w:hAnsi="Arial" w:cs="Arial"/>
              </w:rPr>
              <w:t xml:space="preserve">wider </w:t>
            </w:r>
            <w:r>
              <w:rPr>
                <w:rFonts w:ascii="Arial" w:hAnsi="Arial" w:cs="Arial"/>
              </w:rPr>
              <w:t>learning opportunit</w:t>
            </w:r>
            <w:r w:rsidR="0086223E">
              <w:rPr>
                <w:rFonts w:ascii="Arial" w:hAnsi="Arial" w:cs="Arial"/>
              </w:rPr>
              <w:t>i</w:t>
            </w:r>
            <w:r>
              <w:rPr>
                <w:rFonts w:ascii="Arial" w:hAnsi="Arial" w:cs="Arial"/>
              </w:rPr>
              <w:t xml:space="preserve">es, both </w:t>
            </w:r>
            <w:r w:rsidR="0086223E">
              <w:rPr>
                <w:rFonts w:ascii="Arial" w:hAnsi="Arial" w:cs="Arial"/>
              </w:rPr>
              <w:t>with</w:t>
            </w:r>
            <w:r>
              <w:rPr>
                <w:rFonts w:ascii="Arial" w:hAnsi="Arial" w:cs="Arial"/>
              </w:rPr>
              <w:t>in and outwith the school environment.</w:t>
            </w:r>
            <w:r w:rsidR="00BD5E5F">
              <w:rPr>
                <w:rFonts w:ascii="Arial" w:hAnsi="Arial" w:cs="Arial"/>
              </w:rPr>
              <w:t xml:space="preserve">  These experiences, which are over and above their formal schooling, help our pupils to </w:t>
            </w:r>
            <w:r w:rsidR="00BD5E5F" w:rsidRPr="00BD5E5F">
              <w:rPr>
                <w:rFonts w:ascii="Arial" w:hAnsi="Arial" w:cs="Arial"/>
              </w:rPr>
              <w:t xml:space="preserve">develop </w:t>
            </w:r>
            <w:r w:rsidR="00BD5E5F">
              <w:rPr>
                <w:rFonts w:ascii="Arial" w:hAnsi="Arial" w:cs="Arial"/>
              </w:rPr>
              <w:t xml:space="preserve">their </w:t>
            </w:r>
            <w:r w:rsidR="00BD5E5F" w:rsidRPr="00BD5E5F">
              <w:rPr>
                <w:rFonts w:ascii="Arial" w:hAnsi="Arial" w:cs="Arial"/>
              </w:rPr>
              <w:t>skills and confidence</w:t>
            </w:r>
            <w:r w:rsidR="00BD5E5F">
              <w:rPr>
                <w:rFonts w:ascii="Arial" w:hAnsi="Arial" w:cs="Arial"/>
              </w:rPr>
              <w:t>.</w:t>
            </w:r>
          </w:p>
          <w:p w:rsidR="003077B1" w:rsidRPr="00ED08C2" w:rsidRDefault="00ED08C2" w:rsidP="00ED08C2">
            <w:pPr>
              <w:pStyle w:val="ListParagraph"/>
              <w:numPr>
                <w:ilvl w:val="0"/>
                <w:numId w:val="21"/>
              </w:numPr>
              <w:spacing w:before="120"/>
              <w:rPr>
                <w:rFonts w:ascii="Arial" w:hAnsi="Arial" w:cs="Arial"/>
              </w:rPr>
            </w:pPr>
            <w:r>
              <w:rPr>
                <w:rFonts w:ascii="Arial" w:hAnsi="Arial" w:cs="Arial"/>
              </w:rPr>
              <w:t>“It is good to meet new friends from other schools and to meet experts and learn about new stuff”  pupil focus group May 25</w:t>
            </w:r>
          </w:p>
          <w:p w:rsidR="003077B1" w:rsidRPr="0086223E" w:rsidRDefault="003077B1" w:rsidP="006F4B8E">
            <w:pPr>
              <w:spacing w:before="120"/>
              <w:rPr>
                <w:rFonts w:ascii="Arial" w:hAnsi="Arial" w:cs="Arial"/>
              </w:rPr>
            </w:pPr>
            <w:r w:rsidRPr="0086223E">
              <w:rPr>
                <w:rFonts w:ascii="Arial" w:hAnsi="Arial" w:cs="Arial"/>
              </w:rPr>
              <w:t>CONFIDENT INDIVIDUALS</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r>
            <w:r w:rsidR="0086223E">
              <w:rPr>
                <w:rFonts w:ascii="Arial" w:hAnsi="Arial" w:cs="Arial"/>
                <w:b w:val="0"/>
              </w:rPr>
              <w:t xml:space="preserve">Daily </w:t>
            </w:r>
            <w:r w:rsidRPr="006F4B8E">
              <w:rPr>
                <w:rFonts w:ascii="Arial" w:hAnsi="Arial" w:cs="Arial"/>
                <w:b w:val="0"/>
              </w:rPr>
              <w:t>Mindfulness</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Nurture Activities for all- Clan time</w:t>
            </w:r>
          </w:p>
          <w:p w:rsidR="003077B1"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Nurture Groups</w:t>
            </w:r>
          </w:p>
          <w:p w:rsidR="008C0AC6" w:rsidRPr="006F4B8E" w:rsidRDefault="008C0AC6"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Nurture group visit</w:t>
            </w:r>
            <w:r w:rsidRPr="006F4B8E">
              <w:rPr>
                <w:rFonts w:ascii="Arial" w:hAnsi="Arial" w:cs="Arial"/>
                <w:b w:val="0"/>
              </w:rPr>
              <w:t xml:space="preserve"> to </w:t>
            </w:r>
            <w:r>
              <w:rPr>
                <w:rFonts w:ascii="Arial" w:hAnsi="Arial" w:cs="Arial"/>
                <w:b w:val="0"/>
              </w:rPr>
              <w:t>plant centre</w:t>
            </w:r>
          </w:p>
          <w:p w:rsidR="003077B1" w:rsidRPr="006F4B8E" w:rsidRDefault="003077B1" w:rsidP="003077B1">
            <w:pPr>
              <w:spacing w:before="120"/>
              <w:rPr>
                <w:rFonts w:ascii="Arial" w:hAnsi="Arial" w:cs="Arial"/>
                <w:b w:val="0"/>
              </w:rPr>
            </w:pPr>
            <w:r w:rsidRPr="006F4B8E">
              <w:rPr>
                <w:rFonts w:ascii="Arial" w:hAnsi="Arial" w:cs="Arial"/>
                <w:b w:val="0"/>
              </w:rPr>
              <w:t>•</w:t>
            </w:r>
            <w:r w:rsidRPr="006F4B8E">
              <w:rPr>
                <w:rFonts w:ascii="Arial" w:hAnsi="Arial" w:cs="Arial"/>
                <w:b w:val="0"/>
              </w:rPr>
              <w:tab/>
              <w:t>Our local environment, lifeskills and safety trips for ASN pupils- local sho</w:t>
            </w:r>
            <w:r w:rsidR="00C624A8">
              <w:rPr>
                <w:rFonts w:ascii="Arial" w:hAnsi="Arial" w:cs="Arial"/>
                <w:b w:val="0"/>
              </w:rPr>
              <w:t>p, beach, Wildlife centre.</w:t>
            </w:r>
          </w:p>
          <w:p w:rsidR="008C0AC6" w:rsidRDefault="008C0AC6" w:rsidP="008C0AC6">
            <w:pPr>
              <w:spacing w:before="120"/>
              <w:rPr>
                <w:rFonts w:ascii="Arial" w:hAnsi="Arial" w:cs="Arial"/>
                <w:b w:val="0"/>
              </w:rPr>
            </w:pPr>
            <w:r>
              <w:rPr>
                <w:rFonts w:ascii="Arial" w:hAnsi="Arial" w:cs="Arial"/>
                <w:b w:val="0"/>
              </w:rPr>
              <w:t>•</w:t>
            </w:r>
            <w:r>
              <w:rPr>
                <w:rFonts w:ascii="Arial" w:hAnsi="Arial" w:cs="Arial"/>
                <w:b w:val="0"/>
              </w:rPr>
              <w:tab/>
              <w:t>St Phoenix: mental health workshop for p5-7 pupils across Islay and Jura</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P6/7 Teambuilding days with other small schools on Islay and Jura: Small Isles, Keills and Port C</w:t>
            </w:r>
            <w:r>
              <w:rPr>
                <w:rFonts w:ascii="Arial" w:hAnsi="Arial" w:cs="Arial"/>
                <w:b w:val="0"/>
              </w:rPr>
              <w:t>harlotte</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Outdoor Activity week- pre5-p5</w:t>
            </w:r>
          </w:p>
          <w:p w:rsidR="008C0AC6" w:rsidRDefault="008C0AC6" w:rsidP="008C0AC6">
            <w:pPr>
              <w:spacing w:before="120"/>
              <w:rPr>
                <w:rFonts w:ascii="Arial" w:hAnsi="Arial" w:cs="Arial"/>
                <w:b w:val="0"/>
              </w:rPr>
            </w:pPr>
            <w:r w:rsidRPr="006F4B8E">
              <w:rPr>
                <w:rFonts w:ascii="Arial" w:hAnsi="Arial" w:cs="Arial"/>
                <w:b w:val="0"/>
              </w:rPr>
              <w:lastRenderedPageBreak/>
              <w:t>•</w:t>
            </w:r>
            <w:r w:rsidRPr="006F4B8E">
              <w:rPr>
                <w:rFonts w:ascii="Arial" w:hAnsi="Arial" w:cs="Arial"/>
                <w:b w:val="0"/>
              </w:rPr>
              <w:tab/>
              <w:t>Clan tea</w:t>
            </w:r>
            <w:r>
              <w:rPr>
                <w:rFonts w:ascii="Arial" w:hAnsi="Arial" w:cs="Arial"/>
                <w:b w:val="0"/>
              </w:rPr>
              <w:t>mbuilding activities 4 per term</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P6/7 outdoor experience trip to L</w:t>
            </w:r>
            <w:r w:rsidR="00C624A8">
              <w:rPr>
                <w:rFonts w:ascii="Arial" w:hAnsi="Arial" w:cs="Arial"/>
                <w:b w:val="0"/>
              </w:rPr>
              <w:t>ochgoil</w:t>
            </w:r>
            <w:r>
              <w:rPr>
                <w:rFonts w:ascii="Arial" w:hAnsi="Arial" w:cs="Arial"/>
                <w:b w:val="0"/>
              </w:rPr>
              <w:t>head with Islay and Jura p6 &amp; 7 pupils</w:t>
            </w:r>
          </w:p>
          <w:p w:rsidR="00ED1718" w:rsidRPr="006F4B8E" w:rsidRDefault="00ED1718"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sidRPr="00ED1718">
              <w:rPr>
                <w:rFonts w:ascii="Arial" w:hAnsi="Arial" w:cs="Arial"/>
                <w:b w:val="0"/>
              </w:rPr>
              <w:t>PATCH project workshops for p4-7 pupils, parents and staff on keeping safe and gender stereotypes</w:t>
            </w:r>
          </w:p>
          <w:p w:rsidR="0086223E" w:rsidRDefault="0086223E" w:rsidP="0086223E">
            <w:pPr>
              <w:spacing w:before="120"/>
              <w:rPr>
                <w:rFonts w:ascii="Arial" w:hAnsi="Arial" w:cs="Arial"/>
              </w:rPr>
            </w:pPr>
            <w:r>
              <w:rPr>
                <w:rFonts w:ascii="Arial" w:hAnsi="Arial" w:cs="Arial"/>
              </w:rPr>
              <w:t>Evidence:</w:t>
            </w:r>
          </w:p>
          <w:p w:rsidR="0086223E" w:rsidRDefault="0086223E" w:rsidP="00BD5E5F">
            <w:pPr>
              <w:pStyle w:val="ListParagraph"/>
              <w:numPr>
                <w:ilvl w:val="0"/>
                <w:numId w:val="21"/>
              </w:numPr>
              <w:spacing w:before="120"/>
              <w:rPr>
                <w:rFonts w:ascii="Arial" w:hAnsi="Arial" w:cs="Arial"/>
              </w:rPr>
            </w:pPr>
            <w:r>
              <w:rPr>
                <w:rFonts w:ascii="Arial" w:hAnsi="Arial" w:cs="Arial"/>
              </w:rPr>
              <w:t>Seesaw</w:t>
            </w:r>
          </w:p>
          <w:p w:rsidR="0086223E" w:rsidRPr="0086223E" w:rsidRDefault="0086223E" w:rsidP="00BD5E5F">
            <w:pPr>
              <w:pStyle w:val="ListParagraph"/>
              <w:numPr>
                <w:ilvl w:val="0"/>
                <w:numId w:val="21"/>
              </w:numPr>
              <w:spacing w:before="120"/>
              <w:rPr>
                <w:rFonts w:ascii="Arial" w:hAnsi="Arial" w:cs="Arial"/>
              </w:rPr>
            </w:pPr>
            <w:r>
              <w:rPr>
                <w:rFonts w:ascii="Arial" w:hAnsi="Arial" w:cs="Arial"/>
              </w:rPr>
              <w:t>Class Floorbooks</w:t>
            </w:r>
          </w:p>
          <w:p w:rsidR="0086223E" w:rsidRDefault="0086223E" w:rsidP="0086223E">
            <w:pPr>
              <w:spacing w:before="120"/>
              <w:rPr>
                <w:rFonts w:ascii="Arial" w:hAnsi="Arial" w:cs="Arial"/>
              </w:rPr>
            </w:pPr>
            <w:r w:rsidRPr="008C0AC6">
              <w:rPr>
                <w:rFonts w:ascii="Arial" w:hAnsi="Arial" w:cs="Arial"/>
              </w:rPr>
              <w:t>Impact</w:t>
            </w:r>
            <w:r>
              <w:rPr>
                <w:rFonts w:ascii="Arial" w:hAnsi="Arial" w:cs="Arial"/>
              </w:rPr>
              <w:t>:</w:t>
            </w:r>
          </w:p>
          <w:p w:rsidR="003077B1" w:rsidRPr="00BD5E5F" w:rsidRDefault="008C0AC6" w:rsidP="00BD5E5F">
            <w:pPr>
              <w:pStyle w:val="ListParagraph"/>
              <w:numPr>
                <w:ilvl w:val="0"/>
                <w:numId w:val="21"/>
              </w:numPr>
              <w:spacing w:before="120"/>
              <w:rPr>
                <w:rFonts w:ascii="Arial" w:hAnsi="Arial" w:cs="Arial"/>
                <w:b w:val="0"/>
              </w:rPr>
            </w:pPr>
            <w:r>
              <w:rPr>
                <w:rFonts w:ascii="Arial" w:hAnsi="Arial" w:cs="Arial"/>
              </w:rPr>
              <w:t>Pupils are well supported to develop confidence</w:t>
            </w:r>
            <w:r w:rsidR="00BD5E5F">
              <w:rPr>
                <w:rFonts w:ascii="Arial" w:hAnsi="Arial" w:cs="Arial"/>
              </w:rPr>
              <w:t xml:space="preserve"> and resilience</w:t>
            </w:r>
            <w:r>
              <w:rPr>
                <w:rFonts w:ascii="Arial" w:hAnsi="Arial" w:cs="Arial"/>
              </w:rPr>
              <w:t xml:space="preserve"> at every level.</w:t>
            </w:r>
          </w:p>
          <w:p w:rsidR="0086223E" w:rsidRPr="00ED08C2" w:rsidRDefault="00ED08C2" w:rsidP="00ED08C2">
            <w:pPr>
              <w:pStyle w:val="ListParagraph"/>
              <w:numPr>
                <w:ilvl w:val="0"/>
                <w:numId w:val="21"/>
              </w:numPr>
              <w:spacing w:before="120"/>
              <w:rPr>
                <w:rFonts w:ascii="Arial" w:hAnsi="Arial" w:cs="Arial"/>
              </w:rPr>
            </w:pPr>
            <w:r>
              <w:rPr>
                <w:rFonts w:ascii="Arial" w:hAnsi="Arial" w:cs="Arial"/>
              </w:rPr>
              <w:t>“It’s good to meet and learn to work with other people, nurture is good to get you outside in the nurture garden.”  Pupil focus group May 25</w:t>
            </w:r>
          </w:p>
          <w:p w:rsidR="003077B1" w:rsidRPr="0086223E" w:rsidRDefault="003077B1" w:rsidP="006F4B8E">
            <w:pPr>
              <w:spacing w:before="120"/>
              <w:rPr>
                <w:rFonts w:ascii="Arial" w:hAnsi="Arial" w:cs="Arial"/>
              </w:rPr>
            </w:pPr>
            <w:r w:rsidRPr="0086223E">
              <w:rPr>
                <w:rFonts w:ascii="Arial" w:hAnsi="Arial" w:cs="Arial"/>
              </w:rPr>
              <w:t>RESPONSIBLE CITIZENS</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Rights Respecting Schools- Activities undertaken with whole school led by RRS pupil </w:t>
            </w:r>
            <w:r>
              <w:rPr>
                <w:rFonts w:ascii="Arial" w:hAnsi="Arial" w:cs="Arial"/>
                <w:b w:val="0"/>
              </w:rPr>
              <w:t>Clan- achieved Silver Award</w:t>
            </w:r>
          </w:p>
          <w:p w:rsidR="008C0AC6" w:rsidRDefault="008C0AC6" w:rsidP="008C0AC6">
            <w:pPr>
              <w:spacing w:before="120"/>
              <w:rPr>
                <w:rFonts w:ascii="Arial" w:hAnsi="Arial" w:cs="Arial"/>
                <w:b w:val="0"/>
              </w:rPr>
            </w:pPr>
            <w:r>
              <w:rPr>
                <w:rFonts w:ascii="Arial" w:hAnsi="Arial" w:cs="Arial"/>
                <w:b w:val="0"/>
              </w:rPr>
              <w:t>•</w:t>
            </w:r>
            <w:r>
              <w:rPr>
                <w:rFonts w:ascii="Arial" w:hAnsi="Arial" w:cs="Arial"/>
                <w:b w:val="0"/>
              </w:rPr>
              <w:tab/>
              <w:t>Eco Schools- led by a different Clan each term</w:t>
            </w:r>
          </w:p>
          <w:p w:rsidR="008C0AC6" w:rsidRDefault="008C0AC6" w:rsidP="008C0AC6">
            <w:pPr>
              <w:spacing w:before="120"/>
              <w:rPr>
                <w:rFonts w:ascii="Arial" w:hAnsi="Arial" w:cs="Arial"/>
                <w:b w:val="0"/>
              </w:rPr>
            </w:pPr>
            <w:r>
              <w:rPr>
                <w:rFonts w:ascii="Arial" w:hAnsi="Arial" w:cs="Arial"/>
                <w:b w:val="0"/>
              </w:rPr>
              <w:t>•</w:t>
            </w:r>
            <w:r>
              <w:rPr>
                <w:rFonts w:ascii="Arial" w:hAnsi="Arial" w:cs="Arial"/>
                <w:b w:val="0"/>
              </w:rPr>
              <w:tab/>
            </w:r>
            <w:r w:rsidRPr="006F4B8E">
              <w:rPr>
                <w:rFonts w:ascii="Arial" w:hAnsi="Arial" w:cs="Arial"/>
                <w:b w:val="0"/>
              </w:rPr>
              <w:t>School Grounds</w:t>
            </w:r>
            <w:r>
              <w:rPr>
                <w:rFonts w:ascii="Arial" w:hAnsi="Arial" w:cs="Arial"/>
                <w:b w:val="0"/>
              </w:rPr>
              <w:t>- led by a different Clan each term</w:t>
            </w:r>
          </w:p>
          <w:p w:rsidR="008C0AC6" w:rsidRPr="006F4B8E" w:rsidRDefault="008C0AC6" w:rsidP="008C0AC6">
            <w:pPr>
              <w:spacing w:before="120"/>
              <w:rPr>
                <w:rFonts w:ascii="Arial" w:hAnsi="Arial" w:cs="Arial"/>
                <w:b w:val="0"/>
              </w:rPr>
            </w:pPr>
            <w:r>
              <w:rPr>
                <w:rFonts w:ascii="Arial" w:hAnsi="Arial" w:cs="Arial"/>
                <w:b w:val="0"/>
              </w:rPr>
              <w:t>•</w:t>
            </w:r>
            <w:r>
              <w:rPr>
                <w:rFonts w:ascii="Arial" w:hAnsi="Arial" w:cs="Arial"/>
                <w:b w:val="0"/>
              </w:rPr>
              <w:tab/>
              <w:t>Pupil Council- led by a different Clan each term</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P7 leaders.  P7 run own lunchtime clubs for younger children</w:t>
            </w:r>
          </w:p>
          <w:p w:rsidR="0086223E" w:rsidRDefault="0086223E" w:rsidP="0086223E">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Clan leaders and seconds- lead termly teambuilding activities with nursery to p7 pupils</w:t>
            </w:r>
          </w:p>
          <w:p w:rsidR="0086223E" w:rsidRDefault="0086223E" w:rsidP="0086223E">
            <w:pPr>
              <w:spacing w:before="120"/>
              <w:rPr>
                <w:rFonts w:ascii="Arial" w:hAnsi="Arial" w:cs="Arial"/>
                <w:b w:val="0"/>
              </w:rPr>
            </w:pPr>
            <w:r>
              <w:rPr>
                <w:rFonts w:ascii="Arial" w:hAnsi="Arial" w:cs="Arial"/>
                <w:b w:val="0"/>
              </w:rPr>
              <w:t>•</w:t>
            </w:r>
            <w:r>
              <w:rPr>
                <w:rFonts w:ascii="Arial" w:hAnsi="Arial" w:cs="Arial"/>
                <w:b w:val="0"/>
              </w:rPr>
              <w:tab/>
              <w:t>P7 buddies look after new primary one pupils August to October each session</w:t>
            </w:r>
          </w:p>
          <w:p w:rsidR="0086223E" w:rsidRDefault="0086223E" w:rsidP="0086223E">
            <w:pPr>
              <w:spacing w:before="120"/>
              <w:rPr>
                <w:rFonts w:ascii="Arial" w:hAnsi="Arial" w:cs="Arial"/>
              </w:rPr>
            </w:pPr>
            <w:r>
              <w:rPr>
                <w:rFonts w:ascii="Arial" w:hAnsi="Arial" w:cs="Arial"/>
              </w:rPr>
              <w:t>Evidence:</w:t>
            </w:r>
          </w:p>
          <w:p w:rsidR="0086223E" w:rsidRDefault="0086223E" w:rsidP="00BD5E5F">
            <w:pPr>
              <w:pStyle w:val="ListParagraph"/>
              <w:numPr>
                <w:ilvl w:val="0"/>
                <w:numId w:val="21"/>
              </w:numPr>
              <w:spacing w:before="120"/>
              <w:rPr>
                <w:rFonts w:ascii="Arial" w:hAnsi="Arial" w:cs="Arial"/>
              </w:rPr>
            </w:pPr>
            <w:r>
              <w:rPr>
                <w:rFonts w:ascii="Arial" w:hAnsi="Arial" w:cs="Arial"/>
              </w:rPr>
              <w:t>Seesaw</w:t>
            </w:r>
          </w:p>
          <w:p w:rsidR="0086223E" w:rsidRDefault="0086223E" w:rsidP="00BD5E5F">
            <w:pPr>
              <w:pStyle w:val="ListParagraph"/>
              <w:numPr>
                <w:ilvl w:val="0"/>
                <w:numId w:val="21"/>
              </w:numPr>
              <w:spacing w:before="120"/>
              <w:rPr>
                <w:rFonts w:ascii="Arial" w:hAnsi="Arial" w:cs="Arial"/>
              </w:rPr>
            </w:pPr>
            <w:r>
              <w:rPr>
                <w:rFonts w:ascii="Arial" w:hAnsi="Arial" w:cs="Arial"/>
              </w:rPr>
              <w:t>Clan Floorbooks</w:t>
            </w:r>
          </w:p>
          <w:p w:rsidR="0086223E" w:rsidRPr="0086223E" w:rsidRDefault="0086223E" w:rsidP="00BD5E5F">
            <w:pPr>
              <w:pStyle w:val="ListParagraph"/>
              <w:numPr>
                <w:ilvl w:val="0"/>
                <w:numId w:val="21"/>
              </w:numPr>
              <w:spacing w:before="120"/>
              <w:rPr>
                <w:rFonts w:ascii="Arial" w:hAnsi="Arial" w:cs="Arial"/>
              </w:rPr>
            </w:pPr>
            <w:r>
              <w:rPr>
                <w:rFonts w:ascii="Arial" w:hAnsi="Arial" w:cs="Arial"/>
              </w:rPr>
              <w:t>Wall display:  Clan responsibilities</w:t>
            </w:r>
          </w:p>
          <w:p w:rsidR="0086223E" w:rsidRDefault="0086223E" w:rsidP="0086223E">
            <w:pPr>
              <w:spacing w:before="120"/>
              <w:rPr>
                <w:rFonts w:ascii="Arial" w:hAnsi="Arial" w:cs="Arial"/>
              </w:rPr>
            </w:pPr>
            <w:r w:rsidRPr="008C0AC6">
              <w:rPr>
                <w:rFonts w:ascii="Arial" w:hAnsi="Arial" w:cs="Arial"/>
              </w:rPr>
              <w:t>Impact</w:t>
            </w:r>
            <w:r>
              <w:rPr>
                <w:rFonts w:ascii="Arial" w:hAnsi="Arial" w:cs="Arial"/>
              </w:rPr>
              <w:t>:</w:t>
            </w:r>
          </w:p>
          <w:p w:rsidR="0086223E" w:rsidRDefault="0086223E" w:rsidP="00BD5E5F">
            <w:pPr>
              <w:pStyle w:val="ListParagraph"/>
              <w:numPr>
                <w:ilvl w:val="0"/>
                <w:numId w:val="21"/>
              </w:numPr>
              <w:spacing w:before="120"/>
              <w:rPr>
                <w:rFonts w:ascii="Arial" w:hAnsi="Arial" w:cs="Arial"/>
              </w:rPr>
            </w:pPr>
            <w:r>
              <w:rPr>
                <w:rFonts w:ascii="Arial" w:hAnsi="Arial" w:cs="Arial"/>
              </w:rPr>
              <w:t xml:space="preserve">Pupils have frequent opportunities to lead developments in their own school, leading to increased feelings of ownership and </w:t>
            </w:r>
            <w:r w:rsidR="00BD5E5F">
              <w:rPr>
                <w:rFonts w:ascii="Arial" w:hAnsi="Arial" w:cs="Arial"/>
              </w:rPr>
              <w:t>developing skills of teamwork, leadership, problem-solving and initiative.</w:t>
            </w:r>
          </w:p>
          <w:p w:rsidR="00BD5E5F" w:rsidRPr="00ED08C2" w:rsidRDefault="00ED1718" w:rsidP="00BD5E5F">
            <w:pPr>
              <w:pStyle w:val="ListParagraph"/>
              <w:numPr>
                <w:ilvl w:val="0"/>
                <w:numId w:val="21"/>
              </w:numPr>
              <w:spacing w:before="120"/>
              <w:rPr>
                <w:rFonts w:ascii="Arial" w:hAnsi="Arial" w:cs="Arial"/>
              </w:rPr>
            </w:pPr>
            <w:r>
              <w:rPr>
                <w:rFonts w:ascii="Arial" w:hAnsi="Arial" w:cs="Arial"/>
              </w:rPr>
              <w:t xml:space="preserve">We learn </w:t>
            </w:r>
            <w:r w:rsidR="00ED08C2" w:rsidRPr="00ED08C2">
              <w:rPr>
                <w:rFonts w:ascii="Arial" w:hAnsi="Arial" w:cs="Arial"/>
              </w:rPr>
              <w:t>to do things we haven’t done before.  We can look after each other and do teamwork.”  Pupil focus group May 25</w:t>
            </w:r>
          </w:p>
          <w:p w:rsidR="008C0AC6" w:rsidRDefault="008C0AC6" w:rsidP="0086223E">
            <w:pPr>
              <w:spacing w:before="120"/>
              <w:jc w:val="center"/>
              <w:rPr>
                <w:rFonts w:ascii="Arial" w:hAnsi="Arial" w:cs="Arial"/>
                <w:b w:val="0"/>
              </w:rPr>
            </w:pPr>
          </w:p>
          <w:p w:rsidR="003077B1" w:rsidRPr="0086223E" w:rsidRDefault="003077B1" w:rsidP="006F4B8E">
            <w:pPr>
              <w:spacing w:before="120"/>
              <w:rPr>
                <w:rFonts w:ascii="Arial" w:hAnsi="Arial" w:cs="Arial"/>
              </w:rPr>
            </w:pPr>
            <w:r w:rsidRPr="0086223E">
              <w:rPr>
                <w:rFonts w:ascii="Arial" w:hAnsi="Arial" w:cs="Arial"/>
              </w:rPr>
              <w:t>EFFECTIVE CONTRIBUTORS</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Remembrance Sunday- oldest and youngest pupils laid wreaths in local ceremony</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Children in Need- Pupil Council organised and ran fundraising activities </w:t>
            </w:r>
          </w:p>
          <w:p w:rsidR="008C0AC6" w:rsidRPr="006F4B8E" w:rsidRDefault="008C0AC6"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Shoebox Appeal- pupils filled Christmas box</w:t>
            </w:r>
            <w:r>
              <w:rPr>
                <w:rFonts w:ascii="Arial" w:hAnsi="Arial" w:cs="Arial"/>
                <w:b w:val="0"/>
              </w:rPr>
              <w:t>es for locally organised appeal</w:t>
            </w:r>
          </w:p>
          <w:p w:rsid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Local Church Minister- regular assemblies</w:t>
            </w:r>
            <w:r w:rsidR="008C0AC6">
              <w:rPr>
                <w:rFonts w:ascii="Arial" w:hAnsi="Arial" w:cs="Arial"/>
                <w:b w:val="0"/>
              </w:rPr>
              <w:t>, also children run own assemblies e.g. on Children’s Rights</w:t>
            </w:r>
          </w:p>
          <w:p w:rsidR="008C0AC6" w:rsidRPr="006F4B8E"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Christmas </w:t>
            </w:r>
            <w:r>
              <w:rPr>
                <w:rFonts w:ascii="Arial" w:hAnsi="Arial" w:cs="Arial"/>
                <w:b w:val="0"/>
              </w:rPr>
              <w:t>Enterprise: p5-7 pupils researched, planned and organised their own business selling Christmas crafts to parents and community.</w:t>
            </w:r>
          </w:p>
          <w:p w:rsidR="008C0AC6" w:rsidRDefault="008C0AC6"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World Book Day- Pupil Council organised whole school reading activities </w:t>
            </w:r>
          </w:p>
          <w:p w:rsidR="00ED08C2" w:rsidRDefault="00ED08C2" w:rsidP="008C0AC6">
            <w:pPr>
              <w:spacing w:before="120"/>
              <w:rPr>
                <w:rFonts w:ascii="Arial" w:hAnsi="Arial" w:cs="Arial"/>
                <w:b w:val="0"/>
              </w:rPr>
            </w:pPr>
            <w:r>
              <w:rPr>
                <w:rFonts w:ascii="Arial" w:hAnsi="Arial" w:cs="Arial"/>
                <w:b w:val="0"/>
              </w:rPr>
              <w:t>•</w:t>
            </w:r>
            <w:r>
              <w:rPr>
                <w:rFonts w:ascii="Arial" w:hAnsi="Arial" w:cs="Arial"/>
                <w:b w:val="0"/>
              </w:rPr>
              <w:tab/>
              <w:t>Islay Foodbank, the responsible Clan collect donations for this throughout the year</w:t>
            </w:r>
          </w:p>
          <w:p w:rsidR="00ED1718" w:rsidRPr="006F4B8E" w:rsidRDefault="00ED1718" w:rsidP="008C0AC6">
            <w:pPr>
              <w:spacing w:before="120"/>
              <w:rPr>
                <w:rFonts w:ascii="Arial" w:hAnsi="Arial" w:cs="Arial"/>
                <w:b w:val="0"/>
              </w:rPr>
            </w:pPr>
            <w:r w:rsidRPr="006F4B8E">
              <w:rPr>
                <w:rFonts w:ascii="Arial" w:hAnsi="Arial" w:cs="Arial"/>
                <w:b w:val="0"/>
              </w:rPr>
              <w:t>•</w:t>
            </w:r>
            <w:r w:rsidRPr="006F4B8E">
              <w:rPr>
                <w:rFonts w:ascii="Arial" w:hAnsi="Arial" w:cs="Arial"/>
                <w:b w:val="0"/>
              </w:rPr>
              <w:tab/>
            </w:r>
            <w:r>
              <w:rPr>
                <w:rFonts w:ascii="Arial" w:hAnsi="Arial" w:cs="Arial"/>
                <w:b w:val="0"/>
              </w:rPr>
              <w:t>Children in Emergencies Fundraiser ‘Blue Day’ (organised by pupils)</w:t>
            </w:r>
          </w:p>
          <w:p w:rsidR="0086223E" w:rsidRDefault="0086223E" w:rsidP="0086223E">
            <w:pPr>
              <w:spacing w:before="120"/>
              <w:rPr>
                <w:rFonts w:ascii="Arial" w:hAnsi="Arial" w:cs="Arial"/>
              </w:rPr>
            </w:pPr>
            <w:r>
              <w:rPr>
                <w:rFonts w:ascii="Arial" w:hAnsi="Arial" w:cs="Arial"/>
              </w:rPr>
              <w:t>Evidence:</w:t>
            </w:r>
          </w:p>
          <w:p w:rsidR="0086223E" w:rsidRDefault="0086223E" w:rsidP="00BD5E5F">
            <w:pPr>
              <w:pStyle w:val="ListParagraph"/>
              <w:numPr>
                <w:ilvl w:val="0"/>
                <w:numId w:val="21"/>
              </w:numPr>
              <w:spacing w:before="120" w:after="160" w:line="259" w:lineRule="auto"/>
              <w:rPr>
                <w:rFonts w:ascii="Arial" w:hAnsi="Arial" w:cs="Arial"/>
              </w:rPr>
            </w:pPr>
            <w:r>
              <w:rPr>
                <w:rFonts w:ascii="Arial" w:hAnsi="Arial" w:cs="Arial"/>
              </w:rPr>
              <w:lastRenderedPageBreak/>
              <w:t>Seesaw</w:t>
            </w:r>
          </w:p>
          <w:p w:rsidR="0086223E" w:rsidRDefault="0086223E" w:rsidP="00BD5E5F">
            <w:pPr>
              <w:pStyle w:val="ListParagraph"/>
              <w:numPr>
                <w:ilvl w:val="0"/>
                <w:numId w:val="21"/>
              </w:numPr>
              <w:spacing w:before="120" w:after="160" w:line="259" w:lineRule="auto"/>
              <w:rPr>
                <w:rFonts w:ascii="Arial" w:hAnsi="Arial" w:cs="Arial"/>
              </w:rPr>
            </w:pPr>
            <w:r>
              <w:rPr>
                <w:rFonts w:ascii="Arial" w:hAnsi="Arial" w:cs="Arial"/>
              </w:rPr>
              <w:t>Local newspaper: The Ileach</w:t>
            </w:r>
          </w:p>
          <w:p w:rsidR="0086223E" w:rsidRDefault="0086223E" w:rsidP="00BD5E5F">
            <w:pPr>
              <w:pStyle w:val="ListParagraph"/>
              <w:numPr>
                <w:ilvl w:val="0"/>
                <w:numId w:val="21"/>
              </w:numPr>
              <w:spacing w:before="120"/>
              <w:rPr>
                <w:rFonts w:ascii="Arial" w:hAnsi="Arial" w:cs="Arial"/>
              </w:rPr>
            </w:pPr>
            <w:r>
              <w:rPr>
                <w:rFonts w:ascii="Arial" w:hAnsi="Arial" w:cs="Arial"/>
              </w:rPr>
              <w:t>Floorbooks- Clan &amp; Class</w:t>
            </w:r>
          </w:p>
          <w:p w:rsidR="0086223E" w:rsidRPr="0086223E" w:rsidRDefault="0086223E" w:rsidP="00BD5E5F">
            <w:pPr>
              <w:pStyle w:val="ListParagraph"/>
              <w:numPr>
                <w:ilvl w:val="0"/>
                <w:numId w:val="21"/>
              </w:numPr>
              <w:spacing w:before="120"/>
              <w:rPr>
                <w:rFonts w:ascii="Arial" w:hAnsi="Arial" w:cs="Arial"/>
              </w:rPr>
            </w:pPr>
            <w:r>
              <w:rPr>
                <w:rFonts w:ascii="Arial" w:hAnsi="Arial" w:cs="Arial"/>
              </w:rPr>
              <w:t>Wall display- the 4 capacities</w:t>
            </w:r>
          </w:p>
          <w:p w:rsidR="0086223E" w:rsidRDefault="0086223E" w:rsidP="0086223E">
            <w:pPr>
              <w:spacing w:before="120"/>
              <w:rPr>
                <w:rFonts w:ascii="Arial" w:hAnsi="Arial" w:cs="Arial"/>
              </w:rPr>
            </w:pPr>
            <w:r w:rsidRPr="008C0AC6">
              <w:rPr>
                <w:rFonts w:ascii="Arial" w:hAnsi="Arial" w:cs="Arial"/>
              </w:rPr>
              <w:t>Impact</w:t>
            </w:r>
            <w:r>
              <w:rPr>
                <w:rFonts w:ascii="Arial" w:hAnsi="Arial" w:cs="Arial"/>
              </w:rPr>
              <w:t>:</w:t>
            </w:r>
          </w:p>
          <w:p w:rsidR="008C0AC6" w:rsidRDefault="00BD5E5F" w:rsidP="00BD5E5F">
            <w:pPr>
              <w:pStyle w:val="ListParagraph"/>
              <w:numPr>
                <w:ilvl w:val="0"/>
                <w:numId w:val="21"/>
              </w:numPr>
              <w:spacing w:before="120"/>
              <w:rPr>
                <w:rFonts w:ascii="Arial" w:hAnsi="Arial" w:cs="Arial"/>
              </w:rPr>
            </w:pPr>
            <w:r>
              <w:rPr>
                <w:rFonts w:ascii="Arial" w:hAnsi="Arial" w:cs="Arial"/>
              </w:rPr>
              <w:t>As e</w:t>
            </w:r>
            <w:r w:rsidRPr="00BD5E5F">
              <w:rPr>
                <w:rFonts w:ascii="Arial" w:hAnsi="Arial" w:cs="Arial"/>
              </w:rPr>
              <w:t xml:space="preserve">ffective contributors </w:t>
            </w:r>
            <w:r>
              <w:rPr>
                <w:rFonts w:ascii="Arial" w:hAnsi="Arial" w:cs="Arial"/>
              </w:rPr>
              <w:t xml:space="preserve">taking part in the above activities our pupils </w:t>
            </w:r>
            <w:r w:rsidRPr="00BD5E5F">
              <w:rPr>
                <w:rFonts w:ascii="Arial" w:hAnsi="Arial" w:cs="Arial"/>
              </w:rPr>
              <w:t>develop skills in communication, collaboration, leadership, critical thinking, problem-solving, creativity, and initiative</w:t>
            </w:r>
          </w:p>
          <w:p w:rsidR="008C0AC6" w:rsidRPr="00ED08C2" w:rsidRDefault="00ED08C2" w:rsidP="00ED08C2">
            <w:pPr>
              <w:pStyle w:val="ListParagraph"/>
              <w:numPr>
                <w:ilvl w:val="0"/>
                <w:numId w:val="21"/>
              </w:numPr>
              <w:spacing w:before="120"/>
              <w:rPr>
                <w:rFonts w:ascii="Arial" w:hAnsi="Arial" w:cs="Arial"/>
              </w:rPr>
            </w:pPr>
            <w:r>
              <w:rPr>
                <w:rFonts w:ascii="Arial" w:hAnsi="Arial" w:cs="Arial"/>
              </w:rPr>
              <w:t>“It’s good to be kind and helpful to help others and know our rights, children’s Rights are important.”  Pupil focus group May 25</w:t>
            </w:r>
          </w:p>
          <w:p w:rsidR="006F4B8E" w:rsidRPr="006F4B8E" w:rsidRDefault="006F4B8E" w:rsidP="006F4B8E">
            <w:pPr>
              <w:spacing w:before="120"/>
              <w:rPr>
                <w:rFonts w:ascii="Arial" w:hAnsi="Arial" w:cs="Arial"/>
                <w:b w:val="0"/>
              </w:rPr>
            </w:pPr>
          </w:p>
          <w:p w:rsidR="006F4B8E" w:rsidRPr="003077B1" w:rsidRDefault="006F4B8E" w:rsidP="006F4B8E">
            <w:pPr>
              <w:spacing w:before="120"/>
              <w:rPr>
                <w:rFonts w:ascii="Arial" w:hAnsi="Arial" w:cs="Arial"/>
              </w:rPr>
            </w:pPr>
            <w:r w:rsidRPr="003077B1">
              <w:rPr>
                <w:rFonts w:ascii="Arial" w:hAnsi="Arial" w:cs="Arial"/>
              </w:rPr>
              <w:t>Systems for tracking and monitoring participation:</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Each child has a HWB tracker which enables them to track wider achievements.</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Seesaw is used to celebrate and record wider achievements alongside curricular progress.</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Wider Achievements are celebrated at weekly whole-school assemblies, alongside Clan points certificates and our prestigious Above and Beyond Awards which celebrate success.</w:t>
            </w:r>
          </w:p>
          <w:p w:rsidR="006F4B8E" w:rsidRPr="006F4B8E" w:rsidRDefault="006F4B8E" w:rsidP="006F4B8E">
            <w:pPr>
              <w:spacing w:before="120"/>
              <w:rPr>
                <w:rFonts w:ascii="Arial" w:hAnsi="Arial" w:cs="Arial"/>
                <w:b w:val="0"/>
              </w:rPr>
            </w:pPr>
          </w:p>
          <w:p w:rsidR="006F4B8E" w:rsidRPr="003077B1" w:rsidRDefault="006F4B8E" w:rsidP="006F4B8E">
            <w:pPr>
              <w:spacing w:before="120"/>
              <w:rPr>
                <w:rFonts w:ascii="Arial" w:hAnsi="Arial" w:cs="Arial"/>
              </w:rPr>
            </w:pPr>
            <w:r w:rsidRPr="003077B1">
              <w:rPr>
                <w:rFonts w:ascii="Arial" w:hAnsi="Arial" w:cs="Arial"/>
              </w:rPr>
              <w:t>Addressing gaps in participation:</w:t>
            </w:r>
          </w:p>
          <w:p w:rsidR="006F4B8E" w:rsidRPr="006F4B8E" w:rsidRDefault="006F4B8E" w:rsidP="006F4B8E">
            <w:pPr>
              <w:spacing w:before="120"/>
              <w:rPr>
                <w:rFonts w:ascii="Arial" w:hAnsi="Arial" w:cs="Arial"/>
                <w:b w:val="0"/>
              </w:rPr>
            </w:pPr>
            <w:r w:rsidRPr="006F4B8E">
              <w:rPr>
                <w:rFonts w:ascii="Arial" w:hAnsi="Arial" w:cs="Arial"/>
                <w:b w:val="0"/>
              </w:rPr>
              <w:t>Inclusion is a top priority at Port Charlotte.  All pupils are supported to join in with all activities at their own level.  This support is tailored to suit individual needs:</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Adapting activities to suit the individual</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Extended preparation for new activities e.g. social stories</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Individual picture timetables, individual weekly timetables, individual daily timetables</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Use of communication systems e.g. Whole school Makaton, picture exchange</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Adult 1:1 support </w:t>
            </w:r>
          </w:p>
          <w:p w:rsidR="006F4B8E" w:rsidRPr="006F4B8E"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Partnership with MAYDS- support for young carers</w:t>
            </w:r>
          </w:p>
          <w:p w:rsidR="004B7E00" w:rsidRPr="00B95B25" w:rsidRDefault="006F4B8E" w:rsidP="006F4B8E">
            <w:pPr>
              <w:spacing w:before="120"/>
              <w:rPr>
                <w:rFonts w:ascii="Arial" w:hAnsi="Arial" w:cs="Arial"/>
                <w:b w:val="0"/>
              </w:rPr>
            </w:pPr>
            <w:r w:rsidRPr="006F4B8E">
              <w:rPr>
                <w:rFonts w:ascii="Arial" w:hAnsi="Arial" w:cs="Arial"/>
                <w:b w:val="0"/>
              </w:rPr>
              <w:t>•</w:t>
            </w:r>
            <w:r w:rsidRPr="006F4B8E">
              <w:rPr>
                <w:rFonts w:ascii="Arial" w:hAnsi="Arial" w:cs="Arial"/>
                <w:b w:val="0"/>
              </w:rPr>
              <w:tab/>
              <w:t xml:space="preserve">Staff trained in </w:t>
            </w:r>
            <w:r>
              <w:rPr>
                <w:rFonts w:ascii="Arial" w:hAnsi="Arial" w:cs="Arial"/>
                <w:b w:val="0"/>
              </w:rPr>
              <w:t>trauma and the impact of ACEs</w:t>
            </w: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tc>
      </w:tr>
    </w:tbl>
    <w:p w:rsidR="008A5D3E" w:rsidRDefault="008A5D3E"/>
    <w:p w:rsidR="00BD5E5F" w:rsidRDefault="00BD5E5F"/>
    <w:p w:rsidR="00BD5E5F" w:rsidRDefault="00BD5E5F"/>
    <w:tbl>
      <w:tblPr>
        <w:tblStyle w:val="GridTable4-Accent6"/>
        <w:tblW w:w="10531" w:type="dxa"/>
        <w:tblInd w:w="18" w:type="dxa"/>
        <w:tblBorders>
          <w:top w:val="single" w:sz="18" w:space="0" w:color="3494BA" w:themeColor="accent1"/>
          <w:left w:val="single" w:sz="18" w:space="0" w:color="3494BA" w:themeColor="accent1"/>
          <w:bottom w:val="single" w:sz="18" w:space="0" w:color="3494BA" w:themeColor="accent1"/>
          <w:right w:val="single" w:sz="18" w:space="0" w:color="3494BA" w:themeColor="accent1"/>
          <w:insideH w:val="single" w:sz="18" w:space="0" w:color="3494BA" w:themeColor="accent1"/>
          <w:insideV w:val="single" w:sz="18" w:space="0" w:color="3494BA" w:themeColor="accent1"/>
        </w:tblBorders>
        <w:tblLook w:val="04A0" w:firstRow="1" w:lastRow="0" w:firstColumn="1" w:lastColumn="0" w:noHBand="0" w:noVBand="1"/>
      </w:tblPr>
      <w:tblGrid>
        <w:gridCol w:w="10531"/>
      </w:tblGrid>
      <w:tr w:rsidR="004B7E00" w:rsidRPr="00B95B25" w:rsidTr="001862E5">
        <w:trPr>
          <w:cnfStyle w:val="100000000000" w:firstRow="1" w:lastRow="0" w:firstColumn="0" w:lastColumn="0" w:oddVBand="0" w:evenVBand="0" w:oddHBand="0"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0531" w:type="dxa"/>
          </w:tcPr>
          <w:p w:rsidR="004B7E00" w:rsidRPr="00B95B25" w:rsidRDefault="004B7E00" w:rsidP="000D2E3F">
            <w:pPr>
              <w:spacing w:before="120" w:after="120"/>
              <w:rPr>
                <w:rFonts w:ascii="Arial" w:hAnsi="Arial" w:cs="Arial"/>
                <w:sz w:val="36"/>
                <w:szCs w:val="36"/>
              </w:rPr>
            </w:pPr>
            <w:r w:rsidRPr="00B95B25">
              <w:rPr>
                <w:rFonts w:ascii="Arial" w:hAnsi="Arial" w:cs="Arial"/>
                <w:sz w:val="44"/>
              </w:rPr>
              <w:lastRenderedPageBreak/>
              <w:t>Pupil Equity Funding</w:t>
            </w:r>
          </w:p>
          <w:p w:rsidR="004B7E00" w:rsidRPr="00B95B25" w:rsidRDefault="004B7E00" w:rsidP="004B7E00">
            <w:pPr>
              <w:spacing w:before="120"/>
              <w:rPr>
                <w:rFonts w:ascii="Arial" w:hAnsi="Arial" w:cs="Arial"/>
                <w:sz w:val="28"/>
                <w:szCs w:val="36"/>
              </w:rPr>
            </w:pPr>
            <w:r w:rsidRPr="00B95B25">
              <w:rPr>
                <w:rFonts w:ascii="Arial" w:hAnsi="Arial" w:cs="Arial"/>
                <w:sz w:val="28"/>
                <w:szCs w:val="36"/>
              </w:rPr>
              <w:t>Summarise progress and next steps in relation to pupil equity funding</w:t>
            </w:r>
          </w:p>
          <w:p w:rsidR="004B7E00" w:rsidRPr="00B95B25" w:rsidRDefault="004B7E00" w:rsidP="004B7E00">
            <w:pPr>
              <w:pStyle w:val="ListParagraph"/>
              <w:spacing w:before="120" w:after="120"/>
              <w:ind w:left="360"/>
              <w:rPr>
                <w:rFonts w:ascii="Arial" w:hAnsi="Arial" w:cs="Arial"/>
                <w:sz w:val="20"/>
                <w:szCs w:val="20"/>
              </w:rPr>
            </w:pPr>
          </w:p>
        </w:tc>
      </w:tr>
      <w:tr w:rsidR="004B7E00" w:rsidRPr="00B95B25" w:rsidTr="001862E5">
        <w:trPr>
          <w:cnfStyle w:val="000000100000" w:firstRow="0" w:lastRow="0" w:firstColumn="0" w:lastColumn="0" w:oddVBand="0" w:evenVBand="0" w:oddHBand="1" w:evenHBand="0" w:firstRowFirstColumn="0" w:firstRowLastColumn="0" w:lastRowFirstColumn="0" w:lastRowLastColumn="0"/>
          <w:trHeight w:val="12850"/>
        </w:trPr>
        <w:tc>
          <w:tcPr>
            <w:cnfStyle w:val="001000000000" w:firstRow="0" w:lastRow="0" w:firstColumn="1" w:lastColumn="0" w:oddVBand="0" w:evenVBand="0" w:oddHBand="0" w:evenHBand="0" w:firstRowFirstColumn="0" w:firstRowLastColumn="0" w:lastRowFirstColumn="0" w:lastRowLastColumn="0"/>
            <w:tcW w:w="10531" w:type="dxa"/>
            <w:shd w:val="clear" w:color="auto" w:fill="FFFFFF" w:themeFill="background1"/>
          </w:tcPr>
          <w:p w:rsidR="00A75202" w:rsidRDefault="00A75202" w:rsidP="00A75202">
            <w:pPr>
              <w:spacing w:before="120" w:after="120"/>
              <w:rPr>
                <w:rFonts w:ascii="Arial" w:hAnsi="Arial" w:cs="Arial"/>
              </w:rPr>
            </w:pPr>
            <w:r w:rsidRPr="00A75202">
              <w:rPr>
                <w:rFonts w:ascii="Arial" w:hAnsi="Arial" w:cs="Arial"/>
              </w:rPr>
              <w:t>Outcome 1: Targeted Literacy Improvements</w:t>
            </w:r>
          </w:p>
          <w:p w:rsidR="00BC7F5D" w:rsidRDefault="00A75202" w:rsidP="00BC7F5D">
            <w:pPr>
              <w:spacing w:before="120" w:after="120"/>
              <w:rPr>
                <w:sz w:val="18"/>
                <w:szCs w:val="18"/>
                <w:highlight w:val="yellow"/>
              </w:rPr>
            </w:pPr>
            <w:r w:rsidRPr="00BC7F5D">
              <w:rPr>
                <w:rFonts w:ascii="Arial" w:hAnsi="Arial" w:cs="Arial"/>
                <w:b w:val="0"/>
                <w:u w:val="single"/>
              </w:rPr>
              <w:t>Smart Target: Most of the pupils in the targeted spelling group will score 80% or more in termly tests of the first 200 most common high-frequency words.</w:t>
            </w:r>
            <w:r w:rsidR="00BC7F5D">
              <w:rPr>
                <w:rFonts w:ascii="Arial" w:hAnsi="Arial" w:cs="Arial"/>
                <w:b w:val="0"/>
              </w:rPr>
              <w:t xml:space="preserve">  </w:t>
            </w:r>
          </w:p>
          <w:p w:rsidR="003F2C5A" w:rsidRPr="00A75202" w:rsidRDefault="006801B7" w:rsidP="003F2C5A">
            <w:pPr>
              <w:spacing w:before="120" w:after="120"/>
              <w:rPr>
                <w:rFonts w:ascii="Arial" w:hAnsi="Arial" w:cs="Arial"/>
              </w:rPr>
            </w:pPr>
            <w:r w:rsidRPr="006801B7">
              <w:rPr>
                <w:rFonts w:ascii="Arial" w:hAnsi="Arial" w:cs="Arial"/>
                <w:highlight w:val="green"/>
              </w:rPr>
              <w:t>A</w:t>
            </w:r>
            <w:r w:rsidR="003F2C5A" w:rsidRPr="006801B7">
              <w:rPr>
                <w:rFonts w:ascii="Arial" w:hAnsi="Arial" w:cs="Arial"/>
                <w:highlight w:val="green"/>
              </w:rPr>
              <w:t>CHIEVED MAY 2025</w:t>
            </w:r>
          </w:p>
          <w:p w:rsidR="00A75202" w:rsidRPr="00A75202" w:rsidRDefault="00BC7F5D" w:rsidP="00A75202">
            <w:pPr>
              <w:spacing w:before="120" w:after="120"/>
              <w:rPr>
                <w:rFonts w:ascii="Arial" w:hAnsi="Arial" w:cs="Arial"/>
              </w:rPr>
            </w:pPr>
            <w:r>
              <w:rPr>
                <w:rFonts w:ascii="Arial" w:hAnsi="Arial" w:cs="Arial"/>
              </w:rPr>
              <w:t>Impact: All p</w:t>
            </w:r>
            <w:r w:rsidR="00A75202" w:rsidRPr="00A75202">
              <w:rPr>
                <w:rFonts w:ascii="Arial" w:hAnsi="Arial" w:cs="Arial"/>
              </w:rPr>
              <w:t>upil</w:t>
            </w:r>
            <w:r w:rsidR="00A75202">
              <w:rPr>
                <w:rFonts w:ascii="Arial" w:hAnsi="Arial" w:cs="Arial"/>
              </w:rPr>
              <w:t xml:space="preserve">s in targeted spelling group have </w:t>
            </w:r>
            <w:r w:rsidR="00A75202" w:rsidRPr="00A75202">
              <w:rPr>
                <w:rFonts w:ascii="Arial" w:hAnsi="Arial" w:cs="Arial"/>
              </w:rPr>
              <w:t>show</w:t>
            </w:r>
            <w:r w:rsidR="00A75202">
              <w:rPr>
                <w:rFonts w:ascii="Arial" w:hAnsi="Arial" w:cs="Arial"/>
              </w:rPr>
              <w:t>n</w:t>
            </w:r>
            <w:r w:rsidR="00A75202" w:rsidRPr="00A75202">
              <w:rPr>
                <w:rFonts w:ascii="Arial" w:hAnsi="Arial" w:cs="Arial"/>
              </w:rPr>
              <w:t xml:space="preserve"> improvement in their ability to spell high frequency words</w:t>
            </w:r>
            <w:r w:rsidR="00A75202">
              <w:rPr>
                <w:rFonts w:ascii="Arial" w:hAnsi="Arial" w:cs="Arial"/>
              </w:rPr>
              <w:t xml:space="preserve">.  </w:t>
            </w:r>
            <w:r>
              <w:rPr>
                <w:rFonts w:ascii="Arial" w:hAnsi="Arial" w:cs="Arial"/>
              </w:rPr>
              <w:t>100% of these pupils scored 80% or above in termly tests of the first 200 common words.</w:t>
            </w:r>
          </w:p>
          <w:p w:rsidR="00A75202" w:rsidRDefault="00A75202" w:rsidP="00A75202">
            <w:pPr>
              <w:spacing w:before="120" w:after="120"/>
              <w:rPr>
                <w:rFonts w:ascii="Arial" w:hAnsi="Arial" w:cs="Arial"/>
              </w:rPr>
            </w:pPr>
            <w:r>
              <w:rPr>
                <w:rFonts w:ascii="Arial" w:hAnsi="Arial" w:cs="Arial"/>
              </w:rPr>
              <w:t xml:space="preserve">Evidence: </w:t>
            </w:r>
          </w:p>
          <w:p w:rsidR="00A75202" w:rsidRPr="006801B7" w:rsidRDefault="00A75202" w:rsidP="00A75202">
            <w:pPr>
              <w:pStyle w:val="ListParagraph"/>
              <w:numPr>
                <w:ilvl w:val="0"/>
                <w:numId w:val="23"/>
              </w:numPr>
              <w:spacing w:before="120" w:after="120"/>
              <w:rPr>
                <w:rFonts w:ascii="Arial" w:hAnsi="Arial" w:cs="Arial"/>
              </w:rPr>
            </w:pPr>
            <w:r w:rsidRPr="006801B7">
              <w:rPr>
                <w:rFonts w:ascii="Arial" w:hAnsi="Arial" w:cs="Arial"/>
              </w:rPr>
              <w:t>Results of regular spelling assessments from throughout session.</w:t>
            </w:r>
          </w:p>
          <w:p w:rsidR="00A75202" w:rsidRPr="006801B7" w:rsidRDefault="00A75202" w:rsidP="00A75202">
            <w:pPr>
              <w:pStyle w:val="ListParagraph"/>
              <w:numPr>
                <w:ilvl w:val="0"/>
                <w:numId w:val="23"/>
              </w:numPr>
              <w:spacing w:before="120" w:after="120"/>
              <w:rPr>
                <w:rFonts w:ascii="Arial" w:hAnsi="Arial" w:cs="Arial"/>
              </w:rPr>
            </w:pPr>
            <w:r w:rsidRPr="006801B7">
              <w:rPr>
                <w:rFonts w:ascii="Arial" w:hAnsi="Arial" w:cs="Arial"/>
              </w:rPr>
              <w:t>GL Spelling assessment results May 25</w:t>
            </w:r>
            <w:r w:rsidR="006801B7" w:rsidRPr="006801B7">
              <w:rPr>
                <w:rFonts w:ascii="Arial" w:hAnsi="Arial" w:cs="Arial"/>
              </w:rPr>
              <w:t>:  all pupils show improvement in GL spelling results between May 24 and May 25, with an average improvement of 11 months.</w:t>
            </w:r>
          </w:p>
          <w:p w:rsidR="00A75202" w:rsidRDefault="00A75202" w:rsidP="00A75202">
            <w:pPr>
              <w:pStyle w:val="ListParagraph"/>
              <w:spacing w:before="120" w:after="120"/>
              <w:rPr>
                <w:rFonts w:ascii="Arial" w:hAnsi="Arial" w:cs="Arial"/>
              </w:rPr>
            </w:pPr>
          </w:p>
          <w:p w:rsidR="003F2C5A" w:rsidRPr="00A75202" w:rsidRDefault="003F2C5A" w:rsidP="00A75202">
            <w:pPr>
              <w:pStyle w:val="ListParagraph"/>
              <w:spacing w:before="120" w:after="120"/>
              <w:rPr>
                <w:rFonts w:ascii="Arial" w:hAnsi="Arial" w:cs="Arial"/>
              </w:rPr>
            </w:pPr>
          </w:p>
          <w:p w:rsidR="00A75202" w:rsidRPr="00BC7F5D" w:rsidRDefault="00A75202" w:rsidP="00BC7F5D">
            <w:pPr>
              <w:spacing w:before="120"/>
              <w:rPr>
                <w:rFonts w:ascii="Arial" w:hAnsi="Arial" w:cs="Arial"/>
                <w:b w:val="0"/>
                <w:u w:val="single"/>
              </w:rPr>
            </w:pPr>
            <w:r w:rsidRPr="00BC7F5D">
              <w:rPr>
                <w:rFonts w:ascii="Arial" w:hAnsi="Arial" w:cs="Arial"/>
                <w:b w:val="0"/>
                <w:u w:val="single"/>
              </w:rPr>
              <w:t>Smart Target: Most of</w:t>
            </w:r>
            <w:r w:rsidRPr="00BC7F5D">
              <w:rPr>
                <w:b w:val="0"/>
              </w:rPr>
              <w:t xml:space="preserve"> </w:t>
            </w:r>
            <w:r w:rsidRPr="00BC7F5D">
              <w:rPr>
                <w:rFonts w:ascii="Arial" w:hAnsi="Arial" w:cs="Arial"/>
                <w:b w:val="0"/>
                <w:u w:val="single"/>
              </w:rPr>
              <w:t>Smart Target: Most of the targeted reading pupils will gain 14 months in reading age between May 24 and May 25</w:t>
            </w:r>
            <w:r w:rsidR="00063E18">
              <w:rPr>
                <w:rFonts w:ascii="Arial" w:hAnsi="Arial" w:cs="Arial"/>
                <w:b w:val="0"/>
              </w:rPr>
              <w:t>.</w:t>
            </w:r>
          </w:p>
          <w:p w:rsidR="00BC7F5D" w:rsidRPr="00BC7F5D" w:rsidRDefault="00063E18" w:rsidP="00BC7F5D">
            <w:pPr>
              <w:spacing w:before="120" w:after="120"/>
              <w:rPr>
                <w:rFonts w:ascii="Arial" w:hAnsi="Arial" w:cs="Arial"/>
              </w:rPr>
            </w:pPr>
            <w:r>
              <w:rPr>
                <w:rFonts w:ascii="Arial" w:hAnsi="Arial" w:cs="Arial"/>
                <w:highlight w:val="yellow"/>
              </w:rPr>
              <w:t xml:space="preserve">PARTIALLY </w:t>
            </w:r>
            <w:r w:rsidR="00BC7F5D" w:rsidRPr="00A75202">
              <w:rPr>
                <w:rFonts w:ascii="Arial" w:hAnsi="Arial" w:cs="Arial"/>
                <w:highlight w:val="yellow"/>
              </w:rPr>
              <w:t>ACHIEVED MAY 2025</w:t>
            </w:r>
          </w:p>
          <w:p w:rsidR="00A75202" w:rsidRPr="00A75202" w:rsidRDefault="00A75202" w:rsidP="00A75202">
            <w:pPr>
              <w:spacing w:before="120"/>
              <w:rPr>
                <w:rFonts w:ascii="Arial" w:hAnsi="Arial" w:cs="Arial"/>
              </w:rPr>
            </w:pPr>
            <w:r w:rsidRPr="00063E18">
              <w:rPr>
                <w:rFonts w:ascii="Arial" w:hAnsi="Arial" w:cs="Arial"/>
              </w:rPr>
              <w:t xml:space="preserve">Impact: </w:t>
            </w:r>
            <w:r w:rsidR="00063E18" w:rsidRPr="00063E18">
              <w:rPr>
                <w:rFonts w:ascii="Arial" w:hAnsi="Arial" w:cs="Arial"/>
              </w:rPr>
              <w:t>All</w:t>
            </w:r>
            <w:r w:rsidRPr="00063E18">
              <w:rPr>
                <w:rFonts w:ascii="Arial" w:hAnsi="Arial" w:cs="Arial"/>
              </w:rPr>
              <w:t xml:space="preserve"> of the targeted</w:t>
            </w:r>
            <w:r>
              <w:rPr>
                <w:rFonts w:ascii="Arial" w:hAnsi="Arial" w:cs="Arial"/>
              </w:rPr>
              <w:t xml:space="preserve"> reading group pupils</w:t>
            </w:r>
            <w:r w:rsidRPr="00A75202">
              <w:rPr>
                <w:rFonts w:ascii="Arial" w:hAnsi="Arial" w:cs="Arial"/>
              </w:rPr>
              <w:t xml:space="preserve"> show</w:t>
            </w:r>
            <w:r>
              <w:rPr>
                <w:rFonts w:ascii="Arial" w:hAnsi="Arial" w:cs="Arial"/>
              </w:rPr>
              <w:t xml:space="preserve"> increased</w:t>
            </w:r>
            <w:r w:rsidRPr="00A75202">
              <w:rPr>
                <w:rFonts w:ascii="Arial" w:hAnsi="Arial" w:cs="Arial"/>
              </w:rPr>
              <w:t xml:space="preserve"> willingness to read an unknown text.</w:t>
            </w:r>
            <w:r>
              <w:rPr>
                <w:rFonts w:ascii="Arial" w:hAnsi="Arial" w:cs="Arial"/>
              </w:rPr>
              <w:t xml:space="preserve">  </w:t>
            </w:r>
            <w:r w:rsidR="00063E18">
              <w:rPr>
                <w:rFonts w:ascii="Arial" w:hAnsi="Arial" w:cs="Arial"/>
              </w:rPr>
              <w:t xml:space="preserve">The majority </w:t>
            </w:r>
            <w:r>
              <w:rPr>
                <w:rFonts w:ascii="Arial" w:hAnsi="Arial" w:cs="Arial"/>
              </w:rPr>
              <w:t xml:space="preserve">of the pupils in the targeted reading groups showed an increase </w:t>
            </w:r>
            <w:r w:rsidR="00063E18">
              <w:rPr>
                <w:rFonts w:ascii="Arial" w:hAnsi="Arial" w:cs="Arial"/>
              </w:rPr>
              <w:t>of more than 14 months</w:t>
            </w:r>
            <w:r w:rsidR="007C1029">
              <w:rPr>
                <w:rFonts w:ascii="Arial" w:hAnsi="Arial" w:cs="Arial"/>
              </w:rPr>
              <w:t xml:space="preserve"> in reading age</w:t>
            </w:r>
            <w:r w:rsidR="00063E18">
              <w:rPr>
                <w:rFonts w:ascii="Arial" w:hAnsi="Arial" w:cs="Arial"/>
              </w:rPr>
              <w:t xml:space="preserve">. </w:t>
            </w:r>
            <w:r w:rsidR="00BC7F5D">
              <w:rPr>
                <w:rFonts w:ascii="Arial" w:hAnsi="Arial" w:cs="Arial"/>
              </w:rPr>
              <w:t xml:space="preserve"> </w:t>
            </w:r>
            <w:r w:rsidR="00063E18" w:rsidRPr="00063E18">
              <w:rPr>
                <w:rFonts w:ascii="Arial" w:hAnsi="Arial" w:cs="Arial"/>
              </w:rPr>
              <w:t>Those pupil</w:t>
            </w:r>
            <w:r w:rsidR="00063E18">
              <w:rPr>
                <w:rFonts w:ascii="Arial" w:hAnsi="Arial" w:cs="Arial"/>
              </w:rPr>
              <w:t>s who did not meet this target</w:t>
            </w:r>
            <w:r w:rsidR="00063E18" w:rsidRPr="00063E18">
              <w:rPr>
                <w:rFonts w:ascii="Arial" w:hAnsi="Arial" w:cs="Arial"/>
              </w:rPr>
              <w:t xml:space="preserve"> still made measurable </w:t>
            </w:r>
            <w:r w:rsidR="009A1EC0">
              <w:rPr>
                <w:rFonts w:ascii="Arial" w:hAnsi="Arial" w:cs="Arial"/>
              </w:rPr>
              <w:t>progress towards their targets. See individual Child Plans for targets</w:t>
            </w:r>
            <w:r w:rsidR="002772E3">
              <w:rPr>
                <w:rFonts w:ascii="Arial" w:hAnsi="Arial" w:cs="Arial"/>
              </w:rPr>
              <w:t xml:space="preserve"> and progress made</w:t>
            </w:r>
            <w:r w:rsidR="009A1EC0">
              <w:rPr>
                <w:rFonts w:ascii="Arial" w:hAnsi="Arial" w:cs="Arial"/>
              </w:rPr>
              <w:t>.</w:t>
            </w:r>
          </w:p>
          <w:p w:rsidR="00A75202" w:rsidRPr="00A75202" w:rsidRDefault="00A75202" w:rsidP="00A75202">
            <w:pPr>
              <w:spacing w:before="120"/>
              <w:rPr>
                <w:rFonts w:ascii="Arial" w:hAnsi="Arial" w:cs="Arial"/>
              </w:rPr>
            </w:pPr>
            <w:r w:rsidRPr="00A75202">
              <w:rPr>
                <w:rFonts w:ascii="Arial" w:hAnsi="Arial" w:cs="Arial"/>
              </w:rPr>
              <w:t xml:space="preserve">Evidence: </w:t>
            </w:r>
          </w:p>
          <w:p w:rsidR="00A75202" w:rsidRDefault="00A75202" w:rsidP="00A75202">
            <w:pPr>
              <w:pStyle w:val="ListParagraph"/>
              <w:numPr>
                <w:ilvl w:val="0"/>
                <w:numId w:val="25"/>
              </w:numPr>
              <w:spacing w:before="120"/>
              <w:rPr>
                <w:rFonts w:ascii="Arial" w:hAnsi="Arial" w:cs="Arial"/>
              </w:rPr>
            </w:pPr>
            <w:r>
              <w:rPr>
                <w:rFonts w:ascii="Arial" w:hAnsi="Arial" w:cs="Arial"/>
              </w:rPr>
              <w:t>See YARC reading results</w:t>
            </w:r>
            <w:r w:rsidR="00063E18">
              <w:rPr>
                <w:rFonts w:ascii="Arial" w:hAnsi="Arial" w:cs="Arial"/>
              </w:rPr>
              <w:t>: May 25</w:t>
            </w:r>
          </w:p>
          <w:p w:rsidR="004B7E00" w:rsidRDefault="00A75202" w:rsidP="000D2E3F">
            <w:pPr>
              <w:pStyle w:val="ListParagraph"/>
              <w:numPr>
                <w:ilvl w:val="0"/>
                <w:numId w:val="25"/>
              </w:numPr>
              <w:spacing w:before="120"/>
              <w:rPr>
                <w:rFonts w:ascii="Arial" w:hAnsi="Arial" w:cs="Arial"/>
              </w:rPr>
            </w:pPr>
            <w:r w:rsidRPr="00A75202">
              <w:rPr>
                <w:rFonts w:ascii="Arial" w:hAnsi="Arial" w:cs="Arial"/>
              </w:rPr>
              <w:t>See</w:t>
            </w:r>
            <w:r w:rsidR="007C1029">
              <w:rPr>
                <w:rFonts w:ascii="Arial" w:hAnsi="Arial" w:cs="Arial"/>
              </w:rPr>
              <w:t xml:space="preserve"> GL Reading assessment results: </w:t>
            </w:r>
            <w:r w:rsidRPr="00A75202">
              <w:rPr>
                <w:rFonts w:ascii="Arial" w:hAnsi="Arial" w:cs="Arial"/>
              </w:rPr>
              <w:t>May 25</w:t>
            </w:r>
          </w:p>
          <w:p w:rsidR="007C1029" w:rsidRPr="007C1029" w:rsidRDefault="007C1029" w:rsidP="007C1029">
            <w:pPr>
              <w:pStyle w:val="ListParagraph"/>
              <w:spacing w:before="120"/>
              <w:rPr>
                <w:rFonts w:ascii="Arial" w:hAnsi="Arial" w:cs="Arial"/>
              </w:rPr>
            </w:pPr>
          </w:p>
          <w:p w:rsidR="00BC7F5D" w:rsidRDefault="00BC7F5D" w:rsidP="00BC7F5D">
            <w:pPr>
              <w:spacing w:before="120" w:after="120"/>
              <w:rPr>
                <w:rFonts w:ascii="Arial" w:hAnsi="Arial" w:cs="Arial"/>
              </w:rPr>
            </w:pPr>
            <w:r>
              <w:rPr>
                <w:rFonts w:ascii="Arial" w:hAnsi="Arial" w:cs="Arial"/>
              </w:rPr>
              <w:t>Outcome 2: Targeted Numeracy</w:t>
            </w:r>
            <w:r w:rsidRPr="00A75202">
              <w:rPr>
                <w:rFonts w:ascii="Arial" w:hAnsi="Arial" w:cs="Arial"/>
              </w:rPr>
              <w:t xml:space="preserve"> Improvements</w:t>
            </w:r>
          </w:p>
          <w:p w:rsidR="004B7E00" w:rsidRPr="00B95B25" w:rsidRDefault="00BC7F5D" w:rsidP="000D2E3F">
            <w:pPr>
              <w:spacing w:before="120"/>
              <w:rPr>
                <w:rFonts w:ascii="Arial" w:hAnsi="Arial" w:cs="Arial"/>
                <w:b w:val="0"/>
              </w:rPr>
            </w:pPr>
            <w:r w:rsidRPr="00BC7F5D">
              <w:rPr>
                <w:rFonts w:ascii="Arial" w:hAnsi="Arial" w:cs="Arial"/>
                <w:b w:val="0"/>
                <w:u w:val="single"/>
              </w:rPr>
              <w:t>Smart Target:  Most of the targeted numeracy pupils will show an improvement in mental maths skills and understanding of number by May 2025</w:t>
            </w:r>
          </w:p>
          <w:p w:rsidR="003F2C5A" w:rsidRPr="00A75202" w:rsidRDefault="003F2C5A" w:rsidP="003F2C5A">
            <w:pPr>
              <w:spacing w:before="120" w:after="120"/>
              <w:rPr>
                <w:rFonts w:ascii="Arial" w:hAnsi="Arial" w:cs="Arial"/>
              </w:rPr>
            </w:pPr>
            <w:r w:rsidRPr="00063E18">
              <w:rPr>
                <w:rFonts w:ascii="Arial" w:hAnsi="Arial" w:cs="Arial"/>
                <w:highlight w:val="green"/>
              </w:rPr>
              <w:t>ACHIEVED MAY 2025</w:t>
            </w:r>
          </w:p>
          <w:p w:rsidR="00BC7F5D" w:rsidRPr="00BC7F5D" w:rsidRDefault="00BC7F5D" w:rsidP="00BC7F5D">
            <w:pPr>
              <w:spacing w:before="120"/>
              <w:rPr>
                <w:rFonts w:ascii="Arial" w:hAnsi="Arial" w:cs="Arial"/>
              </w:rPr>
            </w:pPr>
            <w:r w:rsidRPr="00BC7F5D">
              <w:rPr>
                <w:rFonts w:ascii="Arial" w:hAnsi="Arial" w:cs="Arial"/>
              </w:rPr>
              <w:t xml:space="preserve">Impact: </w:t>
            </w:r>
            <w:r w:rsidR="00063E18">
              <w:rPr>
                <w:rFonts w:ascii="Arial" w:hAnsi="Arial" w:cs="Arial"/>
              </w:rPr>
              <w:t>Most of the</w:t>
            </w:r>
            <w:r>
              <w:rPr>
                <w:rFonts w:ascii="Arial" w:hAnsi="Arial" w:cs="Arial"/>
              </w:rPr>
              <w:t xml:space="preserve"> pupils have met their termly targets each term in numeracy.  </w:t>
            </w:r>
            <w:r w:rsidRPr="00063E18">
              <w:rPr>
                <w:rFonts w:ascii="Arial" w:hAnsi="Arial" w:cs="Arial"/>
              </w:rPr>
              <w:t xml:space="preserve">Those pupils who did not meet their targets still made </w:t>
            </w:r>
            <w:r w:rsidR="003F2C5A" w:rsidRPr="00063E18">
              <w:rPr>
                <w:rFonts w:ascii="Arial" w:hAnsi="Arial" w:cs="Arial"/>
              </w:rPr>
              <w:t xml:space="preserve">measurable </w:t>
            </w:r>
            <w:r w:rsidRPr="00063E18">
              <w:rPr>
                <w:rFonts w:ascii="Arial" w:hAnsi="Arial" w:cs="Arial"/>
              </w:rPr>
              <w:t>progress towards these</w:t>
            </w:r>
            <w:r w:rsidR="003F2C5A" w:rsidRPr="00063E18">
              <w:rPr>
                <w:rFonts w:ascii="Arial" w:hAnsi="Arial" w:cs="Arial"/>
              </w:rPr>
              <w:t xml:space="preserve"> targets</w:t>
            </w:r>
            <w:r w:rsidRPr="00063E18">
              <w:rPr>
                <w:rFonts w:ascii="Arial" w:hAnsi="Arial" w:cs="Arial"/>
              </w:rPr>
              <w:t>.</w:t>
            </w:r>
          </w:p>
          <w:p w:rsidR="004B7E00" w:rsidRPr="00B95B25" w:rsidRDefault="00BC7F5D" w:rsidP="00BC7F5D">
            <w:pPr>
              <w:spacing w:before="120"/>
              <w:rPr>
                <w:rFonts w:ascii="Arial" w:hAnsi="Arial" w:cs="Arial"/>
                <w:b w:val="0"/>
              </w:rPr>
            </w:pPr>
            <w:r w:rsidRPr="00BC7F5D">
              <w:rPr>
                <w:rFonts w:ascii="Arial" w:hAnsi="Arial" w:cs="Arial"/>
              </w:rPr>
              <w:t>Evidence: See individual Child’s Plans as targets are specific to individual pupils</w:t>
            </w:r>
            <w:r w:rsidRPr="00BC7F5D">
              <w:rPr>
                <w:rFonts w:ascii="Arial" w:hAnsi="Arial" w:cs="Arial"/>
                <w:b w:val="0"/>
              </w:rPr>
              <w:t>.</w:t>
            </w:r>
          </w:p>
          <w:p w:rsidR="004B7E00" w:rsidRPr="00B95B25" w:rsidRDefault="004B7E00" w:rsidP="000D2E3F">
            <w:pPr>
              <w:spacing w:before="120"/>
              <w:rPr>
                <w:rFonts w:ascii="Arial" w:hAnsi="Arial" w:cs="Arial"/>
                <w:b w:val="0"/>
              </w:rPr>
            </w:pPr>
          </w:p>
          <w:p w:rsidR="003F2C5A" w:rsidRDefault="003F2C5A" w:rsidP="003F2C5A">
            <w:pPr>
              <w:spacing w:before="120" w:after="120"/>
              <w:rPr>
                <w:rFonts w:ascii="Arial" w:hAnsi="Arial" w:cs="Arial"/>
              </w:rPr>
            </w:pPr>
            <w:r>
              <w:rPr>
                <w:rFonts w:ascii="Arial" w:hAnsi="Arial" w:cs="Arial"/>
              </w:rPr>
              <w:t>Outcome 3: Targeted N</w:t>
            </w:r>
            <w:r w:rsidR="00063E18">
              <w:rPr>
                <w:rFonts w:ascii="Arial" w:hAnsi="Arial" w:cs="Arial"/>
              </w:rPr>
              <w:t>urture</w:t>
            </w:r>
            <w:r w:rsidRPr="00A75202">
              <w:rPr>
                <w:rFonts w:ascii="Arial" w:hAnsi="Arial" w:cs="Arial"/>
              </w:rPr>
              <w:t xml:space="preserve"> Improvements</w:t>
            </w:r>
          </w:p>
          <w:p w:rsidR="00063E18" w:rsidRDefault="003F2C5A" w:rsidP="00063E18">
            <w:pPr>
              <w:spacing w:before="120"/>
              <w:rPr>
                <w:rFonts w:ascii="Arial" w:hAnsi="Arial" w:cs="Arial"/>
                <w:b w:val="0"/>
                <w:szCs w:val="18"/>
                <w:u w:val="single"/>
              </w:rPr>
            </w:pPr>
            <w:r w:rsidRPr="00063E18">
              <w:rPr>
                <w:rFonts w:ascii="Arial" w:hAnsi="Arial" w:cs="Arial"/>
                <w:b w:val="0"/>
                <w:szCs w:val="18"/>
                <w:u w:val="single"/>
              </w:rPr>
              <w:t xml:space="preserve">Smart Target: Almost all targeted pupils in Nurture groups will show a raised engagement score in Leuven Scale assessments between September 24 &amp; May 25  </w:t>
            </w:r>
          </w:p>
          <w:p w:rsidR="00063E18" w:rsidRPr="00063E18" w:rsidRDefault="00063E18" w:rsidP="00063E18">
            <w:pPr>
              <w:spacing w:before="120"/>
              <w:rPr>
                <w:rFonts w:ascii="Arial" w:hAnsi="Arial" w:cs="Arial"/>
                <w:szCs w:val="18"/>
              </w:rPr>
            </w:pPr>
            <w:r w:rsidRPr="00063E18">
              <w:rPr>
                <w:rFonts w:ascii="Arial" w:hAnsi="Arial" w:cs="Arial"/>
                <w:szCs w:val="18"/>
                <w:highlight w:val="green"/>
              </w:rPr>
              <w:t>ACHIEVED MAY 2025</w:t>
            </w:r>
          </w:p>
          <w:p w:rsidR="003F2C5A" w:rsidRPr="003F2C5A" w:rsidRDefault="003F2C5A" w:rsidP="003F2C5A">
            <w:pPr>
              <w:spacing w:before="120" w:after="120"/>
              <w:rPr>
                <w:rFonts w:ascii="Arial" w:hAnsi="Arial" w:cs="Arial"/>
                <w:szCs w:val="18"/>
              </w:rPr>
            </w:pPr>
            <w:r w:rsidRPr="003F2C5A">
              <w:rPr>
                <w:rFonts w:ascii="Arial" w:hAnsi="Arial" w:cs="Arial"/>
                <w:szCs w:val="18"/>
              </w:rPr>
              <w:t xml:space="preserve">Impact: </w:t>
            </w:r>
            <w:r w:rsidR="00063E18" w:rsidRPr="00063E18">
              <w:rPr>
                <w:rFonts w:ascii="Arial" w:hAnsi="Arial" w:cs="Arial"/>
                <w:szCs w:val="18"/>
              </w:rPr>
              <w:t>The impact of Nurture is</w:t>
            </w:r>
            <w:r w:rsidRPr="00063E18">
              <w:rPr>
                <w:rFonts w:ascii="Arial" w:hAnsi="Arial" w:cs="Arial"/>
                <w:szCs w:val="18"/>
              </w:rPr>
              <w:t xml:space="preserve"> shown in increased engagement by targeted pupils in class activities.</w:t>
            </w:r>
          </w:p>
          <w:p w:rsidR="004B7E00" w:rsidRPr="003F2C5A" w:rsidRDefault="003F2C5A" w:rsidP="003F2C5A">
            <w:pPr>
              <w:spacing w:before="120"/>
              <w:rPr>
                <w:rFonts w:ascii="Arial" w:hAnsi="Arial" w:cs="Arial"/>
                <w:szCs w:val="18"/>
              </w:rPr>
            </w:pPr>
            <w:r w:rsidRPr="003F2C5A">
              <w:rPr>
                <w:rFonts w:ascii="Arial" w:hAnsi="Arial" w:cs="Arial"/>
                <w:szCs w:val="18"/>
              </w:rPr>
              <w:t xml:space="preserve">Evidence: See </w:t>
            </w:r>
            <w:r w:rsidRPr="00063E18">
              <w:rPr>
                <w:rFonts w:ascii="Arial" w:hAnsi="Arial" w:cs="Arial"/>
                <w:szCs w:val="18"/>
              </w:rPr>
              <w:t>completed Leuven Scale assessments September 24 and May 25</w:t>
            </w:r>
            <w:r w:rsidR="00063E18">
              <w:rPr>
                <w:rFonts w:ascii="Arial" w:hAnsi="Arial" w:cs="Arial"/>
                <w:szCs w:val="18"/>
              </w:rPr>
              <w:t xml:space="preserve"> (teacher and pupil records</w:t>
            </w:r>
            <w:r w:rsidR="007C1029">
              <w:rPr>
                <w:rFonts w:ascii="Arial" w:hAnsi="Arial" w:cs="Arial"/>
                <w:szCs w:val="18"/>
              </w:rPr>
              <w:t>)</w:t>
            </w:r>
            <w:r w:rsidR="00063E18">
              <w:rPr>
                <w:rFonts w:ascii="Arial" w:hAnsi="Arial" w:cs="Arial"/>
                <w:szCs w:val="18"/>
              </w:rPr>
              <w:t xml:space="preserve"> &amp; case studies </w:t>
            </w:r>
            <w:r w:rsidR="007C1029">
              <w:rPr>
                <w:rFonts w:ascii="Arial" w:hAnsi="Arial" w:cs="Arial"/>
                <w:szCs w:val="18"/>
              </w:rPr>
              <w:t>(</w:t>
            </w:r>
            <w:r w:rsidRPr="003F2C5A">
              <w:rPr>
                <w:rFonts w:ascii="Arial" w:hAnsi="Arial" w:cs="Arial"/>
                <w:szCs w:val="18"/>
              </w:rPr>
              <w:t>Self-Evaluation Folder</w:t>
            </w:r>
            <w:r w:rsidR="007C1029">
              <w:rPr>
                <w:rFonts w:ascii="Arial" w:hAnsi="Arial" w:cs="Arial"/>
                <w:szCs w:val="18"/>
              </w:rPr>
              <w:t>)</w:t>
            </w:r>
          </w:p>
          <w:p w:rsidR="003F2C5A" w:rsidRDefault="003F2C5A" w:rsidP="003F2C5A">
            <w:pPr>
              <w:spacing w:before="120"/>
              <w:rPr>
                <w:rFonts w:ascii="Arial" w:hAnsi="Arial" w:cs="Arial"/>
                <w:szCs w:val="18"/>
              </w:rPr>
            </w:pPr>
          </w:p>
          <w:p w:rsidR="003F2C5A" w:rsidRPr="003F2C5A" w:rsidRDefault="003F2C5A" w:rsidP="003F2C5A">
            <w:pPr>
              <w:spacing w:before="120" w:after="120"/>
              <w:rPr>
                <w:rFonts w:ascii="Arial" w:hAnsi="Arial" w:cs="Arial"/>
              </w:rPr>
            </w:pPr>
            <w:r>
              <w:rPr>
                <w:rFonts w:ascii="Arial" w:hAnsi="Arial" w:cs="Arial"/>
              </w:rPr>
              <w:lastRenderedPageBreak/>
              <w:t>Outcome 3: Health and wellbeing: ASN swimming</w:t>
            </w:r>
          </w:p>
          <w:p w:rsidR="003F2C5A" w:rsidRPr="003F2C5A" w:rsidRDefault="003F2C5A" w:rsidP="003F2C5A">
            <w:pPr>
              <w:spacing w:before="120"/>
              <w:rPr>
                <w:rFonts w:ascii="Arial" w:hAnsi="Arial" w:cs="Arial"/>
                <w:b w:val="0"/>
                <w:u w:val="single"/>
              </w:rPr>
            </w:pPr>
            <w:r w:rsidRPr="003F2C5A">
              <w:rPr>
                <w:rFonts w:ascii="Arial" w:hAnsi="Arial" w:cs="Arial"/>
                <w:b w:val="0"/>
                <w:u w:val="single"/>
              </w:rPr>
              <w:t>Smart Target:  All targeted pupils will benefit at their own level from ASN swimming sessions. See individual targets in CPs.</w:t>
            </w:r>
            <w:r w:rsidR="007C1029">
              <w:rPr>
                <w:rFonts w:ascii="Arial" w:hAnsi="Arial" w:cs="Arial"/>
                <w:b w:val="0"/>
                <w:u w:val="single"/>
              </w:rPr>
              <w:t xml:space="preserve"> </w:t>
            </w:r>
          </w:p>
          <w:p w:rsidR="003F2C5A" w:rsidRPr="00A75202" w:rsidRDefault="007C1029" w:rsidP="003F2C5A">
            <w:pPr>
              <w:spacing w:before="120" w:after="120"/>
              <w:rPr>
                <w:rFonts w:ascii="Arial" w:hAnsi="Arial" w:cs="Arial"/>
              </w:rPr>
            </w:pPr>
            <w:r>
              <w:rPr>
                <w:rFonts w:ascii="Arial" w:hAnsi="Arial" w:cs="Arial"/>
                <w:highlight w:val="green"/>
              </w:rPr>
              <w:t xml:space="preserve">ACHIEVED JUNE </w:t>
            </w:r>
            <w:r w:rsidRPr="007C1029">
              <w:rPr>
                <w:rFonts w:ascii="Arial" w:hAnsi="Arial" w:cs="Arial"/>
                <w:highlight w:val="green"/>
              </w:rPr>
              <w:t>2025</w:t>
            </w:r>
          </w:p>
          <w:p w:rsidR="004B7E00" w:rsidRPr="003F2C5A" w:rsidRDefault="003F2C5A" w:rsidP="000D2E3F">
            <w:pPr>
              <w:spacing w:before="120"/>
              <w:rPr>
                <w:rFonts w:ascii="Arial" w:hAnsi="Arial" w:cs="Arial"/>
              </w:rPr>
            </w:pPr>
            <w:r w:rsidRPr="003F2C5A">
              <w:rPr>
                <w:rFonts w:ascii="Arial" w:hAnsi="Arial" w:cs="Arial"/>
              </w:rPr>
              <w:t>Impact</w:t>
            </w:r>
            <w:r>
              <w:rPr>
                <w:rFonts w:ascii="Arial" w:hAnsi="Arial" w:cs="Arial"/>
              </w:rPr>
              <w:t xml:space="preserve">: All ASN pupils who participated in swimming sessions </w:t>
            </w:r>
            <w:r w:rsidR="00E770BE">
              <w:rPr>
                <w:rFonts w:ascii="Arial" w:hAnsi="Arial" w:cs="Arial"/>
              </w:rPr>
              <w:t xml:space="preserve">have consistently </w:t>
            </w:r>
            <w:r>
              <w:rPr>
                <w:rFonts w:ascii="Arial" w:hAnsi="Arial" w:cs="Arial"/>
              </w:rPr>
              <w:t>met their swimming targets in Child Plans.</w:t>
            </w:r>
          </w:p>
          <w:p w:rsidR="003F2C5A" w:rsidRPr="00B95B25" w:rsidRDefault="003F2C5A" w:rsidP="003F2C5A">
            <w:pPr>
              <w:spacing w:before="120"/>
              <w:rPr>
                <w:rFonts w:ascii="Arial" w:hAnsi="Arial" w:cs="Arial"/>
                <w:b w:val="0"/>
              </w:rPr>
            </w:pPr>
            <w:r w:rsidRPr="00BC7F5D">
              <w:rPr>
                <w:rFonts w:ascii="Arial" w:hAnsi="Arial" w:cs="Arial"/>
              </w:rPr>
              <w:t>Evidence: See individual Child’s Plans as targets are specific to individual pupils</w:t>
            </w:r>
            <w:r w:rsidRPr="00BC7F5D">
              <w:rPr>
                <w:rFonts w:ascii="Arial" w:hAnsi="Arial" w:cs="Arial"/>
                <w:b w:val="0"/>
              </w:rPr>
              <w:t>.</w:t>
            </w:r>
          </w:p>
          <w:p w:rsidR="004B7E00" w:rsidRPr="00B95B25" w:rsidRDefault="004B7E00" w:rsidP="000D2E3F">
            <w:pPr>
              <w:spacing w:before="120"/>
              <w:rPr>
                <w:rFonts w:ascii="Arial" w:hAnsi="Arial" w:cs="Arial"/>
                <w:b w:val="0"/>
              </w:rPr>
            </w:pPr>
          </w:p>
          <w:p w:rsidR="004B7E00" w:rsidRDefault="003F2C5A" w:rsidP="000D2E3F">
            <w:pPr>
              <w:spacing w:before="120"/>
              <w:rPr>
                <w:rFonts w:ascii="Arial" w:hAnsi="Arial" w:cs="Arial"/>
                <w:b w:val="0"/>
              </w:rPr>
            </w:pPr>
            <w:r>
              <w:rPr>
                <w:rFonts w:ascii="Arial" w:hAnsi="Arial" w:cs="Arial"/>
                <w:b w:val="0"/>
              </w:rPr>
              <w:t>Outcome 4: Inclusion</w:t>
            </w:r>
          </w:p>
          <w:p w:rsidR="003F2C5A" w:rsidRPr="003F2C5A" w:rsidRDefault="003F2C5A" w:rsidP="003F2C5A">
            <w:pPr>
              <w:spacing w:before="120"/>
              <w:rPr>
                <w:rFonts w:ascii="Arial" w:hAnsi="Arial" w:cs="Arial"/>
                <w:b w:val="0"/>
                <w:u w:val="single"/>
              </w:rPr>
            </w:pPr>
            <w:r w:rsidRPr="003F2C5A">
              <w:rPr>
                <w:rFonts w:ascii="Arial" w:hAnsi="Arial" w:cs="Arial"/>
                <w:b w:val="0"/>
                <w:u w:val="single"/>
              </w:rPr>
              <w:t xml:space="preserve">Smart Target:  All classrooms will have a more inclusive environment suitable for all pupils in place by March 2025. Compare CIRCLE </w:t>
            </w:r>
            <w:r w:rsidR="00E770BE">
              <w:rPr>
                <w:rFonts w:ascii="Arial" w:hAnsi="Arial" w:cs="Arial"/>
                <w:b w:val="0"/>
                <w:u w:val="single"/>
              </w:rPr>
              <w:t>audits</w:t>
            </w:r>
            <w:r w:rsidRPr="003F2C5A">
              <w:rPr>
                <w:rFonts w:ascii="Arial" w:hAnsi="Arial" w:cs="Arial"/>
                <w:b w:val="0"/>
                <w:u w:val="single"/>
              </w:rPr>
              <w:t xml:space="preserve"> August 24 and March 25.</w:t>
            </w:r>
          </w:p>
          <w:p w:rsidR="003F2C5A" w:rsidRDefault="003F2C5A" w:rsidP="003F2C5A">
            <w:pPr>
              <w:spacing w:before="120"/>
              <w:rPr>
                <w:rFonts w:ascii="Arial" w:hAnsi="Arial" w:cs="Arial"/>
              </w:rPr>
            </w:pPr>
            <w:r w:rsidRPr="003F2C5A">
              <w:rPr>
                <w:rFonts w:ascii="Arial" w:hAnsi="Arial" w:cs="Arial"/>
                <w:highlight w:val="green"/>
              </w:rPr>
              <w:t>ACHIEVED MARCH 2025</w:t>
            </w:r>
          </w:p>
          <w:p w:rsidR="003F2C5A" w:rsidRDefault="003F2C5A" w:rsidP="003F2C5A">
            <w:pPr>
              <w:spacing w:before="120"/>
              <w:rPr>
                <w:rFonts w:ascii="Arial" w:hAnsi="Arial" w:cs="Arial"/>
              </w:rPr>
            </w:pPr>
            <w:r>
              <w:rPr>
                <w:rFonts w:ascii="Arial" w:hAnsi="Arial" w:cs="Arial"/>
              </w:rPr>
              <w:t xml:space="preserve">Impact: </w:t>
            </w:r>
          </w:p>
          <w:p w:rsidR="003F2C5A" w:rsidRDefault="003F2C5A" w:rsidP="003F2C5A">
            <w:pPr>
              <w:spacing w:before="120"/>
              <w:rPr>
                <w:rFonts w:ascii="Arial" w:hAnsi="Arial" w:cs="Arial"/>
              </w:rPr>
            </w:pPr>
            <w:r>
              <w:rPr>
                <w:rFonts w:ascii="Arial" w:hAnsi="Arial" w:cs="Arial"/>
              </w:rPr>
              <w:t xml:space="preserve">Evidence: </w:t>
            </w:r>
          </w:p>
          <w:p w:rsidR="003F2C5A" w:rsidRPr="00E770BE" w:rsidRDefault="00E770BE" w:rsidP="00E770BE">
            <w:pPr>
              <w:pStyle w:val="ListParagraph"/>
              <w:numPr>
                <w:ilvl w:val="0"/>
                <w:numId w:val="26"/>
              </w:numPr>
              <w:spacing w:before="120"/>
              <w:rPr>
                <w:rFonts w:ascii="Arial" w:hAnsi="Arial" w:cs="Arial"/>
              </w:rPr>
            </w:pPr>
            <w:r w:rsidRPr="00E770BE">
              <w:rPr>
                <w:rFonts w:ascii="Arial" w:hAnsi="Arial" w:cs="Arial"/>
              </w:rPr>
              <w:t>Completed Cir</w:t>
            </w:r>
            <w:r>
              <w:rPr>
                <w:rFonts w:ascii="Arial" w:hAnsi="Arial" w:cs="Arial"/>
              </w:rPr>
              <w:t>cl</w:t>
            </w:r>
            <w:r w:rsidRPr="00E770BE">
              <w:rPr>
                <w:rFonts w:ascii="Arial" w:hAnsi="Arial" w:cs="Arial"/>
              </w:rPr>
              <w:t>e Audits: staff</w:t>
            </w:r>
            <w:r>
              <w:rPr>
                <w:rFonts w:ascii="Arial" w:hAnsi="Arial" w:cs="Arial"/>
              </w:rPr>
              <w:t xml:space="preserve"> </w:t>
            </w:r>
            <w:r w:rsidRPr="00E770BE">
              <w:rPr>
                <w:rFonts w:ascii="Arial" w:hAnsi="Arial" w:cs="Arial"/>
              </w:rPr>
              <w:t>August 24 and March 25</w:t>
            </w:r>
            <w:r>
              <w:rPr>
                <w:rFonts w:ascii="Arial" w:hAnsi="Arial" w:cs="Arial"/>
              </w:rPr>
              <w:t xml:space="preserve"> </w:t>
            </w:r>
            <w:r w:rsidRPr="00E770BE">
              <w:rPr>
                <w:rFonts w:ascii="Arial" w:hAnsi="Arial" w:cs="Arial"/>
              </w:rPr>
              <w:t>(Self-Evaluation folder)</w:t>
            </w:r>
          </w:p>
          <w:p w:rsidR="00E770BE" w:rsidRDefault="00E770BE" w:rsidP="003F2C5A">
            <w:pPr>
              <w:pStyle w:val="ListParagraph"/>
              <w:numPr>
                <w:ilvl w:val="0"/>
                <w:numId w:val="26"/>
              </w:numPr>
              <w:spacing w:before="120"/>
              <w:rPr>
                <w:rFonts w:ascii="Arial" w:hAnsi="Arial" w:cs="Arial"/>
              </w:rPr>
            </w:pPr>
            <w:r w:rsidRPr="00E770BE">
              <w:rPr>
                <w:rFonts w:ascii="Arial" w:hAnsi="Arial" w:cs="Arial"/>
              </w:rPr>
              <w:t>Completed Circle audit: pupils March 25 (Self-Evaluation folder)</w:t>
            </w:r>
          </w:p>
          <w:p w:rsidR="00E770BE" w:rsidRDefault="00E770BE" w:rsidP="003F2C5A">
            <w:pPr>
              <w:pStyle w:val="ListParagraph"/>
              <w:numPr>
                <w:ilvl w:val="0"/>
                <w:numId w:val="26"/>
              </w:numPr>
              <w:spacing w:before="120"/>
              <w:rPr>
                <w:rFonts w:ascii="Arial" w:hAnsi="Arial" w:cs="Arial"/>
              </w:rPr>
            </w:pPr>
            <w:r>
              <w:rPr>
                <w:rFonts w:ascii="Arial" w:hAnsi="Arial" w:cs="Arial"/>
              </w:rPr>
              <w:t>Class Floorbooks</w:t>
            </w:r>
          </w:p>
          <w:p w:rsidR="00E770BE" w:rsidRPr="00E770BE" w:rsidRDefault="00E770BE" w:rsidP="003F2C5A">
            <w:pPr>
              <w:pStyle w:val="ListParagraph"/>
              <w:numPr>
                <w:ilvl w:val="0"/>
                <w:numId w:val="26"/>
              </w:numPr>
              <w:spacing w:before="120"/>
              <w:rPr>
                <w:rFonts w:ascii="Arial" w:hAnsi="Arial" w:cs="Arial"/>
              </w:rPr>
            </w:pPr>
            <w:r>
              <w:rPr>
                <w:rFonts w:ascii="Arial" w:hAnsi="Arial" w:cs="Arial"/>
              </w:rPr>
              <w:t>Evidence of new Cozi Corners on Seesaw</w:t>
            </w:r>
          </w:p>
          <w:p w:rsidR="003F2C5A" w:rsidRPr="003F2C5A" w:rsidRDefault="003F2C5A" w:rsidP="003F2C5A">
            <w:pPr>
              <w:spacing w:before="120"/>
              <w:rPr>
                <w:rFonts w:ascii="Arial" w:hAnsi="Arial" w:cs="Arial"/>
                <w:b w:val="0"/>
                <w:u w:val="single"/>
              </w:rPr>
            </w:pPr>
            <w:r w:rsidRPr="003F2C5A">
              <w:rPr>
                <w:rFonts w:ascii="Arial" w:hAnsi="Arial" w:cs="Arial"/>
                <w:b w:val="0"/>
                <w:u w:val="single"/>
              </w:rPr>
              <w:t>Smart Target: Most ASN pupils will complete at least 50% of their tasks in the classroom environment by May 2025.</w:t>
            </w:r>
          </w:p>
          <w:p w:rsidR="003F2C5A" w:rsidRDefault="003F2C5A" w:rsidP="003F2C5A">
            <w:pPr>
              <w:spacing w:before="120"/>
              <w:rPr>
                <w:sz w:val="18"/>
                <w:szCs w:val="18"/>
              </w:rPr>
            </w:pPr>
            <w:r w:rsidRPr="003F2C5A">
              <w:rPr>
                <w:rFonts w:ascii="Arial" w:hAnsi="Arial" w:cs="Arial"/>
                <w:highlight w:val="green"/>
              </w:rPr>
              <w:t>ACHIEVED MA</w:t>
            </w:r>
            <w:r>
              <w:rPr>
                <w:rFonts w:ascii="Arial" w:hAnsi="Arial" w:cs="Arial"/>
                <w:highlight w:val="green"/>
              </w:rPr>
              <w:t>Y</w:t>
            </w:r>
            <w:r w:rsidRPr="003F2C5A">
              <w:rPr>
                <w:rFonts w:ascii="Arial" w:hAnsi="Arial" w:cs="Arial"/>
                <w:highlight w:val="green"/>
              </w:rPr>
              <w:t xml:space="preserve"> 2025</w:t>
            </w:r>
            <w:r w:rsidR="007C1029">
              <w:rPr>
                <w:rFonts w:ascii="Arial" w:hAnsi="Arial" w:cs="Arial"/>
              </w:rPr>
              <w:t xml:space="preserve"> </w:t>
            </w:r>
          </w:p>
          <w:p w:rsidR="007C1029" w:rsidRDefault="00E770BE" w:rsidP="003F2C5A">
            <w:pPr>
              <w:spacing w:before="120"/>
              <w:rPr>
                <w:rFonts w:ascii="Arial" w:hAnsi="Arial" w:cs="Arial"/>
                <w:szCs w:val="18"/>
              </w:rPr>
            </w:pPr>
            <w:r w:rsidRPr="00E770BE">
              <w:rPr>
                <w:rFonts w:ascii="Arial" w:hAnsi="Arial" w:cs="Arial"/>
                <w:szCs w:val="18"/>
              </w:rPr>
              <w:t xml:space="preserve">Impact: </w:t>
            </w:r>
            <w:r w:rsidR="007C1029">
              <w:rPr>
                <w:rFonts w:ascii="Arial" w:hAnsi="Arial" w:cs="Arial"/>
                <w:szCs w:val="18"/>
              </w:rPr>
              <w:t>All pupils now have free access to learning areas which meet their needs.  Each classroom has a sensory area for regulation.  This allows pupils to use the change in environment to work to their full potential.</w:t>
            </w:r>
          </w:p>
          <w:p w:rsidR="00E770BE" w:rsidRPr="00E770BE" w:rsidRDefault="007C1029" w:rsidP="003F2C5A">
            <w:pPr>
              <w:spacing w:before="120"/>
              <w:rPr>
                <w:rFonts w:ascii="Arial" w:hAnsi="Arial" w:cs="Arial"/>
                <w:b w:val="0"/>
                <w:sz w:val="28"/>
                <w:u w:val="single"/>
              </w:rPr>
            </w:pPr>
            <w:r>
              <w:rPr>
                <w:rFonts w:ascii="Arial" w:hAnsi="Arial" w:cs="Arial"/>
                <w:szCs w:val="18"/>
              </w:rPr>
              <w:t xml:space="preserve">Evidence: </w:t>
            </w:r>
            <w:r w:rsidR="00E770BE" w:rsidRPr="00E770BE">
              <w:rPr>
                <w:rFonts w:ascii="Arial" w:hAnsi="Arial" w:cs="Arial"/>
                <w:szCs w:val="18"/>
              </w:rPr>
              <w:t xml:space="preserve">Most ASN pupils completing 80% of their work tasks in classroom environment.  Of those pupils not achieving 80%, </w:t>
            </w:r>
            <w:r w:rsidR="00E770BE">
              <w:rPr>
                <w:rFonts w:ascii="Arial" w:hAnsi="Arial" w:cs="Arial"/>
                <w:szCs w:val="18"/>
              </w:rPr>
              <w:t xml:space="preserve">100% of these achieving </w:t>
            </w:r>
            <w:r w:rsidR="00E770BE" w:rsidRPr="00E770BE">
              <w:rPr>
                <w:rFonts w:ascii="Arial" w:hAnsi="Arial" w:cs="Arial"/>
                <w:szCs w:val="18"/>
              </w:rPr>
              <w:t>50% of work tasks completed in classroom environment.</w:t>
            </w:r>
            <w:r>
              <w:rPr>
                <w:rFonts w:ascii="Arial" w:hAnsi="Arial" w:cs="Arial"/>
                <w:szCs w:val="18"/>
              </w:rPr>
              <w:t xml:space="preserve">  (See teacher records)</w:t>
            </w: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p w:rsidR="004B7E00" w:rsidRPr="00B95B25" w:rsidRDefault="004B7E00" w:rsidP="000D2E3F">
            <w:pPr>
              <w:spacing w:before="120"/>
              <w:rPr>
                <w:rFonts w:ascii="Arial" w:hAnsi="Arial" w:cs="Arial"/>
                <w:b w:val="0"/>
              </w:rPr>
            </w:pPr>
          </w:p>
        </w:tc>
      </w:tr>
    </w:tbl>
    <w:p w:rsidR="004B7E00" w:rsidRPr="00B95B25" w:rsidRDefault="004B7E00">
      <w:pPr>
        <w:rPr>
          <w:rFonts w:ascii="Arial" w:hAnsi="Arial" w:cs="Arial"/>
        </w:rPr>
      </w:pPr>
    </w:p>
    <w:p w:rsidR="00A675A3" w:rsidRPr="00B95B25" w:rsidRDefault="00A675A3" w:rsidP="00A675A3">
      <w:pPr>
        <w:rPr>
          <w:rFonts w:ascii="Arial" w:hAnsi="Arial" w:cs="Arial"/>
        </w:rPr>
        <w:sectPr w:rsidR="00A675A3" w:rsidRPr="00B95B25" w:rsidSect="008A5D3E">
          <w:headerReference w:type="default" r:id="rId19"/>
          <w:footerReference w:type="default" r:id="rId20"/>
          <w:footerReference w:type="first" r:id="rId21"/>
          <w:pgSz w:w="11906" w:h="16838"/>
          <w:pgMar w:top="720" w:right="720" w:bottom="720" w:left="720" w:header="709" w:footer="709" w:gutter="0"/>
          <w:cols w:space="708"/>
          <w:titlePg/>
          <w:docGrid w:linePitch="360"/>
        </w:sectPr>
      </w:pPr>
    </w:p>
    <w:tbl>
      <w:tblPr>
        <w:tblStyle w:val="GridTable4-Accent3"/>
        <w:tblpPr w:leftFromText="180" w:rightFromText="180" w:vertAnchor="page" w:horzAnchor="margin" w:tblpXSpec="center" w:tblpY="646"/>
        <w:tblW w:w="15915" w:type="dxa"/>
        <w:tblBorders>
          <w:top w:val="single" w:sz="18" w:space="0" w:color="4A9A82" w:themeColor="accent3" w:themeShade="BF"/>
          <w:left w:val="single" w:sz="18" w:space="0" w:color="4A9A82" w:themeColor="accent3" w:themeShade="BF"/>
          <w:bottom w:val="single" w:sz="18" w:space="0" w:color="4A9A82" w:themeColor="accent3" w:themeShade="BF"/>
          <w:right w:val="single" w:sz="18" w:space="0" w:color="4A9A82" w:themeColor="accent3" w:themeShade="BF"/>
          <w:insideH w:val="single" w:sz="18" w:space="0" w:color="4A9A82" w:themeColor="accent3" w:themeShade="BF"/>
          <w:insideV w:val="single" w:sz="18" w:space="0" w:color="4A9A82" w:themeColor="accent3" w:themeShade="BF"/>
        </w:tblBorders>
        <w:tblLook w:val="04A0" w:firstRow="1" w:lastRow="0" w:firstColumn="1" w:lastColumn="0" w:noHBand="0" w:noVBand="1"/>
      </w:tblPr>
      <w:tblGrid>
        <w:gridCol w:w="3979"/>
        <w:gridCol w:w="4864"/>
        <w:gridCol w:w="4420"/>
        <w:gridCol w:w="2652"/>
      </w:tblGrid>
      <w:tr w:rsidR="008A5D3E" w:rsidRPr="00B95B25" w:rsidTr="008A5D3E">
        <w:trPr>
          <w:cnfStyle w:val="100000000000" w:firstRow="1" w:lastRow="0" w:firstColumn="0" w:lastColumn="0" w:oddVBand="0" w:evenVBand="0" w:oddHBand="0"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3979" w:type="dxa"/>
            <w:tcBorders>
              <w:top w:val="single" w:sz="18" w:space="0" w:color="4A9A82" w:themeColor="accent3" w:themeShade="BF"/>
              <w:left w:val="single" w:sz="18" w:space="0" w:color="4A9A82" w:themeColor="accent3" w:themeShade="BF"/>
              <w:bottom w:val="single" w:sz="18" w:space="0" w:color="4A9A82" w:themeColor="accent3" w:themeShade="BF"/>
              <w:right w:val="single" w:sz="18" w:space="0" w:color="4A9A82" w:themeColor="accent3" w:themeShade="BF"/>
            </w:tcBorders>
          </w:tcPr>
          <w:p w:rsidR="008A5D3E" w:rsidRPr="00B95B25" w:rsidRDefault="008A5D3E" w:rsidP="008A5D3E">
            <w:pPr>
              <w:spacing w:before="120" w:after="120"/>
              <w:jc w:val="center"/>
              <w:rPr>
                <w:rFonts w:ascii="Arial" w:hAnsi="Arial" w:cs="Arial"/>
                <w:sz w:val="28"/>
                <w:szCs w:val="28"/>
              </w:rPr>
            </w:pPr>
            <w:r w:rsidRPr="00B95B25">
              <w:rPr>
                <w:rFonts w:ascii="Arial" w:hAnsi="Arial" w:cs="Arial"/>
              </w:rPr>
              <w:lastRenderedPageBreak/>
              <w:br w:type="page"/>
            </w:r>
            <w:r w:rsidRPr="00B95B25">
              <w:rPr>
                <w:rFonts w:ascii="Arial" w:hAnsi="Arial" w:cs="Arial"/>
              </w:rPr>
              <w:br w:type="page"/>
            </w:r>
            <w:r w:rsidRPr="00B95B25">
              <w:rPr>
                <w:rFonts w:ascii="Arial" w:hAnsi="Arial" w:cs="Arial"/>
              </w:rPr>
              <w:br w:type="page"/>
            </w:r>
            <w:r w:rsidRPr="00B95B25">
              <w:rPr>
                <w:rFonts w:ascii="Arial" w:hAnsi="Arial" w:cs="Arial"/>
              </w:rPr>
              <w:br w:type="page"/>
            </w:r>
            <w:r w:rsidRPr="00B95B25">
              <w:rPr>
                <w:rFonts w:ascii="Arial" w:hAnsi="Arial" w:cs="Arial"/>
              </w:rPr>
              <w:br w:type="page"/>
            </w:r>
            <w:r w:rsidRPr="00B95B25">
              <w:rPr>
                <w:rFonts w:ascii="Arial" w:hAnsi="Arial" w:cs="Arial"/>
                <w:sz w:val="28"/>
                <w:szCs w:val="28"/>
              </w:rPr>
              <w:t>Quality Indicator</w:t>
            </w:r>
          </w:p>
        </w:tc>
        <w:tc>
          <w:tcPr>
            <w:tcW w:w="4864" w:type="dxa"/>
            <w:tcBorders>
              <w:top w:val="single" w:sz="18" w:space="0" w:color="4A9A82" w:themeColor="accent3" w:themeShade="BF"/>
              <w:left w:val="single" w:sz="18" w:space="0" w:color="4A9A82" w:themeColor="accent3" w:themeShade="BF"/>
              <w:bottom w:val="single" w:sz="18" w:space="0" w:color="4A9A82" w:themeColor="accent3" w:themeShade="BF"/>
              <w:right w:val="single" w:sz="18" w:space="0" w:color="4A9A82" w:themeColor="accent3" w:themeShade="BF"/>
            </w:tcBorders>
          </w:tcPr>
          <w:p w:rsidR="008A5D3E" w:rsidRPr="00B95B25" w:rsidRDefault="008A5D3E" w:rsidP="008A5D3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95B25">
              <w:rPr>
                <w:rFonts w:ascii="Arial" w:hAnsi="Arial" w:cs="Arial"/>
                <w:sz w:val="28"/>
                <w:szCs w:val="28"/>
              </w:rPr>
              <w:t>How are we doing?</w:t>
            </w:r>
          </w:p>
        </w:tc>
        <w:tc>
          <w:tcPr>
            <w:tcW w:w="4420" w:type="dxa"/>
            <w:tcBorders>
              <w:top w:val="single" w:sz="18" w:space="0" w:color="4A9A82" w:themeColor="accent3" w:themeShade="BF"/>
              <w:left w:val="single" w:sz="18" w:space="0" w:color="4A9A82" w:themeColor="accent3" w:themeShade="BF"/>
              <w:bottom w:val="single" w:sz="18" w:space="0" w:color="4A9A82" w:themeColor="accent3" w:themeShade="BF"/>
              <w:right w:val="single" w:sz="18" w:space="0" w:color="4A9A82" w:themeColor="accent3" w:themeShade="BF"/>
            </w:tcBorders>
          </w:tcPr>
          <w:p w:rsidR="008A5D3E" w:rsidRPr="00B95B25" w:rsidRDefault="008A5D3E" w:rsidP="008A5D3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95B25">
              <w:rPr>
                <w:rFonts w:ascii="Arial" w:hAnsi="Arial" w:cs="Arial"/>
                <w:sz w:val="28"/>
                <w:szCs w:val="28"/>
              </w:rPr>
              <w:t>How do we know?  (Evidence)</w:t>
            </w:r>
          </w:p>
        </w:tc>
        <w:tc>
          <w:tcPr>
            <w:tcW w:w="2652" w:type="dxa"/>
            <w:tcBorders>
              <w:top w:val="single" w:sz="18" w:space="0" w:color="4A9A82" w:themeColor="accent3" w:themeShade="BF"/>
              <w:left w:val="single" w:sz="18" w:space="0" w:color="4A9A82" w:themeColor="accent3" w:themeShade="BF"/>
              <w:bottom w:val="single" w:sz="18" w:space="0" w:color="4A9A82" w:themeColor="accent3" w:themeShade="BF"/>
              <w:right w:val="single" w:sz="18" w:space="0" w:color="4A9A82" w:themeColor="accent3" w:themeShade="BF"/>
            </w:tcBorders>
          </w:tcPr>
          <w:p w:rsidR="008A5D3E" w:rsidRPr="00B95B25" w:rsidRDefault="008A5D3E" w:rsidP="008A5D3E">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95B25">
              <w:rPr>
                <w:rFonts w:ascii="Arial" w:hAnsi="Arial" w:cs="Arial"/>
                <w:sz w:val="28"/>
                <w:szCs w:val="28"/>
              </w:rPr>
              <w:t>School Self-Evaluation (1-6) *</w:t>
            </w:r>
          </w:p>
        </w:tc>
      </w:tr>
      <w:tr w:rsidR="005500A8" w:rsidRPr="00B95B25" w:rsidTr="008A5D3E">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979" w:type="dxa"/>
            <w:tcBorders>
              <w:top w:val="single" w:sz="18" w:space="0" w:color="4A9A82" w:themeColor="accent3" w:themeShade="BF"/>
            </w:tcBorders>
          </w:tcPr>
          <w:p w:rsidR="005500A8" w:rsidRPr="00B95B25" w:rsidRDefault="005500A8" w:rsidP="005500A8">
            <w:pPr>
              <w:spacing w:before="120" w:after="120"/>
              <w:rPr>
                <w:rFonts w:ascii="Arial" w:hAnsi="Arial" w:cs="Arial"/>
                <w:sz w:val="18"/>
                <w:szCs w:val="18"/>
              </w:rPr>
            </w:pPr>
            <w:r w:rsidRPr="00B95B25">
              <w:rPr>
                <w:rFonts w:ascii="Arial" w:hAnsi="Arial" w:cs="Arial"/>
                <w:sz w:val="28"/>
                <w:szCs w:val="28"/>
              </w:rPr>
              <w:t xml:space="preserve">1.1 </w:t>
            </w:r>
            <w:r w:rsidRPr="00B95B25">
              <w:rPr>
                <w:rFonts w:ascii="Arial" w:hAnsi="Arial" w:cs="Arial"/>
                <w:sz w:val="18"/>
                <w:szCs w:val="18"/>
              </w:rPr>
              <w:t>Self-Evaluation for Self-improvement</w:t>
            </w:r>
          </w:p>
        </w:tc>
        <w:tc>
          <w:tcPr>
            <w:tcW w:w="4864" w:type="dxa"/>
            <w:tcBorders>
              <w:top w:val="single" w:sz="18" w:space="0" w:color="4A9A82" w:themeColor="accent3" w:themeShade="BF"/>
            </w:tcBorders>
          </w:tcPr>
          <w:p w:rsidR="005500A8" w:rsidRPr="000046B7"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-Self-evaluation is integral to how we work within our community and is an ongoing feature of school life</w:t>
            </w:r>
          </w:p>
          <w:p w:rsidR="005500A8" w:rsidRPr="000046B7"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-Across the year, there is focused attention on</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monitoring and evaluating learning and teaching and</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children’s achievements, and to taking improvements</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forward.</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-Staff work effectively as a team. There is a strong</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ethos of sharing practice, and of peer support and challenge</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-Documentation is sufficiently detailed, evaluative and has a clear purpose.</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-Professional learning activities for all staff are clearly</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linked to the results of self-evaluation and identified</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areas for improvement.</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ZapfDingbatsITC" w:hAnsi="ZapfDingbatsITC" w:cs="ZapfDingbatsITC"/>
                <w:color w:val="53A5D8"/>
                <w:sz w:val="19"/>
                <w:szCs w:val="19"/>
              </w:rPr>
              <w:t>-</w:t>
            </w:r>
            <w:r w:rsidRPr="000046B7">
              <w:rPr>
                <w:rFonts w:ascii="ArialMT" w:hAnsi="ArialMT" w:cs="ArialMT"/>
                <w:color w:val="585757"/>
                <w:sz w:val="19"/>
                <w:szCs w:val="19"/>
              </w:rPr>
              <w:t>All staff understand the need to be outward and</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forward-looking</w:t>
            </w:r>
            <w:r>
              <w:rPr>
                <w:rFonts w:ascii="ArialMT" w:hAnsi="ArialMT" w:cs="ArialMT"/>
                <w:color w:val="585757"/>
                <w:sz w:val="19"/>
                <w:szCs w:val="19"/>
              </w:rPr>
              <w:t xml:space="preserve"> in their evaluation and improvement activities.</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 There is evidence that children and young people are</w:t>
            </w: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confidently engaged in reviewing their own learning</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and the work of the school.</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lastRenderedPageBreak/>
              <w:t>-Teachers use a range of different assessments to measure children’s progress across the curriculum.</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-Teachers work effectively with colleagues across Islay and Jura to moderate standards.</w:t>
            </w:r>
          </w:p>
        </w:tc>
        <w:tc>
          <w:tcPr>
            <w:tcW w:w="4420" w:type="dxa"/>
            <w:tcBorders>
              <w:top w:val="single" w:sz="18" w:space="0" w:color="4A9A82" w:themeColor="accent3" w:themeShade="BF"/>
            </w:tcBorders>
          </w:tcPr>
          <w:p w:rsidR="005500A8" w:rsidRPr="000046B7"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046B7">
              <w:rPr>
                <w:rFonts w:ascii="Arial" w:hAnsi="Arial" w:cs="Arial"/>
                <w:sz w:val="18"/>
                <w:szCs w:val="18"/>
              </w:rPr>
              <w:lastRenderedPageBreak/>
              <w:t>See Self- Evaluation Folder</w:t>
            </w:r>
            <w:r w:rsidR="007C1029">
              <w:rPr>
                <w:rFonts w:ascii="Arial" w:hAnsi="Arial" w:cs="Arial"/>
                <w:sz w:val="18"/>
                <w:szCs w:val="18"/>
              </w:rPr>
              <w:t xml:space="preserve"> 24-25</w:t>
            </w:r>
            <w:r w:rsidRPr="000046B7">
              <w:rPr>
                <w:rFonts w:ascii="Arial" w:hAnsi="Arial" w:cs="Arial"/>
                <w:sz w:val="18"/>
                <w:szCs w:val="18"/>
              </w:rPr>
              <w:t>:</w:t>
            </w:r>
          </w:p>
          <w:p w:rsidR="005500A8" w:rsidRPr="000046B7"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0046B7">
              <w:rPr>
                <w:rFonts w:ascii="Arial" w:hAnsi="Arial" w:cs="Arial"/>
                <w:noProof/>
                <w:sz w:val="18"/>
                <w:szCs w:val="18"/>
              </w:rPr>
              <w:t xml:space="preserve">-All staff involved in regular planning, SIP and tracking meetings for school and ELC.  Regular staff observations, book looks &amp; Nurture Walks are planned </w:t>
            </w:r>
            <w:r>
              <w:rPr>
                <w:rFonts w:ascii="Arial" w:hAnsi="Arial" w:cs="Arial"/>
                <w:noProof/>
                <w:sz w:val="18"/>
                <w:szCs w:val="18"/>
              </w:rPr>
              <w:t xml:space="preserve">and undertaken </w:t>
            </w:r>
            <w:r w:rsidRPr="000046B7">
              <w:rPr>
                <w:rFonts w:ascii="Arial" w:hAnsi="Arial" w:cs="Arial"/>
                <w:noProof/>
                <w:sz w:val="18"/>
                <w:szCs w:val="18"/>
              </w:rPr>
              <w:t>across the year (see Quality Assurance Calendar</w:t>
            </w:r>
            <w:r w:rsidR="007C1029">
              <w:rPr>
                <w:rFonts w:ascii="Arial" w:hAnsi="Arial" w:cs="Arial"/>
                <w:noProof/>
                <w:sz w:val="18"/>
                <w:szCs w:val="18"/>
              </w:rPr>
              <w:t xml:space="preserve"> 24-25</w:t>
            </w:r>
            <w:r w:rsidRPr="000046B7">
              <w:rPr>
                <w:rFonts w:ascii="Arial" w:hAnsi="Arial" w:cs="Arial"/>
                <w:noProof/>
                <w:sz w:val="18"/>
                <w:szCs w:val="18"/>
              </w:rPr>
              <w:t>)</w:t>
            </w:r>
          </w:p>
          <w:p w:rsidR="005500A8" w:rsidRPr="00FF260D"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0046B7">
              <w:rPr>
                <w:rFonts w:ascii="Arial" w:hAnsi="Arial" w:cs="Arial"/>
                <w:noProof/>
                <w:sz w:val="18"/>
                <w:szCs w:val="18"/>
              </w:rPr>
              <w:t xml:space="preserve">-Excellent staff </w:t>
            </w:r>
            <w:r w:rsidRPr="00FF260D">
              <w:rPr>
                <w:rFonts w:ascii="Arial" w:hAnsi="Arial" w:cs="Arial"/>
                <w:noProof/>
                <w:sz w:val="18"/>
                <w:szCs w:val="18"/>
              </w:rPr>
              <w:t>communication, flexible, enthusiastic staff team.  All staff adaptive, understanding and mutually supportive.</w:t>
            </w:r>
            <w:r w:rsidR="007C1029">
              <w:rPr>
                <w:rFonts w:ascii="Arial" w:hAnsi="Arial" w:cs="Arial"/>
                <w:noProof/>
                <w:sz w:val="18"/>
                <w:szCs w:val="18"/>
              </w:rPr>
              <w:t xml:space="preserve"> See staff survey June 25</w:t>
            </w:r>
          </w:p>
          <w:p w:rsidR="005500A8" w:rsidRPr="00FF260D"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FF260D">
              <w:rPr>
                <w:rFonts w:ascii="Arial" w:hAnsi="Arial" w:cs="Arial"/>
                <w:noProof/>
                <w:sz w:val="18"/>
                <w:szCs w:val="18"/>
              </w:rPr>
              <w:t>-Self-evaluation and iden</w:t>
            </w:r>
            <w:r>
              <w:rPr>
                <w:rFonts w:ascii="Arial" w:hAnsi="Arial" w:cs="Arial"/>
                <w:noProof/>
                <w:sz w:val="18"/>
                <w:szCs w:val="18"/>
              </w:rPr>
              <w:t>tified areas for improvement have</w:t>
            </w:r>
            <w:r w:rsidRPr="00FF260D">
              <w:rPr>
                <w:rFonts w:ascii="Arial" w:hAnsi="Arial" w:cs="Arial"/>
                <w:noProof/>
                <w:sz w:val="18"/>
                <w:szCs w:val="18"/>
              </w:rPr>
              <w:t xml:space="preserve"> lead to staff being involved in a wide range of relevant professional learning this session; including </w:t>
            </w:r>
            <w:r>
              <w:rPr>
                <w:rFonts w:ascii="Arial" w:hAnsi="Arial" w:cs="Arial"/>
                <w:noProof/>
                <w:sz w:val="18"/>
                <w:szCs w:val="18"/>
              </w:rPr>
              <w:t>Play Pedagogy across the school, Moderation, A Skills based</w:t>
            </w:r>
            <w:r w:rsidR="007C1029">
              <w:rPr>
                <w:rFonts w:ascii="Arial" w:hAnsi="Arial" w:cs="Arial"/>
                <w:noProof/>
                <w:sz w:val="18"/>
                <w:szCs w:val="18"/>
              </w:rPr>
              <w:t xml:space="preserve"> curriculum,</w:t>
            </w:r>
            <w:r>
              <w:rPr>
                <w:rFonts w:ascii="Arial" w:hAnsi="Arial" w:cs="Arial"/>
                <w:noProof/>
                <w:sz w:val="18"/>
                <w:szCs w:val="18"/>
              </w:rPr>
              <w:t xml:space="preserve"> Realising the Ambition, </w:t>
            </w:r>
            <w:r w:rsidR="007C1029">
              <w:rPr>
                <w:rFonts w:ascii="Arial" w:hAnsi="Arial" w:cs="Arial"/>
                <w:noProof/>
                <w:sz w:val="18"/>
                <w:szCs w:val="18"/>
              </w:rPr>
              <w:t xml:space="preserve"> Learning, Teaching and Assessment, Bikeability, Circle Training, Readingwise, </w:t>
            </w:r>
            <w:r>
              <w:rPr>
                <w:rFonts w:ascii="Arial" w:hAnsi="Arial" w:cs="Arial"/>
                <w:noProof/>
                <w:sz w:val="18"/>
                <w:szCs w:val="18"/>
              </w:rPr>
              <w:t>behaviour management and a variety of ASN</w:t>
            </w:r>
            <w:r w:rsidRPr="00FF260D">
              <w:rPr>
                <w:rFonts w:ascii="Arial" w:hAnsi="Arial" w:cs="Arial"/>
                <w:noProof/>
                <w:sz w:val="18"/>
                <w:szCs w:val="18"/>
              </w:rPr>
              <w:t xml:space="preserve"> </w:t>
            </w:r>
            <w:r>
              <w:rPr>
                <w:rFonts w:ascii="Arial" w:hAnsi="Arial" w:cs="Arial"/>
                <w:noProof/>
                <w:sz w:val="18"/>
                <w:szCs w:val="18"/>
              </w:rPr>
              <w:t>courses.  There is a high level of mutual support during and following training and staff are reguarly involved</w:t>
            </w:r>
            <w:r w:rsidR="007C1029">
              <w:rPr>
                <w:rFonts w:ascii="Arial" w:hAnsi="Arial" w:cs="Arial"/>
                <w:noProof/>
                <w:sz w:val="18"/>
                <w:szCs w:val="18"/>
              </w:rPr>
              <w:t xml:space="preserve"> </w:t>
            </w:r>
            <w:r>
              <w:rPr>
                <w:rFonts w:ascii="Arial" w:hAnsi="Arial" w:cs="Arial"/>
                <w:noProof/>
                <w:sz w:val="18"/>
                <w:szCs w:val="18"/>
              </w:rPr>
              <w:t>in profe</w:t>
            </w:r>
            <w:r w:rsidR="007C1029">
              <w:rPr>
                <w:rFonts w:ascii="Arial" w:hAnsi="Arial" w:cs="Arial"/>
                <w:noProof/>
                <w:sz w:val="18"/>
                <w:szCs w:val="18"/>
              </w:rPr>
              <w:t>ssional discussion and debate. 1 staff member</w:t>
            </w:r>
            <w:r>
              <w:rPr>
                <w:rFonts w:ascii="Arial" w:hAnsi="Arial" w:cs="Arial"/>
                <w:noProof/>
                <w:sz w:val="18"/>
                <w:szCs w:val="18"/>
              </w:rPr>
              <w:t xml:space="preserve"> also visited Parklands School (ASN) and </w:t>
            </w:r>
            <w:r w:rsidR="007C1029">
              <w:rPr>
                <w:rFonts w:ascii="Arial" w:hAnsi="Arial" w:cs="Arial"/>
                <w:noProof/>
                <w:sz w:val="18"/>
                <w:szCs w:val="18"/>
              </w:rPr>
              <w:t>followed this</w:t>
            </w:r>
            <w:r>
              <w:rPr>
                <w:rFonts w:ascii="Arial" w:hAnsi="Arial" w:cs="Arial"/>
                <w:noProof/>
                <w:sz w:val="18"/>
                <w:szCs w:val="18"/>
              </w:rPr>
              <w:t xml:space="preserve"> visits with </w:t>
            </w:r>
            <w:r w:rsidR="007C1029">
              <w:rPr>
                <w:rFonts w:ascii="Arial" w:hAnsi="Arial" w:cs="Arial"/>
                <w:noProof/>
                <w:sz w:val="18"/>
                <w:szCs w:val="18"/>
              </w:rPr>
              <w:t>further training online by the PT at Parklands in tracking and monitoring ASN pupil progress which she was also able to share with staff.</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-Careful documentation is kept to evidence all progress towards our improvement aims- see Quality Assurance Calendar, termly reviewed School Improvement plan, Staff meeting minu</w:t>
            </w:r>
            <w:r w:rsidR="007C1029">
              <w:rPr>
                <w:rFonts w:ascii="Arial" w:hAnsi="Arial" w:cs="Arial"/>
                <w:noProof/>
                <w:sz w:val="18"/>
                <w:szCs w:val="18"/>
              </w:rPr>
              <w:t>tes (pre5 and whole school) Self-Evaluation folder 24-25 and pre5 Self-Evaluation book</w:t>
            </w:r>
            <w:r>
              <w:rPr>
                <w:rFonts w:ascii="Arial" w:hAnsi="Arial" w:cs="Arial"/>
                <w:noProof/>
                <w:sz w:val="18"/>
                <w:szCs w:val="18"/>
              </w:rPr>
              <w:t>.</w:t>
            </w:r>
          </w:p>
          <w:p w:rsidR="005500A8" w:rsidRPr="000046B7"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FF260D">
              <w:rPr>
                <w:rFonts w:ascii="Arial" w:hAnsi="Arial" w:cs="Arial"/>
                <w:noProof/>
                <w:sz w:val="18"/>
                <w:szCs w:val="18"/>
              </w:rPr>
              <w:t>-All staff are keen to try new initiatives, carry out their own research and undertake professional learning. A coaching approach is used for staff PRD and development. See PRD records</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0046B7">
              <w:rPr>
                <w:rFonts w:ascii="Arial" w:hAnsi="Arial" w:cs="Arial"/>
                <w:noProof/>
                <w:sz w:val="18"/>
                <w:szCs w:val="18"/>
              </w:rPr>
              <w:lastRenderedPageBreak/>
              <w:t>-Evidence for children engaging in reviewing their own learning includes the</w:t>
            </w:r>
            <w:r>
              <w:rPr>
                <w:rFonts w:ascii="Arial" w:hAnsi="Arial" w:cs="Arial"/>
                <w:noProof/>
                <w:sz w:val="18"/>
                <w:szCs w:val="18"/>
              </w:rPr>
              <w:t xml:space="preserve"> Seesaw app bei</w:t>
            </w:r>
            <w:r w:rsidR="00C624A8">
              <w:rPr>
                <w:rFonts w:ascii="Arial" w:hAnsi="Arial" w:cs="Arial"/>
                <w:noProof/>
                <w:sz w:val="18"/>
                <w:szCs w:val="18"/>
              </w:rPr>
              <w:t>ng used to share progress regularly</w:t>
            </w:r>
            <w:r>
              <w:rPr>
                <w:rFonts w:ascii="Arial" w:hAnsi="Arial" w:cs="Arial"/>
                <w:noProof/>
                <w:sz w:val="18"/>
                <w:szCs w:val="18"/>
              </w:rPr>
              <w:t xml:space="preserve"> with parents,</w:t>
            </w:r>
            <w:r w:rsidRPr="000046B7">
              <w:rPr>
                <w:rFonts w:ascii="Arial" w:hAnsi="Arial" w:cs="Arial"/>
                <w:noProof/>
                <w:sz w:val="18"/>
                <w:szCs w:val="18"/>
              </w:rPr>
              <w:t xml:space="preserve"> Bronze, Silver, Gol</w:t>
            </w:r>
            <w:r>
              <w:rPr>
                <w:rFonts w:ascii="Arial" w:hAnsi="Arial" w:cs="Arial"/>
                <w:noProof/>
                <w:sz w:val="18"/>
                <w:szCs w:val="18"/>
              </w:rPr>
              <w:t>d, Diamond challenge system,</w:t>
            </w:r>
            <w:r w:rsidRPr="000046B7">
              <w:rPr>
                <w:rFonts w:ascii="Arial" w:hAnsi="Arial" w:cs="Arial"/>
                <w:noProof/>
                <w:sz w:val="18"/>
                <w:szCs w:val="18"/>
              </w:rPr>
              <w:t xml:space="preserve"> Termly repo</w:t>
            </w:r>
            <w:r>
              <w:rPr>
                <w:rFonts w:ascii="Arial" w:hAnsi="Arial" w:cs="Arial"/>
                <w:noProof/>
                <w:sz w:val="18"/>
                <w:szCs w:val="18"/>
              </w:rPr>
              <w:t>rts to parents</w:t>
            </w:r>
            <w:r w:rsidRPr="000046B7">
              <w:rPr>
                <w:rFonts w:ascii="Arial" w:hAnsi="Arial" w:cs="Arial"/>
                <w:noProof/>
                <w:sz w:val="18"/>
                <w:szCs w:val="18"/>
              </w:rPr>
              <w:t>, Pupil Council, Endeavour and ICC individual project reviews, end of topic reviews, use of Floorbooks at all stages and self-evaluations.</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Pr>
                <w:rFonts w:ascii="Arial" w:hAnsi="Arial" w:cs="Arial"/>
                <w:noProof/>
                <w:sz w:val="18"/>
                <w:szCs w:val="18"/>
              </w:rPr>
              <w:t>- Teachers use a wide range of formative assessment techniques to regularly review pupil progress and modify their teaching appropriately.  They also use a range of summative assessments to measure and track progress annually e.g. SNSA, GL assessments for maths and literacy, YARC, MALS, Boxall, the Islay and Jura Writing rubrics</w:t>
            </w:r>
          </w:p>
          <w:p w:rsidR="005500A8" w:rsidRPr="000046B7" w:rsidRDefault="005500A8" w:rsidP="006D620C">
            <w:pPr>
              <w:spacing w:before="12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18"/>
              </w:rPr>
            </w:pPr>
            <w:r>
              <w:rPr>
                <w:rFonts w:ascii="Arial" w:hAnsi="Arial" w:cs="Arial"/>
                <w:noProof/>
                <w:sz w:val="18"/>
                <w:szCs w:val="18"/>
              </w:rPr>
              <w:t xml:space="preserve">- Moderation is carried out regularly throughout the school levels, both within school and across schools and levels on Islay and Jura.  We have an active TLC group, led and managed by staff, who have focussed on </w:t>
            </w:r>
            <w:r w:rsidR="006D620C">
              <w:rPr>
                <w:rFonts w:ascii="Arial" w:hAnsi="Arial" w:cs="Arial"/>
                <w:noProof/>
                <w:sz w:val="18"/>
                <w:szCs w:val="18"/>
              </w:rPr>
              <w:t>interdisciplinary learning and Listening and Talking</w:t>
            </w:r>
            <w:r>
              <w:rPr>
                <w:rFonts w:ascii="Arial" w:hAnsi="Arial" w:cs="Arial"/>
                <w:noProof/>
                <w:sz w:val="18"/>
                <w:szCs w:val="18"/>
              </w:rPr>
              <w:t xml:space="preserve"> this session across Early, First and Second Levels.  We also have a primary secondary moderation group which has worked on Literacy and Numeracy</w:t>
            </w:r>
            <w:r w:rsidR="006D620C">
              <w:rPr>
                <w:rFonts w:ascii="Arial" w:hAnsi="Arial" w:cs="Arial"/>
                <w:noProof/>
                <w:sz w:val="18"/>
                <w:szCs w:val="18"/>
              </w:rPr>
              <w:t>, Social Studies and Technology</w:t>
            </w:r>
            <w:r>
              <w:rPr>
                <w:rFonts w:ascii="Arial" w:hAnsi="Arial" w:cs="Arial"/>
                <w:noProof/>
                <w:sz w:val="18"/>
                <w:szCs w:val="18"/>
              </w:rPr>
              <w:t xml:space="preserve"> at Second Level with a particular focus on the transition be</w:t>
            </w:r>
            <w:r w:rsidR="006D620C">
              <w:rPr>
                <w:rFonts w:ascii="Arial" w:hAnsi="Arial" w:cs="Arial"/>
                <w:noProof/>
                <w:sz w:val="18"/>
                <w:szCs w:val="18"/>
              </w:rPr>
              <w:t>tween primary and secondary.  W</w:t>
            </w:r>
            <w:r>
              <w:rPr>
                <w:rFonts w:ascii="Arial" w:hAnsi="Arial" w:cs="Arial"/>
                <w:noProof/>
                <w:sz w:val="18"/>
                <w:szCs w:val="18"/>
              </w:rPr>
              <w:t>e also take part in moderation of our L2, Gaelic with other primaries in our cluster and the local secondary school.</w:t>
            </w:r>
          </w:p>
        </w:tc>
        <w:tc>
          <w:tcPr>
            <w:tcW w:w="2652" w:type="dxa"/>
            <w:tcBorders>
              <w:top w:val="single" w:sz="18" w:space="0" w:color="4A9A82" w:themeColor="accent3" w:themeShade="BF"/>
            </w:tcBorders>
          </w:tcPr>
          <w:p w:rsidR="005500A8" w:rsidRPr="00B95B25"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CC2DAA">
              <w:rPr>
                <w:rFonts w:ascii="Arial" w:hAnsi="Arial" w:cs="Arial"/>
              </w:rPr>
              <w:lastRenderedPageBreak/>
              <w:t>4</w:t>
            </w:r>
          </w:p>
          <w:p w:rsidR="005500A8" w:rsidRPr="00B95B25"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500A8" w:rsidRPr="00B95B25" w:rsidTr="008A5D3E">
        <w:trPr>
          <w:trHeight w:val="1348"/>
        </w:trPr>
        <w:tc>
          <w:tcPr>
            <w:cnfStyle w:val="001000000000" w:firstRow="0" w:lastRow="0" w:firstColumn="1" w:lastColumn="0" w:oddVBand="0" w:evenVBand="0" w:oddHBand="0" w:evenHBand="0" w:firstRowFirstColumn="0" w:firstRowLastColumn="0" w:lastRowFirstColumn="0" w:lastRowLastColumn="0"/>
            <w:tcW w:w="3979" w:type="dxa"/>
          </w:tcPr>
          <w:p w:rsidR="005500A8" w:rsidRPr="00B95B25" w:rsidRDefault="005500A8" w:rsidP="005500A8">
            <w:pPr>
              <w:spacing w:before="120" w:after="120"/>
              <w:rPr>
                <w:rFonts w:ascii="Arial" w:hAnsi="Arial" w:cs="Arial"/>
                <w:sz w:val="18"/>
                <w:szCs w:val="18"/>
              </w:rPr>
            </w:pPr>
            <w:r w:rsidRPr="00B95B25">
              <w:rPr>
                <w:rFonts w:ascii="Arial" w:hAnsi="Arial" w:cs="Arial"/>
                <w:sz w:val="28"/>
                <w:szCs w:val="28"/>
              </w:rPr>
              <w:t xml:space="preserve">1.3 </w:t>
            </w:r>
            <w:r w:rsidRPr="00B95B25">
              <w:rPr>
                <w:rFonts w:ascii="Arial" w:hAnsi="Arial" w:cs="Arial"/>
                <w:sz w:val="18"/>
                <w:szCs w:val="18"/>
              </w:rPr>
              <w:t>Leadership of Change</w:t>
            </w:r>
          </w:p>
          <w:p w:rsidR="005500A8" w:rsidRPr="00B95B25" w:rsidRDefault="005500A8" w:rsidP="005500A8">
            <w:pPr>
              <w:spacing w:before="120" w:after="120"/>
              <w:rPr>
                <w:rFonts w:ascii="Arial" w:hAnsi="Arial" w:cs="Arial"/>
                <w:sz w:val="18"/>
                <w:szCs w:val="18"/>
              </w:rPr>
            </w:pPr>
            <w:r w:rsidRPr="00B95B25">
              <w:rPr>
                <w:rFonts w:ascii="Arial" w:hAnsi="Arial" w:cs="Arial"/>
                <w:sz w:val="18"/>
                <w:szCs w:val="18"/>
              </w:rPr>
              <w:t>This QI also focusses on the following aspects of empowerment:</w:t>
            </w:r>
          </w:p>
          <w:p w:rsidR="005500A8" w:rsidRPr="00B95B25" w:rsidRDefault="005500A8" w:rsidP="005500A8">
            <w:pPr>
              <w:numPr>
                <w:ilvl w:val="0"/>
                <w:numId w:val="7"/>
              </w:numPr>
              <w:spacing w:before="120" w:after="120"/>
              <w:contextualSpacing/>
              <w:rPr>
                <w:rFonts w:ascii="Arial" w:hAnsi="Arial" w:cs="Arial"/>
                <w:sz w:val="18"/>
                <w:szCs w:val="18"/>
              </w:rPr>
            </w:pPr>
            <w:r w:rsidRPr="00B95B25">
              <w:rPr>
                <w:rFonts w:ascii="Arial" w:hAnsi="Arial" w:cs="Arial"/>
                <w:sz w:val="18"/>
                <w:szCs w:val="18"/>
              </w:rPr>
              <w:t>curriculum;</w:t>
            </w:r>
          </w:p>
          <w:p w:rsidR="005500A8" w:rsidRPr="00B95B25" w:rsidRDefault="005500A8" w:rsidP="005500A8">
            <w:pPr>
              <w:numPr>
                <w:ilvl w:val="0"/>
                <w:numId w:val="7"/>
              </w:numPr>
              <w:spacing w:before="120" w:after="120"/>
              <w:contextualSpacing/>
              <w:rPr>
                <w:rFonts w:ascii="Arial" w:hAnsi="Arial" w:cs="Arial"/>
                <w:sz w:val="18"/>
                <w:szCs w:val="18"/>
              </w:rPr>
            </w:pPr>
            <w:r w:rsidRPr="00B95B25">
              <w:rPr>
                <w:rFonts w:ascii="Arial" w:hAnsi="Arial" w:cs="Arial"/>
                <w:sz w:val="18"/>
                <w:szCs w:val="18"/>
              </w:rPr>
              <w:t>improvement activities;</w:t>
            </w:r>
          </w:p>
          <w:p w:rsidR="005500A8" w:rsidRPr="00B95B25" w:rsidRDefault="005500A8" w:rsidP="005500A8">
            <w:pPr>
              <w:numPr>
                <w:ilvl w:val="0"/>
                <w:numId w:val="7"/>
              </w:numPr>
              <w:spacing w:before="120" w:after="120"/>
              <w:contextualSpacing/>
              <w:rPr>
                <w:rFonts w:ascii="Arial" w:hAnsi="Arial" w:cs="Arial"/>
                <w:sz w:val="18"/>
                <w:szCs w:val="18"/>
              </w:rPr>
            </w:pPr>
            <w:r w:rsidRPr="00B95B25">
              <w:rPr>
                <w:rFonts w:ascii="Arial" w:hAnsi="Arial" w:cs="Arial"/>
                <w:sz w:val="18"/>
                <w:szCs w:val="18"/>
              </w:rPr>
              <w:t>parental and community engagement; and</w:t>
            </w:r>
          </w:p>
          <w:p w:rsidR="005500A8" w:rsidRPr="00B95B25" w:rsidRDefault="005500A8" w:rsidP="005500A8">
            <w:pPr>
              <w:numPr>
                <w:ilvl w:val="0"/>
                <w:numId w:val="7"/>
              </w:numPr>
              <w:spacing w:before="120" w:after="120"/>
              <w:contextualSpacing/>
              <w:rPr>
                <w:rFonts w:ascii="Arial" w:hAnsi="Arial" w:cs="Arial"/>
                <w:sz w:val="18"/>
                <w:szCs w:val="18"/>
              </w:rPr>
            </w:pPr>
            <w:r w:rsidRPr="00B95B25">
              <w:rPr>
                <w:rFonts w:ascii="Arial" w:hAnsi="Arial" w:cs="Arial"/>
                <w:sz w:val="18"/>
                <w:szCs w:val="18"/>
              </w:rPr>
              <w:t>pupil participation.</w:t>
            </w:r>
          </w:p>
        </w:tc>
        <w:tc>
          <w:tcPr>
            <w:tcW w:w="4864" w:type="dxa"/>
          </w:tcPr>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-All staff have consistently high expectations of all</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learners.</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4C6D52">
              <w:rPr>
                <w:rFonts w:ascii="ArialMT" w:hAnsi="ArialMT" w:cs="ArialMT"/>
                <w:color w:val="585757"/>
                <w:sz w:val="19"/>
                <w:szCs w:val="19"/>
              </w:rPr>
              <w:t>-Pupils, parents, partners and staff are all involved in the creation and ongoing review of the vision, aims and values of the school.  The Port Charlotte vision of an ‘ambitious and inclusive community school’ embodies our high aspirations for all of our pupils.</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-Leaders at all levels motivate others to uphold the</w:t>
            </w:r>
            <w:r w:rsidRPr="00F6462D">
              <w:rPr>
                <w:rFonts w:ascii="ArialMT" w:hAnsi="ArialMT" w:cs="ArialMT"/>
                <w:color w:val="585757"/>
                <w:sz w:val="19"/>
                <w:szCs w:val="19"/>
              </w:rPr>
              <w:t xml:space="preserve"> professional values of social justice, in</w:t>
            </w:r>
            <w:r>
              <w:rPr>
                <w:rFonts w:ascii="ArialMT" w:hAnsi="ArialMT" w:cs="ArialMT"/>
                <w:color w:val="585757"/>
                <w:sz w:val="19"/>
                <w:szCs w:val="19"/>
              </w:rPr>
              <w:t xml:space="preserve">tegrity, trust and </w:t>
            </w:r>
            <w:r>
              <w:rPr>
                <w:rFonts w:ascii="ArialMT" w:hAnsi="ArialMT" w:cs="ArialMT"/>
                <w:color w:val="585757"/>
                <w:sz w:val="19"/>
                <w:szCs w:val="19"/>
              </w:rPr>
              <w:lastRenderedPageBreak/>
              <w:t xml:space="preserve">respect and </w:t>
            </w:r>
            <w:r w:rsidRPr="00F6462D">
              <w:rPr>
                <w:rFonts w:ascii="ArialMT" w:hAnsi="ArialMT" w:cs="ArialMT"/>
                <w:color w:val="585757"/>
                <w:sz w:val="19"/>
                <w:szCs w:val="19"/>
              </w:rPr>
              <w:t>professional commitment</w:t>
            </w:r>
            <w:r>
              <w:rPr>
                <w:rFonts w:ascii="ArialMT" w:hAnsi="ArialMT" w:cs="ArialMT"/>
                <w:color w:val="585757"/>
                <w:sz w:val="19"/>
                <w:szCs w:val="19"/>
              </w:rPr>
              <w:t xml:space="preserve"> through modelling in their daily actions.</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-All staff have a very clear understanding of the</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social, economic and cultural context of the local</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 xml:space="preserve">community of current educational policy. </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ZapfDingbatsITC" w:hAnsi="ZapfDingbatsITC" w:cs="ZapfDingbatsITC"/>
                <w:color w:val="80B6E1"/>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-All staff are committed to change which results in</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improvements for learners.</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-Senior leaders carefully guide the strategic direction</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and pace of change to ensure changes result in</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positive outcomes for learners and are sustainable.</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Careful consideration is given to how best to take</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forward priorities</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4F7563"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 The Head teacher</w:t>
            </w:r>
            <w:r w:rsidRPr="004F7563">
              <w:rPr>
                <w:rFonts w:ascii="ArialMT" w:hAnsi="ArialMT" w:cs="ArialMT"/>
                <w:color w:val="585757"/>
                <w:sz w:val="19"/>
                <w:szCs w:val="19"/>
              </w:rPr>
              <w:t xml:space="preserve"> empower</w:t>
            </w:r>
            <w:r>
              <w:rPr>
                <w:rFonts w:ascii="ArialMT" w:hAnsi="ArialMT" w:cs="ArialMT"/>
                <w:color w:val="585757"/>
                <w:sz w:val="19"/>
                <w:szCs w:val="19"/>
              </w:rPr>
              <w:t>s</w:t>
            </w:r>
            <w:r w:rsidRPr="004F7563">
              <w:rPr>
                <w:rFonts w:ascii="ArialMT" w:hAnsi="ArialMT" w:cs="ArialMT"/>
                <w:color w:val="585757"/>
                <w:sz w:val="19"/>
                <w:szCs w:val="19"/>
              </w:rPr>
              <w:t xml:space="preserve"> staff and </w:t>
            </w:r>
            <w:r>
              <w:rPr>
                <w:rFonts w:ascii="ArialMT" w:hAnsi="ArialMT" w:cs="ArialMT"/>
                <w:color w:val="585757"/>
                <w:sz w:val="19"/>
                <w:szCs w:val="19"/>
              </w:rPr>
              <w:t>takes</w:t>
            </w:r>
            <w:r w:rsidRPr="004F7563">
              <w:rPr>
                <w:rFonts w:ascii="ArialMT" w:hAnsi="ArialMT" w:cs="ArialMT"/>
                <w:color w:val="585757"/>
                <w:sz w:val="19"/>
                <w:szCs w:val="19"/>
              </w:rPr>
              <w:t xml:space="preserve"> steps to </w:t>
            </w:r>
          </w:p>
          <w:p w:rsidR="005500A8" w:rsidRPr="004F7563"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4F7563">
              <w:rPr>
                <w:rFonts w:ascii="ArialMT" w:hAnsi="ArialMT" w:cs="ArialMT"/>
                <w:color w:val="585757"/>
                <w:sz w:val="19"/>
                <w:szCs w:val="19"/>
              </w:rPr>
              <w:t xml:space="preserve">develop leadership at all levels to improve the overall </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4F7563">
              <w:rPr>
                <w:rFonts w:ascii="ArialMT" w:hAnsi="ArialMT" w:cs="ArialMT"/>
                <w:color w:val="585757"/>
                <w:sz w:val="19"/>
                <w:szCs w:val="19"/>
              </w:rPr>
              <w:t>capacity of the school.</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-All staff are involved in the process of change and in</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evaluating the impact of improvements. This is</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supported by carefully planned individual and</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collective career-long professional learning.</w:t>
            </w: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0046B7"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-Senior leaders create conditions to support creativity,</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0046B7">
              <w:rPr>
                <w:rFonts w:ascii="ArialMT" w:hAnsi="ArialMT" w:cs="ArialMT"/>
                <w:color w:val="585757"/>
                <w:sz w:val="19"/>
                <w:szCs w:val="19"/>
              </w:rPr>
              <w:t>innovation and enquiry.</w:t>
            </w:r>
          </w:p>
          <w:p w:rsidR="005500A8" w:rsidRPr="004F7563"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tc>
        <w:tc>
          <w:tcPr>
            <w:tcW w:w="4420" w:type="dxa"/>
          </w:tcPr>
          <w:p w:rsidR="005500A8"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0046B7">
              <w:lastRenderedPageBreak/>
              <w:t>-</w:t>
            </w:r>
            <w:r w:rsidRPr="000046B7">
              <w:rPr>
                <w:rFonts w:ascii="Arial" w:hAnsi="Arial" w:cs="Arial"/>
                <w:sz w:val="18"/>
              </w:rPr>
              <w:t xml:space="preserve">Our </w:t>
            </w:r>
            <w:r>
              <w:rPr>
                <w:rFonts w:ascii="Arial" w:hAnsi="Arial" w:cs="Arial"/>
                <w:sz w:val="18"/>
              </w:rPr>
              <w:t>Bronze, Silver, Gold, Diamond challenge system- we encourage</w:t>
            </w:r>
            <w:r w:rsidRPr="000046B7">
              <w:rPr>
                <w:rFonts w:ascii="Arial" w:hAnsi="Arial" w:cs="Arial"/>
                <w:sz w:val="18"/>
              </w:rPr>
              <w:t xml:space="preserve"> pupils to stretch themselves.  Individual Education plans/ Child Plans with termly targets for those who need these interventions as required.</w:t>
            </w:r>
          </w:p>
          <w:p w:rsidR="005500A8"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-We have very clear vision, aims and values for our school which we regularly review and refresh with input from the whole school community.  </w:t>
            </w:r>
          </w:p>
          <w:p w:rsidR="005500A8" w:rsidRPr="000046B7" w:rsidRDefault="005500A8" w:rsidP="005500A8">
            <w:pPr>
              <w:spacing w:before="120"/>
              <w:cnfStyle w:val="000000000000" w:firstRow="0" w:lastRow="0" w:firstColumn="0" w:lastColumn="0" w:oddVBand="0" w:evenVBand="0" w:oddHBand="0" w:evenHBand="0" w:firstRowFirstColumn="0" w:firstRowLastColumn="0" w:lastRowFirstColumn="0" w:lastRowLastColumn="0"/>
            </w:pPr>
            <w:r>
              <w:rPr>
                <w:rFonts w:ascii="Arial" w:hAnsi="Arial" w:cs="Arial"/>
                <w:sz w:val="18"/>
              </w:rPr>
              <w:t xml:space="preserve">-Leaders at all levels show respect for all members of our school community.  See results of staff, </w:t>
            </w:r>
            <w:r>
              <w:rPr>
                <w:rFonts w:ascii="Arial" w:hAnsi="Arial" w:cs="Arial"/>
                <w:sz w:val="18"/>
              </w:rPr>
              <w:lastRenderedPageBreak/>
              <w:t xml:space="preserve">parents and </w:t>
            </w:r>
            <w:r w:rsidR="006D620C">
              <w:rPr>
                <w:rFonts w:ascii="Arial" w:hAnsi="Arial" w:cs="Arial"/>
                <w:sz w:val="18"/>
              </w:rPr>
              <w:t>community questionnaires June 25</w:t>
            </w:r>
            <w:r>
              <w:rPr>
                <w:rFonts w:ascii="Arial" w:hAnsi="Arial" w:cs="Arial"/>
                <w:sz w:val="18"/>
              </w:rPr>
              <w:t xml:space="preserve"> e.g. 100% of respondents agreed with the statement ‘</w:t>
            </w:r>
            <w:r w:rsidRPr="0055138C">
              <w:rPr>
                <w:rFonts w:ascii="Arial" w:hAnsi="Arial" w:cs="Arial"/>
                <w:sz w:val="18"/>
              </w:rPr>
              <w:t>I am treated fairly and with respect by other staff</w:t>
            </w:r>
            <w:r>
              <w:rPr>
                <w:rFonts w:ascii="Arial" w:hAnsi="Arial" w:cs="Arial"/>
                <w:sz w:val="18"/>
              </w:rPr>
              <w:t>’, ‘the school is well-led’ and ‘I feel my contributions are valued’</w:t>
            </w:r>
          </w:p>
          <w:p w:rsidR="005500A8" w:rsidRPr="000046B7"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0046B7">
              <w:rPr>
                <w:rFonts w:ascii="Arial" w:hAnsi="Arial" w:cs="Arial"/>
                <w:sz w:val="18"/>
              </w:rPr>
              <w:t>-All staff live and work in our local community and have strong ties here.  They all understand the importance of community, culture and connections to our children’s education and our curriculum is firmly based in the local context.</w:t>
            </w:r>
          </w:p>
          <w:p w:rsidR="005500A8" w:rsidRPr="000046B7"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0046B7">
              <w:rPr>
                <w:rFonts w:ascii="Arial" w:hAnsi="Arial" w:cs="Arial"/>
                <w:sz w:val="18"/>
              </w:rPr>
              <w:t>- Senior management strive to ensure that the School Improvement is measurable and achievable.  Everyone is involved in the whole process, all ideas are valued and careful consideration is given to working out priorities.</w:t>
            </w:r>
            <w:r>
              <w:rPr>
                <w:rFonts w:ascii="Arial" w:hAnsi="Arial" w:cs="Arial"/>
                <w:sz w:val="18"/>
              </w:rPr>
              <w:t xml:space="preserve">  See minutes of staff meetings/ School Improvement Plan termly reviews.</w:t>
            </w:r>
          </w:p>
          <w:p w:rsidR="005500A8" w:rsidRPr="000046B7"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0046B7">
              <w:rPr>
                <w:rFonts w:ascii="Arial" w:hAnsi="Arial" w:cs="Arial"/>
                <w:sz w:val="18"/>
              </w:rPr>
              <w:t>-All staff are involved in the School Improvement Process.  This is tied into our PRD process and staff are keen to take forward different initiatives, on their own and working together.</w:t>
            </w:r>
          </w:p>
          <w:p w:rsidR="005500A8" w:rsidRPr="000046B7" w:rsidRDefault="005500A8" w:rsidP="006D620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046B7">
              <w:rPr>
                <w:rFonts w:ascii="Arial" w:hAnsi="Arial" w:cs="Arial"/>
                <w:sz w:val="18"/>
              </w:rPr>
              <w:t>-Senior management are open to all ideas, staff are encouraged to come up</w:t>
            </w:r>
            <w:r w:rsidR="006D620C">
              <w:rPr>
                <w:rFonts w:ascii="Arial" w:hAnsi="Arial" w:cs="Arial"/>
                <w:sz w:val="18"/>
              </w:rPr>
              <w:t xml:space="preserve"> with</w:t>
            </w:r>
            <w:r w:rsidRPr="000046B7">
              <w:rPr>
                <w:rFonts w:ascii="Arial" w:hAnsi="Arial" w:cs="Arial"/>
                <w:sz w:val="18"/>
              </w:rPr>
              <w:t xml:space="preserve"> ideas and lead initiatives.  Feedback is very welcome and is listened to.</w:t>
            </w:r>
            <w:r>
              <w:rPr>
                <w:rFonts w:ascii="Arial" w:hAnsi="Arial" w:cs="Arial"/>
                <w:sz w:val="18"/>
              </w:rPr>
              <w:t xml:space="preserve">  There are timetabled regular meetings </w:t>
            </w:r>
            <w:r w:rsidR="006D620C">
              <w:rPr>
                <w:rFonts w:ascii="Arial" w:hAnsi="Arial" w:cs="Arial"/>
                <w:sz w:val="18"/>
              </w:rPr>
              <w:t>for class teachers with support staff.</w:t>
            </w:r>
          </w:p>
        </w:tc>
        <w:tc>
          <w:tcPr>
            <w:tcW w:w="2652" w:type="dxa"/>
          </w:tcPr>
          <w:p w:rsidR="005500A8" w:rsidRPr="00B95B25"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CC2DAA">
              <w:rPr>
                <w:rFonts w:ascii="Arial" w:hAnsi="Arial" w:cs="Arial"/>
              </w:rPr>
              <w:lastRenderedPageBreak/>
              <w:t>4</w:t>
            </w:r>
          </w:p>
        </w:tc>
      </w:tr>
      <w:tr w:rsidR="005500A8" w:rsidRPr="00B95B25" w:rsidTr="008A5D3E">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979" w:type="dxa"/>
          </w:tcPr>
          <w:p w:rsidR="005500A8" w:rsidRPr="00B95B25" w:rsidRDefault="005500A8" w:rsidP="005500A8">
            <w:pPr>
              <w:spacing w:before="120" w:after="120"/>
              <w:rPr>
                <w:rFonts w:ascii="Arial" w:hAnsi="Arial" w:cs="Arial"/>
                <w:sz w:val="18"/>
                <w:szCs w:val="18"/>
              </w:rPr>
            </w:pPr>
            <w:r w:rsidRPr="00B95B25">
              <w:rPr>
                <w:rFonts w:ascii="Arial" w:hAnsi="Arial" w:cs="Arial"/>
                <w:sz w:val="28"/>
                <w:szCs w:val="28"/>
              </w:rPr>
              <w:t xml:space="preserve">2.3 </w:t>
            </w:r>
            <w:r w:rsidRPr="00B95B25">
              <w:rPr>
                <w:rFonts w:ascii="Arial" w:hAnsi="Arial" w:cs="Arial"/>
                <w:sz w:val="18"/>
                <w:szCs w:val="18"/>
              </w:rPr>
              <w:t>Learning, teaching and assessment</w:t>
            </w:r>
          </w:p>
          <w:p w:rsidR="005500A8" w:rsidRPr="00B95B25" w:rsidRDefault="005500A8" w:rsidP="005500A8">
            <w:pPr>
              <w:rPr>
                <w:rFonts w:ascii="Arial" w:hAnsi="Arial" w:cs="Arial"/>
                <w:sz w:val="18"/>
                <w:szCs w:val="18"/>
              </w:rPr>
            </w:pPr>
          </w:p>
          <w:p w:rsidR="005500A8" w:rsidRPr="00B95B25" w:rsidRDefault="005500A8" w:rsidP="005500A8">
            <w:pPr>
              <w:jc w:val="right"/>
              <w:rPr>
                <w:rFonts w:ascii="Arial" w:hAnsi="Arial" w:cs="Arial"/>
                <w:sz w:val="18"/>
                <w:szCs w:val="18"/>
              </w:rPr>
            </w:pPr>
          </w:p>
        </w:tc>
        <w:tc>
          <w:tcPr>
            <w:tcW w:w="4864" w:type="dxa"/>
          </w:tcPr>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-The learning environment is built on positive,</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nurturing and appropriately challenging relationships</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which lead to high-quality learning outcomes.</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 xml:space="preserve">-Learners’ achievements in and out of school are recorded and recognised.  </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 xml:space="preserve">-Learners play an active role in the school and wider community and regularly take on leadership roles. </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-Learners receive high-quality feedback and have an</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lastRenderedPageBreak/>
              <w:t>accurate understanding of their progress in learning</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and what they need to do to improve.</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-Staff access and apply relevant findings from</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educational research to improve learning and</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teaching.</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-Planning is proportionate and manageable and</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clearly identifies what is to be learned and assessed.</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E0759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w:t>
            </w:r>
            <w:r w:rsidRPr="00E07591">
              <w:rPr>
                <w:rFonts w:ascii="ArialMT" w:hAnsi="ArialMT" w:cs="ArialMT"/>
                <w:color w:val="585757"/>
                <w:sz w:val="19"/>
                <w:szCs w:val="19"/>
              </w:rPr>
              <w:t xml:space="preserve">Assessment approaches are matched to the learning </w:t>
            </w:r>
          </w:p>
          <w:p w:rsidR="005500A8" w:rsidRPr="00E0759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E07591">
              <w:rPr>
                <w:rFonts w:ascii="ArialMT" w:hAnsi="ArialMT" w:cs="ArialMT"/>
                <w:color w:val="585757"/>
                <w:sz w:val="19"/>
                <w:szCs w:val="19"/>
              </w:rPr>
              <w:t xml:space="preserve">needs of learners and are used to support them to </w:t>
            </w:r>
          </w:p>
          <w:p w:rsidR="005500A8" w:rsidRPr="00E0759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E07591">
              <w:rPr>
                <w:rFonts w:ascii="ArialMT" w:hAnsi="ArialMT" w:cs="ArialMT"/>
                <w:color w:val="585757"/>
                <w:sz w:val="19"/>
                <w:szCs w:val="19"/>
              </w:rPr>
              <w:t>demonstrate where they are in their lea</w:t>
            </w:r>
            <w:r>
              <w:rPr>
                <w:rFonts w:ascii="ArialMT" w:hAnsi="ArialMT" w:cs="ArialMT"/>
                <w:color w:val="585757"/>
                <w:sz w:val="19"/>
                <w:szCs w:val="19"/>
              </w:rPr>
              <w:t xml:space="preserve">rning. </w:t>
            </w:r>
            <w:r w:rsidRPr="00E07591">
              <w:rPr>
                <w:rFonts w:ascii="ArialMT" w:hAnsi="ArialMT" w:cs="ArialMT"/>
                <w:color w:val="585757"/>
                <w:sz w:val="19"/>
                <w:szCs w:val="19"/>
              </w:rPr>
              <w:t xml:space="preserve"> A quality body of evidence is used to support </w:t>
            </w:r>
          </w:p>
          <w:p w:rsidR="005500A8" w:rsidRPr="00E0759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E07591">
              <w:rPr>
                <w:rFonts w:ascii="ArialMT" w:hAnsi="ArialMT" w:cs="ArialMT"/>
                <w:color w:val="585757"/>
                <w:sz w:val="19"/>
                <w:szCs w:val="19"/>
              </w:rPr>
              <w:t xml:space="preserve">assessment judgements and decisions about next </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E07591">
              <w:rPr>
                <w:rFonts w:ascii="ArialMT" w:hAnsi="ArialMT" w:cs="ArialMT"/>
                <w:color w:val="585757"/>
                <w:sz w:val="19"/>
                <w:szCs w:val="19"/>
              </w:rPr>
              <w:t>steps</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-Processes for assessment and reporting are</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manageable and effective in informing</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improvements in learning and teaching.</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-Tracking and monitoring are well-understood and</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used effectively to secure improved outcomes for all</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learners, including the most deprived children and</w:t>
            </w:r>
          </w:p>
          <w:p w:rsidR="005500A8" w:rsidRPr="00550FEF"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young people and those who have additional support needs.</w:t>
            </w:r>
          </w:p>
        </w:tc>
        <w:tc>
          <w:tcPr>
            <w:tcW w:w="4420" w:type="dxa"/>
          </w:tcPr>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42A1">
              <w:lastRenderedPageBreak/>
              <w:t xml:space="preserve">- </w:t>
            </w:r>
            <w:r w:rsidRPr="001942A1">
              <w:rPr>
                <w:rFonts w:ascii="Arial" w:hAnsi="Arial" w:cs="Arial"/>
                <w:sz w:val="18"/>
                <w:szCs w:val="18"/>
              </w:rPr>
              <w:t xml:space="preserve">Whole School Nurture is an integral part of the ethos at Port Charlotte School.  All staff are focussed on building positive, nurturing and challenging relationships with our pupils which means that </w:t>
            </w:r>
            <w:r>
              <w:rPr>
                <w:rFonts w:ascii="Arial" w:hAnsi="Arial" w:cs="Arial"/>
                <w:sz w:val="18"/>
                <w:szCs w:val="18"/>
              </w:rPr>
              <w:t>children felt</w:t>
            </w:r>
            <w:r w:rsidRPr="001942A1">
              <w:rPr>
                <w:rFonts w:ascii="Arial" w:hAnsi="Arial" w:cs="Arial"/>
                <w:sz w:val="18"/>
                <w:szCs w:val="18"/>
              </w:rPr>
              <w:t xml:space="preserve"> supported and are ready to learn.</w:t>
            </w:r>
            <w:r>
              <w:rPr>
                <w:rFonts w:ascii="Arial" w:hAnsi="Arial" w:cs="Arial"/>
                <w:sz w:val="18"/>
                <w:szCs w:val="18"/>
              </w:rPr>
              <w:t xml:space="preserve"> See Nurture Walks, Whole School Nurture Action Plan, Case Studies on individual pupils.</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-Learners’ achievements are recorded and celebrated in a variety of ways: e.g. Seesaw app, </w:t>
            </w:r>
            <w:r>
              <w:rPr>
                <w:rFonts w:ascii="Arial" w:hAnsi="Arial" w:cs="Arial"/>
                <w:sz w:val="18"/>
                <w:szCs w:val="18"/>
              </w:rPr>
              <w:lastRenderedPageBreak/>
              <w:t>Assemblies, Clan Points, Above and Beyond Award, ICC and Endeavour project displays</w:t>
            </w:r>
          </w:p>
          <w:p w:rsidR="005500A8" w:rsidRPr="001942A1"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Learners have a variety of opportunities to take leading roles at Port Charlotte; for example</w:t>
            </w:r>
            <w:r w:rsidR="00CC2DAA">
              <w:rPr>
                <w:rFonts w:ascii="Arial" w:hAnsi="Arial" w:cs="Arial"/>
                <w:sz w:val="18"/>
                <w:szCs w:val="18"/>
              </w:rPr>
              <w:t>, through Clan activities and Clan responsibilities</w:t>
            </w:r>
            <w:r>
              <w:rPr>
                <w:rFonts w:ascii="Arial" w:hAnsi="Arial" w:cs="Arial"/>
                <w:sz w:val="18"/>
                <w:szCs w:val="18"/>
              </w:rPr>
              <w:t>, in Co-operative Learning and other group work, through Buddies, Nursery helpers, P7 sport leaders, paired reading, classroom/ playroom jobs and responsibilities.</w:t>
            </w:r>
          </w:p>
          <w:p w:rsidR="005500A8" w:rsidRPr="001942A1"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42A1">
              <w:rPr>
                <w:rFonts w:ascii="Arial" w:hAnsi="Arial" w:cs="Arial"/>
                <w:sz w:val="18"/>
                <w:szCs w:val="18"/>
              </w:rPr>
              <w:t>-Learners regularly receive high quality feedback and are able to work on this feedback to improve.</w:t>
            </w:r>
            <w:r>
              <w:rPr>
                <w:rFonts w:ascii="Arial" w:hAnsi="Arial" w:cs="Arial"/>
                <w:sz w:val="18"/>
                <w:szCs w:val="18"/>
              </w:rPr>
              <w:t xml:space="preserve">  Feedback is given on a regular basis through 1:1 discussions, jotters, termly targets and reports and learners have a good understanding of where they are.</w:t>
            </w:r>
          </w:p>
          <w:p w:rsidR="005500A8" w:rsidRPr="001942A1"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42A1">
              <w:rPr>
                <w:rFonts w:ascii="Arial" w:hAnsi="Arial" w:cs="Arial"/>
                <w:sz w:val="18"/>
                <w:szCs w:val="18"/>
              </w:rPr>
              <w:t>-Staff are keen to read research and apply new ideas to learning and teaching.</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42A1">
              <w:rPr>
                <w:rFonts w:ascii="Arial" w:hAnsi="Arial" w:cs="Arial"/>
                <w:sz w:val="18"/>
                <w:szCs w:val="18"/>
              </w:rPr>
              <w:t>-Every effort is made to keep planning manageable and relevant.  Planning identifies learning and assessment well.</w:t>
            </w:r>
            <w:r>
              <w:rPr>
                <w:rFonts w:ascii="Arial" w:hAnsi="Arial" w:cs="Arial"/>
                <w:sz w:val="18"/>
                <w:szCs w:val="18"/>
              </w:rPr>
              <w:t xml:space="preserve">  See Forward Planning folders.</w:t>
            </w:r>
          </w:p>
          <w:p w:rsidR="005500A8" w:rsidRPr="001942A1"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principles of planning, observation, assessment, recording and reporting are integral to processes at Port Charlotte.  The teachers constantly refer back to the moderation cycle; using this structure to inform next steps, reflection on and adjustments to learning, teaching and assessment which suit all our learners.  Quality evidence is contained in children’s jotters, on the Seesaw App and in assessment and tracking records, and is used to support judgements and inform next steps.</w:t>
            </w:r>
          </w:p>
          <w:p w:rsidR="005500A8"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942A1">
              <w:rPr>
                <w:rFonts w:ascii="Arial" w:hAnsi="Arial" w:cs="Arial"/>
                <w:sz w:val="18"/>
                <w:szCs w:val="18"/>
              </w:rPr>
              <w:t>-Assessment, tracking and reporting processes are streamlined and staff use data to inform next steps on a regular basis.</w:t>
            </w:r>
            <w:r>
              <w:rPr>
                <w:rFonts w:ascii="Arial" w:hAnsi="Arial" w:cs="Arial"/>
                <w:sz w:val="18"/>
                <w:szCs w:val="18"/>
              </w:rPr>
              <w:t xml:space="preserve">  See Whole School Tracking, Class &amp; pre5 trackers with comments and next steps, report card examples in Self-Evaluation Folder</w:t>
            </w:r>
          </w:p>
          <w:p w:rsidR="005500A8" w:rsidRPr="001942A1"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-High Quality Assessments were used and moderated with primary seven pupils this session in literacy and maths.  This work was planned, assessed and moderated by the Islay and secondary and primary moderation group which consists of p7 teachers from each school and High School teachers who teach variety of subjects.</w:t>
            </w:r>
          </w:p>
          <w:p w:rsidR="005500A8" w:rsidRPr="00DA112D" w:rsidRDefault="005500A8" w:rsidP="005500A8">
            <w:pPr>
              <w:spacing w:before="120"/>
              <w:cnfStyle w:val="000000100000" w:firstRow="0" w:lastRow="0" w:firstColumn="0" w:lastColumn="0" w:oddVBand="0" w:evenVBand="0" w:oddHBand="1" w:evenHBand="0" w:firstRowFirstColumn="0" w:firstRowLastColumn="0" w:lastRowFirstColumn="0" w:lastRowLastColumn="0"/>
            </w:pPr>
            <w:r w:rsidRPr="001942A1">
              <w:rPr>
                <w:rFonts w:ascii="Arial" w:hAnsi="Arial" w:cs="Arial"/>
                <w:sz w:val="18"/>
                <w:szCs w:val="18"/>
              </w:rPr>
              <w:t>-A robust system of tracking and monitoring is used and individual targets are set for the most vulnerable pupils and those with additional support needs.</w:t>
            </w:r>
            <w:r>
              <w:rPr>
                <w:rFonts w:ascii="Arial" w:hAnsi="Arial" w:cs="Arial"/>
                <w:sz w:val="18"/>
                <w:szCs w:val="18"/>
              </w:rPr>
              <w:t xml:space="preserve">  See Whole School Tracking, Class &amp; pre5 trackers with comments and next steps, report card examples in Self-Evaluation Folder, Child Plans and IEPs.</w:t>
            </w:r>
          </w:p>
        </w:tc>
        <w:tc>
          <w:tcPr>
            <w:tcW w:w="2652" w:type="dxa"/>
          </w:tcPr>
          <w:p w:rsidR="005500A8" w:rsidRPr="00B95B25"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CC2DAA">
              <w:rPr>
                <w:rFonts w:ascii="Arial" w:hAnsi="Arial" w:cs="Arial"/>
              </w:rPr>
              <w:lastRenderedPageBreak/>
              <w:t>4</w:t>
            </w:r>
          </w:p>
          <w:p w:rsidR="005500A8" w:rsidRPr="00B95B25"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p w:rsidR="005500A8" w:rsidRPr="00B95B25"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500A8" w:rsidRPr="00B95B25" w:rsidTr="008A5D3E">
        <w:trPr>
          <w:trHeight w:val="1348"/>
        </w:trPr>
        <w:tc>
          <w:tcPr>
            <w:cnfStyle w:val="001000000000" w:firstRow="0" w:lastRow="0" w:firstColumn="1" w:lastColumn="0" w:oddVBand="0" w:evenVBand="0" w:oddHBand="0" w:evenHBand="0" w:firstRowFirstColumn="0" w:firstRowLastColumn="0" w:lastRowFirstColumn="0" w:lastRowLastColumn="0"/>
            <w:tcW w:w="3979" w:type="dxa"/>
          </w:tcPr>
          <w:p w:rsidR="005500A8" w:rsidRPr="00B95B25" w:rsidRDefault="005500A8" w:rsidP="005500A8">
            <w:pPr>
              <w:spacing w:before="120" w:after="120"/>
              <w:rPr>
                <w:rFonts w:ascii="Arial" w:hAnsi="Arial" w:cs="Arial"/>
              </w:rPr>
            </w:pPr>
            <w:r w:rsidRPr="00B95B25">
              <w:rPr>
                <w:rFonts w:ascii="Arial" w:hAnsi="Arial" w:cs="Arial"/>
                <w:sz w:val="28"/>
                <w:szCs w:val="28"/>
              </w:rPr>
              <w:lastRenderedPageBreak/>
              <w:t xml:space="preserve">3.1 </w:t>
            </w:r>
            <w:r w:rsidRPr="00B95B25">
              <w:rPr>
                <w:rFonts w:ascii="Arial" w:hAnsi="Arial" w:cs="Arial"/>
                <w:sz w:val="18"/>
                <w:szCs w:val="18"/>
              </w:rPr>
              <w:t>Ensuring wellbeing, equality and inclusion</w:t>
            </w:r>
          </w:p>
        </w:tc>
        <w:tc>
          <w:tcPr>
            <w:tcW w:w="4864" w:type="dxa"/>
          </w:tcPr>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-The whole learning community has a shared</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understanding of wellbeing and the children’s rights.</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w:t>
            </w:r>
            <w:r w:rsidRPr="00E971CE">
              <w:rPr>
                <w:rFonts w:ascii="ZapfDingbatsITC" w:hAnsi="ZapfDingbatsITC" w:cs="ZapfDingbatsITC"/>
                <w:color w:val="00A975"/>
                <w:sz w:val="19"/>
                <w:szCs w:val="19"/>
              </w:rPr>
              <w:t xml:space="preserve"> </w:t>
            </w:r>
            <w:r w:rsidRPr="00E971CE">
              <w:rPr>
                <w:rFonts w:ascii="ArialMT" w:hAnsi="ArialMT" w:cs="ArialMT"/>
                <w:color w:val="585757"/>
                <w:sz w:val="19"/>
                <w:szCs w:val="19"/>
              </w:rPr>
              <w:t>All stakeholders promote a climate where children</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and young people feel safe and secure</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-All staff and partners model behaviour which</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promotes and supports the wellbeing of all.</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-All staff and partners are sensitive and responsive to</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the wellbeing of each individual child and colleague.</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-Staff, children and young people know, understand and use the wellbeing indicators as an integral feature of school life.</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-Staff and partners have created an environment</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where children and young people feel listened to and</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are secure in their ability to discuss personal and</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sensitive aspects of their lives because they feel</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cared about.</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-All staff and partners take due account of the</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legislative framework related to wellbeing, equality</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and inclusion.</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lastRenderedPageBreak/>
              <w:t>-All staff engage in regular professional learning to</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ensure they are fully up-to-date with local, national</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and, where appropriate, international legislation</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affecting the rights, wellbeing and inclusion of all</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children and young people.</w:t>
            </w:r>
          </w:p>
          <w:p w:rsidR="005500A8"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w:t>
            </w:r>
            <w:r>
              <w:t xml:space="preserve"> </w:t>
            </w:r>
            <w:r>
              <w:rPr>
                <w:rFonts w:ascii="ArialMT" w:hAnsi="ArialMT" w:cs="ArialMT"/>
                <w:color w:val="585757"/>
                <w:sz w:val="19"/>
                <w:szCs w:val="19"/>
              </w:rPr>
              <w:t>At Port Charlotte we</w:t>
            </w:r>
            <w:r w:rsidRPr="00384FB9">
              <w:rPr>
                <w:rFonts w:ascii="ArialMT" w:hAnsi="ArialMT" w:cs="ArialMT"/>
                <w:color w:val="585757"/>
                <w:sz w:val="19"/>
                <w:szCs w:val="19"/>
              </w:rPr>
              <w:t xml:space="preserve"> ensure inclusion and equality leads to improved outcomes for </w:t>
            </w:r>
            <w:r>
              <w:rPr>
                <w:rFonts w:ascii="ArialMT" w:hAnsi="ArialMT" w:cs="ArialMT"/>
                <w:color w:val="585757"/>
                <w:sz w:val="19"/>
                <w:szCs w:val="19"/>
              </w:rPr>
              <w:t xml:space="preserve">all learners. </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-Outdoor spaces are used effectively to promote</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positive relationships and wellbeing. Staff take</w:t>
            </w:r>
          </w:p>
          <w:p w:rsidR="005500A8" w:rsidRPr="00E971CE"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MT" w:hAnsi="ArialMT" w:cs="ArialMT"/>
                <w:color w:val="585757"/>
                <w:sz w:val="19"/>
                <w:szCs w:val="19"/>
              </w:rPr>
            </w:pPr>
            <w:r w:rsidRPr="00E971CE">
              <w:rPr>
                <w:rFonts w:ascii="ArialMT" w:hAnsi="ArialMT" w:cs="ArialMT"/>
                <w:color w:val="585757"/>
                <w:sz w:val="19"/>
                <w:szCs w:val="19"/>
              </w:rPr>
              <w:t>account of research linking benefits of outdoor learning and green space with wellbeing.</w:t>
            </w:r>
          </w:p>
          <w:p w:rsidR="005500A8" w:rsidRPr="000B2255"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highlight w:val="yellow"/>
              </w:rPr>
            </w:pPr>
          </w:p>
        </w:tc>
        <w:tc>
          <w:tcPr>
            <w:tcW w:w="4420" w:type="dxa"/>
          </w:tcPr>
          <w:p w:rsidR="005500A8" w:rsidRPr="00E971CE"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971CE">
              <w:rPr>
                <w:rFonts w:ascii="Arial" w:hAnsi="Arial" w:cs="Arial"/>
                <w:sz w:val="18"/>
              </w:rPr>
              <w:lastRenderedPageBreak/>
              <w:t>-The whole scho</w:t>
            </w:r>
            <w:r>
              <w:rPr>
                <w:rFonts w:ascii="Arial" w:hAnsi="Arial" w:cs="Arial"/>
                <w:sz w:val="18"/>
              </w:rPr>
              <w:t>ol community has been involved i</w:t>
            </w:r>
            <w:r w:rsidRPr="00E971CE">
              <w:rPr>
                <w:rFonts w:ascii="Arial" w:hAnsi="Arial" w:cs="Arial"/>
                <w:sz w:val="18"/>
              </w:rPr>
              <w:t>n our Whole School Nurture journey.</w:t>
            </w:r>
            <w:r>
              <w:rPr>
                <w:rFonts w:ascii="Arial" w:hAnsi="Arial" w:cs="Arial"/>
                <w:sz w:val="18"/>
              </w:rPr>
              <w:t xml:space="preserve">  We have been awarded a Gold Level Nurture Award by the Our Children Our Nurturing Education programme and are now working towards Platinum. </w:t>
            </w:r>
            <w:r w:rsidR="00CC2DAA">
              <w:rPr>
                <w:rFonts w:ascii="Arial" w:hAnsi="Arial" w:cs="Arial"/>
                <w:sz w:val="18"/>
              </w:rPr>
              <w:t>This session we were awarded our</w:t>
            </w:r>
            <w:r>
              <w:rPr>
                <w:rFonts w:ascii="Arial" w:hAnsi="Arial" w:cs="Arial"/>
                <w:sz w:val="18"/>
              </w:rPr>
              <w:t xml:space="preserve"> </w:t>
            </w:r>
            <w:r w:rsidR="00CC2DAA">
              <w:rPr>
                <w:rFonts w:ascii="Arial" w:hAnsi="Arial" w:cs="Arial"/>
                <w:sz w:val="18"/>
              </w:rPr>
              <w:t>Silver</w:t>
            </w:r>
            <w:r>
              <w:rPr>
                <w:rFonts w:ascii="Arial" w:hAnsi="Arial" w:cs="Arial"/>
                <w:sz w:val="18"/>
              </w:rPr>
              <w:t xml:space="preserve"> Rights Respecting Schools Award </w:t>
            </w:r>
            <w:r w:rsidR="00CC2DAA">
              <w:rPr>
                <w:rFonts w:ascii="Arial" w:hAnsi="Arial" w:cs="Arial"/>
                <w:sz w:val="18"/>
              </w:rPr>
              <w:t>in March 25.</w:t>
            </w:r>
          </w:p>
          <w:p w:rsidR="005500A8"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971CE">
              <w:rPr>
                <w:rFonts w:ascii="Arial" w:hAnsi="Arial" w:cs="Arial"/>
                <w:sz w:val="18"/>
              </w:rPr>
              <w:t xml:space="preserve">-All staff and partners are committed to modelling appropriate behaviour and </w:t>
            </w:r>
            <w:r w:rsidRPr="00FF260D">
              <w:rPr>
                <w:rFonts w:ascii="Arial" w:hAnsi="Arial" w:cs="Arial"/>
                <w:sz w:val="18"/>
              </w:rPr>
              <w:t>creating a climate where children and young people feel secure. See Whole School Relatio</w:t>
            </w:r>
            <w:r>
              <w:rPr>
                <w:rFonts w:ascii="Arial" w:hAnsi="Arial" w:cs="Arial"/>
                <w:sz w:val="18"/>
              </w:rPr>
              <w:t>nships Policy and Nurture Walk records- Self Evaluation Folder.</w:t>
            </w:r>
          </w:p>
          <w:p w:rsidR="005500A8"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-All staff strive to make sure every child feels safe, healthy, achieving, nurtured, active, respected, responsible and included.  Children regularly reflect on these indicators as part of the feedback and reporting process. See termly reports.</w:t>
            </w:r>
          </w:p>
          <w:p w:rsidR="005500A8" w:rsidRPr="00DA112D"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-The whole school uses Emotion Works, a programme focussed around emotional literacy which teaches children to recognise their own emotions and gives them regulation strategies to deal with difficult emotions.  Children are now using these strategies independently. -see Self-Evaluation folder, individual Child Plans</w:t>
            </w:r>
          </w:p>
          <w:p w:rsidR="005500A8" w:rsidRPr="000B2255"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highlight w:val="yellow"/>
              </w:rPr>
            </w:pPr>
            <w:r w:rsidRPr="00E971CE">
              <w:rPr>
                <w:rFonts w:ascii="Arial" w:hAnsi="Arial" w:cs="Arial"/>
                <w:sz w:val="18"/>
              </w:rPr>
              <w:lastRenderedPageBreak/>
              <w:t xml:space="preserve">-Results from </w:t>
            </w:r>
            <w:r w:rsidR="00CC2DAA">
              <w:rPr>
                <w:rFonts w:ascii="Arial" w:hAnsi="Arial" w:cs="Arial"/>
                <w:sz w:val="18"/>
              </w:rPr>
              <w:t>pupil survey June 25</w:t>
            </w:r>
            <w:r w:rsidRPr="00E971CE">
              <w:rPr>
                <w:rFonts w:ascii="Arial" w:hAnsi="Arial" w:cs="Arial"/>
                <w:sz w:val="18"/>
              </w:rPr>
              <w:t xml:space="preserve"> show that all pupils feel safe and listened to at school.  </w:t>
            </w:r>
            <w:r w:rsidRPr="00550FEF">
              <w:rPr>
                <w:rFonts w:ascii="Arial" w:hAnsi="Arial" w:cs="Arial"/>
                <w:sz w:val="18"/>
              </w:rPr>
              <w:t>EG 100% o</w:t>
            </w:r>
            <w:r>
              <w:rPr>
                <w:rFonts w:ascii="Arial" w:hAnsi="Arial" w:cs="Arial"/>
                <w:sz w:val="18"/>
              </w:rPr>
              <w:t>f pupils feel safe at school, 100</w:t>
            </w:r>
            <w:r w:rsidRPr="00550FEF">
              <w:rPr>
                <w:rFonts w:ascii="Arial" w:hAnsi="Arial" w:cs="Arial"/>
                <w:sz w:val="18"/>
              </w:rPr>
              <w:t>% of children feel that ‘there is someone a</w:t>
            </w:r>
            <w:r>
              <w:rPr>
                <w:rFonts w:ascii="Arial" w:hAnsi="Arial" w:cs="Arial"/>
                <w:sz w:val="18"/>
              </w:rPr>
              <w:t>t school who cares about me’, 100</w:t>
            </w:r>
            <w:r w:rsidRPr="00550FEF">
              <w:rPr>
                <w:rFonts w:ascii="Arial" w:hAnsi="Arial" w:cs="Arial"/>
                <w:sz w:val="18"/>
              </w:rPr>
              <w:t>% feel that ‘people listen to me at school’</w:t>
            </w:r>
          </w:p>
          <w:p w:rsidR="005500A8"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E971CE">
              <w:rPr>
                <w:rFonts w:ascii="Arial" w:hAnsi="Arial" w:cs="Arial"/>
                <w:sz w:val="18"/>
              </w:rPr>
              <w:t>- All staff have taken part in extensive training around trauma, ACEs, attachment</w:t>
            </w:r>
            <w:r w:rsidRPr="00FF260D">
              <w:rPr>
                <w:rFonts w:ascii="Arial" w:hAnsi="Arial" w:cs="Arial"/>
                <w:sz w:val="18"/>
              </w:rPr>
              <w:t xml:space="preserve">, Mental Health First Aid and a variety of Additional Support Needs as relevant to the pupils in our care.  All staff take due account of the legislative framework around these areas. </w:t>
            </w:r>
          </w:p>
          <w:p w:rsidR="005500A8" w:rsidRPr="00384FB9"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4FB9">
              <w:rPr>
                <w:rFonts w:ascii="Arial" w:hAnsi="Arial" w:cs="Arial"/>
                <w:sz w:val="18"/>
                <w:szCs w:val="18"/>
              </w:rPr>
              <w:t>- All learners are included, engaged and involved in the life of the school. All children and young people feel very well supported to do their best. Learners, parents and carers, staff and partners feel that they are treated with respect and in a fair and just manner. See results of pupils a</w:t>
            </w:r>
            <w:r w:rsidR="00CC2DAA">
              <w:rPr>
                <w:rFonts w:ascii="Arial" w:hAnsi="Arial" w:cs="Arial"/>
                <w:sz w:val="18"/>
                <w:szCs w:val="18"/>
              </w:rPr>
              <w:t>nd parent questionnaires June 25.</w:t>
            </w:r>
            <w:r w:rsidRPr="00384FB9">
              <w:rPr>
                <w:rFonts w:ascii="Arial" w:hAnsi="Arial" w:cs="Arial"/>
                <w:sz w:val="18"/>
                <w:szCs w:val="18"/>
              </w:rPr>
              <w:t xml:space="preserve"> </w:t>
            </w:r>
          </w:p>
          <w:p w:rsidR="005500A8" w:rsidRPr="00384FB9"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500A8" w:rsidRPr="00384FB9"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4FB9">
              <w:rPr>
                <w:rFonts w:ascii="Arial" w:hAnsi="Arial" w:cs="Arial"/>
                <w:sz w:val="18"/>
                <w:szCs w:val="18"/>
              </w:rPr>
              <w:t xml:space="preserve">-We understand, value and celebrate diversity </w:t>
            </w:r>
          </w:p>
          <w:p w:rsidR="005500A8" w:rsidRPr="00384FB9"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4FB9">
              <w:rPr>
                <w:rFonts w:ascii="Arial" w:hAnsi="Arial" w:cs="Arial"/>
                <w:sz w:val="18"/>
                <w:szCs w:val="18"/>
              </w:rPr>
              <w:t xml:space="preserve">and challenge discrimination. In our school </w:t>
            </w:r>
            <w:r>
              <w:rPr>
                <w:rFonts w:ascii="Arial" w:hAnsi="Arial" w:cs="Arial"/>
                <w:sz w:val="18"/>
                <w:szCs w:val="18"/>
              </w:rPr>
              <w:t>there are no barriers to participation and achievement and we support all pupils to take part in all aspects of school life. (see addressing gaps in participation at Wider Achievements above)</w:t>
            </w:r>
          </w:p>
          <w:p w:rsidR="005500A8" w:rsidRPr="00384FB9"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500A8" w:rsidRPr="00DA112D" w:rsidRDefault="005500A8" w:rsidP="005500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84FB9">
              <w:rPr>
                <w:rFonts w:ascii="Arial" w:hAnsi="Arial" w:cs="Arial"/>
                <w:sz w:val="18"/>
                <w:szCs w:val="18"/>
              </w:rPr>
              <w:t xml:space="preserve">-We have effective strategies in place which are improving attainment and achievement for children and young people facing challenges such as </w:t>
            </w:r>
            <w:r>
              <w:rPr>
                <w:rFonts w:ascii="Arial" w:hAnsi="Arial" w:cs="Arial"/>
                <w:sz w:val="18"/>
                <w:szCs w:val="18"/>
              </w:rPr>
              <w:t>financial depri</w:t>
            </w:r>
            <w:r w:rsidRPr="00384FB9">
              <w:rPr>
                <w:rFonts w:ascii="Arial" w:hAnsi="Arial" w:cs="Arial"/>
                <w:sz w:val="18"/>
                <w:szCs w:val="18"/>
              </w:rPr>
              <w:t>vation, young carers and th</w:t>
            </w:r>
            <w:r w:rsidR="00CC2DAA">
              <w:rPr>
                <w:rFonts w:ascii="Arial" w:hAnsi="Arial" w:cs="Arial"/>
                <w:sz w:val="18"/>
                <w:szCs w:val="18"/>
              </w:rPr>
              <w:t>ose with additional support needs.  See Child Plans</w:t>
            </w:r>
          </w:p>
          <w:p w:rsidR="005500A8" w:rsidRPr="00550FEF"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E971CE">
              <w:rPr>
                <w:rFonts w:ascii="Arial" w:hAnsi="Arial" w:cs="Arial"/>
                <w:sz w:val="18"/>
              </w:rPr>
              <w:t xml:space="preserve">- Staff are very engaged with research around Outdoor Learning.  All staff are committed to pupils spending as much of </w:t>
            </w:r>
            <w:r w:rsidRPr="006163D5">
              <w:rPr>
                <w:rFonts w:ascii="Arial" w:hAnsi="Arial" w:cs="Arial"/>
                <w:sz w:val="18"/>
              </w:rPr>
              <w:t>their school day as possible outdoors taking part in meaningful, relevant learning.-see Teachers’ Planning</w:t>
            </w:r>
            <w:r>
              <w:rPr>
                <w:rFonts w:ascii="Arial" w:hAnsi="Arial" w:cs="Arial"/>
                <w:sz w:val="18"/>
              </w:rPr>
              <w:t>-both daily planning, long and medium term planning</w:t>
            </w:r>
            <w:r w:rsidRPr="006163D5">
              <w:rPr>
                <w:rFonts w:ascii="Arial" w:hAnsi="Arial" w:cs="Arial"/>
                <w:sz w:val="18"/>
              </w:rPr>
              <w:t>, Community trips.</w:t>
            </w:r>
          </w:p>
        </w:tc>
        <w:tc>
          <w:tcPr>
            <w:tcW w:w="2652" w:type="dxa"/>
          </w:tcPr>
          <w:p w:rsidR="005500A8" w:rsidRPr="00B95B25" w:rsidRDefault="005500A8" w:rsidP="005500A8">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CC2DAA">
              <w:rPr>
                <w:rFonts w:ascii="Arial" w:hAnsi="Arial" w:cs="Arial"/>
              </w:rPr>
              <w:lastRenderedPageBreak/>
              <w:t>5</w:t>
            </w:r>
          </w:p>
          <w:p w:rsidR="005500A8" w:rsidRPr="00B95B25" w:rsidRDefault="005500A8" w:rsidP="005500A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500A8" w:rsidRPr="00B95B25" w:rsidTr="008A5D3E">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979" w:type="dxa"/>
          </w:tcPr>
          <w:p w:rsidR="005500A8" w:rsidRPr="00B95B25" w:rsidRDefault="005500A8" w:rsidP="005500A8">
            <w:pPr>
              <w:spacing w:before="120" w:after="120"/>
              <w:rPr>
                <w:rFonts w:ascii="Arial" w:hAnsi="Arial" w:cs="Arial"/>
                <w:sz w:val="18"/>
                <w:szCs w:val="18"/>
              </w:rPr>
            </w:pPr>
            <w:r w:rsidRPr="00B95B25">
              <w:rPr>
                <w:rFonts w:ascii="Arial" w:hAnsi="Arial" w:cs="Arial"/>
                <w:sz w:val="28"/>
                <w:szCs w:val="28"/>
              </w:rPr>
              <w:lastRenderedPageBreak/>
              <w:t xml:space="preserve">3.2 </w:t>
            </w:r>
            <w:r w:rsidRPr="00B95B25">
              <w:rPr>
                <w:rFonts w:ascii="Arial" w:hAnsi="Arial" w:cs="Arial"/>
                <w:sz w:val="18"/>
                <w:szCs w:val="18"/>
              </w:rPr>
              <w:t>Raising attainment and achievement</w:t>
            </w:r>
          </w:p>
        </w:tc>
        <w:tc>
          <w:tcPr>
            <w:tcW w:w="4864" w:type="dxa"/>
          </w:tcPr>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ZapfDingbatsITC" w:hAnsi="ZapfDingbatsITC" w:cs="ZapfDingbatsITC"/>
                <w:color w:val="00A975"/>
                <w:sz w:val="19"/>
                <w:szCs w:val="19"/>
              </w:rPr>
              <w:softHyphen/>
            </w:r>
            <w:r w:rsidRPr="001942A1">
              <w:rPr>
                <w:rFonts w:ascii="ArialMT" w:hAnsi="ArialMT" w:cs="ArialMT"/>
                <w:color w:val="585757"/>
                <w:sz w:val="19"/>
                <w:szCs w:val="19"/>
              </w:rPr>
              <w:t>-Almost all children and young people are attaining</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 xml:space="preserve">appropriate levels and a few have exceeded these. </w:t>
            </w:r>
            <w:r w:rsidRPr="007337B8">
              <w:rPr>
                <w:rFonts w:ascii="ArialMT" w:hAnsi="ArialMT" w:cs="ArialMT"/>
                <w:color w:val="585757"/>
                <w:sz w:val="19"/>
                <w:szCs w:val="19"/>
              </w:rPr>
              <w:t>The school’s data demonstrates our current learners a</w:t>
            </w:r>
            <w:r>
              <w:rPr>
                <w:rFonts w:ascii="ArialMT" w:hAnsi="ArialMT" w:cs="ArialMT"/>
                <w:color w:val="585757"/>
                <w:sz w:val="19"/>
                <w:szCs w:val="19"/>
              </w:rPr>
              <w:t>re making very good progress.</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-Attainment levels in literacy and numeracy are a</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central feature of the school’s priorities for</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improvement and are raising attainment.</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ZapfDingbatsITC" w:hAnsi="ZapfDingbatsITC" w:cs="ZapfDingbatsITC"/>
                <w:color w:val="00A975"/>
                <w:sz w:val="19"/>
                <w:szCs w:val="19"/>
              </w:rPr>
              <w:softHyphen/>
            </w:r>
            <w:r>
              <w:rPr>
                <w:rFonts w:ascii="ArialMT" w:hAnsi="ArialMT" w:cs="ArialMT"/>
                <w:color w:val="585757"/>
                <w:sz w:val="19"/>
                <w:szCs w:val="19"/>
              </w:rPr>
              <w:t>-</w:t>
            </w:r>
            <w:r w:rsidRPr="007337B8">
              <w:rPr>
                <w:rFonts w:ascii="ArialMT" w:hAnsi="ArialMT" w:cs="ArialMT"/>
                <w:color w:val="585757"/>
                <w:sz w:val="19"/>
                <w:szCs w:val="19"/>
              </w:rPr>
              <w:t>Confident teacher judgements together with benchmarking and an appropriate range of assessments are leading to improvements in attainment</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-Very good progress is demonstrated through robust</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tracking of attainment over time in all curriculum</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areas and at all stages.</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-Children and young people are fully engaged in their</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learning and participate in decision-making about</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their learning pathways and future career aspirations.</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-The school empowers children and young people to</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have a say in the quality of their learning experiences</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and how to improve.</w:t>
            </w: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-Attendance levels are high and improving. Exclusion</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sidRPr="001942A1">
              <w:rPr>
                <w:rFonts w:ascii="ArialMT" w:hAnsi="ArialMT" w:cs="ArialMT"/>
                <w:color w:val="585757"/>
                <w:sz w:val="19"/>
                <w:szCs w:val="19"/>
              </w:rPr>
              <w:t>rates are low and inclusion is successful for all.</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r>
              <w:rPr>
                <w:rFonts w:ascii="ArialMT" w:hAnsi="ArialMT" w:cs="ArialMT"/>
                <w:color w:val="585757"/>
                <w:sz w:val="19"/>
                <w:szCs w:val="19"/>
              </w:rPr>
              <w:t>-</w:t>
            </w:r>
            <w:r w:rsidRPr="008D7245">
              <w:rPr>
                <w:rFonts w:ascii="ArialMT" w:hAnsi="ArialMT" w:cs="ArialMT"/>
                <w:color w:val="585757"/>
                <w:sz w:val="19"/>
                <w:szCs w:val="19"/>
              </w:rPr>
              <w:t>There is evidence that children and young people are applying and increasing their achievements through active partici</w:t>
            </w:r>
            <w:r>
              <w:rPr>
                <w:rFonts w:ascii="ArialMT" w:hAnsi="ArialMT" w:cs="ArialMT"/>
                <w:color w:val="585757"/>
                <w:sz w:val="19"/>
                <w:szCs w:val="19"/>
              </w:rPr>
              <w:t>pation in their local community.</w:t>
            </w:r>
          </w:p>
          <w:p w:rsidR="005500A8"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MT" w:hAnsi="ArialMT" w:cs="ArialMT"/>
                <w:color w:val="585757"/>
                <w:sz w:val="19"/>
                <w:szCs w:val="19"/>
              </w:rPr>
            </w:pPr>
          </w:p>
          <w:p w:rsidR="005500A8" w:rsidRPr="001942A1" w:rsidRDefault="005500A8" w:rsidP="005500A8">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4420" w:type="dxa"/>
          </w:tcPr>
          <w:p w:rsidR="005500A8" w:rsidRPr="007337B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-A</w:t>
            </w:r>
            <w:r w:rsidRPr="007337B8">
              <w:rPr>
                <w:rFonts w:ascii="Arial" w:hAnsi="Arial" w:cs="Arial"/>
                <w:sz w:val="18"/>
              </w:rPr>
              <w:t>ll pupils</w:t>
            </w:r>
            <w:r>
              <w:rPr>
                <w:rFonts w:ascii="Arial" w:hAnsi="Arial" w:cs="Arial"/>
                <w:sz w:val="18"/>
              </w:rPr>
              <w:t xml:space="preserve"> who do not have an individual Child’s Plan to support their needs</w:t>
            </w:r>
            <w:r w:rsidRPr="007337B8">
              <w:rPr>
                <w:rFonts w:ascii="Arial" w:hAnsi="Arial" w:cs="Arial"/>
                <w:sz w:val="18"/>
              </w:rPr>
              <w:t xml:space="preserve"> are achieving or exceeding ap</w:t>
            </w:r>
            <w:r>
              <w:rPr>
                <w:rFonts w:ascii="Arial" w:hAnsi="Arial" w:cs="Arial"/>
                <w:sz w:val="18"/>
              </w:rPr>
              <w:t xml:space="preserve">propriate levels for their age.  </w:t>
            </w:r>
            <w:r w:rsidRPr="007337B8">
              <w:rPr>
                <w:rFonts w:ascii="Arial" w:hAnsi="Arial" w:cs="Arial"/>
                <w:sz w:val="18"/>
              </w:rPr>
              <w:t>See Whole</w:t>
            </w:r>
            <w:r>
              <w:rPr>
                <w:rFonts w:ascii="Arial" w:hAnsi="Arial" w:cs="Arial"/>
                <w:sz w:val="18"/>
              </w:rPr>
              <w:t xml:space="preserve"> School Tr</w:t>
            </w:r>
            <w:r w:rsidR="00CC2DAA">
              <w:rPr>
                <w:rFonts w:ascii="Arial" w:hAnsi="Arial" w:cs="Arial"/>
                <w:sz w:val="18"/>
              </w:rPr>
              <w:t>acking documentation. (June 2025</w:t>
            </w:r>
            <w:r>
              <w:rPr>
                <w:rFonts w:ascii="Arial" w:hAnsi="Arial" w:cs="Arial"/>
                <w:sz w:val="18"/>
              </w:rPr>
              <w:t>)</w:t>
            </w:r>
          </w:p>
          <w:p w:rsidR="005500A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w:t>
            </w:r>
            <w:r w:rsidRPr="007337B8">
              <w:rPr>
                <w:rFonts w:ascii="Arial" w:hAnsi="Arial" w:cs="Arial"/>
                <w:sz w:val="18"/>
              </w:rPr>
              <w:t xml:space="preserve">Attainment levels are central to our School Improvement and Self-Evaluation work and all staff are committed to raising attainment.  </w:t>
            </w:r>
            <w:r>
              <w:rPr>
                <w:rFonts w:ascii="Arial" w:hAnsi="Arial" w:cs="Arial"/>
                <w:sz w:val="18"/>
              </w:rPr>
              <w:t>We use a range of formative and summative assessments including SNSA, GL assessments, YARC, MALS &amp; Boxall.  The</w:t>
            </w:r>
            <w:r w:rsidRPr="007337B8">
              <w:rPr>
                <w:rFonts w:ascii="Arial" w:hAnsi="Arial" w:cs="Arial"/>
                <w:sz w:val="18"/>
              </w:rPr>
              <w:t xml:space="preserve"> use of GL assessments in Maths and Literacy</w:t>
            </w:r>
            <w:r>
              <w:rPr>
                <w:rFonts w:ascii="Arial" w:hAnsi="Arial" w:cs="Arial"/>
                <w:sz w:val="18"/>
              </w:rPr>
              <w:t xml:space="preserve"> has been embedded this session</w:t>
            </w:r>
            <w:r w:rsidRPr="007337B8">
              <w:rPr>
                <w:rFonts w:ascii="Arial" w:hAnsi="Arial" w:cs="Arial"/>
                <w:sz w:val="18"/>
              </w:rPr>
              <w:t xml:space="preserve"> and </w:t>
            </w:r>
            <w:r>
              <w:rPr>
                <w:rFonts w:ascii="Arial" w:hAnsi="Arial" w:cs="Arial"/>
                <w:sz w:val="18"/>
              </w:rPr>
              <w:t>teachers have been using this</w:t>
            </w:r>
            <w:r w:rsidRPr="007337B8">
              <w:rPr>
                <w:rFonts w:ascii="Arial" w:hAnsi="Arial" w:cs="Arial"/>
                <w:sz w:val="18"/>
              </w:rPr>
              <w:t xml:space="preserve"> useful additional feedback on lear</w:t>
            </w:r>
            <w:r>
              <w:rPr>
                <w:rFonts w:ascii="Arial" w:hAnsi="Arial" w:cs="Arial"/>
                <w:sz w:val="18"/>
              </w:rPr>
              <w:t>ners’ strengths and weaknesses.</w:t>
            </w:r>
          </w:p>
          <w:p w:rsidR="005500A8" w:rsidRPr="007337B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-Through engagement with thorough moderation programmes with other Islay and Jura schools teacher confidence in making judgements is always growing.  </w:t>
            </w:r>
          </w:p>
          <w:p w:rsidR="005500A8" w:rsidRPr="007337B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w:t>
            </w:r>
            <w:r w:rsidRPr="007337B8">
              <w:rPr>
                <w:rFonts w:ascii="Arial" w:hAnsi="Arial" w:cs="Arial"/>
                <w:sz w:val="18"/>
              </w:rPr>
              <w:t>Robust tracking is in place and Teaching and ELC staff meet each term with the HT to discuss tracking and progress, target setting and identification of next steps.  See Whole</w:t>
            </w:r>
            <w:r>
              <w:rPr>
                <w:rFonts w:ascii="Arial" w:hAnsi="Arial" w:cs="Arial"/>
                <w:sz w:val="18"/>
              </w:rPr>
              <w:t xml:space="preserve"> School Tracking documentation.</w:t>
            </w:r>
          </w:p>
          <w:p w:rsidR="005500A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w:t>
            </w:r>
            <w:r w:rsidRPr="007337B8">
              <w:rPr>
                <w:rFonts w:ascii="Arial" w:hAnsi="Arial" w:cs="Arial"/>
                <w:sz w:val="18"/>
              </w:rPr>
              <w:t xml:space="preserve">Pupils are empowered to have their say at Port Charlotte School, learning experiences are discussed regularly with them and their views are valued. See Class Floorbooks. </w:t>
            </w:r>
            <w:r w:rsidR="00CC2DAA">
              <w:rPr>
                <w:rFonts w:ascii="Arial" w:hAnsi="Arial" w:cs="Arial"/>
                <w:sz w:val="18"/>
              </w:rPr>
              <w:t xml:space="preserve">Clan Floorbooks, </w:t>
            </w:r>
            <w:r w:rsidRPr="007337B8">
              <w:rPr>
                <w:rFonts w:ascii="Arial" w:hAnsi="Arial" w:cs="Arial"/>
                <w:sz w:val="18"/>
              </w:rPr>
              <w:t>Pupil Cou</w:t>
            </w:r>
            <w:r>
              <w:rPr>
                <w:rFonts w:ascii="Arial" w:hAnsi="Arial" w:cs="Arial"/>
                <w:sz w:val="18"/>
              </w:rPr>
              <w:t>ncil Minutes, Teacher Planners.</w:t>
            </w:r>
          </w:p>
          <w:p w:rsidR="005500A8" w:rsidRPr="007337B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-Skills for learning, life and work are learned through play opportunities, Enterprise activities and individual projects.  A range of career aspirations are encouraged through our Investigate, Create and Communicate projects.</w:t>
            </w:r>
          </w:p>
          <w:p w:rsidR="005500A8" w:rsidRDefault="005500A8" w:rsidP="005500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w:t>
            </w:r>
            <w:r w:rsidRPr="007337B8">
              <w:rPr>
                <w:rFonts w:ascii="Arial" w:hAnsi="Arial" w:cs="Arial"/>
                <w:sz w:val="18"/>
              </w:rPr>
              <w:t>Staff are committed to exploring alternatives to exclusion and attenda</w:t>
            </w:r>
            <w:r>
              <w:rPr>
                <w:rFonts w:ascii="Arial" w:hAnsi="Arial" w:cs="Arial"/>
                <w:sz w:val="18"/>
              </w:rPr>
              <w:t xml:space="preserve">nce rates are consistently </w:t>
            </w:r>
            <w:r w:rsidRPr="007337B8">
              <w:rPr>
                <w:rFonts w:ascii="Arial" w:hAnsi="Arial" w:cs="Arial"/>
                <w:sz w:val="18"/>
              </w:rPr>
              <w:t>above 90%.  See W</w:t>
            </w:r>
            <w:r>
              <w:rPr>
                <w:rFonts w:ascii="Arial" w:hAnsi="Arial" w:cs="Arial"/>
                <w:sz w:val="18"/>
              </w:rPr>
              <w:t>hole School Nurture Plan 2023-24</w:t>
            </w:r>
          </w:p>
          <w:p w:rsidR="005500A8" w:rsidRPr="007337B8" w:rsidRDefault="005500A8" w:rsidP="00C624A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-Our children take part in a wide range of activities in our local community</w:t>
            </w:r>
            <w:r w:rsidR="00C624A8">
              <w:rPr>
                <w:rFonts w:ascii="Arial" w:hAnsi="Arial" w:cs="Arial"/>
                <w:sz w:val="18"/>
              </w:rPr>
              <w:t>; including the local football</w:t>
            </w:r>
            <w:r w:rsidR="00CC2DAA">
              <w:rPr>
                <w:rFonts w:ascii="Arial" w:hAnsi="Arial" w:cs="Arial"/>
                <w:sz w:val="18"/>
              </w:rPr>
              <w:t xml:space="preserve">, </w:t>
            </w:r>
            <w:r w:rsidR="00CC2DAA">
              <w:rPr>
                <w:rFonts w:ascii="Arial" w:hAnsi="Arial" w:cs="Arial"/>
                <w:sz w:val="18"/>
              </w:rPr>
              <w:lastRenderedPageBreak/>
              <w:t xml:space="preserve">karate, rugby and </w:t>
            </w:r>
            <w:r>
              <w:rPr>
                <w:rFonts w:ascii="Arial" w:hAnsi="Arial" w:cs="Arial"/>
                <w:sz w:val="18"/>
              </w:rPr>
              <w:t xml:space="preserve">swimming clubs which include opportunities for </w:t>
            </w:r>
            <w:r w:rsidR="00CC2DAA">
              <w:rPr>
                <w:rFonts w:ascii="Arial" w:hAnsi="Arial" w:cs="Arial"/>
                <w:sz w:val="18"/>
              </w:rPr>
              <w:t xml:space="preserve">competitions and </w:t>
            </w:r>
            <w:r>
              <w:rPr>
                <w:rFonts w:ascii="Arial" w:hAnsi="Arial" w:cs="Arial"/>
                <w:sz w:val="18"/>
              </w:rPr>
              <w:t>trips</w:t>
            </w:r>
            <w:r w:rsidR="00CC2DAA">
              <w:rPr>
                <w:rFonts w:ascii="Arial" w:hAnsi="Arial" w:cs="Arial"/>
                <w:sz w:val="18"/>
              </w:rPr>
              <w:t xml:space="preserve"> to the mainland, also </w:t>
            </w:r>
            <w:r>
              <w:rPr>
                <w:rFonts w:ascii="Arial" w:hAnsi="Arial" w:cs="Arial"/>
                <w:sz w:val="18"/>
              </w:rPr>
              <w:t>the</w:t>
            </w:r>
            <w:r w:rsidR="00CC2DAA">
              <w:rPr>
                <w:rFonts w:ascii="Arial" w:hAnsi="Arial" w:cs="Arial"/>
                <w:sz w:val="18"/>
              </w:rPr>
              <w:t xml:space="preserve"> Islay youth</w:t>
            </w:r>
            <w:r>
              <w:rPr>
                <w:rFonts w:ascii="Arial" w:hAnsi="Arial" w:cs="Arial"/>
                <w:sz w:val="18"/>
              </w:rPr>
              <w:t xml:space="preserve"> wind band which holds public performances and concerts.</w:t>
            </w:r>
          </w:p>
        </w:tc>
        <w:tc>
          <w:tcPr>
            <w:tcW w:w="2652" w:type="dxa"/>
          </w:tcPr>
          <w:p w:rsidR="005500A8" w:rsidRPr="00B95B25" w:rsidRDefault="005500A8" w:rsidP="005500A8">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sidRPr="00CC2DAA">
              <w:rPr>
                <w:rFonts w:ascii="Arial" w:hAnsi="Arial" w:cs="Arial"/>
              </w:rPr>
              <w:lastRenderedPageBreak/>
              <w:t>4</w:t>
            </w:r>
          </w:p>
        </w:tc>
      </w:tr>
    </w:tbl>
    <w:p w:rsidR="006F2695" w:rsidRDefault="006F2695" w:rsidP="006F2695">
      <w:pPr>
        <w:tabs>
          <w:tab w:val="left" w:pos="426"/>
          <w:tab w:val="left" w:pos="10635"/>
        </w:tabs>
        <w:spacing w:after="120" w:line="240" w:lineRule="auto"/>
        <w:rPr>
          <w:rFonts w:ascii="Arial" w:hAnsi="Arial" w:cs="Arial"/>
          <w:sz w:val="20"/>
          <w:szCs w:val="20"/>
        </w:rPr>
      </w:pPr>
    </w:p>
    <w:p w:rsidR="00547C23" w:rsidRPr="00B95B25" w:rsidRDefault="00547C23" w:rsidP="006F2695">
      <w:pPr>
        <w:tabs>
          <w:tab w:val="left" w:pos="426"/>
          <w:tab w:val="left" w:pos="10635"/>
        </w:tabs>
        <w:spacing w:after="120" w:line="240" w:lineRule="auto"/>
        <w:rPr>
          <w:rFonts w:ascii="Arial" w:hAnsi="Arial" w:cs="Arial"/>
          <w:sz w:val="20"/>
          <w:szCs w:val="20"/>
        </w:rPr>
      </w:pPr>
    </w:p>
    <w:p w:rsidR="00547C23" w:rsidRDefault="00547C23" w:rsidP="006F2695">
      <w:pPr>
        <w:tabs>
          <w:tab w:val="left" w:pos="426"/>
          <w:tab w:val="left" w:pos="10635"/>
        </w:tabs>
        <w:spacing w:after="120" w:line="240" w:lineRule="auto"/>
        <w:rPr>
          <w:rFonts w:ascii="Arial" w:hAnsi="Arial" w:cs="Arial"/>
          <w:sz w:val="20"/>
          <w:szCs w:val="20"/>
        </w:rPr>
      </w:pPr>
    </w:p>
    <w:p w:rsidR="006F2695" w:rsidRPr="00547C23" w:rsidRDefault="003A73F2" w:rsidP="006F2695">
      <w:pPr>
        <w:tabs>
          <w:tab w:val="left" w:pos="426"/>
          <w:tab w:val="left" w:pos="10635"/>
        </w:tabs>
        <w:spacing w:after="120" w:line="240" w:lineRule="auto"/>
        <w:rPr>
          <w:rFonts w:ascii="Arial" w:hAnsi="Arial" w:cs="Arial"/>
          <w:b/>
          <w:sz w:val="20"/>
          <w:szCs w:val="20"/>
        </w:rPr>
      </w:pPr>
      <w:r>
        <w:rPr>
          <w:rFonts w:ascii="Arial" w:hAnsi="Arial" w:cs="Arial"/>
          <w:b/>
          <w:sz w:val="20"/>
          <w:szCs w:val="20"/>
        </w:rPr>
        <w:t>Evaluation 6-point Scale</w:t>
      </w:r>
    </w:p>
    <w:p w:rsidR="006F2695" w:rsidRPr="00B95B25" w:rsidRDefault="006F2695" w:rsidP="006F2695">
      <w:pPr>
        <w:tabs>
          <w:tab w:val="left" w:pos="426"/>
          <w:tab w:val="left" w:pos="10635"/>
        </w:tabs>
        <w:spacing w:after="0" w:line="240" w:lineRule="auto"/>
        <w:rPr>
          <w:rFonts w:ascii="Arial" w:hAnsi="Arial" w:cs="Arial"/>
          <w:sz w:val="20"/>
          <w:szCs w:val="20"/>
        </w:rPr>
      </w:pPr>
      <w:r w:rsidRPr="00B95B25">
        <w:rPr>
          <w:rFonts w:ascii="Arial" w:hAnsi="Arial" w:cs="Arial"/>
          <w:sz w:val="20"/>
          <w:szCs w:val="20"/>
        </w:rPr>
        <w:t xml:space="preserve">6 </w:t>
      </w:r>
      <w:r w:rsidRPr="00B95B25">
        <w:rPr>
          <w:rFonts w:ascii="Arial" w:hAnsi="Arial" w:cs="Arial"/>
          <w:sz w:val="20"/>
          <w:szCs w:val="20"/>
        </w:rPr>
        <w:tab/>
        <w:t>Excellent</w:t>
      </w:r>
    </w:p>
    <w:p w:rsidR="006F2695" w:rsidRPr="00B95B25" w:rsidRDefault="006F2695" w:rsidP="006F2695">
      <w:pPr>
        <w:tabs>
          <w:tab w:val="left" w:pos="426"/>
          <w:tab w:val="left" w:pos="10635"/>
        </w:tabs>
        <w:spacing w:after="0" w:line="240" w:lineRule="auto"/>
        <w:rPr>
          <w:rFonts w:ascii="Arial" w:hAnsi="Arial" w:cs="Arial"/>
          <w:sz w:val="20"/>
          <w:szCs w:val="20"/>
        </w:rPr>
      </w:pPr>
      <w:r w:rsidRPr="00B95B25">
        <w:rPr>
          <w:rFonts w:ascii="Arial" w:hAnsi="Arial" w:cs="Arial"/>
          <w:sz w:val="20"/>
          <w:szCs w:val="20"/>
        </w:rPr>
        <w:t xml:space="preserve">5 </w:t>
      </w:r>
      <w:r w:rsidRPr="00B95B25">
        <w:rPr>
          <w:rFonts w:ascii="Arial" w:hAnsi="Arial" w:cs="Arial"/>
          <w:sz w:val="20"/>
          <w:szCs w:val="20"/>
        </w:rPr>
        <w:tab/>
        <w:t>Very Good</w:t>
      </w:r>
    </w:p>
    <w:p w:rsidR="006F2695" w:rsidRPr="00B95B25" w:rsidRDefault="006F2695" w:rsidP="006F2695">
      <w:pPr>
        <w:tabs>
          <w:tab w:val="left" w:pos="426"/>
          <w:tab w:val="left" w:pos="10635"/>
        </w:tabs>
        <w:spacing w:after="0" w:line="240" w:lineRule="auto"/>
        <w:rPr>
          <w:rFonts w:ascii="Arial" w:hAnsi="Arial" w:cs="Arial"/>
          <w:sz w:val="20"/>
          <w:szCs w:val="20"/>
        </w:rPr>
      </w:pPr>
      <w:r w:rsidRPr="00B95B25">
        <w:rPr>
          <w:rFonts w:ascii="Arial" w:hAnsi="Arial" w:cs="Arial"/>
          <w:sz w:val="20"/>
          <w:szCs w:val="20"/>
        </w:rPr>
        <w:t xml:space="preserve">4 </w:t>
      </w:r>
      <w:r w:rsidRPr="00B95B25">
        <w:rPr>
          <w:rFonts w:ascii="Arial" w:hAnsi="Arial" w:cs="Arial"/>
          <w:sz w:val="20"/>
          <w:szCs w:val="20"/>
        </w:rPr>
        <w:tab/>
        <w:t>Good</w:t>
      </w:r>
    </w:p>
    <w:p w:rsidR="006F2695" w:rsidRPr="00B95B25" w:rsidRDefault="006F2695" w:rsidP="006F2695">
      <w:pPr>
        <w:tabs>
          <w:tab w:val="left" w:pos="426"/>
          <w:tab w:val="left" w:pos="10635"/>
        </w:tabs>
        <w:spacing w:after="0" w:line="240" w:lineRule="auto"/>
        <w:rPr>
          <w:rFonts w:ascii="Arial" w:hAnsi="Arial" w:cs="Arial"/>
          <w:sz w:val="20"/>
          <w:szCs w:val="20"/>
        </w:rPr>
      </w:pPr>
      <w:r w:rsidRPr="00B95B25">
        <w:rPr>
          <w:rFonts w:ascii="Arial" w:hAnsi="Arial" w:cs="Arial"/>
          <w:sz w:val="20"/>
          <w:szCs w:val="20"/>
        </w:rPr>
        <w:t xml:space="preserve">3 </w:t>
      </w:r>
      <w:r w:rsidRPr="00B95B25">
        <w:rPr>
          <w:rFonts w:ascii="Arial" w:hAnsi="Arial" w:cs="Arial"/>
          <w:sz w:val="20"/>
          <w:szCs w:val="20"/>
        </w:rPr>
        <w:tab/>
        <w:t>Satisfactory</w:t>
      </w:r>
    </w:p>
    <w:p w:rsidR="006F2695" w:rsidRPr="00B95B25" w:rsidRDefault="006F2695" w:rsidP="006F2695">
      <w:pPr>
        <w:tabs>
          <w:tab w:val="left" w:pos="426"/>
          <w:tab w:val="left" w:pos="10635"/>
        </w:tabs>
        <w:spacing w:after="0" w:line="240" w:lineRule="auto"/>
        <w:rPr>
          <w:rFonts w:ascii="Arial" w:hAnsi="Arial" w:cs="Arial"/>
          <w:sz w:val="20"/>
          <w:szCs w:val="20"/>
        </w:rPr>
      </w:pPr>
      <w:r w:rsidRPr="00B95B25">
        <w:rPr>
          <w:rFonts w:ascii="Arial" w:hAnsi="Arial" w:cs="Arial"/>
          <w:sz w:val="20"/>
          <w:szCs w:val="20"/>
        </w:rPr>
        <w:t xml:space="preserve">2 </w:t>
      </w:r>
      <w:r w:rsidRPr="00B95B25">
        <w:rPr>
          <w:rFonts w:ascii="Arial" w:hAnsi="Arial" w:cs="Arial"/>
          <w:sz w:val="20"/>
          <w:szCs w:val="20"/>
        </w:rPr>
        <w:tab/>
        <w:t>Weak</w:t>
      </w:r>
    </w:p>
    <w:p w:rsidR="006F2695" w:rsidRPr="00B95B25" w:rsidRDefault="006F2695" w:rsidP="006F2695">
      <w:pPr>
        <w:pStyle w:val="ListParagraph"/>
        <w:numPr>
          <w:ilvl w:val="0"/>
          <w:numId w:val="8"/>
        </w:numPr>
        <w:tabs>
          <w:tab w:val="left" w:pos="426"/>
          <w:tab w:val="left" w:pos="10635"/>
        </w:tabs>
        <w:spacing w:after="0" w:line="240" w:lineRule="auto"/>
        <w:ind w:hanging="780"/>
        <w:rPr>
          <w:rFonts w:ascii="Arial" w:hAnsi="Arial" w:cs="Arial"/>
          <w:sz w:val="20"/>
          <w:szCs w:val="20"/>
        </w:rPr>
      </w:pPr>
      <w:r w:rsidRPr="00B95B25">
        <w:rPr>
          <w:rFonts w:ascii="Arial" w:hAnsi="Arial" w:cs="Arial"/>
          <w:sz w:val="20"/>
          <w:szCs w:val="20"/>
        </w:rPr>
        <w:t>Unsatisfactory</w:t>
      </w: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6F2695" w:rsidRPr="00B95B25" w:rsidRDefault="006F2695" w:rsidP="006F2695">
      <w:pPr>
        <w:tabs>
          <w:tab w:val="left" w:pos="426"/>
          <w:tab w:val="left" w:pos="10635"/>
        </w:tabs>
        <w:spacing w:after="0" w:line="240" w:lineRule="auto"/>
        <w:rPr>
          <w:rFonts w:ascii="Arial" w:hAnsi="Arial" w:cs="Arial"/>
          <w:sz w:val="20"/>
          <w:szCs w:val="20"/>
        </w:rPr>
      </w:pPr>
    </w:p>
    <w:p w:rsidR="004D2352" w:rsidRPr="00B95B25" w:rsidRDefault="004D2352" w:rsidP="004D2352">
      <w:pPr>
        <w:pStyle w:val="ListParagraph"/>
        <w:tabs>
          <w:tab w:val="left" w:pos="426"/>
          <w:tab w:val="left" w:pos="10635"/>
        </w:tabs>
        <w:spacing w:after="0" w:line="240" w:lineRule="auto"/>
        <w:ind w:left="780"/>
        <w:rPr>
          <w:rFonts w:ascii="Arial" w:hAnsi="Arial" w:cs="Arial"/>
          <w:sz w:val="20"/>
          <w:szCs w:val="20"/>
        </w:rPr>
      </w:pPr>
    </w:p>
    <w:p w:rsidR="004D2352" w:rsidRPr="00B95B25" w:rsidRDefault="004D2352" w:rsidP="004D2352">
      <w:pPr>
        <w:pStyle w:val="ListParagraph"/>
        <w:tabs>
          <w:tab w:val="left" w:pos="426"/>
          <w:tab w:val="left" w:pos="10635"/>
        </w:tabs>
        <w:spacing w:after="0" w:line="240" w:lineRule="auto"/>
        <w:ind w:left="780"/>
        <w:rPr>
          <w:rFonts w:ascii="Arial" w:hAnsi="Arial" w:cs="Arial"/>
          <w:sz w:val="20"/>
          <w:szCs w:val="20"/>
        </w:rPr>
      </w:pPr>
    </w:p>
    <w:p w:rsidR="004D2352" w:rsidRPr="00B95B25" w:rsidRDefault="004D2352" w:rsidP="004D2352">
      <w:pPr>
        <w:pStyle w:val="ListParagraph"/>
        <w:tabs>
          <w:tab w:val="left" w:pos="426"/>
          <w:tab w:val="left" w:pos="10635"/>
        </w:tabs>
        <w:spacing w:after="0" w:line="240" w:lineRule="auto"/>
        <w:ind w:left="780"/>
        <w:rPr>
          <w:rFonts w:ascii="Arial" w:hAnsi="Arial" w:cs="Arial"/>
          <w:sz w:val="20"/>
          <w:szCs w:val="20"/>
        </w:rPr>
      </w:pPr>
    </w:p>
    <w:sectPr w:rsidR="004D2352" w:rsidRPr="00B95B25" w:rsidSect="00912DA8">
      <w:headerReference w:type="default" r:id="rId22"/>
      <w:footerReference w:type="default" r:id="rId23"/>
      <w:headerReference w:type="first" r:id="rId24"/>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DB" w:rsidRDefault="00790EDB" w:rsidP="0053016D">
      <w:pPr>
        <w:spacing w:after="0" w:line="240" w:lineRule="auto"/>
      </w:pPr>
      <w:r>
        <w:separator/>
      </w:r>
    </w:p>
  </w:endnote>
  <w:endnote w:type="continuationSeparator" w:id="0">
    <w:p w:rsidR="00790EDB" w:rsidRDefault="00790EDB"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pPr>
      <w:pStyle w:val="Footer"/>
    </w:pPr>
    <w:r>
      <w:rPr>
        <w:noProof/>
        <w:lang w:eastAsia="en-GB"/>
      </w:rPr>
      <w:drawing>
        <wp:anchor distT="0" distB="0" distL="114300" distR="114300" simplePos="0" relativeHeight="251688960" behindDoc="0" locked="0" layoutInCell="1" allowOverlap="1" wp14:anchorId="43A4A0D6" wp14:editId="44F4ADB1">
          <wp:simplePos x="0" y="0"/>
          <wp:positionH relativeFrom="margin">
            <wp:posOffset>5862294</wp:posOffset>
          </wp:positionH>
          <wp:positionV relativeFrom="page">
            <wp:posOffset>10111377</wp:posOffset>
          </wp:positionV>
          <wp:extent cx="472751" cy="472751"/>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Edu Logo png.png"/>
                  <pic:cNvPicPr/>
                </pic:nvPicPr>
                <pic:blipFill>
                  <a:blip r:embed="rId1">
                    <a:extLst>
                      <a:ext uri="{28A0092B-C50C-407E-A947-70E740481C1C}">
                        <a14:useLocalDpi xmlns:a14="http://schemas.microsoft.com/office/drawing/2010/main" val="0"/>
                      </a:ext>
                    </a:extLst>
                  </a:blip>
                  <a:stretch>
                    <a:fillRect/>
                  </a:stretch>
                </pic:blipFill>
                <pic:spPr>
                  <a:xfrm>
                    <a:off x="0" y="0"/>
                    <a:ext cx="472751" cy="47275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4864" behindDoc="0" locked="0" layoutInCell="1" allowOverlap="1">
          <wp:simplePos x="0" y="0"/>
          <wp:positionH relativeFrom="column">
            <wp:posOffset>6404338</wp:posOffset>
          </wp:positionH>
          <wp:positionV relativeFrom="paragraph">
            <wp:posOffset>60597</wp:posOffset>
          </wp:positionV>
          <wp:extent cx="479697" cy="451479"/>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B logo no white.jf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697" cy="4514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margin">
                <wp:align>center</wp:align>
              </wp:positionH>
              <wp:positionV relativeFrom="paragraph">
                <wp:posOffset>246833</wp:posOffset>
              </wp:positionV>
              <wp:extent cx="6898640" cy="243205"/>
              <wp:effectExtent l="0" t="0" r="0" b="44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243205"/>
                      </a:xfrm>
                      <a:prstGeom prst="rect">
                        <a:avLst/>
                      </a:prstGeom>
                      <a:solidFill>
                        <a:srgbClr val="FFFFFF"/>
                      </a:solidFill>
                      <a:ln w="9525">
                        <a:noFill/>
                        <a:miter lim="800000"/>
                        <a:headEnd/>
                        <a:tailEnd/>
                      </a:ln>
                    </wps:spPr>
                    <wps:txbx>
                      <w:txbxContent>
                        <w:p w:rsidR="006D620C" w:rsidRPr="003E0131" w:rsidRDefault="006D620C" w:rsidP="00F24167">
                          <w:pPr>
                            <w:spacing w:after="0" w:line="240" w:lineRule="auto"/>
                            <w:ind w:right="4519" w:firstLine="720"/>
                            <w:jc w:val="right"/>
                            <w:rPr>
                              <w:color w:val="1A495D" w:themeColor="accent1" w:themeShade="80"/>
                              <w:sz w:val="16"/>
                              <w:szCs w:val="16"/>
                            </w:rPr>
                          </w:pPr>
                          <w:r w:rsidRPr="003E0131">
                            <w:rPr>
                              <w:color w:val="1A495D" w:themeColor="accent1" w:themeShade="80"/>
                              <w:sz w:val="16"/>
                              <w:szCs w:val="16"/>
                            </w:rPr>
                            <w:t xml:space="preserve">Page | </w:t>
                          </w:r>
                          <w:r w:rsidRPr="003E0131">
                            <w:rPr>
                              <w:b/>
                              <w:color w:val="1A495D" w:themeColor="accent1" w:themeShade="80"/>
                              <w:sz w:val="16"/>
                              <w:szCs w:val="16"/>
                            </w:rPr>
                            <w:fldChar w:fldCharType="begin"/>
                          </w:r>
                          <w:r w:rsidRPr="003E0131">
                            <w:rPr>
                              <w:b/>
                              <w:color w:val="1A495D" w:themeColor="accent1" w:themeShade="80"/>
                              <w:sz w:val="16"/>
                              <w:szCs w:val="16"/>
                            </w:rPr>
                            <w:instrText xml:space="preserve"> PAGE   \* MERGEFORMAT </w:instrText>
                          </w:r>
                          <w:r w:rsidRPr="003E0131">
                            <w:rPr>
                              <w:b/>
                              <w:color w:val="1A495D" w:themeColor="accent1" w:themeShade="80"/>
                              <w:sz w:val="16"/>
                              <w:szCs w:val="16"/>
                            </w:rPr>
                            <w:fldChar w:fldCharType="separate"/>
                          </w:r>
                          <w:r w:rsidR="00C11EF9">
                            <w:rPr>
                              <w:b/>
                              <w:noProof/>
                              <w:color w:val="1A495D" w:themeColor="accent1" w:themeShade="80"/>
                              <w:sz w:val="16"/>
                              <w:szCs w:val="16"/>
                            </w:rPr>
                            <w:t>13</w:t>
                          </w:r>
                          <w:r w:rsidRPr="003E0131">
                            <w:rPr>
                              <w:b/>
                              <w:noProof/>
                              <w:color w:val="1A495D" w:themeColor="accent1" w:themeShade="80"/>
                              <w:sz w:val="16"/>
                              <w:szCs w:val="16"/>
                            </w:rPr>
                            <w:fldChar w:fldCharType="end"/>
                          </w:r>
                          <w:r>
                            <w:rPr>
                              <w:b/>
                              <w:noProof/>
                              <w:color w:val="1A495D" w:themeColor="accent1" w:themeShade="80"/>
                              <w:sz w:val="16"/>
                              <w:szCs w:val="16"/>
                            </w:rPr>
                            <w:t xml:space="preserve"> </w:t>
                          </w:r>
                          <w:r>
                            <w:rPr>
                              <w:b/>
                              <w:noProof/>
                              <w:color w:val="1A495D" w:themeColor="accent1" w:themeShade="80"/>
                              <w:sz w:val="16"/>
                              <w:szCs w:val="16"/>
                            </w:rPr>
                            <w:tab/>
                          </w:r>
                          <w:r>
                            <w:rPr>
                              <w:color w:val="1A495D" w:themeColor="accent1" w:themeShade="80"/>
                              <w:sz w:val="16"/>
                              <w:szCs w:val="16"/>
                            </w:rPr>
                            <w:t xml:space="preserve">Standards and Quality Report </w:t>
                          </w:r>
                          <w:r w:rsidRPr="00B95B25">
                            <w:rPr>
                              <w:color w:val="1A495D" w:themeColor="accent1" w:themeShade="80"/>
                              <w:sz w:val="16"/>
                              <w:szCs w:val="16"/>
                            </w:rPr>
                            <w:t>202</w:t>
                          </w:r>
                          <w:r>
                            <w:rPr>
                              <w:color w:val="1A495D" w:themeColor="accent1" w:themeShade="80"/>
                              <w:sz w:val="16"/>
                              <w:szCs w:val="16"/>
                            </w:rPr>
                            <w:t>4 - 2025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403BE" id="_x0000_t202" coordsize="21600,21600" o:spt="202" path="m,l,21600r21600,l21600,xe">
              <v:stroke joinstyle="miter"/>
              <v:path gradientshapeok="t" o:connecttype="rect"/>
            </v:shapetype>
            <v:shape id="_x0000_s1031" type="#_x0000_t202" style="position:absolute;margin-left:0;margin-top:19.45pt;width:543.2pt;height:19.1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" stroked="f">
              <v:textbox>
                <w:txbxContent>
                  <w:p w:rsidR="006D620C" w:rsidRPr="003E0131" w:rsidRDefault="006D620C" w:rsidP="00F24167">
                    <w:pPr>
                      <w:spacing w:after="0" w:line="240" w:lineRule="auto"/>
                      <w:ind w:right="4519" w:firstLine="720"/>
                      <w:jc w:val="right"/>
                      <w:rPr>
                        <w:color w:val="1A495D" w:themeColor="accent1" w:themeShade="80"/>
                        <w:sz w:val="16"/>
                        <w:szCs w:val="16"/>
                      </w:rPr>
                    </w:pPr>
                    <w:r w:rsidRPr="003E0131">
                      <w:rPr>
                        <w:color w:val="1A495D" w:themeColor="accent1" w:themeShade="80"/>
                        <w:sz w:val="16"/>
                        <w:szCs w:val="16"/>
                      </w:rPr>
                      <w:t xml:space="preserve">Page | </w:t>
                    </w:r>
                    <w:r w:rsidRPr="003E0131">
                      <w:rPr>
                        <w:b/>
                        <w:color w:val="1A495D" w:themeColor="accent1" w:themeShade="80"/>
                        <w:sz w:val="16"/>
                        <w:szCs w:val="16"/>
                      </w:rPr>
                      <w:fldChar w:fldCharType="begin"/>
                    </w:r>
                    <w:r w:rsidRPr="003E0131">
                      <w:rPr>
                        <w:b/>
                        <w:color w:val="1A495D" w:themeColor="accent1" w:themeShade="80"/>
                        <w:sz w:val="16"/>
                        <w:szCs w:val="16"/>
                      </w:rPr>
                      <w:instrText xml:space="preserve"> PAGE   \* MERGEFORMAT </w:instrText>
                    </w:r>
                    <w:r w:rsidRPr="003E0131">
                      <w:rPr>
                        <w:b/>
                        <w:color w:val="1A495D" w:themeColor="accent1" w:themeShade="80"/>
                        <w:sz w:val="16"/>
                        <w:szCs w:val="16"/>
                      </w:rPr>
                      <w:fldChar w:fldCharType="separate"/>
                    </w:r>
                    <w:r w:rsidR="00C11EF9">
                      <w:rPr>
                        <w:b/>
                        <w:noProof/>
                        <w:color w:val="1A495D" w:themeColor="accent1" w:themeShade="80"/>
                        <w:sz w:val="16"/>
                        <w:szCs w:val="16"/>
                      </w:rPr>
                      <w:t>13</w:t>
                    </w:r>
                    <w:r w:rsidRPr="003E0131">
                      <w:rPr>
                        <w:b/>
                        <w:noProof/>
                        <w:color w:val="1A495D" w:themeColor="accent1" w:themeShade="80"/>
                        <w:sz w:val="16"/>
                        <w:szCs w:val="16"/>
                      </w:rPr>
                      <w:fldChar w:fldCharType="end"/>
                    </w:r>
                    <w:r>
                      <w:rPr>
                        <w:b/>
                        <w:noProof/>
                        <w:color w:val="1A495D" w:themeColor="accent1" w:themeShade="80"/>
                        <w:sz w:val="16"/>
                        <w:szCs w:val="16"/>
                      </w:rPr>
                      <w:t xml:space="preserve"> </w:t>
                    </w:r>
                    <w:r>
                      <w:rPr>
                        <w:b/>
                        <w:noProof/>
                        <w:color w:val="1A495D" w:themeColor="accent1" w:themeShade="80"/>
                        <w:sz w:val="16"/>
                        <w:szCs w:val="16"/>
                      </w:rPr>
                      <w:tab/>
                    </w:r>
                    <w:r>
                      <w:rPr>
                        <w:color w:val="1A495D" w:themeColor="accent1" w:themeShade="80"/>
                        <w:sz w:val="16"/>
                        <w:szCs w:val="16"/>
                      </w:rPr>
                      <w:t xml:space="preserve">Standards and Quality Report </w:t>
                    </w:r>
                    <w:r w:rsidRPr="00B95B25">
                      <w:rPr>
                        <w:color w:val="1A495D" w:themeColor="accent1" w:themeShade="80"/>
                        <w:sz w:val="16"/>
                        <w:szCs w:val="16"/>
                      </w:rPr>
                      <w:t>202</w:t>
                    </w:r>
                    <w:r>
                      <w:rPr>
                        <w:color w:val="1A495D" w:themeColor="accent1" w:themeShade="80"/>
                        <w:sz w:val="16"/>
                        <w:szCs w:val="16"/>
                      </w:rPr>
                      <w:t>4 - 2025</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pPr>
      <w:pStyle w:val="Footer"/>
    </w:pPr>
    <w:r>
      <w:rPr>
        <w:noProof/>
        <w:lang w:eastAsia="en-GB"/>
      </w:rPr>
      <w:drawing>
        <wp:anchor distT="0" distB="0" distL="114300" distR="114300" simplePos="0" relativeHeight="251691008" behindDoc="0" locked="0" layoutInCell="1" allowOverlap="1" wp14:anchorId="4FB09344" wp14:editId="1245A622">
          <wp:simplePos x="0" y="0"/>
          <wp:positionH relativeFrom="margin">
            <wp:align>right</wp:align>
          </wp:positionH>
          <wp:positionV relativeFrom="paragraph">
            <wp:posOffset>-248817</wp:posOffset>
          </wp:positionV>
          <wp:extent cx="512379" cy="512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Edu Logo png.png"/>
                  <pic:cNvPicPr/>
                </pic:nvPicPr>
                <pic:blipFill>
                  <a:blip r:embed="rId1">
                    <a:extLst>
                      <a:ext uri="{28A0092B-C50C-407E-A947-70E740481C1C}">
                        <a14:useLocalDpi xmlns:a14="http://schemas.microsoft.com/office/drawing/2010/main" val="0"/>
                      </a:ext>
                    </a:extLst>
                  </a:blip>
                  <a:stretch>
                    <a:fillRect/>
                  </a:stretch>
                </pic:blipFill>
                <pic:spPr>
                  <a:xfrm>
                    <a:off x="0" y="0"/>
                    <a:ext cx="512379" cy="5123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6912" behindDoc="0" locked="0" layoutInCell="1" allowOverlap="1" wp14:anchorId="5A4D040C" wp14:editId="57A132D9">
          <wp:simplePos x="0" y="0"/>
          <wp:positionH relativeFrom="column">
            <wp:posOffset>8964706</wp:posOffset>
          </wp:positionH>
          <wp:positionV relativeFrom="paragraph">
            <wp:posOffset>-224118</wp:posOffset>
          </wp:positionV>
          <wp:extent cx="479697" cy="45147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B logo no white.jf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697" cy="4514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margin">
                <wp:align>center</wp:align>
              </wp:positionH>
              <wp:positionV relativeFrom="paragraph">
                <wp:posOffset>-216199</wp:posOffset>
              </wp:positionV>
              <wp:extent cx="2509520" cy="241935"/>
              <wp:effectExtent l="0" t="0" r="5080" b="571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41935"/>
                      </a:xfrm>
                      <a:prstGeom prst="rect">
                        <a:avLst/>
                      </a:prstGeom>
                      <a:solidFill>
                        <a:srgbClr val="FFFFFF"/>
                      </a:solidFill>
                      <a:ln w="9525">
                        <a:noFill/>
                        <a:miter lim="800000"/>
                        <a:headEnd/>
                        <a:tailEnd/>
                      </a:ln>
                    </wps:spPr>
                    <wps:txbx>
                      <w:txbxContent>
                        <w:p w:rsidR="006D620C" w:rsidRPr="00B95B25" w:rsidRDefault="006D620C" w:rsidP="00317FB4">
                          <w:pPr>
                            <w:spacing w:after="0" w:line="240" w:lineRule="auto"/>
                            <w:rPr>
                              <w:color w:val="1A495D" w:themeColor="accent1" w:themeShade="80"/>
                              <w:sz w:val="16"/>
                              <w:szCs w:val="16"/>
                            </w:rPr>
                          </w:pPr>
                          <w:r w:rsidRPr="00B95B25">
                            <w:rPr>
                              <w:color w:val="1A495D" w:themeColor="accent1" w:themeShade="80"/>
                              <w:sz w:val="16"/>
                              <w:szCs w:val="16"/>
                            </w:rPr>
                            <w:t xml:space="preserve">Page | </w:t>
                          </w:r>
                          <w:r w:rsidRPr="00B95B25">
                            <w:rPr>
                              <w:b/>
                              <w:color w:val="1A495D" w:themeColor="accent1" w:themeShade="80"/>
                              <w:sz w:val="16"/>
                              <w:szCs w:val="16"/>
                            </w:rPr>
                            <w:fldChar w:fldCharType="begin"/>
                          </w:r>
                          <w:r w:rsidRPr="00B95B25">
                            <w:rPr>
                              <w:b/>
                              <w:color w:val="1A495D" w:themeColor="accent1" w:themeShade="80"/>
                              <w:sz w:val="16"/>
                              <w:szCs w:val="16"/>
                            </w:rPr>
                            <w:instrText xml:space="preserve"> PAGE   \* MERGEFORMAT </w:instrText>
                          </w:r>
                          <w:r w:rsidRPr="00B95B25">
                            <w:rPr>
                              <w:b/>
                              <w:color w:val="1A495D" w:themeColor="accent1" w:themeShade="80"/>
                              <w:sz w:val="16"/>
                              <w:szCs w:val="16"/>
                            </w:rPr>
                            <w:fldChar w:fldCharType="separate"/>
                          </w:r>
                          <w:r w:rsidR="00C11EF9">
                            <w:rPr>
                              <w:b/>
                              <w:noProof/>
                              <w:color w:val="1A495D" w:themeColor="accent1" w:themeShade="80"/>
                              <w:sz w:val="16"/>
                              <w:szCs w:val="16"/>
                            </w:rPr>
                            <w:t>21</w:t>
                          </w:r>
                          <w:r w:rsidRPr="00B95B25">
                            <w:rPr>
                              <w:b/>
                              <w:noProof/>
                              <w:color w:val="1A495D" w:themeColor="accent1" w:themeShade="80"/>
                              <w:sz w:val="16"/>
                              <w:szCs w:val="16"/>
                            </w:rPr>
                            <w:fldChar w:fldCharType="end"/>
                          </w:r>
                          <w:r w:rsidRPr="00B95B25">
                            <w:rPr>
                              <w:b/>
                              <w:noProof/>
                              <w:color w:val="1A495D" w:themeColor="accent1" w:themeShade="80"/>
                              <w:sz w:val="16"/>
                              <w:szCs w:val="16"/>
                            </w:rPr>
                            <w:tab/>
                          </w:r>
                          <w:r w:rsidRPr="00B95B25">
                            <w:rPr>
                              <w:color w:val="1A495D" w:themeColor="accent1" w:themeShade="80"/>
                              <w:sz w:val="16"/>
                              <w:szCs w:val="16"/>
                            </w:rPr>
                            <w:t>St</w:t>
                          </w:r>
                          <w:r>
                            <w:rPr>
                              <w:color w:val="1A495D" w:themeColor="accent1" w:themeShade="80"/>
                              <w:sz w:val="16"/>
                              <w:szCs w:val="16"/>
                            </w:rPr>
                            <w:t xml:space="preserve">andards and Quality Report </w:t>
                          </w:r>
                          <w:r w:rsidRPr="00B95B25">
                            <w:rPr>
                              <w:color w:val="1A495D" w:themeColor="accent1" w:themeShade="80"/>
                              <w:sz w:val="16"/>
                              <w:szCs w:val="16"/>
                            </w:rPr>
                            <w:t>202</w:t>
                          </w:r>
                          <w:r>
                            <w:rPr>
                              <w:color w:val="1A495D" w:themeColor="accent1" w:themeShade="80"/>
                              <w:sz w:val="16"/>
                              <w:szCs w:val="16"/>
                            </w:rPr>
                            <w:t>4</w:t>
                          </w:r>
                          <w:r w:rsidRPr="00B95B25">
                            <w:rPr>
                              <w:color w:val="1A495D" w:themeColor="accent1" w:themeShade="80"/>
                              <w:sz w:val="16"/>
                              <w:szCs w:val="16"/>
                            </w:rPr>
                            <w:t xml:space="preserve"> - 202</w:t>
                          </w:r>
                          <w:r>
                            <w:rPr>
                              <w:color w:val="1A495D" w:themeColor="accent1" w:themeShade="80"/>
                              <w:sz w:val="16"/>
                              <w:szCs w:val="16"/>
                            </w:rPr>
                            <w:t>5</w:t>
                          </w:r>
                        </w:p>
                        <w:p w:rsidR="006D620C" w:rsidRPr="003E0131" w:rsidRDefault="006D620C" w:rsidP="00912DA8">
                          <w:pPr>
                            <w:spacing w:after="0" w:line="240" w:lineRule="auto"/>
                            <w:ind w:right="4519"/>
                            <w:rPr>
                              <w:color w:val="1A495D"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6915A" id="_x0000_t202" coordsize="21600,21600" o:spt="202" path="m,l,21600r21600,l21600,xe">
              <v:stroke joinstyle="miter"/>
              <v:path gradientshapeok="t" o:connecttype="rect"/>
            </v:shapetype>
            <v:shape id="_x0000_s1032" type="#_x0000_t202" style="position:absolute;margin-left:0;margin-top:-17pt;width:197.6pt;height:19.0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" stroked="f">
              <v:textbox>
                <w:txbxContent>
                  <w:p w:rsidR="006D620C" w:rsidRPr="00B95B25" w:rsidRDefault="006D620C" w:rsidP="00317FB4">
                    <w:pPr>
                      <w:spacing w:after="0" w:line="240" w:lineRule="auto"/>
                      <w:rPr>
                        <w:color w:val="1A495D" w:themeColor="accent1" w:themeShade="80"/>
                        <w:sz w:val="16"/>
                        <w:szCs w:val="16"/>
                      </w:rPr>
                    </w:pPr>
                    <w:r w:rsidRPr="00B95B25">
                      <w:rPr>
                        <w:color w:val="1A495D" w:themeColor="accent1" w:themeShade="80"/>
                        <w:sz w:val="16"/>
                        <w:szCs w:val="16"/>
                      </w:rPr>
                      <w:t xml:space="preserve">Page | </w:t>
                    </w:r>
                    <w:r w:rsidRPr="00B95B25">
                      <w:rPr>
                        <w:b/>
                        <w:color w:val="1A495D" w:themeColor="accent1" w:themeShade="80"/>
                        <w:sz w:val="16"/>
                        <w:szCs w:val="16"/>
                      </w:rPr>
                      <w:fldChar w:fldCharType="begin"/>
                    </w:r>
                    <w:r w:rsidRPr="00B95B25">
                      <w:rPr>
                        <w:b/>
                        <w:color w:val="1A495D" w:themeColor="accent1" w:themeShade="80"/>
                        <w:sz w:val="16"/>
                        <w:szCs w:val="16"/>
                      </w:rPr>
                      <w:instrText xml:space="preserve"> PAGE   \* MERGEFORMAT </w:instrText>
                    </w:r>
                    <w:r w:rsidRPr="00B95B25">
                      <w:rPr>
                        <w:b/>
                        <w:color w:val="1A495D" w:themeColor="accent1" w:themeShade="80"/>
                        <w:sz w:val="16"/>
                        <w:szCs w:val="16"/>
                      </w:rPr>
                      <w:fldChar w:fldCharType="separate"/>
                    </w:r>
                    <w:r w:rsidR="00C11EF9">
                      <w:rPr>
                        <w:b/>
                        <w:noProof/>
                        <w:color w:val="1A495D" w:themeColor="accent1" w:themeShade="80"/>
                        <w:sz w:val="16"/>
                        <w:szCs w:val="16"/>
                      </w:rPr>
                      <w:t>21</w:t>
                    </w:r>
                    <w:r w:rsidRPr="00B95B25">
                      <w:rPr>
                        <w:b/>
                        <w:noProof/>
                        <w:color w:val="1A495D" w:themeColor="accent1" w:themeShade="80"/>
                        <w:sz w:val="16"/>
                        <w:szCs w:val="16"/>
                      </w:rPr>
                      <w:fldChar w:fldCharType="end"/>
                    </w:r>
                    <w:r w:rsidRPr="00B95B25">
                      <w:rPr>
                        <w:b/>
                        <w:noProof/>
                        <w:color w:val="1A495D" w:themeColor="accent1" w:themeShade="80"/>
                        <w:sz w:val="16"/>
                        <w:szCs w:val="16"/>
                      </w:rPr>
                      <w:tab/>
                    </w:r>
                    <w:r w:rsidRPr="00B95B25">
                      <w:rPr>
                        <w:color w:val="1A495D" w:themeColor="accent1" w:themeShade="80"/>
                        <w:sz w:val="16"/>
                        <w:szCs w:val="16"/>
                      </w:rPr>
                      <w:t>St</w:t>
                    </w:r>
                    <w:r>
                      <w:rPr>
                        <w:color w:val="1A495D" w:themeColor="accent1" w:themeShade="80"/>
                        <w:sz w:val="16"/>
                        <w:szCs w:val="16"/>
                      </w:rPr>
                      <w:t xml:space="preserve">andards and Quality Report </w:t>
                    </w:r>
                    <w:r w:rsidRPr="00B95B25">
                      <w:rPr>
                        <w:color w:val="1A495D" w:themeColor="accent1" w:themeShade="80"/>
                        <w:sz w:val="16"/>
                        <w:szCs w:val="16"/>
                      </w:rPr>
                      <w:t>202</w:t>
                    </w:r>
                    <w:r>
                      <w:rPr>
                        <w:color w:val="1A495D" w:themeColor="accent1" w:themeShade="80"/>
                        <w:sz w:val="16"/>
                        <w:szCs w:val="16"/>
                      </w:rPr>
                      <w:t>4</w:t>
                    </w:r>
                    <w:r w:rsidRPr="00B95B25">
                      <w:rPr>
                        <w:color w:val="1A495D" w:themeColor="accent1" w:themeShade="80"/>
                        <w:sz w:val="16"/>
                        <w:szCs w:val="16"/>
                      </w:rPr>
                      <w:t xml:space="preserve"> - 202</w:t>
                    </w:r>
                    <w:r>
                      <w:rPr>
                        <w:color w:val="1A495D" w:themeColor="accent1" w:themeShade="80"/>
                        <w:sz w:val="16"/>
                        <w:szCs w:val="16"/>
                      </w:rPr>
                      <w:t>5</w:t>
                    </w:r>
                  </w:p>
                  <w:p w:rsidR="006D620C" w:rsidRPr="003E0131" w:rsidRDefault="006D620C" w:rsidP="00912DA8">
                    <w:pPr>
                      <w:spacing w:after="0" w:line="240" w:lineRule="auto"/>
                      <w:ind w:right="4519"/>
                      <w:rPr>
                        <w:color w:val="1A495D" w:themeColor="accent1" w:themeShade="80"/>
                        <w:sz w:val="16"/>
                        <w:szCs w:val="16"/>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DB" w:rsidRDefault="00790EDB" w:rsidP="0053016D">
      <w:pPr>
        <w:spacing w:after="0" w:line="240" w:lineRule="auto"/>
      </w:pPr>
      <w:r>
        <w:separator/>
      </w:r>
    </w:p>
  </w:footnote>
  <w:footnote w:type="continuationSeparator" w:id="0">
    <w:p w:rsidR="00790EDB" w:rsidRDefault="00790EDB"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rsidP="00317FB4">
    <w:pPr>
      <w:pStyle w:val="Header"/>
      <w:tabs>
        <w:tab w:val="clear" w:pos="4513"/>
        <w:tab w:val="clear" w:pos="9026"/>
        <w:tab w:val="left" w:pos="10315"/>
      </w:tabs>
    </w:pPr>
    <w:r>
      <w:rPr>
        <w:noProof/>
        <w:lang w:eastAsia="en-GB"/>
      </w:rPr>
      <w:drawing>
        <wp:anchor distT="0" distB="0" distL="114300" distR="114300" simplePos="0" relativeHeight="251665408" behindDoc="0" locked="0" layoutInCell="1" allowOverlap="1">
          <wp:simplePos x="0" y="0"/>
          <wp:positionH relativeFrom="margin">
            <wp:posOffset>9430871</wp:posOffset>
          </wp:positionH>
          <wp:positionV relativeFrom="paragraph">
            <wp:posOffset>-337147</wp:posOffset>
          </wp:positionV>
          <wp:extent cx="557343" cy="481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57343" cy="4819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pPr>
      <w:pStyle w:val="Header"/>
    </w:pPr>
  </w:p>
  <w:p w:rsidR="006D620C" w:rsidRDefault="006D6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0C" w:rsidRDefault="006D620C">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6D620C" w:rsidRDefault="006D620C" w:rsidP="008558B3">
                          <w:pPr>
                            <w:spacing w:after="0" w:line="240" w:lineRule="auto"/>
                            <w:ind w:left="720" w:firstLine="720"/>
                            <w:rPr>
                              <w:color w:val="1A495D" w:themeColor="accent1" w:themeShade="80"/>
                            </w:rPr>
                          </w:pPr>
                        </w:p>
                        <w:p w:rsidR="006D620C" w:rsidRPr="003E0131" w:rsidRDefault="006D620C" w:rsidP="008558B3">
                          <w:pPr>
                            <w:spacing w:after="0" w:line="240" w:lineRule="auto"/>
                            <w:ind w:left="720" w:firstLine="720"/>
                            <w:rPr>
                              <w:color w:val="1A495D" w:themeColor="accent1" w:themeShade="80"/>
                            </w:rPr>
                          </w:pPr>
                          <w:r w:rsidRPr="003E0131">
                            <w:rPr>
                              <w:color w:val="1A495D" w:themeColor="accent1" w:themeShade="80"/>
                            </w:rPr>
                            <w:t>S</w:t>
                          </w:r>
                          <w:r>
                            <w:rPr>
                              <w:color w:val="1A495D" w:themeColor="accent1" w:themeShade="80"/>
                            </w:rPr>
                            <w:t xml:space="preserve">tandards and Quality Report </w:t>
                          </w:r>
                        </w:p>
                        <w:p w:rsidR="006D620C" w:rsidRPr="003E0131" w:rsidRDefault="006D620C" w:rsidP="008558B3">
                          <w:pPr>
                            <w:spacing w:after="0" w:line="240" w:lineRule="auto"/>
                            <w:rPr>
                              <w:color w:val="1A495D"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3"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YOg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" strokecolor="#1a495c [1604]">
              <v:textbox>
                <w:txbxContent>
                  <w:p w:rsidR="00BC7F5D" w:rsidRDefault="00BC7F5D" w:rsidP="008558B3">
                    <w:pPr>
                      <w:spacing w:after="0" w:line="240" w:lineRule="auto"/>
                      <w:ind w:left="720" w:firstLine="720"/>
                      <w:rPr>
                        <w:color w:val="1A495D" w:themeColor="accent1" w:themeShade="80"/>
                      </w:rPr>
                    </w:pPr>
                  </w:p>
                  <w:p w:rsidR="00BC7F5D" w:rsidRPr="003E0131" w:rsidRDefault="00BC7F5D" w:rsidP="008558B3">
                    <w:pPr>
                      <w:spacing w:after="0" w:line="240" w:lineRule="auto"/>
                      <w:ind w:left="720" w:firstLine="720"/>
                      <w:rPr>
                        <w:color w:val="1A495D" w:themeColor="accent1" w:themeShade="80"/>
                      </w:rPr>
                    </w:pPr>
                    <w:r w:rsidRPr="003E0131">
                      <w:rPr>
                        <w:color w:val="1A495D" w:themeColor="accent1" w:themeShade="80"/>
                      </w:rPr>
                      <w:t>S</w:t>
                    </w:r>
                    <w:r>
                      <w:rPr>
                        <w:color w:val="1A495D" w:themeColor="accent1" w:themeShade="80"/>
                      </w:rPr>
                      <w:t xml:space="preserve">tandards and Quality Report </w:t>
                    </w:r>
                  </w:p>
                  <w:p w:rsidR="00BC7F5D" w:rsidRPr="003E0131" w:rsidRDefault="00BC7F5D" w:rsidP="008558B3">
                    <w:pPr>
                      <w:spacing w:after="0" w:line="240" w:lineRule="auto"/>
                      <w:rPr>
                        <w:color w:val="1A495D"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856"/>
    <w:multiLevelType w:val="hybridMultilevel"/>
    <w:tmpl w:val="2BC0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151CD"/>
    <w:multiLevelType w:val="hybridMultilevel"/>
    <w:tmpl w:val="EE94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C691A"/>
    <w:multiLevelType w:val="hybridMultilevel"/>
    <w:tmpl w:val="BB88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D3B0D"/>
    <w:multiLevelType w:val="hybridMultilevel"/>
    <w:tmpl w:val="44980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E51"/>
    <w:multiLevelType w:val="hybridMultilevel"/>
    <w:tmpl w:val="4354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645FA"/>
    <w:multiLevelType w:val="hybridMultilevel"/>
    <w:tmpl w:val="7528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F18BE"/>
    <w:multiLevelType w:val="hybridMultilevel"/>
    <w:tmpl w:val="F0C42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2010A5"/>
    <w:multiLevelType w:val="hybridMultilevel"/>
    <w:tmpl w:val="67BA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43042"/>
    <w:multiLevelType w:val="hybridMultilevel"/>
    <w:tmpl w:val="0478E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25D45"/>
    <w:multiLevelType w:val="hybridMultilevel"/>
    <w:tmpl w:val="C88EA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717E6C"/>
    <w:multiLevelType w:val="hybridMultilevel"/>
    <w:tmpl w:val="86305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FD2020"/>
    <w:multiLevelType w:val="hybridMultilevel"/>
    <w:tmpl w:val="42A62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F3F4D"/>
    <w:multiLevelType w:val="hybridMultilevel"/>
    <w:tmpl w:val="182E2632"/>
    <w:lvl w:ilvl="0" w:tplc="A254041A">
      <w:start w:val="1"/>
      <w:numFmt w:val="decimal"/>
      <w:lvlText w:val="%1."/>
      <w:lvlJc w:val="left"/>
      <w:pPr>
        <w:ind w:left="1116"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4A748D"/>
    <w:multiLevelType w:val="hybridMultilevel"/>
    <w:tmpl w:val="86305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912E0"/>
    <w:multiLevelType w:val="hybridMultilevel"/>
    <w:tmpl w:val="8226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102D2"/>
    <w:multiLevelType w:val="hybridMultilevel"/>
    <w:tmpl w:val="8A68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938A6"/>
    <w:multiLevelType w:val="hybridMultilevel"/>
    <w:tmpl w:val="32B23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64440"/>
    <w:multiLevelType w:val="hybridMultilevel"/>
    <w:tmpl w:val="2B3CF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8"/>
  </w:num>
  <w:num w:numId="4">
    <w:abstractNumId w:val="19"/>
  </w:num>
  <w:num w:numId="5">
    <w:abstractNumId w:val="14"/>
  </w:num>
  <w:num w:numId="6">
    <w:abstractNumId w:val="2"/>
  </w:num>
  <w:num w:numId="7">
    <w:abstractNumId w:val="25"/>
  </w:num>
  <w:num w:numId="8">
    <w:abstractNumId w:val="8"/>
  </w:num>
  <w:num w:numId="9">
    <w:abstractNumId w:val="7"/>
  </w:num>
  <w:num w:numId="10">
    <w:abstractNumId w:val="15"/>
  </w:num>
  <w:num w:numId="11">
    <w:abstractNumId w:val="20"/>
  </w:num>
  <w:num w:numId="12">
    <w:abstractNumId w:val="17"/>
  </w:num>
  <w:num w:numId="13">
    <w:abstractNumId w:val="0"/>
  </w:num>
  <w:num w:numId="14">
    <w:abstractNumId w:val="1"/>
  </w:num>
  <w:num w:numId="15">
    <w:abstractNumId w:val="11"/>
  </w:num>
  <w:num w:numId="16">
    <w:abstractNumId w:val="3"/>
  </w:num>
  <w:num w:numId="17">
    <w:abstractNumId w:val="21"/>
  </w:num>
  <w:num w:numId="18">
    <w:abstractNumId w:val="6"/>
  </w:num>
  <w:num w:numId="19">
    <w:abstractNumId w:val="16"/>
  </w:num>
  <w:num w:numId="20">
    <w:abstractNumId w:val="5"/>
  </w:num>
  <w:num w:numId="21">
    <w:abstractNumId w:val="23"/>
  </w:num>
  <w:num w:numId="22">
    <w:abstractNumId w:val="24"/>
  </w:num>
  <w:num w:numId="23">
    <w:abstractNumId w:val="9"/>
  </w:num>
  <w:num w:numId="24">
    <w:abstractNumId w:val="22"/>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20403"/>
    <w:rsid w:val="00027723"/>
    <w:rsid w:val="00031646"/>
    <w:rsid w:val="00063E18"/>
    <w:rsid w:val="0007406E"/>
    <w:rsid w:val="000A467B"/>
    <w:rsid w:val="000A6A8B"/>
    <w:rsid w:val="000A7B7F"/>
    <w:rsid w:val="000B16AB"/>
    <w:rsid w:val="000D1A67"/>
    <w:rsid w:val="000D2E3F"/>
    <w:rsid w:val="00113407"/>
    <w:rsid w:val="00143584"/>
    <w:rsid w:val="0014584C"/>
    <w:rsid w:val="00152717"/>
    <w:rsid w:val="001536CA"/>
    <w:rsid w:val="00177E0B"/>
    <w:rsid w:val="001805F5"/>
    <w:rsid w:val="001862E5"/>
    <w:rsid w:val="00187CD2"/>
    <w:rsid w:val="001D0039"/>
    <w:rsid w:val="001E60C7"/>
    <w:rsid w:val="00204A2A"/>
    <w:rsid w:val="0022059B"/>
    <w:rsid w:val="00225376"/>
    <w:rsid w:val="00270DB3"/>
    <w:rsid w:val="002772E3"/>
    <w:rsid w:val="002B5BDC"/>
    <w:rsid w:val="0030278C"/>
    <w:rsid w:val="003077B1"/>
    <w:rsid w:val="00312263"/>
    <w:rsid w:val="00317FB4"/>
    <w:rsid w:val="00320F1B"/>
    <w:rsid w:val="00336938"/>
    <w:rsid w:val="003553C0"/>
    <w:rsid w:val="003638D1"/>
    <w:rsid w:val="00387E85"/>
    <w:rsid w:val="00390734"/>
    <w:rsid w:val="003A3888"/>
    <w:rsid w:val="003A73F2"/>
    <w:rsid w:val="003E0131"/>
    <w:rsid w:val="003F1E28"/>
    <w:rsid w:val="003F2C5A"/>
    <w:rsid w:val="0049059F"/>
    <w:rsid w:val="00491F1C"/>
    <w:rsid w:val="004A113F"/>
    <w:rsid w:val="004B7E00"/>
    <w:rsid w:val="004D0013"/>
    <w:rsid w:val="004D2352"/>
    <w:rsid w:val="004D7C8F"/>
    <w:rsid w:val="00515A41"/>
    <w:rsid w:val="00527FC6"/>
    <w:rsid w:val="0053016D"/>
    <w:rsid w:val="00530F6D"/>
    <w:rsid w:val="00546FF1"/>
    <w:rsid w:val="00547C23"/>
    <w:rsid w:val="005500A8"/>
    <w:rsid w:val="0056442D"/>
    <w:rsid w:val="005835C3"/>
    <w:rsid w:val="00587E59"/>
    <w:rsid w:val="005A525E"/>
    <w:rsid w:val="005C4BED"/>
    <w:rsid w:val="005F34CC"/>
    <w:rsid w:val="00610F03"/>
    <w:rsid w:val="00624E08"/>
    <w:rsid w:val="00625B9A"/>
    <w:rsid w:val="006345AB"/>
    <w:rsid w:val="00655E86"/>
    <w:rsid w:val="00666702"/>
    <w:rsid w:val="006801B7"/>
    <w:rsid w:val="006810FB"/>
    <w:rsid w:val="00681EBB"/>
    <w:rsid w:val="00694E0E"/>
    <w:rsid w:val="006C126E"/>
    <w:rsid w:val="006C1B56"/>
    <w:rsid w:val="006D30F3"/>
    <w:rsid w:val="006D620C"/>
    <w:rsid w:val="006F2695"/>
    <w:rsid w:val="006F4B8E"/>
    <w:rsid w:val="00750E5B"/>
    <w:rsid w:val="0078781A"/>
    <w:rsid w:val="00790EDB"/>
    <w:rsid w:val="007A5AD3"/>
    <w:rsid w:val="007B49D0"/>
    <w:rsid w:val="007C1029"/>
    <w:rsid w:val="007C4B31"/>
    <w:rsid w:val="007E46FC"/>
    <w:rsid w:val="007E4B00"/>
    <w:rsid w:val="007E7612"/>
    <w:rsid w:val="00806FAB"/>
    <w:rsid w:val="008558B3"/>
    <w:rsid w:val="008574EE"/>
    <w:rsid w:val="0086049C"/>
    <w:rsid w:val="0086223E"/>
    <w:rsid w:val="008645B5"/>
    <w:rsid w:val="008A3120"/>
    <w:rsid w:val="008A5D3E"/>
    <w:rsid w:val="008B06DC"/>
    <w:rsid w:val="008B088B"/>
    <w:rsid w:val="008B0A79"/>
    <w:rsid w:val="008B78C4"/>
    <w:rsid w:val="008C0AC6"/>
    <w:rsid w:val="00912DA8"/>
    <w:rsid w:val="009343F4"/>
    <w:rsid w:val="00936BE2"/>
    <w:rsid w:val="00952B2B"/>
    <w:rsid w:val="00962945"/>
    <w:rsid w:val="009746FA"/>
    <w:rsid w:val="009771CF"/>
    <w:rsid w:val="00981A4A"/>
    <w:rsid w:val="00981CD7"/>
    <w:rsid w:val="009833DE"/>
    <w:rsid w:val="009A1EC0"/>
    <w:rsid w:val="009B02F4"/>
    <w:rsid w:val="009C5178"/>
    <w:rsid w:val="00A245BF"/>
    <w:rsid w:val="00A44902"/>
    <w:rsid w:val="00A5615B"/>
    <w:rsid w:val="00A675A3"/>
    <w:rsid w:val="00A75202"/>
    <w:rsid w:val="00AC0581"/>
    <w:rsid w:val="00AC3DD1"/>
    <w:rsid w:val="00AC7559"/>
    <w:rsid w:val="00B12608"/>
    <w:rsid w:val="00B67650"/>
    <w:rsid w:val="00B7103C"/>
    <w:rsid w:val="00B7254E"/>
    <w:rsid w:val="00B95B25"/>
    <w:rsid w:val="00BC1333"/>
    <w:rsid w:val="00BC7F5D"/>
    <w:rsid w:val="00BD5E5F"/>
    <w:rsid w:val="00BF468C"/>
    <w:rsid w:val="00C03166"/>
    <w:rsid w:val="00C11EF9"/>
    <w:rsid w:val="00C141A7"/>
    <w:rsid w:val="00C36F58"/>
    <w:rsid w:val="00C549D8"/>
    <w:rsid w:val="00C624A8"/>
    <w:rsid w:val="00C6611A"/>
    <w:rsid w:val="00C8347C"/>
    <w:rsid w:val="00C864DA"/>
    <w:rsid w:val="00C959BA"/>
    <w:rsid w:val="00CC2DAA"/>
    <w:rsid w:val="00D563B5"/>
    <w:rsid w:val="00D6433F"/>
    <w:rsid w:val="00D71BEA"/>
    <w:rsid w:val="00DD4AF3"/>
    <w:rsid w:val="00E40AC8"/>
    <w:rsid w:val="00E50A7A"/>
    <w:rsid w:val="00E76A46"/>
    <w:rsid w:val="00E770BE"/>
    <w:rsid w:val="00EC1464"/>
    <w:rsid w:val="00EC746B"/>
    <w:rsid w:val="00ED08C2"/>
    <w:rsid w:val="00ED1718"/>
    <w:rsid w:val="00ED7241"/>
    <w:rsid w:val="00EF4710"/>
    <w:rsid w:val="00F24167"/>
    <w:rsid w:val="00FB4CC3"/>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F6715" w:themeColor="followedHyperlink"/>
      <w:u w:val="single"/>
    </w:rPr>
  </w:style>
  <w:style w:type="table" w:styleId="GridTable4-Accent6">
    <w:name w:val="Grid Table 4 Accent 6"/>
    <w:basedOn w:val="TableNormal"/>
    <w:uiPriority w:val="49"/>
    <w:rsid w:val="005F34CC"/>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Accent6">
    <w:name w:val="Grid Table 5 Dark Accent 6"/>
    <w:basedOn w:val="TableNormal"/>
    <w:uiPriority w:val="50"/>
    <w:rsid w:val="005F34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Accent6">
    <w:name w:val="Grid Table 6 Colorful Accent 6"/>
    <w:basedOn w:val="TableNormal"/>
    <w:uiPriority w:val="51"/>
    <w:rsid w:val="005F34CC"/>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Accent6">
    <w:name w:val="Grid Table 7 Colorful Accent 6"/>
    <w:basedOn w:val="TableNormal"/>
    <w:uiPriority w:val="52"/>
    <w:rsid w:val="005F34CC"/>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ListTable3-Accent6">
    <w:name w:val="List Table 3 Accent 6"/>
    <w:basedOn w:val="TableNormal"/>
    <w:uiPriority w:val="48"/>
    <w:rsid w:val="005F34CC"/>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GridTable3-Accent6">
    <w:name w:val="Grid Table 3 Accent 6"/>
    <w:basedOn w:val="TableNormal"/>
    <w:uiPriority w:val="48"/>
    <w:rsid w:val="005F34CC"/>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2-Accent6">
    <w:name w:val="Grid Table 2 Accent 6"/>
    <w:basedOn w:val="TableNormal"/>
    <w:uiPriority w:val="47"/>
    <w:rsid w:val="005F34CC"/>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PlainTable5">
    <w:name w:val="Plain Table 5"/>
    <w:basedOn w:val="TableNormal"/>
    <w:uiPriority w:val="45"/>
    <w:rsid w:val="005F34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34CC"/>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34CC"/>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F34CC"/>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3">
    <w:name w:val="Grid Table 2 Accent 3"/>
    <w:basedOn w:val="TableNormal"/>
    <w:uiPriority w:val="47"/>
    <w:rsid w:val="00B95B25"/>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0.jfif"/><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0.jfif"/><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5397B06E22343B1B006B127B7BC77" ma:contentTypeVersion="3" ma:contentTypeDescription="Create a new document." ma:contentTypeScope="" ma:versionID="628f836243a5192988fbde13ae410cf9">
  <xsd:schema xmlns:xsd="http://www.w3.org/2001/XMLSchema" xmlns:xs="http://www.w3.org/2001/XMLSchema" xmlns:p="http://schemas.microsoft.com/office/2006/metadata/properties" xmlns:ns2="154282d3-51e1-4516-acc1-7e2f4daddc88" targetNamespace="http://schemas.microsoft.com/office/2006/metadata/properties" ma:root="true" ma:fieldsID="59eeacb5b7c4174f58a522e010a552e2" ns2:_="">
    <xsd:import namespace="154282d3-51e1-4516-acc1-7e2f4daddc8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82d3-51e1-4516-acc1-7e2f4dad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02CD-5CE9-49BE-9665-A2C22BC00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82d3-51e1-4516-acc1-7e2f4dad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3F507-35D6-4420-9B52-328B1A71F730}">
  <ds:schemaRefs>
    <ds:schemaRef ds:uri="http://schemas.microsoft.com/sharepoint/v3/contenttype/forms"/>
  </ds:schemaRefs>
</ds:datastoreItem>
</file>

<file path=customXml/itemProps3.xml><?xml version="1.0" encoding="utf-8"?>
<ds:datastoreItem xmlns:ds="http://schemas.openxmlformats.org/officeDocument/2006/customXml" ds:itemID="{750013D3-6CA5-45AD-A58A-0667400E7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CD8025-E118-4632-A343-D895CEFF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5918</Words>
  <Characters>33738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Gillies, Lorraine</cp:lastModifiedBy>
  <cp:revision>2</cp:revision>
  <dcterms:created xsi:type="dcterms:W3CDTF">2025-09-03T10:24:00Z</dcterms:created>
  <dcterms:modified xsi:type="dcterms:W3CDTF">2025-09-03T10:24:00Z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0x010100E595397B06E22343B1B006B127B7BC77</vt:lpwstr>
  </property>
</Properties>
</file>